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B243" w14:textId="4EB82F94" w:rsidR="00F67D44" w:rsidRPr="00F67D44" w:rsidRDefault="00F67D44" w:rsidP="00F67D44">
      <w:pPr>
        <w:jc w:val="both"/>
        <w:rPr>
          <w:rFonts w:ascii="Tahoma" w:eastAsia="Arial Narrow" w:hAnsi="Tahoma" w:cs="Tahoma"/>
          <w:b/>
        </w:rPr>
      </w:pPr>
      <w:r w:rsidRPr="00F67D44">
        <w:rPr>
          <w:rFonts w:ascii="Tahoma" w:hAnsi="Tahoma" w:cs="Tahoma"/>
          <w:b/>
        </w:rPr>
        <w:t xml:space="preserve">TEXTO DEFINITIVO PLENARIA CÁMARA AL </w:t>
      </w:r>
      <w:r w:rsidRPr="00F67D44">
        <w:rPr>
          <w:rFonts w:ascii="Tahoma" w:hAnsi="Tahoma" w:cs="Tahoma"/>
          <w:b/>
          <w:bCs/>
        </w:rPr>
        <w:t xml:space="preserve">PROYECTO DE LEY </w:t>
      </w:r>
      <w:proofErr w:type="spellStart"/>
      <w:r w:rsidRPr="00F67D44">
        <w:rPr>
          <w:rFonts w:ascii="Tahoma" w:hAnsi="Tahoma" w:cs="Tahoma"/>
          <w:b/>
          <w:bCs/>
        </w:rPr>
        <w:t>N°</w:t>
      </w:r>
      <w:proofErr w:type="spellEnd"/>
      <w:r w:rsidRPr="00F67D44">
        <w:rPr>
          <w:rFonts w:ascii="Tahoma" w:hAnsi="Tahoma" w:cs="Tahoma"/>
          <w:b/>
          <w:bCs/>
        </w:rPr>
        <w:t xml:space="preserve"> 212</w:t>
      </w:r>
      <w:r w:rsidRPr="00F67D44">
        <w:rPr>
          <w:rFonts w:ascii="Tahoma" w:hAnsi="Tahoma" w:cs="Tahoma"/>
          <w:b/>
          <w:lang w:val="es-ES"/>
        </w:rPr>
        <w:t xml:space="preserve"> DE 2022 CÁMARA </w:t>
      </w:r>
      <w:r w:rsidRPr="00F67D44">
        <w:rPr>
          <w:rFonts w:ascii="Tahoma" w:hAnsi="Tahoma" w:cs="Tahoma"/>
          <w:b/>
          <w:bCs/>
          <w:color w:val="000000"/>
          <w:kern w:val="36"/>
          <w:lang w:eastAsia="es-ES"/>
        </w:rPr>
        <w:t>“</w:t>
      </w:r>
      <w:r w:rsidRPr="00F67D44">
        <w:rPr>
          <w:rFonts w:ascii="Tahoma" w:hAnsi="Tahoma" w:cs="Tahoma"/>
          <w:b/>
          <w:bCs/>
          <w:iCs/>
          <w:color w:val="000000"/>
          <w:kern w:val="36"/>
          <w:lang w:eastAsia="es-ES"/>
        </w:rPr>
        <w:t>POR LA CUAL SE OTORGAN FACULTADES EXTRAORDINARIAS AL PRESIDENTE DE LA REPÚBLICA CON EL FIN DE GARANTIZAR LA CONTINUIDAD A LA FUNCIÓN PÚBLICA DE CONTROL FISCAL AL SISTEMA GENERAL DE REGALÍAS EN EL BIENIO 2023-2024”</w:t>
      </w:r>
      <w:r w:rsidRPr="00F67D44">
        <w:rPr>
          <w:rFonts w:ascii="Tahoma" w:hAnsi="Tahoma" w:cs="Tahoma"/>
          <w:b/>
          <w:bCs/>
          <w:iCs/>
        </w:rPr>
        <w:t>.</w:t>
      </w:r>
    </w:p>
    <w:p w14:paraId="6D0370A8" w14:textId="77777777" w:rsidR="00F67D44" w:rsidRPr="00F67D44" w:rsidRDefault="00F67D44" w:rsidP="00F67D44">
      <w:pPr>
        <w:jc w:val="both"/>
        <w:rPr>
          <w:rFonts w:ascii="Tahoma" w:hAnsi="Tahoma" w:cs="Tahoma"/>
          <w:b/>
        </w:rPr>
      </w:pPr>
    </w:p>
    <w:p w14:paraId="3805BF57" w14:textId="77777777" w:rsidR="00F67D44" w:rsidRPr="00F67D44" w:rsidRDefault="00F67D44" w:rsidP="00F67D44">
      <w:pPr>
        <w:jc w:val="both"/>
        <w:rPr>
          <w:rFonts w:ascii="Tahoma" w:hAnsi="Tahoma" w:cs="Tahoma"/>
          <w:b/>
        </w:rPr>
      </w:pPr>
    </w:p>
    <w:p w14:paraId="4F8A2C12" w14:textId="77777777" w:rsidR="00F67D44" w:rsidRPr="00F67D44" w:rsidRDefault="00F67D44" w:rsidP="00F67D44">
      <w:pPr>
        <w:pStyle w:val="NormalWeb"/>
        <w:spacing w:before="0" w:beforeAutospacing="0" w:after="0" w:afterAutospacing="0"/>
        <w:jc w:val="center"/>
        <w:rPr>
          <w:rFonts w:ascii="Tahoma" w:hAnsi="Tahoma" w:cs="Tahoma"/>
          <w:b/>
        </w:rPr>
      </w:pPr>
      <w:r w:rsidRPr="00F67D44">
        <w:rPr>
          <w:rFonts w:ascii="Tahoma" w:hAnsi="Tahoma" w:cs="Tahoma"/>
          <w:b/>
        </w:rPr>
        <w:t>EL CONGRESO DE COLOMBIA</w:t>
      </w:r>
    </w:p>
    <w:p w14:paraId="02C9829D" w14:textId="77777777" w:rsidR="00F67D44" w:rsidRPr="00F67D44" w:rsidRDefault="00F67D44" w:rsidP="00F67D44">
      <w:pPr>
        <w:pStyle w:val="NormalWeb"/>
        <w:spacing w:before="0" w:beforeAutospacing="0" w:after="0" w:afterAutospacing="0"/>
        <w:jc w:val="center"/>
        <w:rPr>
          <w:rFonts w:ascii="Tahoma" w:hAnsi="Tahoma" w:cs="Tahoma"/>
          <w:b/>
        </w:rPr>
      </w:pPr>
    </w:p>
    <w:p w14:paraId="07A46CDF" w14:textId="77777777" w:rsidR="00F67D44" w:rsidRPr="00F67D44" w:rsidRDefault="00F67D44" w:rsidP="00F67D44">
      <w:pPr>
        <w:pStyle w:val="NormalWeb"/>
        <w:spacing w:before="0" w:beforeAutospacing="0" w:after="0" w:afterAutospacing="0"/>
        <w:jc w:val="center"/>
        <w:rPr>
          <w:rFonts w:ascii="Tahoma" w:hAnsi="Tahoma" w:cs="Tahoma"/>
          <w:b/>
        </w:rPr>
      </w:pPr>
    </w:p>
    <w:p w14:paraId="49F16474" w14:textId="77777777" w:rsidR="00F67D44" w:rsidRPr="00F67D44" w:rsidRDefault="00F67D44" w:rsidP="00F67D44">
      <w:pPr>
        <w:pStyle w:val="NormalWeb"/>
        <w:spacing w:before="0" w:beforeAutospacing="0" w:after="0" w:afterAutospacing="0"/>
        <w:jc w:val="center"/>
        <w:rPr>
          <w:rFonts w:ascii="Tahoma" w:hAnsi="Tahoma" w:cs="Tahoma"/>
          <w:b/>
        </w:rPr>
      </w:pPr>
      <w:r w:rsidRPr="00F67D44">
        <w:rPr>
          <w:rFonts w:ascii="Tahoma" w:hAnsi="Tahoma" w:cs="Tahoma"/>
          <w:b/>
        </w:rPr>
        <w:t>DECRETA:</w:t>
      </w:r>
    </w:p>
    <w:p w14:paraId="0D541FC4" w14:textId="77777777" w:rsidR="00841DDF" w:rsidRPr="00F67D44" w:rsidRDefault="00841DDF" w:rsidP="0038765C">
      <w:pPr>
        <w:rPr>
          <w:rFonts w:ascii="Tahoma" w:hAnsi="Tahoma" w:cs="Tahoma"/>
        </w:rPr>
      </w:pPr>
    </w:p>
    <w:p w14:paraId="6F536B7B" w14:textId="77777777" w:rsidR="00841DDF" w:rsidRPr="00F67D44" w:rsidRDefault="00841DDF" w:rsidP="0038765C">
      <w:pPr>
        <w:rPr>
          <w:rFonts w:ascii="Tahoma" w:hAnsi="Tahoma" w:cs="Tahoma"/>
        </w:rPr>
      </w:pPr>
    </w:p>
    <w:p w14:paraId="569779B2" w14:textId="77777777" w:rsidR="007C67A7" w:rsidRPr="00F67D44" w:rsidRDefault="007C67A7" w:rsidP="0033245F">
      <w:pPr>
        <w:pStyle w:val="Default"/>
        <w:jc w:val="both"/>
        <w:rPr>
          <w:rFonts w:ascii="Tahoma" w:hAnsi="Tahoma" w:cs="Tahoma"/>
          <w:b/>
          <w:bCs/>
          <w:color w:val="auto"/>
          <w:lang w:val="es-ES_tradnl"/>
        </w:rPr>
      </w:pPr>
      <w:r w:rsidRPr="00F67D44">
        <w:rPr>
          <w:rFonts w:ascii="Tahoma" w:hAnsi="Tahoma" w:cs="Tahoma"/>
          <w:b/>
          <w:bCs/>
          <w:color w:val="auto"/>
          <w:lang w:val="es-ES_tradnl"/>
        </w:rPr>
        <w:t xml:space="preserve">Artículo 1°. Objeto </w:t>
      </w:r>
      <w:r w:rsidRPr="00F67D44">
        <w:rPr>
          <w:rFonts w:ascii="Tahoma" w:hAnsi="Tahoma" w:cs="Tahoma"/>
          <w:bCs/>
          <w:color w:val="auto"/>
          <w:lang w:val="es-ES_tradnl"/>
        </w:rPr>
        <w:t xml:space="preserve">La presente Ley tiene por objeto dar continuidad a la función pública de control fiscal en el marco del Sistema General de Regalías. </w:t>
      </w:r>
    </w:p>
    <w:p w14:paraId="0C248060" w14:textId="77777777" w:rsidR="007C67A7" w:rsidRPr="00F67D44" w:rsidRDefault="007C67A7" w:rsidP="0033245F">
      <w:pPr>
        <w:jc w:val="both"/>
        <w:rPr>
          <w:rFonts w:ascii="Tahoma" w:hAnsi="Tahoma" w:cs="Tahoma"/>
          <w:bCs/>
        </w:rPr>
      </w:pPr>
    </w:p>
    <w:p w14:paraId="6F5DAD20" w14:textId="77777777" w:rsidR="00841DDF" w:rsidRPr="00F67D44" w:rsidRDefault="00841DDF" w:rsidP="00841DDF">
      <w:pPr>
        <w:jc w:val="both"/>
        <w:rPr>
          <w:rFonts w:ascii="Tahoma" w:hAnsi="Tahoma" w:cs="Tahoma"/>
          <w:bCs/>
        </w:rPr>
      </w:pPr>
      <w:r w:rsidRPr="00F67D44">
        <w:rPr>
          <w:rFonts w:ascii="Tahoma" w:hAnsi="Tahoma" w:cs="Tahoma"/>
          <w:b/>
        </w:rPr>
        <w:t>Artículo 2°. Facultades extraordinarias.</w:t>
      </w:r>
      <w:r w:rsidRPr="00F67D44">
        <w:rPr>
          <w:rFonts w:ascii="Tahoma" w:hAnsi="Tahoma" w:cs="Tahoma"/>
          <w:bCs/>
        </w:rPr>
        <w:t xml:space="preserve"> De conformidad con lo establecido en el artículo 150, numeral 10, de la Constitución Política, revístese al Presidente de la República de precisas facultades extraordinarias, por el término de seis (6) meses, contados a partir de la fecha de publicación de la presente ley; con el objeto específico de suprimir, modificar, o crear empleos en la planta global de duración temporal de la Contraloría General de la República, de que trata el Decreto ley 1755 de 2020, para ajustarla  a las necesidades del servicio, el presupuesto asignado en la ley del Sistema General de Regalías del bienio 2023-2024 y el comportamiento efectivo del recaudo. </w:t>
      </w:r>
    </w:p>
    <w:p w14:paraId="77C7A50D" w14:textId="77777777" w:rsidR="00841DDF" w:rsidRPr="00F67D44" w:rsidRDefault="00841DDF" w:rsidP="00841DDF">
      <w:pPr>
        <w:jc w:val="both"/>
        <w:rPr>
          <w:rFonts w:ascii="Tahoma" w:hAnsi="Tahoma" w:cs="Tahoma"/>
          <w:bCs/>
        </w:rPr>
      </w:pPr>
    </w:p>
    <w:p w14:paraId="4113CA73" w14:textId="77777777" w:rsidR="00841DDF" w:rsidRPr="00F67D44" w:rsidRDefault="00841DDF" w:rsidP="00841DDF">
      <w:pPr>
        <w:jc w:val="both"/>
        <w:rPr>
          <w:rFonts w:ascii="Tahoma" w:hAnsi="Tahoma" w:cs="Tahoma"/>
          <w:bCs/>
        </w:rPr>
      </w:pPr>
      <w:r w:rsidRPr="00F67D44">
        <w:rPr>
          <w:rFonts w:ascii="Tahoma" w:hAnsi="Tahoma" w:cs="Tahoma"/>
          <w:bCs/>
        </w:rPr>
        <w:t>Parágrafo.  La modificación de la planta deberá estar soportada en un estudio técnico y se sujetará a la nomenclatura, clasificación, tipo de vinculación, régimen salarial y prestacional de los empleos de la planta permanente de la Contraloría General de la República.</w:t>
      </w:r>
    </w:p>
    <w:p w14:paraId="2F4A78D1" w14:textId="77777777" w:rsidR="007C67A7" w:rsidRPr="00F67D44" w:rsidRDefault="007C67A7" w:rsidP="0033245F">
      <w:pPr>
        <w:jc w:val="both"/>
        <w:rPr>
          <w:rFonts w:ascii="Tahoma" w:hAnsi="Tahoma" w:cs="Tahoma"/>
          <w:bCs/>
        </w:rPr>
      </w:pPr>
    </w:p>
    <w:p w14:paraId="5709B800" w14:textId="41AA6E22" w:rsidR="007C67A7" w:rsidRPr="00F67D44" w:rsidRDefault="007C67A7" w:rsidP="0033245F">
      <w:pPr>
        <w:jc w:val="both"/>
        <w:rPr>
          <w:rFonts w:ascii="Tahoma" w:hAnsi="Tahoma" w:cs="Tahoma"/>
          <w:bCs/>
        </w:rPr>
      </w:pPr>
      <w:r w:rsidRPr="00F67D44">
        <w:rPr>
          <w:rFonts w:ascii="Tahoma" w:hAnsi="Tahoma" w:cs="Tahoma"/>
          <w:b/>
        </w:rPr>
        <w:t>Artículo 3°.</w:t>
      </w:r>
      <w:r w:rsidRPr="00F67D44">
        <w:rPr>
          <w:rFonts w:ascii="Tahoma" w:hAnsi="Tahoma" w:cs="Tahoma"/>
          <w:bCs/>
        </w:rPr>
        <w:t xml:space="preserve"> </w:t>
      </w:r>
      <w:r w:rsidRPr="00F67D44">
        <w:rPr>
          <w:rFonts w:ascii="Tahoma" w:hAnsi="Tahoma" w:cs="Tahoma"/>
          <w:b/>
        </w:rPr>
        <w:t>Vigencia y derogatoria.</w:t>
      </w:r>
      <w:r w:rsidRPr="00F67D44">
        <w:rPr>
          <w:rFonts w:ascii="Tahoma" w:hAnsi="Tahoma" w:cs="Tahoma"/>
          <w:bCs/>
        </w:rPr>
        <w:t xml:space="preserve"> La presente ley rige a partir de la fecha de su publicación y prorroga el Decreto ley 1755 de 2020</w:t>
      </w:r>
      <w:r w:rsidR="0033245F" w:rsidRPr="00F67D44">
        <w:rPr>
          <w:rFonts w:ascii="Tahoma" w:hAnsi="Tahoma" w:cs="Tahoma"/>
          <w:bCs/>
        </w:rPr>
        <w:t xml:space="preserve"> hasta tanto no se expida el decreto ley que desarrolle las facultades conferidas al presidente de la Republica descritas en el artículo 2ª de la presente Ley</w:t>
      </w:r>
      <w:r w:rsidRPr="00F67D44">
        <w:rPr>
          <w:rFonts w:ascii="Tahoma" w:hAnsi="Tahoma" w:cs="Tahoma"/>
          <w:bCs/>
        </w:rPr>
        <w:t xml:space="preserve">.  </w:t>
      </w:r>
    </w:p>
    <w:p w14:paraId="2AE4BC2E" w14:textId="77777777" w:rsidR="00D62F0D" w:rsidRPr="00F67D44" w:rsidRDefault="00D62F0D" w:rsidP="0038765C">
      <w:pPr>
        <w:rPr>
          <w:rFonts w:ascii="Tahoma" w:hAnsi="Tahoma" w:cs="Tahoma"/>
          <w:b/>
          <w:bCs/>
        </w:rPr>
      </w:pPr>
    </w:p>
    <w:p w14:paraId="241404EF" w14:textId="77777777" w:rsidR="00D62F0D" w:rsidRPr="00F67D44" w:rsidRDefault="00D62F0D" w:rsidP="0038765C">
      <w:pPr>
        <w:rPr>
          <w:rFonts w:ascii="Tahoma" w:hAnsi="Tahoma" w:cs="Tahoma"/>
          <w:b/>
          <w:bCs/>
        </w:rPr>
      </w:pPr>
    </w:p>
    <w:p w14:paraId="2F0DFE98" w14:textId="14EED822" w:rsidR="009D2157" w:rsidRDefault="009D2157" w:rsidP="009D2157">
      <w:pPr>
        <w:rPr>
          <w:rFonts w:ascii="Tahoma" w:hAnsi="Tahoma" w:cs="Tahoma"/>
          <w:b/>
          <w:bCs/>
        </w:rPr>
      </w:pPr>
    </w:p>
    <w:p w14:paraId="29E646D3" w14:textId="77EE1D2F" w:rsidR="00F67D44" w:rsidRDefault="00F67D44" w:rsidP="009D2157">
      <w:pPr>
        <w:rPr>
          <w:rFonts w:ascii="Tahoma" w:hAnsi="Tahoma" w:cs="Tahoma"/>
          <w:b/>
          <w:bCs/>
        </w:rPr>
      </w:pPr>
    </w:p>
    <w:p w14:paraId="04E27FD3" w14:textId="77777777" w:rsidR="00F67D44" w:rsidRPr="00F67D44" w:rsidRDefault="00F67D44" w:rsidP="009D2157">
      <w:pPr>
        <w:rPr>
          <w:rFonts w:ascii="Tahoma" w:hAnsi="Tahoma" w:cs="Tahoma"/>
          <w:b/>
          <w:bCs/>
        </w:rPr>
      </w:pPr>
    </w:p>
    <w:p w14:paraId="46ECE8C8" w14:textId="67B6254C" w:rsidR="004C13C7" w:rsidRPr="00F67D44" w:rsidRDefault="004C13C7" w:rsidP="004C13C7">
      <w:pPr>
        <w:rPr>
          <w:rFonts w:ascii="Tahoma" w:hAnsi="Tahoma" w:cs="Tahoma"/>
          <w:b/>
          <w:bCs/>
        </w:rPr>
      </w:pPr>
      <w:r w:rsidRPr="00F67D44">
        <w:rPr>
          <w:rFonts w:ascii="Tahoma" w:hAnsi="Tahoma" w:cs="Tahoma"/>
          <w:b/>
          <w:bCs/>
        </w:rPr>
        <w:t xml:space="preserve">HERÁCLITO LANDINEZ SUÁREZ      </w:t>
      </w:r>
      <w:r w:rsidR="00F67D44">
        <w:rPr>
          <w:rFonts w:ascii="Tahoma" w:hAnsi="Tahoma" w:cs="Tahoma"/>
          <w:b/>
          <w:bCs/>
        </w:rPr>
        <w:tab/>
      </w:r>
      <w:r w:rsidR="00F67D44">
        <w:rPr>
          <w:rFonts w:ascii="Tahoma" w:hAnsi="Tahoma" w:cs="Tahoma"/>
          <w:b/>
          <w:bCs/>
        </w:rPr>
        <w:tab/>
      </w:r>
      <w:r w:rsidRPr="00F67D44">
        <w:rPr>
          <w:rFonts w:ascii="Tahoma" w:hAnsi="Tahoma" w:cs="Tahoma"/>
          <w:b/>
          <w:bCs/>
        </w:rPr>
        <w:t xml:space="preserve">LUIS EDUARDO DÍAZ MATEUS </w:t>
      </w:r>
    </w:p>
    <w:p w14:paraId="09AB1926" w14:textId="51C1C5FA" w:rsidR="004C13C7" w:rsidRPr="00F67D44" w:rsidRDefault="004C13C7" w:rsidP="004C13C7">
      <w:pPr>
        <w:rPr>
          <w:rFonts w:ascii="Tahoma" w:hAnsi="Tahoma" w:cs="Tahoma"/>
        </w:rPr>
      </w:pPr>
      <w:r w:rsidRPr="00F67D44">
        <w:rPr>
          <w:rFonts w:ascii="Tahoma" w:hAnsi="Tahoma" w:cs="Tahoma"/>
        </w:rPr>
        <w:t xml:space="preserve">Coordinador Ponente </w:t>
      </w:r>
      <w:r w:rsidRPr="00F67D44">
        <w:rPr>
          <w:rFonts w:ascii="Tahoma" w:hAnsi="Tahoma" w:cs="Tahoma"/>
        </w:rPr>
        <w:tab/>
      </w:r>
      <w:r w:rsidRPr="00F67D44">
        <w:rPr>
          <w:rFonts w:ascii="Tahoma" w:hAnsi="Tahoma" w:cs="Tahoma"/>
        </w:rPr>
        <w:tab/>
        <w:t xml:space="preserve">                 </w:t>
      </w:r>
      <w:r w:rsidR="00F67D44">
        <w:rPr>
          <w:rFonts w:ascii="Tahoma" w:hAnsi="Tahoma" w:cs="Tahoma"/>
        </w:rPr>
        <w:tab/>
      </w:r>
      <w:r w:rsidRPr="00F67D44">
        <w:rPr>
          <w:rFonts w:ascii="Tahoma" w:hAnsi="Tahoma" w:cs="Tahoma"/>
        </w:rPr>
        <w:t xml:space="preserve">Coordinador Ponente  </w:t>
      </w:r>
    </w:p>
    <w:p w14:paraId="03F08E24" w14:textId="77777777" w:rsidR="004C13C7" w:rsidRPr="00F67D44" w:rsidRDefault="004C13C7" w:rsidP="004C13C7">
      <w:pPr>
        <w:rPr>
          <w:rFonts w:ascii="Tahoma" w:hAnsi="Tahoma" w:cs="Tahoma"/>
          <w:b/>
          <w:bCs/>
        </w:rPr>
      </w:pPr>
    </w:p>
    <w:p w14:paraId="3E89AB8F" w14:textId="0237E885" w:rsidR="004C13C7" w:rsidRDefault="004C13C7" w:rsidP="004C13C7">
      <w:pPr>
        <w:rPr>
          <w:rFonts w:ascii="Tahoma" w:hAnsi="Tahoma" w:cs="Tahoma"/>
          <w:b/>
          <w:bCs/>
        </w:rPr>
      </w:pPr>
    </w:p>
    <w:p w14:paraId="35DFDDF4" w14:textId="6852B6DA" w:rsidR="00F67D44" w:rsidRDefault="00F67D44" w:rsidP="004C13C7">
      <w:pPr>
        <w:rPr>
          <w:rFonts w:ascii="Tahoma" w:hAnsi="Tahoma" w:cs="Tahoma"/>
          <w:b/>
          <w:bCs/>
        </w:rPr>
      </w:pPr>
    </w:p>
    <w:p w14:paraId="483DB88A" w14:textId="77777777" w:rsidR="00F67D44" w:rsidRPr="00F67D44" w:rsidRDefault="00F67D44" w:rsidP="004C13C7">
      <w:pPr>
        <w:rPr>
          <w:rFonts w:ascii="Tahoma" w:hAnsi="Tahoma" w:cs="Tahoma"/>
          <w:b/>
          <w:bCs/>
        </w:rPr>
      </w:pPr>
    </w:p>
    <w:p w14:paraId="4287546E" w14:textId="77777777" w:rsidR="004C13C7" w:rsidRPr="00F67D44" w:rsidRDefault="004C13C7" w:rsidP="004C13C7">
      <w:pPr>
        <w:rPr>
          <w:rFonts w:ascii="Tahoma" w:hAnsi="Tahoma" w:cs="Tahoma"/>
          <w:b/>
          <w:bCs/>
        </w:rPr>
      </w:pPr>
    </w:p>
    <w:p w14:paraId="5CBEE4BD" w14:textId="11D4DAD8" w:rsidR="004C13C7" w:rsidRPr="00F67D44" w:rsidRDefault="004C13C7" w:rsidP="004C13C7">
      <w:pPr>
        <w:rPr>
          <w:rFonts w:ascii="Tahoma" w:hAnsi="Tahoma" w:cs="Tahoma"/>
        </w:rPr>
      </w:pPr>
      <w:r w:rsidRPr="00F67D44">
        <w:rPr>
          <w:rFonts w:ascii="Tahoma" w:hAnsi="Tahoma" w:cs="Tahoma"/>
          <w:b/>
          <w:bCs/>
        </w:rPr>
        <w:t xml:space="preserve">JULIO CÉSAR TRIANA QUINTERO     </w:t>
      </w:r>
      <w:r w:rsidR="00F67D44">
        <w:rPr>
          <w:rFonts w:ascii="Tahoma" w:hAnsi="Tahoma" w:cs="Tahoma"/>
          <w:b/>
          <w:bCs/>
        </w:rPr>
        <w:tab/>
      </w:r>
      <w:r w:rsidRPr="00F67D44">
        <w:rPr>
          <w:rFonts w:ascii="Tahoma" w:hAnsi="Tahoma" w:cs="Tahoma"/>
          <w:b/>
          <w:bCs/>
        </w:rPr>
        <w:t>MARELEN CASTILLO TORRES</w:t>
      </w:r>
    </w:p>
    <w:p w14:paraId="225A0C44" w14:textId="2DDC4DD6" w:rsidR="004C13C7" w:rsidRPr="00F67D44" w:rsidRDefault="004C13C7" w:rsidP="004C13C7">
      <w:pPr>
        <w:rPr>
          <w:rFonts w:ascii="Tahoma" w:hAnsi="Tahoma" w:cs="Tahoma"/>
          <w:b/>
          <w:bCs/>
        </w:rPr>
      </w:pPr>
      <w:r w:rsidRPr="00F67D44">
        <w:rPr>
          <w:rFonts w:ascii="Tahoma" w:hAnsi="Tahoma" w:cs="Tahoma"/>
        </w:rPr>
        <w:t>Ponente</w:t>
      </w:r>
      <w:r w:rsidRPr="00F67D44">
        <w:rPr>
          <w:rFonts w:ascii="Tahoma" w:hAnsi="Tahoma" w:cs="Tahoma"/>
        </w:rPr>
        <w:tab/>
      </w:r>
      <w:r w:rsidRPr="00F67D44">
        <w:rPr>
          <w:rFonts w:ascii="Tahoma" w:hAnsi="Tahoma" w:cs="Tahoma"/>
        </w:rPr>
        <w:tab/>
      </w:r>
      <w:r w:rsidRPr="00F67D44">
        <w:rPr>
          <w:rFonts w:ascii="Tahoma" w:hAnsi="Tahoma" w:cs="Tahoma"/>
        </w:rPr>
        <w:tab/>
      </w:r>
      <w:r w:rsidRPr="00F67D44">
        <w:rPr>
          <w:rFonts w:ascii="Tahoma" w:hAnsi="Tahoma" w:cs="Tahoma"/>
        </w:rPr>
        <w:tab/>
      </w:r>
      <w:r w:rsidRPr="00F67D44">
        <w:rPr>
          <w:rFonts w:ascii="Tahoma" w:hAnsi="Tahoma" w:cs="Tahoma"/>
        </w:rPr>
        <w:tab/>
        <w:t xml:space="preserve">       </w:t>
      </w:r>
      <w:r w:rsidR="00F67D44">
        <w:rPr>
          <w:rFonts w:ascii="Tahoma" w:hAnsi="Tahoma" w:cs="Tahoma"/>
        </w:rPr>
        <w:tab/>
      </w:r>
      <w:proofErr w:type="spellStart"/>
      <w:r w:rsidRPr="00F67D44">
        <w:rPr>
          <w:rFonts w:ascii="Tahoma" w:hAnsi="Tahoma" w:cs="Tahoma"/>
        </w:rPr>
        <w:t>Ponente</w:t>
      </w:r>
      <w:proofErr w:type="spellEnd"/>
      <w:r w:rsidRPr="00F67D44">
        <w:rPr>
          <w:rFonts w:ascii="Tahoma" w:hAnsi="Tahoma" w:cs="Tahoma"/>
        </w:rPr>
        <w:tab/>
      </w:r>
      <w:r w:rsidRPr="00F67D44">
        <w:rPr>
          <w:rFonts w:ascii="Tahoma" w:hAnsi="Tahoma" w:cs="Tahoma"/>
        </w:rPr>
        <w:tab/>
      </w:r>
      <w:r w:rsidRPr="00F67D44">
        <w:rPr>
          <w:rFonts w:ascii="Tahoma" w:hAnsi="Tahoma" w:cs="Tahoma"/>
        </w:rPr>
        <w:tab/>
      </w:r>
    </w:p>
    <w:p w14:paraId="73954BDD" w14:textId="77777777" w:rsidR="004C13C7" w:rsidRPr="00F67D44" w:rsidRDefault="004C13C7" w:rsidP="004C13C7">
      <w:pPr>
        <w:rPr>
          <w:rFonts w:ascii="Tahoma" w:hAnsi="Tahoma" w:cs="Tahoma"/>
        </w:rPr>
      </w:pPr>
    </w:p>
    <w:p w14:paraId="47587392" w14:textId="503C3EC9" w:rsidR="00DD1928" w:rsidRDefault="00DD1928" w:rsidP="004C13C7">
      <w:pPr>
        <w:rPr>
          <w:rFonts w:ascii="Tahoma" w:hAnsi="Tahoma" w:cs="Tahoma"/>
        </w:rPr>
      </w:pPr>
    </w:p>
    <w:p w14:paraId="324179EA" w14:textId="004E7CED" w:rsidR="00F67D44" w:rsidRDefault="00F67D44" w:rsidP="004C13C7">
      <w:pPr>
        <w:rPr>
          <w:rFonts w:ascii="Tahoma" w:hAnsi="Tahoma" w:cs="Tahoma"/>
        </w:rPr>
      </w:pPr>
    </w:p>
    <w:p w14:paraId="5E1B3735" w14:textId="77777777" w:rsidR="00F67D44" w:rsidRDefault="00F67D44" w:rsidP="004C13C7">
      <w:pPr>
        <w:rPr>
          <w:rFonts w:ascii="Tahoma" w:hAnsi="Tahoma" w:cs="Tahoma"/>
        </w:rPr>
      </w:pPr>
    </w:p>
    <w:p w14:paraId="013EEA91" w14:textId="77777777" w:rsidR="00F67D44" w:rsidRPr="00F67D44" w:rsidRDefault="00F67D44" w:rsidP="004C13C7">
      <w:pPr>
        <w:rPr>
          <w:rFonts w:ascii="Tahoma" w:hAnsi="Tahoma" w:cs="Tahoma"/>
        </w:rPr>
      </w:pPr>
    </w:p>
    <w:p w14:paraId="27568913" w14:textId="5F373909" w:rsidR="004C13C7" w:rsidRPr="00F67D44" w:rsidRDefault="004C13C7" w:rsidP="004C13C7">
      <w:pPr>
        <w:rPr>
          <w:rFonts w:ascii="Tahoma" w:hAnsi="Tahoma" w:cs="Tahoma"/>
          <w:b/>
          <w:bCs/>
        </w:rPr>
      </w:pPr>
      <w:r w:rsidRPr="00F67D44">
        <w:rPr>
          <w:rFonts w:ascii="Tahoma" w:hAnsi="Tahoma" w:cs="Tahoma"/>
          <w:b/>
          <w:bCs/>
        </w:rPr>
        <w:t>DUVALIER SÁNCHEZ ARANGO</w:t>
      </w:r>
      <w:r w:rsidRPr="00F67D44">
        <w:rPr>
          <w:rFonts w:ascii="Tahoma" w:hAnsi="Tahoma" w:cs="Tahoma"/>
          <w:b/>
          <w:bCs/>
        </w:rPr>
        <w:tab/>
        <w:t xml:space="preserve">     </w:t>
      </w:r>
      <w:r w:rsidR="00F67D44">
        <w:rPr>
          <w:rFonts w:ascii="Tahoma" w:hAnsi="Tahoma" w:cs="Tahoma"/>
          <w:b/>
          <w:bCs/>
        </w:rPr>
        <w:tab/>
      </w:r>
      <w:r w:rsidRPr="00F67D44">
        <w:rPr>
          <w:rFonts w:ascii="Tahoma" w:hAnsi="Tahoma" w:cs="Tahoma"/>
          <w:b/>
          <w:bCs/>
        </w:rPr>
        <w:t xml:space="preserve">JORGE </w:t>
      </w:r>
      <w:r w:rsidR="008C3AC2">
        <w:rPr>
          <w:rFonts w:ascii="Tahoma" w:hAnsi="Tahoma" w:cs="Tahoma"/>
          <w:b/>
          <w:bCs/>
        </w:rPr>
        <w:t xml:space="preserve">ELIECER </w:t>
      </w:r>
      <w:r w:rsidRPr="00F67D44">
        <w:rPr>
          <w:rFonts w:ascii="Tahoma" w:hAnsi="Tahoma" w:cs="Tahoma"/>
          <w:b/>
          <w:bCs/>
        </w:rPr>
        <w:t xml:space="preserve">TAMAYO MARULANDA </w:t>
      </w:r>
    </w:p>
    <w:p w14:paraId="3DD559FF" w14:textId="673DFDBE" w:rsidR="004C13C7" w:rsidRPr="00F67D44" w:rsidRDefault="004C13C7" w:rsidP="004C13C7">
      <w:pPr>
        <w:rPr>
          <w:rFonts w:ascii="Tahoma" w:hAnsi="Tahoma" w:cs="Tahoma"/>
          <w:b/>
          <w:bCs/>
        </w:rPr>
      </w:pPr>
      <w:r w:rsidRPr="00F67D44">
        <w:rPr>
          <w:rFonts w:ascii="Tahoma" w:hAnsi="Tahoma" w:cs="Tahoma"/>
        </w:rPr>
        <w:t>Ponente</w:t>
      </w:r>
      <w:r w:rsidRPr="00F67D44">
        <w:rPr>
          <w:rFonts w:ascii="Tahoma" w:hAnsi="Tahoma" w:cs="Tahoma"/>
        </w:rPr>
        <w:tab/>
      </w:r>
      <w:r w:rsidRPr="00F67D44">
        <w:rPr>
          <w:rFonts w:ascii="Tahoma" w:hAnsi="Tahoma" w:cs="Tahoma"/>
        </w:rPr>
        <w:tab/>
      </w:r>
      <w:r w:rsidRPr="00F67D44">
        <w:rPr>
          <w:rFonts w:ascii="Tahoma" w:hAnsi="Tahoma" w:cs="Tahoma"/>
        </w:rPr>
        <w:tab/>
      </w:r>
      <w:r w:rsidRPr="00F67D44">
        <w:rPr>
          <w:rFonts w:ascii="Tahoma" w:hAnsi="Tahoma" w:cs="Tahoma"/>
        </w:rPr>
        <w:tab/>
      </w:r>
      <w:r w:rsidRPr="00F67D44">
        <w:rPr>
          <w:rFonts w:ascii="Tahoma" w:hAnsi="Tahoma" w:cs="Tahoma"/>
        </w:rPr>
        <w:tab/>
        <w:t xml:space="preserve">     </w:t>
      </w:r>
      <w:r w:rsidR="00F67D44">
        <w:rPr>
          <w:rFonts w:ascii="Tahoma" w:hAnsi="Tahoma" w:cs="Tahoma"/>
        </w:rPr>
        <w:tab/>
      </w:r>
      <w:proofErr w:type="spellStart"/>
      <w:r w:rsidRPr="00F67D44">
        <w:rPr>
          <w:rFonts w:ascii="Tahoma" w:hAnsi="Tahoma" w:cs="Tahoma"/>
        </w:rPr>
        <w:t>Ponente</w:t>
      </w:r>
      <w:proofErr w:type="spellEnd"/>
      <w:r w:rsidRPr="00F67D44">
        <w:rPr>
          <w:rFonts w:ascii="Tahoma" w:hAnsi="Tahoma" w:cs="Tahoma"/>
        </w:rPr>
        <w:tab/>
      </w:r>
      <w:r w:rsidRPr="00F67D44">
        <w:rPr>
          <w:rFonts w:ascii="Tahoma" w:hAnsi="Tahoma" w:cs="Tahoma"/>
        </w:rPr>
        <w:tab/>
      </w:r>
      <w:r w:rsidRPr="00F67D44">
        <w:rPr>
          <w:rFonts w:ascii="Tahoma" w:hAnsi="Tahoma" w:cs="Tahoma"/>
        </w:rPr>
        <w:tab/>
      </w:r>
      <w:r w:rsidRPr="00F67D44">
        <w:rPr>
          <w:rFonts w:ascii="Tahoma" w:hAnsi="Tahoma" w:cs="Tahoma"/>
        </w:rPr>
        <w:tab/>
      </w:r>
      <w:r w:rsidRPr="00F67D44">
        <w:rPr>
          <w:rFonts w:ascii="Tahoma" w:hAnsi="Tahoma" w:cs="Tahoma"/>
        </w:rPr>
        <w:tab/>
      </w:r>
    </w:p>
    <w:p w14:paraId="3CEA590A" w14:textId="77777777" w:rsidR="004C13C7" w:rsidRPr="00F67D44" w:rsidRDefault="004C13C7" w:rsidP="004C13C7">
      <w:pPr>
        <w:rPr>
          <w:rFonts w:ascii="Tahoma" w:hAnsi="Tahoma" w:cs="Tahoma"/>
        </w:rPr>
      </w:pPr>
    </w:p>
    <w:p w14:paraId="0566A077" w14:textId="77777777" w:rsidR="004C13C7" w:rsidRPr="00F67D44" w:rsidRDefault="004C13C7" w:rsidP="004C13C7">
      <w:pPr>
        <w:rPr>
          <w:rFonts w:ascii="Tahoma" w:hAnsi="Tahoma" w:cs="Tahoma"/>
          <w:b/>
          <w:bCs/>
        </w:rPr>
      </w:pPr>
    </w:p>
    <w:p w14:paraId="4D26A1D0" w14:textId="5521E56A" w:rsidR="004C13C7" w:rsidRDefault="004C13C7" w:rsidP="004C13C7">
      <w:pPr>
        <w:rPr>
          <w:rFonts w:ascii="Tahoma" w:hAnsi="Tahoma" w:cs="Tahoma"/>
          <w:b/>
          <w:bCs/>
        </w:rPr>
      </w:pPr>
    </w:p>
    <w:p w14:paraId="106AF0B9" w14:textId="77777777" w:rsidR="00F67D44" w:rsidRDefault="00F67D44" w:rsidP="004C13C7">
      <w:pPr>
        <w:rPr>
          <w:rFonts w:ascii="Tahoma" w:hAnsi="Tahoma" w:cs="Tahoma"/>
          <w:b/>
          <w:bCs/>
        </w:rPr>
      </w:pPr>
    </w:p>
    <w:p w14:paraId="133091F3" w14:textId="71A19B2E" w:rsidR="00F67D44" w:rsidRDefault="00F67D44" w:rsidP="004C13C7">
      <w:pPr>
        <w:rPr>
          <w:rFonts w:ascii="Tahoma" w:hAnsi="Tahoma" w:cs="Tahoma"/>
          <w:b/>
          <w:bCs/>
        </w:rPr>
      </w:pPr>
    </w:p>
    <w:p w14:paraId="5E1A8552" w14:textId="42B011D9" w:rsidR="004C13C7" w:rsidRPr="00F67D44" w:rsidRDefault="004C13C7" w:rsidP="004C13C7">
      <w:pPr>
        <w:rPr>
          <w:rFonts w:ascii="Tahoma" w:hAnsi="Tahoma" w:cs="Tahoma"/>
          <w:b/>
          <w:bCs/>
        </w:rPr>
      </w:pPr>
      <w:r w:rsidRPr="00F67D44">
        <w:rPr>
          <w:rFonts w:ascii="Tahoma" w:hAnsi="Tahoma" w:cs="Tahoma"/>
          <w:b/>
          <w:bCs/>
        </w:rPr>
        <w:t>PIEDAD CORREAL RUBIANO</w:t>
      </w:r>
      <w:r w:rsidRPr="00F67D44">
        <w:rPr>
          <w:rFonts w:ascii="Tahoma" w:hAnsi="Tahoma" w:cs="Tahoma"/>
          <w:b/>
          <w:bCs/>
        </w:rPr>
        <w:tab/>
        <w:t xml:space="preserve">     </w:t>
      </w:r>
      <w:r w:rsidR="00F67D44">
        <w:rPr>
          <w:rFonts w:ascii="Tahoma" w:hAnsi="Tahoma" w:cs="Tahoma"/>
          <w:b/>
          <w:bCs/>
        </w:rPr>
        <w:tab/>
      </w:r>
      <w:r w:rsidR="00F67D44">
        <w:rPr>
          <w:rFonts w:ascii="Tahoma" w:hAnsi="Tahoma" w:cs="Tahoma"/>
          <w:b/>
          <w:bCs/>
        </w:rPr>
        <w:tab/>
      </w:r>
      <w:r w:rsidRPr="00F67D44">
        <w:rPr>
          <w:rFonts w:ascii="Tahoma" w:hAnsi="Tahoma" w:cs="Tahoma"/>
          <w:b/>
          <w:bCs/>
        </w:rPr>
        <w:t>DIÓGENES QUINTERO AMAYA</w:t>
      </w:r>
    </w:p>
    <w:p w14:paraId="3A79960C" w14:textId="77A97D95" w:rsidR="004C13C7" w:rsidRPr="00F67D44" w:rsidRDefault="004C13C7" w:rsidP="004C13C7">
      <w:pPr>
        <w:rPr>
          <w:rFonts w:ascii="Tahoma" w:hAnsi="Tahoma" w:cs="Tahoma"/>
        </w:rPr>
      </w:pPr>
      <w:r w:rsidRPr="00F67D44">
        <w:rPr>
          <w:rFonts w:ascii="Tahoma" w:hAnsi="Tahoma" w:cs="Tahoma"/>
        </w:rPr>
        <w:t>Ponente</w:t>
      </w:r>
      <w:r w:rsidRPr="00F67D44">
        <w:rPr>
          <w:rFonts w:ascii="Tahoma" w:hAnsi="Tahoma" w:cs="Tahoma"/>
        </w:rPr>
        <w:tab/>
      </w:r>
      <w:r w:rsidRPr="00F67D44">
        <w:rPr>
          <w:rFonts w:ascii="Tahoma" w:hAnsi="Tahoma" w:cs="Tahoma"/>
        </w:rPr>
        <w:tab/>
      </w:r>
      <w:r w:rsidRPr="00F67D44">
        <w:rPr>
          <w:rFonts w:ascii="Tahoma" w:hAnsi="Tahoma" w:cs="Tahoma"/>
        </w:rPr>
        <w:tab/>
      </w:r>
      <w:r w:rsidRPr="00F67D44">
        <w:rPr>
          <w:rFonts w:ascii="Tahoma" w:hAnsi="Tahoma" w:cs="Tahoma"/>
        </w:rPr>
        <w:tab/>
      </w:r>
      <w:r w:rsidRPr="00F67D44">
        <w:rPr>
          <w:rFonts w:ascii="Tahoma" w:hAnsi="Tahoma" w:cs="Tahoma"/>
        </w:rPr>
        <w:tab/>
        <w:t xml:space="preserve">      </w:t>
      </w:r>
      <w:r w:rsidR="00F67D44">
        <w:rPr>
          <w:rFonts w:ascii="Tahoma" w:hAnsi="Tahoma" w:cs="Tahoma"/>
        </w:rPr>
        <w:tab/>
      </w:r>
      <w:proofErr w:type="spellStart"/>
      <w:r w:rsidRPr="00F67D44">
        <w:rPr>
          <w:rFonts w:ascii="Tahoma" w:hAnsi="Tahoma" w:cs="Tahoma"/>
        </w:rPr>
        <w:t>Ponente</w:t>
      </w:r>
      <w:proofErr w:type="spellEnd"/>
    </w:p>
    <w:p w14:paraId="657E1C7B" w14:textId="77777777" w:rsidR="004C13C7" w:rsidRPr="00F67D44" w:rsidRDefault="004C13C7" w:rsidP="004C13C7">
      <w:pPr>
        <w:rPr>
          <w:rFonts w:ascii="Tahoma" w:hAnsi="Tahoma" w:cs="Tahoma"/>
        </w:rPr>
      </w:pPr>
    </w:p>
    <w:p w14:paraId="32177785" w14:textId="77777777" w:rsidR="004C13C7" w:rsidRPr="00F67D44" w:rsidRDefault="004C13C7" w:rsidP="004C13C7">
      <w:pPr>
        <w:rPr>
          <w:rFonts w:ascii="Tahoma" w:hAnsi="Tahoma" w:cs="Tahoma"/>
        </w:rPr>
      </w:pPr>
    </w:p>
    <w:p w14:paraId="4951052E" w14:textId="495BC150" w:rsidR="004C13C7" w:rsidRDefault="004C13C7" w:rsidP="004C13C7">
      <w:pPr>
        <w:rPr>
          <w:rFonts w:ascii="Tahoma" w:hAnsi="Tahoma" w:cs="Tahoma"/>
        </w:rPr>
      </w:pPr>
    </w:p>
    <w:p w14:paraId="6013F014" w14:textId="0B97ED4C" w:rsidR="00F67D44" w:rsidRDefault="00F67D44" w:rsidP="004C13C7">
      <w:pPr>
        <w:rPr>
          <w:rFonts w:ascii="Tahoma" w:hAnsi="Tahoma" w:cs="Tahoma"/>
        </w:rPr>
      </w:pPr>
    </w:p>
    <w:p w14:paraId="18ABA2F9" w14:textId="77777777" w:rsidR="00F67D44" w:rsidRPr="00F67D44" w:rsidRDefault="00F67D44" w:rsidP="004C13C7">
      <w:pPr>
        <w:rPr>
          <w:rFonts w:ascii="Tahoma" w:hAnsi="Tahoma" w:cs="Tahoma"/>
        </w:rPr>
      </w:pPr>
    </w:p>
    <w:p w14:paraId="444083B6" w14:textId="645A2F94" w:rsidR="004C13C7" w:rsidRPr="00F67D44" w:rsidRDefault="004C13C7" w:rsidP="004C13C7">
      <w:pPr>
        <w:rPr>
          <w:rFonts w:ascii="Tahoma" w:hAnsi="Tahoma" w:cs="Tahoma"/>
        </w:rPr>
      </w:pPr>
      <w:r w:rsidRPr="00F67D44">
        <w:rPr>
          <w:rFonts w:ascii="Tahoma" w:hAnsi="Tahoma" w:cs="Tahoma"/>
          <w:b/>
          <w:bCs/>
        </w:rPr>
        <w:t>LUIS ALBERTO ALBÁN</w:t>
      </w:r>
      <w:r w:rsidRPr="00F67D44">
        <w:rPr>
          <w:rFonts w:ascii="Tahoma" w:hAnsi="Tahoma" w:cs="Tahoma"/>
        </w:rPr>
        <w:tab/>
        <w:t xml:space="preserve">    </w:t>
      </w:r>
      <w:r w:rsidR="00F67D44">
        <w:rPr>
          <w:rFonts w:ascii="Tahoma" w:hAnsi="Tahoma" w:cs="Tahoma"/>
        </w:rPr>
        <w:tab/>
      </w:r>
      <w:r w:rsidR="00F67D44">
        <w:rPr>
          <w:rFonts w:ascii="Tahoma" w:hAnsi="Tahoma" w:cs="Tahoma"/>
        </w:rPr>
        <w:tab/>
      </w:r>
      <w:r w:rsidR="00F67D44">
        <w:rPr>
          <w:rFonts w:ascii="Tahoma" w:hAnsi="Tahoma" w:cs="Tahoma"/>
        </w:rPr>
        <w:tab/>
      </w:r>
      <w:r w:rsidRPr="00F67D44">
        <w:rPr>
          <w:rFonts w:ascii="Tahoma" w:hAnsi="Tahoma" w:cs="Tahoma"/>
          <w:b/>
          <w:bCs/>
        </w:rPr>
        <w:t>JOSÉ JAIME USCÁTEGUI PASTRANA</w:t>
      </w:r>
      <w:r w:rsidRPr="00F67D44">
        <w:rPr>
          <w:rFonts w:ascii="Tahoma" w:hAnsi="Tahoma" w:cs="Tahoma"/>
        </w:rPr>
        <w:t xml:space="preserve"> </w:t>
      </w:r>
    </w:p>
    <w:p w14:paraId="7A09BA53" w14:textId="1E4C113C" w:rsidR="004C13C7" w:rsidRPr="00F67D44" w:rsidRDefault="004C13C7" w:rsidP="004C13C7">
      <w:pPr>
        <w:rPr>
          <w:rFonts w:ascii="Tahoma" w:hAnsi="Tahoma" w:cs="Tahoma"/>
        </w:rPr>
      </w:pPr>
      <w:r w:rsidRPr="00F67D44">
        <w:rPr>
          <w:rFonts w:ascii="Tahoma" w:hAnsi="Tahoma" w:cs="Tahoma"/>
        </w:rPr>
        <w:t>Ponente</w:t>
      </w:r>
      <w:r w:rsidRPr="00F67D44">
        <w:rPr>
          <w:rFonts w:ascii="Tahoma" w:hAnsi="Tahoma" w:cs="Tahoma"/>
        </w:rPr>
        <w:tab/>
      </w:r>
      <w:r w:rsidRPr="00F67D44">
        <w:rPr>
          <w:rFonts w:ascii="Tahoma" w:hAnsi="Tahoma" w:cs="Tahoma"/>
        </w:rPr>
        <w:tab/>
      </w:r>
      <w:r w:rsidRPr="00F67D44">
        <w:rPr>
          <w:rFonts w:ascii="Tahoma" w:hAnsi="Tahoma" w:cs="Tahoma"/>
        </w:rPr>
        <w:tab/>
        <w:t xml:space="preserve">                </w:t>
      </w:r>
      <w:r w:rsidR="00F67D44">
        <w:rPr>
          <w:rFonts w:ascii="Tahoma" w:hAnsi="Tahoma" w:cs="Tahoma"/>
        </w:rPr>
        <w:tab/>
      </w:r>
      <w:r w:rsidR="00F67D44">
        <w:rPr>
          <w:rFonts w:ascii="Tahoma" w:hAnsi="Tahoma" w:cs="Tahoma"/>
        </w:rPr>
        <w:tab/>
      </w:r>
      <w:proofErr w:type="spellStart"/>
      <w:r w:rsidRPr="00F67D44">
        <w:rPr>
          <w:rFonts w:ascii="Tahoma" w:hAnsi="Tahoma" w:cs="Tahoma"/>
        </w:rPr>
        <w:t>Ponente</w:t>
      </w:r>
      <w:proofErr w:type="spellEnd"/>
      <w:r w:rsidRPr="00F67D44">
        <w:rPr>
          <w:rFonts w:ascii="Tahoma" w:hAnsi="Tahoma" w:cs="Tahoma"/>
        </w:rPr>
        <w:t xml:space="preserve"> </w:t>
      </w:r>
    </w:p>
    <w:p w14:paraId="623E00DB" w14:textId="504C2F57" w:rsidR="0082483D" w:rsidRDefault="0082483D" w:rsidP="009D2157">
      <w:pPr>
        <w:rPr>
          <w:rFonts w:ascii="Tahoma" w:hAnsi="Tahoma" w:cs="Tahoma"/>
        </w:rPr>
      </w:pPr>
    </w:p>
    <w:p w14:paraId="15C10F79" w14:textId="2A7B59E5" w:rsidR="002C7E55" w:rsidRDefault="002C7E55" w:rsidP="009D2157">
      <w:pPr>
        <w:rPr>
          <w:rFonts w:ascii="Tahoma" w:hAnsi="Tahoma" w:cs="Tahoma"/>
        </w:rPr>
      </w:pPr>
    </w:p>
    <w:p w14:paraId="59345DDD" w14:textId="4901BF8D" w:rsidR="002C7E55" w:rsidRDefault="002C7E55" w:rsidP="009D2157">
      <w:pPr>
        <w:rPr>
          <w:rFonts w:ascii="Tahoma" w:hAnsi="Tahoma" w:cs="Tahoma"/>
        </w:rPr>
      </w:pPr>
    </w:p>
    <w:p w14:paraId="631E5D03" w14:textId="1EE31F4C" w:rsidR="002C7E55" w:rsidRDefault="002C7E55" w:rsidP="009D2157">
      <w:pPr>
        <w:rPr>
          <w:rFonts w:ascii="Tahoma" w:hAnsi="Tahoma" w:cs="Tahoma"/>
        </w:rPr>
      </w:pPr>
    </w:p>
    <w:p w14:paraId="0A346CF8" w14:textId="18452F14" w:rsidR="002C7E55" w:rsidRDefault="002C7E55" w:rsidP="009D2157">
      <w:pPr>
        <w:rPr>
          <w:rFonts w:ascii="Tahoma" w:hAnsi="Tahoma" w:cs="Tahoma"/>
        </w:rPr>
      </w:pPr>
    </w:p>
    <w:p w14:paraId="312BC298" w14:textId="76D52120" w:rsidR="002C7E55" w:rsidRDefault="002C7E55" w:rsidP="009D2157">
      <w:pPr>
        <w:rPr>
          <w:rFonts w:ascii="Tahoma" w:hAnsi="Tahoma" w:cs="Tahoma"/>
        </w:rPr>
      </w:pPr>
    </w:p>
    <w:p w14:paraId="6964B5A5" w14:textId="57995FDE" w:rsidR="002C7E55" w:rsidRDefault="002C7E55">
      <w:pPr>
        <w:rPr>
          <w:rFonts w:ascii="Tahoma" w:hAnsi="Tahoma" w:cs="Tahoma"/>
        </w:rPr>
      </w:pPr>
      <w:r>
        <w:rPr>
          <w:rFonts w:ascii="Tahoma" w:hAnsi="Tahoma" w:cs="Tahoma"/>
        </w:rPr>
        <w:br w:type="page"/>
      </w:r>
    </w:p>
    <w:p w14:paraId="00E7AC91" w14:textId="77777777" w:rsidR="002C7E55" w:rsidRPr="002C7E55" w:rsidRDefault="002C7E55" w:rsidP="002C7E55">
      <w:pPr>
        <w:jc w:val="center"/>
        <w:rPr>
          <w:rFonts w:ascii="Tahoma" w:hAnsi="Tahoma" w:cs="Tahoma"/>
        </w:rPr>
      </w:pPr>
      <w:r w:rsidRPr="002C7E55">
        <w:rPr>
          <w:rFonts w:ascii="Tahoma" w:hAnsi="Tahoma" w:cs="Tahoma"/>
          <w:b/>
          <w:bCs/>
        </w:rPr>
        <w:lastRenderedPageBreak/>
        <w:t>SECRETARÍA GENERAL</w:t>
      </w:r>
    </w:p>
    <w:p w14:paraId="52D3F324" w14:textId="77777777" w:rsidR="002C7E55" w:rsidRPr="002C7E55" w:rsidRDefault="002C7E55" w:rsidP="002C7E55">
      <w:pPr>
        <w:pStyle w:val="Sinespaciado"/>
        <w:rPr>
          <w:rFonts w:ascii="Tahoma" w:hAnsi="Tahoma" w:cs="Tahoma"/>
          <w:sz w:val="24"/>
          <w:szCs w:val="24"/>
        </w:rPr>
      </w:pPr>
    </w:p>
    <w:p w14:paraId="28239C53" w14:textId="685070A7" w:rsidR="002C7E55" w:rsidRPr="002C7E55" w:rsidRDefault="002C7E55" w:rsidP="002C7E55">
      <w:pPr>
        <w:pStyle w:val="Sinespaciado"/>
        <w:rPr>
          <w:rFonts w:ascii="Tahoma" w:hAnsi="Tahoma" w:cs="Tahoma"/>
          <w:sz w:val="24"/>
          <w:szCs w:val="24"/>
        </w:rPr>
      </w:pPr>
      <w:r w:rsidRPr="002C7E55">
        <w:rPr>
          <w:rFonts w:ascii="Tahoma" w:hAnsi="Tahoma" w:cs="Tahoma"/>
          <w:sz w:val="24"/>
          <w:szCs w:val="24"/>
        </w:rPr>
        <w:t>Bogotá, D.C., octubre 21 de 2022</w:t>
      </w:r>
    </w:p>
    <w:p w14:paraId="7930DED6" w14:textId="77777777" w:rsidR="002C7E55" w:rsidRPr="002C7E55" w:rsidRDefault="002C7E55" w:rsidP="002C7E55">
      <w:pPr>
        <w:pStyle w:val="Sinespaciado"/>
        <w:rPr>
          <w:rFonts w:ascii="Tahoma" w:hAnsi="Tahoma" w:cs="Tahoma"/>
          <w:sz w:val="24"/>
          <w:szCs w:val="24"/>
        </w:rPr>
      </w:pPr>
    </w:p>
    <w:p w14:paraId="62E1AAE8" w14:textId="40DECCDB" w:rsidR="002C7E55" w:rsidRPr="002C7E55" w:rsidRDefault="002C7E55" w:rsidP="002C7E55">
      <w:pPr>
        <w:jc w:val="both"/>
        <w:rPr>
          <w:rFonts w:ascii="Tahoma" w:hAnsi="Tahoma" w:cs="Tahoma"/>
          <w:b/>
        </w:rPr>
      </w:pPr>
      <w:r w:rsidRPr="002C7E55">
        <w:rPr>
          <w:rFonts w:ascii="Tahoma" w:hAnsi="Tahoma" w:cs="Tahoma"/>
        </w:rPr>
        <w:t xml:space="preserve">En Sesión Plenaria del día 20 de octubre de 2022, fue aprobado en Segundo Debate el Texto Definitivo sin modificaciones del Proyecto de Ley </w:t>
      </w:r>
      <w:proofErr w:type="spellStart"/>
      <w:r w:rsidRPr="002C7E55">
        <w:rPr>
          <w:rFonts w:ascii="Tahoma" w:hAnsi="Tahoma" w:cs="Tahoma"/>
          <w:bCs/>
        </w:rPr>
        <w:t>N°</w:t>
      </w:r>
      <w:proofErr w:type="spellEnd"/>
      <w:r w:rsidRPr="002C7E55">
        <w:rPr>
          <w:rFonts w:ascii="Tahoma" w:hAnsi="Tahoma" w:cs="Tahoma"/>
          <w:bCs/>
        </w:rPr>
        <w:t xml:space="preserve"> 212</w:t>
      </w:r>
      <w:r w:rsidRPr="002C7E55">
        <w:rPr>
          <w:rFonts w:ascii="Tahoma" w:hAnsi="Tahoma" w:cs="Tahoma"/>
        </w:rPr>
        <w:t xml:space="preserve"> de 202</w:t>
      </w:r>
      <w:r w:rsidR="00BD0E7B">
        <w:rPr>
          <w:rFonts w:ascii="Tahoma" w:hAnsi="Tahoma" w:cs="Tahoma"/>
        </w:rPr>
        <w:t>2</w:t>
      </w:r>
      <w:r w:rsidRPr="002C7E55">
        <w:rPr>
          <w:rFonts w:ascii="Tahoma" w:hAnsi="Tahoma" w:cs="Tahoma"/>
        </w:rPr>
        <w:t xml:space="preserve"> Cámara</w:t>
      </w:r>
      <w:r w:rsidRPr="002C7E55">
        <w:rPr>
          <w:rFonts w:ascii="Tahoma" w:hAnsi="Tahoma" w:cs="Tahoma"/>
          <w:b/>
          <w:bCs/>
        </w:rPr>
        <w:t xml:space="preserve"> “</w:t>
      </w:r>
      <w:r w:rsidRPr="002C7E55">
        <w:rPr>
          <w:rFonts w:ascii="Tahoma" w:hAnsi="Tahoma" w:cs="Tahoma"/>
          <w:b/>
          <w:bCs/>
          <w:iCs/>
          <w:kern w:val="36"/>
          <w:lang w:eastAsia="es-ES"/>
        </w:rPr>
        <w:t>POR LA CUAL SE OTORGAN FACULTADES EXTRAORDINARIAS AL PRESIDENTE DE LA REPÚBLICA CON EL FIN DE GARANTIZAR LA CONTINUIDAD A LA FUNCIÓN PÚBLICA DE CONTROL FISCAL AL SISTEMA GENERAL DE REGALÍAS EN EL BIENIO 2023-2024</w:t>
      </w:r>
      <w:r w:rsidRPr="002C7E55">
        <w:rPr>
          <w:rFonts w:ascii="Tahoma" w:hAnsi="Tahoma" w:cs="Tahoma"/>
          <w:b/>
          <w:bCs/>
          <w:kern w:val="36"/>
          <w:lang w:eastAsia="es-ES"/>
        </w:rPr>
        <w:t>”</w:t>
      </w:r>
      <w:r w:rsidRPr="002C7E55">
        <w:rPr>
          <w:rFonts w:ascii="Tahoma" w:hAnsi="Tahoma" w:cs="Tahoma"/>
          <w:b/>
        </w:rPr>
        <w:t>.</w:t>
      </w:r>
      <w:r w:rsidRPr="002C7E55">
        <w:rPr>
          <w:rFonts w:ascii="Tahoma" w:hAnsi="Tahoma" w:cs="Tahoma"/>
        </w:rPr>
        <w:t xml:space="preserve"> </w:t>
      </w:r>
      <w:r w:rsidR="001264BB" w:rsidRPr="001264BB">
        <w:rPr>
          <w:rFonts w:ascii="Tahoma" w:hAnsi="Tahoma" w:cs="Tahoma"/>
        </w:rPr>
        <w:t>Con las mayorías requeridas por la constitución y la ley. Esto con el fin de que el citado Proyecto de Ley siga su curso legal y reglamentario y de esta manera dar cumplimiento con lo establecido en el artículo 182 de la Ley 5ª de 1992</w:t>
      </w:r>
      <w:r w:rsidRPr="002C7E55">
        <w:rPr>
          <w:rFonts w:ascii="Tahoma" w:hAnsi="Tahoma" w:cs="Tahoma"/>
        </w:rPr>
        <w:t xml:space="preserve">. </w:t>
      </w:r>
    </w:p>
    <w:p w14:paraId="0666672B" w14:textId="77777777" w:rsidR="002C7E55" w:rsidRPr="002C7E55" w:rsidRDefault="002C7E55" w:rsidP="002C7E55">
      <w:pPr>
        <w:pStyle w:val="NormalWeb"/>
        <w:spacing w:before="0" w:beforeAutospacing="0" w:after="0" w:afterAutospacing="0"/>
        <w:jc w:val="both"/>
        <w:rPr>
          <w:rFonts w:ascii="Tahoma" w:hAnsi="Tahoma" w:cs="Tahoma"/>
          <w:bCs/>
        </w:rPr>
      </w:pPr>
    </w:p>
    <w:p w14:paraId="21908AC7" w14:textId="15E4B80E" w:rsidR="002C7E55" w:rsidRPr="002C7E55" w:rsidRDefault="002C7E55" w:rsidP="002C7E55">
      <w:pPr>
        <w:pStyle w:val="NormalWeb"/>
        <w:spacing w:before="0" w:beforeAutospacing="0" w:after="0" w:afterAutospacing="0"/>
        <w:jc w:val="both"/>
        <w:rPr>
          <w:rFonts w:ascii="Tahoma" w:hAnsi="Tahoma" w:cs="Tahoma"/>
        </w:rPr>
      </w:pPr>
      <w:r w:rsidRPr="002C7E55">
        <w:rPr>
          <w:rFonts w:ascii="Tahoma" w:hAnsi="Tahoma" w:cs="Tahoma"/>
        </w:rPr>
        <w:t xml:space="preserve">Lo anterior, según consta en el acta de la Sesión Plenaria Ordinaria </w:t>
      </w:r>
      <w:proofErr w:type="spellStart"/>
      <w:r w:rsidRPr="002C7E55">
        <w:rPr>
          <w:rFonts w:ascii="Tahoma" w:hAnsi="Tahoma" w:cs="Tahoma"/>
        </w:rPr>
        <w:t>N°</w:t>
      </w:r>
      <w:proofErr w:type="spellEnd"/>
      <w:r w:rsidRPr="002C7E55">
        <w:rPr>
          <w:rFonts w:ascii="Tahoma" w:hAnsi="Tahoma" w:cs="Tahoma"/>
        </w:rPr>
        <w:t xml:space="preserve"> 023 de octubre 20 de 2022, previo su anuncio en la Sesión Plenaria del día 19 de octubre de 2022, correspondiente al Acta </w:t>
      </w:r>
      <w:proofErr w:type="spellStart"/>
      <w:r w:rsidRPr="002C7E55">
        <w:rPr>
          <w:rFonts w:ascii="Tahoma" w:hAnsi="Tahoma" w:cs="Tahoma"/>
        </w:rPr>
        <w:t>N°</w:t>
      </w:r>
      <w:proofErr w:type="spellEnd"/>
      <w:r w:rsidRPr="002C7E55">
        <w:rPr>
          <w:rFonts w:ascii="Tahoma" w:hAnsi="Tahoma" w:cs="Tahoma"/>
        </w:rPr>
        <w:t xml:space="preserve"> 022.</w:t>
      </w:r>
    </w:p>
    <w:p w14:paraId="4128C9F0" w14:textId="77777777" w:rsidR="002C7E55" w:rsidRPr="002C7E55" w:rsidRDefault="002C7E55" w:rsidP="002C7E55">
      <w:pPr>
        <w:pStyle w:val="Sinespaciado"/>
        <w:rPr>
          <w:rFonts w:ascii="Tahoma" w:hAnsi="Tahoma" w:cs="Tahoma"/>
          <w:b/>
          <w:sz w:val="24"/>
          <w:szCs w:val="24"/>
        </w:rPr>
      </w:pPr>
    </w:p>
    <w:p w14:paraId="54D7C744" w14:textId="77777777" w:rsidR="002C7E55" w:rsidRPr="002C7E55" w:rsidRDefault="002C7E55" w:rsidP="002C7E55">
      <w:pPr>
        <w:pStyle w:val="Sinespaciado"/>
        <w:rPr>
          <w:rFonts w:ascii="Tahoma" w:hAnsi="Tahoma" w:cs="Tahoma"/>
          <w:b/>
          <w:sz w:val="24"/>
          <w:szCs w:val="24"/>
        </w:rPr>
      </w:pPr>
    </w:p>
    <w:p w14:paraId="750455B0" w14:textId="77777777" w:rsidR="002C7E55" w:rsidRPr="002C7E55" w:rsidRDefault="002C7E55" w:rsidP="002C7E55">
      <w:pPr>
        <w:pStyle w:val="Sinespaciado"/>
        <w:rPr>
          <w:rFonts w:ascii="Tahoma" w:hAnsi="Tahoma" w:cs="Tahoma"/>
          <w:b/>
          <w:sz w:val="24"/>
          <w:szCs w:val="24"/>
        </w:rPr>
      </w:pPr>
    </w:p>
    <w:p w14:paraId="425846E9" w14:textId="3D3B33B8" w:rsidR="002C7E55" w:rsidRDefault="002C7E55" w:rsidP="002C7E55">
      <w:pPr>
        <w:pStyle w:val="Sinespaciado"/>
        <w:rPr>
          <w:rFonts w:ascii="Tahoma" w:hAnsi="Tahoma" w:cs="Tahoma"/>
          <w:b/>
          <w:sz w:val="24"/>
          <w:szCs w:val="24"/>
        </w:rPr>
      </w:pPr>
    </w:p>
    <w:p w14:paraId="233BE06E" w14:textId="77777777" w:rsidR="002C7E55" w:rsidRPr="002C7E55" w:rsidRDefault="002C7E55" w:rsidP="002C7E55">
      <w:pPr>
        <w:pStyle w:val="Sinespaciado"/>
        <w:rPr>
          <w:rFonts w:ascii="Tahoma" w:hAnsi="Tahoma" w:cs="Tahoma"/>
          <w:b/>
          <w:sz w:val="24"/>
          <w:szCs w:val="24"/>
        </w:rPr>
      </w:pPr>
    </w:p>
    <w:p w14:paraId="4FA529CB" w14:textId="77777777" w:rsidR="002C7E55" w:rsidRPr="002C7E55" w:rsidRDefault="002C7E55" w:rsidP="002C7E55">
      <w:pPr>
        <w:pStyle w:val="Sinespaciado"/>
        <w:jc w:val="center"/>
        <w:rPr>
          <w:rFonts w:ascii="Tahoma" w:hAnsi="Tahoma" w:cs="Tahoma"/>
          <w:b/>
          <w:sz w:val="24"/>
          <w:szCs w:val="24"/>
        </w:rPr>
      </w:pPr>
      <w:r w:rsidRPr="002C7E55">
        <w:rPr>
          <w:rFonts w:ascii="Tahoma" w:hAnsi="Tahoma" w:cs="Tahoma"/>
          <w:b/>
          <w:sz w:val="24"/>
          <w:szCs w:val="24"/>
        </w:rPr>
        <w:t>JAIME LUIS LACOUTURE PEÑALOZA</w:t>
      </w:r>
    </w:p>
    <w:p w14:paraId="0E411FB9" w14:textId="77777777" w:rsidR="002C7E55" w:rsidRPr="002C7E55" w:rsidRDefault="002C7E55" w:rsidP="002C7E55">
      <w:pPr>
        <w:pStyle w:val="Sinespaciado"/>
        <w:jc w:val="center"/>
        <w:rPr>
          <w:rFonts w:ascii="Tahoma" w:hAnsi="Tahoma" w:cs="Tahoma"/>
          <w:b/>
          <w:color w:val="000000" w:themeColor="text1"/>
          <w:sz w:val="24"/>
          <w:szCs w:val="24"/>
        </w:rPr>
      </w:pPr>
      <w:r w:rsidRPr="002C7E55">
        <w:rPr>
          <w:rFonts w:ascii="Tahoma" w:hAnsi="Tahoma" w:cs="Tahoma"/>
          <w:sz w:val="24"/>
          <w:szCs w:val="24"/>
        </w:rPr>
        <w:t xml:space="preserve">Secretario General   </w:t>
      </w:r>
    </w:p>
    <w:p w14:paraId="736AC0EA" w14:textId="77777777" w:rsidR="002C7E55" w:rsidRPr="002C7E55" w:rsidRDefault="002C7E55" w:rsidP="002C7E55">
      <w:pPr>
        <w:rPr>
          <w:rFonts w:ascii="Tahoma" w:hAnsi="Tahoma" w:cs="Tahoma"/>
        </w:rPr>
      </w:pPr>
    </w:p>
    <w:p w14:paraId="31FFBB30" w14:textId="77777777" w:rsidR="002C7E55" w:rsidRPr="002C7E55" w:rsidRDefault="002C7E55" w:rsidP="009D2157">
      <w:pPr>
        <w:rPr>
          <w:rFonts w:ascii="Tahoma" w:hAnsi="Tahoma" w:cs="Tahoma"/>
        </w:rPr>
      </w:pPr>
    </w:p>
    <w:sectPr w:rsidR="002C7E55" w:rsidRPr="002C7E55" w:rsidSect="00F67D44">
      <w:headerReference w:type="default" r:id="rId8"/>
      <w:footerReference w:type="default" r:id="rId9"/>
      <w:pgSz w:w="12242" w:h="15842" w:code="1"/>
      <w:pgMar w:top="238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C0A1" w14:textId="77777777" w:rsidR="00D30CF9" w:rsidRDefault="00D30CF9" w:rsidP="00C46A32">
      <w:r>
        <w:separator/>
      </w:r>
    </w:p>
  </w:endnote>
  <w:endnote w:type="continuationSeparator" w:id="0">
    <w:p w14:paraId="133DEFD8" w14:textId="77777777" w:rsidR="00D30CF9" w:rsidRDefault="00D30CF9" w:rsidP="00C4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5B16" w14:textId="77777777" w:rsidR="00F67D44" w:rsidRDefault="00F67D44" w:rsidP="00F67D44">
    <w:pPr>
      <w:pStyle w:val="Piedepgina"/>
      <w:jc w:val="right"/>
    </w:pPr>
    <w:r>
      <w:fldChar w:fldCharType="begin"/>
    </w:r>
    <w:r>
      <w:instrText>PAGE   \* MERGEFORMAT</w:instrText>
    </w:r>
    <w:r>
      <w:fldChar w:fldCharType="separate"/>
    </w:r>
    <w:r>
      <w:t>1</w:t>
    </w:r>
    <w:r>
      <w:fldChar w:fldCharType="end"/>
    </w:r>
  </w:p>
  <w:p w14:paraId="5B0628D7" w14:textId="77777777" w:rsidR="00F67D44" w:rsidRDefault="00F67D44" w:rsidP="00F67D44">
    <w:pPr>
      <w:pStyle w:val="Piedepgina"/>
      <w:jc w:val="both"/>
      <w:rPr>
        <w:rFonts w:ascii="Arial" w:hAnsi="Arial" w:cs="Arial"/>
        <w:color w:val="404040"/>
        <w:sz w:val="14"/>
        <w:szCs w:val="14"/>
      </w:rPr>
    </w:pPr>
    <w:r>
      <w:rPr>
        <w:rFonts w:ascii="Arial" w:hAnsi="Arial" w:cs="Arial"/>
        <w:color w:val="404040"/>
        <w:sz w:val="14"/>
        <w:szCs w:val="14"/>
      </w:rPr>
      <w:t>Hasbleidy Suárez</w:t>
    </w:r>
  </w:p>
  <w:p w14:paraId="1659B5BF" w14:textId="77777777" w:rsidR="00F67D44" w:rsidRPr="00170FC8" w:rsidRDefault="00F67D44" w:rsidP="00F67D44">
    <w:pPr>
      <w:pStyle w:val="Piedepgina"/>
      <w:rPr>
        <w:rFonts w:ascii="Arial" w:hAnsi="Arial" w:cs="Arial"/>
        <w:color w:val="404040"/>
        <w:sz w:val="14"/>
        <w:szCs w:val="14"/>
      </w:rPr>
    </w:pPr>
    <w:r w:rsidRPr="00170FC8">
      <w:rPr>
        <w:rFonts w:ascii="Arial" w:hAnsi="Arial" w:cs="Arial"/>
        <w:color w:val="404040"/>
        <w:sz w:val="14"/>
        <w:szCs w:val="14"/>
      </w:rPr>
      <w:t>-----------------------------------------------------------------------------------------------------------------------------------------------------------------------------------</w:t>
    </w:r>
    <w:r>
      <w:rPr>
        <w:rFonts w:ascii="Arial" w:hAnsi="Arial" w:cs="Arial"/>
        <w:color w:val="404040"/>
        <w:sz w:val="14"/>
        <w:szCs w:val="14"/>
      </w:rPr>
      <w:t>----------------------------------</w:t>
    </w:r>
  </w:p>
  <w:p w14:paraId="0A9E1A9C" w14:textId="77777777" w:rsidR="00F67D44" w:rsidRPr="00170FC8" w:rsidRDefault="00F67D44" w:rsidP="00F67D44">
    <w:pPr>
      <w:pStyle w:val="Piedepgina"/>
      <w:jc w:val="center"/>
      <w:rPr>
        <w:rFonts w:ascii="Arial" w:hAnsi="Arial" w:cs="Arial"/>
        <w:color w:val="404040"/>
        <w:sz w:val="16"/>
        <w:szCs w:val="16"/>
      </w:rPr>
    </w:pPr>
    <w:r w:rsidRPr="00170FC8">
      <w:rPr>
        <w:rFonts w:ascii="Arial" w:hAnsi="Arial" w:cs="Arial"/>
        <w:color w:val="404040"/>
        <w:sz w:val="16"/>
        <w:szCs w:val="16"/>
      </w:rPr>
      <w:t>Cámara de Representantes - Secretaría General – Leyes – Capitolio Nacional – Primer Piso – Bogotá D.C. Colombia</w:t>
    </w:r>
  </w:p>
  <w:p w14:paraId="6E6F8B51" w14:textId="77777777" w:rsidR="00F67D44" w:rsidRPr="00156FD1" w:rsidRDefault="00F67D44" w:rsidP="00F67D44">
    <w:pPr>
      <w:pStyle w:val="Piedepgina"/>
      <w:jc w:val="center"/>
      <w:rPr>
        <w:rFonts w:ascii="Arial" w:hAnsi="Arial" w:cs="Arial"/>
        <w:color w:val="404040"/>
        <w:sz w:val="16"/>
        <w:szCs w:val="16"/>
        <w:lang w:val="pt-BR"/>
      </w:rPr>
    </w:pPr>
    <w:r w:rsidRPr="00551C2D">
      <w:rPr>
        <w:rFonts w:ascii="Arial" w:hAnsi="Arial" w:cs="Arial"/>
        <w:color w:val="404040"/>
        <w:sz w:val="16"/>
        <w:szCs w:val="16"/>
      </w:rPr>
      <w:t>Conmutador: 4325100 Extensión: 5146, 5132</w:t>
    </w:r>
    <w:r>
      <w:rPr>
        <w:rFonts w:ascii="Arial" w:hAnsi="Arial" w:cs="Arial"/>
        <w:color w:val="404040"/>
        <w:sz w:val="16"/>
        <w:szCs w:val="16"/>
        <w:lang w:val="en-GB"/>
      </w:rPr>
      <w:t>, 5108</w:t>
    </w:r>
    <w:r w:rsidRPr="00BB584D">
      <w:rPr>
        <w:rFonts w:ascii="Arial" w:hAnsi="Arial" w:cs="Arial"/>
        <w:color w:val="404040"/>
        <w:sz w:val="16"/>
        <w:szCs w:val="16"/>
        <w:lang w:val="en-GB"/>
      </w:rPr>
      <w:t xml:space="preserve"> - </w:t>
    </w:r>
    <w:hyperlink r:id="rId1" w:history="1">
      <w:r w:rsidRPr="00BB584D">
        <w:rPr>
          <w:rStyle w:val="Hipervnculo"/>
          <w:rFonts w:ascii="Arial" w:hAnsi="Arial" w:cs="Arial"/>
          <w:color w:val="404040"/>
          <w:sz w:val="16"/>
          <w:szCs w:val="16"/>
          <w:lang w:val="pt-BR"/>
        </w:rPr>
        <w:t>www.camara.gov.co</w:t>
      </w:r>
    </w:hyperlink>
    <w:r w:rsidRPr="00BB584D">
      <w:rPr>
        <w:rFonts w:ascii="Arial" w:hAnsi="Arial" w:cs="Arial"/>
        <w:color w:val="404040"/>
        <w:sz w:val="16"/>
        <w:szCs w:val="16"/>
        <w:lang w:val="pt-BR"/>
      </w:rPr>
      <w:t xml:space="preserve"> - </w:t>
    </w:r>
    <w:r w:rsidRPr="00BB584D">
      <w:rPr>
        <w:rFonts w:ascii="Arial" w:hAnsi="Arial" w:cs="Arial"/>
        <w:color w:val="404040"/>
        <w:sz w:val="16"/>
        <w:szCs w:val="16"/>
        <w:lang w:val="it-IT"/>
      </w:rPr>
      <w:t>email</w:t>
    </w:r>
    <w:r w:rsidRPr="0050336C">
      <w:rPr>
        <w:rFonts w:ascii="Arial" w:hAnsi="Arial" w:cs="Arial"/>
        <w:color w:val="404040"/>
        <w:sz w:val="16"/>
        <w:szCs w:val="16"/>
        <w:lang w:val="it-IT"/>
      </w:rPr>
      <w:t>: secretaria.general@camara.gov.co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493A" w14:textId="77777777" w:rsidR="00D30CF9" w:rsidRDefault="00D30CF9" w:rsidP="00C46A32">
      <w:r>
        <w:separator/>
      </w:r>
    </w:p>
  </w:footnote>
  <w:footnote w:type="continuationSeparator" w:id="0">
    <w:p w14:paraId="479D22D6" w14:textId="77777777" w:rsidR="00D30CF9" w:rsidRDefault="00D30CF9" w:rsidP="00C46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809B" w14:textId="0CA65306" w:rsidR="00F67D44" w:rsidRDefault="00F67D44" w:rsidP="00F67D44">
    <w:pPr>
      <w:pStyle w:val="Encabezado"/>
      <w:jc w:val="center"/>
    </w:pPr>
    <w:r w:rsidRPr="0071728D">
      <w:rPr>
        <w:noProof/>
      </w:rPr>
      <w:drawing>
        <wp:inline distT="0" distB="0" distL="0" distR="0" wp14:anchorId="2317D8F4" wp14:editId="21E9426F">
          <wp:extent cx="3143250" cy="933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66F"/>
      </v:shape>
    </w:pict>
  </w:numPicBullet>
  <w:abstractNum w:abstractNumId="0" w15:restartNumberingAfterBreak="0">
    <w:nsid w:val="080257DE"/>
    <w:multiLevelType w:val="multilevel"/>
    <w:tmpl w:val="48B22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F3491"/>
    <w:multiLevelType w:val="hybridMultilevel"/>
    <w:tmpl w:val="CCA44558"/>
    <w:lvl w:ilvl="0" w:tplc="FFFFFFFF">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46811CB"/>
    <w:multiLevelType w:val="hybridMultilevel"/>
    <w:tmpl w:val="997485CA"/>
    <w:lvl w:ilvl="0" w:tplc="8A729DF8">
      <w:start w:val="6"/>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987C23"/>
    <w:multiLevelType w:val="hybridMultilevel"/>
    <w:tmpl w:val="0EAAD8C2"/>
    <w:lvl w:ilvl="0" w:tplc="EBC0BC9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B3E2E30"/>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F5B7C84"/>
    <w:multiLevelType w:val="hybridMultilevel"/>
    <w:tmpl w:val="CF3E061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341B28B0"/>
    <w:multiLevelType w:val="hybridMultilevel"/>
    <w:tmpl w:val="966AE226"/>
    <w:lvl w:ilvl="0" w:tplc="548AAD1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5BA713E"/>
    <w:multiLevelType w:val="multilevel"/>
    <w:tmpl w:val="5E50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A967C3"/>
    <w:multiLevelType w:val="hybridMultilevel"/>
    <w:tmpl w:val="F90AC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DE667D"/>
    <w:multiLevelType w:val="multilevel"/>
    <w:tmpl w:val="42040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6B35A3"/>
    <w:multiLevelType w:val="hybridMultilevel"/>
    <w:tmpl w:val="CA9092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DD3711"/>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3C2124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64560F3A"/>
    <w:multiLevelType w:val="multilevel"/>
    <w:tmpl w:val="B89E1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1E81919"/>
    <w:multiLevelType w:val="hybridMultilevel"/>
    <w:tmpl w:val="A5621F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12"/>
  </w:num>
  <w:num w:numId="5">
    <w:abstractNumId w:val="3"/>
  </w:num>
  <w:num w:numId="6">
    <w:abstractNumId w:val="2"/>
  </w:num>
  <w:num w:numId="7">
    <w:abstractNumId w:val="4"/>
  </w:num>
  <w:num w:numId="8">
    <w:abstractNumId w:val="0"/>
  </w:num>
  <w:num w:numId="9">
    <w:abstractNumId w:val="13"/>
  </w:num>
  <w:num w:numId="10">
    <w:abstractNumId w:val="9"/>
  </w:num>
  <w:num w:numId="11">
    <w:abstractNumId w:val="7"/>
  </w:num>
  <w:num w:numId="12">
    <w:abstractNumId w:val="5"/>
  </w:num>
  <w:num w:numId="13">
    <w:abstractNumId w:val="1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42"/>
    <w:rsid w:val="00001F09"/>
    <w:rsid w:val="00017B90"/>
    <w:rsid w:val="00025724"/>
    <w:rsid w:val="00057682"/>
    <w:rsid w:val="0006189F"/>
    <w:rsid w:val="00075F3B"/>
    <w:rsid w:val="000A07B4"/>
    <w:rsid w:val="000B1A1C"/>
    <w:rsid w:val="000E0D7D"/>
    <w:rsid w:val="000F094A"/>
    <w:rsid w:val="001125F6"/>
    <w:rsid w:val="001264BB"/>
    <w:rsid w:val="00166081"/>
    <w:rsid w:val="0017061C"/>
    <w:rsid w:val="001D22DD"/>
    <w:rsid w:val="001D5129"/>
    <w:rsid w:val="00203449"/>
    <w:rsid w:val="00212247"/>
    <w:rsid w:val="00215160"/>
    <w:rsid w:val="002B32B3"/>
    <w:rsid w:val="002C4042"/>
    <w:rsid w:val="002C7E55"/>
    <w:rsid w:val="002E29EB"/>
    <w:rsid w:val="00300CED"/>
    <w:rsid w:val="00321CB4"/>
    <w:rsid w:val="0033245F"/>
    <w:rsid w:val="00343B74"/>
    <w:rsid w:val="00344B58"/>
    <w:rsid w:val="0034526E"/>
    <w:rsid w:val="0035105A"/>
    <w:rsid w:val="00360F4D"/>
    <w:rsid w:val="00380CBA"/>
    <w:rsid w:val="0038765C"/>
    <w:rsid w:val="003B13E1"/>
    <w:rsid w:val="003C4D7B"/>
    <w:rsid w:val="00407001"/>
    <w:rsid w:val="00440BA6"/>
    <w:rsid w:val="00484CF5"/>
    <w:rsid w:val="004A21F8"/>
    <w:rsid w:val="004B0F19"/>
    <w:rsid w:val="004C13C7"/>
    <w:rsid w:val="004D6765"/>
    <w:rsid w:val="004E0501"/>
    <w:rsid w:val="0051109A"/>
    <w:rsid w:val="005526C3"/>
    <w:rsid w:val="005D4B2E"/>
    <w:rsid w:val="005D7144"/>
    <w:rsid w:val="005E0C91"/>
    <w:rsid w:val="005E51DD"/>
    <w:rsid w:val="006408B9"/>
    <w:rsid w:val="00640BE1"/>
    <w:rsid w:val="00642B72"/>
    <w:rsid w:val="0067294F"/>
    <w:rsid w:val="006776BF"/>
    <w:rsid w:val="006E324D"/>
    <w:rsid w:val="006E7949"/>
    <w:rsid w:val="006F4FBE"/>
    <w:rsid w:val="0073792F"/>
    <w:rsid w:val="00794E29"/>
    <w:rsid w:val="007C67A7"/>
    <w:rsid w:val="00816D36"/>
    <w:rsid w:val="0082483D"/>
    <w:rsid w:val="00841DDF"/>
    <w:rsid w:val="00850206"/>
    <w:rsid w:val="00884E96"/>
    <w:rsid w:val="00893C2B"/>
    <w:rsid w:val="008C3AC2"/>
    <w:rsid w:val="008F54F8"/>
    <w:rsid w:val="00911515"/>
    <w:rsid w:val="00934CB7"/>
    <w:rsid w:val="0098742E"/>
    <w:rsid w:val="00997A8B"/>
    <w:rsid w:val="009C1453"/>
    <w:rsid w:val="009D2157"/>
    <w:rsid w:val="009E7E87"/>
    <w:rsid w:val="00A14FD1"/>
    <w:rsid w:val="00A1715F"/>
    <w:rsid w:val="00A44D0D"/>
    <w:rsid w:val="00A662C7"/>
    <w:rsid w:val="00AE26FC"/>
    <w:rsid w:val="00B130A7"/>
    <w:rsid w:val="00B275D7"/>
    <w:rsid w:val="00B540C2"/>
    <w:rsid w:val="00B73721"/>
    <w:rsid w:val="00B87CC5"/>
    <w:rsid w:val="00BB2EB1"/>
    <w:rsid w:val="00BD0E7B"/>
    <w:rsid w:val="00C03FBD"/>
    <w:rsid w:val="00C147DD"/>
    <w:rsid w:val="00C46A32"/>
    <w:rsid w:val="00C51C9F"/>
    <w:rsid w:val="00CF21BD"/>
    <w:rsid w:val="00D17F17"/>
    <w:rsid w:val="00D30CF9"/>
    <w:rsid w:val="00D36363"/>
    <w:rsid w:val="00D364CA"/>
    <w:rsid w:val="00D5410A"/>
    <w:rsid w:val="00D62F0D"/>
    <w:rsid w:val="00D673A6"/>
    <w:rsid w:val="00D70263"/>
    <w:rsid w:val="00D93C5B"/>
    <w:rsid w:val="00DB7FED"/>
    <w:rsid w:val="00DD1928"/>
    <w:rsid w:val="00DE26F3"/>
    <w:rsid w:val="00E03FF6"/>
    <w:rsid w:val="00E25DE2"/>
    <w:rsid w:val="00E41C97"/>
    <w:rsid w:val="00E42998"/>
    <w:rsid w:val="00E76F53"/>
    <w:rsid w:val="00E963A6"/>
    <w:rsid w:val="00EA3B4C"/>
    <w:rsid w:val="00F203D2"/>
    <w:rsid w:val="00F63117"/>
    <w:rsid w:val="00F67D44"/>
    <w:rsid w:val="00F846DF"/>
    <w:rsid w:val="00F94568"/>
    <w:rsid w:val="00F94B3E"/>
    <w:rsid w:val="00FA0DC0"/>
    <w:rsid w:val="00FB1B3E"/>
    <w:rsid w:val="00FD6084"/>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3076B6"/>
  <w15:docId w15:val="{F39B1D98-D680-49FD-8F82-F266191D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42"/>
  </w:style>
  <w:style w:type="paragraph" w:styleId="Ttulo1">
    <w:name w:val="heading 1"/>
    <w:basedOn w:val="Normal"/>
    <w:next w:val="Normal"/>
    <w:link w:val="Ttulo1Car"/>
    <w:uiPriority w:val="9"/>
    <w:qFormat/>
    <w:rsid w:val="002B32B3"/>
    <w:pPr>
      <w:keepNext/>
      <w:keepLines/>
      <w:numPr>
        <w:numId w:val="4"/>
      </w:numPr>
      <w:spacing w:before="240" w:line="360" w:lineRule="auto"/>
      <w:ind w:left="431" w:hanging="431"/>
      <w:jc w:val="center"/>
      <w:outlineLvl w:val="0"/>
    </w:pPr>
    <w:rPr>
      <w:rFonts w:ascii="Tahoma" w:eastAsiaTheme="majorEastAsia" w:hAnsi="Tahoma" w:cstheme="majorBidi"/>
      <w:b/>
      <w:color w:val="7F7F7F" w:themeColor="text1" w:themeTint="80"/>
      <w:sz w:val="32"/>
      <w:szCs w:val="32"/>
      <w:lang w:eastAsia="en-US"/>
    </w:rPr>
  </w:style>
  <w:style w:type="paragraph" w:styleId="Ttulo2">
    <w:name w:val="heading 2"/>
    <w:basedOn w:val="Normal"/>
    <w:next w:val="Normal"/>
    <w:link w:val="Ttulo2Car"/>
    <w:uiPriority w:val="9"/>
    <w:unhideWhenUsed/>
    <w:qFormat/>
    <w:rsid w:val="002B32B3"/>
    <w:pPr>
      <w:keepNext/>
      <w:keepLines/>
      <w:numPr>
        <w:ilvl w:val="1"/>
        <w:numId w:val="4"/>
      </w:numPr>
      <w:spacing w:before="40" w:line="360" w:lineRule="auto"/>
      <w:jc w:val="both"/>
      <w:outlineLvl w:val="1"/>
    </w:pPr>
    <w:rPr>
      <w:rFonts w:ascii="Tahoma" w:eastAsiaTheme="majorEastAsia" w:hAnsi="Tahoma" w:cstheme="majorBidi"/>
      <w:b/>
      <w:color w:val="595959" w:themeColor="text1" w:themeTint="A6"/>
      <w:sz w:val="28"/>
      <w:szCs w:val="26"/>
      <w:lang w:eastAsia="en-US"/>
    </w:rPr>
  </w:style>
  <w:style w:type="paragraph" w:styleId="Ttulo3">
    <w:name w:val="heading 3"/>
    <w:basedOn w:val="Normal"/>
    <w:next w:val="Normal"/>
    <w:link w:val="Ttulo3Car"/>
    <w:uiPriority w:val="9"/>
    <w:unhideWhenUsed/>
    <w:qFormat/>
    <w:rsid w:val="002B32B3"/>
    <w:pPr>
      <w:keepNext/>
      <w:keepLines/>
      <w:numPr>
        <w:ilvl w:val="2"/>
        <w:numId w:val="4"/>
      </w:numPr>
      <w:spacing w:before="40" w:line="360" w:lineRule="auto"/>
      <w:jc w:val="both"/>
      <w:outlineLvl w:val="2"/>
    </w:pPr>
    <w:rPr>
      <w:rFonts w:ascii="Tahoma" w:eastAsiaTheme="majorEastAsia" w:hAnsi="Tahoma" w:cstheme="majorBidi"/>
      <w:b/>
      <w:color w:val="1F3763" w:themeColor="accent1" w:themeShade="7F"/>
      <w:sz w:val="22"/>
      <w:lang w:eastAsia="en-US"/>
    </w:rPr>
  </w:style>
  <w:style w:type="paragraph" w:styleId="Ttulo4">
    <w:name w:val="heading 4"/>
    <w:basedOn w:val="Normal"/>
    <w:next w:val="Normal"/>
    <w:link w:val="Ttulo4Car"/>
    <w:uiPriority w:val="9"/>
    <w:semiHidden/>
    <w:unhideWhenUsed/>
    <w:qFormat/>
    <w:rsid w:val="002B32B3"/>
    <w:pPr>
      <w:keepNext/>
      <w:keepLines/>
      <w:numPr>
        <w:ilvl w:val="3"/>
        <w:numId w:val="4"/>
      </w:numPr>
      <w:spacing w:before="40" w:line="360" w:lineRule="auto"/>
      <w:jc w:val="both"/>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ar"/>
    <w:uiPriority w:val="9"/>
    <w:semiHidden/>
    <w:unhideWhenUsed/>
    <w:qFormat/>
    <w:rsid w:val="002B32B3"/>
    <w:pPr>
      <w:keepNext/>
      <w:keepLines/>
      <w:numPr>
        <w:ilvl w:val="4"/>
        <w:numId w:val="4"/>
      </w:numPr>
      <w:spacing w:before="40" w:line="360" w:lineRule="auto"/>
      <w:jc w:val="both"/>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semiHidden/>
    <w:unhideWhenUsed/>
    <w:qFormat/>
    <w:rsid w:val="002B32B3"/>
    <w:pPr>
      <w:keepNext/>
      <w:keepLines/>
      <w:numPr>
        <w:ilvl w:val="5"/>
        <w:numId w:val="4"/>
      </w:numPr>
      <w:spacing w:before="40" w:line="360" w:lineRule="auto"/>
      <w:jc w:val="both"/>
      <w:outlineLvl w:val="5"/>
    </w:pPr>
    <w:rPr>
      <w:rFonts w:asciiTheme="majorHAnsi" w:eastAsiaTheme="majorEastAsia" w:hAnsiTheme="majorHAnsi" w:cstheme="majorBidi"/>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2B32B3"/>
    <w:pPr>
      <w:keepNext/>
      <w:keepLines/>
      <w:numPr>
        <w:ilvl w:val="6"/>
        <w:numId w:val="4"/>
      </w:numPr>
      <w:spacing w:before="40" w:line="360" w:lineRule="auto"/>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semiHidden/>
    <w:unhideWhenUsed/>
    <w:qFormat/>
    <w:rsid w:val="002B32B3"/>
    <w:pPr>
      <w:keepNext/>
      <w:keepLines/>
      <w:numPr>
        <w:ilvl w:val="7"/>
        <w:numId w:val="4"/>
      </w:numPr>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2B32B3"/>
    <w:pPr>
      <w:keepNext/>
      <w:keepLines/>
      <w:numPr>
        <w:ilvl w:val="8"/>
        <w:numId w:val="4"/>
      </w:numPr>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042"/>
    <w:pPr>
      <w:ind w:left="720"/>
      <w:contextualSpacing/>
    </w:pPr>
  </w:style>
  <w:style w:type="character" w:styleId="Referenciasutil">
    <w:name w:val="Subtle Reference"/>
    <w:basedOn w:val="CitaHTML"/>
    <w:uiPriority w:val="31"/>
    <w:qFormat/>
    <w:rsid w:val="002C4042"/>
    <w:rPr>
      <w:rFonts w:ascii="Tahoma" w:hAnsi="Tahoma"/>
      <w:i/>
      <w:iCs/>
      <w:smallCaps/>
      <w:color w:val="5A5A5A" w:themeColor="text1" w:themeTint="A5"/>
      <w:sz w:val="20"/>
    </w:rPr>
  </w:style>
  <w:style w:type="character" w:styleId="CitaHTML">
    <w:name w:val="HTML Cite"/>
    <w:basedOn w:val="Fuentedeprrafopredeter"/>
    <w:uiPriority w:val="99"/>
    <w:semiHidden/>
    <w:unhideWhenUsed/>
    <w:rsid w:val="002C4042"/>
    <w:rPr>
      <w:i/>
      <w:iCs/>
    </w:rPr>
  </w:style>
  <w:style w:type="character" w:customStyle="1" w:styleId="Ttulo1Car">
    <w:name w:val="Título 1 Car"/>
    <w:basedOn w:val="Fuentedeprrafopredeter"/>
    <w:link w:val="Ttulo1"/>
    <w:uiPriority w:val="9"/>
    <w:rsid w:val="002B32B3"/>
    <w:rPr>
      <w:rFonts w:ascii="Tahoma" w:eastAsiaTheme="majorEastAsia" w:hAnsi="Tahoma" w:cstheme="majorBidi"/>
      <w:b/>
      <w:color w:val="7F7F7F" w:themeColor="text1" w:themeTint="80"/>
      <w:sz w:val="32"/>
      <w:szCs w:val="32"/>
      <w:lang w:eastAsia="en-US"/>
    </w:rPr>
  </w:style>
  <w:style w:type="character" w:customStyle="1" w:styleId="Ttulo2Car">
    <w:name w:val="Título 2 Car"/>
    <w:basedOn w:val="Fuentedeprrafopredeter"/>
    <w:link w:val="Ttulo2"/>
    <w:uiPriority w:val="9"/>
    <w:rsid w:val="002B32B3"/>
    <w:rPr>
      <w:rFonts w:ascii="Tahoma" w:eastAsiaTheme="majorEastAsia" w:hAnsi="Tahoma" w:cstheme="majorBidi"/>
      <w:b/>
      <w:color w:val="595959" w:themeColor="text1" w:themeTint="A6"/>
      <w:sz w:val="28"/>
      <w:szCs w:val="26"/>
      <w:lang w:eastAsia="en-US"/>
    </w:rPr>
  </w:style>
  <w:style w:type="character" w:customStyle="1" w:styleId="Ttulo3Car">
    <w:name w:val="Título 3 Car"/>
    <w:basedOn w:val="Fuentedeprrafopredeter"/>
    <w:link w:val="Ttulo3"/>
    <w:uiPriority w:val="9"/>
    <w:rsid w:val="002B32B3"/>
    <w:rPr>
      <w:rFonts w:ascii="Tahoma" w:eastAsiaTheme="majorEastAsia" w:hAnsi="Tahoma" w:cstheme="majorBidi"/>
      <w:b/>
      <w:color w:val="1F3763" w:themeColor="accent1" w:themeShade="7F"/>
      <w:sz w:val="22"/>
      <w:lang w:eastAsia="en-US"/>
    </w:rPr>
  </w:style>
  <w:style w:type="character" w:customStyle="1" w:styleId="Ttulo4Car">
    <w:name w:val="Título 4 Car"/>
    <w:basedOn w:val="Fuentedeprrafopredeter"/>
    <w:link w:val="Ttulo4"/>
    <w:uiPriority w:val="9"/>
    <w:semiHidden/>
    <w:rsid w:val="002B32B3"/>
    <w:rPr>
      <w:rFonts w:asciiTheme="majorHAnsi" w:eastAsiaTheme="majorEastAsia" w:hAnsiTheme="majorHAnsi" w:cstheme="majorBidi"/>
      <w:i/>
      <w:iCs/>
      <w:color w:val="2F5496" w:themeColor="accent1" w:themeShade="BF"/>
      <w:sz w:val="22"/>
      <w:szCs w:val="22"/>
      <w:lang w:eastAsia="en-US"/>
    </w:rPr>
  </w:style>
  <w:style w:type="character" w:customStyle="1" w:styleId="Ttulo5Car">
    <w:name w:val="Título 5 Car"/>
    <w:basedOn w:val="Fuentedeprrafopredeter"/>
    <w:link w:val="Ttulo5"/>
    <w:uiPriority w:val="9"/>
    <w:semiHidden/>
    <w:rsid w:val="002B32B3"/>
    <w:rPr>
      <w:rFonts w:asciiTheme="majorHAnsi" w:eastAsiaTheme="majorEastAsia" w:hAnsiTheme="majorHAnsi" w:cstheme="majorBidi"/>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2B32B3"/>
    <w:rPr>
      <w:rFonts w:asciiTheme="majorHAnsi" w:eastAsiaTheme="majorEastAsia" w:hAnsiTheme="majorHAnsi" w:cstheme="majorBidi"/>
      <w:color w:val="1F3763" w:themeColor="accent1" w:themeShade="7F"/>
      <w:sz w:val="22"/>
      <w:szCs w:val="22"/>
      <w:lang w:eastAsia="en-US"/>
    </w:rPr>
  </w:style>
  <w:style w:type="character" w:customStyle="1" w:styleId="Ttulo7Car">
    <w:name w:val="Título 7 Car"/>
    <w:basedOn w:val="Fuentedeprrafopredeter"/>
    <w:link w:val="Ttulo7"/>
    <w:uiPriority w:val="9"/>
    <w:semiHidden/>
    <w:rsid w:val="002B32B3"/>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2B32B3"/>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B32B3"/>
    <w:rPr>
      <w:rFonts w:asciiTheme="majorHAnsi" w:eastAsiaTheme="majorEastAsia" w:hAnsiTheme="majorHAnsi" w:cstheme="majorBidi"/>
      <w:i/>
      <w:iCs/>
      <w:color w:val="272727" w:themeColor="text1" w:themeTint="D8"/>
      <w:sz w:val="21"/>
      <w:szCs w:val="21"/>
      <w:lang w:eastAsia="en-US"/>
    </w:rPr>
  </w:style>
  <w:style w:type="paragraph" w:styleId="Textodeglobo">
    <w:name w:val="Balloon Text"/>
    <w:basedOn w:val="Normal"/>
    <w:link w:val="TextodegloboCar"/>
    <w:uiPriority w:val="99"/>
    <w:semiHidden/>
    <w:unhideWhenUsed/>
    <w:rsid w:val="00DE26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6F3"/>
    <w:rPr>
      <w:rFonts w:ascii="Segoe UI" w:hAnsi="Segoe UI" w:cs="Segoe UI"/>
      <w:sz w:val="18"/>
      <w:szCs w:val="18"/>
    </w:rPr>
  </w:style>
  <w:style w:type="paragraph" w:styleId="NormalWeb">
    <w:name w:val="Normal (Web)"/>
    <w:basedOn w:val="Normal"/>
    <w:uiPriority w:val="99"/>
    <w:unhideWhenUsed/>
    <w:qFormat/>
    <w:rsid w:val="00025724"/>
    <w:pPr>
      <w:spacing w:before="100" w:beforeAutospacing="1" w:after="100" w:afterAutospacing="1"/>
    </w:pPr>
    <w:rPr>
      <w:rFonts w:ascii="Times New Roman" w:eastAsia="Times New Roman" w:hAnsi="Times New Roman" w:cs="Times New Roman"/>
      <w:lang w:eastAsia="es-CO"/>
    </w:rPr>
  </w:style>
  <w:style w:type="paragraph" w:styleId="Textonotapie">
    <w:name w:val="footnote text"/>
    <w:basedOn w:val="Normal"/>
    <w:link w:val="TextonotapieCar"/>
    <w:uiPriority w:val="99"/>
    <w:semiHidden/>
    <w:unhideWhenUsed/>
    <w:rsid w:val="004E0501"/>
    <w:rPr>
      <w:sz w:val="20"/>
      <w:szCs w:val="20"/>
    </w:rPr>
  </w:style>
  <w:style w:type="character" w:customStyle="1" w:styleId="TextonotapieCar">
    <w:name w:val="Texto nota pie Car"/>
    <w:basedOn w:val="Fuentedeprrafopredeter"/>
    <w:link w:val="Textonotapie"/>
    <w:uiPriority w:val="99"/>
    <w:semiHidden/>
    <w:rsid w:val="004E0501"/>
    <w:rPr>
      <w:sz w:val="20"/>
      <w:szCs w:val="20"/>
    </w:rPr>
  </w:style>
  <w:style w:type="character" w:styleId="Refdenotaalpie">
    <w:name w:val="footnote reference"/>
    <w:basedOn w:val="Fuentedeprrafopredeter"/>
    <w:uiPriority w:val="99"/>
    <w:semiHidden/>
    <w:unhideWhenUsed/>
    <w:rsid w:val="004E0501"/>
    <w:rPr>
      <w:vertAlign w:val="superscript"/>
    </w:rPr>
  </w:style>
  <w:style w:type="paragraph" w:customStyle="1" w:styleId="Default">
    <w:name w:val="Default"/>
    <w:rsid w:val="007C67A7"/>
    <w:pPr>
      <w:autoSpaceDE w:val="0"/>
      <w:autoSpaceDN w:val="0"/>
      <w:adjustRightInd w:val="0"/>
    </w:pPr>
    <w:rPr>
      <w:rFonts w:ascii="Arial" w:eastAsia="Times New Roman" w:hAnsi="Arial" w:cs="Arial"/>
      <w:color w:val="000000"/>
      <w:lang w:eastAsia="es-CO"/>
    </w:rPr>
  </w:style>
  <w:style w:type="paragraph" w:styleId="Encabezado">
    <w:name w:val="header"/>
    <w:basedOn w:val="Normal"/>
    <w:link w:val="EncabezadoCar"/>
    <w:uiPriority w:val="99"/>
    <w:unhideWhenUsed/>
    <w:rsid w:val="0038765C"/>
    <w:pPr>
      <w:tabs>
        <w:tab w:val="center" w:pos="4419"/>
        <w:tab w:val="right" w:pos="8838"/>
      </w:tabs>
    </w:pPr>
  </w:style>
  <w:style w:type="character" w:customStyle="1" w:styleId="EncabezadoCar">
    <w:name w:val="Encabezado Car"/>
    <w:basedOn w:val="Fuentedeprrafopredeter"/>
    <w:link w:val="Encabezado"/>
    <w:uiPriority w:val="99"/>
    <w:rsid w:val="0038765C"/>
  </w:style>
  <w:style w:type="paragraph" w:styleId="Piedepgina">
    <w:name w:val="footer"/>
    <w:basedOn w:val="Normal"/>
    <w:link w:val="PiedepginaCar"/>
    <w:uiPriority w:val="99"/>
    <w:unhideWhenUsed/>
    <w:qFormat/>
    <w:rsid w:val="0038765C"/>
    <w:pPr>
      <w:tabs>
        <w:tab w:val="center" w:pos="4419"/>
        <w:tab w:val="right" w:pos="8838"/>
      </w:tabs>
    </w:pPr>
  </w:style>
  <w:style w:type="character" w:customStyle="1" w:styleId="PiedepginaCar">
    <w:name w:val="Pie de página Car"/>
    <w:basedOn w:val="Fuentedeprrafopredeter"/>
    <w:link w:val="Piedepgina"/>
    <w:uiPriority w:val="99"/>
    <w:qFormat/>
    <w:rsid w:val="0038765C"/>
  </w:style>
  <w:style w:type="table" w:styleId="Tablaconcuadrcula">
    <w:name w:val="Table Grid"/>
    <w:basedOn w:val="Tablanormal"/>
    <w:uiPriority w:val="39"/>
    <w:rsid w:val="00300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67D44"/>
    <w:rPr>
      <w:color w:val="0563C1" w:themeColor="hyperlink"/>
      <w:u w:val="single"/>
    </w:rPr>
  </w:style>
  <w:style w:type="paragraph" w:styleId="Sinespaciado">
    <w:name w:val="No Spacing"/>
    <w:link w:val="SinespaciadoCar"/>
    <w:uiPriority w:val="1"/>
    <w:qFormat/>
    <w:rsid w:val="002C7E55"/>
    <w:rPr>
      <w:rFonts w:ascii="Calibri" w:eastAsia="Calibri" w:hAnsi="Calibri" w:cs="Calibri"/>
      <w:sz w:val="22"/>
      <w:szCs w:val="22"/>
      <w:lang w:eastAsia="es-CO"/>
    </w:rPr>
  </w:style>
  <w:style w:type="character" w:customStyle="1" w:styleId="SinespaciadoCar">
    <w:name w:val="Sin espaciado Car"/>
    <w:link w:val="Sinespaciado"/>
    <w:uiPriority w:val="1"/>
    <w:locked/>
    <w:rsid w:val="002C7E55"/>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81BDC-950B-48E3-8E56-ABA0F694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Contraloria</dc:creator>
  <cp:lastModifiedBy>Hasbleidy Suarez Sanchez</cp:lastModifiedBy>
  <cp:revision>5</cp:revision>
  <cp:lastPrinted>2022-10-21T19:00:00Z</cp:lastPrinted>
  <dcterms:created xsi:type="dcterms:W3CDTF">2022-10-19T13:45:00Z</dcterms:created>
  <dcterms:modified xsi:type="dcterms:W3CDTF">2022-10-21T23:38:00Z</dcterms:modified>
</cp:coreProperties>
</file>