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5329" w14:textId="4209ADDD" w:rsidR="005D4922" w:rsidRPr="005C78F9" w:rsidRDefault="00386809" w:rsidP="00386809">
      <w:pPr>
        <w:tabs>
          <w:tab w:val="left" w:pos="2328"/>
        </w:tabs>
        <w:rPr>
          <w:rFonts w:ascii="Arial Narrow" w:hAnsi="Arial Narrow"/>
          <w:sz w:val="24"/>
          <w:szCs w:val="24"/>
        </w:rPr>
      </w:pPr>
      <w:r w:rsidRPr="005C78F9">
        <w:rPr>
          <w:rFonts w:ascii="Arial Narrow" w:hAnsi="Arial Narrow"/>
          <w:sz w:val="24"/>
          <w:szCs w:val="24"/>
        </w:rPr>
        <w:tab/>
      </w:r>
    </w:p>
    <w:p w14:paraId="55014243" w14:textId="2E28853B" w:rsidR="00946B7A" w:rsidRPr="005C78F9" w:rsidRDefault="002268B0" w:rsidP="00F729EF">
      <w:pPr>
        <w:tabs>
          <w:tab w:val="left" w:pos="1891"/>
        </w:tabs>
        <w:rPr>
          <w:rFonts w:ascii="Arial Narrow" w:hAnsi="Arial Narrow"/>
          <w:bCs/>
          <w:sz w:val="24"/>
          <w:szCs w:val="24"/>
          <w:lang w:val="es-MX"/>
        </w:rPr>
      </w:pPr>
      <w:r w:rsidRPr="005C78F9">
        <w:rPr>
          <w:rFonts w:ascii="Arial Narrow" w:hAnsi="Arial Narrow"/>
          <w:bCs/>
          <w:sz w:val="24"/>
          <w:szCs w:val="24"/>
          <w:lang w:val="es-MX"/>
        </w:rPr>
        <w:t xml:space="preserve">Bogotá DC., </w:t>
      </w:r>
      <w:r w:rsidR="007B6F9D">
        <w:rPr>
          <w:rFonts w:ascii="Arial Narrow" w:hAnsi="Arial Narrow"/>
          <w:bCs/>
          <w:sz w:val="24"/>
          <w:szCs w:val="24"/>
          <w:lang w:val="es-MX"/>
        </w:rPr>
        <w:t>10</w:t>
      </w:r>
      <w:r w:rsidRPr="005C78F9">
        <w:rPr>
          <w:rFonts w:ascii="Arial Narrow" w:hAnsi="Arial Narrow"/>
          <w:bCs/>
          <w:sz w:val="24"/>
          <w:szCs w:val="24"/>
          <w:lang w:val="es-MX"/>
        </w:rPr>
        <w:t xml:space="preserve"> de octubre de 2022</w:t>
      </w:r>
    </w:p>
    <w:p w14:paraId="40864CCF" w14:textId="77777777" w:rsidR="00946B7A" w:rsidRPr="005C78F9" w:rsidRDefault="00946B7A" w:rsidP="002268B0">
      <w:pPr>
        <w:pStyle w:val="Sinespaciado"/>
        <w:jc w:val="both"/>
        <w:rPr>
          <w:rFonts w:ascii="Arial Narrow" w:hAnsi="Arial Narrow"/>
          <w:sz w:val="24"/>
          <w:szCs w:val="24"/>
        </w:rPr>
      </w:pPr>
    </w:p>
    <w:p w14:paraId="7E86B8BE" w14:textId="77777777" w:rsidR="00946B7A" w:rsidRPr="005C78F9" w:rsidRDefault="00946B7A" w:rsidP="002268B0">
      <w:pPr>
        <w:pStyle w:val="Sinespaciado"/>
        <w:jc w:val="both"/>
        <w:rPr>
          <w:rFonts w:ascii="Arial Narrow" w:hAnsi="Arial Narrow"/>
          <w:sz w:val="24"/>
          <w:szCs w:val="24"/>
        </w:rPr>
      </w:pPr>
    </w:p>
    <w:p w14:paraId="71BFC30F" w14:textId="77777777" w:rsidR="002268B0" w:rsidRPr="005C78F9" w:rsidRDefault="002268B0" w:rsidP="002268B0">
      <w:pPr>
        <w:pStyle w:val="Sinespaciado"/>
        <w:jc w:val="both"/>
        <w:rPr>
          <w:rFonts w:ascii="Arial Narrow" w:hAnsi="Arial Narrow"/>
          <w:bCs/>
          <w:sz w:val="24"/>
          <w:szCs w:val="24"/>
          <w:lang w:val="es-MX"/>
        </w:rPr>
      </w:pPr>
    </w:p>
    <w:p w14:paraId="3FDF4434" w14:textId="77777777" w:rsidR="002268B0" w:rsidRPr="005C78F9" w:rsidRDefault="002268B0" w:rsidP="002268B0">
      <w:pPr>
        <w:pStyle w:val="Sinespaciado"/>
        <w:jc w:val="both"/>
        <w:rPr>
          <w:rFonts w:ascii="Arial Narrow" w:hAnsi="Arial Narrow"/>
          <w:bCs/>
          <w:sz w:val="24"/>
          <w:szCs w:val="24"/>
          <w:lang w:val="es-MX"/>
        </w:rPr>
      </w:pPr>
      <w:r w:rsidRPr="005C78F9">
        <w:rPr>
          <w:rFonts w:ascii="Arial Narrow" w:hAnsi="Arial Narrow"/>
          <w:bCs/>
          <w:sz w:val="24"/>
          <w:szCs w:val="24"/>
          <w:lang w:val="es-MX"/>
        </w:rPr>
        <w:t xml:space="preserve">Doctor </w:t>
      </w:r>
    </w:p>
    <w:p w14:paraId="1F869B2B" w14:textId="62966CF8" w:rsidR="002268B0" w:rsidRPr="005C78F9" w:rsidRDefault="002268B0" w:rsidP="002268B0">
      <w:pPr>
        <w:pStyle w:val="Sinespaciado"/>
        <w:jc w:val="both"/>
        <w:rPr>
          <w:rFonts w:ascii="Arial Narrow" w:hAnsi="Arial Narrow"/>
          <w:b/>
          <w:sz w:val="24"/>
          <w:szCs w:val="24"/>
          <w:lang w:val="es-MX"/>
        </w:rPr>
      </w:pPr>
      <w:r w:rsidRPr="005C78F9">
        <w:rPr>
          <w:rFonts w:ascii="Arial Narrow" w:hAnsi="Arial Narrow"/>
          <w:b/>
          <w:sz w:val="24"/>
          <w:szCs w:val="24"/>
          <w:lang w:val="es-MX"/>
        </w:rPr>
        <w:t xml:space="preserve">JUAN </w:t>
      </w:r>
      <w:r w:rsidRPr="005C78F9">
        <w:rPr>
          <w:rFonts w:ascii="Arial Narrow" w:hAnsi="Arial Narrow"/>
          <w:b/>
          <w:sz w:val="24"/>
          <w:szCs w:val="24"/>
          <w:lang w:val="es-MX"/>
        </w:rPr>
        <w:t>CARLOS WILLS OSPINA</w:t>
      </w:r>
    </w:p>
    <w:p w14:paraId="191F3766" w14:textId="77777777" w:rsidR="002268B0" w:rsidRPr="005C78F9" w:rsidRDefault="002268B0" w:rsidP="002268B0">
      <w:pPr>
        <w:pStyle w:val="Sinespaciado"/>
        <w:jc w:val="both"/>
        <w:rPr>
          <w:rFonts w:ascii="Arial Narrow" w:hAnsi="Arial Narrow"/>
          <w:bCs/>
          <w:sz w:val="24"/>
          <w:szCs w:val="24"/>
          <w:lang w:val="es-MX"/>
        </w:rPr>
      </w:pPr>
      <w:r w:rsidRPr="005C78F9">
        <w:rPr>
          <w:rFonts w:ascii="Arial Narrow" w:hAnsi="Arial Narrow"/>
          <w:bCs/>
          <w:sz w:val="24"/>
          <w:szCs w:val="24"/>
          <w:lang w:val="es-MX"/>
        </w:rPr>
        <w:t>P</w:t>
      </w:r>
      <w:r w:rsidRPr="005C78F9">
        <w:rPr>
          <w:rFonts w:ascii="Arial Narrow" w:hAnsi="Arial Narrow"/>
          <w:bCs/>
          <w:sz w:val="24"/>
          <w:szCs w:val="24"/>
          <w:lang w:val="es-MX"/>
        </w:rPr>
        <w:t xml:space="preserve">residente Comisión Primera </w:t>
      </w:r>
    </w:p>
    <w:p w14:paraId="6BE4B627" w14:textId="77777777" w:rsidR="002268B0" w:rsidRPr="005C78F9" w:rsidRDefault="002268B0" w:rsidP="002268B0">
      <w:pPr>
        <w:pStyle w:val="Sinespaciado"/>
        <w:jc w:val="both"/>
        <w:rPr>
          <w:rFonts w:ascii="Arial Narrow" w:hAnsi="Arial Narrow"/>
          <w:bCs/>
          <w:sz w:val="24"/>
          <w:szCs w:val="24"/>
          <w:lang w:val="es-MX"/>
        </w:rPr>
      </w:pPr>
      <w:r w:rsidRPr="005C78F9">
        <w:rPr>
          <w:rFonts w:ascii="Arial Narrow" w:hAnsi="Arial Narrow"/>
          <w:bCs/>
          <w:sz w:val="24"/>
          <w:szCs w:val="24"/>
          <w:lang w:val="es-MX"/>
        </w:rPr>
        <w:t xml:space="preserve">Cámara de Representantes </w:t>
      </w:r>
    </w:p>
    <w:p w14:paraId="12DE46EC" w14:textId="386A1C6B" w:rsidR="002268B0" w:rsidRPr="005C78F9" w:rsidRDefault="002268B0" w:rsidP="002268B0">
      <w:pPr>
        <w:pStyle w:val="Sinespaciado"/>
        <w:jc w:val="both"/>
        <w:rPr>
          <w:rFonts w:ascii="Arial Narrow" w:hAnsi="Arial Narrow"/>
          <w:bCs/>
          <w:sz w:val="24"/>
          <w:szCs w:val="24"/>
          <w:lang w:val="es-MX"/>
        </w:rPr>
      </w:pPr>
      <w:r w:rsidRPr="005C78F9">
        <w:rPr>
          <w:rFonts w:ascii="Arial Narrow" w:hAnsi="Arial Narrow"/>
          <w:bCs/>
          <w:sz w:val="24"/>
          <w:szCs w:val="24"/>
          <w:lang w:val="es-MX"/>
        </w:rPr>
        <w:t xml:space="preserve">Ciudad </w:t>
      </w:r>
    </w:p>
    <w:p w14:paraId="59D110E2" w14:textId="44818A0A" w:rsidR="00946B7A" w:rsidRPr="005C78F9" w:rsidRDefault="00946B7A" w:rsidP="002268B0">
      <w:pPr>
        <w:pStyle w:val="Sinespaciado"/>
        <w:jc w:val="both"/>
        <w:rPr>
          <w:rFonts w:ascii="Arial Narrow" w:hAnsi="Arial Narrow"/>
          <w:bCs/>
          <w:sz w:val="24"/>
          <w:szCs w:val="24"/>
          <w:lang w:val="es-MX"/>
        </w:rPr>
      </w:pPr>
    </w:p>
    <w:p w14:paraId="3899769A" w14:textId="7267CB08" w:rsidR="00946B7A" w:rsidRPr="005C78F9" w:rsidRDefault="00946B7A" w:rsidP="002268B0">
      <w:pPr>
        <w:pStyle w:val="Sinespaciado"/>
        <w:jc w:val="both"/>
        <w:rPr>
          <w:rFonts w:ascii="Arial Narrow" w:hAnsi="Arial Narrow"/>
          <w:bCs/>
          <w:sz w:val="24"/>
          <w:szCs w:val="24"/>
          <w:lang w:val="es-MX"/>
        </w:rPr>
      </w:pPr>
    </w:p>
    <w:p w14:paraId="42582B62" w14:textId="77777777" w:rsidR="002268B0" w:rsidRPr="005C78F9" w:rsidRDefault="002268B0" w:rsidP="002268B0">
      <w:pPr>
        <w:pStyle w:val="Sinespaciado"/>
        <w:jc w:val="both"/>
        <w:rPr>
          <w:rFonts w:ascii="Arial Narrow" w:hAnsi="Arial Narrow"/>
          <w:bCs/>
          <w:sz w:val="24"/>
          <w:szCs w:val="24"/>
          <w:lang w:val="es-MX"/>
        </w:rPr>
      </w:pPr>
    </w:p>
    <w:p w14:paraId="4FCBF8F2" w14:textId="36068E40" w:rsidR="002268B0" w:rsidRPr="005C78F9" w:rsidRDefault="00946B7A" w:rsidP="002268B0">
      <w:pPr>
        <w:pStyle w:val="Sinespaciado"/>
        <w:jc w:val="both"/>
        <w:rPr>
          <w:rFonts w:ascii="Arial Narrow" w:hAnsi="Arial Narrow"/>
          <w:bCs/>
          <w:sz w:val="24"/>
          <w:szCs w:val="24"/>
          <w:lang w:val="es-MX"/>
        </w:rPr>
      </w:pPr>
      <w:r w:rsidRPr="005C78F9">
        <w:rPr>
          <w:rFonts w:ascii="Arial Narrow" w:hAnsi="Arial Narrow"/>
          <w:bCs/>
          <w:sz w:val="24"/>
          <w:szCs w:val="24"/>
          <w:lang w:val="es-MX"/>
        </w:rPr>
        <w:t xml:space="preserve">REFERENCIA. </w:t>
      </w:r>
      <w:r w:rsidR="002268B0" w:rsidRPr="005C78F9">
        <w:rPr>
          <w:rFonts w:ascii="Arial Narrow" w:hAnsi="Arial Narrow"/>
          <w:bCs/>
          <w:sz w:val="24"/>
          <w:szCs w:val="24"/>
          <w:lang w:val="es-MX"/>
        </w:rPr>
        <w:t xml:space="preserve">Informe de Ponencia para Primer Debate al Proyecto de </w:t>
      </w:r>
      <w:r w:rsidR="002268B0" w:rsidRPr="005C78F9">
        <w:rPr>
          <w:rFonts w:ascii="Arial Narrow" w:hAnsi="Arial Narrow"/>
          <w:bCs/>
          <w:sz w:val="24"/>
          <w:szCs w:val="24"/>
          <w:lang w:val="es-MX"/>
        </w:rPr>
        <w:t>Acto Legislativo</w:t>
      </w:r>
      <w:r w:rsidR="002268B0" w:rsidRPr="005C78F9">
        <w:rPr>
          <w:rFonts w:ascii="Arial Narrow" w:hAnsi="Arial Narrow"/>
          <w:bCs/>
          <w:sz w:val="24"/>
          <w:szCs w:val="24"/>
          <w:lang w:val="es-MX"/>
        </w:rPr>
        <w:t xml:space="preserve"> No. </w:t>
      </w:r>
      <w:r w:rsidR="002268B0" w:rsidRPr="005C78F9">
        <w:rPr>
          <w:rFonts w:ascii="Arial Narrow" w:hAnsi="Arial Narrow"/>
          <w:bCs/>
          <w:sz w:val="24"/>
          <w:szCs w:val="24"/>
          <w:lang w:val="es-MX"/>
        </w:rPr>
        <w:t>214</w:t>
      </w:r>
      <w:r w:rsidR="002268B0" w:rsidRPr="005C78F9">
        <w:rPr>
          <w:rFonts w:ascii="Arial Narrow" w:hAnsi="Arial Narrow"/>
          <w:bCs/>
          <w:sz w:val="24"/>
          <w:szCs w:val="24"/>
          <w:lang w:val="es-MX"/>
        </w:rPr>
        <w:t xml:space="preserve"> de 2022</w:t>
      </w:r>
      <w:r w:rsidR="002268B0" w:rsidRPr="005C78F9">
        <w:rPr>
          <w:rFonts w:ascii="Arial Narrow" w:hAnsi="Arial Narrow"/>
          <w:bCs/>
          <w:sz w:val="24"/>
          <w:szCs w:val="24"/>
          <w:lang w:val="es-MX"/>
        </w:rPr>
        <w:t xml:space="preserve"> </w:t>
      </w:r>
      <w:r w:rsidR="002268B0" w:rsidRPr="005C78F9">
        <w:rPr>
          <w:rFonts w:ascii="Arial Narrow" w:hAnsi="Arial Narrow"/>
          <w:bCs/>
          <w:sz w:val="24"/>
          <w:szCs w:val="24"/>
          <w:lang w:val="es-MX"/>
        </w:rPr>
        <w:t xml:space="preserve">Cámara </w:t>
      </w:r>
      <w:r w:rsidR="002268B0" w:rsidRPr="005C78F9">
        <w:rPr>
          <w:rFonts w:ascii="Arial Narrow" w:hAnsi="Arial Narrow"/>
          <w:bCs/>
          <w:sz w:val="24"/>
          <w:szCs w:val="24"/>
          <w:lang w:val="es-MX"/>
        </w:rPr>
        <w:t>“</w:t>
      </w:r>
      <w:r w:rsidR="002268B0" w:rsidRPr="005C78F9">
        <w:rPr>
          <w:rFonts w:ascii="Arial Narrow" w:hAnsi="Arial Narrow"/>
          <w:bCs/>
          <w:sz w:val="24"/>
          <w:szCs w:val="24"/>
          <w:lang w:val="es-MX"/>
        </w:rPr>
        <w:t xml:space="preserve">Por medio del cual se interpreta el parágrafo 2° del artículo transitorio 5° del acto legislativo 02 de 2021”. </w:t>
      </w:r>
    </w:p>
    <w:p w14:paraId="6B191C7F" w14:textId="3D672342" w:rsidR="00946B7A" w:rsidRPr="005C78F9" w:rsidRDefault="00946B7A" w:rsidP="002268B0">
      <w:pPr>
        <w:pStyle w:val="Sinespaciado"/>
        <w:jc w:val="both"/>
        <w:rPr>
          <w:rFonts w:ascii="Arial Narrow" w:hAnsi="Arial Narrow"/>
          <w:bCs/>
          <w:sz w:val="24"/>
          <w:szCs w:val="24"/>
          <w:lang w:val="es-MX"/>
        </w:rPr>
      </w:pPr>
    </w:p>
    <w:p w14:paraId="0AE0868C" w14:textId="77777777" w:rsidR="002268B0" w:rsidRPr="005C78F9" w:rsidRDefault="002268B0" w:rsidP="002268B0">
      <w:pPr>
        <w:pStyle w:val="Sinespaciado"/>
        <w:jc w:val="both"/>
        <w:rPr>
          <w:rFonts w:ascii="Arial Narrow" w:hAnsi="Arial Narrow"/>
          <w:bCs/>
          <w:sz w:val="24"/>
          <w:szCs w:val="24"/>
          <w:lang w:val="es-MX"/>
        </w:rPr>
      </w:pPr>
    </w:p>
    <w:p w14:paraId="782D0F3A" w14:textId="77777777" w:rsidR="00946B7A" w:rsidRPr="005C78F9" w:rsidRDefault="002268B0" w:rsidP="00946B7A">
      <w:pPr>
        <w:pStyle w:val="Sinespaciado"/>
        <w:jc w:val="both"/>
        <w:rPr>
          <w:rFonts w:ascii="Arial Narrow" w:hAnsi="Arial Narrow"/>
          <w:bCs/>
          <w:sz w:val="24"/>
          <w:szCs w:val="24"/>
          <w:lang w:val="es-MX"/>
        </w:rPr>
      </w:pPr>
      <w:r w:rsidRPr="005C78F9">
        <w:rPr>
          <w:rFonts w:ascii="Arial Narrow" w:hAnsi="Arial Narrow"/>
          <w:bCs/>
          <w:sz w:val="24"/>
          <w:szCs w:val="24"/>
          <w:lang w:val="es-MX"/>
        </w:rPr>
        <w:t xml:space="preserve">Cordial saludo, </w:t>
      </w:r>
    </w:p>
    <w:p w14:paraId="792E548F" w14:textId="77777777" w:rsidR="00946B7A" w:rsidRPr="005C78F9" w:rsidRDefault="00946B7A" w:rsidP="00946B7A">
      <w:pPr>
        <w:pStyle w:val="Sinespaciado"/>
        <w:jc w:val="both"/>
        <w:rPr>
          <w:rFonts w:ascii="Arial Narrow" w:hAnsi="Arial Narrow"/>
          <w:bCs/>
          <w:sz w:val="24"/>
          <w:szCs w:val="24"/>
          <w:lang w:val="es-MX"/>
        </w:rPr>
      </w:pPr>
    </w:p>
    <w:p w14:paraId="1132C7B3" w14:textId="73AE1A28" w:rsidR="00946B7A" w:rsidRPr="005C78F9" w:rsidRDefault="002268B0" w:rsidP="00946B7A">
      <w:pPr>
        <w:pStyle w:val="Sinespaciado"/>
        <w:jc w:val="both"/>
        <w:rPr>
          <w:rFonts w:ascii="Arial Narrow" w:hAnsi="Arial Narrow"/>
          <w:bCs/>
          <w:sz w:val="24"/>
          <w:szCs w:val="24"/>
          <w:lang w:val="es-MX"/>
        </w:rPr>
      </w:pPr>
      <w:r w:rsidRPr="005C78F9">
        <w:rPr>
          <w:rFonts w:ascii="Arial Narrow" w:hAnsi="Arial Narrow"/>
          <w:bCs/>
          <w:sz w:val="24"/>
          <w:szCs w:val="24"/>
          <w:lang w:val="es-MX"/>
        </w:rPr>
        <w:t>En cumplimiento del encargo conferido por la Comisión Primera de la Cámara de Representantes, some</w:t>
      </w:r>
      <w:r w:rsidR="00946B7A" w:rsidRPr="005C78F9">
        <w:rPr>
          <w:rFonts w:ascii="Arial Narrow" w:hAnsi="Arial Narrow"/>
          <w:bCs/>
          <w:sz w:val="24"/>
          <w:szCs w:val="24"/>
          <w:lang w:val="es-MX"/>
        </w:rPr>
        <w:t>to</w:t>
      </w:r>
      <w:r w:rsidRPr="005C78F9">
        <w:rPr>
          <w:rFonts w:ascii="Arial Narrow" w:hAnsi="Arial Narrow"/>
          <w:bCs/>
          <w:sz w:val="24"/>
          <w:szCs w:val="24"/>
          <w:lang w:val="es-MX"/>
        </w:rPr>
        <w:t xml:space="preserve"> a consideración el informe de ponencia para primer debate del </w:t>
      </w:r>
      <w:r w:rsidR="00946B7A" w:rsidRPr="005C78F9">
        <w:rPr>
          <w:rFonts w:ascii="Arial Narrow" w:hAnsi="Arial Narrow"/>
          <w:bCs/>
          <w:sz w:val="24"/>
          <w:szCs w:val="24"/>
          <w:lang w:val="es-MX"/>
        </w:rPr>
        <w:t xml:space="preserve">Proyecto de Acto Legislativo No. 214 de 2022 Cámara “Por medio del cual se interpreta el parágrafo 2° del artículo transitorio 5° del acto legislativo 02 de 2021”. </w:t>
      </w:r>
    </w:p>
    <w:p w14:paraId="3B7AB1EE" w14:textId="77777777" w:rsidR="00946B7A" w:rsidRPr="005C78F9" w:rsidRDefault="00946B7A" w:rsidP="002268B0">
      <w:pPr>
        <w:pStyle w:val="Sinespaciado"/>
        <w:jc w:val="both"/>
        <w:rPr>
          <w:rFonts w:ascii="Arial Narrow" w:hAnsi="Arial Narrow"/>
          <w:bCs/>
          <w:sz w:val="24"/>
          <w:szCs w:val="24"/>
          <w:lang w:val="es-MX"/>
        </w:rPr>
      </w:pPr>
    </w:p>
    <w:p w14:paraId="056C52FF" w14:textId="77777777" w:rsidR="00946B7A" w:rsidRPr="005C78F9" w:rsidRDefault="00946B7A" w:rsidP="002268B0">
      <w:pPr>
        <w:pStyle w:val="Sinespaciado"/>
        <w:jc w:val="both"/>
        <w:rPr>
          <w:rFonts w:ascii="Arial Narrow" w:hAnsi="Arial Narrow"/>
          <w:bCs/>
          <w:sz w:val="24"/>
          <w:szCs w:val="24"/>
          <w:lang w:val="es-MX"/>
        </w:rPr>
      </w:pPr>
    </w:p>
    <w:p w14:paraId="7181299F" w14:textId="77777777" w:rsidR="00946B7A" w:rsidRPr="005C78F9" w:rsidRDefault="00946B7A" w:rsidP="002268B0">
      <w:pPr>
        <w:pStyle w:val="Sinespaciado"/>
        <w:jc w:val="both"/>
        <w:rPr>
          <w:rFonts w:ascii="Arial Narrow" w:hAnsi="Arial Narrow"/>
          <w:bCs/>
          <w:sz w:val="24"/>
          <w:szCs w:val="24"/>
          <w:lang w:val="es-MX"/>
        </w:rPr>
      </w:pPr>
    </w:p>
    <w:p w14:paraId="7E33FD40" w14:textId="77777777" w:rsidR="00946B7A" w:rsidRPr="005C78F9" w:rsidRDefault="00946B7A" w:rsidP="002268B0">
      <w:pPr>
        <w:pStyle w:val="Sinespaciado"/>
        <w:jc w:val="both"/>
        <w:rPr>
          <w:rFonts w:ascii="Arial Narrow" w:hAnsi="Arial Narrow"/>
          <w:bCs/>
          <w:sz w:val="24"/>
          <w:szCs w:val="24"/>
          <w:lang w:val="es-MX"/>
        </w:rPr>
      </w:pPr>
    </w:p>
    <w:p w14:paraId="30BEF798" w14:textId="0326AFD4" w:rsidR="002268B0" w:rsidRPr="005C78F9" w:rsidRDefault="002268B0" w:rsidP="002268B0">
      <w:pPr>
        <w:pStyle w:val="Sinespaciado"/>
        <w:jc w:val="both"/>
        <w:rPr>
          <w:rFonts w:ascii="Arial Narrow" w:hAnsi="Arial Narrow"/>
          <w:bCs/>
          <w:sz w:val="24"/>
          <w:szCs w:val="24"/>
          <w:lang w:val="es-MX"/>
        </w:rPr>
      </w:pPr>
      <w:r w:rsidRPr="005C78F9">
        <w:rPr>
          <w:rFonts w:ascii="Arial Narrow" w:hAnsi="Arial Narrow"/>
          <w:bCs/>
          <w:sz w:val="24"/>
          <w:szCs w:val="24"/>
          <w:lang w:val="es-MX"/>
        </w:rPr>
        <w:t>Atentamente,</w:t>
      </w:r>
    </w:p>
    <w:p w14:paraId="487CE7CC" w14:textId="7AD567BB" w:rsidR="002268B0" w:rsidRPr="005C78F9" w:rsidRDefault="002268B0" w:rsidP="00386809">
      <w:pPr>
        <w:pStyle w:val="Sinespaciado"/>
        <w:jc w:val="center"/>
        <w:rPr>
          <w:rFonts w:ascii="Arial Narrow" w:hAnsi="Arial Narrow"/>
          <w:b/>
          <w:sz w:val="24"/>
          <w:szCs w:val="24"/>
          <w:lang w:val="es-MX"/>
        </w:rPr>
      </w:pPr>
    </w:p>
    <w:p w14:paraId="67F95CFA" w14:textId="35DB0EA4" w:rsidR="002268B0" w:rsidRPr="005C78F9" w:rsidRDefault="002268B0" w:rsidP="00386809">
      <w:pPr>
        <w:pStyle w:val="Sinespaciado"/>
        <w:jc w:val="center"/>
        <w:rPr>
          <w:rFonts w:ascii="Arial Narrow" w:hAnsi="Arial Narrow"/>
          <w:b/>
          <w:sz w:val="24"/>
          <w:szCs w:val="24"/>
          <w:lang w:val="es-MX"/>
        </w:rPr>
      </w:pPr>
    </w:p>
    <w:p w14:paraId="2FCD6EE3" w14:textId="7723D4FA" w:rsidR="00946B7A" w:rsidRPr="005C78F9" w:rsidRDefault="00946B7A" w:rsidP="00386809">
      <w:pPr>
        <w:pStyle w:val="Sinespaciado"/>
        <w:jc w:val="center"/>
        <w:rPr>
          <w:rFonts w:ascii="Arial Narrow" w:hAnsi="Arial Narrow"/>
          <w:b/>
          <w:sz w:val="24"/>
          <w:szCs w:val="24"/>
          <w:lang w:val="es-MX"/>
        </w:rPr>
      </w:pPr>
    </w:p>
    <w:p w14:paraId="1230C3E4" w14:textId="77777777" w:rsidR="00E436D1" w:rsidRPr="005C78F9" w:rsidRDefault="00E436D1" w:rsidP="00946B7A">
      <w:pPr>
        <w:pStyle w:val="Sinespaciado"/>
        <w:jc w:val="center"/>
        <w:rPr>
          <w:rFonts w:ascii="Arial Narrow" w:hAnsi="Arial Narrow"/>
          <w:sz w:val="24"/>
          <w:szCs w:val="24"/>
        </w:rPr>
      </w:pPr>
    </w:p>
    <w:p w14:paraId="3F580105" w14:textId="68801E17" w:rsidR="00946B7A" w:rsidRPr="005C78F9" w:rsidRDefault="00946B7A" w:rsidP="00946B7A">
      <w:pPr>
        <w:pStyle w:val="Sinespaciado"/>
        <w:jc w:val="center"/>
        <w:rPr>
          <w:rFonts w:ascii="Arial Narrow" w:hAnsi="Arial Narrow"/>
          <w:sz w:val="24"/>
          <w:szCs w:val="24"/>
        </w:rPr>
      </w:pPr>
      <w:r w:rsidRPr="005C78F9">
        <w:rPr>
          <w:rFonts w:ascii="Arial Narrow" w:hAnsi="Arial Narrow"/>
          <w:sz w:val="24"/>
          <w:szCs w:val="24"/>
        </w:rPr>
        <w:t>_______________</w:t>
      </w:r>
      <w:r w:rsidR="00E436D1" w:rsidRPr="005C78F9">
        <w:rPr>
          <w:rFonts w:ascii="Arial Narrow" w:hAnsi="Arial Narrow"/>
          <w:sz w:val="24"/>
          <w:szCs w:val="24"/>
        </w:rPr>
        <w:t>________</w:t>
      </w:r>
    </w:p>
    <w:p w14:paraId="2E2BEDD1" w14:textId="160F4E25" w:rsidR="00946B7A" w:rsidRPr="005C78F9" w:rsidRDefault="00946B7A" w:rsidP="00946B7A">
      <w:pPr>
        <w:pStyle w:val="Sinespaciado"/>
        <w:jc w:val="center"/>
        <w:rPr>
          <w:rFonts w:ascii="Arial Narrow" w:hAnsi="Arial Narrow"/>
          <w:b/>
          <w:bCs/>
          <w:sz w:val="24"/>
          <w:szCs w:val="24"/>
        </w:rPr>
      </w:pPr>
      <w:r w:rsidRPr="005C78F9">
        <w:rPr>
          <w:rFonts w:ascii="Arial Narrow" w:hAnsi="Arial Narrow"/>
          <w:b/>
          <w:bCs/>
          <w:sz w:val="24"/>
          <w:szCs w:val="24"/>
        </w:rPr>
        <w:t>ALEJAND</w:t>
      </w:r>
      <w:r w:rsidR="00E436D1" w:rsidRPr="005C78F9">
        <w:rPr>
          <w:rFonts w:ascii="Arial Narrow" w:hAnsi="Arial Narrow"/>
          <w:b/>
          <w:bCs/>
          <w:sz w:val="24"/>
          <w:szCs w:val="24"/>
        </w:rPr>
        <w:t>R</w:t>
      </w:r>
      <w:r w:rsidRPr="005C78F9">
        <w:rPr>
          <w:rFonts w:ascii="Arial Narrow" w:hAnsi="Arial Narrow"/>
          <w:b/>
          <w:bCs/>
          <w:sz w:val="24"/>
          <w:szCs w:val="24"/>
        </w:rPr>
        <w:t>O OCAMPO</w:t>
      </w:r>
    </w:p>
    <w:p w14:paraId="664F2BF6" w14:textId="77777777" w:rsidR="00946B7A" w:rsidRPr="005C78F9" w:rsidRDefault="00946B7A" w:rsidP="00946B7A">
      <w:pPr>
        <w:pStyle w:val="Sinespaciado"/>
        <w:jc w:val="center"/>
        <w:rPr>
          <w:rFonts w:ascii="Arial Narrow" w:hAnsi="Arial Narrow"/>
          <w:sz w:val="24"/>
          <w:szCs w:val="24"/>
        </w:rPr>
      </w:pPr>
      <w:r w:rsidRPr="005C78F9">
        <w:rPr>
          <w:rFonts w:ascii="Arial Narrow" w:hAnsi="Arial Narrow"/>
          <w:sz w:val="24"/>
          <w:szCs w:val="24"/>
        </w:rPr>
        <w:t>Representante a la Cámara - Valle del Cauca</w:t>
      </w:r>
    </w:p>
    <w:p w14:paraId="23597394" w14:textId="77777777" w:rsidR="00946B7A" w:rsidRPr="005C78F9" w:rsidRDefault="00946B7A" w:rsidP="00386809">
      <w:pPr>
        <w:pStyle w:val="Sinespaciado"/>
        <w:jc w:val="center"/>
        <w:rPr>
          <w:rFonts w:ascii="Arial Narrow" w:hAnsi="Arial Narrow"/>
          <w:b/>
          <w:sz w:val="24"/>
          <w:szCs w:val="24"/>
        </w:rPr>
      </w:pPr>
    </w:p>
    <w:p w14:paraId="595AB382" w14:textId="085FC789" w:rsidR="002268B0" w:rsidRPr="005C78F9" w:rsidRDefault="002268B0" w:rsidP="00386809">
      <w:pPr>
        <w:pStyle w:val="Sinespaciado"/>
        <w:jc w:val="center"/>
        <w:rPr>
          <w:rFonts w:ascii="Arial Narrow" w:hAnsi="Arial Narrow"/>
          <w:b/>
          <w:sz w:val="24"/>
          <w:szCs w:val="24"/>
          <w:lang w:val="es-MX"/>
        </w:rPr>
      </w:pPr>
    </w:p>
    <w:p w14:paraId="588BB001" w14:textId="7BF33DA7" w:rsidR="00946B7A" w:rsidRPr="005C78F9" w:rsidRDefault="00946B7A" w:rsidP="00386809">
      <w:pPr>
        <w:pStyle w:val="Sinespaciado"/>
        <w:jc w:val="center"/>
        <w:rPr>
          <w:rFonts w:ascii="Arial Narrow" w:hAnsi="Arial Narrow"/>
          <w:b/>
          <w:sz w:val="24"/>
          <w:szCs w:val="24"/>
          <w:lang w:val="es-MX"/>
        </w:rPr>
      </w:pPr>
      <w:r w:rsidRPr="005C78F9">
        <w:rPr>
          <w:rFonts w:ascii="Arial Narrow" w:hAnsi="Arial Narrow"/>
          <w:b/>
          <w:sz w:val="24"/>
          <w:szCs w:val="24"/>
          <w:lang w:val="es-MX"/>
        </w:rPr>
        <w:lastRenderedPageBreak/>
        <w:t>INFORME DE PONENCIA PARA PRIMER DEBATE</w:t>
      </w:r>
    </w:p>
    <w:p w14:paraId="754C2498" w14:textId="0FA56271" w:rsidR="00386809" w:rsidRPr="005C78F9" w:rsidRDefault="00386809" w:rsidP="00386809">
      <w:pPr>
        <w:pStyle w:val="Sinespaciado"/>
        <w:jc w:val="center"/>
        <w:rPr>
          <w:rFonts w:ascii="Arial Narrow" w:hAnsi="Arial Narrow"/>
          <w:b/>
          <w:sz w:val="24"/>
          <w:szCs w:val="24"/>
          <w:lang w:val="es-MX"/>
        </w:rPr>
      </w:pPr>
      <w:r w:rsidRPr="005C78F9">
        <w:rPr>
          <w:rFonts w:ascii="Arial Narrow" w:hAnsi="Arial Narrow"/>
          <w:b/>
          <w:sz w:val="24"/>
          <w:szCs w:val="24"/>
          <w:lang w:val="es-MX"/>
        </w:rPr>
        <w:t xml:space="preserve">PROYECTO DE ACTO LEGISLATIVO </w:t>
      </w:r>
      <w:r w:rsidR="00946B7A" w:rsidRPr="005C78F9">
        <w:rPr>
          <w:rFonts w:ascii="Arial Narrow" w:hAnsi="Arial Narrow"/>
          <w:b/>
          <w:sz w:val="24"/>
          <w:szCs w:val="24"/>
          <w:lang w:val="es-MX"/>
        </w:rPr>
        <w:t>214 DE</w:t>
      </w:r>
      <w:r w:rsidRPr="005C78F9">
        <w:rPr>
          <w:rFonts w:ascii="Arial Narrow" w:hAnsi="Arial Narrow"/>
          <w:b/>
          <w:sz w:val="24"/>
          <w:szCs w:val="24"/>
          <w:lang w:val="es-MX"/>
        </w:rPr>
        <w:t xml:space="preserve"> 2022</w:t>
      </w:r>
    </w:p>
    <w:p w14:paraId="0524D1AF" w14:textId="77777777" w:rsidR="00386809" w:rsidRPr="005C78F9" w:rsidRDefault="00386809" w:rsidP="00386809">
      <w:pPr>
        <w:pStyle w:val="Sinespaciado"/>
        <w:jc w:val="center"/>
        <w:rPr>
          <w:rFonts w:ascii="Arial Narrow" w:hAnsi="Arial Narrow"/>
          <w:b/>
          <w:sz w:val="24"/>
          <w:szCs w:val="24"/>
          <w:lang w:val="es-MX"/>
        </w:rPr>
      </w:pPr>
    </w:p>
    <w:p w14:paraId="708CE0CA" w14:textId="77777777" w:rsidR="00386809" w:rsidRPr="005C78F9" w:rsidRDefault="00386809" w:rsidP="00386809">
      <w:pPr>
        <w:pStyle w:val="Sinespaciado"/>
        <w:jc w:val="center"/>
        <w:rPr>
          <w:rFonts w:ascii="Arial Narrow" w:hAnsi="Arial Narrow"/>
          <w:b/>
          <w:sz w:val="24"/>
          <w:szCs w:val="24"/>
          <w:lang w:val="es-MX"/>
        </w:rPr>
      </w:pPr>
      <w:r w:rsidRPr="005C78F9">
        <w:rPr>
          <w:rFonts w:ascii="Arial Narrow" w:hAnsi="Arial Narrow"/>
          <w:b/>
          <w:sz w:val="24"/>
          <w:szCs w:val="24"/>
          <w:lang w:val="es-MX"/>
        </w:rPr>
        <w:t>“POR MEDIO DEL CUAL SE INTERPRETA EL PARÁGRAFO 2° DEL ARTÍCULO TRANSITORIO 5° DEL ACTO LEGISLATIVO 02 DE 2021”</w:t>
      </w:r>
    </w:p>
    <w:p w14:paraId="6798AAC1" w14:textId="77777777" w:rsidR="00386809" w:rsidRPr="005C78F9" w:rsidRDefault="00386809" w:rsidP="00386809">
      <w:pPr>
        <w:pStyle w:val="Sinespaciado"/>
        <w:jc w:val="center"/>
        <w:rPr>
          <w:rFonts w:ascii="Arial Narrow" w:hAnsi="Arial Narrow"/>
          <w:b/>
          <w:sz w:val="24"/>
          <w:szCs w:val="24"/>
          <w:lang w:val="es-MX"/>
        </w:rPr>
      </w:pPr>
    </w:p>
    <w:p w14:paraId="4204803A" w14:textId="44404F67" w:rsidR="00946B7A" w:rsidRPr="005C78F9" w:rsidRDefault="00E87C83" w:rsidP="00386809">
      <w:pPr>
        <w:pStyle w:val="Sinespaciado"/>
        <w:jc w:val="both"/>
        <w:rPr>
          <w:rFonts w:ascii="Arial Narrow" w:hAnsi="Arial Narrow"/>
          <w:b/>
          <w:sz w:val="24"/>
          <w:szCs w:val="24"/>
          <w:lang w:val="es-MX"/>
        </w:rPr>
      </w:pPr>
      <w:r w:rsidRPr="005C78F9">
        <w:rPr>
          <w:rFonts w:ascii="Arial Narrow" w:hAnsi="Arial Narrow"/>
          <w:b/>
          <w:sz w:val="24"/>
          <w:szCs w:val="24"/>
          <w:lang w:val="es-MX"/>
        </w:rPr>
        <w:t xml:space="preserve">I </w:t>
      </w:r>
      <w:r w:rsidR="00946B7A" w:rsidRPr="005C78F9">
        <w:rPr>
          <w:rFonts w:ascii="Arial Narrow" w:hAnsi="Arial Narrow"/>
          <w:b/>
          <w:sz w:val="24"/>
          <w:szCs w:val="24"/>
          <w:lang w:val="es-MX"/>
        </w:rPr>
        <w:t>ANTECEDENTES DE LA LEY</w:t>
      </w:r>
    </w:p>
    <w:p w14:paraId="54229997" w14:textId="4E6B0F18" w:rsidR="00946B7A" w:rsidRPr="005C78F9" w:rsidRDefault="00946B7A" w:rsidP="00386809">
      <w:pPr>
        <w:pStyle w:val="Sinespaciado"/>
        <w:jc w:val="both"/>
        <w:rPr>
          <w:rFonts w:ascii="Arial Narrow" w:hAnsi="Arial Narrow"/>
          <w:b/>
          <w:sz w:val="24"/>
          <w:szCs w:val="24"/>
          <w:lang w:val="es-MX"/>
        </w:rPr>
      </w:pPr>
    </w:p>
    <w:p w14:paraId="10BDE314" w14:textId="67E34C0B" w:rsidR="00F52CC8" w:rsidRPr="005C78F9" w:rsidRDefault="00F52CC8" w:rsidP="00386809">
      <w:pPr>
        <w:pStyle w:val="Sinespaciado"/>
        <w:jc w:val="both"/>
        <w:rPr>
          <w:rFonts w:ascii="Arial Narrow" w:hAnsi="Arial Narrow"/>
          <w:bCs/>
          <w:sz w:val="24"/>
          <w:szCs w:val="24"/>
          <w:lang w:val="es-MX"/>
        </w:rPr>
      </w:pPr>
      <w:r w:rsidRPr="005C78F9">
        <w:rPr>
          <w:rFonts w:ascii="Arial Narrow" w:hAnsi="Arial Narrow"/>
          <w:bCs/>
          <w:sz w:val="24"/>
          <w:szCs w:val="24"/>
          <w:lang w:val="es-MX"/>
        </w:rPr>
        <w:t xml:space="preserve">El </w:t>
      </w:r>
      <w:r w:rsidR="00E87C83" w:rsidRPr="005C78F9">
        <w:rPr>
          <w:rFonts w:ascii="Arial Narrow" w:hAnsi="Arial Narrow"/>
          <w:bCs/>
          <w:sz w:val="24"/>
          <w:szCs w:val="24"/>
          <w:lang w:val="es-MX"/>
        </w:rPr>
        <w:t xml:space="preserve">texto del </w:t>
      </w:r>
      <w:r w:rsidRPr="005C78F9">
        <w:rPr>
          <w:rFonts w:ascii="Arial Narrow" w:hAnsi="Arial Narrow"/>
          <w:bCs/>
          <w:sz w:val="24"/>
          <w:szCs w:val="24"/>
          <w:lang w:val="es-MX"/>
        </w:rPr>
        <w:t xml:space="preserve">Informe de Conciliación al Proyecto de Acto Legislativo Número 017 De 2017 Cámara, 05 De 2017 Senado </w:t>
      </w:r>
      <w:r w:rsidRPr="005C78F9">
        <w:rPr>
          <w:rFonts w:ascii="Arial Narrow" w:hAnsi="Arial Narrow"/>
          <w:bCs/>
          <w:sz w:val="24"/>
          <w:szCs w:val="24"/>
          <w:lang w:val="es-MX"/>
        </w:rPr>
        <w:t>por medio del cual se crean 16 Circunscripciones Transitorias Especiales de Paz para la Cámara de Representantes en los períodos 2018-2022 y 2022-2026</w:t>
      </w:r>
      <w:r w:rsidRPr="005C78F9">
        <w:rPr>
          <w:rFonts w:ascii="Arial Narrow" w:hAnsi="Arial Narrow"/>
          <w:bCs/>
          <w:sz w:val="24"/>
          <w:szCs w:val="24"/>
          <w:lang w:val="es-MX"/>
        </w:rPr>
        <w:t xml:space="preserve"> </w:t>
      </w:r>
      <w:r w:rsidRPr="005C78F9">
        <w:rPr>
          <w:rFonts w:ascii="Arial Narrow" w:hAnsi="Arial Narrow"/>
          <w:bCs/>
          <w:sz w:val="24"/>
          <w:szCs w:val="24"/>
          <w:lang w:val="es-MX"/>
        </w:rPr>
        <w:t>- Procedimiento Legislativo Especial para la Paz</w:t>
      </w:r>
      <w:r w:rsidR="00E87C83" w:rsidRPr="005C78F9">
        <w:rPr>
          <w:rFonts w:ascii="Arial Narrow" w:hAnsi="Arial Narrow"/>
          <w:bCs/>
          <w:sz w:val="24"/>
          <w:szCs w:val="24"/>
          <w:lang w:val="es-MX"/>
        </w:rPr>
        <w:t>, propuso</w:t>
      </w:r>
      <w:r w:rsidR="00E87C83" w:rsidRPr="005C78F9">
        <w:rPr>
          <w:rFonts w:ascii="Arial Narrow" w:hAnsi="Arial Narrow"/>
          <w:bCs/>
          <w:sz w:val="24"/>
          <w:szCs w:val="24"/>
          <w:lang w:val="es-MX"/>
        </w:rPr>
        <w:t xml:space="preserve"> </w:t>
      </w:r>
      <w:r w:rsidR="00E87C83" w:rsidRPr="005C78F9">
        <w:rPr>
          <w:rFonts w:ascii="Arial Narrow" w:hAnsi="Arial Narrow"/>
          <w:bCs/>
          <w:sz w:val="24"/>
          <w:szCs w:val="24"/>
          <w:lang w:val="es-MX"/>
        </w:rPr>
        <w:t xml:space="preserve">la creación de </w:t>
      </w:r>
      <w:r w:rsidR="00E87C83" w:rsidRPr="005C78F9">
        <w:rPr>
          <w:rFonts w:ascii="Arial Narrow" w:hAnsi="Arial Narrow"/>
          <w:bCs/>
          <w:sz w:val="24"/>
          <w:szCs w:val="24"/>
          <w:lang w:val="es-MX"/>
        </w:rPr>
        <w:t xml:space="preserve">16 </w:t>
      </w:r>
      <w:r w:rsidR="00E87C83" w:rsidRPr="005C78F9">
        <w:rPr>
          <w:rFonts w:ascii="Arial Narrow" w:hAnsi="Arial Narrow"/>
          <w:bCs/>
          <w:sz w:val="24"/>
          <w:szCs w:val="24"/>
          <w:lang w:val="es-MX"/>
        </w:rPr>
        <w:t>curules de la Cámara de Representantes</w:t>
      </w:r>
      <w:r w:rsidR="00E87C83" w:rsidRPr="005C78F9">
        <w:rPr>
          <w:rFonts w:ascii="Arial Narrow" w:hAnsi="Arial Narrow"/>
          <w:bCs/>
          <w:sz w:val="24"/>
          <w:szCs w:val="24"/>
          <w:lang w:val="es-MX"/>
        </w:rPr>
        <w:t xml:space="preserve"> adicionales para los periodos constitucionales 2018-22 Y 2022-26</w:t>
      </w:r>
      <w:r w:rsidR="00E87C83" w:rsidRPr="005C78F9">
        <w:rPr>
          <w:rFonts w:ascii="Arial Narrow" w:hAnsi="Arial Narrow"/>
          <w:bCs/>
          <w:sz w:val="24"/>
          <w:szCs w:val="24"/>
          <w:lang w:val="es-MX"/>
        </w:rPr>
        <w:t xml:space="preserve">; las </w:t>
      </w:r>
      <w:r w:rsidR="00E87C83" w:rsidRPr="005C78F9">
        <w:rPr>
          <w:rFonts w:ascii="Arial Narrow" w:hAnsi="Arial Narrow"/>
          <w:bCs/>
          <w:sz w:val="24"/>
          <w:szCs w:val="24"/>
          <w:lang w:val="es-MX"/>
        </w:rPr>
        <w:t>cuales según fallo de la Corte Constitucional fueron aplazad</w:t>
      </w:r>
      <w:r w:rsidR="00E87C83" w:rsidRPr="005C78F9">
        <w:rPr>
          <w:rFonts w:ascii="Arial Narrow" w:hAnsi="Arial Narrow"/>
          <w:bCs/>
          <w:sz w:val="24"/>
          <w:szCs w:val="24"/>
          <w:lang w:val="es-MX"/>
        </w:rPr>
        <w:t>a</w:t>
      </w:r>
      <w:r w:rsidR="00E87C83" w:rsidRPr="005C78F9">
        <w:rPr>
          <w:rFonts w:ascii="Arial Narrow" w:hAnsi="Arial Narrow"/>
          <w:bCs/>
          <w:sz w:val="24"/>
          <w:szCs w:val="24"/>
          <w:lang w:val="es-MX"/>
        </w:rPr>
        <w:t xml:space="preserve">s para los periodos 2022. 2026 y 2026 </w:t>
      </w:r>
      <w:r w:rsidR="00E87C83" w:rsidRPr="005C78F9">
        <w:rPr>
          <w:rFonts w:ascii="Arial Narrow" w:hAnsi="Arial Narrow"/>
          <w:bCs/>
          <w:sz w:val="24"/>
          <w:szCs w:val="24"/>
          <w:lang w:val="es-MX"/>
        </w:rPr>
        <w:t>–</w:t>
      </w:r>
      <w:r w:rsidR="00E87C83" w:rsidRPr="005C78F9">
        <w:rPr>
          <w:rFonts w:ascii="Arial Narrow" w:hAnsi="Arial Narrow"/>
          <w:bCs/>
          <w:sz w:val="24"/>
          <w:szCs w:val="24"/>
          <w:lang w:val="es-MX"/>
        </w:rPr>
        <w:t xml:space="preserve"> 2030</w:t>
      </w:r>
      <w:r w:rsidR="00E87C83" w:rsidRPr="005C78F9">
        <w:rPr>
          <w:rFonts w:ascii="Arial Narrow" w:hAnsi="Arial Narrow"/>
          <w:bCs/>
          <w:sz w:val="24"/>
          <w:szCs w:val="24"/>
          <w:lang w:val="es-MX"/>
        </w:rPr>
        <w:t>.</w:t>
      </w:r>
    </w:p>
    <w:p w14:paraId="3883B776" w14:textId="77777777" w:rsidR="00E87C83" w:rsidRPr="005C78F9" w:rsidRDefault="00E87C83" w:rsidP="00386809">
      <w:pPr>
        <w:pStyle w:val="Sinespaciado"/>
        <w:jc w:val="both"/>
        <w:rPr>
          <w:rFonts w:ascii="Arial Narrow" w:hAnsi="Arial Narrow"/>
          <w:sz w:val="24"/>
          <w:szCs w:val="24"/>
        </w:rPr>
      </w:pPr>
    </w:p>
    <w:p w14:paraId="7C2EF25E" w14:textId="435A8670" w:rsidR="00946B7A" w:rsidRPr="005C78F9" w:rsidRDefault="00E87C83" w:rsidP="00386809">
      <w:pPr>
        <w:pStyle w:val="Sinespaciado"/>
        <w:jc w:val="both"/>
        <w:rPr>
          <w:rFonts w:ascii="Arial Narrow" w:hAnsi="Arial Narrow"/>
          <w:bCs/>
          <w:sz w:val="24"/>
          <w:szCs w:val="24"/>
          <w:lang w:val="es-MX"/>
        </w:rPr>
      </w:pPr>
      <w:r w:rsidRPr="005C78F9">
        <w:rPr>
          <w:rFonts w:ascii="Arial Narrow" w:hAnsi="Arial Narrow"/>
          <w:bCs/>
          <w:sz w:val="24"/>
          <w:szCs w:val="24"/>
          <w:lang w:val="es-MX"/>
        </w:rPr>
        <w:t xml:space="preserve">En este sentido, mediante </w:t>
      </w:r>
      <w:r w:rsidR="00F52CC8" w:rsidRPr="005C78F9">
        <w:rPr>
          <w:rFonts w:ascii="Arial Narrow" w:hAnsi="Arial Narrow"/>
          <w:bCs/>
          <w:sz w:val="24"/>
          <w:szCs w:val="24"/>
          <w:lang w:val="es-MX"/>
        </w:rPr>
        <w:t xml:space="preserve">Acto Legislativo 02 del 25 de agosto de 2021 </w:t>
      </w:r>
      <w:r w:rsidRPr="005C78F9">
        <w:rPr>
          <w:rFonts w:ascii="Arial Narrow" w:hAnsi="Arial Narrow"/>
          <w:bCs/>
          <w:sz w:val="24"/>
          <w:szCs w:val="24"/>
          <w:lang w:val="es-MX"/>
        </w:rPr>
        <w:t xml:space="preserve">se </w:t>
      </w:r>
      <w:r w:rsidR="00F52CC8" w:rsidRPr="005C78F9">
        <w:rPr>
          <w:rFonts w:ascii="Arial Narrow" w:hAnsi="Arial Narrow"/>
          <w:bCs/>
          <w:sz w:val="24"/>
          <w:szCs w:val="24"/>
          <w:lang w:val="es-MX"/>
        </w:rPr>
        <w:t>crea</w:t>
      </w:r>
      <w:r w:rsidRPr="005C78F9">
        <w:rPr>
          <w:rFonts w:ascii="Arial Narrow" w:hAnsi="Arial Narrow"/>
          <w:bCs/>
          <w:sz w:val="24"/>
          <w:szCs w:val="24"/>
          <w:lang w:val="es-MX"/>
        </w:rPr>
        <w:t>n</w:t>
      </w:r>
      <w:r w:rsidR="00F52CC8" w:rsidRPr="005C78F9">
        <w:rPr>
          <w:rFonts w:ascii="Arial Narrow" w:hAnsi="Arial Narrow"/>
          <w:bCs/>
          <w:sz w:val="24"/>
          <w:szCs w:val="24"/>
          <w:lang w:val="es-MX"/>
        </w:rPr>
        <w:t xml:space="preserve"> las 16 circunscripciones transitorias especiales de Paz para la Cámara de Representantes en los periodos 2022 – 2026 y 2026 – 2030.</w:t>
      </w:r>
    </w:p>
    <w:p w14:paraId="55E4741F" w14:textId="3847AB32" w:rsidR="00F52CC8" w:rsidRPr="005C78F9" w:rsidRDefault="00F52CC8" w:rsidP="00386809">
      <w:pPr>
        <w:pStyle w:val="Sinespaciado"/>
        <w:jc w:val="both"/>
        <w:rPr>
          <w:rFonts w:ascii="Arial Narrow" w:hAnsi="Arial Narrow"/>
          <w:bCs/>
          <w:sz w:val="24"/>
          <w:szCs w:val="24"/>
          <w:lang w:val="es-MX"/>
        </w:rPr>
      </w:pPr>
    </w:p>
    <w:p w14:paraId="307F6027" w14:textId="466D2BAB" w:rsidR="00F52CC8" w:rsidRPr="005C78F9" w:rsidRDefault="00E87C83" w:rsidP="00386809">
      <w:pPr>
        <w:pStyle w:val="Sinespaciado"/>
        <w:jc w:val="both"/>
        <w:rPr>
          <w:rFonts w:ascii="Arial Narrow" w:hAnsi="Arial Narrow"/>
          <w:b/>
          <w:sz w:val="24"/>
          <w:szCs w:val="24"/>
          <w:lang w:val="es-MX"/>
        </w:rPr>
      </w:pPr>
      <w:r w:rsidRPr="005C78F9">
        <w:rPr>
          <w:rFonts w:ascii="Arial Narrow" w:hAnsi="Arial Narrow"/>
          <w:b/>
          <w:sz w:val="24"/>
          <w:szCs w:val="24"/>
          <w:lang w:val="es-MX"/>
        </w:rPr>
        <w:t>II OBJETO</w:t>
      </w:r>
    </w:p>
    <w:p w14:paraId="719F9101" w14:textId="65310FE4" w:rsidR="00F52CC8" w:rsidRPr="005C78F9" w:rsidRDefault="00F52CC8" w:rsidP="00386809">
      <w:pPr>
        <w:pStyle w:val="Sinespaciado"/>
        <w:jc w:val="both"/>
        <w:rPr>
          <w:rFonts w:ascii="Arial Narrow" w:hAnsi="Arial Narrow"/>
          <w:bCs/>
          <w:sz w:val="24"/>
          <w:szCs w:val="24"/>
          <w:lang w:val="es-MX"/>
        </w:rPr>
      </w:pPr>
    </w:p>
    <w:p w14:paraId="263B96B0" w14:textId="537867E8" w:rsidR="00E87C83" w:rsidRPr="005C78F9" w:rsidRDefault="00E87C83" w:rsidP="00386809">
      <w:pPr>
        <w:pStyle w:val="Sinespaciado"/>
        <w:jc w:val="both"/>
        <w:rPr>
          <w:rFonts w:ascii="Arial Narrow" w:hAnsi="Arial Narrow"/>
          <w:bCs/>
          <w:sz w:val="24"/>
          <w:szCs w:val="24"/>
          <w:lang w:val="es-MX"/>
        </w:rPr>
      </w:pPr>
      <w:r w:rsidRPr="005C78F9">
        <w:rPr>
          <w:rFonts w:ascii="Arial Narrow" w:hAnsi="Arial Narrow"/>
          <w:bCs/>
          <w:sz w:val="24"/>
          <w:szCs w:val="24"/>
          <w:lang w:val="es-MX"/>
        </w:rPr>
        <w:t>El proyecto de Acto Legislativo busca interpretar el Parágrafo 2° del Artículo Transitorio 5° del Acto Legislativo 02 de 2021</w:t>
      </w:r>
      <w:r w:rsidRPr="005C78F9">
        <w:rPr>
          <w:rFonts w:ascii="Arial Narrow" w:hAnsi="Arial Narrow"/>
          <w:bCs/>
          <w:sz w:val="24"/>
          <w:szCs w:val="24"/>
          <w:lang w:val="es-MX"/>
        </w:rPr>
        <w:t>.</w:t>
      </w:r>
    </w:p>
    <w:p w14:paraId="4D371E53" w14:textId="56933755" w:rsidR="00E87C83" w:rsidRPr="005C78F9" w:rsidRDefault="00E87C83" w:rsidP="00386809">
      <w:pPr>
        <w:pStyle w:val="Sinespaciado"/>
        <w:jc w:val="both"/>
        <w:rPr>
          <w:rFonts w:ascii="Arial Narrow" w:hAnsi="Arial Narrow"/>
          <w:bCs/>
          <w:sz w:val="24"/>
          <w:szCs w:val="24"/>
          <w:lang w:val="es-MX"/>
        </w:rPr>
      </w:pPr>
    </w:p>
    <w:p w14:paraId="68BEA845" w14:textId="4B1055B1" w:rsidR="00E87C83" w:rsidRPr="005C78F9" w:rsidRDefault="00E87C83" w:rsidP="00386809">
      <w:pPr>
        <w:pStyle w:val="Sinespaciado"/>
        <w:jc w:val="both"/>
        <w:rPr>
          <w:rFonts w:ascii="Arial Narrow" w:hAnsi="Arial Narrow"/>
          <w:b/>
          <w:sz w:val="24"/>
          <w:szCs w:val="24"/>
          <w:lang w:val="es-MX"/>
        </w:rPr>
      </w:pPr>
      <w:r w:rsidRPr="005C78F9">
        <w:rPr>
          <w:rFonts w:ascii="Arial Narrow" w:hAnsi="Arial Narrow"/>
          <w:b/>
          <w:sz w:val="24"/>
          <w:szCs w:val="24"/>
          <w:lang w:val="es-MX"/>
        </w:rPr>
        <w:t>III CONTENIDO DEL PROYECTO</w:t>
      </w:r>
    </w:p>
    <w:p w14:paraId="4CB447CF" w14:textId="3B33A83E" w:rsidR="00E87C83" w:rsidRPr="005C78F9" w:rsidRDefault="00E87C83" w:rsidP="00386809">
      <w:pPr>
        <w:pStyle w:val="Sinespaciado"/>
        <w:jc w:val="both"/>
        <w:rPr>
          <w:rFonts w:ascii="Arial Narrow" w:hAnsi="Arial Narrow"/>
          <w:bCs/>
          <w:sz w:val="24"/>
          <w:szCs w:val="24"/>
          <w:lang w:val="es-MX"/>
        </w:rPr>
      </w:pPr>
    </w:p>
    <w:p w14:paraId="47CA1669" w14:textId="2FF99792" w:rsidR="00E87C83" w:rsidRPr="005C78F9" w:rsidRDefault="00E87C83" w:rsidP="00386809">
      <w:pPr>
        <w:pStyle w:val="Sinespaciado"/>
        <w:jc w:val="both"/>
        <w:rPr>
          <w:rFonts w:ascii="Arial Narrow" w:hAnsi="Arial Narrow"/>
          <w:bCs/>
          <w:sz w:val="24"/>
          <w:szCs w:val="24"/>
          <w:lang w:val="es-MX"/>
        </w:rPr>
      </w:pPr>
      <w:r w:rsidRPr="005C78F9">
        <w:rPr>
          <w:rFonts w:ascii="Arial Narrow" w:hAnsi="Arial Narrow"/>
          <w:bCs/>
          <w:sz w:val="24"/>
          <w:szCs w:val="24"/>
          <w:lang w:val="es-MX"/>
        </w:rPr>
        <w:t>El Proyecto de Acto Legislativo se compone de dos artículos:</w:t>
      </w:r>
    </w:p>
    <w:p w14:paraId="15389A27" w14:textId="377E830A" w:rsidR="00E87C83" w:rsidRPr="005C78F9" w:rsidRDefault="00E87C83" w:rsidP="00386809">
      <w:pPr>
        <w:pStyle w:val="Sinespaciado"/>
        <w:jc w:val="both"/>
        <w:rPr>
          <w:rFonts w:ascii="Arial Narrow" w:hAnsi="Arial Narrow"/>
          <w:bCs/>
          <w:sz w:val="24"/>
          <w:szCs w:val="24"/>
          <w:lang w:val="es-MX"/>
        </w:rPr>
      </w:pPr>
    </w:p>
    <w:p w14:paraId="09FE4B04" w14:textId="3B0F3D63" w:rsidR="00386809" w:rsidRPr="005C78F9" w:rsidRDefault="00E87C83" w:rsidP="00E9303A">
      <w:pPr>
        <w:pStyle w:val="Sinespaciado"/>
        <w:jc w:val="both"/>
        <w:rPr>
          <w:rFonts w:ascii="Arial Narrow" w:hAnsi="Arial Narrow"/>
          <w:bCs/>
          <w:sz w:val="24"/>
          <w:szCs w:val="24"/>
        </w:rPr>
      </w:pPr>
      <w:r w:rsidRPr="005C78F9">
        <w:rPr>
          <w:rFonts w:ascii="Arial Narrow" w:hAnsi="Arial Narrow"/>
          <w:bCs/>
          <w:sz w:val="24"/>
          <w:szCs w:val="24"/>
          <w:lang w:val="es-MX"/>
        </w:rPr>
        <w:t xml:space="preserve">El primero plantea la interpretación de la expresión </w:t>
      </w:r>
      <w:r w:rsidR="00A328AF" w:rsidRPr="005C78F9">
        <w:rPr>
          <w:rFonts w:ascii="Arial Narrow" w:hAnsi="Arial Narrow"/>
          <w:i/>
          <w:sz w:val="24"/>
          <w:szCs w:val="24"/>
          <w:lang w:val="es-MX"/>
        </w:rPr>
        <w:t xml:space="preserve">“No podrán presentarse como candidatos quienes hayan sido candidatos elegidos o no a cargos públicos” </w:t>
      </w:r>
      <w:r w:rsidRPr="005C78F9">
        <w:rPr>
          <w:rFonts w:ascii="Arial Narrow" w:hAnsi="Arial Narrow"/>
          <w:bCs/>
          <w:sz w:val="24"/>
          <w:szCs w:val="24"/>
          <w:lang w:val="es-MX"/>
        </w:rPr>
        <w:t xml:space="preserve">en el </w:t>
      </w:r>
      <w:r w:rsidR="00A328AF" w:rsidRPr="005C78F9">
        <w:rPr>
          <w:rFonts w:ascii="Arial Narrow" w:hAnsi="Arial Narrow"/>
          <w:bCs/>
          <w:sz w:val="24"/>
          <w:szCs w:val="24"/>
          <w:lang w:val="es-MX"/>
        </w:rPr>
        <w:t xml:space="preserve">Parágrafo 2 del </w:t>
      </w:r>
      <w:r w:rsidRPr="005C78F9">
        <w:rPr>
          <w:rFonts w:ascii="Arial Narrow" w:hAnsi="Arial Narrow"/>
          <w:bCs/>
          <w:sz w:val="24"/>
          <w:szCs w:val="24"/>
          <w:lang w:val="es-MX"/>
        </w:rPr>
        <w:t xml:space="preserve">artículo </w:t>
      </w:r>
      <w:r w:rsidR="00A328AF" w:rsidRPr="005C78F9">
        <w:rPr>
          <w:rFonts w:ascii="Arial Narrow" w:hAnsi="Arial Narrow"/>
          <w:bCs/>
          <w:sz w:val="24"/>
          <w:szCs w:val="24"/>
          <w:lang w:val="es-MX"/>
        </w:rPr>
        <w:t>Transitorio 5</w:t>
      </w:r>
      <w:r w:rsidRPr="005C78F9">
        <w:rPr>
          <w:rFonts w:ascii="Arial Narrow" w:hAnsi="Arial Narrow"/>
          <w:bCs/>
          <w:sz w:val="24"/>
          <w:szCs w:val="24"/>
          <w:lang w:val="es-MX"/>
        </w:rPr>
        <w:t xml:space="preserve"> del Acto Legislativo 02 de 2021</w:t>
      </w:r>
      <w:r w:rsidR="00A328AF" w:rsidRPr="005C78F9">
        <w:rPr>
          <w:rFonts w:ascii="Arial Narrow" w:hAnsi="Arial Narrow"/>
          <w:bCs/>
          <w:sz w:val="24"/>
          <w:szCs w:val="24"/>
          <w:lang w:val="es-MX"/>
        </w:rPr>
        <w:t xml:space="preserve">, y establecer explícitamente dos causales de inhabilidad para ser candidatos a las CITREP: en primer lugar, a que quiénes hayan sido candidatos elegidos o no a cargos públicos dentro de los cinco años anteriores a la fecha de la inscripción con el aval de partidos o movimientos políticos con tres condiciones específicas a) </w:t>
      </w:r>
      <w:r w:rsidR="00386809" w:rsidRPr="005C78F9">
        <w:rPr>
          <w:rFonts w:ascii="Arial Narrow" w:hAnsi="Arial Narrow"/>
          <w:bCs/>
          <w:sz w:val="24"/>
          <w:szCs w:val="24"/>
        </w:rPr>
        <w:t>Con representación en el Congreso</w:t>
      </w:r>
      <w:r w:rsidR="00A328AF" w:rsidRPr="005C78F9">
        <w:rPr>
          <w:rFonts w:ascii="Arial Narrow" w:hAnsi="Arial Narrow"/>
          <w:bCs/>
          <w:sz w:val="24"/>
          <w:szCs w:val="24"/>
        </w:rPr>
        <w:t xml:space="preserve">; b) </w:t>
      </w:r>
      <w:r w:rsidR="00386809" w:rsidRPr="005C78F9">
        <w:rPr>
          <w:rFonts w:ascii="Arial Narrow" w:hAnsi="Arial Narrow"/>
          <w:bCs/>
          <w:sz w:val="24"/>
          <w:szCs w:val="24"/>
        </w:rPr>
        <w:t>Con personería Jurídica</w:t>
      </w:r>
      <w:r w:rsidR="00A328AF" w:rsidRPr="005C78F9">
        <w:rPr>
          <w:rFonts w:ascii="Arial Narrow" w:hAnsi="Arial Narrow"/>
          <w:bCs/>
          <w:sz w:val="24"/>
          <w:szCs w:val="24"/>
        </w:rPr>
        <w:t xml:space="preserve">; c) </w:t>
      </w:r>
      <w:r w:rsidR="00386809" w:rsidRPr="005C78F9">
        <w:rPr>
          <w:rFonts w:ascii="Arial Narrow" w:hAnsi="Arial Narrow"/>
          <w:bCs/>
          <w:sz w:val="24"/>
          <w:szCs w:val="24"/>
        </w:rPr>
        <w:t>Cuya personería jurídica se haya perdido</w:t>
      </w:r>
      <w:r w:rsidR="00A328AF" w:rsidRPr="005C78F9">
        <w:rPr>
          <w:rFonts w:ascii="Arial Narrow" w:hAnsi="Arial Narrow"/>
          <w:bCs/>
          <w:sz w:val="24"/>
          <w:szCs w:val="24"/>
        </w:rPr>
        <w:t xml:space="preserve">; en segundo lugar, a quienes hayan hecho parte en el último año de las direcciones de los partidos o movimientos políticos </w:t>
      </w:r>
      <w:r w:rsidR="00E9303A" w:rsidRPr="005C78F9">
        <w:rPr>
          <w:rFonts w:ascii="Arial Narrow" w:hAnsi="Arial Narrow"/>
          <w:bCs/>
          <w:sz w:val="24"/>
          <w:szCs w:val="24"/>
        </w:rPr>
        <w:t xml:space="preserve">con tres condiciones a) </w:t>
      </w:r>
      <w:r w:rsidR="00386809" w:rsidRPr="005C78F9">
        <w:rPr>
          <w:rFonts w:ascii="Arial Narrow" w:hAnsi="Arial Narrow"/>
          <w:bCs/>
          <w:sz w:val="24"/>
          <w:szCs w:val="24"/>
        </w:rPr>
        <w:t>Con representación en el Congreso</w:t>
      </w:r>
      <w:r w:rsidR="00E9303A" w:rsidRPr="005C78F9">
        <w:rPr>
          <w:rFonts w:ascii="Arial Narrow" w:hAnsi="Arial Narrow"/>
          <w:bCs/>
          <w:sz w:val="24"/>
          <w:szCs w:val="24"/>
        </w:rPr>
        <w:t>; b) C</w:t>
      </w:r>
      <w:r w:rsidR="00386809" w:rsidRPr="005C78F9">
        <w:rPr>
          <w:rFonts w:ascii="Arial Narrow" w:hAnsi="Arial Narrow"/>
          <w:bCs/>
          <w:sz w:val="24"/>
          <w:szCs w:val="24"/>
        </w:rPr>
        <w:t xml:space="preserve">on personería </w:t>
      </w:r>
      <w:r w:rsidR="00A328AF" w:rsidRPr="005C78F9">
        <w:rPr>
          <w:rFonts w:ascii="Arial Narrow" w:hAnsi="Arial Narrow"/>
          <w:bCs/>
          <w:sz w:val="24"/>
          <w:szCs w:val="24"/>
        </w:rPr>
        <w:t>j</w:t>
      </w:r>
      <w:r w:rsidR="00386809" w:rsidRPr="005C78F9">
        <w:rPr>
          <w:rFonts w:ascii="Arial Narrow" w:hAnsi="Arial Narrow"/>
          <w:bCs/>
          <w:sz w:val="24"/>
          <w:szCs w:val="24"/>
        </w:rPr>
        <w:t>urídica</w:t>
      </w:r>
      <w:r w:rsidR="00E9303A" w:rsidRPr="005C78F9">
        <w:rPr>
          <w:rFonts w:ascii="Arial Narrow" w:hAnsi="Arial Narrow"/>
          <w:bCs/>
          <w:sz w:val="24"/>
          <w:szCs w:val="24"/>
        </w:rPr>
        <w:t>; c) C</w:t>
      </w:r>
      <w:r w:rsidR="00386809" w:rsidRPr="005C78F9">
        <w:rPr>
          <w:rFonts w:ascii="Arial Narrow" w:hAnsi="Arial Narrow"/>
          <w:bCs/>
          <w:sz w:val="24"/>
          <w:szCs w:val="24"/>
        </w:rPr>
        <w:t xml:space="preserve">uya personería jurídica se haya perdido. </w:t>
      </w:r>
    </w:p>
    <w:p w14:paraId="52B2CD1D" w14:textId="3073BCAF" w:rsidR="00E9303A" w:rsidRPr="005C78F9" w:rsidRDefault="00E9303A" w:rsidP="00E9303A">
      <w:pPr>
        <w:pStyle w:val="Sinespaciado"/>
        <w:jc w:val="both"/>
        <w:rPr>
          <w:rFonts w:ascii="Arial Narrow" w:hAnsi="Arial Narrow"/>
          <w:bCs/>
          <w:sz w:val="24"/>
          <w:szCs w:val="24"/>
        </w:rPr>
      </w:pPr>
    </w:p>
    <w:p w14:paraId="631A55AC" w14:textId="6737DE24" w:rsidR="00E9303A" w:rsidRPr="005C78F9" w:rsidRDefault="00E9303A" w:rsidP="00E9303A">
      <w:pPr>
        <w:pStyle w:val="Sinespaciado"/>
        <w:jc w:val="both"/>
        <w:rPr>
          <w:rFonts w:ascii="Arial Narrow" w:hAnsi="Arial Narrow"/>
          <w:bCs/>
          <w:sz w:val="24"/>
          <w:szCs w:val="24"/>
        </w:rPr>
      </w:pPr>
      <w:r w:rsidRPr="005C78F9">
        <w:rPr>
          <w:rFonts w:ascii="Arial Narrow" w:hAnsi="Arial Narrow"/>
          <w:bCs/>
          <w:sz w:val="24"/>
          <w:szCs w:val="24"/>
        </w:rPr>
        <w:t>El segundo plantea la vigencia del Acto Legislativo.</w:t>
      </w:r>
    </w:p>
    <w:p w14:paraId="21ECE06E" w14:textId="3341E81A" w:rsidR="00386809" w:rsidRPr="005C78F9" w:rsidRDefault="00E9303A" w:rsidP="00386809">
      <w:pPr>
        <w:pStyle w:val="Sinespaciado"/>
        <w:jc w:val="both"/>
        <w:rPr>
          <w:rFonts w:ascii="Arial Narrow" w:hAnsi="Arial Narrow"/>
          <w:b/>
          <w:sz w:val="24"/>
          <w:szCs w:val="24"/>
          <w:lang w:val="es-MX"/>
        </w:rPr>
      </w:pPr>
      <w:r w:rsidRPr="005C78F9">
        <w:rPr>
          <w:rFonts w:ascii="Arial Narrow" w:hAnsi="Arial Narrow"/>
          <w:b/>
          <w:sz w:val="24"/>
          <w:szCs w:val="24"/>
          <w:lang w:val="es-MX"/>
        </w:rPr>
        <w:lastRenderedPageBreak/>
        <w:t>IV PLIEGO DE MODIFICACIONES</w:t>
      </w:r>
    </w:p>
    <w:p w14:paraId="177772C3" w14:textId="5C7A66A6" w:rsidR="00E9303A" w:rsidRPr="005C78F9" w:rsidRDefault="00E9303A" w:rsidP="00386809">
      <w:pPr>
        <w:pStyle w:val="Sinespaciado"/>
        <w:jc w:val="both"/>
        <w:rPr>
          <w:rFonts w:ascii="Arial Narrow" w:hAnsi="Arial Narrow"/>
          <w:b/>
          <w:sz w:val="24"/>
          <w:szCs w:val="24"/>
          <w:lang w:val="es-MX"/>
        </w:rPr>
      </w:pPr>
    </w:p>
    <w:tbl>
      <w:tblPr>
        <w:tblStyle w:val="Tablaconcuadrcula"/>
        <w:tblW w:w="0" w:type="auto"/>
        <w:tblLook w:val="04A0" w:firstRow="1" w:lastRow="0" w:firstColumn="1" w:lastColumn="0" w:noHBand="0" w:noVBand="1"/>
      </w:tblPr>
      <w:tblGrid>
        <w:gridCol w:w="3116"/>
        <w:gridCol w:w="3117"/>
        <w:gridCol w:w="3117"/>
      </w:tblGrid>
      <w:tr w:rsidR="00E9303A" w:rsidRPr="005C78F9" w14:paraId="709C0C7A" w14:textId="77777777" w:rsidTr="00E9303A">
        <w:tc>
          <w:tcPr>
            <w:tcW w:w="3116" w:type="dxa"/>
          </w:tcPr>
          <w:p w14:paraId="48DD5433" w14:textId="00D7806F" w:rsidR="00E9303A" w:rsidRPr="005C78F9" w:rsidRDefault="00E9303A" w:rsidP="00386809">
            <w:pPr>
              <w:pStyle w:val="Sinespaciado"/>
              <w:jc w:val="both"/>
              <w:rPr>
                <w:rFonts w:ascii="Arial Narrow" w:hAnsi="Arial Narrow"/>
                <w:b/>
                <w:sz w:val="24"/>
                <w:szCs w:val="24"/>
                <w:lang w:val="es-MX"/>
              </w:rPr>
            </w:pPr>
            <w:r w:rsidRPr="005C78F9">
              <w:rPr>
                <w:rFonts w:ascii="Arial Narrow" w:hAnsi="Arial Narrow"/>
                <w:b/>
                <w:sz w:val="24"/>
                <w:szCs w:val="24"/>
                <w:lang w:val="es-MX"/>
              </w:rPr>
              <w:t>PROYECTO DE ACTO LEGISLATIVO ORIGINAL</w:t>
            </w:r>
          </w:p>
        </w:tc>
        <w:tc>
          <w:tcPr>
            <w:tcW w:w="3117" w:type="dxa"/>
          </w:tcPr>
          <w:p w14:paraId="6DF3F21B" w14:textId="7C5EAC43" w:rsidR="00E9303A" w:rsidRPr="005C78F9" w:rsidRDefault="00E9303A" w:rsidP="00386809">
            <w:pPr>
              <w:pStyle w:val="Sinespaciado"/>
              <w:jc w:val="both"/>
              <w:rPr>
                <w:rFonts w:ascii="Arial Narrow" w:hAnsi="Arial Narrow"/>
                <w:b/>
                <w:sz w:val="24"/>
                <w:szCs w:val="24"/>
                <w:lang w:val="es-MX"/>
              </w:rPr>
            </w:pPr>
            <w:r w:rsidRPr="005C78F9">
              <w:rPr>
                <w:rFonts w:ascii="Arial Narrow" w:hAnsi="Arial Narrow"/>
                <w:b/>
                <w:sz w:val="24"/>
                <w:szCs w:val="24"/>
                <w:lang w:val="es-MX"/>
              </w:rPr>
              <w:t>PROPUESTA PLIEGO MODIFICATORIO</w:t>
            </w:r>
          </w:p>
        </w:tc>
        <w:tc>
          <w:tcPr>
            <w:tcW w:w="3117" w:type="dxa"/>
          </w:tcPr>
          <w:p w14:paraId="429BDDE2" w14:textId="183E9AAD" w:rsidR="00E9303A" w:rsidRPr="005C78F9" w:rsidRDefault="00E9303A" w:rsidP="00386809">
            <w:pPr>
              <w:pStyle w:val="Sinespaciado"/>
              <w:jc w:val="both"/>
              <w:rPr>
                <w:rFonts w:ascii="Arial Narrow" w:hAnsi="Arial Narrow"/>
                <w:b/>
                <w:sz w:val="24"/>
                <w:szCs w:val="24"/>
                <w:lang w:val="es-MX"/>
              </w:rPr>
            </w:pPr>
            <w:r w:rsidRPr="005C78F9">
              <w:rPr>
                <w:rFonts w:ascii="Arial Narrow" w:hAnsi="Arial Narrow"/>
                <w:b/>
                <w:sz w:val="24"/>
                <w:szCs w:val="24"/>
                <w:lang w:val="es-MX"/>
              </w:rPr>
              <w:t>JUSTIFICACIÓN DE LAS MODIFICACIONES PROPUESTAS</w:t>
            </w:r>
          </w:p>
        </w:tc>
      </w:tr>
      <w:tr w:rsidR="002A0022" w:rsidRPr="005C78F9" w14:paraId="6C9554B8" w14:textId="77777777" w:rsidTr="00E9303A">
        <w:tc>
          <w:tcPr>
            <w:tcW w:w="3116" w:type="dxa"/>
          </w:tcPr>
          <w:p w14:paraId="331D4F54" w14:textId="77777777" w:rsidR="002A0022" w:rsidRPr="005C78F9" w:rsidRDefault="001F577F" w:rsidP="00386809">
            <w:pPr>
              <w:pStyle w:val="Sinespaciado"/>
              <w:jc w:val="both"/>
              <w:rPr>
                <w:rFonts w:ascii="Arial Narrow" w:hAnsi="Arial Narrow"/>
                <w:b/>
                <w:sz w:val="24"/>
                <w:szCs w:val="24"/>
                <w:lang w:val="es-MX"/>
              </w:rPr>
            </w:pPr>
            <w:r w:rsidRPr="005C78F9">
              <w:rPr>
                <w:rFonts w:ascii="Arial Narrow" w:hAnsi="Arial Narrow"/>
                <w:b/>
                <w:sz w:val="24"/>
                <w:szCs w:val="24"/>
                <w:lang w:val="es-MX"/>
              </w:rPr>
              <w:t>TÍTULO</w:t>
            </w:r>
          </w:p>
          <w:p w14:paraId="7FBD6257" w14:textId="546507A8" w:rsidR="001F577F" w:rsidRPr="005C78F9" w:rsidRDefault="001F577F" w:rsidP="00386809">
            <w:pPr>
              <w:pStyle w:val="Sinespaciado"/>
              <w:jc w:val="both"/>
              <w:rPr>
                <w:rFonts w:ascii="Arial Narrow" w:hAnsi="Arial Narrow"/>
                <w:b/>
                <w:sz w:val="24"/>
                <w:szCs w:val="24"/>
                <w:lang w:val="es-MX"/>
              </w:rPr>
            </w:pPr>
            <w:r w:rsidRPr="005C78F9">
              <w:rPr>
                <w:rFonts w:ascii="Arial Narrow" w:hAnsi="Arial Narrow"/>
                <w:bCs/>
                <w:sz w:val="24"/>
                <w:szCs w:val="24"/>
                <w:lang w:val="es-MX"/>
              </w:rPr>
              <w:t>“</w:t>
            </w:r>
            <w:r w:rsidRPr="005C78F9">
              <w:rPr>
                <w:rFonts w:ascii="Arial Narrow" w:hAnsi="Arial Narrow"/>
                <w:bCs/>
                <w:sz w:val="24"/>
                <w:szCs w:val="24"/>
                <w:lang w:val="es-MX"/>
              </w:rPr>
              <w:t>Por medio del cual se interpreta el parágrafo 2° del artículo transitorio 5° del acto legislativo 02 de 2021</w:t>
            </w:r>
            <w:r w:rsidRPr="005C78F9">
              <w:rPr>
                <w:rFonts w:ascii="Arial Narrow" w:hAnsi="Arial Narrow"/>
                <w:bCs/>
                <w:sz w:val="24"/>
                <w:szCs w:val="24"/>
                <w:lang w:val="es-MX"/>
              </w:rPr>
              <w:t>”</w:t>
            </w:r>
          </w:p>
        </w:tc>
        <w:tc>
          <w:tcPr>
            <w:tcW w:w="3117" w:type="dxa"/>
          </w:tcPr>
          <w:p w14:paraId="495796BE" w14:textId="77777777" w:rsidR="001F577F" w:rsidRPr="005C78F9" w:rsidRDefault="001F577F" w:rsidP="001F577F">
            <w:pPr>
              <w:pStyle w:val="Sinespaciado"/>
              <w:jc w:val="both"/>
              <w:rPr>
                <w:rFonts w:ascii="Arial Narrow" w:hAnsi="Arial Narrow"/>
                <w:b/>
                <w:sz w:val="24"/>
                <w:szCs w:val="24"/>
                <w:lang w:val="es-MX"/>
              </w:rPr>
            </w:pPr>
            <w:r w:rsidRPr="005C78F9">
              <w:rPr>
                <w:rFonts w:ascii="Arial Narrow" w:hAnsi="Arial Narrow"/>
                <w:b/>
                <w:sz w:val="24"/>
                <w:szCs w:val="24"/>
                <w:lang w:val="es-MX"/>
              </w:rPr>
              <w:t>TÍTULO</w:t>
            </w:r>
          </w:p>
          <w:p w14:paraId="1F729533" w14:textId="5B92ECB8" w:rsidR="002A0022" w:rsidRPr="005C78F9" w:rsidRDefault="007B6F9D" w:rsidP="001F577F">
            <w:pPr>
              <w:pStyle w:val="Sinespaciado"/>
              <w:jc w:val="both"/>
              <w:rPr>
                <w:rFonts w:ascii="Arial Narrow" w:hAnsi="Arial Narrow"/>
                <w:b/>
                <w:sz w:val="24"/>
                <w:szCs w:val="24"/>
                <w:lang w:val="es-MX"/>
              </w:rPr>
            </w:pPr>
            <w:r>
              <w:rPr>
                <w:rFonts w:ascii="Arial Narrow" w:hAnsi="Arial Narrow"/>
                <w:bCs/>
                <w:sz w:val="24"/>
                <w:szCs w:val="24"/>
                <w:lang w:val="es-MX"/>
              </w:rPr>
              <w:t>Se mantiene igual</w:t>
            </w:r>
          </w:p>
        </w:tc>
        <w:tc>
          <w:tcPr>
            <w:tcW w:w="3117" w:type="dxa"/>
          </w:tcPr>
          <w:p w14:paraId="09D28718" w14:textId="2E9045E8" w:rsidR="002A0022" w:rsidRPr="005C78F9" w:rsidRDefault="002A0022" w:rsidP="00386809">
            <w:pPr>
              <w:pStyle w:val="Sinespaciado"/>
              <w:jc w:val="both"/>
              <w:rPr>
                <w:rFonts w:ascii="Arial Narrow" w:hAnsi="Arial Narrow"/>
                <w:bCs/>
                <w:sz w:val="24"/>
                <w:szCs w:val="24"/>
                <w:lang w:val="es-MX"/>
              </w:rPr>
            </w:pPr>
          </w:p>
        </w:tc>
      </w:tr>
      <w:tr w:rsidR="00E9303A" w:rsidRPr="005C78F9" w14:paraId="7F739946" w14:textId="77777777" w:rsidTr="00E9303A">
        <w:tc>
          <w:tcPr>
            <w:tcW w:w="3116" w:type="dxa"/>
          </w:tcPr>
          <w:p w14:paraId="1E67C8F0" w14:textId="77777777" w:rsidR="000D66DB" w:rsidRPr="005C78F9" w:rsidRDefault="000D66DB" w:rsidP="000D66DB">
            <w:pPr>
              <w:pStyle w:val="Sinespaciado"/>
              <w:jc w:val="both"/>
              <w:rPr>
                <w:rFonts w:ascii="Arial Narrow" w:hAnsi="Arial Narrow"/>
                <w:sz w:val="24"/>
                <w:szCs w:val="24"/>
                <w:lang w:val="es-MX"/>
              </w:rPr>
            </w:pPr>
            <w:r w:rsidRPr="005C78F9">
              <w:rPr>
                <w:rFonts w:ascii="Arial Narrow" w:hAnsi="Arial Narrow"/>
                <w:b/>
                <w:sz w:val="24"/>
                <w:szCs w:val="24"/>
                <w:lang w:val="es-MX"/>
              </w:rPr>
              <w:t xml:space="preserve">ARTÍCULO 1°. </w:t>
            </w:r>
            <w:r w:rsidRPr="005C78F9">
              <w:rPr>
                <w:rFonts w:ascii="Arial Narrow" w:hAnsi="Arial Narrow"/>
                <w:sz w:val="24"/>
                <w:szCs w:val="24"/>
                <w:lang w:val="es-MX"/>
              </w:rPr>
              <w:t xml:space="preserve">Interprétese la expresión </w:t>
            </w:r>
            <w:r w:rsidRPr="005C78F9">
              <w:rPr>
                <w:rFonts w:ascii="Arial Narrow" w:hAnsi="Arial Narrow"/>
                <w:i/>
                <w:sz w:val="24"/>
                <w:szCs w:val="24"/>
                <w:lang w:val="es-MX"/>
              </w:rPr>
              <w:t xml:space="preserve">“No podrán presentarse como candidatos quienes hayan sido candidatos elegidos o no a cargos públicos” </w:t>
            </w:r>
            <w:r w:rsidRPr="005C78F9">
              <w:rPr>
                <w:rFonts w:ascii="Arial Narrow" w:hAnsi="Arial Narrow"/>
                <w:sz w:val="24"/>
                <w:szCs w:val="24"/>
                <w:lang w:val="es-MX"/>
              </w:rPr>
              <w:t>contenida en el Parágrafo 2° del Artículo 5° del Acto Legislativo 02 de 2021, en el siguiente sentido:</w:t>
            </w:r>
          </w:p>
          <w:p w14:paraId="0E947176" w14:textId="77777777" w:rsidR="000D66DB" w:rsidRPr="005C78F9" w:rsidRDefault="000D66DB" w:rsidP="000D66DB">
            <w:pPr>
              <w:pStyle w:val="Sinespaciado"/>
              <w:jc w:val="both"/>
              <w:rPr>
                <w:rFonts w:ascii="Arial Narrow" w:hAnsi="Arial Narrow"/>
                <w:sz w:val="24"/>
                <w:szCs w:val="24"/>
                <w:lang w:val="es-MX"/>
              </w:rPr>
            </w:pPr>
          </w:p>
          <w:p w14:paraId="6FD18046" w14:textId="77777777" w:rsidR="000D66DB" w:rsidRPr="005C78F9" w:rsidRDefault="000D66DB" w:rsidP="000D66DB">
            <w:pPr>
              <w:pStyle w:val="Prrafodelista"/>
              <w:numPr>
                <w:ilvl w:val="0"/>
                <w:numId w:val="4"/>
              </w:numPr>
              <w:jc w:val="both"/>
              <w:rPr>
                <w:rFonts w:ascii="Arial Narrow" w:hAnsi="Arial Narrow"/>
                <w:bCs/>
                <w:sz w:val="24"/>
                <w:szCs w:val="24"/>
              </w:rPr>
            </w:pPr>
            <w:r w:rsidRPr="005C78F9">
              <w:rPr>
                <w:rFonts w:ascii="Arial Narrow" w:hAnsi="Arial Narrow"/>
                <w:bCs/>
                <w:sz w:val="24"/>
                <w:szCs w:val="24"/>
              </w:rPr>
              <w:t>Dentro de los cinco años anteriores a la fecha de la inscripción hayan sido candidatos elegidos o no a cargos públicos con el aval de partidos o movimientos políticos:</w:t>
            </w:r>
          </w:p>
          <w:p w14:paraId="5332F769" w14:textId="77777777" w:rsidR="000D66DB" w:rsidRPr="005C78F9" w:rsidRDefault="000D66DB" w:rsidP="000D66DB">
            <w:pPr>
              <w:ind w:left="709" w:firstLine="708"/>
              <w:jc w:val="both"/>
              <w:rPr>
                <w:rFonts w:ascii="Arial Narrow" w:hAnsi="Arial Narrow"/>
                <w:bCs/>
                <w:sz w:val="24"/>
                <w:szCs w:val="24"/>
                <w:lang w:val="es-CO"/>
              </w:rPr>
            </w:pPr>
            <w:r w:rsidRPr="005C78F9">
              <w:rPr>
                <w:rFonts w:ascii="Arial Narrow" w:hAnsi="Arial Narrow"/>
                <w:bCs/>
                <w:sz w:val="24"/>
                <w:szCs w:val="24"/>
                <w:lang w:val="es-CO"/>
              </w:rPr>
              <w:t xml:space="preserve"> </w:t>
            </w:r>
          </w:p>
          <w:p w14:paraId="654A6C41" w14:textId="77777777" w:rsidR="000D66DB" w:rsidRPr="005C78F9" w:rsidRDefault="000D66DB" w:rsidP="000D66DB">
            <w:pPr>
              <w:numPr>
                <w:ilvl w:val="0"/>
                <w:numId w:val="1"/>
              </w:numPr>
              <w:ind w:left="709"/>
              <w:jc w:val="both"/>
              <w:rPr>
                <w:rFonts w:ascii="Arial Narrow" w:hAnsi="Arial Narrow"/>
                <w:bCs/>
                <w:sz w:val="24"/>
                <w:szCs w:val="24"/>
                <w:lang w:val="es-CO"/>
              </w:rPr>
            </w:pPr>
            <w:r w:rsidRPr="005C78F9">
              <w:rPr>
                <w:rFonts w:ascii="Arial Narrow" w:hAnsi="Arial Narrow"/>
                <w:bCs/>
                <w:sz w:val="24"/>
                <w:szCs w:val="24"/>
                <w:lang w:val="es-CO"/>
              </w:rPr>
              <w:t>Con representación en el Congreso, o;</w:t>
            </w:r>
          </w:p>
          <w:p w14:paraId="7327F624" w14:textId="77777777" w:rsidR="000D66DB" w:rsidRPr="005C78F9" w:rsidRDefault="000D66DB" w:rsidP="000D66DB">
            <w:pPr>
              <w:numPr>
                <w:ilvl w:val="0"/>
                <w:numId w:val="1"/>
              </w:numPr>
              <w:ind w:left="709"/>
              <w:jc w:val="both"/>
              <w:rPr>
                <w:rFonts w:ascii="Arial Narrow" w:hAnsi="Arial Narrow"/>
                <w:bCs/>
                <w:sz w:val="24"/>
                <w:szCs w:val="24"/>
              </w:rPr>
            </w:pPr>
            <w:r w:rsidRPr="005C78F9">
              <w:rPr>
                <w:rFonts w:ascii="Arial Narrow" w:hAnsi="Arial Narrow"/>
                <w:bCs/>
                <w:sz w:val="24"/>
                <w:szCs w:val="24"/>
              </w:rPr>
              <w:t xml:space="preserve">Con </w:t>
            </w:r>
            <w:proofErr w:type="spellStart"/>
            <w:r w:rsidRPr="005C78F9">
              <w:rPr>
                <w:rFonts w:ascii="Arial Narrow" w:hAnsi="Arial Narrow"/>
                <w:bCs/>
                <w:sz w:val="24"/>
                <w:szCs w:val="24"/>
              </w:rPr>
              <w:t>personería</w:t>
            </w:r>
            <w:proofErr w:type="spellEnd"/>
            <w:r w:rsidRPr="005C78F9">
              <w:rPr>
                <w:rFonts w:ascii="Arial Narrow" w:hAnsi="Arial Narrow"/>
                <w:bCs/>
                <w:sz w:val="24"/>
                <w:szCs w:val="24"/>
              </w:rPr>
              <w:t xml:space="preserve"> </w:t>
            </w:r>
            <w:proofErr w:type="spellStart"/>
            <w:r w:rsidRPr="005C78F9">
              <w:rPr>
                <w:rFonts w:ascii="Arial Narrow" w:hAnsi="Arial Narrow"/>
                <w:bCs/>
                <w:sz w:val="24"/>
                <w:szCs w:val="24"/>
              </w:rPr>
              <w:t>Jurídica</w:t>
            </w:r>
            <w:proofErr w:type="spellEnd"/>
            <w:r w:rsidRPr="005C78F9">
              <w:rPr>
                <w:rFonts w:ascii="Arial Narrow" w:hAnsi="Arial Narrow"/>
                <w:bCs/>
                <w:sz w:val="24"/>
                <w:szCs w:val="24"/>
              </w:rPr>
              <w:t>, o;</w:t>
            </w:r>
          </w:p>
          <w:p w14:paraId="5F1ABEEF" w14:textId="77777777" w:rsidR="000D66DB" w:rsidRPr="005C78F9" w:rsidRDefault="000D66DB" w:rsidP="000D66DB">
            <w:pPr>
              <w:numPr>
                <w:ilvl w:val="0"/>
                <w:numId w:val="1"/>
              </w:numPr>
              <w:ind w:left="709"/>
              <w:jc w:val="both"/>
              <w:rPr>
                <w:rFonts w:ascii="Arial Narrow" w:hAnsi="Arial Narrow"/>
                <w:bCs/>
                <w:sz w:val="24"/>
                <w:szCs w:val="24"/>
                <w:lang w:val="es-CO"/>
              </w:rPr>
            </w:pPr>
            <w:r w:rsidRPr="005C78F9">
              <w:rPr>
                <w:rFonts w:ascii="Arial Narrow" w:hAnsi="Arial Narrow"/>
                <w:bCs/>
                <w:sz w:val="24"/>
                <w:szCs w:val="24"/>
                <w:lang w:val="es-CO"/>
              </w:rPr>
              <w:t>Cuya personería jurídica se haya perdido.</w:t>
            </w:r>
          </w:p>
          <w:p w14:paraId="201BBA68" w14:textId="77777777" w:rsidR="000D66DB" w:rsidRPr="005C78F9" w:rsidRDefault="000D66DB" w:rsidP="000D66DB">
            <w:pPr>
              <w:ind w:left="709" w:firstLine="708"/>
              <w:jc w:val="both"/>
              <w:rPr>
                <w:rFonts w:ascii="Arial Narrow" w:hAnsi="Arial Narrow"/>
                <w:bCs/>
                <w:sz w:val="24"/>
                <w:szCs w:val="24"/>
                <w:lang w:val="es-CO"/>
              </w:rPr>
            </w:pPr>
          </w:p>
          <w:p w14:paraId="62CAEA9E" w14:textId="77777777" w:rsidR="000D66DB" w:rsidRPr="005C78F9" w:rsidRDefault="000D66DB" w:rsidP="000D66DB">
            <w:pPr>
              <w:pStyle w:val="Prrafodelista"/>
              <w:numPr>
                <w:ilvl w:val="0"/>
                <w:numId w:val="4"/>
              </w:numPr>
              <w:jc w:val="both"/>
              <w:rPr>
                <w:rFonts w:ascii="Arial Narrow" w:hAnsi="Arial Narrow"/>
                <w:bCs/>
                <w:sz w:val="24"/>
                <w:szCs w:val="24"/>
              </w:rPr>
            </w:pPr>
            <w:r w:rsidRPr="005C78F9">
              <w:rPr>
                <w:rFonts w:ascii="Arial Narrow" w:hAnsi="Arial Narrow"/>
                <w:bCs/>
                <w:sz w:val="24"/>
                <w:szCs w:val="24"/>
              </w:rPr>
              <w:t>Durante el último año hayan hecho parte de las direcciones de los partidos o movimientos políticos:</w:t>
            </w:r>
          </w:p>
          <w:p w14:paraId="1D978A24" w14:textId="77777777" w:rsidR="000D66DB" w:rsidRPr="005C78F9" w:rsidRDefault="000D66DB" w:rsidP="000D66DB">
            <w:pPr>
              <w:ind w:left="709" w:firstLine="708"/>
              <w:jc w:val="both"/>
              <w:rPr>
                <w:rFonts w:ascii="Arial Narrow" w:hAnsi="Arial Narrow"/>
                <w:bCs/>
                <w:sz w:val="24"/>
                <w:szCs w:val="24"/>
                <w:lang w:val="es-CO"/>
              </w:rPr>
            </w:pPr>
          </w:p>
          <w:p w14:paraId="599B3947" w14:textId="77777777" w:rsidR="000D66DB" w:rsidRPr="005C78F9" w:rsidRDefault="000D66DB" w:rsidP="000D66DB">
            <w:pPr>
              <w:numPr>
                <w:ilvl w:val="0"/>
                <w:numId w:val="2"/>
              </w:numPr>
              <w:ind w:left="709"/>
              <w:jc w:val="both"/>
              <w:rPr>
                <w:rFonts w:ascii="Arial Narrow" w:hAnsi="Arial Narrow"/>
                <w:bCs/>
                <w:sz w:val="24"/>
                <w:szCs w:val="24"/>
                <w:lang w:val="es-CO"/>
              </w:rPr>
            </w:pPr>
            <w:r w:rsidRPr="005C78F9">
              <w:rPr>
                <w:rFonts w:ascii="Arial Narrow" w:hAnsi="Arial Narrow"/>
                <w:bCs/>
                <w:sz w:val="24"/>
                <w:szCs w:val="24"/>
                <w:lang w:val="es-CO"/>
              </w:rPr>
              <w:t>Con representación en el Congreso, o;</w:t>
            </w:r>
          </w:p>
          <w:p w14:paraId="32F14D75" w14:textId="77777777" w:rsidR="000D66DB" w:rsidRPr="005C78F9" w:rsidRDefault="000D66DB" w:rsidP="000D66DB">
            <w:pPr>
              <w:numPr>
                <w:ilvl w:val="0"/>
                <w:numId w:val="2"/>
              </w:numPr>
              <w:ind w:left="709"/>
              <w:jc w:val="both"/>
              <w:rPr>
                <w:rFonts w:ascii="Arial Narrow" w:hAnsi="Arial Narrow"/>
                <w:bCs/>
                <w:sz w:val="24"/>
                <w:szCs w:val="24"/>
              </w:rPr>
            </w:pPr>
            <w:r w:rsidRPr="005C78F9">
              <w:rPr>
                <w:rFonts w:ascii="Arial Narrow" w:hAnsi="Arial Narrow"/>
                <w:bCs/>
                <w:sz w:val="24"/>
                <w:szCs w:val="24"/>
              </w:rPr>
              <w:t xml:space="preserve">Con </w:t>
            </w:r>
            <w:proofErr w:type="spellStart"/>
            <w:r w:rsidRPr="005C78F9">
              <w:rPr>
                <w:rFonts w:ascii="Arial Narrow" w:hAnsi="Arial Narrow"/>
                <w:bCs/>
                <w:sz w:val="24"/>
                <w:szCs w:val="24"/>
              </w:rPr>
              <w:t>personería</w:t>
            </w:r>
            <w:proofErr w:type="spellEnd"/>
            <w:r w:rsidRPr="005C78F9">
              <w:rPr>
                <w:rFonts w:ascii="Arial Narrow" w:hAnsi="Arial Narrow"/>
                <w:bCs/>
                <w:sz w:val="24"/>
                <w:szCs w:val="24"/>
              </w:rPr>
              <w:t xml:space="preserve"> </w:t>
            </w:r>
            <w:proofErr w:type="spellStart"/>
            <w:r w:rsidRPr="005C78F9">
              <w:rPr>
                <w:rFonts w:ascii="Arial Narrow" w:hAnsi="Arial Narrow"/>
                <w:bCs/>
                <w:sz w:val="24"/>
                <w:szCs w:val="24"/>
              </w:rPr>
              <w:t>Jurídica</w:t>
            </w:r>
            <w:proofErr w:type="spellEnd"/>
            <w:r w:rsidRPr="005C78F9">
              <w:rPr>
                <w:rFonts w:ascii="Arial Narrow" w:hAnsi="Arial Narrow"/>
                <w:bCs/>
                <w:sz w:val="24"/>
                <w:szCs w:val="24"/>
              </w:rPr>
              <w:t>, o:</w:t>
            </w:r>
          </w:p>
          <w:p w14:paraId="6E355439" w14:textId="77777777" w:rsidR="000D66DB" w:rsidRPr="005C78F9" w:rsidRDefault="000D66DB" w:rsidP="000D66DB">
            <w:pPr>
              <w:numPr>
                <w:ilvl w:val="0"/>
                <w:numId w:val="2"/>
              </w:numPr>
              <w:ind w:left="709"/>
              <w:jc w:val="both"/>
              <w:rPr>
                <w:rFonts w:ascii="Arial Narrow" w:hAnsi="Arial Narrow"/>
                <w:bCs/>
                <w:sz w:val="24"/>
                <w:szCs w:val="24"/>
                <w:lang w:val="es-CO"/>
              </w:rPr>
            </w:pPr>
            <w:r w:rsidRPr="005C78F9">
              <w:rPr>
                <w:rFonts w:ascii="Arial Narrow" w:hAnsi="Arial Narrow"/>
                <w:bCs/>
                <w:sz w:val="24"/>
                <w:szCs w:val="24"/>
                <w:lang w:val="es-CO"/>
              </w:rPr>
              <w:t xml:space="preserve">Cuya personería jurídica se haya perdido. </w:t>
            </w:r>
          </w:p>
          <w:p w14:paraId="2D979B4F" w14:textId="0ABC0C36" w:rsidR="0080211F" w:rsidRPr="005C78F9" w:rsidRDefault="0080211F" w:rsidP="00386809">
            <w:pPr>
              <w:pStyle w:val="Sinespaciado"/>
              <w:jc w:val="both"/>
              <w:rPr>
                <w:rFonts w:ascii="Arial Narrow" w:hAnsi="Arial Narrow"/>
                <w:b/>
                <w:sz w:val="24"/>
                <w:szCs w:val="24"/>
              </w:rPr>
            </w:pPr>
          </w:p>
        </w:tc>
        <w:tc>
          <w:tcPr>
            <w:tcW w:w="3117" w:type="dxa"/>
          </w:tcPr>
          <w:p w14:paraId="00932A82" w14:textId="4AF2DE06" w:rsidR="000D66DB" w:rsidRPr="005C78F9" w:rsidRDefault="000D66DB" w:rsidP="007B6F9D">
            <w:pPr>
              <w:pStyle w:val="Sinespaciado"/>
              <w:jc w:val="both"/>
              <w:rPr>
                <w:rFonts w:ascii="Arial Narrow" w:hAnsi="Arial Narrow"/>
                <w:b/>
                <w:sz w:val="24"/>
                <w:szCs w:val="24"/>
                <w:u w:val="single"/>
                <w:lang w:val="es-MX"/>
              </w:rPr>
            </w:pPr>
            <w:r w:rsidRPr="005C78F9">
              <w:rPr>
                <w:rFonts w:ascii="Arial Narrow" w:hAnsi="Arial Narrow"/>
                <w:b/>
                <w:sz w:val="24"/>
                <w:szCs w:val="24"/>
                <w:lang w:val="es-MX"/>
              </w:rPr>
              <w:lastRenderedPageBreak/>
              <w:t xml:space="preserve">ARTÍCULO 1°. </w:t>
            </w:r>
            <w:r w:rsidRPr="007B6F9D">
              <w:rPr>
                <w:rFonts w:ascii="Arial Narrow" w:hAnsi="Arial Narrow"/>
                <w:sz w:val="24"/>
                <w:szCs w:val="24"/>
                <w:lang w:val="es-MX"/>
              </w:rPr>
              <w:t xml:space="preserve">Interprétese la expresión </w:t>
            </w:r>
            <w:r w:rsidRPr="007B6F9D">
              <w:rPr>
                <w:rFonts w:ascii="Arial Narrow" w:hAnsi="Arial Narrow"/>
                <w:i/>
                <w:sz w:val="24"/>
                <w:szCs w:val="24"/>
                <w:lang w:val="es-MX"/>
              </w:rPr>
              <w:t xml:space="preserve">“No podrán presentarse como candidatos quienes </w:t>
            </w:r>
            <w:r w:rsidRPr="007B6F9D">
              <w:rPr>
                <w:rFonts w:ascii="Arial Narrow" w:hAnsi="Arial Narrow"/>
                <w:i/>
                <w:strike/>
                <w:sz w:val="24"/>
                <w:szCs w:val="24"/>
                <w:lang w:val="es-MX"/>
              </w:rPr>
              <w:t>hayan sido candidatos elegidos o no a cargos públicos</w:t>
            </w:r>
            <w:r w:rsidRPr="007B6F9D">
              <w:rPr>
                <w:rFonts w:ascii="Arial Narrow" w:hAnsi="Arial Narrow"/>
                <w:i/>
                <w:sz w:val="24"/>
                <w:szCs w:val="24"/>
                <w:lang w:val="es-MX"/>
              </w:rPr>
              <w:t xml:space="preserve">” </w:t>
            </w:r>
            <w:r w:rsidRPr="007B6F9D">
              <w:rPr>
                <w:rFonts w:ascii="Arial Narrow" w:hAnsi="Arial Narrow"/>
                <w:sz w:val="24"/>
                <w:szCs w:val="24"/>
                <w:lang w:val="es-MX"/>
              </w:rPr>
              <w:t>contenida en el Parágrafo 2° del Artículo 5° del Acto Legislativo 02 de 2021, en el siguiente sentido</w:t>
            </w:r>
            <w:r w:rsidR="007B6F9D">
              <w:rPr>
                <w:rFonts w:ascii="Arial Narrow" w:hAnsi="Arial Narrow"/>
                <w:sz w:val="24"/>
                <w:szCs w:val="24"/>
                <w:lang w:val="es-MX"/>
              </w:rPr>
              <w:t>:</w:t>
            </w:r>
            <w:r w:rsidR="00DC68C1" w:rsidRPr="005C78F9">
              <w:rPr>
                <w:rFonts w:ascii="Arial Narrow" w:hAnsi="Arial Narrow"/>
                <w:strike/>
                <w:sz w:val="24"/>
                <w:szCs w:val="24"/>
                <w:lang w:val="es-MX"/>
              </w:rPr>
              <w:t xml:space="preserve"> </w:t>
            </w:r>
          </w:p>
          <w:p w14:paraId="28D2743A" w14:textId="77777777" w:rsidR="000D66DB" w:rsidRPr="005C78F9" w:rsidRDefault="000D66DB" w:rsidP="000D66DB">
            <w:pPr>
              <w:pStyle w:val="Sinespaciado"/>
              <w:jc w:val="both"/>
              <w:rPr>
                <w:rFonts w:ascii="Arial Narrow" w:hAnsi="Arial Narrow"/>
                <w:sz w:val="24"/>
                <w:szCs w:val="24"/>
                <w:lang w:val="es-MX"/>
              </w:rPr>
            </w:pPr>
          </w:p>
          <w:p w14:paraId="2CC194FD" w14:textId="7BB17BCF" w:rsidR="000D66DB" w:rsidRPr="005C78F9" w:rsidRDefault="000D66DB" w:rsidP="000D66DB">
            <w:pPr>
              <w:pStyle w:val="Prrafodelista"/>
              <w:numPr>
                <w:ilvl w:val="0"/>
                <w:numId w:val="6"/>
              </w:numPr>
              <w:jc w:val="both"/>
              <w:rPr>
                <w:rFonts w:ascii="Arial Narrow" w:hAnsi="Arial Narrow"/>
                <w:bCs/>
                <w:sz w:val="24"/>
                <w:szCs w:val="24"/>
              </w:rPr>
            </w:pPr>
            <w:r w:rsidRPr="005C78F9">
              <w:rPr>
                <w:rFonts w:ascii="Arial Narrow" w:hAnsi="Arial Narrow"/>
                <w:bCs/>
                <w:sz w:val="24"/>
                <w:szCs w:val="24"/>
              </w:rPr>
              <w:t>Dentro de los cinco años anteriores a la fecha de la inscripción hayan sido candidatos elegidos o no a cargos públicos con el aval de partidos o movimientos políticos:</w:t>
            </w:r>
          </w:p>
          <w:p w14:paraId="33B82429" w14:textId="3863032D" w:rsidR="000D66DB" w:rsidRPr="005C78F9" w:rsidRDefault="000D66DB" w:rsidP="00E46516">
            <w:pPr>
              <w:ind w:left="709" w:firstLine="708"/>
              <w:jc w:val="both"/>
              <w:rPr>
                <w:rFonts w:ascii="Arial Narrow" w:hAnsi="Arial Narrow"/>
                <w:bCs/>
                <w:sz w:val="24"/>
                <w:szCs w:val="24"/>
                <w:lang w:val="es-CO"/>
              </w:rPr>
            </w:pPr>
            <w:r w:rsidRPr="005C78F9">
              <w:rPr>
                <w:rFonts w:ascii="Arial Narrow" w:hAnsi="Arial Narrow"/>
                <w:bCs/>
                <w:sz w:val="24"/>
                <w:szCs w:val="24"/>
                <w:lang w:val="es-CO"/>
              </w:rPr>
              <w:t xml:space="preserve"> </w:t>
            </w:r>
          </w:p>
          <w:p w14:paraId="7512BD7A" w14:textId="77777777" w:rsidR="00E46516" w:rsidRPr="005C78F9" w:rsidRDefault="00E46516" w:rsidP="00E46516">
            <w:pPr>
              <w:numPr>
                <w:ilvl w:val="0"/>
                <w:numId w:val="9"/>
              </w:numPr>
              <w:ind w:left="739"/>
              <w:jc w:val="both"/>
              <w:rPr>
                <w:rFonts w:ascii="Arial Narrow" w:hAnsi="Arial Narrow"/>
                <w:bCs/>
                <w:sz w:val="24"/>
                <w:szCs w:val="24"/>
                <w:lang w:val="es-CO"/>
              </w:rPr>
            </w:pPr>
            <w:r w:rsidRPr="005C78F9">
              <w:rPr>
                <w:rFonts w:ascii="Arial Narrow" w:hAnsi="Arial Narrow"/>
                <w:bCs/>
                <w:sz w:val="24"/>
                <w:szCs w:val="24"/>
                <w:lang w:val="es-CO"/>
              </w:rPr>
              <w:t>Con representación en el Congreso, o;</w:t>
            </w:r>
          </w:p>
          <w:p w14:paraId="6AFBF5CB" w14:textId="77777777" w:rsidR="00E46516" w:rsidRPr="005C78F9" w:rsidRDefault="00E46516" w:rsidP="00E46516">
            <w:pPr>
              <w:numPr>
                <w:ilvl w:val="0"/>
                <w:numId w:val="9"/>
              </w:numPr>
              <w:ind w:left="709"/>
              <w:jc w:val="both"/>
              <w:rPr>
                <w:rFonts w:ascii="Arial Narrow" w:hAnsi="Arial Narrow"/>
                <w:bCs/>
                <w:sz w:val="24"/>
                <w:szCs w:val="24"/>
              </w:rPr>
            </w:pPr>
            <w:r w:rsidRPr="005C78F9">
              <w:rPr>
                <w:rFonts w:ascii="Arial Narrow" w:hAnsi="Arial Narrow"/>
                <w:bCs/>
                <w:sz w:val="24"/>
                <w:szCs w:val="24"/>
              </w:rPr>
              <w:t xml:space="preserve">Con </w:t>
            </w:r>
            <w:proofErr w:type="spellStart"/>
            <w:r w:rsidRPr="005C78F9">
              <w:rPr>
                <w:rFonts w:ascii="Arial Narrow" w:hAnsi="Arial Narrow"/>
                <w:bCs/>
                <w:sz w:val="24"/>
                <w:szCs w:val="24"/>
              </w:rPr>
              <w:t>personería</w:t>
            </w:r>
            <w:proofErr w:type="spellEnd"/>
            <w:r w:rsidRPr="005C78F9">
              <w:rPr>
                <w:rFonts w:ascii="Arial Narrow" w:hAnsi="Arial Narrow"/>
                <w:bCs/>
                <w:sz w:val="24"/>
                <w:szCs w:val="24"/>
              </w:rPr>
              <w:t xml:space="preserve"> </w:t>
            </w:r>
            <w:proofErr w:type="spellStart"/>
            <w:r w:rsidRPr="005C78F9">
              <w:rPr>
                <w:rFonts w:ascii="Arial Narrow" w:hAnsi="Arial Narrow"/>
                <w:bCs/>
                <w:sz w:val="24"/>
                <w:szCs w:val="24"/>
              </w:rPr>
              <w:t>Jurídica</w:t>
            </w:r>
            <w:proofErr w:type="spellEnd"/>
            <w:r w:rsidRPr="005C78F9">
              <w:rPr>
                <w:rFonts w:ascii="Arial Narrow" w:hAnsi="Arial Narrow"/>
                <w:bCs/>
                <w:sz w:val="24"/>
                <w:szCs w:val="24"/>
              </w:rPr>
              <w:t>, o;</w:t>
            </w:r>
          </w:p>
          <w:p w14:paraId="5F114BFA" w14:textId="77777777" w:rsidR="00E46516" w:rsidRPr="005C78F9" w:rsidRDefault="00E46516" w:rsidP="00E46516">
            <w:pPr>
              <w:numPr>
                <w:ilvl w:val="0"/>
                <w:numId w:val="9"/>
              </w:numPr>
              <w:ind w:left="709"/>
              <w:jc w:val="both"/>
              <w:rPr>
                <w:rFonts w:ascii="Arial Narrow" w:hAnsi="Arial Narrow"/>
                <w:bCs/>
                <w:sz w:val="24"/>
                <w:szCs w:val="24"/>
                <w:lang w:val="es-CO"/>
              </w:rPr>
            </w:pPr>
            <w:r w:rsidRPr="005C78F9">
              <w:rPr>
                <w:rFonts w:ascii="Arial Narrow" w:hAnsi="Arial Narrow"/>
                <w:bCs/>
                <w:sz w:val="24"/>
                <w:szCs w:val="24"/>
                <w:lang w:val="es-CO"/>
              </w:rPr>
              <w:t>Cuya personería jurídica se haya perdido.</w:t>
            </w:r>
          </w:p>
          <w:p w14:paraId="497DAAEA" w14:textId="77777777" w:rsidR="00E46516" w:rsidRPr="005C78F9" w:rsidRDefault="00E46516" w:rsidP="00E46516">
            <w:pPr>
              <w:jc w:val="both"/>
              <w:rPr>
                <w:rFonts w:ascii="Arial Narrow" w:hAnsi="Arial Narrow"/>
                <w:bCs/>
                <w:sz w:val="24"/>
                <w:szCs w:val="24"/>
                <w:lang w:val="es-CO"/>
              </w:rPr>
            </w:pPr>
          </w:p>
          <w:p w14:paraId="3A500AA4" w14:textId="1868B858" w:rsidR="000D66DB" w:rsidRPr="005C78F9" w:rsidRDefault="000D66DB" w:rsidP="00E46516">
            <w:pPr>
              <w:pStyle w:val="Prrafodelista"/>
              <w:numPr>
                <w:ilvl w:val="0"/>
                <w:numId w:val="6"/>
              </w:numPr>
              <w:jc w:val="both"/>
              <w:rPr>
                <w:rFonts w:ascii="Arial Narrow" w:hAnsi="Arial Narrow"/>
                <w:bCs/>
                <w:sz w:val="24"/>
                <w:szCs w:val="24"/>
              </w:rPr>
            </w:pPr>
            <w:r w:rsidRPr="005C78F9">
              <w:rPr>
                <w:rFonts w:ascii="Arial Narrow" w:hAnsi="Arial Narrow"/>
                <w:bCs/>
                <w:sz w:val="24"/>
                <w:szCs w:val="24"/>
              </w:rPr>
              <w:t xml:space="preserve">Durante el </w:t>
            </w:r>
            <w:r w:rsidRPr="005C78F9">
              <w:rPr>
                <w:rFonts w:ascii="Arial Narrow" w:hAnsi="Arial Narrow"/>
                <w:b/>
                <w:sz w:val="24"/>
                <w:szCs w:val="24"/>
                <w:u w:val="single"/>
              </w:rPr>
              <w:t>último año</w:t>
            </w:r>
            <w:r w:rsidRPr="005C78F9">
              <w:rPr>
                <w:rFonts w:ascii="Arial Narrow" w:hAnsi="Arial Narrow"/>
                <w:b/>
                <w:sz w:val="24"/>
                <w:szCs w:val="24"/>
                <w:u w:val="single"/>
              </w:rPr>
              <w:t xml:space="preserve"> previo a la inscripción,</w:t>
            </w:r>
            <w:r w:rsidRPr="005C78F9">
              <w:rPr>
                <w:rFonts w:ascii="Arial Narrow" w:hAnsi="Arial Narrow"/>
                <w:bCs/>
                <w:sz w:val="24"/>
                <w:szCs w:val="24"/>
              </w:rPr>
              <w:t xml:space="preserve"> hayan hecho parte de las direcciones de los </w:t>
            </w:r>
            <w:r w:rsidRPr="005C78F9">
              <w:rPr>
                <w:rFonts w:ascii="Arial Narrow" w:hAnsi="Arial Narrow"/>
                <w:bCs/>
                <w:sz w:val="24"/>
                <w:szCs w:val="24"/>
              </w:rPr>
              <w:lastRenderedPageBreak/>
              <w:t>partidos o movimientos políticos:</w:t>
            </w:r>
          </w:p>
          <w:p w14:paraId="2BB515F0" w14:textId="77777777" w:rsidR="000D66DB" w:rsidRPr="005C78F9" w:rsidRDefault="000D66DB" w:rsidP="000D66DB">
            <w:pPr>
              <w:ind w:left="709" w:firstLine="708"/>
              <w:jc w:val="both"/>
              <w:rPr>
                <w:rFonts w:ascii="Arial Narrow" w:hAnsi="Arial Narrow"/>
                <w:bCs/>
                <w:sz w:val="24"/>
                <w:szCs w:val="24"/>
                <w:lang w:val="es-CO"/>
              </w:rPr>
            </w:pPr>
          </w:p>
          <w:p w14:paraId="5D17624A" w14:textId="77777777" w:rsidR="000D66DB" w:rsidRPr="005C78F9" w:rsidRDefault="000D66DB" w:rsidP="00E46516">
            <w:pPr>
              <w:numPr>
                <w:ilvl w:val="0"/>
                <w:numId w:val="10"/>
              </w:numPr>
              <w:jc w:val="both"/>
              <w:rPr>
                <w:rFonts w:ascii="Arial Narrow" w:hAnsi="Arial Narrow"/>
                <w:bCs/>
                <w:sz w:val="24"/>
                <w:szCs w:val="24"/>
                <w:lang w:val="es-CO"/>
              </w:rPr>
            </w:pPr>
            <w:r w:rsidRPr="005C78F9">
              <w:rPr>
                <w:rFonts w:ascii="Arial Narrow" w:hAnsi="Arial Narrow"/>
                <w:bCs/>
                <w:sz w:val="24"/>
                <w:szCs w:val="24"/>
                <w:lang w:val="es-CO"/>
              </w:rPr>
              <w:t>Con representación en el Congreso, o;</w:t>
            </w:r>
          </w:p>
          <w:p w14:paraId="6522A35F" w14:textId="5FC7A0A1" w:rsidR="000D66DB" w:rsidRPr="005C78F9" w:rsidRDefault="000D66DB" w:rsidP="00E46516">
            <w:pPr>
              <w:numPr>
                <w:ilvl w:val="0"/>
                <w:numId w:val="10"/>
              </w:numPr>
              <w:jc w:val="both"/>
              <w:rPr>
                <w:rFonts w:ascii="Arial Narrow" w:hAnsi="Arial Narrow"/>
                <w:bCs/>
                <w:sz w:val="24"/>
                <w:szCs w:val="24"/>
              </w:rPr>
            </w:pPr>
            <w:r w:rsidRPr="005C78F9">
              <w:rPr>
                <w:rFonts w:ascii="Arial Narrow" w:hAnsi="Arial Narrow"/>
                <w:bCs/>
                <w:sz w:val="24"/>
                <w:szCs w:val="24"/>
              </w:rPr>
              <w:t xml:space="preserve">Con </w:t>
            </w:r>
            <w:proofErr w:type="spellStart"/>
            <w:r w:rsidRPr="005C78F9">
              <w:rPr>
                <w:rFonts w:ascii="Arial Narrow" w:hAnsi="Arial Narrow"/>
                <w:bCs/>
                <w:sz w:val="24"/>
                <w:szCs w:val="24"/>
              </w:rPr>
              <w:t>personería</w:t>
            </w:r>
            <w:proofErr w:type="spellEnd"/>
            <w:r w:rsidRPr="005C78F9">
              <w:rPr>
                <w:rFonts w:ascii="Arial Narrow" w:hAnsi="Arial Narrow"/>
                <w:bCs/>
                <w:sz w:val="24"/>
                <w:szCs w:val="24"/>
              </w:rPr>
              <w:t xml:space="preserve"> </w:t>
            </w:r>
            <w:proofErr w:type="spellStart"/>
            <w:r w:rsidRPr="005C78F9">
              <w:rPr>
                <w:rFonts w:ascii="Arial Narrow" w:hAnsi="Arial Narrow"/>
                <w:bCs/>
                <w:sz w:val="24"/>
                <w:szCs w:val="24"/>
              </w:rPr>
              <w:t>Jurídica</w:t>
            </w:r>
            <w:proofErr w:type="spellEnd"/>
            <w:r w:rsidRPr="005C78F9">
              <w:rPr>
                <w:rFonts w:ascii="Arial Narrow" w:hAnsi="Arial Narrow"/>
                <w:bCs/>
                <w:sz w:val="24"/>
                <w:szCs w:val="24"/>
              </w:rPr>
              <w:t>, o:</w:t>
            </w:r>
          </w:p>
          <w:p w14:paraId="094A8BC1" w14:textId="77777777" w:rsidR="00E9303A" w:rsidRDefault="000D66DB" w:rsidP="00386809">
            <w:pPr>
              <w:numPr>
                <w:ilvl w:val="0"/>
                <w:numId w:val="10"/>
              </w:numPr>
              <w:jc w:val="both"/>
              <w:rPr>
                <w:rFonts w:ascii="Arial Narrow" w:hAnsi="Arial Narrow"/>
                <w:bCs/>
                <w:sz w:val="24"/>
                <w:szCs w:val="24"/>
                <w:lang w:val="es-CO"/>
              </w:rPr>
            </w:pPr>
            <w:r w:rsidRPr="005C78F9">
              <w:rPr>
                <w:rFonts w:ascii="Arial Narrow" w:hAnsi="Arial Narrow"/>
                <w:bCs/>
                <w:sz w:val="24"/>
                <w:szCs w:val="24"/>
                <w:lang w:val="es-CO"/>
              </w:rPr>
              <w:t>Cuya personería jurídica se haya perdido.</w:t>
            </w:r>
          </w:p>
          <w:p w14:paraId="2C2DEA43" w14:textId="038E6879" w:rsidR="007B6F9D" w:rsidRPr="007B6F9D" w:rsidRDefault="007B6F9D" w:rsidP="007B6F9D">
            <w:pPr>
              <w:ind w:left="720"/>
              <w:jc w:val="both"/>
              <w:rPr>
                <w:rFonts w:ascii="Arial Narrow" w:hAnsi="Arial Narrow"/>
                <w:bCs/>
                <w:sz w:val="24"/>
                <w:szCs w:val="24"/>
                <w:lang w:val="es-CO"/>
              </w:rPr>
            </w:pPr>
          </w:p>
        </w:tc>
        <w:tc>
          <w:tcPr>
            <w:tcW w:w="3117" w:type="dxa"/>
          </w:tcPr>
          <w:p w14:paraId="42210E54" w14:textId="1428522C" w:rsidR="00DC68C1" w:rsidRPr="005C78F9" w:rsidRDefault="007B6F9D" w:rsidP="00386809">
            <w:pPr>
              <w:pStyle w:val="Sinespaciado"/>
              <w:jc w:val="both"/>
              <w:rPr>
                <w:rFonts w:ascii="Arial Narrow" w:hAnsi="Arial Narrow"/>
                <w:bCs/>
                <w:sz w:val="24"/>
                <w:szCs w:val="24"/>
                <w:lang w:val="es-MX"/>
              </w:rPr>
            </w:pPr>
            <w:r>
              <w:rPr>
                <w:rFonts w:ascii="Arial Narrow" w:hAnsi="Arial Narrow"/>
                <w:bCs/>
                <w:sz w:val="24"/>
                <w:szCs w:val="24"/>
                <w:lang w:val="es-MX"/>
              </w:rPr>
              <w:lastRenderedPageBreak/>
              <w:t>Se</w:t>
            </w:r>
            <w:r w:rsidR="00DC68C1" w:rsidRPr="005C78F9">
              <w:rPr>
                <w:rFonts w:ascii="Arial Narrow" w:hAnsi="Arial Narrow"/>
                <w:bCs/>
                <w:sz w:val="24"/>
                <w:szCs w:val="24"/>
                <w:lang w:val="es-MX"/>
              </w:rPr>
              <w:t xml:space="preserve"> elimina parte del texto por repetirse en los numerales</w:t>
            </w:r>
            <w:r>
              <w:rPr>
                <w:rFonts w:ascii="Arial Narrow" w:hAnsi="Arial Narrow"/>
                <w:bCs/>
                <w:sz w:val="24"/>
                <w:szCs w:val="24"/>
                <w:lang w:val="es-MX"/>
              </w:rPr>
              <w:t xml:space="preserve"> 1 y 2</w:t>
            </w:r>
            <w:r w:rsidR="00DC68C1" w:rsidRPr="005C78F9">
              <w:rPr>
                <w:rFonts w:ascii="Arial Narrow" w:hAnsi="Arial Narrow"/>
                <w:bCs/>
                <w:sz w:val="24"/>
                <w:szCs w:val="24"/>
                <w:lang w:val="es-MX"/>
              </w:rPr>
              <w:t>.</w:t>
            </w:r>
          </w:p>
          <w:p w14:paraId="4E51181A" w14:textId="77777777" w:rsidR="00DC68C1" w:rsidRPr="005C78F9" w:rsidRDefault="00DC68C1" w:rsidP="00386809">
            <w:pPr>
              <w:pStyle w:val="Sinespaciado"/>
              <w:jc w:val="both"/>
              <w:rPr>
                <w:rFonts w:ascii="Arial Narrow" w:hAnsi="Arial Narrow"/>
                <w:bCs/>
                <w:sz w:val="24"/>
                <w:szCs w:val="24"/>
                <w:lang w:val="es-MX"/>
              </w:rPr>
            </w:pPr>
          </w:p>
          <w:p w14:paraId="7880C788" w14:textId="18167FE7" w:rsidR="00E9303A" w:rsidRPr="005C78F9" w:rsidRDefault="00DC68C1" w:rsidP="00386809">
            <w:pPr>
              <w:pStyle w:val="Sinespaciado"/>
              <w:jc w:val="both"/>
              <w:rPr>
                <w:rFonts w:ascii="Arial Narrow" w:hAnsi="Arial Narrow"/>
                <w:bCs/>
                <w:sz w:val="24"/>
                <w:szCs w:val="24"/>
                <w:lang w:val="es-MX"/>
              </w:rPr>
            </w:pPr>
            <w:r w:rsidRPr="005C78F9">
              <w:rPr>
                <w:rFonts w:ascii="Arial Narrow" w:hAnsi="Arial Narrow"/>
                <w:bCs/>
                <w:sz w:val="24"/>
                <w:szCs w:val="24"/>
                <w:lang w:val="es-MX"/>
              </w:rPr>
              <w:t>S</w:t>
            </w:r>
            <w:r w:rsidR="000D66DB" w:rsidRPr="005C78F9">
              <w:rPr>
                <w:rFonts w:ascii="Arial Narrow" w:hAnsi="Arial Narrow"/>
                <w:bCs/>
                <w:sz w:val="24"/>
                <w:szCs w:val="24"/>
                <w:lang w:val="es-MX"/>
              </w:rPr>
              <w:t xml:space="preserve">e incluye en el numeral 2 </w:t>
            </w:r>
            <w:r w:rsidR="00E46516" w:rsidRPr="005C78F9">
              <w:rPr>
                <w:rFonts w:ascii="Arial Narrow" w:hAnsi="Arial Narrow"/>
                <w:bCs/>
                <w:sz w:val="24"/>
                <w:szCs w:val="24"/>
                <w:lang w:val="es-MX"/>
              </w:rPr>
              <w:t>la inscripción de la candidatura como relación de tiempo para establecer la inhabilidad.</w:t>
            </w:r>
          </w:p>
        </w:tc>
      </w:tr>
      <w:tr w:rsidR="00E9303A" w:rsidRPr="005C78F9" w14:paraId="7D30AAF2" w14:textId="77777777" w:rsidTr="00E9303A">
        <w:tc>
          <w:tcPr>
            <w:tcW w:w="3116" w:type="dxa"/>
          </w:tcPr>
          <w:p w14:paraId="5B060CE7" w14:textId="77777777" w:rsidR="000D66DB" w:rsidRPr="005C78F9" w:rsidRDefault="000D66DB" w:rsidP="000D66DB">
            <w:pPr>
              <w:pStyle w:val="Sinespaciado"/>
              <w:jc w:val="both"/>
              <w:rPr>
                <w:rFonts w:ascii="Arial Narrow" w:hAnsi="Arial Narrow"/>
                <w:sz w:val="24"/>
                <w:szCs w:val="24"/>
                <w:lang w:val="es-MX"/>
              </w:rPr>
            </w:pPr>
            <w:r w:rsidRPr="005C78F9">
              <w:rPr>
                <w:rFonts w:ascii="Arial Narrow" w:hAnsi="Arial Narrow"/>
                <w:b/>
                <w:sz w:val="24"/>
                <w:szCs w:val="24"/>
                <w:lang w:val="es-MX"/>
              </w:rPr>
              <w:t xml:space="preserve">ARTÍCULO 2°. VIGENCIA. </w:t>
            </w:r>
            <w:r w:rsidRPr="005C78F9">
              <w:rPr>
                <w:rFonts w:ascii="Arial Narrow" w:hAnsi="Arial Narrow"/>
                <w:sz w:val="24"/>
                <w:szCs w:val="24"/>
                <w:lang w:val="es-MX"/>
              </w:rPr>
              <w:t>El presente Acto Legislativo rige a partir de su promulgación.</w:t>
            </w:r>
          </w:p>
          <w:p w14:paraId="10CC0FCA" w14:textId="5E862353" w:rsidR="00E9303A" w:rsidRPr="005C78F9" w:rsidRDefault="00E9303A" w:rsidP="00386809">
            <w:pPr>
              <w:pStyle w:val="Sinespaciado"/>
              <w:jc w:val="both"/>
              <w:rPr>
                <w:rFonts w:ascii="Arial Narrow" w:hAnsi="Arial Narrow"/>
                <w:b/>
                <w:sz w:val="24"/>
                <w:szCs w:val="24"/>
                <w:lang w:val="es-MX"/>
              </w:rPr>
            </w:pPr>
          </w:p>
        </w:tc>
        <w:tc>
          <w:tcPr>
            <w:tcW w:w="3117" w:type="dxa"/>
          </w:tcPr>
          <w:p w14:paraId="3BC099EB" w14:textId="3A592917" w:rsidR="0080211F" w:rsidRPr="005C78F9" w:rsidRDefault="0080211F" w:rsidP="0080211F">
            <w:pPr>
              <w:pStyle w:val="Sinespaciado"/>
              <w:jc w:val="both"/>
              <w:rPr>
                <w:rFonts w:ascii="Arial Narrow" w:hAnsi="Arial Narrow"/>
                <w:b/>
                <w:bCs/>
                <w:sz w:val="24"/>
                <w:szCs w:val="24"/>
                <w:u w:val="single"/>
                <w:lang w:val="es-MX"/>
              </w:rPr>
            </w:pPr>
            <w:r w:rsidRPr="005C78F9">
              <w:rPr>
                <w:rFonts w:ascii="Arial Narrow" w:hAnsi="Arial Narrow"/>
                <w:b/>
                <w:sz w:val="24"/>
                <w:szCs w:val="24"/>
                <w:lang w:val="es-MX"/>
              </w:rPr>
              <w:t xml:space="preserve">ARTÍCULO 2°. VIGENCIA. </w:t>
            </w:r>
            <w:r w:rsidRPr="005C78F9">
              <w:rPr>
                <w:rFonts w:ascii="Arial Narrow" w:hAnsi="Arial Narrow"/>
                <w:sz w:val="24"/>
                <w:szCs w:val="24"/>
                <w:lang w:val="es-MX"/>
              </w:rPr>
              <w:t xml:space="preserve">El presente Acto Legislativo rige a partir </w:t>
            </w:r>
            <w:r w:rsidR="00AE75BA" w:rsidRPr="005C78F9">
              <w:rPr>
                <w:rFonts w:ascii="Arial Narrow" w:hAnsi="Arial Narrow"/>
                <w:sz w:val="24"/>
                <w:szCs w:val="24"/>
                <w:lang w:val="es-MX"/>
              </w:rPr>
              <w:t xml:space="preserve">de </w:t>
            </w:r>
            <w:r w:rsidR="00AE75BA" w:rsidRPr="005C78F9">
              <w:rPr>
                <w:rFonts w:ascii="Arial Narrow" w:hAnsi="Arial Narrow"/>
                <w:strike/>
                <w:sz w:val="24"/>
                <w:szCs w:val="24"/>
                <w:lang w:val="es-MX"/>
              </w:rPr>
              <w:t>su promulgación.</w:t>
            </w:r>
            <w:r w:rsidR="00AE75BA" w:rsidRPr="005C78F9">
              <w:rPr>
                <w:rFonts w:ascii="Arial Narrow" w:hAnsi="Arial Narrow"/>
                <w:strike/>
                <w:sz w:val="24"/>
                <w:szCs w:val="24"/>
                <w:lang w:val="es-MX"/>
              </w:rPr>
              <w:t xml:space="preserve"> </w:t>
            </w:r>
            <w:r w:rsidR="00AE75BA" w:rsidRPr="005C78F9">
              <w:rPr>
                <w:rFonts w:ascii="Arial Narrow" w:hAnsi="Arial Narrow"/>
                <w:b/>
                <w:bCs/>
                <w:sz w:val="24"/>
                <w:szCs w:val="24"/>
                <w:u w:val="single"/>
                <w:lang w:val="es-MX"/>
              </w:rPr>
              <w:t>la expedición del Acto Legislativo 02 de 2021.</w:t>
            </w:r>
          </w:p>
          <w:p w14:paraId="7F866782" w14:textId="7781705D" w:rsidR="00E9303A" w:rsidRPr="005C78F9" w:rsidRDefault="00E9303A" w:rsidP="00386809">
            <w:pPr>
              <w:pStyle w:val="Sinespaciado"/>
              <w:jc w:val="both"/>
              <w:rPr>
                <w:rFonts w:ascii="Arial Narrow" w:hAnsi="Arial Narrow"/>
                <w:bCs/>
                <w:sz w:val="24"/>
                <w:szCs w:val="24"/>
                <w:lang w:val="es-MX"/>
              </w:rPr>
            </w:pPr>
          </w:p>
        </w:tc>
        <w:tc>
          <w:tcPr>
            <w:tcW w:w="3117" w:type="dxa"/>
          </w:tcPr>
          <w:p w14:paraId="623DF018" w14:textId="536F5310" w:rsidR="00E9303A" w:rsidRPr="005C78F9" w:rsidRDefault="00AE75BA" w:rsidP="00386809">
            <w:pPr>
              <w:pStyle w:val="Sinespaciado"/>
              <w:jc w:val="both"/>
              <w:rPr>
                <w:rFonts w:ascii="Arial Narrow" w:hAnsi="Arial Narrow"/>
                <w:bCs/>
                <w:sz w:val="24"/>
                <w:szCs w:val="24"/>
                <w:lang w:val="es-MX"/>
              </w:rPr>
            </w:pPr>
            <w:r w:rsidRPr="005C78F9">
              <w:rPr>
                <w:rFonts w:ascii="Arial Narrow" w:hAnsi="Arial Narrow"/>
                <w:bCs/>
                <w:sz w:val="24"/>
                <w:szCs w:val="24"/>
                <w:lang w:val="es-MX"/>
              </w:rPr>
              <w:t>La Vigencia aplica de manera retroactiva desde la vigencia del Acto Legislativo 02 de 2021 que crea las 16 Circunscripciones.</w:t>
            </w:r>
          </w:p>
        </w:tc>
      </w:tr>
    </w:tbl>
    <w:p w14:paraId="5EC0D6E7" w14:textId="6E660371" w:rsidR="00E9303A" w:rsidRPr="005C78F9" w:rsidRDefault="00E436D1" w:rsidP="00386809">
      <w:pPr>
        <w:pStyle w:val="Sinespaciado"/>
        <w:jc w:val="both"/>
        <w:rPr>
          <w:rFonts w:ascii="Arial Narrow" w:hAnsi="Arial Narrow"/>
          <w:b/>
          <w:sz w:val="24"/>
          <w:szCs w:val="24"/>
          <w:lang w:val="es-MX"/>
        </w:rPr>
      </w:pPr>
      <w:r w:rsidRPr="005C78F9">
        <w:rPr>
          <w:rFonts w:ascii="Arial Narrow" w:hAnsi="Arial Narrow"/>
          <w:noProof/>
          <w:sz w:val="24"/>
          <w:szCs w:val="24"/>
          <w:lang w:eastAsia="es-CO"/>
        </w:rPr>
        <w:drawing>
          <wp:anchor distT="0" distB="0" distL="114300" distR="114300" simplePos="0" relativeHeight="251680768" behindDoc="1" locked="0" layoutInCell="1" allowOverlap="1" wp14:anchorId="38FC4183" wp14:editId="2B6EE447">
            <wp:simplePos x="0" y="0"/>
            <wp:positionH relativeFrom="page">
              <wp:align>right</wp:align>
            </wp:positionH>
            <wp:positionV relativeFrom="paragraph">
              <wp:posOffset>-653415</wp:posOffset>
            </wp:positionV>
            <wp:extent cx="7839237" cy="7667625"/>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412" b="1"/>
                    <a:stretch/>
                  </pic:blipFill>
                  <pic:spPr bwMode="auto">
                    <a:xfrm>
                      <a:off x="0" y="0"/>
                      <a:ext cx="7839237" cy="7667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6AB13B" w14:textId="28065A27" w:rsidR="00386809" w:rsidRPr="005C78F9" w:rsidRDefault="00386809" w:rsidP="00386809">
      <w:pPr>
        <w:pStyle w:val="Sinespaciado"/>
        <w:jc w:val="both"/>
        <w:rPr>
          <w:rFonts w:ascii="Arial Narrow" w:hAnsi="Arial Narrow"/>
          <w:b/>
          <w:sz w:val="24"/>
          <w:szCs w:val="24"/>
          <w:lang w:val="es-MX"/>
        </w:rPr>
      </w:pPr>
    </w:p>
    <w:p w14:paraId="59BC151B" w14:textId="31B9A67B" w:rsidR="00386809" w:rsidRPr="005C78F9" w:rsidRDefault="0080211F" w:rsidP="00E46516">
      <w:pPr>
        <w:pStyle w:val="Sinespaciado"/>
        <w:rPr>
          <w:rFonts w:ascii="Arial Narrow" w:hAnsi="Arial Narrow"/>
          <w:b/>
          <w:sz w:val="24"/>
          <w:szCs w:val="24"/>
          <w:lang w:val="es-MX"/>
        </w:rPr>
      </w:pPr>
      <w:r w:rsidRPr="005C78F9">
        <w:rPr>
          <w:rFonts w:ascii="Arial Narrow" w:hAnsi="Arial Narrow"/>
          <w:b/>
          <w:sz w:val="24"/>
          <w:szCs w:val="24"/>
          <w:lang w:val="es-MX"/>
        </w:rPr>
        <w:t xml:space="preserve">V </w:t>
      </w:r>
      <w:r w:rsidR="00E46516" w:rsidRPr="005C78F9">
        <w:rPr>
          <w:rFonts w:ascii="Arial Narrow" w:hAnsi="Arial Narrow"/>
          <w:b/>
          <w:sz w:val="24"/>
          <w:szCs w:val="24"/>
          <w:lang w:val="es-MX"/>
        </w:rPr>
        <w:t>CONFLICTO DE INTERESES</w:t>
      </w:r>
    </w:p>
    <w:p w14:paraId="0DEB71D2" w14:textId="1C7A4248" w:rsidR="00E46516" w:rsidRPr="005C78F9" w:rsidRDefault="00E46516" w:rsidP="00E46516">
      <w:pPr>
        <w:pStyle w:val="Sinespaciado"/>
        <w:rPr>
          <w:rFonts w:ascii="Arial Narrow" w:hAnsi="Arial Narrow"/>
          <w:b/>
          <w:sz w:val="24"/>
          <w:szCs w:val="24"/>
          <w:lang w:val="es-MX"/>
        </w:rPr>
      </w:pPr>
    </w:p>
    <w:p w14:paraId="0A36FB6A" w14:textId="77777777" w:rsidR="00E46516" w:rsidRPr="005C78F9" w:rsidRDefault="00E46516" w:rsidP="00E46516">
      <w:pPr>
        <w:pStyle w:val="Sinespaciado"/>
        <w:jc w:val="both"/>
        <w:rPr>
          <w:rFonts w:ascii="Arial Narrow" w:hAnsi="Arial Narrow"/>
          <w:bCs/>
          <w:sz w:val="24"/>
          <w:szCs w:val="24"/>
        </w:rPr>
      </w:pPr>
      <w:r w:rsidRPr="005C78F9">
        <w:rPr>
          <w:rFonts w:ascii="Arial Narrow" w:hAnsi="Arial Narrow"/>
          <w:bCs/>
          <w:sz w:val="24"/>
          <w:szCs w:val="24"/>
        </w:rPr>
        <w:t xml:space="preserve">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16D60A92" w14:textId="77777777" w:rsidR="00E46516" w:rsidRPr="005C78F9" w:rsidRDefault="00E46516" w:rsidP="00E46516">
      <w:pPr>
        <w:pStyle w:val="Sinespaciado"/>
        <w:jc w:val="both"/>
        <w:rPr>
          <w:rFonts w:ascii="Arial Narrow" w:hAnsi="Arial Narrow"/>
          <w:bCs/>
          <w:sz w:val="24"/>
          <w:szCs w:val="24"/>
        </w:rPr>
      </w:pPr>
    </w:p>
    <w:p w14:paraId="261126EF" w14:textId="45E7F24D" w:rsidR="0080211F" w:rsidRPr="005C78F9" w:rsidRDefault="00E46516" w:rsidP="00E46516">
      <w:pPr>
        <w:pStyle w:val="Sinespaciado"/>
        <w:jc w:val="both"/>
        <w:rPr>
          <w:rFonts w:ascii="Arial Narrow" w:hAnsi="Arial Narrow"/>
          <w:bCs/>
          <w:sz w:val="24"/>
          <w:szCs w:val="24"/>
        </w:rPr>
      </w:pPr>
      <w:r w:rsidRPr="005C78F9">
        <w:rPr>
          <w:rFonts w:ascii="Arial Narrow" w:hAnsi="Arial Narrow"/>
          <w:bCs/>
          <w:sz w:val="24"/>
          <w:szCs w:val="24"/>
        </w:rPr>
        <w:t>A su</w:t>
      </w:r>
      <w:r w:rsidRPr="005C78F9">
        <w:rPr>
          <w:rFonts w:ascii="Arial Narrow" w:hAnsi="Arial Narrow"/>
          <w:bCs/>
          <w:sz w:val="24"/>
          <w:szCs w:val="24"/>
        </w:rPr>
        <w:pgNum/>
        <w:t xml:space="preserve"> turno, el artículo 286 de la norma </w:t>
      </w:r>
      <w:r w:rsidR="00212AA8" w:rsidRPr="005C78F9">
        <w:rPr>
          <w:rFonts w:ascii="Arial Narrow" w:hAnsi="Arial Narrow"/>
          <w:bCs/>
          <w:sz w:val="24"/>
          <w:szCs w:val="24"/>
        </w:rPr>
        <w:t>mencionada</w:t>
      </w:r>
      <w:r w:rsidRPr="005C78F9">
        <w:rPr>
          <w:rFonts w:ascii="Arial Narrow" w:hAnsi="Arial Narrow"/>
          <w:bCs/>
          <w:sz w:val="24"/>
          <w:szCs w:val="24"/>
        </w:rPr>
        <w:t>,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1B3327D4" w14:textId="78DE7E6A" w:rsidR="0080211F" w:rsidRPr="005C78F9" w:rsidRDefault="0080211F" w:rsidP="00E46516">
      <w:pPr>
        <w:pStyle w:val="Sinespaciado"/>
        <w:jc w:val="both"/>
        <w:rPr>
          <w:rFonts w:ascii="Arial Narrow" w:hAnsi="Arial Narrow"/>
          <w:bCs/>
          <w:sz w:val="24"/>
          <w:szCs w:val="24"/>
        </w:rPr>
      </w:pPr>
    </w:p>
    <w:p w14:paraId="5CB422F7" w14:textId="4900EB8E" w:rsidR="00212AA8" w:rsidRPr="005C78F9" w:rsidRDefault="00212AA8" w:rsidP="00E46516">
      <w:pPr>
        <w:pStyle w:val="Sinespaciado"/>
        <w:jc w:val="both"/>
        <w:rPr>
          <w:rFonts w:ascii="Arial Narrow" w:hAnsi="Arial Narrow"/>
          <w:bCs/>
          <w:sz w:val="24"/>
          <w:szCs w:val="24"/>
        </w:rPr>
      </w:pPr>
      <w:r w:rsidRPr="005C78F9">
        <w:rPr>
          <w:rFonts w:ascii="Arial Narrow" w:hAnsi="Arial Narrow"/>
          <w:bCs/>
          <w:sz w:val="24"/>
          <w:szCs w:val="24"/>
        </w:rPr>
        <w:t xml:space="preserve">De conformidad con lo anterior </w:t>
      </w:r>
      <w:r w:rsidRPr="005C78F9">
        <w:rPr>
          <w:rFonts w:ascii="Arial Narrow" w:hAnsi="Arial Narrow"/>
          <w:bCs/>
          <w:sz w:val="24"/>
          <w:szCs w:val="24"/>
        </w:rPr>
        <w:t xml:space="preserve">no se evidencia </w:t>
      </w:r>
      <w:r w:rsidRPr="005C78F9">
        <w:rPr>
          <w:rFonts w:ascii="Arial Narrow" w:hAnsi="Arial Narrow"/>
          <w:bCs/>
          <w:sz w:val="24"/>
          <w:szCs w:val="24"/>
        </w:rPr>
        <w:t>que pueda</w:t>
      </w:r>
      <w:r w:rsidRPr="005C78F9">
        <w:rPr>
          <w:rFonts w:ascii="Arial Narrow" w:hAnsi="Arial Narrow"/>
          <w:bCs/>
          <w:sz w:val="24"/>
          <w:szCs w:val="24"/>
        </w:rPr>
        <w:t xml:space="preserve"> incurrir en posibles conflictos de interés, </w:t>
      </w:r>
      <w:r w:rsidRPr="005C78F9">
        <w:rPr>
          <w:rFonts w:ascii="Arial Narrow" w:hAnsi="Arial Narrow"/>
          <w:bCs/>
          <w:sz w:val="24"/>
          <w:szCs w:val="24"/>
        </w:rPr>
        <w:t xml:space="preserve">ni </w:t>
      </w:r>
      <w:r w:rsidRPr="005C78F9">
        <w:rPr>
          <w:rFonts w:ascii="Arial Narrow" w:hAnsi="Arial Narrow"/>
          <w:bCs/>
          <w:sz w:val="24"/>
          <w:szCs w:val="24"/>
        </w:rPr>
        <w:t>tampoco, puede predicarse un beneficio particular, actual y directo que le</w:t>
      </w:r>
      <w:r w:rsidRPr="005C78F9">
        <w:rPr>
          <w:rFonts w:ascii="Arial Narrow" w:hAnsi="Arial Narrow"/>
          <w:bCs/>
          <w:sz w:val="24"/>
          <w:szCs w:val="24"/>
        </w:rPr>
        <w:t xml:space="preserve"> </w:t>
      </w:r>
      <w:r w:rsidRPr="005C78F9">
        <w:rPr>
          <w:rFonts w:ascii="Arial Narrow" w:hAnsi="Arial Narrow"/>
          <w:bCs/>
          <w:sz w:val="24"/>
          <w:szCs w:val="24"/>
        </w:rPr>
        <w:t>impida participar de la discusión y votación de este proyecto.</w:t>
      </w:r>
    </w:p>
    <w:p w14:paraId="1C29C3C6" w14:textId="29FFD930" w:rsidR="00212AA8" w:rsidRPr="005C78F9" w:rsidRDefault="00212AA8" w:rsidP="00E46516">
      <w:pPr>
        <w:pStyle w:val="Sinespaciado"/>
        <w:jc w:val="both"/>
        <w:rPr>
          <w:rFonts w:ascii="Arial Narrow" w:hAnsi="Arial Narrow"/>
          <w:bCs/>
          <w:sz w:val="24"/>
          <w:szCs w:val="24"/>
        </w:rPr>
      </w:pPr>
    </w:p>
    <w:p w14:paraId="3ED02924" w14:textId="77777777" w:rsidR="007B6F9D" w:rsidRDefault="007B6F9D" w:rsidP="00E46516">
      <w:pPr>
        <w:pStyle w:val="Sinespaciado"/>
        <w:jc w:val="both"/>
        <w:rPr>
          <w:rFonts w:ascii="Arial Narrow" w:hAnsi="Arial Narrow"/>
          <w:b/>
          <w:sz w:val="24"/>
          <w:szCs w:val="24"/>
        </w:rPr>
      </w:pPr>
    </w:p>
    <w:p w14:paraId="3B6F2EEA" w14:textId="77777777" w:rsidR="007B6F9D" w:rsidRDefault="007B6F9D" w:rsidP="00E46516">
      <w:pPr>
        <w:pStyle w:val="Sinespaciado"/>
        <w:jc w:val="both"/>
        <w:rPr>
          <w:rFonts w:ascii="Arial Narrow" w:hAnsi="Arial Narrow"/>
          <w:b/>
          <w:sz w:val="24"/>
          <w:szCs w:val="24"/>
        </w:rPr>
      </w:pPr>
    </w:p>
    <w:p w14:paraId="2B897FE0" w14:textId="77777777" w:rsidR="007B6F9D" w:rsidRDefault="007B6F9D" w:rsidP="00E46516">
      <w:pPr>
        <w:pStyle w:val="Sinespaciado"/>
        <w:jc w:val="both"/>
        <w:rPr>
          <w:rFonts w:ascii="Arial Narrow" w:hAnsi="Arial Narrow"/>
          <w:b/>
          <w:sz w:val="24"/>
          <w:szCs w:val="24"/>
        </w:rPr>
      </w:pPr>
    </w:p>
    <w:p w14:paraId="4CE2BB52" w14:textId="77777777" w:rsidR="007B6F9D" w:rsidRDefault="007B6F9D" w:rsidP="00E46516">
      <w:pPr>
        <w:pStyle w:val="Sinespaciado"/>
        <w:jc w:val="both"/>
        <w:rPr>
          <w:rFonts w:ascii="Arial Narrow" w:hAnsi="Arial Narrow"/>
          <w:b/>
          <w:sz w:val="24"/>
          <w:szCs w:val="24"/>
        </w:rPr>
      </w:pPr>
    </w:p>
    <w:p w14:paraId="78D0F686" w14:textId="77777777" w:rsidR="007B6F9D" w:rsidRDefault="007B6F9D" w:rsidP="00E46516">
      <w:pPr>
        <w:pStyle w:val="Sinespaciado"/>
        <w:jc w:val="both"/>
        <w:rPr>
          <w:rFonts w:ascii="Arial Narrow" w:hAnsi="Arial Narrow"/>
          <w:b/>
          <w:sz w:val="24"/>
          <w:szCs w:val="24"/>
        </w:rPr>
      </w:pPr>
    </w:p>
    <w:p w14:paraId="342DB081" w14:textId="3139286F" w:rsidR="00212AA8" w:rsidRPr="005C78F9" w:rsidRDefault="00212AA8" w:rsidP="00E46516">
      <w:pPr>
        <w:pStyle w:val="Sinespaciado"/>
        <w:jc w:val="both"/>
        <w:rPr>
          <w:rFonts w:ascii="Arial Narrow" w:hAnsi="Arial Narrow"/>
          <w:b/>
          <w:sz w:val="24"/>
          <w:szCs w:val="24"/>
        </w:rPr>
      </w:pPr>
      <w:r w:rsidRPr="005C78F9">
        <w:rPr>
          <w:rFonts w:ascii="Arial Narrow" w:hAnsi="Arial Narrow"/>
          <w:b/>
          <w:sz w:val="24"/>
          <w:szCs w:val="24"/>
        </w:rPr>
        <w:t xml:space="preserve">VI </w:t>
      </w:r>
      <w:r w:rsidR="00E436D1" w:rsidRPr="005C78F9">
        <w:rPr>
          <w:rFonts w:ascii="Arial Narrow" w:hAnsi="Arial Narrow"/>
          <w:b/>
          <w:sz w:val="24"/>
          <w:szCs w:val="24"/>
        </w:rPr>
        <w:t>PROPOSICIÓN</w:t>
      </w:r>
    </w:p>
    <w:p w14:paraId="7B4AF106" w14:textId="2E9128CC" w:rsidR="00E436D1" w:rsidRPr="005C78F9" w:rsidRDefault="00E436D1" w:rsidP="00E46516">
      <w:pPr>
        <w:pStyle w:val="Sinespaciado"/>
        <w:jc w:val="both"/>
        <w:rPr>
          <w:rFonts w:ascii="Arial Narrow" w:hAnsi="Arial Narrow"/>
          <w:b/>
          <w:sz w:val="24"/>
          <w:szCs w:val="24"/>
        </w:rPr>
      </w:pPr>
    </w:p>
    <w:p w14:paraId="3F488144" w14:textId="08C30B04" w:rsidR="00E436D1" w:rsidRPr="005C78F9" w:rsidRDefault="00E436D1" w:rsidP="00E436D1">
      <w:pPr>
        <w:pStyle w:val="Sinespaciado"/>
        <w:jc w:val="both"/>
        <w:rPr>
          <w:rFonts w:ascii="Arial Narrow" w:hAnsi="Arial Narrow"/>
          <w:bCs/>
          <w:sz w:val="24"/>
          <w:szCs w:val="24"/>
        </w:rPr>
      </w:pPr>
      <w:r w:rsidRPr="005C78F9">
        <w:rPr>
          <w:rFonts w:ascii="Arial Narrow" w:hAnsi="Arial Narrow"/>
          <w:bCs/>
          <w:sz w:val="24"/>
          <w:szCs w:val="24"/>
        </w:rPr>
        <w:t>Por los argumentos expuestos anteriormente, present</w:t>
      </w:r>
      <w:r w:rsidRPr="005C78F9">
        <w:rPr>
          <w:rFonts w:ascii="Arial Narrow" w:hAnsi="Arial Narrow"/>
          <w:bCs/>
          <w:sz w:val="24"/>
          <w:szCs w:val="24"/>
        </w:rPr>
        <w:t xml:space="preserve">o </w:t>
      </w:r>
      <w:r w:rsidRPr="005C78F9">
        <w:rPr>
          <w:rFonts w:ascii="Arial Narrow" w:hAnsi="Arial Narrow"/>
          <w:bCs/>
          <w:sz w:val="24"/>
          <w:szCs w:val="24"/>
        </w:rPr>
        <w:t>ponencia positiva y solicit</w:t>
      </w:r>
      <w:r w:rsidRPr="005C78F9">
        <w:rPr>
          <w:rFonts w:ascii="Arial Narrow" w:hAnsi="Arial Narrow"/>
          <w:bCs/>
          <w:sz w:val="24"/>
          <w:szCs w:val="24"/>
        </w:rPr>
        <w:t>o</w:t>
      </w:r>
      <w:r w:rsidRPr="005C78F9">
        <w:rPr>
          <w:rFonts w:ascii="Arial Narrow" w:hAnsi="Arial Narrow"/>
          <w:bCs/>
          <w:sz w:val="24"/>
          <w:szCs w:val="24"/>
        </w:rPr>
        <w:t xml:space="preserve"> a los miembros de la</w:t>
      </w:r>
      <w:r w:rsidRPr="005C78F9">
        <w:rPr>
          <w:rFonts w:ascii="Arial Narrow" w:hAnsi="Arial Narrow"/>
          <w:bCs/>
          <w:sz w:val="24"/>
          <w:szCs w:val="24"/>
        </w:rPr>
        <w:t xml:space="preserve"> </w:t>
      </w:r>
      <w:r w:rsidRPr="005C78F9">
        <w:rPr>
          <w:rFonts w:ascii="Arial Narrow" w:hAnsi="Arial Narrow"/>
          <w:bCs/>
          <w:sz w:val="24"/>
          <w:szCs w:val="24"/>
        </w:rPr>
        <w:t>Comisi</w:t>
      </w:r>
      <w:r w:rsidRPr="005C78F9">
        <w:rPr>
          <w:rFonts w:ascii="Arial Narrow" w:hAnsi="Arial Narrow"/>
          <w:bCs/>
          <w:sz w:val="24"/>
          <w:szCs w:val="24"/>
        </w:rPr>
        <w:t>ó</w:t>
      </w:r>
      <w:r w:rsidR="0080211F" w:rsidRPr="005C78F9">
        <w:rPr>
          <w:rFonts w:ascii="Arial Narrow" w:hAnsi="Arial Narrow"/>
          <w:bCs/>
          <w:sz w:val="24"/>
          <w:szCs w:val="24"/>
        </w:rPr>
        <w:t>n</w:t>
      </w:r>
      <w:r w:rsidRPr="005C78F9">
        <w:rPr>
          <w:rFonts w:ascii="Arial Narrow" w:hAnsi="Arial Narrow"/>
          <w:bCs/>
          <w:sz w:val="24"/>
          <w:szCs w:val="24"/>
        </w:rPr>
        <w:t xml:space="preserve"> Primera Constitucional Permanente de la Cámara de Representantes, dar primer debate y aprobar el Proyecto</w:t>
      </w:r>
      <w:r w:rsidRPr="005C78F9">
        <w:rPr>
          <w:rFonts w:ascii="Arial Narrow" w:hAnsi="Arial Narrow"/>
          <w:bCs/>
          <w:sz w:val="24"/>
          <w:szCs w:val="24"/>
        </w:rPr>
        <w:t xml:space="preserve"> </w:t>
      </w:r>
      <w:r w:rsidRPr="005C78F9">
        <w:rPr>
          <w:rFonts w:ascii="Arial Narrow" w:hAnsi="Arial Narrow"/>
          <w:bCs/>
          <w:sz w:val="24"/>
          <w:szCs w:val="24"/>
        </w:rPr>
        <w:t>de Acto Legislativo No. 214 de 2022 Cámara “Por medio del cual se interpreta el parágrafo 2° del artículo transitorio 5° del acto legislativo 02 de 2021”</w:t>
      </w:r>
      <w:r w:rsidR="005818F2" w:rsidRPr="005C78F9">
        <w:rPr>
          <w:rFonts w:ascii="Arial Narrow" w:hAnsi="Arial Narrow"/>
          <w:bCs/>
          <w:sz w:val="24"/>
          <w:szCs w:val="24"/>
        </w:rPr>
        <w:t>, de conformidad con el texto propuesto</w:t>
      </w:r>
      <w:r w:rsidRPr="005C78F9">
        <w:rPr>
          <w:rFonts w:ascii="Arial Narrow" w:hAnsi="Arial Narrow"/>
          <w:bCs/>
          <w:sz w:val="24"/>
          <w:szCs w:val="24"/>
        </w:rPr>
        <w:t>.</w:t>
      </w:r>
    </w:p>
    <w:p w14:paraId="3D8A43B0" w14:textId="77777777" w:rsidR="005C78F9" w:rsidRPr="005C78F9" w:rsidRDefault="005C78F9" w:rsidP="00E436D1">
      <w:pPr>
        <w:pStyle w:val="Sinespaciado"/>
        <w:jc w:val="both"/>
        <w:rPr>
          <w:rFonts w:ascii="Arial Narrow" w:hAnsi="Arial Narrow"/>
          <w:bCs/>
          <w:sz w:val="24"/>
          <w:szCs w:val="24"/>
        </w:rPr>
      </w:pPr>
    </w:p>
    <w:p w14:paraId="657C3F9C" w14:textId="3347D884" w:rsidR="0080211F" w:rsidRPr="005C78F9" w:rsidRDefault="0080211F" w:rsidP="00E436D1">
      <w:pPr>
        <w:pStyle w:val="Sinespaciado"/>
        <w:jc w:val="both"/>
        <w:rPr>
          <w:rFonts w:ascii="Arial Narrow" w:hAnsi="Arial Narrow"/>
          <w:bCs/>
          <w:sz w:val="24"/>
          <w:szCs w:val="24"/>
        </w:rPr>
      </w:pPr>
    </w:p>
    <w:p w14:paraId="55CFFE07" w14:textId="26F34C99" w:rsidR="00E436D1" w:rsidRDefault="00E436D1" w:rsidP="00E436D1">
      <w:pPr>
        <w:pStyle w:val="Sinespaciado"/>
        <w:jc w:val="both"/>
        <w:rPr>
          <w:rFonts w:ascii="Arial Narrow" w:hAnsi="Arial Narrow"/>
          <w:bCs/>
          <w:sz w:val="24"/>
          <w:szCs w:val="24"/>
        </w:rPr>
      </w:pPr>
    </w:p>
    <w:p w14:paraId="5ECE6238" w14:textId="2E9AF9FA" w:rsidR="005C78F9" w:rsidRDefault="005C78F9" w:rsidP="00E436D1">
      <w:pPr>
        <w:pStyle w:val="Sinespaciado"/>
        <w:jc w:val="both"/>
        <w:rPr>
          <w:rFonts w:ascii="Arial Narrow" w:hAnsi="Arial Narrow"/>
          <w:bCs/>
          <w:sz w:val="24"/>
          <w:szCs w:val="24"/>
        </w:rPr>
      </w:pPr>
    </w:p>
    <w:p w14:paraId="0A74BA6C" w14:textId="3B208977" w:rsidR="005C78F9" w:rsidRDefault="005C78F9" w:rsidP="00E436D1">
      <w:pPr>
        <w:pStyle w:val="Sinespaciado"/>
        <w:jc w:val="both"/>
        <w:rPr>
          <w:rFonts w:ascii="Arial Narrow" w:hAnsi="Arial Narrow"/>
          <w:bCs/>
          <w:sz w:val="24"/>
          <w:szCs w:val="24"/>
        </w:rPr>
      </w:pPr>
    </w:p>
    <w:p w14:paraId="6A4677F7" w14:textId="77777777" w:rsidR="005C78F9" w:rsidRPr="005C78F9" w:rsidRDefault="005C78F9" w:rsidP="00E436D1">
      <w:pPr>
        <w:pStyle w:val="Sinespaciado"/>
        <w:jc w:val="both"/>
        <w:rPr>
          <w:rFonts w:ascii="Arial Narrow" w:hAnsi="Arial Narrow"/>
          <w:bCs/>
          <w:sz w:val="24"/>
          <w:szCs w:val="24"/>
        </w:rPr>
      </w:pPr>
    </w:p>
    <w:p w14:paraId="0A0954F2" w14:textId="512DF2B6" w:rsidR="00E436D1" w:rsidRPr="005C78F9" w:rsidRDefault="00E436D1" w:rsidP="00E436D1">
      <w:pPr>
        <w:pStyle w:val="Sinespaciado"/>
        <w:jc w:val="both"/>
        <w:rPr>
          <w:rFonts w:ascii="Arial Narrow" w:hAnsi="Arial Narrow"/>
          <w:bCs/>
          <w:sz w:val="24"/>
          <w:szCs w:val="24"/>
        </w:rPr>
      </w:pPr>
    </w:p>
    <w:p w14:paraId="33E03ABB" w14:textId="4CCF9A79" w:rsidR="00E436D1" w:rsidRPr="005C78F9" w:rsidRDefault="00E436D1" w:rsidP="00E436D1">
      <w:pPr>
        <w:pStyle w:val="Sinespaciado"/>
        <w:jc w:val="both"/>
        <w:rPr>
          <w:rFonts w:ascii="Arial Narrow" w:hAnsi="Arial Narrow"/>
          <w:bCs/>
          <w:sz w:val="24"/>
          <w:szCs w:val="24"/>
        </w:rPr>
      </w:pPr>
    </w:p>
    <w:p w14:paraId="496CE78F" w14:textId="20521A2E" w:rsidR="00AE75BA" w:rsidRPr="005C78F9" w:rsidRDefault="00E436D1" w:rsidP="005C78F9">
      <w:pPr>
        <w:pStyle w:val="Sinespaciado"/>
        <w:jc w:val="center"/>
        <w:rPr>
          <w:rFonts w:ascii="Arial Narrow" w:hAnsi="Arial Narrow"/>
          <w:sz w:val="24"/>
          <w:szCs w:val="24"/>
        </w:rPr>
      </w:pPr>
      <w:r w:rsidRPr="005C78F9">
        <w:rPr>
          <w:rFonts w:ascii="Arial Narrow" w:hAnsi="Arial Narrow"/>
          <w:sz w:val="24"/>
          <w:szCs w:val="24"/>
        </w:rPr>
        <w:t>_______________________</w:t>
      </w:r>
    </w:p>
    <w:p w14:paraId="74E46DA7" w14:textId="77777777" w:rsidR="00AE75BA" w:rsidRPr="005C78F9" w:rsidRDefault="00AE75BA" w:rsidP="00E436D1">
      <w:pPr>
        <w:pStyle w:val="Sinespaciado"/>
        <w:jc w:val="center"/>
        <w:rPr>
          <w:rFonts w:ascii="Arial Narrow" w:hAnsi="Arial Narrow"/>
          <w:b/>
          <w:bCs/>
          <w:sz w:val="24"/>
          <w:szCs w:val="24"/>
        </w:rPr>
      </w:pPr>
    </w:p>
    <w:p w14:paraId="133CCA4A" w14:textId="71FC3E06" w:rsidR="00E436D1" w:rsidRPr="005C78F9" w:rsidRDefault="00E436D1" w:rsidP="00E436D1">
      <w:pPr>
        <w:pStyle w:val="Sinespaciado"/>
        <w:jc w:val="center"/>
        <w:rPr>
          <w:rFonts w:ascii="Arial Narrow" w:hAnsi="Arial Narrow"/>
          <w:b/>
          <w:bCs/>
          <w:sz w:val="24"/>
          <w:szCs w:val="24"/>
        </w:rPr>
      </w:pPr>
      <w:r w:rsidRPr="005C78F9">
        <w:rPr>
          <w:rFonts w:ascii="Arial Narrow" w:hAnsi="Arial Narrow"/>
          <w:b/>
          <w:bCs/>
          <w:sz w:val="24"/>
          <w:szCs w:val="24"/>
        </w:rPr>
        <w:t>ALEJANDRO OCAMPO</w:t>
      </w:r>
    </w:p>
    <w:p w14:paraId="6F35759B" w14:textId="1686A57E" w:rsidR="00386809" w:rsidRPr="005C78F9" w:rsidRDefault="00E436D1" w:rsidP="00386809">
      <w:pPr>
        <w:pStyle w:val="Sinespaciado"/>
        <w:jc w:val="center"/>
        <w:rPr>
          <w:rFonts w:ascii="Arial Narrow" w:hAnsi="Arial Narrow"/>
          <w:b/>
          <w:sz w:val="24"/>
          <w:szCs w:val="24"/>
          <w:lang w:val="es-MX"/>
        </w:rPr>
      </w:pPr>
      <w:r w:rsidRPr="005C78F9">
        <w:rPr>
          <w:rFonts w:ascii="Arial Narrow" w:hAnsi="Arial Narrow"/>
          <w:sz w:val="24"/>
          <w:szCs w:val="24"/>
        </w:rPr>
        <w:t>Representante a la Cámara - Valle del Cauca</w:t>
      </w:r>
    </w:p>
    <w:p w14:paraId="3FD61572" w14:textId="77777777" w:rsidR="00386809" w:rsidRPr="005C78F9" w:rsidRDefault="00386809" w:rsidP="00386809">
      <w:pPr>
        <w:pStyle w:val="Sinespaciado"/>
        <w:jc w:val="center"/>
        <w:rPr>
          <w:rFonts w:ascii="Arial Narrow" w:hAnsi="Arial Narrow"/>
          <w:b/>
          <w:sz w:val="24"/>
          <w:szCs w:val="24"/>
          <w:lang w:val="es-MX"/>
        </w:rPr>
      </w:pPr>
    </w:p>
    <w:p w14:paraId="3DA623AF" w14:textId="7C53895B" w:rsidR="00386809" w:rsidRPr="005C78F9" w:rsidRDefault="00386809" w:rsidP="00386809">
      <w:pPr>
        <w:pStyle w:val="Sinespaciado"/>
        <w:jc w:val="center"/>
        <w:rPr>
          <w:rFonts w:ascii="Arial Narrow" w:hAnsi="Arial Narrow"/>
          <w:b/>
          <w:sz w:val="24"/>
          <w:szCs w:val="24"/>
          <w:lang w:val="es-MX"/>
        </w:rPr>
      </w:pPr>
    </w:p>
    <w:p w14:paraId="2BC960C5" w14:textId="67923104" w:rsidR="005C78F9" w:rsidRPr="005C78F9" w:rsidRDefault="005C78F9" w:rsidP="00386809">
      <w:pPr>
        <w:pStyle w:val="Sinespaciado"/>
        <w:jc w:val="center"/>
        <w:rPr>
          <w:rFonts w:ascii="Arial Narrow" w:hAnsi="Arial Narrow"/>
          <w:b/>
          <w:sz w:val="24"/>
          <w:szCs w:val="24"/>
          <w:lang w:val="es-MX"/>
        </w:rPr>
      </w:pPr>
    </w:p>
    <w:p w14:paraId="6E6F6348" w14:textId="4240B286" w:rsidR="005C78F9" w:rsidRPr="005C78F9" w:rsidRDefault="005C78F9" w:rsidP="00386809">
      <w:pPr>
        <w:pStyle w:val="Sinespaciado"/>
        <w:jc w:val="center"/>
        <w:rPr>
          <w:rFonts w:ascii="Arial Narrow" w:hAnsi="Arial Narrow"/>
          <w:b/>
          <w:sz w:val="24"/>
          <w:szCs w:val="24"/>
          <w:lang w:val="es-MX"/>
        </w:rPr>
      </w:pPr>
    </w:p>
    <w:p w14:paraId="470D91C6" w14:textId="6E9E43A0" w:rsidR="005C78F9" w:rsidRPr="005C78F9" w:rsidRDefault="005C78F9" w:rsidP="00386809">
      <w:pPr>
        <w:pStyle w:val="Sinespaciado"/>
        <w:jc w:val="center"/>
        <w:rPr>
          <w:rFonts w:ascii="Arial Narrow" w:hAnsi="Arial Narrow"/>
          <w:b/>
          <w:sz w:val="24"/>
          <w:szCs w:val="24"/>
          <w:lang w:val="es-MX"/>
        </w:rPr>
      </w:pPr>
    </w:p>
    <w:p w14:paraId="48954424" w14:textId="2163EC07" w:rsidR="005C78F9" w:rsidRPr="005C78F9" w:rsidRDefault="005C78F9" w:rsidP="00386809">
      <w:pPr>
        <w:pStyle w:val="Sinespaciado"/>
        <w:jc w:val="center"/>
        <w:rPr>
          <w:rFonts w:ascii="Arial Narrow" w:hAnsi="Arial Narrow"/>
          <w:b/>
          <w:sz w:val="24"/>
          <w:szCs w:val="24"/>
          <w:lang w:val="es-MX"/>
        </w:rPr>
      </w:pPr>
    </w:p>
    <w:p w14:paraId="11627EF2" w14:textId="0AACB873" w:rsidR="005C78F9" w:rsidRPr="005C78F9" w:rsidRDefault="005C78F9" w:rsidP="00386809">
      <w:pPr>
        <w:pStyle w:val="Sinespaciado"/>
        <w:jc w:val="center"/>
        <w:rPr>
          <w:rFonts w:ascii="Arial Narrow" w:hAnsi="Arial Narrow"/>
          <w:b/>
          <w:sz w:val="24"/>
          <w:szCs w:val="24"/>
          <w:lang w:val="es-MX"/>
        </w:rPr>
      </w:pPr>
    </w:p>
    <w:p w14:paraId="1F2CBF8A" w14:textId="12BCC79C" w:rsidR="005C78F9" w:rsidRPr="005C78F9" w:rsidRDefault="005C78F9" w:rsidP="00386809">
      <w:pPr>
        <w:pStyle w:val="Sinespaciado"/>
        <w:jc w:val="center"/>
        <w:rPr>
          <w:rFonts w:ascii="Arial Narrow" w:hAnsi="Arial Narrow"/>
          <w:b/>
          <w:sz w:val="24"/>
          <w:szCs w:val="24"/>
          <w:lang w:val="es-MX"/>
        </w:rPr>
      </w:pPr>
    </w:p>
    <w:p w14:paraId="6F42612B" w14:textId="6096A2FC" w:rsidR="005C78F9" w:rsidRPr="005C78F9" w:rsidRDefault="005C78F9" w:rsidP="00386809">
      <w:pPr>
        <w:pStyle w:val="Sinespaciado"/>
        <w:jc w:val="center"/>
        <w:rPr>
          <w:rFonts w:ascii="Arial Narrow" w:hAnsi="Arial Narrow"/>
          <w:b/>
          <w:sz w:val="24"/>
          <w:szCs w:val="24"/>
          <w:lang w:val="es-MX"/>
        </w:rPr>
      </w:pPr>
    </w:p>
    <w:p w14:paraId="0DF77AD6" w14:textId="6A301CAF" w:rsidR="005C78F9" w:rsidRPr="005C78F9" w:rsidRDefault="005C78F9" w:rsidP="00386809">
      <w:pPr>
        <w:pStyle w:val="Sinespaciado"/>
        <w:jc w:val="center"/>
        <w:rPr>
          <w:rFonts w:ascii="Arial Narrow" w:hAnsi="Arial Narrow"/>
          <w:b/>
          <w:sz w:val="24"/>
          <w:szCs w:val="24"/>
          <w:lang w:val="es-MX"/>
        </w:rPr>
      </w:pPr>
    </w:p>
    <w:p w14:paraId="52C96793" w14:textId="139751DD" w:rsidR="005C78F9" w:rsidRPr="005C78F9" w:rsidRDefault="005C78F9" w:rsidP="00386809">
      <w:pPr>
        <w:pStyle w:val="Sinespaciado"/>
        <w:jc w:val="center"/>
        <w:rPr>
          <w:rFonts w:ascii="Arial Narrow" w:hAnsi="Arial Narrow"/>
          <w:b/>
          <w:sz w:val="24"/>
          <w:szCs w:val="24"/>
          <w:lang w:val="es-MX"/>
        </w:rPr>
      </w:pPr>
    </w:p>
    <w:p w14:paraId="2F2C4E7F" w14:textId="51CC355A" w:rsidR="005C78F9" w:rsidRPr="005C78F9" w:rsidRDefault="005C78F9" w:rsidP="00386809">
      <w:pPr>
        <w:pStyle w:val="Sinespaciado"/>
        <w:jc w:val="center"/>
        <w:rPr>
          <w:rFonts w:ascii="Arial Narrow" w:hAnsi="Arial Narrow"/>
          <w:b/>
          <w:sz w:val="24"/>
          <w:szCs w:val="24"/>
          <w:lang w:val="es-MX"/>
        </w:rPr>
      </w:pPr>
    </w:p>
    <w:p w14:paraId="2227A805" w14:textId="666597FD" w:rsidR="005C78F9" w:rsidRPr="005C78F9" w:rsidRDefault="005C78F9" w:rsidP="00386809">
      <w:pPr>
        <w:pStyle w:val="Sinespaciado"/>
        <w:jc w:val="center"/>
        <w:rPr>
          <w:rFonts w:ascii="Arial Narrow" w:hAnsi="Arial Narrow"/>
          <w:b/>
          <w:sz w:val="24"/>
          <w:szCs w:val="24"/>
          <w:lang w:val="es-MX"/>
        </w:rPr>
      </w:pPr>
    </w:p>
    <w:p w14:paraId="6284AC62" w14:textId="16D625E3" w:rsidR="005C78F9" w:rsidRPr="005C78F9" w:rsidRDefault="005C78F9" w:rsidP="00386809">
      <w:pPr>
        <w:pStyle w:val="Sinespaciado"/>
        <w:jc w:val="center"/>
        <w:rPr>
          <w:rFonts w:ascii="Arial Narrow" w:hAnsi="Arial Narrow"/>
          <w:b/>
          <w:sz w:val="24"/>
          <w:szCs w:val="24"/>
          <w:lang w:val="es-MX"/>
        </w:rPr>
      </w:pPr>
    </w:p>
    <w:p w14:paraId="307839BA" w14:textId="0BE01B85" w:rsidR="005C78F9" w:rsidRDefault="005C78F9" w:rsidP="00386809">
      <w:pPr>
        <w:pStyle w:val="Sinespaciado"/>
        <w:jc w:val="center"/>
        <w:rPr>
          <w:rFonts w:ascii="Arial Narrow" w:hAnsi="Arial Narrow"/>
          <w:b/>
          <w:sz w:val="24"/>
          <w:szCs w:val="24"/>
          <w:lang w:val="es-MX"/>
        </w:rPr>
      </w:pPr>
    </w:p>
    <w:p w14:paraId="2F8C7DD5" w14:textId="77777777" w:rsidR="007B6F9D" w:rsidRPr="005C78F9" w:rsidRDefault="007B6F9D" w:rsidP="00386809">
      <w:pPr>
        <w:pStyle w:val="Sinespaciado"/>
        <w:jc w:val="center"/>
        <w:rPr>
          <w:rFonts w:ascii="Arial Narrow" w:hAnsi="Arial Narrow"/>
          <w:b/>
          <w:sz w:val="24"/>
          <w:szCs w:val="24"/>
          <w:lang w:val="es-MX"/>
        </w:rPr>
      </w:pPr>
    </w:p>
    <w:p w14:paraId="58D2469B" w14:textId="15EB7DBB" w:rsidR="005C78F9" w:rsidRPr="005C78F9" w:rsidRDefault="005C78F9" w:rsidP="00386809">
      <w:pPr>
        <w:pStyle w:val="Sinespaciado"/>
        <w:jc w:val="center"/>
        <w:rPr>
          <w:rFonts w:ascii="Arial Narrow" w:hAnsi="Arial Narrow"/>
          <w:b/>
          <w:sz w:val="24"/>
          <w:szCs w:val="24"/>
          <w:lang w:val="es-MX"/>
        </w:rPr>
      </w:pPr>
    </w:p>
    <w:p w14:paraId="0643251C" w14:textId="58F36329" w:rsidR="005C78F9" w:rsidRPr="005C78F9" w:rsidRDefault="005C78F9" w:rsidP="00386809">
      <w:pPr>
        <w:pStyle w:val="Sinespaciado"/>
        <w:jc w:val="center"/>
        <w:rPr>
          <w:rFonts w:ascii="Arial Narrow" w:hAnsi="Arial Narrow"/>
          <w:b/>
          <w:sz w:val="24"/>
          <w:szCs w:val="24"/>
          <w:lang w:val="es-MX"/>
        </w:rPr>
      </w:pPr>
    </w:p>
    <w:p w14:paraId="0C2FFA62" w14:textId="27A536F4" w:rsidR="005C78F9" w:rsidRPr="005C78F9" w:rsidRDefault="005C78F9" w:rsidP="00386809">
      <w:pPr>
        <w:pStyle w:val="Sinespaciado"/>
        <w:jc w:val="center"/>
        <w:rPr>
          <w:rFonts w:ascii="Arial Narrow" w:hAnsi="Arial Narrow"/>
          <w:b/>
          <w:sz w:val="24"/>
          <w:szCs w:val="24"/>
          <w:lang w:val="es-MX"/>
        </w:rPr>
      </w:pPr>
    </w:p>
    <w:p w14:paraId="71D1288F" w14:textId="4B602C98" w:rsidR="00AE75BA" w:rsidRPr="005C78F9" w:rsidRDefault="00AE75BA" w:rsidP="005818F2">
      <w:pPr>
        <w:pStyle w:val="Sinespaciado"/>
        <w:jc w:val="center"/>
        <w:rPr>
          <w:rFonts w:ascii="Arial Narrow" w:hAnsi="Arial Narrow"/>
          <w:b/>
          <w:sz w:val="24"/>
          <w:szCs w:val="24"/>
          <w:lang w:val="es-MX"/>
        </w:rPr>
      </w:pPr>
      <w:r w:rsidRPr="005C78F9">
        <w:rPr>
          <w:rFonts w:ascii="Arial Narrow" w:hAnsi="Arial Narrow"/>
          <w:b/>
          <w:sz w:val="24"/>
          <w:szCs w:val="24"/>
          <w:lang w:val="es-MX"/>
        </w:rPr>
        <w:lastRenderedPageBreak/>
        <w:t>V</w:t>
      </w:r>
      <w:r w:rsidR="005818F2" w:rsidRPr="005C78F9">
        <w:rPr>
          <w:rFonts w:ascii="Arial Narrow" w:hAnsi="Arial Narrow"/>
          <w:b/>
          <w:sz w:val="24"/>
          <w:szCs w:val="24"/>
          <w:lang w:val="es-MX"/>
        </w:rPr>
        <w:t>II</w:t>
      </w:r>
      <w:r w:rsidRPr="005C78F9">
        <w:rPr>
          <w:rFonts w:ascii="Arial Narrow" w:hAnsi="Arial Narrow"/>
          <w:b/>
          <w:sz w:val="24"/>
          <w:szCs w:val="24"/>
          <w:lang w:val="es-MX"/>
        </w:rPr>
        <w:t xml:space="preserve"> TEXTO PROPUESTO</w:t>
      </w:r>
      <w:r w:rsidR="005818F2" w:rsidRPr="005C78F9">
        <w:rPr>
          <w:rFonts w:ascii="Arial Narrow" w:hAnsi="Arial Narrow"/>
          <w:b/>
          <w:sz w:val="24"/>
          <w:szCs w:val="24"/>
          <w:lang w:val="es-MX"/>
        </w:rPr>
        <w:t xml:space="preserve"> PARA PRIMER DEBATE, EN PRIMERA VUELTA DEL PROYECTO DE ACTO LEGISLATIVO 214 DE 2022 CÁMARA</w:t>
      </w:r>
    </w:p>
    <w:p w14:paraId="439B8FB9" w14:textId="66BD20D3" w:rsidR="005818F2" w:rsidRPr="005C78F9" w:rsidRDefault="005818F2" w:rsidP="005818F2">
      <w:pPr>
        <w:pStyle w:val="Sinespaciado"/>
        <w:jc w:val="center"/>
        <w:rPr>
          <w:rFonts w:ascii="Arial Narrow" w:hAnsi="Arial Narrow"/>
          <w:b/>
          <w:sz w:val="24"/>
          <w:szCs w:val="24"/>
          <w:lang w:val="es-MX"/>
        </w:rPr>
      </w:pPr>
    </w:p>
    <w:p w14:paraId="42A7E3BE" w14:textId="55F2494C" w:rsidR="005818F2" w:rsidRDefault="005818F2" w:rsidP="005818F2">
      <w:pPr>
        <w:pStyle w:val="Sinespaciado"/>
        <w:jc w:val="center"/>
        <w:rPr>
          <w:rFonts w:ascii="Arial Narrow" w:hAnsi="Arial Narrow"/>
          <w:b/>
          <w:sz w:val="24"/>
          <w:szCs w:val="24"/>
          <w:lang w:val="es-MX"/>
        </w:rPr>
      </w:pPr>
      <w:r w:rsidRPr="005C78F9">
        <w:rPr>
          <w:rFonts w:ascii="Arial Narrow" w:hAnsi="Arial Narrow"/>
          <w:b/>
          <w:sz w:val="24"/>
          <w:szCs w:val="24"/>
          <w:lang w:val="es-MX"/>
        </w:rPr>
        <w:t xml:space="preserve">“POR MEDIO DEL CUAL SE </w:t>
      </w:r>
      <w:r w:rsidR="007B6F9D">
        <w:rPr>
          <w:rFonts w:ascii="Arial Narrow" w:hAnsi="Arial Narrow"/>
          <w:b/>
          <w:sz w:val="24"/>
          <w:szCs w:val="24"/>
          <w:lang w:val="es-MX"/>
        </w:rPr>
        <w:t>INTERPRETA</w:t>
      </w:r>
      <w:r w:rsidRPr="005C78F9">
        <w:rPr>
          <w:rFonts w:ascii="Arial Narrow" w:hAnsi="Arial Narrow"/>
          <w:b/>
          <w:sz w:val="24"/>
          <w:szCs w:val="24"/>
          <w:lang w:val="es-MX"/>
        </w:rPr>
        <w:t xml:space="preserve"> EL PARÁGRAFO 2° DEL ARTÍCULO TRANSITORIO 5° DEL ACTO LEGISLATIVO 02 DE 2021”</w:t>
      </w:r>
    </w:p>
    <w:p w14:paraId="65A985CB" w14:textId="337EA6D8" w:rsidR="005C78F9" w:rsidRDefault="005C78F9" w:rsidP="005818F2">
      <w:pPr>
        <w:pStyle w:val="Sinespaciado"/>
        <w:jc w:val="center"/>
        <w:rPr>
          <w:rFonts w:ascii="Arial Narrow" w:hAnsi="Arial Narrow"/>
          <w:b/>
          <w:sz w:val="24"/>
          <w:szCs w:val="24"/>
          <w:lang w:val="es-MX"/>
        </w:rPr>
      </w:pPr>
    </w:p>
    <w:p w14:paraId="1CD38E1A" w14:textId="42071A74" w:rsidR="005C78F9" w:rsidRPr="005C78F9" w:rsidRDefault="005C78F9" w:rsidP="005818F2">
      <w:pPr>
        <w:pStyle w:val="Sinespaciado"/>
        <w:jc w:val="center"/>
        <w:rPr>
          <w:rFonts w:ascii="Arial Narrow" w:hAnsi="Arial Narrow"/>
          <w:b/>
          <w:sz w:val="24"/>
          <w:szCs w:val="24"/>
          <w:lang w:val="es-MX"/>
        </w:rPr>
      </w:pPr>
      <w:r>
        <w:rPr>
          <w:rFonts w:ascii="Arial Narrow" w:hAnsi="Arial Narrow"/>
          <w:b/>
          <w:sz w:val="24"/>
          <w:szCs w:val="24"/>
          <w:lang w:val="es-MX"/>
        </w:rPr>
        <w:t>EL CONGRESO DE COLOMBIA DECRETA:</w:t>
      </w:r>
    </w:p>
    <w:p w14:paraId="7118EAB9" w14:textId="77777777" w:rsidR="007B6F9D" w:rsidRPr="00CF012D" w:rsidRDefault="007B6F9D" w:rsidP="007B6F9D">
      <w:pPr>
        <w:pStyle w:val="Sinespaciado"/>
        <w:jc w:val="center"/>
        <w:rPr>
          <w:rFonts w:ascii="Arial Narrow" w:hAnsi="Arial Narrow"/>
          <w:b/>
          <w:sz w:val="24"/>
          <w:szCs w:val="24"/>
          <w:lang w:val="es-MX"/>
        </w:rPr>
      </w:pPr>
    </w:p>
    <w:p w14:paraId="63F1A441" w14:textId="75A3953C" w:rsidR="007B6F9D" w:rsidRPr="00CF012D" w:rsidRDefault="007B6F9D" w:rsidP="007B6F9D">
      <w:pPr>
        <w:pStyle w:val="Sinespaciado"/>
        <w:jc w:val="both"/>
        <w:rPr>
          <w:rFonts w:ascii="Arial Narrow" w:hAnsi="Arial Narrow"/>
          <w:sz w:val="24"/>
          <w:szCs w:val="24"/>
          <w:lang w:val="es-MX"/>
        </w:rPr>
      </w:pPr>
      <w:r w:rsidRPr="00CF012D">
        <w:rPr>
          <w:rFonts w:ascii="Arial Narrow" w:hAnsi="Arial Narrow"/>
          <w:b/>
          <w:sz w:val="24"/>
          <w:szCs w:val="24"/>
          <w:lang w:val="es-MX"/>
        </w:rPr>
        <w:t xml:space="preserve">ARTÍCULO 1°. </w:t>
      </w:r>
      <w:r w:rsidRPr="00CF012D">
        <w:rPr>
          <w:rFonts w:ascii="Arial Narrow" w:hAnsi="Arial Narrow"/>
          <w:sz w:val="24"/>
          <w:szCs w:val="24"/>
          <w:lang w:val="es-MX"/>
        </w:rPr>
        <w:t xml:space="preserve">Interprétese la expresión </w:t>
      </w:r>
      <w:r w:rsidRPr="00CF012D">
        <w:rPr>
          <w:rFonts w:ascii="Arial Narrow" w:hAnsi="Arial Narrow"/>
          <w:i/>
          <w:sz w:val="24"/>
          <w:szCs w:val="24"/>
          <w:lang w:val="es-MX"/>
        </w:rPr>
        <w:t xml:space="preserve">“No podrán presentarse como candidatos quienes” </w:t>
      </w:r>
      <w:r w:rsidRPr="00CF012D">
        <w:rPr>
          <w:rFonts w:ascii="Arial Narrow" w:hAnsi="Arial Narrow"/>
          <w:sz w:val="24"/>
          <w:szCs w:val="24"/>
          <w:lang w:val="es-MX"/>
        </w:rPr>
        <w:t>contenida en el Parágrafo 2° del Artículo 5° del Acto Legislativo 02 de 2021, en el siguiente sentido:</w:t>
      </w:r>
    </w:p>
    <w:p w14:paraId="483744EE" w14:textId="77777777" w:rsidR="007B6F9D" w:rsidRPr="00CF012D" w:rsidRDefault="007B6F9D" w:rsidP="007B6F9D">
      <w:pPr>
        <w:pStyle w:val="Sinespaciado"/>
        <w:jc w:val="both"/>
        <w:rPr>
          <w:rFonts w:ascii="Arial Narrow" w:hAnsi="Arial Narrow"/>
          <w:sz w:val="24"/>
          <w:szCs w:val="24"/>
          <w:lang w:val="es-MX"/>
        </w:rPr>
      </w:pPr>
    </w:p>
    <w:p w14:paraId="0B5C26D8" w14:textId="77777777" w:rsidR="007B6F9D" w:rsidRPr="00CF012D" w:rsidRDefault="007B6F9D" w:rsidP="007B6F9D">
      <w:pPr>
        <w:pStyle w:val="Prrafodelista"/>
        <w:numPr>
          <w:ilvl w:val="0"/>
          <w:numId w:val="14"/>
        </w:numPr>
        <w:spacing w:after="0" w:line="240" w:lineRule="auto"/>
        <w:jc w:val="both"/>
        <w:rPr>
          <w:rFonts w:ascii="Arial Narrow" w:hAnsi="Arial Narrow"/>
          <w:bCs/>
          <w:sz w:val="24"/>
          <w:szCs w:val="24"/>
        </w:rPr>
      </w:pPr>
      <w:r w:rsidRPr="00CF012D">
        <w:rPr>
          <w:rFonts w:ascii="Arial Narrow" w:hAnsi="Arial Narrow"/>
          <w:bCs/>
          <w:sz w:val="24"/>
          <w:szCs w:val="24"/>
        </w:rPr>
        <w:t>Dentro de los cinco años anteriores a la fecha de la inscripción hayan sido candidatos elegidos o no a cargos públicos con el aval de partidos o movimientos políticos:</w:t>
      </w:r>
    </w:p>
    <w:p w14:paraId="694AF1C6" w14:textId="77777777" w:rsidR="007B6F9D" w:rsidRPr="00386809" w:rsidRDefault="007B6F9D" w:rsidP="007B6F9D">
      <w:pPr>
        <w:spacing w:after="0" w:line="240" w:lineRule="auto"/>
        <w:ind w:left="709" w:firstLine="708"/>
        <w:jc w:val="both"/>
        <w:rPr>
          <w:rFonts w:ascii="Arial Narrow" w:hAnsi="Arial Narrow"/>
          <w:bCs/>
          <w:sz w:val="24"/>
          <w:szCs w:val="24"/>
          <w:lang w:val="es-CO"/>
        </w:rPr>
      </w:pPr>
      <w:r w:rsidRPr="00386809">
        <w:rPr>
          <w:rFonts w:ascii="Arial Narrow" w:hAnsi="Arial Narrow"/>
          <w:bCs/>
          <w:sz w:val="24"/>
          <w:szCs w:val="24"/>
          <w:lang w:val="es-CO"/>
        </w:rPr>
        <w:t xml:space="preserve"> </w:t>
      </w:r>
    </w:p>
    <w:p w14:paraId="7B2A39CE" w14:textId="77777777" w:rsidR="007B6F9D" w:rsidRPr="00386809" w:rsidRDefault="007B6F9D" w:rsidP="007B6F9D">
      <w:pPr>
        <w:numPr>
          <w:ilvl w:val="0"/>
          <w:numId w:val="15"/>
        </w:numPr>
        <w:spacing w:after="0" w:line="240" w:lineRule="auto"/>
        <w:jc w:val="both"/>
        <w:rPr>
          <w:rFonts w:ascii="Arial Narrow" w:hAnsi="Arial Narrow"/>
          <w:bCs/>
          <w:sz w:val="24"/>
          <w:szCs w:val="24"/>
          <w:lang w:val="es-CO"/>
        </w:rPr>
      </w:pPr>
      <w:r w:rsidRPr="00386809">
        <w:rPr>
          <w:rFonts w:ascii="Arial Narrow" w:hAnsi="Arial Narrow"/>
          <w:bCs/>
          <w:sz w:val="24"/>
          <w:szCs w:val="24"/>
          <w:lang w:val="es-CO"/>
        </w:rPr>
        <w:t>Con representación en el Congreso, o;</w:t>
      </w:r>
    </w:p>
    <w:p w14:paraId="1DF87DDD" w14:textId="77777777" w:rsidR="007B6F9D" w:rsidRPr="00CF012D" w:rsidRDefault="007B6F9D" w:rsidP="007B6F9D">
      <w:pPr>
        <w:numPr>
          <w:ilvl w:val="0"/>
          <w:numId w:val="15"/>
        </w:numPr>
        <w:spacing w:after="0" w:line="240" w:lineRule="auto"/>
        <w:ind w:left="709"/>
        <w:jc w:val="both"/>
        <w:rPr>
          <w:rFonts w:ascii="Arial Narrow" w:hAnsi="Arial Narrow"/>
          <w:bCs/>
          <w:sz w:val="24"/>
          <w:szCs w:val="24"/>
        </w:rPr>
      </w:pPr>
      <w:r w:rsidRPr="00CF012D">
        <w:rPr>
          <w:rFonts w:ascii="Arial Narrow" w:hAnsi="Arial Narrow"/>
          <w:bCs/>
          <w:sz w:val="24"/>
          <w:szCs w:val="24"/>
        </w:rPr>
        <w:t xml:space="preserve">Con </w:t>
      </w:r>
      <w:proofErr w:type="spellStart"/>
      <w:r w:rsidRPr="00CF012D">
        <w:rPr>
          <w:rFonts w:ascii="Arial Narrow" w:hAnsi="Arial Narrow"/>
          <w:bCs/>
          <w:sz w:val="24"/>
          <w:szCs w:val="24"/>
        </w:rPr>
        <w:t>personería</w:t>
      </w:r>
      <w:proofErr w:type="spellEnd"/>
      <w:r w:rsidRPr="00CF012D">
        <w:rPr>
          <w:rFonts w:ascii="Arial Narrow" w:hAnsi="Arial Narrow"/>
          <w:bCs/>
          <w:sz w:val="24"/>
          <w:szCs w:val="24"/>
        </w:rPr>
        <w:t xml:space="preserve"> </w:t>
      </w:r>
      <w:proofErr w:type="spellStart"/>
      <w:r w:rsidRPr="00CF012D">
        <w:rPr>
          <w:rFonts w:ascii="Arial Narrow" w:hAnsi="Arial Narrow"/>
          <w:bCs/>
          <w:sz w:val="24"/>
          <w:szCs w:val="24"/>
        </w:rPr>
        <w:t>Jurídica</w:t>
      </w:r>
      <w:proofErr w:type="spellEnd"/>
      <w:r w:rsidRPr="00CF012D">
        <w:rPr>
          <w:rFonts w:ascii="Arial Narrow" w:hAnsi="Arial Narrow"/>
          <w:bCs/>
          <w:sz w:val="24"/>
          <w:szCs w:val="24"/>
        </w:rPr>
        <w:t>, o;</w:t>
      </w:r>
    </w:p>
    <w:p w14:paraId="61013BA9" w14:textId="77777777" w:rsidR="007B6F9D" w:rsidRPr="00386809" w:rsidRDefault="007B6F9D" w:rsidP="007B6F9D">
      <w:pPr>
        <w:numPr>
          <w:ilvl w:val="0"/>
          <w:numId w:val="15"/>
        </w:numPr>
        <w:spacing w:after="0" w:line="240" w:lineRule="auto"/>
        <w:ind w:left="709"/>
        <w:jc w:val="both"/>
        <w:rPr>
          <w:rFonts w:ascii="Arial Narrow" w:hAnsi="Arial Narrow"/>
          <w:bCs/>
          <w:sz w:val="24"/>
          <w:szCs w:val="24"/>
          <w:lang w:val="es-CO"/>
        </w:rPr>
      </w:pPr>
      <w:r w:rsidRPr="00386809">
        <w:rPr>
          <w:rFonts w:ascii="Arial Narrow" w:hAnsi="Arial Narrow"/>
          <w:bCs/>
          <w:sz w:val="24"/>
          <w:szCs w:val="24"/>
          <w:lang w:val="es-CO"/>
        </w:rPr>
        <w:t>Cuya personería jurídica se haya perdido.</w:t>
      </w:r>
    </w:p>
    <w:p w14:paraId="075A9AF7" w14:textId="77777777" w:rsidR="007B6F9D" w:rsidRPr="00386809" w:rsidRDefault="007B6F9D" w:rsidP="007B6F9D">
      <w:pPr>
        <w:spacing w:after="0" w:line="240" w:lineRule="auto"/>
        <w:ind w:left="709" w:firstLine="708"/>
        <w:jc w:val="both"/>
        <w:rPr>
          <w:rFonts w:ascii="Arial Narrow" w:hAnsi="Arial Narrow"/>
          <w:bCs/>
          <w:sz w:val="24"/>
          <w:szCs w:val="24"/>
          <w:lang w:val="es-CO"/>
        </w:rPr>
      </w:pPr>
    </w:p>
    <w:p w14:paraId="39F79DAB" w14:textId="43AAB7DD" w:rsidR="007B6F9D" w:rsidRPr="00CF012D" w:rsidRDefault="007B6F9D" w:rsidP="007B6F9D">
      <w:pPr>
        <w:pStyle w:val="Prrafodelista"/>
        <w:numPr>
          <w:ilvl w:val="0"/>
          <w:numId w:val="14"/>
        </w:numPr>
        <w:spacing w:after="0" w:line="240" w:lineRule="auto"/>
        <w:jc w:val="both"/>
        <w:rPr>
          <w:rFonts w:ascii="Arial Narrow" w:hAnsi="Arial Narrow"/>
          <w:bCs/>
          <w:sz w:val="24"/>
          <w:szCs w:val="24"/>
        </w:rPr>
      </w:pPr>
      <w:r w:rsidRPr="00CF012D">
        <w:rPr>
          <w:rFonts w:ascii="Arial Narrow" w:hAnsi="Arial Narrow"/>
          <w:bCs/>
          <w:sz w:val="24"/>
          <w:szCs w:val="24"/>
        </w:rPr>
        <w:t xml:space="preserve">Durante el último año </w:t>
      </w:r>
      <w:r>
        <w:rPr>
          <w:rFonts w:ascii="Arial Narrow" w:hAnsi="Arial Narrow"/>
          <w:bCs/>
          <w:sz w:val="24"/>
          <w:szCs w:val="24"/>
        </w:rPr>
        <w:t xml:space="preserve">previo a la inscripción </w:t>
      </w:r>
      <w:r w:rsidRPr="00CF012D">
        <w:rPr>
          <w:rFonts w:ascii="Arial Narrow" w:hAnsi="Arial Narrow"/>
          <w:bCs/>
          <w:sz w:val="24"/>
          <w:szCs w:val="24"/>
        </w:rPr>
        <w:t>hayan hecho parte de las direcciones de los partidos o movimientos políticos:</w:t>
      </w:r>
    </w:p>
    <w:p w14:paraId="6B687BD7" w14:textId="77777777" w:rsidR="007B6F9D" w:rsidRPr="00386809" w:rsidRDefault="007B6F9D" w:rsidP="007B6F9D">
      <w:pPr>
        <w:spacing w:after="0" w:line="240" w:lineRule="auto"/>
        <w:ind w:left="709" w:firstLine="708"/>
        <w:jc w:val="both"/>
        <w:rPr>
          <w:rFonts w:ascii="Arial Narrow" w:hAnsi="Arial Narrow"/>
          <w:bCs/>
          <w:sz w:val="24"/>
          <w:szCs w:val="24"/>
          <w:lang w:val="es-CO"/>
        </w:rPr>
      </w:pPr>
    </w:p>
    <w:p w14:paraId="2263D554" w14:textId="77777777" w:rsidR="007B6F9D" w:rsidRPr="00386809" w:rsidRDefault="007B6F9D" w:rsidP="007B6F9D">
      <w:pPr>
        <w:numPr>
          <w:ilvl w:val="0"/>
          <w:numId w:val="16"/>
        </w:numPr>
        <w:spacing w:after="0" w:line="240" w:lineRule="auto"/>
        <w:jc w:val="both"/>
        <w:rPr>
          <w:rFonts w:ascii="Arial Narrow" w:hAnsi="Arial Narrow"/>
          <w:bCs/>
          <w:sz w:val="24"/>
          <w:szCs w:val="24"/>
          <w:lang w:val="es-CO"/>
        </w:rPr>
      </w:pPr>
      <w:r w:rsidRPr="00386809">
        <w:rPr>
          <w:rFonts w:ascii="Arial Narrow" w:hAnsi="Arial Narrow"/>
          <w:bCs/>
          <w:sz w:val="24"/>
          <w:szCs w:val="24"/>
          <w:lang w:val="es-CO"/>
        </w:rPr>
        <w:t>Con representación en el Congreso, o;</w:t>
      </w:r>
    </w:p>
    <w:p w14:paraId="6AFBB27B" w14:textId="77777777" w:rsidR="007B6F9D" w:rsidRPr="00CF012D" w:rsidRDefault="007B6F9D" w:rsidP="007B6F9D">
      <w:pPr>
        <w:numPr>
          <w:ilvl w:val="0"/>
          <w:numId w:val="16"/>
        </w:numPr>
        <w:spacing w:after="0" w:line="240" w:lineRule="auto"/>
        <w:ind w:left="709"/>
        <w:jc w:val="both"/>
        <w:rPr>
          <w:rFonts w:ascii="Arial Narrow" w:hAnsi="Arial Narrow"/>
          <w:bCs/>
          <w:sz w:val="24"/>
          <w:szCs w:val="24"/>
        </w:rPr>
      </w:pPr>
      <w:r w:rsidRPr="00CF012D">
        <w:rPr>
          <w:rFonts w:ascii="Arial Narrow" w:hAnsi="Arial Narrow"/>
          <w:bCs/>
          <w:sz w:val="24"/>
          <w:szCs w:val="24"/>
        </w:rPr>
        <w:t xml:space="preserve">Con </w:t>
      </w:r>
      <w:proofErr w:type="spellStart"/>
      <w:r w:rsidRPr="00CF012D">
        <w:rPr>
          <w:rFonts w:ascii="Arial Narrow" w:hAnsi="Arial Narrow"/>
          <w:bCs/>
          <w:sz w:val="24"/>
          <w:szCs w:val="24"/>
        </w:rPr>
        <w:t>personería</w:t>
      </w:r>
      <w:proofErr w:type="spellEnd"/>
      <w:r w:rsidRPr="00CF012D">
        <w:rPr>
          <w:rFonts w:ascii="Arial Narrow" w:hAnsi="Arial Narrow"/>
          <w:bCs/>
          <w:sz w:val="24"/>
          <w:szCs w:val="24"/>
        </w:rPr>
        <w:t xml:space="preserve"> </w:t>
      </w:r>
      <w:proofErr w:type="spellStart"/>
      <w:r w:rsidRPr="00CF012D">
        <w:rPr>
          <w:rFonts w:ascii="Arial Narrow" w:hAnsi="Arial Narrow"/>
          <w:bCs/>
          <w:sz w:val="24"/>
          <w:szCs w:val="24"/>
        </w:rPr>
        <w:t>Jurídica</w:t>
      </w:r>
      <w:proofErr w:type="spellEnd"/>
      <w:r w:rsidRPr="00CF012D">
        <w:rPr>
          <w:rFonts w:ascii="Arial Narrow" w:hAnsi="Arial Narrow"/>
          <w:bCs/>
          <w:sz w:val="24"/>
          <w:szCs w:val="24"/>
        </w:rPr>
        <w:t>, o:</w:t>
      </w:r>
    </w:p>
    <w:p w14:paraId="54FB1703" w14:textId="77777777" w:rsidR="007B6F9D" w:rsidRPr="00386809" w:rsidRDefault="007B6F9D" w:rsidP="007B6F9D">
      <w:pPr>
        <w:numPr>
          <w:ilvl w:val="0"/>
          <w:numId w:val="16"/>
        </w:numPr>
        <w:spacing w:after="0" w:line="240" w:lineRule="auto"/>
        <w:ind w:left="709"/>
        <w:jc w:val="both"/>
        <w:rPr>
          <w:rFonts w:ascii="Arial Narrow" w:hAnsi="Arial Narrow"/>
          <w:bCs/>
          <w:sz w:val="24"/>
          <w:szCs w:val="24"/>
          <w:lang w:val="es-CO"/>
        </w:rPr>
      </w:pPr>
      <w:r w:rsidRPr="00386809">
        <w:rPr>
          <w:rFonts w:ascii="Arial Narrow" w:hAnsi="Arial Narrow"/>
          <w:bCs/>
          <w:sz w:val="24"/>
          <w:szCs w:val="24"/>
          <w:lang w:val="es-CO"/>
        </w:rPr>
        <w:t xml:space="preserve">Cuya personería jurídica se haya perdido. </w:t>
      </w:r>
    </w:p>
    <w:p w14:paraId="080E1210" w14:textId="1ED7AF34" w:rsidR="005818F2" w:rsidRPr="005C78F9" w:rsidRDefault="005818F2" w:rsidP="005818F2">
      <w:pPr>
        <w:spacing w:after="0" w:line="240" w:lineRule="auto"/>
        <w:jc w:val="both"/>
        <w:rPr>
          <w:rFonts w:ascii="Arial Narrow" w:hAnsi="Arial Narrow"/>
          <w:bCs/>
          <w:sz w:val="24"/>
          <w:szCs w:val="24"/>
          <w:lang w:val="es-CO"/>
        </w:rPr>
      </w:pPr>
    </w:p>
    <w:p w14:paraId="53692AFE" w14:textId="46BF3184" w:rsidR="005818F2" w:rsidRPr="005C78F9" w:rsidRDefault="005818F2" w:rsidP="005818F2">
      <w:pPr>
        <w:spacing w:after="0" w:line="240" w:lineRule="auto"/>
        <w:jc w:val="both"/>
        <w:rPr>
          <w:rFonts w:ascii="Arial Narrow" w:hAnsi="Arial Narrow"/>
          <w:sz w:val="24"/>
          <w:szCs w:val="24"/>
          <w:lang w:val="es-MX"/>
        </w:rPr>
      </w:pPr>
      <w:r w:rsidRPr="005C78F9">
        <w:rPr>
          <w:rFonts w:ascii="Arial Narrow" w:hAnsi="Arial Narrow"/>
          <w:b/>
          <w:sz w:val="24"/>
          <w:szCs w:val="24"/>
          <w:lang w:val="es-MX"/>
        </w:rPr>
        <w:t xml:space="preserve">ARTÍCULO 2°. VIGENCIA. </w:t>
      </w:r>
      <w:r w:rsidRPr="005C78F9">
        <w:rPr>
          <w:rFonts w:ascii="Arial Narrow" w:hAnsi="Arial Narrow"/>
          <w:sz w:val="24"/>
          <w:szCs w:val="24"/>
          <w:lang w:val="es-MX"/>
        </w:rPr>
        <w:t>El presente Acto Legislativo rige a partir de</w:t>
      </w:r>
      <w:r w:rsidRPr="005C78F9">
        <w:rPr>
          <w:rFonts w:ascii="Arial Narrow" w:hAnsi="Arial Narrow"/>
          <w:sz w:val="24"/>
          <w:szCs w:val="24"/>
          <w:lang w:val="es-MX"/>
        </w:rPr>
        <w:t xml:space="preserve"> la vigencia del Acto Legislativo 02 de 2021.</w:t>
      </w:r>
    </w:p>
    <w:p w14:paraId="2FDB81D3" w14:textId="2C75217D" w:rsidR="002A0022" w:rsidRDefault="002A0022" w:rsidP="005818F2">
      <w:pPr>
        <w:spacing w:after="0" w:line="240" w:lineRule="auto"/>
        <w:jc w:val="both"/>
        <w:rPr>
          <w:rFonts w:ascii="Arial Narrow" w:hAnsi="Arial Narrow"/>
          <w:sz w:val="24"/>
          <w:szCs w:val="24"/>
          <w:lang w:val="es-MX"/>
        </w:rPr>
      </w:pPr>
    </w:p>
    <w:p w14:paraId="24927B53" w14:textId="2291DA7F" w:rsidR="005C78F9" w:rsidRDefault="005C78F9" w:rsidP="005818F2">
      <w:pPr>
        <w:spacing w:after="0" w:line="240" w:lineRule="auto"/>
        <w:jc w:val="both"/>
        <w:rPr>
          <w:rFonts w:ascii="Arial Narrow" w:hAnsi="Arial Narrow"/>
          <w:sz w:val="24"/>
          <w:szCs w:val="24"/>
          <w:lang w:val="es-MX"/>
        </w:rPr>
      </w:pPr>
    </w:p>
    <w:p w14:paraId="50780E95" w14:textId="28D438CE" w:rsidR="005C78F9" w:rsidRDefault="005C78F9" w:rsidP="005818F2">
      <w:pPr>
        <w:spacing w:after="0" w:line="240" w:lineRule="auto"/>
        <w:jc w:val="both"/>
        <w:rPr>
          <w:rFonts w:ascii="Arial Narrow" w:hAnsi="Arial Narrow"/>
          <w:sz w:val="24"/>
          <w:szCs w:val="24"/>
          <w:lang w:val="es-MX"/>
        </w:rPr>
      </w:pPr>
    </w:p>
    <w:p w14:paraId="70940608" w14:textId="79B860E1" w:rsidR="005C78F9" w:rsidRDefault="005C78F9" w:rsidP="005818F2">
      <w:pPr>
        <w:spacing w:after="0" w:line="240" w:lineRule="auto"/>
        <w:jc w:val="both"/>
        <w:rPr>
          <w:rFonts w:ascii="Arial Narrow" w:hAnsi="Arial Narrow"/>
          <w:sz w:val="24"/>
          <w:szCs w:val="24"/>
          <w:lang w:val="es-MX"/>
        </w:rPr>
      </w:pPr>
    </w:p>
    <w:p w14:paraId="3169A13C" w14:textId="3C5B3A43" w:rsidR="005C78F9" w:rsidRDefault="005C78F9" w:rsidP="005818F2">
      <w:pPr>
        <w:spacing w:after="0" w:line="240" w:lineRule="auto"/>
        <w:jc w:val="both"/>
        <w:rPr>
          <w:rFonts w:ascii="Arial Narrow" w:hAnsi="Arial Narrow"/>
          <w:sz w:val="24"/>
          <w:szCs w:val="24"/>
          <w:lang w:val="es-MX"/>
        </w:rPr>
      </w:pPr>
    </w:p>
    <w:p w14:paraId="12D6F06A" w14:textId="36A9DAE3" w:rsidR="005C78F9" w:rsidRPr="005C78F9" w:rsidRDefault="005C78F9" w:rsidP="005C78F9">
      <w:pPr>
        <w:pStyle w:val="Sinespaciado"/>
        <w:jc w:val="center"/>
        <w:rPr>
          <w:rFonts w:ascii="Arial Narrow" w:hAnsi="Arial Narrow"/>
          <w:sz w:val="24"/>
          <w:szCs w:val="24"/>
          <w:lang w:val="es-MX"/>
        </w:rPr>
      </w:pPr>
      <w:r w:rsidRPr="005C78F9">
        <w:rPr>
          <w:rFonts w:ascii="Arial Narrow" w:hAnsi="Arial Narrow"/>
          <w:sz w:val="24"/>
          <w:szCs w:val="24"/>
        </w:rPr>
        <w:t>_______________________</w:t>
      </w:r>
    </w:p>
    <w:p w14:paraId="4F0D9111" w14:textId="77777777" w:rsidR="002A0022" w:rsidRPr="005C78F9" w:rsidRDefault="002A0022" w:rsidP="002A0022">
      <w:pPr>
        <w:pStyle w:val="Sinespaciado"/>
        <w:jc w:val="center"/>
        <w:rPr>
          <w:rFonts w:ascii="Arial Narrow" w:hAnsi="Arial Narrow"/>
          <w:b/>
          <w:bCs/>
          <w:sz w:val="24"/>
          <w:szCs w:val="24"/>
        </w:rPr>
      </w:pPr>
      <w:r w:rsidRPr="005C78F9">
        <w:rPr>
          <w:rFonts w:ascii="Arial Narrow" w:hAnsi="Arial Narrow"/>
          <w:b/>
          <w:bCs/>
          <w:sz w:val="24"/>
          <w:szCs w:val="24"/>
        </w:rPr>
        <w:t>ALEJANDRO OCAMPO</w:t>
      </w:r>
    </w:p>
    <w:p w14:paraId="56831F4D" w14:textId="77777777" w:rsidR="002A0022" w:rsidRPr="005C78F9" w:rsidRDefault="002A0022" w:rsidP="002A0022">
      <w:pPr>
        <w:pStyle w:val="Sinespaciado"/>
        <w:jc w:val="center"/>
        <w:rPr>
          <w:rFonts w:ascii="Arial Narrow" w:hAnsi="Arial Narrow"/>
          <w:b/>
          <w:sz w:val="24"/>
          <w:szCs w:val="24"/>
          <w:lang w:val="es-MX"/>
        </w:rPr>
      </w:pPr>
      <w:r w:rsidRPr="005C78F9">
        <w:rPr>
          <w:rFonts w:ascii="Arial Narrow" w:hAnsi="Arial Narrow"/>
          <w:sz w:val="24"/>
          <w:szCs w:val="24"/>
        </w:rPr>
        <w:t>Representante a la Cámara - Valle del Cauca</w:t>
      </w:r>
    </w:p>
    <w:sectPr w:rsidR="002A0022" w:rsidRPr="005C78F9" w:rsidSect="001140FB">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360B" w14:textId="77777777" w:rsidR="00617447" w:rsidRDefault="00617447" w:rsidP="00386809">
      <w:pPr>
        <w:spacing w:after="0" w:line="240" w:lineRule="auto"/>
      </w:pPr>
      <w:r>
        <w:separator/>
      </w:r>
    </w:p>
  </w:endnote>
  <w:endnote w:type="continuationSeparator" w:id="0">
    <w:p w14:paraId="654EA9C1" w14:textId="77777777" w:rsidR="00617447" w:rsidRDefault="00617447" w:rsidP="0038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D3DB" w14:textId="2ED99725" w:rsidR="001140FB" w:rsidRDefault="001140FB">
    <w:pPr>
      <w:pStyle w:val="Piedepgina"/>
      <w:jc w:val="right"/>
    </w:pPr>
  </w:p>
  <w:p w14:paraId="0DC4AAA5" w14:textId="085CB27B" w:rsidR="001140FB" w:rsidRDefault="00F729EF">
    <w:pPr>
      <w:pStyle w:val="Piedepgina"/>
    </w:pPr>
    <w:r w:rsidRPr="00F729EF">
      <w:drawing>
        <wp:inline distT="0" distB="0" distL="0" distR="0" wp14:anchorId="241EDCAA" wp14:editId="656F54FF">
          <wp:extent cx="6076950" cy="794678"/>
          <wp:effectExtent l="0" t="0" r="0" b="5715"/>
          <wp:docPr id="3" name="Imagen 2">
            <a:extLst xmlns:a="http://schemas.openxmlformats.org/drawingml/2006/main">
              <a:ext uri="{FF2B5EF4-FFF2-40B4-BE49-F238E27FC236}">
                <a16:creationId xmlns:a16="http://schemas.microsoft.com/office/drawing/2014/main" id="{5C6E1CA7-5ECE-F4AC-1225-AFD8CCF044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5C6E1CA7-5ECE-F4AC-1225-AFD8CCF0442F}"/>
                      </a:ext>
                    </a:extLst>
                  </pic:cNvPr>
                  <pic:cNvPicPr>
                    <a:picLocks noChangeAspect="1"/>
                  </pic:cNvPicPr>
                </pic:nvPicPr>
                <pic:blipFill rotWithShape="1">
                  <a:blip r:embed="rId1"/>
                  <a:srcRect l="18834" t="73481" r="18083" b="11852"/>
                  <a:stretch/>
                </pic:blipFill>
                <pic:spPr>
                  <a:xfrm>
                    <a:off x="0" y="0"/>
                    <a:ext cx="6153502" cy="8046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2A82" w14:textId="77777777" w:rsidR="00617447" w:rsidRDefault="00617447" w:rsidP="00386809">
      <w:pPr>
        <w:spacing w:after="0" w:line="240" w:lineRule="auto"/>
      </w:pPr>
      <w:r>
        <w:separator/>
      </w:r>
    </w:p>
  </w:footnote>
  <w:footnote w:type="continuationSeparator" w:id="0">
    <w:p w14:paraId="1714623C" w14:textId="77777777" w:rsidR="00617447" w:rsidRDefault="00617447" w:rsidP="00386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9331" w14:textId="0265DD4E" w:rsidR="001140FB" w:rsidRDefault="00F729EF" w:rsidP="00F729EF">
    <w:pPr>
      <w:pStyle w:val="Encabezado"/>
      <w:jc w:val="right"/>
    </w:pPr>
    <w:r w:rsidRPr="00F729EF">
      <w:drawing>
        <wp:inline distT="0" distB="0" distL="0" distR="0" wp14:anchorId="18E7A878" wp14:editId="33AA8C04">
          <wp:extent cx="2908300" cy="980786"/>
          <wp:effectExtent l="0" t="0" r="6350" b="0"/>
          <wp:docPr id="7" name="Imagen 6">
            <a:extLst xmlns:a="http://schemas.openxmlformats.org/drawingml/2006/main">
              <a:ext uri="{FF2B5EF4-FFF2-40B4-BE49-F238E27FC236}">
                <a16:creationId xmlns:a16="http://schemas.microsoft.com/office/drawing/2014/main" id="{10AFBB44-E6F4-1CC2-0FED-7DDAB3D466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0AFBB44-E6F4-1CC2-0FED-7DDAB3D466DF}"/>
                      </a:ext>
                    </a:extLst>
                  </pic:cNvPr>
                  <pic:cNvPicPr>
                    <a:picLocks noChangeAspect="1"/>
                  </pic:cNvPicPr>
                </pic:nvPicPr>
                <pic:blipFill rotWithShape="1">
                  <a:blip r:embed="rId1"/>
                  <a:srcRect l="34141" t="63472" r="32500" b="16528"/>
                  <a:stretch/>
                </pic:blipFill>
                <pic:spPr>
                  <a:xfrm>
                    <a:off x="0" y="0"/>
                    <a:ext cx="2941202" cy="991882"/>
                  </a:xfrm>
                  <a:prstGeom prst="rect">
                    <a:avLst/>
                  </a:prstGeom>
                </pic:spPr>
              </pic:pic>
            </a:graphicData>
          </a:graphic>
        </wp:inline>
      </w:drawing>
    </w:r>
    <w:sdt>
      <w:sdtPr>
        <w:id w:val="1687253725"/>
        <w:docPartObj>
          <w:docPartGallery w:val="Page Numbers (Top of Page)"/>
          <w:docPartUnique/>
        </w:docPartObj>
      </w:sdtPr>
      <w:sdtContent>
        <w:r w:rsidR="001140FB">
          <w:fldChar w:fldCharType="begin"/>
        </w:r>
        <w:r w:rsidR="001140FB">
          <w:instrText>PAGE   \* MERGEFORMAT</w:instrText>
        </w:r>
        <w:r w:rsidR="001140FB">
          <w:fldChar w:fldCharType="separate"/>
        </w:r>
        <w:r w:rsidR="00337486" w:rsidRPr="00337486">
          <w:rPr>
            <w:noProof/>
            <w:lang w:val="es-ES"/>
          </w:rPr>
          <w:t>2</w:t>
        </w:r>
        <w:r w:rsidR="001140FB">
          <w:fldChar w:fldCharType="end"/>
        </w:r>
      </w:sdtContent>
    </w:sdt>
  </w:p>
  <w:p w14:paraId="1312AE1A" w14:textId="75EC3460" w:rsidR="001140FB" w:rsidRDefault="00000000">
    <w:pPr>
      <w:pStyle w:val="Encabezado"/>
    </w:pPr>
    <w:sdt>
      <w:sdtPr>
        <w:id w:val="-38821488"/>
        <w:docPartObj>
          <w:docPartGallery w:val="Page Numbers (Margin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538"/>
    <w:multiLevelType w:val="hybridMultilevel"/>
    <w:tmpl w:val="53346FBA"/>
    <w:lvl w:ilvl="0" w:tplc="F95A93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2E4225"/>
    <w:multiLevelType w:val="hybridMultilevel"/>
    <w:tmpl w:val="B16C311C"/>
    <w:lvl w:ilvl="0" w:tplc="2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A0174"/>
    <w:multiLevelType w:val="hybridMultilevel"/>
    <w:tmpl w:val="2D207156"/>
    <w:lvl w:ilvl="0" w:tplc="F84E936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682B9E"/>
    <w:multiLevelType w:val="hybridMultilevel"/>
    <w:tmpl w:val="24C02B12"/>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B2E5D98"/>
    <w:multiLevelType w:val="hybridMultilevel"/>
    <w:tmpl w:val="D2ACC0A6"/>
    <w:lvl w:ilvl="0" w:tplc="69D80C3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7C54EB"/>
    <w:multiLevelType w:val="hybridMultilevel"/>
    <w:tmpl w:val="23B8972C"/>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26942B70"/>
    <w:multiLevelType w:val="hybridMultilevel"/>
    <w:tmpl w:val="555063C2"/>
    <w:lvl w:ilvl="0" w:tplc="77265E5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31197E"/>
    <w:multiLevelType w:val="hybridMultilevel"/>
    <w:tmpl w:val="119E1CD2"/>
    <w:lvl w:ilvl="0" w:tplc="240A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1926E67"/>
    <w:multiLevelType w:val="hybridMultilevel"/>
    <w:tmpl w:val="33FCB1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1276EA"/>
    <w:multiLevelType w:val="hybridMultilevel"/>
    <w:tmpl w:val="AC7A35C8"/>
    <w:lvl w:ilvl="0" w:tplc="78A860A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4C5238"/>
    <w:multiLevelType w:val="hybridMultilevel"/>
    <w:tmpl w:val="59546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5497093"/>
    <w:multiLevelType w:val="hybridMultilevel"/>
    <w:tmpl w:val="F404E91E"/>
    <w:lvl w:ilvl="0" w:tplc="9530CC2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2F145F1"/>
    <w:multiLevelType w:val="hybridMultilevel"/>
    <w:tmpl w:val="FC828E2A"/>
    <w:lvl w:ilvl="0" w:tplc="2D86D56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8202856"/>
    <w:multiLevelType w:val="hybridMultilevel"/>
    <w:tmpl w:val="3836FD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D40D39"/>
    <w:multiLevelType w:val="hybridMultilevel"/>
    <w:tmpl w:val="2160B904"/>
    <w:lvl w:ilvl="0" w:tplc="1AFED9C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4148BF"/>
    <w:multiLevelType w:val="hybridMultilevel"/>
    <w:tmpl w:val="04184628"/>
    <w:lvl w:ilvl="0" w:tplc="6F26626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6755584">
    <w:abstractNumId w:val="3"/>
  </w:num>
  <w:num w:numId="2" w16cid:durableId="1186098947">
    <w:abstractNumId w:val="5"/>
  </w:num>
  <w:num w:numId="3" w16cid:durableId="687027717">
    <w:abstractNumId w:val="10"/>
  </w:num>
  <w:num w:numId="4" w16cid:durableId="5374982">
    <w:abstractNumId w:val="13"/>
  </w:num>
  <w:num w:numId="5" w16cid:durableId="365525354">
    <w:abstractNumId w:val="9"/>
  </w:num>
  <w:num w:numId="6" w16cid:durableId="1606841288">
    <w:abstractNumId w:val="8"/>
  </w:num>
  <w:num w:numId="7" w16cid:durableId="120733470">
    <w:abstractNumId w:val="12"/>
  </w:num>
  <w:num w:numId="8" w16cid:durableId="1834485122">
    <w:abstractNumId w:val="14"/>
  </w:num>
  <w:num w:numId="9" w16cid:durableId="389227744">
    <w:abstractNumId w:val="11"/>
  </w:num>
  <w:num w:numId="10" w16cid:durableId="889147572">
    <w:abstractNumId w:val="1"/>
  </w:num>
  <w:num w:numId="11" w16cid:durableId="312607499">
    <w:abstractNumId w:val="2"/>
  </w:num>
  <w:num w:numId="12" w16cid:durableId="340280618">
    <w:abstractNumId w:val="6"/>
  </w:num>
  <w:num w:numId="13" w16cid:durableId="900022996">
    <w:abstractNumId w:val="7"/>
  </w:num>
  <w:num w:numId="14" w16cid:durableId="1393456776">
    <w:abstractNumId w:val="15"/>
  </w:num>
  <w:num w:numId="15" w16cid:durableId="757100364">
    <w:abstractNumId w:val="0"/>
  </w:num>
  <w:num w:numId="16" w16cid:durableId="206578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22"/>
    <w:rsid w:val="000D66DB"/>
    <w:rsid w:val="001140FB"/>
    <w:rsid w:val="001968F8"/>
    <w:rsid w:val="001F577F"/>
    <w:rsid w:val="00212AA8"/>
    <w:rsid w:val="002268B0"/>
    <w:rsid w:val="002A0022"/>
    <w:rsid w:val="00330D9B"/>
    <w:rsid w:val="00337486"/>
    <w:rsid w:val="003639B6"/>
    <w:rsid w:val="00386809"/>
    <w:rsid w:val="00551E0B"/>
    <w:rsid w:val="005818F2"/>
    <w:rsid w:val="005C78F9"/>
    <w:rsid w:val="005D4922"/>
    <w:rsid w:val="00617447"/>
    <w:rsid w:val="006D750E"/>
    <w:rsid w:val="007B6F9D"/>
    <w:rsid w:val="0080211F"/>
    <w:rsid w:val="008349EB"/>
    <w:rsid w:val="00946B7A"/>
    <w:rsid w:val="009B7F72"/>
    <w:rsid w:val="00A328AF"/>
    <w:rsid w:val="00A461D1"/>
    <w:rsid w:val="00AE75BA"/>
    <w:rsid w:val="00C6075B"/>
    <w:rsid w:val="00DC68C1"/>
    <w:rsid w:val="00E01C20"/>
    <w:rsid w:val="00E436D1"/>
    <w:rsid w:val="00E46516"/>
    <w:rsid w:val="00E87C83"/>
    <w:rsid w:val="00E9303A"/>
    <w:rsid w:val="00F52CC8"/>
    <w:rsid w:val="00F729EF"/>
    <w:rsid w:val="00F87481"/>
    <w:rsid w:val="00FE7EBF"/>
    <w:rsid w:val="00FF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32444"/>
  <w15:chartTrackingRefBased/>
  <w15:docId w15:val="{E5CC04B4-43FB-49AE-B077-F2394B50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5D49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49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492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D4922"/>
    <w:rPr>
      <w:b/>
      <w:bCs/>
    </w:rPr>
  </w:style>
  <w:style w:type="paragraph" w:styleId="Sinespaciado">
    <w:name w:val="No Spacing"/>
    <w:uiPriority w:val="1"/>
    <w:qFormat/>
    <w:rsid w:val="00386809"/>
    <w:pPr>
      <w:spacing w:after="0" w:line="240" w:lineRule="auto"/>
    </w:pPr>
    <w:rPr>
      <w:lang w:val="es-CO"/>
    </w:rPr>
  </w:style>
  <w:style w:type="paragraph" w:styleId="Prrafodelista">
    <w:name w:val="List Paragraph"/>
    <w:basedOn w:val="Normal"/>
    <w:link w:val="PrrafodelistaCar"/>
    <w:uiPriority w:val="34"/>
    <w:qFormat/>
    <w:rsid w:val="00386809"/>
    <w:pPr>
      <w:ind w:left="720"/>
      <w:contextualSpacing/>
    </w:pPr>
    <w:rPr>
      <w:lang w:val="es-CO"/>
    </w:rPr>
  </w:style>
  <w:style w:type="paragraph" w:styleId="Textonotapie">
    <w:name w:val="footnote text"/>
    <w:aliases w:val="Ref. de nota al pie1,referencia nota al pie,Fago Fußnotenzeichen,Appel note de bas de page,Footnotes refss,Footnote number,BVI fnr,f,Footnote Text Char,Footnote Text Char Char Char Char,Nota de pie,R,Footnote Text Char Char Char Char Char"/>
    <w:basedOn w:val="Normal"/>
    <w:link w:val="TextonotapieCar"/>
    <w:uiPriority w:val="99"/>
    <w:unhideWhenUsed/>
    <w:rsid w:val="00386809"/>
    <w:pPr>
      <w:spacing w:after="0" w:line="240" w:lineRule="auto"/>
    </w:pPr>
    <w:rPr>
      <w:sz w:val="20"/>
      <w:szCs w:val="20"/>
      <w:lang w:val="es-CO"/>
    </w:rPr>
  </w:style>
  <w:style w:type="character" w:customStyle="1" w:styleId="TextonotapieCar">
    <w:name w:val="Texto nota pie Car"/>
    <w:aliases w:val="Ref. de nota al pie1 Car,referencia nota al pie Car,Fago Fußnotenzeichen Car,Appel note de bas de page Car,Footnotes refss Car,Footnote number Car,BVI fnr Car,f Car,Footnote Text Char Car,Footnote Text Char Char Char Char Car,R Car"/>
    <w:basedOn w:val="Fuentedeprrafopredeter"/>
    <w:link w:val="Textonotapie"/>
    <w:uiPriority w:val="99"/>
    <w:rsid w:val="00386809"/>
    <w:rPr>
      <w:sz w:val="20"/>
      <w:szCs w:val="20"/>
      <w:lang w:val="es-CO"/>
    </w:rPr>
  </w:style>
  <w:style w:type="character" w:styleId="Refdenotaalpie">
    <w:name w:val="footnote reference"/>
    <w:aliases w:val="Ref,de nota al pie,FC,Appel note d,Appel note de,Appel note de bas de p,Ref. de nota al pie 2,Appel note de bas de,Texto de nota al pie,F,4,4_G,16 Point,Superscript 6 Point,Texto nota al pie,Footnote Reference Char3,FA Fu Car2 Car"/>
    <w:basedOn w:val="Fuentedeprrafopredeter"/>
    <w:uiPriority w:val="99"/>
    <w:unhideWhenUsed/>
    <w:qFormat/>
    <w:rsid w:val="00386809"/>
    <w:rPr>
      <w:vertAlign w:val="superscript"/>
    </w:rPr>
  </w:style>
  <w:style w:type="character" w:customStyle="1" w:styleId="PrrafodelistaCar">
    <w:name w:val="Párrafo de lista Car"/>
    <w:link w:val="Prrafodelista"/>
    <w:uiPriority w:val="34"/>
    <w:locked/>
    <w:rsid w:val="00386809"/>
    <w:rPr>
      <w:lang w:val="es-CO"/>
    </w:rPr>
  </w:style>
  <w:style w:type="paragraph" w:styleId="Encabezado">
    <w:name w:val="header"/>
    <w:basedOn w:val="Normal"/>
    <w:link w:val="EncabezadoCar"/>
    <w:uiPriority w:val="99"/>
    <w:unhideWhenUsed/>
    <w:rsid w:val="001140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40FB"/>
  </w:style>
  <w:style w:type="paragraph" w:styleId="Piedepgina">
    <w:name w:val="footer"/>
    <w:basedOn w:val="Normal"/>
    <w:link w:val="PiedepginaCar"/>
    <w:uiPriority w:val="99"/>
    <w:unhideWhenUsed/>
    <w:rsid w:val="001140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40FB"/>
  </w:style>
  <w:style w:type="table" w:styleId="Tablaconcuadrcula">
    <w:name w:val="Table Grid"/>
    <w:basedOn w:val="Tablanormal"/>
    <w:uiPriority w:val="39"/>
    <w:rsid w:val="00E9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6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1267</Words>
  <Characters>6972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García</dc:creator>
  <cp:keywords/>
  <dc:description/>
  <cp:lastModifiedBy>mc.bonillag@gmail.com</cp:lastModifiedBy>
  <cp:revision>2</cp:revision>
  <cp:lastPrinted>2022-10-07T00:55:00Z</cp:lastPrinted>
  <dcterms:created xsi:type="dcterms:W3CDTF">2022-10-10T03:13:00Z</dcterms:created>
  <dcterms:modified xsi:type="dcterms:W3CDTF">2022-10-10T03:13:00Z</dcterms:modified>
</cp:coreProperties>
</file>