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4E370F" w14:textId="77777777" w:rsidR="00A0692E" w:rsidRPr="0048567C" w:rsidRDefault="00A0692E" w:rsidP="00031342">
      <w:pPr>
        <w:jc w:val="both"/>
        <w:rPr>
          <w:rFonts w:ascii="Arial" w:hAnsi="Arial" w:cs="Arial"/>
          <w:b/>
          <w:sz w:val="24"/>
          <w:szCs w:val="24"/>
          <w:lang w:val="es-CO"/>
        </w:rPr>
      </w:pPr>
    </w:p>
    <w:p w14:paraId="4E915FE0" w14:textId="5CE4E5BC" w:rsidR="00944854" w:rsidRPr="0048567C" w:rsidRDefault="00F7785F" w:rsidP="00031342">
      <w:pPr>
        <w:jc w:val="both"/>
        <w:rPr>
          <w:rFonts w:ascii="Arial" w:hAnsi="Arial" w:cs="Arial"/>
          <w:bCs/>
          <w:sz w:val="24"/>
          <w:szCs w:val="24"/>
          <w:lang w:val="es-CO"/>
        </w:rPr>
      </w:pPr>
      <w:r w:rsidRPr="0048567C">
        <w:rPr>
          <w:rFonts w:ascii="Arial" w:hAnsi="Arial" w:cs="Arial"/>
          <w:bCs/>
          <w:sz w:val="24"/>
          <w:szCs w:val="24"/>
          <w:lang w:val="es-CO"/>
        </w:rPr>
        <w:t>Bogotá</w:t>
      </w:r>
      <w:r w:rsidR="0080508A" w:rsidRPr="0048567C">
        <w:rPr>
          <w:rFonts w:ascii="Arial" w:hAnsi="Arial" w:cs="Arial"/>
          <w:bCs/>
          <w:sz w:val="24"/>
          <w:szCs w:val="24"/>
          <w:lang w:val="es-CO"/>
        </w:rPr>
        <w:t xml:space="preserve"> D.C</w:t>
      </w:r>
      <w:r w:rsidRPr="0048567C">
        <w:rPr>
          <w:rFonts w:ascii="Arial" w:hAnsi="Arial" w:cs="Arial"/>
          <w:bCs/>
          <w:sz w:val="24"/>
          <w:szCs w:val="24"/>
          <w:lang w:val="es-CO"/>
        </w:rPr>
        <w:t xml:space="preserve">, </w:t>
      </w:r>
      <w:r w:rsidR="00C46A63" w:rsidRPr="0048567C">
        <w:rPr>
          <w:rFonts w:ascii="Arial" w:hAnsi="Arial" w:cs="Arial"/>
          <w:bCs/>
          <w:sz w:val="24"/>
          <w:szCs w:val="24"/>
          <w:lang w:val="es-CO"/>
        </w:rPr>
        <w:t>septiembre</w:t>
      </w:r>
      <w:r w:rsidR="0080508A" w:rsidRPr="0048567C">
        <w:rPr>
          <w:rFonts w:ascii="Arial" w:hAnsi="Arial" w:cs="Arial"/>
          <w:bCs/>
          <w:sz w:val="24"/>
          <w:szCs w:val="24"/>
          <w:lang w:val="es-CO"/>
        </w:rPr>
        <w:t xml:space="preserve"> del 2022. </w:t>
      </w:r>
    </w:p>
    <w:p w14:paraId="7C1D4527" w14:textId="09F2DD76" w:rsidR="00137A7E" w:rsidRPr="0048567C" w:rsidRDefault="00137A7E" w:rsidP="00031342">
      <w:pPr>
        <w:jc w:val="both"/>
        <w:rPr>
          <w:rFonts w:ascii="Arial" w:hAnsi="Arial" w:cs="Arial"/>
          <w:bCs/>
          <w:sz w:val="24"/>
          <w:szCs w:val="24"/>
          <w:lang w:val="es-CO"/>
        </w:rPr>
      </w:pPr>
    </w:p>
    <w:p w14:paraId="4526A7BF" w14:textId="76FE26D8" w:rsidR="00137A7E" w:rsidRPr="0048567C" w:rsidRDefault="00137A7E" w:rsidP="00031342">
      <w:pPr>
        <w:jc w:val="both"/>
        <w:rPr>
          <w:rFonts w:ascii="Arial" w:hAnsi="Arial" w:cs="Arial"/>
          <w:bCs/>
          <w:sz w:val="24"/>
          <w:szCs w:val="24"/>
          <w:lang w:val="es-CO"/>
        </w:rPr>
      </w:pPr>
    </w:p>
    <w:p w14:paraId="0F253238" w14:textId="7CF25BA1" w:rsidR="00137A7E" w:rsidRPr="0048567C" w:rsidRDefault="00137A7E" w:rsidP="00031342">
      <w:pPr>
        <w:jc w:val="both"/>
        <w:rPr>
          <w:rFonts w:ascii="Arial" w:hAnsi="Arial" w:cs="Arial"/>
          <w:bCs/>
          <w:sz w:val="24"/>
          <w:szCs w:val="24"/>
          <w:lang w:val="es-CO"/>
        </w:rPr>
      </w:pPr>
      <w:r w:rsidRPr="0048567C">
        <w:rPr>
          <w:rFonts w:ascii="Arial" w:hAnsi="Arial" w:cs="Arial"/>
          <w:bCs/>
          <w:sz w:val="24"/>
          <w:szCs w:val="24"/>
          <w:lang w:val="es-CO"/>
        </w:rPr>
        <w:t>Doctor</w:t>
      </w:r>
    </w:p>
    <w:p w14:paraId="78B22100" w14:textId="3AE25408" w:rsidR="00137A7E" w:rsidRPr="0048567C" w:rsidRDefault="00137A7E" w:rsidP="00031342">
      <w:pPr>
        <w:jc w:val="both"/>
        <w:rPr>
          <w:rFonts w:ascii="Arial" w:hAnsi="Arial" w:cs="Arial"/>
          <w:b/>
          <w:sz w:val="24"/>
          <w:szCs w:val="24"/>
          <w:lang w:val="es-CO"/>
        </w:rPr>
      </w:pPr>
      <w:r w:rsidRPr="0048567C">
        <w:rPr>
          <w:rFonts w:ascii="Arial" w:hAnsi="Arial" w:cs="Arial"/>
          <w:b/>
          <w:sz w:val="24"/>
          <w:szCs w:val="24"/>
          <w:lang w:val="es-CO"/>
        </w:rPr>
        <w:t>AGMETH JOSE ESCAF TIGERINO</w:t>
      </w:r>
    </w:p>
    <w:p w14:paraId="17BE8E0D" w14:textId="6F3C48AC" w:rsidR="00137A7E" w:rsidRPr="0048567C" w:rsidRDefault="00137A7E" w:rsidP="00031342">
      <w:pPr>
        <w:jc w:val="both"/>
        <w:rPr>
          <w:rFonts w:ascii="Arial" w:hAnsi="Arial" w:cs="Arial"/>
          <w:bCs/>
          <w:sz w:val="24"/>
          <w:szCs w:val="24"/>
          <w:lang w:val="es-CO"/>
        </w:rPr>
      </w:pPr>
      <w:r w:rsidRPr="0048567C">
        <w:rPr>
          <w:rFonts w:ascii="Arial" w:hAnsi="Arial" w:cs="Arial"/>
          <w:bCs/>
          <w:sz w:val="24"/>
          <w:szCs w:val="24"/>
          <w:lang w:val="es-CO"/>
        </w:rPr>
        <w:t>Presidente Comisión séptima Constitucional.</w:t>
      </w:r>
    </w:p>
    <w:p w14:paraId="1317A3FD" w14:textId="76BCE65E" w:rsidR="00137A7E" w:rsidRPr="0048567C" w:rsidRDefault="00137A7E" w:rsidP="00031342">
      <w:pPr>
        <w:jc w:val="both"/>
        <w:rPr>
          <w:rFonts w:ascii="Arial" w:hAnsi="Arial" w:cs="Arial"/>
          <w:bCs/>
          <w:sz w:val="24"/>
          <w:szCs w:val="24"/>
          <w:lang w:val="es-CO"/>
        </w:rPr>
      </w:pPr>
      <w:r w:rsidRPr="0048567C">
        <w:rPr>
          <w:rFonts w:ascii="Arial" w:hAnsi="Arial" w:cs="Arial"/>
          <w:bCs/>
          <w:sz w:val="24"/>
          <w:szCs w:val="24"/>
          <w:lang w:val="es-CO"/>
        </w:rPr>
        <w:t>Cámara de Representantes.</w:t>
      </w:r>
    </w:p>
    <w:p w14:paraId="5C56C9FB" w14:textId="1478C63C" w:rsidR="00137A7E" w:rsidRPr="0048567C" w:rsidRDefault="00137A7E" w:rsidP="00031342">
      <w:pPr>
        <w:jc w:val="both"/>
        <w:rPr>
          <w:rFonts w:ascii="Arial" w:hAnsi="Arial" w:cs="Arial"/>
          <w:bCs/>
          <w:sz w:val="24"/>
          <w:szCs w:val="24"/>
          <w:lang w:val="es-CO"/>
        </w:rPr>
      </w:pPr>
      <w:r w:rsidRPr="0048567C">
        <w:rPr>
          <w:rFonts w:ascii="Arial" w:hAnsi="Arial" w:cs="Arial"/>
          <w:bCs/>
          <w:sz w:val="24"/>
          <w:szCs w:val="24"/>
          <w:lang w:val="es-CO"/>
        </w:rPr>
        <w:t>E.S.D</w:t>
      </w:r>
    </w:p>
    <w:p w14:paraId="0FBC552D" w14:textId="47DE95F7" w:rsidR="00F7785F" w:rsidRPr="0048567C" w:rsidRDefault="00F7785F" w:rsidP="00031342">
      <w:pPr>
        <w:jc w:val="both"/>
        <w:rPr>
          <w:rFonts w:ascii="Arial" w:hAnsi="Arial" w:cs="Arial"/>
          <w:bCs/>
          <w:sz w:val="24"/>
          <w:szCs w:val="24"/>
          <w:lang w:val="es-CO"/>
        </w:rPr>
      </w:pPr>
    </w:p>
    <w:p w14:paraId="412BFB46" w14:textId="4F537E67" w:rsidR="00137A7E" w:rsidRPr="0048567C" w:rsidRDefault="00137A7E" w:rsidP="00031342">
      <w:pPr>
        <w:jc w:val="both"/>
        <w:rPr>
          <w:rFonts w:ascii="Arial" w:hAnsi="Arial" w:cs="Arial"/>
          <w:bCs/>
          <w:sz w:val="24"/>
          <w:szCs w:val="24"/>
          <w:lang w:val="es-CO"/>
        </w:rPr>
      </w:pPr>
    </w:p>
    <w:p w14:paraId="51250451" w14:textId="099476A8" w:rsidR="00137A7E" w:rsidRPr="0048567C" w:rsidRDefault="00137A7E" w:rsidP="00137A7E">
      <w:pPr>
        <w:ind w:left="1416"/>
        <w:jc w:val="both"/>
        <w:rPr>
          <w:rFonts w:ascii="Arial" w:hAnsi="Arial" w:cs="Arial"/>
          <w:bCs/>
          <w:i/>
          <w:iCs/>
          <w:sz w:val="24"/>
          <w:szCs w:val="24"/>
          <w:lang w:val="es-CO"/>
        </w:rPr>
      </w:pPr>
      <w:r w:rsidRPr="0048567C">
        <w:rPr>
          <w:rFonts w:ascii="Arial" w:hAnsi="Arial" w:cs="Arial"/>
          <w:b/>
          <w:sz w:val="24"/>
          <w:szCs w:val="24"/>
          <w:lang w:val="es-CO"/>
        </w:rPr>
        <w:t xml:space="preserve">Referencia: </w:t>
      </w:r>
      <w:r w:rsidR="005810FA" w:rsidRPr="0048567C">
        <w:rPr>
          <w:rFonts w:ascii="Arial" w:hAnsi="Arial" w:cs="Arial"/>
          <w:bCs/>
          <w:sz w:val="24"/>
          <w:szCs w:val="24"/>
          <w:lang w:val="es-CO"/>
        </w:rPr>
        <w:t>I</w:t>
      </w:r>
      <w:r w:rsidRPr="0048567C">
        <w:rPr>
          <w:rFonts w:ascii="Arial" w:hAnsi="Arial" w:cs="Arial"/>
          <w:bCs/>
          <w:sz w:val="24"/>
          <w:szCs w:val="24"/>
          <w:lang w:val="es-CO"/>
        </w:rPr>
        <w:t>nforme de ponencia para SEGUNDO DEBATE del PROYECTO DE LEY No. 106 DE 2021 CAMARA “</w:t>
      </w:r>
      <w:r w:rsidR="005810FA" w:rsidRPr="0048567C">
        <w:rPr>
          <w:rFonts w:ascii="Arial" w:hAnsi="Arial" w:cs="Arial"/>
          <w:bCs/>
          <w:i/>
          <w:iCs/>
          <w:sz w:val="24"/>
          <w:szCs w:val="24"/>
          <w:lang w:val="es-CO"/>
        </w:rPr>
        <w:t>P</w:t>
      </w:r>
      <w:r w:rsidRPr="0048567C">
        <w:rPr>
          <w:rFonts w:ascii="Arial" w:hAnsi="Arial" w:cs="Arial"/>
          <w:bCs/>
          <w:i/>
          <w:iCs/>
          <w:sz w:val="24"/>
          <w:szCs w:val="24"/>
          <w:lang w:val="es-CO"/>
        </w:rPr>
        <w:t xml:space="preserve">or medio de la cual se establece la vinculación laboral preferente de la mano de obra local en las regiones y municipios donde se extraen recursos naturales no renovables y se dictan otras disposiciones” </w:t>
      </w:r>
      <w:r w:rsidRPr="0048567C">
        <w:rPr>
          <w:rFonts w:ascii="Arial" w:hAnsi="Arial" w:cs="Arial"/>
          <w:bCs/>
          <w:sz w:val="24"/>
          <w:szCs w:val="24"/>
          <w:lang w:val="es-CO"/>
        </w:rPr>
        <w:t>Ac</w:t>
      </w:r>
      <w:r w:rsidR="00C83523" w:rsidRPr="0048567C">
        <w:rPr>
          <w:rFonts w:ascii="Arial" w:hAnsi="Arial" w:cs="Arial"/>
          <w:bCs/>
          <w:sz w:val="24"/>
          <w:szCs w:val="24"/>
          <w:lang w:val="es-CO"/>
        </w:rPr>
        <w:t>umulado</w:t>
      </w:r>
      <w:r w:rsidRPr="0048567C">
        <w:rPr>
          <w:rFonts w:ascii="Arial" w:hAnsi="Arial" w:cs="Arial"/>
          <w:bCs/>
          <w:sz w:val="24"/>
          <w:szCs w:val="24"/>
          <w:lang w:val="es-CO"/>
        </w:rPr>
        <w:t xml:space="preserve"> con el proyecto de ley No. 209 de 2021 cámara “</w:t>
      </w:r>
      <w:r w:rsidRPr="0048567C">
        <w:rPr>
          <w:rFonts w:ascii="Arial" w:hAnsi="Arial" w:cs="Arial"/>
          <w:bCs/>
          <w:i/>
          <w:iCs/>
          <w:sz w:val="24"/>
          <w:szCs w:val="24"/>
          <w:lang w:val="es-CO"/>
        </w:rPr>
        <w:t xml:space="preserve">por medio de la cual se regula la vinculación laboral de la mano de obra calificada y no calificada así como la contratación de bienes y servicios en las zonas de exploración, explotación o producción de la actividad minera e </w:t>
      </w:r>
      <w:proofErr w:type="spellStart"/>
      <w:r w:rsidRPr="0048567C">
        <w:rPr>
          <w:rFonts w:ascii="Arial" w:hAnsi="Arial" w:cs="Arial"/>
          <w:bCs/>
          <w:i/>
          <w:iCs/>
          <w:sz w:val="24"/>
          <w:szCs w:val="24"/>
          <w:lang w:val="es-CO"/>
        </w:rPr>
        <w:t>hidrocarburifera</w:t>
      </w:r>
      <w:proofErr w:type="spellEnd"/>
      <w:r w:rsidRPr="0048567C">
        <w:rPr>
          <w:rFonts w:ascii="Arial" w:hAnsi="Arial" w:cs="Arial"/>
          <w:bCs/>
          <w:i/>
          <w:iCs/>
          <w:sz w:val="24"/>
          <w:szCs w:val="24"/>
          <w:lang w:val="es-CO"/>
        </w:rPr>
        <w:t xml:space="preserve"> y se dictan otras disposiciones”</w:t>
      </w:r>
    </w:p>
    <w:p w14:paraId="0233FD20" w14:textId="1F826D7F" w:rsidR="00137A7E" w:rsidRPr="0048567C" w:rsidRDefault="00137A7E" w:rsidP="00137A7E">
      <w:pPr>
        <w:jc w:val="both"/>
        <w:rPr>
          <w:rFonts w:ascii="Arial" w:hAnsi="Arial" w:cs="Arial"/>
          <w:b/>
          <w:sz w:val="24"/>
          <w:szCs w:val="24"/>
          <w:lang w:val="es-CO"/>
        </w:rPr>
      </w:pPr>
    </w:p>
    <w:p w14:paraId="69AF75CE" w14:textId="125EA444" w:rsidR="00137A7E" w:rsidRPr="0048567C" w:rsidRDefault="00137A7E" w:rsidP="00137A7E">
      <w:pPr>
        <w:jc w:val="both"/>
        <w:rPr>
          <w:rFonts w:ascii="Arial" w:hAnsi="Arial" w:cs="Arial"/>
          <w:bCs/>
          <w:sz w:val="24"/>
          <w:szCs w:val="24"/>
          <w:lang w:val="es-CO"/>
        </w:rPr>
      </w:pPr>
    </w:p>
    <w:p w14:paraId="53D07C39" w14:textId="46389491" w:rsidR="00137A7E" w:rsidRPr="0048567C" w:rsidRDefault="00137A7E" w:rsidP="00137A7E">
      <w:pPr>
        <w:jc w:val="both"/>
        <w:rPr>
          <w:rFonts w:ascii="Arial" w:hAnsi="Arial" w:cs="Arial"/>
          <w:bCs/>
          <w:sz w:val="24"/>
          <w:szCs w:val="24"/>
          <w:lang w:val="es-CO"/>
        </w:rPr>
      </w:pPr>
      <w:r w:rsidRPr="0048567C">
        <w:rPr>
          <w:rFonts w:ascii="Arial" w:hAnsi="Arial" w:cs="Arial"/>
          <w:bCs/>
          <w:sz w:val="24"/>
          <w:szCs w:val="24"/>
          <w:lang w:val="es-CO"/>
        </w:rPr>
        <w:t xml:space="preserve">En concordancia con lo establecido por la ley 5 de 1992 y dando cumplimiento a la designación realizada por la Mesa Directiva de la Comisión séptima de la Cámara de Representantes, como ponentes de esta iniciativa legislativa, nos permitimos rendir informe de ponencia para segundo debate al proyecto de ley No. 106 de 2021 cámara </w:t>
      </w:r>
      <w:r w:rsidRPr="0048567C">
        <w:rPr>
          <w:rFonts w:ascii="Arial" w:hAnsi="Arial" w:cs="Arial"/>
          <w:bCs/>
          <w:i/>
          <w:iCs/>
          <w:sz w:val="24"/>
          <w:szCs w:val="24"/>
          <w:lang w:val="es-CO"/>
        </w:rPr>
        <w:t>“ Por medio de la cual se establece la vinculación laboral preferente de la mano de obra local en las regiones y municipios donde se extraen recursos naturales no renovables y se dictan otras disposiciones”</w:t>
      </w:r>
      <w:r w:rsidRPr="0048567C">
        <w:rPr>
          <w:rFonts w:ascii="Arial" w:hAnsi="Arial" w:cs="Arial"/>
          <w:bCs/>
          <w:sz w:val="24"/>
          <w:szCs w:val="24"/>
          <w:lang w:val="es-CO"/>
        </w:rPr>
        <w:t xml:space="preserve"> acumulado con el proyecto de ley No. 209 de 2021 Cámara </w:t>
      </w:r>
      <w:r w:rsidRPr="0048567C">
        <w:rPr>
          <w:rFonts w:ascii="Arial" w:hAnsi="Arial" w:cs="Arial"/>
          <w:bCs/>
          <w:i/>
          <w:iCs/>
          <w:sz w:val="24"/>
          <w:szCs w:val="24"/>
          <w:lang w:val="es-CO"/>
        </w:rPr>
        <w:t xml:space="preserve">“ </w:t>
      </w:r>
      <w:r w:rsidR="00AC4E66" w:rsidRPr="0048567C">
        <w:rPr>
          <w:rFonts w:ascii="Arial" w:hAnsi="Arial" w:cs="Arial"/>
          <w:bCs/>
          <w:i/>
          <w:iCs/>
          <w:sz w:val="24"/>
          <w:szCs w:val="24"/>
          <w:lang w:val="es-CO"/>
        </w:rPr>
        <w:t>P</w:t>
      </w:r>
      <w:r w:rsidRPr="0048567C">
        <w:rPr>
          <w:rFonts w:ascii="Arial" w:hAnsi="Arial" w:cs="Arial"/>
          <w:bCs/>
          <w:i/>
          <w:iCs/>
          <w:sz w:val="24"/>
          <w:szCs w:val="24"/>
          <w:lang w:val="es-CO"/>
        </w:rPr>
        <w:t xml:space="preserve">or medio de la cual se regula la vinculación laboral de la mano de obra local calificada y no calificada así como la contratación de bienes y servicios en las zonas de exploración, explotación o producción de la actividad minera e </w:t>
      </w:r>
      <w:proofErr w:type="spellStart"/>
      <w:r w:rsidRPr="0048567C">
        <w:rPr>
          <w:rFonts w:ascii="Arial" w:hAnsi="Arial" w:cs="Arial"/>
          <w:bCs/>
          <w:i/>
          <w:iCs/>
          <w:sz w:val="24"/>
          <w:szCs w:val="24"/>
          <w:lang w:val="es-CO"/>
        </w:rPr>
        <w:t>hidrocarburifera</w:t>
      </w:r>
      <w:proofErr w:type="spellEnd"/>
      <w:r w:rsidRPr="0048567C">
        <w:rPr>
          <w:rFonts w:ascii="Arial" w:hAnsi="Arial" w:cs="Arial"/>
          <w:bCs/>
          <w:i/>
          <w:iCs/>
          <w:sz w:val="24"/>
          <w:szCs w:val="24"/>
          <w:lang w:val="es-CO"/>
        </w:rPr>
        <w:t xml:space="preserve"> y se dictan otras disposiciones”</w:t>
      </w:r>
      <w:r w:rsidRPr="0048567C">
        <w:rPr>
          <w:rFonts w:ascii="Arial" w:hAnsi="Arial" w:cs="Arial"/>
          <w:bCs/>
          <w:sz w:val="24"/>
          <w:szCs w:val="24"/>
          <w:lang w:val="es-CO"/>
        </w:rPr>
        <w:t xml:space="preserve"> en los siguientes términos: </w:t>
      </w:r>
    </w:p>
    <w:p w14:paraId="5B670549" w14:textId="1A42B210" w:rsidR="00137A7E" w:rsidRPr="0048567C" w:rsidRDefault="00137A7E" w:rsidP="00137A7E">
      <w:pPr>
        <w:jc w:val="both"/>
        <w:rPr>
          <w:rFonts w:ascii="Arial" w:hAnsi="Arial" w:cs="Arial"/>
          <w:bCs/>
          <w:sz w:val="24"/>
          <w:szCs w:val="24"/>
          <w:lang w:val="es-CO"/>
        </w:rPr>
      </w:pPr>
    </w:p>
    <w:p w14:paraId="0BB5E2E9" w14:textId="59F9E6B8" w:rsidR="00137A7E" w:rsidRPr="0048567C" w:rsidRDefault="00137A7E" w:rsidP="00137A7E">
      <w:pPr>
        <w:jc w:val="both"/>
        <w:rPr>
          <w:rFonts w:ascii="Arial" w:hAnsi="Arial" w:cs="Arial"/>
          <w:bCs/>
          <w:sz w:val="24"/>
          <w:szCs w:val="24"/>
          <w:lang w:val="es-CO"/>
        </w:rPr>
      </w:pPr>
      <w:r w:rsidRPr="0048567C">
        <w:rPr>
          <w:rFonts w:ascii="Arial" w:hAnsi="Arial" w:cs="Arial"/>
          <w:bCs/>
          <w:sz w:val="24"/>
          <w:szCs w:val="24"/>
          <w:lang w:val="es-CO"/>
        </w:rPr>
        <w:t>La presente ponencia se desarrolla de la siguiente manera:</w:t>
      </w:r>
    </w:p>
    <w:p w14:paraId="6D4B7716" w14:textId="325FF825" w:rsidR="00137A7E" w:rsidRPr="0048567C" w:rsidRDefault="00137A7E" w:rsidP="00137A7E">
      <w:pPr>
        <w:jc w:val="both"/>
        <w:rPr>
          <w:rFonts w:ascii="Arial" w:hAnsi="Arial" w:cs="Arial"/>
          <w:bCs/>
          <w:sz w:val="24"/>
          <w:szCs w:val="24"/>
          <w:lang w:val="es-CO"/>
        </w:rPr>
      </w:pPr>
    </w:p>
    <w:p w14:paraId="74976187" w14:textId="77777777" w:rsidR="00137A7E" w:rsidRPr="0048567C" w:rsidRDefault="00137A7E" w:rsidP="00137A7E">
      <w:pPr>
        <w:jc w:val="both"/>
        <w:rPr>
          <w:rFonts w:ascii="Arial" w:hAnsi="Arial" w:cs="Arial"/>
          <w:bCs/>
          <w:sz w:val="24"/>
          <w:szCs w:val="24"/>
          <w:lang w:val="es-CO"/>
        </w:rPr>
      </w:pPr>
    </w:p>
    <w:p w14:paraId="2BC9665C" w14:textId="0DADF76F" w:rsidR="00137A7E" w:rsidRPr="0048567C" w:rsidRDefault="00137A7E" w:rsidP="00137A7E">
      <w:pPr>
        <w:pStyle w:val="Prrafodelista"/>
        <w:numPr>
          <w:ilvl w:val="0"/>
          <w:numId w:val="4"/>
        </w:numPr>
        <w:rPr>
          <w:rFonts w:ascii="Arial" w:hAnsi="Arial" w:cs="Arial"/>
          <w:b/>
          <w:sz w:val="24"/>
          <w:szCs w:val="24"/>
          <w:lang w:val="es-CO"/>
        </w:rPr>
      </w:pPr>
      <w:r w:rsidRPr="0048567C">
        <w:rPr>
          <w:rFonts w:ascii="Arial" w:hAnsi="Arial" w:cs="Arial"/>
          <w:b/>
          <w:sz w:val="24"/>
          <w:szCs w:val="24"/>
          <w:lang w:val="es-CO"/>
        </w:rPr>
        <w:t>ANTECEDENTES DE LA INICIATIVA</w:t>
      </w:r>
    </w:p>
    <w:p w14:paraId="65FA0EA0" w14:textId="630FBCA3" w:rsidR="0080508A" w:rsidRPr="0048567C" w:rsidRDefault="0080508A" w:rsidP="00137A7E">
      <w:pPr>
        <w:pStyle w:val="Prrafodelista"/>
        <w:numPr>
          <w:ilvl w:val="0"/>
          <w:numId w:val="4"/>
        </w:numPr>
        <w:rPr>
          <w:rFonts w:ascii="Arial" w:hAnsi="Arial" w:cs="Arial"/>
          <w:b/>
          <w:sz w:val="24"/>
          <w:szCs w:val="24"/>
          <w:lang w:val="es-CO"/>
        </w:rPr>
      </w:pPr>
      <w:r w:rsidRPr="0048567C">
        <w:rPr>
          <w:rFonts w:ascii="Arial" w:hAnsi="Arial" w:cs="Arial"/>
          <w:b/>
          <w:sz w:val="24"/>
          <w:szCs w:val="24"/>
          <w:lang w:val="es-CO"/>
        </w:rPr>
        <w:t>TRÁMITE LEGISLATIVO.</w:t>
      </w:r>
    </w:p>
    <w:p w14:paraId="0B246BAD" w14:textId="43355405" w:rsidR="00137A7E" w:rsidRPr="0048567C" w:rsidRDefault="00137A7E" w:rsidP="00137A7E">
      <w:pPr>
        <w:pStyle w:val="Prrafodelista"/>
        <w:numPr>
          <w:ilvl w:val="0"/>
          <w:numId w:val="4"/>
        </w:numPr>
        <w:rPr>
          <w:rFonts w:ascii="Arial" w:hAnsi="Arial" w:cs="Arial"/>
          <w:b/>
          <w:sz w:val="24"/>
          <w:szCs w:val="24"/>
          <w:lang w:val="es-CO"/>
        </w:rPr>
      </w:pPr>
      <w:r w:rsidRPr="0048567C">
        <w:rPr>
          <w:rFonts w:ascii="Arial" w:hAnsi="Arial" w:cs="Arial"/>
          <w:b/>
          <w:sz w:val="24"/>
          <w:szCs w:val="24"/>
          <w:lang w:val="es-CO"/>
        </w:rPr>
        <w:t>OBJETO Y CONTENIDO DEL PROYECTO DE L</w:t>
      </w:r>
      <w:r w:rsidR="00ED1794" w:rsidRPr="0048567C">
        <w:rPr>
          <w:rFonts w:ascii="Arial" w:hAnsi="Arial" w:cs="Arial"/>
          <w:b/>
          <w:sz w:val="24"/>
          <w:szCs w:val="24"/>
          <w:lang w:val="es-CO"/>
        </w:rPr>
        <w:t>EY</w:t>
      </w:r>
    </w:p>
    <w:p w14:paraId="7951CBE6" w14:textId="7719FF19" w:rsidR="00137A7E" w:rsidRPr="0048567C" w:rsidRDefault="00137A7E" w:rsidP="00137A7E">
      <w:pPr>
        <w:pStyle w:val="Prrafodelista"/>
        <w:numPr>
          <w:ilvl w:val="0"/>
          <w:numId w:val="4"/>
        </w:numPr>
        <w:rPr>
          <w:rFonts w:ascii="Arial" w:hAnsi="Arial" w:cs="Arial"/>
          <w:b/>
          <w:sz w:val="24"/>
          <w:szCs w:val="24"/>
          <w:lang w:val="es-CO"/>
        </w:rPr>
      </w:pPr>
      <w:r w:rsidRPr="0048567C">
        <w:rPr>
          <w:rFonts w:ascii="Arial" w:hAnsi="Arial" w:cs="Arial"/>
          <w:b/>
          <w:sz w:val="24"/>
          <w:szCs w:val="24"/>
          <w:lang w:val="es-CO"/>
        </w:rPr>
        <w:t>CONSIDERACIONES DE LOS PONENTES</w:t>
      </w:r>
    </w:p>
    <w:p w14:paraId="2A6A2B26" w14:textId="77777777" w:rsidR="00972B21" w:rsidRPr="0048567C" w:rsidRDefault="00972B21" w:rsidP="00972B21">
      <w:pPr>
        <w:pStyle w:val="Prrafodelista"/>
        <w:widowControl/>
        <w:numPr>
          <w:ilvl w:val="0"/>
          <w:numId w:val="23"/>
        </w:numPr>
        <w:autoSpaceDE/>
        <w:autoSpaceDN/>
        <w:rPr>
          <w:rFonts w:ascii="Arial" w:eastAsia="Times New Roman" w:hAnsi="Arial" w:cs="Arial"/>
          <w:b/>
          <w:bCs/>
          <w:sz w:val="24"/>
          <w:szCs w:val="24"/>
          <w:lang w:val="es-CO" w:eastAsia="es-CO"/>
        </w:rPr>
      </w:pPr>
      <w:bookmarkStart w:id="0" w:name="_Hlk113544360"/>
      <w:r w:rsidRPr="0048567C">
        <w:rPr>
          <w:rFonts w:ascii="Arial" w:eastAsia="Times New Roman" w:hAnsi="Arial" w:cs="Arial"/>
          <w:b/>
          <w:bCs/>
          <w:sz w:val="24"/>
          <w:szCs w:val="24"/>
          <w:lang w:val="es-CO" w:eastAsia="es-CO"/>
        </w:rPr>
        <w:t>DE LA ACTIVIDAD MINERO-ENERGÉTICA EN COLOMB</w:t>
      </w:r>
      <w:r w:rsidRPr="0048567C">
        <w:rPr>
          <w:rFonts w:ascii="Arial" w:hAnsi="Arial" w:cs="Arial"/>
          <w:sz w:val="24"/>
          <w:szCs w:val="24"/>
        </w:rPr>
        <w:t>IA</w:t>
      </w:r>
    </w:p>
    <w:p w14:paraId="26D33582" w14:textId="7A5F05B0" w:rsidR="00972B21" w:rsidRPr="0048567C" w:rsidRDefault="00972B21" w:rsidP="00972B21">
      <w:pPr>
        <w:pStyle w:val="Prrafodelista"/>
        <w:widowControl/>
        <w:numPr>
          <w:ilvl w:val="0"/>
          <w:numId w:val="23"/>
        </w:numPr>
        <w:autoSpaceDE/>
        <w:autoSpaceDN/>
        <w:rPr>
          <w:rFonts w:ascii="Arial" w:eastAsia="Times New Roman" w:hAnsi="Arial" w:cs="Arial"/>
          <w:b/>
          <w:bCs/>
          <w:sz w:val="24"/>
          <w:szCs w:val="24"/>
          <w:lang w:val="es-CO" w:eastAsia="es-CO"/>
        </w:rPr>
      </w:pPr>
      <w:r w:rsidRPr="0048567C">
        <w:rPr>
          <w:rFonts w:ascii="Arial" w:eastAsia="Times New Roman" w:hAnsi="Arial" w:cs="Arial"/>
          <w:b/>
          <w:bCs/>
          <w:sz w:val="24"/>
          <w:szCs w:val="24"/>
          <w:lang w:val="es-CO" w:eastAsia="es-CO"/>
        </w:rPr>
        <w:t>DEL EMPLEO Y EL DESEMPLEO EN LAS ZONAS MINERO-ENERGÉTICAS.</w:t>
      </w:r>
    </w:p>
    <w:p w14:paraId="03A758EC" w14:textId="6281299B" w:rsidR="00972B21" w:rsidRDefault="00A0692E" w:rsidP="00972B21">
      <w:pPr>
        <w:pStyle w:val="Prrafodelista"/>
        <w:widowControl/>
        <w:numPr>
          <w:ilvl w:val="0"/>
          <w:numId w:val="23"/>
        </w:numPr>
        <w:autoSpaceDE/>
        <w:autoSpaceDN/>
        <w:rPr>
          <w:rFonts w:ascii="Arial" w:eastAsia="Times New Roman" w:hAnsi="Arial" w:cs="Arial"/>
          <w:b/>
          <w:bCs/>
          <w:sz w:val="24"/>
          <w:szCs w:val="24"/>
          <w:lang w:val="es-CO" w:eastAsia="es-CO"/>
        </w:rPr>
      </w:pPr>
      <w:r w:rsidRPr="0048567C">
        <w:rPr>
          <w:rFonts w:ascii="Arial" w:eastAsia="Times New Roman" w:hAnsi="Arial" w:cs="Arial"/>
          <w:b/>
          <w:bCs/>
          <w:sz w:val="24"/>
          <w:szCs w:val="24"/>
          <w:lang w:val="es-CO" w:eastAsia="es-CO"/>
        </w:rPr>
        <w:t>DEL DERECHO AL TRABAJO</w:t>
      </w:r>
    </w:p>
    <w:p w14:paraId="1026025E" w14:textId="77777777" w:rsidR="0048567C" w:rsidRPr="0048567C" w:rsidRDefault="0048567C" w:rsidP="0048567C">
      <w:pPr>
        <w:widowControl/>
        <w:autoSpaceDE/>
        <w:autoSpaceDN/>
        <w:rPr>
          <w:rFonts w:ascii="Arial" w:eastAsia="Times New Roman" w:hAnsi="Arial" w:cs="Arial"/>
          <w:b/>
          <w:bCs/>
          <w:sz w:val="24"/>
          <w:szCs w:val="24"/>
          <w:lang w:val="es-CO" w:eastAsia="es-CO"/>
        </w:rPr>
      </w:pPr>
    </w:p>
    <w:bookmarkEnd w:id="0"/>
    <w:p w14:paraId="09C12DAF" w14:textId="49E6D992" w:rsidR="00137A7E" w:rsidRPr="0048567C" w:rsidRDefault="00137A7E" w:rsidP="00137A7E">
      <w:pPr>
        <w:pStyle w:val="Prrafodelista"/>
        <w:numPr>
          <w:ilvl w:val="0"/>
          <w:numId w:val="4"/>
        </w:numPr>
        <w:rPr>
          <w:rFonts w:ascii="Arial" w:hAnsi="Arial" w:cs="Arial"/>
          <w:b/>
          <w:sz w:val="24"/>
          <w:szCs w:val="24"/>
          <w:lang w:val="es-CO"/>
        </w:rPr>
      </w:pPr>
      <w:r w:rsidRPr="0048567C">
        <w:rPr>
          <w:rFonts w:ascii="Arial" w:hAnsi="Arial" w:cs="Arial"/>
          <w:b/>
          <w:sz w:val="24"/>
          <w:szCs w:val="24"/>
          <w:lang w:val="es-CO"/>
        </w:rPr>
        <w:t>CAUSALES DE IMPEDIMENTO</w:t>
      </w:r>
    </w:p>
    <w:p w14:paraId="38358996" w14:textId="4ECFF5F0" w:rsidR="00137A7E" w:rsidRPr="0048567C" w:rsidRDefault="00137A7E" w:rsidP="00137A7E">
      <w:pPr>
        <w:pStyle w:val="Prrafodelista"/>
        <w:numPr>
          <w:ilvl w:val="0"/>
          <w:numId w:val="4"/>
        </w:numPr>
        <w:rPr>
          <w:rFonts w:ascii="Arial" w:hAnsi="Arial" w:cs="Arial"/>
          <w:b/>
          <w:sz w:val="24"/>
          <w:szCs w:val="24"/>
          <w:lang w:val="es-CO"/>
        </w:rPr>
      </w:pPr>
      <w:r w:rsidRPr="0048567C">
        <w:rPr>
          <w:rFonts w:ascii="Arial" w:hAnsi="Arial" w:cs="Arial"/>
          <w:b/>
          <w:sz w:val="24"/>
          <w:szCs w:val="24"/>
          <w:lang w:val="es-CO"/>
        </w:rPr>
        <w:t>PLIEGOS DE MODIFICACIONES</w:t>
      </w:r>
    </w:p>
    <w:p w14:paraId="1B1AD3E7" w14:textId="1826F37F" w:rsidR="00137A7E" w:rsidRPr="0048567C" w:rsidRDefault="00137A7E" w:rsidP="00137A7E">
      <w:pPr>
        <w:pStyle w:val="Prrafodelista"/>
        <w:numPr>
          <w:ilvl w:val="0"/>
          <w:numId w:val="4"/>
        </w:numPr>
        <w:rPr>
          <w:rFonts w:ascii="Arial" w:hAnsi="Arial" w:cs="Arial"/>
          <w:b/>
          <w:sz w:val="24"/>
          <w:szCs w:val="24"/>
          <w:lang w:val="es-CO"/>
        </w:rPr>
      </w:pPr>
      <w:r w:rsidRPr="0048567C">
        <w:rPr>
          <w:rFonts w:ascii="Arial" w:hAnsi="Arial" w:cs="Arial"/>
          <w:b/>
          <w:sz w:val="24"/>
          <w:szCs w:val="24"/>
          <w:lang w:val="es-CO"/>
        </w:rPr>
        <w:t>PROPOSICIONES</w:t>
      </w:r>
    </w:p>
    <w:p w14:paraId="078DD7FA" w14:textId="5C511A2A" w:rsidR="0080508A" w:rsidRPr="0048567C" w:rsidRDefault="00137A7E" w:rsidP="0080508A">
      <w:pPr>
        <w:pStyle w:val="Prrafodelista"/>
        <w:numPr>
          <w:ilvl w:val="0"/>
          <w:numId w:val="4"/>
        </w:numPr>
        <w:rPr>
          <w:rFonts w:ascii="Arial" w:hAnsi="Arial" w:cs="Arial"/>
          <w:b/>
          <w:sz w:val="24"/>
          <w:szCs w:val="24"/>
          <w:lang w:val="es-CO"/>
        </w:rPr>
      </w:pPr>
      <w:r w:rsidRPr="0048567C">
        <w:rPr>
          <w:rFonts w:ascii="Arial" w:hAnsi="Arial" w:cs="Arial"/>
          <w:b/>
          <w:sz w:val="24"/>
          <w:szCs w:val="24"/>
          <w:lang w:val="es-CO"/>
        </w:rPr>
        <w:t>TEXTO PROPUESTO SEGUNDO DEBATE</w:t>
      </w:r>
    </w:p>
    <w:p w14:paraId="2E65A99B" w14:textId="5E57AA93" w:rsidR="00B802BA" w:rsidRDefault="00B802BA" w:rsidP="00B802BA">
      <w:pPr>
        <w:pStyle w:val="Prrafodelista"/>
        <w:ind w:left="1080" w:firstLine="0"/>
        <w:rPr>
          <w:rFonts w:ascii="Arial" w:hAnsi="Arial" w:cs="Arial"/>
          <w:b/>
          <w:sz w:val="24"/>
          <w:szCs w:val="24"/>
          <w:lang w:val="es-CO"/>
        </w:rPr>
      </w:pPr>
    </w:p>
    <w:p w14:paraId="6437BB11" w14:textId="77777777" w:rsidR="0048567C" w:rsidRPr="0048567C" w:rsidRDefault="0048567C" w:rsidP="00B802BA">
      <w:pPr>
        <w:pStyle w:val="Prrafodelista"/>
        <w:ind w:left="1080" w:firstLine="0"/>
        <w:rPr>
          <w:rFonts w:ascii="Arial" w:hAnsi="Arial" w:cs="Arial"/>
          <w:b/>
          <w:sz w:val="24"/>
          <w:szCs w:val="24"/>
          <w:lang w:val="es-CO"/>
        </w:rPr>
      </w:pPr>
    </w:p>
    <w:p w14:paraId="5FD0C08C" w14:textId="2AFBB8BB" w:rsidR="00137A7E" w:rsidRPr="0048567C" w:rsidRDefault="00137A7E" w:rsidP="00137A7E">
      <w:pPr>
        <w:pStyle w:val="Prrafodelista"/>
        <w:numPr>
          <w:ilvl w:val="0"/>
          <w:numId w:val="5"/>
        </w:numPr>
        <w:jc w:val="center"/>
        <w:rPr>
          <w:rFonts w:ascii="Arial" w:hAnsi="Arial" w:cs="Arial"/>
          <w:b/>
          <w:sz w:val="24"/>
          <w:szCs w:val="24"/>
          <w:lang w:val="es-CO"/>
        </w:rPr>
      </w:pPr>
      <w:r w:rsidRPr="0048567C">
        <w:rPr>
          <w:rFonts w:ascii="Arial" w:hAnsi="Arial" w:cs="Arial"/>
          <w:b/>
          <w:sz w:val="24"/>
          <w:szCs w:val="24"/>
          <w:lang w:val="es-CO"/>
        </w:rPr>
        <w:t>ANTECEDENTES DE LA INICIATIVA.</w:t>
      </w:r>
    </w:p>
    <w:p w14:paraId="126E73DF" w14:textId="77777777" w:rsidR="00137A7E" w:rsidRPr="0048567C" w:rsidRDefault="00137A7E" w:rsidP="00D44606">
      <w:pPr>
        <w:jc w:val="both"/>
        <w:rPr>
          <w:rFonts w:ascii="Arial" w:hAnsi="Arial" w:cs="Arial"/>
          <w:b/>
          <w:sz w:val="24"/>
          <w:szCs w:val="24"/>
          <w:lang w:val="es-CO"/>
        </w:rPr>
      </w:pPr>
    </w:p>
    <w:p w14:paraId="6D516147" w14:textId="77777777" w:rsidR="0080508A" w:rsidRPr="0048567C" w:rsidRDefault="00D55C62" w:rsidP="00D44606">
      <w:pPr>
        <w:widowControl/>
        <w:autoSpaceDE/>
        <w:autoSpaceDN/>
        <w:jc w:val="both"/>
        <w:rPr>
          <w:rFonts w:ascii="Arial" w:eastAsia="Times New Roman" w:hAnsi="Arial" w:cs="Arial"/>
          <w:color w:val="000000"/>
          <w:sz w:val="24"/>
          <w:szCs w:val="24"/>
          <w:lang w:val="es-CO" w:eastAsia="es-CO"/>
        </w:rPr>
      </w:pPr>
      <w:r w:rsidRPr="0048567C">
        <w:rPr>
          <w:rFonts w:ascii="Arial" w:eastAsia="Times New Roman" w:hAnsi="Arial" w:cs="Arial"/>
          <w:color w:val="000000"/>
          <w:sz w:val="24"/>
          <w:szCs w:val="24"/>
          <w:lang w:val="es-CO" w:eastAsia="es-CO"/>
        </w:rPr>
        <w:t>N</w:t>
      </w:r>
      <w:r w:rsidR="00D44606" w:rsidRPr="0048567C">
        <w:rPr>
          <w:rFonts w:ascii="Arial" w:eastAsia="Times New Roman" w:hAnsi="Arial" w:cs="Arial"/>
          <w:color w:val="000000"/>
          <w:sz w:val="24"/>
          <w:szCs w:val="24"/>
          <w:lang w:val="es-CO" w:eastAsia="es-CO"/>
        </w:rPr>
        <w:t xml:space="preserve">o es la primera vez que se presenta </w:t>
      </w:r>
      <w:r w:rsidRPr="0048567C">
        <w:rPr>
          <w:rFonts w:ascii="Arial" w:eastAsia="Times New Roman" w:hAnsi="Arial" w:cs="Arial"/>
          <w:color w:val="000000"/>
          <w:sz w:val="24"/>
          <w:szCs w:val="24"/>
          <w:lang w:val="es-CO" w:eastAsia="es-CO"/>
        </w:rPr>
        <w:t xml:space="preserve">en el Congreso de la </w:t>
      </w:r>
      <w:r w:rsidR="0080508A" w:rsidRPr="0048567C">
        <w:rPr>
          <w:rFonts w:ascii="Arial" w:eastAsia="Times New Roman" w:hAnsi="Arial" w:cs="Arial"/>
          <w:color w:val="000000"/>
          <w:sz w:val="24"/>
          <w:szCs w:val="24"/>
          <w:lang w:val="es-CO" w:eastAsia="es-CO"/>
        </w:rPr>
        <w:t>República</w:t>
      </w:r>
      <w:r w:rsidRPr="0048567C">
        <w:rPr>
          <w:rFonts w:ascii="Arial" w:eastAsia="Times New Roman" w:hAnsi="Arial" w:cs="Arial"/>
          <w:color w:val="000000"/>
          <w:sz w:val="24"/>
          <w:szCs w:val="24"/>
          <w:lang w:val="es-CO" w:eastAsia="es-CO"/>
        </w:rPr>
        <w:t xml:space="preserve"> una</w:t>
      </w:r>
      <w:r w:rsidR="00D44606" w:rsidRPr="0048567C">
        <w:rPr>
          <w:rFonts w:ascii="Arial" w:eastAsia="Times New Roman" w:hAnsi="Arial" w:cs="Arial"/>
          <w:color w:val="000000"/>
          <w:sz w:val="24"/>
          <w:szCs w:val="24"/>
          <w:lang w:val="es-CO" w:eastAsia="es-CO"/>
        </w:rPr>
        <w:t xml:space="preserve"> iniciativa legislativa con el propósito de brindar garantías laborales en las </w:t>
      </w:r>
      <w:r w:rsidRPr="0048567C">
        <w:rPr>
          <w:rFonts w:ascii="Arial" w:eastAsia="Times New Roman" w:hAnsi="Arial" w:cs="Arial"/>
          <w:color w:val="000000"/>
          <w:sz w:val="24"/>
          <w:szCs w:val="24"/>
          <w:lang w:val="es-CO" w:eastAsia="es-CO"/>
        </w:rPr>
        <w:t>zonas</w:t>
      </w:r>
      <w:r w:rsidR="00D44606" w:rsidRPr="0048567C">
        <w:rPr>
          <w:rFonts w:ascii="Arial" w:eastAsia="Times New Roman" w:hAnsi="Arial" w:cs="Arial"/>
          <w:color w:val="000000"/>
          <w:sz w:val="24"/>
          <w:szCs w:val="24"/>
          <w:lang w:val="es-CO" w:eastAsia="es-CO"/>
        </w:rPr>
        <w:t xml:space="preserve"> de explotación minera e hidrocarburos.</w:t>
      </w:r>
      <w:r w:rsidRPr="0048567C">
        <w:rPr>
          <w:rFonts w:ascii="Arial" w:eastAsia="Times New Roman" w:hAnsi="Arial" w:cs="Arial"/>
          <w:color w:val="000000"/>
          <w:sz w:val="24"/>
          <w:szCs w:val="24"/>
          <w:lang w:val="es-CO" w:eastAsia="es-CO"/>
        </w:rPr>
        <w:t xml:space="preserve"> </w:t>
      </w:r>
    </w:p>
    <w:p w14:paraId="39951564" w14:textId="77777777" w:rsidR="0080508A" w:rsidRPr="0048567C" w:rsidRDefault="0080508A" w:rsidP="00D44606">
      <w:pPr>
        <w:widowControl/>
        <w:autoSpaceDE/>
        <w:autoSpaceDN/>
        <w:jc w:val="both"/>
        <w:rPr>
          <w:rFonts w:ascii="Arial" w:eastAsia="Times New Roman" w:hAnsi="Arial" w:cs="Arial"/>
          <w:color w:val="000000"/>
          <w:sz w:val="24"/>
          <w:szCs w:val="24"/>
          <w:lang w:val="es-CO" w:eastAsia="es-CO"/>
        </w:rPr>
      </w:pPr>
    </w:p>
    <w:p w14:paraId="7E70A1A2" w14:textId="2DD5BC3F" w:rsidR="00D44606" w:rsidRPr="0048567C" w:rsidRDefault="00D55C62" w:rsidP="00D44606">
      <w:pPr>
        <w:widowControl/>
        <w:autoSpaceDE/>
        <w:autoSpaceDN/>
        <w:jc w:val="both"/>
        <w:rPr>
          <w:rFonts w:ascii="Arial" w:eastAsia="Times New Roman" w:hAnsi="Arial" w:cs="Arial"/>
          <w:sz w:val="24"/>
          <w:szCs w:val="24"/>
          <w:lang w:val="es-CO" w:eastAsia="es-CO"/>
        </w:rPr>
      </w:pPr>
      <w:r w:rsidRPr="0048567C">
        <w:rPr>
          <w:rFonts w:ascii="Arial" w:eastAsia="Times New Roman" w:hAnsi="Arial" w:cs="Arial"/>
          <w:color w:val="000000"/>
          <w:sz w:val="24"/>
          <w:szCs w:val="24"/>
          <w:lang w:val="es-CO" w:eastAsia="es-CO"/>
        </w:rPr>
        <w:t>En efecto, e</w:t>
      </w:r>
      <w:r w:rsidR="00D44606" w:rsidRPr="0048567C">
        <w:rPr>
          <w:rFonts w:ascii="Arial" w:eastAsia="Times New Roman" w:hAnsi="Arial" w:cs="Arial"/>
          <w:color w:val="000000"/>
          <w:sz w:val="24"/>
          <w:szCs w:val="24"/>
          <w:lang w:val="es-CO" w:eastAsia="es-CO"/>
        </w:rPr>
        <w:t xml:space="preserve">n el año 2012 el </w:t>
      </w:r>
      <w:r w:rsidRPr="0048567C">
        <w:rPr>
          <w:rFonts w:ascii="Arial" w:eastAsia="Times New Roman" w:hAnsi="Arial" w:cs="Arial"/>
          <w:color w:val="000000"/>
          <w:sz w:val="24"/>
          <w:szCs w:val="24"/>
          <w:lang w:val="es-CO" w:eastAsia="es-CO"/>
        </w:rPr>
        <w:t xml:space="preserve">entonces </w:t>
      </w:r>
      <w:r w:rsidR="00D44606" w:rsidRPr="0048567C">
        <w:rPr>
          <w:rFonts w:ascii="Arial" w:eastAsia="Times New Roman" w:hAnsi="Arial" w:cs="Arial"/>
          <w:color w:val="000000"/>
          <w:sz w:val="24"/>
          <w:szCs w:val="24"/>
          <w:lang w:val="es-CO" w:eastAsia="es-CO"/>
        </w:rPr>
        <w:t xml:space="preserve">Representante a la Cámara Luis Fernando Ochoa Zuluaga radicó los </w:t>
      </w:r>
      <w:r w:rsidR="00627C45" w:rsidRPr="0048567C">
        <w:rPr>
          <w:rFonts w:ascii="Arial" w:eastAsia="Times New Roman" w:hAnsi="Arial" w:cs="Arial"/>
          <w:color w:val="000000"/>
          <w:sz w:val="24"/>
          <w:szCs w:val="24"/>
          <w:lang w:val="es-CO" w:eastAsia="es-CO"/>
        </w:rPr>
        <w:t>P</w:t>
      </w:r>
      <w:r w:rsidR="00D44606" w:rsidRPr="0048567C">
        <w:rPr>
          <w:rFonts w:ascii="Arial" w:eastAsia="Times New Roman" w:hAnsi="Arial" w:cs="Arial"/>
          <w:color w:val="000000"/>
          <w:sz w:val="24"/>
          <w:szCs w:val="24"/>
          <w:lang w:val="es-CO" w:eastAsia="es-CO"/>
        </w:rPr>
        <w:t xml:space="preserve">royectos </w:t>
      </w:r>
      <w:r w:rsidR="0080508A" w:rsidRPr="0048567C">
        <w:rPr>
          <w:rFonts w:ascii="Arial" w:eastAsia="Times New Roman" w:hAnsi="Arial" w:cs="Arial"/>
          <w:color w:val="000000"/>
          <w:sz w:val="24"/>
          <w:szCs w:val="24"/>
          <w:lang w:val="es-CO" w:eastAsia="es-CO"/>
        </w:rPr>
        <w:t xml:space="preserve">de </w:t>
      </w:r>
      <w:r w:rsidR="00627C45" w:rsidRPr="0048567C">
        <w:rPr>
          <w:rFonts w:ascii="Arial" w:eastAsia="Times New Roman" w:hAnsi="Arial" w:cs="Arial"/>
          <w:color w:val="000000"/>
          <w:sz w:val="24"/>
          <w:szCs w:val="24"/>
          <w:lang w:val="es-CO" w:eastAsia="es-CO"/>
        </w:rPr>
        <w:t>L</w:t>
      </w:r>
      <w:r w:rsidR="0080508A" w:rsidRPr="0048567C">
        <w:rPr>
          <w:rFonts w:ascii="Arial" w:eastAsia="Times New Roman" w:hAnsi="Arial" w:cs="Arial"/>
          <w:color w:val="000000"/>
          <w:sz w:val="24"/>
          <w:szCs w:val="24"/>
          <w:lang w:val="es-CO" w:eastAsia="es-CO"/>
        </w:rPr>
        <w:t>ey No.</w:t>
      </w:r>
      <w:r w:rsidR="00D44606" w:rsidRPr="0048567C">
        <w:rPr>
          <w:rFonts w:ascii="Arial" w:eastAsia="Times New Roman" w:hAnsi="Arial" w:cs="Arial"/>
          <w:color w:val="000000"/>
          <w:sz w:val="24"/>
          <w:szCs w:val="24"/>
          <w:lang w:val="es-CO" w:eastAsia="es-CO"/>
        </w:rPr>
        <w:t xml:space="preserve"> 030 del 2012 y 131 del 2012 c</w:t>
      </w:r>
      <w:r w:rsidRPr="0048567C">
        <w:rPr>
          <w:rFonts w:ascii="Arial" w:eastAsia="Times New Roman" w:hAnsi="Arial" w:cs="Arial"/>
          <w:color w:val="000000"/>
          <w:sz w:val="24"/>
          <w:szCs w:val="24"/>
          <w:lang w:val="es-CO" w:eastAsia="es-CO"/>
        </w:rPr>
        <w:t>on el objetivo de</w:t>
      </w:r>
      <w:r w:rsidR="00D44606" w:rsidRPr="0048567C">
        <w:rPr>
          <w:rFonts w:ascii="Arial" w:eastAsia="Times New Roman" w:hAnsi="Arial" w:cs="Arial"/>
          <w:color w:val="000000"/>
          <w:sz w:val="24"/>
          <w:szCs w:val="24"/>
          <w:lang w:val="es-CO" w:eastAsia="es-CO"/>
        </w:rPr>
        <w:t>: "promover la contratación de mano de obra bienes y servicios propios de las entidades territoriales productoras tanto de las empresas petroleras como las empresas titulares de contratos de concesión minera para así generar empleo en aquellas zonas del país donde se realiza exploración y explotación de estos recursos</w:t>
      </w:r>
      <w:r w:rsidRPr="0048567C">
        <w:rPr>
          <w:rFonts w:ascii="Arial" w:eastAsia="Times New Roman" w:hAnsi="Arial" w:cs="Arial"/>
          <w:color w:val="000000"/>
          <w:sz w:val="24"/>
          <w:szCs w:val="24"/>
          <w:lang w:val="es-CO" w:eastAsia="es-CO"/>
        </w:rPr>
        <w:t>”</w:t>
      </w:r>
      <w:r w:rsidR="00D44606" w:rsidRPr="0048567C">
        <w:rPr>
          <w:rFonts w:ascii="Arial" w:eastAsia="Times New Roman" w:hAnsi="Arial" w:cs="Arial"/>
          <w:color w:val="000000"/>
          <w:sz w:val="24"/>
          <w:szCs w:val="24"/>
          <w:lang w:val="es-CO" w:eastAsia="es-CO"/>
        </w:rPr>
        <w:t xml:space="preserve">. Dichas iniciativas no lograron discusión en la </w:t>
      </w:r>
      <w:r w:rsidR="00627C45" w:rsidRPr="0048567C">
        <w:rPr>
          <w:rFonts w:ascii="Arial" w:eastAsia="Times New Roman" w:hAnsi="Arial" w:cs="Arial"/>
          <w:color w:val="000000"/>
          <w:sz w:val="24"/>
          <w:szCs w:val="24"/>
          <w:lang w:val="es-CO" w:eastAsia="es-CO"/>
        </w:rPr>
        <w:t>C</w:t>
      </w:r>
      <w:r w:rsidR="00D44606" w:rsidRPr="0048567C">
        <w:rPr>
          <w:rFonts w:ascii="Arial" w:eastAsia="Times New Roman" w:hAnsi="Arial" w:cs="Arial"/>
          <w:color w:val="000000"/>
          <w:sz w:val="24"/>
          <w:szCs w:val="24"/>
          <w:lang w:val="es-CO" w:eastAsia="es-CO"/>
        </w:rPr>
        <w:t xml:space="preserve">omisión </w:t>
      </w:r>
      <w:r w:rsidR="00627C45" w:rsidRPr="0048567C">
        <w:rPr>
          <w:rFonts w:ascii="Arial" w:eastAsia="Times New Roman" w:hAnsi="Arial" w:cs="Arial"/>
          <w:color w:val="000000"/>
          <w:sz w:val="24"/>
          <w:szCs w:val="24"/>
          <w:lang w:val="es-CO" w:eastAsia="es-CO"/>
        </w:rPr>
        <w:t>S</w:t>
      </w:r>
      <w:r w:rsidR="00D44606" w:rsidRPr="0048567C">
        <w:rPr>
          <w:rFonts w:ascii="Arial" w:eastAsia="Times New Roman" w:hAnsi="Arial" w:cs="Arial"/>
          <w:color w:val="000000"/>
          <w:sz w:val="24"/>
          <w:szCs w:val="24"/>
          <w:lang w:val="es-CO" w:eastAsia="es-CO"/>
        </w:rPr>
        <w:t xml:space="preserve">éptima </w:t>
      </w:r>
      <w:r w:rsidR="00627C45" w:rsidRPr="0048567C">
        <w:rPr>
          <w:rFonts w:ascii="Arial" w:eastAsia="Times New Roman" w:hAnsi="Arial" w:cs="Arial"/>
          <w:color w:val="000000"/>
          <w:sz w:val="24"/>
          <w:szCs w:val="24"/>
          <w:lang w:val="es-CO" w:eastAsia="es-CO"/>
        </w:rPr>
        <w:t>C</w:t>
      </w:r>
      <w:r w:rsidR="00D44606" w:rsidRPr="0048567C">
        <w:rPr>
          <w:rFonts w:ascii="Arial" w:eastAsia="Times New Roman" w:hAnsi="Arial" w:cs="Arial"/>
          <w:color w:val="000000"/>
          <w:sz w:val="24"/>
          <w:szCs w:val="24"/>
          <w:lang w:val="es-CO" w:eastAsia="es-CO"/>
        </w:rPr>
        <w:t xml:space="preserve">onstitucional </w:t>
      </w:r>
      <w:r w:rsidR="00627C45" w:rsidRPr="0048567C">
        <w:rPr>
          <w:rFonts w:ascii="Arial" w:eastAsia="Times New Roman" w:hAnsi="Arial" w:cs="Arial"/>
          <w:color w:val="000000"/>
          <w:sz w:val="24"/>
          <w:szCs w:val="24"/>
          <w:lang w:val="es-CO" w:eastAsia="es-CO"/>
        </w:rPr>
        <w:t>P</w:t>
      </w:r>
      <w:r w:rsidR="00D44606" w:rsidRPr="0048567C">
        <w:rPr>
          <w:rFonts w:ascii="Arial" w:eastAsia="Times New Roman" w:hAnsi="Arial" w:cs="Arial"/>
          <w:color w:val="000000"/>
          <w:sz w:val="24"/>
          <w:szCs w:val="24"/>
          <w:lang w:val="es-CO" w:eastAsia="es-CO"/>
        </w:rPr>
        <w:t xml:space="preserve">ermanente de la </w:t>
      </w:r>
      <w:r w:rsidRPr="0048567C">
        <w:rPr>
          <w:rFonts w:ascii="Arial" w:eastAsia="Times New Roman" w:hAnsi="Arial" w:cs="Arial"/>
          <w:color w:val="000000"/>
          <w:sz w:val="24"/>
          <w:szCs w:val="24"/>
          <w:lang w:val="es-CO" w:eastAsia="es-CO"/>
        </w:rPr>
        <w:t>C</w:t>
      </w:r>
      <w:r w:rsidR="00D44606" w:rsidRPr="0048567C">
        <w:rPr>
          <w:rFonts w:ascii="Arial" w:eastAsia="Times New Roman" w:hAnsi="Arial" w:cs="Arial"/>
          <w:color w:val="000000"/>
          <w:sz w:val="24"/>
          <w:szCs w:val="24"/>
          <w:lang w:val="es-CO" w:eastAsia="es-CO"/>
        </w:rPr>
        <w:t xml:space="preserve">ámara </w:t>
      </w:r>
      <w:r w:rsidRPr="0048567C">
        <w:rPr>
          <w:rFonts w:ascii="Arial" w:eastAsia="Times New Roman" w:hAnsi="Arial" w:cs="Arial"/>
          <w:color w:val="000000"/>
          <w:sz w:val="24"/>
          <w:szCs w:val="24"/>
          <w:lang w:val="es-CO" w:eastAsia="es-CO"/>
        </w:rPr>
        <w:t>a</w:t>
      </w:r>
      <w:r w:rsidR="00D44606" w:rsidRPr="0048567C">
        <w:rPr>
          <w:rFonts w:ascii="Arial" w:eastAsia="Times New Roman" w:hAnsi="Arial" w:cs="Arial"/>
          <w:color w:val="000000"/>
          <w:sz w:val="24"/>
          <w:szCs w:val="24"/>
          <w:lang w:val="es-CO" w:eastAsia="es-CO"/>
        </w:rPr>
        <w:t xml:space="preserve"> quién le correspondía su estudio</w:t>
      </w:r>
      <w:r w:rsidR="0080508A" w:rsidRPr="0048567C">
        <w:rPr>
          <w:rFonts w:ascii="Arial" w:eastAsia="Times New Roman" w:hAnsi="Arial" w:cs="Arial"/>
          <w:color w:val="000000"/>
          <w:sz w:val="24"/>
          <w:szCs w:val="24"/>
          <w:lang w:val="es-CO" w:eastAsia="es-CO"/>
        </w:rPr>
        <w:t xml:space="preserve">, motivo por el cual fueron archivados </w:t>
      </w:r>
      <w:r w:rsidR="00D44606" w:rsidRPr="0048567C">
        <w:rPr>
          <w:rFonts w:ascii="Arial" w:eastAsia="Times New Roman" w:hAnsi="Arial" w:cs="Arial"/>
          <w:color w:val="000000"/>
          <w:sz w:val="24"/>
          <w:szCs w:val="24"/>
          <w:lang w:val="es-CO" w:eastAsia="es-CO"/>
        </w:rPr>
        <w:t xml:space="preserve">conforme a lo dispuesto en el artículo 190 de </w:t>
      </w:r>
      <w:r w:rsidR="00D871F7" w:rsidRPr="0048567C">
        <w:rPr>
          <w:rFonts w:ascii="Arial" w:eastAsia="Times New Roman" w:hAnsi="Arial" w:cs="Arial"/>
          <w:color w:val="000000"/>
          <w:sz w:val="24"/>
          <w:szCs w:val="24"/>
          <w:lang w:val="es-CO" w:eastAsia="es-CO"/>
        </w:rPr>
        <w:t>l</w:t>
      </w:r>
      <w:r w:rsidR="00D44606" w:rsidRPr="0048567C">
        <w:rPr>
          <w:rFonts w:ascii="Arial" w:eastAsia="Times New Roman" w:hAnsi="Arial" w:cs="Arial"/>
          <w:color w:val="000000"/>
          <w:sz w:val="24"/>
          <w:szCs w:val="24"/>
          <w:lang w:val="es-CO" w:eastAsia="es-CO"/>
        </w:rPr>
        <w:t xml:space="preserve">a Ley </w:t>
      </w:r>
      <w:r w:rsidR="00D24570" w:rsidRPr="0048567C">
        <w:rPr>
          <w:rFonts w:ascii="Arial" w:eastAsia="Times New Roman" w:hAnsi="Arial" w:cs="Arial"/>
          <w:color w:val="000000"/>
          <w:sz w:val="24"/>
          <w:szCs w:val="24"/>
          <w:lang w:val="es-CO" w:eastAsia="es-CO"/>
        </w:rPr>
        <w:t>5</w:t>
      </w:r>
      <w:r w:rsidR="00D44606" w:rsidRPr="0048567C">
        <w:rPr>
          <w:rFonts w:ascii="Arial" w:eastAsia="Times New Roman" w:hAnsi="Arial" w:cs="Arial"/>
          <w:color w:val="000000"/>
          <w:sz w:val="24"/>
          <w:szCs w:val="24"/>
          <w:lang w:val="es-CO" w:eastAsia="es-CO"/>
        </w:rPr>
        <w:t xml:space="preserve"> de 1992.</w:t>
      </w:r>
    </w:p>
    <w:p w14:paraId="41F5C747" w14:textId="77777777" w:rsidR="00D44606" w:rsidRPr="0048567C" w:rsidRDefault="00D44606" w:rsidP="00D44606">
      <w:pPr>
        <w:widowControl/>
        <w:autoSpaceDE/>
        <w:autoSpaceDN/>
        <w:jc w:val="both"/>
        <w:rPr>
          <w:rFonts w:ascii="Arial" w:eastAsia="Times New Roman" w:hAnsi="Arial" w:cs="Arial"/>
          <w:sz w:val="24"/>
          <w:szCs w:val="24"/>
          <w:lang w:val="es-CO" w:eastAsia="es-CO"/>
        </w:rPr>
      </w:pPr>
    </w:p>
    <w:p w14:paraId="0CEAB95A" w14:textId="53A7362F" w:rsidR="00D44606" w:rsidRPr="0048567C" w:rsidRDefault="001F41B5" w:rsidP="00D44606">
      <w:pPr>
        <w:widowControl/>
        <w:autoSpaceDE/>
        <w:autoSpaceDN/>
        <w:jc w:val="both"/>
        <w:rPr>
          <w:rFonts w:ascii="Arial" w:eastAsia="Times New Roman" w:hAnsi="Arial" w:cs="Arial"/>
          <w:sz w:val="24"/>
          <w:szCs w:val="24"/>
          <w:lang w:val="es-CO" w:eastAsia="es-CO"/>
        </w:rPr>
      </w:pPr>
      <w:r w:rsidRPr="0048567C">
        <w:rPr>
          <w:rFonts w:ascii="Arial" w:eastAsia="Times New Roman" w:hAnsi="Arial" w:cs="Arial"/>
          <w:color w:val="000000"/>
          <w:sz w:val="24"/>
          <w:szCs w:val="24"/>
          <w:lang w:val="es-CO" w:eastAsia="es-CO"/>
        </w:rPr>
        <w:t>E</w:t>
      </w:r>
      <w:r w:rsidR="00BC33AD" w:rsidRPr="0048567C">
        <w:rPr>
          <w:rFonts w:ascii="Arial" w:eastAsia="Times New Roman" w:hAnsi="Arial" w:cs="Arial"/>
          <w:color w:val="000000"/>
          <w:sz w:val="24"/>
          <w:szCs w:val="24"/>
          <w:lang w:val="es-CO" w:eastAsia="es-CO"/>
        </w:rPr>
        <w:t xml:space="preserve">l </w:t>
      </w:r>
      <w:r w:rsidR="0080508A" w:rsidRPr="0048567C">
        <w:rPr>
          <w:rFonts w:ascii="Arial" w:eastAsia="Times New Roman" w:hAnsi="Arial" w:cs="Arial"/>
          <w:color w:val="000000"/>
          <w:sz w:val="24"/>
          <w:szCs w:val="24"/>
          <w:lang w:val="es-CO" w:eastAsia="es-CO"/>
        </w:rPr>
        <w:t>R</w:t>
      </w:r>
      <w:r w:rsidR="00D91059" w:rsidRPr="0048567C">
        <w:rPr>
          <w:rFonts w:ascii="Arial" w:eastAsia="Times New Roman" w:hAnsi="Arial" w:cs="Arial"/>
          <w:color w:val="000000"/>
          <w:sz w:val="24"/>
          <w:szCs w:val="24"/>
          <w:lang w:val="es-CO" w:eastAsia="es-CO"/>
        </w:rPr>
        <w:t>epresentante</w:t>
      </w:r>
      <w:r w:rsidR="0080508A" w:rsidRPr="0048567C">
        <w:rPr>
          <w:rFonts w:ascii="Arial" w:eastAsia="Times New Roman" w:hAnsi="Arial" w:cs="Arial"/>
          <w:color w:val="000000"/>
          <w:sz w:val="24"/>
          <w:szCs w:val="24"/>
          <w:lang w:val="es-CO" w:eastAsia="es-CO"/>
        </w:rPr>
        <w:t xml:space="preserve"> a la Cámara</w:t>
      </w:r>
      <w:r w:rsidR="00D91059" w:rsidRPr="0048567C">
        <w:rPr>
          <w:rFonts w:ascii="Arial" w:eastAsia="Times New Roman" w:hAnsi="Arial" w:cs="Arial"/>
          <w:color w:val="000000"/>
          <w:sz w:val="24"/>
          <w:szCs w:val="24"/>
          <w:lang w:val="es-CO" w:eastAsia="es-CO"/>
        </w:rPr>
        <w:t xml:space="preserve"> </w:t>
      </w:r>
      <w:r w:rsidR="00D44606" w:rsidRPr="0048567C">
        <w:rPr>
          <w:rFonts w:ascii="Arial" w:eastAsia="Times New Roman" w:hAnsi="Arial" w:cs="Arial"/>
          <w:color w:val="000000"/>
          <w:sz w:val="24"/>
          <w:szCs w:val="24"/>
          <w:lang w:val="es-CO" w:eastAsia="es-CO"/>
        </w:rPr>
        <w:t xml:space="preserve">Alfredo </w:t>
      </w:r>
      <w:r w:rsidR="0002009D" w:rsidRPr="0048567C">
        <w:rPr>
          <w:rFonts w:ascii="Arial" w:eastAsia="Times New Roman" w:hAnsi="Arial" w:cs="Arial"/>
          <w:color w:val="000000"/>
          <w:sz w:val="24"/>
          <w:szCs w:val="24"/>
          <w:lang w:val="es-CO" w:eastAsia="es-CO"/>
        </w:rPr>
        <w:t>D</w:t>
      </w:r>
      <w:r w:rsidR="00BC33AD" w:rsidRPr="0048567C">
        <w:rPr>
          <w:rFonts w:ascii="Arial" w:eastAsia="Times New Roman" w:hAnsi="Arial" w:cs="Arial"/>
          <w:color w:val="000000"/>
          <w:sz w:val="24"/>
          <w:szCs w:val="24"/>
          <w:lang w:val="es-CO" w:eastAsia="es-CO"/>
        </w:rPr>
        <w:t xml:space="preserve"> ’L</w:t>
      </w:r>
      <w:r w:rsidR="0002009D" w:rsidRPr="0048567C">
        <w:rPr>
          <w:rFonts w:ascii="Arial" w:eastAsia="Times New Roman" w:hAnsi="Arial" w:cs="Arial"/>
          <w:color w:val="000000"/>
          <w:sz w:val="24"/>
          <w:szCs w:val="24"/>
          <w:lang w:val="es-CO" w:eastAsia="es-CO"/>
        </w:rPr>
        <w:t>uque</w:t>
      </w:r>
      <w:r w:rsidR="00D44606" w:rsidRPr="0048567C">
        <w:rPr>
          <w:rFonts w:ascii="Arial" w:eastAsia="Times New Roman" w:hAnsi="Arial" w:cs="Arial"/>
          <w:color w:val="000000"/>
          <w:sz w:val="24"/>
          <w:szCs w:val="24"/>
          <w:lang w:val="es-CO" w:eastAsia="es-CO"/>
        </w:rPr>
        <w:t xml:space="preserve"> </w:t>
      </w:r>
      <w:r w:rsidR="00D91059" w:rsidRPr="0048567C">
        <w:rPr>
          <w:rFonts w:ascii="Arial" w:eastAsia="Times New Roman" w:hAnsi="Arial" w:cs="Arial"/>
          <w:color w:val="000000"/>
          <w:sz w:val="24"/>
          <w:szCs w:val="24"/>
          <w:lang w:val="es-CO" w:eastAsia="es-CO"/>
        </w:rPr>
        <w:t>radicó</w:t>
      </w:r>
      <w:r w:rsidR="00D44606" w:rsidRPr="0048567C">
        <w:rPr>
          <w:rFonts w:ascii="Arial" w:eastAsia="Times New Roman" w:hAnsi="Arial" w:cs="Arial"/>
          <w:color w:val="000000"/>
          <w:sz w:val="24"/>
          <w:szCs w:val="24"/>
          <w:lang w:val="es-CO" w:eastAsia="es-CO"/>
        </w:rPr>
        <w:t xml:space="preserve"> </w:t>
      </w:r>
      <w:r w:rsidR="00D91059" w:rsidRPr="0048567C">
        <w:rPr>
          <w:rFonts w:ascii="Arial" w:eastAsia="Times New Roman" w:hAnsi="Arial" w:cs="Arial"/>
          <w:color w:val="000000"/>
          <w:sz w:val="24"/>
          <w:szCs w:val="24"/>
          <w:lang w:val="es-CO" w:eastAsia="es-CO"/>
        </w:rPr>
        <w:t xml:space="preserve">una </w:t>
      </w:r>
      <w:r w:rsidR="00D44606" w:rsidRPr="0048567C">
        <w:rPr>
          <w:rFonts w:ascii="Arial" w:eastAsia="Times New Roman" w:hAnsi="Arial" w:cs="Arial"/>
          <w:color w:val="000000"/>
          <w:sz w:val="24"/>
          <w:szCs w:val="24"/>
          <w:lang w:val="es-CO" w:eastAsia="es-CO"/>
        </w:rPr>
        <w:t>iniciativa similar bajo el número 04 del 2017</w:t>
      </w:r>
      <w:r w:rsidR="00D91059" w:rsidRPr="0048567C">
        <w:rPr>
          <w:rFonts w:ascii="Arial" w:eastAsia="Times New Roman" w:hAnsi="Arial" w:cs="Arial"/>
          <w:color w:val="000000"/>
          <w:sz w:val="24"/>
          <w:szCs w:val="24"/>
          <w:lang w:val="es-CO" w:eastAsia="es-CO"/>
        </w:rPr>
        <w:t>, la cual fue retirada</w:t>
      </w:r>
      <w:r w:rsidR="00D44606" w:rsidRPr="0048567C">
        <w:rPr>
          <w:rFonts w:ascii="Arial" w:eastAsia="Times New Roman" w:hAnsi="Arial" w:cs="Arial"/>
          <w:color w:val="000000"/>
          <w:sz w:val="24"/>
          <w:szCs w:val="24"/>
          <w:lang w:val="es-CO" w:eastAsia="es-CO"/>
        </w:rPr>
        <w:t xml:space="preserve"> por el autor y radicad</w:t>
      </w:r>
      <w:r w:rsidR="00D91059" w:rsidRPr="0048567C">
        <w:rPr>
          <w:rFonts w:ascii="Arial" w:eastAsia="Times New Roman" w:hAnsi="Arial" w:cs="Arial"/>
          <w:color w:val="000000"/>
          <w:sz w:val="24"/>
          <w:szCs w:val="24"/>
          <w:lang w:val="es-CO" w:eastAsia="es-CO"/>
        </w:rPr>
        <w:t>a</w:t>
      </w:r>
      <w:r w:rsidR="00D44606" w:rsidRPr="0048567C">
        <w:rPr>
          <w:rFonts w:ascii="Arial" w:eastAsia="Times New Roman" w:hAnsi="Arial" w:cs="Arial"/>
          <w:color w:val="000000"/>
          <w:sz w:val="24"/>
          <w:szCs w:val="24"/>
          <w:lang w:val="es-CO" w:eastAsia="es-CO"/>
        </w:rPr>
        <w:t xml:space="preserve"> nuevamente el 20 de julio del 2018 </w:t>
      </w:r>
      <w:r w:rsidR="007A7D2A" w:rsidRPr="0048567C">
        <w:rPr>
          <w:rFonts w:ascii="Arial" w:eastAsia="Times New Roman" w:hAnsi="Arial" w:cs="Arial"/>
          <w:color w:val="000000"/>
          <w:sz w:val="24"/>
          <w:szCs w:val="24"/>
          <w:lang w:val="es-CO" w:eastAsia="es-CO"/>
        </w:rPr>
        <w:t>bajo el número</w:t>
      </w:r>
      <w:r w:rsidR="00D44606" w:rsidRPr="0048567C">
        <w:rPr>
          <w:rFonts w:ascii="Arial" w:eastAsia="Times New Roman" w:hAnsi="Arial" w:cs="Arial"/>
          <w:color w:val="000000"/>
          <w:sz w:val="24"/>
          <w:szCs w:val="24"/>
          <w:lang w:val="es-CO" w:eastAsia="es-CO"/>
        </w:rPr>
        <w:t xml:space="preserve">16 del 2018 cuyo </w:t>
      </w:r>
      <w:r w:rsidR="007A7D2A" w:rsidRPr="0048567C">
        <w:rPr>
          <w:rFonts w:ascii="Arial" w:eastAsia="Times New Roman" w:hAnsi="Arial" w:cs="Arial"/>
          <w:color w:val="000000"/>
          <w:sz w:val="24"/>
          <w:szCs w:val="24"/>
          <w:lang w:val="es-CO" w:eastAsia="es-CO"/>
        </w:rPr>
        <w:t>propósito era</w:t>
      </w:r>
      <w:r w:rsidR="00D44606" w:rsidRPr="0048567C">
        <w:rPr>
          <w:rFonts w:ascii="Arial" w:eastAsia="Times New Roman" w:hAnsi="Arial" w:cs="Arial"/>
          <w:color w:val="000000"/>
          <w:sz w:val="24"/>
          <w:szCs w:val="24"/>
          <w:lang w:val="es-CO" w:eastAsia="es-CO"/>
        </w:rPr>
        <w:t xml:space="preserve"> "garantizar la contratación de mano de obra local calificada y no calificada en los municipios en los que se desarrollen proyectos de exploración es producción minera e hidrocarburos modifica</w:t>
      </w:r>
      <w:r w:rsidR="007A7D2A" w:rsidRPr="0048567C">
        <w:rPr>
          <w:rFonts w:ascii="Arial" w:eastAsia="Times New Roman" w:hAnsi="Arial" w:cs="Arial"/>
          <w:color w:val="000000"/>
          <w:sz w:val="24"/>
          <w:szCs w:val="24"/>
          <w:lang w:val="es-CO" w:eastAsia="es-CO"/>
        </w:rPr>
        <w:t>n</w:t>
      </w:r>
      <w:r w:rsidR="00D44606" w:rsidRPr="0048567C">
        <w:rPr>
          <w:rFonts w:ascii="Arial" w:eastAsia="Times New Roman" w:hAnsi="Arial" w:cs="Arial"/>
          <w:color w:val="000000"/>
          <w:sz w:val="24"/>
          <w:szCs w:val="24"/>
          <w:lang w:val="es-CO" w:eastAsia="es-CO"/>
        </w:rPr>
        <w:t>do la ley 10 de 1961 y 658 del 2001</w:t>
      </w:r>
      <w:r w:rsidR="00BC33AD" w:rsidRPr="0048567C">
        <w:rPr>
          <w:rFonts w:ascii="Arial" w:eastAsia="Times New Roman" w:hAnsi="Arial" w:cs="Arial"/>
          <w:color w:val="000000"/>
          <w:sz w:val="24"/>
          <w:szCs w:val="24"/>
          <w:lang w:val="es-CO" w:eastAsia="es-CO"/>
        </w:rPr>
        <w:t>”</w:t>
      </w:r>
      <w:r w:rsidR="00D44606" w:rsidRPr="0048567C">
        <w:rPr>
          <w:rFonts w:ascii="Arial" w:eastAsia="Times New Roman" w:hAnsi="Arial" w:cs="Arial"/>
          <w:color w:val="000000"/>
          <w:sz w:val="24"/>
          <w:szCs w:val="24"/>
          <w:lang w:val="es-CO" w:eastAsia="es-CO"/>
        </w:rPr>
        <w:t>. Dicha iniciativa fue aprobada</w:t>
      </w:r>
      <w:r w:rsidRPr="0048567C">
        <w:rPr>
          <w:rFonts w:ascii="Arial" w:eastAsia="Times New Roman" w:hAnsi="Arial" w:cs="Arial"/>
          <w:color w:val="000000"/>
          <w:sz w:val="24"/>
          <w:szCs w:val="24"/>
          <w:lang w:val="es-CO" w:eastAsia="es-CO"/>
        </w:rPr>
        <w:t xml:space="preserve"> en primer debate </w:t>
      </w:r>
      <w:r w:rsidR="00D44606" w:rsidRPr="0048567C">
        <w:rPr>
          <w:rFonts w:ascii="Arial" w:eastAsia="Times New Roman" w:hAnsi="Arial" w:cs="Arial"/>
          <w:color w:val="000000"/>
          <w:sz w:val="24"/>
          <w:szCs w:val="24"/>
          <w:lang w:val="es-CO" w:eastAsia="es-CO"/>
        </w:rPr>
        <w:t xml:space="preserve">por la </w:t>
      </w:r>
      <w:r w:rsidR="00627C45" w:rsidRPr="0048567C">
        <w:rPr>
          <w:rFonts w:ascii="Arial" w:eastAsia="Times New Roman" w:hAnsi="Arial" w:cs="Arial"/>
          <w:color w:val="000000"/>
          <w:sz w:val="24"/>
          <w:szCs w:val="24"/>
          <w:lang w:val="es-CO" w:eastAsia="es-CO"/>
        </w:rPr>
        <w:t>C</w:t>
      </w:r>
      <w:r w:rsidR="00D44606" w:rsidRPr="0048567C">
        <w:rPr>
          <w:rFonts w:ascii="Arial" w:eastAsia="Times New Roman" w:hAnsi="Arial" w:cs="Arial"/>
          <w:color w:val="000000"/>
          <w:sz w:val="24"/>
          <w:szCs w:val="24"/>
          <w:lang w:val="es-CO" w:eastAsia="es-CO"/>
        </w:rPr>
        <w:t xml:space="preserve">omisión </w:t>
      </w:r>
      <w:r w:rsidR="00627C45" w:rsidRPr="0048567C">
        <w:rPr>
          <w:rFonts w:ascii="Arial" w:eastAsia="Times New Roman" w:hAnsi="Arial" w:cs="Arial"/>
          <w:color w:val="000000"/>
          <w:sz w:val="24"/>
          <w:szCs w:val="24"/>
          <w:lang w:val="es-CO" w:eastAsia="es-CO"/>
        </w:rPr>
        <w:t>Q</w:t>
      </w:r>
      <w:r w:rsidR="00D44606" w:rsidRPr="0048567C">
        <w:rPr>
          <w:rFonts w:ascii="Arial" w:eastAsia="Times New Roman" w:hAnsi="Arial" w:cs="Arial"/>
          <w:color w:val="000000"/>
          <w:sz w:val="24"/>
          <w:szCs w:val="24"/>
          <w:lang w:val="es-CO" w:eastAsia="es-CO"/>
        </w:rPr>
        <w:t xml:space="preserve">uinta de la </w:t>
      </w:r>
      <w:r w:rsidRPr="0048567C">
        <w:rPr>
          <w:rFonts w:ascii="Arial" w:eastAsia="Times New Roman" w:hAnsi="Arial" w:cs="Arial"/>
          <w:color w:val="000000"/>
          <w:sz w:val="24"/>
          <w:szCs w:val="24"/>
          <w:lang w:val="es-CO" w:eastAsia="es-CO"/>
        </w:rPr>
        <w:t>C</w:t>
      </w:r>
      <w:r w:rsidR="00D44606" w:rsidRPr="0048567C">
        <w:rPr>
          <w:rFonts w:ascii="Arial" w:eastAsia="Times New Roman" w:hAnsi="Arial" w:cs="Arial"/>
          <w:color w:val="000000"/>
          <w:sz w:val="24"/>
          <w:szCs w:val="24"/>
          <w:lang w:val="es-CO" w:eastAsia="es-CO"/>
        </w:rPr>
        <w:t xml:space="preserve">ámara </w:t>
      </w:r>
      <w:r w:rsidRPr="0048567C">
        <w:rPr>
          <w:rFonts w:ascii="Arial" w:eastAsia="Times New Roman" w:hAnsi="Arial" w:cs="Arial"/>
          <w:color w:val="000000"/>
          <w:sz w:val="24"/>
          <w:szCs w:val="24"/>
          <w:lang w:val="es-CO" w:eastAsia="es-CO"/>
        </w:rPr>
        <w:t>en donde se realizó su estudio</w:t>
      </w:r>
      <w:r w:rsidR="00D44606" w:rsidRPr="0048567C">
        <w:rPr>
          <w:rFonts w:ascii="Arial" w:eastAsia="Times New Roman" w:hAnsi="Arial" w:cs="Arial"/>
          <w:color w:val="000000"/>
          <w:sz w:val="24"/>
          <w:szCs w:val="24"/>
          <w:lang w:val="es-CO" w:eastAsia="es-CO"/>
        </w:rPr>
        <w:t>, pero</w:t>
      </w:r>
      <w:r w:rsidRPr="0048567C">
        <w:rPr>
          <w:rFonts w:ascii="Arial" w:eastAsia="Times New Roman" w:hAnsi="Arial" w:cs="Arial"/>
          <w:color w:val="000000"/>
          <w:sz w:val="24"/>
          <w:szCs w:val="24"/>
          <w:lang w:val="es-CO" w:eastAsia="es-CO"/>
        </w:rPr>
        <w:t xml:space="preserve"> </w:t>
      </w:r>
      <w:r w:rsidR="00D44606" w:rsidRPr="0048567C">
        <w:rPr>
          <w:rFonts w:ascii="Arial" w:eastAsia="Times New Roman" w:hAnsi="Arial" w:cs="Arial"/>
          <w:color w:val="000000"/>
          <w:sz w:val="24"/>
          <w:szCs w:val="24"/>
          <w:lang w:val="es-CO" w:eastAsia="es-CO"/>
        </w:rPr>
        <w:t xml:space="preserve">no alcanzó </w:t>
      </w:r>
      <w:r w:rsidRPr="0048567C">
        <w:rPr>
          <w:rFonts w:ascii="Arial" w:eastAsia="Times New Roman" w:hAnsi="Arial" w:cs="Arial"/>
          <w:color w:val="000000"/>
          <w:sz w:val="24"/>
          <w:szCs w:val="24"/>
          <w:lang w:val="es-CO" w:eastAsia="es-CO"/>
        </w:rPr>
        <w:t xml:space="preserve">a </w:t>
      </w:r>
      <w:r w:rsidR="00D44606" w:rsidRPr="0048567C">
        <w:rPr>
          <w:rFonts w:ascii="Arial" w:eastAsia="Times New Roman" w:hAnsi="Arial" w:cs="Arial"/>
          <w:color w:val="000000"/>
          <w:sz w:val="24"/>
          <w:szCs w:val="24"/>
          <w:lang w:val="es-CO" w:eastAsia="es-CO"/>
        </w:rPr>
        <w:t>ser aprobada en segundo debate y</w:t>
      </w:r>
      <w:r w:rsidRPr="0048567C">
        <w:rPr>
          <w:rFonts w:ascii="Arial" w:eastAsia="Times New Roman" w:hAnsi="Arial" w:cs="Arial"/>
          <w:color w:val="000000"/>
          <w:sz w:val="24"/>
          <w:szCs w:val="24"/>
          <w:lang w:val="es-CO" w:eastAsia="es-CO"/>
        </w:rPr>
        <w:t xml:space="preserve"> fue</w:t>
      </w:r>
      <w:r w:rsidR="00D44606" w:rsidRPr="0048567C">
        <w:rPr>
          <w:rFonts w:ascii="Arial" w:eastAsia="Times New Roman" w:hAnsi="Arial" w:cs="Arial"/>
          <w:color w:val="000000"/>
          <w:sz w:val="24"/>
          <w:szCs w:val="24"/>
          <w:lang w:val="es-CO" w:eastAsia="es-CO"/>
        </w:rPr>
        <w:t xml:space="preserve"> </w:t>
      </w:r>
      <w:r w:rsidRPr="0048567C">
        <w:rPr>
          <w:rFonts w:ascii="Arial" w:eastAsia="Times New Roman" w:hAnsi="Arial" w:cs="Arial"/>
          <w:color w:val="000000"/>
          <w:sz w:val="24"/>
          <w:szCs w:val="24"/>
          <w:lang w:val="es-CO" w:eastAsia="es-CO"/>
        </w:rPr>
        <w:t>archivada</w:t>
      </w:r>
      <w:r w:rsidR="00D44606" w:rsidRPr="0048567C">
        <w:rPr>
          <w:rFonts w:ascii="Arial" w:eastAsia="Times New Roman" w:hAnsi="Arial" w:cs="Arial"/>
          <w:color w:val="000000"/>
          <w:sz w:val="24"/>
          <w:szCs w:val="24"/>
          <w:lang w:val="es-CO" w:eastAsia="es-CO"/>
        </w:rPr>
        <w:t xml:space="preserve"> acorde a lo establecido en artículo 190 </w:t>
      </w:r>
      <w:r w:rsidR="00627C45" w:rsidRPr="0048567C">
        <w:rPr>
          <w:rFonts w:ascii="Arial" w:eastAsia="Times New Roman" w:hAnsi="Arial" w:cs="Arial"/>
          <w:color w:val="000000"/>
          <w:sz w:val="24"/>
          <w:szCs w:val="24"/>
          <w:lang w:val="es-CO" w:eastAsia="es-CO"/>
        </w:rPr>
        <w:t>L</w:t>
      </w:r>
      <w:r w:rsidR="00D44606" w:rsidRPr="0048567C">
        <w:rPr>
          <w:rFonts w:ascii="Arial" w:eastAsia="Times New Roman" w:hAnsi="Arial" w:cs="Arial"/>
          <w:color w:val="000000"/>
          <w:sz w:val="24"/>
          <w:szCs w:val="24"/>
          <w:lang w:val="es-CO" w:eastAsia="es-CO"/>
        </w:rPr>
        <w:t xml:space="preserve">ey </w:t>
      </w:r>
      <w:r w:rsidR="00627C45" w:rsidRPr="0048567C">
        <w:rPr>
          <w:rFonts w:ascii="Arial" w:eastAsia="Times New Roman" w:hAnsi="Arial" w:cs="Arial"/>
          <w:color w:val="000000"/>
          <w:sz w:val="24"/>
          <w:szCs w:val="24"/>
          <w:lang w:val="es-CO" w:eastAsia="es-CO"/>
        </w:rPr>
        <w:t>5</w:t>
      </w:r>
      <w:r w:rsidR="00D44606" w:rsidRPr="0048567C">
        <w:rPr>
          <w:rFonts w:ascii="Arial" w:eastAsia="Times New Roman" w:hAnsi="Arial" w:cs="Arial"/>
          <w:color w:val="000000"/>
          <w:sz w:val="24"/>
          <w:szCs w:val="24"/>
          <w:lang w:val="es-CO" w:eastAsia="es-CO"/>
        </w:rPr>
        <w:t xml:space="preserve"> de 1992.</w:t>
      </w:r>
    </w:p>
    <w:p w14:paraId="23D55AE8" w14:textId="77777777" w:rsidR="00D44606" w:rsidRPr="0048567C" w:rsidRDefault="00D44606" w:rsidP="00D44606">
      <w:pPr>
        <w:widowControl/>
        <w:autoSpaceDE/>
        <w:autoSpaceDN/>
        <w:jc w:val="both"/>
        <w:rPr>
          <w:rFonts w:ascii="Arial" w:eastAsia="Times New Roman" w:hAnsi="Arial" w:cs="Arial"/>
          <w:sz w:val="24"/>
          <w:szCs w:val="24"/>
          <w:lang w:val="es-CO" w:eastAsia="es-CO"/>
        </w:rPr>
      </w:pPr>
    </w:p>
    <w:p w14:paraId="4B0D4C60" w14:textId="10819C64" w:rsidR="00D44606" w:rsidRPr="0048567C" w:rsidRDefault="001F41B5" w:rsidP="00D44606">
      <w:pPr>
        <w:widowControl/>
        <w:autoSpaceDE/>
        <w:autoSpaceDN/>
        <w:jc w:val="both"/>
        <w:rPr>
          <w:rFonts w:ascii="Arial" w:eastAsia="Times New Roman" w:hAnsi="Arial" w:cs="Arial"/>
          <w:sz w:val="24"/>
          <w:szCs w:val="24"/>
          <w:lang w:val="es-CO" w:eastAsia="es-CO"/>
        </w:rPr>
      </w:pPr>
      <w:r w:rsidRPr="0048567C">
        <w:rPr>
          <w:rFonts w:ascii="Arial" w:eastAsia="Times New Roman" w:hAnsi="Arial" w:cs="Arial"/>
          <w:color w:val="000000"/>
          <w:sz w:val="24"/>
          <w:szCs w:val="24"/>
          <w:lang w:val="es-CO" w:eastAsia="es-CO"/>
        </w:rPr>
        <w:t xml:space="preserve">Posteriormente el </w:t>
      </w:r>
      <w:r w:rsidR="0080508A" w:rsidRPr="0048567C">
        <w:rPr>
          <w:rFonts w:ascii="Arial" w:eastAsia="Times New Roman" w:hAnsi="Arial" w:cs="Arial"/>
          <w:color w:val="000000"/>
          <w:sz w:val="24"/>
          <w:szCs w:val="24"/>
          <w:lang w:val="es-CO" w:eastAsia="es-CO"/>
        </w:rPr>
        <w:t>R</w:t>
      </w:r>
      <w:r w:rsidR="00D44606" w:rsidRPr="0048567C">
        <w:rPr>
          <w:rFonts w:ascii="Arial" w:eastAsia="Times New Roman" w:hAnsi="Arial" w:cs="Arial"/>
          <w:color w:val="000000"/>
          <w:sz w:val="24"/>
          <w:szCs w:val="24"/>
          <w:lang w:val="es-CO" w:eastAsia="es-CO"/>
        </w:rPr>
        <w:t xml:space="preserve">epresentante </w:t>
      </w:r>
      <w:r w:rsidR="0080508A" w:rsidRPr="0048567C">
        <w:rPr>
          <w:rFonts w:ascii="Arial" w:eastAsia="Times New Roman" w:hAnsi="Arial" w:cs="Arial"/>
          <w:color w:val="000000"/>
          <w:sz w:val="24"/>
          <w:szCs w:val="24"/>
          <w:lang w:val="es-CO" w:eastAsia="es-CO"/>
        </w:rPr>
        <w:t xml:space="preserve">a la Cámara </w:t>
      </w:r>
      <w:r w:rsidR="00C93F51" w:rsidRPr="0048567C">
        <w:rPr>
          <w:rFonts w:ascii="Arial" w:eastAsia="Times New Roman" w:hAnsi="Arial" w:cs="Arial"/>
          <w:color w:val="000000"/>
          <w:sz w:val="24"/>
          <w:szCs w:val="24"/>
          <w:lang w:val="es-CO" w:eastAsia="es-CO"/>
        </w:rPr>
        <w:t>Andrés David Calle radic</w:t>
      </w:r>
      <w:r w:rsidRPr="0048567C">
        <w:rPr>
          <w:rFonts w:ascii="Arial" w:eastAsia="Times New Roman" w:hAnsi="Arial" w:cs="Arial"/>
          <w:color w:val="000000"/>
          <w:sz w:val="24"/>
          <w:szCs w:val="24"/>
          <w:lang w:val="es-CO" w:eastAsia="es-CO"/>
        </w:rPr>
        <w:t>ó</w:t>
      </w:r>
      <w:r w:rsidR="00C93F51" w:rsidRPr="0048567C">
        <w:rPr>
          <w:rFonts w:ascii="Arial" w:eastAsia="Times New Roman" w:hAnsi="Arial" w:cs="Arial"/>
          <w:color w:val="000000"/>
          <w:sz w:val="24"/>
          <w:szCs w:val="24"/>
          <w:lang w:val="es-CO" w:eastAsia="es-CO"/>
        </w:rPr>
        <w:t xml:space="preserve"> una nueva iniciativa que busca</w:t>
      </w:r>
      <w:r w:rsidRPr="0048567C">
        <w:rPr>
          <w:rFonts w:ascii="Arial" w:eastAsia="Times New Roman" w:hAnsi="Arial" w:cs="Arial"/>
          <w:color w:val="000000"/>
          <w:sz w:val="24"/>
          <w:szCs w:val="24"/>
          <w:lang w:val="es-CO" w:eastAsia="es-CO"/>
        </w:rPr>
        <w:t>ba</w:t>
      </w:r>
      <w:r w:rsidR="00C93F51" w:rsidRPr="0048567C">
        <w:rPr>
          <w:rFonts w:ascii="Arial" w:eastAsia="Times New Roman" w:hAnsi="Arial" w:cs="Arial"/>
          <w:color w:val="000000"/>
          <w:sz w:val="24"/>
          <w:szCs w:val="24"/>
          <w:lang w:val="es-CO" w:eastAsia="es-CO"/>
        </w:rPr>
        <w:t xml:space="preserve"> la contratación de mano de obra local calificada y no calificada, a la cual se le asign</w:t>
      </w:r>
      <w:r w:rsidRPr="0048567C">
        <w:rPr>
          <w:rFonts w:ascii="Arial" w:eastAsia="Times New Roman" w:hAnsi="Arial" w:cs="Arial"/>
          <w:color w:val="000000"/>
          <w:sz w:val="24"/>
          <w:szCs w:val="24"/>
          <w:lang w:val="es-CO" w:eastAsia="es-CO"/>
        </w:rPr>
        <w:t>ó</w:t>
      </w:r>
      <w:r w:rsidR="00C93F51" w:rsidRPr="0048567C">
        <w:rPr>
          <w:rFonts w:ascii="Arial" w:eastAsia="Times New Roman" w:hAnsi="Arial" w:cs="Arial"/>
          <w:color w:val="000000"/>
          <w:sz w:val="24"/>
          <w:szCs w:val="24"/>
          <w:lang w:val="es-CO" w:eastAsia="es-CO"/>
        </w:rPr>
        <w:t xml:space="preserve"> el </w:t>
      </w:r>
      <w:r w:rsidR="00680E76" w:rsidRPr="0048567C">
        <w:rPr>
          <w:rFonts w:ascii="Arial" w:eastAsia="Times New Roman" w:hAnsi="Arial" w:cs="Arial"/>
          <w:color w:val="000000"/>
          <w:sz w:val="24"/>
          <w:szCs w:val="24"/>
          <w:lang w:val="es-CO" w:eastAsia="es-CO"/>
        </w:rPr>
        <w:t>número</w:t>
      </w:r>
      <w:r w:rsidR="00C93F51" w:rsidRPr="0048567C">
        <w:rPr>
          <w:rFonts w:ascii="Arial" w:eastAsia="Times New Roman" w:hAnsi="Arial" w:cs="Arial"/>
          <w:color w:val="000000"/>
          <w:sz w:val="24"/>
          <w:szCs w:val="24"/>
          <w:lang w:val="es-CO" w:eastAsia="es-CO"/>
        </w:rPr>
        <w:t xml:space="preserve"> 164 de 2019 y </w:t>
      </w:r>
      <w:r w:rsidRPr="0048567C">
        <w:rPr>
          <w:rFonts w:ascii="Arial" w:eastAsia="Times New Roman" w:hAnsi="Arial" w:cs="Arial"/>
          <w:color w:val="000000"/>
          <w:sz w:val="24"/>
          <w:szCs w:val="24"/>
          <w:lang w:val="es-CO" w:eastAsia="es-CO"/>
        </w:rPr>
        <w:t>fue</w:t>
      </w:r>
      <w:r w:rsidR="00C93F51" w:rsidRPr="0048567C">
        <w:rPr>
          <w:rFonts w:ascii="Arial" w:eastAsia="Times New Roman" w:hAnsi="Arial" w:cs="Arial"/>
          <w:color w:val="000000"/>
          <w:sz w:val="24"/>
          <w:szCs w:val="24"/>
          <w:lang w:val="es-CO" w:eastAsia="es-CO"/>
        </w:rPr>
        <w:t xml:space="preserve"> publicada en la gaceta del Congreso n</w:t>
      </w:r>
      <w:r w:rsidRPr="0048567C">
        <w:rPr>
          <w:rFonts w:ascii="Arial" w:eastAsia="Times New Roman" w:hAnsi="Arial" w:cs="Arial"/>
          <w:color w:val="000000"/>
          <w:sz w:val="24"/>
          <w:szCs w:val="24"/>
          <w:lang w:val="es-CO" w:eastAsia="es-CO"/>
        </w:rPr>
        <w:t>ú</w:t>
      </w:r>
      <w:r w:rsidR="00C93F51" w:rsidRPr="0048567C">
        <w:rPr>
          <w:rFonts w:ascii="Arial" w:eastAsia="Times New Roman" w:hAnsi="Arial" w:cs="Arial"/>
          <w:color w:val="000000"/>
          <w:sz w:val="24"/>
          <w:szCs w:val="24"/>
          <w:lang w:val="es-CO" w:eastAsia="es-CO"/>
        </w:rPr>
        <w:t xml:space="preserve">mero 759 </w:t>
      </w:r>
      <w:r w:rsidRPr="0048567C">
        <w:rPr>
          <w:rFonts w:ascii="Arial" w:eastAsia="Times New Roman" w:hAnsi="Arial" w:cs="Arial"/>
          <w:color w:val="000000"/>
          <w:sz w:val="24"/>
          <w:szCs w:val="24"/>
          <w:lang w:val="es-CO" w:eastAsia="es-CO"/>
        </w:rPr>
        <w:t>de ese mismo año.</w:t>
      </w:r>
    </w:p>
    <w:p w14:paraId="5837CD66" w14:textId="77777777" w:rsidR="00D44606" w:rsidRPr="0048567C" w:rsidRDefault="00D44606" w:rsidP="00D44606">
      <w:pPr>
        <w:widowControl/>
        <w:autoSpaceDE/>
        <w:autoSpaceDN/>
        <w:jc w:val="both"/>
        <w:rPr>
          <w:rFonts w:ascii="Arial" w:eastAsia="Times New Roman" w:hAnsi="Arial" w:cs="Arial"/>
          <w:sz w:val="24"/>
          <w:szCs w:val="24"/>
          <w:lang w:val="es-CO" w:eastAsia="es-CO"/>
        </w:rPr>
      </w:pPr>
    </w:p>
    <w:p w14:paraId="6FCFA9AE" w14:textId="18CB77BF" w:rsidR="00D44606" w:rsidRPr="0048567C" w:rsidRDefault="00D44606" w:rsidP="00D44606">
      <w:pPr>
        <w:widowControl/>
        <w:autoSpaceDE/>
        <w:autoSpaceDN/>
        <w:jc w:val="both"/>
        <w:rPr>
          <w:rFonts w:ascii="Arial" w:eastAsia="Times New Roman" w:hAnsi="Arial" w:cs="Arial"/>
          <w:sz w:val="24"/>
          <w:szCs w:val="24"/>
          <w:lang w:val="es-CO" w:eastAsia="es-CO"/>
        </w:rPr>
      </w:pPr>
      <w:r w:rsidRPr="0048567C">
        <w:rPr>
          <w:rFonts w:ascii="Arial" w:eastAsia="Times New Roman" w:hAnsi="Arial" w:cs="Arial"/>
          <w:color w:val="000000"/>
          <w:sz w:val="24"/>
          <w:szCs w:val="24"/>
          <w:lang w:val="es-CO" w:eastAsia="es-CO"/>
        </w:rPr>
        <w:t xml:space="preserve">Dicho proyecto </w:t>
      </w:r>
      <w:r w:rsidR="001F41B5" w:rsidRPr="0048567C">
        <w:rPr>
          <w:rFonts w:ascii="Arial" w:eastAsia="Times New Roman" w:hAnsi="Arial" w:cs="Arial"/>
          <w:color w:val="000000"/>
          <w:sz w:val="24"/>
          <w:szCs w:val="24"/>
          <w:lang w:val="es-CO" w:eastAsia="es-CO"/>
        </w:rPr>
        <w:t>surtió</w:t>
      </w:r>
      <w:r w:rsidRPr="0048567C">
        <w:rPr>
          <w:rFonts w:ascii="Arial" w:eastAsia="Times New Roman" w:hAnsi="Arial" w:cs="Arial"/>
          <w:color w:val="000000"/>
          <w:sz w:val="24"/>
          <w:szCs w:val="24"/>
          <w:lang w:val="es-CO" w:eastAsia="es-CO"/>
        </w:rPr>
        <w:t xml:space="preserve"> sus dos debates en la </w:t>
      </w:r>
      <w:r w:rsidR="001F41B5" w:rsidRPr="0048567C">
        <w:rPr>
          <w:rFonts w:ascii="Arial" w:eastAsia="Times New Roman" w:hAnsi="Arial" w:cs="Arial"/>
          <w:color w:val="000000"/>
          <w:sz w:val="24"/>
          <w:szCs w:val="24"/>
          <w:lang w:val="es-CO" w:eastAsia="es-CO"/>
        </w:rPr>
        <w:t>C</w:t>
      </w:r>
      <w:r w:rsidRPr="0048567C">
        <w:rPr>
          <w:rFonts w:ascii="Arial" w:eastAsia="Times New Roman" w:hAnsi="Arial" w:cs="Arial"/>
          <w:color w:val="000000"/>
          <w:sz w:val="24"/>
          <w:szCs w:val="24"/>
          <w:lang w:val="es-CO" w:eastAsia="es-CO"/>
        </w:rPr>
        <w:t xml:space="preserve">ámara de </w:t>
      </w:r>
      <w:r w:rsidR="00627C45" w:rsidRPr="0048567C">
        <w:rPr>
          <w:rFonts w:ascii="Arial" w:eastAsia="Times New Roman" w:hAnsi="Arial" w:cs="Arial"/>
          <w:color w:val="000000"/>
          <w:sz w:val="24"/>
          <w:szCs w:val="24"/>
          <w:lang w:val="es-CO" w:eastAsia="es-CO"/>
        </w:rPr>
        <w:t>R</w:t>
      </w:r>
      <w:r w:rsidRPr="0048567C">
        <w:rPr>
          <w:rFonts w:ascii="Arial" w:eastAsia="Times New Roman" w:hAnsi="Arial" w:cs="Arial"/>
          <w:color w:val="000000"/>
          <w:sz w:val="24"/>
          <w:szCs w:val="24"/>
          <w:lang w:val="es-CO" w:eastAsia="es-CO"/>
        </w:rPr>
        <w:t xml:space="preserve">epresentantes con ponencia positiva </w:t>
      </w:r>
      <w:r w:rsidR="00CF5208" w:rsidRPr="0048567C">
        <w:rPr>
          <w:rFonts w:ascii="Arial" w:eastAsia="Times New Roman" w:hAnsi="Arial" w:cs="Arial"/>
          <w:color w:val="000000"/>
          <w:sz w:val="24"/>
          <w:szCs w:val="24"/>
          <w:lang w:val="es-CO" w:eastAsia="es-CO"/>
        </w:rPr>
        <w:t>de</w:t>
      </w:r>
      <w:r w:rsidRPr="0048567C">
        <w:rPr>
          <w:rFonts w:ascii="Arial" w:eastAsia="Times New Roman" w:hAnsi="Arial" w:cs="Arial"/>
          <w:color w:val="000000"/>
          <w:sz w:val="24"/>
          <w:szCs w:val="24"/>
          <w:lang w:val="es-CO" w:eastAsia="es-CO"/>
        </w:rPr>
        <w:t xml:space="preserve"> los </w:t>
      </w:r>
      <w:r w:rsidR="00D871F7" w:rsidRPr="0048567C">
        <w:rPr>
          <w:rFonts w:ascii="Arial" w:eastAsia="Times New Roman" w:hAnsi="Arial" w:cs="Arial"/>
          <w:color w:val="000000"/>
          <w:sz w:val="24"/>
          <w:szCs w:val="24"/>
          <w:lang w:val="es-CO" w:eastAsia="es-CO"/>
        </w:rPr>
        <w:t>R</w:t>
      </w:r>
      <w:r w:rsidRPr="0048567C">
        <w:rPr>
          <w:rFonts w:ascii="Arial" w:eastAsia="Times New Roman" w:hAnsi="Arial" w:cs="Arial"/>
          <w:color w:val="000000"/>
          <w:sz w:val="24"/>
          <w:szCs w:val="24"/>
          <w:lang w:val="es-CO" w:eastAsia="es-CO"/>
        </w:rPr>
        <w:t>epresentantes ponentes H.R Juan Carlos Reinales Agudelo, H.R Jairo Cristancho Tarache y H.R Juan Diego Echavarría</w:t>
      </w:r>
      <w:r w:rsidR="0080508A" w:rsidRPr="0048567C">
        <w:rPr>
          <w:rFonts w:ascii="Arial" w:eastAsia="Times New Roman" w:hAnsi="Arial" w:cs="Arial"/>
          <w:color w:val="000000"/>
          <w:sz w:val="24"/>
          <w:szCs w:val="24"/>
          <w:lang w:val="es-CO" w:eastAsia="es-CO"/>
        </w:rPr>
        <w:t>. Esta iniciativa continuó</w:t>
      </w:r>
      <w:r w:rsidRPr="0048567C">
        <w:rPr>
          <w:rFonts w:ascii="Arial" w:eastAsia="Times New Roman" w:hAnsi="Arial" w:cs="Arial"/>
          <w:color w:val="000000"/>
          <w:sz w:val="24"/>
          <w:szCs w:val="24"/>
          <w:lang w:val="es-CO" w:eastAsia="es-CO"/>
        </w:rPr>
        <w:t xml:space="preserve"> su tránsito hacia la </w:t>
      </w:r>
      <w:r w:rsidR="00627C45" w:rsidRPr="0048567C">
        <w:rPr>
          <w:rFonts w:ascii="Arial" w:eastAsia="Times New Roman" w:hAnsi="Arial" w:cs="Arial"/>
          <w:color w:val="000000"/>
          <w:sz w:val="24"/>
          <w:szCs w:val="24"/>
          <w:lang w:val="es-CO" w:eastAsia="es-CO"/>
        </w:rPr>
        <w:t>C</w:t>
      </w:r>
      <w:r w:rsidRPr="0048567C">
        <w:rPr>
          <w:rFonts w:ascii="Arial" w:eastAsia="Times New Roman" w:hAnsi="Arial" w:cs="Arial"/>
          <w:color w:val="000000"/>
          <w:sz w:val="24"/>
          <w:szCs w:val="24"/>
          <w:lang w:val="es-CO" w:eastAsia="es-CO"/>
        </w:rPr>
        <w:t xml:space="preserve">omisión </w:t>
      </w:r>
      <w:r w:rsidR="00627C45" w:rsidRPr="0048567C">
        <w:rPr>
          <w:rFonts w:ascii="Arial" w:eastAsia="Times New Roman" w:hAnsi="Arial" w:cs="Arial"/>
          <w:color w:val="000000"/>
          <w:sz w:val="24"/>
          <w:szCs w:val="24"/>
          <w:lang w:val="es-CO" w:eastAsia="es-CO"/>
        </w:rPr>
        <w:t>S</w:t>
      </w:r>
      <w:r w:rsidRPr="0048567C">
        <w:rPr>
          <w:rFonts w:ascii="Arial" w:eastAsia="Times New Roman" w:hAnsi="Arial" w:cs="Arial"/>
          <w:color w:val="000000"/>
          <w:sz w:val="24"/>
          <w:szCs w:val="24"/>
          <w:lang w:val="es-CO" w:eastAsia="es-CO"/>
        </w:rPr>
        <w:t xml:space="preserve">éptima del </w:t>
      </w:r>
      <w:r w:rsidR="00627C45" w:rsidRPr="0048567C">
        <w:rPr>
          <w:rFonts w:ascii="Arial" w:eastAsia="Times New Roman" w:hAnsi="Arial" w:cs="Arial"/>
          <w:color w:val="000000"/>
          <w:sz w:val="24"/>
          <w:szCs w:val="24"/>
          <w:lang w:val="es-CO" w:eastAsia="es-CO"/>
        </w:rPr>
        <w:t>S</w:t>
      </w:r>
      <w:r w:rsidRPr="0048567C">
        <w:rPr>
          <w:rFonts w:ascii="Arial" w:eastAsia="Times New Roman" w:hAnsi="Arial" w:cs="Arial"/>
          <w:color w:val="000000"/>
          <w:sz w:val="24"/>
          <w:szCs w:val="24"/>
          <w:lang w:val="es-CO" w:eastAsia="es-CO"/>
        </w:rPr>
        <w:t>enado</w:t>
      </w:r>
      <w:r w:rsidR="00627C45" w:rsidRPr="0048567C">
        <w:rPr>
          <w:rFonts w:ascii="Arial" w:eastAsia="Times New Roman" w:hAnsi="Arial" w:cs="Arial"/>
          <w:color w:val="000000"/>
          <w:sz w:val="24"/>
          <w:szCs w:val="24"/>
          <w:lang w:val="es-CO" w:eastAsia="es-CO"/>
        </w:rPr>
        <w:t xml:space="preserve"> de la Republica</w:t>
      </w:r>
      <w:r w:rsidRPr="0048567C">
        <w:rPr>
          <w:rFonts w:ascii="Arial" w:eastAsia="Times New Roman" w:hAnsi="Arial" w:cs="Arial"/>
          <w:color w:val="000000"/>
          <w:sz w:val="24"/>
          <w:szCs w:val="24"/>
          <w:lang w:val="es-CO" w:eastAsia="es-CO"/>
        </w:rPr>
        <w:t xml:space="preserve"> donde se designó como ponente a la senadora Laura </w:t>
      </w:r>
      <w:proofErr w:type="spellStart"/>
      <w:r w:rsidRPr="0048567C">
        <w:rPr>
          <w:rFonts w:ascii="Arial" w:eastAsia="Times New Roman" w:hAnsi="Arial" w:cs="Arial"/>
          <w:color w:val="000000"/>
          <w:sz w:val="24"/>
          <w:szCs w:val="24"/>
          <w:lang w:val="es-CO" w:eastAsia="es-CO"/>
        </w:rPr>
        <w:t>Fortich</w:t>
      </w:r>
      <w:proofErr w:type="spellEnd"/>
      <w:r w:rsidRPr="0048567C">
        <w:rPr>
          <w:rFonts w:ascii="Arial" w:eastAsia="Times New Roman" w:hAnsi="Arial" w:cs="Arial"/>
          <w:color w:val="000000"/>
          <w:sz w:val="24"/>
          <w:szCs w:val="24"/>
          <w:lang w:val="es-CO" w:eastAsia="es-CO"/>
        </w:rPr>
        <w:t>, pero no alcanzó a ser debatido y fue archivado.</w:t>
      </w:r>
    </w:p>
    <w:p w14:paraId="0CAD5A12" w14:textId="77777777" w:rsidR="00D44606" w:rsidRPr="0048567C" w:rsidRDefault="00D44606" w:rsidP="00D44606">
      <w:pPr>
        <w:widowControl/>
        <w:autoSpaceDE/>
        <w:autoSpaceDN/>
        <w:jc w:val="both"/>
        <w:rPr>
          <w:rFonts w:ascii="Arial" w:eastAsia="Times New Roman" w:hAnsi="Arial" w:cs="Arial"/>
          <w:sz w:val="24"/>
          <w:szCs w:val="24"/>
          <w:lang w:val="es-CO" w:eastAsia="es-CO"/>
        </w:rPr>
      </w:pPr>
    </w:p>
    <w:p w14:paraId="66FA0DA7" w14:textId="77777777" w:rsidR="0048567C" w:rsidRDefault="0048567C" w:rsidP="00D44606">
      <w:pPr>
        <w:widowControl/>
        <w:autoSpaceDE/>
        <w:autoSpaceDN/>
        <w:jc w:val="both"/>
        <w:rPr>
          <w:rFonts w:ascii="Arial" w:eastAsia="Times New Roman" w:hAnsi="Arial" w:cs="Arial"/>
          <w:color w:val="000000"/>
          <w:sz w:val="24"/>
          <w:szCs w:val="24"/>
          <w:lang w:val="es-CO" w:eastAsia="es-CO"/>
        </w:rPr>
      </w:pPr>
    </w:p>
    <w:p w14:paraId="4707E7F5" w14:textId="77777777" w:rsidR="0048567C" w:rsidRDefault="0048567C" w:rsidP="00D44606">
      <w:pPr>
        <w:widowControl/>
        <w:autoSpaceDE/>
        <w:autoSpaceDN/>
        <w:jc w:val="both"/>
        <w:rPr>
          <w:rFonts w:ascii="Arial" w:eastAsia="Times New Roman" w:hAnsi="Arial" w:cs="Arial"/>
          <w:color w:val="000000"/>
          <w:sz w:val="24"/>
          <w:szCs w:val="24"/>
          <w:lang w:val="es-CO" w:eastAsia="es-CO"/>
        </w:rPr>
      </w:pPr>
    </w:p>
    <w:p w14:paraId="4B61FE3C" w14:textId="77777777" w:rsidR="0048567C" w:rsidRDefault="0048567C" w:rsidP="00D44606">
      <w:pPr>
        <w:widowControl/>
        <w:autoSpaceDE/>
        <w:autoSpaceDN/>
        <w:jc w:val="both"/>
        <w:rPr>
          <w:rFonts w:ascii="Arial" w:eastAsia="Times New Roman" w:hAnsi="Arial" w:cs="Arial"/>
          <w:color w:val="000000"/>
          <w:sz w:val="24"/>
          <w:szCs w:val="24"/>
          <w:lang w:val="es-CO" w:eastAsia="es-CO"/>
        </w:rPr>
      </w:pPr>
    </w:p>
    <w:p w14:paraId="716520B4" w14:textId="155A7C5F" w:rsidR="00D44606" w:rsidRPr="0048567C" w:rsidRDefault="00D074D3" w:rsidP="00D44606">
      <w:pPr>
        <w:widowControl/>
        <w:autoSpaceDE/>
        <w:autoSpaceDN/>
        <w:jc w:val="both"/>
        <w:rPr>
          <w:rFonts w:ascii="Arial" w:eastAsia="Times New Roman" w:hAnsi="Arial" w:cs="Arial"/>
          <w:color w:val="000000"/>
          <w:sz w:val="24"/>
          <w:szCs w:val="24"/>
          <w:lang w:val="es-CO" w:eastAsia="es-CO"/>
        </w:rPr>
      </w:pPr>
      <w:r w:rsidRPr="0048567C">
        <w:rPr>
          <w:rFonts w:ascii="Arial" w:eastAsia="Times New Roman" w:hAnsi="Arial" w:cs="Arial"/>
          <w:color w:val="000000"/>
          <w:sz w:val="24"/>
          <w:szCs w:val="24"/>
          <w:lang w:val="es-CO" w:eastAsia="es-CO"/>
        </w:rPr>
        <w:t>L</w:t>
      </w:r>
      <w:r w:rsidR="00D44606" w:rsidRPr="0048567C">
        <w:rPr>
          <w:rFonts w:ascii="Arial" w:eastAsia="Times New Roman" w:hAnsi="Arial" w:cs="Arial"/>
          <w:color w:val="000000"/>
          <w:sz w:val="24"/>
          <w:szCs w:val="24"/>
          <w:lang w:val="es-CO" w:eastAsia="es-CO"/>
        </w:rPr>
        <w:t>as presentes iniciativas</w:t>
      </w:r>
      <w:r w:rsidR="005B76F6" w:rsidRPr="0048567C">
        <w:rPr>
          <w:rFonts w:ascii="Arial" w:eastAsia="Times New Roman" w:hAnsi="Arial" w:cs="Arial"/>
          <w:color w:val="000000"/>
          <w:sz w:val="24"/>
          <w:szCs w:val="24"/>
          <w:lang w:val="es-CO" w:eastAsia="es-CO"/>
        </w:rPr>
        <w:t>, que se encuentran en trámite,</w:t>
      </w:r>
      <w:r w:rsidR="00D44606" w:rsidRPr="0048567C">
        <w:rPr>
          <w:rFonts w:ascii="Arial" w:eastAsia="Times New Roman" w:hAnsi="Arial" w:cs="Arial"/>
          <w:color w:val="000000"/>
          <w:sz w:val="24"/>
          <w:szCs w:val="24"/>
          <w:lang w:val="es-CO" w:eastAsia="es-CO"/>
        </w:rPr>
        <w:t xml:space="preserve"> fueron radicadas</w:t>
      </w:r>
      <w:r w:rsidR="005B76F6" w:rsidRPr="0048567C">
        <w:rPr>
          <w:rFonts w:ascii="Arial" w:eastAsia="Times New Roman" w:hAnsi="Arial" w:cs="Arial"/>
          <w:color w:val="000000"/>
          <w:sz w:val="24"/>
          <w:szCs w:val="24"/>
          <w:lang w:val="es-CO" w:eastAsia="es-CO"/>
        </w:rPr>
        <w:t xml:space="preserve"> de la siguiente manera:</w:t>
      </w:r>
    </w:p>
    <w:p w14:paraId="3E8EF731" w14:textId="77777777" w:rsidR="0080508A" w:rsidRPr="0048567C" w:rsidRDefault="0080508A" w:rsidP="00D44606">
      <w:pPr>
        <w:widowControl/>
        <w:autoSpaceDE/>
        <w:autoSpaceDN/>
        <w:jc w:val="both"/>
        <w:rPr>
          <w:rFonts w:ascii="Arial" w:eastAsia="Times New Roman" w:hAnsi="Arial" w:cs="Arial"/>
          <w:color w:val="000000"/>
          <w:sz w:val="24"/>
          <w:szCs w:val="24"/>
          <w:lang w:val="es-CO" w:eastAsia="es-CO"/>
        </w:rPr>
      </w:pPr>
    </w:p>
    <w:p w14:paraId="34438537" w14:textId="1584AB9A" w:rsidR="0080508A" w:rsidRPr="0048567C" w:rsidRDefault="0080508A" w:rsidP="0080508A">
      <w:pPr>
        <w:pStyle w:val="Prrafodelista"/>
        <w:widowControl/>
        <w:numPr>
          <w:ilvl w:val="0"/>
          <w:numId w:val="5"/>
        </w:numPr>
        <w:autoSpaceDE/>
        <w:autoSpaceDN/>
        <w:rPr>
          <w:rFonts w:ascii="Arial" w:eastAsia="Times New Roman" w:hAnsi="Arial" w:cs="Arial"/>
          <w:b/>
          <w:bCs/>
          <w:sz w:val="24"/>
          <w:szCs w:val="24"/>
          <w:lang w:val="es-CO" w:eastAsia="es-CO"/>
        </w:rPr>
      </w:pPr>
      <w:r w:rsidRPr="0048567C">
        <w:rPr>
          <w:rFonts w:ascii="Arial" w:eastAsia="Times New Roman" w:hAnsi="Arial" w:cs="Arial"/>
          <w:b/>
          <w:bCs/>
          <w:sz w:val="24"/>
          <w:szCs w:val="24"/>
          <w:lang w:val="es-CO" w:eastAsia="es-CO"/>
        </w:rPr>
        <w:t>TR</w:t>
      </w:r>
      <w:r w:rsidR="00627C45" w:rsidRPr="0048567C">
        <w:rPr>
          <w:rFonts w:ascii="Arial" w:eastAsia="Times New Roman" w:hAnsi="Arial" w:cs="Arial"/>
          <w:b/>
          <w:bCs/>
          <w:sz w:val="24"/>
          <w:szCs w:val="24"/>
          <w:lang w:val="es-CO" w:eastAsia="es-CO"/>
        </w:rPr>
        <w:t>Á</w:t>
      </w:r>
      <w:r w:rsidRPr="0048567C">
        <w:rPr>
          <w:rFonts w:ascii="Arial" w:eastAsia="Times New Roman" w:hAnsi="Arial" w:cs="Arial"/>
          <w:b/>
          <w:bCs/>
          <w:sz w:val="24"/>
          <w:szCs w:val="24"/>
          <w:lang w:val="es-CO" w:eastAsia="es-CO"/>
        </w:rPr>
        <w:t>MITE LEGISLATIVO.</w:t>
      </w:r>
    </w:p>
    <w:p w14:paraId="4E24513D" w14:textId="4457E794" w:rsidR="0080508A" w:rsidRPr="0048567C" w:rsidRDefault="0080508A" w:rsidP="0080508A">
      <w:pPr>
        <w:widowControl/>
        <w:autoSpaceDE/>
        <w:autoSpaceDN/>
        <w:rPr>
          <w:rFonts w:ascii="Arial" w:eastAsia="Times New Roman" w:hAnsi="Arial" w:cs="Arial"/>
          <w:b/>
          <w:bCs/>
          <w:sz w:val="24"/>
          <w:szCs w:val="24"/>
          <w:lang w:val="es-CO" w:eastAsia="es-CO"/>
        </w:rPr>
      </w:pPr>
    </w:p>
    <w:p w14:paraId="7B5BE51D" w14:textId="4EDF53C0" w:rsidR="0080508A" w:rsidRPr="0048567C" w:rsidRDefault="0080508A" w:rsidP="0080508A">
      <w:pPr>
        <w:widowControl/>
        <w:autoSpaceDE/>
        <w:autoSpaceDN/>
        <w:rPr>
          <w:rFonts w:ascii="Arial" w:eastAsia="Times New Roman" w:hAnsi="Arial" w:cs="Arial"/>
          <w:sz w:val="24"/>
          <w:szCs w:val="24"/>
          <w:lang w:val="es-CO" w:eastAsia="es-CO"/>
        </w:rPr>
      </w:pPr>
      <w:r w:rsidRPr="0048567C">
        <w:rPr>
          <w:rFonts w:ascii="Arial" w:eastAsia="Times New Roman" w:hAnsi="Arial" w:cs="Arial"/>
          <w:sz w:val="24"/>
          <w:szCs w:val="24"/>
          <w:lang w:val="es-CO" w:eastAsia="es-CO"/>
        </w:rPr>
        <w:t>Las siguientes iniciativas fueron radicadas</w:t>
      </w:r>
      <w:r w:rsidR="008935DD" w:rsidRPr="0048567C">
        <w:rPr>
          <w:rFonts w:ascii="Arial" w:eastAsia="Times New Roman" w:hAnsi="Arial" w:cs="Arial"/>
          <w:sz w:val="24"/>
          <w:szCs w:val="24"/>
          <w:lang w:val="es-CO" w:eastAsia="es-CO"/>
        </w:rPr>
        <w:t xml:space="preserve"> y tramitadas</w:t>
      </w:r>
      <w:r w:rsidRPr="0048567C">
        <w:rPr>
          <w:rFonts w:ascii="Arial" w:eastAsia="Times New Roman" w:hAnsi="Arial" w:cs="Arial"/>
          <w:sz w:val="24"/>
          <w:szCs w:val="24"/>
          <w:lang w:val="es-CO" w:eastAsia="es-CO"/>
        </w:rPr>
        <w:t xml:space="preserve"> en el siguiente orden</w:t>
      </w:r>
      <w:r w:rsidR="00BB1961" w:rsidRPr="0048567C">
        <w:rPr>
          <w:rFonts w:ascii="Arial" w:eastAsia="Times New Roman" w:hAnsi="Arial" w:cs="Arial"/>
          <w:sz w:val="24"/>
          <w:szCs w:val="24"/>
          <w:lang w:val="es-CO" w:eastAsia="es-CO"/>
        </w:rPr>
        <w:t>:</w:t>
      </w:r>
    </w:p>
    <w:p w14:paraId="5CD315C0" w14:textId="77777777" w:rsidR="00D44606" w:rsidRPr="0048567C" w:rsidRDefault="00D44606" w:rsidP="00D44606">
      <w:pPr>
        <w:widowControl/>
        <w:autoSpaceDE/>
        <w:autoSpaceDN/>
        <w:jc w:val="both"/>
        <w:rPr>
          <w:rFonts w:ascii="Arial" w:eastAsia="Times New Roman" w:hAnsi="Arial" w:cs="Arial"/>
          <w:sz w:val="24"/>
          <w:szCs w:val="24"/>
          <w:lang w:val="es-CO" w:eastAsia="es-CO"/>
        </w:rPr>
      </w:pPr>
    </w:p>
    <w:p w14:paraId="77D3577A" w14:textId="3687C6F2" w:rsidR="00D44606" w:rsidRPr="0048567C" w:rsidRDefault="00972B21" w:rsidP="00D44606">
      <w:pPr>
        <w:widowControl/>
        <w:numPr>
          <w:ilvl w:val="0"/>
          <w:numId w:val="6"/>
        </w:numPr>
        <w:autoSpaceDE/>
        <w:autoSpaceDN/>
        <w:jc w:val="both"/>
        <w:textAlignment w:val="baseline"/>
        <w:rPr>
          <w:rFonts w:ascii="Arial" w:eastAsia="Times New Roman" w:hAnsi="Arial" w:cs="Arial"/>
          <w:color w:val="000000"/>
          <w:sz w:val="24"/>
          <w:szCs w:val="24"/>
          <w:lang w:val="es-CO" w:eastAsia="es-CO"/>
        </w:rPr>
      </w:pPr>
      <w:r w:rsidRPr="0048567C">
        <w:rPr>
          <w:rFonts w:ascii="Arial" w:eastAsia="Times New Roman" w:hAnsi="Arial" w:cs="Arial"/>
          <w:color w:val="000000"/>
          <w:sz w:val="24"/>
          <w:szCs w:val="24"/>
          <w:lang w:val="es-CO" w:eastAsia="es-CO"/>
        </w:rPr>
        <w:t>P</w:t>
      </w:r>
      <w:r w:rsidR="00D44606" w:rsidRPr="0048567C">
        <w:rPr>
          <w:rFonts w:ascii="Arial" w:eastAsia="Times New Roman" w:hAnsi="Arial" w:cs="Arial"/>
          <w:color w:val="000000"/>
          <w:sz w:val="24"/>
          <w:szCs w:val="24"/>
          <w:lang w:val="es-CO" w:eastAsia="es-CO"/>
        </w:rPr>
        <w:t>royecto de ley 106, el 21 de julio de 2021</w:t>
      </w:r>
      <w:r w:rsidR="0080508A" w:rsidRPr="0048567C">
        <w:rPr>
          <w:rFonts w:ascii="Arial" w:eastAsia="Times New Roman" w:hAnsi="Arial" w:cs="Arial"/>
          <w:color w:val="000000"/>
          <w:sz w:val="24"/>
          <w:szCs w:val="24"/>
          <w:lang w:val="es-CO" w:eastAsia="es-CO"/>
        </w:rPr>
        <w:t xml:space="preserve"> fue radicad</w:t>
      </w:r>
      <w:r w:rsidR="00627C45" w:rsidRPr="0048567C">
        <w:rPr>
          <w:rFonts w:ascii="Arial" w:eastAsia="Times New Roman" w:hAnsi="Arial" w:cs="Arial"/>
          <w:color w:val="000000"/>
          <w:sz w:val="24"/>
          <w:szCs w:val="24"/>
          <w:lang w:val="es-CO" w:eastAsia="es-CO"/>
        </w:rPr>
        <w:t>o</w:t>
      </w:r>
      <w:r w:rsidR="00D44606" w:rsidRPr="0048567C">
        <w:rPr>
          <w:rFonts w:ascii="Arial" w:eastAsia="Times New Roman" w:hAnsi="Arial" w:cs="Arial"/>
          <w:color w:val="000000"/>
          <w:sz w:val="24"/>
          <w:szCs w:val="24"/>
          <w:lang w:val="es-CO" w:eastAsia="es-CO"/>
        </w:rPr>
        <w:t xml:space="preserve"> en la Secretaría de la Cámara de Representantes por los Representantes a la Cámara Andrés Calle Aguas, Alfredo Rafael </w:t>
      </w:r>
      <w:r w:rsidR="0002009D" w:rsidRPr="0048567C">
        <w:rPr>
          <w:rFonts w:ascii="Arial" w:eastAsia="Times New Roman" w:hAnsi="Arial" w:cs="Arial"/>
          <w:color w:val="000000"/>
          <w:sz w:val="24"/>
          <w:szCs w:val="24"/>
          <w:lang w:val="es-CO" w:eastAsia="es-CO"/>
        </w:rPr>
        <w:t>Duque</w:t>
      </w:r>
      <w:r w:rsidR="00D44606" w:rsidRPr="0048567C">
        <w:rPr>
          <w:rFonts w:ascii="Arial" w:eastAsia="Times New Roman" w:hAnsi="Arial" w:cs="Arial"/>
          <w:color w:val="000000"/>
          <w:sz w:val="24"/>
          <w:szCs w:val="24"/>
          <w:lang w:val="es-CO" w:eastAsia="es-CO"/>
        </w:rPr>
        <w:t>, Alejandro Alberto Vega Pérez y Jorge Enrique Burgos</w:t>
      </w:r>
      <w:r w:rsidR="0080508A" w:rsidRPr="0048567C">
        <w:rPr>
          <w:rFonts w:ascii="Arial" w:eastAsia="Times New Roman" w:hAnsi="Arial" w:cs="Arial"/>
          <w:color w:val="000000"/>
          <w:sz w:val="24"/>
          <w:szCs w:val="24"/>
          <w:lang w:val="es-CO" w:eastAsia="es-CO"/>
        </w:rPr>
        <w:t xml:space="preserve"> la iniciativa fue publicada </w:t>
      </w:r>
      <w:r w:rsidR="00D44606" w:rsidRPr="0048567C">
        <w:rPr>
          <w:rFonts w:ascii="Arial" w:eastAsia="Times New Roman" w:hAnsi="Arial" w:cs="Arial"/>
          <w:color w:val="000000"/>
          <w:sz w:val="24"/>
          <w:szCs w:val="24"/>
          <w:lang w:val="es-CO" w:eastAsia="es-CO"/>
        </w:rPr>
        <w:t xml:space="preserve">en la gaceta del </w:t>
      </w:r>
      <w:r w:rsidR="00D871F7" w:rsidRPr="0048567C">
        <w:rPr>
          <w:rFonts w:ascii="Arial" w:eastAsia="Times New Roman" w:hAnsi="Arial" w:cs="Arial"/>
          <w:color w:val="000000"/>
          <w:sz w:val="24"/>
          <w:szCs w:val="24"/>
          <w:lang w:val="es-CO" w:eastAsia="es-CO"/>
        </w:rPr>
        <w:t>C</w:t>
      </w:r>
      <w:r w:rsidR="00D44606" w:rsidRPr="0048567C">
        <w:rPr>
          <w:rFonts w:ascii="Arial" w:eastAsia="Times New Roman" w:hAnsi="Arial" w:cs="Arial"/>
          <w:color w:val="000000"/>
          <w:sz w:val="24"/>
          <w:szCs w:val="24"/>
          <w:lang w:val="es-CO" w:eastAsia="es-CO"/>
        </w:rPr>
        <w:t>ongreso No. 957 de 2021.</w:t>
      </w:r>
    </w:p>
    <w:p w14:paraId="39206660" w14:textId="77777777" w:rsidR="00D44606" w:rsidRPr="0048567C" w:rsidRDefault="00D44606" w:rsidP="00D44606">
      <w:pPr>
        <w:widowControl/>
        <w:autoSpaceDE/>
        <w:autoSpaceDN/>
        <w:jc w:val="both"/>
        <w:textAlignment w:val="baseline"/>
        <w:rPr>
          <w:rFonts w:ascii="Arial" w:eastAsia="Times New Roman" w:hAnsi="Arial" w:cs="Arial"/>
          <w:color w:val="000000"/>
          <w:sz w:val="24"/>
          <w:szCs w:val="24"/>
          <w:lang w:val="es-CO" w:eastAsia="es-CO"/>
        </w:rPr>
      </w:pPr>
    </w:p>
    <w:p w14:paraId="56F2E7EA" w14:textId="78A39572" w:rsidR="0080508A" w:rsidRPr="0048567C" w:rsidRDefault="00972B21" w:rsidP="005B76F6">
      <w:pPr>
        <w:widowControl/>
        <w:numPr>
          <w:ilvl w:val="0"/>
          <w:numId w:val="6"/>
        </w:numPr>
        <w:autoSpaceDE/>
        <w:autoSpaceDN/>
        <w:jc w:val="both"/>
        <w:textAlignment w:val="baseline"/>
        <w:rPr>
          <w:rFonts w:ascii="Arial" w:eastAsia="Times New Roman" w:hAnsi="Arial" w:cs="Arial"/>
          <w:color w:val="000000"/>
          <w:sz w:val="24"/>
          <w:szCs w:val="24"/>
          <w:lang w:val="es-CO" w:eastAsia="es-CO"/>
        </w:rPr>
      </w:pPr>
      <w:r w:rsidRPr="0048567C">
        <w:rPr>
          <w:rFonts w:ascii="Arial" w:eastAsia="Times New Roman" w:hAnsi="Arial" w:cs="Arial"/>
          <w:color w:val="000000"/>
          <w:sz w:val="24"/>
          <w:szCs w:val="24"/>
          <w:lang w:val="es-CO" w:eastAsia="es-CO"/>
        </w:rPr>
        <w:t>P</w:t>
      </w:r>
      <w:r w:rsidR="00D44606" w:rsidRPr="0048567C">
        <w:rPr>
          <w:rFonts w:ascii="Arial" w:eastAsia="Times New Roman" w:hAnsi="Arial" w:cs="Arial"/>
          <w:color w:val="000000"/>
          <w:sz w:val="24"/>
          <w:szCs w:val="24"/>
          <w:lang w:val="es-CO" w:eastAsia="es-CO"/>
        </w:rPr>
        <w:t>royecto de ley 209, el 06 de agosto de 2021</w:t>
      </w:r>
      <w:r w:rsidR="0080508A" w:rsidRPr="0048567C">
        <w:rPr>
          <w:rFonts w:ascii="Arial" w:eastAsia="Times New Roman" w:hAnsi="Arial" w:cs="Arial"/>
          <w:color w:val="000000"/>
          <w:sz w:val="24"/>
          <w:szCs w:val="24"/>
          <w:lang w:val="es-CO" w:eastAsia="es-CO"/>
        </w:rPr>
        <w:t xml:space="preserve"> fue radicad</w:t>
      </w:r>
      <w:r w:rsidR="008935DD" w:rsidRPr="0048567C">
        <w:rPr>
          <w:rFonts w:ascii="Arial" w:eastAsia="Times New Roman" w:hAnsi="Arial" w:cs="Arial"/>
          <w:color w:val="000000"/>
          <w:sz w:val="24"/>
          <w:szCs w:val="24"/>
          <w:lang w:val="es-CO" w:eastAsia="es-CO"/>
        </w:rPr>
        <w:t>o</w:t>
      </w:r>
      <w:r w:rsidR="00D44606" w:rsidRPr="0048567C">
        <w:rPr>
          <w:rFonts w:ascii="Arial" w:eastAsia="Times New Roman" w:hAnsi="Arial" w:cs="Arial"/>
          <w:color w:val="000000"/>
          <w:sz w:val="24"/>
          <w:szCs w:val="24"/>
          <w:lang w:val="es-CO" w:eastAsia="es-CO"/>
        </w:rPr>
        <w:t xml:space="preserve"> en la Secretaría de la Cámara de representantes por los Representantes a la cámara Jairo Cristancho Tarache, Jennifer </w:t>
      </w:r>
      <w:r w:rsidR="0002009D" w:rsidRPr="0048567C">
        <w:rPr>
          <w:rFonts w:ascii="Arial" w:eastAsia="Times New Roman" w:hAnsi="Arial" w:cs="Arial"/>
          <w:color w:val="000000"/>
          <w:sz w:val="24"/>
          <w:szCs w:val="24"/>
          <w:lang w:val="es-CO" w:eastAsia="es-CO"/>
        </w:rPr>
        <w:t>Cristin</w:t>
      </w:r>
      <w:r w:rsidR="00D44606" w:rsidRPr="0048567C">
        <w:rPr>
          <w:rFonts w:ascii="Arial" w:eastAsia="Times New Roman" w:hAnsi="Arial" w:cs="Arial"/>
          <w:color w:val="000000"/>
          <w:sz w:val="24"/>
          <w:szCs w:val="24"/>
          <w:lang w:val="es-CO" w:eastAsia="es-CO"/>
        </w:rPr>
        <w:t xml:space="preserve"> Arias, Henry Fernando Correal, José Vicente Carreño y publicado en la gaceta del congreso No. 1080 de 2021.</w:t>
      </w:r>
    </w:p>
    <w:p w14:paraId="66268931" w14:textId="77777777" w:rsidR="008935DD" w:rsidRPr="0048567C" w:rsidRDefault="008935DD" w:rsidP="008935DD">
      <w:pPr>
        <w:widowControl/>
        <w:autoSpaceDE/>
        <w:autoSpaceDN/>
        <w:ind w:left="720"/>
        <w:jc w:val="both"/>
        <w:textAlignment w:val="baseline"/>
        <w:rPr>
          <w:rFonts w:ascii="Arial" w:eastAsia="Times New Roman" w:hAnsi="Arial" w:cs="Arial"/>
          <w:color w:val="000000"/>
          <w:sz w:val="24"/>
          <w:szCs w:val="24"/>
          <w:lang w:val="es-CO" w:eastAsia="es-CO"/>
        </w:rPr>
      </w:pPr>
    </w:p>
    <w:p w14:paraId="279319C4" w14:textId="1FD5DA31" w:rsidR="0080508A" w:rsidRPr="0048567C" w:rsidRDefault="00D44606" w:rsidP="008935DD">
      <w:pPr>
        <w:widowControl/>
        <w:numPr>
          <w:ilvl w:val="0"/>
          <w:numId w:val="6"/>
        </w:numPr>
        <w:autoSpaceDE/>
        <w:autoSpaceDN/>
        <w:jc w:val="both"/>
        <w:textAlignment w:val="baseline"/>
        <w:rPr>
          <w:rFonts w:ascii="Arial" w:eastAsia="Times New Roman" w:hAnsi="Arial" w:cs="Arial"/>
          <w:color w:val="000000"/>
          <w:sz w:val="24"/>
          <w:szCs w:val="24"/>
          <w:lang w:val="es-CO" w:eastAsia="es-CO"/>
        </w:rPr>
      </w:pPr>
      <w:r w:rsidRPr="0048567C">
        <w:rPr>
          <w:rFonts w:ascii="Arial" w:eastAsia="Times New Roman" w:hAnsi="Arial" w:cs="Arial"/>
          <w:color w:val="000000"/>
          <w:sz w:val="24"/>
          <w:szCs w:val="24"/>
          <w:lang w:val="es-CO" w:eastAsia="es-CO"/>
        </w:rPr>
        <w:t xml:space="preserve">El 7 de septiembre de 2021 mediante resolución 006 de la Mesa Directiva de la Comisión Séptima </w:t>
      </w:r>
      <w:r w:rsidR="00104545" w:rsidRPr="0048567C">
        <w:rPr>
          <w:rFonts w:ascii="Arial" w:eastAsia="Times New Roman" w:hAnsi="Arial" w:cs="Arial"/>
          <w:color w:val="000000"/>
          <w:sz w:val="24"/>
          <w:szCs w:val="24"/>
          <w:lang w:val="es-CO" w:eastAsia="es-CO"/>
        </w:rPr>
        <w:t xml:space="preserve">y </w:t>
      </w:r>
      <w:r w:rsidRPr="0048567C">
        <w:rPr>
          <w:rFonts w:ascii="Arial" w:eastAsia="Times New Roman" w:hAnsi="Arial" w:cs="Arial"/>
          <w:color w:val="000000"/>
          <w:sz w:val="24"/>
          <w:szCs w:val="24"/>
          <w:lang w:val="es-CO" w:eastAsia="es-CO"/>
        </w:rPr>
        <w:t xml:space="preserve">acorde </w:t>
      </w:r>
      <w:r w:rsidR="0080508A" w:rsidRPr="0048567C">
        <w:rPr>
          <w:rFonts w:ascii="Arial" w:eastAsia="Times New Roman" w:hAnsi="Arial" w:cs="Arial"/>
          <w:color w:val="000000"/>
          <w:sz w:val="24"/>
          <w:szCs w:val="24"/>
          <w:lang w:val="es-CO" w:eastAsia="es-CO"/>
        </w:rPr>
        <w:t>con</w:t>
      </w:r>
      <w:r w:rsidR="00104545" w:rsidRPr="0048567C">
        <w:rPr>
          <w:rFonts w:ascii="Arial" w:eastAsia="Times New Roman" w:hAnsi="Arial" w:cs="Arial"/>
          <w:color w:val="000000"/>
          <w:sz w:val="24"/>
          <w:szCs w:val="24"/>
          <w:lang w:val="es-CO" w:eastAsia="es-CO"/>
        </w:rPr>
        <w:t xml:space="preserve"> </w:t>
      </w:r>
      <w:r w:rsidRPr="0048567C">
        <w:rPr>
          <w:rFonts w:ascii="Arial" w:eastAsia="Times New Roman" w:hAnsi="Arial" w:cs="Arial"/>
          <w:color w:val="000000"/>
          <w:sz w:val="24"/>
          <w:szCs w:val="24"/>
          <w:lang w:val="es-CO" w:eastAsia="es-CO"/>
        </w:rPr>
        <w:t xml:space="preserve">lo establecido en el artículo 151 de la ley 5 de 1992, </w:t>
      </w:r>
      <w:r w:rsidR="00104545" w:rsidRPr="0048567C">
        <w:rPr>
          <w:rFonts w:ascii="Arial" w:eastAsia="Times New Roman" w:hAnsi="Arial" w:cs="Arial"/>
          <w:color w:val="000000"/>
          <w:sz w:val="24"/>
          <w:szCs w:val="24"/>
          <w:lang w:val="es-CO" w:eastAsia="es-CO"/>
        </w:rPr>
        <w:t>fueron</w:t>
      </w:r>
      <w:r w:rsidRPr="0048567C">
        <w:rPr>
          <w:rFonts w:ascii="Arial" w:eastAsia="Times New Roman" w:hAnsi="Arial" w:cs="Arial"/>
          <w:color w:val="000000"/>
          <w:sz w:val="24"/>
          <w:szCs w:val="24"/>
          <w:lang w:val="es-CO" w:eastAsia="es-CO"/>
        </w:rPr>
        <w:t xml:space="preserve"> acumulados los proyectos y fueron designados como </w:t>
      </w:r>
      <w:r w:rsidR="00104545" w:rsidRPr="0048567C">
        <w:rPr>
          <w:rFonts w:ascii="Arial" w:eastAsia="Times New Roman" w:hAnsi="Arial" w:cs="Arial"/>
          <w:color w:val="000000"/>
          <w:sz w:val="24"/>
          <w:szCs w:val="24"/>
          <w:lang w:val="es-CO" w:eastAsia="es-CO"/>
        </w:rPr>
        <w:t>coordinadores ponentes</w:t>
      </w:r>
      <w:r w:rsidRPr="0048567C">
        <w:rPr>
          <w:rFonts w:ascii="Arial" w:eastAsia="Times New Roman" w:hAnsi="Arial" w:cs="Arial"/>
          <w:color w:val="000000"/>
          <w:sz w:val="24"/>
          <w:szCs w:val="24"/>
          <w:lang w:val="es-CO" w:eastAsia="es-CO"/>
        </w:rPr>
        <w:t xml:space="preserve"> para primer debate los Representantes a la Cámara Jairo Cristancho Tarache y Mauricio Toro y </w:t>
      </w:r>
      <w:r w:rsidR="00104545" w:rsidRPr="0048567C">
        <w:rPr>
          <w:rFonts w:ascii="Arial" w:eastAsia="Times New Roman" w:hAnsi="Arial" w:cs="Arial"/>
          <w:color w:val="000000"/>
          <w:sz w:val="24"/>
          <w:szCs w:val="24"/>
          <w:lang w:val="es-CO" w:eastAsia="es-CO"/>
        </w:rPr>
        <w:t xml:space="preserve">como ponentes </w:t>
      </w:r>
      <w:r w:rsidRPr="0048567C">
        <w:rPr>
          <w:rFonts w:ascii="Arial" w:eastAsia="Times New Roman" w:hAnsi="Arial" w:cs="Arial"/>
          <w:color w:val="000000"/>
          <w:sz w:val="24"/>
          <w:szCs w:val="24"/>
          <w:lang w:val="es-CO" w:eastAsia="es-CO"/>
        </w:rPr>
        <w:t>María Cristina soto de Gómez y Juan Diego Echavarría.</w:t>
      </w:r>
    </w:p>
    <w:p w14:paraId="73CA0838" w14:textId="77777777" w:rsidR="008935DD" w:rsidRPr="0048567C" w:rsidRDefault="008935DD" w:rsidP="008935DD">
      <w:pPr>
        <w:pStyle w:val="Prrafodelista"/>
        <w:rPr>
          <w:rFonts w:ascii="Arial" w:eastAsia="Times New Roman" w:hAnsi="Arial" w:cs="Arial"/>
          <w:color w:val="000000"/>
          <w:sz w:val="24"/>
          <w:szCs w:val="24"/>
          <w:lang w:val="es-CO" w:eastAsia="es-CO"/>
        </w:rPr>
      </w:pPr>
    </w:p>
    <w:p w14:paraId="38CE96AF" w14:textId="7927235F" w:rsidR="00C83523" w:rsidRPr="0048567C" w:rsidRDefault="0080508A" w:rsidP="008935DD">
      <w:pPr>
        <w:widowControl/>
        <w:numPr>
          <w:ilvl w:val="0"/>
          <w:numId w:val="6"/>
        </w:numPr>
        <w:autoSpaceDE/>
        <w:autoSpaceDN/>
        <w:jc w:val="both"/>
        <w:textAlignment w:val="baseline"/>
        <w:rPr>
          <w:rFonts w:ascii="Arial" w:eastAsia="Times New Roman" w:hAnsi="Arial" w:cs="Arial"/>
          <w:color w:val="000000"/>
          <w:sz w:val="24"/>
          <w:szCs w:val="24"/>
          <w:lang w:val="es-CO" w:eastAsia="es-CO"/>
        </w:rPr>
      </w:pPr>
      <w:r w:rsidRPr="0048567C">
        <w:rPr>
          <w:rFonts w:ascii="Arial" w:eastAsia="Times New Roman" w:hAnsi="Arial" w:cs="Arial"/>
          <w:color w:val="000000"/>
          <w:sz w:val="24"/>
          <w:szCs w:val="24"/>
          <w:lang w:val="es-CO" w:eastAsia="es-CO"/>
        </w:rPr>
        <w:t>E</w:t>
      </w:r>
      <w:r w:rsidR="00C83523" w:rsidRPr="0048567C">
        <w:rPr>
          <w:rFonts w:ascii="Arial" w:eastAsia="Times New Roman" w:hAnsi="Arial" w:cs="Arial"/>
          <w:color w:val="000000"/>
          <w:sz w:val="24"/>
          <w:szCs w:val="24"/>
          <w:lang w:val="es-CO" w:eastAsia="es-CO"/>
        </w:rPr>
        <w:t xml:space="preserve">l día 29 de noviembre del 2021, en comisión séptima constitucional permanente de cámara de representantes fue aprobado en primer debate el proyecto de ley. </w:t>
      </w:r>
    </w:p>
    <w:p w14:paraId="1D4D8A45" w14:textId="77777777" w:rsidR="008935DD" w:rsidRPr="0048567C" w:rsidRDefault="008935DD" w:rsidP="008935DD">
      <w:pPr>
        <w:pStyle w:val="Prrafodelista"/>
        <w:rPr>
          <w:rFonts w:ascii="Arial" w:eastAsia="Times New Roman" w:hAnsi="Arial" w:cs="Arial"/>
          <w:color w:val="000000"/>
          <w:sz w:val="24"/>
          <w:szCs w:val="24"/>
          <w:lang w:val="es-CO" w:eastAsia="es-CO"/>
        </w:rPr>
      </w:pPr>
    </w:p>
    <w:p w14:paraId="38CFE4F8" w14:textId="29612166" w:rsidR="00C83523" w:rsidRPr="0048567C" w:rsidRDefault="0080508A" w:rsidP="008935DD">
      <w:pPr>
        <w:widowControl/>
        <w:numPr>
          <w:ilvl w:val="0"/>
          <w:numId w:val="6"/>
        </w:numPr>
        <w:autoSpaceDE/>
        <w:autoSpaceDN/>
        <w:jc w:val="both"/>
        <w:textAlignment w:val="baseline"/>
        <w:rPr>
          <w:rFonts w:ascii="Arial" w:eastAsia="Times New Roman" w:hAnsi="Arial" w:cs="Arial"/>
          <w:color w:val="000000"/>
          <w:sz w:val="24"/>
          <w:szCs w:val="24"/>
          <w:lang w:val="es-CO" w:eastAsia="es-CO"/>
        </w:rPr>
      </w:pPr>
      <w:r w:rsidRPr="0048567C">
        <w:rPr>
          <w:rFonts w:ascii="Arial" w:eastAsia="Times New Roman" w:hAnsi="Arial" w:cs="Arial"/>
          <w:sz w:val="24"/>
          <w:szCs w:val="24"/>
          <w:lang w:val="es-CO" w:eastAsia="es-CO"/>
        </w:rPr>
        <w:t>L</w:t>
      </w:r>
      <w:r w:rsidR="00C83523" w:rsidRPr="0048567C">
        <w:rPr>
          <w:rFonts w:ascii="Arial" w:eastAsia="Times New Roman" w:hAnsi="Arial" w:cs="Arial"/>
          <w:sz w:val="24"/>
          <w:szCs w:val="24"/>
          <w:lang w:val="es-CO" w:eastAsia="es-CO"/>
        </w:rPr>
        <w:t xml:space="preserve">os ponentes radicaron un informe de ponencia para segundo debate (de los cuales rescatamos algunos aportes), el cual no fue debatido en plenaria por cambio de legislatura, razón por la cual la Comisión séptima tuvo que asignar nuevos ponentes para la presente iniciativa. </w:t>
      </w:r>
    </w:p>
    <w:p w14:paraId="6FF169F1" w14:textId="77777777" w:rsidR="008935DD" w:rsidRPr="0048567C" w:rsidRDefault="008935DD" w:rsidP="008935DD">
      <w:pPr>
        <w:pStyle w:val="Prrafodelista"/>
        <w:rPr>
          <w:rFonts w:ascii="Arial" w:eastAsia="Times New Roman" w:hAnsi="Arial" w:cs="Arial"/>
          <w:color w:val="000000"/>
          <w:sz w:val="24"/>
          <w:szCs w:val="24"/>
          <w:lang w:val="es-CO" w:eastAsia="es-CO"/>
        </w:rPr>
      </w:pPr>
    </w:p>
    <w:p w14:paraId="0CA70EBC" w14:textId="053D520F" w:rsidR="00137A7E" w:rsidRPr="0048567C" w:rsidRDefault="00381D77" w:rsidP="008935DD">
      <w:pPr>
        <w:widowControl/>
        <w:numPr>
          <w:ilvl w:val="0"/>
          <w:numId w:val="6"/>
        </w:numPr>
        <w:autoSpaceDE/>
        <w:autoSpaceDN/>
        <w:jc w:val="both"/>
        <w:textAlignment w:val="baseline"/>
        <w:rPr>
          <w:rFonts w:ascii="Arial" w:eastAsia="Times New Roman" w:hAnsi="Arial" w:cs="Arial"/>
          <w:color w:val="000000"/>
          <w:sz w:val="24"/>
          <w:szCs w:val="24"/>
          <w:lang w:val="es-CO" w:eastAsia="es-CO"/>
        </w:rPr>
      </w:pPr>
      <w:r w:rsidRPr="0048567C">
        <w:rPr>
          <w:rFonts w:ascii="Arial" w:eastAsia="Times New Roman" w:hAnsi="Arial" w:cs="Arial"/>
          <w:color w:val="000000"/>
          <w:sz w:val="24"/>
          <w:szCs w:val="24"/>
          <w:lang w:val="es-CO" w:eastAsia="es-CO"/>
        </w:rPr>
        <w:t>Por cambio de legislatura, el día 16 de agosto de 2022, la ponencia de iniciativa legislativa fue reasignada por la Mesa Directiva de la Comisión Séptima de la Cámara, a los Representantes a la Cámara JUAN CARLOS VARGAS SOLER (Coordinador), CAMILO ESTEBAN AVILA MORALES y GERMÁN ROGELIO ROZO ANIS, para que continúen el trámite del proyecto de ley en segundo debate.</w:t>
      </w:r>
    </w:p>
    <w:p w14:paraId="10138DE2" w14:textId="77777777" w:rsidR="00381D77" w:rsidRPr="0048567C" w:rsidRDefault="00381D77" w:rsidP="00381D77">
      <w:pPr>
        <w:pStyle w:val="Prrafodelista"/>
        <w:rPr>
          <w:rFonts w:ascii="Arial" w:eastAsia="Times New Roman" w:hAnsi="Arial" w:cs="Arial"/>
          <w:color w:val="000000"/>
          <w:sz w:val="24"/>
          <w:szCs w:val="24"/>
          <w:lang w:val="es-CO" w:eastAsia="es-CO"/>
        </w:rPr>
      </w:pPr>
    </w:p>
    <w:p w14:paraId="4A446F25" w14:textId="1801B897" w:rsidR="00381D77" w:rsidRPr="0048567C" w:rsidRDefault="00381D77" w:rsidP="0048567C">
      <w:pPr>
        <w:pStyle w:val="Prrafodelista"/>
        <w:widowControl/>
        <w:numPr>
          <w:ilvl w:val="0"/>
          <w:numId w:val="6"/>
        </w:numPr>
        <w:autoSpaceDE/>
        <w:autoSpaceDN/>
        <w:textAlignment w:val="baseline"/>
        <w:rPr>
          <w:rFonts w:ascii="Arial" w:eastAsia="Times New Roman" w:hAnsi="Arial" w:cs="Arial"/>
          <w:color w:val="000000"/>
          <w:sz w:val="24"/>
          <w:szCs w:val="24"/>
          <w:lang w:val="es-CO" w:eastAsia="es-CO"/>
        </w:rPr>
      </w:pPr>
      <w:r w:rsidRPr="0048567C">
        <w:rPr>
          <w:rFonts w:ascii="Arial" w:eastAsia="Times New Roman" w:hAnsi="Arial" w:cs="Arial"/>
          <w:color w:val="000000"/>
          <w:sz w:val="24"/>
          <w:szCs w:val="24"/>
          <w:lang w:val="es-CO" w:eastAsia="es-CO"/>
        </w:rPr>
        <w:t>Dentro del presente ejercicio, los ponentes hemos decidido rescatar ciertos aportes contenidos en el escrito de ponencia para segundo debate radicado previamente, sin embargo, se le realizarán una serie de modificaciones para mejorar las disposiciones que allí se plasmaron.</w:t>
      </w:r>
    </w:p>
    <w:p w14:paraId="3E68C3AC" w14:textId="15132FDB" w:rsidR="00381D77" w:rsidRDefault="00381D77" w:rsidP="00381D77">
      <w:pPr>
        <w:pStyle w:val="Prrafodelista"/>
        <w:rPr>
          <w:rFonts w:ascii="Arial" w:eastAsia="Times New Roman" w:hAnsi="Arial" w:cs="Arial"/>
          <w:color w:val="000000"/>
          <w:sz w:val="24"/>
          <w:szCs w:val="24"/>
          <w:lang w:val="es-CO" w:eastAsia="es-CO"/>
        </w:rPr>
      </w:pPr>
    </w:p>
    <w:p w14:paraId="1C1FA47A" w14:textId="04F58D7A" w:rsidR="0048567C" w:rsidRDefault="0048567C" w:rsidP="00381D77">
      <w:pPr>
        <w:pStyle w:val="Prrafodelista"/>
        <w:rPr>
          <w:rFonts w:ascii="Arial" w:eastAsia="Times New Roman" w:hAnsi="Arial" w:cs="Arial"/>
          <w:color w:val="000000"/>
          <w:sz w:val="24"/>
          <w:szCs w:val="24"/>
          <w:lang w:val="es-CO" w:eastAsia="es-CO"/>
        </w:rPr>
      </w:pPr>
    </w:p>
    <w:p w14:paraId="5B413ACA" w14:textId="77777777" w:rsidR="0048567C" w:rsidRPr="0048567C" w:rsidRDefault="0048567C" w:rsidP="00381D77">
      <w:pPr>
        <w:pStyle w:val="Prrafodelista"/>
        <w:rPr>
          <w:rFonts w:ascii="Arial" w:eastAsia="Times New Roman" w:hAnsi="Arial" w:cs="Arial"/>
          <w:color w:val="000000"/>
          <w:sz w:val="24"/>
          <w:szCs w:val="24"/>
          <w:lang w:val="es-CO" w:eastAsia="es-CO"/>
        </w:rPr>
      </w:pPr>
    </w:p>
    <w:p w14:paraId="5427602B" w14:textId="77777777" w:rsidR="00381D77" w:rsidRPr="0048567C" w:rsidRDefault="00381D77" w:rsidP="00381D77">
      <w:pPr>
        <w:pStyle w:val="Prrafodelista"/>
        <w:widowControl/>
        <w:numPr>
          <w:ilvl w:val="0"/>
          <w:numId w:val="6"/>
        </w:numPr>
        <w:autoSpaceDE/>
        <w:autoSpaceDN/>
        <w:textAlignment w:val="baseline"/>
        <w:rPr>
          <w:rFonts w:ascii="Arial" w:eastAsia="Times New Roman" w:hAnsi="Arial" w:cs="Arial"/>
          <w:color w:val="000000"/>
          <w:sz w:val="24"/>
          <w:szCs w:val="24"/>
          <w:lang w:val="es-CO" w:eastAsia="es-CO"/>
        </w:rPr>
      </w:pPr>
      <w:r w:rsidRPr="0048567C">
        <w:rPr>
          <w:rFonts w:ascii="Arial" w:eastAsia="Times New Roman" w:hAnsi="Arial" w:cs="Arial"/>
          <w:color w:val="000000"/>
          <w:sz w:val="24"/>
          <w:szCs w:val="24"/>
          <w:lang w:val="es-CO" w:eastAsia="es-CO"/>
        </w:rPr>
        <w:t>Por otra parte, el texto final que será propuesto en la presente ponencia modificatoria, fue ajustado a las disposiciones normativas vigentes para la materia y en concordancia con las directrices impartidas por el Ministerio del Trabajo, y demás disposiciones contenidas en el Decreto 1668 de 2016 expedido por dicha cartera Ministerial.</w:t>
      </w:r>
    </w:p>
    <w:p w14:paraId="108D1962" w14:textId="77777777" w:rsidR="00381D77" w:rsidRPr="0048567C" w:rsidRDefault="00381D77" w:rsidP="00381D77">
      <w:pPr>
        <w:widowControl/>
        <w:autoSpaceDE/>
        <w:autoSpaceDN/>
        <w:ind w:left="720"/>
        <w:jc w:val="both"/>
        <w:textAlignment w:val="baseline"/>
        <w:rPr>
          <w:rFonts w:ascii="Arial" w:eastAsia="Times New Roman" w:hAnsi="Arial" w:cs="Arial"/>
          <w:color w:val="000000"/>
          <w:sz w:val="24"/>
          <w:szCs w:val="24"/>
          <w:lang w:val="es-CO" w:eastAsia="es-CO"/>
        </w:rPr>
      </w:pPr>
    </w:p>
    <w:p w14:paraId="431804D1" w14:textId="77777777" w:rsidR="00ED1794" w:rsidRPr="0048567C" w:rsidRDefault="00ED1794" w:rsidP="00381D77">
      <w:pPr>
        <w:rPr>
          <w:rFonts w:ascii="Arial" w:eastAsia="Times New Roman" w:hAnsi="Arial" w:cs="Arial"/>
          <w:color w:val="000000"/>
          <w:sz w:val="24"/>
          <w:szCs w:val="24"/>
          <w:lang w:val="es-CO" w:eastAsia="es-CO"/>
        </w:rPr>
      </w:pPr>
    </w:p>
    <w:p w14:paraId="0B7D9D85" w14:textId="21678AA8" w:rsidR="00ED1794" w:rsidRPr="0048567C" w:rsidRDefault="00ED1794" w:rsidP="00ED1794">
      <w:pPr>
        <w:pStyle w:val="Prrafodelista"/>
        <w:numPr>
          <w:ilvl w:val="0"/>
          <w:numId w:val="5"/>
        </w:numPr>
        <w:jc w:val="center"/>
        <w:rPr>
          <w:rFonts w:ascii="Arial" w:hAnsi="Arial" w:cs="Arial"/>
          <w:b/>
          <w:sz w:val="24"/>
          <w:szCs w:val="24"/>
          <w:lang w:val="es-CO"/>
        </w:rPr>
      </w:pPr>
      <w:r w:rsidRPr="0048567C">
        <w:rPr>
          <w:rFonts w:ascii="Arial" w:hAnsi="Arial" w:cs="Arial"/>
          <w:b/>
          <w:sz w:val="24"/>
          <w:szCs w:val="24"/>
          <w:lang w:val="es-CO"/>
        </w:rPr>
        <w:t>OBJETO Y CONTENIDO DEL PROYECTO DE LEY</w:t>
      </w:r>
    </w:p>
    <w:p w14:paraId="5FC9A69D" w14:textId="77777777" w:rsidR="0048567C" w:rsidRPr="0048567C" w:rsidRDefault="0048567C" w:rsidP="00ED1794">
      <w:pPr>
        <w:rPr>
          <w:rFonts w:ascii="Arial" w:hAnsi="Arial" w:cs="Arial"/>
          <w:b/>
          <w:sz w:val="24"/>
          <w:szCs w:val="24"/>
          <w:lang w:val="es-CO"/>
        </w:rPr>
      </w:pPr>
    </w:p>
    <w:p w14:paraId="04CD3F4B" w14:textId="6096774F" w:rsidR="00ED1794" w:rsidRPr="0048567C" w:rsidRDefault="00ED1794" w:rsidP="00ED1794">
      <w:pPr>
        <w:widowControl/>
        <w:autoSpaceDE/>
        <w:autoSpaceDN/>
        <w:jc w:val="both"/>
        <w:rPr>
          <w:rFonts w:ascii="Arial" w:eastAsia="Times New Roman" w:hAnsi="Arial" w:cs="Arial"/>
          <w:sz w:val="24"/>
          <w:szCs w:val="24"/>
          <w:lang w:val="es-CO" w:eastAsia="es-CO"/>
        </w:rPr>
      </w:pPr>
      <w:r w:rsidRPr="0048567C">
        <w:rPr>
          <w:rFonts w:ascii="Arial" w:eastAsia="Times New Roman" w:hAnsi="Arial" w:cs="Arial"/>
          <w:sz w:val="24"/>
          <w:szCs w:val="24"/>
          <w:lang w:val="es-CO" w:eastAsia="es-CO"/>
        </w:rPr>
        <w:t xml:space="preserve">El proyecto de </w:t>
      </w:r>
      <w:r w:rsidR="00381D77" w:rsidRPr="0048567C">
        <w:rPr>
          <w:rFonts w:ascii="Arial" w:eastAsia="Times New Roman" w:hAnsi="Arial" w:cs="Arial"/>
          <w:sz w:val="24"/>
          <w:szCs w:val="24"/>
          <w:lang w:val="es-CO" w:eastAsia="es-CO"/>
        </w:rPr>
        <w:t>L</w:t>
      </w:r>
      <w:r w:rsidRPr="0048567C">
        <w:rPr>
          <w:rFonts w:ascii="Arial" w:eastAsia="Times New Roman" w:hAnsi="Arial" w:cs="Arial"/>
          <w:sz w:val="24"/>
          <w:szCs w:val="24"/>
          <w:lang w:val="es-CO" w:eastAsia="es-CO"/>
        </w:rPr>
        <w:t xml:space="preserve">ey 106 tiene como objeto </w:t>
      </w:r>
      <w:r w:rsidR="009D57F6" w:rsidRPr="0048567C">
        <w:rPr>
          <w:rFonts w:ascii="Arial" w:eastAsia="Times New Roman" w:hAnsi="Arial" w:cs="Arial"/>
          <w:i/>
          <w:iCs/>
          <w:sz w:val="24"/>
          <w:szCs w:val="24"/>
          <w:lang w:val="es-CO" w:eastAsia="es-CO"/>
        </w:rPr>
        <w:t>“</w:t>
      </w:r>
      <w:r w:rsidRPr="0048567C">
        <w:rPr>
          <w:rFonts w:ascii="Arial" w:eastAsia="Times New Roman" w:hAnsi="Arial" w:cs="Arial"/>
          <w:i/>
          <w:iCs/>
          <w:sz w:val="24"/>
          <w:szCs w:val="24"/>
          <w:lang w:val="es-CO" w:eastAsia="es-CO"/>
        </w:rPr>
        <w:t>establecer la vinculación laboral preferente de la mano de obra local calificada y no calificada, así como l</w:t>
      </w:r>
      <w:r w:rsidR="0080508A" w:rsidRPr="0048567C">
        <w:rPr>
          <w:rFonts w:ascii="Arial" w:eastAsia="Times New Roman" w:hAnsi="Arial" w:cs="Arial"/>
          <w:i/>
          <w:iCs/>
          <w:sz w:val="24"/>
          <w:szCs w:val="24"/>
          <w:lang w:val="es-CO" w:eastAsia="es-CO"/>
        </w:rPr>
        <w:t xml:space="preserve">a </w:t>
      </w:r>
      <w:r w:rsidRPr="0048567C">
        <w:rPr>
          <w:rFonts w:ascii="Arial" w:eastAsia="Times New Roman" w:hAnsi="Arial" w:cs="Arial"/>
          <w:i/>
          <w:iCs/>
          <w:sz w:val="24"/>
          <w:szCs w:val="24"/>
          <w:lang w:val="es-CO" w:eastAsia="es-CO"/>
        </w:rPr>
        <w:t>contratación preferente de bienes y servicios propios de las actividades de exploración</w:t>
      </w:r>
      <w:r w:rsidR="00680E76" w:rsidRPr="0048567C">
        <w:rPr>
          <w:rFonts w:ascii="Arial" w:eastAsia="Times New Roman" w:hAnsi="Arial" w:cs="Arial"/>
          <w:i/>
          <w:iCs/>
          <w:sz w:val="24"/>
          <w:szCs w:val="24"/>
          <w:lang w:val="es-CO" w:eastAsia="es-CO"/>
        </w:rPr>
        <w:t>,</w:t>
      </w:r>
      <w:r w:rsidRPr="0048567C">
        <w:rPr>
          <w:rFonts w:ascii="Arial" w:eastAsia="Times New Roman" w:hAnsi="Arial" w:cs="Arial"/>
          <w:i/>
          <w:iCs/>
          <w:sz w:val="24"/>
          <w:szCs w:val="24"/>
          <w:lang w:val="es-CO" w:eastAsia="es-CO"/>
        </w:rPr>
        <w:t xml:space="preserve"> construcción</w:t>
      </w:r>
      <w:r w:rsidR="00680E76" w:rsidRPr="0048567C">
        <w:rPr>
          <w:rFonts w:ascii="Arial" w:eastAsia="Times New Roman" w:hAnsi="Arial" w:cs="Arial"/>
          <w:i/>
          <w:iCs/>
          <w:sz w:val="24"/>
          <w:szCs w:val="24"/>
          <w:lang w:val="es-CO" w:eastAsia="es-CO"/>
        </w:rPr>
        <w:t>,</w:t>
      </w:r>
      <w:r w:rsidRPr="0048567C">
        <w:rPr>
          <w:rFonts w:ascii="Arial" w:eastAsia="Times New Roman" w:hAnsi="Arial" w:cs="Arial"/>
          <w:i/>
          <w:iCs/>
          <w:sz w:val="24"/>
          <w:szCs w:val="24"/>
          <w:lang w:val="es-CO" w:eastAsia="es-CO"/>
        </w:rPr>
        <w:t xml:space="preserve"> prospección</w:t>
      </w:r>
      <w:r w:rsidR="00680E76" w:rsidRPr="0048567C">
        <w:rPr>
          <w:rFonts w:ascii="Arial" w:eastAsia="Times New Roman" w:hAnsi="Arial" w:cs="Arial"/>
          <w:i/>
          <w:iCs/>
          <w:sz w:val="24"/>
          <w:szCs w:val="24"/>
          <w:lang w:val="es-CO" w:eastAsia="es-CO"/>
        </w:rPr>
        <w:t>,</w:t>
      </w:r>
      <w:r w:rsidRPr="0048567C">
        <w:rPr>
          <w:rFonts w:ascii="Arial" w:eastAsia="Times New Roman" w:hAnsi="Arial" w:cs="Arial"/>
          <w:i/>
          <w:iCs/>
          <w:sz w:val="24"/>
          <w:szCs w:val="24"/>
          <w:lang w:val="es-CO" w:eastAsia="es-CO"/>
        </w:rPr>
        <w:t xml:space="preserve"> montaje y explotación minera e </w:t>
      </w:r>
      <w:proofErr w:type="spellStart"/>
      <w:r w:rsidRPr="0048567C">
        <w:rPr>
          <w:rFonts w:ascii="Arial" w:eastAsia="Times New Roman" w:hAnsi="Arial" w:cs="Arial"/>
          <w:i/>
          <w:iCs/>
          <w:sz w:val="24"/>
          <w:szCs w:val="24"/>
          <w:lang w:val="es-CO" w:eastAsia="es-CO"/>
        </w:rPr>
        <w:t>hidrocarburifera</w:t>
      </w:r>
      <w:proofErr w:type="spellEnd"/>
      <w:r w:rsidRPr="0048567C">
        <w:rPr>
          <w:rFonts w:ascii="Arial" w:eastAsia="Times New Roman" w:hAnsi="Arial" w:cs="Arial"/>
          <w:i/>
          <w:iCs/>
          <w:sz w:val="24"/>
          <w:szCs w:val="24"/>
          <w:lang w:val="es-CO" w:eastAsia="es-CO"/>
        </w:rPr>
        <w:t xml:space="preserve"> en los departamentos y municipios </w:t>
      </w:r>
      <w:r w:rsidR="009D57F6" w:rsidRPr="0048567C">
        <w:rPr>
          <w:rFonts w:ascii="Arial" w:eastAsia="Times New Roman" w:hAnsi="Arial" w:cs="Arial"/>
          <w:i/>
          <w:iCs/>
          <w:sz w:val="24"/>
          <w:szCs w:val="24"/>
          <w:lang w:val="es-CO" w:eastAsia="es-CO"/>
        </w:rPr>
        <w:t>e</w:t>
      </w:r>
      <w:r w:rsidRPr="0048567C">
        <w:rPr>
          <w:rFonts w:ascii="Arial" w:eastAsia="Times New Roman" w:hAnsi="Arial" w:cs="Arial"/>
          <w:i/>
          <w:iCs/>
          <w:sz w:val="24"/>
          <w:szCs w:val="24"/>
          <w:lang w:val="es-CO" w:eastAsia="es-CO"/>
        </w:rPr>
        <w:t>n dónde está se desarrolle</w:t>
      </w:r>
      <w:r w:rsidR="009D57F6" w:rsidRPr="0048567C">
        <w:rPr>
          <w:rFonts w:ascii="Arial" w:eastAsia="Times New Roman" w:hAnsi="Arial" w:cs="Arial"/>
          <w:i/>
          <w:iCs/>
          <w:sz w:val="24"/>
          <w:szCs w:val="24"/>
          <w:lang w:val="es-CO" w:eastAsia="es-CO"/>
        </w:rPr>
        <w:t>”</w:t>
      </w:r>
      <w:r w:rsidRPr="0048567C">
        <w:rPr>
          <w:rFonts w:ascii="Arial" w:eastAsia="Times New Roman" w:hAnsi="Arial" w:cs="Arial"/>
          <w:sz w:val="24"/>
          <w:szCs w:val="24"/>
          <w:lang w:val="es-CO" w:eastAsia="es-CO"/>
        </w:rPr>
        <w:t xml:space="preserve"> y </w:t>
      </w:r>
      <w:r w:rsidR="009D57F6" w:rsidRPr="0048567C">
        <w:rPr>
          <w:rFonts w:ascii="Arial" w:eastAsia="Times New Roman" w:hAnsi="Arial" w:cs="Arial"/>
          <w:sz w:val="24"/>
          <w:szCs w:val="24"/>
          <w:lang w:val="es-CO" w:eastAsia="es-CO"/>
        </w:rPr>
        <w:t>contiene</w:t>
      </w:r>
      <w:r w:rsidRPr="0048567C">
        <w:rPr>
          <w:rFonts w:ascii="Arial" w:eastAsia="Times New Roman" w:hAnsi="Arial" w:cs="Arial"/>
          <w:sz w:val="24"/>
          <w:szCs w:val="24"/>
          <w:lang w:val="es-CO" w:eastAsia="es-CO"/>
        </w:rPr>
        <w:t xml:space="preserve"> </w:t>
      </w:r>
      <w:r w:rsidR="009D57F6" w:rsidRPr="0048567C">
        <w:rPr>
          <w:rFonts w:ascii="Arial" w:eastAsia="Times New Roman" w:hAnsi="Arial" w:cs="Arial"/>
          <w:sz w:val="24"/>
          <w:szCs w:val="24"/>
          <w:lang w:val="es-CO" w:eastAsia="es-CO"/>
        </w:rPr>
        <w:t>nueve</w:t>
      </w:r>
      <w:r w:rsidRPr="0048567C">
        <w:rPr>
          <w:rFonts w:ascii="Arial" w:eastAsia="Times New Roman" w:hAnsi="Arial" w:cs="Arial"/>
          <w:sz w:val="24"/>
          <w:szCs w:val="24"/>
          <w:lang w:val="es-CO" w:eastAsia="es-CO"/>
        </w:rPr>
        <w:t xml:space="preserve"> artículos e incluid</w:t>
      </w:r>
      <w:r w:rsidR="009D57F6" w:rsidRPr="0048567C">
        <w:rPr>
          <w:rFonts w:ascii="Arial" w:eastAsia="Times New Roman" w:hAnsi="Arial" w:cs="Arial"/>
          <w:sz w:val="24"/>
          <w:szCs w:val="24"/>
          <w:lang w:val="es-CO" w:eastAsia="es-CO"/>
        </w:rPr>
        <w:t>o</w:t>
      </w:r>
      <w:r w:rsidRPr="0048567C">
        <w:rPr>
          <w:rFonts w:ascii="Arial" w:eastAsia="Times New Roman" w:hAnsi="Arial" w:cs="Arial"/>
          <w:sz w:val="24"/>
          <w:szCs w:val="24"/>
          <w:lang w:val="es-CO" w:eastAsia="es-CO"/>
        </w:rPr>
        <w:t xml:space="preserve"> su vigencia.</w:t>
      </w:r>
    </w:p>
    <w:p w14:paraId="63D38C3E" w14:textId="77777777" w:rsidR="00381D77" w:rsidRPr="0048567C" w:rsidRDefault="00381D77" w:rsidP="00ED1794">
      <w:pPr>
        <w:widowControl/>
        <w:autoSpaceDE/>
        <w:autoSpaceDN/>
        <w:jc w:val="both"/>
        <w:rPr>
          <w:rFonts w:ascii="Arial" w:eastAsia="Times New Roman" w:hAnsi="Arial" w:cs="Arial"/>
          <w:sz w:val="24"/>
          <w:szCs w:val="24"/>
          <w:lang w:val="es-CO" w:eastAsia="es-CO"/>
        </w:rPr>
      </w:pPr>
    </w:p>
    <w:p w14:paraId="4E664EE7" w14:textId="00F57699" w:rsidR="00ED1794" w:rsidRPr="0048567C" w:rsidRDefault="0080508A" w:rsidP="00ED1794">
      <w:pPr>
        <w:widowControl/>
        <w:autoSpaceDE/>
        <w:autoSpaceDN/>
        <w:jc w:val="both"/>
        <w:rPr>
          <w:rFonts w:ascii="Arial" w:eastAsia="Times New Roman" w:hAnsi="Arial" w:cs="Arial"/>
          <w:sz w:val="24"/>
          <w:szCs w:val="24"/>
          <w:lang w:val="es-CO" w:eastAsia="es-CO"/>
        </w:rPr>
      </w:pPr>
      <w:r w:rsidRPr="0048567C">
        <w:rPr>
          <w:rFonts w:ascii="Arial" w:eastAsia="Times New Roman" w:hAnsi="Arial" w:cs="Arial"/>
          <w:sz w:val="24"/>
          <w:szCs w:val="24"/>
          <w:lang w:val="es-CO" w:eastAsia="es-CO"/>
        </w:rPr>
        <w:t>Por su parte e</w:t>
      </w:r>
      <w:r w:rsidR="00ED1794" w:rsidRPr="0048567C">
        <w:rPr>
          <w:rFonts w:ascii="Arial" w:eastAsia="Times New Roman" w:hAnsi="Arial" w:cs="Arial"/>
          <w:sz w:val="24"/>
          <w:szCs w:val="24"/>
          <w:lang w:val="es-CO" w:eastAsia="es-CO"/>
        </w:rPr>
        <w:t>l proyecto de ley 209</w:t>
      </w:r>
      <w:r w:rsidR="009D57F6" w:rsidRPr="0048567C">
        <w:rPr>
          <w:rFonts w:ascii="Arial" w:eastAsia="Times New Roman" w:hAnsi="Arial" w:cs="Arial"/>
          <w:sz w:val="24"/>
          <w:szCs w:val="24"/>
          <w:lang w:val="es-CO" w:eastAsia="es-CO"/>
        </w:rPr>
        <w:t>,</w:t>
      </w:r>
      <w:r w:rsidR="00ED1794" w:rsidRPr="0048567C">
        <w:rPr>
          <w:rFonts w:ascii="Arial" w:eastAsia="Times New Roman" w:hAnsi="Arial" w:cs="Arial"/>
          <w:sz w:val="24"/>
          <w:szCs w:val="24"/>
          <w:lang w:val="es-CO" w:eastAsia="es-CO"/>
        </w:rPr>
        <w:t xml:space="preserve"> tiene como objeto </w:t>
      </w:r>
      <w:r w:rsidR="009D57F6" w:rsidRPr="0048567C">
        <w:rPr>
          <w:rFonts w:ascii="Arial" w:eastAsia="Times New Roman" w:hAnsi="Arial" w:cs="Arial"/>
          <w:i/>
          <w:iCs/>
          <w:sz w:val="24"/>
          <w:szCs w:val="24"/>
          <w:lang w:val="es-CO" w:eastAsia="es-CO"/>
        </w:rPr>
        <w:t>“</w:t>
      </w:r>
      <w:r w:rsidR="00ED1794" w:rsidRPr="0048567C">
        <w:rPr>
          <w:rFonts w:ascii="Arial" w:eastAsia="Times New Roman" w:hAnsi="Arial" w:cs="Arial"/>
          <w:i/>
          <w:iCs/>
          <w:sz w:val="24"/>
          <w:szCs w:val="24"/>
          <w:lang w:val="es-CO" w:eastAsia="es-CO"/>
        </w:rPr>
        <w:t xml:space="preserve">regular la vinculación laboral de la mano de obra local calificada y no </w:t>
      </w:r>
      <w:r w:rsidR="0002009D" w:rsidRPr="0048567C">
        <w:rPr>
          <w:rFonts w:ascii="Arial" w:eastAsia="Times New Roman" w:hAnsi="Arial" w:cs="Arial"/>
          <w:i/>
          <w:iCs/>
          <w:sz w:val="24"/>
          <w:szCs w:val="24"/>
          <w:lang w:val="es-CO" w:eastAsia="es-CO"/>
        </w:rPr>
        <w:t>calificada,</w:t>
      </w:r>
      <w:r w:rsidR="00ED1794" w:rsidRPr="0048567C">
        <w:rPr>
          <w:rFonts w:ascii="Arial" w:eastAsia="Times New Roman" w:hAnsi="Arial" w:cs="Arial"/>
          <w:i/>
          <w:iCs/>
          <w:sz w:val="24"/>
          <w:szCs w:val="24"/>
          <w:lang w:val="es-CO" w:eastAsia="es-CO"/>
        </w:rPr>
        <w:t xml:space="preserve"> así como la contratación preferente de bienes y servicios propios de la actividad minera </w:t>
      </w:r>
      <w:proofErr w:type="spellStart"/>
      <w:r w:rsidR="00ED1794" w:rsidRPr="0048567C">
        <w:rPr>
          <w:rFonts w:ascii="Arial" w:eastAsia="Times New Roman" w:hAnsi="Arial" w:cs="Arial"/>
          <w:i/>
          <w:iCs/>
          <w:sz w:val="24"/>
          <w:szCs w:val="24"/>
          <w:lang w:val="es-CO" w:eastAsia="es-CO"/>
        </w:rPr>
        <w:t>hidrocarburifera</w:t>
      </w:r>
      <w:proofErr w:type="spellEnd"/>
      <w:r w:rsidR="00ED1794" w:rsidRPr="0048567C">
        <w:rPr>
          <w:rFonts w:ascii="Arial" w:eastAsia="Times New Roman" w:hAnsi="Arial" w:cs="Arial"/>
          <w:i/>
          <w:iCs/>
          <w:sz w:val="24"/>
          <w:szCs w:val="24"/>
          <w:lang w:val="es-CO" w:eastAsia="es-CO"/>
        </w:rPr>
        <w:t xml:space="preserve"> en los departamentos y municipios </w:t>
      </w:r>
      <w:r w:rsidR="009D57F6" w:rsidRPr="0048567C">
        <w:rPr>
          <w:rFonts w:ascii="Arial" w:eastAsia="Times New Roman" w:hAnsi="Arial" w:cs="Arial"/>
          <w:i/>
          <w:iCs/>
          <w:sz w:val="24"/>
          <w:szCs w:val="24"/>
          <w:lang w:val="es-CO" w:eastAsia="es-CO"/>
        </w:rPr>
        <w:t>e</w:t>
      </w:r>
      <w:r w:rsidR="00ED1794" w:rsidRPr="0048567C">
        <w:rPr>
          <w:rFonts w:ascii="Arial" w:eastAsia="Times New Roman" w:hAnsi="Arial" w:cs="Arial"/>
          <w:i/>
          <w:iCs/>
          <w:sz w:val="24"/>
          <w:szCs w:val="24"/>
          <w:lang w:val="es-CO" w:eastAsia="es-CO"/>
        </w:rPr>
        <w:t>n dónde está se desarrolla en dicha actividad</w:t>
      </w:r>
      <w:r w:rsidR="009D57F6" w:rsidRPr="0048567C">
        <w:rPr>
          <w:rFonts w:ascii="Arial" w:eastAsia="Times New Roman" w:hAnsi="Arial" w:cs="Arial"/>
          <w:i/>
          <w:iCs/>
          <w:sz w:val="24"/>
          <w:szCs w:val="24"/>
          <w:lang w:val="es-CO" w:eastAsia="es-CO"/>
        </w:rPr>
        <w:t>”</w:t>
      </w:r>
      <w:r w:rsidR="00ED1794" w:rsidRPr="0048567C">
        <w:rPr>
          <w:rFonts w:ascii="Arial" w:eastAsia="Times New Roman" w:hAnsi="Arial" w:cs="Arial"/>
          <w:sz w:val="24"/>
          <w:szCs w:val="24"/>
          <w:lang w:val="es-CO" w:eastAsia="es-CO"/>
        </w:rPr>
        <w:t xml:space="preserve"> y está c</w:t>
      </w:r>
      <w:r w:rsidR="009D57F6" w:rsidRPr="0048567C">
        <w:rPr>
          <w:rFonts w:ascii="Arial" w:eastAsia="Times New Roman" w:hAnsi="Arial" w:cs="Arial"/>
          <w:sz w:val="24"/>
          <w:szCs w:val="24"/>
          <w:lang w:val="es-CO" w:eastAsia="es-CO"/>
        </w:rPr>
        <w:t>onformado</w:t>
      </w:r>
      <w:r w:rsidR="00ED1794" w:rsidRPr="0048567C">
        <w:rPr>
          <w:rFonts w:ascii="Arial" w:eastAsia="Times New Roman" w:hAnsi="Arial" w:cs="Arial"/>
          <w:sz w:val="24"/>
          <w:szCs w:val="24"/>
          <w:lang w:val="es-CO" w:eastAsia="es-CO"/>
        </w:rPr>
        <w:t xml:space="preserve"> por </w:t>
      </w:r>
      <w:r w:rsidR="009D57F6" w:rsidRPr="0048567C">
        <w:rPr>
          <w:rFonts w:ascii="Arial" w:eastAsia="Times New Roman" w:hAnsi="Arial" w:cs="Arial"/>
          <w:sz w:val="24"/>
          <w:szCs w:val="24"/>
          <w:lang w:val="es-CO" w:eastAsia="es-CO"/>
        </w:rPr>
        <w:t>ocho</w:t>
      </w:r>
      <w:r w:rsidR="00ED1794" w:rsidRPr="0048567C">
        <w:rPr>
          <w:rFonts w:ascii="Arial" w:eastAsia="Times New Roman" w:hAnsi="Arial" w:cs="Arial"/>
          <w:sz w:val="24"/>
          <w:szCs w:val="24"/>
          <w:lang w:val="es-CO" w:eastAsia="es-CO"/>
        </w:rPr>
        <w:t xml:space="preserve"> artículos incluye</w:t>
      </w:r>
      <w:r w:rsidR="009D57F6" w:rsidRPr="0048567C">
        <w:rPr>
          <w:rFonts w:ascii="Arial" w:eastAsia="Times New Roman" w:hAnsi="Arial" w:cs="Arial"/>
          <w:sz w:val="24"/>
          <w:szCs w:val="24"/>
          <w:lang w:val="es-CO" w:eastAsia="es-CO"/>
        </w:rPr>
        <w:t>ndo</w:t>
      </w:r>
      <w:r w:rsidR="00ED1794" w:rsidRPr="0048567C">
        <w:rPr>
          <w:rFonts w:ascii="Arial" w:eastAsia="Times New Roman" w:hAnsi="Arial" w:cs="Arial"/>
          <w:sz w:val="24"/>
          <w:szCs w:val="24"/>
          <w:lang w:val="es-CO" w:eastAsia="es-CO"/>
        </w:rPr>
        <w:t xml:space="preserve"> su vigencia.</w:t>
      </w:r>
    </w:p>
    <w:p w14:paraId="45EDE19D" w14:textId="77777777" w:rsidR="00ED1794" w:rsidRPr="0048567C" w:rsidRDefault="00ED1794" w:rsidP="00ED1794">
      <w:pPr>
        <w:widowControl/>
        <w:autoSpaceDE/>
        <w:autoSpaceDN/>
        <w:jc w:val="both"/>
        <w:rPr>
          <w:rFonts w:ascii="Arial" w:eastAsia="Times New Roman" w:hAnsi="Arial" w:cs="Arial"/>
          <w:sz w:val="24"/>
          <w:szCs w:val="24"/>
          <w:lang w:val="es-CO" w:eastAsia="es-CO"/>
        </w:rPr>
      </w:pPr>
    </w:p>
    <w:p w14:paraId="51F51AE0" w14:textId="4BE80ED1" w:rsidR="00ED1794" w:rsidRPr="0048567C" w:rsidRDefault="00205293" w:rsidP="00ED1794">
      <w:pPr>
        <w:widowControl/>
        <w:autoSpaceDE/>
        <w:autoSpaceDN/>
        <w:jc w:val="both"/>
        <w:rPr>
          <w:rFonts w:ascii="Arial" w:eastAsia="Times New Roman" w:hAnsi="Arial" w:cs="Arial"/>
          <w:sz w:val="24"/>
          <w:szCs w:val="24"/>
          <w:lang w:val="es-CO" w:eastAsia="es-CO"/>
        </w:rPr>
      </w:pPr>
      <w:r w:rsidRPr="0048567C">
        <w:rPr>
          <w:rFonts w:ascii="Arial" w:eastAsia="Times New Roman" w:hAnsi="Arial" w:cs="Arial"/>
          <w:sz w:val="24"/>
          <w:szCs w:val="24"/>
          <w:lang w:val="es-CO" w:eastAsia="es-CO"/>
        </w:rPr>
        <w:t xml:space="preserve">Las iniciativas propenden por la priorización e inclusión de fuerza de trabajo local en </w:t>
      </w:r>
      <w:r w:rsidR="00ED1794" w:rsidRPr="0048567C">
        <w:rPr>
          <w:rFonts w:ascii="Arial" w:eastAsia="Times New Roman" w:hAnsi="Arial" w:cs="Arial"/>
          <w:sz w:val="24"/>
          <w:szCs w:val="24"/>
          <w:lang w:val="es-CO" w:eastAsia="es-CO"/>
        </w:rPr>
        <w:t xml:space="preserve">las </w:t>
      </w:r>
      <w:r w:rsidR="00205F53" w:rsidRPr="0048567C">
        <w:rPr>
          <w:rFonts w:ascii="Arial" w:eastAsia="Times New Roman" w:hAnsi="Arial" w:cs="Arial"/>
          <w:sz w:val="24"/>
          <w:szCs w:val="24"/>
          <w:lang w:val="es-CO" w:eastAsia="es-CO"/>
        </w:rPr>
        <w:t>zona</w:t>
      </w:r>
      <w:r w:rsidR="00ED1794" w:rsidRPr="0048567C">
        <w:rPr>
          <w:rFonts w:ascii="Arial" w:eastAsia="Times New Roman" w:hAnsi="Arial" w:cs="Arial"/>
          <w:sz w:val="24"/>
          <w:szCs w:val="24"/>
          <w:lang w:val="es-CO" w:eastAsia="es-CO"/>
        </w:rPr>
        <w:t>s en las cuales se desarrollan actividades miner</w:t>
      </w:r>
      <w:r w:rsidR="00680E76" w:rsidRPr="0048567C">
        <w:rPr>
          <w:rFonts w:ascii="Arial" w:eastAsia="Times New Roman" w:hAnsi="Arial" w:cs="Arial"/>
          <w:sz w:val="24"/>
          <w:szCs w:val="24"/>
          <w:lang w:val="es-CO" w:eastAsia="es-CO"/>
        </w:rPr>
        <w:t xml:space="preserve">o-energéticas </w:t>
      </w:r>
      <w:r w:rsidR="00ED1794" w:rsidRPr="0048567C">
        <w:rPr>
          <w:rFonts w:ascii="Arial" w:eastAsia="Times New Roman" w:hAnsi="Arial" w:cs="Arial"/>
          <w:sz w:val="24"/>
          <w:szCs w:val="24"/>
          <w:lang w:val="es-CO" w:eastAsia="es-CO"/>
        </w:rPr>
        <w:t xml:space="preserve">toda vez que </w:t>
      </w:r>
      <w:r w:rsidR="00205F53" w:rsidRPr="0048567C">
        <w:rPr>
          <w:rFonts w:ascii="Arial" w:eastAsia="Times New Roman" w:hAnsi="Arial" w:cs="Arial"/>
          <w:sz w:val="24"/>
          <w:szCs w:val="24"/>
          <w:lang w:val="es-CO" w:eastAsia="es-CO"/>
        </w:rPr>
        <w:t>determinan</w:t>
      </w:r>
      <w:r w:rsidR="00ED1794" w:rsidRPr="0048567C">
        <w:rPr>
          <w:rFonts w:ascii="Arial" w:eastAsia="Times New Roman" w:hAnsi="Arial" w:cs="Arial"/>
          <w:sz w:val="24"/>
          <w:szCs w:val="24"/>
          <w:lang w:val="es-CO" w:eastAsia="es-CO"/>
        </w:rPr>
        <w:t xml:space="preserve"> que un porcentaje de la contratación de mano calificada y no calificada debe ser oriund</w:t>
      </w:r>
      <w:r w:rsidR="00205F53" w:rsidRPr="0048567C">
        <w:rPr>
          <w:rFonts w:ascii="Arial" w:eastAsia="Times New Roman" w:hAnsi="Arial" w:cs="Arial"/>
          <w:sz w:val="24"/>
          <w:szCs w:val="24"/>
          <w:lang w:val="es-CO" w:eastAsia="es-CO"/>
        </w:rPr>
        <w:t xml:space="preserve">a o </w:t>
      </w:r>
      <w:r w:rsidR="00ED1794" w:rsidRPr="0048567C">
        <w:rPr>
          <w:rFonts w:ascii="Arial" w:eastAsia="Times New Roman" w:hAnsi="Arial" w:cs="Arial"/>
          <w:sz w:val="24"/>
          <w:szCs w:val="24"/>
          <w:lang w:val="es-CO" w:eastAsia="es-CO"/>
        </w:rPr>
        <w:t>certifica</w:t>
      </w:r>
      <w:r w:rsidR="00205F53" w:rsidRPr="0048567C">
        <w:rPr>
          <w:rFonts w:ascii="Arial" w:eastAsia="Times New Roman" w:hAnsi="Arial" w:cs="Arial"/>
          <w:sz w:val="24"/>
          <w:szCs w:val="24"/>
          <w:lang w:val="es-CO" w:eastAsia="es-CO"/>
        </w:rPr>
        <w:t>r</w:t>
      </w:r>
      <w:r w:rsidR="00ED1794" w:rsidRPr="0048567C">
        <w:rPr>
          <w:rFonts w:ascii="Arial" w:eastAsia="Times New Roman" w:hAnsi="Arial" w:cs="Arial"/>
          <w:sz w:val="24"/>
          <w:szCs w:val="24"/>
          <w:lang w:val="es-CO" w:eastAsia="es-CO"/>
        </w:rPr>
        <w:t xml:space="preserve"> su residencia </w:t>
      </w:r>
      <w:r w:rsidR="00205F53" w:rsidRPr="0048567C">
        <w:rPr>
          <w:rFonts w:ascii="Arial" w:eastAsia="Times New Roman" w:hAnsi="Arial" w:cs="Arial"/>
          <w:sz w:val="24"/>
          <w:szCs w:val="24"/>
          <w:lang w:val="es-CO" w:eastAsia="es-CO"/>
        </w:rPr>
        <w:t>en municipios</w:t>
      </w:r>
      <w:r w:rsidR="00ED1794" w:rsidRPr="0048567C">
        <w:rPr>
          <w:rFonts w:ascii="Arial" w:eastAsia="Times New Roman" w:hAnsi="Arial" w:cs="Arial"/>
          <w:sz w:val="24"/>
          <w:szCs w:val="24"/>
          <w:lang w:val="es-CO" w:eastAsia="es-CO"/>
        </w:rPr>
        <w:t xml:space="preserve"> </w:t>
      </w:r>
      <w:r w:rsidR="00205F53" w:rsidRPr="0048567C">
        <w:rPr>
          <w:rFonts w:ascii="Arial" w:eastAsia="Times New Roman" w:hAnsi="Arial" w:cs="Arial"/>
          <w:sz w:val="24"/>
          <w:szCs w:val="24"/>
          <w:lang w:val="es-CO" w:eastAsia="es-CO"/>
        </w:rPr>
        <w:t xml:space="preserve">de dichas zonas. </w:t>
      </w:r>
      <w:r w:rsidR="00ED1794" w:rsidRPr="0048567C">
        <w:rPr>
          <w:rFonts w:ascii="Arial" w:eastAsia="Times New Roman" w:hAnsi="Arial" w:cs="Arial"/>
          <w:sz w:val="24"/>
          <w:szCs w:val="24"/>
          <w:lang w:val="es-CO" w:eastAsia="es-CO"/>
        </w:rPr>
        <w:t>Igualmente</w:t>
      </w:r>
      <w:r w:rsidR="00205F53" w:rsidRPr="0048567C">
        <w:rPr>
          <w:rFonts w:ascii="Arial" w:eastAsia="Times New Roman" w:hAnsi="Arial" w:cs="Arial"/>
          <w:sz w:val="24"/>
          <w:szCs w:val="24"/>
          <w:lang w:val="es-CO" w:eastAsia="es-CO"/>
        </w:rPr>
        <w:t xml:space="preserve"> buscan</w:t>
      </w:r>
      <w:r w:rsidR="00ED1794" w:rsidRPr="0048567C">
        <w:rPr>
          <w:rFonts w:ascii="Arial" w:eastAsia="Times New Roman" w:hAnsi="Arial" w:cs="Arial"/>
          <w:sz w:val="24"/>
          <w:szCs w:val="24"/>
          <w:lang w:val="es-CO" w:eastAsia="es-CO"/>
        </w:rPr>
        <w:t xml:space="preserve"> fortalecer a las pequeñas empresas que ofrecen servicios relacionados con la explotación de los recursos no renovables al establecer la contratación preferente de estos servicios por parte de las empresas explotadoras.</w:t>
      </w:r>
    </w:p>
    <w:p w14:paraId="7A5E76AA" w14:textId="14FB5D0F" w:rsidR="00205F53" w:rsidRPr="0048567C" w:rsidRDefault="00205F53" w:rsidP="00ED1794">
      <w:pPr>
        <w:widowControl/>
        <w:autoSpaceDE/>
        <w:autoSpaceDN/>
        <w:jc w:val="both"/>
        <w:rPr>
          <w:rFonts w:ascii="Arial" w:eastAsia="Times New Roman" w:hAnsi="Arial" w:cs="Arial"/>
          <w:sz w:val="24"/>
          <w:szCs w:val="24"/>
          <w:lang w:val="es-CO" w:eastAsia="es-CO"/>
        </w:rPr>
      </w:pPr>
    </w:p>
    <w:p w14:paraId="653393CD" w14:textId="77E58622" w:rsidR="00ED1794" w:rsidRPr="0048567C" w:rsidRDefault="00C83523" w:rsidP="00ED1794">
      <w:pPr>
        <w:widowControl/>
        <w:autoSpaceDE/>
        <w:autoSpaceDN/>
        <w:jc w:val="both"/>
        <w:rPr>
          <w:rFonts w:ascii="Arial" w:eastAsia="Times New Roman" w:hAnsi="Arial" w:cs="Arial"/>
          <w:sz w:val="24"/>
          <w:szCs w:val="24"/>
          <w:lang w:val="es-CO" w:eastAsia="es-CO"/>
        </w:rPr>
      </w:pPr>
      <w:r w:rsidRPr="0048567C">
        <w:rPr>
          <w:rFonts w:ascii="Arial" w:eastAsia="Times New Roman" w:hAnsi="Arial" w:cs="Arial"/>
          <w:sz w:val="24"/>
          <w:szCs w:val="24"/>
          <w:lang w:val="es-CO" w:eastAsia="es-CO"/>
        </w:rPr>
        <w:t>El proyecto de</w:t>
      </w:r>
      <w:r w:rsidR="00381D77" w:rsidRPr="0048567C">
        <w:rPr>
          <w:rFonts w:ascii="Arial" w:eastAsia="Times New Roman" w:hAnsi="Arial" w:cs="Arial"/>
          <w:sz w:val="24"/>
          <w:szCs w:val="24"/>
          <w:lang w:val="es-CO" w:eastAsia="es-CO"/>
        </w:rPr>
        <w:t xml:space="preserve"> Ley </w:t>
      </w:r>
      <w:r w:rsidRPr="0048567C">
        <w:rPr>
          <w:rFonts w:ascii="Arial" w:eastAsia="Times New Roman" w:hAnsi="Arial" w:cs="Arial"/>
          <w:sz w:val="24"/>
          <w:szCs w:val="24"/>
          <w:lang w:val="es-CO" w:eastAsia="es-CO"/>
        </w:rPr>
        <w:t>a debatir cuenta con 1</w:t>
      </w:r>
      <w:r w:rsidR="00381D77" w:rsidRPr="0048567C">
        <w:rPr>
          <w:rFonts w:ascii="Arial" w:eastAsia="Times New Roman" w:hAnsi="Arial" w:cs="Arial"/>
          <w:sz w:val="24"/>
          <w:szCs w:val="24"/>
          <w:lang w:val="es-CO" w:eastAsia="es-CO"/>
        </w:rPr>
        <w:t>1</w:t>
      </w:r>
      <w:r w:rsidRPr="0048567C">
        <w:rPr>
          <w:rFonts w:ascii="Arial" w:eastAsia="Times New Roman" w:hAnsi="Arial" w:cs="Arial"/>
          <w:sz w:val="24"/>
          <w:szCs w:val="24"/>
          <w:lang w:val="es-CO" w:eastAsia="es-CO"/>
        </w:rPr>
        <w:t xml:space="preserve"> </w:t>
      </w:r>
      <w:r w:rsidR="00BF21F9" w:rsidRPr="0048567C">
        <w:rPr>
          <w:rFonts w:ascii="Arial" w:eastAsia="Times New Roman" w:hAnsi="Arial" w:cs="Arial"/>
          <w:sz w:val="24"/>
          <w:szCs w:val="24"/>
          <w:lang w:val="es-CO" w:eastAsia="es-CO"/>
        </w:rPr>
        <w:t>artículos</w:t>
      </w:r>
      <w:r w:rsidRPr="0048567C">
        <w:rPr>
          <w:rFonts w:ascii="Arial" w:eastAsia="Times New Roman" w:hAnsi="Arial" w:cs="Arial"/>
          <w:sz w:val="24"/>
          <w:szCs w:val="24"/>
          <w:lang w:val="es-CO" w:eastAsia="es-CO"/>
        </w:rPr>
        <w:t xml:space="preserve"> incluida su vigencia</w:t>
      </w:r>
      <w:r w:rsidR="008F0860" w:rsidRPr="0048567C">
        <w:rPr>
          <w:rFonts w:ascii="Arial" w:eastAsia="Times New Roman" w:hAnsi="Arial" w:cs="Arial"/>
          <w:sz w:val="24"/>
          <w:szCs w:val="24"/>
          <w:lang w:val="es-CO" w:eastAsia="es-CO"/>
        </w:rPr>
        <w:t>: u</w:t>
      </w:r>
      <w:r w:rsidRPr="0048567C">
        <w:rPr>
          <w:rFonts w:ascii="Arial" w:eastAsia="Times New Roman" w:hAnsi="Arial" w:cs="Arial"/>
          <w:sz w:val="24"/>
          <w:szCs w:val="24"/>
          <w:lang w:val="es-CO" w:eastAsia="es-CO"/>
        </w:rPr>
        <w:t xml:space="preserve">n primer </w:t>
      </w:r>
      <w:r w:rsidR="008F0860" w:rsidRPr="0048567C">
        <w:rPr>
          <w:rFonts w:ascii="Arial" w:eastAsia="Times New Roman" w:hAnsi="Arial" w:cs="Arial"/>
          <w:sz w:val="24"/>
          <w:szCs w:val="24"/>
          <w:lang w:val="es-CO" w:eastAsia="es-CO"/>
        </w:rPr>
        <w:t>artículo</w:t>
      </w:r>
      <w:r w:rsidRPr="0048567C">
        <w:rPr>
          <w:rFonts w:ascii="Arial" w:eastAsia="Times New Roman" w:hAnsi="Arial" w:cs="Arial"/>
          <w:sz w:val="24"/>
          <w:szCs w:val="24"/>
          <w:lang w:val="es-CO" w:eastAsia="es-CO"/>
        </w:rPr>
        <w:t xml:space="preserve"> que determina el objeto del proyecto de </w:t>
      </w:r>
      <w:r w:rsidR="00BF21F9" w:rsidRPr="0048567C">
        <w:rPr>
          <w:rFonts w:ascii="Arial" w:eastAsia="Times New Roman" w:hAnsi="Arial" w:cs="Arial"/>
          <w:sz w:val="24"/>
          <w:szCs w:val="24"/>
          <w:lang w:val="es-CO" w:eastAsia="es-CO"/>
        </w:rPr>
        <w:t>ley</w:t>
      </w:r>
      <w:r w:rsidRPr="0048567C">
        <w:rPr>
          <w:rFonts w:ascii="Arial" w:eastAsia="Times New Roman" w:hAnsi="Arial" w:cs="Arial"/>
          <w:sz w:val="24"/>
          <w:szCs w:val="24"/>
          <w:lang w:val="es-CO" w:eastAsia="es-CO"/>
        </w:rPr>
        <w:t xml:space="preserve">, el cual es </w:t>
      </w:r>
      <w:r w:rsidR="00AC4E66" w:rsidRPr="0048567C">
        <w:rPr>
          <w:rFonts w:ascii="Arial" w:hAnsi="Arial" w:cs="Arial"/>
          <w:sz w:val="24"/>
          <w:szCs w:val="24"/>
        </w:rPr>
        <w:t>establecer la contratación preferente de mano de obra local calificada y no calificada, así como la contratación preferente de bienes y servicios utilizados en actividades de exploración, producción y explotación de recursos naturales renovables y no renovables, en industrias minero-energéticas, en los municipios en donde éstas se desarrollen.</w:t>
      </w:r>
    </w:p>
    <w:p w14:paraId="074D4163" w14:textId="77777777" w:rsidR="00BF21F9" w:rsidRPr="0048567C" w:rsidRDefault="00BF21F9" w:rsidP="00ED1794">
      <w:pPr>
        <w:widowControl/>
        <w:autoSpaceDE/>
        <w:autoSpaceDN/>
        <w:jc w:val="both"/>
        <w:rPr>
          <w:rFonts w:ascii="Arial" w:eastAsia="Times New Roman" w:hAnsi="Arial" w:cs="Arial"/>
          <w:sz w:val="24"/>
          <w:szCs w:val="24"/>
          <w:lang w:val="es-CO" w:eastAsia="es-CO"/>
        </w:rPr>
      </w:pPr>
    </w:p>
    <w:p w14:paraId="36B4452D" w14:textId="4D225A61" w:rsidR="00C83523" w:rsidRPr="0048567C" w:rsidRDefault="00C83523" w:rsidP="00ED1794">
      <w:pPr>
        <w:widowControl/>
        <w:autoSpaceDE/>
        <w:autoSpaceDN/>
        <w:jc w:val="both"/>
        <w:rPr>
          <w:rFonts w:ascii="Arial" w:eastAsia="Times New Roman" w:hAnsi="Arial" w:cs="Arial"/>
          <w:sz w:val="24"/>
          <w:szCs w:val="24"/>
          <w:lang w:val="es-CO" w:eastAsia="es-CO"/>
        </w:rPr>
      </w:pPr>
      <w:r w:rsidRPr="0048567C">
        <w:rPr>
          <w:rFonts w:ascii="Arial" w:eastAsia="Times New Roman" w:hAnsi="Arial" w:cs="Arial"/>
          <w:sz w:val="24"/>
          <w:szCs w:val="24"/>
          <w:lang w:val="es-CO" w:eastAsia="es-CO"/>
        </w:rPr>
        <w:t xml:space="preserve">El </w:t>
      </w:r>
      <w:r w:rsidR="00BF21F9" w:rsidRPr="0048567C">
        <w:rPr>
          <w:rFonts w:ascii="Arial" w:eastAsia="Times New Roman" w:hAnsi="Arial" w:cs="Arial"/>
          <w:sz w:val="24"/>
          <w:szCs w:val="24"/>
          <w:lang w:val="es-CO" w:eastAsia="es-CO"/>
        </w:rPr>
        <w:t>artículo</w:t>
      </w:r>
      <w:r w:rsidRPr="0048567C">
        <w:rPr>
          <w:rFonts w:ascii="Arial" w:eastAsia="Times New Roman" w:hAnsi="Arial" w:cs="Arial"/>
          <w:sz w:val="24"/>
          <w:szCs w:val="24"/>
          <w:lang w:val="es-CO" w:eastAsia="es-CO"/>
        </w:rPr>
        <w:t xml:space="preserve"> segundo de dicha iniciativa </w:t>
      </w:r>
      <w:r w:rsidR="008F0860" w:rsidRPr="0048567C">
        <w:rPr>
          <w:rFonts w:ascii="Arial" w:eastAsia="Times New Roman" w:hAnsi="Arial" w:cs="Arial"/>
          <w:sz w:val="24"/>
          <w:szCs w:val="24"/>
          <w:lang w:val="es-CO" w:eastAsia="es-CO"/>
        </w:rPr>
        <w:t xml:space="preserve">trata sobre el </w:t>
      </w:r>
      <w:r w:rsidRPr="0048567C">
        <w:rPr>
          <w:rFonts w:ascii="Arial" w:eastAsia="Times New Roman" w:hAnsi="Arial" w:cs="Arial"/>
          <w:sz w:val="24"/>
          <w:szCs w:val="24"/>
          <w:lang w:val="es-CO" w:eastAsia="es-CO"/>
        </w:rPr>
        <w:t xml:space="preserve">ámbito de aplicación, </w:t>
      </w:r>
      <w:r w:rsidR="008935DD" w:rsidRPr="0048567C">
        <w:rPr>
          <w:rFonts w:ascii="Arial" w:eastAsia="Times New Roman" w:hAnsi="Arial" w:cs="Arial"/>
          <w:sz w:val="24"/>
          <w:szCs w:val="24"/>
          <w:lang w:val="es-CO" w:eastAsia="es-CO"/>
        </w:rPr>
        <w:t xml:space="preserve">el </w:t>
      </w:r>
      <w:r w:rsidR="00BF21F9" w:rsidRPr="0048567C">
        <w:rPr>
          <w:rFonts w:ascii="Arial" w:eastAsia="Times New Roman" w:hAnsi="Arial" w:cs="Arial"/>
          <w:sz w:val="24"/>
          <w:szCs w:val="24"/>
          <w:lang w:val="es-CO" w:eastAsia="es-CO"/>
        </w:rPr>
        <w:t>cual tiene por obligación a las personas de derecho público y privado.</w:t>
      </w:r>
    </w:p>
    <w:p w14:paraId="111E1AB3" w14:textId="77777777" w:rsidR="0048567C" w:rsidRDefault="0048567C" w:rsidP="00ED1794">
      <w:pPr>
        <w:widowControl/>
        <w:autoSpaceDE/>
        <w:autoSpaceDN/>
        <w:jc w:val="both"/>
        <w:rPr>
          <w:rFonts w:ascii="Arial" w:eastAsia="Times New Roman" w:hAnsi="Arial" w:cs="Arial"/>
          <w:sz w:val="24"/>
          <w:szCs w:val="24"/>
          <w:lang w:val="es-CO" w:eastAsia="es-CO"/>
        </w:rPr>
      </w:pPr>
    </w:p>
    <w:p w14:paraId="3F3BB77C" w14:textId="622DC652" w:rsidR="00BF21F9" w:rsidRPr="0048567C" w:rsidRDefault="00BF21F9" w:rsidP="00ED1794">
      <w:pPr>
        <w:widowControl/>
        <w:autoSpaceDE/>
        <w:autoSpaceDN/>
        <w:jc w:val="both"/>
        <w:rPr>
          <w:rFonts w:ascii="Arial" w:eastAsia="Times New Roman" w:hAnsi="Arial" w:cs="Arial"/>
          <w:sz w:val="24"/>
          <w:szCs w:val="24"/>
          <w:lang w:val="es-CO" w:eastAsia="es-CO"/>
        </w:rPr>
      </w:pPr>
      <w:r w:rsidRPr="0048567C">
        <w:rPr>
          <w:rFonts w:ascii="Arial" w:eastAsia="Times New Roman" w:hAnsi="Arial" w:cs="Arial"/>
          <w:sz w:val="24"/>
          <w:szCs w:val="24"/>
          <w:lang w:val="es-CO" w:eastAsia="es-CO"/>
        </w:rPr>
        <w:t>El art</w:t>
      </w:r>
      <w:r w:rsidR="008F0860" w:rsidRPr="0048567C">
        <w:rPr>
          <w:rFonts w:ascii="Arial" w:eastAsia="Times New Roman" w:hAnsi="Arial" w:cs="Arial"/>
          <w:sz w:val="24"/>
          <w:szCs w:val="24"/>
          <w:lang w:val="es-CO" w:eastAsia="es-CO"/>
        </w:rPr>
        <w:t>í</w:t>
      </w:r>
      <w:r w:rsidRPr="0048567C">
        <w:rPr>
          <w:rFonts w:ascii="Arial" w:eastAsia="Times New Roman" w:hAnsi="Arial" w:cs="Arial"/>
          <w:sz w:val="24"/>
          <w:szCs w:val="24"/>
          <w:lang w:val="es-CO" w:eastAsia="es-CO"/>
        </w:rPr>
        <w:t xml:space="preserve">culo tercero, realiza una definición de las expresiones Mano de Obra Calificada, Mano de Obra no Calificada, Mano de Obra Local, Contratación Preferente, Zona de Contratación Laboral y Área de Influencia. </w:t>
      </w:r>
    </w:p>
    <w:p w14:paraId="7636B44C" w14:textId="77777777" w:rsidR="0048567C" w:rsidRDefault="0048567C" w:rsidP="00ED1794">
      <w:pPr>
        <w:widowControl/>
        <w:autoSpaceDE/>
        <w:autoSpaceDN/>
        <w:jc w:val="both"/>
        <w:rPr>
          <w:rFonts w:ascii="Arial" w:eastAsia="Times New Roman" w:hAnsi="Arial" w:cs="Arial"/>
          <w:sz w:val="24"/>
          <w:szCs w:val="24"/>
          <w:lang w:val="es-CO" w:eastAsia="es-CO"/>
        </w:rPr>
      </w:pPr>
    </w:p>
    <w:p w14:paraId="0E94AAB7" w14:textId="77777777" w:rsidR="0048567C" w:rsidRDefault="0048567C" w:rsidP="00ED1794">
      <w:pPr>
        <w:widowControl/>
        <w:autoSpaceDE/>
        <w:autoSpaceDN/>
        <w:jc w:val="both"/>
        <w:rPr>
          <w:rFonts w:ascii="Arial" w:eastAsia="Times New Roman" w:hAnsi="Arial" w:cs="Arial"/>
          <w:sz w:val="24"/>
          <w:szCs w:val="24"/>
          <w:lang w:val="es-CO" w:eastAsia="es-CO"/>
        </w:rPr>
      </w:pPr>
    </w:p>
    <w:p w14:paraId="7621B69D" w14:textId="77777777" w:rsidR="0048567C" w:rsidRDefault="0048567C" w:rsidP="00ED1794">
      <w:pPr>
        <w:widowControl/>
        <w:autoSpaceDE/>
        <w:autoSpaceDN/>
        <w:jc w:val="both"/>
        <w:rPr>
          <w:rFonts w:ascii="Arial" w:eastAsia="Times New Roman" w:hAnsi="Arial" w:cs="Arial"/>
          <w:sz w:val="24"/>
          <w:szCs w:val="24"/>
          <w:lang w:val="es-CO" w:eastAsia="es-CO"/>
        </w:rPr>
      </w:pPr>
    </w:p>
    <w:p w14:paraId="7790A8B9" w14:textId="7865D823" w:rsidR="00BF21F9" w:rsidRPr="0048567C" w:rsidRDefault="00BF21F9" w:rsidP="00ED1794">
      <w:pPr>
        <w:widowControl/>
        <w:autoSpaceDE/>
        <w:autoSpaceDN/>
        <w:jc w:val="both"/>
        <w:rPr>
          <w:rFonts w:ascii="Arial" w:eastAsia="Times New Roman" w:hAnsi="Arial" w:cs="Arial"/>
          <w:sz w:val="24"/>
          <w:szCs w:val="24"/>
          <w:lang w:val="es-CO" w:eastAsia="es-CO"/>
        </w:rPr>
      </w:pPr>
      <w:r w:rsidRPr="0048567C">
        <w:rPr>
          <w:rFonts w:ascii="Arial" w:eastAsia="Times New Roman" w:hAnsi="Arial" w:cs="Arial"/>
          <w:sz w:val="24"/>
          <w:szCs w:val="24"/>
          <w:lang w:val="es-CO" w:eastAsia="es-CO"/>
        </w:rPr>
        <w:t xml:space="preserve">El </w:t>
      </w:r>
      <w:r w:rsidR="008F0860" w:rsidRPr="0048567C">
        <w:rPr>
          <w:rFonts w:ascii="Arial" w:eastAsia="Times New Roman" w:hAnsi="Arial" w:cs="Arial"/>
          <w:sz w:val="24"/>
          <w:szCs w:val="24"/>
          <w:lang w:val="es-CO" w:eastAsia="es-CO"/>
        </w:rPr>
        <w:t>a</w:t>
      </w:r>
      <w:r w:rsidRPr="0048567C">
        <w:rPr>
          <w:rFonts w:ascii="Arial" w:eastAsia="Times New Roman" w:hAnsi="Arial" w:cs="Arial"/>
          <w:sz w:val="24"/>
          <w:szCs w:val="24"/>
          <w:lang w:val="es-CO" w:eastAsia="es-CO"/>
        </w:rPr>
        <w:t>rt</w:t>
      </w:r>
      <w:r w:rsidR="008F0860" w:rsidRPr="0048567C">
        <w:rPr>
          <w:rFonts w:ascii="Arial" w:eastAsia="Times New Roman" w:hAnsi="Arial" w:cs="Arial"/>
          <w:sz w:val="24"/>
          <w:szCs w:val="24"/>
          <w:lang w:val="es-CO" w:eastAsia="es-CO"/>
        </w:rPr>
        <w:t>í</w:t>
      </w:r>
      <w:r w:rsidRPr="0048567C">
        <w:rPr>
          <w:rFonts w:ascii="Arial" w:eastAsia="Times New Roman" w:hAnsi="Arial" w:cs="Arial"/>
          <w:sz w:val="24"/>
          <w:szCs w:val="24"/>
          <w:lang w:val="es-CO" w:eastAsia="es-CO"/>
        </w:rPr>
        <w:t>culo 4 y 5 desarrolla</w:t>
      </w:r>
      <w:r w:rsidR="008F0860" w:rsidRPr="0048567C">
        <w:rPr>
          <w:rFonts w:ascii="Arial" w:eastAsia="Times New Roman" w:hAnsi="Arial" w:cs="Arial"/>
          <w:sz w:val="24"/>
          <w:szCs w:val="24"/>
          <w:lang w:val="es-CO" w:eastAsia="es-CO"/>
        </w:rPr>
        <w:t>n</w:t>
      </w:r>
      <w:r w:rsidRPr="0048567C">
        <w:rPr>
          <w:rFonts w:ascii="Arial" w:eastAsia="Times New Roman" w:hAnsi="Arial" w:cs="Arial"/>
          <w:sz w:val="24"/>
          <w:szCs w:val="24"/>
          <w:lang w:val="es-CO" w:eastAsia="es-CO"/>
        </w:rPr>
        <w:t xml:space="preserve"> el marco de la contratación </w:t>
      </w:r>
      <w:r w:rsidR="002E2277" w:rsidRPr="0048567C">
        <w:rPr>
          <w:rFonts w:ascii="Arial" w:eastAsia="Times New Roman" w:hAnsi="Arial" w:cs="Arial"/>
          <w:sz w:val="24"/>
          <w:szCs w:val="24"/>
          <w:lang w:val="es-CO" w:eastAsia="es-CO"/>
        </w:rPr>
        <w:t xml:space="preserve">preferente </w:t>
      </w:r>
      <w:r w:rsidRPr="0048567C">
        <w:rPr>
          <w:rFonts w:ascii="Arial" w:eastAsia="Times New Roman" w:hAnsi="Arial" w:cs="Arial"/>
          <w:sz w:val="24"/>
          <w:szCs w:val="24"/>
          <w:lang w:val="es-CO" w:eastAsia="es-CO"/>
        </w:rPr>
        <w:t xml:space="preserve">de la Mano de Obra local No calificada y Calificada respectivamente. </w:t>
      </w:r>
    </w:p>
    <w:p w14:paraId="0A529B60" w14:textId="77777777" w:rsidR="00BF21F9" w:rsidRPr="0048567C" w:rsidRDefault="00BF21F9" w:rsidP="00ED1794">
      <w:pPr>
        <w:widowControl/>
        <w:autoSpaceDE/>
        <w:autoSpaceDN/>
        <w:jc w:val="both"/>
        <w:rPr>
          <w:rFonts w:ascii="Arial" w:eastAsia="Times New Roman" w:hAnsi="Arial" w:cs="Arial"/>
          <w:sz w:val="24"/>
          <w:szCs w:val="24"/>
          <w:lang w:val="es-CO" w:eastAsia="es-CO"/>
        </w:rPr>
      </w:pPr>
    </w:p>
    <w:p w14:paraId="20B42506" w14:textId="77777777" w:rsidR="00972B21" w:rsidRPr="0048567C" w:rsidRDefault="00BF21F9" w:rsidP="00ED1794">
      <w:pPr>
        <w:widowControl/>
        <w:autoSpaceDE/>
        <w:autoSpaceDN/>
        <w:jc w:val="both"/>
        <w:rPr>
          <w:rFonts w:ascii="Arial" w:eastAsia="Times New Roman" w:hAnsi="Arial" w:cs="Arial"/>
          <w:sz w:val="24"/>
          <w:szCs w:val="24"/>
          <w:lang w:val="es-CO" w:eastAsia="es-CO"/>
        </w:rPr>
      </w:pPr>
      <w:r w:rsidRPr="0048567C">
        <w:rPr>
          <w:rFonts w:ascii="Arial" w:eastAsia="Times New Roman" w:hAnsi="Arial" w:cs="Arial"/>
          <w:sz w:val="24"/>
          <w:szCs w:val="24"/>
          <w:lang w:val="es-CO" w:eastAsia="es-CO"/>
        </w:rPr>
        <w:t>El art</w:t>
      </w:r>
      <w:r w:rsidR="008F0860" w:rsidRPr="0048567C">
        <w:rPr>
          <w:rFonts w:ascii="Arial" w:eastAsia="Times New Roman" w:hAnsi="Arial" w:cs="Arial"/>
          <w:sz w:val="24"/>
          <w:szCs w:val="24"/>
          <w:lang w:val="es-CO" w:eastAsia="es-CO"/>
        </w:rPr>
        <w:t>í</w:t>
      </w:r>
      <w:r w:rsidRPr="0048567C">
        <w:rPr>
          <w:rFonts w:ascii="Arial" w:eastAsia="Times New Roman" w:hAnsi="Arial" w:cs="Arial"/>
          <w:sz w:val="24"/>
          <w:szCs w:val="24"/>
          <w:lang w:val="es-CO" w:eastAsia="es-CO"/>
        </w:rPr>
        <w:t xml:space="preserve">culo 6 determina la contratación </w:t>
      </w:r>
      <w:r w:rsidR="002E2277" w:rsidRPr="0048567C">
        <w:rPr>
          <w:rFonts w:ascii="Arial" w:eastAsia="Times New Roman" w:hAnsi="Arial" w:cs="Arial"/>
          <w:sz w:val="24"/>
          <w:szCs w:val="24"/>
          <w:lang w:val="es-CO" w:eastAsia="es-CO"/>
        </w:rPr>
        <w:t xml:space="preserve">preferente </w:t>
      </w:r>
      <w:r w:rsidRPr="0048567C">
        <w:rPr>
          <w:rFonts w:ascii="Arial" w:eastAsia="Times New Roman" w:hAnsi="Arial" w:cs="Arial"/>
          <w:sz w:val="24"/>
          <w:szCs w:val="24"/>
          <w:lang w:val="es-CO" w:eastAsia="es-CO"/>
        </w:rPr>
        <w:t xml:space="preserve">de bienes y servicios en </w:t>
      </w:r>
      <w:r w:rsidR="002E2277" w:rsidRPr="0048567C">
        <w:rPr>
          <w:rFonts w:ascii="Arial" w:eastAsia="Times New Roman" w:hAnsi="Arial" w:cs="Arial"/>
          <w:sz w:val="24"/>
          <w:szCs w:val="24"/>
          <w:lang w:val="es-CO" w:eastAsia="es-CO"/>
        </w:rPr>
        <w:t xml:space="preserve">el área de influencia de la industria minero-energética. </w:t>
      </w:r>
    </w:p>
    <w:p w14:paraId="3FAAB15F" w14:textId="77777777" w:rsidR="00972B21" w:rsidRPr="0048567C" w:rsidRDefault="00972B21" w:rsidP="00ED1794">
      <w:pPr>
        <w:widowControl/>
        <w:autoSpaceDE/>
        <w:autoSpaceDN/>
        <w:jc w:val="both"/>
        <w:rPr>
          <w:rFonts w:ascii="Arial" w:eastAsia="Times New Roman" w:hAnsi="Arial" w:cs="Arial"/>
          <w:sz w:val="24"/>
          <w:szCs w:val="24"/>
          <w:lang w:val="es-CO" w:eastAsia="es-CO"/>
        </w:rPr>
      </w:pPr>
    </w:p>
    <w:p w14:paraId="659E2325" w14:textId="49314DD1" w:rsidR="002E2277" w:rsidRPr="0048567C" w:rsidRDefault="002E2277" w:rsidP="00ED1794">
      <w:pPr>
        <w:widowControl/>
        <w:autoSpaceDE/>
        <w:autoSpaceDN/>
        <w:jc w:val="both"/>
        <w:rPr>
          <w:rFonts w:ascii="Arial" w:eastAsia="Times New Roman" w:hAnsi="Arial" w:cs="Arial"/>
          <w:sz w:val="24"/>
          <w:szCs w:val="24"/>
          <w:lang w:val="es-CO" w:eastAsia="es-CO"/>
        </w:rPr>
      </w:pPr>
      <w:r w:rsidRPr="0048567C">
        <w:rPr>
          <w:rFonts w:ascii="Arial" w:eastAsia="Times New Roman" w:hAnsi="Arial" w:cs="Arial"/>
          <w:sz w:val="24"/>
          <w:szCs w:val="24"/>
          <w:lang w:val="es-CO" w:eastAsia="es-CO"/>
        </w:rPr>
        <w:t>El</w:t>
      </w:r>
      <w:r w:rsidR="00972B21" w:rsidRPr="0048567C">
        <w:rPr>
          <w:rFonts w:ascii="Arial" w:eastAsia="Times New Roman" w:hAnsi="Arial" w:cs="Arial"/>
          <w:sz w:val="24"/>
          <w:szCs w:val="24"/>
          <w:lang w:val="es-CO" w:eastAsia="es-CO"/>
        </w:rPr>
        <w:t xml:space="preserve"> artículo 7 se refiere a la provisión de vacante a cargo de los prestadores de servicio </w:t>
      </w:r>
      <w:r w:rsidR="0048567C" w:rsidRPr="0048567C">
        <w:rPr>
          <w:rFonts w:ascii="Arial" w:eastAsia="Times New Roman" w:hAnsi="Arial" w:cs="Arial"/>
          <w:sz w:val="24"/>
          <w:szCs w:val="24"/>
          <w:lang w:val="es-CO" w:eastAsia="es-CO"/>
        </w:rPr>
        <w:t>público</w:t>
      </w:r>
      <w:r w:rsidR="00972B21" w:rsidRPr="0048567C">
        <w:rPr>
          <w:rFonts w:ascii="Arial" w:eastAsia="Times New Roman" w:hAnsi="Arial" w:cs="Arial"/>
          <w:sz w:val="24"/>
          <w:szCs w:val="24"/>
          <w:lang w:val="es-CO" w:eastAsia="es-CO"/>
        </w:rPr>
        <w:t xml:space="preserve"> de empleo.</w:t>
      </w:r>
    </w:p>
    <w:p w14:paraId="580B26FE" w14:textId="77777777" w:rsidR="00BF21F9" w:rsidRPr="0048567C" w:rsidRDefault="00BF21F9" w:rsidP="00ED1794">
      <w:pPr>
        <w:widowControl/>
        <w:autoSpaceDE/>
        <w:autoSpaceDN/>
        <w:jc w:val="both"/>
        <w:rPr>
          <w:rFonts w:ascii="Arial" w:eastAsia="Times New Roman" w:hAnsi="Arial" w:cs="Arial"/>
          <w:sz w:val="24"/>
          <w:szCs w:val="24"/>
          <w:lang w:val="es-CO" w:eastAsia="es-CO"/>
        </w:rPr>
      </w:pPr>
    </w:p>
    <w:p w14:paraId="1CC3EA2E" w14:textId="2E1F7E05" w:rsidR="0048567C" w:rsidRDefault="00BF21F9" w:rsidP="00ED1794">
      <w:pPr>
        <w:widowControl/>
        <w:autoSpaceDE/>
        <w:autoSpaceDN/>
        <w:jc w:val="both"/>
        <w:rPr>
          <w:rFonts w:ascii="Arial" w:eastAsia="Times New Roman" w:hAnsi="Arial" w:cs="Arial"/>
          <w:sz w:val="24"/>
          <w:szCs w:val="24"/>
          <w:lang w:val="es-CO" w:eastAsia="es-CO"/>
        </w:rPr>
      </w:pPr>
      <w:r w:rsidRPr="0048567C">
        <w:rPr>
          <w:rFonts w:ascii="Arial" w:eastAsia="Times New Roman" w:hAnsi="Arial" w:cs="Arial"/>
          <w:sz w:val="24"/>
          <w:szCs w:val="24"/>
          <w:lang w:val="es-CO" w:eastAsia="es-CO"/>
        </w:rPr>
        <w:t>El art</w:t>
      </w:r>
      <w:r w:rsidR="008F0860" w:rsidRPr="0048567C">
        <w:rPr>
          <w:rFonts w:ascii="Arial" w:eastAsia="Times New Roman" w:hAnsi="Arial" w:cs="Arial"/>
          <w:sz w:val="24"/>
          <w:szCs w:val="24"/>
          <w:lang w:val="es-CO" w:eastAsia="es-CO"/>
        </w:rPr>
        <w:t>í</w:t>
      </w:r>
      <w:r w:rsidRPr="0048567C">
        <w:rPr>
          <w:rFonts w:ascii="Arial" w:eastAsia="Times New Roman" w:hAnsi="Arial" w:cs="Arial"/>
          <w:sz w:val="24"/>
          <w:szCs w:val="24"/>
          <w:lang w:val="es-CO" w:eastAsia="es-CO"/>
        </w:rPr>
        <w:t>culo 8 otorga funciones al Ministerio de Trabajo para realizar la inspección, vigilancia y control del cumplimiento de la contratación preferente.</w:t>
      </w:r>
      <w:r w:rsidR="008F0860" w:rsidRPr="0048567C">
        <w:rPr>
          <w:rFonts w:ascii="Arial" w:eastAsia="Times New Roman" w:hAnsi="Arial" w:cs="Arial"/>
          <w:sz w:val="24"/>
          <w:szCs w:val="24"/>
          <w:lang w:val="es-CO" w:eastAsia="es-CO"/>
        </w:rPr>
        <w:t xml:space="preserve"> </w:t>
      </w:r>
    </w:p>
    <w:p w14:paraId="093241FD" w14:textId="681A34EA" w:rsidR="0048567C" w:rsidRDefault="0048567C" w:rsidP="00ED1794">
      <w:pPr>
        <w:widowControl/>
        <w:autoSpaceDE/>
        <w:autoSpaceDN/>
        <w:jc w:val="both"/>
        <w:rPr>
          <w:rFonts w:ascii="Arial" w:eastAsia="Times New Roman" w:hAnsi="Arial" w:cs="Arial"/>
          <w:sz w:val="24"/>
          <w:szCs w:val="24"/>
          <w:lang w:val="es-CO" w:eastAsia="es-CO"/>
        </w:rPr>
      </w:pPr>
    </w:p>
    <w:p w14:paraId="506CE314" w14:textId="2395E8C1" w:rsidR="0048567C" w:rsidRPr="0048567C" w:rsidRDefault="0048567C" w:rsidP="00ED1794">
      <w:pPr>
        <w:widowControl/>
        <w:autoSpaceDE/>
        <w:autoSpaceDN/>
        <w:jc w:val="both"/>
        <w:rPr>
          <w:rFonts w:ascii="Arial" w:eastAsia="Times New Roman" w:hAnsi="Arial" w:cs="Arial"/>
          <w:sz w:val="24"/>
          <w:szCs w:val="24"/>
          <w:lang w:val="es-CO" w:eastAsia="es-CO"/>
        </w:rPr>
      </w:pPr>
      <w:r>
        <w:rPr>
          <w:rFonts w:ascii="Arial" w:eastAsia="Times New Roman" w:hAnsi="Arial" w:cs="Arial"/>
          <w:sz w:val="24"/>
          <w:szCs w:val="24"/>
          <w:lang w:val="es-CO" w:eastAsia="es-CO"/>
        </w:rPr>
        <w:t xml:space="preserve">El artículo 9 establece la facultad que tienen las entidades territoriales para expedir el certificado de residencia. </w:t>
      </w:r>
    </w:p>
    <w:p w14:paraId="53BDD2EC" w14:textId="77777777" w:rsidR="00BF21F9" w:rsidRPr="0048567C" w:rsidRDefault="00BF21F9" w:rsidP="00ED1794">
      <w:pPr>
        <w:widowControl/>
        <w:autoSpaceDE/>
        <w:autoSpaceDN/>
        <w:jc w:val="both"/>
        <w:rPr>
          <w:rFonts w:ascii="Arial" w:eastAsia="Times New Roman" w:hAnsi="Arial" w:cs="Arial"/>
          <w:sz w:val="24"/>
          <w:szCs w:val="24"/>
          <w:lang w:val="es-CO" w:eastAsia="es-CO"/>
        </w:rPr>
      </w:pPr>
    </w:p>
    <w:p w14:paraId="493730F3" w14:textId="4C4E4447" w:rsidR="00BF21F9" w:rsidRPr="0048567C" w:rsidRDefault="00BF21F9" w:rsidP="00ED1794">
      <w:pPr>
        <w:widowControl/>
        <w:autoSpaceDE/>
        <w:autoSpaceDN/>
        <w:jc w:val="both"/>
        <w:rPr>
          <w:rFonts w:ascii="Arial" w:eastAsia="Times New Roman" w:hAnsi="Arial" w:cs="Arial"/>
          <w:sz w:val="24"/>
          <w:szCs w:val="24"/>
          <w:lang w:val="es-CO" w:eastAsia="es-CO"/>
        </w:rPr>
      </w:pPr>
      <w:r w:rsidRPr="0048567C">
        <w:rPr>
          <w:rFonts w:ascii="Arial" w:eastAsia="Times New Roman" w:hAnsi="Arial" w:cs="Arial"/>
          <w:sz w:val="24"/>
          <w:szCs w:val="24"/>
          <w:lang w:val="es-CO" w:eastAsia="es-CO"/>
        </w:rPr>
        <w:t xml:space="preserve">El </w:t>
      </w:r>
      <w:r w:rsidR="008F0860" w:rsidRPr="0048567C">
        <w:rPr>
          <w:rFonts w:ascii="Arial" w:eastAsia="Times New Roman" w:hAnsi="Arial" w:cs="Arial"/>
          <w:sz w:val="24"/>
          <w:szCs w:val="24"/>
          <w:lang w:val="es-CO" w:eastAsia="es-CO"/>
        </w:rPr>
        <w:t>a</w:t>
      </w:r>
      <w:r w:rsidRPr="0048567C">
        <w:rPr>
          <w:rFonts w:ascii="Arial" w:eastAsia="Times New Roman" w:hAnsi="Arial" w:cs="Arial"/>
          <w:sz w:val="24"/>
          <w:szCs w:val="24"/>
          <w:lang w:val="es-CO" w:eastAsia="es-CO"/>
        </w:rPr>
        <w:t xml:space="preserve">rticulo </w:t>
      </w:r>
      <w:r w:rsidR="0048567C">
        <w:rPr>
          <w:rFonts w:ascii="Arial" w:eastAsia="Times New Roman" w:hAnsi="Arial" w:cs="Arial"/>
          <w:sz w:val="24"/>
          <w:szCs w:val="24"/>
          <w:lang w:val="es-CO" w:eastAsia="es-CO"/>
        </w:rPr>
        <w:t>10</w:t>
      </w:r>
      <w:r w:rsidRPr="0048567C">
        <w:rPr>
          <w:rFonts w:ascii="Arial" w:eastAsia="Times New Roman" w:hAnsi="Arial" w:cs="Arial"/>
          <w:sz w:val="24"/>
          <w:szCs w:val="24"/>
          <w:lang w:val="es-CO" w:eastAsia="es-CO"/>
        </w:rPr>
        <w:t xml:space="preserve"> presenta unas sanciones que podrá imponer el Ministerio de trabajo por el incumplimiento de la contratación preferente.</w:t>
      </w:r>
    </w:p>
    <w:p w14:paraId="58001704" w14:textId="77777777" w:rsidR="00BF21F9" w:rsidRPr="0048567C" w:rsidRDefault="00BF21F9" w:rsidP="00ED1794">
      <w:pPr>
        <w:widowControl/>
        <w:autoSpaceDE/>
        <w:autoSpaceDN/>
        <w:jc w:val="both"/>
        <w:rPr>
          <w:rFonts w:ascii="Arial" w:eastAsia="Times New Roman" w:hAnsi="Arial" w:cs="Arial"/>
          <w:sz w:val="24"/>
          <w:szCs w:val="24"/>
          <w:lang w:val="es-CO" w:eastAsia="es-CO"/>
        </w:rPr>
      </w:pPr>
    </w:p>
    <w:p w14:paraId="111995BF" w14:textId="5FE822BC" w:rsidR="00BF21F9" w:rsidRPr="0048567C" w:rsidRDefault="00BF21F9" w:rsidP="00ED1794">
      <w:pPr>
        <w:widowControl/>
        <w:autoSpaceDE/>
        <w:autoSpaceDN/>
        <w:jc w:val="both"/>
        <w:rPr>
          <w:rFonts w:ascii="Arial" w:eastAsia="Times New Roman" w:hAnsi="Arial" w:cs="Arial"/>
          <w:sz w:val="24"/>
          <w:szCs w:val="24"/>
          <w:lang w:val="es-CO" w:eastAsia="es-CO"/>
        </w:rPr>
      </w:pPr>
      <w:r w:rsidRPr="0048567C">
        <w:rPr>
          <w:rFonts w:ascii="Arial" w:eastAsia="Times New Roman" w:hAnsi="Arial" w:cs="Arial"/>
          <w:sz w:val="24"/>
          <w:szCs w:val="24"/>
          <w:lang w:val="es-CO" w:eastAsia="es-CO"/>
        </w:rPr>
        <w:t xml:space="preserve">El </w:t>
      </w:r>
      <w:r w:rsidR="00920BDF" w:rsidRPr="0048567C">
        <w:rPr>
          <w:rFonts w:ascii="Arial" w:eastAsia="Times New Roman" w:hAnsi="Arial" w:cs="Arial"/>
          <w:sz w:val="24"/>
          <w:szCs w:val="24"/>
          <w:lang w:val="es-CO" w:eastAsia="es-CO"/>
        </w:rPr>
        <w:t>artículo</w:t>
      </w:r>
      <w:r w:rsidRPr="0048567C">
        <w:rPr>
          <w:rFonts w:ascii="Arial" w:eastAsia="Times New Roman" w:hAnsi="Arial" w:cs="Arial"/>
          <w:sz w:val="24"/>
          <w:szCs w:val="24"/>
          <w:lang w:val="es-CO" w:eastAsia="es-CO"/>
        </w:rPr>
        <w:t xml:space="preserve"> 1</w:t>
      </w:r>
      <w:r w:rsidR="0048567C">
        <w:rPr>
          <w:rFonts w:ascii="Arial" w:eastAsia="Times New Roman" w:hAnsi="Arial" w:cs="Arial"/>
          <w:sz w:val="24"/>
          <w:szCs w:val="24"/>
          <w:lang w:val="es-CO" w:eastAsia="es-CO"/>
        </w:rPr>
        <w:t>1</w:t>
      </w:r>
      <w:r w:rsidRPr="0048567C">
        <w:rPr>
          <w:rFonts w:ascii="Arial" w:eastAsia="Times New Roman" w:hAnsi="Arial" w:cs="Arial"/>
          <w:sz w:val="24"/>
          <w:szCs w:val="24"/>
          <w:lang w:val="es-CO" w:eastAsia="es-CO"/>
        </w:rPr>
        <w:t>, crea el sello de compromiso con la mano de obra local, una distinción por el cumplimiento de la contratación preferente</w:t>
      </w:r>
      <w:r w:rsidR="002E2277" w:rsidRPr="0048567C">
        <w:rPr>
          <w:rFonts w:ascii="Arial" w:eastAsia="Times New Roman" w:hAnsi="Arial" w:cs="Arial"/>
          <w:sz w:val="24"/>
          <w:szCs w:val="24"/>
          <w:lang w:val="es-CO" w:eastAsia="es-CO"/>
        </w:rPr>
        <w:t>.</w:t>
      </w:r>
      <w:r w:rsidRPr="0048567C">
        <w:rPr>
          <w:rFonts w:ascii="Arial" w:eastAsia="Times New Roman" w:hAnsi="Arial" w:cs="Arial"/>
          <w:sz w:val="24"/>
          <w:szCs w:val="24"/>
          <w:lang w:val="es-CO" w:eastAsia="es-CO"/>
        </w:rPr>
        <w:t xml:space="preserve"> </w:t>
      </w:r>
      <w:r w:rsidR="002E2277" w:rsidRPr="0048567C">
        <w:rPr>
          <w:rFonts w:ascii="Arial" w:eastAsia="Times New Roman" w:hAnsi="Arial" w:cs="Arial"/>
          <w:sz w:val="24"/>
          <w:szCs w:val="24"/>
          <w:lang w:val="es-CO" w:eastAsia="es-CO"/>
        </w:rPr>
        <w:t>F</w:t>
      </w:r>
      <w:r w:rsidRPr="0048567C">
        <w:rPr>
          <w:rFonts w:ascii="Arial" w:eastAsia="Times New Roman" w:hAnsi="Arial" w:cs="Arial"/>
          <w:sz w:val="24"/>
          <w:szCs w:val="24"/>
          <w:lang w:val="es-CO" w:eastAsia="es-CO"/>
        </w:rPr>
        <w:t>inalmente</w:t>
      </w:r>
      <w:r w:rsidR="002E2277" w:rsidRPr="0048567C">
        <w:rPr>
          <w:rFonts w:ascii="Arial" w:eastAsia="Times New Roman" w:hAnsi="Arial" w:cs="Arial"/>
          <w:sz w:val="24"/>
          <w:szCs w:val="24"/>
          <w:lang w:val="es-CO" w:eastAsia="es-CO"/>
        </w:rPr>
        <w:t>,</w:t>
      </w:r>
      <w:r w:rsidRPr="0048567C">
        <w:rPr>
          <w:rFonts w:ascii="Arial" w:eastAsia="Times New Roman" w:hAnsi="Arial" w:cs="Arial"/>
          <w:sz w:val="24"/>
          <w:szCs w:val="24"/>
          <w:lang w:val="es-CO" w:eastAsia="es-CO"/>
        </w:rPr>
        <w:t xml:space="preserve"> el articulo 12 </w:t>
      </w:r>
      <w:r w:rsidR="002E2277" w:rsidRPr="0048567C">
        <w:rPr>
          <w:rFonts w:ascii="Arial" w:eastAsia="Times New Roman" w:hAnsi="Arial" w:cs="Arial"/>
          <w:sz w:val="24"/>
          <w:szCs w:val="24"/>
          <w:lang w:val="es-CO" w:eastAsia="es-CO"/>
        </w:rPr>
        <w:t xml:space="preserve">define </w:t>
      </w:r>
      <w:r w:rsidRPr="0048567C">
        <w:rPr>
          <w:rFonts w:ascii="Arial" w:eastAsia="Times New Roman" w:hAnsi="Arial" w:cs="Arial"/>
          <w:sz w:val="24"/>
          <w:szCs w:val="24"/>
          <w:lang w:val="es-CO" w:eastAsia="es-CO"/>
        </w:rPr>
        <w:t xml:space="preserve">la vigencia de la iniciativa. </w:t>
      </w:r>
    </w:p>
    <w:p w14:paraId="47C6B444" w14:textId="77777777" w:rsidR="002465F5" w:rsidRPr="0048567C" w:rsidRDefault="002465F5" w:rsidP="00ED1794">
      <w:pPr>
        <w:widowControl/>
        <w:autoSpaceDE/>
        <w:autoSpaceDN/>
        <w:jc w:val="both"/>
        <w:rPr>
          <w:rFonts w:ascii="Arial" w:eastAsia="Times New Roman" w:hAnsi="Arial" w:cs="Arial"/>
          <w:color w:val="FF0000"/>
          <w:sz w:val="24"/>
          <w:szCs w:val="24"/>
          <w:lang w:val="es-CO" w:eastAsia="es-CO"/>
        </w:rPr>
      </w:pPr>
    </w:p>
    <w:p w14:paraId="69ECD268" w14:textId="5829C9EC" w:rsidR="00ED1794" w:rsidRPr="0048567C" w:rsidRDefault="00ED1794" w:rsidP="00ED1794">
      <w:pPr>
        <w:pStyle w:val="Prrafodelista"/>
        <w:widowControl/>
        <w:numPr>
          <w:ilvl w:val="0"/>
          <w:numId w:val="5"/>
        </w:numPr>
        <w:autoSpaceDE/>
        <w:autoSpaceDN/>
        <w:jc w:val="center"/>
        <w:rPr>
          <w:rFonts w:ascii="Arial" w:eastAsia="Times New Roman" w:hAnsi="Arial" w:cs="Arial"/>
          <w:b/>
          <w:bCs/>
          <w:sz w:val="24"/>
          <w:szCs w:val="24"/>
          <w:lang w:val="es-CO" w:eastAsia="es-CO"/>
        </w:rPr>
      </w:pPr>
      <w:r w:rsidRPr="0048567C">
        <w:rPr>
          <w:rFonts w:ascii="Arial" w:eastAsia="Times New Roman" w:hAnsi="Arial" w:cs="Arial"/>
          <w:b/>
          <w:bCs/>
          <w:sz w:val="24"/>
          <w:szCs w:val="24"/>
          <w:lang w:val="es-CO" w:eastAsia="es-CO"/>
        </w:rPr>
        <w:t>CONSIDERACIONES DE LOS PONENTES.</w:t>
      </w:r>
    </w:p>
    <w:p w14:paraId="29C94477" w14:textId="77777777" w:rsidR="00A0692E" w:rsidRPr="0048567C" w:rsidRDefault="00A0692E" w:rsidP="0048567C">
      <w:pPr>
        <w:widowControl/>
        <w:autoSpaceDE/>
        <w:autoSpaceDN/>
        <w:rPr>
          <w:rFonts w:ascii="Arial" w:eastAsia="Times New Roman" w:hAnsi="Arial" w:cs="Arial"/>
          <w:b/>
          <w:bCs/>
          <w:sz w:val="24"/>
          <w:szCs w:val="24"/>
          <w:lang w:val="es-CO" w:eastAsia="es-CO"/>
        </w:rPr>
      </w:pPr>
    </w:p>
    <w:p w14:paraId="18E1C5F0" w14:textId="3B87D074" w:rsidR="00DC0F00" w:rsidRPr="0048567C" w:rsidRDefault="00477F15" w:rsidP="00972B21">
      <w:pPr>
        <w:pStyle w:val="Prrafodelista"/>
        <w:widowControl/>
        <w:numPr>
          <w:ilvl w:val="0"/>
          <w:numId w:val="25"/>
        </w:numPr>
        <w:autoSpaceDE/>
        <w:autoSpaceDN/>
        <w:jc w:val="center"/>
        <w:rPr>
          <w:rFonts w:ascii="Arial" w:eastAsia="Times New Roman" w:hAnsi="Arial" w:cs="Arial"/>
          <w:b/>
          <w:bCs/>
          <w:sz w:val="24"/>
          <w:szCs w:val="24"/>
          <w:lang w:val="es-CO" w:eastAsia="es-CO"/>
        </w:rPr>
      </w:pPr>
      <w:r w:rsidRPr="0048567C">
        <w:rPr>
          <w:rFonts w:ascii="Arial" w:eastAsia="Times New Roman" w:hAnsi="Arial" w:cs="Arial"/>
          <w:b/>
          <w:bCs/>
          <w:sz w:val="24"/>
          <w:szCs w:val="24"/>
          <w:lang w:val="es-CO" w:eastAsia="es-CO"/>
        </w:rPr>
        <w:t>DE LA ACTIVIDAD MINERO-ENERGÉTICA EN COLOMBIA</w:t>
      </w:r>
    </w:p>
    <w:p w14:paraId="782F3BD6" w14:textId="5D8D1372" w:rsidR="008935DD" w:rsidRPr="0048567C" w:rsidRDefault="008935DD" w:rsidP="008935DD">
      <w:pPr>
        <w:widowControl/>
        <w:autoSpaceDE/>
        <w:autoSpaceDN/>
        <w:rPr>
          <w:rFonts w:ascii="Arial" w:eastAsia="Times New Roman" w:hAnsi="Arial" w:cs="Arial"/>
          <w:b/>
          <w:bCs/>
          <w:sz w:val="24"/>
          <w:szCs w:val="24"/>
          <w:lang w:val="es-CO" w:eastAsia="es-CO"/>
        </w:rPr>
      </w:pPr>
    </w:p>
    <w:p w14:paraId="469025B6" w14:textId="65134A4D" w:rsidR="001E222C" w:rsidRPr="0048567C" w:rsidRDefault="001E222C" w:rsidP="008935DD">
      <w:pPr>
        <w:widowControl/>
        <w:autoSpaceDE/>
        <w:autoSpaceDN/>
        <w:jc w:val="both"/>
        <w:rPr>
          <w:rFonts w:ascii="Arial" w:eastAsia="Times New Roman" w:hAnsi="Arial" w:cs="Arial"/>
          <w:sz w:val="24"/>
          <w:szCs w:val="24"/>
          <w:lang w:val="es-CO" w:eastAsia="es-CO"/>
        </w:rPr>
      </w:pPr>
      <w:r w:rsidRPr="0048567C">
        <w:rPr>
          <w:rFonts w:ascii="Arial" w:eastAsia="Times New Roman" w:hAnsi="Arial" w:cs="Arial"/>
          <w:sz w:val="24"/>
          <w:szCs w:val="24"/>
          <w:lang w:val="es-CO" w:eastAsia="es-CO"/>
        </w:rPr>
        <w:t xml:space="preserve">Es necesario definir la </w:t>
      </w:r>
      <w:r w:rsidR="008935DD" w:rsidRPr="0048567C">
        <w:rPr>
          <w:rFonts w:ascii="Arial" w:eastAsia="Times New Roman" w:hAnsi="Arial" w:cs="Arial"/>
          <w:sz w:val="24"/>
          <w:szCs w:val="24"/>
          <w:lang w:val="es-CO" w:eastAsia="es-CO"/>
        </w:rPr>
        <w:t xml:space="preserve">actividad </w:t>
      </w:r>
      <w:r w:rsidRPr="0048567C">
        <w:rPr>
          <w:rFonts w:ascii="Arial" w:eastAsia="Times New Roman" w:hAnsi="Arial" w:cs="Arial"/>
          <w:sz w:val="24"/>
          <w:szCs w:val="24"/>
          <w:lang w:val="es-CO" w:eastAsia="es-CO"/>
        </w:rPr>
        <w:t xml:space="preserve">e industria </w:t>
      </w:r>
      <w:bookmarkStart w:id="1" w:name="_Hlk113549495"/>
      <w:r w:rsidR="008935DD" w:rsidRPr="0048567C">
        <w:rPr>
          <w:rFonts w:ascii="Arial" w:eastAsia="Times New Roman" w:hAnsi="Arial" w:cs="Arial"/>
          <w:sz w:val="24"/>
          <w:szCs w:val="24"/>
          <w:lang w:val="es-CO" w:eastAsia="es-CO"/>
        </w:rPr>
        <w:t>miner</w:t>
      </w:r>
      <w:r w:rsidR="00920BDF" w:rsidRPr="0048567C">
        <w:rPr>
          <w:rFonts w:ascii="Arial" w:eastAsia="Times New Roman" w:hAnsi="Arial" w:cs="Arial"/>
          <w:sz w:val="24"/>
          <w:szCs w:val="24"/>
          <w:lang w:val="es-CO" w:eastAsia="es-CO"/>
        </w:rPr>
        <w:t>o-</w:t>
      </w:r>
      <w:r w:rsidR="008935DD" w:rsidRPr="0048567C">
        <w:rPr>
          <w:rFonts w:ascii="Arial" w:eastAsia="Times New Roman" w:hAnsi="Arial" w:cs="Arial"/>
          <w:sz w:val="24"/>
          <w:szCs w:val="24"/>
          <w:lang w:val="es-CO" w:eastAsia="es-CO"/>
        </w:rPr>
        <w:t>energétic</w:t>
      </w:r>
      <w:r w:rsidRPr="0048567C">
        <w:rPr>
          <w:rFonts w:ascii="Arial" w:eastAsia="Times New Roman" w:hAnsi="Arial" w:cs="Arial"/>
          <w:sz w:val="24"/>
          <w:szCs w:val="24"/>
          <w:lang w:val="es-CO" w:eastAsia="es-CO"/>
        </w:rPr>
        <w:t>a</w:t>
      </w:r>
      <w:bookmarkEnd w:id="1"/>
      <w:r w:rsidR="008935DD" w:rsidRPr="0048567C">
        <w:rPr>
          <w:rFonts w:ascii="Arial" w:eastAsia="Times New Roman" w:hAnsi="Arial" w:cs="Arial"/>
          <w:sz w:val="24"/>
          <w:szCs w:val="24"/>
          <w:lang w:val="es-CO" w:eastAsia="es-CO"/>
        </w:rPr>
        <w:t xml:space="preserve">, </w:t>
      </w:r>
      <w:r w:rsidRPr="0048567C">
        <w:rPr>
          <w:rFonts w:ascii="Arial" w:eastAsia="Times New Roman" w:hAnsi="Arial" w:cs="Arial"/>
          <w:sz w:val="24"/>
          <w:szCs w:val="24"/>
          <w:lang w:val="es-CO" w:eastAsia="es-CO"/>
        </w:rPr>
        <w:t xml:space="preserve">a la cual hace referencia </w:t>
      </w:r>
      <w:r w:rsidR="008935DD" w:rsidRPr="0048567C">
        <w:rPr>
          <w:rFonts w:ascii="Arial" w:eastAsia="Times New Roman" w:hAnsi="Arial" w:cs="Arial"/>
          <w:sz w:val="24"/>
          <w:szCs w:val="24"/>
          <w:lang w:val="es-CO" w:eastAsia="es-CO"/>
        </w:rPr>
        <w:t xml:space="preserve">el presente proyecto de ley, del cual se emite informe </w:t>
      </w:r>
      <w:r w:rsidR="00920BDF" w:rsidRPr="0048567C">
        <w:rPr>
          <w:rFonts w:ascii="Arial" w:eastAsia="Times New Roman" w:hAnsi="Arial" w:cs="Arial"/>
          <w:sz w:val="24"/>
          <w:szCs w:val="24"/>
          <w:lang w:val="es-CO" w:eastAsia="es-CO"/>
        </w:rPr>
        <w:t>para</w:t>
      </w:r>
      <w:r w:rsidR="008935DD" w:rsidRPr="0048567C">
        <w:rPr>
          <w:rFonts w:ascii="Arial" w:eastAsia="Times New Roman" w:hAnsi="Arial" w:cs="Arial"/>
          <w:sz w:val="24"/>
          <w:szCs w:val="24"/>
          <w:lang w:val="es-CO" w:eastAsia="es-CO"/>
        </w:rPr>
        <w:t xml:space="preserve"> segundo debate</w:t>
      </w:r>
      <w:r w:rsidRPr="0048567C">
        <w:rPr>
          <w:rFonts w:ascii="Arial" w:eastAsia="Times New Roman" w:hAnsi="Arial" w:cs="Arial"/>
          <w:sz w:val="24"/>
          <w:szCs w:val="24"/>
          <w:lang w:val="es-CO" w:eastAsia="es-CO"/>
        </w:rPr>
        <w:t>.</w:t>
      </w:r>
    </w:p>
    <w:p w14:paraId="37F266D1" w14:textId="77777777" w:rsidR="001E222C" w:rsidRPr="0048567C" w:rsidRDefault="001E222C" w:rsidP="008935DD">
      <w:pPr>
        <w:widowControl/>
        <w:autoSpaceDE/>
        <w:autoSpaceDN/>
        <w:jc w:val="both"/>
        <w:rPr>
          <w:rFonts w:ascii="Arial" w:eastAsia="Times New Roman" w:hAnsi="Arial" w:cs="Arial"/>
          <w:sz w:val="24"/>
          <w:szCs w:val="24"/>
          <w:lang w:val="es-CO" w:eastAsia="es-CO"/>
        </w:rPr>
      </w:pPr>
    </w:p>
    <w:p w14:paraId="734D7F97" w14:textId="2091F95C" w:rsidR="008935DD" w:rsidRPr="0048567C" w:rsidRDefault="001E222C" w:rsidP="008935DD">
      <w:pPr>
        <w:widowControl/>
        <w:autoSpaceDE/>
        <w:autoSpaceDN/>
        <w:jc w:val="both"/>
        <w:rPr>
          <w:rFonts w:ascii="Arial" w:eastAsia="Times New Roman" w:hAnsi="Arial" w:cs="Arial"/>
          <w:sz w:val="24"/>
          <w:szCs w:val="24"/>
          <w:lang w:val="es-CO" w:eastAsia="es-CO"/>
        </w:rPr>
      </w:pPr>
      <w:r w:rsidRPr="0048567C">
        <w:rPr>
          <w:rFonts w:ascii="Arial" w:eastAsia="Times New Roman" w:hAnsi="Arial" w:cs="Arial"/>
          <w:sz w:val="24"/>
          <w:szCs w:val="24"/>
          <w:lang w:val="es-CO" w:eastAsia="es-CO"/>
        </w:rPr>
        <w:t>La actividad minera</w:t>
      </w:r>
      <w:r w:rsidR="00476DEC" w:rsidRPr="0048567C">
        <w:rPr>
          <w:rFonts w:ascii="Arial" w:eastAsia="Times New Roman" w:hAnsi="Arial" w:cs="Arial"/>
          <w:sz w:val="24"/>
          <w:szCs w:val="24"/>
          <w:lang w:val="es-CO" w:eastAsia="es-CO"/>
        </w:rPr>
        <w:t>-</w:t>
      </w:r>
      <w:r w:rsidRPr="0048567C">
        <w:rPr>
          <w:rFonts w:ascii="Arial" w:eastAsia="Times New Roman" w:hAnsi="Arial" w:cs="Arial"/>
          <w:sz w:val="24"/>
          <w:szCs w:val="24"/>
          <w:lang w:val="es-CO" w:eastAsia="es-CO"/>
        </w:rPr>
        <w:t xml:space="preserve">energética comprende </w:t>
      </w:r>
      <w:r w:rsidR="008935DD" w:rsidRPr="0048567C">
        <w:rPr>
          <w:rFonts w:ascii="Arial" w:eastAsia="Times New Roman" w:hAnsi="Arial" w:cs="Arial"/>
          <w:sz w:val="24"/>
          <w:szCs w:val="24"/>
          <w:lang w:val="es-CO" w:eastAsia="es-CO"/>
        </w:rPr>
        <w:t xml:space="preserve">actividades primarias </w:t>
      </w:r>
      <w:r w:rsidR="00920BDF" w:rsidRPr="0048567C">
        <w:rPr>
          <w:rFonts w:ascii="Arial" w:eastAsia="Times New Roman" w:hAnsi="Arial" w:cs="Arial"/>
          <w:sz w:val="24"/>
          <w:szCs w:val="24"/>
          <w:lang w:val="es-CO" w:eastAsia="es-CO"/>
        </w:rPr>
        <w:t xml:space="preserve">y secundarias </w:t>
      </w:r>
      <w:r w:rsidR="008935DD" w:rsidRPr="0048567C">
        <w:rPr>
          <w:rFonts w:ascii="Arial" w:eastAsia="Times New Roman" w:hAnsi="Arial" w:cs="Arial"/>
          <w:sz w:val="24"/>
          <w:szCs w:val="24"/>
          <w:lang w:val="es-CO" w:eastAsia="es-CO"/>
        </w:rPr>
        <w:t xml:space="preserve">de la economía, basadas en el aprovechamiento de recursos naturales no renovables. </w:t>
      </w:r>
      <w:r w:rsidR="00680E76" w:rsidRPr="0048567C">
        <w:rPr>
          <w:rFonts w:ascii="Arial" w:eastAsia="Times New Roman" w:hAnsi="Arial" w:cs="Arial"/>
          <w:sz w:val="24"/>
          <w:szCs w:val="24"/>
          <w:lang w:val="es-CO" w:eastAsia="es-CO"/>
        </w:rPr>
        <w:t xml:space="preserve">A nivel institucional y organizacional </w:t>
      </w:r>
      <w:r w:rsidR="008935DD" w:rsidRPr="0048567C">
        <w:rPr>
          <w:rFonts w:ascii="Arial" w:eastAsia="Times New Roman" w:hAnsi="Arial" w:cs="Arial"/>
          <w:sz w:val="24"/>
          <w:szCs w:val="24"/>
          <w:lang w:val="es-CO" w:eastAsia="es-CO"/>
        </w:rPr>
        <w:t xml:space="preserve">comprende las empresas y entidades </w:t>
      </w:r>
      <w:r w:rsidR="00476DEC" w:rsidRPr="0048567C">
        <w:rPr>
          <w:rFonts w:ascii="Arial" w:eastAsia="Times New Roman" w:hAnsi="Arial" w:cs="Arial"/>
          <w:sz w:val="24"/>
          <w:szCs w:val="24"/>
          <w:lang w:val="es-CO" w:eastAsia="es-CO"/>
        </w:rPr>
        <w:t xml:space="preserve">que realizan actividades y se ubican en ramas mineras, energéticas y de hidrocarburos, que integran </w:t>
      </w:r>
      <w:r w:rsidR="00C21AAF" w:rsidRPr="0048567C">
        <w:rPr>
          <w:rFonts w:ascii="Arial" w:eastAsia="Times New Roman" w:hAnsi="Arial" w:cs="Arial"/>
          <w:sz w:val="24"/>
          <w:szCs w:val="24"/>
          <w:lang w:val="es-CO" w:eastAsia="es-CO"/>
        </w:rPr>
        <w:t xml:space="preserve">la </w:t>
      </w:r>
      <w:r w:rsidR="00476DEC" w:rsidRPr="0048567C">
        <w:rPr>
          <w:rFonts w:ascii="Arial" w:eastAsia="Times New Roman" w:hAnsi="Arial" w:cs="Arial"/>
          <w:sz w:val="24"/>
          <w:szCs w:val="24"/>
          <w:lang w:val="es-CO" w:eastAsia="es-CO"/>
        </w:rPr>
        <w:t>denominad</w:t>
      </w:r>
      <w:r w:rsidR="00680E76" w:rsidRPr="0048567C">
        <w:rPr>
          <w:rFonts w:ascii="Arial" w:eastAsia="Times New Roman" w:hAnsi="Arial" w:cs="Arial"/>
          <w:sz w:val="24"/>
          <w:szCs w:val="24"/>
          <w:lang w:val="es-CO" w:eastAsia="es-CO"/>
        </w:rPr>
        <w:t>a industria del</w:t>
      </w:r>
      <w:r w:rsidR="00476DEC" w:rsidRPr="0048567C">
        <w:rPr>
          <w:rFonts w:ascii="Arial" w:eastAsia="Times New Roman" w:hAnsi="Arial" w:cs="Arial"/>
          <w:sz w:val="24"/>
          <w:szCs w:val="24"/>
          <w:lang w:val="es-CO" w:eastAsia="es-CO"/>
        </w:rPr>
        <w:t xml:space="preserve"> sector minero</w:t>
      </w:r>
      <w:r w:rsidR="00920BDF" w:rsidRPr="0048567C">
        <w:rPr>
          <w:rFonts w:ascii="Arial" w:eastAsia="Times New Roman" w:hAnsi="Arial" w:cs="Arial"/>
          <w:sz w:val="24"/>
          <w:szCs w:val="24"/>
          <w:lang w:val="es-CO" w:eastAsia="es-CO"/>
        </w:rPr>
        <w:t>-</w:t>
      </w:r>
      <w:r w:rsidR="00476DEC" w:rsidRPr="0048567C">
        <w:rPr>
          <w:rFonts w:ascii="Arial" w:eastAsia="Times New Roman" w:hAnsi="Arial" w:cs="Arial"/>
          <w:sz w:val="24"/>
          <w:szCs w:val="24"/>
          <w:lang w:val="es-CO" w:eastAsia="es-CO"/>
        </w:rPr>
        <w:t>energético.</w:t>
      </w:r>
    </w:p>
    <w:p w14:paraId="0829B49B" w14:textId="77777777" w:rsidR="00054401" w:rsidRPr="0048567C" w:rsidRDefault="00054401" w:rsidP="008935DD">
      <w:pPr>
        <w:widowControl/>
        <w:autoSpaceDE/>
        <w:autoSpaceDN/>
        <w:jc w:val="both"/>
        <w:rPr>
          <w:rFonts w:ascii="Arial" w:eastAsia="Times New Roman" w:hAnsi="Arial" w:cs="Arial"/>
          <w:sz w:val="24"/>
          <w:szCs w:val="24"/>
          <w:lang w:val="es-CO" w:eastAsia="es-CO"/>
        </w:rPr>
      </w:pPr>
    </w:p>
    <w:p w14:paraId="07AD55B7" w14:textId="3662D247" w:rsidR="008935DD" w:rsidRPr="0048567C" w:rsidRDefault="008935DD" w:rsidP="008935DD">
      <w:pPr>
        <w:widowControl/>
        <w:autoSpaceDE/>
        <w:autoSpaceDN/>
        <w:jc w:val="both"/>
        <w:rPr>
          <w:rFonts w:ascii="Arial" w:eastAsia="Times New Roman" w:hAnsi="Arial" w:cs="Arial"/>
          <w:sz w:val="24"/>
          <w:szCs w:val="24"/>
          <w:lang w:val="es-CO" w:eastAsia="es-CO"/>
        </w:rPr>
      </w:pPr>
      <w:r w:rsidRPr="0048567C">
        <w:rPr>
          <w:rFonts w:ascii="Arial" w:eastAsia="Times New Roman" w:hAnsi="Arial" w:cs="Arial"/>
          <w:sz w:val="24"/>
          <w:szCs w:val="24"/>
          <w:lang w:val="es-CO" w:eastAsia="es-CO"/>
        </w:rPr>
        <w:t xml:space="preserve">El </w:t>
      </w:r>
      <w:bookmarkStart w:id="2" w:name="_Hlk113549709"/>
      <w:r w:rsidRPr="0048567C">
        <w:rPr>
          <w:rFonts w:ascii="Arial" w:eastAsia="Times New Roman" w:hAnsi="Arial" w:cs="Arial"/>
          <w:sz w:val="24"/>
          <w:szCs w:val="24"/>
          <w:lang w:val="es-CO" w:eastAsia="es-CO"/>
        </w:rPr>
        <w:t xml:space="preserve">sector minero energético </w:t>
      </w:r>
      <w:bookmarkEnd w:id="2"/>
      <w:r w:rsidR="008F0860" w:rsidRPr="0048567C">
        <w:rPr>
          <w:rFonts w:ascii="Arial" w:eastAsia="Times New Roman" w:hAnsi="Arial" w:cs="Arial"/>
          <w:sz w:val="24"/>
          <w:szCs w:val="24"/>
          <w:lang w:val="es-CO" w:eastAsia="es-CO"/>
        </w:rPr>
        <w:t>está</w:t>
      </w:r>
      <w:r w:rsidRPr="0048567C">
        <w:rPr>
          <w:rFonts w:ascii="Arial" w:eastAsia="Times New Roman" w:hAnsi="Arial" w:cs="Arial"/>
          <w:sz w:val="24"/>
          <w:szCs w:val="24"/>
          <w:lang w:val="es-CO" w:eastAsia="es-CO"/>
        </w:rPr>
        <w:t xml:space="preserve"> conformado por los subsectores de energía eléctrica, minería e hidrocarburos así</w:t>
      </w:r>
      <w:r w:rsidR="00476DEC" w:rsidRPr="0048567C">
        <w:rPr>
          <w:rFonts w:ascii="Arial" w:eastAsia="Times New Roman" w:hAnsi="Arial" w:cs="Arial"/>
          <w:sz w:val="24"/>
          <w:szCs w:val="24"/>
          <w:lang w:val="es-CO" w:eastAsia="es-CO"/>
        </w:rPr>
        <w:t>:</w:t>
      </w:r>
    </w:p>
    <w:p w14:paraId="1FBDF592" w14:textId="77777777" w:rsidR="008935DD" w:rsidRPr="0048567C" w:rsidRDefault="008935DD" w:rsidP="008935DD">
      <w:pPr>
        <w:widowControl/>
        <w:autoSpaceDE/>
        <w:autoSpaceDN/>
        <w:jc w:val="both"/>
        <w:rPr>
          <w:rFonts w:ascii="Arial" w:eastAsia="Times New Roman" w:hAnsi="Arial" w:cs="Arial"/>
          <w:sz w:val="24"/>
          <w:szCs w:val="24"/>
          <w:lang w:val="es-CO" w:eastAsia="es-CO"/>
        </w:rPr>
      </w:pPr>
    </w:p>
    <w:p w14:paraId="55829C55" w14:textId="77777777" w:rsidR="008935DD" w:rsidRPr="0048567C" w:rsidRDefault="008935DD" w:rsidP="008935DD">
      <w:pPr>
        <w:widowControl/>
        <w:autoSpaceDE/>
        <w:autoSpaceDN/>
        <w:jc w:val="both"/>
        <w:rPr>
          <w:rFonts w:ascii="Arial" w:eastAsia="Times New Roman" w:hAnsi="Arial" w:cs="Arial"/>
          <w:sz w:val="24"/>
          <w:szCs w:val="24"/>
          <w:lang w:val="es-CO" w:eastAsia="es-CO"/>
        </w:rPr>
      </w:pPr>
      <w:r w:rsidRPr="0048567C">
        <w:rPr>
          <w:rFonts w:ascii="Arial" w:hAnsi="Arial" w:cs="Arial"/>
          <w:noProof/>
          <w:sz w:val="24"/>
          <w:szCs w:val="24"/>
        </w:rPr>
        <w:lastRenderedPageBreak/>
        <w:drawing>
          <wp:inline distT="0" distB="0" distL="0" distR="0" wp14:anchorId="44C10366" wp14:editId="2A002EFF">
            <wp:extent cx="5972175" cy="430960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72864" cy="4310104"/>
                    </a:xfrm>
                    <a:prstGeom prst="rect">
                      <a:avLst/>
                    </a:prstGeom>
                  </pic:spPr>
                </pic:pic>
              </a:graphicData>
            </a:graphic>
          </wp:inline>
        </w:drawing>
      </w:r>
    </w:p>
    <w:p w14:paraId="0EB44EDC" w14:textId="77777777" w:rsidR="008935DD" w:rsidRPr="0048567C" w:rsidRDefault="008935DD" w:rsidP="008935DD">
      <w:pPr>
        <w:widowControl/>
        <w:autoSpaceDE/>
        <w:autoSpaceDN/>
        <w:jc w:val="both"/>
        <w:rPr>
          <w:rFonts w:ascii="Arial" w:eastAsia="Times New Roman" w:hAnsi="Arial" w:cs="Arial"/>
          <w:sz w:val="24"/>
          <w:szCs w:val="24"/>
          <w:lang w:val="es-CO" w:eastAsia="es-CO"/>
        </w:rPr>
      </w:pPr>
    </w:p>
    <w:p w14:paraId="3A2CAC81" w14:textId="77777777" w:rsidR="00D96E66" w:rsidRPr="0048567C" w:rsidRDefault="00D96E66" w:rsidP="008935DD">
      <w:pPr>
        <w:widowControl/>
        <w:autoSpaceDE/>
        <w:autoSpaceDN/>
        <w:jc w:val="both"/>
        <w:rPr>
          <w:rFonts w:ascii="Arial" w:eastAsia="Times New Roman" w:hAnsi="Arial" w:cs="Arial"/>
          <w:sz w:val="24"/>
          <w:szCs w:val="24"/>
          <w:lang w:val="es-CO" w:eastAsia="es-CO"/>
        </w:rPr>
      </w:pPr>
    </w:p>
    <w:p w14:paraId="1E75C9A2" w14:textId="4FC45639" w:rsidR="008935DD" w:rsidRPr="0048567C" w:rsidRDefault="008935DD" w:rsidP="008935DD">
      <w:pPr>
        <w:widowControl/>
        <w:autoSpaceDE/>
        <w:autoSpaceDN/>
        <w:jc w:val="both"/>
        <w:rPr>
          <w:rFonts w:ascii="Arial" w:eastAsia="Times New Roman" w:hAnsi="Arial" w:cs="Arial"/>
          <w:sz w:val="24"/>
          <w:szCs w:val="24"/>
          <w:lang w:val="es-CO" w:eastAsia="es-CO"/>
        </w:rPr>
      </w:pPr>
      <w:r w:rsidRPr="0048567C">
        <w:rPr>
          <w:rFonts w:ascii="Arial" w:eastAsia="Times New Roman" w:hAnsi="Arial" w:cs="Arial"/>
          <w:sz w:val="24"/>
          <w:szCs w:val="24"/>
          <w:lang w:val="es-CO" w:eastAsia="es-CO"/>
        </w:rPr>
        <w:t xml:space="preserve">Bajo los anteriores parámetros </w:t>
      </w:r>
      <w:r w:rsidR="00476DEC" w:rsidRPr="0048567C">
        <w:rPr>
          <w:rFonts w:ascii="Arial" w:eastAsia="Times New Roman" w:hAnsi="Arial" w:cs="Arial"/>
          <w:sz w:val="24"/>
          <w:szCs w:val="24"/>
          <w:lang w:val="es-CO" w:eastAsia="es-CO"/>
        </w:rPr>
        <w:t xml:space="preserve">y definiciones se enmarca el </w:t>
      </w:r>
      <w:r w:rsidRPr="0048567C">
        <w:rPr>
          <w:rFonts w:ascii="Arial" w:eastAsia="Times New Roman" w:hAnsi="Arial" w:cs="Arial"/>
          <w:sz w:val="24"/>
          <w:szCs w:val="24"/>
          <w:lang w:val="es-CO" w:eastAsia="es-CO"/>
        </w:rPr>
        <w:t xml:space="preserve">presente proyecto de ley, </w:t>
      </w:r>
      <w:r w:rsidR="00476DEC" w:rsidRPr="0048567C">
        <w:rPr>
          <w:rFonts w:ascii="Arial" w:eastAsia="Times New Roman" w:hAnsi="Arial" w:cs="Arial"/>
          <w:sz w:val="24"/>
          <w:szCs w:val="24"/>
          <w:lang w:val="es-CO" w:eastAsia="es-CO"/>
        </w:rPr>
        <w:t>el cual</w:t>
      </w:r>
      <w:r w:rsidRPr="0048567C">
        <w:rPr>
          <w:rFonts w:ascii="Arial" w:eastAsia="Times New Roman" w:hAnsi="Arial" w:cs="Arial"/>
          <w:sz w:val="24"/>
          <w:szCs w:val="24"/>
          <w:lang w:val="es-CO" w:eastAsia="es-CO"/>
        </w:rPr>
        <w:t xml:space="preserve">, </w:t>
      </w:r>
      <w:r w:rsidR="00B224C9" w:rsidRPr="0048567C">
        <w:rPr>
          <w:rFonts w:ascii="Arial" w:eastAsia="Times New Roman" w:hAnsi="Arial" w:cs="Arial"/>
          <w:sz w:val="24"/>
          <w:szCs w:val="24"/>
          <w:lang w:val="es-CO" w:eastAsia="es-CO"/>
        </w:rPr>
        <w:t xml:space="preserve">involucra </w:t>
      </w:r>
      <w:r w:rsidR="00476DEC" w:rsidRPr="0048567C">
        <w:rPr>
          <w:rFonts w:ascii="Arial" w:eastAsia="Times New Roman" w:hAnsi="Arial" w:cs="Arial"/>
          <w:sz w:val="24"/>
          <w:szCs w:val="24"/>
          <w:lang w:val="es-CO" w:eastAsia="es-CO"/>
        </w:rPr>
        <w:t>a</w:t>
      </w:r>
      <w:r w:rsidR="00CD7541" w:rsidRPr="0048567C">
        <w:rPr>
          <w:rFonts w:ascii="Arial" w:eastAsia="Times New Roman" w:hAnsi="Arial" w:cs="Arial"/>
          <w:sz w:val="24"/>
          <w:szCs w:val="24"/>
          <w:lang w:val="es-CO" w:eastAsia="es-CO"/>
        </w:rPr>
        <w:t xml:space="preserve"> la industria del </w:t>
      </w:r>
      <w:r w:rsidRPr="0048567C">
        <w:rPr>
          <w:rFonts w:ascii="Arial" w:eastAsia="Times New Roman" w:hAnsi="Arial" w:cs="Arial"/>
          <w:sz w:val="24"/>
          <w:szCs w:val="24"/>
          <w:lang w:val="es-CO" w:eastAsia="es-CO"/>
        </w:rPr>
        <w:t xml:space="preserve">sector </w:t>
      </w:r>
      <w:r w:rsidR="00476DEC" w:rsidRPr="0048567C">
        <w:rPr>
          <w:rFonts w:ascii="Arial" w:eastAsia="Times New Roman" w:hAnsi="Arial" w:cs="Arial"/>
          <w:sz w:val="24"/>
          <w:szCs w:val="24"/>
          <w:lang w:val="es-CO" w:eastAsia="es-CO"/>
        </w:rPr>
        <w:t>m</w:t>
      </w:r>
      <w:r w:rsidRPr="0048567C">
        <w:rPr>
          <w:rFonts w:ascii="Arial" w:eastAsia="Times New Roman" w:hAnsi="Arial" w:cs="Arial"/>
          <w:sz w:val="24"/>
          <w:szCs w:val="24"/>
          <w:lang w:val="es-CO" w:eastAsia="es-CO"/>
        </w:rPr>
        <w:t xml:space="preserve">inero </w:t>
      </w:r>
      <w:r w:rsidR="00476DEC" w:rsidRPr="0048567C">
        <w:rPr>
          <w:rFonts w:ascii="Arial" w:eastAsia="Times New Roman" w:hAnsi="Arial" w:cs="Arial"/>
          <w:sz w:val="24"/>
          <w:szCs w:val="24"/>
          <w:lang w:val="es-CO" w:eastAsia="es-CO"/>
        </w:rPr>
        <w:t>e</w:t>
      </w:r>
      <w:r w:rsidRPr="0048567C">
        <w:rPr>
          <w:rFonts w:ascii="Arial" w:eastAsia="Times New Roman" w:hAnsi="Arial" w:cs="Arial"/>
          <w:sz w:val="24"/>
          <w:szCs w:val="24"/>
          <w:lang w:val="es-CO" w:eastAsia="es-CO"/>
        </w:rPr>
        <w:t>nergético del país</w:t>
      </w:r>
      <w:r w:rsidR="00B224C9" w:rsidRPr="0048567C">
        <w:rPr>
          <w:rFonts w:ascii="Arial" w:eastAsia="Times New Roman" w:hAnsi="Arial" w:cs="Arial"/>
          <w:sz w:val="24"/>
          <w:szCs w:val="24"/>
          <w:lang w:val="es-CO" w:eastAsia="es-CO"/>
        </w:rPr>
        <w:t xml:space="preserve"> como empleador de mano de obra y de fuerza de trabajo.</w:t>
      </w:r>
    </w:p>
    <w:p w14:paraId="4DB45275" w14:textId="77777777" w:rsidR="00381D77" w:rsidRPr="0048567C" w:rsidRDefault="00381D77" w:rsidP="008935DD">
      <w:pPr>
        <w:widowControl/>
        <w:autoSpaceDE/>
        <w:autoSpaceDN/>
        <w:jc w:val="both"/>
        <w:rPr>
          <w:rFonts w:ascii="Arial" w:eastAsia="Times New Roman" w:hAnsi="Arial" w:cs="Arial"/>
          <w:sz w:val="24"/>
          <w:szCs w:val="24"/>
          <w:lang w:val="es-CO" w:eastAsia="es-CO"/>
        </w:rPr>
      </w:pPr>
    </w:p>
    <w:p w14:paraId="4D1F18B2" w14:textId="36A75D55" w:rsidR="008935DD" w:rsidRPr="0048567C" w:rsidRDefault="0070027A" w:rsidP="008935DD">
      <w:pPr>
        <w:widowControl/>
        <w:autoSpaceDE/>
        <w:autoSpaceDN/>
        <w:jc w:val="both"/>
        <w:rPr>
          <w:rFonts w:ascii="Arial" w:eastAsia="Times New Roman" w:hAnsi="Arial" w:cs="Arial"/>
          <w:sz w:val="24"/>
          <w:szCs w:val="24"/>
          <w:lang w:val="es-CO" w:eastAsia="es-CO"/>
        </w:rPr>
      </w:pPr>
      <w:r w:rsidRPr="0048567C">
        <w:rPr>
          <w:rFonts w:ascii="Arial" w:eastAsia="Times New Roman" w:hAnsi="Arial" w:cs="Arial"/>
          <w:sz w:val="24"/>
          <w:szCs w:val="24"/>
          <w:lang w:val="es-CO" w:eastAsia="es-CO"/>
        </w:rPr>
        <w:t>Una vez precisadas las actividades e industrias que integran el sector minero-energético, e</w:t>
      </w:r>
      <w:r w:rsidR="008935DD" w:rsidRPr="0048567C">
        <w:rPr>
          <w:rFonts w:ascii="Arial" w:eastAsia="Times New Roman" w:hAnsi="Arial" w:cs="Arial"/>
          <w:sz w:val="24"/>
          <w:szCs w:val="24"/>
          <w:lang w:val="es-CO" w:eastAsia="es-CO"/>
        </w:rPr>
        <w:t xml:space="preserve">s importante </w:t>
      </w:r>
      <w:r w:rsidRPr="0048567C">
        <w:rPr>
          <w:rFonts w:ascii="Arial" w:eastAsia="Times New Roman" w:hAnsi="Arial" w:cs="Arial"/>
          <w:sz w:val="24"/>
          <w:szCs w:val="24"/>
          <w:lang w:val="es-CO" w:eastAsia="es-CO"/>
        </w:rPr>
        <w:t xml:space="preserve">identificar y determinar las </w:t>
      </w:r>
      <w:r w:rsidR="00CD7541" w:rsidRPr="0048567C">
        <w:rPr>
          <w:rFonts w:ascii="Arial" w:eastAsia="Times New Roman" w:hAnsi="Arial" w:cs="Arial"/>
          <w:sz w:val="24"/>
          <w:szCs w:val="24"/>
          <w:lang w:val="es-CO" w:eastAsia="es-CO"/>
        </w:rPr>
        <w:t xml:space="preserve">regiones o </w:t>
      </w:r>
      <w:r w:rsidRPr="0048567C">
        <w:rPr>
          <w:rFonts w:ascii="Arial" w:eastAsia="Times New Roman" w:hAnsi="Arial" w:cs="Arial"/>
          <w:sz w:val="24"/>
          <w:szCs w:val="24"/>
          <w:lang w:val="es-CO" w:eastAsia="es-CO"/>
        </w:rPr>
        <w:t xml:space="preserve">zonas </w:t>
      </w:r>
      <w:r w:rsidR="008935DD" w:rsidRPr="0048567C">
        <w:rPr>
          <w:rFonts w:ascii="Arial" w:eastAsia="Times New Roman" w:hAnsi="Arial" w:cs="Arial"/>
          <w:sz w:val="24"/>
          <w:szCs w:val="24"/>
          <w:lang w:val="es-CO" w:eastAsia="es-CO"/>
        </w:rPr>
        <w:t xml:space="preserve">donde </w:t>
      </w:r>
      <w:r w:rsidR="00476DEC" w:rsidRPr="0048567C">
        <w:rPr>
          <w:rFonts w:ascii="Arial" w:eastAsia="Times New Roman" w:hAnsi="Arial" w:cs="Arial"/>
          <w:sz w:val="24"/>
          <w:szCs w:val="24"/>
          <w:lang w:val="es-CO" w:eastAsia="es-CO"/>
        </w:rPr>
        <w:t>más</w:t>
      </w:r>
      <w:r w:rsidR="008935DD" w:rsidRPr="0048567C">
        <w:rPr>
          <w:rFonts w:ascii="Arial" w:eastAsia="Times New Roman" w:hAnsi="Arial" w:cs="Arial"/>
          <w:sz w:val="24"/>
          <w:szCs w:val="24"/>
          <w:lang w:val="es-CO" w:eastAsia="es-CO"/>
        </w:rPr>
        <w:t xml:space="preserve"> </w:t>
      </w:r>
      <w:r w:rsidR="00B224C9" w:rsidRPr="0048567C">
        <w:rPr>
          <w:rFonts w:ascii="Arial" w:eastAsia="Times New Roman" w:hAnsi="Arial" w:cs="Arial"/>
          <w:sz w:val="24"/>
          <w:szCs w:val="24"/>
          <w:lang w:val="es-CO" w:eastAsia="es-CO"/>
        </w:rPr>
        <w:t xml:space="preserve">impactaría el presente proyecto; ello es, territorio donde se </w:t>
      </w:r>
      <w:r w:rsidR="008935DD" w:rsidRPr="0048567C">
        <w:rPr>
          <w:rFonts w:ascii="Arial" w:eastAsia="Times New Roman" w:hAnsi="Arial" w:cs="Arial"/>
          <w:sz w:val="24"/>
          <w:szCs w:val="24"/>
          <w:lang w:val="es-CO" w:eastAsia="es-CO"/>
        </w:rPr>
        <w:t>desarrolla</w:t>
      </w:r>
      <w:r w:rsidRPr="0048567C">
        <w:rPr>
          <w:rFonts w:ascii="Arial" w:eastAsia="Times New Roman" w:hAnsi="Arial" w:cs="Arial"/>
          <w:sz w:val="24"/>
          <w:szCs w:val="24"/>
          <w:lang w:val="es-CO" w:eastAsia="es-CO"/>
        </w:rPr>
        <w:t xml:space="preserve">n las actividades o industrias del </w:t>
      </w:r>
      <w:r w:rsidR="008935DD" w:rsidRPr="0048567C">
        <w:rPr>
          <w:rFonts w:ascii="Arial" w:eastAsia="Times New Roman" w:hAnsi="Arial" w:cs="Arial"/>
          <w:sz w:val="24"/>
          <w:szCs w:val="24"/>
          <w:lang w:val="es-CO" w:eastAsia="es-CO"/>
        </w:rPr>
        <w:t>sector</w:t>
      </w:r>
      <w:r w:rsidR="00B224C9" w:rsidRPr="0048567C">
        <w:rPr>
          <w:rFonts w:ascii="Arial" w:eastAsia="Times New Roman" w:hAnsi="Arial" w:cs="Arial"/>
          <w:sz w:val="24"/>
          <w:szCs w:val="24"/>
          <w:lang w:val="es-CO" w:eastAsia="es-CO"/>
        </w:rPr>
        <w:t xml:space="preserve"> minero energético</w:t>
      </w:r>
      <w:r w:rsidR="008935DD" w:rsidRPr="0048567C">
        <w:rPr>
          <w:rFonts w:ascii="Arial" w:eastAsia="Times New Roman" w:hAnsi="Arial" w:cs="Arial"/>
          <w:sz w:val="24"/>
          <w:szCs w:val="24"/>
          <w:lang w:val="es-CO" w:eastAsia="es-CO"/>
        </w:rPr>
        <w:t>, como se dijo con antelación,</w:t>
      </w:r>
      <w:r w:rsidRPr="0048567C">
        <w:rPr>
          <w:rFonts w:ascii="Arial" w:eastAsia="Times New Roman" w:hAnsi="Arial" w:cs="Arial"/>
          <w:sz w:val="24"/>
          <w:szCs w:val="24"/>
          <w:lang w:val="es-CO" w:eastAsia="es-CO"/>
        </w:rPr>
        <w:t xml:space="preserve"> tiene tres </w:t>
      </w:r>
      <w:proofErr w:type="spellStart"/>
      <w:r w:rsidRPr="0048567C">
        <w:rPr>
          <w:rFonts w:ascii="Arial" w:eastAsia="Times New Roman" w:hAnsi="Arial" w:cs="Arial"/>
          <w:sz w:val="24"/>
          <w:szCs w:val="24"/>
          <w:lang w:val="es-CO" w:eastAsia="es-CO"/>
        </w:rPr>
        <w:t>sub-sectores</w:t>
      </w:r>
      <w:proofErr w:type="spellEnd"/>
      <w:r w:rsidR="00B224C9" w:rsidRPr="0048567C">
        <w:rPr>
          <w:rFonts w:ascii="Arial" w:eastAsia="Times New Roman" w:hAnsi="Arial" w:cs="Arial"/>
          <w:sz w:val="24"/>
          <w:szCs w:val="24"/>
          <w:lang w:val="es-CO" w:eastAsia="es-CO"/>
        </w:rPr>
        <w:t>, a saber:</w:t>
      </w:r>
      <w:r w:rsidR="008935DD" w:rsidRPr="0048567C">
        <w:rPr>
          <w:rFonts w:ascii="Arial" w:eastAsia="Times New Roman" w:hAnsi="Arial" w:cs="Arial"/>
          <w:sz w:val="24"/>
          <w:szCs w:val="24"/>
          <w:lang w:val="es-CO" w:eastAsia="es-CO"/>
        </w:rPr>
        <w:t xml:space="preserve"> </w:t>
      </w:r>
    </w:p>
    <w:p w14:paraId="3D033031" w14:textId="0C17F6E1" w:rsidR="008935DD" w:rsidRPr="0048567C" w:rsidRDefault="008935DD" w:rsidP="008935DD">
      <w:pPr>
        <w:widowControl/>
        <w:autoSpaceDE/>
        <w:autoSpaceDN/>
        <w:jc w:val="both"/>
        <w:rPr>
          <w:rFonts w:ascii="Arial" w:eastAsia="Times New Roman" w:hAnsi="Arial" w:cs="Arial"/>
          <w:sz w:val="24"/>
          <w:szCs w:val="24"/>
          <w:lang w:val="es-CO" w:eastAsia="es-CO"/>
        </w:rPr>
      </w:pPr>
    </w:p>
    <w:p w14:paraId="0E66D0DC" w14:textId="77777777" w:rsidR="00D96E66" w:rsidRPr="0048567C" w:rsidRDefault="00D96E66" w:rsidP="008935DD">
      <w:pPr>
        <w:widowControl/>
        <w:autoSpaceDE/>
        <w:autoSpaceDN/>
        <w:jc w:val="both"/>
        <w:rPr>
          <w:rFonts w:ascii="Arial" w:eastAsia="Times New Roman" w:hAnsi="Arial" w:cs="Arial"/>
          <w:sz w:val="24"/>
          <w:szCs w:val="24"/>
          <w:lang w:val="es-CO" w:eastAsia="es-CO"/>
        </w:rPr>
      </w:pPr>
    </w:p>
    <w:p w14:paraId="2CD1C134" w14:textId="4887EEDA" w:rsidR="001A0F0B" w:rsidRPr="0048567C" w:rsidRDefault="003E5B26" w:rsidP="003E5B26">
      <w:pPr>
        <w:widowControl/>
        <w:autoSpaceDE/>
        <w:autoSpaceDN/>
        <w:rPr>
          <w:rFonts w:ascii="Arial" w:eastAsia="Times New Roman" w:hAnsi="Arial" w:cs="Arial"/>
          <w:b/>
          <w:bCs/>
          <w:sz w:val="24"/>
          <w:szCs w:val="24"/>
          <w:lang w:val="es-CO" w:eastAsia="es-CO"/>
        </w:rPr>
      </w:pPr>
      <w:r w:rsidRPr="0048567C">
        <w:rPr>
          <w:rFonts w:ascii="Arial" w:eastAsia="Times New Roman" w:hAnsi="Arial" w:cs="Arial"/>
          <w:b/>
          <w:bCs/>
          <w:sz w:val="24"/>
          <w:szCs w:val="24"/>
          <w:lang w:val="es-CO" w:eastAsia="es-CO"/>
        </w:rPr>
        <w:t>Hidrocarburos:</w:t>
      </w:r>
    </w:p>
    <w:p w14:paraId="19818F91" w14:textId="1CF8EC1B" w:rsidR="003E5B26" w:rsidRDefault="003E5B26" w:rsidP="003E5B26">
      <w:pPr>
        <w:widowControl/>
        <w:autoSpaceDE/>
        <w:autoSpaceDN/>
        <w:rPr>
          <w:rFonts w:ascii="Arial" w:eastAsia="Times New Roman" w:hAnsi="Arial" w:cs="Arial"/>
          <w:sz w:val="24"/>
          <w:szCs w:val="24"/>
          <w:lang w:val="es-CO" w:eastAsia="es-CO"/>
        </w:rPr>
      </w:pPr>
    </w:p>
    <w:p w14:paraId="14868E3F" w14:textId="77777777" w:rsidR="0048567C" w:rsidRPr="0048567C" w:rsidRDefault="0048567C" w:rsidP="003E5B26">
      <w:pPr>
        <w:widowControl/>
        <w:autoSpaceDE/>
        <w:autoSpaceDN/>
        <w:rPr>
          <w:rFonts w:ascii="Arial" w:eastAsia="Times New Roman" w:hAnsi="Arial" w:cs="Arial"/>
          <w:sz w:val="24"/>
          <w:szCs w:val="24"/>
          <w:lang w:val="es-CO" w:eastAsia="es-CO"/>
        </w:rPr>
      </w:pPr>
    </w:p>
    <w:p w14:paraId="3E5CA53D" w14:textId="0B861DB3" w:rsidR="008935DD" w:rsidRPr="0048567C" w:rsidRDefault="0070027A" w:rsidP="008935DD">
      <w:pPr>
        <w:widowControl/>
        <w:autoSpaceDE/>
        <w:autoSpaceDN/>
        <w:jc w:val="both"/>
        <w:rPr>
          <w:rFonts w:ascii="Arial" w:eastAsia="Times New Roman" w:hAnsi="Arial" w:cs="Arial"/>
          <w:sz w:val="24"/>
          <w:szCs w:val="24"/>
          <w:lang w:val="es-CO" w:eastAsia="es-CO"/>
        </w:rPr>
      </w:pPr>
      <w:r w:rsidRPr="0048567C">
        <w:rPr>
          <w:rFonts w:ascii="Arial" w:eastAsia="Times New Roman" w:hAnsi="Arial" w:cs="Arial"/>
          <w:sz w:val="24"/>
          <w:szCs w:val="24"/>
          <w:lang w:val="es-CO" w:eastAsia="es-CO"/>
        </w:rPr>
        <w:t>El s</w:t>
      </w:r>
      <w:r w:rsidR="008935DD" w:rsidRPr="0048567C">
        <w:rPr>
          <w:rFonts w:ascii="Arial" w:eastAsia="Times New Roman" w:hAnsi="Arial" w:cs="Arial"/>
          <w:sz w:val="24"/>
          <w:szCs w:val="24"/>
          <w:lang w:val="es-CO" w:eastAsia="es-CO"/>
        </w:rPr>
        <w:t xml:space="preserve">ubsector Hidrocarburos, </w:t>
      </w:r>
      <w:r w:rsidRPr="0048567C">
        <w:rPr>
          <w:rFonts w:ascii="Arial" w:eastAsia="Times New Roman" w:hAnsi="Arial" w:cs="Arial"/>
          <w:sz w:val="24"/>
          <w:szCs w:val="24"/>
          <w:lang w:val="es-CO" w:eastAsia="es-CO"/>
        </w:rPr>
        <w:t xml:space="preserve">involucra </w:t>
      </w:r>
      <w:r w:rsidR="008935DD" w:rsidRPr="0048567C">
        <w:rPr>
          <w:rFonts w:ascii="Arial" w:eastAsia="Times New Roman" w:hAnsi="Arial" w:cs="Arial"/>
          <w:sz w:val="24"/>
          <w:szCs w:val="24"/>
          <w:lang w:val="es-CO" w:eastAsia="es-CO"/>
        </w:rPr>
        <w:t xml:space="preserve">la </w:t>
      </w:r>
      <w:r w:rsidRPr="0048567C">
        <w:rPr>
          <w:rFonts w:ascii="Arial" w:eastAsia="Times New Roman" w:hAnsi="Arial" w:cs="Arial"/>
          <w:sz w:val="24"/>
          <w:szCs w:val="24"/>
          <w:lang w:val="es-CO" w:eastAsia="es-CO"/>
        </w:rPr>
        <w:t xml:space="preserve">actividad de </w:t>
      </w:r>
      <w:r w:rsidR="008935DD" w:rsidRPr="0048567C">
        <w:rPr>
          <w:rFonts w:ascii="Arial" w:eastAsia="Times New Roman" w:hAnsi="Arial" w:cs="Arial"/>
          <w:sz w:val="24"/>
          <w:szCs w:val="24"/>
          <w:lang w:val="es-CO" w:eastAsia="es-CO"/>
        </w:rPr>
        <w:t xml:space="preserve">extracción de </w:t>
      </w:r>
      <w:r w:rsidRPr="0048567C">
        <w:rPr>
          <w:rFonts w:ascii="Arial" w:eastAsia="Times New Roman" w:hAnsi="Arial" w:cs="Arial"/>
          <w:sz w:val="24"/>
          <w:szCs w:val="24"/>
          <w:lang w:val="es-CO" w:eastAsia="es-CO"/>
        </w:rPr>
        <w:t>p</w:t>
      </w:r>
      <w:r w:rsidR="008935DD" w:rsidRPr="0048567C">
        <w:rPr>
          <w:rFonts w:ascii="Arial" w:eastAsia="Times New Roman" w:hAnsi="Arial" w:cs="Arial"/>
          <w:sz w:val="24"/>
          <w:szCs w:val="24"/>
          <w:lang w:val="es-CO" w:eastAsia="es-CO"/>
        </w:rPr>
        <w:t xml:space="preserve">etróleo, gas y biocombustibles, </w:t>
      </w:r>
      <w:r w:rsidR="00F644F1" w:rsidRPr="0048567C">
        <w:rPr>
          <w:rFonts w:ascii="Arial" w:eastAsia="Times New Roman" w:hAnsi="Arial" w:cs="Arial"/>
          <w:sz w:val="24"/>
          <w:szCs w:val="24"/>
          <w:lang w:val="es-CO" w:eastAsia="es-CO"/>
        </w:rPr>
        <w:t xml:space="preserve">que </w:t>
      </w:r>
      <w:r w:rsidR="00F85584" w:rsidRPr="0048567C">
        <w:rPr>
          <w:rFonts w:ascii="Arial" w:eastAsia="Times New Roman" w:hAnsi="Arial" w:cs="Arial"/>
          <w:sz w:val="24"/>
          <w:szCs w:val="24"/>
          <w:lang w:val="es-CO" w:eastAsia="es-CO"/>
        </w:rPr>
        <w:t xml:space="preserve">en el caso del petróleo y </w:t>
      </w:r>
      <w:r w:rsidR="008935DD" w:rsidRPr="0048567C">
        <w:rPr>
          <w:rFonts w:ascii="Arial" w:eastAsia="Times New Roman" w:hAnsi="Arial" w:cs="Arial"/>
          <w:sz w:val="24"/>
          <w:szCs w:val="24"/>
          <w:lang w:val="es-CO" w:eastAsia="es-CO"/>
        </w:rPr>
        <w:t xml:space="preserve">según el boletín estadístico </w:t>
      </w:r>
      <w:r w:rsidR="0068676E" w:rsidRPr="0048567C">
        <w:rPr>
          <w:rFonts w:ascii="Arial" w:eastAsia="Times New Roman" w:hAnsi="Arial" w:cs="Arial"/>
          <w:sz w:val="24"/>
          <w:szCs w:val="24"/>
          <w:lang w:val="es-CO" w:eastAsia="es-CO"/>
        </w:rPr>
        <w:t>d</w:t>
      </w:r>
      <w:r w:rsidR="008935DD" w:rsidRPr="0048567C">
        <w:rPr>
          <w:rFonts w:ascii="Arial" w:eastAsia="Times New Roman" w:hAnsi="Arial" w:cs="Arial"/>
          <w:sz w:val="24"/>
          <w:szCs w:val="24"/>
          <w:lang w:val="es-CO" w:eastAsia="es-CO"/>
        </w:rPr>
        <w:t>el sector minas y energía</w:t>
      </w:r>
      <w:r w:rsidR="0068676E" w:rsidRPr="0048567C">
        <w:rPr>
          <w:rFonts w:ascii="Arial" w:eastAsia="Times New Roman" w:hAnsi="Arial" w:cs="Arial"/>
          <w:sz w:val="24"/>
          <w:szCs w:val="24"/>
          <w:lang w:val="es-CO" w:eastAsia="es-CO"/>
        </w:rPr>
        <w:t xml:space="preserve"> </w:t>
      </w:r>
      <w:r w:rsidR="00477F15" w:rsidRPr="0048567C">
        <w:rPr>
          <w:rFonts w:ascii="Arial" w:eastAsia="Times New Roman" w:hAnsi="Arial" w:cs="Arial"/>
          <w:sz w:val="24"/>
          <w:szCs w:val="24"/>
          <w:lang w:val="es-CO" w:eastAsia="es-CO"/>
        </w:rPr>
        <w:t xml:space="preserve">de la </w:t>
      </w:r>
      <w:r w:rsidR="003A3806" w:rsidRPr="0048567C">
        <w:rPr>
          <w:rFonts w:ascii="Arial" w:eastAsia="Times New Roman" w:hAnsi="Arial" w:cs="Arial"/>
          <w:sz w:val="24"/>
          <w:szCs w:val="24"/>
          <w:lang w:val="es-CO" w:eastAsia="es-CO"/>
        </w:rPr>
        <w:t>UPME</w:t>
      </w:r>
      <w:r w:rsidR="008935DD" w:rsidRPr="0048567C">
        <w:rPr>
          <w:rFonts w:ascii="Arial" w:eastAsia="Times New Roman" w:hAnsi="Arial" w:cs="Arial"/>
          <w:sz w:val="24"/>
          <w:szCs w:val="24"/>
          <w:lang w:val="es-CO" w:eastAsia="es-CO"/>
        </w:rPr>
        <w:t xml:space="preserve">, </w:t>
      </w:r>
      <w:r w:rsidR="0068676E" w:rsidRPr="0048567C">
        <w:rPr>
          <w:rFonts w:ascii="Arial" w:eastAsia="Times New Roman" w:hAnsi="Arial" w:cs="Arial"/>
          <w:sz w:val="24"/>
          <w:szCs w:val="24"/>
          <w:lang w:val="es-CO" w:eastAsia="es-CO"/>
        </w:rPr>
        <w:t>s</w:t>
      </w:r>
      <w:r w:rsidR="00C63765" w:rsidRPr="0048567C">
        <w:rPr>
          <w:rFonts w:ascii="Arial" w:eastAsia="Times New Roman" w:hAnsi="Arial" w:cs="Arial"/>
          <w:sz w:val="24"/>
          <w:szCs w:val="24"/>
          <w:lang w:val="es-CO" w:eastAsia="es-CO"/>
        </w:rPr>
        <w:t>u producción se</w:t>
      </w:r>
      <w:r w:rsidR="0068676E" w:rsidRPr="0048567C">
        <w:rPr>
          <w:rFonts w:ascii="Arial" w:eastAsia="Times New Roman" w:hAnsi="Arial" w:cs="Arial"/>
          <w:sz w:val="24"/>
          <w:szCs w:val="24"/>
          <w:lang w:val="es-CO" w:eastAsia="es-CO"/>
        </w:rPr>
        <w:t xml:space="preserve"> desarrolla y concentra en los siguiente</w:t>
      </w:r>
      <w:r w:rsidR="006B7478" w:rsidRPr="0048567C">
        <w:rPr>
          <w:rFonts w:ascii="Arial" w:eastAsia="Times New Roman" w:hAnsi="Arial" w:cs="Arial"/>
          <w:sz w:val="24"/>
          <w:szCs w:val="24"/>
          <w:lang w:val="es-CO" w:eastAsia="es-CO"/>
        </w:rPr>
        <w:t>s</w:t>
      </w:r>
      <w:r w:rsidR="0068676E" w:rsidRPr="0048567C">
        <w:rPr>
          <w:rFonts w:ascii="Arial" w:eastAsia="Times New Roman" w:hAnsi="Arial" w:cs="Arial"/>
          <w:sz w:val="24"/>
          <w:szCs w:val="24"/>
          <w:lang w:val="es-CO" w:eastAsia="es-CO"/>
        </w:rPr>
        <w:t xml:space="preserve"> departamentos del país:</w:t>
      </w:r>
    </w:p>
    <w:p w14:paraId="332E2396" w14:textId="77777777" w:rsidR="00D96E66" w:rsidRPr="0048567C" w:rsidRDefault="00D96E66" w:rsidP="008935DD">
      <w:pPr>
        <w:widowControl/>
        <w:autoSpaceDE/>
        <w:autoSpaceDN/>
        <w:jc w:val="both"/>
        <w:rPr>
          <w:rFonts w:ascii="Arial" w:eastAsia="Times New Roman" w:hAnsi="Arial" w:cs="Arial"/>
          <w:sz w:val="24"/>
          <w:szCs w:val="24"/>
          <w:lang w:val="es-CO" w:eastAsia="es-CO"/>
        </w:rPr>
      </w:pPr>
    </w:p>
    <w:p w14:paraId="033BDC0C" w14:textId="77777777" w:rsidR="008935DD" w:rsidRPr="0048567C" w:rsidRDefault="008935DD" w:rsidP="008935DD">
      <w:pPr>
        <w:widowControl/>
        <w:autoSpaceDE/>
        <w:autoSpaceDN/>
        <w:jc w:val="both"/>
        <w:rPr>
          <w:rFonts w:ascii="Arial" w:eastAsia="Times New Roman" w:hAnsi="Arial" w:cs="Arial"/>
          <w:sz w:val="24"/>
          <w:szCs w:val="24"/>
          <w:lang w:val="es-CO" w:eastAsia="es-CO"/>
        </w:rPr>
      </w:pPr>
    </w:p>
    <w:p w14:paraId="2A756565" w14:textId="77777777" w:rsidR="008935DD" w:rsidRPr="0048567C" w:rsidRDefault="008935DD" w:rsidP="008935DD">
      <w:pPr>
        <w:widowControl/>
        <w:autoSpaceDE/>
        <w:autoSpaceDN/>
        <w:jc w:val="both"/>
        <w:rPr>
          <w:rFonts w:ascii="Arial" w:eastAsia="Times New Roman" w:hAnsi="Arial" w:cs="Arial"/>
          <w:sz w:val="24"/>
          <w:szCs w:val="24"/>
          <w:lang w:val="es-CO" w:eastAsia="es-CO"/>
        </w:rPr>
      </w:pPr>
      <w:r w:rsidRPr="0048567C">
        <w:rPr>
          <w:rFonts w:ascii="Arial" w:hAnsi="Arial" w:cs="Arial"/>
          <w:noProof/>
          <w:sz w:val="24"/>
          <w:szCs w:val="24"/>
        </w:rPr>
        <w:drawing>
          <wp:inline distT="0" distB="0" distL="0" distR="0" wp14:anchorId="5ADF44B9" wp14:editId="425C4A7E">
            <wp:extent cx="5265420" cy="3214118"/>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85069" cy="3226112"/>
                    </a:xfrm>
                    <a:prstGeom prst="rect">
                      <a:avLst/>
                    </a:prstGeom>
                  </pic:spPr>
                </pic:pic>
              </a:graphicData>
            </a:graphic>
          </wp:inline>
        </w:drawing>
      </w:r>
    </w:p>
    <w:p w14:paraId="76DC3EBF" w14:textId="77777777" w:rsidR="00D96E66" w:rsidRPr="0048567C" w:rsidRDefault="00D96E66" w:rsidP="008935DD">
      <w:pPr>
        <w:widowControl/>
        <w:autoSpaceDE/>
        <w:autoSpaceDN/>
        <w:jc w:val="both"/>
        <w:rPr>
          <w:rFonts w:ascii="Arial" w:eastAsia="Times New Roman" w:hAnsi="Arial" w:cs="Arial"/>
          <w:sz w:val="24"/>
          <w:szCs w:val="24"/>
          <w:lang w:val="es-CO" w:eastAsia="es-CO"/>
        </w:rPr>
      </w:pPr>
    </w:p>
    <w:p w14:paraId="5387457A" w14:textId="3A129B4A" w:rsidR="00C63765" w:rsidRPr="0048567C" w:rsidRDefault="00C63765" w:rsidP="008935DD">
      <w:pPr>
        <w:widowControl/>
        <w:autoSpaceDE/>
        <w:autoSpaceDN/>
        <w:jc w:val="both"/>
        <w:rPr>
          <w:rFonts w:ascii="Arial" w:eastAsia="Times New Roman" w:hAnsi="Arial" w:cs="Arial"/>
          <w:sz w:val="24"/>
          <w:szCs w:val="24"/>
          <w:lang w:val="es-CO" w:eastAsia="es-CO"/>
        </w:rPr>
      </w:pPr>
      <w:r w:rsidRPr="0048567C">
        <w:rPr>
          <w:rFonts w:ascii="Arial" w:eastAsia="Times New Roman" w:hAnsi="Arial" w:cs="Arial"/>
          <w:sz w:val="24"/>
          <w:szCs w:val="24"/>
          <w:lang w:val="es-CO" w:eastAsia="es-CO"/>
        </w:rPr>
        <w:t xml:space="preserve">En la producción de hidrocarburos del país se destaca la participación de departamentos de los llanos y de la región oriental, como Meta, Casanare, Arauca y Santander. También se resalta la producción de otros departamentos </w:t>
      </w:r>
      <w:r w:rsidR="00F85584" w:rsidRPr="0048567C">
        <w:rPr>
          <w:rFonts w:ascii="Arial" w:eastAsia="Times New Roman" w:hAnsi="Arial" w:cs="Arial"/>
          <w:sz w:val="24"/>
          <w:szCs w:val="24"/>
          <w:lang w:val="es-CO" w:eastAsia="es-CO"/>
        </w:rPr>
        <w:t>como Boyacá y Putumayo.</w:t>
      </w:r>
    </w:p>
    <w:p w14:paraId="3246D946" w14:textId="77777777" w:rsidR="00C63765" w:rsidRPr="0048567C" w:rsidRDefault="00C63765" w:rsidP="008935DD">
      <w:pPr>
        <w:widowControl/>
        <w:autoSpaceDE/>
        <w:autoSpaceDN/>
        <w:jc w:val="both"/>
        <w:rPr>
          <w:rFonts w:ascii="Arial" w:eastAsia="Times New Roman" w:hAnsi="Arial" w:cs="Arial"/>
          <w:sz w:val="24"/>
          <w:szCs w:val="24"/>
          <w:lang w:val="es-CO" w:eastAsia="es-CO"/>
        </w:rPr>
      </w:pPr>
    </w:p>
    <w:p w14:paraId="5241C9A0" w14:textId="77777777" w:rsidR="00D96E66" w:rsidRPr="0048567C" w:rsidRDefault="00D96E66" w:rsidP="008935DD">
      <w:pPr>
        <w:widowControl/>
        <w:autoSpaceDE/>
        <w:autoSpaceDN/>
        <w:jc w:val="both"/>
        <w:rPr>
          <w:rFonts w:ascii="Arial" w:eastAsia="Times New Roman" w:hAnsi="Arial" w:cs="Arial"/>
          <w:sz w:val="24"/>
          <w:szCs w:val="24"/>
          <w:lang w:val="es-CO" w:eastAsia="es-CO"/>
        </w:rPr>
      </w:pPr>
    </w:p>
    <w:p w14:paraId="73A5BA4D" w14:textId="40E0CF86" w:rsidR="008935DD" w:rsidRPr="0048567C" w:rsidRDefault="008935DD" w:rsidP="008935DD">
      <w:pPr>
        <w:widowControl/>
        <w:autoSpaceDE/>
        <w:autoSpaceDN/>
        <w:jc w:val="both"/>
        <w:rPr>
          <w:rFonts w:ascii="Arial" w:eastAsia="Times New Roman" w:hAnsi="Arial" w:cs="Arial"/>
          <w:sz w:val="24"/>
          <w:szCs w:val="24"/>
          <w:lang w:val="es-CO" w:eastAsia="es-CO"/>
        </w:rPr>
      </w:pPr>
      <w:r w:rsidRPr="0048567C">
        <w:rPr>
          <w:rFonts w:ascii="Arial" w:eastAsia="Times New Roman" w:hAnsi="Arial" w:cs="Arial"/>
          <w:sz w:val="24"/>
          <w:szCs w:val="24"/>
          <w:lang w:val="es-CO" w:eastAsia="es-CO"/>
        </w:rPr>
        <w:t xml:space="preserve">En cuanto el gas se </w:t>
      </w:r>
      <w:r w:rsidR="00F85584" w:rsidRPr="0048567C">
        <w:rPr>
          <w:rFonts w:ascii="Arial" w:eastAsia="Times New Roman" w:hAnsi="Arial" w:cs="Arial"/>
          <w:sz w:val="24"/>
          <w:szCs w:val="24"/>
          <w:lang w:val="es-CO" w:eastAsia="es-CO"/>
        </w:rPr>
        <w:t>destaca la producc</w:t>
      </w:r>
      <w:r w:rsidR="00B41F4B" w:rsidRPr="0048567C">
        <w:rPr>
          <w:rFonts w:ascii="Arial" w:eastAsia="Times New Roman" w:hAnsi="Arial" w:cs="Arial"/>
          <w:sz w:val="24"/>
          <w:szCs w:val="24"/>
          <w:lang w:val="es-CO" w:eastAsia="es-CO"/>
        </w:rPr>
        <w:t xml:space="preserve">ión de los departamentos </w:t>
      </w:r>
      <w:r w:rsidR="00514F46" w:rsidRPr="0048567C">
        <w:rPr>
          <w:rFonts w:ascii="Arial" w:eastAsia="Times New Roman" w:hAnsi="Arial" w:cs="Arial"/>
          <w:sz w:val="24"/>
          <w:szCs w:val="24"/>
          <w:lang w:val="es-CO" w:eastAsia="es-CO"/>
        </w:rPr>
        <w:t>de Casanare, Guajira, Sucre y Córdoba como se relaciona en la siguiente tabla</w:t>
      </w:r>
      <w:r w:rsidRPr="0048567C">
        <w:rPr>
          <w:rFonts w:ascii="Arial" w:eastAsia="Times New Roman" w:hAnsi="Arial" w:cs="Arial"/>
          <w:sz w:val="24"/>
          <w:szCs w:val="24"/>
          <w:lang w:val="es-CO" w:eastAsia="es-CO"/>
        </w:rPr>
        <w:t xml:space="preserve">: </w:t>
      </w:r>
    </w:p>
    <w:p w14:paraId="27CA5F63" w14:textId="090BB07A" w:rsidR="00A46200" w:rsidRPr="0048567C" w:rsidRDefault="008935DD" w:rsidP="0048567C">
      <w:pPr>
        <w:widowControl/>
        <w:autoSpaceDE/>
        <w:autoSpaceDN/>
        <w:jc w:val="center"/>
        <w:rPr>
          <w:rFonts w:ascii="Arial" w:eastAsia="Times New Roman" w:hAnsi="Arial" w:cs="Arial"/>
          <w:sz w:val="24"/>
          <w:szCs w:val="24"/>
          <w:lang w:val="es-CO" w:eastAsia="es-CO"/>
        </w:rPr>
      </w:pPr>
      <w:r w:rsidRPr="0048567C">
        <w:rPr>
          <w:rFonts w:ascii="Arial" w:hAnsi="Arial" w:cs="Arial"/>
          <w:noProof/>
          <w:sz w:val="24"/>
          <w:szCs w:val="24"/>
        </w:rPr>
        <w:drawing>
          <wp:inline distT="0" distB="0" distL="0" distR="0" wp14:anchorId="69A2A314" wp14:editId="5BB6578E">
            <wp:extent cx="4656666" cy="295794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87305" cy="2977409"/>
                    </a:xfrm>
                    <a:prstGeom prst="rect">
                      <a:avLst/>
                    </a:prstGeom>
                  </pic:spPr>
                </pic:pic>
              </a:graphicData>
            </a:graphic>
          </wp:inline>
        </w:drawing>
      </w:r>
      <w:r w:rsidR="00A46200" w:rsidRPr="0048567C">
        <w:rPr>
          <w:rFonts w:ascii="Arial" w:eastAsia="Times New Roman" w:hAnsi="Arial" w:cs="Arial"/>
          <w:sz w:val="24"/>
          <w:szCs w:val="24"/>
          <w:lang w:val="es-CO" w:eastAsia="es-CO"/>
        </w:rPr>
        <w:t>Fuente:</w:t>
      </w:r>
      <w:r w:rsidR="003A3806" w:rsidRPr="0048567C">
        <w:rPr>
          <w:rFonts w:ascii="Arial" w:eastAsia="Times New Roman" w:hAnsi="Arial" w:cs="Arial"/>
          <w:sz w:val="24"/>
          <w:szCs w:val="24"/>
          <w:lang w:val="es-CO" w:eastAsia="es-CO"/>
        </w:rPr>
        <w:t xml:space="preserve"> UPME</w:t>
      </w:r>
    </w:p>
    <w:p w14:paraId="50FD7DA7" w14:textId="77777777" w:rsidR="00A46200" w:rsidRPr="0048567C" w:rsidRDefault="00A46200" w:rsidP="00F85584">
      <w:pPr>
        <w:widowControl/>
        <w:autoSpaceDE/>
        <w:autoSpaceDN/>
        <w:jc w:val="center"/>
        <w:rPr>
          <w:rFonts w:ascii="Arial" w:eastAsia="Times New Roman" w:hAnsi="Arial" w:cs="Arial"/>
          <w:sz w:val="24"/>
          <w:szCs w:val="24"/>
          <w:lang w:val="es-CO" w:eastAsia="es-CO"/>
        </w:rPr>
      </w:pPr>
    </w:p>
    <w:p w14:paraId="72B61582" w14:textId="5C2B36A7" w:rsidR="003E5B26" w:rsidRPr="0048567C" w:rsidRDefault="003E5B26" w:rsidP="008935DD">
      <w:pPr>
        <w:widowControl/>
        <w:autoSpaceDE/>
        <w:autoSpaceDN/>
        <w:jc w:val="both"/>
        <w:rPr>
          <w:rFonts w:ascii="Arial" w:eastAsia="Times New Roman" w:hAnsi="Arial" w:cs="Arial"/>
          <w:b/>
          <w:bCs/>
          <w:sz w:val="24"/>
          <w:szCs w:val="24"/>
          <w:lang w:val="es-CO" w:eastAsia="es-CO"/>
        </w:rPr>
      </w:pPr>
      <w:r w:rsidRPr="0048567C">
        <w:rPr>
          <w:rFonts w:ascii="Arial" w:eastAsia="Times New Roman" w:hAnsi="Arial" w:cs="Arial"/>
          <w:b/>
          <w:bCs/>
          <w:sz w:val="24"/>
          <w:szCs w:val="24"/>
          <w:lang w:val="es-CO" w:eastAsia="es-CO"/>
        </w:rPr>
        <w:t>Energía eléctrica:</w:t>
      </w:r>
    </w:p>
    <w:p w14:paraId="00DC900B" w14:textId="207DE488" w:rsidR="003E5B26" w:rsidRDefault="003E5B26" w:rsidP="008935DD">
      <w:pPr>
        <w:widowControl/>
        <w:autoSpaceDE/>
        <w:autoSpaceDN/>
        <w:jc w:val="both"/>
        <w:rPr>
          <w:rFonts w:ascii="Arial" w:eastAsia="Times New Roman" w:hAnsi="Arial" w:cs="Arial"/>
          <w:sz w:val="24"/>
          <w:szCs w:val="24"/>
          <w:lang w:val="es-CO" w:eastAsia="es-CO"/>
        </w:rPr>
      </w:pPr>
    </w:p>
    <w:p w14:paraId="18B4EF54" w14:textId="77777777" w:rsidR="0048567C" w:rsidRPr="0048567C" w:rsidRDefault="0048567C" w:rsidP="008935DD">
      <w:pPr>
        <w:widowControl/>
        <w:autoSpaceDE/>
        <w:autoSpaceDN/>
        <w:jc w:val="both"/>
        <w:rPr>
          <w:rFonts w:ascii="Arial" w:eastAsia="Times New Roman" w:hAnsi="Arial" w:cs="Arial"/>
          <w:sz w:val="24"/>
          <w:szCs w:val="24"/>
          <w:lang w:val="es-CO" w:eastAsia="es-CO"/>
        </w:rPr>
      </w:pPr>
    </w:p>
    <w:p w14:paraId="55DF3371" w14:textId="704E2CA6" w:rsidR="008935DD" w:rsidRDefault="008935DD" w:rsidP="008935DD">
      <w:pPr>
        <w:widowControl/>
        <w:autoSpaceDE/>
        <w:autoSpaceDN/>
        <w:jc w:val="both"/>
        <w:rPr>
          <w:rFonts w:ascii="Arial" w:eastAsia="Times New Roman" w:hAnsi="Arial" w:cs="Arial"/>
          <w:sz w:val="24"/>
          <w:szCs w:val="24"/>
          <w:lang w:val="es-CO" w:eastAsia="es-CO"/>
        </w:rPr>
      </w:pPr>
      <w:r w:rsidRPr="0048567C">
        <w:rPr>
          <w:rFonts w:ascii="Arial" w:eastAsia="Times New Roman" w:hAnsi="Arial" w:cs="Arial"/>
          <w:sz w:val="24"/>
          <w:szCs w:val="24"/>
          <w:lang w:val="es-CO" w:eastAsia="es-CO"/>
        </w:rPr>
        <w:t xml:space="preserve">En </w:t>
      </w:r>
      <w:r w:rsidR="00CD7541" w:rsidRPr="0048567C">
        <w:rPr>
          <w:rFonts w:ascii="Arial" w:eastAsia="Times New Roman" w:hAnsi="Arial" w:cs="Arial"/>
          <w:sz w:val="24"/>
          <w:szCs w:val="24"/>
          <w:lang w:val="es-CO" w:eastAsia="es-CO"/>
        </w:rPr>
        <w:t xml:space="preserve">lo que refiere a </w:t>
      </w:r>
      <w:r w:rsidRPr="0048567C">
        <w:rPr>
          <w:rFonts w:ascii="Arial" w:eastAsia="Times New Roman" w:hAnsi="Arial" w:cs="Arial"/>
          <w:sz w:val="24"/>
          <w:szCs w:val="24"/>
          <w:lang w:val="es-CO" w:eastAsia="es-CO"/>
        </w:rPr>
        <w:t>la energía eléctrica</w:t>
      </w:r>
      <w:r w:rsidR="001A0F0B" w:rsidRPr="0048567C">
        <w:rPr>
          <w:rFonts w:ascii="Arial" w:eastAsia="Times New Roman" w:hAnsi="Arial" w:cs="Arial"/>
          <w:sz w:val="24"/>
          <w:szCs w:val="24"/>
          <w:lang w:val="es-CO" w:eastAsia="es-CO"/>
        </w:rPr>
        <w:t>, se destaca la generación en el país de los departamentos de Antioquia, Cundinamarca y Atlántico</w:t>
      </w:r>
      <w:r w:rsidRPr="0048567C">
        <w:rPr>
          <w:rFonts w:ascii="Arial" w:eastAsia="Times New Roman" w:hAnsi="Arial" w:cs="Arial"/>
          <w:sz w:val="24"/>
          <w:szCs w:val="24"/>
          <w:lang w:val="es-CO" w:eastAsia="es-CO"/>
        </w:rPr>
        <w:t>:</w:t>
      </w:r>
    </w:p>
    <w:p w14:paraId="0213D2EC" w14:textId="4D8F4987" w:rsidR="0048567C" w:rsidRDefault="0048567C" w:rsidP="008935DD">
      <w:pPr>
        <w:widowControl/>
        <w:autoSpaceDE/>
        <w:autoSpaceDN/>
        <w:jc w:val="both"/>
        <w:rPr>
          <w:rFonts w:ascii="Arial" w:eastAsia="Times New Roman" w:hAnsi="Arial" w:cs="Arial"/>
          <w:sz w:val="24"/>
          <w:szCs w:val="24"/>
          <w:lang w:val="es-CO" w:eastAsia="es-CO"/>
        </w:rPr>
      </w:pPr>
    </w:p>
    <w:p w14:paraId="0D0496D1" w14:textId="77777777" w:rsidR="0048567C" w:rsidRPr="0048567C" w:rsidRDefault="0048567C" w:rsidP="008935DD">
      <w:pPr>
        <w:widowControl/>
        <w:autoSpaceDE/>
        <w:autoSpaceDN/>
        <w:jc w:val="both"/>
        <w:rPr>
          <w:rFonts w:ascii="Arial" w:eastAsia="Times New Roman" w:hAnsi="Arial" w:cs="Arial"/>
          <w:sz w:val="24"/>
          <w:szCs w:val="24"/>
          <w:lang w:val="es-CO" w:eastAsia="es-CO"/>
        </w:rPr>
      </w:pPr>
    </w:p>
    <w:p w14:paraId="07D6BC1A" w14:textId="77777777" w:rsidR="0048567C" w:rsidRDefault="008935DD" w:rsidP="00D96E66">
      <w:pPr>
        <w:widowControl/>
        <w:autoSpaceDE/>
        <w:autoSpaceDN/>
        <w:jc w:val="center"/>
        <w:rPr>
          <w:rFonts w:ascii="Arial" w:eastAsia="Times New Roman" w:hAnsi="Arial" w:cs="Arial"/>
          <w:sz w:val="24"/>
          <w:szCs w:val="24"/>
          <w:lang w:val="es-CO" w:eastAsia="es-CO"/>
        </w:rPr>
      </w:pPr>
      <w:r w:rsidRPr="0048567C">
        <w:rPr>
          <w:rFonts w:ascii="Arial" w:hAnsi="Arial" w:cs="Arial"/>
          <w:noProof/>
          <w:sz w:val="24"/>
          <w:szCs w:val="24"/>
        </w:rPr>
        <w:drawing>
          <wp:inline distT="0" distB="0" distL="0" distR="0" wp14:anchorId="70166829" wp14:editId="0657956E">
            <wp:extent cx="5156200" cy="3716155"/>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74779" cy="3729545"/>
                    </a:xfrm>
                    <a:prstGeom prst="rect">
                      <a:avLst/>
                    </a:prstGeom>
                  </pic:spPr>
                </pic:pic>
              </a:graphicData>
            </a:graphic>
          </wp:inline>
        </w:drawing>
      </w:r>
    </w:p>
    <w:p w14:paraId="5D018E53" w14:textId="77777777" w:rsidR="0048567C" w:rsidRDefault="0048567C" w:rsidP="00D96E66">
      <w:pPr>
        <w:widowControl/>
        <w:autoSpaceDE/>
        <w:autoSpaceDN/>
        <w:jc w:val="center"/>
        <w:rPr>
          <w:rFonts w:ascii="Arial" w:eastAsia="Times New Roman" w:hAnsi="Arial" w:cs="Arial"/>
          <w:sz w:val="24"/>
          <w:szCs w:val="24"/>
          <w:lang w:val="es-CO" w:eastAsia="es-CO"/>
        </w:rPr>
      </w:pPr>
    </w:p>
    <w:p w14:paraId="55D42FFB" w14:textId="53FAF122" w:rsidR="004C7C40" w:rsidRPr="0048567C" w:rsidRDefault="004C7C40" w:rsidP="00D96E66">
      <w:pPr>
        <w:widowControl/>
        <w:autoSpaceDE/>
        <w:autoSpaceDN/>
        <w:jc w:val="center"/>
        <w:rPr>
          <w:rFonts w:ascii="Arial" w:eastAsia="Times New Roman" w:hAnsi="Arial" w:cs="Arial"/>
          <w:sz w:val="24"/>
          <w:szCs w:val="24"/>
          <w:lang w:val="es-CO" w:eastAsia="es-CO"/>
        </w:rPr>
      </w:pPr>
      <w:r w:rsidRPr="0048567C">
        <w:rPr>
          <w:rFonts w:ascii="Arial" w:eastAsia="Times New Roman" w:hAnsi="Arial" w:cs="Arial"/>
          <w:sz w:val="24"/>
          <w:szCs w:val="24"/>
          <w:lang w:val="es-CO" w:eastAsia="es-CO"/>
        </w:rPr>
        <w:t>Fuente: UPME</w:t>
      </w:r>
    </w:p>
    <w:p w14:paraId="133B4306" w14:textId="1FBDF25A" w:rsidR="00D96E66" w:rsidRDefault="00D96E66" w:rsidP="008935DD">
      <w:pPr>
        <w:widowControl/>
        <w:autoSpaceDE/>
        <w:autoSpaceDN/>
        <w:jc w:val="both"/>
        <w:rPr>
          <w:rFonts w:ascii="Arial" w:eastAsia="Times New Roman" w:hAnsi="Arial" w:cs="Arial"/>
          <w:color w:val="FF0000"/>
          <w:sz w:val="24"/>
          <w:szCs w:val="24"/>
          <w:lang w:val="es-CO" w:eastAsia="es-CO"/>
        </w:rPr>
      </w:pPr>
    </w:p>
    <w:p w14:paraId="55072542" w14:textId="77777777" w:rsidR="0048567C" w:rsidRPr="0048567C" w:rsidRDefault="0048567C" w:rsidP="008935DD">
      <w:pPr>
        <w:widowControl/>
        <w:autoSpaceDE/>
        <w:autoSpaceDN/>
        <w:jc w:val="both"/>
        <w:rPr>
          <w:rFonts w:ascii="Arial" w:eastAsia="Times New Roman" w:hAnsi="Arial" w:cs="Arial"/>
          <w:color w:val="FF0000"/>
          <w:sz w:val="24"/>
          <w:szCs w:val="24"/>
          <w:lang w:val="es-CO" w:eastAsia="es-CO"/>
        </w:rPr>
      </w:pPr>
    </w:p>
    <w:p w14:paraId="05B4A55D" w14:textId="1A7EF2F4" w:rsidR="003E5B26" w:rsidRPr="0048567C" w:rsidRDefault="003E5B26" w:rsidP="008935DD">
      <w:pPr>
        <w:widowControl/>
        <w:autoSpaceDE/>
        <w:autoSpaceDN/>
        <w:jc w:val="both"/>
        <w:rPr>
          <w:rFonts w:ascii="Arial" w:eastAsia="Times New Roman" w:hAnsi="Arial" w:cs="Arial"/>
          <w:b/>
          <w:bCs/>
          <w:sz w:val="24"/>
          <w:szCs w:val="24"/>
          <w:lang w:val="es-CO" w:eastAsia="es-CO"/>
        </w:rPr>
      </w:pPr>
      <w:r w:rsidRPr="0048567C">
        <w:rPr>
          <w:rFonts w:ascii="Arial" w:eastAsia="Times New Roman" w:hAnsi="Arial" w:cs="Arial"/>
          <w:b/>
          <w:bCs/>
          <w:sz w:val="24"/>
          <w:szCs w:val="24"/>
          <w:lang w:val="es-CO" w:eastAsia="es-CO"/>
        </w:rPr>
        <w:t>Minería:</w:t>
      </w:r>
    </w:p>
    <w:p w14:paraId="18B0C6D8" w14:textId="77777777" w:rsidR="003E5B26" w:rsidRPr="0048567C" w:rsidRDefault="003E5B26" w:rsidP="008935DD">
      <w:pPr>
        <w:widowControl/>
        <w:autoSpaceDE/>
        <w:autoSpaceDN/>
        <w:jc w:val="both"/>
        <w:rPr>
          <w:rFonts w:ascii="Arial" w:eastAsia="Times New Roman" w:hAnsi="Arial" w:cs="Arial"/>
          <w:sz w:val="24"/>
          <w:szCs w:val="24"/>
          <w:lang w:val="es-CO" w:eastAsia="es-CO"/>
        </w:rPr>
      </w:pPr>
    </w:p>
    <w:p w14:paraId="31C6F4FB" w14:textId="6387027D" w:rsidR="00A46200" w:rsidRPr="0048567C" w:rsidRDefault="003E5B26" w:rsidP="00D96E66">
      <w:pPr>
        <w:widowControl/>
        <w:autoSpaceDE/>
        <w:autoSpaceDN/>
        <w:jc w:val="both"/>
        <w:rPr>
          <w:rFonts w:ascii="Arial" w:eastAsia="Times New Roman" w:hAnsi="Arial" w:cs="Arial"/>
          <w:sz w:val="24"/>
          <w:szCs w:val="24"/>
          <w:lang w:val="es-CO" w:eastAsia="es-CO"/>
        </w:rPr>
      </w:pPr>
      <w:r w:rsidRPr="0048567C">
        <w:rPr>
          <w:rFonts w:ascii="Arial" w:eastAsia="Times New Roman" w:hAnsi="Arial" w:cs="Arial"/>
          <w:sz w:val="24"/>
          <w:szCs w:val="24"/>
          <w:lang w:val="es-CO" w:eastAsia="es-CO"/>
        </w:rPr>
        <w:t>En relación a la minería del carbón, destacamos la producción de los departamentos de La Guajira y el Cesar</w:t>
      </w:r>
      <w:r w:rsidR="00A46200" w:rsidRPr="0048567C">
        <w:rPr>
          <w:rFonts w:ascii="Arial" w:eastAsia="Times New Roman" w:hAnsi="Arial" w:cs="Arial"/>
          <w:sz w:val="24"/>
          <w:szCs w:val="24"/>
          <w:lang w:val="es-CO" w:eastAsia="es-CO"/>
        </w:rPr>
        <w:t>, como se muestra en el siguiente cuadro:</w:t>
      </w:r>
      <w:r w:rsidRPr="0048567C">
        <w:rPr>
          <w:rFonts w:ascii="Arial" w:eastAsia="Times New Roman" w:hAnsi="Arial" w:cs="Arial"/>
          <w:sz w:val="24"/>
          <w:szCs w:val="24"/>
          <w:lang w:val="es-CO" w:eastAsia="es-CO"/>
        </w:rPr>
        <w:t xml:space="preserve"> </w:t>
      </w:r>
      <w:r w:rsidR="008935DD" w:rsidRPr="0048567C">
        <w:rPr>
          <w:rFonts w:ascii="Arial" w:eastAsia="Times New Roman" w:hAnsi="Arial" w:cs="Arial"/>
          <w:sz w:val="24"/>
          <w:szCs w:val="24"/>
          <w:lang w:val="es-CO" w:eastAsia="es-CO"/>
        </w:rPr>
        <w:t xml:space="preserve"> </w:t>
      </w:r>
    </w:p>
    <w:p w14:paraId="10AAC8A4" w14:textId="5D44303E" w:rsidR="008935DD" w:rsidRPr="0048567C" w:rsidRDefault="008935DD" w:rsidP="0048567C">
      <w:pPr>
        <w:widowControl/>
        <w:autoSpaceDE/>
        <w:autoSpaceDN/>
        <w:rPr>
          <w:rFonts w:ascii="Arial" w:eastAsia="Times New Roman" w:hAnsi="Arial" w:cs="Arial"/>
          <w:sz w:val="24"/>
          <w:szCs w:val="24"/>
          <w:lang w:val="es-CO" w:eastAsia="es-CO"/>
        </w:rPr>
      </w:pPr>
      <w:r w:rsidRPr="0048567C">
        <w:rPr>
          <w:rFonts w:ascii="Arial" w:hAnsi="Arial" w:cs="Arial"/>
          <w:noProof/>
          <w:sz w:val="24"/>
          <w:szCs w:val="24"/>
        </w:rPr>
        <w:lastRenderedPageBreak/>
        <w:drawing>
          <wp:inline distT="0" distB="0" distL="0" distR="0" wp14:anchorId="697E90E2" wp14:editId="1EFDFC17">
            <wp:extent cx="4588934" cy="2625247"/>
            <wp:effectExtent l="0" t="0" r="254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16612" cy="2641081"/>
                    </a:xfrm>
                    <a:prstGeom prst="rect">
                      <a:avLst/>
                    </a:prstGeom>
                  </pic:spPr>
                </pic:pic>
              </a:graphicData>
            </a:graphic>
          </wp:inline>
        </w:drawing>
      </w:r>
    </w:p>
    <w:p w14:paraId="1BFB9E8E" w14:textId="1EFE73DF" w:rsidR="00A46200" w:rsidRPr="0048567C" w:rsidRDefault="00A46200" w:rsidP="008935DD">
      <w:pPr>
        <w:widowControl/>
        <w:autoSpaceDE/>
        <w:autoSpaceDN/>
        <w:jc w:val="center"/>
        <w:rPr>
          <w:rFonts w:ascii="Arial" w:eastAsia="Times New Roman" w:hAnsi="Arial" w:cs="Arial"/>
          <w:sz w:val="24"/>
          <w:szCs w:val="24"/>
          <w:lang w:val="es-CO" w:eastAsia="es-CO"/>
        </w:rPr>
      </w:pPr>
    </w:p>
    <w:p w14:paraId="22AFF407" w14:textId="490F01AA" w:rsidR="00A46200" w:rsidRDefault="00A46200" w:rsidP="00A46200">
      <w:pPr>
        <w:widowControl/>
        <w:autoSpaceDE/>
        <w:autoSpaceDN/>
        <w:jc w:val="both"/>
        <w:rPr>
          <w:rFonts w:ascii="Arial" w:eastAsia="Times New Roman" w:hAnsi="Arial" w:cs="Arial"/>
          <w:sz w:val="24"/>
          <w:szCs w:val="24"/>
          <w:lang w:val="es-CO" w:eastAsia="es-CO"/>
        </w:rPr>
      </w:pPr>
      <w:r w:rsidRPr="0048567C">
        <w:rPr>
          <w:rFonts w:ascii="Arial" w:eastAsia="Times New Roman" w:hAnsi="Arial" w:cs="Arial"/>
          <w:sz w:val="24"/>
          <w:szCs w:val="24"/>
          <w:lang w:val="es-CO" w:eastAsia="es-CO"/>
        </w:rPr>
        <w:t xml:space="preserve">En </w:t>
      </w:r>
      <w:r w:rsidR="00CD7541" w:rsidRPr="0048567C">
        <w:rPr>
          <w:rFonts w:ascii="Arial" w:eastAsia="Times New Roman" w:hAnsi="Arial" w:cs="Arial"/>
          <w:sz w:val="24"/>
          <w:szCs w:val="24"/>
          <w:lang w:val="es-CO" w:eastAsia="es-CO"/>
        </w:rPr>
        <w:t>lo que refiere</w:t>
      </w:r>
      <w:r w:rsidRPr="0048567C">
        <w:rPr>
          <w:rFonts w:ascii="Arial" w:eastAsia="Times New Roman" w:hAnsi="Arial" w:cs="Arial"/>
          <w:sz w:val="24"/>
          <w:szCs w:val="24"/>
          <w:lang w:val="es-CO" w:eastAsia="es-CO"/>
        </w:rPr>
        <w:t xml:space="preserve"> a la actividad y producción minera se destaca la relevancia relativa que tienen los departamentos de Antioquia, Bolívar, Chocó y Córdoba.</w:t>
      </w:r>
    </w:p>
    <w:p w14:paraId="5FBFB085" w14:textId="77777777" w:rsidR="0048567C" w:rsidRPr="0048567C" w:rsidRDefault="0048567C" w:rsidP="00A46200">
      <w:pPr>
        <w:widowControl/>
        <w:autoSpaceDE/>
        <w:autoSpaceDN/>
        <w:jc w:val="both"/>
        <w:rPr>
          <w:rFonts w:ascii="Arial" w:eastAsia="Times New Roman" w:hAnsi="Arial" w:cs="Arial"/>
          <w:sz w:val="24"/>
          <w:szCs w:val="24"/>
          <w:lang w:val="es-CO" w:eastAsia="es-CO"/>
        </w:rPr>
      </w:pPr>
    </w:p>
    <w:p w14:paraId="7A43CD3C" w14:textId="77777777" w:rsidR="0048567C" w:rsidRDefault="008935DD" w:rsidP="00D96E66">
      <w:pPr>
        <w:widowControl/>
        <w:autoSpaceDE/>
        <w:autoSpaceDN/>
        <w:jc w:val="center"/>
        <w:rPr>
          <w:rFonts w:ascii="Arial" w:eastAsia="Times New Roman" w:hAnsi="Arial" w:cs="Arial"/>
          <w:sz w:val="24"/>
          <w:szCs w:val="24"/>
          <w:lang w:val="es-CO" w:eastAsia="es-CO"/>
        </w:rPr>
      </w:pPr>
      <w:r w:rsidRPr="0048567C">
        <w:rPr>
          <w:rFonts w:ascii="Arial" w:hAnsi="Arial" w:cs="Arial"/>
          <w:noProof/>
          <w:sz w:val="24"/>
          <w:szCs w:val="24"/>
        </w:rPr>
        <w:drawing>
          <wp:inline distT="0" distB="0" distL="0" distR="0" wp14:anchorId="228631BF" wp14:editId="54FF7636">
            <wp:extent cx="4442460" cy="3668277"/>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60518" cy="3683188"/>
                    </a:xfrm>
                    <a:prstGeom prst="rect">
                      <a:avLst/>
                    </a:prstGeom>
                  </pic:spPr>
                </pic:pic>
              </a:graphicData>
            </a:graphic>
          </wp:inline>
        </w:drawing>
      </w:r>
    </w:p>
    <w:p w14:paraId="082FEF5C" w14:textId="0E2D4885" w:rsidR="008935DD" w:rsidRDefault="00A46200" w:rsidP="00D96E66">
      <w:pPr>
        <w:widowControl/>
        <w:autoSpaceDE/>
        <w:autoSpaceDN/>
        <w:jc w:val="center"/>
        <w:rPr>
          <w:rFonts w:ascii="Arial" w:eastAsia="Times New Roman" w:hAnsi="Arial" w:cs="Arial"/>
          <w:sz w:val="24"/>
          <w:szCs w:val="24"/>
          <w:lang w:val="es-CO" w:eastAsia="es-CO"/>
        </w:rPr>
      </w:pPr>
      <w:r w:rsidRPr="0048567C">
        <w:rPr>
          <w:rFonts w:ascii="Arial" w:eastAsia="Times New Roman" w:hAnsi="Arial" w:cs="Arial"/>
          <w:sz w:val="24"/>
          <w:szCs w:val="24"/>
          <w:lang w:val="es-CO" w:eastAsia="es-CO"/>
        </w:rPr>
        <w:t>Fuente:</w:t>
      </w:r>
      <w:r w:rsidR="00477F15" w:rsidRPr="0048567C">
        <w:rPr>
          <w:rFonts w:ascii="Arial" w:eastAsia="Times New Roman" w:hAnsi="Arial" w:cs="Arial"/>
          <w:sz w:val="24"/>
          <w:szCs w:val="24"/>
          <w:lang w:val="es-CO" w:eastAsia="es-CO"/>
        </w:rPr>
        <w:t xml:space="preserve"> </w:t>
      </w:r>
      <w:r w:rsidR="003A3806" w:rsidRPr="0048567C">
        <w:rPr>
          <w:rFonts w:ascii="Arial" w:eastAsia="Times New Roman" w:hAnsi="Arial" w:cs="Arial"/>
          <w:sz w:val="24"/>
          <w:szCs w:val="24"/>
          <w:lang w:val="es-CO" w:eastAsia="es-CO"/>
        </w:rPr>
        <w:t>UPME</w:t>
      </w:r>
    </w:p>
    <w:p w14:paraId="6D263933" w14:textId="6E6D58E7" w:rsidR="0048567C" w:rsidRDefault="0048567C" w:rsidP="00D96E66">
      <w:pPr>
        <w:widowControl/>
        <w:autoSpaceDE/>
        <w:autoSpaceDN/>
        <w:jc w:val="center"/>
        <w:rPr>
          <w:rFonts w:ascii="Arial" w:eastAsia="Times New Roman" w:hAnsi="Arial" w:cs="Arial"/>
          <w:sz w:val="24"/>
          <w:szCs w:val="24"/>
          <w:lang w:val="es-CO" w:eastAsia="es-CO"/>
        </w:rPr>
      </w:pPr>
    </w:p>
    <w:p w14:paraId="73F88E06" w14:textId="216D82FA" w:rsidR="0048567C" w:rsidRDefault="0048567C" w:rsidP="00D96E66">
      <w:pPr>
        <w:widowControl/>
        <w:autoSpaceDE/>
        <w:autoSpaceDN/>
        <w:jc w:val="center"/>
        <w:rPr>
          <w:rFonts w:ascii="Arial" w:eastAsia="Times New Roman" w:hAnsi="Arial" w:cs="Arial"/>
          <w:sz w:val="24"/>
          <w:szCs w:val="24"/>
          <w:lang w:val="es-CO" w:eastAsia="es-CO"/>
        </w:rPr>
      </w:pPr>
    </w:p>
    <w:p w14:paraId="014681F9" w14:textId="08F4D612" w:rsidR="0048567C" w:rsidRDefault="0048567C" w:rsidP="00D96E66">
      <w:pPr>
        <w:widowControl/>
        <w:autoSpaceDE/>
        <w:autoSpaceDN/>
        <w:jc w:val="center"/>
        <w:rPr>
          <w:rFonts w:ascii="Arial" w:eastAsia="Times New Roman" w:hAnsi="Arial" w:cs="Arial"/>
          <w:sz w:val="24"/>
          <w:szCs w:val="24"/>
          <w:lang w:val="es-CO" w:eastAsia="es-CO"/>
        </w:rPr>
      </w:pPr>
    </w:p>
    <w:p w14:paraId="33C53540" w14:textId="77777777" w:rsidR="0048567C" w:rsidRPr="0048567C" w:rsidRDefault="0048567C" w:rsidP="00D96E66">
      <w:pPr>
        <w:widowControl/>
        <w:autoSpaceDE/>
        <w:autoSpaceDN/>
        <w:jc w:val="center"/>
        <w:rPr>
          <w:rFonts w:ascii="Arial" w:eastAsia="Times New Roman" w:hAnsi="Arial" w:cs="Arial"/>
          <w:sz w:val="24"/>
          <w:szCs w:val="24"/>
          <w:lang w:val="es-CO" w:eastAsia="es-CO"/>
        </w:rPr>
      </w:pPr>
    </w:p>
    <w:p w14:paraId="4CCEC3CC" w14:textId="77777777" w:rsidR="008935DD" w:rsidRPr="0048567C" w:rsidRDefault="008935DD" w:rsidP="0048567C">
      <w:pPr>
        <w:pStyle w:val="Prrafodelista"/>
        <w:widowControl/>
        <w:autoSpaceDE/>
        <w:autoSpaceDN/>
        <w:ind w:left="1065" w:firstLine="0"/>
        <w:rPr>
          <w:rFonts w:ascii="Arial" w:eastAsia="Times New Roman" w:hAnsi="Arial" w:cs="Arial"/>
          <w:b/>
          <w:bCs/>
          <w:sz w:val="24"/>
          <w:szCs w:val="24"/>
          <w:lang w:val="es-CO" w:eastAsia="es-CO"/>
        </w:rPr>
      </w:pPr>
    </w:p>
    <w:p w14:paraId="287356F0" w14:textId="1347A108" w:rsidR="00DC0F00" w:rsidRPr="0048567C" w:rsidRDefault="00477F15" w:rsidP="00972B21">
      <w:pPr>
        <w:pStyle w:val="Prrafodelista"/>
        <w:widowControl/>
        <w:numPr>
          <w:ilvl w:val="0"/>
          <w:numId w:val="25"/>
        </w:numPr>
        <w:autoSpaceDE/>
        <w:autoSpaceDN/>
        <w:jc w:val="center"/>
        <w:rPr>
          <w:rFonts w:ascii="Arial" w:eastAsia="Times New Roman" w:hAnsi="Arial" w:cs="Arial"/>
          <w:b/>
          <w:bCs/>
          <w:sz w:val="24"/>
          <w:szCs w:val="24"/>
          <w:lang w:val="es-CO" w:eastAsia="es-CO"/>
        </w:rPr>
      </w:pPr>
      <w:bookmarkStart w:id="3" w:name="_Hlk113544391"/>
      <w:r w:rsidRPr="0048567C">
        <w:rPr>
          <w:rFonts w:ascii="Arial" w:eastAsia="Times New Roman" w:hAnsi="Arial" w:cs="Arial"/>
          <w:b/>
          <w:bCs/>
          <w:sz w:val="24"/>
          <w:szCs w:val="24"/>
          <w:lang w:val="es-CO" w:eastAsia="es-CO"/>
        </w:rPr>
        <w:t>DEL EMPLEO Y EL DESEMPLEO EN LAS ZONAS MINERO-ENERGÉTICAS.</w:t>
      </w:r>
      <w:bookmarkEnd w:id="3"/>
    </w:p>
    <w:p w14:paraId="5D29D22E" w14:textId="29545715" w:rsidR="003A3806" w:rsidRPr="0048567C" w:rsidRDefault="003A3806" w:rsidP="003A3806">
      <w:pPr>
        <w:widowControl/>
        <w:autoSpaceDE/>
        <w:autoSpaceDN/>
        <w:ind w:left="360"/>
        <w:rPr>
          <w:rFonts w:ascii="Arial" w:eastAsia="Times New Roman" w:hAnsi="Arial" w:cs="Arial"/>
          <w:b/>
          <w:bCs/>
          <w:sz w:val="24"/>
          <w:szCs w:val="24"/>
          <w:lang w:val="es-CO" w:eastAsia="es-CO"/>
        </w:rPr>
      </w:pPr>
    </w:p>
    <w:p w14:paraId="239D8FE8" w14:textId="77777777" w:rsidR="00A0692E" w:rsidRPr="0048567C" w:rsidRDefault="00A0692E" w:rsidP="003A3806">
      <w:pPr>
        <w:widowControl/>
        <w:autoSpaceDE/>
        <w:autoSpaceDN/>
        <w:ind w:left="360"/>
        <w:rPr>
          <w:rFonts w:ascii="Arial" w:eastAsia="Times New Roman" w:hAnsi="Arial" w:cs="Arial"/>
          <w:b/>
          <w:bCs/>
          <w:sz w:val="24"/>
          <w:szCs w:val="24"/>
          <w:lang w:val="es-CO" w:eastAsia="es-CO"/>
        </w:rPr>
      </w:pPr>
    </w:p>
    <w:p w14:paraId="28632799" w14:textId="2A252B76" w:rsidR="003A3806" w:rsidRPr="0048567C" w:rsidRDefault="003A3806" w:rsidP="003A3806">
      <w:pPr>
        <w:widowControl/>
        <w:autoSpaceDE/>
        <w:autoSpaceDN/>
        <w:jc w:val="both"/>
        <w:rPr>
          <w:rFonts w:ascii="Arial" w:hAnsi="Arial" w:cs="Arial"/>
          <w:sz w:val="24"/>
          <w:szCs w:val="24"/>
        </w:rPr>
      </w:pPr>
      <w:r w:rsidRPr="0048567C">
        <w:rPr>
          <w:rFonts w:ascii="Arial" w:hAnsi="Arial" w:cs="Arial"/>
          <w:sz w:val="24"/>
          <w:szCs w:val="24"/>
        </w:rPr>
        <w:t xml:space="preserve">Identificadas las zonas y </w:t>
      </w:r>
      <w:r w:rsidR="00AD5ADD" w:rsidRPr="0048567C">
        <w:rPr>
          <w:rFonts w:ascii="Arial" w:hAnsi="Arial" w:cs="Arial"/>
          <w:sz w:val="24"/>
          <w:szCs w:val="24"/>
        </w:rPr>
        <w:t xml:space="preserve">departamentos </w:t>
      </w:r>
      <w:r w:rsidRPr="0048567C">
        <w:rPr>
          <w:rFonts w:ascii="Arial" w:hAnsi="Arial" w:cs="Arial"/>
          <w:sz w:val="24"/>
          <w:szCs w:val="24"/>
        </w:rPr>
        <w:t>en donde se desarrolla con más intensidad la actividad miner</w:t>
      </w:r>
      <w:r w:rsidR="00AD5ADD" w:rsidRPr="0048567C">
        <w:rPr>
          <w:rFonts w:ascii="Arial" w:hAnsi="Arial" w:cs="Arial"/>
          <w:sz w:val="24"/>
          <w:szCs w:val="24"/>
        </w:rPr>
        <w:t>o-</w:t>
      </w:r>
      <w:r w:rsidRPr="0048567C">
        <w:rPr>
          <w:rFonts w:ascii="Arial" w:hAnsi="Arial" w:cs="Arial"/>
          <w:sz w:val="24"/>
          <w:szCs w:val="24"/>
        </w:rPr>
        <w:t xml:space="preserve"> energética en Colombia, </w:t>
      </w:r>
      <w:r w:rsidR="00D97B02" w:rsidRPr="0048567C">
        <w:rPr>
          <w:rFonts w:ascii="Arial" w:hAnsi="Arial" w:cs="Arial"/>
          <w:sz w:val="24"/>
          <w:szCs w:val="24"/>
        </w:rPr>
        <w:t xml:space="preserve">y siguiendo </w:t>
      </w:r>
      <w:r w:rsidRPr="0048567C">
        <w:rPr>
          <w:rFonts w:ascii="Arial" w:hAnsi="Arial" w:cs="Arial"/>
          <w:sz w:val="24"/>
          <w:szCs w:val="24"/>
        </w:rPr>
        <w:t xml:space="preserve">la línea metodología de la presente exposición de motivos, </w:t>
      </w:r>
      <w:r w:rsidR="00D97B02" w:rsidRPr="0048567C">
        <w:rPr>
          <w:rFonts w:ascii="Arial" w:hAnsi="Arial" w:cs="Arial"/>
          <w:sz w:val="24"/>
          <w:szCs w:val="24"/>
        </w:rPr>
        <w:t xml:space="preserve">corresponde examinar el empleo </w:t>
      </w:r>
      <w:r w:rsidRPr="0048567C">
        <w:rPr>
          <w:rFonts w:ascii="Arial" w:hAnsi="Arial" w:cs="Arial"/>
          <w:sz w:val="24"/>
          <w:szCs w:val="24"/>
        </w:rPr>
        <w:t>y desempleo</w:t>
      </w:r>
      <w:r w:rsidR="00725906" w:rsidRPr="0048567C">
        <w:rPr>
          <w:rFonts w:ascii="Arial" w:hAnsi="Arial" w:cs="Arial"/>
          <w:sz w:val="24"/>
          <w:szCs w:val="24"/>
        </w:rPr>
        <w:t xml:space="preserve"> en dichas actividades y zonas.</w:t>
      </w:r>
    </w:p>
    <w:p w14:paraId="1DB29DC8" w14:textId="77777777" w:rsidR="005A5C26" w:rsidRPr="0048567C" w:rsidRDefault="005A5C26" w:rsidP="003A3806">
      <w:pPr>
        <w:widowControl/>
        <w:autoSpaceDE/>
        <w:autoSpaceDN/>
        <w:jc w:val="both"/>
        <w:rPr>
          <w:rFonts w:ascii="Arial" w:hAnsi="Arial" w:cs="Arial"/>
          <w:sz w:val="24"/>
          <w:szCs w:val="24"/>
        </w:rPr>
      </w:pPr>
    </w:p>
    <w:p w14:paraId="495C2A21" w14:textId="685BC072" w:rsidR="003A3806" w:rsidRPr="0048567C" w:rsidRDefault="003A3806" w:rsidP="003A3806">
      <w:pPr>
        <w:widowControl/>
        <w:autoSpaceDE/>
        <w:autoSpaceDN/>
        <w:jc w:val="both"/>
        <w:rPr>
          <w:rFonts w:ascii="Arial" w:hAnsi="Arial" w:cs="Arial"/>
          <w:sz w:val="24"/>
          <w:szCs w:val="24"/>
        </w:rPr>
      </w:pPr>
      <w:r w:rsidRPr="0048567C">
        <w:rPr>
          <w:rFonts w:ascii="Arial" w:hAnsi="Arial" w:cs="Arial"/>
          <w:sz w:val="24"/>
          <w:szCs w:val="24"/>
        </w:rPr>
        <w:t xml:space="preserve">Para obtener esta información, </w:t>
      </w:r>
      <w:r w:rsidR="00E73AE8" w:rsidRPr="0048567C">
        <w:rPr>
          <w:rFonts w:ascii="Arial" w:hAnsi="Arial" w:cs="Arial"/>
          <w:sz w:val="24"/>
          <w:szCs w:val="24"/>
        </w:rPr>
        <w:t xml:space="preserve">recurrimos a información e informes </w:t>
      </w:r>
      <w:r w:rsidR="00CD7541" w:rsidRPr="0048567C">
        <w:rPr>
          <w:rFonts w:ascii="Arial" w:hAnsi="Arial" w:cs="Arial"/>
          <w:sz w:val="24"/>
          <w:szCs w:val="24"/>
        </w:rPr>
        <w:t xml:space="preserve">del </w:t>
      </w:r>
      <w:r w:rsidRPr="0048567C">
        <w:rPr>
          <w:rFonts w:ascii="Arial" w:hAnsi="Arial" w:cs="Arial"/>
          <w:sz w:val="24"/>
          <w:szCs w:val="24"/>
        </w:rPr>
        <w:t xml:space="preserve">Departamento </w:t>
      </w:r>
      <w:r w:rsidR="00CD7541" w:rsidRPr="0048567C">
        <w:rPr>
          <w:rFonts w:ascii="Arial" w:hAnsi="Arial" w:cs="Arial"/>
          <w:sz w:val="24"/>
          <w:szCs w:val="24"/>
        </w:rPr>
        <w:t>a</w:t>
      </w:r>
      <w:r w:rsidRPr="0048567C">
        <w:rPr>
          <w:rFonts w:ascii="Arial" w:hAnsi="Arial" w:cs="Arial"/>
          <w:sz w:val="24"/>
          <w:szCs w:val="24"/>
        </w:rPr>
        <w:t xml:space="preserve">dministrativo Nacional de Estadística DANE, </w:t>
      </w:r>
      <w:r w:rsidR="00CD7541" w:rsidRPr="0048567C">
        <w:rPr>
          <w:rFonts w:ascii="Arial" w:hAnsi="Arial" w:cs="Arial"/>
          <w:sz w:val="24"/>
          <w:szCs w:val="24"/>
        </w:rPr>
        <w:t xml:space="preserve">quién </w:t>
      </w:r>
      <w:r w:rsidRPr="0048567C">
        <w:rPr>
          <w:rFonts w:ascii="Arial" w:hAnsi="Arial" w:cs="Arial"/>
          <w:sz w:val="24"/>
          <w:szCs w:val="24"/>
        </w:rPr>
        <w:t>realiz</w:t>
      </w:r>
      <w:r w:rsidR="00D97B02" w:rsidRPr="0048567C">
        <w:rPr>
          <w:rFonts w:ascii="Arial" w:hAnsi="Arial" w:cs="Arial"/>
          <w:sz w:val="24"/>
          <w:szCs w:val="24"/>
        </w:rPr>
        <w:t>ó</w:t>
      </w:r>
      <w:r w:rsidRPr="0048567C">
        <w:rPr>
          <w:rFonts w:ascii="Arial" w:hAnsi="Arial" w:cs="Arial"/>
          <w:sz w:val="24"/>
          <w:szCs w:val="24"/>
        </w:rPr>
        <w:t xml:space="preserve"> un informe en el año 2021 mes de octubre, de</w:t>
      </w:r>
      <w:r w:rsidR="00054401" w:rsidRPr="0048567C">
        <w:rPr>
          <w:rFonts w:ascii="Arial" w:hAnsi="Arial" w:cs="Arial"/>
          <w:sz w:val="24"/>
          <w:szCs w:val="24"/>
        </w:rPr>
        <w:t xml:space="preserve">nominado </w:t>
      </w:r>
      <w:r w:rsidRPr="0048567C">
        <w:rPr>
          <w:rFonts w:ascii="Arial" w:hAnsi="Arial" w:cs="Arial"/>
          <w:i/>
          <w:iCs/>
          <w:sz w:val="24"/>
          <w:szCs w:val="24"/>
        </w:rPr>
        <w:t xml:space="preserve">Análisis económico y social </w:t>
      </w:r>
      <w:r w:rsidR="00E73AE8" w:rsidRPr="0048567C">
        <w:rPr>
          <w:rFonts w:ascii="Arial" w:hAnsi="Arial" w:cs="Arial"/>
          <w:i/>
          <w:iCs/>
          <w:sz w:val="24"/>
          <w:szCs w:val="24"/>
        </w:rPr>
        <w:t xml:space="preserve">la minería en </w:t>
      </w:r>
      <w:r w:rsidRPr="0048567C">
        <w:rPr>
          <w:rFonts w:ascii="Arial" w:hAnsi="Arial" w:cs="Arial"/>
          <w:i/>
          <w:iCs/>
          <w:sz w:val="24"/>
          <w:szCs w:val="24"/>
        </w:rPr>
        <w:t>Colombia</w:t>
      </w:r>
      <w:r w:rsidR="00E73AE8" w:rsidRPr="0048567C">
        <w:rPr>
          <w:rFonts w:ascii="Arial" w:hAnsi="Arial" w:cs="Arial"/>
          <w:sz w:val="24"/>
          <w:szCs w:val="24"/>
        </w:rPr>
        <w:t>. En él se presenta, entre otros aspectos, la población ocupada por rama de actividad económica y se observa que la actividad de minas y cantera ocupaba 206 mil personas</w:t>
      </w:r>
      <w:r w:rsidR="00BD08F8" w:rsidRPr="0048567C">
        <w:rPr>
          <w:rFonts w:ascii="Arial" w:hAnsi="Arial" w:cs="Arial"/>
          <w:sz w:val="24"/>
          <w:szCs w:val="24"/>
        </w:rPr>
        <w:t xml:space="preserve"> (en el periodo enero-agosto de 2021)</w:t>
      </w:r>
      <w:r w:rsidR="00E73AE8" w:rsidRPr="0048567C">
        <w:rPr>
          <w:rFonts w:ascii="Arial" w:hAnsi="Arial" w:cs="Arial"/>
          <w:sz w:val="24"/>
          <w:szCs w:val="24"/>
        </w:rPr>
        <w:t>, que re</w:t>
      </w:r>
      <w:r w:rsidR="00BD08F8" w:rsidRPr="0048567C">
        <w:rPr>
          <w:rFonts w:ascii="Arial" w:hAnsi="Arial" w:cs="Arial"/>
          <w:sz w:val="24"/>
          <w:szCs w:val="24"/>
        </w:rPr>
        <w:t>presentaba</w:t>
      </w:r>
      <w:r w:rsidR="00E73AE8" w:rsidRPr="0048567C">
        <w:rPr>
          <w:rFonts w:ascii="Arial" w:hAnsi="Arial" w:cs="Arial"/>
          <w:sz w:val="24"/>
          <w:szCs w:val="24"/>
        </w:rPr>
        <w:t xml:space="preserve"> el 1% de</w:t>
      </w:r>
      <w:r w:rsidR="00BD08F8" w:rsidRPr="0048567C">
        <w:rPr>
          <w:rFonts w:ascii="Arial" w:hAnsi="Arial" w:cs="Arial"/>
          <w:sz w:val="24"/>
          <w:szCs w:val="24"/>
        </w:rPr>
        <w:t xml:space="preserve"> la población ocupada en el nivel nacional. Por su parte</w:t>
      </w:r>
      <w:r w:rsidR="00CD7541" w:rsidRPr="0048567C">
        <w:rPr>
          <w:rFonts w:ascii="Arial" w:hAnsi="Arial" w:cs="Arial"/>
          <w:sz w:val="24"/>
          <w:szCs w:val="24"/>
        </w:rPr>
        <w:t>,</w:t>
      </w:r>
      <w:r w:rsidR="00BD08F8" w:rsidRPr="0048567C">
        <w:rPr>
          <w:rFonts w:ascii="Arial" w:hAnsi="Arial" w:cs="Arial"/>
          <w:sz w:val="24"/>
          <w:szCs w:val="24"/>
        </w:rPr>
        <w:t xml:space="preserve"> en las actividades de suministro de electricidad, gas y agua se ocupaban 262 mil personas y el 1.3% del total nacional</w:t>
      </w:r>
      <w:r w:rsidR="00EE3F69" w:rsidRPr="0048567C">
        <w:rPr>
          <w:rFonts w:ascii="Arial" w:hAnsi="Arial" w:cs="Arial"/>
          <w:sz w:val="24"/>
          <w:szCs w:val="24"/>
        </w:rPr>
        <w:t>, siendo actividades con incorporación de fuerza de trabajo relativamente baja.</w:t>
      </w:r>
    </w:p>
    <w:p w14:paraId="3221042C" w14:textId="77777777" w:rsidR="003A3806" w:rsidRPr="0048567C" w:rsidRDefault="003A3806" w:rsidP="003A3806">
      <w:pPr>
        <w:widowControl/>
        <w:autoSpaceDE/>
        <w:autoSpaceDN/>
        <w:jc w:val="both"/>
        <w:rPr>
          <w:rFonts w:ascii="Arial" w:hAnsi="Arial" w:cs="Arial"/>
          <w:sz w:val="24"/>
          <w:szCs w:val="24"/>
        </w:rPr>
      </w:pPr>
    </w:p>
    <w:p w14:paraId="37A9C980" w14:textId="77777777" w:rsidR="003A3806" w:rsidRPr="0048567C" w:rsidRDefault="003A3806" w:rsidP="003A3806">
      <w:pPr>
        <w:widowControl/>
        <w:autoSpaceDE/>
        <w:autoSpaceDN/>
        <w:jc w:val="both"/>
        <w:rPr>
          <w:rFonts w:ascii="Arial" w:hAnsi="Arial" w:cs="Arial"/>
          <w:sz w:val="24"/>
          <w:szCs w:val="24"/>
        </w:rPr>
      </w:pPr>
      <w:r w:rsidRPr="0048567C">
        <w:rPr>
          <w:rFonts w:ascii="Arial" w:hAnsi="Arial" w:cs="Arial"/>
          <w:noProof/>
          <w:sz w:val="24"/>
          <w:szCs w:val="24"/>
        </w:rPr>
        <w:drawing>
          <wp:inline distT="0" distB="0" distL="0" distR="0" wp14:anchorId="677E6F92" wp14:editId="788B1871">
            <wp:extent cx="5972175" cy="2707005"/>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2175" cy="2707005"/>
                    </a:xfrm>
                    <a:prstGeom prst="rect">
                      <a:avLst/>
                    </a:prstGeom>
                  </pic:spPr>
                </pic:pic>
              </a:graphicData>
            </a:graphic>
          </wp:inline>
        </w:drawing>
      </w:r>
    </w:p>
    <w:p w14:paraId="07A41237" w14:textId="371FAD19" w:rsidR="003A3806" w:rsidRPr="0048567C" w:rsidRDefault="00FC5D1C" w:rsidP="00FC5D1C">
      <w:pPr>
        <w:widowControl/>
        <w:autoSpaceDE/>
        <w:autoSpaceDN/>
        <w:jc w:val="center"/>
        <w:rPr>
          <w:rFonts w:ascii="Arial" w:hAnsi="Arial" w:cs="Arial"/>
          <w:sz w:val="24"/>
          <w:szCs w:val="24"/>
        </w:rPr>
      </w:pPr>
      <w:r w:rsidRPr="0048567C">
        <w:rPr>
          <w:rFonts w:ascii="Arial" w:hAnsi="Arial" w:cs="Arial"/>
          <w:sz w:val="24"/>
          <w:szCs w:val="24"/>
        </w:rPr>
        <w:t>Fuente</w:t>
      </w:r>
      <w:r w:rsidR="00477F15" w:rsidRPr="0048567C">
        <w:rPr>
          <w:rFonts w:ascii="Arial" w:hAnsi="Arial" w:cs="Arial"/>
          <w:sz w:val="24"/>
          <w:szCs w:val="24"/>
        </w:rPr>
        <w:t>:</w:t>
      </w:r>
      <w:r w:rsidRPr="0048567C">
        <w:rPr>
          <w:rFonts w:ascii="Arial" w:hAnsi="Arial" w:cs="Arial"/>
          <w:sz w:val="24"/>
          <w:szCs w:val="24"/>
        </w:rPr>
        <w:t xml:space="preserve"> DANE</w:t>
      </w:r>
    </w:p>
    <w:p w14:paraId="46B5145B" w14:textId="77777777" w:rsidR="005A5C26" w:rsidRPr="0048567C" w:rsidRDefault="005A5C26" w:rsidP="0043005B">
      <w:pPr>
        <w:widowControl/>
        <w:autoSpaceDE/>
        <w:autoSpaceDN/>
        <w:jc w:val="both"/>
        <w:rPr>
          <w:rFonts w:ascii="Arial" w:hAnsi="Arial" w:cs="Arial"/>
          <w:sz w:val="24"/>
          <w:szCs w:val="24"/>
        </w:rPr>
      </w:pPr>
    </w:p>
    <w:p w14:paraId="3013934E" w14:textId="0732E62E" w:rsidR="00214245" w:rsidRPr="0048567C" w:rsidRDefault="00214245" w:rsidP="0043005B">
      <w:pPr>
        <w:widowControl/>
        <w:autoSpaceDE/>
        <w:autoSpaceDN/>
        <w:jc w:val="both"/>
        <w:rPr>
          <w:rFonts w:ascii="Arial" w:hAnsi="Arial" w:cs="Arial"/>
          <w:sz w:val="24"/>
          <w:szCs w:val="24"/>
        </w:rPr>
      </w:pPr>
      <w:r w:rsidRPr="0048567C">
        <w:rPr>
          <w:rFonts w:ascii="Arial" w:hAnsi="Arial" w:cs="Arial"/>
          <w:sz w:val="24"/>
          <w:szCs w:val="24"/>
        </w:rPr>
        <w:t xml:space="preserve">En la </w:t>
      </w:r>
      <w:r w:rsidR="003A3806" w:rsidRPr="0048567C">
        <w:rPr>
          <w:rFonts w:ascii="Arial" w:hAnsi="Arial" w:cs="Arial"/>
          <w:sz w:val="24"/>
          <w:szCs w:val="24"/>
        </w:rPr>
        <w:t xml:space="preserve">explotación de Minas y canteras, </w:t>
      </w:r>
      <w:r w:rsidRPr="0048567C">
        <w:rPr>
          <w:rFonts w:ascii="Arial" w:hAnsi="Arial" w:cs="Arial"/>
          <w:sz w:val="24"/>
          <w:szCs w:val="24"/>
        </w:rPr>
        <w:t xml:space="preserve">se observa una mayor </w:t>
      </w:r>
      <w:r w:rsidR="0043005B" w:rsidRPr="0048567C">
        <w:rPr>
          <w:rFonts w:ascii="Arial" w:hAnsi="Arial" w:cs="Arial"/>
          <w:sz w:val="24"/>
          <w:szCs w:val="24"/>
        </w:rPr>
        <w:t>participación</w:t>
      </w:r>
      <w:r w:rsidRPr="0048567C">
        <w:rPr>
          <w:rFonts w:ascii="Arial" w:hAnsi="Arial" w:cs="Arial"/>
          <w:sz w:val="24"/>
          <w:szCs w:val="24"/>
        </w:rPr>
        <w:t xml:space="preserve"> y representatividad de </w:t>
      </w:r>
      <w:r w:rsidR="0043005B" w:rsidRPr="0048567C">
        <w:rPr>
          <w:rFonts w:ascii="Arial" w:hAnsi="Arial" w:cs="Arial"/>
          <w:sz w:val="24"/>
          <w:szCs w:val="24"/>
        </w:rPr>
        <w:t>la ocupación</w:t>
      </w:r>
      <w:r w:rsidRPr="0048567C">
        <w:rPr>
          <w:rFonts w:ascii="Arial" w:hAnsi="Arial" w:cs="Arial"/>
          <w:sz w:val="24"/>
          <w:szCs w:val="24"/>
        </w:rPr>
        <w:t xml:space="preserve"> en actividades como la extracción de oro, en la extracción de huella de carbón, petróleo crudo y materiales de arrastre (piedras, arena, arcilla), como se observa en el siguiente cuadro</w:t>
      </w:r>
      <w:r w:rsidR="0043005B" w:rsidRPr="0048567C">
        <w:rPr>
          <w:rFonts w:ascii="Arial" w:hAnsi="Arial" w:cs="Arial"/>
          <w:sz w:val="24"/>
          <w:szCs w:val="24"/>
        </w:rPr>
        <w:t>:</w:t>
      </w:r>
    </w:p>
    <w:p w14:paraId="7A06D60C" w14:textId="77777777" w:rsidR="00214245" w:rsidRPr="0048567C" w:rsidRDefault="00214245" w:rsidP="00214245">
      <w:pPr>
        <w:widowControl/>
        <w:autoSpaceDE/>
        <w:autoSpaceDN/>
        <w:jc w:val="both"/>
        <w:rPr>
          <w:rFonts w:ascii="Arial" w:hAnsi="Arial" w:cs="Arial"/>
          <w:sz w:val="24"/>
          <w:szCs w:val="24"/>
        </w:rPr>
      </w:pPr>
    </w:p>
    <w:p w14:paraId="43AF1DB5" w14:textId="77777777" w:rsidR="00214245" w:rsidRPr="0048567C" w:rsidRDefault="00214245" w:rsidP="003A3806">
      <w:pPr>
        <w:widowControl/>
        <w:autoSpaceDE/>
        <w:autoSpaceDN/>
        <w:jc w:val="both"/>
        <w:rPr>
          <w:rFonts w:ascii="Arial" w:hAnsi="Arial" w:cs="Arial"/>
          <w:sz w:val="24"/>
          <w:szCs w:val="24"/>
        </w:rPr>
      </w:pPr>
    </w:p>
    <w:p w14:paraId="1A462414" w14:textId="77777777" w:rsidR="003A3806" w:rsidRPr="0048567C" w:rsidRDefault="003A3806" w:rsidP="003A3806">
      <w:pPr>
        <w:widowControl/>
        <w:autoSpaceDE/>
        <w:autoSpaceDN/>
        <w:jc w:val="both"/>
        <w:rPr>
          <w:rFonts w:ascii="Arial" w:hAnsi="Arial" w:cs="Arial"/>
          <w:sz w:val="24"/>
          <w:szCs w:val="24"/>
        </w:rPr>
      </w:pPr>
    </w:p>
    <w:p w14:paraId="0FE2D37C" w14:textId="77777777" w:rsidR="003A3806" w:rsidRPr="0048567C" w:rsidRDefault="003A3806" w:rsidP="003A3806">
      <w:pPr>
        <w:widowControl/>
        <w:autoSpaceDE/>
        <w:autoSpaceDN/>
        <w:jc w:val="both"/>
        <w:rPr>
          <w:rFonts w:ascii="Arial" w:hAnsi="Arial" w:cs="Arial"/>
          <w:sz w:val="24"/>
          <w:szCs w:val="24"/>
        </w:rPr>
      </w:pPr>
      <w:r w:rsidRPr="0048567C">
        <w:rPr>
          <w:rFonts w:ascii="Arial" w:hAnsi="Arial" w:cs="Arial"/>
          <w:noProof/>
          <w:sz w:val="24"/>
          <w:szCs w:val="24"/>
        </w:rPr>
        <w:lastRenderedPageBreak/>
        <w:drawing>
          <wp:inline distT="0" distB="0" distL="0" distR="0" wp14:anchorId="0B35902E" wp14:editId="20E8E232">
            <wp:extent cx="5972175" cy="2663190"/>
            <wp:effectExtent l="0" t="0" r="9525"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72175" cy="2663190"/>
                    </a:xfrm>
                    <a:prstGeom prst="rect">
                      <a:avLst/>
                    </a:prstGeom>
                  </pic:spPr>
                </pic:pic>
              </a:graphicData>
            </a:graphic>
          </wp:inline>
        </w:drawing>
      </w:r>
    </w:p>
    <w:p w14:paraId="08BA3679" w14:textId="7D440AE4" w:rsidR="0043005B" w:rsidRPr="0048567C" w:rsidRDefault="0043005B" w:rsidP="0043005B">
      <w:pPr>
        <w:widowControl/>
        <w:autoSpaceDE/>
        <w:autoSpaceDN/>
        <w:jc w:val="center"/>
        <w:rPr>
          <w:rFonts w:ascii="Arial" w:hAnsi="Arial" w:cs="Arial"/>
          <w:sz w:val="24"/>
          <w:szCs w:val="24"/>
        </w:rPr>
      </w:pPr>
      <w:r w:rsidRPr="0048567C">
        <w:rPr>
          <w:rFonts w:ascii="Arial" w:hAnsi="Arial" w:cs="Arial"/>
          <w:sz w:val="24"/>
          <w:szCs w:val="24"/>
        </w:rPr>
        <w:t>Fuente</w:t>
      </w:r>
      <w:r w:rsidR="00054401" w:rsidRPr="0048567C">
        <w:rPr>
          <w:rFonts w:ascii="Arial" w:hAnsi="Arial" w:cs="Arial"/>
          <w:sz w:val="24"/>
          <w:szCs w:val="24"/>
        </w:rPr>
        <w:t xml:space="preserve">: </w:t>
      </w:r>
      <w:r w:rsidRPr="0048567C">
        <w:rPr>
          <w:rFonts w:ascii="Arial" w:hAnsi="Arial" w:cs="Arial"/>
          <w:sz w:val="24"/>
          <w:szCs w:val="24"/>
        </w:rPr>
        <w:t xml:space="preserve"> DANE</w:t>
      </w:r>
    </w:p>
    <w:p w14:paraId="52C4286B" w14:textId="77777777" w:rsidR="001B43A7" w:rsidRPr="0048567C" w:rsidRDefault="001B43A7" w:rsidP="003A3806">
      <w:pPr>
        <w:widowControl/>
        <w:autoSpaceDE/>
        <w:autoSpaceDN/>
        <w:jc w:val="both"/>
        <w:rPr>
          <w:rFonts w:ascii="Arial" w:hAnsi="Arial" w:cs="Arial"/>
          <w:sz w:val="24"/>
          <w:szCs w:val="24"/>
        </w:rPr>
      </w:pPr>
    </w:p>
    <w:p w14:paraId="019F9743" w14:textId="2E5720C4" w:rsidR="001B43A7" w:rsidRPr="0048567C" w:rsidRDefault="001B43A7" w:rsidP="003A3806">
      <w:pPr>
        <w:widowControl/>
        <w:autoSpaceDE/>
        <w:autoSpaceDN/>
        <w:jc w:val="both"/>
        <w:rPr>
          <w:rFonts w:ascii="Arial" w:hAnsi="Arial" w:cs="Arial"/>
          <w:sz w:val="24"/>
          <w:szCs w:val="24"/>
        </w:rPr>
      </w:pPr>
      <w:r w:rsidRPr="0048567C">
        <w:rPr>
          <w:rFonts w:ascii="Arial" w:hAnsi="Arial" w:cs="Arial"/>
          <w:sz w:val="24"/>
          <w:szCs w:val="24"/>
        </w:rPr>
        <w:t>La incorporación de fuerza de trabajo en dichas actividades corresponde en 86.5% a hombres y en 13.5% a mujeres, siendo actividades masculinizadas en las que hay inequidad de género en el trabajo y baja incorporación de fuerza de trabajo femenina</w:t>
      </w:r>
      <w:r w:rsidR="005F36EA" w:rsidRPr="0048567C">
        <w:rPr>
          <w:rFonts w:ascii="Arial" w:hAnsi="Arial" w:cs="Arial"/>
          <w:sz w:val="24"/>
          <w:szCs w:val="24"/>
        </w:rPr>
        <w:t>, que demandan normas que propicien u obliguen a una mayor incorporación e inclusión laboral femenina.</w:t>
      </w:r>
    </w:p>
    <w:p w14:paraId="710D9236" w14:textId="77777777" w:rsidR="005A5C26" w:rsidRPr="0048567C" w:rsidRDefault="005A5C26" w:rsidP="003A3806">
      <w:pPr>
        <w:widowControl/>
        <w:autoSpaceDE/>
        <w:autoSpaceDN/>
        <w:jc w:val="both"/>
        <w:rPr>
          <w:rFonts w:ascii="Arial" w:hAnsi="Arial" w:cs="Arial"/>
          <w:sz w:val="24"/>
          <w:szCs w:val="24"/>
        </w:rPr>
      </w:pPr>
    </w:p>
    <w:p w14:paraId="2DEA8679" w14:textId="03970CB5" w:rsidR="00C55B85" w:rsidRPr="0048567C" w:rsidRDefault="001B43A7" w:rsidP="003A3806">
      <w:pPr>
        <w:widowControl/>
        <w:autoSpaceDE/>
        <w:autoSpaceDN/>
        <w:jc w:val="both"/>
        <w:rPr>
          <w:rFonts w:ascii="Arial" w:hAnsi="Arial" w:cs="Arial"/>
          <w:sz w:val="24"/>
          <w:szCs w:val="24"/>
        </w:rPr>
      </w:pPr>
      <w:r w:rsidRPr="0048567C">
        <w:rPr>
          <w:rFonts w:ascii="Arial" w:hAnsi="Arial" w:cs="Arial"/>
          <w:sz w:val="24"/>
          <w:szCs w:val="24"/>
        </w:rPr>
        <w:t xml:space="preserve">En relación a los departamentos minero-energéticos se observa en la mayoría de ellos tasas de ocupación de mano de obra o fuerza de trabajo </w:t>
      </w:r>
      <w:r w:rsidR="005F36EA" w:rsidRPr="0048567C">
        <w:rPr>
          <w:rFonts w:ascii="Arial" w:hAnsi="Arial" w:cs="Arial"/>
          <w:sz w:val="24"/>
          <w:szCs w:val="24"/>
        </w:rPr>
        <w:t>relativamente bajas. En efecto, en el año 20</w:t>
      </w:r>
      <w:r w:rsidR="002951CA" w:rsidRPr="0048567C">
        <w:rPr>
          <w:rFonts w:ascii="Arial" w:hAnsi="Arial" w:cs="Arial"/>
          <w:sz w:val="24"/>
          <w:szCs w:val="24"/>
        </w:rPr>
        <w:t>2</w:t>
      </w:r>
      <w:r w:rsidR="005F36EA" w:rsidRPr="0048567C">
        <w:rPr>
          <w:rFonts w:ascii="Arial" w:hAnsi="Arial" w:cs="Arial"/>
          <w:sz w:val="24"/>
          <w:szCs w:val="24"/>
        </w:rPr>
        <w:t>1, según información del DANE departamento</w:t>
      </w:r>
      <w:r w:rsidR="00B56AA0" w:rsidRPr="0048567C">
        <w:rPr>
          <w:rFonts w:ascii="Arial" w:hAnsi="Arial" w:cs="Arial"/>
          <w:sz w:val="24"/>
          <w:szCs w:val="24"/>
        </w:rPr>
        <w:t>s minero-energéticos</w:t>
      </w:r>
      <w:r w:rsidR="005F36EA" w:rsidRPr="0048567C">
        <w:rPr>
          <w:rFonts w:ascii="Arial" w:hAnsi="Arial" w:cs="Arial"/>
          <w:sz w:val="24"/>
          <w:szCs w:val="24"/>
        </w:rPr>
        <w:t xml:space="preserve"> como Chocó, </w:t>
      </w:r>
      <w:r w:rsidR="00B56AA0" w:rsidRPr="0048567C">
        <w:rPr>
          <w:rFonts w:ascii="Arial" w:hAnsi="Arial" w:cs="Arial"/>
          <w:sz w:val="24"/>
          <w:szCs w:val="24"/>
        </w:rPr>
        <w:t xml:space="preserve">Cesar, </w:t>
      </w:r>
      <w:r w:rsidR="005F36EA" w:rsidRPr="0048567C">
        <w:rPr>
          <w:rFonts w:ascii="Arial" w:hAnsi="Arial" w:cs="Arial"/>
          <w:sz w:val="24"/>
          <w:szCs w:val="24"/>
        </w:rPr>
        <w:t xml:space="preserve">Boyacá, Meta, </w:t>
      </w:r>
      <w:r w:rsidR="00B56AA0" w:rsidRPr="0048567C">
        <w:rPr>
          <w:rFonts w:ascii="Arial" w:hAnsi="Arial" w:cs="Arial"/>
          <w:sz w:val="24"/>
          <w:szCs w:val="24"/>
        </w:rPr>
        <w:t>Córdoba</w:t>
      </w:r>
      <w:r w:rsidR="005F36EA" w:rsidRPr="0048567C">
        <w:rPr>
          <w:rFonts w:ascii="Arial" w:hAnsi="Arial" w:cs="Arial"/>
          <w:sz w:val="24"/>
          <w:szCs w:val="24"/>
        </w:rPr>
        <w:t xml:space="preserve"> registraron tasas de ocupaci</w:t>
      </w:r>
      <w:r w:rsidR="00B56AA0" w:rsidRPr="0048567C">
        <w:rPr>
          <w:rFonts w:ascii="Arial" w:hAnsi="Arial" w:cs="Arial"/>
          <w:sz w:val="24"/>
          <w:szCs w:val="24"/>
        </w:rPr>
        <w:t>ón inferiores al 55%</w:t>
      </w:r>
      <w:r w:rsidR="00C55B85" w:rsidRPr="0048567C">
        <w:rPr>
          <w:rFonts w:ascii="Arial" w:hAnsi="Arial" w:cs="Arial"/>
          <w:sz w:val="24"/>
          <w:szCs w:val="24"/>
        </w:rPr>
        <w:t>, como se puede apreciar en el siguiente cuadro:</w:t>
      </w:r>
    </w:p>
    <w:p w14:paraId="54CF2124" w14:textId="2937546C" w:rsidR="00CB40BC" w:rsidRPr="0048567C" w:rsidRDefault="00CB40BC" w:rsidP="003A3806">
      <w:pPr>
        <w:widowControl/>
        <w:autoSpaceDE/>
        <w:autoSpaceDN/>
        <w:jc w:val="both"/>
        <w:rPr>
          <w:rFonts w:ascii="Arial" w:hAnsi="Arial" w:cs="Arial"/>
          <w:sz w:val="24"/>
          <w:szCs w:val="24"/>
        </w:rPr>
      </w:pPr>
    </w:p>
    <w:p w14:paraId="4AAE6DC1" w14:textId="21462C8B" w:rsidR="00CB40BC" w:rsidRPr="0048567C" w:rsidRDefault="00CB40BC" w:rsidP="00CB40BC">
      <w:pPr>
        <w:widowControl/>
        <w:autoSpaceDE/>
        <w:autoSpaceDN/>
        <w:jc w:val="center"/>
        <w:rPr>
          <w:rFonts w:ascii="Arial" w:hAnsi="Arial" w:cs="Arial"/>
          <w:sz w:val="24"/>
          <w:szCs w:val="24"/>
        </w:rPr>
      </w:pPr>
      <w:r w:rsidRPr="0048567C">
        <w:rPr>
          <w:rFonts w:ascii="Arial" w:hAnsi="Arial" w:cs="Arial"/>
          <w:noProof/>
          <w:sz w:val="24"/>
          <w:szCs w:val="24"/>
        </w:rPr>
        <w:lastRenderedPageBreak/>
        <w:drawing>
          <wp:inline distT="0" distB="0" distL="0" distR="0" wp14:anchorId="2F7F44C7" wp14:editId="4AFEC4F8">
            <wp:extent cx="4372610" cy="302944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5281" cy="3038225"/>
                    </a:xfrm>
                    <a:prstGeom prst="rect">
                      <a:avLst/>
                    </a:prstGeom>
                    <a:noFill/>
                    <a:ln>
                      <a:noFill/>
                    </a:ln>
                  </pic:spPr>
                </pic:pic>
              </a:graphicData>
            </a:graphic>
          </wp:inline>
        </w:drawing>
      </w:r>
    </w:p>
    <w:p w14:paraId="3B07A58C" w14:textId="4260DDAB" w:rsidR="00C55B85" w:rsidRPr="0048567C" w:rsidRDefault="00C55B85" w:rsidP="003A3806">
      <w:pPr>
        <w:widowControl/>
        <w:autoSpaceDE/>
        <w:autoSpaceDN/>
        <w:jc w:val="both"/>
        <w:rPr>
          <w:rFonts w:ascii="Arial" w:hAnsi="Arial" w:cs="Arial"/>
          <w:sz w:val="24"/>
          <w:szCs w:val="24"/>
        </w:rPr>
      </w:pPr>
    </w:p>
    <w:p w14:paraId="25C1D78C" w14:textId="59DD3014" w:rsidR="001B43A7" w:rsidRPr="0048567C" w:rsidRDefault="00C55B85" w:rsidP="003A3806">
      <w:pPr>
        <w:widowControl/>
        <w:autoSpaceDE/>
        <w:autoSpaceDN/>
        <w:jc w:val="both"/>
        <w:rPr>
          <w:rFonts w:ascii="Arial" w:hAnsi="Arial" w:cs="Arial"/>
          <w:sz w:val="24"/>
          <w:szCs w:val="24"/>
        </w:rPr>
      </w:pPr>
      <w:r w:rsidRPr="0048567C">
        <w:rPr>
          <w:rFonts w:ascii="Arial" w:hAnsi="Arial" w:cs="Arial"/>
          <w:sz w:val="24"/>
          <w:szCs w:val="24"/>
        </w:rPr>
        <w:t>Lo anterior sugiere normas y políticas para promover una mayor incorporación de mano de obra local en los departamentos minero-energéticos, como las contempladas en el presente proyecto de ley.</w:t>
      </w:r>
    </w:p>
    <w:p w14:paraId="158A67C1" w14:textId="79BB0D95" w:rsidR="00C55B85" w:rsidRPr="0048567C" w:rsidRDefault="00C55B85" w:rsidP="003A3806">
      <w:pPr>
        <w:widowControl/>
        <w:autoSpaceDE/>
        <w:autoSpaceDN/>
        <w:jc w:val="both"/>
        <w:rPr>
          <w:rFonts w:ascii="Arial" w:hAnsi="Arial" w:cs="Arial"/>
          <w:sz w:val="24"/>
          <w:szCs w:val="24"/>
        </w:rPr>
      </w:pPr>
    </w:p>
    <w:p w14:paraId="18050F5B" w14:textId="30AF1B74" w:rsidR="00C55B85" w:rsidRPr="0048567C" w:rsidRDefault="00746445" w:rsidP="003A3806">
      <w:pPr>
        <w:widowControl/>
        <w:autoSpaceDE/>
        <w:autoSpaceDN/>
        <w:jc w:val="both"/>
        <w:rPr>
          <w:rFonts w:ascii="Arial" w:hAnsi="Arial" w:cs="Arial"/>
          <w:sz w:val="24"/>
          <w:szCs w:val="24"/>
        </w:rPr>
      </w:pPr>
      <w:r w:rsidRPr="0048567C">
        <w:rPr>
          <w:rFonts w:ascii="Arial" w:hAnsi="Arial" w:cs="Arial"/>
          <w:sz w:val="24"/>
          <w:szCs w:val="24"/>
        </w:rPr>
        <w:t>Varios de los departamentos minero-energéticos también registran tasas de desempleo relativamente superiores altas o superiores a otros departamentos. Tal es el caso de Meta, Tolima, Cesar, Córdoba y La Guajira que registran tasas de desempleo superior al 12%, como se aprecia en el siguiente gráfico:</w:t>
      </w:r>
    </w:p>
    <w:p w14:paraId="699B81C8" w14:textId="2D082738" w:rsidR="00607C78" w:rsidRPr="0048567C" w:rsidRDefault="00607C78" w:rsidP="003A3806">
      <w:pPr>
        <w:widowControl/>
        <w:autoSpaceDE/>
        <w:autoSpaceDN/>
        <w:jc w:val="both"/>
        <w:rPr>
          <w:rFonts w:ascii="Arial" w:hAnsi="Arial" w:cs="Arial"/>
          <w:color w:val="FF0000"/>
          <w:sz w:val="24"/>
          <w:szCs w:val="24"/>
        </w:rPr>
      </w:pPr>
    </w:p>
    <w:p w14:paraId="2CD55BD9" w14:textId="7AC3FCCD" w:rsidR="00477F15" w:rsidRPr="0048567C" w:rsidRDefault="00477F15" w:rsidP="00477F15">
      <w:pPr>
        <w:widowControl/>
        <w:autoSpaceDE/>
        <w:autoSpaceDN/>
        <w:jc w:val="center"/>
        <w:rPr>
          <w:rFonts w:ascii="Arial" w:hAnsi="Arial" w:cs="Arial"/>
          <w:sz w:val="24"/>
          <w:szCs w:val="24"/>
        </w:rPr>
      </w:pPr>
      <w:r w:rsidRPr="0048567C">
        <w:rPr>
          <w:rFonts w:ascii="Arial" w:hAnsi="Arial" w:cs="Arial"/>
          <w:noProof/>
          <w:sz w:val="24"/>
          <w:szCs w:val="24"/>
        </w:rPr>
        <w:lastRenderedPageBreak/>
        <w:drawing>
          <wp:inline distT="0" distB="0" distL="0" distR="0" wp14:anchorId="216B5764" wp14:editId="393D2BBE">
            <wp:extent cx="4714875" cy="326009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4875" cy="3260090"/>
                    </a:xfrm>
                    <a:prstGeom prst="rect">
                      <a:avLst/>
                    </a:prstGeom>
                    <a:noFill/>
                    <a:ln>
                      <a:noFill/>
                    </a:ln>
                  </pic:spPr>
                </pic:pic>
              </a:graphicData>
            </a:graphic>
          </wp:inline>
        </w:drawing>
      </w:r>
    </w:p>
    <w:p w14:paraId="1C9CCF3A" w14:textId="77777777" w:rsidR="00D96E66" w:rsidRPr="0048567C" w:rsidRDefault="00D96E66" w:rsidP="003A3806">
      <w:pPr>
        <w:widowControl/>
        <w:autoSpaceDE/>
        <w:autoSpaceDN/>
        <w:jc w:val="both"/>
        <w:rPr>
          <w:rFonts w:ascii="Arial" w:hAnsi="Arial" w:cs="Arial"/>
          <w:sz w:val="24"/>
          <w:szCs w:val="24"/>
        </w:rPr>
      </w:pPr>
    </w:p>
    <w:p w14:paraId="4BF5A46D" w14:textId="77777777" w:rsidR="00D96E66" w:rsidRPr="0048567C" w:rsidRDefault="00D96E66" w:rsidP="003A3806">
      <w:pPr>
        <w:widowControl/>
        <w:autoSpaceDE/>
        <w:autoSpaceDN/>
        <w:jc w:val="both"/>
        <w:rPr>
          <w:rFonts w:ascii="Arial" w:hAnsi="Arial" w:cs="Arial"/>
          <w:sz w:val="24"/>
          <w:szCs w:val="24"/>
        </w:rPr>
      </w:pPr>
    </w:p>
    <w:p w14:paraId="3724E33B" w14:textId="77777777" w:rsidR="0048567C" w:rsidRDefault="0048567C" w:rsidP="003A3806">
      <w:pPr>
        <w:widowControl/>
        <w:autoSpaceDE/>
        <w:autoSpaceDN/>
        <w:jc w:val="both"/>
        <w:rPr>
          <w:rFonts w:ascii="Arial" w:hAnsi="Arial" w:cs="Arial"/>
          <w:sz w:val="24"/>
          <w:szCs w:val="24"/>
        </w:rPr>
      </w:pPr>
    </w:p>
    <w:p w14:paraId="2C1BBD54" w14:textId="16257C79" w:rsidR="00C55B85" w:rsidRPr="0048567C" w:rsidRDefault="00607C78" w:rsidP="003A3806">
      <w:pPr>
        <w:widowControl/>
        <w:autoSpaceDE/>
        <w:autoSpaceDN/>
        <w:jc w:val="both"/>
        <w:rPr>
          <w:rFonts w:ascii="Arial" w:hAnsi="Arial" w:cs="Arial"/>
          <w:sz w:val="24"/>
          <w:szCs w:val="24"/>
        </w:rPr>
      </w:pPr>
      <w:r w:rsidRPr="0048567C">
        <w:rPr>
          <w:rFonts w:ascii="Arial" w:hAnsi="Arial" w:cs="Arial"/>
          <w:sz w:val="24"/>
          <w:szCs w:val="24"/>
        </w:rPr>
        <w:t xml:space="preserve">De otros departamentos minero-energéticos como Casanare, Putumayo y Arauca no se tiene información para el periodo en </w:t>
      </w:r>
      <w:r w:rsidR="004C7C40" w:rsidRPr="0048567C">
        <w:rPr>
          <w:rFonts w:ascii="Arial" w:hAnsi="Arial" w:cs="Arial"/>
          <w:sz w:val="24"/>
          <w:szCs w:val="24"/>
        </w:rPr>
        <w:t>referencia,</w:t>
      </w:r>
      <w:r w:rsidRPr="0048567C">
        <w:rPr>
          <w:rFonts w:ascii="Arial" w:hAnsi="Arial" w:cs="Arial"/>
          <w:sz w:val="24"/>
          <w:szCs w:val="24"/>
        </w:rPr>
        <w:t xml:space="preserve"> pero también se advierten tasas de desempleo relativamente altas en los mismos.</w:t>
      </w:r>
    </w:p>
    <w:p w14:paraId="2EE369D4" w14:textId="77777777" w:rsidR="00607C78" w:rsidRPr="0048567C" w:rsidRDefault="00607C78" w:rsidP="003A3806">
      <w:pPr>
        <w:widowControl/>
        <w:autoSpaceDE/>
        <w:autoSpaceDN/>
        <w:jc w:val="both"/>
        <w:rPr>
          <w:rFonts w:ascii="Arial" w:hAnsi="Arial" w:cs="Arial"/>
          <w:sz w:val="24"/>
          <w:szCs w:val="24"/>
        </w:rPr>
      </w:pPr>
    </w:p>
    <w:p w14:paraId="0FA36D68" w14:textId="77777777" w:rsidR="0048567C" w:rsidRDefault="0048567C" w:rsidP="003A3806">
      <w:pPr>
        <w:widowControl/>
        <w:autoSpaceDE/>
        <w:autoSpaceDN/>
        <w:jc w:val="both"/>
        <w:rPr>
          <w:rFonts w:ascii="Arial" w:hAnsi="Arial" w:cs="Arial"/>
          <w:sz w:val="24"/>
          <w:szCs w:val="24"/>
        </w:rPr>
      </w:pPr>
    </w:p>
    <w:p w14:paraId="68E002A8" w14:textId="1D2E2DE5" w:rsidR="006C024D" w:rsidRPr="0048567C" w:rsidRDefault="006C024D" w:rsidP="003A3806">
      <w:pPr>
        <w:widowControl/>
        <w:autoSpaceDE/>
        <w:autoSpaceDN/>
        <w:jc w:val="both"/>
        <w:rPr>
          <w:rFonts w:ascii="Arial" w:hAnsi="Arial" w:cs="Arial"/>
          <w:sz w:val="24"/>
          <w:szCs w:val="24"/>
        </w:rPr>
      </w:pPr>
      <w:r w:rsidRPr="0048567C">
        <w:rPr>
          <w:rFonts w:ascii="Arial" w:hAnsi="Arial" w:cs="Arial"/>
          <w:sz w:val="24"/>
          <w:szCs w:val="24"/>
        </w:rPr>
        <w:t xml:space="preserve">Ahora bien, si detallamos las ciudades capitales, se observa que en el trimestre que va de abril a junio del 2022, la tasa de desempleo de las 23 ciudades y áreas metropolitanas fue </w:t>
      </w:r>
      <w:r w:rsidR="002951CA" w:rsidRPr="0048567C">
        <w:rPr>
          <w:rFonts w:ascii="Arial" w:hAnsi="Arial" w:cs="Arial"/>
          <w:sz w:val="24"/>
          <w:szCs w:val="24"/>
        </w:rPr>
        <w:t xml:space="preserve">el </w:t>
      </w:r>
      <w:r w:rsidRPr="0048567C">
        <w:rPr>
          <w:rFonts w:ascii="Arial" w:hAnsi="Arial" w:cs="Arial"/>
          <w:sz w:val="24"/>
          <w:szCs w:val="24"/>
        </w:rPr>
        <w:t>11.5%. Ciudades capitales de departamento</w:t>
      </w:r>
      <w:r w:rsidR="002951CA" w:rsidRPr="0048567C">
        <w:rPr>
          <w:rFonts w:ascii="Arial" w:hAnsi="Arial" w:cs="Arial"/>
          <w:sz w:val="24"/>
          <w:szCs w:val="24"/>
        </w:rPr>
        <w:t>s</w:t>
      </w:r>
      <w:r w:rsidRPr="0048567C">
        <w:rPr>
          <w:rFonts w:ascii="Arial" w:hAnsi="Arial" w:cs="Arial"/>
          <w:sz w:val="24"/>
          <w:szCs w:val="24"/>
        </w:rPr>
        <w:t xml:space="preserve"> minero-energéticos fueron las que registraron las mayores tasas de desempleo</w:t>
      </w:r>
      <w:r w:rsidR="002951CA" w:rsidRPr="0048567C">
        <w:rPr>
          <w:rFonts w:ascii="Arial" w:hAnsi="Arial" w:cs="Arial"/>
          <w:sz w:val="24"/>
          <w:szCs w:val="24"/>
        </w:rPr>
        <w:t>,</w:t>
      </w:r>
      <w:r w:rsidRPr="0048567C">
        <w:rPr>
          <w:rFonts w:ascii="Arial" w:hAnsi="Arial" w:cs="Arial"/>
          <w:sz w:val="24"/>
          <w:szCs w:val="24"/>
        </w:rPr>
        <w:t xml:space="preserve"> tales como Quibdó y Valledupar, con 20,6% y 15,4% respectivamente</w:t>
      </w:r>
      <w:r w:rsidR="002951CA" w:rsidRPr="0048567C">
        <w:rPr>
          <w:rFonts w:ascii="Arial" w:hAnsi="Arial" w:cs="Arial"/>
          <w:sz w:val="24"/>
          <w:szCs w:val="24"/>
        </w:rPr>
        <w:t xml:space="preserve">. Otras capitales de departamentos minero-energéticos </w:t>
      </w:r>
      <w:r w:rsidRPr="0048567C">
        <w:rPr>
          <w:rFonts w:ascii="Arial" w:hAnsi="Arial" w:cs="Arial"/>
          <w:sz w:val="24"/>
          <w:szCs w:val="24"/>
        </w:rPr>
        <w:t>como Riohacha</w:t>
      </w:r>
      <w:r w:rsidR="004C7C40" w:rsidRPr="0048567C">
        <w:rPr>
          <w:rFonts w:ascii="Arial" w:hAnsi="Arial" w:cs="Arial"/>
          <w:sz w:val="24"/>
          <w:szCs w:val="24"/>
        </w:rPr>
        <w:t xml:space="preserve"> (15.2%)</w:t>
      </w:r>
      <w:r w:rsidRPr="0048567C">
        <w:rPr>
          <w:rFonts w:ascii="Arial" w:hAnsi="Arial" w:cs="Arial"/>
          <w:sz w:val="24"/>
          <w:szCs w:val="24"/>
        </w:rPr>
        <w:t>, Ibagué</w:t>
      </w:r>
      <w:r w:rsidR="004C7C40" w:rsidRPr="0048567C">
        <w:rPr>
          <w:rFonts w:ascii="Arial" w:hAnsi="Arial" w:cs="Arial"/>
          <w:sz w:val="24"/>
          <w:szCs w:val="24"/>
        </w:rPr>
        <w:t xml:space="preserve"> (14.3%)</w:t>
      </w:r>
      <w:r w:rsidRPr="0048567C">
        <w:rPr>
          <w:rFonts w:ascii="Arial" w:hAnsi="Arial" w:cs="Arial"/>
          <w:sz w:val="24"/>
          <w:szCs w:val="24"/>
        </w:rPr>
        <w:t xml:space="preserve"> y Montería</w:t>
      </w:r>
      <w:r w:rsidR="004C7C40" w:rsidRPr="0048567C">
        <w:rPr>
          <w:rFonts w:ascii="Arial" w:hAnsi="Arial" w:cs="Arial"/>
          <w:sz w:val="24"/>
          <w:szCs w:val="24"/>
        </w:rPr>
        <w:t xml:space="preserve"> (13.7%)</w:t>
      </w:r>
      <w:r w:rsidR="002951CA" w:rsidRPr="0048567C">
        <w:rPr>
          <w:rFonts w:ascii="Arial" w:hAnsi="Arial" w:cs="Arial"/>
          <w:sz w:val="24"/>
          <w:szCs w:val="24"/>
        </w:rPr>
        <w:t xml:space="preserve"> también registraron elevadas tasas de desempleo</w:t>
      </w:r>
      <w:r w:rsidR="004C7C40" w:rsidRPr="0048567C">
        <w:rPr>
          <w:rFonts w:ascii="Arial" w:hAnsi="Arial" w:cs="Arial"/>
          <w:sz w:val="24"/>
          <w:szCs w:val="24"/>
        </w:rPr>
        <w:t>, siendo necesarias normas y políticas que contribuyan a reducir el desempleo en departamentos, municipios y ciudades minero-energéticas.</w:t>
      </w:r>
    </w:p>
    <w:p w14:paraId="561EF188" w14:textId="77777777" w:rsidR="004C7C40" w:rsidRPr="0048567C" w:rsidRDefault="004C7C40" w:rsidP="003A3806">
      <w:pPr>
        <w:widowControl/>
        <w:autoSpaceDE/>
        <w:autoSpaceDN/>
        <w:jc w:val="both"/>
        <w:rPr>
          <w:rFonts w:ascii="Arial" w:hAnsi="Arial" w:cs="Arial"/>
          <w:sz w:val="24"/>
          <w:szCs w:val="24"/>
        </w:rPr>
      </w:pPr>
    </w:p>
    <w:p w14:paraId="5B5EFEEA" w14:textId="1DDC712E" w:rsidR="006C024D" w:rsidRPr="0048567C" w:rsidRDefault="006C024D" w:rsidP="003A3806">
      <w:pPr>
        <w:widowControl/>
        <w:autoSpaceDE/>
        <w:autoSpaceDN/>
        <w:jc w:val="both"/>
        <w:rPr>
          <w:rFonts w:ascii="Arial" w:hAnsi="Arial" w:cs="Arial"/>
          <w:sz w:val="24"/>
          <w:szCs w:val="24"/>
        </w:rPr>
      </w:pPr>
      <w:r w:rsidRPr="0048567C">
        <w:rPr>
          <w:rFonts w:ascii="Arial" w:hAnsi="Arial" w:cs="Arial"/>
          <w:noProof/>
          <w:sz w:val="24"/>
          <w:szCs w:val="24"/>
        </w:rPr>
        <w:lastRenderedPageBreak/>
        <w:drawing>
          <wp:inline distT="0" distB="0" distL="0" distR="0" wp14:anchorId="2CEEB8AB" wp14:editId="39FF486F">
            <wp:extent cx="5972175" cy="2464435"/>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2175" cy="2464435"/>
                    </a:xfrm>
                    <a:prstGeom prst="rect">
                      <a:avLst/>
                    </a:prstGeom>
                  </pic:spPr>
                </pic:pic>
              </a:graphicData>
            </a:graphic>
          </wp:inline>
        </w:drawing>
      </w:r>
    </w:p>
    <w:p w14:paraId="7A5B5BC4" w14:textId="2B9C28CD" w:rsidR="006C024D" w:rsidRPr="0048567C" w:rsidRDefault="00871BB5" w:rsidP="00871BB5">
      <w:pPr>
        <w:widowControl/>
        <w:autoSpaceDE/>
        <w:autoSpaceDN/>
        <w:jc w:val="center"/>
        <w:rPr>
          <w:rFonts w:ascii="Arial" w:hAnsi="Arial" w:cs="Arial"/>
          <w:sz w:val="24"/>
          <w:szCs w:val="24"/>
        </w:rPr>
      </w:pPr>
      <w:r w:rsidRPr="0048567C">
        <w:rPr>
          <w:rFonts w:ascii="Arial" w:hAnsi="Arial" w:cs="Arial"/>
          <w:sz w:val="24"/>
          <w:szCs w:val="24"/>
        </w:rPr>
        <w:t>Fuente: DANE</w:t>
      </w:r>
    </w:p>
    <w:p w14:paraId="443F8F03" w14:textId="77777777" w:rsidR="00F332EE" w:rsidRPr="0048567C" w:rsidRDefault="00F332EE" w:rsidP="003A3806">
      <w:pPr>
        <w:widowControl/>
        <w:autoSpaceDE/>
        <w:autoSpaceDN/>
        <w:jc w:val="both"/>
        <w:rPr>
          <w:rFonts w:ascii="Arial" w:hAnsi="Arial" w:cs="Arial"/>
          <w:sz w:val="24"/>
          <w:szCs w:val="24"/>
        </w:rPr>
      </w:pPr>
    </w:p>
    <w:p w14:paraId="208877BE" w14:textId="0CAEE301" w:rsidR="00F332EE" w:rsidRPr="0048567C" w:rsidRDefault="00F332EE" w:rsidP="003A3806">
      <w:pPr>
        <w:widowControl/>
        <w:autoSpaceDE/>
        <w:autoSpaceDN/>
        <w:jc w:val="both"/>
        <w:rPr>
          <w:rFonts w:ascii="Arial" w:hAnsi="Arial" w:cs="Arial"/>
          <w:sz w:val="24"/>
          <w:szCs w:val="24"/>
        </w:rPr>
      </w:pPr>
      <w:r w:rsidRPr="0048567C">
        <w:rPr>
          <w:rFonts w:ascii="Arial" w:hAnsi="Arial" w:cs="Arial"/>
          <w:sz w:val="24"/>
          <w:szCs w:val="24"/>
        </w:rPr>
        <w:t>Adicional a las menores tasas de ocupación y mayores tasas de desempleo identificadas en varios territorios min</w:t>
      </w:r>
      <w:r w:rsidR="002951CA" w:rsidRPr="0048567C">
        <w:rPr>
          <w:rFonts w:ascii="Arial" w:hAnsi="Arial" w:cs="Arial"/>
          <w:sz w:val="24"/>
          <w:szCs w:val="24"/>
        </w:rPr>
        <w:t>er</w:t>
      </w:r>
      <w:r w:rsidRPr="0048567C">
        <w:rPr>
          <w:rFonts w:ascii="Arial" w:hAnsi="Arial" w:cs="Arial"/>
          <w:sz w:val="24"/>
          <w:szCs w:val="24"/>
        </w:rPr>
        <w:t>o-energéticos, también se identifica una mayor incidencia de la pobreza en varios de ellos. En efecto, se observa mayores niveles de pobreza en departamentos como La Guajira, Chocó, Córdoba, Cesar y Bolívar</w:t>
      </w:r>
      <w:r w:rsidR="00871BB5" w:rsidRPr="0048567C">
        <w:rPr>
          <w:rFonts w:ascii="Arial" w:hAnsi="Arial" w:cs="Arial"/>
          <w:sz w:val="24"/>
          <w:szCs w:val="24"/>
        </w:rPr>
        <w:t>, como se puede apreciar en los siguientes gráficos:</w:t>
      </w:r>
    </w:p>
    <w:p w14:paraId="6D351618" w14:textId="77777777" w:rsidR="00F332EE" w:rsidRPr="0048567C" w:rsidRDefault="00F332EE" w:rsidP="003A3806">
      <w:pPr>
        <w:widowControl/>
        <w:autoSpaceDE/>
        <w:autoSpaceDN/>
        <w:jc w:val="both"/>
        <w:rPr>
          <w:rFonts w:ascii="Arial" w:hAnsi="Arial" w:cs="Arial"/>
          <w:sz w:val="24"/>
          <w:szCs w:val="24"/>
        </w:rPr>
      </w:pPr>
    </w:p>
    <w:p w14:paraId="155BDC40" w14:textId="77777777" w:rsidR="00F332EE" w:rsidRPr="0048567C" w:rsidRDefault="00F332EE" w:rsidP="003A3806">
      <w:pPr>
        <w:widowControl/>
        <w:autoSpaceDE/>
        <w:autoSpaceDN/>
        <w:jc w:val="both"/>
        <w:rPr>
          <w:rFonts w:ascii="Arial" w:hAnsi="Arial" w:cs="Arial"/>
          <w:sz w:val="24"/>
          <w:szCs w:val="24"/>
        </w:rPr>
      </w:pPr>
    </w:p>
    <w:p w14:paraId="2B0A7AC0" w14:textId="2F5E2610" w:rsidR="00F332EE" w:rsidRPr="0048567C" w:rsidRDefault="00F332EE" w:rsidP="003A3806">
      <w:pPr>
        <w:widowControl/>
        <w:autoSpaceDE/>
        <w:autoSpaceDN/>
        <w:jc w:val="both"/>
        <w:rPr>
          <w:rFonts w:ascii="Arial" w:hAnsi="Arial" w:cs="Arial"/>
          <w:sz w:val="24"/>
          <w:szCs w:val="24"/>
        </w:rPr>
      </w:pPr>
      <w:r w:rsidRPr="0048567C">
        <w:rPr>
          <w:rFonts w:ascii="Arial" w:hAnsi="Arial" w:cs="Arial"/>
          <w:noProof/>
          <w:sz w:val="24"/>
          <w:szCs w:val="24"/>
        </w:rPr>
        <w:drawing>
          <wp:inline distT="0" distB="0" distL="0" distR="0" wp14:anchorId="49E6F79F" wp14:editId="549CC6B8">
            <wp:extent cx="5614626" cy="2361538"/>
            <wp:effectExtent l="0" t="0" r="5715"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37991" cy="2371366"/>
                    </a:xfrm>
                    <a:prstGeom prst="rect">
                      <a:avLst/>
                    </a:prstGeom>
                  </pic:spPr>
                </pic:pic>
              </a:graphicData>
            </a:graphic>
          </wp:inline>
        </w:drawing>
      </w:r>
    </w:p>
    <w:p w14:paraId="78B8C233" w14:textId="77777777" w:rsidR="00871BB5" w:rsidRPr="0048567C" w:rsidRDefault="00871BB5" w:rsidP="00871BB5">
      <w:pPr>
        <w:widowControl/>
        <w:autoSpaceDE/>
        <w:autoSpaceDN/>
        <w:jc w:val="center"/>
        <w:rPr>
          <w:rFonts w:ascii="Arial" w:hAnsi="Arial" w:cs="Arial"/>
          <w:sz w:val="24"/>
          <w:szCs w:val="24"/>
        </w:rPr>
      </w:pPr>
      <w:r w:rsidRPr="0048567C">
        <w:rPr>
          <w:rFonts w:ascii="Arial" w:hAnsi="Arial" w:cs="Arial"/>
          <w:sz w:val="24"/>
          <w:szCs w:val="24"/>
        </w:rPr>
        <w:t>Fuente: DANE</w:t>
      </w:r>
    </w:p>
    <w:p w14:paraId="30650ADA" w14:textId="77777777" w:rsidR="00F332EE" w:rsidRPr="0048567C" w:rsidRDefault="00F332EE" w:rsidP="003A3806">
      <w:pPr>
        <w:widowControl/>
        <w:autoSpaceDE/>
        <w:autoSpaceDN/>
        <w:jc w:val="both"/>
        <w:rPr>
          <w:rFonts w:ascii="Arial" w:hAnsi="Arial" w:cs="Arial"/>
          <w:sz w:val="24"/>
          <w:szCs w:val="24"/>
        </w:rPr>
      </w:pPr>
    </w:p>
    <w:p w14:paraId="0353A8BE" w14:textId="1D807596" w:rsidR="003A3806" w:rsidRPr="0048567C" w:rsidRDefault="00F332EE" w:rsidP="003A3806">
      <w:pPr>
        <w:widowControl/>
        <w:autoSpaceDE/>
        <w:autoSpaceDN/>
        <w:jc w:val="both"/>
        <w:rPr>
          <w:rFonts w:ascii="Arial" w:hAnsi="Arial" w:cs="Arial"/>
          <w:sz w:val="24"/>
          <w:szCs w:val="24"/>
        </w:rPr>
      </w:pPr>
      <w:r w:rsidRPr="0048567C">
        <w:rPr>
          <w:rFonts w:ascii="Arial" w:hAnsi="Arial" w:cs="Arial"/>
          <w:sz w:val="24"/>
          <w:szCs w:val="24"/>
        </w:rPr>
        <w:t xml:space="preserve"> </w:t>
      </w:r>
    </w:p>
    <w:p w14:paraId="3B7D3ED7" w14:textId="77777777" w:rsidR="003A3806" w:rsidRPr="0048567C" w:rsidRDefault="003A3806" w:rsidP="003A3806">
      <w:pPr>
        <w:widowControl/>
        <w:autoSpaceDE/>
        <w:autoSpaceDN/>
        <w:jc w:val="both"/>
        <w:rPr>
          <w:rFonts w:ascii="Arial" w:hAnsi="Arial" w:cs="Arial"/>
          <w:sz w:val="24"/>
          <w:szCs w:val="24"/>
        </w:rPr>
      </w:pPr>
      <w:r w:rsidRPr="0048567C">
        <w:rPr>
          <w:rFonts w:ascii="Arial" w:hAnsi="Arial" w:cs="Arial"/>
          <w:noProof/>
          <w:sz w:val="24"/>
          <w:szCs w:val="24"/>
        </w:rPr>
        <w:lastRenderedPageBreak/>
        <w:drawing>
          <wp:inline distT="0" distB="0" distL="0" distR="0" wp14:anchorId="213A5575" wp14:editId="528D2781">
            <wp:extent cx="5668427" cy="2798859"/>
            <wp:effectExtent l="0" t="0" r="889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86513" cy="2807789"/>
                    </a:xfrm>
                    <a:prstGeom prst="rect">
                      <a:avLst/>
                    </a:prstGeom>
                  </pic:spPr>
                </pic:pic>
              </a:graphicData>
            </a:graphic>
          </wp:inline>
        </w:drawing>
      </w:r>
    </w:p>
    <w:p w14:paraId="62FF0A7F" w14:textId="77777777" w:rsidR="00871BB5" w:rsidRPr="0048567C" w:rsidRDefault="00871BB5" w:rsidP="00871BB5">
      <w:pPr>
        <w:widowControl/>
        <w:autoSpaceDE/>
        <w:autoSpaceDN/>
        <w:jc w:val="center"/>
        <w:rPr>
          <w:rFonts w:ascii="Arial" w:hAnsi="Arial" w:cs="Arial"/>
          <w:sz w:val="24"/>
          <w:szCs w:val="24"/>
        </w:rPr>
      </w:pPr>
      <w:r w:rsidRPr="0048567C">
        <w:rPr>
          <w:rFonts w:ascii="Arial" w:hAnsi="Arial" w:cs="Arial"/>
          <w:sz w:val="24"/>
          <w:szCs w:val="24"/>
        </w:rPr>
        <w:t>Fuente: DANE</w:t>
      </w:r>
    </w:p>
    <w:p w14:paraId="09A7795A" w14:textId="78E731D5" w:rsidR="003A3806" w:rsidRPr="0048567C" w:rsidRDefault="003A3806" w:rsidP="00871BB5">
      <w:pPr>
        <w:widowControl/>
        <w:autoSpaceDE/>
        <w:autoSpaceDN/>
        <w:rPr>
          <w:rFonts w:ascii="Arial" w:eastAsia="Times New Roman" w:hAnsi="Arial" w:cs="Arial"/>
          <w:b/>
          <w:bCs/>
          <w:sz w:val="24"/>
          <w:szCs w:val="24"/>
          <w:lang w:val="es-CO" w:eastAsia="es-CO"/>
        </w:rPr>
      </w:pPr>
    </w:p>
    <w:p w14:paraId="586FA4CD" w14:textId="77777777" w:rsidR="003A3806" w:rsidRPr="0048567C" w:rsidRDefault="003A3806" w:rsidP="003A3806">
      <w:pPr>
        <w:widowControl/>
        <w:autoSpaceDE/>
        <w:autoSpaceDN/>
        <w:ind w:left="360"/>
        <w:rPr>
          <w:rFonts w:ascii="Arial" w:eastAsia="Times New Roman" w:hAnsi="Arial" w:cs="Arial"/>
          <w:b/>
          <w:bCs/>
          <w:sz w:val="24"/>
          <w:szCs w:val="24"/>
          <w:lang w:val="es-CO" w:eastAsia="es-CO"/>
        </w:rPr>
      </w:pPr>
    </w:p>
    <w:p w14:paraId="5E72B17C" w14:textId="3D421B23" w:rsidR="00B802BA" w:rsidRPr="0048567C" w:rsidRDefault="00477F15" w:rsidP="00972B21">
      <w:pPr>
        <w:pStyle w:val="Prrafodelista"/>
        <w:widowControl/>
        <w:numPr>
          <w:ilvl w:val="0"/>
          <w:numId w:val="25"/>
        </w:numPr>
        <w:autoSpaceDE/>
        <w:autoSpaceDN/>
        <w:rPr>
          <w:rFonts w:ascii="Arial" w:eastAsia="Times New Roman" w:hAnsi="Arial" w:cs="Arial"/>
          <w:b/>
          <w:bCs/>
          <w:sz w:val="24"/>
          <w:szCs w:val="24"/>
          <w:lang w:val="es-CO" w:eastAsia="es-CO"/>
        </w:rPr>
      </w:pPr>
      <w:r w:rsidRPr="0048567C">
        <w:rPr>
          <w:rFonts w:ascii="Arial" w:eastAsia="Times New Roman" w:hAnsi="Arial" w:cs="Arial"/>
          <w:b/>
          <w:bCs/>
          <w:sz w:val="24"/>
          <w:szCs w:val="24"/>
          <w:lang w:val="es-CO" w:eastAsia="es-CO"/>
        </w:rPr>
        <w:t>DEL DERECHO AL TRABAJO:</w:t>
      </w:r>
    </w:p>
    <w:p w14:paraId="025D1A83" w14:textId="77777777" w:rsidR="00A0692E" w:rsidRPr="0048567C" w:rsidRDefault="00A0692E" w:rsidP="005B03B7">
      <w:pPr>
        <w:widowControl/>
        <w:autoSpaceDE/>
        <w:autoSpaceDN/>
        <w:rPr>
          <w:rFonts w:ascii="Arial" w:eastAsia="Times New Roman" w:hAnsi="Arial" w:cs="Arial"/>
          <w:b/>
          <w:bCs/>
          <w:sz w:val="24"/>
          <w:szCs w:val="24"/>
          <w:lang w:val="es-CO" w:eastAsia="es-CO"/>
        </w:rPr>
      </w:pPr>
    </w:p>
    <w:p w14:paraId="77736684" w14:textId="77777777" w:rsidR="00B802BA" w:rsidRPr="0048567C" w:rsidRDefault="00B802BA" w:rsidP="00B802BA">
      <w:pPr>
        <w:widowControl/>
        <w:autoSpaceDE/>
        <w:autoSpaceDN/>
        <w:rPr>
          <w:rFonts w:ascii="Arial" w:eastAsia="Times New Roman" w:hAnsi="Arial" w:cs="Arial"/>
          <w:sz w:val="24"/>
          <w:szCs w:val="24"/>
          <w:lang w:val="es-CO" w:eastAsia="es-CO"/>
        </w:rPr>
      </w:pPr>
      <w:r w:rsidRPr="0048567C">
        <w:rPr>
          <w:rFonts w:ascii="Arial" w:eastAsia="Times New Roman" w:hAnsi="Arial" w:cs="Arial"/>
          <w:sz w:val="24"/>
          <w:szCs w:val="24"/>
          <w:lang w:val="es-CO" w:eastAsia="es-CO"/>
        </w:rPr>
        <w:t>El artículo 25 de la Constitución Política de Colombia, institucionaliza el derecho al trabajo como un criterio fundamental en la vida del Estado Colombiano, así:</w:t>
      </w:r>
    </w:p>
    <w:p w14:paraId="2130D5B5" w14:textId="77777777" w:rsidR="00B802BA" w:rsidRPr="0048567C" w:rsidRDefault="00B802BA" w:rsidP="00B802BA">
      <w:pPr>
        <w:widowControl/>
        <w:autoSpaceDE/>
        <w:autoSpaceDN/>
        <w:rPr>
          <w:rFonts w:ascii="Arial" w:eastAsia="Times New Roman" w:hAnsi="Arial" w:cs="Arial"/>
          <w:sz w:val="24"/>
          <w:szCs w:val="24"/>
          <w:lang w:val="es-CO" w:eastAsia="es-CO"/>
        </w:rPr>
      </w:pPr>
    </w:p>
    <w:p w14:paraId="69834F0D" w14:textId="1EDF4256" w:rsidR="00B802BA" w:rsidRPr="0048567C" w:rsidRDefault="00B802BA" w:rsidP="00B802BA">
      <w:pPr>
        <w:widowControl/>
        <w:autoSpaceDE/>
        <w:autoSpaceDN/>
        <w:ind w:left="360"/>
        <w:jc w:val="both"/>
        <w:rPr>
          <w:rFonts w:ascii="Arial" w:hAnsi="Arial" w:cs="Arial"/>
          <w:i/>
          <w:iCs/>
          <w:sz w:val="24"/>
          <w:szCs w:val="24"/>
        </w:rPr>
      </w:pPr>
      <w:r w:rsidRPr="0048567C">
        <w:rPr>
          <w:rFonts w:ascii="Arial" w:hAnsi="Arial" w:cs="Arial"/>
          <w:i/>
          <w:iCs/>
          <w:sz w:val="24"/>
          <w:szCs w:val="24"/>
        </w:rPr>
        <w:t>“Artículo 25. El trabajo es un derecho y una obligación social y goza, en todas sus modalidades, de la especial protección del Estado. Toda persona tiene derecho a un trabajo en condiciones dignas y justas.”</w:t>
      </w:r>
    </w:p>
    <w:p w14:paraId="43A5096C" w14:textId="77777777" w:rsidR="0048567C" w:rsidRPr="0048567C" w:rsidRDefault="0048567C" w:rsidP="007E7740">
      <w:pPr>
        <w:widowControl/>
        <w:autoSpaceDE/>
        <w:autoSpaceDN/>
        <w:jc w:val="both"/>
        <w:rPr>
          <w:rFonts w:ascii="Arial" w:hAnsi="Arial" w:cs="Arial"/>
          <w:sz w:val="24"/>
          <w:szCs w:val="24"/>
        </w:rPr>
      </w:pPr>
    </w:p>
    <w:p w14:paraId="2421E441" w14:textId="779C563B" w:rsidR="007E7740" w:rsidRPr="0048567C" w:rsidRDefault="007E7740" w:rsidP="007E7740">
      <w:pPr>
        <w:widowControl/>
        <w:autoSpaceDE/>
        <w:autoSpaceDN/>
        <w:jc w:val="both"/>
        <w:rPr>
          <w:rFonts w:ascii="Arial" w:hAnsi="Arial" w:cs="Arial"/>
          <w:sz w:val="24"/>
          <w:szCs w:val="24"/>
        </w:rPr>
      </w:pPr>
      <w:r w:rsidRPr="0048567C">
        <w:rPr>
          <w:rFonts w:ascii="Arial" w:hAnsi="Arial" w:cs="Arial"/>
          <w:sz w:val="24"/>
          <w:szCs w:val="24"/>
        </w:rPr>
        <w:t>En ese orden de ideas, bajo un criterio constitucional claramente definido, el Estado tiene obligaciones claras en cuanto</w:t>
      </w:r>
      <w:r w:rsidR="0055562B" w:rsidRPr="0048567C">
        <w:rPr>
          <w:rFonts w:ascii="Arial" w:hAnsi="Arial" w:cs="Arial"/>
          <w:sz w:val="24"/>
          <w:szCs w:val="24"/>
        </w:rPr>
        <w:t xml:space="preserve"> garantizar el derecho al trabajo</w:t>
      </w:r>
      <w:r w:rsidRPr="0048567C">
        <w:rPr>
          <w:rFonts w:ascii="Arial" w:hAnsi="Arial" w:cs="Arial"/>
          <w:sz w:val="24"/>
          <w:szCs w:val="24"/>
        </w:rPr>
        <w:t xml:space="preserve">, </w:t>
      </w:r>
      <w:r w:rsidR="00AD5ADD" w:rsidRPr="0048567C">
        <w:rPr>
          <w:rFonts w:ascii="Arial" w:hAnsi="Arial" w:cs="Arial"/>
          <w:sz w:val="24"/>
          <w:szCs w:val="24"/>
        </w:rPr>
        <w:t>más</w:t>
      </w:r>
      <w:r w:rsidRPr="0048567C">
        <w:rPr>
          <w:rFonts w:ascii="Arial" w:hAnsi="Arial" w:cs="Arial"/>
          <w:sz w:val="24"/>
          <w:szCs w:val="24"/>
        </w:rPr>
        <w:t xml:space="preserve"> </w:t>
      </w:r>
      <w:r w:rsidR="00AD5ADD" w:rsidRPr="0048567C">
        <w:rPr>
          <w:rFonts w:ascii="Arial" w:hAnsi="Arial" w:cs="Arial"/>
          <w:sz w:val="24"/>
          <w:szCs w:val="24"/>
        </w:rPr>
        <w:t>aún</w:t>
      </w:r>
      <w:r w:rsidRPr="0048567C">
        <w:rPr>
          <w:rFonts w:ascii="Arial" w:hAnsi="Arial" w:cs="Arial"/>
          <w:sz w:val="24"/>
          <w:szCs w:val="24"/>
        </w:rPr>
        <w:t xml:space="preserve"> en aquellas </w:t>
      </w:r>
      <w:r w:rsidR="00AD5ADD" w:rsidRPr="0048567C">
        <w:rPr>
          <w:rFonts w:ascii="Arial" w:hAnsi="Arial" w:cs="Arial"/>
          <w:sz w:val="24"/>
          <w:szCs w:val="24"/>
        </w:rPr>
        <w:t xml:space="preserve">zonas </w:t>
      </w:r>
      <w:r w:rsidRPr="0048567C">
        <w:rPr>
          <w:rFonts w:ascii="Arial" w:hAnsi="Arial" w:cs="Arial"/>
          <w:sz w:val="24"/>
          <w:szCs w:val="24"/>
        </w:rPr>
        <w:t xml:space="preserve">que se denota una situación </w:t>
      </w:r>
      <w:r w:rsidR="0055562B" w:rsidRPr="0048567C">
        <w:rPr>
          <w:rFonts w:ascii="Arial" w:hAnsi="Arial" w:cs="Arial"/>
          <w:sz w:val="24"/>
          <w:szCs w:val="24"/>
        </w:rPr>
        <w:t>bajas tasas de ocupación, altas tasas de desempleo y de</w:t>
      </w:r>
      <w:r w:rsidRPr="0048567C">
        <w:rPr>
          <w:rFonts w:ascii="Arial" w:hAnsi="Arial" w:cs="Arial"/>
          <w:sz w:val="24"/>
          <w:szCs w:val="24"/>
        </w:rPr>
        <w:t xml:space="preserve"> pobreza, como </w:t>
      </w:r>
      <w:r w:rsidR="00554445" w:rsidRPr="0048567C">
        <w:rPr>
          <w:rFonts w:ascii="Arial" w:hAnsi="Arial" w:cs="Arial"/>
          <w:sz w:val="24"/>
          <w:szCs w:val="24"/>
        </w:rPr>
        <w:t>las minero-energética antes referenciadas.</w:t>
      </w:r>
    </w:p>
    <w:p w14:paraId="16F952DE" w14:textId="75ECB981" w:rsidR="007E7740" w:rsidRPr="0048567C" w:rsidRDefault="007E7740" w:rsidP="007E7740">
      <w:pPr>
        <w:widowControl/>
        <w:autoSpaceDE/>
        <w:autoSpaceDN/>
        <w:jc w:val="both"/>
        <w:rPr>
          <w:rFonts w:ascii="Arial" w:hAnsi="Arial" w:cs="Arial"/>
          <w:sz w:val="24"/>
          <w:szCs w:val="24"/>
        </w:rPr>
      </w:pPr>
    </w:p>
    <w:p w14:paraId="54C51800" w14:textId="64DCED1F" w:rsidR="007E7740" w:rsidRPr="0048567C" w:rsidRDefault="007E7740" w:rsidP="00C46A63">
      <w:pPr>
        <w:widowControl/>
        <w:autoSpaceDE/>
        <w:autoSpaceDN/>
        <w:ind w:left="708"/>
        <w:jc w:val="both"/>
        <w:rPr>
          <w:rFonts w:ascii="Arial" w:hAnsi="Arial" w:cs="Arial"/>
          <w:i/>
          <w:iCs/>
          <w:sz w:val="24"/>
          <w:szCs w:val="24"/>
        </w:rPr>
      </w:pPr>
      <w:r w:rsidRPr="0048567C">
        <w:rPr>
          <w:rFonts w:ascii="Arial" w:hAnsi="Arial" w:cs="Arial"/>
          <w:i/>
          <w:iCs/>
          <w:sz w:val="24"/>
          <w:szCs w:val="24"/>
        </w:rPr>
        <w:t xml:space="preserve">“Para el profesor </w:t>
      </w:r>
      <w:proofErr w:type="spellStart"/>
      <w:r w:rsidRPr="0048567C">
        <w:rPr>
          <w:rFonts w:ascii="Arial" w:hAnsi="Arial" w:cs="Arial"/>
          <w:i/>
          <w:iCs/>
          <w:sz w:val="24"/>
          <w:szCs w:val="24"/>
        </w:rPr>
        <w:t>Rolf</w:t>
      </w:r>
      <w:proofErr w:type="spellEnd"/>
      <w:r w:rsidRPr="0048567C">
        <w:rPr>
          <w:rFonts w:ascii="Arial" w:hAnsi="Arial" w:cs="Arial"/>
          <w:i/>
          <w:iCs/>
          <w:sz w:val="24"/>
          <w:szCs w:val="24"/>
        </w:rPr>
        <w:t xml:space="preserve"> </w:t>
      </w:r>
      <w:proofErr w:type="spellStart"/>
      <w:r w:rsidRPr="0048567C">
        <w:rPr>
          <w:rFonts w:ascii="Arial" w:hAnsi="Arial" w:cs="Arial"/>
          <w:i/>
          <w:iCs/>
          <w:sz w:val="24"/>
          <w:szCs w:val="24"/>
        </w:rPr>
        <w:t>Kunnenann</w:t>
      </w:r>
      <w:proofErr w:type="spellEnd"/>
      <w:r w:rsidRPr="0048567C">
        <w:rPr>
          <w:rFonts w:ascii="Arial" w:hAnsi="Arial" w:cs="Arial"/>
          <w:i/>
          <w:iCs/>
          <w:sz w:val="24"/>
          <w:szCs w:val="24"/>
        </w:rPr>
        <w:t xml:space="preserve">, debe haber claridad sobre las obligaciones de los Estados frente al derecho humano al trabajo, en </w:t>
      </w:r>
      <w:r w:rsidR="00C46A63" w:rsidRPr="0048567C">
        <w:rPr>
          <w:rFonts w:ascii="Arial" w:hAnsi="Arial" w:cs="Arial"/>
          <w:i/>
          <w:iCs/>
          <w:sz w:val="24"/>
          <w:szCs w:val="24"/>
        </w:rPr>
        <w:t>razón</w:t>
      </w:r>
      <w:r w:rsidRPr="0048567C">
        <w:rPr>
          <w:rFonts w:ascii="Arial" w:hAnsi="Arial" w:cs="Arial"/>
          <w:i/>
          <w:iCs/>
          <w:sz w:val="24"/>
          <w:szCs w:val="24"/>
        </w:rPr>
        <w:t xml:space="preserve"> a que las violaciones de derechos humanos no son </w:t>
      </w:r>
      <w:proofErr w:type="spellStart"/>
      <w:r w:rsidRPr="0048567C">
        <w:rPr>
          <w:rFonts w:ascii="Arial" w:hAnsi="Arial" w:cs="Arial"/>
          <w:i/>
          <w:iCs/>
          <w:sz w:val="24"/>
          <w:szCs w:val="24"/>
        </w:rPr>
        <w:t>mas</w:t>
      </w:r>
      <w:proofErr w:type="spellEnd"/>
      <w:r w:rsidRPr="0048567C">
        <w:rPr>
          <w:rFonts w:ascii="Arial" w:hAnsi="Arial" w:cs="Arial"/>
          <w:i/>
          <w:iCs/>
          <w:sz w:val="24"/>
          <w:szCs w:val="24"/>
        </w:rPr>
        <w:t xml:space="preserve"> que violaciones de las obligaciones asociadas a los Estado. (</w:t>
      </w:r>
      <w:proofErr w:type="spellStart"/>
      <w:r w:rsidRPr="0048567C">
        <w:rPr>
          <w:rFonts w:ascii="Arial" w:hAnsi="Arial" w:cs="Arial"/>
          <w:i/>
          <w:iCs/>
          <w:sz w:val="24"/>
          <w:szCs w:val="24"/>
        </w:rPr>
        <w:t>Kunnemann</w:t>
      </w:r>
      <w:proofErr w:type="spellEnd"/>
      <w:r w:rsidRPr="0048567C">
        <w:rPr>
          <w:rFonts w:ascii="Arial" w:hAnsi="Arial" w:cs="Arial"/>
          <w:i/>
          <w:iCs/>
          <w:sz w:val="24"/>
          <w:szCs w:val="24"/>
        </w:rPr>
        <w:t>, Derecho al Trabajo, 1999, Pág.150)</w:t>
      </w:r>
    </w:p>
    <w:p w14:paraId="777D02AB" w14:textId="11DC54EF" w:rsidR="007E7740" w:rsidRPr="0048567C" w:rsidRDefault="007E7740" w:rsidP="00C46A63">
      <w:pPr>
        <w:widowControl/>
        <w:autoSpaceDE/>
        <w:autoSpaceDN/>
        <w:ind w:left="708"/>
        <w:jc w:val="both"/>
        <w:rPr>
          <w:rFonts w:ascii="Arial" w:hAnsi="Arial" w:cs="Arial"/>
          <w:i/>
          <w:iCs/>
          <w:sz w:val="24"/>
          <w:szCs w:val="24"/>
        </w:rPr>
      </w:pPr>
    </w:p>
    <w:p w14:paraId="4CB2FD36" w14:textId="2CEBC744" w:rsidR="007E7740" w:rsidRPr="0048567C" w:rsidRDefault="007E7740" w:rsidP="00C46A63">
      <w:pPr>
        <w:widowControl/>
        <w:autoSpaceDE/>
        <w:autoSpaceDN/>
        <w:ind w:left="708"/>
        <w:jc w:val="both"/>
        <w:rPr>
          <w:rFonts w:ascii="Arial" w:hAnsi="Arial" w:cs="Arial"/>
          <w:i/>
          <w:iCs/>
          <w:sz w:val="24"/>
          <w:szCs w:val="24"/>
        </w:rPr>
      </w:pPr>
      <w:r w:rsidRPr="0048567C">
        <w:rPr>
          <w:rFonts w:ascii="Arial" w:hAnsi="Arial" w:cs="Arial"/>
          <w:i/>
          <w:iCs/>
          <w:sz w:val="24"/>
          <w:szCs w:val="24"/>
        </w:rPr>
        <w:t xml:space="preserve">En el caso </w:t>
      </w:r>
      <w:r w:rsidR="00C46A63" w:rsidRPr="0048567C">
        <w:rPr>
          <w:rFonts w:ascii="Arial" w:hAnsi="Arial" w:cs="Arial"/>
          <w:i/>
          <w:iCs/>
          <w:sz w:val="24"/>
          <w:szCs w:val="24"/>
        </w:rPr>
        <w:t>colombiano</w:t>
      </w:r>
      <w:r w:rsidRPr="0048567C">
        <w:rPr>
          <w:rFonts w:ascii="Arial" w:hAnsi="Arial" w:cs="Arial"/>
          <w:i/>
          <w:iCs/>
          <w:sz w:val="24"/>
          <w:szCs w:val="24"/>
        </w:rPr>
        <w:t xml:space="preserve">, la </w:t>
      </w:r>
      <w:r w:rsidR="00C46A63" w:rsidRPr="0048567C">
        <w:rPr>
          <w:rFonts w:ascii="Arial" w:hAnsi="Arial" w:cs="Arial"/>
          <w:i/>
          <w:iCs/>
          <w:sz w:val="24"/>
          <w:szCs w:val="24"/>
        </w:rPr>
        <w:t>defensoría</w:t>
      </w:r>
      <w:r w:rsidRPr="0048567C">
        <w:rPr>
          <w:rFonts w:ascii="Arial" w:hAnsi="Arial" w:cs="Arial"/>
          <w:i/>
          <w:iCs/>
          <w:sz w:val="24"/>
          <w:szCs w:val="24"/>
        </w:rPr>
        <w:t xml:space="preserve"> del pueblo </w:t>
      </w:r>
      <w:r w:rsidR="00C46A63" w:rsidRPr="0048567C">
        <w:rPr>
          <w:rFonts w:ascii="Arial" w:hAnsi="Arial" w:cs="Arial"/>
          <w:i/>
          <w:iCs/>
          <w:sz w:val="24"/>
          <w:szCs w:val="24"/>
        </w:rPr>
        <w:t>clasifico</w:t>
      </w:r>
      <w:r w:rsidRPr="0048567C">
        <w:rPr>
          <w:rFonts w:ascii="Arial" w:hAnsi="Arial" w:cs="Arial"/>
          <w:i/>
          <w:iCs/>
          <w:sz w:val="24"/>
          <w:szCs w:val="24"/>
        </w:rPr>
        <w:t xml:space="preserve"> las obligaciones según el tipo de acción que debe realizar el Estado, respetar, proteger y cumplir.</w:t>
      </w:r>
    </w:p>
    <w:p w14:paraId="7DE50BBB" w14:textId="57000C07" w:rsidR="007E7740" w:rsidRPr="0048567C" w:rsidRDefault="007E7740" w:rsidP="00C46A63">
      <w:pPr>
        <w:widowControl/>
        <w:autoSpaceDE/>
        <w:autoSpaceDN/>
        <w:ind w:left="708"/>
        <w:jc w:val="both"/>
        <w:rPr>
          <w:rFonts w:ascii="Arial" w:hAnsi="Arial" w:cs="Arial"/>
          <w:i/>
          <w:iCs/>
          <w:sz w:val="24"/>
          <w:szCs w:val="24"/>
        </w:rPr>
      </w:pPr>
    </w:p>
    <w:p w14:paraId="6898342C" w14:textId="77777777" w:rsidR="0048567C" w:rsidRDefault="007E7740" w:rsidP="00C46A63">
      <w:pPr>
        <w:widowControl/>
        <w:autoSpaceDE/>
        <w:autoSpaceDN/>
        <w:ind w:left="708"/>
        <w:jc w:val="both"/>
        <w:rPr>
          <w:rFonts w:ascii="Arial" w:hAnsi="Arial" w:cs="Arial"/>
          <w:i/>
          <w:iCs/>
          <w:sz w:val="24"/>
          <w:szCs w:val="24"/>
        </w:rPr>
      </w:pPr>
      <w:r w:rsidRPr="0048567C">
        <w:rPr>
          <w:rFonts w:ascii="Arial" w:hAnsi="Arial" w:cs="Arial"/>
          <w:i/>
          <w:iCs/>
          <w:sz w:val="24"/>
          <w:szCs w:val="24"/>
        </w:rPr>
        <w:t xml:space="preserve">La obligación de respetar implica que el Estado se abstenga de atentar directa o indirectamente contra el </w:t>
      </w:r>
      <w:r w:rsidR="00C46A63" w:rsidRPr="0048567C">
        <w:rPr>
          <w:rFonts w:ascii="Arial" w:hAnsi="Arial" w:cs="Arial"/>
          <w:i/>
          <w:iCs/>
          <w:sz w:val="24"/>
          <w:szCs w:val="24"/>
        </w:rPr>
        <w:t>disfrute</w:t>
      </w:r>
      <w:r w:rsidRPr="0048567C">
        <w:rPr>
          <w:rFonts w:ascii="Arial" w:hAnsi="Arial" w:cs="Arial"/>
          <w:i/>
          <w:iCs/>
          <w:sz w:val="24"/>
          <w:szCs w:val="24"/>
        </w:rPr>
        <w:t xml:space="preserve"> del derecho al </w:t>
      </w:r>
      <w:r w:rsidR="00C46A63" w:rsidRPr="0048567C">
        <w:rPr>
          <w:rFonts w:ascii="Arial" w:hAnsi="Arial" w:cs="Arial"/>
          <w:i/>
          <w:iCs/>
          <w:sz w:val="24"/>
          <w:szCs w:val="24"/>
        </w:rPr>
        <w:t>trabajo</w:t>
      </w:r>
      <w:r w:rsidRPr="0048567C">
        <w:rPr>
          <w:rFonts w:ascii="Arial" w:hAnsi="Arial" w:cs="Arial"/>
          <w:i/>
          <w:iCs/>
          <w:sz w:val="24"/>
          <w:szCs w:val="24"/>
        </w:rPr>
        <w:t xml:space="preserve">. La obligación de proteger </w:t>
      </w:r>
    </w:p>
    <w:p w14:paraId="22343FCB" w14:textId="77777777" w:rsidR="0048567C" w:rsidRDefault="0048567C" w:rsidP="00C46A63">
      <w:pPr>
        <w:widowControl/>
        <w:autoSpaceDE/>
        <w:autoSpaceDN/>
        <w:ind w:left="708"/>
        <w:jc w:val="both"/>
        <w:rPr>
          <w:rFonts w:ascii="Arial" w:hAnsi="Arial" w:cs="Arial"/>
          <w:i/>
          <w:iCs/>
          <w:sz w:val="24"/>
          <w:szCs w:val="24"/>
        </w:rPr>
      </w:pPr>
    </w:p>
    <w:p w14:paraId="53BEBE61" w14:textId="77777777" w:rsidR="0048567C" w:rsidRDefault="0048567C" w:rsidP="00C46A63">
      <w:pPr>
        <w:widowControl/>
        <w:autoSpaceDE/>
        <w:autoSpaceDN/>
        <w:ind w:left="708"/>
        <w:jc w:val="both"/>
        <w:rPr>
          <w:rFonts w:ascii="Arial" w:hAnsi="Arial" w:cs="Arial"/>
          <w:i/>
          <w:iCs/>
          <w:sz w:val="24"/>
          <w:szCs w:val="24"/>
        </w:rPr>
      </w:pPr>
    </w:p>
    <w:p w14:paraId="37DA5591" w14:textId="579A7B49" w:rsidR="007E7740" w:rsidRPr="0048567C" w:rsidRDefault="007E7740" w:rsidP="0048567C">
      <w:pPr>
        <w:widowControl/>
        <w:autoSpaceDE/>
        <w:autoSpaceDN/>
        <w:ind w:left="708"/>
        <w:jc w:val="both"/>
        <w:rPr>
          <w:rFonts w:ascii="Arial" w:hAnsi="Arial" w:cs="Arial"/>
          <w:i/>
          <w:iCs/>
          <w:sz w:val="24"/>
          <w:szCs w:val="24"/>
        </w:rPr>
      </w:pPr>
      <w:r w:rsidRPr="0048567C">
        <w:rPr>
          <w:rFonts w:ascii="Arial" w:hAnsi="Arial" w:cs="Arial"/>
          <w:i/>
          <w:iCs/>
          <w:sz w:val="24"/>
          <w:szCs w:val="24"/>
        </w:rPr>
        <w:t xml:space="preserve">requiere que el Estado adopte medidas para impedir que terceros interfieran en modo alguno o atenten contra el disfrute del derecho </w:t>
      </w:r>
      <w:r w:rsidR="00C46A63" w:rsidRPr="0048567C">
        <w:rPr>
          <w:rFonts w:ascii="Arial" w:hAnsi="Arial" w:cs="Arial"/>
          <w:i/>
          <w:iCs/>
          <w:sz w:val="24"/>
          <w:szCs w:val="24"/>
        </w:rPr>
        <w:t xml:space="preserve">al trabajo. </w:t>
      </w:r>
      <w:r w:rsidR="00C46A63" w:rsidRPr="0048567C">
        <w:rPr>
          <w:rFonts w:ascii="Arial" w:hAnsi="Arial" w:cs="Arial"/>
          <w:b/>
          <w:bCs/>
          <w:i/>
          <w:iCs/>
          <w:sz w:val="24"/>
          <w:szCs w:val="24"/>
          <w:u w:val="single"/>
        </w:rPr>
        <w:t>Exige además que se adapte la legislación nacional a las normas internacionales laborales y de derechos humanos. La obligación de cumplir requiere que el Estado adopte las medidas legislativas</w:t>
      </w:r>
      <w:r w:rsidR="00C46A63" w:rsidRPr="0048567C">
        <w:rPr>
          <w:rFonts w:ascii="Arial" w:hAnsi="Arial" w:cs="Arial"/>
          <w:i/>
          <w:iCs/>
          <w:sz w:val="24"/>
          <w:szCs w:val="24"/>
        </w:rPr>
        <w:t>, administrativas, presupuestarias, judiciales y de otra índole necesarias para la plena afectividad del derecho al trabajo. Entre otras, el reconocimiento del derecho al trabajo y de los derechos laborales en el sistema político y jurídico nacional, la formulación de una política nacional del derecho al trabajo y su correspondiente plan de acción, así como la elaboración de una estrategia nacional para garantizar la plena ocupación. (</w:t>
      </w:r>
      <w:r w:rsidR="00554445" w:rsidRPr="0048567C">
        <w:rPr>
          <w:rFonts w:ascii="Arial" w:hAnsi="Arial" w:cs="Arial"/>
          <w:i/>
          <w:iCs/>
          <w:sz w:val="24"/>
          <w:szCs w:val="24"/>
        </w:rPr>
        <w:t>D</w:t>
      </w:r>
      <w:r w:rsidR="00C46A63" w:rsidRPr="0048567C">
        <w:rPr>
          <w:rFonts w:ascii="Arial" w:hAnsi="Arial" w:cs="Arial"/>
          <w:i/>
          <w:iCs/>
          <w:sz w:val="24"/>
          <w:szCs w:val="24"/>
        </w:rPr>
        <w:t>efensoría del pueblo, 2005, pág. 92)</w:t>
      </w:r>
      <w:r w:rsidR="00C46A63" w:rsidRPr="0048567C">
        <w:rPr>
          <w:rStyle w:val="Refdenotaalpie"/>
          <w:rFonts w:ascii="Arial" w:hAnsi="Arial" w:cs="Arial"/>
          <w:i/>
          <w:iCs/>
          <w:sz w:val="24"/>
          <w:szCs w:val="24"/>
        </w:rPr>
        <w:footnoteReference w:id="1"/>
      </w:r>
    </w:p>
    <w:p w14:paraId="5B994B32" w14:textId="22E69F19" w:rsidR="00C46A63" w:rsidRPr="0048567C" w:rsidRDefault="00C46A63" w:rsidP="00C46A63">
      <w:pPr>
        <w:widowControl/>
        <w:autoSpaceDE/>
        <w:autoSpaceDN/>
        <w:jc w:val="both"/>
        <w:rPr>
          <w:rFonts w:ascii="Arial" w:hAnsi="Arial" w:cs="Arial"/>
          <w:sz w:val="24"/>
          <w:szCs w:val="24"/>
        </w:rPr>
      </w:pPr>
    </w:p>
    <w:p w14:paraId="04724512" w14:textId="76E5A44E" w:rsidR="00C46A63" w:rsidRPr="0048567C" w:rsidRDefault="00C46A63" w:rsidP="00C46A63">
      <w:pPr>
        <w:widowControl/>
        <w:autoSpaceDE/>
        <w:autoSpaceDN/>
        <w:jc w:val="both"/>
        <w:rPr>
          <w:rFonts w:ascii="Arial" w:hAnsi="Arial" w:cs="Arial"/>
          <w:sz w:val="24"/>
          <w:szCs w:val="24"/>
        </w:rPr>
      </w:pPr>
      <w:r w:rsidRPr="0048567C">
        <w:rPr>
          <w:rFonts w:ascii="Arial" w:hAnsi="Arial" w:cs="Arial"/>
          <w:sz w:val="24"/>
          <w:szCs w:val="24"/>
        </w:rPr>
        <w:t xml:space="preserve">Ante </w:t>
      </w:r>
      <w:r w:rsidR="0082439F" w:rsidRPr="0048567C">
        <w:rPr>
          <w:rFonts w:ascii="Arial" w:hAnsi="Arial" w:cs="Arial"/>
          <w:sz w:val="24"/>
          <w:szCs w:val="24"/>
        </w:rPr>
        <w:t xml:space="preserve">la </w:t>
      </w:r>
      <w:r w:rsidRPr="0048567C">
        <w:rPr>
          <w:rFonts w:ascii="Arial" w:hAnsi="Arial" w:cs="Arial"/>
          <w:sz w:val="24"/>
          <w:szCs w:val="24"/>
        </w:rPr>
        <w:t xml:space="preserve">preocupación </w:t>
      </w:r>
      <w:r w:rsidR="0082439F" w:rsidRPr="0048567C">
        <w:rPr>
          <w:rFonts w:ascii="Arial" w:hAnsi="Arial" w:cs="Arial"/>
          <w:sz w:val="24"/>
          <w:szCs w:val="24"/>
        </w:rPr>
        <w:t xml:space="preserve">y realidad </w:t>
      </w:r>
      <w:r w:rsidRPr="0048567C">
        <w:rPr>
          <w:rFonts w:ascii="Arial" w:hAnsi="Arial" w:cs="Arial"/>
          <w:sz w:val="24"/>
          <w:szCs w:val="24"/>
        </w:rPr>
        <w:t xml:space="preserve">de </w:t>
      </w:r>
      <w:r w:rsidR="00554445" w:rsidRPr="0048567C">
        <w:rPr>
          <w:rFonts w:ascii="Arial" w:hAnsi="Arial" w:cs="Arial"/>
          <w:sz w:val="24"/>
          <w:szCs w:val="24"/>
        </w:rPr>
        <w:t>territorios</w:t>
      </w:r>
      <w:r w:rsidRPr="0048567C">
        <w:rPr>
          <w:rFonts w:ascii="Arial" w:hAnsi="Arial" w:cs="Arial"/>
          <w:sz w:val="24"/>
          <w:szCs w:val="24"/>
        </w:rPr>
        <w:t>, en donde se realizan actividades del sector minero</w:t>
      </w:r>
      <w:r w:rsidR="0082439F" w:rsidRPr="0048567C">
        <w:rPr>
          <w:rFonts w:ascii="Arial" w:hAnsi="Arial" w:cs="Arial"/>
          <w:sz w:val="24"/>
          <w:szCs w:val="24"/>
        </w:rPr>
        <w:t xml:space="preserve">- energético de las </w:t>
      </w:r>
      <w:r w:rsidR="00624240" w:rsidRPr="0048567C">
        <w:rPr>
          <w:rFonts w:ascii="Arial" w:hAnsi="Arial" w:cs="Arial"/>
          <w:sz w:val="24"/>
          <w:szCs w:val="24"/>
        </w:rPr>
        <w:t>situaciones de</w:t>
      </w:r>
      <w:r w:rsidR="0082439F" w:rsidRPr="0048567C">
        <w:rPr>
          <w:rFonts w:ascii="Arial" w:hAnsi="Arial" w:cs="Arial"/>
          <w:sz w:val="24"/>
          <w:szCs w:val="24"/>
        </w:rPr>
        <w:t xml:space="preserve"> baja ocupación, alto</w:t>
      </w:r>
      <w:r w:rsidR="00624240" w:rsidRPr="0048567C">
        <w:rPr>
          <w:rFonts w:ascii="Arial" w:hAnsi="Arial" w:cs="Arial"/>
          <w:sz w:val="24"/>
          <w:szCs w:val="24"/>
        </w:rPr>
        <w:t xml:space="preserve"> desempleo y pobreza</w:t>
      </w:r>
      <w:r w:rsidR="0082439F" w:rsidRPr="0048567C">
        <w:rPr>
          <w:rFonts w:ascii="Arial" w:hAnsi="Arial" w:cs="Arial"/>
          <w:sz w:val="24"/>
          <w:szCs w:val="24"/>
        </w:rPr>
        <w:t xml:space="preserve"> existentes</w:t>
      </w:r>
      <w:r w:rsidR="00624240" w:rsidRPr="0048567C">
        <w:rPr>
          <w:rFonts w:ascii="Arial" w:hAnsi="Arial" w:cs="Arial"/>
          <w:sz w:val="24"/>
          <w:szCs w:val="24"/>
        </w:rPr>
        <w:t xml:space="preserve">, </w:t>
      </w:r>
      <w:r w:rsidR="0082439F" w:rsidRPr="0048567C">
        <w:rPr>
          <w:rFonts w:ascii="Arial" w:hAnsi="Arial" w:cs="Arial"/>
          <w:sz w:val="24"/>
          <w:szCs w:val="24"/>
        </w:rPr>
        <w:t xml:space="preserve">se hace necesario </w:t>
      </w:r>
      <w:r w:rsidR="00624240" w:rsidRPr="0048567C">
        <w:rPr>
          <w:rFonts w:ascii="Arial" w:hAnsi="Arial" w:cs="Arial"/>
          <w:sz w:val="24"/>
          <w:szCs w:val="24"/>
        </w:rPr>
        <w:t>establecer medidas legislativas</w:t>
      </w:r>
      <w:r w:rsidR="0082439F" w:rsidRPr="0048567C">
        <w:rPr>
          <w:rFonts w:ascii="Arial" w:hAnsi="Arial" w:cs="Arial"/>
          <w:sz w:val="24"/>
          <w:szCs w:val="24"/>
        </w:rPr>
        <w:t xml:space="preserve"> como las contempladas en el proyecto de ley</w:t>
      </w:r>
      <w:r w:rsidR="00624240" w:rsidRPr="0048567C">
        <w:rPr>
          <w:rFonts w:ascii="Arial" w:hAnsi="Arial" w:cs="Arial"/>
          <w:sz w:val="24"/>
          <w:szCs w:val="24"/>
        </w:rPr>
        <w:t xml:space="preserve">, que </w:t>
      </w:r>
      <w:r w:rsidR="0082439F" w:rsidRPr="0048567C">
        <w:rPr>
          <w:rFonts w:ascii="Arial" w:hAnsi="Arial" w:cs="Arial"/>
          <w:sz w:val="24"/>
          <w:szCs w:val="24"/>
        </w:rPr>
        <w:t xml:space="preserve">afronten y reduzcan </w:t>
      </w:r>
      <w:r w:rsidR="00624240" w:rsidRPr="0048567C">
        <w:rPr>
          <w:rFonts w:ascii="Arial" w:hAnsi="Arial" w:cs="Arial"/>
          <w:sz w:val="24"/>
          <w:szCs w:val="24"/>
        </w:rPr>
        <w:t>las dificultades que aquejan a ciertas personas para acceder al derecho fundamental del trabajo</w:t>
      </w:r>
      <w:r w:rsidR="00A0692E" w:rsidRPr="0048567C">
        <w:rPr>
          <w:rFonts w:ascii="Arial" w:hAnsi="Arial" w:cs="Arial"/>
          <w:sz w:val="24"/>
          <w:szCs w:val="24"/>
        </w:rPr>
        <w:t xml:space="preserve"> en estas zonas.</w:t>
      </w:r>
    </w:p>
    <w:p w14:paraId="480BD7C8" w14:textId="0961F6DD" w:rsidR="00624240" w:rsidRPr="0048567C" w:rsidRDefault="00624240" w:rsidP="00C46A63">
      <w:pPr>
        <w:widowControl/>
        <w:autoSpaceDE/>
        <w:autoSpaceDN/>
        <w:jc w:val="both"/>
        <w:rPr>
          <w:rFonts w:ascii="Arial" w:hAnsi="Arial" w:cs="Arial"/>
          <w:sz w:val="24"/>
          <w:szCs w:val="24"/>
        </w:rPr>
      </w:pPr>
    </w:p>
    <w:p w14:paraId="5692406D" w14:textId="74C3E9B5" w:rsidR="00624240" w:rsidRPr="0048567C" w:rsidRDefault="00624240" w:rsidP="00C46A63">
      <w:pPr>
        <w:widowControl/>
        <w:autoSpaceDE/>
        <w:autoSpaceDN/>
        <w:jc w:val="both"/>
        <w:rPr>
          <w:rFonts w:ascii="Arial" w:hAnsi="Arial" w:cs="Arial"/>
          <w:sz w:val="24"/>
          <w:szCs w:val="24"/>
        </w:rPr>
      </w:pPr>
      <w:r w:rsidRPr="0048567C">
        <w:rPr>
          <w:rFonts w:ascii="Arial" w:hAnsi="Arial" w:cs="Arial"/>
          <w:sz w:val="24"/>
          <w:szCs w:val="24"/>
        </w:rPr>
        <w:t xml:space="preserve">A su vez, la Corte Constitucional </w:t>
      </w:r>
      <w:r w:rsidR="0082439F" w:rsidRPr="0048567C">
        <w:rPr>
          <w:rFonts w:ascii="Arial" w:hAnsi="Arial" w:cs="Arial"/>
          <w:sz w:val="24"/>
          <w:szCs w:val="24"/>
        </w:rPr>
        <w:t>c</w:t>
      </w:r>
      <w:r w:rsidRPr="0048567C">
        <w:rPr>
          <w:rFonts w:ascii="Arial" w:hAnsi="Arial" w:cs="Arial"/>
          <w:sz w:val="24"/>
          <w:szCs w:val="24"/>
        </w:rPr>
        <w:t xml:space="preserve">olombiana, ha establecido ciertos criterios que nos llevan a confirmar la necesidad de estos proyectos de ley que </w:t>
      </w:r>
      <w:r w:rsidR="0082439F" w:rsidRPr="0048567C">
        <w:rPr>
          <w:rFonts w:ascii="Arial" w:hAnsi="Arial" w:cs="Arial"/>
          <w:sz w:val="24"/>
          <w:szCs w:val="24"/>
        </w:rPr>
        <w:t xml:space="preserve">contribuyan </w:t>
      </w:r>
      <w:r w:rsidRPr="0048567C">
        <w:rPr>
          <w:rFonts w:ascii="Arial" w:hAnsi="Arial" w:cs="Arial"/>
          <w:sz w:val="24"/>
          <w:szCs w:val="24"/>
        </w:rPr>
        <w:t xml:space="preserve">disminuir </w:t>
      </w:r>
      <w:r w:rsidR="0082439F" w:rsidRPr="0048567C">
        <w:rPr>
          <w:rFonts w:ascii="Arial" w:hAnsi="Arial" w:cs="Arial"/>
          <w:sz w:val="24"/>
          <w:szCs w:val="24"/>
        </w:rPr>
        <w:t>desigualdades e inequidades de género que dificultan el ejercicio del derecho al trabajo de</w:t>
      </w:r>
      <w:r w:rsidR="00132034" w:rsidRPr="0048567C">
        <w:rPr>
          <w:rFonts w:ascii="Arial" w:hAnsi="Arial" w:cs="Arial"/>
          <w:sz w:val="24"/>
          <w:szCs w:val="24"/>
        </w:rPr>
        <w:t xml:space="preserve"> los pobladores locales, de</w:t>
      </w:r>
      <w:r w:rsidR="0082439F" w:rsidRPr="0048567C">
        <w:rPr>
          <w:rFonts w:ascii="Arial" w:hAnsi="Arial" w:cs="Arial"/>
          <w:sz w:val="24"/>
          <w:szCs w:val="24"/>
        </w:rPr>
        <w:t xml:space="preserve"> las mujeres y de las víctimas del conflicto armado</w:t>
      </w:r>
      <w:r w:rsidR="00132034" w:rsidRPr="0048567C">
        <w:rPr>
          <w:rFonts w:ascii="Arial" w:hAnsi="Arial" w:cs="Arial"/>
          <w:sz w:val="24"/>
          <w:szCs w:val="24"/>
        </w:rPr>
        <w:t>.</w:t>
      </w:r>
    </w:p>
    <w:p w14:paraId="72347659" w14:textId="61AD22D9" w:rsidR="00624240" w:rsidRPr="0048567C" w:rsidRDefault="00624240" w:rsidP="00C46A63">
      <w:pPr>
        <w:widowControl/>
        <w:autoSpaceDE/>
        <w:autoSpaceDN/>
        <w:jc w:val="both"/>
        <w:rPr>
          <w:rFonts w:ascii="Arial" w:hAnsi="Arial" w:cs="Arial"/>
          <w:sz w:val="24"/>
          <w:szCs w:val="24"/>
        </w:rPr>
      </w:pPr>
    </w:p>
    <w:p w14:paraId="4A1EDC09" w14:textId="211A0065" w:rsidR="00624240" w:rsidRPr="0048567C" w:rsidRDefault="00624240" w:rsidP="00C46A63">
      <w:pPr>
        <w:widowControl/>
        <w:autoSpaceDE/>
        <w:autoSpaceDN/>
        <w:jc w:val="both"/>
        <w:rPr>
          <w:rFonts w:ascii="Arial" w:hAnsi="Arial" w:cs="Arial"/>
          <w:sz w:val="24"/>
          <w:szCs w:val="24"/>
        </w:rPr>
      </w:pPr>
      <w:r w:rsidRPr="0048567C">
        <w:rPr>
          <w:rFonts w:ascii="Arial" w:hAnsi="Arial" w:cs="Arial"/>
          <w:sz w:val="24"/>
          <w:szCs w:val="24"/>
        </w:rPr>
        <w:t xml:space="preserve">En sentencia T- 611 del </w:t>
      </w:r>
      <w:r w:rsidR="0011666E" w:rsidRPr="0048567C">
        <w:rPr>
          <w:rFonts w:ascii="Arial" w:hAnsi="Arial" w:cs="Arial"/>
          <w:sz w:val="24"/>
          <w:szCs w:val="24"/>
        </w:rPr>
        <w:t>2001</w:t>
      </w:r>
      <w:r w:rsidR="00A0692E" w:rsidRPr="0048567C">
        <w:rPr>
          <w:rFonts w:ascii="Arial" w:hAnsi="Arial" w:cs="Arial"/>
          <w:sz w:val="24"/>
          <w:szCs w:val="24"/>
        </w:rPr>
        <w:t>, la Corte Constitucional</w:t>
      </w:r>
      <w:r w:rsidR="0011666E" w:rsidRPr="0048567C">
        <w:rPr>
          <w:rFonts w:ascii="Arial" w:hAnsi="Arial" w:cs="Arial"/>
          <w:sz w:val="24"/>
          <w:szCs w:val="24"/>
        </w:rPr>
        <w:t xml:space="preserve"> </w:t>
      </w:r>
      <w:r w:rsidR="00A0692E" w:rsidRPr="0048567C">
        <w:rPr>
          <w:rFonts w:ascii="Arial" w:hAnsi="Arial" w:cs="Arial"/>
          <w:sz w:val="24"/>
          <w:szCs w:val="24"/>
        </w:rPr>
        <w:t>establecido</w:t>
      </w:r>
      <w:r w:rsidRPr="0048567C">
        <w:rPr>
          <w:rFonts w:ascii="Arial" w:hAnsi="Arial" w:cs="Arial"/>
          <w:sz w:val="24"/>
          <w:szCs w:val="24"/>
        </w:rPr>
        <w:t>:</w:t>
      </w:r>
      <w:r w:rsidR="00A0692E" w:rsidRPr="0048567C">
        <w:rPr>
          <w:rFonts w:ascii="Arial" w:hAnsi="Arial" w:cs="Arial"/>
          <w:sz w:val="24"/>
          <w:szCs w:val="24"/>
        </w:rPr>
        <w:t xml:space="preserve"> </w:t>
      </w:r>
    </w:p>
    <w:p w14:paraId="3CC47612" w14:textId="57F25818" w:rsidR="00624240" w:rsidRPr="0048567C" w:rsidRDefault="00624240" w:rsidP="00C46A63">
      <w:pPr>
        <w:widowControl/>
        <w:autoSpaceDE/>
        <w:autoSpaceDN/>
        <w:jc w:val="both"/>
        <w:rPr>
          <w:rFonts w:ascii="Arial" w:hAnsi="Arial" w:cs="Arial"/>
          <w:sz w:val="24"/>
          <w:szCs w:val="24"/>
        </w:rPr>
      </w:pPr>
    </w:p>
    <w:p w14:paraId="703374AC" w14:textId="77777777" w:rsidR="0048567C" w:rsidRPr="0048567C" w:rsidRDefault="00624240" w:rsidP="00624240">
      <w:pPr>
        <w:widowControl/>
        <w:autoSpaceDE/>
        <w:autoSpaceDN/>
        <w:ind w:left="708"/>
        <w:jc w:val="both"/>
        <w:rPr>
          <w:rFonts w:ascii="Arial" w:hAnsi="Arial" w:cs="Arial"/>
          <w:b/>
          <w:bCs/>
          <w:i/>
          <w:iCs/>
          <w:sz w:val="24"/>
          <w:szCs w:val="24"/>
          <w:u w:val="single"/>
          <w:shd w:val="clear" w:color="auto" w:fill="FFFFFF"/>
        </w:rPr>
      </w:pPr>
      <w:r w:rsidRPr="0048567C">
        <w:rPr>
          <w:rFonts w:ascii="Arial" w:hAnsi="Arial" w:cs="Arial"/>
          <w:i/>
          <w:iCs/>
          <w:sz w:val="24"/>
          <w:szCs w:val="24"/>
          <w:shd w:val="clear" w:color="auto" w:fill="FFFFFF"/>
        </w:rPr>
        <w:t xml:space="preserve">“La interpretación constitucional recae sobre un objeto de mayor complejidad </w:t>
      </w:r>
      <w:r w:rsidRPr="0048567C">
        <w:rPr>
          <w:rFonts w:ascii="Arial" w:hAnsi="Arial" w:cs="Arial"/>
          <w:b/>
          <w:bCs/>
          <w:i/>
          <w:iCs/>
          <w:sz w:val="24"/>
          <w:szCs w:val="24"/>
          <w:u w:val="single"/>
          <w:shd w:val="clear" w:color="auto" w:fill="FFFFFF"/>
        </w:rPr>
        <w:t xml:space="preserve">el derecho al trabajo como uno de los valores esenciales de nuestra organización política, fundamento del Estado social de derecho, reconocido como derecho fundamental que debe ser protegido en todas </w:t>
      </w:r>
    </w:p>
    <w:p w14:paraId="5B466CB3" w14:textId="77777777" w:rsidR="0048567C" w:rsidRPr="0048567C" w:rsidRDefault="0048567C" w:rsidP="00624240">
      <w:pPr>
        <w:widowControl/>
        <w:autoSpaceDE/>
        <w:autoSpaceDN/>
        <w:ind w:left="708"/>
        <w:jc w:val="both"/>
        <w:rPr>
          <w:rFonts w:ascii="Arial" w:hAnsi="Arial" w:cs="Arial"/>
          <w:b/>
          <w:bCs/>
          <w:i/>
          <w:iCs/>
          <w:sz w:val="24"/>
          <w:szCs w:val="24"/>
          <w:u w:val="single"/>
          <w:shd w:val="clear" w:color="auto" w:fill="FFFFFF"/>
        </w:rPr>
      </w:pPr>
    </w:p>
    <w:p w14:paraId="14675503" w14:textId="77777777" w:rsidR="0048567C" w:rsidRDefault="00624240" w:rsidP="00624240">
      <w:pPr>
        <w:widowControl/>
        <w:autoSpaceDE/>
        <w:autoSpaceDN/>
        <w:ind w:left="708"/>
        <w:jc w:val="both"/>
        <w:rPr>
          <w:rFonts w:ascii="Arial" w:hAnsi="Arial" w:cs="Arial"/>
          <w:i/>
          <w:iCs/>
          <w:sz w:val="24"/>
          <w:szCs w:val="24"/>
          <w:shd w:val="clear" w:color="auto" w:fill="FFFFFF"/>
        </w:rPr>
      </w:pPr>
      <w:r w:rsidRPr="0048567C">
        <w:rPr>
          <w:rFonts w:ascii="Arial" w:hAnsi="Arial" w:cs="Arial"/>
          <w:b/>
          <w:bCs/>
          <w:i/>
          <w:iCs/>
          <w:sz w:val="24"/>
          <w:szCs w:val="24"/>
          <w:u w:val="single"/>
          <w:shd w:val="clear" w:color="auto" w:fill="FFFFFF"/>
        </w:rPr>
        <w:t>sus modalidades y asegurar el derecho de toda persona al desempeño en condiciones dignas y justas</w:t>
      </w:r>
      <w:r w:rsidRPr="0048567C">
        <w:rPr>
          <w:rFonts w:ascii="Arial" w:hAnsi="Arial" w:cs="Arial"/>
          <w:i/>
          <w:iCs/>
          <w:sz w:val="24"/>
          <w:szCs w:val="24"/>
          <w:shd w:val="clear" w:color="auto" w:fill="FFFFFF"/>
        </w:rPr>
        <w:t xml:space="preserve">, así como los principios mínimos fundamentales a los que debe sujetarse el legislador en su desarrollo y la obligación del Estado del desarrollo de políticas de empleo hacen del derecho al trabajo un derecho de central importancia para el respeto de la condición humana y cumplimiento del fin de las instituciones. La interpretación que surge de la dimensión constitucional descrita no persigue la solución de un conflicto o diferencia entre el trabajador y el empresario para hallar la solución correcta sino pretende, la definición de campos de posibilidades para resolver controversias entre derechos o principios fundamentales. La protección del derecho al trabajo desde la interpretación constitucional tiene el propósito de optimizar un mandato en las más altas </w:t>
      </w:r>
    </w:p>
    <w:p w14:paraId="1CD792B2" w14:textId="77777777" w:rsidR="0048567C" w:rsidRDefault="0048567C" w:rsidP="00624240">
      <w:pPr>
        <w:widowControl/>
        <w:autoSpaceDE/>
        <w:autoSpaceDN/>
        <w:ind w:left="708"/>
        <w:jc w:val="both"/>
        <w:rPr>
          <w:rFonts w:ascii="Arial" w:hAnsi="Arial" w:cs="Arial"/>
          <w:i/>
          <w:iCs/>
          <w:sz w:val="24"/>
          <w:szCs w:val="24"/>
          <w:shd w:val="clear" w:color="auto" w:fill="FFFFFF"/>
        </w:rPr>
      </w:pPr>
    </w:p>
    <w:p w14:paraId="072A7C78" w14:textId="5B350A43" w:rsidR="00624240" w:rsidRPr="0048567C" w:rsidRDefault="00624240" w:rsidP="00624240">
      <w:pPr>
        <w:widowControl/>
        <w:autoSpaceDE/>
        <w:autoSpaceDN/>
        <w:ind w:left="708"/>
        <w:jc w:val="both"/>
        <w:rPr>
          <w:rFonts w:ascii="Arial" w:hAnsi="Arial" w:cs="Arial"/>
          <w:i/>
          <w:iCs/>
          <w:sz w:val="24"/>
          <w:szCs w:val="24"/>
          <w:shd w:val="clear" w:color="auto" w:fill="FFFFFF"/>
        </w:rPr>
      </w:pPr>
      <w:r w:rsidRPr="0048567C">
        <w:rPr>
          <w:rFonts w:ascii="Arial" w:hAnsi="Arial" w:cs="Arial"/>
          <w:i/>
          <w:iCs/>
          <w:sz w:val="24"/>
          <w:szCs w:val="24"/>
          <w:shd w:val="clear" w:color="auto" w:fill="FFFFFF"/>
        </w:rPr>
        <w:t>condiciones de racionalidad y proporcionalidad sin convertirlo en el derecho frente al cual los demás deben ceder.”</w:t>
      </w:r>
    </w:p>
    <w:p w14:paraId="0791B906" w14:textId="4FA7E160" w:rsidR="00624240" w:rsidRPr="0048567C" w:rsidRDefault="00624240" w:rsidP="00624240">
      <w:pPr>
        <w:widowControl/>
        <w:autoSpaceDE/>
        <w:autoSpaceDN/>
        <w:jc w:val="both"/>
        <w:rPr>
          <w:rFonts w:ascii="Arial" w:hAnsi="Arial" w:cs="Arial"/>
          <w:i/>
          <w:iCs/>
          <w:sz w:val="24"/>
          <w:szCs w:val="24"/>
          <w:shd w:val="clear" w:color="auto" w:fill="FFFFFF"/>
        </w:rPr>
      </w:pPr>
    </w:p>
    <w:p w14:paraId="767E0C12" w14:textId="17A8A7F3" w:rsidR="00624240" w:rsidRPr="0048567C" w:rsidRDefault="00624240" w:rsidP="00624240">
      <w:pPr>
        <w:widowControl/>
        <w:autoSpaceDE/>
        <w:autoSpaceDN/>
        <w:jc w:val="both"/>
        <w:rPr>
          <w:rFonts w:ascii="Arial" w:hAnsi="Arial" w:cs="Arial"/>
          <w:sz w:val="24"/>
          <w:szCs w:val="24"/>
          <w:shd w:val="clear" w:color="auto" w:fill="FFFFFF"/>
        </w:rPr>
      </w:pPr>
      <w:r w:rsidRPr="0048567C">
        <w:rPr>
          <w:rFonts w:ascii="Arial" w:hAnsi="Arial" w:cs="Arial"/>
          <w:sz w:val="24"/>
          <w:szCs w:val="24"/>
          <w:shd w:val="clear" w:color="auto" w:fill="FFFFFF"/>
        </w:rPr>
        <w:t xml:space="preserve">Así mismo se resalta la siguiente afirmación: </w:t>
      </w:r>
    </w:p>
    <w:p w14:paraId="3C3FDF3B" w14:textId="7963BEFC" w:rsidR="00624240" w:rsidRPr="0048567C" w:rsidRDefault="00624240" w:rsidP="00624240">
      <w:pPr>
        <w:widowControl/>
        <w:autoSpaceDE/>
        <w:autoSpaceDN/>
        <w:jc w:val="both"/>
        <w:rPr>
          <w:rFonts w:ascii="Arial" w:hAnsi="Arial" w:cs="Arial"/>
          <w:sz w:val="24"/>
          <w:szCs w:val="24"/>
          <w:shd w:val="clear" w:color="auto" w:fill="FFFFFF"/>
        </w:rPr>
      </w:pPr>
    </w:p>
    <w:p w14:paraId="02A2C09D" w14:textId="15236ECA" w:rsidR="00624240" w:rsidRPr="0048567C" w:rsidRDefault="00624240" w:rsidP="0048567C">
      <w:pPr>
        <w:widowControl/>
        <w:autoSpaceDE/>
        <w:autoSpaceDN/>
        <w:ind w:left="708"/>
        <w:jc w:val="both"/>
        <w:rPr>
          <w:rFonts w:ascii="Arial" w:hAnsi="Arial" w:cs="Arial"/>
          <w:b/>
          <w:bCs/>
          <w:i/>
          <w:iCs/>
          <w:color w:val="2D2D2D"/>
          <w:sz w:val="24"/>
          <w:szCs w:val="24"/>
          <w:u w:val="single"/>
          <w:shd w:val="clear" w:color="auto" w:fill="FFFFFF"/>
        </w:rPr>
      </w:pPr>
      <w:r w:rsidRPr="0048567C">
        <w:rPr>
          <w:rFonts w:ascii="Arial" w:hAnsi="Arial" w:cs="Arial"/>
          <w:i/>
          <w:iCs/>
          <w:color w:val="2D2D2D"/>
          <w:sz w:val="24"/>
          <w:szCs w:val="24"/>
          <w:shd w:val="clear" w:color="auto" w:fill="FFFFFF"/>
        </w:rPr>
        <w:t xml:space="preserve">“El derecho al trabajo tiene una doble dimensión: individual y colectiva, reconocida en la Constitución. El aspecto individual se refiere a la facultad que tiene toda persona de elegir y ejercer profesión u oficio en condiciones dignas y justas. </w:t>
      </w:r>
      <w:r w:rsidRPr="0048567C">
        <w:rPr>
          <w:rFonts w:ascii="Arial" w:hAnsi="Arial" w:cs="Arial"/>
          <w:b/>
          <w:bCs/>
          <w:i/>
          <w:iCs/>
          <w:color w:val="2D2D2D"/>
          <w:sz w:val="24"/>
          <w:szCs w:val="24"/>
          <w:u w:val="single"/>
          <w:shd w:val="clear" w:color="auto" w:fill="FFFFFF"/>
        </w:rPr>
        <w:t>En la dimensión colectiva implica un mandato a los poderes públicos para que lleven a cabo una política de pleno empleo porque de lo contrario el ejercicio del derecho al trabajo se convierte en una simple expectativa</w:t>
      </w:r>
      <w:r w:rsidRPr="0048567C">
        <w:rPr>
          <w:rFonts w:ascii="Arial" w:hAnsi="Arial" w:cs="Arial"/>
          <w:i/>
          <w:iCs/>
          <w:color w:val="2D2D2D"/>
          <w:sz w:val="24"/>
          <w:szCs w:val="24"/>
          <w:shd w:val="clear" w:color="auto" w:fill="FFFFFF"/>
        </w:rPr>
        <w:t>.”</w:t>
      </w:r>
    </w:p>
    <w:p w14:paraId="40BD3F28" w14:textId="372CAFAF" w:rsidR="00624240" w:rsidRPr="0048567C" w:rsidRDefault="00624240" w:rsidP="00624240">
      <w:pPr>
        <w:widowControl/>
        <w:autoSpaceDE/>
        <w:autoSpaceDN/>
        <w:jc w:val="both"/>
        <w:rPr>
          <w:rFonts w:ascii="Arial" w:hAnsi="Arial" w:cs="Arial"/>
          <w:i/>
          <w:iCs/>
          <w:color w:val="2D2D2D"/>
          <w:sz w:val="24"/>
          <w:szCs w:val="24"/>
          <w:shd w:val="clear" w:color="auto" w:fill="FFFFFF"/>
        </w:rPr>
      </w:pPr>
    </w:p>
    <w:p w14:paraId="485C915C" w14:textId="0B5DF0BC" w:rsidR="00624240" w:rsidRDefault="00624240" w:rsidP="00624240">
      <w:pPr>
        <w:widowControl/>
        <w:autoSpaceDE/>
        <w:autoSpaceDN/>
        <w:jc w:val="both"/>
        <w:rPr>
          <w:rFonts w:ascii="Arial" w:hAnsi="Arial" w:cs="Arial"/>
          <w:color w:val="2D2D2D"/>
          <w:sz w:val="24"/>
          <w:szCs w:val="24"/>
          <w:shd w:val="clear" w:color="auto" w:fill="FFFFFF"/>
        </w:rPr>
      </w:pPr>
      <w:r w:rsidRPr="0048567C">
        <w:rPr>
          <w:rFonts w:ascii="Arial" w:hAnsi="Arial" w:cs="Arial"/>
          <w:color w:val="2D2D2D"/>
          <w:sz w:val="24"/>
          <w:szCs w:val="24"/>
          <w:shd w:val="clear" w:color="auto" w:fill="FFFFFF"/>
        </w:rPr>
        <w:t xml:space="preserve">En los </w:t>
      </w:r>
      <w:r w:rsidR="00A0692E" w:rsidRPr="0048567C">
        <w:rPr>
          <w:rFonts w:ascii="Arial" w:hAnsi="Arial" w:cs="Arial"/>
          <w:color w:val="2D2D2D"/>
          <w:sz w:val="24"/>
          <w:szCs w:val="24"/>
          <w:shd w:val="clear" w:color="auto" w:fill="FFFFFF"/>
        </w:rPr>
        <w:t>pronunciamientos</w:t>
      </w:r>
      <w:r w:rsidRPr="0048567C">
        <w:rPr>
          <w:rFonts w:ascii="Arial" w:hAnsi="Arial" w:cs="Arial"/>
          <w:color w:val="2D2D2D"/>
          <w:sz w:val="24"/>
          <w:szCs w:val="24"/>
          <w:shd w:val="clear" w:color="auto" w:fill="FFFFFF"/>
        </w:rPr>
        <w:t xml:space="preserve"> emitidos por la Corte Constitucional, se observa como recae sobre el Estado la obligación de política de </w:t>
      </w:r>
      <w:r w:rsidR="00132034" w:rsidRPr="0048567C">
        <w:rPr>
          <w:rFonts w:ascii="Arial" w:hAnsi="Arial" w:cs="Arial"/>
          <w:color w:val="2D2D2D"/>
          <w:sz w:val="24"/>
          <w:szCs w:val="24"/>
          <w:shd w:val="clear" w:color="auto" w:fill="FFFFFF"/>
        </w:rPr>
        <w:t>pleno</w:t>
      </w:r>
      <w:r w:rsidRPr="0048567C">
        <w:rPr>
          <w:rFonts w:ascii="Arial" w:hAnsi="Arial" w:cs="Arial"/>
          <w:color w:val="2D2D2D"/>
          <w:sz w:val="24"/>
          <w:szCs w:val="24"/>
          <w:shd w:val="clear" w:color="auto" w:fill="FFFFFF"/>
        </w:rPr>
        <w:t xml:space="preserve"> empleo, y al observar la gran desigualdad que se vive en sectores alejados, pero en los cuales se realizan actividades </w:t>
      </w:r>
      <w:r w:rsidR="00132034" w:rsidRPr="0048567C">
        <w:rPr>
          <w:rFonts w:ascii="Arial" w:hAnsi="Arial" w:cs="Arial"/>
          <w:color w:val="2D2D2D"/>
          <w:sz w:val="24"/>
          <w:szCs w:val="24"/>
          <w:shd w:val="clear" w:color="auto" w:fill="FFFFFF"/>
        </w:rPr>
        <w:t xml:space="preserve">lucrativas como </w:t>
      </w:r>
      <w:r w:rsidRPr="0048567C">
        <w:rPr>
          <w:rFonts w:ascii="Arial" w:hAnsi="Arial" w:cs="Arial"/>
          <w:color w:val="2D2D2D"/>
          <w:sz w:val="24"/>
          <w:szCs w:val="24"/>
          <w:shd w:val="clear" w:color="auto" w:fill="FFFFFF"/>
        </w:rPr>
        <w:t>la explotación minera</w:t>
      </w:r>
      <w:r w:rsidR="00132034" w:rsidRPr="0048567C">
        <w:rPr>
          <w:rFonts w:ascii="Arial" w:hAnsi="Arial" w:cs="Arial"/>
          <w:color w:val="2D2D2D"/>
          <w:sz w:val="24"/>
          <w:szCs w:val="24"/>
          <w:shd w:val="clear" w:color="auto" w:fill="FFFFFF"/>
        </w:rPr>
        <w:t>, energética</w:t>
      </w:r>
      <w:r w:rsidRPr="0048567C">
        <w:rPr>
          <w:rFonts w:ascii="Arial" w:hAnsi="Arial" w:cs="Arial"/>
          <w:color w:val="2D2D2D"/>
          <w:sz w:val="24"/>
          <w:szCs w:val="24"/>
          <w:shd w:val="clear" w:color="auto" w:fill="FFFFFF"/>
        </w:rPr>
        <w:t xml:space="preserve"> e </w:t>
      </w:r>
      <w:proofErr w:type="spellStart"/>
      <w:r w:rsidRPr="0048567C">
        <w:rPr>
          <w:rFonts w:ascii="Arial" w:hAnsi="Arial" w:cs="Arial"/>
          <w:color w:val="2D2D2D"/>
          <w:sz w:val="24"/>
          <w:szCs w:val="24"/>
          <w:shd w:val="clear" w:color="auto" w:fill="FFFFFF"/>
        </w:rPr>
        <w:t>hidrocarburiera</w:t>
      </w:r>
      <w:proofErr w:type="spellEnd"/>
      <w:r w:rsidRPr="0048567C">
        <w:rPr>
          <w:rFonts w:ascii="Arial" w:hAnsi="Arial" w:cs="Arial"/>
          <w:color w:val="2D2D2D"/>
          <w:sz w:val="24"/>
          <w:szCs w:val="24"/>
          <w:shd w:val="clear" w:color="auto" w:fill="FFFFFF"/>
        </w:rPr>
        <w:t xml:space="preserve">, es necesario </w:t>
      </w:r>
      <w:r w:rsidR="00A0692E" w:rsidRPr="0048567C">
        <w:rPr>
          <w:rFonts w:ascii="Arial" w:hAnsi="Arial" w:cs="Arial"/>
          <w:color w:val="2D2D2D"/>
          <w:sz w:val="24"/>
          <w:szCs w:val="24"/>
          <w:shd w:val="clear" w:color="auto" w:fill="FFFFFF"/>
        </w:rPr>
        <w:t xml:space="preserve">contar con </w:t>
      </w:r>
      <w:r w:rsidRPr="0048567C">
        <w:rPr>
          <w:rFonts w:ascii="Arial" w:hAnsi="Arial" w:cs="Arial"/>
          <w:color w:val="2D2D2D"/>
          <w:sz w:val="24"/>
          <w:szCs w:val="24"/>
          <w:shd w:val="clear" w:color="auto" w:fill="FFFFFF"/>
        </w:rPr>
        <w:t xml:space="preserve">un apoyo legal para la consecución del goce efectivo de este mandato constitucional, como es el derecho fundamental al trabajo. </w:t>
      </w:r>
    </w:p>
    <w:p w14:paraId="2DE91C5D" w14:textId="77777777" w:rsidR="0048567C" w:rsidRPr="0048567C" w:rsidRDefault="0048567C" w:rsidP="00624240">
      <w:pPr>
        <w:widowControl/>
        <w:autoSpaceDE/>
        <w:autoSpaceDN/>
        <w:jc w:val="both"/>
        <w:rPr>
          <w:rFonts w:ascii="Arial" w:hAnsi="Arial" w:cs="Arial"/>
          <w:sz w:val="24"/>
          <w:szCs w:val="24"/>
        </w:rPr>
      </w:pPr>
    </w:p>
    <w:p w14:paraId="2719B3B7" w14:textId="77777777" w:rsidR="00131E15" w:rsidRPr="0048567C" w:rsidRDefault="00131E15" w:rsidP="00B610A8">
      <w:pPr>
        <w:widowControl/>
        <w:autoSpaceDE/>
        <w:autoSpaceDN/>
        <w:jc w:val="both"/>
        <w:rPr>
          <w:rFonts w:ascii="Arial" w:hAnsi="Arial" w:cs="Arial"/>
          <w:sz w:val="24"/>
          <w:szCs w:val="24"/>
        </w:rPr>
      </w:pPr>
    </w:p>
    <w:p w14:paraId="2B7DC7CF" w14:textId="056075CF" w:rsidR="00B610A8" w:rsidRPr="0048567C" w:rsidRDefault="00B610A8" w:rsidP="00972B21">
      <w:pPr>
        <w:pStyle w:val="Prrafodelista"/>
        <w:widowControl/>
        <w:numPr>
          <w:ilvl w:val="0"/>
          <w:numId w:val="25"/>
        </w:numPr>
        <w:autoSpaceDE/>
        <w:autoSpaceDN/>
        <w:jc w:val="center"/>
        <w:rPr>
          <w:rFonts w:ascii="Arial" w:hAnsi="Arial" w:cs="Arial"/>
          <w:b/>
          <w:bCs/>
          <w:sz w:val="24"/>
          <w:szCs w:val="24"/>
        </w:rPr>
      </w:pPr>
      <w:r w:rsidRPr="0048567C">
        <w:rPr>
          <w:rFonts w:ascii="Arial" w:hAnsi="Arial" w:cs="Arial"/>
          <w:b/>
          <w:bCs/>
          <w:sz w:val="24"/>
          <w:szCs w:val="24"/>
        </w:rPr>
        <w:t>CAUSALES DE IMPEDIMENTO.</w:t>
      </w:r>
    </w:p>
    <w:p w14:paraId="6BFAD47E" w14:textId="77777777" w:rsidR="00624240" w:rsidRPr="0048567C" w:rsidRDefault="00624240" w:rsidP="008227DE">
      <w:pPr>
        <w:widowControl/>
        <w:autoSpaceDE/>
        <w:autoSpaceDN/>
        <w:rPr>
          <w:rFonts w:ascii="Arial" w:hAnsi="Arial" w:cs="Arial"/>
          <w:b/>
          <w:bCs/>
          <w:sz w:val="24"/>
          <w:szCs w:val="24"/>
        </w:rPr>
      </w:pPr>
    </w:p>
    <w:p w14:paraId="459E70CE" w14:textId="4564F23F" w:rsidR="008227DE" w:rsidRPr="0048567C" w:rsidRDefault="008227DE" w:rsidP="00346DDD">
      <w:pPr>
        <w:widowControl/>
        <w:autoSpaceDE/>
        <w:autoSpaceDN/>
        <w:jc w:val="both"/>
        <w:rPr>
          <w:rFonts w:ascii="Arial" w:hAnsi="Arial" w:cs="Arial"/>
          <w:sz w:val="24"/>
          <w:szCs w:val="24"/>
        </w:rPr>
      </w:pPr>
      <w:r w:rsidRPr="0048567C">
        <w:rPr>
          <w:rFonts w:ascii="Arial" w:hAnsi="Arial" w:cs="Arial"/>
          <w:sz w:val="24"/>
          <w:szCs w:val="24"/>
        </w:rPr>
        <w:t xml:space="preserve">La ley 5 de 1993, en su </w:t>
      </w:r>
      <w:r w:rsidR="00132034" w:rsidRPr="0048567C">
        <w:rPr>
          <w:rFonts w:ascii="Arial" w:hAnsi="Arial" w:cs="Arial"/>
          <w:sz w:val="24"/>
          <w:szCs w:val="24"/>
        </w:rPr>
        <w:t>artículo</w:t>
      </w:r>
      <w:r w:rsidRPr="0048567C">
        <w:rPr>
          <w:rFonts w:ascii="Arial" w:hAnsi="Arial" w:cs="Arial"/>
          <w:sz w:val="24"/>
          <w:szCs w:val="24"/>
        </w:rPr>
        <w:t xml:space="preserve"> 286, establece el régimen te </w:t>
      </w:r>
      <w:r w:rsidR="00346DDD" w:rsidRPr="0048567C">
        <w:rPr>
          <w:rFonts w:ascii="Arial" w:hAnsi="Arial" w:cs="Arial"/>
          <w:sz w:val="24"/>
          <w:szCs w:val="24"/>
        </w:rPr>
        <w:t>conflicto</w:t>
      </w:r>
      <w:r w:rsidRPr="0048567C">
        <w:rPr>
          <w:rFonts w:ascii="Arial" w:hAnsi="Arial" w:cs="Arial"/>
          <w:sz w:val="24"/>
          <w:szCs w:val="24"/>
        </w:rPr>
        <w:t xml:space="preserve"> de interés de los congresistas, estableciendo la </w:t>
      </w:r>
      <w:r w:rsidR="00132034" w:rsidRPr="0048567C">
        <w:rPr>
          <w:rFonts w:ascii="Arial" w:hAnsi="Arial" w:cs="Arial"/>
          <w:sz w:val="24"/>
          <w:szCs w:val="24"/>
        </w:rPr>
        <w:t>o</w:t>
      </w:r>
      <w:r w:rsidRPr="0048567C">
        <w:rPr>
          <w:rFonts w:ascii="Arial" w:hAnsi="Arial" w:cs="Arial"/>
          <w:sz w:val="24"/>
          <w:szCs w:val="24"/>
        </w:rPr>
        <w:t>bligatoriedad para que los congresistas se declaren impedidos de llegar a existir algún conflicto de interés.</w:t>
      </w:r>
      <w:r w:rsidR="00132034" w:rsidRPr="0048567C">
        <w:rPr>
          <w:rFonts w:ascii="Arial" w:hAnsi="Arial" w:cs="Arial"/>
          <w:sz w:val="24"/>
          <w:szCs w:val="24"/>
        </w:rPr>
        <w:t xml:space="preserve"> </w:t>
      </w:r>
      <w:r w:rsidRPr="0048567C">
        <w:rPr>
          <w:rFonts w:ascii="Arial" w:hAnsi="Arial" w:cs="Arial"/>
          <w:sz w:val="24"/>
          <w:szCs w:val="24"/>
        </w:rPr>
        <w:t xml:space="preserve">En el desarrollo normativo, se establecen tres posibilidades, en los cuales se puede estar incurso en un </w:t>
      </w:r>
      <w:r w:rsidR="00346DDD" w:rsidRPr="0048567C">
        <w:rPr>
          <w:rFonts w:ascii="Arial" w:hAnsi="Arial" w:cs="Arial"/>
          <w:sz w:val="24"/>
          <w:szCs w:val="24"/>
        </w:rPr>
        <w:t>conflicto</w:t>
      </w:r>
      <w:r w:rsidRPr="0048567C">
        <w:rPr>
          <w:rFonts w:ascii="Arial" w:hAnsi="Arial" w:cs="Arial"/>
          <w:sz w:val="24"/>
          <w:szCs w:val="24"/>
        </w:rPr>
        <w:t xml:space="preserve"> de interés, el </w:t>
      </w:r>
      <w:r w:rsidR="00346DDD" w:rsidRPr="0048567C">
        <w:rPr>
          <w:rFonts w:ascii="Arial" w:hAnsi="Arial" w:cs="Arial"/>
          <w:sz w:val="24"/>
          <w:szCs w:val="24"/>
        </w:rPr>
        <w:t>beneficio</w:t>
      </w:r>
      <w:r w:rsidRPr="0048567C">
        <w:rPr>
          <w:rFonts w:ascii="Arial" w:hAnsi="Arial" w:cs="Arial"/>
          <w:sz w:val="24"/>
          <w:szCs w:val="24"/>
        </w:rPr>
        <w:t xml:space="preserve"> particular, actual y directo a favor del congresista.</w:t>
      </w:r>
    </w:p>
    <w:p w14:paraId="7AD661F8" w14:textId="67090517" w:rsidR="008227DE" w:rsidRPr="0048567C" w:rsidRDefault="008227DE" w:rsidP="00346DDD">
      <w:pPr>
        <w:widowControl/>
        <w:autoSpaceDE/>
        <w:autoSpaceDN/>
        <w:jc w:val="both"/>
        <w:rPr>
          <w:rFonts w:ascii="Arial" w:hAnsi="Arial" w:cs="Arial"/>
          <w:sz w:val="24"/>
          <w:szCs w:val="24"/>
        </w:rPr>
      </w:pPr>
    </w:p>
    <w:p w14:paraId="0529442F" w14:textId="68DFA0E0" w:rsidR="008227DE" w:rsidRPr="0048567C" w:rsidRDefault="008227DE" w:rsidP="00346DDD">
      <w:pPr>
        <w:widowControl/>
        <w:autoSpaceDE/>
        <w:autoSpaceDN/>
        <w:jc w:val="both"/>
        <w:rPr>
          <w:rFonts w:ascii="Arial" w:hAnsi="Arial" w:cs="Arial"/>
          <w:sz w:val="24"/>
          <w:szCs w:val="24"/>
        </w:rPr>
      </w:pPr>
      <w:r w:rsidRPr="0048567C">
        <w:rPr>
          <w:rFonts w:ascii="Arial" w:hAnsi="Arial" w:cs="Arial"/>
          <w:sz w:val="24"/>
          <w:szCs w:val="24"/>
        </w:rPr>
        <w:t xml:space="preserve">En cuanto al </w:t>
      </w:r>
      <w:r w:rsidR="00346DDD" w:rsidRPr="0048567C">
        <w:rPr>
          <w:rFonts w:ascii="Arial" w:hAnsi="Arial" w:cs="Arial"/>
          <w:sz w:val="24"/>
          <w:szCs w:val="24"/>
        </w:rPr>
        <w:t>beneficio</w:t>
      </w:r>
      <w:r w:rsidRPr="0048567C">
        <w:rPr>
          <w:rFonts w:ascii="Arial" w:hAnsi="Arial" w:cs="Arial"/>
          <w:sz w:val="24"/>
          <w:szCs w:val="24"/>
        </w:rPr>
        <w:t xml:space="preserve"> particular, es aquel que </w:t>
      </w:r>
      <w:r w:rsidR="00346DDD" w:rsidRPr="0048567C">
        <w:rPr>
          <w:rFonts w:ascii="Arial" w:hAnsi="Arial" w:cs="Arial"/>
          <w:sz w:val="24"/>
          <w:szCs w:val="24"/>
        </w:rPr>
        <w:t>otorga</w:t>
      </w:r>
      <w:r w:rsidRPr="0048567C">
        <w:rPr>
          <w:rFonts w:ascii="Arial" w:hAnsi="Arial" w:cs="Arial"/>
          <w:sz w:val="24"/>
          <w:szCs w:val="24"/>
        </w:rPr>
        <w:t xml:space="preserve"> un privilegio o genera ganancias o crea </w:t>
      </w:r>
      <w:r w:rsidR="00346DDD" w:rsidRPr="0048567C">
        <w:rPr>
          <w:rFonts w:ascii="Arial" w:hAnsi="Arial" w:cs="Arial"/>
          <w:sz w:val="24"/>
          <w:szCs w:val="24"/>
        </w:rPr>
        <w:t>indemnizaciones</w:t>
      </w:r>
      <w:r w:rsidRPr="0048567C">
        <w:rPr>
          <w:rFonts w:ascii="Arial" w:hAnsi="Arial" w:cs="Arial"/>
          <w:sz w:val="24"/>
          <w:szCs w:val="24"/>
        </w:rPr>
        <w:t xml:space="preserve"> económicas o elimina </w:t>
      </w:r>
      <w:r w:rsidR="00346DDD" w:rsidRPr="0048567C">
        <w:rPr>
          <w:rFonts w:ascii="Arial" w:hAnsi="Arial" w:cs="Arial"/>
          <w:sz w:val="24"/>
          <w:szCs w:val="24"/>
        </w:rPr>
        <w:t>obligaciones</w:t>
      </w:r>
      <w:r w:rsidRPr="0048567C">
        <w:rPr>
          <w:rFonts w:ascii="Arial" w:hAnsi="Arial" w:cs="Arial"/>
          <w:sz w:val="24"/>
          <w:szCs w:val="24"/>
        </w:rPr>
        <w:t xml:space="preserve"> a </w:t>
      </w:r>
      <w:r w:rsidR="00346DDD" w:rsidRPr="0048567C">
        <w:rPr>
          <w:rFonts w:ascii="Arial" w:hAnsi="Arial" w:cs="Arial"/>
          <w:sz w:val="24"/>
          <w:szCs w:val="24"/>
        </w:rPr>
        <w:t>favor</w:t>
      </w:r>
      <w:r w:rsidRPr="0048567C">
        <w:rPr>
          <w:rFonts w:ascii="Arial" w:hAnsi="Arial" w:cs="Arial"/>
          <w:sz w:val="24"/>
          <w:szCs w:val="24"/>
        </w:rPr>
        <w:t xml:space="preserve"> del congresista de las que no gozan el resto de los ciudadanos.</w:t>
      </w:r>
    </w:p>
    <w:p w14:paraId="5015226F" w14:textId="77777777" w:rsidR="00624240" w:rsidRPr="0048567C" w:rsidRDefault="00624240" w:rsidP="00346DDD">
      <w:pPr>
        <w:widowControl/>
        <w:autoSpaceDE/>
        <w:autoSpaceDN/>
        <w:jc w:val="both"/>
        <w:rPr>
          <w:rFonts w:ascii="Arial" w:hAnsi="Arial" w:cs="Arial"/>
          <w:sz w:val="24"/>
          <w:szCs w:val="24"/>
        </w:rPr>
      </w:pPr>
    </w:p>
    <w:p w14:paraId="0AEEC5EB" w14:textId="18396D22" w:rsidR="008227DE" w:rsidRPr="0048567C" w:rsidRDefault="008227DE" w:rsidP="00346DDD">
      <w:pPr>
        <w:widowControl/>
        <w:autoSpaceDE/>
        <w:autoSpaceDN/>
        <w:jc w:val="both"/>
        <w:rPr>
          <w:rFonts w:ascii="Arial" w:hAnsi="Arial" w:cs="Arial"/>
          <w:sz w:val="24"/>
          <w:szCs w:val="24"/>
        </w:rPr>
      </w:pPr>
      <w:r w:rsidRPr="0048567C">
        <w:rPr>
          <w:rFonts w:ascii="Arial" w:hAnsi="Arial" w:cs="Arial"/>
          <w:sz w:val="24"/>
          <w:szCs w:val="24"/>
        </w:rPr>
        <w:t xml:space="preserve">El beneficio </w:t>
      </w:r>
      <w:r w:rsidR="00346DDD" w:rsidRPr="0048567C">
        <w:rPr>
          <w:rFonts w:ascii="Arial" w:hAnsi="Arial" w:cs="Arial"/>
          <w:sz w:val="24"/>
          <w:szCs w:val="24"/>
        </w:rPr>
        <w:t>actual</w:t>
      </w:r>
      <w:r w:rsidRPr="0048567C">
        <w:rPr>
          <w:rFonts w:ascii="Arial" w:hAnsi="Arial" w:cs="Arial"/>
          <w:sz w:val="24"/>
          <w:szCs w:val="24"/>
        </w:rPr>
        <w:t xml:space="preserve"> por su parte, es aquel que </w:t>
      </w:r>
      <w:r w:rsidR="00346DDD" w:rsidRPr="0048567C">
        <w:rPr>
          <w:rFonts w:ascii="Arial" w:hAnsi="Arial" w:cs="Arial"/>
          <w:sz w:val="24"/>
          <w:szCs w:val="24"/>
        </w:rPr>
        <w:t>efectivamente</w:t>
      </w:r>
      <w:r w:rsidRPr="0048567C">
        <w:rPr>
          <w:rFonts w:ascii="Arial" w:hAnsi="Arial" w:cs="Arial"/>
          <w:sz w:val="24"/>
          <w:szCs w:val="24"/>
        </w:rPr>
        <w:t xml:space="preserve"> se configura en las circunstancias presentes y existentes al momento en el que el </w:t>
      </w:r>
      <w:r w:rsidR="00346DDD" w:rsidRPr="0048567C">
        <w:rPr>
          <w:rFonts w:ascii="Arial" w:hAnsi="Arial" w:cs="Arial"/>
          <w:sz w:val="24"/>
          <w:szCs w:val="24"/>
        </w:rPr>
        <w:t>congresista</w:t>
      </w:r>
      <w:r w:rsidRPr="0048567C">
        <w:rPr>
          <w:rFonts w:ascii="Arial" w:hAnsi="Arial" w:cs="Arial"/>
          <w:sz w:val="24"/>
          <w:szCs w:val="24"/>
        </w:rPr>
        <w:t xml:space="preserve"> </w:t>
      </w:r>
      <w:r w:rsidR="00346DDD" w:rsidRPr="0048567C">
        <w:rPr>
          <w:rFonts w:ascii="Arial" w:hAnsi="Arial" w:cs="Arial"/>
          <w:sz w:val="24"/>
          <w:szCs w:val="24"/>
        </w:rPr>
        <w:t>participa</w:t>
      </w:r>
      <w:r w:rsidRPr="0048567C">
        <w:rPr>
          <w:rFonts w:ascii="Arial" w:hAnsi="Arial" w:cs="Arial"/>
          <w:sz w:val="24"/>
          <w:szCs w:val="24"/>
        </w:rPr>
        <w:t xml:space="preserve"> de la decisión.</w:t>
      </w:r>
    </w:p>
    <w:p w14:paraId="73669AF7" w14:textId="77777777" w:rsidR="0048567C" w:rsidRDefault="0048567C" w:rsidP="00346DDD">
      <w:pPr>
        <w:widowControl/>
        <w:autoSpaceDE/>
        <w:autoSpaceDN/>
        <w:jc w:val="both"/>
        <w:rPr>
          <w:rFonts w:ascii="Arial" w:hAnsi="Arial" w:cs="Arial"/>
          <w:sz w:val="24"/>
          <w:szCs w:val="24"/>
        </w:rPr>
      </w:pPr>
    </w:p>
    <w:p w14:paraId="7DF392EC" w14:textId="62F1DADF" w:rsidR="008227DE" w:rsidRPr="0048567C" w:rsidRDefault="00346DDD" w:rsidP="00346DDD">
      <w:pPr>
        <w:widowControl/>
        <w:autoSpaceDE/>
        <w:autoSpaceDN/>
        <w:jc w:val="both"/>
        <w:rPr>
          <w:rFonts w:ascii="Arial" w:hAnsi="Arial" w:cs="Arial"/>
          <w:sz w:val="24"/>
          <w:szCs w:val="24"/>
        </w:rPr>
      </w:pPr>
      <w:r w:rsidRPr="0048567C">
        <w:rPr>
          <w:rFonts w:ascii="Arial" w:hAnsi="Arial" w:cs="Arial"/>
          <w:sz w:val="24"/>
          <w:szCs w:val="24"/>
        </w:rPr>
        <w:t>Ahora,</w:t>
      </w:r>
      <w:r w:rsidR="008227DE" w:rsidRPr="0048567C">
        <w:rPr>
          <w:rFonts w:ascii="Arial" w:hAnsi="Arial" w:cs="Arial"/>
          <w:sz w:val="24"/>
          <w:szCs w:val="24"/>
        </w:rPr>
        <w:t xml:space="preserve"> por </w:t>
      </w:r>
      <w:r w:rsidRPr="0048567C">
        <w:rPr>
          <w:rFonts w:ascii="Arial" w:hAnsi="Arial" w:cs="Arial"/>
          <w:sz w:val="24"/>
          <w:szCs w:val="24"/>
        </w:rPr>
        <w:t>último</w:t>
      </w:r>
      <w:r w:rsidR="008227DE" w:rsidRPr="0048567C">
        <w:rPr>
          <w:rFonts w:ascii="Arial" w:hAnsi="Arial" w:cs="Arial"/>
          <w:sz w:val="24"/>
          <w:szCs w:val="24"/>
        </w:rPr>
        <w:t xml:space="preserve">, el beneficio directo, debe ser entendido como </w:t>
      </w:r>
      <w:r w:rsidRPr="0048567C">
        <w:rPr>
          <w:rFonts w:ascii="Arial" w:hAnsi="Arial" w:cs="Arial"/>
          <w:sz w:val="24"/>
          <w:szCs w:val="24"/>
        </w:rPr>
        <w:t>aquel</w:t>
      </w:r>
      <w:r w:rsidR="008227DE" w:rsidRPr="0048567C">
        <w:rPr>
          <w:rFonts w:ascii="Arial" w:hAnsi="Arial" w:cs="Arial"/>
          <w:sz w:val="24"/>
          <w:szCs w:val="24"/>
        </w:rPr>
        <w:t xml:space="preserve"> que se </w:t>
      </w:r>
      <w:r w:rsidRPr="0048567C">
        <w:rPr>
          <w:rFonts w:ascii="Arial" w:hAnsi="Arial" w:cs="Arial"/>
          <w:sz w:val="24"/>
          <w:szCs w:val="24"/>
        </w:rPr>
        <w:t>produzca</w:t>
      </w:r>
      <w:r w:rsidR="008227DE" w:rsidRPr="0048567C">
        <w:rPr>
          <w:rFonts w:ascii="Arial" w:hAnsi="Arial" w:cs="Arial"/>
          <w:sz w:val="24"/>
          <w:szCs w:val="24"/>
        </w:rPr>
        <w:t xml:space="preserve"> de firma </w:t>
      </w:r>
      <w:r w:rsidRPr="0048567C">
        <w:rPr>
          <w:rFonts w:ascii="Arial" w:hAnsi="Arial" w:cs="Arial"/>
          <w:sz w:val="24"/>
          <w:szCs w:val="24"/>
        </w:rPr>
        <w:t>especifica</w:t>
      </w:r>
      <w:r w:rsidR="008227DE" w:rsidRPr="0048567C">
        <w:rPr>
          <w:rFonts w:ascii="Arial" w:hAnsi="Arial" w:cs="Arial"/>
          <w:sz w:val="24"/>
          <w:szCs w:val="24"/>
        </w:rPr>
        <w:t xml:space="preserve"> respecto del congresista, de su </w:t>
      </w:r>
      <w:r w:rsidRPr="0048567C">
        <w:rPr>
          <w:rFonts w:ascii="Arial" w:hAnsi="Arial" w:cs="Arial"/>
          <w:sz w:val="24"/>
          <w:szCs w:val="24"/>
        </w:rPr>
        <w:t>cónyuge</w:t>
      </w:r>
      <w:r w:rsidR="008227DE" w:rsidRPr="0048567C">
        <w:rPr>
          <w:rFonts w:ascii="Arial" w:hAnsi="Arial" w:cs="Arial"/>
          <w:sz w:val="24"/>
          <w:szCs w:val="24"/>
        </w:rPr>
        <w:t>, compañero o compañera permanente, o parientes dentro del segundo grado de consanguinidad, segundo de afinidad o primero civil.</w:t>
      </w:r>
    </w:p>
    <w:p w14:paraId="26402F57" w14:textId="77777777" w:rsidR="0048567C" w:rsidRDefault="0048567C" w:rsidP="00346DDD">
      <w:pPr>
        <w:widowControl/>
        <w:autoSpaceDE/>
        <w:autoSpaceDN/>
        <w:jc w:val="both"/>
        <w:rPr>
          <w:rFonts w:ascii="Arial" w:hAnsi="Arial" w:cs="Arial"/>
          <w:sz w:val="24"/>
          <w:szCs w:val="24"/>
        </w:rPr>
      </w:pPr>
    </w:p>
    <w:p w14:paraId="43E28C88" w14:textId="77777777" w:rsidR="0048567C" w:rsidRDefault="0048567C" w:rsidP="00346DDD">
      <w:pPr>
        <w:widowControl/>
        <w:autoSpaceDE/>
        <w:autoSpaceDN/>
        <w:jc w:val="both"/>
        <w:rPr>
          <w:rFonts w:ascii="Arial" w:hAnsi="Arial" w:cs="Arial"/>
          <w:sz w:val="24"/>
          <w:szCs w:val="24"/>
        </w:rPr>
      </w:pPr>
    </w:p>
    <w:p w14:paraId="65B98DFB" w14:textId="77777777" w:rsidR="0048567C" w:rsidRDefault="0048567C" w:rsidP="00346DDD">
      <w:pPr>
        <w:widowControl/>
        <w:autoSpaceDE/>
        <w:autoSpaceDN/>
        <w:jc w:val="both"/>
        <w:rPr>
          <w:rFonts w:ascii="Arial" w:hAnsi="Arial" w:cs="Arial"/>
          <w:sz w:val="24"/>
          <w:szCs w:val="24"/>
        </w:rPr>
      </w:pPr>
    </w:p>
    <w:p w14:paraId="0C761E15" w14:textId="77777777" w:rsidR="0048567C" w:rsidRDefault="0048567C" w:rsidP="00346DDD">
      <w:pPr>
        <w:widowControl/>
        <w:autoSpaceDE/>
        <w:autoSpaceDN/>
        <w:jc w:val="both"/>
        <w:rPr>
          <w:rFonts w:ascii="Arial" w:hAnsi="Arial" w:cs="Arial"/>
          <w:sz w:val="24"/>
          <w:szCs w:val="24"/>
        </w:rPr>
      </w:pPr>
    </w:p>
    <w:p w14:paraId="2A988D36" w14:textId="77777777" w:rsidR="0048567C" w:rsidRDefault="0048567C" w:rsidP="00346DDD">
      <w:pPr>
        <w:widowControl/>
        <w:autoSpaceDE/>
        <w:autoSpaceDN/>
        <w:jc w:val="both"/>
        <w:rPr>
          <w:rFonts w:ascii="Arial" w:hAnsi="Arial" w:cs="Arial"/>
          <w:sz w:val="24"/>
          <w:szCs w:val="24"/>
        </w:rPr>
      </w:pPr>
    </w:p>
    <w:p w14:paraId="43DC5068" w14:textId="2A6CCA45" w:rsidR="008227DE" w:rsidRPr="0048567C" w:rsidRDefault="00346DDD" w:rsidP="00346DDD">
      <w:pPr>
        <w:widowControl/>
        <w:autoSpaceDE/>
        <w:autoSpaceDN/>
        <w:jc w:val="both"/>
        <w:rPr>
          <w:rFonts w:ascii="Arial" w:hAnsi="Arial" w:cs="Arial"/>
          <w:sz w:val="24"/>
          <w:szCs w:val="24"/>
        </w:rPr>
      </w:pPr>
      <w:r w:rsidRPr="0048567C">
        <w:rPr>
          <w:rFonts w:ascii="Arial" w:hAnsi="Arial" w:cs="Arial"/>
          <w:sz w:val="24"/>
          <w:szCs w:val="24"/>
        </w:rPr>
        <w:t xml:space="preserve">Sin embargo, como bien se </w:t>
      </w:r>
      <w:r w:rsidR="00132034" w:rsidRPr="0048567C">
        <w:rPr>
          <w:rFonts w:ascii="Arial" w:hAnsi="Arial" w:cs="Arial"/>
          <w:sz w:val="24"/>
          <w:szCs w:val="24"/>
        </w:rPr>
        <w:t>afirmó</w:t>
      </w:r>
      <w:r w:rsidRPr="0048567C">
        <w:rPr>
          <w:rFonts w:ascii="Arial" w:hAnsi="Arial" w:cs="Arial"/>
          <w:sz w:val="24"/>
          <w:szCs w:val="24"/>
        </w:rPr>
        <w:t xml:space="preserve"> en un estudio realizado por la oficina de asistencia técnica legislativa del congreso en el año 2004</w:t>
      </w:r>
      <w:r w:rsidRPr="0048567C">
        <w:rPr>
          <w:rStyle w:val="Refdenotaalpie"/>
          <w:rFonts w:ascii="Arial" w:hAnsi="Arial" w:cs="Arial"/>
          <w:sz w:val="24"/>
          <w:szCs w:val="24"/>
        </w:rPr>
        <w:footnoteReference w:id="2"/>
      </w:r>
      <w:r w:rsidRPr="0048567C">
        <w:rPr>
          <w:rFonts w:ascii="Arial" w:hAnsi="Arial" w:cs="Arial"/>
          <w:sz w:val="24"/>
          <w:szCs w:val="24"/>
        </w:rPr>
        <w:t>, dado que el legislador no ha dispuesto de manera taxativa causales de conflicto de interés, han sido los juzgadores quienes han debido desarrollar criterios interpretativos a la luz de los parámetros generales establecidos en la constitución. Otro aspecto importante ha sido el protagonismo que ha adquirido la sala de consulta y servicio civil del Consejo de Estado en la definición de doctrina acerca del conflicto de intereses de los confesitas. Sin embargo, lo cierto es que, aun en el seno de las Corporaciones judiciales, se han suscitado discusiones interpretativas, reflejándose ello en múltiples decisiones sobre la mataría con salvamentos de voto y tesis de han sido revisadas a lo largo del tiempo.</w:t>
      </w:r>
    </w:p>
    <w:p w14:paraId="04A47D5F" w14:textId="77777777" w:rsidR="00624240" w:rsidRPr="0048567C" w:rsidRDefault="00624240" w:rsidP="00346DDD">
      <w:pPr>
        <w:widowControl/>
        <w:autoSpaceDE/>
        <w:autoSpaceDN/>
        <w:jc w:val="both"/>
        <w:rPr>
          <w:rFonts w:ascii="Arial" w:hAnsi="Arial" w:cs="Arial"/>
          <w:sz w:val="24"/>
          <w:szCs w:val="24"/>
        </w:rPr>
      </w:pPr>
    </w:p>
    <w:p w14:paraId="6EA849C5" w14:textId="4130E36B" w:rsidR="00346DDD" w:rsidRPr="0048567C" w:rsidRDefault="00346DDD" w:rsidP="00346DDD">
      <w:pPr>
        <w:widowControl/>
        <w:autoSpaceDE/>
        <w:autoSpaceDN/>
        <w:jc w:val="both"/>
        <w:rPr>
          <w:rFonts w:ascii="Arial" w:hAnsi="Arial" w:cs="Arial"/>
          <w:sz w:val="24"/>
          <w:szCs w:val="24"/>
        </w:rPr>
      </w:pPr>
      <w:r w:rsidRPr="0048567C">
        <w:rPr>
          <w:rFonts w:ascii="Arial" w:hAnsi="Arial" w:cs="Arial"/>
          <w:sz w:val="24"/>
          <w:szCs w:val="24"/>
        </w:rPr>
        <w:t>Sin perjuicio d</w:t>
      </w:r>
      <w:r w:rsidR="00132034" w:rsidRPr="0048567C">
        <w:rPr>
          <w:rFonts w:ascii="Arial" w:hAnsi="Arial" w:cs="Arial"/>
          <w:sz w:val="24"/>
          <w:szCs w:val="24"/>
        </w:rPr>
        <w:t>e lo</w:t>
      </w:r>
      <w:r w:rsidRPr="0048567C">
        <w:rPr>
          <w:rFonts w:ascii="Arial" w:hAnsi="Arial" w:cs="Arial"/>
          <w:sz w:val="24"/>
          <w:szCs w:val="24"/>
        </w:rPr>
        <w:t xml:space="preserve"> anterior, a manera de aproximación a la construcción del concepto de conflicto de intereses y las circunstancias que se deben reunir para que se encuentre configurado, se encuentra a sentencia del 2 de setiembre de 2021, de la sala plena del Consejo de Estado:</w:t>
      </w:r>
    </w:p>
    <w:p w14:paraId="4C466F2F" w14:textId="77777777" w:rsidR="00624240" w:rsidRPr="0048567C" w:rsidRDefault="00624240" w:rsidP="00346DDD">
      <w:pPr>
        <w:widowControl/>
        <w:autoSpaceDE/>
        <w:autoSpaceDN/>
        <w:jc w:val="both"/>
        <w:rPr>
          <w:rFonts w:ascii="Arial" w:hAnsi="Arial" w:cs="Arial"/>
          <w:sz w:val="24"/>
          <w:szCs w:val="24"/>
        </w:rPr>
      </w:pPr>
    </w:p>
    <w:p w14:paraId="6E889EC8" w14:textId="1BD278E6" w:rsidR="00346DDD" w:rsidRPr="0048567C" w:rsidRDefault="00346DDD" w:rsidP="0048567C">
      <w:pPr>
        <w:widowControl/>
        <w:autoSpaceDE/>
        <w:autoSpaceDN/>
        <w:ind w:left="708"/>
        <w:jc w:val="both"/>
        <w:rPr>
          <w:rFonts w:ascii="Arial" w:hAnsi="Arial" w:cs="Arial"/>
          <w:i/>
          <w:iCs/>
          <w:sz w:val="24"/>
          <w:szCs w:val="24"/>
        </w:rPr>
      </w:pPr>
      <w:r w:rsidRPr="0048567C">
        <w:rPr>
          <w:rFonts w:ascii="Arial" w:hAnsi="Arial" w:cs="Arial"/>
          <w:i/>
          <w:iCs/>
          <w:sz w:val="24"/>
          <w:szCs w:val="24"/>
        </w:rPr>
        <w:t xml:space="preserve">“La jurisprudencia y la doctrina vienen indicando que el conflicto de intereses, sin consideración a que provenga de razones económicas o morales, toma dimensión punible cuando pierde el congresista su natural imparcialidad. Lo cual hace superfluo que la ley lo recoja en un catálogo de conductas que lo tipifiquen, siendo suficiente la consagración genérica formulada en el artículo 182 de la Constitución Política; pero para que se concrete en la actividad legislativa es menester que resalte una relación directa entre los intereses del congresista y la materia regulada por el proyecto tramitado, de acuerdo con el artículo 286 de la ley 5ª de 1992. Siempre que se produzca un resultado provechoso por el simple ejercicio de una función oficial, que convenga al agente o a otra persona allegada, en el </w:t>
      </w:r>
      <w:proofErr w:type="spellStart"/>
      <w:r w:rsidRPr="0048567C">
        <w:rPr>
          <w:rFonts w:ascii="Arial" w:hAnsi="Arial" w:cs="Arial"/>
          <w:i/>
          <w:iCs/>
          <w:sz w:val="24"/>
          <w:szCs w:val="24"/>
        </w:rPr>
        <w:t>orde</w:t>
      </w:r>
      <w:proofErr w:type="spellEnd"/>
      <w:r w:rsidR="0048567C">
        <w:rPr>
          <w:rFonts w:ascii="Arial" w:hAnsi="Arial" w:cs="Arial"/>
          <w:i/>
          <w:iCs/>
          <w:sz w:val="24"/>
          <w:szCs w:val="24"/>
        </w:rPr>
        <w:t xml:space="preserve"> </w:t>
      </w:r>
      <w:r w:rsidRPr="0048567C">
        <w:rPr>
          <w:rFonts w:ascii="Arial" w:hAnsi="Arial" w:cs="Arial"/>
          <w:i/>
          <w:iCs/>
          <w:sz w:val="24"/>
          <w:szCs w:val="24"/>
        </w:rPr>
        <w:t>moral o material, surgirá un conflicto de intereses. Si la ley protege el interés, será lícito; pero si se persigue con fines personales, particulares, que sobrepasen el interés social, será ilícito”</w:t>
      </w:r>
      <w:r w:rsidRPr="0048567C">
        <w:rPr>
          <w:rStyle w:val="Refdenotaalpie"/>
          <w:rFonts w:ascii="Arial" w:hAnsi="Arial" w:cs="Arial"/>
          <w:i/>
          <w:iCs/>
          <w:sz w:val="24"/>
          <w:szCs w:val="24"/>
        </w:rPr>
        <w:footnoteReference w:id="3"/>
      </w:r>
    </w:p>
    <w:p w14:paraId="0949BFF5" w14:textId="7A509798" w:rsidR="00346DDD" w:rsidRPr="0048567C" w:rsidRDefault="00346DDD" w:rsidP="00346DDD">
      <w:pPr>
        <w:widowControl/>
        <w:autoSpaceDE/>
        <w:autoSpaceDN/>
        <w:jc w:val="both"/>
        <w:rPr>
          <w:rFonts w:ascii="Arial" w:hAnsi="Arial" w:cs="Arial"/>
          <w:sz w:val="24"/>
          <w:szCs w:val="24"/>
        </w:rPr>
      </w:pPr>
    </w:p>
    <w:p w14:paraId="3BD9576F" w14:textId="309B13AF" w:rsidR="00346DDD" w:rsidRPr="0048567C" w:rsidRDefault="00346DDD" w:rsidP="00346DDD">
      <w:pPr>
        <w:widowControl/>
        <w:autoSpaceDE/>
        <w:autoSpaceDN/>
        <w:jc w:val="both"/>
        <w:rPr>
          <w:rFonts w:ascii="Arial" w:hAnsi="Arial" w:cs="Arial"/>
          <w:sz w:val="24"/>
          <w:szCs w:val="24"/>
        </w:rPr>
      </w:pPr>
      <w:r w:rsidRPr="0048567C">
        <w:rPr>
          <w:rFonts w:ascii="Arial" w:hAnsi="Arial" w:cs="Arial"/>
          <w:sz w:val="24"/>
          <w:szCs w:val="24"/>
        </w:rPr>
        <w:t>A lo largo de los años la jurisprudencia de la Sala Plena del Consejo de Estado se ha ocupado por ilustrar el contenido del conflicto de intereses y ha decantado las condiciones o supuestos que se deben presentar para que se configure como causal de pérdida de investidura.</w:t>
      </w:r>
    </w:p>
    <w:p w14:paraId="7CBCCE8D" w14:textId="77777777" w:rsidR="00624240" w:rsidRPr="0048567C" w:rsidRDefault="00624240" w:rsidP="00346DDD">
      <w:pPr>
        <w:widowControl/>
        <w:autoSpaceDE/>
        <w:autoSpaceDN/>
        <w:jc w:val="both"/>
        <w:rPr>
          <w:rFonts w:ascii="Arial" w:hAnsi="Arial" w:cs="Arial"/>
          <w:sz w:val="24"/>
          <w:szCs w:val="24"/>
        </w:rPr>
      </w:pPr>
    </w:p>
    <w:p w14:paraId="366366C9" w14:textId="77777777" w:rsidR="00346DDD" w:rsidRPr="0048567C" w:rsidRDefault="00346DDD" w:rsidP="00346DDD">
      <w:pPr>
        <w:widowControl/>
        <w:autoSpaceDE/>
        <w:autoSpaceDN/>
        <w:jc w:val="both"/>
        <w:rPr>
          <w:rFonts w:ascii="Arial" w:hAnsi="Arial" w:cs="Arial"/>
          <w:sz w:val="24"/>
          <w:szCs w:val="24"/>
        </w:rPr>
      </w:pPr>
      <w:r w:rsidRPr="0048567C">
        <w:rPr>
          <w:rFonts w:ascii="Arial" w:hAnsi="Arial" w:cs="Arial"/>
          <w:sz w:val="24"/>
          <w:szCs w:val="24"/>
        </w:rPr>
        <w:t>Así en la sentencia del 22 de noviembre de 2011</w:t>
      </w:r>
      <w:r w:rsidRPr="0048567C">
        <w:rPr>
          <w:rStyle w:val="Refdenotaalpie"/>
          <w:rFonts w:ascii="Arial" w:hAnsi="Arial" w:cs="Arial"/>
          <w:sz w:val="24"/>
          <w:szCs w:val="24"/>
        </w:rPr>
        <w:footnoteReference w:id="4"/>
      </w:r>
      <w:r w:rsidRPr="0048567C">
        <w:rPr>
          <w:rFonts w:ascii="Arial" w:hAnsi="Arial" w:cs="Arial"/>
          <w:sz w:val="24"/>
          <w:szCs w:val="24"/>
        </w:rPr>
        <w:t xml:space="preserve"> , se señalaron como supuestos los siguientes: </w:t>
      </w:r>
    </w:p>
    <w:p w14:paraId="07C29C53" w14:textId="7E97B374" w:rsidR="00346DDD" w:rsidRPr="0048567C" w:rsidRDefault="00346DDD" w:rsidP="00346DDD">
      <w:pPr>
        <w:widowControl/>
        <w:autoSpaceDE/>
        <w:autoSpaceDN/>
        <w:jc w:val="both"/>
        <w:rPr>
          <w:rFonts w:ascii="Arial" w:hAnsi="Arial" w:cs="Arial"/>
          <w:sz w:val="24"/>
          <w:szCs w:val="24"/>
        </w:rPr>
      </w:pPr>
    </w:p>
    <w:p w14:paraId="1CCC5604" w14:textId="660C8814" w:rsidR="0048567C" w:rsidRPr="0048567C" w:rsidRDefault="0048567C" w:rsidP="00346DDD">
      <w:pPr>
        <w:widowControl/>
        <w:autoSpaceDE/>
        <w:autoSpaceDN/>
        <w:jc w:val="both"/>
        <w:rPr>
          <w:rFonts w:ascii="Arial" w:hAnsi="Arial" w:cs="Arial"/>
          <w:sz w:val="24"/>
          <w:szCs w:val="24"/>
        </w:rPr>
      </w:pPr>
    </w:p>
    <w:p w14:paraId="09CD630D" w14:textId="77777777" w:rsidR="0048567C" w:rsidRPr="0048567C" w:rsidRDefault="0048567C" w:rsidP="00346DDD">
      <w:pPr>
        <w:widowControl/>
        <w:autoSpaceDE/>
        <w:autoSpaceDN/>
        <w:jc w:val="both"/>
        <w:rPr>
          <w:rFonts w:ascii="Arial" w:hAnsi="Arial" w:cs="Arial"/>
          <w:sz w:val="24"/>
          <w:szCs w:val="24"/>
        </w:rPr>
      </w:pPr>
    </w:p>
    <w:p w14:paraId="14E6536E" w14:textId="724CFC84" w:rsidR="00346DDD" w:rsidRPr="0048567C" w:rsidRDefault="00346DDD" w:rsidP="00346DDD">
      <w:pPr>
        <w:widowControl/>
        <w:autoSpaceDE/>
        <w:autoSpaceDN/>
        <w:jc w:val="both"/>
        <w:rPr>
          <w:rFonts w:ascii="Arial" w:hAnsi="Arial" w:cs="Arial"/>
          <w:sz w:val="24"/>
          <w:szCs w:val="24"/>
        </w:rPr>
      </w:pPr>
      <w:r w:rsidRPr="0048567C">
        <w:rPr>
          <w:rFonts w:ascii="Arial" w:hAnsi="Arial" w:cs="Arial"/>
          <w:sz w:val="24"/>
          <w:szCs w:val="24"/>
        </w:rPr>
        <w:t xml:space="preserve">(…) </w:t>
      </w:r>
    </w:p>
    <w:p w14:paraId="0E80598E" w14:textId="77777777" w:rsidR="00624240" w:rsidRPr="0048567C" w:rsidRDefault="00624240" w:rsidP="00346DDD">
      <w:pPr>
        <w:widowControl/>
        <w:autoSpaceDE/>
        <w:autoSpaceDN/>
        <w:jc w:val="both"/>
        <w:rPr>
          <w:rFonts w:ascii="Arial" w:hAnsi="Arial" w:cs="Arial"/>
          <w:sz w:val="24"/>
          <w:szCs w:val="24"/>
        </w:rPr>
      </w:pPr>
    </w:p>
    <w:p w14:paraId="2AE11796" w14:textId="18529628" w:rsidR="00346DDD" w:rsidRPr="0048567C" w:rsidRDefault="00346DDD" w:rsidP="00346DDD">
      <w:pPr>
        <w:pStyle w:val="Prrafodelista"/>
        <w:widowControl/>
        <w:numPr>
          <w:ilvl w:val="0"/>
          <w:numId w:val="13"/>
        </w:numPr>
        <w:autoSpaceDE/>
        <w:autoSpaceDN/>
        <w:rPr>
          <w:rFonts w:ascii="Arial" w:hAnsi="Arial" w:cs="Arial"/>
          <w:sz w:val="24"/>
          <w:szCs w:val="24"/>
        </w:rPr>
      </w:pPr>
      <w:r w:rsidRPr="0048567C">
        <w:rPr>
          <w:rFonts w:ascii="Arial" w:hAnsi="Arial" w:cs="Arial"/>
          <w:sz w:val="24"/>
          <w:szCs w:val="24"/>
        </w:rPr>
        <w:t>Que exista un interés directo, particular y actual: moral o económico.</w:t>
      </w:r>
    </w:p>
    <w:p w14:paraId="66847543" w14:textId="77777777" w:rsidR="00346DDD" w:rsidRPr="0048567C" w:rsidRDefault="00346DDD" w:rsidP="00346DDD">
      <w:pPr>
        <w:pStyle w:val="Prrafodelista"/>
        <w:widowControl/>
        <w:numPr>
          <w:ilvl w:val="0"/>
          <w:numId w:val="13"/>
        </w:numPr>
        <w:autoSpaceDE/>
        <w:autoSpaceDN/>
        <w:rPr>
          <w:rFonts w:ascii="Arial" w:hAnsi="Arial" w:cs="Arial"/>
          <w:sz w:val="24"/>
          <w:szCs w:val="24"/>
        </w:rPr>
      </w:pPr>
      <w:r w:rsidRPr="0048567C">
        <w:rPr>
          <w:rFonts w:ascii="Arial" w:hAnsi="Arial" w:cs="Arial"/>
          <w:sz w:val="24"/>
          <w:szCs w:val="24"/>
        </w:rPr>
        <w:t xml:space="preserve">Que el congresista no manifieste su impedimento a pesar de que exista un interés directo en la decisión que se ha de tomar. </w:t>
      </w:r>
    </w:p>
    <w:p w14:paraId="195E9372" w14:textId="4F9384FA" w:rsidR="00346DDD" w:rsidRPr="0048567C" w:rsidRDefault="00346DDD" w:rsidP="00346DDD">
      <w:pPr>
        <w:pStyle w:val="Prrafodelista"/>
        <w:widowControl/>
        <w:numPr>
          <w:ilvl w:val="0"/>
          <w:numId w:val="13"/>
        </w:numPr>
        <w:autoSpaceDE/>
        <w:autoSpaceDN/>
        <w:rPr>
          <w:rFonts w:ascii="Arial" w:hAnsi="Arial" w:cs="Arial"/>
          <w:sz w:val="24"/>
          <w:szCs w:val="24"/>
        </w:rPr>
      </w:pPr>
      <w:r w:rsidRPr="0048567C">
        <w:rPr>
          <w:rFonts w:ascii="Arial" w:hAnsi="Arial" w:cs="Arial"/>
          <w:sz w:val="24"/>
          <w:szCs w:val="24"/>
        </w:rPr>
        <w:t xml:space="preserve">Que el congresista no haya sido separado del asunto mediante recusación. </w:t>
      </w:r>
    </w:p>
    <w:p w14:paraId="696146E8" w14:textId="77777777" w:rsidR="002B51E6" w:rsidRPr="0048567C" w:rsidRDefault="002B51E6" w:rsidP="002B51E6">
      <w:pPr>
        <w:widowControl/>
        <w:autoSpaceDE/>
        <w:autoSpaceDN/>
        <w:rPr>
          <w:rFonts w:ascii="Arial" w:hAnsi="Arial" w:cs="Arial"/>
          <w:sz w:val="24"/>
          <w:szCs w:val="24"/>
        </w:rPr>
      </w:pPr>
    </w:p>
    <w:p w14:paraId="4AE7828C" w14:textId="77777777" w:rsidR="00346DDD" w:rsidRPr="0048567C" w:rsidRDefault="00346DDD" w:rsidP="00346DDD">
      <w:pPr>
        <w:pStyle w:val="Prrafodelista"/>
        <w:widowControl/>
        <w:numPr>
          <w:ilvl w:val="0"/>
          <w:numId w:val="13"/>
        </w:numPr>
        <w:autoSpaceDE/>
        <w:autoSpaceDN/>
        <w:rPr>
          <w:rFonts w:ascii="Arial" w:hAnsi="Arial" w:cs="Arial"/>
          <w:sz w:val="24"/>
          <w:szCs w:val="24"/>
        </w:rPr>
      </w:pPr>
      <w:r w:rsidRPr="0048567C">
        <w:rPr>
          <w:rFonts w:ascii="Arial" w:hAnsi="Arial" w:cs="Arial"/>
          <w:sz w:val="24"/>
          <w:szCs w:val="24"/>
        </w:rPr>
        <w:t xml:space="preserve">Que el congresista haya participado en los debates y/o haya votado. </w:t>
      </w:r>
    </w:p>
    <w:p w14:paraId="0E4E89A7" w14:textId="6CF84AF7" w:rsidR="00346DDD" w:rsidRPr="0048567C" w:rsidRDefault="00346DDD" w:rsidP="00346DDD">
      <w:pPr>
        <w:pStyle w:val="Prrafodelista"/>
        <w:widowControl/>
        <w:numPr>
          <w:ilvl w:val="0"/>
          <w:numId w:val="13"/>
        </w:numPr>
        <w:autoSpaceDE/>
        <w:autoSpaceDN/>
        <w:rPr>
          <w:rFonts w:ascii="Arial" w:hAnsi="Arial" w:cs="Arial"/>
          <w:sz w:val="24"/>
          <w:szCs w:val="24"/>
        </w:rPr>
      </w:pPr>
      <w:r w:rsidRPr="0048567C">
        <w:rPr>
          <w:rFonts w:ascii="Arial" w:hAnsi="Arial" w:cs="Arial"/>
          <w:sz w:val="24"/>
          <w:szCs w:val="24"/>
        </w:rPr>
        <w:t>Que la participación del congresista se haya producido en relación con el trámite de leyes o de cualquier otro asunto sometido a su conocimiento.”</w:t>
      </w:r>
    </w:p>
    <w:p w14:paraId="5390A53F" w14:textId="666AEEE3" w:rsidR="00346DDD" w:rsidRPr="0048567C" w:rsidRDefault="00346DDD" w:rsidP="00624240">
      <w:pPr>
        <w:pStyle w:val="Prrafodelista"/>
        <w:widowControl/>
        <w:autoSpaceDE/>
        <w:autoSpaceDN/>
        <w:ind w:left="1080" w:firstLine="0"/>
        <w:rPr>
          <w:rFonts w:ascii="Arial" w:hAnsi="Arial" w:cs="Arial"/>
          <w:sz w:val="24"/>
          <w:szCs w:val="24"/>
        </w:rPr>
      </w:pPr>
    </w:p>
    <w:p w14:paraId="2F5B5B33" w14:textId="77777777" w:rsidR="00624240" w:rsidRPr="0048567C" w:rsidRDefault="00624240" w:rsidP="00624240">
      <w:pPr>
        <w:pStyle w:val="Prrafodelista"/>
        <w:widowControl/>
        <w:autoSpaceDE/>
        <w:autoSpaceDN/>
        <w:ind w:left="1080" w:firstLine="0"/>
        <w:rPr>
          <w:rFonts w:ascii="Arial" w:hAnsi="Arial" w:cs="Arial"/>
          <w:sz w:val="24"/>
          <w:szCs w:val="24"/>
        </w:rPr>
      </w:pPr>
    </w:p>
    <w:p w14:paraId="5943966E" w14:textId="02472764" w:rsidR="00346DDD" w:rsidRPr="0048567C" w:rsidRDefault="00346DDD" w:rsidP="00346DDD">
      <w:pPr>
        <w:widowControl/>
        <w:autoSpaceDE/>
        <w:autoSpaceDN/>
        <w:jc w:val="both"/>
        <w:rPr>
          <w:rFonts w:ascii="Arial" w:hAnsi="Arial" w:cs="Arial"/>
          <w:sz w:val="24"/>
          <w:szCs w:val="24"/>
        </w:rPr>
      </w:pPr>
      <w:r w:rsidRPr="0048567C">
        <w:rPr>
          <w:rFonts w:ascii="Arial" w:hAnsi="Arial" w:cs="Arial"/>
          <w:sz w:val="24"/>
          <w:szCs w:val="24"/>
        </w:rPr>
        <w:t>Es así, como se considera que la discusión y aprobación del presente proyecto de ley, no configura un conflicto de interés, ni particular, ni actual, ni directo de los congresistas, de su conyugue, compañero o compañera permanente, o parientes, esto por cuanto a se tratan de disposiciones de carácter general, los cuales como ya lo vimos en líneas arriba son excusiones al conflicto de interés.</w:t>
      </w:r>
    </w:p>
    <w:p w14:paraId="7EBEDA33" w14:textId="7AC5E38B" w:rsidR="00054401" w:rsidRPr="0048567C" w:rsidRDefault="00054401" w:rsidP="00346DDD">
      <w:pPr>
        <w:widowControl/>
        <w:autoSpaceDE/>
        <w:autoSpaceDN/>
        <w:jc w:val="both"/>
        <w:rPr>
          <w:rFonts w:ascii="Arial" w:hAnsi="Arial" w:cs="Arial"/>
          <w:sz w:val="24"/>
          <w:szCs w:val="24"/>
        </w:rPr>
      </w:pPr>
    </w:p>
    <w:p w14:paraId="390ADDF8" w14:textId="77777777" w:rsidR="00054401" w:rsidRPr="0048567C" w:rsidRDefault="00054401" w:rsidP="00346DDD">
      <w:pPr>
        <w:widowControl/>
        <w:autoSpaceDE/>
        <w:autoSpaceDN/>
        <w:jc w:val="both"/>
        <w:rPr>
          <w:rFonts w:ascii="Arial" w:hAnsi="Arial" w:cs="Arial"/>
          <w:sz w:val="24"/>
          <w:szCs w:val="24"/>
        </w:rPr>
      </w:pPr>
    </w:p>
    <w:p w14:paraId="55470A4F" w14:textId="61E93F8B" w:rsidR="00232ABF" w:rsidRPr="0048567C" w:rsidRDefault="00232ABF" w:rsidP="005A5C26">
      <w:pPr>
        <w:pStyle w:val="Prrafodelista"/>
        <w:widowControl/>
        <w:numPr>
          <w:ilvl w:val="0"/>
          <w:numId w:val="25"/>
        </w:numPr>
        <w:autoSpaceDE/>
        <w:autoSpaceDN/>
        <w:jc w:val="left"/>
        <w:rPr>
          <w:rFonts w:ascii="Arial" w:hAnsi="Arial" w:cs="Arial"/>
          <w:b/>
          <w:bCs/>
          <w:sz w:val="24"/>
          <w:szCs w:val="24"/>
        </w:rPr>
      </w:pPr>
      <w:r w:rsidRPr="0048567C">
        <w:rPr>
          <w:rFonts w:ascii="Arial" w:hAnsi="Arial" w:cs="Arial"/>
          <w:b/>
          <w:bCs/>
          <w:sz w:val="24"/>
          <w:szCs w:val="24"/>
        </w:rPr>
        <w:t>PLIEGO DE MODIFICACIONES.</w:t>
      </w:r>
    </w:p>
    <w:p w14:paraId="7477D05E" w14:textId="77777777" w:rsidR="005A5C26" w:rsidRPr="0048567C" w:rsidRDefault="005A5C26" w:rsidP="00232ABF">
      <w:pPr>
        <w:widowControl/>
        <w:autoSpaceDE/>
        <w:autoSpaceDN/>
        <w:rPr>
          <w:rFonts w:ascii="Arial" w:hAnsi="Arial" w:cs="Arial"/>
          <w:sz w:val="24"/>
          <w:szCs w:val="24"/>
        </w:rPr>
      </w:pPr>
    </w:p>
    <w:p w14:paraId="27D021DC" w14:textId="5B62B2F2" w:rsidR="00232ABF" w:rsidRPr="0048567C" w:rsidRDefault="00B802BA" w:rsidP="00232ABF">
      <w:pPr>
        <w:widowControl/>
        <w:autoSpaceDE/>
        <w:autoSpaceDN/>
        <w:rPr>
          <w:rFonts w:ascii="Arial" w:hAnsi="Arial" w:cs="Arial"/>
          <w:sz w:val="24"/>
          <w:szCs w:val="24"/>
        </w:rPr>
      </w:pPr>
      <w:r w:rsidRPr="0048567C">
        <w:rPr>
          <w:rFonts w:ascii="Arial" w:hAnsi="Arial" w:cs="Arial"/>
          <w:sz w:val="24"/>
          <w:szCs w:val="24"/>
        </w:rPr>
        <w:t>Una vez analizado el texto aprobado en primer debate, los ponentes hemos decidido realizar los siguientes cambios en aras de precisar algunos conceptos</w:t>
      </w:r>
      <w:r w:rsidR="00273970" w:rsidRPr="0048567C">
        <w:rPr>
          <w:rFonts w:ascii="Arial" w:hAnsi="Arial" w:cs="Arial"/>
          <w:sz w:val="24"/>
          <w:szCs w:val="24"/>
        </w:rPr>
        <w:t>, mejorar el proyecto</w:t>
      </w:r>
      <w:r w:rsidRPr="0048567C">
        <w:rPr>
          <w:rFonts w:ascii="Arial" w:hAnsi="Arial" w:cs="Arial"/>
          <w:sz w:val="24"/>
          <w:szCs w:val="24"/>
        </w:rPr>
        <w:t xml:space="preserve"> y corregir la redacción de algunos artículos. </w:t>
      </w:r>
    </w:p>
    <w:p w14:paraId="6CE8E72A" w14:textId="77777777" w:rsidR="00B802BA" w:rsidRPr="0048567C" w:rsidRDefault="00B802BA" w:rsidP="00232ABF">
      <w:pPr>
        <w:widowControl/>
        <w:autoSpaceDE/>
        <w:autoSpaceDN/>
        <w:rPr>
          <w:rFonts w:ascii="Arial" w:hAnsi="Arial" w:cs="Arial"/>
          <w:sz w:val="24"/>
          <w:szCs w:val="24"/>
        </w:rPr>
      </w:pPr>
    </w:p>
    <w:tbl>
      <w:tblPr>
        <w:tblStyle w:val="Tablaconcuadrcula"/>
        <w:tblW w:w="0" w:type="auto"/>
        <w:tblLook w:val="04A0" w:firstRow="1" w:lastRow="0" w:firstColumn="1" w:lastColumn="0" w:noHBand="0" w:noVBand="1"/>
      </w:tblPr>
      <w:tblGrid>
        <w:gridCol w:w="3131"/>
        <w:gridCol w:w="3132"/>
        <w:gridCol w:w="3132"/>
      </w:tblGrid>
      <w:tr w:rsidR="000203CE" w:rsidRPr="0048567C" w14:paraId="09B26F55" w14:textId="77777777" w:rsidTr="000203CE">
        <w:tc>
          <w:tcPr>
            <w:tcW w:w="3131" w:type="dxa"/>
            <w:shd w:val="clear" w:color="auto" w:fill="AEAAAA" w:themeFill="background2" w:themeFillShade="BF"/>
          </w:tcPr>
          <w:p w14:paraId="6575B1C2" w14:textId="3780128E" w:rsidR="000203CE" w:rsidRPr="0048567C" w:rsidRDefault="000203CE" w:rsidP="000203CE">
            <w:pPr>
              <w:widowControl/>
              <w:autoSpaceDE/>
              <w:autoSpaceDN/>
              <w:jc w:val="center"/>
              <w:rPr>
                <w:rFonts w:ascii="Arial" w:hAnsi="Arial" w:cs="Arial"/>
                <w:sz w:val="24"/>
                <w:szCs w:val="24"/>
              </w:rPr>
            </w:pPr>
            <w:r w:rsidRPr="0048567C">
              <w:rPr>
                <w:rFonts w:ascii="Arial" w:hAnsi="Arial" w:cs="Arial"/>
                <w:sz w:val="24"/>
                <w:szCs w:val="24"/>
              </w:rPr>
              <w:t>TEXTO DEFINITIVO APROBADO EN PRIMER DEBATE</w:t>
            </w:r>
          </w:p>
        </w:tc>
        <w:tc>
          <w:tcPr>
            <w:tcW w:w="3132" w:type="dxa"/>
            <w:shd w:val="clear" w:color="auto" w:fill="AEAAAA" w:themeFill="background2" w:themeFillShade="BF"/>
          </w:tcPr>
          <w:p w14:paraId="36FD38B2" w14:textId="0D309014" w:rsidR="000203CE" w:rsidRPr="0048567C" w:rsidRDefault="002465F5" w:rsidP="000203CE">
            <w:pPr>
              <w:widowControl/>
              <w:autoSpaceDE/>
              <w:autoSpaceDN/>
              <w:jc w:val="center"/>
              <w:rPr>
                <w:rFonts w:ascii="Arial" w:hAnsi="Arial" w:cs="Arial"/>
                <w:sz w:val="24"/>
                <w:szCs w:val="24"/>
              </w:rPr>
            </w:pPr>
            <w:r w:rsidRPr="0048567C">
              <w:rPr>
                <w:rFonts w:ascii="Arial" w:hAnsi="Arial" w:cs="Arial"/>
                <w:sz w:val="24"/>
                <w:szCs w:val="24"/>
              </w:rPr>
              <w:t>MODIFICACIONES AL TEXTO APROBADO EN PRIMER DEBATE</w:t>
            </w:r>
          </w:p>
          <w:p w14:paraId="6F315423" w14:textId="7C99E543" w:rsidR="000203CE" w:rsidRPr="0048567C" w:rsidRDefault="000203CE" w:rsidP="000203CE">
            <w:pPr>
              <w:widowControl/>
              <w:autoSpaceDE/>
              <w:autoSpaceDN/>
              <w:jc w:val="center"/>
              <w:rPr>
                <w:rFonts w:ascii="Arial" w:hAnsi="Arial" w:cs="Arial"/>
                <w:sz w:val="24"/>
                <w:szCs w:val="24"/>
              </w:rPr>
            </w:pPr>
          </w:p>
        </w:tc>
        <w:tc>
          <w:tcPr>
            <w:tcW w:w="3132" w:type="dxa"/>
            <w:shd w:val="clear" w:color="auto" w:fill="AEAAAA" w:themeFill="background2" w:themeFillShade="BF"/>
          </w:tcPr>
          <w:p w14:paraId="5275BBCC" w14:textId="2D6173C6" w:rsidR="000203CE" w:rsidRPr="0048567C" w:rsidRDefault="000203CE" w:rsidP="000203CE">
            <w:pPr>
              <w:widowControl/>
              <w:autoSpaceDE/>
              <w:autoSpaceDN/>
              <w:jc w:val="center"/>
              <w:rPr>
                <w:rFonts w:ascii="Arial" w:hAnsi="Arial" w:cs="Arial"/>
                <w:sz w:val="24"/>
                <w:szCs w:val="24"/>
              </w:rPr>
            </w:pPr>
            <w:r w:rsidRPr="0048567C">
              <w:rPr>
                <w:rFonts w:ascii="Arial" w:hAnsi="Arial" w:cs="Arial"/>
                <w:sz w:val="24"/>
                <w:szCs w:val="24"/>
              </w:rPr>
              <w:t>COMENTARIOS</w:t>
            </w:r>
          </w:p>
        </w:tc>
      </w:tr>
      <w:tr w:rsidR="00EF56C3" w:rsidRPr="0048567C" w14:paraId="784D2873" w14:textId="77777777" w:rsidTr="000203CE">
        <w:tc>
          <w:tcPr>
            <w:tcW w:w="3131" w:type="dxa"/>
          </w:tcPr>
          <w:p w14:paraId="1D65CAC6" w14:textId="759EC957" w:rsidR="00EF56C3" w:rsidRPr="0048567C" w:rsidRDefault="00EF56C3" w:rsidP="00EF56C3">
            <w:pPr>
              <w:widowControl/>
              <w:autoSpaceDE/>
              <w:autoSpaceDN/>
              <w:jc w:val="both"/>
              <w:rPr>
                <w:rFonts w:ascii="Arial" w:hAnsi="Arial" w:cs="Arial"/>
                <w:sz w:val="24"/>
                <w:szCs w:val="24"/>
              </w:rPr>
            </w:pPr>
            <w:r w:rsidRPr="0048567C">
              <w:rPr>
                <w:rFonts w:ascii="Arial" w:hAnsi="Arial" w:cs="Arial"/>
                <w:sz w:val="24"/>
                <w:szCs w:val="24"/>
              </w:rPr>
              <w:t xml:space="preserve">“POR MEDIO DE LA CUAL SE ESTABLECE LA CONTRATACIÓN DE LA MANO DE OBRA LOCAL CALIFICADA Y NO CALIFICADA, ASÍ COMO LA CONTRATACIÓN Y PRODUCCIÓN DE RECURSOS NATURALES RENOVABLES Y NO RENOVABLES EN LA INDUSTRIA MINERO ENERGÉTICA EN LOS </w:t>
            </w:r>
            <w:r w:rsidRPr="0048567C">
              <w:rPr>
                <w:rFonts w:ascii="Arial" w:hAnsi="Arial" w:cs="Arial"/>
                <w:sz w:val="24"/>
                <w:szCs w:val="24"/>
              </w:rPr>
              <w:lastRenderedPageBreak/>
              <w:t>MUNICIPIOS EN DONDE ESTAS SE DESARROLLEN Y SE DICTAN OTRAS DISPOSICIONES”</w:t>
            </w:r>
          </w:p>
        </w:tc>
        <w:tc>
          <w:tcPr>
            <w:tcW w:w="3132" w:type="dxa"/>
          </w:tcPr>
          <w:p w14:paraId="6520DEED" w14:textId="3EF91B72" w:rsidR="00EF56C3" w:rsidRPr="0048567C" w:rsidRDefault="00EF56C3" w:rsidP="00EF56C3">
            <w:pPr>
              <w:widowControl/>
              <w:autoSpaceDE/>
              <w:autoSpaceDN/>
              <w:jc w:val="both"/>
              <w:rPr>
                <w:rFonts w:ascii="Arial" w:hAnsi="Arial" w:cs="Arial"/>
                <w:sz w:val="24"/>
                <w:szCs w:val="24"/>
              </w:rPr>
            </w:pPr>
            <w:r w:rsidRPr="0048567C">
              <w:rPr>
                <w:rFonts w:ascii="Arial" w:hAnsi="Arial" w:cs="Arial"/>
                <w:sz w:val="24"/>
                <w:szCs w:val="24"/>
              </w:rPr>
              <w:lastRenderedPageBreak/>
              <w:t xml:space="preserve">“POR MEDIO DE LA CUAL SE ESTABLECE LA CONTRATACIÓN </w:t>
            </w:r>
            <w:r w:rsidRPr="0048567C">
              <w:rPr>
                <w:rFonts w:ascii="Arial" w:hAnsi="Arial" w:cs="Arial"/>
                <w:sz w:val="24"/>
                <w:szCs w:val="24"/>
                <w:u w:val="single"/>
              </w:rPr>
              <w:t>PREFERENTE</w:t>
            </w:r>
            <w:r w:rsidRPr="0048567C">
              <w:rPr>
                <w:rFonts w:ascii="Arial" w:hAnsi="Arial" w:cs="Arial"/>
                <w:sz w:val="24"/>
                <w:szCs w:val="24"/>
              </w:rPr>
              <w:t xml:space="preserve"> DE MANO DE OBRA LOCAL </w:t>
            </w:r>
            <w:r w:rsidRPr="0048567C">
              <w:rPr>
                <w:rFonts w:ascii="Arial" w:hAnsi="Arial" w:cs="Arial"/>
                <w:sz w:val="24"/>
                <w:szCs w:val="24"/>
                <w:u w:val="single"/>
              </w:rPr>
              <w:t xml:space="preserve">Y DE BIENES Y SERVICIOS </w:t>
            </w:r>
            <w:r w:rsidRPr="0048567C">
              <w:rPr>
                <w:rFonts w:ascii="Arial" w:hAnsi="Arial" w:cs="Arial"/>
                <w:sz w:val="24"/>
                <w:szCs w:val="24"/>
              </w:rPr>
              <w:t>EN LA INDUSTRIA MINERO</w:t>
            </w:r>
            <w:r w:rsidR="0093269C" w:rsidRPr="0048567C">
              <w:rPr>
                <w:rFonts w:ascii="Arial" w:hAnsi="Arial" w:cs="Arial"/>
                <w:sz w:val="24"/>
                <w:szCs w:val="24"/>
              </w:rPr>
              <w:t>-</w:t>
            </w:r>
            <w:r w:rsidRPr="0048567C">
              <w:rPr>
                <w:rFonts w:ascii="Arial" w:hAnsi="Arial" w:cs="Arial"/>
                <w:sz w:val="24"/>
                <w:szCs w:val="24"/>
              </w:rPr>
              <w:t>ENERGÉTICA EN LOS MUNICIPIOS EN DONDE ESTA SE DESARROLLE</w:t>
            </w:r>
            <w:r w:rsidR="0093269C" w:rsidRPr="0048567C">
              <w:rPr>
                <w:rFonts w:ascii="Arial" w:hAnsi="Arial" w:cs="Arial"/>
                <w:sz w:val="24"/>
                <w:szCs w:val="24"/>
              </w:rPr>
              <w:t>,</w:t>
            </w:r>
            <w:r w:rsidRPr="0048567C">
              <w:rPr>
                <w:rFonts w:ascii="Arial" w:hAnsi="Arial" w:cs="Arial"/>
                <w:sz w:val="24"/>
                <w:szCs w:val="24"/>
              </w:rPr>
              <w:t xml:space="preserve"> Y SE DICTAN OTRAS DISPOSICIONES”</w:t>
            </w:r>
          </w:p>
        </w:tc>
        <w:tc>
          <w:tcPr>
            <w:tcW w:w="3132" w:type="dxa"/>
          </w:tcPr>
          <w:p w14:paraId="518C30D8" w14:textId="77777777" w:rsidR="002465F5" w:rsidRPr="0048567C" w:rsidRDefault="002465F5" w:rsidP="00EF56C3">
            <w:pPr>
              <w:widowControl/>
              <w:autoSpaceDE/>
              <w:autoSpaceDN/>
              <w:jc w:val="both"/>
              <w:rPr>
                <w:rFonts w:ascii="Arial" w:hAnsi="Arial" w:cs="Arial"/>
                <w:sz w:val="24"/>
                <w:szCs w:val="24"/>
              </w:rPr>
            </w:pPr>
            <w:r w:rsidRPr="0048567C">
              <w:rPr>
                <w:rFonts w:ascii="Arial" w:hAnsi="Arial" w:cs="Arial"/>
                <w:sz w:val="24"/>
                <w:szCs w:val="24"/>
              </w:rPr>
              <w:t xml:space="preserve">Con modificación: </w:t>
            </w:r>
          </w:p>
          <w:p w14:paraId="08B0A0DB" w14:textId="77777777" w:rsidR="002465F5" w:rsidRPr="0048567C" w:rsidRDefault="002465F5" w:rsidP="00EF56C3">
            <w:pPr>
              <w:widowControl/>
              <w:autoSpaceDE/>
              <w:autoSpaceDN/>
              <w:jc w:val="both"/>
              <w:rPr>
                <w:rFonts w:ascii="Arial" w:hAnsi="Arial" w:cs="Arial"/>
                <w:sz w:val="24"/>
                <w:szCs w:val="24"/>
              </w:rPr>
            </w:pPr>
          </w:p>
          <w:p w14:paraId="39151180" w14:textId="0A3AB14E" w:rsidR="00EF56C3" w:rsidRPr="0048567C" w:rsidRDefault="00156407" w:rsidP="00EF56C3">
            <w:pPr>
              <w:widowControl/>
              <w:autoSpaceDE/>
              <w:autoSpaceDN/>
              <w:jc w:val="both"/>
              <w:rPr>
                <w:rFonts w:ascii="Arial" w:hAnsi="Arial" w:cs="Arial"/>
                <w:sz w:val="24"/>
                <w:szCs w:val="24"/>
              </w:rPr>
            </w:pPr>
            <w:r w:rsidRPr="0048567C">
              <w:rPr>
                <w:rFonts w:ascii="Arial" w:hAnsi="Arial" w:cs="Arial"/>
                <w:sz w:val="24"/>
                <w:szCs w:val="24"/>
              </w:rPr>
              <w:t>Se agrega la palabra preferente, se suprimen las palabras calificada y no calificada</w:t>
            </w:r>
            <w:r w:rsidR="00783774" w:rsidRPr="0048567C">
              <w:rPr>
                <w:rFonts w:ascii="Arial" w:hAnsi="Arial" w:cs="Arial"/>
                <w:sz w:val="24"/>
                <w:szCs w:val="24"/>
              </w:rPr>
              <w:t>,</w:t>
            </w:r>
            <w:r w:rsidRPr="0048567C">
              <w:rPr>
                <w:rFonts w:ascii="Arial" w:hAnsi="Arial" w:cs="Arial"/>
                <w:sz w:val="24"/>
                <w:szCs w:val="24"/>
              </w:rPr>
              <w:t xml:space="preserve"> y se </w:t>
            </w:r>
            <w:r w:rsidR="002465F5" w:rsidRPr="0048567C">
              <w:rPr>
                <w:rFonts w:ascii="Arial" w:hAnsi="Arial" w:cs="Arial"/>
                <w:sz w:val="24"/>
                <w:szCs w:val="24"/>
              </w:rPr>
              <w:t>sustituye</w:t>
            </w:r>
            <w:r w:rsidRPr="0048567C">
              <w:rPr>
                <w:rFonts w:ascii="Arial" w:hAnsi="Arial" w:cs="Arial"/>
                <w:sz w:val="24"/>
                <w:szCs w:val="24"/>
              </w:rPr>
              <w:t xml:space="preserve"> “así como la contratación y producción de recurso naturales renovales y no renovables” por “y de bienes y servicios” para sintetizar el título y que sea </w:t>
            </w:r>
            <w:r w:rsidRPr="0048567C">
              <w:rPr>
                <w:rFonts w:ascii="Arial" w:hAnsi="Arial" w:cs="Arial"/>
                <w:sz w:val="24"/>
                <w:szCs w:val="24"/>
              </w:rPr>
              <w:lastRenderedPageBreak/>
              <w:t>más acorde con el contenido del proyecto</w:t>
            </w:r>
          </w:p>
        </w:tc>
      </w:tr>
      <w:tr w:rsidR="00EF56C3" w:rsidRPr="0048567C" w14:paraId="4EAEFC0A" w14:textId="77777777" w:rsidTr="000203CE">
        <w:tc>
          <w:tcPr>
            <w:tcW w:w="3131" w:type="dxa"/>
          </w:tcPr>
          <w:p w14:paraId="11D32CE2" w14:textId="77777777" w:rsidR="00EF56C3" w:rsidRPr="0048567C" w:rsidRDefault="00EF56C3" w:rsidP="00EF56C3">
            <w:pPr>
              <w:widowControl/>
              <w:autoSpaceDE/>
              <w:autoSpaceDN/>
              <w:jc w:val="both"/>
              <w:rPr>
                <w:rFonts w:ascii="Arial" w:hAnsi="Arial" w:cs="Arial"/>
                <w:sz w:val="24"/>
                <w:szCs w:val="24"/>
              </w:rPr>
            </w:pPr>
          </w:p>
          <w:p w14:paraId="1FF3AE21" w14:textId="77777777" w:rsidR="00EF56C3" w:rsidRPr="0048567C" w:rsidRDefault="00EF56C3" w:rsidP="00EF56C3">
            <w:pPr>
              <w:widowControl/>
              <w:autoSpaceDE/>
              <w:autoSpaceDN/>
              <w:jc w:val="center"/>
              <w:rPr>
                <w:rFonts w:ascii="Arial" w:hAnsi="Arial" w:cs="Arial"/>
                <w:sz w:val="24"/>
                <w:szCs w:val="24"/>
              </w:rPr>
            </w:pPr>
            <w:r w:rsidRPr="0048567C">
              <w:rPr>
                <w:rFonts w:ascii="Arial" w:hAnsi="Arial" w:cs="Arial"/>
                <w:sz w:val="24"/>
                <w:szCs w:val="24"/>
              </w:rPr>
              <w:t>EL CONGRESO DE COLOMBIA</w:t>
            </w:r>
          </w:p>
          <w:p w14:paraId="0AC000CB" w14:textId="77777777" w:rsidR="00EF56C3" w:rsidRPr="0048567C" w:rsidRDefault="00EF56C3" w:rsidP="00EF56C3">
            <w:pPr>
              <w:widowControl/>
              <w:autoSpaceDE/>
              <w:autoSpaceDN/>
              <w:jc w:val="center"/>
              <w:rPr>
                <w:rFonts w:ascii="Arial" w:hAnsi="Arial" w:cs="Arial"/>
                <w:sz w:val="24"/>
                <w:szCs w:val="24"/>
              </w:rPr>
            </w:pPr>
            <w:r w:rsidRPr="0048567C">
              <w:rPr>
                <w:rFonts w:ascii="Arial" w:hAnsi="Arial" w:cs="Arial"/>
                <w:sz w:val="24"/>
                <w:szCs w:val="24"/>
              </w:rPr>
              <w:t>DECRETA:</w:t>
            </w:r>
          </w:p>
          <w:p w14:paraId="4315B286" w14:textId="055E3911" w:rsidR="00EF56C3" w:rsidRPr="0048567C" w:rsidRDefault="00EF56C3" w:rsidP="00EF56C3">
            <w:pPr>
              <w:widowControl/>
              <w:autoSpaceDE/>
              <w:autoSpaceDN/>
              <w:jc w:val="both"/>
              <w:rPr>
                <w:rFonts w:ascii="Arial" w:hAnsi="Arial" w:cs="Arial"/>
                <w:sz w:val="24"/>
                <w:szCs w:val="24"/>
              </w:rPr>
            </w:pPr>
          </w:p>
        </w:tc>
        <w:tc>
          <w:tcPr>
            <w:tcW w:w="3132" w:type="dxa"/>
          </w:tcPr>
          <w:p w14:paraId="7C08562B" w14:textId="77777777" w:rsidR="00A0692E" w:rsidRPr="0048567C" w:rsidRDefault="00A0692E" w:rsidP="00A0692E">
            <w:pPr>
              <w:widowControl/>
              <w:autoSpaceDE/>
              <w:autoSpaceDN/>
              <w:jc w:val="center"/>
              <w:rPr>
                <w:rFonts w:ascii="Arial" w:hAnsi="Arial" w:cs="Arial"/>
                <w:sz w:val="24"/>
                <w:szCs w:val="24"/>
              </w:rPr>
            </w:pPr>
          </w:p>
          <w:p w14:paraId="37A31F28" w14:textId="7BEE3230" w:rsidR="00A0692E" w:rsidRPr="0048567C" w:rsidRDefault="00A0692E" w:rsidP="00A0692E">
            <w:pPr>
              <w:widowControl/>
              <w:autoSpaceDE/>
              <w:autoSpaceDN/>
              <w:jc w:val="center"/>
              <w:rPr>
                <w:rFonts w:ascii="Arial" w:hAnsi="Arial" w:cs="Arial"/>
                <w:sz w:val="24"/>
                <w:szCs w:val="24"/>
              </w:rPr>
            </w:pPr>
            <w:r w:rsidRPr="0048567C">
              <w:rPr>
                <w:rFonts w:ascii="Arial" w:hAnsi="Arial" w:cs="Arial"/>
                <w:sz w:val="24"/>
                <w:szCs w:val="24"/>
              </w:rPr>
              <w:t>EL CONGRESO DE COLOMBIA</w:t>
            </w:r>
          </w:p>
          <w:p w14:paraId="07EF21BE" w14:textId="77777777" w:rsidR="00A0692E" w:rsidRPr="0048567C" w:rsidRDefault="00A0692E" w:rsidP="00A0692E">
            <w:pPr>
              <w:widowControl/>
              <w:autoSpaceDE/>
              <w:autoSpaceDN/>
              <w:jc w:val="center"/>
              <w:rPr>
                <w:rFonts w:ascii="Arial" w:hAnsi="Arial" w:cs="Arial"/>
                <w:sz w:val="24"/>
                <w:szCs w:val="24"/>
              </w:rPr>
            </w:pPr>
            <w:r w:rsidRPr="0048567C">
              <w:rPr>
                <w:rFonts w:ascii="Arial" w:hAnsi="Arial" w:cs="Arial"/>
                <w:sz w:val="24"/>
                <w:szCs w:val="24"/>
              </w:rPr>
              <w:t>DECRETA:</w:t>
            </w:r>
          </w:p>
          <w:p w14:paraId="326E8424" w14:textId="77777777" w:rsidR="00EF56C3" w:rsidRPr="0048567C" w:rsidRDefault="00EF56C3" w:rsidP="00EF56C3">
            <w:pPr>
              <w:widowControl/>
              <w:autoSpaceDE/>
              <w:autoSpaceDN/>
              <w:jc w:val="both"/>
              <w:rPr>
                <w:rFonts w:ascii="Arial" w:hAnsi="Arial" w:cs="Arial"/>
                <w:sz w:val="24"/>
                <w:szCs w:val="24"/>
              </w:rPr>
            </w:pPr>
          </w:p>
        </w:tc>
        <w:tc>
          <w:tcPr>
            <w:tcW w:w="3132" w:type="dxa"/>
          </w:tcPr>
          <w:p w14:paraId="54D01B2A" w14:textId="77777777" w:rsidR="00EF56C3" w:rsidRPr="0048567C" w:rsidRDefault="00EF56C3" w:rsidP="00EF56C3">
            <w:pPr>
              <w:widowControl/>
              <w:autoSpaceDE/>
              <w:autoSpaceDN/>
              <w:jc w:val="both"/>
              <w:rPr>
                <w:rFonts w:ascii="Arial" w:hAnsi="Arial" w:cs="Arial"/>
                <w:sz w:val="24"/>
                <w:szCs w:val="24"/>
              </w:rPr>
            </w:pPr>
          </w:p>
        </w:tc>
      </w:tr>
      <w:tr w:rsidR="002B51E6" w:rsidRPr="0048567C" w14:paraId="7F1E63E5" w14:textId="77777777" w:rsidTr="000203CE">
        <w:tc>
          <w:tcPr>
            <w:tcW w:w="3131" w:type="dxa"/>
          </w:tcPr>
          <w:p w14:paraId="41227C48" w14:textId="77777777" w:rsidR="0048567C" w:rsidRDefault="0048567C" w:rsidP="002B51E6">
            <w:pPr>
              <w:widowControl/>
              <w:autoSpaceDE/>
              <w:autoSpaceDN/>
              <w:jc w:val="both"/>
              <w:rPr>
                <w:rFonts w:ascii="Arial" w:hAnsi="Arial" w:cs="Arial"/>
                <w:b/>
                <w:bCs/>
                <w:sz w:val="24"/>
                <w:szCs w:val="24"/>
              </w:rPr>
            </w:pPr>
          </w:p>
          <w:p w14:paraId="64A29CD1" w14:textId="7474D529" w:rsidR="002B51E6" w:rsidRPr="0048567C" w:rsidRDefault="002B51E6" w:rsidP="002B51E6">
            <w:pPr>
              <w:widowControl/>
              <w:autoSpaceDE/>
              <w:autoSpaceDN/>
              <w:jc w:val="both"/>
              <w:rPr>
                <w:rFonts w:ascii="Arial" w:hAnsi="Arial" w:cs="Arial"/>
                <w:sz w:val="24"/>
                <w:szCs w:val="24"/>
              </w:rPr>
            </w:pPr>
            <w:r w:rsidRPr="0048567C">
              <w:rPr>
                <w:rFonts w:ascii="Arial" w:hAnsi="Arial" w:cs="Arial"/>
                <w:b/>
                <w:bCs/>
                <w:sz w:val="24"/>
                <w:szCs w:val="24"/>
              </w:rPr>
              <w:t xml:space="preserve">ARTÍCULO 1. OBJETO. </w:t>
            </w:r>
            <w:r w:rsidRPr="0048567C">
              <w:rPr>
                <w:rFonts w:ascii="Arial" w:hAnsi="Arial" w:cs="Arial"/>
                <w:sz w:val="24"/>
                <w:szCs w:val="24"/>
              </w:rPr>
              <w:t>La presente ley tiene por objeto establecer la contratación preferente de la mano de obra local calificada y no calificada, así como la contratación preferente de bienes y servicios propios de las actividades de exploración, explotación y producción de recursos naturales renovables y no renovables en la industria minero energética en los municipios en donde estas se desarrollen.</w:t>
            </w:r>
          </w:p>
        </w:tc>
        <w:tc>
          <w:tcPr>
            <w:tcW w:w="3132" w:type="dxa"/>
          </w:tcPr>
          <w:p w14:paraId="128F1BD4" w14:textId="77777777" w:rsidR="0048567C" w:rsidRDefault="0048567C" w:rsidP="002B51E6">
            <w:pPr>
              <w:widowControl/>
              <w:autoSpaceDE/>
              <w:autoSpaceDN/>
              <w:jc w:val="both"/>
              <w:rPr>
                <w:rFonts w:ascii="Arial" w:hAnsi="Arial" w:cs="Arial"/>
                <w:b/>
                <w:bCs/>
                <w:sz w:val="24"/>
                <w:szCs w:val="24"/>
              </w:rPr>
            </w:pPr>
          </w:p>
          <w:p w14:paraId="30851C87" w14:textId="77777777" w:rsidR="002B51E6" w:rsidRDefault="002B51E6" w:rsidP="002B51E6">
            <w:pPr>
              <w:widowControl/>
              <w:autoSpaceDE/>
              <w:autoSpaceDN/>
              <w:jc w:val="both"/>
              <w:rPr>
                <w:rFonts w:ascii="Arial" w:hAnsi="Arial" w:cs="Arial"/>
                <w:sz w:val="24"/>
                <w:szCs w:val="24"/>
              </w:rPr>
            </w:pPr>
            <w:r w:rsidRPr="0048567C">
              <w:rPr>
                <w:rFonts w:ascii="Arial" w:hAnsi="Arial" w:cs="Arial"/>
                <w:b/>
                <w:bCs/>
                <w:sz w:val="24"/>
                <w:szCs w:val="24"/>
              </w:rPr>
              <w:t xml:space="preserve">ARTÍCULO 1. OBJETO. </w:t>
            </w:r>
            <w:r w:rsidRPr="0048567C">
              <w:rPr>
                <w:rFonts w:ascii="Arial" w:hAnsi="Arial" w:cs="Arial"/>
                <w:sz w:val="24"/>
                <w:szCs w:val="24"/>
              </w:rPr>
              <w:t>La presente ley tiene por objeto establecer la contratación preferente de mano de obra local calificada y no calificada, así como la contratación preferente de bienes y servicios</w:t>
            </w:r>
            <w:r w:rsidRPr="0048567C">
              <w:rPr>
                <w:rFonts w:ascii="Arial" w:hAnsi="Arial" w:cs="Arial"/>
                <w:strike/>
                <w:sz w:val="24"/>
                <w:szCs w:val="24"/>
              </w:rPr>
              <w:t xml:space="preserve"> </w:t>
            </w:r>
            <w:r w:rsidR="001842FD" w:rsidRPr="0048567C">
              <w:rPr>
                <w:rFonts w:ascii="Arial" w:hAnsi="Arial" w:cs="Arial"/>
                <w:strike/>
                <w:sz w:val="24"/>
                <w:szCs w:val="24"/>
              </w:rPr>
              <w:t>propios de las</w:t>
            </w:r>
            <w:r w:rsidR="001842FD" w:rsidRPr="0048567C">
              <w:rPr>
                <w:rFonts w:ascii="Arial" w:hAnsi="Arial" w:cs="Arial"/>
                <w:sz w:val="24"/>
                <w:szCs w:val="24"/>
                <w:u w:val="single"/>
              </w:rPr>
              <w:t xml:space="preserve"> </w:t>
            </w:r>
            <w:r w:rsidRPr="0048567C">
              <w:rPr>
                <w:rFonts w:ascii="Arial" w:hAnsi="Arial" w:cs="Arial"/>
                <w:sz w:val="24"/>
                <w:szCs w:val="24"/>
                <w:u w:val="single"/>
              </w:rPr>
              <w:t>utilizados en actividades de exploración, producción y explotación</w:t>
            </w:r>
            <w:r w:rsidRPr="0048567C">
              <w:rPr>
                <w:rFonts w:ascii="Arial" w:hAnsi="Arial" w:cs="Arial"/>
                <w:sz w:val="24"/>
                <w:szCs w:val="24"/>
              </w:rPr>
              <w:t xml:space="preserve"> de recursos naturales renovables y no renovables</w:t>
            </w:r>
            <w:r w:rsidRPr="0048567C">
              <w:rPr>
                <w:rFonts w:ascii="Arial" w:hAnsi="Arial" w:cs="Arial"/>
                <w:sz w:val="24"/>
                <w:szCs w:val="24"/>
                <w:u w:val="single"/>
              </w:rPr>
              <w:t>,</w:t>
            </w:r>
            <w:r w:rsidRPr="0048567C">
              <w:rPr>
                <w:rFonts w:ascii="Arial" w:hAnsi="Arial" w:cs="Arial"/>
                <w:sz w:val="24"/>
                <w:szCs w:val="24"/>
              </w:rPr>
              <w:t xml:space="preserve"> en industria minero-energética, en los municipios en donde éstas se desarrollen. </w:t>
            </w:r>
          </w:p>
          <w:p w14:paraId="4D66E6C0" w14:textId="76763967" w:rsidR="0048567C" w:rsidRPr="0048567C" w:rsidRDefault="0048567C" w:rsidP="002B51E6">
            <w:pPr>
              <w:widowControl/>
              <w:autoSpaceDE/>
              <w:autoSpaceDN/>
              <w:jc w:val="both"/>
              <w:rPr>
                <w:rFonts w:ascii="Arial" w:hAnsi="Arial" w:cs="Arial"/>
                <w:sz w:val="24"/>
                <w:szCs w:val="24"/>
              </w:rPr>
            </w:pPr>
          </w:p>
        </w:tc>
        <w:tc>
          <w:tcPr>
            <w:tcW w:w="3132" w:type="dxa"/>
          </w:tcPr>
          <w:p w14:paraId="74C9A2C4" w14:textId="77777777" w:rsidR="0048567C" w:rsidRDefault="0048567C" w:rsidP="002B51E6">
            <w:pPr>
              <w:widowControl/>
              <w:autoSpaceDE/>
              <w:autoSpaceDN/>
              <w:jc w:val="both"/>
              <w:rPr>
                <w:rFonts w:ascii="Arial" w:hAnsi="Arial" w:cs="Arial"/>
                <w:sz w:val="24"/>
                <w:szCs w:val="24"/>
              </w:rPr>
            </w:pPr>
          </w:p>
          <w:p w14:paraId="7FAF3202" w14:textId="172B5787" w:rsidR="002B51E6" w:rsidRPr="0048567C" w:rsidRDefault="002B51E6" w:rsidP="002B51E6">
            <w:pPr>
              <w:widowControl/>
              <w:autoSpaceDE/>
              <w:autoSpaceDN/>
              <w:jc w:val="both"/>
              <w:rPr>
                <w:rFonts w:ascii="Arial" w:hAnsi="Arial" w:cs="Arial"/>
                <w:sz w:val="24"/>
                <w:szCs w:val="24"/>
              </w:rPr>
            </w:pPr>
            <w:r w:rsidRPr="0048567C">
              <w:rPr>
                <w:rFonts w:ascii="Arial" w:hAnsi="Arial" w:cs="Arial"/>
                <w:sz w:val="24"/>
                <w:szCs w:val="24"/>
              </w:rPr>
              <w:t>Para mayor precisión y claridad del objeto del proyecto se sustituye la expresión “bienes y servicios propios de las actividades de exploración, explotación y producción” por “bienes y servicios utilizados en actividades de exploración, producción y explotación de recursos naturales renovables y no renovables, en industrias minero-energéticas”</w:t>
            </w:r>
          </w:p>
        </w:tc>
      </w:tr>
      <w:tr w:rsidR="002B51E6" w:rsidRPr="0048567C" w14:paraId="3DF20700" w14:textId="77777777" w:rsidTr="000203CE">
        <w:tc>
          <w:tcPr>
            <w:tcW w:w="3131" w:type="dxa"/>
          </w:tcPr>
          <w:p w14:paraId="2256E465" w14:textId="77777777" w:rsidR="0048567C" w:rsidRDefault="0048567C" w:rsidP="002B51E6">
            <w:pPr>
              <w:widowControl/>
              <w:autoSpaceDE/>
              <w:autoSpaceDN/>
              <w:jc w:val="both"/>
              <w:rPr>
                <w:rFonts w:ascii="Arial" w:hAnsi="Arial" w:cs="Arial"/>
                <w:b/>
                <w:bCs/>
                <w:sz w:val="24"/>
                <w:szCs w:val="24"/>
              </w:rPr>
            </w:pPr>
          </w:p>
          <w:p w14:paraId="0E1601D6" w14:textId="7DA44779" w:rsidR="002B51E6" w:rsidRPr="0048567C" w:rsidRDefault="002B51E6" w:rsidP="002B51E6">
            <w:pPr>
              <w:widowControl/>
              <w:autoSpaceDE/>
              <w:autoSpaceDN/>
              <w:jc w:val="both"/>
              <w:rPr>
                <w:rFonts w:ascii="Arial" w:hAnsi="Arial" w:cs="Arial"/>
                <w:sz w:val="24"/>
                <w:szCs w:val="24"/>
              </w:rPr>
            </w:pPr>
            <w:r w:rsidRPr="0048567C">
              <w:rPr>
                <w:rFonts w:ascii="Arial" w:hAnsi="Arial" w:cs="Arial"/>
                <w:b/>
                <w:bCs/>
                <w:sz w:val="24"/>
                <w:szCs w:val="24"/>
              </w:rPr>
              <w:t xml:space="preserve">ARTÍCULO 2. ÁMBITO DE APLICACIÓN. </w:t>
            </w:r>
            <w:r w:rsidRPr="0048567C">
              <w:rPr>
                <w:rFonts w:ascii="Arial" w:hAnsi="Arial" w:cs="Arial"/>
                <w:sz w:val="24"/>
                <w:szCs w:val="24"/>
              </w:rPr>
              <w:t xml:space="preserve">Las disposiciones contenidas en la presente ley se aplicarán a las personas jurídicas de derecho público y/o privado, nacionales y extranjeras que desarrollen proyectos de exploración y explotación de recursos naturales renovables y no renovables en el territorio nacional en la industria </w:t>
            </w:r>
            <w:r w:rsidRPr="0048567C">
              <w:rPr>
                <w:rFonts w:ascii="Arial" w:hAnsi="Arial" w:cs="Arial"/>
                <w:sz w:val="24"/>
                <w:szCs w:val="24"/>
              </w:rPr>
              <w:lastRenderedPageBreak/>
              <w:t>minero energética en los municipios en donde estas se desarrollen.</w:t>
            </w:r>
          </w:p>
          <w:p w14:paraId="2FE7A9FF" w14:textId="77777777" w:rsidR="002B51E6" w:rsidRPr="0048567C" w:rsidRDefault="002B51E6" w:rsidP="002B51E6">
            <w:pPr>
              <w:widowControl/>
              <w:autoSpaceDE/>
              <w:autoSpaceDN/>
              <w:jc w:val="both"/>
              <w:rPr>
                <w:rFonts w:ascii="Arial" w:hAnsi="Arial" w:cs="Arial"/>
                <w:sz w:val="24"/>
                <w:szCs w:val="24"/>
              </w:rPr>
            </w:pPr>
          </w:p>
          <w:p w14:paraId="26CB427E" w14:textId="77777777" w:rsidR="002B51E6" w:rsidRPr="0048567C" w:rsidRDefault="002B51E6" w:rsidP="002B51E6">
            <w:pPr>
              <w:widowControl/>
              <w:autoSpaceDE/>
              <w:autoSpaceDN/>
              <w:jc w:val="both"/>
              <w:rPr>
                <w:rFonts w:ascii="Arial" w:hAnsi="Arial" w:cs="Arial"/>
                <w:sz w:val="24"/>
                <w:szCs w:val="24"/>
              </w:rPr>
            </w:pPr>
          </w:p>
          <w:p w14:paraId="434623BE" w14:textId="77777777" w:rsidR="002B51E6" w:rsidRDefault="002B51E6" w:rsidP="002B51E6">
            <w:pPr>
              <w:widowControl/>
              <w:autoSpaceDE/>
              <w:autoSpaceDN/>
              <w:jc w:val="both"/>
              <w:rPr>
                <w:rFonts w:ascii="Arial" w:hAnsi="Arial" w:cs="Arial"/>
                <w:sz w:val="24"/>
                <w:szCs w:val="24"/>
              </w:rPr>
            </w:pPr>
            <w:r w:rsidRPr="0048567C">
              <w:rPr>
                <w:rFonts w:ascii="Arial" w:hAnsi="Arial" w:cs="Arial"/>
                <w:sz w:val="24"/>
                <w:szCs w:val="24"/>
              </w:rPr>
              <w:t xml:space="preserve">Lo dispuesto en la presente ley aplicará para las contrataciones nuevas que se efectúen con posterioridad a la entrada en vigencia de la presente ley. Los contratos celebrados con anterioridad a la entrada en vigencia de la presente ley continuarán vigentes, sin modificación. </w:t>
            </w:r>
          </w:p>
          <w:p w14:paraId="34D47AEB" w14:textId="2D76D7EB" w:rsidR="0048567C" w:rsidRPr="0048567C" w:rsidRDefault="0048567C" w:rsidP="002B51E6">
            <w:pPr>
              <w:widowControl/>
              <w:autoSpaceDE/>
              <w:autoSpaceDN/>
              <w:jc w:val="both"/>
              <w:rPr>
                <w:rFonts w:ascii="Arial" w:hAnsi="Arial" w:cs="Arial"/>
                <w:sz w:val="24"/>
                <w:szCs w:val="24"/>
              </w:rPr>
            </w:pPr>
          </w:p>
        </w:tc>
        <w:tc>
          <w:tcPr>
            <w:tcW w:w="3132" w:type="dxa"/>
          </w:tcPr>
          <w:p w14:paraId="519A6199" w14:textId="77777777" w:rsidR="0048567C" w:rsidRDefault="0048567C" w:rsidP="002B51E6">
            <w:pPr>
              <w:widowControl/>
              <w:autoSpaceDE/>
              <w:autoSpaceDN/>
              <w:jc w:val="both"/>
              <w:rPr>
                <w:rFonts w:ascii="Arial" w:hAnsi="Arial" w:cs="Arial"/>
                <w:b/>
                <w:bCs/>
                <w:sz w:val="24"/>
                <w:szCs w:val="24"/>
              </w:rPr>
            </w:pPr>
          </w:p>
          <w:p w14:paraId="0B6C6497" w14:textId="7A84BED8" w:rsidR="002B51E6" w:rsidRPr="0048567C" w:rsidRDefault="002B51E6" w:rsidP="002B51E6">
            <w:pPr>
              <w:widowControl/>
              <w:autoSpaceDE/>
              <w:autoSpaceDN/>
              <w:jc w:val="both"/>
              <w:rPr>
                <w:rFonts w:ascii="Arial" w:hAnsi="Arial" w:cs="Arial"/>
                <w:sz w:val="24"/>
                <w:szCs w:val="24"/>
              </w:rPr>
            </w:pPr>
            <w:r w:rsidRPr="0048567C">
              <w:rPr>
                <w:rFonts w:ascii="Arial" w:hAnsi="Arial" w:cs="Arial"/>
                <w:b/>
                <w:bCs/>
                <w:sz w:val="24"/>
                <w:szCs w:val="24"/>
              </w:rPr>
              <w:t xml:space="preserve">ARTÍCULO 2. ÁMBITO DE APLICACIÓN. </w:t>
            </w:r>
            <w:r w:rsidRPr="0048567C">
              <w:rPr>
                <w:rFonts w:ascii="Arial" w:hAnsi="Arial" w:cs="Arial"/>
                <w:sz w:val="24"/>
                <w:szCs w:val="24"/>
              </w:rPr>
              <w:t xml:space="preserve">Las disposiciones contenidas en la presente ley se aplicarán a las personas jurídicas de derecho público y/o privado, nacionales y extranjeras que desarrollen proyectos de exploración, </w:t>
            </w:r>
            <w:r w:rsidRPr="0048567C">
              <w:rPr>
                <w:rFonts w:ascii="Arial" w:hAnsi="Arial" w:cs="Arial"/>
                <w:sz w:val="24"/>
                <w:szCs w:val="24"/>
                <w:u w:val="single"/>
              </w:rPr>
              <w:t>producción</w:t>
            </w:r>
            <w:r w:rsidRPr="0048567C">
              <w:rPr>
                <w:rFonts w:ascii="Arial" w:hAnsi="Arial" w:cs="Arial"/>
                <w:sz w:val="24"/>
                <w:szCs w:val="24"/>
              </w:rPr>
              <w:t xml:space="preserve"> y explotación de recursos naturales renovables y no renovables en el territorio nacional, en la industria </w:t>
            </w:r>
            <w:r w:rsidRPr="0048567C">
              <w:rPr>
                <w:rFonts w:ascii="Arial" w:hAnsi="Arial" w:cs="Arial"/>
                <w:sz w:val="24"/>
                <w:szCs w:val="24"/>
              </w:rPr>
              <w:lastRenderedPageBreak/>
              <w:t>minero energética, en los municipios en donde estas se desarrollen.</w:t>
            </w:r>
          </w:p>
          <w:p w14:paraId="585BB00C" w14:textId="77777777" w:rsidR="002B51E6" w:rsidRPr="0048567C" w:rsidRDefault="002B51E6" w:rsidP="002B51E6">
            <w:pPr>
              <w:widowControl/>
              <w:autoSpaceDE/>
              <w:autoSpaceDN/>
              <w:jc w:val="both"/>
              <w:rPr>
                <w:rFonts w:ascii="Arial" w:hAnsi="Arial" w:cs="Arial"/>
                <w:sz w:val="24"/>
                <w:szCs w:val="24"/>
              </w:rPr>
            </w:pPr>
          </w:p>
          <w:p w14:paraId="081FC0BC" w14:textId="77777777" w:rsidR="0048567C" w:rsidRDefault="0048567C" w:rsidP="002B51E6">
            <w:pPr>
              <w:widowControl/>
              <w:autoSpaceDE/>
              <w:autoSpaceDN/>
              <w:jc w:val="both"/>
              <w:rPr>
                <w:rFonts w:ascii="Arial" w:hAnsi="Arial" w:cs="Arial"/>
                <w:strike/>
                <w:sz w:val="24"/>
                <w:szCs w:val="24"/>
              </w:rPr>
            </w:pPr>
          </w:p>
          <w:p w14:paraId="567C57BF" w14:textId="7CE8E1BD" w:rsidR="002B51E6" w:rsidRPr="0048567C" w:rsidRDefault="002B51E6" w:rsidP="002B51E6">
            <w:pPr>
              <w:widowControl/>
              <w:autoSpaceDE/>
              <w:autoSpaceDN/>
              <w:jc w:val="both"/>
              <w:rPr>
                <w:rFonts w:ascii="Arial" w:hAnsi="Arial" w:cs="Arial"/>
                <w:sz w:val="24"/>
                <w:szCs w:val="24"/>
              </w:rPr>
            </w:pPr>
            <w:r w:rsidRPr="0048567C">
              <w:rPr>
                <w:rFonts w:ascii="Arial" w:hAnsi="Arial" w:cs="Arial"/>
                <w:strike/>
                <w:sz w:val="24"/>
                <w:szCs w:val="24"/>
              </w:rPr>
              <w:t>Lo dispuesto en la presente ley aplicara para las contrataciones nuevas que se efectúen con posterioridad a la entrada en vigencia de la presente ley.</w:t>
            </w:r>
            <w:r w:rsidRPr="0048567C">
              <w:rPr>
                <w:rFonts w:ascii="Arial" w:hAnsi="Arial" w:cs="Arial"/>
                <w:sz w:val="24"/>
                <w:szCs w:val="24"/>
              </w:rPr>
              <w:t xml:space="preserve"> Los contratos celebrados con anterioridad a la entrada en vigencia de la presente ley continuaran vigentes, sin modificación.</w:t>
            </w:r>
          </w:p>
        </w:tc>
        <w:tc>
          <w:tcPr>
            <w:tcW w:w="3132" w:type="dxa"/>
          </w:tcPr>
          <w:p w14:paraId="33735E25" w14:textId="77777777" w:rsidR="0048567C" w:rsidRDefault="0048567C" w:rsidP="002B51E6">
            <w:pPr>
              <w:widowControl/>
              <w:autoSpaceDE/>
              <w:autoSpaceDN/>
              <w:jc w:val="both"/>
              <w:rPr>
                <w:rFonts w:ascii="Arial" w:hAnsi="Arial" w:cs="Arial"/>
                <w:sz w:val="24"/>
                <w:szCs w:val="24"/>
              </w:rPr>
            </w:pPr>
          </w:p>
          <w:p w14:paraId="43F1A3A1" w14:textId="2A9F119C" w:rsidR="002B51E6" w:rsidRPr="0048567C" w:rsidRDefault="002B51E6" w:rsidP="002B51E6">
            <w:pPr>
              <w:widowControl/>
              <w:autoSpaceDE/>
              <w:autoSpaceDN/>
              <w:jc w:val="both"/>
              <w:rPr>
                <w:rFonts w:ascii="Arial" w:hAnsi="Arial" w:cs="Arial"/>
                <w:sz w:val="24"/>
                <w:szCs w:val="24"/>
              </w:rPr>
            </w:pPr>
            <w:r w:rsidRPr="0048567C">
              <w:rPr>
                <w:rFonts w:ascii="Arial" w:hAnsi="Arial" w:cs="Arial"/>
                <w:sz w:val="24"/>
                <w:szCs w:val="24"/>
              </w:rPr>
              <w:t>Se proponen las siguientes modificaciones:</w:t>
            </w:r>
          </w:p>
          <w:p w14:paraId="4F133C6E" w14:textId="77777777" w:rsidR="002B51E6" w:rsidRPr="0048567C" w:rsidRDefault="002B51E6" w:rsidP="002B51E6">
            <w:pPr>
              <w:widowControl/>
              <w:autoSpaceDE/>
              <w:autoSpaceDN/>
              <w:jc w:val="both"/>
              <w:rPr>
                <w:rFonts w:ascii="Arial" w:hAnsi="Arial" w:cs="Arial"/>
                <w:sz w:val="24"/>
                <w:szCs w:val="24"/>
              </w:rPr>
            </w:pPr>
          </w:p>
          <w:p w14:paraId="0330914C" w14:textId="49128E7D" w:rsidR="002B51E6" w:rsidRPr="0048567C" w:rsidRDefault="002B51E6" w:rsidP="002B51E6">
            <w:pPr>
              <w:widowControl/>
              <w:autoSpaceDE/>
              <w:autoSpaceDN/>
              <w:jc w:val="both"/>
              <w:rPr>
                <w:rFonts w:ascii="Arial" w:hAnsi="Arial" w:cs="Arial"/>
                <w:sz w:val="24"/>
                <w:szCs w:val="24"/>
              </w:rPr>
            </w:pPr>
            <w:r w:rsidRPr="0048567C">
              <w:rPr>
                <w:rFonts w:ascii="Arial" w:hAnsi="Arial" w:cs="Arial"/>
                <w:sz w:val="24"/>
                <w:szCs w:val="24"/>
              </w:rPr>
              <w:t>En el primer inciso, se agrega la palabra producción, con el fin de que quede en concordancia con lo dispuesto en el artículo primero.</w:t>
            </w:r>
          </w:p>
          <w:p w14:paraId="1104CD31" w14:textId="77777777" w:rsidR="002B51E6" w:rsidRPr="0048567C" w:rsidRDefault="002B51E6" w:rsidP="002B51E6">
            <w:pPr>
              <w:widowControl/>
              <w:autoSpaceDE/>
              <w:autoSpaceDN/>
              <w:jc w:val="both"/>
              <w:rPr>
                <w:rFonts w:ascii="Arial" w:hAnsi="Arial" w:cs="Arial"/>
                <w:sz w:val="24"/>
                <w:szCs w:val="24"/>
              </w:rPr>
            </w:pPr>
          </w:p>
          <w:p w14:paraId="67A65BC7" w14:textId="77777777" w:rsidR="002B51E6" w:rsidRPr="0048567C" w:rsidRDefault="002B51E6" w:rsidP="002B51E6">
            <w:pPr>
              <w:widowControl/>
              <w:autoSpaceDE/>
              <w:autoSpaceDN/>
              <w:jc w:val="both"/>
              <w:rPr>
                <w:rFonts w:ascii="Arial" w:hAnsi="Arial" w:cs="Arial"/>
                <w:sz w:val="24"/>
                <w:szCs w:val="24"/>
              </w:rPr>
            </w:pPr>
          </w:p>
          <w:p w14:paraId="6B0B97B0" w14:textId="77777777" w:rsidR="002B51E6" w:rsidRPr="0048567C" w:rsidRDefault="002B51E6" w:rsidP="002B51E6">
            <w:pPr>
              <w:widowControl/>
              <w:autoSpaceDE/>
              <w:autoSpaceDN/>
              <w:jc w:val="both"/>
              <w:rPr>
                <w:rFonts w:ascii="Arial" w:hAnsi="Arial" w:cs="Arial"/>
                <w:sz w:val="24"/>
                <w:szCs w:val="24"/>
              </w:rPr>
            </w:pPr>
          </w:p>
          <w:p w14:paraId="0FC2590B" w14:textId="77777777" w:rsidR="002B51E6" w:rsidRPr="0048567C" w:rsidRDefault="002B51E6" w:rsidP="002B51E6">
            <w:pPr>
              <w:widowControl/>
              <w:autoSpaceDE/>
              <w:autoSpaceDN/>
              <w:jc w:val="both"/>
              <w:rPr>
                <w:rFonts w:ascii="Arial" w:hAnsi="Arial" w:cs="Arial"/>
                <w:sz w:val="24"/>
                <w:szCs w:val="24"/>
              </w:rPr>
            </w:pPr>
          </w:p>
          <w:p w14:paraId="512BDCE6" w14:textId="77777777" w:rsidR="002B51E6" w:rsidRPr="0048567C" w:rsidRDefault="002B51E6" w:rsidP="002B51E6">
            <w:pPr>
              <w:widowControl/>
              <w:autoSpaceDE/>
              <w:autoSpaceDN/>
              <w:jc w:val="both"/>
              <w:rPr>
                <w:rFonts w:ascii="Arial" w:hAnsi="Arial" w:cs="Arial"/>
                <w:sz w:val="24"/>
                <w:szCs w:val="24"/>
              </w:rPr>
            </w:pPr>
          </w:p>
          <w:p w14:paraId="42257DC0" w14:textId="77777777" w:rsidR="002B51E6" w:rsidRPr="0048567C" w:rsidRDefault="002B51E6" w:rsidP="002B51E6">
            <w:pPr>
              <w:widowControl/>
              <w:autoSpaceDE/>
              <w:autoSpaceDN/>
              <w:jc w:val="both"/>
              <w:rPr>
                <w:rFonts w:ascii="Arial" w:hAnsi="Arial" w:cs="Arial"/>
                <w:sz w:val="24"/>
                <w:szCs w:val="24"/>
              </w:rPr>
            </w:pPr>
          </w:p>
          <w:p w14:paraId="085D65F8" w14:textId="77777777" w:rsidR="002B51E6" w:rsidRPr="0048567C" w:rsidRDefault="002B51E6" w:rsidP="002B51E6">
            <w:pPr>
              <w:widowControl/>
              <w:autoSpaceDE/>
              <w:autoSpaceDN/>
              <w:jc w:val="both"/>
              <w:rPr>
                <w:rFonts w:ascii="Arial" w:hAnsi="Arial" w:cs="Arial"/>
                <w:sz w:val="24"/>
                <w:szCs w:val="24"/>
              </w:rPr>
            </w:pPr>
          </w:p>
          <w:p w14:paraId="6037D565" w14:textId="77777777" w:rsidR="0048567C" w:rsidRDefault="0048567C" w:rsidP="002B51E6">
            <w:pPr>
              <w:widowControl/>
              <w:autoSpaceDE/>
              <w:autoSpaceDN/>
              <w:jc w:val="both"/>
              <w:rPr>
                <w:rFonts w:ascii="Arial" w:hAnsi="Arial" w:cs="Arial"/>
                <w:sz w:val="24"/>
                <w:szCs w:val="24"/>
              </w:rPr>
            </w:pPr>
          </w:p>
          <w:p w14:paraId="4D885C86" w14:textId="77777777" w:rsidR="0048567C" w:rsidRDefault="0048567C" w:rsidP="002B51E6">
            <w:pPr>
              <w:widowControl/>
              <w:autoSpaceDE/>
              <w:autoSpaceDN/>
              <w:jc w:val="both"/>
              <w:rPr>
                <w:rFonts w:ascii="Arial" w:hAnsi="Arial" w:cs="Arial"/>
                <w:sz w:val="24"/>
                <w:szCs w:val="24"/>
              </w:rPr>
            </w:pPr>
          </w:p>
          <w:p w14:paraId="5EB3A968" w14:textId="77777777" w:rsidR="0048567C" w:rsidRDefault="0048567C" w:rsidP="002B51E6">
            <w:pPr>
              <w:widowControl/>
              <w:autoSpaceDE/>
              <w:autoSpaceDN/>
              <w:jc w:val="both"/>
              <w:rPr>
                <w:rFonts w:ascii="Arial" w:hAnsi="Arial" w:cs="Arial"/>
                <w:sz w:val="24"/>
                <w:szCs w:val="24"/>
              </w:rPr>
            </w:pPr>
          </w:p>
          <w:p w14:paraId="7B3F1413" w14:textId="6F02EFBA" w:rsidR="002B51E6" w:rsidRPr="0048567C" w:rsidRDefault="002B51E6" w:rsidP="002B51E6">
            <w:pPr>
              <w:widowControl/>
              <w:autoSpaceDE/>
              <w:autoSpaceDN/>
              <w:jc w:val="both"/>
              <w:rPr>
                <w:rFonts w:ascii="Arial" w:hAnsi="Arial" w:cs="Arial"/>
                <w:sz w:val="24"/>
                <w:szCs w:val="24"/>
              </w:rPr>
            </w:pPr>
            <w:r w:rsidRPr="0048567C">
              <w:rPr>
                <w:rFonts w:ascii="Arial" w:hAnsi="Arial" w:cs="Arial"/>
                <w:sz w:val="24"/>
                <w:szCs w:val="24"/>
              </w:rPr>
              <w:t xml:space="preserve">En el segundo inciso, se elimina la primera parte , pues se considera que la disposición es redundante por la misma naturaleza de la aplicación de la Ley, que en este caso no tiene efectos retroactivos.  </w:t>
            </w:r>
          </w:p>
        </w:tc>
      </w:tr>
      <w:tr w:rsidR="002B51E6" w:rsidRPr="0048567C" w14:paraId="3E9987F8" w14:textId="77777777" w:rsidTr="000203CE">
        <w:tc>
          <w:tcPr>
            <w:tcW w:w="3131" w:type="dxa"/>
          </w:tcPr>
          <w:p w14:paraId="7B5B02B7" w14:textId="77777777" w:rsidR="0048567C" w:rsidRDefault="0048567C" w:rsidP="002B51E6">
            <w:pPr>
              <w:widowControl/>
              <w:autoSpaceDE/>
              <w:autoSpaceDN/>
              <w:jc w:val="both"/>
              <w:rPr>
                <w:rFonts w:ascii="Arial" w:hAnsi="Arial" w:cs="Arial"/>
                <w:b/>
                <w:bCs/>
                <w:sz w:val="24"/>
                <w:szCs w:val="24"/>
              </w:rPr>
            </w:pPr>
            <w:bookmarkStart w:id="4" w:name="_Hlk112616548"/>
          </w:p>
          <w:p w14:paraId="0777BC47" w14:textId="0D291017" w:rsidR="002B51E6" w:rsidRPr="0048567C" w:rsidRDefault="002B51E6" w:rsidP="002B51E6">
            <w:pPr>
              <w:widowControl/>
              <w:autoSpaceDE/>
              <w:autoSpaceDN/>
              <w:jc w:val="both"/>
              <w:rPr>
                <w:rFonts w:ascii="Arial" w:hAnsi="Arial" w:cs="Arial"/>
                <w:sz w:val="24"/>
                <w:szCs w:val="24"/>
              </w:rPr>
            </w:pPr>
            <w:r w:rsidRPr="0048567C">
              <w:rPr>
                <w:rFonts w:ascii="Arial" w:hAnsi="Arial" w:cs="Arial"/>
                <w:b/>
                <w:bCs/>
                <w:sz w:val="24"/>
                <w:szCs w:val="24"/>
              </w:rPr>
              <w:t xml:space="preserve">ARTÍCULO 3. DEFINICIONES. </w:t>
            </w:r>
            <w:r w:rsidRPr="0048567C">
              <w:rPr>
                <w:rFonts w:ascii="Arial" w:hAnsi="Arial" w:cs="Arial"/>
                <w:sz w:val="24"/>
                <w:szCs w:val="24"/>
              </w:rPr>
              <w:t>Para efectos de la presente ley se entenderá por:</w:t>
            </w:r>
          </w:p>
          <w:bookmarkEnd w:id="4"/>
          <w:p w14:paraId="72B463EE" w14:textId="77777777" w:rsidR="002B51E6" w:rsidRPr="0048567C" w:rsidRDefault="002B51E6" w:rsidP="002B51E6">
            <w:pPr>
              <w:widowControl/>
              <w:autoSpaceDE/>
              <w:autoSpaceDN/>
              <w:jc w:val="both"/>
              <w:rPr>
                <w:rFonts w:ascii="Arial" w:hAnsi="Arial" w:cs="Arial"/>
                <w:sz w:val="24"/>
                <w:szCs w:val="24"/>
              </w:rPr>
            </w:pPr>
          </w:p>
          <w:p w14:paraId="4DCBFA8B" w14:textId="77777777" w:rsidR="0048567C" w:rsidRPr="0048567C" w:rsidRDefault="0048567C" w:rsidP="002B51E6">
            <w:pPr>
              <w:widowControl/>
              <w:autoSpaceDE/>
              <w:autoSpaceDN/>
              <w:jc w:val="both"/>
              <w:rPr>
                <w:rFonts w:ascii="Arial" w:hAnsi="Arial" w:cs="Arial"/>
                <w:b/>
                <w:bCs/>
                <w:sz w:val="24"/>
                <w:szCs w:val="24"/>
              </w:rPr>
            </w:pPr>
          </w:p>
          <w:p w14:paraId="295F1D46" w14:textId="275D9FE6" w:rsidR="002B51E6" w:rsidRPr="0048567C" w:rsidRDefault="002B51E6" w:rsidP="002B51E6">
            <w:pPr>
              <w:widowControl/>
              <w:autoSpaceDE/>
              <w:autoSpaceDN/>
              <w:jc w:val="both"/>
              <w:rPr>
                <w:rFonts w:ascii="Arial" w:hAnsi="Arial" w:cs="Arial"/>
                <w:sz w:val="24"/>
                <w:szCs w:val="24"/>
              </w:rPr>
            </w:pPr>
            <w:r w:rsidRPr="0048567C">
              <w:rPr>
                <w:rFonts w:ascii="Arial" w:hAnsi="Arial" w:cs="Arial"/>
                <w:b/>
                <w:bCs/>
                <w:sz w:val="24"/>
                <w:szCs w:val="24"/>
              </w:rPr>
              <w:t xml:space="preserve">PROYECTO DE EXPLORACIÓN RECURSOS NATURALES RENOVABES Y NO RENOVABLES EN LA INDUSTRIA MINERO ENERGÉTICA: </w:t>
            </w:r>
            <w:r w:rsidRPr="0048567C">
              <w:rPr>
                <w:rFonts w:ascii="Arial" w:hAnsi="Arial" w:cs="Arial"/>
                <w:sz w:val="24"/>
                <w:szCs w:val="24"/>
              </w:rPr>
              <w:t xml:space="preserve">Todas aquellas actividades y servicios relacionados con el desarrollo de contratos celebrados con el Gobierno Nacional, para explorar y explotar recursos naturales renovables y no renovables en la industria minero energética. </w:t>
            </w:r>
          </w:p>
          <w:p w14:paraId="3E7900EC" w14:textId="77777777" w:rsidR="002B51E6" w:rsidRPr="0048567C" w:rsidRDefault="002B51E6" w:rsidP="002B51E6">
            <w:pPr>
              <w:widowControl/>
              <w:autoSpaceDE/>
              <w:autoSpaceDN/>
              <w:jc w:val="both"/>
              <w:rPr>
                <w:rFonts w:ascii="Arial" w:hAnsi="Arial" w:cs="Arial"/>
                <w:sz w:val="24"/>
                <w:szCs w:val="24"/>
              </w:rPr>
            </w:pPr>
          </w:p>
          <w:p w14:paraId="4AD520D2" w14:textId="77777777" w:rsidR="0048567C" w:rsidRPr="0048567C" w:rsidRDefault="0048567C" w:rsidP="002B51E6">
            <w:pPr>
              <w:widowControl/>
              <w:autoSpaceDE/>
              <w:autoSpaceDN/>
              <w:jc w:val="both"/>
              <w:rPr>
                <w:rFonts w:ascii="Arial" w:hAnsi="Arial" w:cs="Arial"/>
                <w:b/>
                <w:bCs/>
                <w:sz w:val="24"/>
                <w:szCs w:val="24"/>
              </w:rPr>
            </w:pPr>
            <w:bookmarkStart w:id="5" w:name="_Hlk112616580"/>
          </w:p>
          <w:p w14:paraId="4E8F8178" w14:textId="321AD7CA" w:rsidR="002B51E6" w:rsidRPr="0048567C" w:rsidRDefault="002B51E6" w:rsidP="002B51E6">
            <w:pPr>
              <w:widowControl/>
              <w:autoSpaceDE/>
              <w:autoSpaceDN/>
              <w:jc w:val="both"/>
              <w:rPr>
                <w:rFonts w:ascii="Arial" w:hAnsi="Arial" w:cs="Arial"/>
                <w:sz w:val="24"/>
                <w:szCs w:val="24"/>
              </w:rPr>
            </w:pPr>
            <w:r w:rsidRPr="0048567C">
              <w:rPr>
                <w:rFonts w:ascii="Arial" w:hAnsi="Arial" w:cs="Arial"/>
                <w:b/>
                <w:bCs/>
                <w:sz w:val="24"/>
                <w:szCs w:val="24"/>
              </w:rPr>
              <w:lastRenderedPageBreak/>
              <w:t xml:space="preserve">MANO DE OBRA CALIFICADA: </w:t>
            </w:r>
            <w:r w:rsidRPr="0048567C">
              <w:rPr>
                <w:rFonts w:ascii="Arial" w:hAnsi="Arial" w:cs="Arial"/>
                <w:sz w:val="24"/>
                <w:szCs w:val="24"/>
              </w:rPr>
              <w:t>serán considerados como calificados aquellos cargos que requieran para su desarrollo formación técnica, tecnológica o profesional.</w:t>
            </w:r>
          </w:p>
          <w:p w14:paraId="6A9E498F" w14:textId="77777777" w:rsidR="002B51E6" w:rsidRPr="0048567C" w:rsidRDefault="002B51E6" w:rsidP="002B51E6">
            <w:pPr>
              <w:widowControl/>
              <w:autoSpaceDE/>
              <w:autoSpaceDN/>
              <w:jc w:val="both"/>
              <w:rPr>
                <w:rFonts w:ascii="Arial" w:hAnsi="Arial" w:cs="Arial"/>
                <w:sz w:val="24"/>
                <w:szCs w:val="24"/>
              </w:rPr>
            </w:pPr>
          </w:p>
          <w:p w14:paraId="2DA771BE" w14:textId="77777777" w:rsidR="002B51E6" w:rsidRPr="0048567C" w:rsidRDefault="002B51E6" w:rsidP="002B51E6">
            <w:pPr>
              <w:widowControl/>
              <w:autoSpaceDE/>
              <w:autoSpaceDN/>
              <w:jc w:val="both"/>
              <w:rPr>
                <w:rFonts w:ascii="Arial" w:hAnsi="Arial" w:cs="Arial"/>
                <w:b/>
                <w:bCs/>
                <w:sz w:val="24"/>
                <w:szCs w:val="24"/>
              </w:rPr>
            </w:pPr>
          </w:p>
          <w:p w14:paraId="6FAF33EE" w14:textId="77777777" w:rsidR="0048567C" w:rsidRPr="0048567C" w:rsidRDefault="0048567C" w:rsidP="002B51E6">
            <w:pPr>
              <w:widowControl/>
              <w:autoSpaceDE/>
              <w:autoSpaceDN/>
              <w:jc w:val="both"/>
              <w:rPr>
                <w:rFonts w:ascii="Arial" w:hAnsi="Arial" w:cs="Arial"/>
                <w:b/>
                <w:bCs/>
                <w:sz w:val="24"/>
                <w:szCs w:val="24"/>
              </w:rPr>
            </w:pPr>
          </w:p>
          <w:p w14:paraId="3467AFBC" w14:textId="4464F246" w:rsidR="002B51E6" w:rsidRPr="0048567C" w:rsidRDefault="002B51E6" w:rsidP="002B51E6">
            <w:pPr>
              <w:widowControl/>
              <w:autoSpaceDE/>
              <w:autoSpaceDN/>
              <w:jc w:val="both"/>
              <w:rPr>
                <w:rFonts w:ascii="Arial" w:hAnsi="Arial" w:cs="Arial"/>
                <w:sz w:val="24"/>
                <w:szCs w:val="24"/>
              </w:rPr>
            </w:pPr>
            <w:r w:rsidRPr="0048567C">
              <w:rPr>
                <w:rFonts w:ascii="Arial" w:hAnsi="Arial" w:cs="Arial"/>
                <w:b/>
                <w:bCs/>
                <w:sz w:val="24"/>
                <w:szCs w:val="24"/>
              </w:rPr>
              <w:t xml:space="preserve">MANO DE OBRA NO CALIFICADA: </w:t>
            </w:r>
            <w:r w:rsidRPr="0048567C">
              <w:rPr>
                <w:rFonts w:ascii="Arial" w:hAnsi="Arial" w:cs="Arial"/>
                <w:sz w:val="24"/>
                <w:szCs w:val="24"/>
              </w:rPr>
              <w:t>Serán considerados como no calificados aquellos cargos que no requieren educación formal.</w:t>
            </w:r>
          </w:p>
          <w:bookmarkEnd w:id="5"/>
          <w:p w14:paraId="767310AB" w14:textId="77777777" w:rsidR="002B51E6" w:rsidRPr="0048567C" w:rsidRDefault="002B51E6" w:rsidP="002B51E6">
            <w:pPr>
              <w:widowControl/>
              <w:autoSpaceDE/>
              <w:autoSpaceDN/>
              <w:jc w:val="both"/>
              <w:rPr>
                <w:rFonts w:ascii="Arial" w:hAnsi="Arial" w:cs="Arial"/>
                <w:sz w:val="24"/>
                <w:szCs w:val="24"/>
              </w:rPr>
            </w:pPr>
          </w:p>
          <w:p w14:paraId="5ED9D684" w14:textId="77777777" w:rsidR="002B51E6" w:rsidRPr="0048567C" w:rsidRDefault="002B51E6" w:rsidP="002B51E6">
            <w:pPr>
              <w:widowControl/>
              <w:autoSpaceDE/>
              <w:autoSpaceDN/>
              <w:jc w:val="both"/>
              <w:rPr>
                <w:rFonts w:ascii="Arial" w:hAnsi="Arial" w:cs="Arial"/>
                <w:b/>
                <w:bCs/>
                <w:sz w:val="24"/>
                <w:szCs w:val="24"/>
              </w:rPr>
            </w:pPr>
          </w:p>
          <w:p w14:paraId="46936228" w14:textId="77777777" w:rsidR="002B51E6" w:rsidRPr="0048567C" w:rsidRDefault="002B51E6" w:rsidP="002B51E6">
            <w:pPr>
              <w:widowControl/>
              <w:autoSpaceDE/>
              <w:autoSpaceDN/>
              <w:jc w:val="both"/>
              <w:rPr>
                <w:rFonts w:ascii="Arial" w:hAnsi="Arial" w:cs="Arial"/>
                <w:b/>
                <w:bCs/>
                <w:sz w:val="24"/>
                <w:szCs w:val="24"/>
              </w:rPr>
            </w:pPr>
          </w:p>
          <w:p w14:paraId="4963DC7D" w14:textId="77777777" w:rsidR="0048567C" w:rsidRPr="0048567C" w:rsidRDefault="0048567C" w:rsidP="002B51E6">
            <w:pPr>
              <w:widowControl/>
              <w:autoSpaceDE/>
              <w:autoSpaceDN/>
              <w:jc w:val="both"/>
              <w:rPr>
                <w:rFonts w:ascii="Arial" w:hAnsi="Arial" w:cs="Arial"/>
                <w:b/>
                <w:bCs/>
                <w:sz w:val="24"/>
                <w:szCs w:val="24"/>
              </w:rPr>
            </w:pPr>
          </w:p>
          <w:p w14:paraId="4E02FBF6" w14:textId="77777777" w:rsidR="0048567C" w:rsidRPr="0048567C" w:rsidRDefault="0048567C" w:rsidP="002B51E6">
            <w:pPr>
              <w:widowControl/>
              <w:autoSpaceDE/>
              <w:autoSpaceDN/>
              <w:jc w:val="both"/>
              <w:rPr>
                <w:rFonts w:ascii="Arial" w:hAnsi="Arial" w:cs="Arial"/>
                <w:b/>
                <w:bCs/>
                <w:sz w:val="24"/>
                <w:szCs w:val="24"/>
              </w:rPr>
            </w:pPr>
          </w:p>
          <w:p w14:paraId="1439A4D8" w14:textId="77777777" w:rsidR="0048567C" w:rsidRPr="0048567C" w:rsidRDefault="0048567C" w:rsidP="002B51E6">
            <w:pPr>
              <w:widowControl/>
              <w:autoSpaceDE/>
              <w:autoSpaceDN/>
              <w:jc w:val="both"/>
              <w:rPr>
                <w:rFonts w:ascii="Arial" w:hAnsi="Arial" w:cs="Arial"/>
                <w:b/>
                <w:bCs/>
                <w:sz w:val="24"/>
                <w:szCs w:val="24"/>
              </w:rPr>
            </w:pPr>
          </w:p>
          <w:p w14:paraId="0E64B159" w14:textId="6388DAAA" w:rsidR="002B51E6" w:rsidRPr="0048567C" w:rsidRDefault="002B51E6" w:rsidP="002B51E6">
            <w:pPr>
              <w:widowControl/>
              <w:autoSpaceDE/>
              <w:autoSpaceDN/>
              <w:jc w:val="both"/>
              <w:rPr>
                <w:rFonts w:ascii="Arial" w:hAnsi="Arial" w:cs="Arial"/>
                <w:sz w:val="24"/>
                <w:szCs w:val="24"/>
              </w:rPr>
            </w:pPr>
            <w:r w:rsidRPr="0048567C">
              <w:rPr>
                <w:rFonts w:ascii="Arial" w:hAnsi="Arial" w:cs="Arial"/>
                <w:b/>
                <w:bCs/>
                <w:sz w:val="24"/>
                <w:szCs w:val="24"/>
              </w:rPr>
              <w:t xml:space="preserve">MANO DE OBRA LOCAL: </w:t>
            </w:r>
            <w:r w:rsidRPr="0048567C">
              <w:rPr>
                <w:rFonts w:ascii="Arial" w:hAnsi="Arial" w:cs="Arial"/>
                <w:sz w:val="24"/>
                <w:szCs w:val="24"/>
              </w:rPr>
              <w:t>Entiéndase como mano de obra local la persona que viva, estudie o trabaje durante al menos dos (2) años continuos en los municipios del área de influencia donde se desarrollen proyectos de explotación de recursos naturales renovables y no renovables.</w:t>
            </w:r>
          </w:p>
          <w:p w14:paraId="07258D2C" w14:textId="77777777" w:rsidR="002B51E6" w:rsidRPr="0048567C" w:rsidRDefault="002B51E6" w:rsidP="002B51E6">
            <w:pPr>
              <w:widowControl/>
              <w:autoSpaceDE/>
              <w:autoSpaceDN/>
              <w:jc w:val="both"/>
              <w:rPr>
                <w:rFonts w:ascii="Arial" w:hAnsi="Arial" w:cs="Arial"/>
                <w:sz w:val="24"/>
                <w:szCs w:val="24"/>
              </w:rPr>
            </w:pPr>
          </w:p>
          <w:p w14:paraId="56E5D3E4" w14:textId="77777777" w:rsidR="002B51E6" w:rsidRPr="0048567C" w:rsidRDefault="002B51E6" w:rsidP="002B51E6">
            <w:pPr>
              <w:widowControl/>
              <w:autoSpaceDE/>
              <w:autoSpaceDN/>
              <w:jc w:val="both"/>
              <w:rPr>
                <w:rFonts w:ascii="Arial" w:hAnsi="Arial" w:cs="Arial"/>
                <w:sz w:val="24"/>
                <w:szCs w:val="24"/>
              </w:rPr>
            </w:pPr>
          </w:p>
          <w:p w14:paraId="4CA492EB" w14:textId="77777777" w:rsidR="002B51E6" w:rsidRPr="0048567C" w:rsidRDefault="002B51E6" w:rsidP="002B51E6">
            <w:pPr>
              <w:widowControl/>
              <w:autoSpaceDE/>
              <w:autoSpaceDN/>
              <w:jc w:val="both"/>
              <w:rPr>
                <w:rFonts w:ascii="Arial" w:hAnsi="Arial" w:cs="Arial"/>
                <w:sz w:val="24"/>
                <w:szCs w:val="24"/>
              </w:rPr>
            </w:pPr>
          </w:p>
          <w:p w14:paraId="3A118CC8" w14:textId="77777777" w:rsidR="002B51E6" w:rsidRPr="0048567C" w:rsidRDefault="002B51E6" w:rsidP="002B51E6">
            <w:pPr>
              <w:widowControl/>
              <w:autoSpaceDE/>
              <w:autoSpaceDN/>
              <w:jc w:val="both"/>
              <w:rPr>
                <w:rFonts w:ascii="Arial" w:hAnsi="Arial" w:cs="Arial"/>
                <w:sz w:val="24"/>
                <w:szCs w:val="24"/>
              </w:rPr>
            </w:pPr>
          </w:p>
          <w:p w14:paraId="51B2D5B3" w14:textId="77777777" w:rsidR="002B51E6" w:rsidRPr="0048567C" w:rsidRDefault="002B51E6" w:rsidP="002B51E6">
            <w:pPr>
              <w:widowControl/>
              <w:autoSpaceDE/>
              <w:autoSpaceDN/>
              <w:jc w:val="both"/>
              <w:rPr>
                <w:rFonts w:ascii="Arial" w:hAnsi="Arial" w:cs="Arial"/>
                <w:sz w:val="24"/>
                <w:szCs w:val="24"/>
              </w:rPr>
            </w:pPr>
          </w:p>
          <w:p w14:paraId="67A60742" w14:textId="77777777" w:rsidR="002B51E6" w:rsidRPr="0048567C" w:rsidRDefault="002B51E6" w:rsidP="002B51E6">
            <w:pPr>
              <w:widowControl/>
              <w:autoSpaceDE/>
              <w:autoSpaceDN/>
              <w:jc w:val="both"/>
              <w:rPr>
                <w:rFonts w:ascii="Arial" w:hAnsi="Arial" w:cs="Arial"/>
                <w:sz w:val="24"/>
                <w:szCs w:val="24"/>
              </w:rPr>
            </w:pPr>
          </w:p>
          <w:p w14:paraId="6A124F81" w14:textId="77777777" w:rsidR="002B51E6" w:rsidRPr="0048567C" w:rsidRDefault="002B51E6" w:rsidP="002B51E6">
            <w:pPr>
              <w:widowControl/>
              <w:autoSpaceDE/>
              <w:autoSpaceDN/>
              <w:jc w:val="both"/>
              <w:rPr>
                <w:rFonts w:ascii="Arial" w:hAnsi="Arial" w:cs="Arial"/>
                <w:b/>
                <w:bCs/>
                <w:sz w:val="24"/>
                <w:szCs w:val="24"/>
              </w:rPr>
            </w:pPr>
            <w:bookmarkStart w:id="6" w:name="_Hlk112616603"/>
          </w:p>
          <w:p w14:paraId="08025737" w14:textId="77777777" w:rsidR="002B51E6" w:rsidRPr="0048567C" w:rsidRDefault="002B51E6" w:rsidP="002B51E6">
            <w:pPr>
              <w:widowControl/>
              <w:autoSpaceDE/>
              <w:autoSpaceDN/>
              <w:jc w:val="both"/>
              <w:rPr>
                <w:rFonts w:ascii="Arial" w:hAnsi="Arial" w:cs="Arial"/>
                <w:b/>
                <w:bCs/>
                <w:sz w:val="24"/>
                <w:szCs w:val="24"/>
              </w:rPr>
            </w:pPr>
          </w:p>
          <w:p w14:paraId="7AFB9163" w14:textId="77777777" w:rsidR="002B51E6" w:rsidRPr="0048567C" w:rsidRDefault="002B51E6" w:rsidP="002B51E6">
            <w:pPr>
              <w:widowControl/>
              <w:autoSpaceDE/>
              <w:autoSpaceDN/>
              <w:jc w:val="both"/>
              <w:rPr>
                <w:rFonts w:ascii="Arial" w:hAnsi="Arial" w:cs="Arial"/>
                <w:b/>
                <w:bCs/>
                <w:sz w:val="24"/>
                <w:szCs w:val="24"/>
              </w:rPr>
            </w:pPr>
          </w:p>
          <w:p w14:paraId="4E0B1F95" w14:textId="77777777" w:rsidR="002B51E6" w:rsidRPr="0048567C" w:rsidRDefault="002B51E6" w:rsidP="002B51E6">
            <w:pPr>
              <w:widowControl/>
              <w:autoSpaceDE/>
              <w:autoSpaceDN/>
              <w:jc w:val="both"/>
              <w:rPr>
                <w:rFonts w:ascii="Arial" w:hAnsi="Arial" w:cs="Arial"/>
                <w:b/>
                <w:bCs/>
                <w:sz w:val="24"/>
                <w:szCs w:val="24"/>
              </w:rPr>
            </w:pPr>
          </w:p>
          <w:p w14:paraId="07B04F5F" w14:textId="77777777" w:rsidR="002B51E6" w:rsidRPr="0048567C" w:rsidRDefault="002B51E6" w:rsidP="002B51E6">
            <w:pPr>
              <w:widowControl/>
              <w:autoSpaceDE/>
              <w:autoSpaceDN/>
              <w:jc w:val="both"/>
              <w:rPr>
                <w:rFonts w:ascii="Arial" w:hAnsi="Arial" w:cs="Arial"/>
                <w:b/>
                <w:bCs/>
                <w:sz w:val="24"/>
                <w:szCs w:val="24"/>
              </w:rPr>
            </w:pPr>
          </w:p>
          <w:p w14:paraId="4D693AD1" w14:textId="77777777" w:rsidR="0048567C" w:rsidRPr="0048567C" w:rsidRDefault="0048567C" w:rsidP="002B51E6">
            <w:pPr>
              <w:widowControl/>
              <w:autoSpaceDE/>
              <w:autoSpaceDN/>
              <w:jc w:val="both"/>
              <w:rPr>
                <w:rFonts w:ascii="Arial" w:hAnsi="Arial" w:cs="Arial"/>
                <w:b/>
                <w:bCs/>
                <w:sz w:val="24"/>
                <w:szCs w:val="24"/>
              </w:rPr>
            </w:pPr>
          </w:p>
          <w:p w14:paraId="0766D013" w14:textId="77777777" w:rsidR="0048567C" w:rsidRDefault="0048567C" w:rsidP="002B51E6">
            <w:pPr>
              <w:widowControl/>
              <w:autoSpaceDE/>
              <w:autoSpaceDN/>
              <w:jc w:val="both"/>
              <w:rPr>
                <w:rFonts w:ascii="Arial" w:hAnsi="Arial" w:cs="Arial"/>
                <w:b/>
                <w:bCs/>
                <w:sz w:val="24"/>
                <w:szCs w:val="24"/>
              </w:rPr>
            </w:pPr>
          </w:p>
          <w:p w14:paraId="25E0E644" w14:textId="77777777" w:rsidR="0048567C" w:rsidRDefault="0048567C" w:rsidP="002B51E6">
            <w:pPr>
              <w:widowControl/>
              <w:autoSpaceDE/>
              <w:autoSpaceDN/>
              <w:jc w:val="both"/>
              <w:rPr>
                <w:rFonts w:ascii="Arial" w:hAnsi="Arial" w:cs="Arial"/>
                <w:b/>
                <w:bCs/>
                <w:sz w:val="24"/>
                <w:szCs w:val="24"/>
              </w:rPr>
            </w:pPr>
          </w:p>
          <w:p w14:paraId="1CCFC557" w14:textId="77777777" w:rsidR="0048567C" w:rsidRDefault="0048567C" w:rsidP="002B51E6">
            <w:pPr>
              <w:widowControl/>
              <w:autoSpaceDE/>
              <w:autoSpaceDN/>
              <w:jc w:val="both"/>
              <w:rPr>
                <w:rFonts w:ascii="Arial" w:hAnsi="Arial" w:cs="Arial"/>
                <w:b/>
                <w:bCs/>
                <w:sz w:val="24"/>
                <w:szCs w:val="24"/>
              </w:rPr>
            </w:pPr>
          </w:p>
          <w:p w14:paraId="0F038F85" w14:textId="2A33B5BC" w:rsidR="002B51E6" w:rsidRPr="0048567C" w:rsidRDefault="002B51E6" w:rsidP="002B51E6">
            <w:pPr>
              <w:widowControl/>
              <w:autoSpaceDE/>
              <w:autoSpaceDN/>
              <w:jc w:val="both"/>
              <w:rPr>
                <w:rFonts w:ascii="Arial" w:hAnsi="Arial" w:cs="Arial"/>
                <w:sz w:val="24"/>
                <w:szCs w:val="24"/>
              </w:rPr>
            </w:pPr>
            <w:r w:rsidRPr="0048567C">
              <w:rPr>
                <w:rFonts w:ascii="Arial" w:hAnsi="Arial" w:cs="Arial"/>
                <w:b/>
                <w:bCs/>
                <w:sz w:val="24"/>
                <w:szCs w:val="24"/>
              </w:rPr>
              <w:t xml:space="preserve">CONTRATACIÓN PREFERENTE: </w:t>
            </w:r>
            <w:r w:rsidRPr="0048567C">
              <w:rPr>
                <w:rFonts w:ascii="Arial" w:hAnsi="Arial" w:cs="Arial"/>
                <w:sz w:val="24"/>
                <w:szCs w:val="24"/>
              </w:rPr>
              <w:t xml:space="preserve"> Entiéndase como la priorización de la contratación de mano de obra local calificada o no calificada y contratación de bienes y servicios en los proyectos de exploración y explotación de recursos naturales renovables y no renovables en la industria minero energética, de acuerdo a los siguientes criterios y atendiendo a la priorización en el orden que se establecen a continuación:</w:t>
            </w:r>
          </w:p>
          <w:p w14:paraId="2171C20E" w14:textId="77777777" w:rsidR="0048567C" w:rsidRPr="0048567C" w:rsidRDefault="0048567C" w:rsidP="002B51E6">
            <w:pPr>
              <w:widowControl/>
              <w:autoSpaceDE/>
              <w:autoSpaceDN/>
              <w:jc w:val="both"/>
              <w:rPr>
                <w:rFonts w:ascii="Arial" w:hAnsi="Arial" w:cs="Arial"/>
                <w:sz w:val="24"/>
                <w:szCs w:val="24"/>
              </w:rPr>
            </w:pPr>
          </w:p>
          <w:p w14:paraId="6B946708" w14:textId="6B3D08D6" w:rsidR="002B51E6" w:rsidRPr="0048567C" w:rsidRDefault="002B51E6" w:rsidP="002B51E6">
            <w:pPr>
              <w:widowControl/>
              <w:autoSpaceDE/>
              <w:autoSpaceDN/>
              <w:jc w:val="both"/>
              <w:rPr>
                <w:rFonts w:ascii="Arial" w:hAnsi="Arial" w:cs="Arial"/>
                <w:sz w:val="24"/>
                <w:szCs w:val="24"/>
              </w:rPr>
            </w:pPr>
          </w:p>
          <w:p w14:paraId="1F88F7EC" w14:textId="77777777" w:rsidR="002B51E6" w:rsidRPr="0048567C" w:rsidRDefault="002B51E6" w:rsidP="002B51E6">
            <w:pPr>
              <w:widowControl/>
              <w:autoSpaceDE/>
              <w:autoSpaceDN/>
              <w:jc w:val="both"/>
              <w:rPr>
                <w:rFonts w:ascii="Arial" w:hAnsi="Arial" w:cs="Arial"/>
                <w:sz w:val="24"/>
                <w:szCs w:val="24"/>
              </w:rPr>
            </w:pPr>
          </w:p>
          <w:p w14:paraId="3EC231A5" w14:textId="5FDA367D" w:rsidR="002B51E6" w:rsidRPr="0048567C" w:rsidRDefault="002B51E6" w:rsidP="002B51E6">
            <w:pPr>
              <w:pStyle w:val="Prrafodelista"/>
              <w:widowControl/>
              <w:numPr>
                <w:ilvl w:val="0"/>
                <w:numId w:val="10"/>
              </w:numPr>
              <w:autoSpaceDE/>
              <w:autoSpaceDN/>
              <w:rPr>
                <w:rFonts w:ascii="Arial" w:hAnsi="Arial" w:cs="Arial"/>
                <w:sz w:val="24"/>
                <w:szCs w:val="24"/>
              </w:rPr>
            </w:pPr>
            <w:r w:rsidRPr="0048567C">
              <w:rPr>
                <w:rFonts w:ascii="Arial" w:hAnsi="Arial" w:cs="Arial"/>
                <w:sz w:val="24"/>
                <w:szCs w:val="24"/>
              </w:rPr>
              <w:t>En el municipio o municipios que correspondan al área de influencia del proyecto</w:t>
            </w:r>
          </w:p>
          <w:p w14:paraId="3F656909" w14:textId="3AAECED6" w:rsidR="002B51E6" w:rsidRDefault="002B51E6" w:rsidP="002B51E6">
            <w:pPr>
              <w:pStyle w:val="Prrafodelista"/>
              <w:widowControl/>
              <w:autoSpaceDE/>
              <w:autoSpaceDN/>
              <w:ind w:left="720" w:firstLine="0"/>
              <w:rPr>
                <w:rFonts w:ascii="Arial" w:hAnsi="Arial" w:cs="Arial"/>
                <w:sz w:val="24"/>
                <w:szCs w:val="24"/>
              </w:rPr>
            </w:pPr>
          </w:p>
          <w:p w14:paraId="5F41BBE3" w14:textId="77D1CCA0" w:rsidR="0048567C" w:rsidRDefault="0048567C" w:rsidP="002B51E6">
            <w:pPr>
              <w:pStyle w:val="Prrafodelista"/>
              <w:widowControl/>
              <w:autoSpaceDE/>
              <w:autoSpaceDN/>
              <w:ind w:left="720" w:firstLine="0"/>
              <w:rPr>
                <w:rFonts w:ascii="Arial" w:hAnsi="Arial" w:cs="Arial"/>
                <w:sz w:val="24"/>
                <w:szCs w:val="24"/>
              </w:rPr>
            </w:pPr>
          </w:p>
          <w:p w14:paraId="46A41C2C" w14:textId="20D99C2D" w:rsidR="0048567C" w:rsidRDefault="0048567C" w:rsidP="002B51E6">
            <w:pPr>
              <w:pStyle w:val="Prrafodelista"/>
              <w:widowControl/>
              <w:autoSpaceDE/>
              <w:autoSpaceDN/>
              <w:ind w:left="720" w:firstLine="0"/>
              <w:rPr>
                <w:rFonts w:ascii="Arial" w:hAnsi="Arial" w:cs="Arial"/>
                <w:sz w:val="24"/>
                <w:szCs w:val="24"/>
              </w:rPr>
            </w:pPr>
          </w:p>
          <w:p w14:paraId="57493C2B" w14:textId="2F9624F3" w:rsidR="0048567C" w:rsidRDefault="0048567C" w:rsidP="002B51E6">
            <w:pPr>
              <w:pStyle w:val="Prrafodelista"/>
              <w:widowControl/>
              <w:autoSpaceDE/>
              <w:autoSpaceDN/>
              <w:ind w:left="720" w:firstLine="0"/>
              <w:rPr>
                <w:rFonts w:ascii="Arial" w:hAnsi="Arial" w:cs="Arial"/>
                <w:sz w:val="24"/>
                <w:szCs w:val="24"/>
              </w:rPr>
            </w:pPr>
          </w:p>
          <w:p w14:paraId="2E144443" w14:textId="77777777" w:rsidR="0048567C" w:rsidRPr="0048567C" w:rsidRDefault="0048567C" w:rsidP="002B51E6">
            <w:pPr>
              <w:pStyle w:val="Prrafodelista"/>
              <w:widowControl/>
              <w:autoSpaceDE/>
              <w:autoSpaceDN/>
              <w:ind w:left="720" w:firstLine="0"/>
              <w:rPr>
                <w:rFonts w:ascii="Arial" w:hAnsi="Arial" w:cs="Arial"/>
                <w:sz w:val="24"/>
                <w:szCs w:val="24"/>
              </w:rPr>
            </w:pPr>
          </w:p>
          <w:p w14:paraId="74FDCEF1" w14:textId="77777777" w:rsidR="002B51E6" w:rsidRPr="0048567C" w:rsidRDefault="002B51E6" w:rsidP="002B51E6">
            <w:pPr>
              <w:pStyle w:val="Prrafodelista"/>
              <w:widowControl/>
              <w:numPr>
                <w:ilvl w:val="0"/>
                <w:numId w:val="10"/>
              </w:numPr>
              <w:autoSpaceDE/>
              <w:autoSpaceDN/>
              <w:rPr>
                <w:rFonts w:ascii="Arial" w:hAnsi="Arial" w:cs="Arial"/>
                <w:sz w:val="24"/>
                <w:szCs w:val="24"/>
              </w:rPr>
            </w:pPr>
            <w:r w:rsidRPr="0048567C">
              <w:rPr>
                <w:rFonts w:ascii="Arial" w:hAnsi="Arial" w:cs="Arial"/>
                <w:sz w:val="24"/>
                <w:szCs w:val="24"/>
              </w:rPr>
              <w:t>En los municipios que limiten con aquel o aquellos que conforman el área de influencia del proyecto</w:t>
            </w:r>
          </w:p>
          <w:p w14:paraId="47F8E644" w14:textId="77777777" w:rsidR="002B51E6" w:rsidRPr="0048567C" w:rsidRDefault="002B51E6" w:rsidP="002B51E6">
            <w:pPr>
              <w:pStyle w:val="Prrafodelista"/>
              <w:rPr>
                <w:rFonts w:ascii="Arial" w:hAnsi="Arial" w:cs="Arial"/>
                <w:sz w:val="24"/>
                <w:szCs w:val="24"/>
              </w:rPr>
            </w:pPr>
          </w:p>
          <w:p w14:paraId="7793F84A" w14:textId="77777777" w:rsidR="002B51E6" w:rsidRPr="0048567C" w:rsidRDefault="002B51E6" w:rsidP="002B51E6">
            <w:pPr>
              <w:pStyle w:val="Prrafodelista"/>
              <w:widowControl/>
              <w:numPr>
                <w:ilvl w:val="0"/>
                <w:numId w:val="10"/>
              </w:numPr>
              <w:autoSpaceDE/>
              <w:autoSpaceDN/>
              <w:rPr>
                <w:rFonts w:ascii="Arial" w:hAnsi="Arial" w:cs="Arial"/>
                <w:sz w:val="24"/>
                <w:szCs w:val="24"/>
              </w:rPr>
            </w:pPr>
            <w:r w:rsidRPr="0048567C">
              <w:rPr>
                <w:rFonts w:ascii="Arial" w:hAnsi="Arial" w:cs="Arial"/>
                <w:sz w:val="24"/>
                <w:szCs w:val="24"/>
              </w:rPr>
              <w:lastRenderedPageBreak/>
              <w:t>En los demás municipios del departamento o departamentos donde se encuentre el área de influencia del proyecto.</w:t>
            </w:r>
          </w:p>
          <w:p w14:paraId="02A92619" w14:textId="77777777" w:rsidR="002B51E6" w:rsidRPr="0048567C" w:rsidRDefault="002B51E6" w:rsidP="002B51E6">
            <w:pPr>
              <w:pStyle w:val="Prrafodelista"/>
              <w:rPr>
                <w:rFonts w:ascii="Arial" w:hAnsi="Arial" w:cs="Arial"/>
                <w:sz w:val="24"/>
                <w:szCs w:val="24"/>
              </w:rPr>
            </w:pPr>
          </w:p>
          <w:p w14:paraId="7786C12A" w14:textId="77777777" w:rsidR="002B51E6" w:rsidRPr="0048567C" w:rsidRDefault="002B51E6" w:rsidP="002B51E6">
            <w:pPr>
              <w:pStyle w:val="Prrafodelista"/>
              <w:widowControl/>
              <w:numPr>
                <w:ilvl w:val="0"/>
                <w:numId w:val="10"/>
              </w:numPr>
              <w:autoSpaceDE/>
              <w:autoSpaceDN/>
              <w:rPr>
                <w:rFonts w:ascii="Arial" w:hAnsi="Arial" w:cs="Arial"/>
                <w:sz w:val="24"/>
                <w:szCs w:val="24"/>
              </w:rPr>
            </w:pPr>
            <w:r w:rsidRPr="0048567C">
              <w:rPr>
                <w:rFonts w:ascii="Arial" w:hAnsi="Arial" w:cs="Arial"/>
                <w:sz w:val="24"/>
                <w:szCs w:val="24"/>
              </w:rPr>
              <w:t>En el ámbito nacional.</w:t>
            </w:r>
          </w:p>
          <w:p w14:paraId="07AD6910" w14:textId="77777777" w:rsidR="002B51E6" w:rsidRPr="0048567C" w:rsidRDefault="002B51E6" w:rsidP="002B51E6">
            <w:pPr>
              <w:pStyle w:val="Prrafodelista"/>
              <w:rPr>
                <w:rFonts w:ascii="Arial" w:hAnsi="Arial" w:cs="Arial"/>
                <w:sz w:val="24"/>
                <w:szCs w:val="24"/>
              </w:rPr>
            </w:pPr>
          </w:p>
          <w:p w14:paraId="03419EDA" w14:textId="5C5D049C" w:rsidR="002B51E6" w:rsidRPr="0048567C" w:rsidRDefault="002B51E6" w:rsidP="002B51E6">
            <w:pPr>
              <w:pStyle w:val="Prrafodelista"/>
              <w:widowControl/>
              <w:autoSpaceDE/>
              <w:autoSpaceDN/>
              <w:ind w:left="720" w:firstLine="0"/>
              <w:rPr>
                <w:rFonts w:ascii="Arial" w:hAnsi="Arial" w:cs="Arial"/>
                <w:sz w:val="24"/>
                <w:szCs w:val="24"/>
              </w:rPr>
            </w:pPr>
            <w:r w:rsidRPr="0048567C">
              <w:rPr>
                <w:rFonts w:ascii="Arial" w:hAnsi="Arial" w:cs="Arial"/>
                <w:sz w:val="24"/>
                <w:szCs w:val="24"/>
              </w:rPr>
              <w:t xml:space="preserve"> </w:t>
            </w:r>
          </w:p>
          <w:bookmarkEnd w:id="6"/>
          <w:p w14:paraId="1238200D" w14:textId="77777777" w:rsidR="0048567C" w:rsidRPr="0048567C" w:rsidRDefault="0048567C" w:rsidP="002B51E6">
            <w:pPr>
              <w:widowControl/>
              <w:autoSpaceDE/>
              <w:autoSpaceDN/>
              <w:jc w:val="both"/>
              <w:rPr>
                <w:rFonts w:ascii="Arial" w:hAnsi="Arial" w:cs="Arial"/>
                <w:b/>
                <w:bCs/>
                <w:sz w:val="24"/>
                <w:szCs w:val="24"/>
              </w:rPr>
            </w:pPr>
          </w:p>
          <w:p w14:paraId="0C324962" w14:textId="3133DB0A" w:rsidR="002B51E6" w:rsidRPr="0048567C" w:rsidRDefault="002B51E6" w:rsidP="002B51E6">
            <w:pPr>
              <w:widowControl/>
              <w:autoSpaceDE/>
              <w:autoSpaceDN/>
              <w:jc w:val="both"/>
              <w:rPr>
                <w:rFonts w:ascii="Arial" w:hAnsi="Arial" w:cs="Arial"/>
                <w:sz w:val="24"/>
                <w:szCs w:val="24"/>
              </w:rPr>
            </w:pPr>
            <w:r w:rsidRPr="0048567C">
              <w:rPr>
                <w:rFonts w:ascii="Arial" w:hAnsi="Arial" w:cs="Arial"/>
                <w:b/>
                <w:bCs/>
                <w:sz w:val="24"/>
                <w:szCs w:val="24"/>
              </w:rPr>
              <w:t xml:space="preserve">ZONA DE CONTRATACION LABORAL: </w:t>
            </w:r>
            <w:r w:rsidRPr="0048567C">
              <w:rPr>
                <w:rFonts w:ascii="Arial" w:hAnsi="Arial" w:cs="Arial"/>
                <w:sz w:val="24"/>
                <w:szCs w:val="24"/>
              </w:rPr>
              <w:t>Para efectos de la presente ley la zona de contratación laboral será todo el territorio del municipio o de los municipios donde se desarrollan los proyectos de exploración, explotación o producción recursos naturales renovables y renovables.</w:t>
            </w:r>
          </w:p>
          <w:p w14:paraId="2FA7B258" w14:textId="77777777" w:rsidR="002B51E6" w:rsidRPr="0048567C" w:rsidRDefault="002B51E6" w:rsidP="002B51E6">
            <w:pPr>
              <w:widowControl/>
              <w:autoSpaceDE/>
              <w:autoSpaceDN/>
              <w:jc w:val="both"/>
              <w:rPr>
                <w:rFonts w:ascii="Arial" w:hAnsi="Arial" w:cs="Arial"/>
                <w:sz w:val="24"/>
                <w:szCs w:val="24"/>
              </w:rPr>
            </w:pPr>
          </w:p>
          <w:p w14:paraId="43DF41A3" w14:textId="77777777" w:rsidR="0048567C" w:rsidRPr="0048567C" w:rsidRDefault="0048567C" w:rsidP="002B51E6">
            <w:pPr>
              <w:widowControl/>
              <w:autoSpaceDE/>
              <w:autoSpaceDN/>
              <w:jc w:val="both"/>
              <w:rPr>
                <w:rFonts w:ascii="Arial" w:hAnsi="Arial" w:cs="Arial"/>
                <w:sz w:val="24"/>
                <w:szCs w:val="24"/>
              </w:rPr>
            </w:pPr>
            <w:bookmarkStart w:id="7" w:name="_Hlk112616640"/>
          </w:p>
          <w:p w14:paraId="365CC96E" w14:textId="6D4D2708" w:rsidR="002B51E6" w:rsidRPr="0048567C" w:rsidRDefault="002B51E6" w:rsidP="002B51E6">
            <w:pPr>
              <w:widowControl/>
              <w:autoSpaceDE/>
              <w:autoSpaceDN/>
              <w:jc w:val="both"/>
              <w:rPr>
                <w:rFonts w:ascii="Arial" w:hAnsi="Arial" w:cs="Arial"/>
                <w:sz w:val="24"/>
                <w:szCs w:val="24"/>
              </w:rPr>
            </w:pPr>
            <w:r w:rsidRPr="0048567C">
              <w:rPr>
                <w:rFonts w:ascii="Arial" w:hAnsi="Arial" w:cs="Arial"/>
                <w:sz w:val="24"/>
                <w:szCs w:val="24"/>
              </w:rPr>
              <w:t>Lo anterior de acuerdo con la delimitación territorial que el operador presenta o somete a aprobación al administrador del contrato, a través del programa de exploración, evaluación o plan de explotación o producción, previo a la iniciación de cada fase, periodo o etapa del contrato o convenio correspondiente, incluidas las actividades de desmantelamiento y abandono.</w:t>
            </w:r>
          </w:p>
          <w:p w14:paraId="77008D03" w14:textId="77777777" w:rsidR="002B51E6" w:rsidRPr="0048567C" w:rsidRDefault="002B51E6" w:rsidP="002B51E6">
            <w:pPr>
              <w:widowControl/>
              <w:autoSpaceDE/>
              <w:autoSpaceDN/>
              <w:jc w:val="both"/>
              <w:rPr>
                <w:rFonts w:ascii="Arial" w:hAnsi="Arial" w:cs="Arial"/>
                <w:sz w:val="24"/>
                <w:szCs w:val="24"/>
              </w:rPr>
            </w:pPr>
          </w:p>
          <w:p w14:paraId="2A240E95" w14:textId="77777777" w:rsidR="002B51E6" w:rsidRPr="0048567C" w:rsidRDefault="002B51E6" w:rsidP="002B51E6">
            <w:pPr>
              <w:widowControl/>
              <w:autoSpaceDE/>
              <w:autoSpaceDN/>
              <w:jc w:val="both"/>
              <w:rPr>
                <w:rFonts w:ascii="Arial" w:hAnsi="Arial" w:cs="Arial"/>
                <w:sz w:val="24"/>
                <w:szCs w:val="24"/>
              </w:rPr>
            </w:pPr>
            <w:r w:rsidRPr="0048567C">
              <w:rPr>
                <w:rFonts w:ascii="Arial" w:hAnsi="Arial" w:cs="Arial"/>
                <w:sz w:val="24"/>
                <w:szCs w:val="24"/>
              </w:rPr>
              <w:t>Para las actividades que no se encuentren contempladas dentro de las fases, periodo o etapa anteriormente señaladas, se entenderá como zona de contratación laboral, todo el territorio del municipio o de los municipios que estén incluidos en el proyecto de exploración, explotación o producción recursos naturales renovables y no renovables.</w:t>
            </w:r>
          </w:p>
          <w:p w14:paraId="5588DB8F" w14:textId="77777777" w:rsidR="002B51E6" w:rsidRPr="0048567C" w:rsidRDefault="002B51E6" w:rsidP="002B51E6">
            <w:pPr>
              <w:widowControl/>
              <w:autoSpaceDE/>
              <w:autoSpaceDN/>
              <w:jc w:val="both"/>
              <w:rPr>
                <w:rFonts w:ascii="Arial" w:hAnsi="Arial" w:cs="Arial"/>
                <w:sz w:val="24"/>
                <w:szCs w:val="24"/>
              </w:rPr>
            </w:pPr>
          </w:p>
          <w:p w14:paraId="22BC8B1F" w14:textId="77777777" w:rsidR="002B51E6" w:rsidRPr="0048567C" w:rsidRDefault="002B51E6" w:rsidP="002B51E6">
            <w:pPr>
              <w:widowControl/>
              <w:autoSpaceDE/>
              <w:autoSpaceDN/>
              <w:jc w:val="both"/>
              <w:rPr>
                <w:rFonts w:ascii="Arial" w:hAnsi="Arial" w:cs="Arial"/>
                <w:b/>
                <w:bCs/>
                <w:sz w:val="24"/>
                <w:szCs w:val="24"/>
              </w:rPr>
            </w:pPr>
          </w:p>
          <w:p w14:paraId="1B11CE48" w14:textId="77777777" w:rsidR="0048567C" w:rsidRPr="0048567C" w:rsidRDefault="0048567C" w:rsidP="002B51E6">
            <w:pPr>
              <w:widowControl/>
              <w:autoSpaceDE/>
              <w:autoSpaceDN/>
              <w:jc w:val="both"/>
              <w:rPr>
                <w:rFonts w:ascii="Arial" w:hAnsi="Arial" w:cs="Arial"/>
                <w:b/>
                <w:bCs/>
                <w:sz w:val="24"/>
                <w:szCs w:val="24"/>
              </w:rPr>
            </w:pPr>
          </w:p>
          <w:p w14:paraId="2BA85475" w14:textId="77777777" w:rsidR="002B51E6" w:rsidRDefault="002B51E6" w:rsidP="002B51E6">
            <w:pPr>
              <w:widowControl/>
              <w:autoSpaceDE/>
              <w:autoSpaceDN/>
              <w:jc w:val="both"/>
              <w:rPr>
                <w:rFonts w:ascii="Arial" w:hAnsi="Arial" w:cs="Arial"/>
                <w:sz w:val="24"/>
                <w:szCs w:val="24"/>
              </w:rPr>
            </w:pPr>
            <w:r w:rsidRPr="0048567C">
              <w:rPr>
                <w:rFonts w:ascii="Arial" w:hAnsi="Arial" w:cs="Arial"/>
                <w:b/>
                <w:bCs/>
                <w:sz w:val="24"/>
                <w:szCs w:val="24"/>
              </w:rPr>
              <w:t xml:space="preserve">ÁREA DE INFLUENCIA: </w:t>
            </w:r>
            <w:r w:rsidRPr="0048567C">
              <w:rPr>
                <w:rFonts w:ascii="Arial" w:hAnsi="Arial" w:cs="Arial"/>
                <w:sz w:val="24"/>
                <w:szCs w:val="24"/>
              </w:rPr>
              <w:t>A partir de la expedición de la presente ley, se entenderá como zona de contratación laboral.</w:t>
            </w:r>
            <w:bookmarkEnd w:id="7"/>
          </w:p>
          <w:p w14:paraId="5CB6B7A3" w14:textId="441D1B2D" w:rsidR="0048567C" w:rsidRPr="0048567C" w:rsidRDefault="0048567C" w:rsidP="002B51E6">
            <w:pPr>
              <w:widowControl/>
              <w:autoSpaceDE/>
              <w:autoSpaceDN/>
              <w:jc w:val="both"/>
              <w:rPr>
                <w:rFonts w:ascii="Arial" w:hAnsi="Arial" w:cs="Arial"/>
                <w:sz w:val="24"/>
                <w:szCs w:val="24"/>
              </w:rPr>
            </w:pPr>
          </w:p>
        </w:tc>
        <w:tc>
          <w:tcPr>
            <w:tcW w:w="3132" w:type="dxa"/>
          </w:tcPr>
          <w:p w14:paraId="01F7F776" w14:textId="77777777" w:rsidR="0048567C" w:rsidRDefault="0048567C" w:rsidP="002B51E6">
            <w:pPr>
              <w:widowControl/>
              <w:autoSpaceDE/>
              <w:autoSpaceDN/>
              <w:jc w:val="both"/>
              <w:rPr>
                <w:rFonts w:ascii="Arial" w:hAnsi="Arial" w:cs="Arial"/>
                <w:b/>
                <w:bCs/>
                <w:sz w:val="24"/>
                <w:szCs w:val="24"/>
              </w:rPr>
            </w:pPr>
          </w:p>
          <w:p w14:paraId="04A23BE7" w14:textId="6D8427CE" w:rsidR="002B51E6" w:rsidRPr="0048567C" w:rsidRDefault="002B51E6" w:rsidP="002B51E6">
            <w:pPr>
              <w:widowControl/>
              <w:autoSpaceDE/>
              <w:autoSpaceDN/>
              <w:jc w:val="both"/>
              <w:rPr>
                <w:rFonts w:ascii="Arial" w:hAnsi="Arial" w:cs="Arial"/>
                <w:sz w:val="24"/>
                <w:szCs w:val="24"/>
              </w:rPr>
            </w:pPr>
            <w:r w:rsidRPr="0048567C">
              <w:rPr>
                <w:rFonts w:ascii="Arial" w:hAnsi="Arial" w:cs="Arial"/>
                <w:b/>
                <w:bCs/>
                <w:sz w:val="24"/>
                <w:szCs w:val="24"/>
              </w:rPr>
              <w:t xml:space="preserve">ARTÍCULO 3. DEFINICIONES. </w:t>
            </w:r>
            <w:r w:rsidRPr="0048567C">
              <w:rPr>
                <w:rFonts w:ascii="Arial" w:hAnsi="Arial" w:cs="Arial"/>
                <w:sz w:val="24"/>
                <w:szCs w:val="24"/>
              </w:rPr>
              <w:t>Para efectos de la presente ley se entenderá por:</w:t>
            </w:r>
          </w:p>
          <w:p w14:paraId="71749180" w14:textId="1F8E1F9F" w:rsidR="002B51E6" w:rsidRPr="0048567C" w:rsidRDefault="002B51E6" w:rsidP="002B51E6">
            <w:pPr>
              <w:widowControl/>
              <w:autoSpaceDE/>
              <w:autoSpaceDN/>
              <w:jc w:val="both"/>
              <w:rPr>
                <w:rFonts w:ascii="Arial" w:hAnsi="Arial" w:cs="Arial"/>
                <w:b/>
                <w:bCs/>
                <w:sz w:val="24"/>
                <w:szCs w:val="24"/>
              </w:rPr>
            </w:pPr>
          </w:p>
          <w:p w14:paraId="29956CE6" w14:textId="77777777" w:rsidR="0048567C" w:rsidRPr="0048567C" w:rsidRDefault="0048567C" w:rsidP="002B51E6">
            <w:pPr>
              <w:widowControl/>
              <w:autoSpaceDE/>
              <w:autoSpaceDN/>
              <w:jc w:val="both"/>
              <w:rPr>
                <w:rFonts w:ascii="Arial" w:hAnsi="Arial" w:cs="Arial"/>
                <w:b/>
                <w:bCs/>
                <w:sz w:val="24"/>
                <w:szCs w:val="24"/>
              </w:rPr>
            </w:pPr>
          </w:p>
          <w:p w14:paraId="6ABD9DE7" w14:textId="255784FC" w:rsidR="002B51E6" w:rsidRPr="0048567C" w:rsidRDefault="002B51E6" w:rsidP="002B51E6">
            <w:pPr>
              <w:widowControl/>
              <w:autoSpaceDE/>
              <w:autoSpaceDN/>
              <w:jc w:val="both"/>
              <w:rPr>
                <w:rFonts w:ascii="Arial" w:hAnsi="Arial" w:cs="Arial"/>
                <w:sz w:val="24"/>
                <w:szCs w:val="24"/>
              </w:rPr>
            </w:pPr>
            <w:r w:rsidRPr="0048567C">
              <w:rPr>
                <w:rFonts w:ascii="Arial" w:hAnsi="Arial" w:cs="Arial"/>
                <w:b/>
                <w:bCs/>
                <w:sz w:val="24"/>
                <w:szCs w:val="24"/>
              </w:rPr>
              <w:t xml:space="preserve">PROYECTO DE EXPLORACIÓN </w:t>
            </w:r>
            <w:r w:rsidRPr="0048567C">
              <w:rPr>
                <w:rFonts w:ascii="Arial" w:hAnsi="Arial" w:cs="Arial"/>
                <w:b/>
                <w:bCs/>
                <w:strike/>
                <w:sz w:val="24"/>
                <w:szCs w:val="24"/>
              </w:rPr>
              <w:t>RECURSOS NATURALES RENOVABES Y NO RENOVABLES</w:t>
            </w:r>
            <w:r w:rsidRPr="0048567C">
              <w:rPr>
                <w:rFonts w:ascii="Arial" w:hAnsi="Arial" w:cs="Arial"/>
                <w:b/>
                <w:bCs/>
                <w:sz w:val="24"/>
                <w:szCs w:val="24"/>
              </w:rPr>
              <w:t xml:space="preserve"> EN LA INDUSTRIA MINERO ENERGÉTICA: </w:t>
            </w:r>
            <w:bookmarkStart w:id="8" w:name="_Hlk112616569"/>
            <w:r w:rsidRPr="0048567C">
              <w:rPr>
                <w:rFonts w:ascii="Arial" w:hAnsi="Arial" w:cs="Arial"/>
                <w:sz w:val="24"/>
                <w:szCs w:val="24"/>
              </w:rPr>
              <w:t>Todas aquellas actividades y servicios relacionados con el desarrollo de contratos celebrados con el Gobierno Nacional, para explorar y explotar recursos naturales renovables y no renovables en la industria minero energética.</w:t>
            </w:r>
          </w:p>
          <w:bookmarkEnd w:id="8"/>
          <w:p w14:paraId="79CC56C0" w14:textId="77777777" w:rsidR="002B51E6" w:rsidRPr="0048567C" w:rsidRDefault="002B51E6" w:rsidP="002B51E6">
            <w:pPr>
              <w:widowControl/>
              <w:autoSpaceDE/>
              <w:autoSpaceDN/>
              <w:jc w:val="both"/>
              <w:rPr>
                <w:rFonts w:ascii="Arial" w:hAnsi="Arial" w:cs="Arial"/>
                <w:sz w:val="24"/>
                <w:szCs w:val="24"/>
              </w:rPr>
            </w:pPr>
          </w:p>
          <w:p w14:paraId="09841FB2" w14:textId="77777777" w:rsidR="0048567C" w:rsidRPr="0048567C" w:rsidRDefault="0048567C" w:rsidP="002B51E6">
            <w:pPr>
              <w:widowControl/>
              <w:autoSpaceDE/>
              <w:autoSpaceDN/>
              <w:jc w:val="both"/>
              <w:rPr>
                <w:rFonts w:ascii="Arial" w:hAnsi="Arial" w:cs="Arial"/>
                <w:b/>
                <w:bCs/>
                <w:sz w:val="24"/>
                <w:szCs w:val="24"/>
              </w:rPr>
            </w:pPr>
          </w:p>
          <w:p w14:paraId="3F02C282" w14:textId="6D58FA38" w:rsidR="002B51E6" w:rsidRPr="0048567C" w:rsidRDefault="002B51E6" w:rsidP="002B51E6">
            <w:pPr>
              <w:widowControl/>
              <w:autoSpaceDE/>
              <w:autoSpaceDN/>
              <w:jc w:val="both"/>
              <w:rPr>
                <w:rFonts w:ascii="Arial" w:hAnsi="Arial" w:cs="Arial"/>
                <w:sz w:val="24"/>
                <w:szCs w:val="24"/>
              </w:rPr>
            </w:pPr>
            <w:r w:rsidRPr="0048567C">
              <w:rPr>
                <w:rFonts w:ascii="Arial" w:hAnsi="Arial" w:cs="Arial"/>
                <w:b/>
                <w:bCs/>
                <w:sz w:val="24"/>
                <w:szCs w:val="24"/>
              </w:rPr>
              <w:lastRenderedPageBreak/>
              <w:t xml:space="preserve">MANO DE OBRA CALIFICADA: </w:t>
            </w:r>
            <w:r w:rsidRPr="0048567C">
              <w:rPr>
                <w:rFonts w:ascii="Arial" w:hAnsi="Arial" w:cs="Arial"/>
                <w:sz w:val="24"/>
                <w:szCs w:val="24"/>
              </w:rPr>
              <w:t>Serán considerados como calificados aquellos cargos que requieran para su desarrollo formación técnica, tecnológica o profesional.</w:t>
            </w:r>
          </w:p>
          <w:p w14:paraId="7BABF1B2" w14:textId="0E642D35" w:rsidR="002B51E6" w:rsidRPr="0048567C" w:rsidRDefault="002B51E6" w:rsidP="002B51E6">
            <w:pPr>
              <w:widowControl/>
              <w:autoSpaceDE/>
              <w:autoSpaceDN/>
              <w:jc w:val="both"/>
              <w:rPr>
                <w:rFonts w:ascii="Arial" w:hAnsi="Arial" w:cs="Arial"/>
                <w:sz w:val="24"/>
                <w:szCs w:val="24"/>
              </w:rPr>
            </w:pPr>
          </w:p>
          <w:p w14:paraId="6052DDB0" w14:textId="77777777" w:rsidR="002B51E6" w:rsidRPr="0048567C" w:rsidRDefault="002B51E6" w:rsidP="002B51E6">
            <w:pPr>
              <w:widowControl/>
              <w:autoSpaceDE/>
              <w:autoSpaceDN/>
              <w:jc w:val="both"/>
              <w:rPr>
                <w:rFonts w:ascii="Arial" w:hAnsi="Arial" w:cs="Arial"/>
                <w:b/>
                <w:bCs/>
                <w:sz w:val="24"/>
                <w:szCs w:val="24"/>
              </w:rPr>
            </w:pPr>
          </w:p>
          <w:p w14:paraId="777E53E2" w14:textId="77777777" w:rsidR="0048567C" w:rsidRPr="0048567C" w:rsidRDefault="0048567C" w:rsidP="002B51E6">
            <w:pPr>
              <w:widowControl/>
              <w:autoSpaceDE/>
              <w:autoSpaceDN/>
              <w:jc w:val="both"/>
              <w:rPr>
                <w:rFonts w:ascii="Arial" w:hAnsi="Arial" w:cs="Arial"/>
                <w:b/>
                <w:bCs/>
                <w:sz w:val="24"/>
                <w:szCs w:val="24"/>
              </w:rPr>
            </w:pPr>
          </w:p>
          <w:p w14:paraId="0FB53C2F" w14:textId="2CC0B221" w:rsidR="002B51E6" w:rsidRPr="0048567C" w:rsidRDefault="002B51E6" w:rsidP="002B51E6">
            <w:pPr>
              <w:widowControl/>
              <w:autoSpaceDE/>
              <w:autoSpaceDN/>
              <w:jc w:val="both"/>
              <w:rPr>
                <w:rFonts w:ascii="Arial" w:hAnsi="Arial" w:cs="Arial"/>
                <w:sz w:val="24"/>
                <w:szCs w:val="24"/>
              </w:rPr>
            </w:pPr>
            <w:r w:rsidRPr="0048567C">
              <w:rPr>
                <w:rFonts w:ascii="Arial" w:hAnsi="Arial" w:cs="Arial"/>
                <w:b/>
                <w:bCs/>
                <w:sz w:val="24"/>
                <w:szCs w:val="24"/>
              </w:rPr>
              <w:t xml:space="preserve">MANO DE OBRA NO CALIFICADA: </w:t>
            </w:r>
            <w:r w:rsidRPr="0048567C">
              <w:rPr>
                <w:rFonts w:ascii="Arial" w:hAnsi="Arial" w:cs="Arial"/>
                <w:sz w:val="24"/>
                <w:szCs w:val="24"/>
              </w:rPr>
              <w:t xml:space="preserve">Serán considerados como no calificados aquellos cargos que no requieren educación formal, </w:t>
            </w:r>
            <w:r w:rsidRPr="0048567C">
              <w:rPr>
                <w:rFonts w:ascii="Arial" w:hAnsi="Arial" w:cs="Arial"/>
                <w:sz w:val="24"/>
                <w:szCs w:val="24"/>
                <w:u w:val="single"/>
              </w:rPr>
              <w:t>o requieren formación primaria o educación media</w:t>
            </w:r>
            <w:r w:rsidRPr="0048567C">
              <w:rPr>
                <w:rFonts w:ascii="Arial" w:hAnsi="Arial" w:cs="Arial"/>
                <w:sz w:val="24"/>
                <w:szCs w:val="24"/>
              </w:rPr>
              <w:t>.</w:t>
            </w:r>
          </w:p>
          <w:p w14:paraId="6BA9D77B" w14:textId="77777777" w:rsidR="0048567C" w:rsidRPr="0048567C" w:rsidRDefault="0048567C" w:rsidP="002B51E6">
            <w:pPr>
              <w:widowControl/>
              <w:autoSpaceDE/>
              <w:autoSpaceDN/>
              <w:jc w:val="both"/>
              <w:rPr>
                <w:rFonts w:ascii="Arial" w:hAnsi="Arial" w:cs="Arial"/>
                <w:b/>
                <w:bCs/>
                <w:sz w:val="24"/>
                <w:szCs w:val="24"/>
              </w:rPr>
            </w:pPr>
            <w:bookmarkStart w:id="9" w:name="_Hlk112616590"/>
          </w:p>
          <w:p w14:paraId="71B8612D" w14:textId="77777777" w:rsidR="0048567C" w:rsidRPr="0048567C" w:rsidRDefault="0048567C" w:rsidP="002B51E6">
            <w:pPr>
              <w:widowControl/>
              <w:autoSpaceDE/>
              <w:autoSpaceDN/>
              <w:jc w:val="both"/>
              <w:rPr>
                <w:rFonts w:ascii="Arial" w:hAnsi="Arial" w:cs="Arial"/>
                <w:b/>
                <w:bCs/>
                <w:sz w:val="24"/>
                <w:szCs w:val="24"/>
              </w:rPr>
            </w:pPr>
          </w:p>
          <w:p w14:paraId="26E62D5A" w14:textId="77777777" w:rsidR="0048567C" w:rsidRPr="0048567C" w:rsidRDefault="0048567C" w:rsidP="002B51E6">
            <w:pPr>
              <w:widowControl/>
              <w:autoSpaceDE/>
              <w:autoSpaceDN/>
              <w:jc w:val="both"/>
              <w:rPr>
                <w:rFonts w:ascii="Arial" w:hAnsi="Arial" w:cs="Arial"/>
                <w:b/>
                <w:bCs/>
                <w:sz w:val="24"/>
                <w:szCs w:val="24"/>
              </w:rPr>
            </w:pPr>
          </w:p>
          <w:p w14:paraId="46A40EB0" w14:textId="4974F4F5" w:rsidR="002B51E6" w:rsidRPr="0048567C" w:rsidRDefault="002B51E6" w:rsidP="002B51E6">
            <w:pPr>
              <w:widowControl/>
              <w:autoSpaceDE/>
              <w:autoSpaceDN/>
              <w:jc w:val="both"/>
              <w:rPr>
                <w:rFonts w:ascii="Arial" w:hAnsi="Arial" w:cs="Arial"/>
                <w:sz w:val="24"/>
                <w:szCs w:val="24"/>
              </w:rPr>
            </w:pPr>
            <w:r w:rsidRPr="0048567C">
              <w:rPr>
                <w:rFonts w:ascii="Arial" w:hAnsi="Arial" w:cs="Arial"/>
                <w:b/>
                <w:bCs/>
                <w:sz w:val="24"/>
                <w:szCs w:val="24"/>
              </w:rPr>
              <w:t xml:space="preserve">MANO DE OBRA LOCAL: </w:t>
            </w:r>
            <w:r w:rsidRPr="0048567C">
              <w:rPr>
                <w:rFonts w:ascii="Arial" w:hAnsi="Arial" w:cs="Arial"/>
                <w:sz w:val="24"/>
                <w:szCs w:val="24"/>
              </w:rPr>
              <w:t xml:space="preserve">Entiéndase como mano de obra local la persona </w:t>
            </w:r>
            <w:r w:rsidRPr="0048567C">
              <w:rPr>
                <w:rFonts w:ascii="Arial" w:hAnsi="Arial" w:cs="Arial"/>
                <w:sz w:val="24"/>
                <w:szCs w:val="24"/>
                <w:u w:val="single"/>
              </w:rPr>
              <w:t>en edad de trabajar que haya residido o trabajado</w:t>
            </w:r>
            <w:r w:rsidRPr="0048567C">
              <w:rPr>
                <w:rFonts w:ascii="Arial" w:hAnsi="Arial" w:cs="Arial"/>
                <w:sz w:val="24"/>
                <w:szCs w:val="24"/>
              </w:rPr>
              <w:t xml:space="preserve"> </w:t>
            </w:r>
            <w:r w:rsidRPr="0048567C">
              <w:rPr>
                <w:rFonts w:ascii="Arial" w:hAnsi="Arial" w:cs="Arial"/>
                <w:sz w:val="24"/>
                <w:szCs w:val="24"/>
                <w:u w:val="single"/>
              </w:rPr>
              <w:t>de forma continua durante al menos los dos (2) años anteriores a la contratación, o cinco (5) años continuos en cualquier momento, o que haya nacido</w:t>
            </w:r>
            <w:r w:rsidRPr="0048567C">
              <w:rPr>
                <w:rFonts w:ascii="Arial" w:hAnsi="Arial" w:cs="Arial"/>
                <w:sz w:val="24"/>
                <w:szCs w:val="24"/>
              </w:rPr>
              <w:t xml:space="preserve"> en los municipios del área de influencia donde se desarrollen proyectos </w:t>
            </w:r>
            <w:r w:rsidRPr="0048567C">
              <w:rPr>
                <w:rFonts w:ascii="Arial" w:hAnsi="Arial" w:cs="Arial"/>
                <w:sz w:val="24"/>
                <w:szCs w:val="24"/>
                <w:u w:val="single"/>
              </w:rPr>
              <w:t>o actividades de exploración, producción o</w:t>
            </w:r>
            <w:r w:rsidRPr="0048567C">
              <w:rPr>
                <w:rFonts w:ascii="Arial" w:hAnsi="Arial" w:cs="Arial"/>
                <w:sz w:val="24"/>
                <w:szCs w:val="24"/>
              </w:rPr>
              <w:t xml:space="preserve"> de explotación de recursos naturales renovables y no renovables, </w:t>
            </w:r>
            <w:r w:rsidRPr="0048567C">
              <w:rPr>
                <w:rFonts w:ascii="Arial" w:hAnsi="Arial" w:cs="Arial"/>
                <w:sz w:val="24"/>
                <w:szCs w:val="24"/>
                <w:u w:val="single"/>
              </w:rPr>
              <w:t>en la industria minero-energética.</w:t>
            </w:r>
          </w:p>
          <w:bookmarkEnd w:id="9"/>
          <w:p w14:paraId="5FA31017" w14:textId="77777777" w:rsidR="002B51E6" w:rsidRPr="0048567C" w:rsidRDefault="002B51E6" w:rsidP="002B51E6">
            <w:pPr>
              <w:widowControl/>
              <w:autoSpaceDE/>
              <w:autoSpaceDN/>
              <w:jc w:val="both"/>
              <w:rPr>
                <w:rFonts w:ascii="Arial" w:hAnsi="Arial" w:cs="Arial"/>
                <w:b/>
                <w:bCs/>
                <w:sz w:val="24"/>
                <w:szCs w:val="24"/>
              </w:rPr>
            </w:pPr>
          </w:p>
          <w:p w14:paraId="720C4BE6" w14:textId="77777777" w:rsidR="002B51E6" w:rsidRPr="0048567C" w:rsidRDefault="002B51E6" w:rsidP="002B51E6">
            <w:pPr>
              <w:widowControl/>
              <w:autoSpaceDE/>
              <w:autoSpaceDN/>
              <w:jc w:val="both"/>
              <w:rPr>
                <w:rFonts w:ascii="Arial" w:hAnsi="Arial" w:cs="Arial"/>
                <w:b/>
                <w:bCs/>
                <w:sz w:val="24"/>
                <w:szCs w:val="24"/>
              </w:rPr>
            </w:pPr>
          </w:p>
          <w:p w14:paraId="4F67D331" w14:textId="77777777" w:rsidR="002B51E6" w:rsidRPr="0048567C" w:rsidRDefault="002B51E6" w:rsidP="002B51E6">
            <w:pPr>
              <w:widowControl/>
              <w:autoSpaceDE/>
              <w:autoSpaceDN/>
              <w:jc w:val="both"/>
              <w:rPr>
                <w:rFonts w:ascii="Arial" w:hAnsi="Arial" w:cs="Arial"/>
                <w:b/>
                <w:bCs/>
                <w:sz w:val="24"/>
                <w:szCs w:val="24"/>
              </w:rPr>
            </w:pPr>
          </w:p>
          <w:p w14:paraId="1AAEF922" w14:textId="77777777" w:rsidR="002B51E6" w:rsidRPr="0048567C" w:rsidRDefault="002B51E6" w:rsidP="002B51E6">
            <w:pPr>
              <w:widowControl/>
              <w:autoSpaceDE/>
              <w:autoSpaceDN/>
              <w:jc w:val="both"/>
              <w:rPr>
                <w:rFonts w:ascii="Arial" w:hAnsi="Arial" w:cs="Arial"/>
                <w:b/>
                <w:bCs/>
                <w:sz w:val="24"/>
                <w:szCs w:val="24"/>
              </w:rPr>
            </w:pPr>
          </w:p>
          <w:p w14:paraId="45983EEB" w14:textId="77777777" w:rsidR="0048567C" w:rsidRPr="0048567C" w:rsidRDefault="0048567C" w:rsidP="002B51E6">
            <w:pPr>
              <w:widowControl/>
              <w:autoSpaceDE/>
              <w:autoSpaceDN/>
              <w:jc w:val="both"/>
              <w:rPr>
                <w:rFonts w:ascii="Arial" w:hAnsi="Arial" w:cs="Arial"/>
                <w:b/>
                <w:bCs/>
                <w:sz w:val="24"/>
                <w:szCs w:val="24"/>
              </w:rPr>
            </w:pPr>
          </w:p>
          <w:p w14:paraId="3C372282" w14:textId="77777777" w:rsidR="0048567C" w:rsidRDefault="0048567C" w:rsidP="002B51E6">
            <w:pPr>
              <w:widowControl/>
              <w:autoSpaceDE/>
              <w:autoSpaceDN/>
              <w:jc w:val="both"/>
              <w:rPr>
                <w:rFonts w:ascii="Arial" w:hAnsi="Arial" w:cs="Arial"/>
                <w:b/>
                <w:bCs/>
                <w:sz w:val="24"/>
                <w:szCs w:val="24"/>
              </w:rPr>
            </w:pPr>
          </w:p>
          <w:p w14:paraId="467FD0FA" w14:textId="77777777" w:rsidR="0048567C" w:rsidRDefault="0048567C" w:rsidP="002B51E6">
            <w:pPr>
              <w:widowControl/>
              <w:autoSpaceDE/>
              <w:autoSpaceDN/>
              <w:jc w:val="both"/>
              <w:rPr>
                <w:rFonts w:ascii="Arial" w:hAnsi="Arial" w:cs="Arial"/>
                <w:b/>
                <w:bCs/>
                <w:sz w:val="24"/>
                <w:szCs w:val="24"/>
              </w:rPr>
            </w:pPr>
          </w:p>
          <w:p w14:paraId="0DD208C2" w14:textId="69D25E7D" w:rsidR="002B51E6" w:rsidRPr="0048567C" w:rsidRDefault="002B51E6" w:rsidP="002B51E6">
            <w:pPr>
              <w:widowControl/>
              <w:autoSpaceDE/>
              <w:autoSpaceDN/>
              <w:jc w:val="both"/>
              <w:rPr>
                <w:rFonts w:ascii="Arial" w:hAnsi="Arial" w:cs="Arial"/>
                <w:sz w:val="24"/>
                <w:szCs w:val="24"/>
              </w:rPr>
            </w:pPr>
            <w:r w:rsidRPr="0048567C">
              <w:rPr>
                <w:rFonts w:ascii="Arial" w:hAnsi="Arial" w:cs="Arial"/>
                <w:b/>
                <w:bCs/>
                <w:sz w:val="24"/>
                <w:szCs w:val="24"/>
              </w:rPr>
              <w:t xml:space="preserve">CONTRATACIÓN PREFERENTE: </w:t>
            </w:r>
            <w:r w:rsidRPr="0048567C">
              <w:rPr>
                <w:rFonts w:ascii="Arial" w:hAnsi="Arial" w:cs="Arial"/>
                <w:sz w:val="24"/>
                <w:szCs w:val="24"/>
              </w:rPr>
              <w:t xml:space="preserve"> Entiéndase como la priorización de la contratación de mano de obra local calificada o no calificada y contratación de bienes y servicios en los proyectos de exploración, </w:t>
            </w:r>
            <w:r w:rsidRPr="0048567C">
              <w:rPr>
                <w:rFonts w:ascii="Arial" w:hAnsi="Arial" w:cs="Arial"/>
                <w:sz w:val="24"/>
                <w:szCs w:val="24"/>
                <w:u w:val="single"/>
              </w:rPr>
              <w:t>producción</w:t>
            </w:r>
            <w:r w:rsidRPr="0048567C">
              <w:rPr>
                <w:rFonts w:ascii="Arial" w:hAnsi="Arial" w:cs="Arial"/>
                <w:sz w:val="24"/>
                <w:szCs w:val="24"/>
              </w:rPr>
              <w:t xml:space="preserve"> y explotación de recursos naturales renovables y no renovables, en la industria minero energética, de acuerdo a los siguientes criterios y atendiendo a la priorización en el orden que se establecen a continuación:</w:t>
            </w:r>
          </w:p>
          <w:p w14:paraId="6B655885" w14:textId="77777777" w:rsidR="0048567C" w:rsidRPr="0048567C" w:rsidRDefault="0048567C" w:rsidP="002B51E6">
            <w:pPr>
              <w:widowControl/>
              <w:autoSpaceDE/>
              <w:autoSpaceDN/>
              <w:jc w:val="both"/>
              <w:rPr>
                <w:rFonts w:ascii="Arial" w:hAnsi="Arial" w:cs="Arial"/>
                <w:sz w:val="24"/>
                <w:szCs w:val="24"/>
              </w:rPr>
            </w:pPr>
          </w:p>
          <w:p w14:paraId="4DA6B54B" w14:textId="77777777" w:rsidR="002B51E6" w:rsidRPr="0048567C" w:rsidRDefault="002B51E6" w:rsidP="002B51E6">
            <w:pPr>
              <w:widowControl/>
              <w:autoSpaceDE/>
              <w:autoSpaceDN/>
              <w:jc w:val="both"/>
              <w:rPr>
                <w:rFonts w:ascii="Arial" w:hAnsi="Arial" w:cs="Arial"/>
                <w:sz w:val="24"/>
                <w:szCs w:val="24"/>
              </w:rPr>
            </w:pPr>
          </w:p>
          <w:p w14:paraId="35457676" w14:textId="77777777" w:rsidR="002B51E6" w:rsidRPr="0048567C" w:rsidRDefault="002B51E6" w:rsidP="002B51E6">
            <w:pPr>
              <w:pStyle w:val="Prrafodelista"/>
              <w:widowControl/>
              <w:numPr>
                <w:ilvl w:val="0"/>
                <w:numId w:val="20"/>
              </w:numPr>
              <w:autoSpaceDE/>
              <w:autoSpaceDN/>
              <w:rPr>
                <w:rFonts w:ascii="Arial" w:hAnsi="Arial" w:cs="Arial"/>
                <w:sz w:val="24"/>
                <w:szCs w:val="24"/>
                <w:u w:val="single"/>
              </w:rPr>
            </w:pPr>
            <w:r w:rsidRPr="0048567C">
              <w:rPr>
                <w:rFonts w:ascii="Arial" w:hAnsi="Arial" w:cs="Arial"/>
                <w:sz w:val="24"/>
                <w:szCs w:val="24"/>
              </w:rPr>
              <w:t xml:space="preserve">En el municipio o municipios que correspondan al área de influencia del proyecto, </w:t>
            </w:r>
            <w:r w:rsidRPr="0048567C">
              <w:rPr>
                <w:rFonts w:ascii="Arial" w:hAnsi="Arial" w:cs="Arial"/>
                <w:sz w:val="24"/>
                <w:szCs w:val="24"/>
                <w:u w:val="single"/>
              </w:rPr>
              <w:t>o donde se desarrolla la actividad minero-energética.</w:t>
            </w:r>
          </w:p>
          <w:p w14:paraId="0F85EEA4" w14:textId="557B2225" w:rsidR="002B51E6" w:rsidRPr="0048567C" w:rsidRDefault="002B51E6" w:rsidP="002B51E6">
            <w:pPr>
              <w:pStyle w:val="Prrafodelista"/>
              <w:widowControl/>
              <w:autoSpaceDE/>
              <w:autoSpaceDN/>
              <w:ind w:left="720" w:firstLine="0"/>
              <w:rPr>
                <w:rFonts w:ascii="Arial" w:hAnsi="Arial" w:cs="Arial"/>
                <w:sz w:val="24"/>
                <w:szCs w:val="24"/>
                <w:u w:val="single"/>
              </w:rPr>
            </w:pPr>
          </w:p>
          <w:p w14:paraId="2020CEBD" w14:textId="77777777" w:rsidR="002B51E6" w:rsidRPr="0048567C" w:rsidRDefault="002B51E6" w:rsidP="002B51E6">
            <w:pPr>
              <w:pStyle w:val="Prrafodelista"/>
              <w:widowControl/>
              <w:autoSpaceDE/>
              <w:autoSpaceDN/>
              <w:ind w:left="720" w:firstLine="0"/>
              <w:rPr>
                <w:rFonts w:ascii="Arial" w:hAnsi="Arial" w:cs="Arial"/>
                <w:sz w:val="24"/>
                <w:szCs w:val="24"/>
              </w:rPr>
            </w:pPr>
          </w:p>
          <w:p w14:paraId="25A7F53D" w14:textId="77777777" w:rsidR="002B51E6" w:rsidRPr="0048567C" w:rsidRDefault="002B51E6" w:rsidP="002B51E6">
            <w:pPr>
              <w:pStyle w:val="Prrafodelista"/>
              <w:widowControl/>
              <w:numPr>
                <w:ilvl w:val="0"/>
                <w:numId w:val="20"/>
              </w:numPr>
              <w:autoSpaceDE/>
              <w:autoSpaceDN/>
              <w:rPr>
                <w:rFonts w:ascii="Arial" w:hAnsi="Arial" w:cs="Arial"/>
                <w:sz w:val="24"/>
                <w:szCs w:val="24"/>
              </w:rPr>
            </w:pPr>
            <w:r w:rsidRPr="0048567C">
              <w:rPr>
                <w:rFonts w:ascii="Arial" w:hAnsi="Arial" w:cs="Arial"/>
                <w:sz w:val="24"/>
                <w:szCs w:val="24"/>
              </w:rPr>
              <w:t>En los municipios que limiten con aquel o aquellos que conforman el área de influencia del proyecto</w:t>
            </w:r>
          </w:p>
          <w:p w14:paraId="3777F110" w14:textId="77777777" w:rsidR="002B51E6" w:rsidRPr="0048567C" w:rsidRDefault="002B51E6" w:rsidP="002B51E6">
            <w:pPr>
              <w:pStyle w:val="Prrafodelista"/>
              <w:rPr>
                <w:rFonts w:ascii="Arial" w:hAnsi="Arial" w:cs="Arial"/>
                <w:sz w:val="24"/>
                <w:szCs w:val="24"/>
              </w:rPr>
            </w:pPr>
          </w:p>
          <w:p w14:paraId="0F67CCBB" w14:textId="77777777" w:rsidR="002B51E6" w:rsidRPr="0048567C" w:rsidRDefault="002B51E6" w:rsidP="002B51E6">
            <w:pPr>
              <w:pStyle w:val="Prrafodelista"/>
              <w:widowControl/>
              <w:numPr>
                <w:ilvl w:val="0"/>
                <w:numId w:val="20"/>
              </w:numPr>
              <w:autoSpaceDE/>
              <w:autoSpaceDN/>
              <w:rPr>
                <w:rFonts w:ascii="Arial" w:hAnsi="Arial" w:cs="Arial"/>
                <w:sz w:val="24"/>
                <w:szCs w:val="24"/>
              </w:rPr>
            </w:pPr>
            <w:r w:rsidRPr="0048567C">
              <w:rPr>
                <w:rFonts w:ascii="Arial" w:hAnsi="Arial" w:cs="Arial"/>
                <w:sz w:val="24"/>
                <w:szCs w:val="24"/>
              </w:rPr>
              <w:lastRenderedPageBreak/>
              <w:t>En los demás municipios del departamento o departamentos donde se encuentre el área de influencia del proyecto.</w:t>
            </w:r>
          </w:p>
          <w:p w14:paraId="1C25D437" w14:textId="77777777" w:rsidR="002B51E6" w:rsidRPr="0048567C" w:rsidRDefault="002B51E6" w:rsidP="002B51E6">
            <w:pPr>
              <w:pStyle w:val="Prrafodelista"/>
              <w:rPr>
                <w:rFonts w:ascii="Arial" w:hAnsi="Arial" w:cs="Arial"/>
                <w:sz w:val="24"/>
                <w:szCs w:val="24"/>
              </w:rPr>
            </w:pPr>
          </w:p>
          <w:p w14:paraId="724AF0E2" w14:textId="77777777" w:rsidR="002B51E6" w:rsidRPr="0048567C" w:rsidRDefault="002B51E6" w:rsidP="002B51E6">
            <w:pPr>
              <w:pStyle w:val="Prrafodelista"/>
              <w:widowControl/>
              <w:numPr>
                <w:ilvl w:val="0"/>
                <w:numId w:val="20"/>
              </w:numPr>
              <w:autoSpaceDE/>
              <w:autoSpaceDN/>
              <w:rPr>
                <w:rFonts w:ascii="Arial" w:hAnsi="Arial" w:cs="Arial"/>
                <w:sz w:val="24"/>
                <w:szCs w:val="24"/>
              </w:rPr>
            </w:pPr>
            <w:r w:rsidRPr="0048567C">
              <w:rPr>
                <w:rFonts w:ascii="Arial" w:hAnsi="Arial" w:cs="Arial"/>
                <w:sz w:val="24"/>
                <w:szCs w:val="24"/>
              </w:rPr>
              <w:t>En el ámbito nacional.</w:t>
            </w:r>
          </w:p>
          <w:p w14:paraId="40080311" w14:textId="77777777" w:rsidR="002B51E6" w:rsidRPr="0048567C" w:rsidRDefault="002B51E6" w:rsidP="002B51E6">
            <w:pPr>
              <w:pStyle w:val="Prrafodelista"/>
              <w:rPr>
                <w:rFonts w:ascii="Arial" w:hAnsi="Arial" w:cs="Arial"/>
                <w:sz w:val="24"/>
                <w:szCs w:val="24"/>
              </w:rPr>
            </w:pPr>
          </w:p>
          <w:p w14:paraId="16F07214" w14:textId="77777777" w:rsidR="002B51E6" w:rsidRPr="0048567C" w:rsidRDefault="002B51E6" w:rsidP="002B51E6">
            <w:pPr>
              <w:widowControl/>
              <w:autoSpaceDE/>
              <w:autoSpaceDN/>
              <w:jc w:val="both"/>
              <w:rPr>
                <w:rFonts w:ascii="Arial" w:hAnsi="Arial" w:cs="Arial"/>
                <w:b/>
                <w:bCs/>
                <w:sz w:val="24"/>
                <w:szCs w:val="24"/>
              </w:rPr>
            </w:pPr>
          </w:p>
          <w:p w14:paraId="457211AE" w14:textId="77777777" w:rsidR="0048567C" w:rsidRDefault="0048567C" w:rsidP="002B51E6">
            <w:pPr>
              <w:widowControl/>
              <w:autoSpaceDE/>
              <w:autoSpaceDN/>
              <w:jc w:val="both"/>
              <w:rPr>
                <w:rFonts w:ascii="Arial" w:hAnsi="Arial" w:cs="Arial"/>
                <w:b/>
                <w:bCs/>
                <w:sz w:val="24"/>
                <w:szCs w:val="24"/>
              </w:rPr>
            </w:pPr>
            <w:bookmarkStart w:id="10" w:name="_Hlk112616610"/>
          </w:p>
          <w:p w14:paraId="76480B72" w14:textId="455ABF84" w:rsidR="002B51E6" w:rsidRPr="0048567C" w:rsidRDefault="002B51E6" w:rsidP="002B51E6">
            <w:pPr>
              <w:widowControl/>
              <w:autoSpaceDE/>
              <w:autoSpaceDN/>
              <w:jc w:val="both"/>
              <w:rPr>
                <w:rFonts w:ascii="Arial" w:hAnsi="Arial" w:cs="Arial"/>
                <w:sz w:val="24"/>
                <w:szCs w:val="24"/>
                <w:u w:val="single"/>
              </w:rPr>
            </w:pPr>
            <w:r w:rsidRPr="0048567C">
              <w:rPr>
                <w:rFonts w:ascii="Arial" w:hAnsi="Arial" w:cs="Arial"/>
                <w:b/>
                <w:bCs/>
                <w:sz w:val="24"/>
                <w:szCs w:val="24"/>
              </w:rPr>
              <w:t xml:space="preserve">ZONA DE CONTRATACION LABORAL: </w:t>
            </w:r>
            <w:r w:rsidRPr="0048567C">
              <w:rPr>
                <w:rFonts w:ascii="Arial" w:hAnsi="Arial" w:cs="Arial"/>
                <w:sz w:val="24"/>
                <w:szCs w:val="24"/>
              </w:rPr>
              <w:t xml:space="preserve">Para efectos de la presente ley la zona de contratación laboral será todo el territorio del municipio o de los municipios donde se desarrollan los proyectos de exploración, explotación o producción </w:t>
            </w:r>
            <w:r w:rsidRPr="0048567C">
              <w:rPr>
                <w:rFonts w:ascii="Arial" w:hAnsi="Arial" w:cs="Arial"/>
                <w:sz w:val="24"/>
                <w:szCs w:val="24"/>
                <w:u w:val="single"/>
              </w:rPr>
              <w:t>de</w:t>
            </w:r>
            <w:r w:rsidRPr="0048567C">
              <w:rPr>
                <w:rFonts w:ascii="Arial" w:hAnsi="Arial" w:cs="Arial"/>
                <w:sz w:val="24"/>
                <w:szCs w:val="24"/>
              </w:rPr>
              <w:t xml:space="preserve"> recursos naturales renovables y </w:t>
            </w:r>
            <w:r w:rsidRPr="0048567C">
              <w:rPr>
                <w:rFonts w:ascii="Arial" w:hAnsi="Arial" w:cs="Arial"/>
                <w:sz w:val="24"/>
                <w:szCs w:val="24"/>
                <w:u w:val="single"/>
              </w:rPr>
              <w:t>no</w:t>
            </w:r>
            <w:r w:rsidRPr="0048567C">
              <w:rPr>
                <w:rFonts w:ascii="Arial" w:hAnsi="Arial" w:cs="Arial"/>
                <w:sz w:val="24"/>
                <w:szCs w:val="24"/>
              </w:rPr>
              <w:t xml:space="preserve"> renovables</w:t>
            </w:r>
            <w:bookmarkEnd w:id="10"/>
            <w:r w:rsidRPr="0048567C">
              <w:rPr>
                <w:rFonts w:ascii="Arial" w:hAnsi="Arial" w:cs="Arial"/>
                <w:sz w:val="24"/>
                <w:szCs w:val="24"/>
              </w:rPr>
              <w:t xml:space="preserve">, </w:t>
            </w:r>
            <w:r w:rsidRPr="0048567C">
              <w:rPr>
                <w:rFonts w:ascii="Arial" w:hAnsi="Arial" w:cs="Arial"/>
                <w:sz w:val="24"/>
                <w:szCs w:val="24"/>
                <w:u w:val="single"/>
              </w:rPr>
              <w:t>de la industria minero energética.</w:t>
            </w:r>
          </w:p>
          <w:p w14:paraId="2FB1C537" w14:textId="77777777" w:rsidR="002B51E6" w:rsidRPr="0048567C" w:rsidRDefault="002B51E6" w:rsidP="002B51E6">
            <w:pPr>
              <w:widowControl/>
              <w:autoSpaceDE/>
              <w:autoSpaceDN/>
              <w:jc w:val="both"/>
              <w:rPr>
                <w:rFonts w:ascii="Arial" w:hAnsi="Arial" w:cs="Arial"/>
                <w:sz w:val="24"/>
                <w:szCs w:val="24"/>
                <w:u w:val="single"/>
              </w:rPr>
            </w:pPr>
          </w:p>
          <w:p w14:paraId="51E7A48C" w14:textId="77777777" w:rsidR="002B51E6" w:rsidRPr="0048567C" w:rsidRDefault="002B51E6" w:rsidP="002B51E6">
            <w:pPr>
              <w:widowControl/>
              <w:autoSpaceDE/>
              <w:autoSpaceDN/>
              <w:jc w:val="both"/>
              <w:rPr>
                <w:rFonts w:ascii="Arial" w:hAnsi="Arial" w:cs="Arial"/>
                <w:sz w:val="24"/>
                <w:szCs w:val="24"/>
              </w:rPr>
            </w:pPr>
            <w:r w:rsidRPr="0048567C">
              <w:rPr>
                <w:rFonts w:ascii="Arial" w:hAnsi="Arial" w:cs="Arial"/>
                <w:sz w:val="24"/>
                <w:szCs w:val="24"/>
              </w:rPr>
              <w:t>Lo anterior de acuerdo con la delimitación territorial que el operador presenta o somete a aprobación al administrador del contrato, a través del programa de exploración, evaluación o plan de explotación o producción, previo a la iniciación de cada fase, periodo o etapa del contrato o convenio correspondiente, incluidas las actividades de desmantelamiento y abandono.</w:t>
            </w:r>
          </w:p>
          <w:p w14:paraId="3EA07955" w14:textId="77777777" w:rsidR="002B51E6" w:rsidRPr="0048567C" w:rsidRDefault="002B51E6" w:rsidP="002B51E6">
            <w:pPr>
              <w:widowControl/>
              <w:autoSpaceDE/>
              <w:autoSpaceDN/>
              <w:jc w:val="both"/>
              <w:rPr>
                <w:rFonts w:ascii="Arial" w:hAnsi="Arial" w:cs="Arial"/>
                <w:sz w:val="24"/>
                <w:szCs w:val="24"/>
              </w:rPr>
            </w:pPr>
          </w:p>
          <w:p w14:paraId="2D5B8FFE" w14:textId="77777777" w:rsidR="002B51E6" w:rsidRPr="0048567C" w:rsidRDefault="002B51E6" w:rsidP="002B51E6">
            <w:pPr>
              <w:widowControl/>
              <w:autoSpaceDE/>
              <w:autoSpaceDN/>
              <w:jc w:val="both"/>
              <w:rPr>
                <w:rFonts w:ascii="Arial" w:hAnsi="Arial" w:cs="Arial"/>
                <w:sz w:val="24"/>
                <w:szCs w:val="24"/>
              </w:rPr>
            </w:pPr>
            <w:r w:rsidRPr="0048567C">
              <w:rPr>
                <w:rFonts w:ascii="Arial" w:hAnsi="Arial" w:cs="Arial"/>
                <w:sz w:val="24"/>
                <w:szCs w:val="24"/>
              </w:rPr>
              <w:t>Para las actividades que no se encuentren contempladas dentro de las fases, periodo o etapa anteriormente señaladas, se entenderá como zona de contratación laboral, todo el territorio del municipio o de los municipios que estén incluidos en el proyecto de exploración, explotación o producción recursos naturales renovables y no renovables.</w:t>
            </w:r>
          </w:p>
          <w:p w14:paraId="2CAFBC25" w14:textId="77777777" w:rsidR="002B51E6" w:rsidRPr="0048567C" w:rsidRDefault="002B51E6" w:rsidP="002B51E6">
            <w:pPr>
              <w:widowControl/>
              <w:autoSpaceDE/>
              <w:autoSpaceDN/>
              <w:jc w:val="both"/>
              <w:rPr>
                <w:rFonts w:ascii="Arial" w:hAnsi="Arial" w:cs="Arial"/>
                <w:sz w:val="24"/>
                <w:szCs w:val="24"/>
              </w:rPr>
            </w:pPr>
          </w:p>
          <w:p w14:paraId="069A078C" w14:textId="77777777" w:rsidR="0048567C" w:rsidRPr="0048567C" w:rsidRDefault="0048567C" w:rsidP="002B51E6">
            <w:pPr>
              <w:widowControl/>
              <w:autoSpaceDE/>
              <w:autoSpaceDN/>
              <w:jc w:val="both"/>
              <w:rPr>
                <w:rFonts w:ascii="Arial" w:hAnsi="Arial" w:cs="Arial"/>
                <w:b/>
                <w:bCs/>
                <w:strike/>
                <w:sz w:val="24"/>
                <w:szCs w:val="24"/>
              </w:rPr>
            </w:pPr>
          </w:p>
          <w:p w14:paraId="133F0132" w14:textId="77777777" w:rsidR="0048567C" w:rsidRPr="0048567C" w:rsidRDefault="0048567C" w:rsidP="002B51E6">
            <w:pPr>
              <w:widowControl/>
              <w:autoSpaceDE/>
              <w:autoSpaceDN/>
              <w:jc w:val="both"/>
              <w:rPr>
                <w:rFonts w:ascii="Arial" w:hAnsi="Arial" w:cs="Arial"/>
                <w:b/>
                <w:bCs/>
                <w:strike/>
                <w:sz w:val="24"/>
                <w:szCs w:val="24"/>
              </w:rPr>
            </w:pPr>
          </w:p>
          <w:p w14:paraId="68AFCFB0" w14:textId="5E202BD9" w:rsidR="002B51E6" w:rsidRPr="0048567C" w:rsidRDefault="002B51E6" w:rsidP="002B51E6">
            <w:pPr>
              <w:widowControl/>
              <w:autoSpaceDE/>
              <w:autoSpaceDN/>
              <w:jc w:val="both"/>
              <w:rPr>
                <w:rFonts w:ascii="Arial" w:hAnsi="Arial" w:cs="Arial"/>
                <w:strike/>
                <w:sz w:val="24"/>
                <w:szCs w:val="24"/>
              </w:rPr>
            </w:pPr>
            <w:r w:rsidRPr="0048567C">
              <w:rPr>
                <w:rFonts w:ascii="Arial" w:hAnsi="Arial" w:cs="Arial"/>
                <w:b/>
                <w:bCs/>
                <w:strike/>
                <w:sz w:val="24"/>
                <w:szCs w:val="24"/>
              </w:rPr>
              <w:t xml:space="preserve">ÁREA DE INFLUENCIA: </w:t>
            </w:r>
            <w:r w:rsidRPr="0048567C">
              <w:rPr>
                <w:rFonts w:ascii="Arial" w:hAnsi="Arial" w:cs="Arial"/>
                <w:strike/>
                <w:sz w:val="24"/>
                <w:szCs w:val="24"/>
              </w:rPr>
              <w:t>A partir de la expedición de la presente ley, se entenderá como zona de contratación laboral.</w:t>
            </w:r>
          </w:p>
        </w:tc>
        <w:tc>
          <w:tcPr>
            <w:tcW w:w="3132" w:type="dxa"/>
          </w:tcPr>
          <w:p w14:paraId="5C401BB6" w14:textId="77777777" w:rsidR="0048567C" w:rsidRDefault="0048567C" w:rsidP="002B51E6">
            <w:pPr>
              <w:widowControl/>
              <w:autoSpaceDE/>
              <w:autoSpaceDN/>
              <w:jc w:val="both"/>
              <w:rPr>
                <w:rFonts w:ascii="Arial" w:hAnsi="Arial" w:cs="Arial"/>
                <w:sz w:val="24"/>
                <w:szCs w:val="24"/>
              </w:rPr>
            </w:pPr>
          </w:p>
          <w:p w14:paraId="4A6B6BF6" w14:textId="22740C68" w:rsidR="002B51E6" w:rsidRPr="0048567C" w:rsidRDefault="002B51E6" w:rsidP="002B51E6">
            <w:pPr>
              <w:widowControl/>
              <w:autoSpaceDE/>
              <w:autoSpaceDN/>
              <w:jc w:val="both"/>
              <w:rPr>
                <w:rFonts w:ascii="Arial" w:hAnsi="Arial" w:cs="Arial"/>
                <w:sz w:val="24"/>
                <w:szCs w:val="24"/>
              </w:rPr>
            </w:pPr>
            <w:r w:rsidRPr="0048567C">
              <w:rPr>
                <w:rFonts w:ascii="Arial" w:hAnsi="Arial" w:cs="Arial"/>
                <w:sz w:val="24"/>
                <w:szCs w:val="24"/>
              </w:rPr>
              <w:t xml:space="preserve">Se proponen las siguientes modificaciones: </w:t>
            </w:r>
          </w:p>
          <w:p w14:paraId="6D51102F" w14:textId="77777777" w:rsidR="002B51E6" w:rsidRPr="0048567C" w:rsidRDefault="002B51E6" w:rsidP="002B51E6">
            <w:pPr>
              <w:widowControl/>
              <w:autoSpaceDE/>
              <w:autoSpaceDN/>
              <w:jc w:val="both"/>
              <w:rPr>
                <w:rFonts w:ascii="Arial" w:hAnsi="Arial" w:cs="Arial"/>
                <w:sz w:val="24"/>
                <w:szCs w:val="24"/>
              </w:rPr>
            </w:pPr>
          </w:p>
          <w:p w14:paraId="0052F619" w14:textId="77777777" w:rsidR="002B51E6" w:rsidRPr="0048567C" w:rsidRDefault="002B51E6" w:rsidP="002B51E6">
            <w:pPr>
              <w:widowControl/>
              <w:autoSpaceDE/>
              <w:autoSpaceDN/>
              <w:jc w:val="both"/>
              <w:rPr>
                <w:rFonts w:ascii="Arial" w:hAnsi="Arial" w:cs="Arial"/>
                <w:sz w:val="24"/>
                <w:szCs w:val="24"/>
              </w:rPr>
            </w:pPr>
          </w:p>
          <w:p w14:paraId="088359DB" w14:textId="77777777" w:rsidR="0048567C" w:rsidRPr="0048567C" w:rsidRDefault="0048567C" w:rsidP="002B51E6">
            <w:pPr>
              <w:widowControl/>
              <w:autoSpaceDE/>
              <w:autoSpaceDN/>
              <w:jc w:val="both"/>
              <w:rPr>
                <w:rFonts w:ascii="Arial" w:hAnsi="Arial" w:cs="Arial"/>
                <w:sz w:val="24"/>
                <w:szCs w:val="24"/>
              </w:rPr>
            </w:pPr>
          </w:p>
          <w:p w14:paraId="15366E13" w14:textId="77777777" w:rsidR="0048567C" w:rsidRDefault="0048567C" w:rsidP="002B51E6">
            <w:pPr>
              <w:widowControl/>
              <w:autoSpaceDE/>
              <w:autoSpaceDN/>
              <w:jc w:val="both"/>
              <w:rPr>
                <w:rFonts w:ascii="Arial" w:hAnsi="Arial" w:cs="Arial"/>
                <w:sz w:val="24"/>
                <w:szCs w:val="24"/>
              </w:rPr>
            </w:pPr>
          </w:p>
          <w:p w14:paraId="4059DCF1" w14:textId="2AAED00E" w:rsidR="002B51E6" w:rsidRPr="0048567C" w:rsidRDefault="002B51E6" w:rsidP="002B51E6">
            <w:pPr>
              <w:widowControl/>
              <w:autoSpaceDE/>
              <w:autoSpaceDN/>
              <w:jc w:val="both"/>
              <w:rPr>
                <w:rFonts w:ascii="Arial" w:hAnsi="Arial" w:cs="Arial"/>
                <w:sz w:val="24"/>
                <w:szCs w:val="24"/>
              </w:rPr>
            </w:pPr>
            <w:r w:rsidRPr="0048567C">
              <w:rPr>
                <w:rFonts w:ascii="Arial" w:hAnsi="Arial" w:cs="Arial"/>
                <w:sz w:val="24"/>
                <w:szCs w:val="24"/>
              </w:rPr>
              <w:t xml:space="preserve">En la redacción se elimina la frase RECURSOS NATURALES RENOVABLES Y NO RENOVABLES del </w:t>
            </w:r>
            <w:r w:rsidR="0048567C" w:rsidRPr="0048567C">
              <w:rPr>
                <w:rFonts w:ascii="Arial" w:hAnsi="Arial" w:cs="Arial"/>
                <w:sz w:val="24"/>
                <w:szCs w:val="24"/>
              </w:rPr>
              <w:t>título</w:t>
            </w:r>
            <w:r w:rsidRPr="0048567C">
              <w:rPr>
                <w:rFonts w:ascii="Arial" w:hAnsi="Arial" w:cs="Arial"/>
                <w:sz w:val="24"/>
                <w:szCs w:val="24"/>
              </w:rPr>
              <w:t xml:space="preserve"> primero del primer inciso por técnica legislativa. </w:t>
            </w:r>
          </w:p>
          <w:p w14:paraId="42D6E182" w14:textId="77777777" w:rsidR="002B51E6" w:rsidRPr="0048567C" w:rsidRDefault="002B51E6" w:rsidP="002B51E6">
            <w:pPr>
              <w:widowControl/>
              <w:autoSpaceDE/>
              <w:autoSpaceDN/>
              <w:jc w:val="both"/>
              <w:rPr>
                <w:rFonts w:ascii="Arial" w:hAnsi="Arial" w:cs="Arial"/>
                <w:sz w:val="24"/>
                <w:szCs w:val="24"/>
              </w:rPr>
            </w:pPr>
          </w:p>
          <w:p w14:paraId="40C14207" w14:textId="77777777" w:rsidR="002B51E6" w:rsidRPr="0048567C" w:rsidRDefault="002B51E6" w:rsidP="002B51E6">
            <w:pPr>
              <w:widowControl/>
              <w:autoSpaceDE/>
              <w:autoSpaceDN/>
              <w:jc w:val="both"/>
              <w:rPr>
                <w:rFonts w:ascii="Arial" w:hAnsi="Arial" w:cs="Arial"/>
                <w:sz w:val="24"/>
                <w:szCs w:val="24"/>
              </w:rPr>
            </w:pPr>
          </w:p>
          <w:p w14:paraId="43A5F70F" w14:textId="77777777" w:rsidR="002B51E6" w:rsidRPr="0048567C" w:rsidRDefault="002B51E6" w:rsidP="002B51E6">
            <w:pPr>
              <w:widowControl/>
              <w:autoSpaceDE/>
              <w:autoSpaceDN/>
              <w:jc w:val="both"/>
              <w:rPr>
                <w:rFonts w:ascii="Arial" w:hAnsi="Arial" w:cs="Arial"/>
                <w:sz w:val="24"/>
                <w:szCs w:val="24"/>
              </w:rPr>
            </w:pPr>
          </w:p>
          <w:p w14:paraId="1816ED89" w14:textId="77777777" w:rsidR="002B51E6" w:rsidRPr="0048567C" w:rsidRDefault="002B51E6" w:rsidP="002B51E6">
            <w:pPr>
              <w:widowControl/>
              <w:autoSpaceDE/>
              <w:autoSpaceDN/>
              <w:jc w:val="both"/>
              <w:rPr>
                <w:rFonts w:ascii="Arial" w:hAnsi="Arial" w:cs="Arial"/>
                <w:sz w:val="24"/>
                <w:szCs w:val="24"/>
              </w:rPr>
            </w:pPr>
          </w:p>
          <w:p w14:paraId="243D305F" w14:textId="77777777" w:rsidR="002B51E6" w:rsidRPr="0048567C" w:rsidRDefault="002B51E6" w:rsidP="002B51E6">
            <w:pPr>
              <w:widowControl/>
              <w:autoSpaceDE/>
              <w:autoSpaceDN/>
              <w:jc w:val="both"/>
              <w:rPr>
                <w:rFonts w:ascii="Arial" w:hAnsi="Arial" w:cs="Arial"/>
                <w:sz w:val="24"/>
                <w:szCs w:val="24"/>
              </w:rPr>
            </w:pPr>
          </w:p>
          <w:p w14:paraId="68262E15" w14:textId="77777777" w:rsidR="002B51E6" w:rsidRPr="0048567C" w:rsidRDefault="002B51E6" w:rsidP="002B51E6">
            <w:pPr>
              <w:widowControl/>
              <w:autoSpaceDE/>
              <w:autoSpaceDN/>
              <w:jc w:val="both"/>
              <w:rPr>
                <w:rFonts w:ascii="Arial" w:hAnsi="Arial" w:cs="Arial"/>
                <w:sz w:val="24"/>
                <w:szCs w:val="24"/>
              </w:rPr>
            </w:pPr>
          </w:p>
          <w:p w14:paraId="1BC63F95" w14:textId="77777777" w:rsidR="002B51E6" w:rsidRPr="0048567C" w:rsidRDefault="002B51E6" w:rsidP="002B51E6">
            <w:pPr>
              <w:widowControl/>
              <w:autoSpaceDE/>
              <w:autoSpaceDN/>
              <w:jc w:val="both"/>
              <w:rPr>
                <w:rFonts w:ascii="Arial" w:hAnsi="Arial" w:cs="Arial"/>
                <w:sz w:val="24"/>
                <w:szCs w:val="24"/>
              </w:rPr>
            </w:pPr>
          </w:p>
          <w:p w14:paraId="5745A024" w14:textId="77777777" w:rsidR="002B51E6" w:rsidRPr="0048567C" w:rsidRDefault="002B51E6" w:rsidP="002B51E6">
            <w:pPr>
              <w:widowControl/>
              <w:autoSpaceDE/>
              <w:autoSpaceDN/>
              <w:jc w:val="both"/>
              <w:rPr>
                <w:rFonts w:ascii="Arial" w:hAnsi="Arial" w:cs="Arial"/>
                <w:sz w:val="24"/>
                <w:szCs w:val="24"/>
              </w:rPr>
            </w:pPr>
          </w:p>
          <w:p w14:paraId="75A66E52" w14:textId="77777777" w:rsidR="002B51E6" w:rsidRPr="0048567C" w:rsidRDefault="002B51E6" w:rsidP="002B51E6">
            <w:pPr>
              <w:widowControl/>
              <w:autoSpaceDE/>
              <w:autoSpaceDN/>
              <w:jc w:val="both"/>
              <w:rPr>
                <w:rFonts w:ascii="Arial" w:hAnsi="Arial" w:cs="Arial"/>
                <w:sz w:val="24"/>
                <w:szCs w:val="24"/>
              </w:rPr>
            </w:pPr>
          </w:p>
          <w:p w14:paraId="0403F1A5" w14:textId="77777777" w:rsidR="002B51E6" w:rsidRPr="0048567C" w:rsidRDefault="002B51E6" w:rsidP="002B51E6">
            <w:pPr>
              <w:widowControl/>
              <w:autoSpaceDE/>
              <w:autoSpaceDN/>
              <w:jc w:val="both"/>
              <w:rPr>
                <w:rFonts w:ascii="Arial" w:hAnsi="Arial" w:cs="Arial"/>
                <w:sz w:val="24"/>
                <w:szCs w:val="24"/>
              </w:rPr>
            </w:pPr>
          </w:p>
          <w:p w14:paraId="63985BAC" w14:textId="77777777" w:rsidR="002B51E6" w:rsidRPr="0048567C" w:rsidRDefault="002B51E6" w:rsidP="002B51E6">
            <w:pPr>
              <w:widowControl/>
              <w:autoSpaceDE/>
              <w:autoSpaceDN/>
              <w:jc w:val="both"/>
              <w:rPr>
                <w:rFonts w:ascii="Arial" w:hAnsi="Arial" w:cs="Arial"/>
                <w:sz w:val="24"/>
                <w:szCs w:val="24"/>
              </w:rPr>
            </w:pPr>
          </w:p>
          <w:p w14:paraId="49E30FF7" w14:textId="77777777" w:rsidR="002B51E6" w:rsidRPr="0048567C" w:rsidRDefault="002B51E6" w:rsidP="002B51E6">
            <w:pPr>
              <w:widowControl/>
              <w:autoSpaceDE/>
              <w:autoSpaceDN/>
              <w:jc w:val="both"/>
              <w:rPr>
                <w:rFonts w:ascii="Arial" w:hAnsi="Arial" w:cs="Arial"/>
                <w:sz w:val="24"/>
                <w:szCs w:val="24"/>
              </w:rPr>
            </w:pPr>
          </w:p>
          <w:p w14:paraId="3B8CCA03" w14:textId="77777777" w:rsidR="002B51E6" w:rsidRPr="0048567C" w:rsidRDefault="002B51E6" w:rsidP="002B51E6">
            <w:pPr>
              <w:widowControl/>
              <w:autoSpaceDE/>
              <w:autoSpaceDN/>
              <w:jc w:val="both"/>
              <w:rPr>
                <w:rFonts w:ascii="Arial" w:hAnsi="Arial" w:cs="Arial"/>
                <w:sz w:val="24"/>
                <w:szCs w:val="24"/>
              </w:rPr>
            </w:pPr>
          </w:p>
          <w:p w14:paraId="4DEEB52E" w14:textId="77777777" w:rsidR="002B51E6" w:rsidRPr="0048567C" w:rsidRDefault="002B51E6" w:rsidP="002B51E6">
            <w:pPr>
              <w:widowControl/>
              <w:autoSpaceDE/>
              <w:autoSpaceDN/>
              <w:jc w:val="both"/>
              <w:rPr>
                <w:rFonts w:ascii="Arial" w:hAnsi="Arial" w:cs="Arial"/>
                <w:sz w:val="24"/>
                <w:szCs w:val="24"/>
              </w:rPr>
            </w:pPr>
          </w:p>
          <w:p w14:paraId="5721AF4C" w14:textId="77777777" w:rsidR="002B51E6" w:rsidRPr="0048567C" w:rsidRDefault="002B51E6" w:rsidP="002B51E6">
            <w:pPr>
              <w:widowControl/>
              <w:autoSpaceDE/>
              <w:autoSpaceDN/>
              <w:jc w:val="both"/>
              <w:rPr>
                <w:rFonts w:ascii="Arial" w:hAnsi="Arial" w:cs="Arial"/>
                <w:sz w:val="24"/>
                <w:szCs w:val="24"/>
              </w:rPr>
            </w:pPr>
          </w:p>
          <w:p w14:paraId="678DDBB1" w14:textId="77777777" w:rsidR="002B51E6" w:rsidRPr="0048567C" w:rsidRDefault="002B51E6" w:rsidP="002B51E6">
            <w:pPr>
              <w:widowControl/>
              <w:autoSpaceDE/>
              <w:autoSpaceDN/>
              <w:jc w:val="both"/>
              <w:rPr>
                <w:rFonts w:ascii="Arial" w:hAnsi="Arial" w:cs="Arial"/>
                <w:sz w:val="24"/>
                <w:szCs w:val="24"/>
              </w:rPr>
            </w:pPr>
          </w:p>
          <w:p w14:paraId="48241C83" w14:textId="77777777" w:rsidR="0048567C" w:rsidRPr="0048567C" w:rsidRDefault="0048567C" w:rsidP="002B51E6">
            <w:pPr>
              <w:widowControl/>
              <w:autoSpaceDE/>
              <w:autoSpaceDN/>
              <w:jc w:val="both"/>
              <w:rPr>
                <w:rFonts w:ascii="Arial" w:hAnsi="Arial" w:cs="Arial"/>
                <w:sz w:val="24"/>
                <w:szCs w:val="24"/>
              </w:rPr>
            </w:pPr>
          </w:p>
          <w:p w14:paraId="78F59B58" w14:textId="77777777" w:rsidR="0048567C" w:rsidRPr="0048567C" w:rsidRDefault="0048567C" w:rsidP="002B51E6">
            <w:pPr>
              <w:widowControl/>
              <w:autoSpaceDE/>
              <w:autoSpaceDN/>
              <w:jc w:val="both"/>
              <w:rPr>
                <w:rFonts w:ascii="Arial" w:hAnsi="Arial" w:cs="Arial"/>
                <w:sz w:val="24"/>
                <w:szCs w:val="24"/>
              </w:rPr>
            </w:pPr>
          </w:p>
          <w:p w14:paraId="66C0D948" w14:textId="77777777" w:rsidR="0048567C" w:rsidRDefault="0048567C" w:rsidP="002B51E6">
            <w:pPr>
              <w:widowControl/>
              <w:autoSpaceDE/>
              <w:autoSpaceDN/>
              <w:jc w:val="both"/>
              <w:rPr>
                <w:rFonts w:ascii="Arial" w:hAnsi="Arial" w:cs="Arial"/>
                <w:sz w:val="24"/>
                <w:szCs w:val="24"/>
              </w:rPr>
            </w:pPr>
          </w:p>
          <w:p w14:paraId="6C4F6123" w14:textId="77777777" w:rsidR="0048567C" w:rsidRDefault="0048567C" w:rsidP="002B51E6">
            <w:pPr>
              <w:widowControl/>
              <w:autoSpaceDE/>
              <w:autoSpaceDN/>
              <w:jc w:val="both"/>
              <w:rPr>
                <w:rFonts w:ascii="Arial" w:hAnsi="Arial" w:cs="Arial"/>
                <w:sz w:val="24"/>
                <w:szCs w:val="24"/>
              </w:rPr>
            </w:pPr>
          </w:p>
          <w:p w14:paraId="2A875199" w14:textId="77777777" w:rsidR="0048567C" w:rsidRDefault="0048567C" w:rsidP="002B51E6">
            <w:pPr>
              <w:widowControl/>
              <w:autoSpaceDE/>
              <w:autoSpaceDN/>
              <w:jc w:val="both"/>
              <w:rPr>
                <w:rFonts w:ascii="Arial" w:hAnsi="Arial" w:cs="Arial"/>
                <w:sz w:val="24"/>
                <w:szCs w:val="24"/>
              </w:rPr>
            </w:pPr>
          </w:p>
          <w:p w14:paraId="7FF70D4F" w14:textId="77777777" w:rsidR="0048567C" w:rsidRDefault="0048567C" w:rsidP="002B51E6">
            <w:pPr>
              <w:widowControl/>
              <w:autoSpaceDE/>
              <w:autoSpaceDN/>
              <w:jc w:val="both"/>
              <w:rPr>
                <w:rFonts w:ascii="Arial" w:hAnsi="Arial" w:cs="Arial"/>
                <w:sz w:val="24"/>
                <w:szCs w:val="24"/>
              </w:rPr>
            </w:pPr>
          </w:p>
          <w:p w14:paraId="33604488" w14:textId="77777777" w:rsidR="0048567C" w:rsidRDefault="0048567C" w:rsidP="002B51E6">
            <w:pPr>
              <w:widowControl/>
              <w:autoSpaceDE/>
              <w:autoSpaceDN/>
              <w:jc w:val="both"/>
              <w:rPr>
                <w:rFonts w:ascii="Arial" w:hAnsi="Arial" w:cs="Arial"/>
                <w:sz w:val="24"/>
                <w:szCs w:val="24"/>
              </w:rPr>
            </w:pPr>
          </w:p>
          <w:p w14:paraId="0DCBEDBF" w14:textId="43C68EC7" w:rsidR="002B51E6" w:rsidRPr="0048567C" w:rsidRDefault="002B51E6" w:rsidP="002B51E6">
            <w:pPr>
              <w:widowControl/>
              <w:autoSpaceDE/>
              <w:autoSpaceDN/>
              <w:jc w:val="both"/>
              <w:rPr>
                <w:rFonts w:ascii="Arial" w:hAnsi="Arial" w:cs="Arial"/>
                <w:sz w:val="24"/>
                <w:szCs w:val="24"/>
              </w:rPr>
            </w:pPr>
            <w:r w:rsidRPr="0048567C">
              <w:rPr>
                <w:rFonts w:ascii="Arial" w:hAnsi="Arial" w:cs="Arial"/>
                <w:sz w:val="24"/>
                <w:szCs w:val="24"/>
              </w:rPr>
              <w:t>Se adiciona la formación primaria o media como parte de la mano de obra no calificada, dado que la calificada no la incluye.</w:t>
            </w:r>
          </w:p>
          <w:p w14:paraId="4427EAC5" w14:textId="77777777" w:rsidR="002B51E6" w:rsidRPr="0048567C" w:rsidRDefault="002B51E6" w:rsidP="002B51E6">
            <w:pPr>
              <w:widowControl/>
              <w:autoSpaceDE/>
              <w:autoSpaceDN/>
              <w:jc w:val="both"/>
              <w:rPr>
                <w:rFonts w:ascii="Arial" w:hAnsi="Arial" w:cs="Arial"/>
                <w:sz w:val="24"/>
                <w:szCs w:val="24"/>
              </w:rPr>
            </w:pPr>
          </w:p>
          <w:p w14:paraId="770CAD3F" w14:textId="77777777" w:rsidR="002B51E6" w:rsidRPr="0048567C" w:rsidRDefault="002B51E6" w:rsidP="002B51E6">
            <w:pPr>
              <w:widowControl/>
              <w:autoSpaceDE/>
              <w:autoSpaceDN/>
              <w:jc w:val="both"/>
              <w:rPr>
                <w:rFonts w:ascii="Arial" w:hAnsi="Arial" w:cs="Arial"/>
                <w:sz w:val="24"/>
                <w:szCs w:val="24"/>
              </w:rPr>
            </w:pPr>
          </w:p>
          <w:p w14:paraId="712B74C7" w14:textId="77777777" w:rsidR="002B51E6" w:rsidRPr="0048567C" w:rsidRDefault="002B51E6" w:rsidP="002B51E6">
            <w:pPr>
              <w:widowControl/>
              <w:autoSpaceDE/>
              <w:autoSpaceDN/>
              <w:jc w:val="both"/>
              <w:rPr>
                <w:rFonts w:ascii="Arial" w:hAnsi="Arial" w:cs="Arial"/>
                <w:sz w:val="24"/>
                <w:szCs w:val="24"/>
              </w:rPr>
            </w:pPr>
          </w:p>
          <w:p w14:paraId="673E2566" w14:textId="77777777" w:rsidR="0048567C" w:rsidRPr="0048567C" w:rsidRDefault="0048567C" w:rsidP="002B51E6">
            <w:pPr>
              <w:widowControl/>
              <w:autoSpaceDE/>
              <w:autoSpaceDN/>
              <w:jc w:val="both"/>
              <w:rPr>
                <w:rFonts w:ascii="Arial" w:hAnsi="Arial" w:cs="Arial"/>
                <w:sz w:val="24"/>
                <w:szCs w:val="24"/>
              </w:rPr>
            </w:pPr>
          </w:p>
          <w:p w14:paraId="31B43A25" w14:textId="77777777" w:rsidR="0048567C" w:rsidRPr="0048567C" w:rsidRDefault="0048567C" w:rsidP="002B51E6">
            <w:pPr>
              <w:widowControl/>
              <w:autoSpaceDE/>
              <w:autoSpaceDN/>
              <w:jc w:val="both"/>
              <w:rPr>
                <w:rFonts w:ascii="Arial" w:hAnsi="Arial" w:cs="Arial"/>
                <w:sz w:val="24"/>
                <w:szCs w:val="24"/>
              </w:rPr>
            </w:pPr>
          </w:p>
          <w:p w14:paraId="035AA1E6" w14:textId="77777777" w:rsidR="0048567C" w:rsidRPr="0048567C" w:rsidRDefault="0048567C" w:rsidP="002B51E6">
            <w:pPr>
              <w:widowControl/>
              <w:autoSpaceDE/>
              <w:autoSpaceDN/>
              <w:jc w:val="both"/>
              <w:rPr>
                <w:rFonts w:ascii="Arial" w:hAnsi="Arial" w:cs="Arial"/>
                <w:sz w:val="24"/>
                <w:szCs w:val="24"/>
              </w:rPr>
            </w:pPr>
          </w:p>
          <w:p w14:paraId="24367C7D" w14:textId="77777777" w:rsidR="0048567C" w:rsidRPr="0048567C" w:rsidRDefault="0048567C" w:rsidP="002B51E6">
            <w:pPr>
              <w:widowControl/>
              <w:autoSpaceDE/>
              <w:autoSpaceDN/>
              <w:jc w:val="both"/>
              <w:rPr>
                <w:rFonts w:ascii="Arial" w:hAnsi="Arial" w:cs="Arial"/>
                <w:sz w:val="24"/>
                <w:szCs w:val="24"/>
              </w:rPr>
            </w:pPr>
          </w:p>
          <w:p w14:paraId="1E4433AE" w14:textId="47019ED0" w:rsidR="002B51E6" w:rsidRPr="0048567C" w:rsidRDefault="002B51E6" w:rsidP="002B51E6">
            <w:pPr>
              <w:widowControl/>
              <w:autoSpaceDE/>
              <w:autoSpaceDN/>
              <w:jc w:val="both"/>
              <w:rPr>
                <w:rFonts w:ascii="Arial" w:hAnsi="Arial" w:cs="Arial"/>
                <w:sz w:val="24"/>
                <w:szCs w:val="24"/>
              </w:rPr>
            </w:pPr>
            <w:r w:rsidRPr="0048567C">
              <w:rPr>
                <w:rFonts w:ascii="Arial" w:hAnsi="Arial" w:cs="Arial"/>
                <w:sz w:val="24"/>
                <w:szCs w:val="24"/>
              </w:rPr>
              <w:t xml:space="preserve">En la definición de mano de obra local, se propone establecer tres posibilidades, la primera las personas en edad de trabajar que hayan residido o trabajado los dos (2) últimos años en los municipios de influencia; la segunda posibilidad haber vivido en cualquier momento por un término de cinco (5) años, y la tercera haber nacido en dichos municipios. Esto con el fin de que realmente prevalezca la mano de obra local, puesto como se encuentra aprobado en primer debate consideramos que con dos </w:t>
            </w:r>
            <w:r w:rsidRPr="0048567C">
              <w:rPr>
                <w:rFonts w:ascii="Arial" w:hAnsi="Arial" w:cs="Arial"/>
                <w:sz w:val="24"/>
                <w:szCs w:val="24"/>
              </w:rPr>
              <w:lastRenderedPageBreak/>
              <w:t>años continuos en cualquier momento no genera un arraigo al territorio.</w:t>
            </w:r>
          </w:p>
          <w:p w14:paraId="64302678" w14:textId="77777777" w:rsidR="002B51E6" w:rsidRPr="0048567C" w:rsidRDefault="002B51E6" w:rsidP="002B51E6">
            <w:pPr>
              <w:widowControl/>
              <w:autoSpaceDE/>
              <w:autoSpaceDN/>
              <w:jc w:val="both"/>
              <w:rPr>
                <w:rFonts w:ascii="Arial" w:hAnsi="Arial" w:cs="Arial"/>
                <w:sz w:val="24"/>
                <w:szCs w:val="24"/>
              </w:rPr>
            </w:pPr>
          </w:p>
          <w:p w14:paraId="5DE0C66A" w14:textId="77777777" w:rsidR="0048567C" w:rsidRDefault="0048567C" w:rsidP="002B51E6">
            <w:pPr>
              <w:widowControl/>
              <w:autoSpaceDE/>
              <w:autoSpaceDN/>
              <w:jc w:val="both"/>
              <w:rPr>
                <w:rFonts w:ascii="Arial" w:hAnsi="Arial" w:cs="Arial"/>
                <w:sz w:val="24"/>
                <w:szCs w:val="24"/>
              </w:rPr>
            </w:pPr>
          </w:p>
          <w:p w14:paraId="1D7152D4" w14:textId="3080F26B" w:rsidR="002B51E6" w:rsidRPr="0048567C" w:rsidRDefault="002B51E6" w:rsidP="002B51E6">
            <w:pPr>
              <w:widowControl/>
              <w:autoSpaceDE/>
              <w:autoSpaceDN/>
              <w:jc w:val="both"/>
              <w:rPr>
                <w:rFonts w:ascii="Arial" w:hAnsi="Arial" w:cs="Arial"/>
                <w:sz w:val="24"/>
                <w:szCs w:val="24"/>
              </w:rPr>
            </w:pPr>
            <w:r w:rsidRPr="0048567C">
              <w:rPr>
                <w:rFonts w:ascii="Arial" w:hAnsi="Arial" w:cs="Arial"/>
                <w:sz w:val="24"/>
                <w:szCs w:val="24"/>
              </w:rPr>
              <w:t>Se adicionan las palabras producción, en concordancia con los demás artículos.</w:t>
            </w:r>
          </w:p>
          <w:p w14:paraId="0CDC47F2" w14:textId="77777777" w:rsidR="002B51E6" w:rsidRPr="0048567C" w:rsidRDefault="002B51E6" w:rsidP="002B51E6">
            <w:pPr>
              <w:widowControl/>
              <w:autoSpaceDE/>
              <w:autoSpaceDN/>
              <w:jc w:val="both"/>
              <w:rPr>
                <w:rFonts w:ascii="Arial" w:hAnsi="Arial" w:cs="Arial"/>
                <w:sz w:val="24"/>
                <w:szCs w:val="24"/>
              </w:rPr>
            </w:pPr>
          </w:p>
          <w:p w14:paraId="71FCD2DC" w14:textId="77777777" w:rsidR="002B51E6" w:rsidRPr="0048567C" w:rsidRDefault="002B51E6" w:rsidP="002B51E6">
            <w:pPr>
              <w:widowControl/>
              <w:autoSpaceDE/>
              <w:autoSpaceDN/>
              <w:jc w:val="both"/>
              <w:rPr>
                <w:rFonts w:ascii="Arial" w:hAnsi="Arial" w:cs="Arial"/>
                <w:sz w:val="24"/>
                <w:szCs w:val="24"/>
              </w:rPr>
            </w:pPr>
          </w:p>
          <w:p w14:paraId="22369657" w14:textId="77777777" w:rsidR="002B51E6" w:rsidRPr="0048567C" w:rsidRDefault="002B51E6" w:rsidP="002B51E6">
            <w:pPr>
              <w:widowControl/>
              <w:autoSpaceDE/>
              <w:autoSpaceDN/>
              <w:jc w:val="both"/>
              <w:rPr>
                <w:rFonts w:ascii="Arial" w:hAnsi="Arial" w:cs="Arial"/>
                <w:sz w:val="24"/>
                <w:szCs w:val="24"/>
              </w:rPr>
            </w:pPr>
          </w:p>
          <w:p w14:paraId="5ADA71BD" w14:textId="77777777" w:rsidR="002B51E6" w:rsidRPr="0048567C" w:rsidRDefault="002B51E6" w:rsidP="002B51E6">
            <w:pPr>
              <w:widowControl/>
              <w:autoSpaceDE/>
              <w:autoSpaceDN/>
              <w:jc w:val="both"/>
              <w:rPr>
                <w:rFonts w:ascii="Arial" w:hAnsi="Arial" w:cs="Arial"/>
                <w:sz w:val="24"/>
                <w:szCs w:val="24"/>
              </w:rPr>
            </w:pPr>
          </w:p>
          <w:p w14:paraId="7F059B3F" w14:textId="77777777" w:rsidR="002B51E6" w:rsidRPr="0048567C" w:rsidRDefault="002B51E6" w:rsidP="002B51E6">
            <w:pPr>
              <w:widowControl/>
              <w:autoSpaceDE/>
              <w:autoSpaceDN/>
              <w:jc w:val="both"/>
              <w:rPr>
                <w:rFonts w:ascii="Arial" w:hAnsi="Arial" w:cs="Arial"/>
                <w:sz w:val="24"/>
                <w:szCs w:val="24"/>
              </w:rPr>
            </w:pPr>
          </w:p>
          <w:p w14:paraId="4B09A1B8" w14:textId="77777777" w:rsidR="002B51E6" w:rsidRPr="0048567C" w:rsidRDefault="002B51E6" w:rsidP="002B51E6">
            <w:pPr>
              <w:widowControl/>
              <w:autoSpaceDE/>
              <w:autoSpaceDN/>
              <w:jc w:val="both"/>
              <w:rPr>
                <w:rFonts w:ascii="Arial" w:hAnsi="Arial" w:cs="Arial"/>
                <w:sz w:val="24"/>
                <w:szCs w:val="24"/>
              </w:rPr>
            </w:pPr>
          </w:p>
          <w:p w14:paraId="2013BBAF" w14:textId="77777777" w:rsidR="002B51E6" w:rsidRPr="0048567C" w:rsidRDefault="002B51E6" w:rsidP="002B51E6">
            <w:pPr>
              <w:widowControl/>
              <w:autoSpaceDE/>
              <w:autoSpaceDN/>
              <w:jc w:val="both"/>
              <w:rPr>
                <w:rFonts w:ascii="Arial" w:hAnsi="Arial" w:cs="Arial"/>
                <w:sz w:val="24"/>
                <w:szCs w:val="24"/>
              </w:rPr>
            </w:pPr>
          </w:p>
          <w:p w14:paraId="0A265443" w14:textId="77777777" w:rsidR="002B51E6" w:rsidRPr="0048567C" w:rsidRDefault="002B51E6" w:rsidP="002B51E6">
            <w:pPr>
              <w:widowControl/>
              <w:autoSpaceDE/>
              <w:autoSpaceDN/>
              <w:jc w:val="both"/>
              <w:rPr>
                <w:rFonts w:ascii="Arial" w:hAnsi="Arial" w:cs="Arial"/>
                <w:sz w:val="24"/>
                <w:szCs w:val="24"/>
              </w:rPr>
            </w:pPr>
          </w:p>
          <w:p w14:paraId="79A40BDC" w14:textId="77777777" w:rsidR="002B51E6" w:rsidRPr="0048567C" w:rsidRDefault="002B51E6" w:rsidP="002B51E6">
            <w:pPr>
              <w:widowControl/>
              <w:autoSpaceDE/>
              <w:autoSpaceDN/>
              <w:rPr>
                <w:rFonts w:ascii="Arial" w:hAnsi="Arial" w:cs="Arial"/>
                <w:sz w:val="24"/>
                <w:szCs w:val="24"/>
              </w:rPr>
            </w:pPr>
          </w:p>
          <w:p w14:paraId="211011E8" w14:textId="77777777" w:rsidR="002B51E6" w:rsidRPr="0048567C" w:rsidRDefault="002B51E6" w:rsidP="002B51E6">
            <w:pPr>
              <w:widowControl/>
              <w:autoSpaceDE/>
              <w:autoSpaceDN/>
              <w:rPr>
                <w:rFonts w:ascii="Arial" w:hAnsi="Arial" w:cs="Arial"/>
                <w:sz w:val="24"/>
                <w:szCs w:val="24"/>
              </w:rPr>
            </w:pPr>
          </w:p>
          <w:p w14:paraId="0CD42342" w14:textId="77777777" w:rsidR="002B51E6" w:rsidRPr="0048567C" w:rsidRDefault="002B51E6" w:rsidP="002B51E6">
            <w:pPr>
              <w:widowControl/>
              <w:autoSpaceDE/>
              <w:autoSpaceDN/>
              <w:rPr>
                <w:rFonts w:ascii="Arial" w:hAnsi="Arial" w:cs="Arial"/>
                <w:sz w:val="24"/>
                <w:szCs w:val="24"/>
              </w:rPr>
            </w:pPr>
          </w:p>
          <w:p w14:paraId="1A7131D3" w14:textId="77777777" w:rsidR="002B51E6" w:rsidRPr="0048567C" w:rsidRDefault="002B51E6" w:rsidP="002B51E6">
            <w:pPr>
              <w:widowControl/>
              <w:autoSpaceDE/>
              <w:autoSpaceDN/>
              <w:rPr>
                <w:rFonts w:ascii="Arial" w:hAnsi="Arial" w:cs="Arial"/>
                <w:sz w:val="24"/>
                <w:szCs w:val="24"/>
              </w:rPr>
            </w:pPr>
          </w:p>
          <w:p w14:paraId="406C2AFF" w14:textId="6C9A9016" w:rsidR="002B51E6" w:rsidRPr="0048567C" w:rsidRDefault="002B51E6" w:rsidP="002B51E6">
            <w:pPr>
              <w:widowControl/>
              <w:autoSpaceDE/>
              <w:autoSpaceDN/>
              <w:jc w:val="both"/>
              <w:rPr>
                <w:rFonts w:ascii="Arial" w:hAnsi="Arial" w:cs="Arial"/>
                <w:sz w:val="24"/>
                <w:szCs w:val="24"/>
              </w:rPr>
            </w:pPr>
          </w:p>
          <w:p w14:paraId="205E1C94" w14:textId="77777777" w:rsidR="0048567C" w:rsidRPr="0048567C" w:rsidRDefault="0048567C" w:rsidP="002B51E6">
            <w:pPr>
              <w:widowControl/>
              <w:autoSpaceDE/>
              <w:autoSpaceDN/>
              <w:jc w:val="both"/>
              <w:rPr>
                <w:rFonts w:ascii="Arial" w:hAnsi="Arial" w:cs="Arial"/>
                <w:sz w:val="24"/>
                <w:szCs w:val="24"/>
              </w:rPr>
            </w:pPr>
          </w:p>
          <w:p w14:paraId="1D26E6F6" w14:textId="77777777" w:rsidR="0048567C" w:rsidRDefault="0048567C" w:rsidP="002B51E6">
            <w:pPr>
              <w:widowControl/>
              <w:autoSpaceDE/>
              <w:autoSpaceDN/>
              <w:jc w:val="both"/>
              <w:rPr>
                <w:rFonts w:ascii="Arial" w:hAnsi="Arial" w:cs="Arial"/>
                <w:sz w:val="24"/>
                <w:szCs w:val="24"/>
              </w:rPr>
            </w:pPr>
          </w:p>
          <w:p w14:paraId="0C31FE4B" w14:textId="77777777" w:rsidR="0048567C" w:rsidRDefault="0048567C" w:rsidP="002B51E6">
            <w:pPr>
              <w:widowControl/>
              <w:autoSpaceDE/>
              <w:autoSpaceDN/>
              <w:jc w:val="both"/>
              <w:rPr>
                <w:rFonts w:ascii="Arial" w:hAnsi="Arial" w:cs="Arial"/>
                <w:sz w:val="24"/>
                <w:szCs w:val="24"/>
              </w:rPr>
            </w:pPr>
          </w:p>
          <w:p w14:paraId="7CDCB8E9" w14:textId="77777777" w:rsidR="0048567C" w:rsidRDefault="0048567C" w:rsidP="002B51E6">
            <w:pPr>
              <w:widowControl/>
              <w:autoSpaceDE/>
              <w:autoSpaceDN/>
              <w:jc w:val="both"/>
              <w:rPr>
                <w:rFonts w:ascii="Arial" w:hAnsi="Arial" w:cs="Arial"/>
                <w:sz w:val="24"/>
                <w:szCs w:val="24"/>
              </w:rPr>
            </w:pPr>
          </w:p>
          <w:p w14:paraId="10131D62" w14:textId="74F52D6E" w:rsidR="002B51E6" w:rsidRPr="0048567C" w:rsidRDefault="002B51E6" w:rsidP="002B51E6">
            <w:pPr>
              <w:widowControl/>
              <w:autoSpaceDE/>
              <w:autoSpaceDN/>
              <w:jc w:val="both"/>
              <w:rPr>
                <w:rFonts w:ascii="Arial" w:hAnsi="Arial" w:cs="Arial"/>
                <w:sz w:val="24"/>
                <w:szCs w:val="24"/>
              </w:rPr>
            </w:pPr>
            <w:r w:rsidRPr="0048567C">
              <w:rPr>
                <w:rFonts w:ascii="Arial" w:hAnsi="Arial" w:cs="Arial"/>
                <w:sz w:val="24"/>
                <w:szCs w:val="24"/>
              </w:rPr>
              <w:t>En el numera 1, se adiciona la expresión “</w:t>
            </w:r>
            <w:r w:rsidRPr="0048567C">
              <w:rPr>
                <w:rFonts w:ascii="Arial" w:hAnsi="Arial" w:cs="Arial"/>
                <w:sz w:val="24"/>
                <w:szCs w:val="24"/>
                <w:u w:val="single"/>
              </w:rPr>
              <w:t>o donde se desarrolla la actividad minero-energética”</w:t>
            </w:r>
            <w:r w:rsidRPr="0048567C">
              <w:rPr>
                <w:rFonts w:ascii="Arial" w:hAnsi="Arial" w:cs="Arial"/>
                <w:sz w:val="24"/>
                <w:szCs w:val="24"/>
              </w:rPr>
              <w:t xml:space="preserve"> para que sea más acorde al contenido de proyecto de ley.</w:t>
            </w:r>
          </w:p>
          <w:p w14:paraId="5BB05F0F" w14:textId="77777777" w:rsidR="002B51E6" w:rsidRPr="0048567C" w:rsidRDefault="002B51E6" w:rsidP="002B51E6">
            <w:pPr>
              <w:widowControl/>
              <w:autoSpaceDE/>
              <w:autoSpaceDN/>
              <w:jc w:val="both"/>
              <w:rPr>
                <w:rFonts w:ascii="Arial" w:hAnsi="Arial" w:cs="Arial"/>
                <w:sz w:val="24"/>
                <w:szCs w:val="24"/>
              </w:rPr>
            </w:pPr>
          </w:p>
          <w:p w14:paraId="45C46811" w14:textId="77777777" w:rsidR="002B51E6" w:rsidRPr="0048567C" w:rsidRDefault="002B51E6" w:rsidP="002B51E6">
            <w:pPr>
              <w:widowControl/>
              <w:autoSpaceDE/>
              <w:autoSpaceDN/>
              <w:jc w:val="both"/>
              <w:rPr>
                <w:rFonts w:ascii="Arial" w:hAnsi="Arial" w:cs="Arial"/>
                <w:sz w:val="24"/>
                <w:szCs w:val="24"/>
              </w:rPr>
            </w:pPr>
          </w:p>
          <w:p w14:paraId="18FADECD" w14:textId="77777777" w:rsidR="002B51E6" w:rsidRPr="0048567C" w:rsidRDefault="002B51E6" w:rsidP="002B51E6">
            <w:pPr>
              <w:widowControl/>
              <w:autoSpaceDE/>
              <w:autoSpaceDN/>
              <w:jc w:val="both"/>
              <w:rPr>
                <w:rFonts w:ascii="Arial" w:hAnsi="Arial" w:cs="Arial"/>
                <w:sz w:val="24"/>
                <w:szCs w:val="24"/>
              </w:rPr>
            </w:pPr>
          </w:p>
          <w:p w14:paraId="6107E554" w14:textId="77777777" w:rsidR="002B51E6" w:rsidRPr="0048567C" w:rsidRDefault="002B51E6" w:rsidP="002B51E6">
            <w:pPr>
              <w:widowControl/>
              <w:autoSpaceDE/>
              <w:autoSpaceDN/>
              <w:jc w:val="both"/>
              <w:rPr>
                <w:rFonts w:ascii="Arial" w:hAnsi="Arial" w:cs="Arial"/>
                <w:sz w:val="24"/>
                <w:szCs w:val="24"/>
              </w:rPr>
            </w:pPr>
          </w:p>
          <w:p w14:paraId="1824F2C5" w14:textId="77777777" w:rsidR="002B51E6" w:rsidRPr="0048567C" w:rsidRDefault="002B51E6" w:rsidP="002B51E6">
            <w:pPr>
              <w:widowControl/>
              <w:autoSpaceDE/>
              <w:autoSpaceDN/>
              <w:jc w:val="both"/>
              <w:rPr>
                <w:rFonts w:ascii="Arial" w:hAnsi="Arial" w:cs="Arial"/>
                <w:sz w:val="24"/>
                <w:szCs w:val="24"/>
              </w:rPr>
            </w:pPr>
          </w:p>
          <w:p w14:paraId="06A6F8C2" w14:textId="77777777" w:rsidR="002B51E6" w:rsidRPr="0048567C" w:rsidRDefault="002B51E6" w:rsidP="002B51E6">
            <w:pPr>
              <w:widowControl/>
              <w:autoSpaceDE/>
              <w:autoSpaceDN/>
              <w:jc w:val="both"/>
              <w:rPr>
                <w:rFonts w:ascii="Arial" w:hAnsi="Arial" w:cs="Arial"/>
                <w:sz w:val="24"/>
                <w:szCs w:val="24"/>
              </w:rPr>
            </w:pPr>
          </w:p>
          <w:p w14:paraId="34E91300" w14:textId="77777777" w:rsidR="002B51E6" w:rsidRPr="0048567C" w:rsidRDefault="002B51E6" w:rsidP="002B51E6">
            <w:pPr>
              <w:widowControl/>
              <w:autoSpaceDE/>
              <w:autoSpaceDN/>
              <w:jc w:val="both"/>
              <w:rPr>
                <w:rFonts w:ascii="Arial" w:hAnsi="Arial" w:cs="Arial"/>
                <w:sz w:val="24"/>
                <w:szCs w:val="24"/>
              </w:rPr>
            </w:pPr>
          </w:p>
          <w:p w14:paraId="20E4177D" w14:textId="77777777" w:rsidR="002B51E6" w:rsidRPr="0048567C" w:rsidRDefault="002B51E6" w:rsidP="002B51E6">
            <w:pPr>
              <w:widowControl/>
              <w:autoSpaceDE/>
              <w:autoSpaceDN/>
              <w:jc w:val="both"/>
              <w:rPr>
                <w:rFonts w:ascii="Arial" w:hAnsi="Arial" w:cs="Arial"/>
                <w:sz w:val="24"/>
                <w:szCs w:val="24"/>
              </w:rPr>
            </w:pPr>
          </w:p>
          <w:p w14:paraId="0326C24F" w14:textId="77777777" w:rsidR="002B51E6" w:rsidRPr="0048567C" w:rsidRDefault="002B51E6" w:rsidP="002B51E6">
            <w:pPr>
              <w:widowControl/>
              <w:autoSpaceDE/>
              <w:autoSpaceDN/>
              <w:jc w:val="both"/>
              <w:rPr>
                <w:rFonts w:ascii="Arial" w:hAnsi="Arial" w:cs="Arial"/>
                <w:sz w:val="24"/>
                <w:szCs w:val="24"/>
              </w:rPr>
            </w:pPr>
          </w:p>
          <w:p w14:paraId="6E38ABF7" w14:textId="77777777" w:rsidR="002B51E6" w:rsidRPr="0048567C" w:rsidRDefault="002B51E6" w:rsidP="002B51E6">
            <w:pPr>
              <w:widowControl/>
              <w:autoSpaceDE/>
              <w:autoSpaceDN/>
              <w:jc w:val="both"/>
              <w:rPr>
                <w:rFonts w:ascii="Arial" w:hAnsi="Arial" w:cs="Arial"/>
                <w:sz w:val="24"/>
                <w:szCs w:val="24"/>
              </w:rPr>
            </w:pPr>
          </w:p>
          <w:p w14:paraId="5C48FD18" w14:textId="77777777" w:rsidR="002B51E6" w:rsidRPr="0048567C" w:rsidRDefault="002B51E6" w:rsidP="002B51E6">
            <w:pPr>
              <w:widowControl/>
              <w:autoSpaceDE/>
              <w:autoSpaceDN/>
              <w:jc w:val="both"/>
              <w:rPr>
                <w:rFonts w:ascii="Arial" w:hAnsi="Arial" w:cs="Arial"/>
                <w:sz w:val="24"/>
                <w:szCs w:val="24"/>
              </w:rPr>
            </w:pPr>
          </w:p>
          <w:p w14:paraId="7EABD143" w14:textId="77777777" w:rsidR="002B51E6" w:rsidRPr="0048567C" w:rsidRDefault="002B51E6" w:rsidP="002B51E6">
            <w:pPr>
              <w:widowControl/>
              <w:autoSpaceDE/>
              <w:autoSpaceDN/>
              <w:jc w:val="both"/>
              <w:rPr>
                <w:rFonts w:ascii="Arial" w:hAnsi="Arial" w:cs="Arial"/>
                <w:sz w:val="24"/>
                <w:szCs w:val="24"/>
              </w:rPr>
            </w:pPr>
          </w:p>
          <w:p w14:paraId="18EBBB5F" w14:textId="77777777" w:rsidR="002B51E6" w:rsidRPr="0048567C" w:rsidRDefault="002B51E6" w:rsidP="002B51E6">
            <w:pPr>
              <w:widowControl/>
              <w:autoSpaceDE/>
              <w:autoSpaceDN/>
              <w:jc w:val="both"/>
              <w:rPr>
                <w:rFonts w:ascii="Arial" w:hAnsi="Arial" w:cs="Arial"/>
                <w:sz w:val="24"/>
                <w:szCs w:val="24"/>
              </w:rPr>
            </w:pPr>
          </w:p>
          <w:p w14:paraId="11D9CA40" w14:textId="77777777" w:rsidR="002B51E6" w:rsidRPr="0048567C" w:rsidRDefault="002B51E6" w:rsidP="002B51E6">
            <w:pPr>
              <w:widowControl/>
              <w:autoSpaceDE/>
              <w:autoSpaceDN/>
              <w:jc w:val="both"/>
              <w:rPr>
                <w:rFonts w:ascii="Arial" w:hAnsi="Arial" w:cs="Arial"/>
                <w:sz w:val="24"/>
                <w:szCs w:val="24"/>
              </w:rPr>
            </w:pPr>
          </w:p>
          <w:p w14:paraId="467040F5" w14:textId="77777777" w:rsidR="002B51E6" w:rsidRPr="0048567C" w:rsidRDefault="002B51E6" w:rsidP="002B51E6">
            <w:pPr>
              <w:widowControl/>
              <w:autoSpaceDE/>
              <w:autoSpaceDN/>
              <w:jc w:val="both"/>
              <w:rPr>
                <w:rFonts w:ascii="Arial" w:hAnsi="Arial" w:cs="Arial"/>
                <w:sz w:val="24"/>
                <w:szCs w:val="24"/>
              </w:rPr>
            </w:pPr>
          </w:p>
          <w:p w14:paraId="43B48E5E" w14:textId="77777777" w:rsidR="002B51E6" w:rsidRPr="0048567C" w:rsidRDefault="002B51E6" w:rsidP="002B51E6">
            <w:pPr>
              <w:widowControl/>
              <w:autoSpaceDE/>
              <w:autoSpaceDN/>
              <w:jc w:val="both"/>
              <w:rPr>
                <w:rFonts w:ascii="Arial" w:hAnsi="Arial" w:cs="Arial"/>
                <w:sz w:val="24"/>
                <w:szCs w:val="24"/>
              </w:rPr>
            </w:pPr>
          </w:p>
          <w:p w14:paraId="0466CE4B" w14:textId="77777777" w:rsidR="002B51E6" w:rsidRPr="0048567C" w:rsidRDefault="002B51E6" w:rsidP="002B51E6">
            <w:pPr>
              <w:widowControl/>
              <w:autoSpaceDE/>
              <w:autoSpaceDN/>
              <w:jc w:val="both"/>
              <w:rPr>
                <w:rFonts w:ascii="Arial" w:hAnsi="Arial" w:cs="Arial"/>
                <w:sz w:val="24"/>
                <w:szCs w:val="24"/>
              </w:rPr>
            </w:pPr>
          </w:p>
          <w:p w14:paraId="1DDE4E3A" w14:textId="77777777" w:rsidR="002B51E6" w:rsidRPr="0048567C" w:rsidRDefault="002B51E6" w:rsidP="002B51E6">
            <w:pPr>
              <w:widowControl/>
              <w:autoSpaceDE/>
              <w:autoSpaceDN/>
              <w:jc w:val="both"/>
              <w:rPr>
                <w:rFonts w:ascii="Arial" w:hAnsi="Arial" w:cs="Arial"/>
                <w:sz w:val="24"/>
                <w:szCs w:val="24"/>
              </w:rPr>
            </w:pPr>
          </w:p>
          <w:p w14:paraId="0FB9FDE0" w14:textId="77777777" w:rsidR="0048567C" w:rsidRPr="0048567C" w:rsidRDefault="0048567C" w:rsidP="002B51E6">
            <w:pPr>
              <w:widowControl/>
              <w:autoSpaceDE/>
              <w:autoSpaceDN/>
              <w:jc w:val="both"/>
              <w:rPr>
                <w:rFonts w:ascii="Arial" w:hAnsi="Arial" w:cs="Arial"/>
                <w:sz w:val="24"/>
                <w:szCs w:val="24"/>
              </w:rPr>
            </w:pPr>
          </w:p>
          <w:p w14:paraId="365A4567" w14:textId="77777777" w:rsidR="0048567C" w:rsidRDefault="0048567C" w:rsidP="002B51E6">
            <w:pPr>
              <w:widowControl/>
              <w:autoSpaceDE/>
              <w:autoSpaceDN/>
              <w:jc w:val="both"/>
              <w:rPr>
                <w:rFonts w:ascii="Arial" w:hAnsi="Arial" w:cs="Arial"/>
                <w:sz w:val="24"/>
                <w:szCs w:val="24"/>
              </w:rPr>
            </w:pPr>
          </w:p>
          <w:p w14:paraId="74A56067" w14:textId="77777777" w:rsidR="0048567C" w:rsidRDefault="0048567C" w:rsidP="002B51E6">
            <w:pPr>
              <w:widowControl/>
              <w:autoSpaceDE/>
              <w:autoSpaceDN/>
              <w:jc w:val="both"/>
              <w:rPr>
                <w:rFonts w:ascii="Arial" w:hAnsi="Arial" w:cs="Arial"/>
                <w:sz w:val="24"/>
                <w:szCs w:val="24"/>
              </w:rPr>
            </w:pPr>
          </w:p>
          <w:p w14:paraId="7A831A51" w14:textId="77777777" w:rsidR="0048567C" w:rsidRDefault="0048567C" w:rsidP="002B51E6">
            <w:pPr>
              <w:widowControl/>
              <w:autoSpaceDE/>
              <w:autoSpaceDN/>
              <w:jc w:val="both"/>
              <w:rPr>
                <w:rFonts w:ascii="Arial" w:hAnsi="Arial" w:cs="Arial"/>
                <w:sz w:val="24"/>
                <w:szCs w:val="24"/>
              </w:rPr>
            </w:pPr>
          </w:p>
          <w:p w14:paraId="48E99DE2" w14:textId="77777777" w:rsidR="0048567C" w:rsidRDefault="0048567C" w:rsidP="002B51E6">
            <w:pPr>
              <w:widowControl/>
              <w:autoSpaceDE/>
              <w:autoSpaceDN/>
              <w:jc w:val="both"/>
              <w:rPr>
                <w:rFonts w:ascii="Arial" w:hAnsi="Arial" w:cs="Arial"/>
                <w:sz w:val="24"/>
                <w:szCs w:val="24"/>
              </w:rPr>
            </w:pPr>
          </w:p>
          <w:p w14:paraId="72454FDB" w14:textId="34EED18B" w:rsidR="002B51E6" w:rsidRPr="0048567C" w:rsidRDefault="002B51E6" w:rsidP="002B51E6">
            <w:pPr>
              <w:widowControl/>
              <w:autoSpaceDE/>
              <w:autoSpaceDN/>
              <w:jc w:val="both"/>
              <w:rPr>
                <w:rFonts w:ascii="Arial" w:hAnsi="Arial" w:cs="Arial"/>
                <w:sz w:val="24"/>
                <w:szCs w:val="24"/>
              </w:rPr>
            </w:pPr>
            <w:r w:rsidRPr="0048567C">
              <w:rPr>
                <w:rFonts w:ascii="Arial" w:hAnsi="Arial" w:cs="Arial"/>
                <w:sz w:val="24"/>
                <w:szCs w:val="24"/>
              </w:rPr>
              <w:t xml:space="preserve">En la definición de Zona de Contratación laboral, se agregan las palabras DE, por elaboración lingüística, y el NO, puesto hace falta en la redacción. </w:t>
            </w:r>
          </w:p>
          <w:p w14:paraId="1BF7C593" w14:textId="77777777" w:rsidR="002B51E6" w:rsidRPr="0048567C" w:rsidRDefault="002B51E6" w:rsidP="002B51E6">
            <w:pPr>
              <w:widowControl/>
              <w:autoSpaceDE/>
              <w:autoSpaceDN/>
              <w:jc w:val="both"/>
              <w:rPr>
                <w:rFonts w:ascii="Arial" w:hAnsi="Arial" w:cs="Arial"/>
                <w:sz w:val="24"/>
                <w:szCs w:val="24"/>
              </w:rPr>
            </w:pPr>
          </w:p>
          <w:p w14:paraId="7B37AA59" w14:textId="77777777" w:rsidR="002B51E6" w:rsidRPr="0048567C" w:rsidRDefault="002B51E6" w:rsidP="002B51E6">
            <w:pPr>
              <w:widowControl/>
              <w:autoSpaceDE/>
              <w:autoSpaceDN/>
              <w:jc w:val="both"/>
              <w:rPr>
                <w:rFonts w:ascii="Arial" w:hAnsi="Arial" w:cs="Arial"/>
                <w:sz w:val="24"/>
                <w:szCs w:val="24"/>
              </w:rPr>
            </w:pPr>
          </w:p>
          <w:p w14:paraId="075FCC1B" w14:textId="77777777" w:rsidR="002B51E6" w:rsidRPr="0048567C" w:rsidRDefault="002B51E6" w:rsidP="002B51E6">
            <w:pPr>
              <w:widowControl/>
              <w:autoSpaceDE/>
              <w:autoSpaceDN/>
              <w:jc w:val="both"/>
              <w:rPr>
                <w:rFonts w:ascii="Arial" w:hAnsi="Arial" w:cs="Arial"/>
                <w:sz w:val="24"/>
                <w:szCs w:val="24"/>
              </w:rPr>
            </w:pPr>
          </w:p>
          <w:p w14:paraId="267F587E" w14:textId="77777777" w:rsidR="002B51E6" w:rsidRPr="0048567C" w:rsidRDefault="002B51E6" w:rsidP="002B51E6">
            <w:pPr>
              <w:widowControl/>
              <w:autoSpaceDE/>
              <w:autoSpaceDN/>
              <w:jc w:val="both"/>
              <w:rPr>
                <w:rFonts w:ascii="Arial" w:hAnsi="Arial" w:cs="Arial"/>
                <w:sz w:val="24"/>
                <w:szCs w:val="24"/>
              </w:rPr>
            </w:pPr>
          </w:p>
          <w:p w14:paraId="0E566E42" w14:textId="77777777" w:rsidR="002B51E6" w:rsidRPr="0048567C" w:rsidRDefault="002B51E6" w:rsidP="002B51E6">
            <w:pPr>
              <w:widowControl/>
              <w:autoSpaceDE/>
              <w:autoSpaceDN/>
              <w:jc w:val="both"/>
              <w:rPr>
                <w:rFonts w:ascii="Arial" w:hAnsi="Arial" w:cs="Arial"/>
                <w:sz w:val="24"/>
                <w:szCs w:val="24"/>
              </w:rPr>
            </w:pPr>
          </w:p>
          <w:p w14:paraId="72984CBD" w14:textId="77777777" w:rsidR="002B51E6" w:rsidRPr="0048567C" w:rsidRDefault="002B51E6" w:rsidP="002B51E6">
            <w:pPr>
              <w:widowControl/>
              <w:autoSpaceDE/>
              <w:autoSpaceDN/>
              <w:jc w:val="both"/>
              <w:rPr>
                <w:rFonts w:ascii="Arial" w:hAnsi="Arial" w:cs="Arial"/>
                <w:sz w:val="24"/>
                <w:szCs w:val="24"/>
              </w:rPr>
            </w:pPr>
          </w:p>
          <w:p w14:paraId="354C513A" w14:textId="77777777" w:rsidR="002B51E6" w:rsidRPr="0048567C" w:rsidRDefault="002B51E6" w:rsidP="002B51E6">
            <w:pPr>
              <w:widowControl/>
              <w:autoSpaceDE/>
              <w:autoSpaceDN/>
              <w:jc w:val="both"/>
              <w:rPr>
                <w:rFonts w:ascii="Arial" w:hAnsi="Arial" w:cs="Arial"/>
                <w:sz w:val="24"/>
                <w:szCs w:val="24"/>
              </w:rPr>
            </w:pPr>
          </w:p>
          <w:p w14:paraId="447F5415" w14:textId="77777777" w:rsidR="002B51E6" w:rsidRPr="0048567C" w:rsidRDefault="002B51E6" w:rsidP="002B51E6">
            <w:pPr>
              <w:widowControl/>
              <w:autoSpaceDE/>
              <w:autoSpaceDN/>
              <w:jc w:val="both"/>
              <w:rPr>
                <w:rFonts w:ascii="Arial" w:hAnsi="Arial" w:cs="Arial"/>
                <w:sz w:val="24"/>
                <w:szCs w:val="24"/>
              </w:rPr>
            </w:pPr>
          </w:p>
          <w:p w14:paraId="4682F038" w14:textId="77777777" w:rsidR="002B51E6" w:rsidRPr="0048567C" w:rsidRDefault="002B51E6" w:rsidP="002B51E6">
            <w:pPr>
              <w:widowControl/>
              <w:autoSpaceDE/>
              <w:autoSpaceDN/>
              <w:jc w:val="both"/>
              <w:rPr>
                <w:rFonts w:ascii="Arial" w:hAnsi="Arial" w:cs="Arial"/>
                <w:sz w:val="24"/>
                <w:szCs w:val="24"/>
              </w:rPr>
            </w:pPr>
          </w:p>
          <w:p w14:paraId="32EF1C60" w14:textId="77777777" w:rsidR="002B51E6" w:rsidRPr="0048567C" w:rsidRDefault="002B51E6" w:rsidP="002B51E6">
            <w:pPr>
              <w:widowControl/>
              <w:autoSpaceDE/>
              <w:autoSpaceDN/>
              <w:jc w:val="both"/>
              <w:rPr>
                <w:rFonts w:ascii="Arial" w:hAnsi="Arial" w:cs="Arial"/>
                <w:sz w:val="24"/>
                <w:szCs w:val="24"/>
              </w:rPr>
            </w:pPr>
          </w:p>
          <w:p w14:paraId="64F14D98" w14:textId="77777777" w:rsidR="002B51E6" w:rsidRPr="0048567C" w:rsidRDefault="002B51E6" w:rsidP="002B51E6">
            <w:pPr>
              <w:widowControl/>
              <w:autoSpaceDE/>
              <w:autoSpaceDN/>
              <w:jc w:val="both"/>
              <w:rPr>
                <w:rFonts w:ascii="Arial" w:hAnsi="Arial" w:cs="Arial"/>
                <w:sz w:val="24"/>
                <w:szCs w:val="24"/>
              </w:rPr>
            </w:pPr>
          </w:p>
          <w:p w14:paraId="1F87B155" w14:textId="77777777" w:rsidR="002B51E6" w:rsidRPr="0048567C" w:rsidRDefault="002B51E6" w:rsidP="002B51E6">
            <w:pPr>
              <w:widowControl/>
              <w:autoSpaceDE/>
              <w:autoSpaceDN/>
              <w:jc w:val="both"/>
              <w:rPr>
                <w:rFonts w:ascii="Arial" w:hAnsi="Arial" w:cs="Arial"/>
                <w:sz w:val="24"/>
                <w:szCs w:val="24"/>
              </w:rPr>
            </w:pPr>
          </w:p>
          <w:p w14:paraId="3BCF93F5" w14:textId="77777777" w:rsidR="002B51E6" w:rsidRPr="0048567C" w:rsidRDefault="002B51E6" w:rsidP="002B51E6">
            <w:pPr>
              <w:widowControl/>
              <w:autoSpaceDE/>
              <w:autoSpaceDN/>
              <w:jc w:val="both"/>
              <w:rPr>
                <w:rFonts w:ascii="Arial" w:hAnsi="Arial" w:cs="Arial"/>
                <w:sz w:val="24"/>
                <w:szCs w:val="24"/>
              </w:rPr>
            </w:pPr>
          </w:p>
          <w:p w14:paraId="3BBC37DF" w14:textId="77777777" w:rsidR="002B51E6" w:rsidRPr="0048567C" w:rsidRDefault="002B51E6" w:rsidP="002B51E6">
            <w:pPr>
              <w:widowControl/>
              <w:autoSpaceDE/>
              <w:autoSpaceDN/>
              <w:jc w:val="both"/>
              <w:rPr>
                <w:rFonts w:ascii="Arial" w:hAnsi="Arial" w:cs="Arial"/>
                <w:sz w:val="24"/>
                <w:szCs w:val="24"/>
              </w:rPr>
            </w:pPr>
          </w:p>
          <w:p w14:paraId="3D5C8108" w14:textId="77777777" w:rsidR="002B51E6" w:rsidRPr="0048567C" w:rsidRDefault="002B51E6" w:rsidP="002B51E6">
            <w:pPr>
              <w:widowControl/>
              <w:autoSpaceDE/>
              <w:autoSpaceDN/>
              <w:jc w:val="both"/>
              <w:rPr>
                <w:rFonts w:ascii="Arial" w:hAnsi="Arial" w:cs="Arial"/>
                <w:sz w:val="24"/>
                <w:szCs w:val="24"/>
              </w:rPr>
            </w:pPr>
          </w:p>
          <w:p w14:paraId="3CA7F909" w14:textId="77777777" w:rsidR="002B51E6" w:rsidRPr="0048567C" w:rsidRDefault="002B51E6" w:rsidP="002B51E6">
            <w:pPr>
              <w:widowControl/>
              <w:autoSpaceDE/>
              <w:autoSpaceDN/>
              <w:jc w:val="both"/>
              <w:rPr>
                <w:rFonts w:ascii="Arial" w:hAnsi="Arial" w:cs="Arial"/>
                <w:sz w:val="24"/>
                <w:szCs w:val="24"/>
              </w:rPr>
            </w:pPr>
          </w:p>
          <w:p w14:paraId="7166CFAA" w14:textId="77777777" w:rsidR="002B51E6" w:rsidRPr="0048567C" w:rsidRDefault="002B51E6" w:rsidP="002B51E6">
            <w:pPr>
              <w:widowControl/>
              <w:autoSpaceDE/>
              <w:autoSpaceDN/>
              <w:jc w:val="both"/>
              <w:rPr>
                <w:rFonts w:ascii="Arial" w:hAnsi="Arial" w:cs="Arial"/>
                <w:sz w:val="24"/>
                <w:szCs w:val="24"/>
              </w:rPr>
            </w:pPr>
          </w:p>
          <w:p w14:paraId="0E349BFC" w14:textId="77777777" w:rsidR="002B51E6" w:rsidRPr="0048567C" w:rsidRDefault="002B51E6" w:rsidP="002B51E6">
            <w:pPr>
              <w:widowControl/>
              <w:autoSpaceDE/>
              <w:autoSpaceDN/>
              <w:jc w:val="both"/>
              <w:rPr>
                <w:rFonts w:ascii="Arial" w:hAnsi="Arial" w:cs="Arial"/>
                <w:sz w:val="24"/>
                <w:szCs w:val="24"/>
              </w:rPr>
            </w:pPr>
          </w:p>
          <w:p w14:paraId="1D22C1D8" w14:textId="77777777" w:rsidR="002B51E6" w:rsidRPr="0048567C" w:rsidRDefault="002B51E6" w:rsidP="002B51E6">
            <w:pPr>
              <w:widowControl/>
              <w:autoSpaceDE/>
              <w:autoSpaceDN/>
              <w:jc w:val="both"/>
              <w:rPr>
                <w:rFonts w:ascii="Arial" w:hAnsi="Arial" w:cs="Arial"/>
                <w:sz w:val="24"/>
                <w:szCs w:val="24"/>
              </w:rPr>
            </w:pPr>
          </w:p>
          <w:p w14:paraId="36A58001" w14:textId="77777777" w:rsidR="002B51E6" w:rsidRPr="0048567C" w:rsidRDefault="002B51E6" w:rsidP="002B51E6">
            <w:pPr>
              <w:widowControl/>
              <w:autoSpaceDE/>
              <w:autoSpaceDN/>
              <w:jc w:val="both"/>
              <w:rPr>
                <w:rFonts w:ascii="Arial" w:hAnsi="Arial" w:cs="Arial"/>
                <w:sz w:val="24"/>
                <w:szCs w:val="24"/>
              </w:rPr>
            </w:pPr>
          </w:p>
          <w:p w14:paraId="7305CAA8" w14:textId="77777777" w:rsidR="002B51E6" w:rsidRPr="0048567C" w:rsidRDefault="002B51E6" w:rsidP="002B51E6">
            <w:pPr>
              <w:widowControl/>
              <w:autoSpaceDE/>
              <w:autoSpaceDN/>
              <w:jc w:val="both"/>
              <w:rPr>
                <w:rFonts w:ascii="Arial" w:hAnsi="Arial" w:cs="Arial"/>
                <w:sz w:val="24"/>
                <w:szCs w:val="24"/>
              </w:rPr>
            </w:pPr>
          </w:p>
          <w:p w14:paraId="6C923683" w14:textId="77777777" w:rsidR="002B51E6" w:rsidRPr="0048567C" w:rsidRDefault="002B51E6" w:rsidP="002B51E6">
            <w:pPr>
              <w:widowControl/>
              <w:autoSpaceDE/>
              <w:autoSpaceDN/>
              <w:jc w:val="both"/>
              <w:rPr>
                <w:rFonts w:ascii="Arial" w:hAnsi="Arial" w:cs="Arial"/>
                <w:sz w:val="24"/>
                <w:szCs w:val="24"/>
              </w:rPr>
            </w:pPr>
          </w:p>
          <w:p w14:paraId="4682587E" w14:textId="77777777" w:rsidR="002B51E6" w:rsidRPr="0048567C" w:rsidRDefault="002B51E6" w:rsidP="002B51E6">
            <w:pPr>
              <w:widowControl/>
              <w:autoSpaceDE/>
              <w:autoSpaceDN/>
              <w:jc w:val="both"/>
              <w:rPr>
                <w:rFonts w:ascii="Arial" w:hAnsi="Arial" w:cs="Arial"/>
                <w:sz w:val="24"/>
                <w:szCs w:val="24"/>
              </w:rPr>
            </w:pPr>
          </w:p>
          <w:p w14:paraId="6C06F0D5" w14:textId="77777777" w:rsidR="002B51E6" w:rsidRPr="0048567C" w:rsidRDefault="002B51E6" w:rsidP="002B51E6">
            <w:pPr>
              <w:widowControl/>
              <w:autoSpaceDE/>
              <w:autoSpaceDN/>
              <w:jc w:val="both"/>
              <w:rPr>
                <w:rFonts w:ascii="Arial" w:hAnsi="Arial" w:cs="Arial"/>
                <w:sz w:val="24"/>
                <w:szCs w:val="24"/>
              </w:rPr>
            </w:pPr>
          </w:p>
          <w:p w14:paraId="23DF6CFD" w14:textId="77777777" w:rsidR="002B51E6" w:rsidRPr="0048567C" w:rsidRDefault="002B51E6" w:rsidP="002B51E6">
            <w:pPr>
              <w:widowControl/>
              <w:autoSpaceDE/>
              <w:autoSpaceDN/>
              <w:jc w:val="both"/>
              <w:rPr>
                <w:rFonts w:ascii="Arial" w:hAnsi="Arial" w:cs="Arial"/>
                <w:sz w:val="24"/>
                <w:szCs w:val="24"/>
              </w:rPr>
            </w:pPr>
          </w:p>
          <w:p w14:paraId="31649798" w14:textId="77777777" w:rsidR="002B51E6" w:rsidRPr="0048567C" w:rsidRDefault="002B51E6" w:rsidP="002B51E6">
            <w:pPr>
              <w:widowControl/>
              <w:autoSpaceDE/>
              <w:autoSpaceDN/>
              <w:jc w:val="both"/>
              <w:rPr>
                <w:rFonts w:ascii="Arial" w:hAnsi="Arial" w:cs="Arial"/>
                <w:sz w:val="24"/>
                <w:szCs w:val="24"/>
              </w:rPr>
            </w:pPr>
          </w:p>
          <w:p w14:paraId="74340A70" w14:textId="77777777" w:rsidR="002B51E6" w:rsidRPr="0048567C" w:rsidRDefault="002B51E6" w:rsidP="002B51E6">
            <w:pPr>
              <w:widowControl/>
              <w:autoSpaceDE/>
              <w:autoSpaceDN/>
              <w:jc w:val="both"/>
              <w:rPr>
                <w:rFonts w:ascii="Arial" w:hAnsi="Arial" w:cs="Arial"/>
                <w:sz w:val="24"/>
                <w:szCs w:val="24"/>
              </w:rPr>
            </w:pPr>
          </w:p>
          <w:p w14:paraId="7F3EFAF3" w14:textId="77777777" w:rsidR="002B51E6" w:rsidRPr="0048567C" w:rsidRDefault="002B51E6" w:rsidP="002B51E6">
            <w:pPr>
              <w:widowControl/>
              <w:autoSpaceDE/>
              <w:autoSpaceDN/>
              <w:jc w:val="both"/>
              <w:rPr>
                <w:rFonts w:ascii="Arial" w:hAnsi="Arial" w:cs="Arial"/>
                <w:sz w:val="24"/>
                <w:szCs w:val="24"/>
              </w:rPr>
            </w:pPr>
          </w:p>
          <w:p w14:paraId="3FC1A1C6" w14:textId="77777777" w:rsidR="002B51E6" w:rsidRPr="0048567C" w:rsidRDefault="002B51E6" w:rsidP="002B51E6">
            <w:pPr>
              <w:widowControl/>
              <w:autoSpaceDE/>
              <w:autoSpaceDN/>
              <w:jc w:val="both"/>
              <w:rPr>
                <w:rFonts w:ascii="Arial" w:hAnsi="Arial" w:cs="Arial"/>
                <w:sz w:val="24"/>
                <w:szCs w:val="24"/>
              </w:rPr>
            </w:pPr>
          </w:p>
          <w:p w14:paraId="6800569C" w14:textId="77777777" w:rsidR="002B51E6" w:rsidRPr="0048567C" w:rsidRDefault="002B51E6" w:rsidP="002B51E6">
            <w:pPr>
              <w:widowControl/>
              <w:autoSpaceDE/>
              <w:autoSpaceDN/>
              <w:jc w:val="both"/>
              <w:rPr>
                <w:rFonts w:ascii="Arial" w:hAnsi="Arial" w:cs="Arial"/>
                <w:sz w:val="24"/>
                <w:szCs w:val="24"/>
              </w:rPr>
            </w:pPr>
          </w:p>
          <w:p w14:paraId="6F97BDD9" w14:textId="77777777" w:rsidR="002B51E6" w:rsidRPr="0048567C" w:rsidRDefault="002B51E6" w:rsidP="002B51E6">
            <w:pPr>
              <w:widowControl/>
              <w:autoSpaceDE/>
              <w:autoSpaceDN/>
              <w:jc w:val="both"/>
              <w:rPr>
                <w:rFonts w:ascii="Arial" w:hAnsi="Arial" w:cs="Arial"/>
                <w:sz w:val="24"/>
                <w:szCs w:val="24"/>
              </w:rPr>
            </w:pPr>
          </w:p>
          <w:p w14:paraId="639A65AC" w14:textId="77777777" w:rsidR="002B51E6" w:rsidRPr="0048567C" w:rsidRDefault="002B51E6" w:rsidP="002B51E6">
            <w:pPr>
              <w:widowControl/>
              <w:autoSpaceDE/>
              <w:autoSpaceDN/>
              <w:jc w:val="both"/>
              <w:rPr>
                <w:rFonts w:ascii="Arial" w:hAnsi="Arial" w:cs="Arial"/>
                <w:sz w:val="24"/>
                <w:szCs w:val="24"/>
              </w:rPr>
            </w:pPr>
          </w:p>
          <w:p w14:paraId="3FE24C5E" w14:textId="77777777" w:rsidR="002B51E6" w:rsidRPr="0048567C" w:rsidRDefault="002B51E6" w:rsidP="002B51E6">
            <w:pPr>
              <w:widowControl/>
              <w:autoSpaceDE/>
              <w:autoSpaceDN/>
              <w:jc w:val="both"/>
              <w:rPr>
                <w:rFonts w:ascii="Arial" w:hAnsi="Arial" w:cs="Arial"/>
                <w:sz w:val="24"/>
                <w:szCs w:val="24"/>
              </w:rPr>
            </w:pPr>
          </w:p>
          <w:p w14:paraId="51D325C8" w14:textId="77777777" w:rsidR="0048567C" w:rsidRPr="0048567C" w:rsidRDefault="0048567C" w:rsidP="002B51E6">
            <w:pPr>
              <w:widowControl/>
              <w:autoSpaceDE/>
              <w:autoSpaceDN/>
              <w:jc w:val="both"/>
              <w:rPr>
                <w:rFonts w:ascii="Arial" w:hAnsi="Arial" w:cs="Arial"/>
                <w:sz w:val="24"/>
                <w:szCs w:val="24"/>
              </w:rPr>
            </w:pPr>
          </w:p>
          <w:p w14:paraId="11D92677" w14:textId="77777777" w:rsidR="0048567C" w:rsidRPr="0048567C" w:rsidRDefault="0048567C" w:rsidP="002B51E6">
            <w:pPr>
              <w:widowControl/>
              <w:autoSpaceDE/>
              <w:autoSpaceDN/>
              <w:jc w:val="both"/>
              <w:rPr>
                <w:rFonts w:ascii="Arial" w:hAnsi="Arial" w:cs="Arial"/>
                <w:sz w:val="24"/>
                <w:szCs w:val="24"/>
              </w:rPr>
            </w:pPr>
          </w:p>
          <w:p w14:paraId="2D4898E6" w14:textId="77777777" w:rsidR="0048567C" w:rsidRDefault="0048567C" w:rsidP="002B51E6">
            <w:pPr>
              <w:widowControl/>
              <w:autoSpaceDE/>
              <w:autoSpaceDN/>
              <w:jc w:val="both"/>
              <w:rPr>
                <w:rFonts w:ascii="Arial" w:hAnsi="Arial" w:cs="Arial"/>
                <w:sz w:val="24"/>
                <w:szCs w:val="24"/>
              </w:rPr>
            </w:pPr>
          </w:p>
          <w:p w14:paraId="0B456A83" w14:textId="77777777" w:rsidR="0048567C" w:rsidRDefault="0048567C" w:rsidP="002B51E6">
            <w:pPr>
              <w:widowControl/>
              <w:autoSpaceDE/>
              <w:autoSpaceDN/>
              <w:jc w:val="both"/>
              <w:rPr>
                <w:rFonts w:ascii="Arial" w:hAnsi="Arial" w:cs="Arial"/>
                <w:sz w:val="24"/>
                <w:szCs w:val="24"/>
              </w:rPr>
            </w:pPr>
          </w:p>
          <w:p w14:paraId="7014C585" w14:textId="77777777" w:rsidR="0048567C" w:rsidRDefault="0048567C" w:rsidP="002B51E6">
            <w:pPr>
              <w:widowControl/>
              <w:autoSpaceDE/>
              <w:autoSpaceDN/>
              <w:jc w:val="both"/>
              <w:rPr>
                <w:rFonts w:ascii="Arial" w:hAnsi="Arial" w:cs="Arial"/>
                <w:sz w:val="24"/>
                <w:szCs w:val="24"/>
              </w:rPr>
            </w:pPr>
          </w:p>
          <w:p w14:paraId="27620EAD" w14:textId="77777777" w:rsidR="0048567C" w:rsidRDefault="0048567C" w:rsidP="002B51E6">
            <w:pPr>
              <w:widowControl/>
              <w:autoSpaceDE/>
              <w:autoSpaceDN/>
              <w:jc w:val="both"/>
              <w:rPr>
                <w:rFonts w:ascii="Arial" w:hAnsi="Arial" w:cs="Arial"/>
                <w:sz w:val="24"/>
                <w:szCs w:val="24"/>
              </w:rPr>
            </w:pPr>
          </w:p>
          <w:p w14:paraId="7AB50BF6" w14:textId="77777777" w:rsidR="0048567C" w:rsidRDefault="0048567C" w:rsidP="002B51E6">
            <w:pPr>
              <w:widowControl/>
              <w:autoSpaceDE/>
              <w:autoSpaceDN/>
              <w:jc w:val="both"/>
              <w:rPr>
                <w:rFonts w:ascii="Arial" w:hAnsi="Arial" w:cs="Arial"/>
                <w:sz w:val="24"/>
                <w:szCs w:val="24"/>
              </w:rPr>
            </w:pPr>
          </w:p>
          <w:p w14:paraId="18D4247B" w14:textId="77777777" w:rsidR="0048567C" w:rsidRDefault="0048567C" w:rsidP="002B51E6">
            <w:pPr>
              <w:widowControl/>
              <w:autoSpaceDE/>
              <w:autoSpaceDN/>
              <w:jc w:val="both"/>
              <w:rPr>
                <w:rFonts w:ascii="Arial" w:hAnsi="Arial" w:cs="Arial"/>
                <w:sz w:val="24"/>
                <w:szCs w:val="24"/>
              </w:rPr>
            </w:pPr>
          </w:p>
          <w:p w14:paraId="0CFA3B6D" w14:textId="77777777" w:rsidR="0048567C" w:rsidRDefault="0048567C" w:rsidP="002B51E6">
            <w:pPr>
              <w:widowControl/>
              <w:autoSpaceDE/>
              <w:autoSpaceDN/>
              <w:jc w:val="both"/>
              <w:rPr>
                <w:rFonts w:ascii="Arial" w:hAnsi="Arial" w:cs="Arial"/>
                <w:sz w:val="24"/>
                <w:szCs w:val="24"/>
              </w:rPr>
            </w:pPr>
          </w:p>
          <w:p w14:paraId="3524B7A8" w14:textId="77777777" w:rsidR="0048567C" w:rsidRDefault="0048567C" w:rsidP="002B51E6">
            <w:pPr>
              <w:widowControl/>
              <w:autoSpaceDE/>
              <w:autoSpaceDN/>
              <w:jc w:val="both"/>
              <w:rPr>
                <w:rFonts w:ascii="Arial" w:hAnsi="Arial" w:cs="Arial"/>
                <w:sz w:val="24"/>
                <w:szCs w:val="24"/>
              </w:rPr>
            </w:pPr>
          </w:p>
          <w:p w14:paraId="77F13ACA" w14:textId="77777777" w:rsidR="002B51E6" w:rsidRDefault="002B51E6" w:rsidP="002B51E6">
            <w:pPr>
              <w:widowControl/>
              <w:autoSpaceDE/>
              <w:autoSpaceDN/>
              <w:jc w:val="both"/>
              <w:rPr>
                <w:rFonts w:ascii="Arial" w:hAnsi="Arial" w:cs="Arial"/>
                <w:sz w:val="24"/>
                <w:szCs w:val="24"/>
              </w:rPr>
            </w:pPr>
            <w:r w:rsidRPr="0048567C">
              <w:rPr>
                <w:rFonts w:ascii="Arial" w:hAnsi="Arial" w:cs="Arial"/>
                <w:sz w:val="24"/>
                <w:szCs w:val="24"/>
              </w:rPr>
              <w:t>Se propone eliminar la presente definición por técnica legislativa, pues si se va a hacer la modificación de definir el área de influencia como zona de contratación, no es necesario dejarlo nuevamente en la Ley, seria redundante.</w:t>
            </w:r>
          </w:p>
          <w:p w14:paraId="3BBF8D39" w14:textId="5CA66EB0" w:rsidR="0048567C" w:rsidRPr="0048567C" w:rsidRDefault="0048567C" w:rsidP="002B51E6">
            <w:pPr>
              <w:widowControl/>
              <w:autoSpaceDE/>
              <w:autoSpaceDN/>
              <w:jc w:val="both"/>
              <w:rPr>
                <w:rFonts w:ascii="Arial" w:hAnsi="Arial" w:cs="Arial"/>
                <w:sz w:val="24"/>
                <w:szCs w:val="24"/>
              </w:rPr>
            </w:pPr>
          </w:p>
        </w:tc>
      </w:tr>
      <w:tr w:rsidR="002B51E6" w:rsidRPr="0048567C" w14:paraId="049C9421" w14:textId="77777777" w:rsidTr="000203CE">
        <w:tc>
          <w:tcPr>
            <w:tcW w:w="3131" w:type="dxa"/>
          </w:tcPr>
          <w:p w14:paraId="6D60C91F" w14:textId="77777777" w:rsidR="0048567C" w:rsidRDefault="0048567C" w:rsidP="002B51E6">
            <w:pPr>
              <w:widowControl/>
              <w:autoSpaceDE/>
              <w:autoSpaceDN/>
              <w:jc w:val="both"/>
              <w:rPr>
                <w:rFonts w:ascii="Arial" w:hAnsi="Arial" w:cs="Arial"/>
                <w:b/>
                <w:bCs/>
                <w:sz w:val="24"/>
                <w:szCs w:val="24"/>
              </w:rPr>
            </w:pPr>
            <w:bookmarkStart w:id="11" w:name="_Hlk112616653"/>
          </w:p>
          <w:p w14:paraId="643B0F75" w14:textId="7C6943F3" w:rsidR="002B51E6" w:rsidRPr="0048567C" w:rsidRDefault="002B51E6" w:rsidP="002B51E6">
            <w:pPr>
              <w:widowControl/>
              <w:autoSpaceDE/>
              <w:autoSpaceDN/>
              <w:jc w:val="both"/>
              <w:rPr>
                <w:rFonts w:ascii="Arial" w:hAnsi="Arial" w:cs="Arial"/>
                <w:sz w:val="24"/>
                <w:szCs w:val="24"/>
              </w:rPr>
            </w:pPr>
            <w:r w:rsidRPr="0048567C">
              <w:rPr>
                <w:rFonts w:ascii="Arial" w:hAnsi="Arial" w:cs="Arial"/>
                <w:b/>
                <w:bCs/>
                <w:sz w:val="24"/>
                <w:szCs w:val="24"/>
              </w:rPr>
              <w:t xml:space="preserve">ARTÍCULO 4. CONTRATACIÓN DE MANO DE OBRA LOCAL NO CALIFICADA. </w:t>
            </w:r>
            <w:r w:rsidRPr="0048567C">
              <w:rPr>
                <w:rFonts w:ascii="Arial" w:hAnsi="Arial" w:cs="Arial"/>
                <w:sz w:val="24"/>
                <w:szCs w:val="24"/>
              </w:rPr>
              <w:t xml:space="preserve">Las personas jurídicas de derecho público y/o privado, dedicadas a las actividades de exploración, explotación y producción de recursos naturales renovables y no renovables en la industria minero energética, aplicarán la contratación preferente </w:t>
            </w:r>
            <w:r w:rsidRPr="0048567C">
              <w:rPr>
                <w:rFonts w:ascii="Arial" w:hAnsi="Arial" w:cs="Arial"/>
                <w:sz w:val="24"/>
                <w:szCs w:val="24"/>
              </w:rPr>
              <w:lastRenderedPageBreak/>
              <w:t>para contratación del cien por ciento (100%) de mano en cada una de sus fases, periodos o etapas del proyecto.</w:t>
            </w:r>
          </w:p>
          <w:p w14:paraId="7799C630" w14:textId="77777777" w:rsidR="002B51E6" w:rsidRPr="0048567C" w:rsidRDefault="002B51E6" w:rsidP="002B51E6">
            <w:pPr>
              <w:widowControl/>
              <w:autoSpaceDE/>
              <w:autoSpaceDN/>
              <w:jc w:val="both"/>
              <w:rPr>
                <w:rFonts w:ascii="Arial" w:hAnsi="Arial" w:cs="Arial"/>
                <w:sz w:val="24"/>
                <w:szCs w:val="24"/>
              </w:rPr>
            </w:pPr>
          </w:p>
          <w:p w14:paraId="20EA4A59" w14:textId="77777777" w:rsidR="002B51E6" w:rsidRPr="0048567C" w:rsidRDefault="002B51E6" w:rsidP="002B51E6">
            <w:pPr>
              <w:widowControl/>
              <w:autoSpaceDE/>
              <w:autoSpaceDN/>
              <w:jc w:val="both"/>
              <w:rPr>
                <w:rFonts w:ascii="Arial" w:hAnsi="Arial" w:cs="Arial"/>
                <w:b/>
                <w:bCs/>
                <w:sz w:val="24"/>
                <w:szCs w:val="24"/>
              </w:rPr>
            </w:pPr>
          </w:p>
          <w:p w14:paraId="587443C6" w14:textId="77777777" w:rsidR="0048567C" w:rsidRDefault="0048567C" w:rsidP="002B51E6">
            <w:pPr>
              <w:widowControl/>
              <w:autoSpaceDE/>
              <w:autoSpaceDN/>
              <w:jc w:val="both"/>
              <w:rPr>
                <w:rFonts w:ascii="Arial" w:hAnsi="Arial" w:cs="Arial"/>
                <w:b/>
                <w:bCs/>
                <w:sz w:val="24"/>
                <w:szCs w:val="24"/>
              </w:rPr>
            </w:pPr>
          </w:p>
          <w:p w14:paraId="7517EB53" w14:textId="3CDF2AA8" w:rsidR="002B51E6" w:rsidRPr="0048567C" w:rsidRDefault="002B51E6" w:rsidP="002B51E6">
            <w:pPr>
              <w:widowControl/>
              <w:autoSpaceDE/>
              <w:autoSpaceDN/>
              <w:jc w:val="both"/>
              <w:rPr>
                <w:rFonts w:ascii="Arial" w:hAnsi="Arial" w:cs="Arial"/>
                <w:sz w:val="24"/>
                <w:szCs w:val="24"/>
              </w:rPr>
            </w:pPr>
            <w:r w:rsidRPr="0048567C">
              <w:rPr>
                <w:rFonts w:ascii="Arial" w:hAnsi="Arial" w:cs="Arial"/>
                <w:b/>
                <w:bCs/>
                <w:sz w:val="24"/>
                <w:szCs w:val="24"/>
              </w:rPr>
              <w:t xml:space="preserve">PARÁGRAFO. </w:t>
            </w:r>
            <w:r w:rsidRPr="0048567C">
              <w:rPr>
                <w:rFonts w:ascii="Arial" w:hAnsi="Arial" w:cs="Arial"/>
                <w:sz w:val="24"/>
                <w:szCs w:val="24"/>
              </w:rPr>
              <w:t xml:space="preserve">Se garantizará como mínimo que el 10% del personal contratado de mano de obra no calificada, sean mujeres, para lo cual podrán utilizar los distintos niveles de la contratación preferente. </w:t>
            </w:r>
          </w:p>
        </w:tc>
        <w:tc>
          <w:tcPr>
            <w:tcW w:w="3132" w:type="dxa"/>
          </w:tcPr>
          <w:p w14:paraId="577A563D" w14:textId="77777777" w:rsidR="0048567C" w:rsidRDefault="0048567C" w:rsidP="002B51E6">
            <w:pPr>
              <w:widowControl/>
              <w:autoSpaceDE/>
              <w:autoSpaceDN/>
              <w:jc w:val="both"/>
              <w:rPr>
                <w:rFonts w:ascii="Arial" w:hAnsi="Arial" w:cs="Arial"/>
                <w:b/>
                <w:bCs/>
                <w:sz w:val="24"/>
                <w:szCs w:val="24"/>
              </w:rPr>
            </w:pPr>
          </w:p>
          <w:p w14:paraId="5308EC06" w14:textId="3510903D" w:rsidR="002B51E6" w:rsidRPr="0048567C" w:rsidRDefault="002B51E6" w:rsidP="002B51E6">
            <w:pPr>
              <w:widowControl/>
              <w:autoSpaceDE/>
              <w:autoSpaceDN/>
              <w:jc w:val="both"/>
              <w:rPr>
                <w:rFonts w:ascii="Arial" w:hAnsi="Arial" w:cs="Arial"/>
                <w:sz w:val="24"/>
                <w:szCs w:val="24"/>
              </w:rPr>
            </w:pPr>
            <w:r w:rsidRPr="0048567C">
              <w:rPr>
                <w:rFonts w:ascii="Arial" w:hAnsi="Arial" w:cs="Arial"/>
                <w:b/>
                <w:bCs/>
                <w:sz w:val="24"/>
                <w:szCs w:val="24"/>
              </w:rPr>
              <w:t xml:space="preserve">ARTÍCULO 4. CONTRATACIÓN DE MANO DE OBRA LOCAL NO CALIFICADA. </w:t>
            </w:r>
            <w:r w:rsidRPr="0048567C">
              <w:rPr>
                <w:rFonts w:ascii="Arial" w:hAnsi="Arial" w:cs="Arial"/>
                <w:sz w:val="24"/>
                <w:szCs w:val="24"/>
              </w:rPr>
              <w:t xml:space="preserve">Las personas jurídicas de derecho público y/o privado, dedicadas a actividades de exploración, explotación y producción de   recursos naturales renovables y no renovables en la industria minero energética, aplicarán la contratación preferente </w:t>
            </w:r>
            <w:r w:rsidRPr="0048567C">
              <w:rPr>
                <w:rFonts w:ascii="Arial" w:hAnsi="Arial" w:cs="Arial"/>
                <w:sz w:val="24"/>
                <w:szCs w:val="24"/>
              </w:rPr>
              <w:lastRenderedPageBreak/>
              <w:t xml:space="preserve">para contratación del cien por ciento (100%) de mano de </w:t>
            </w:r>
            <w:r w:rsidRPr="0048567C">
              <w:rPr>
                <w:rFonts w:ascii="Arial" w:hAnsi="Arial" w:cs="Arial"/>
                <w:sz w:val="24"/>
                <w:szCs w:val="24"/>
                <w:u w:val="single"/>
              </w:rPr>
              <w:t>obra</w:t>
            </w:r>
            <w:r w:rsidRPr="0048567C">
              <w:rPr>
                <w:rFonts w:ascii="Arial" w:hAnsi="Arial" w:cs="Arial"/>
                <w:sz w:val="24"/>
                <w:szCs w:val="24"/>
              </w:rPr>
              <w:t xml:space="preserve"> </w:t>
            </w:r>
            <w:r w:rsidRPr="0048567C">
              <w:rPr>
                <w:rFonts w:ascii="Arial" w:hAnsi="Arial" w:cs="Arial"/>
                <w:sz w:val="24"/>
                <w:szCs w:val="24"/>
                <w:u w:val="single"/>
              </w:rPr>
              <w:t>no calificada</w:t>
            </w:r>
            <w:r w:rsidRPr="0048567C">
              <w:rPr>
                <w:rFonts w:ascii="Arial" w:hAnsi="Arial" w:cs="Arial"/>
                <w:sz w:val="24"/>
                <w:szCs w:val="24"/>
              </w:rPr>
              <w:t xml:space="preserve"> en cada una de sus fases, periodos o etapas del proyecto.</w:t>
            </w:r>
          </w:p>
          <w:p w14:paraId="72D376C1" w14:textId="77777777" w:rsidR="002B51E6" w:rsidRPr="0048567C" w:rsidRDefault="002B51E6" w:rsidP="002B51E6">
            <w:pPr>
              <w:widowControl/>
              <w:autoSpaceDE/>
              <w:autoSpaceDN/>
              <w:jc w:val="both"/>
              <w:rPr>
                <w:rFonts w:ascii="Arial" w:hAnsi="Arial" w:cs="Arial"/>
                <w:b/>
                <w:bCs/>
                <w:sz w:val="24"/>
                <w:szCs w:val="24"/>
              </w:rPr>
            </w:pPr>
          </w:p>
          <w:p w14:paraId="119B4667" w14:textId="77777777" w:rsidR="0048567C" w:rsidRDefault="0048567C" w:rsidP="002B51E6">
            <w:pPr>
              <w:widowControl/>
              <w:autoSpaceDE/>
              <w:autoSpaceDN/>
              <w:jc w:val="both"/>
              <w:rPr>
                <w:rFonts w:ascii="Arial" w:hAnsi="Arial" w:cs="Arial"/>
                <w:b/>
                <w:bCs/>
                <w:sz w:val="24"/>
                <w:szCs w:val="24"/>
              </w:rPr>
            </w:pPr>
          </w:p>
          <w:p w14:paraId="31ABC311" w14:textId="7F58ED79" w:rsidR="002B51E6" w:rsidRPr="0048567C" w:rsidRDefault="002B51E6" w:rsidP="002B51E6">
            <w:pPr>
              <w:widowControl/>
              <w:autoSpaceDE/>
              <w:autoSpaceDN/>
              <w:jc w:val="both"/>
              <w:rPr>
                <w:rFonts w:ascii="Arial" w:hAnsi="Arial" w:cs="Arial"/>
                <w:b/>
                <w:bCs/>
                <w:sz w:val="24"/>
                <w:szCs w:val="24"/>
              </w:rPr>
            </w:pPr>
            <w:r w:rsidRPr="0048567C">
              <w:rPr>
                <w:rFonts w:ascii="Arial" w:hAnsi="Arial" w:cs="Arial"/>
                <w:b/>
                <w:bCs/>
                <w:sz w:val="24"/>
                <w:szCs w:val="24"/>
              </w:rPr>
              <w:t xml:space="preserve">PARÁGRAFO. </w:t>
            </w:r>
            <w:r w:rsidRPr="0048567C">
              <w:rPr>
                <w:rFonts w:ascii="Arial" w:hAnsi="Arial" w:cs="Arial"/>
                <w:sz w:val="24"/>
                <w:szCs w:val="24"/>
              </w:rPr>
              <w:t xml:space="preserve">Se garantizará como mínimo que el </w:t>
            </w:r>
            <w:r w:rsidRPr="0048567C">
              <w:rPr>
                <w:rFonts w:ascii="Arial" w:hAnsi="Arial" w:cs="Arial"/>
                <w:sz w:val="24"/>
                <w:szCs w:val="24"/>
                <w:u w:val="single"/>
              </w:rPr>
              <w:t>15%</w:t>
            </w:r>
            <w:r w:rsidRPr="0048567C">
              <w:rPr>
                <w:rFonts w:ascii="Arial" w:hAnsi="Arial" w:cs="Arial"/>
                <w:sz w:val="24"/>
                <w:szCs w:val="24"/>
              </w:rPr>
              <w:t xml:space="preserve"> del personal contratado de mano de obra no calificada, sean mujeres </w:t>
            </w:r>
            <w:r w:rsidRPr="0048567C">
              <w:rPr>
                <w:rFonts w:ascii="Arial" w:hAnsi="Arial" w:cs="Arial"/>
                <w:sz w:val="24"/>
                <w:szCs w:val="24"/>
                <w:u w:val="single"/>
              </w:rPr>
              <w:t>y que por lo menos el 10% del personal contratado de mano de obra no calificada sean víctimas del conflicto armado</w:t>
            </w:r>
            <w:r w:rsidRPr="0048567C">
              <w:rPr>
                <w:rFonts w:ascii="Arial" w:hAnsi="Arial" w:cs="Arial"/>
                <w:sz w:val="24"/>
                <w:szCs w:val="24"/>
              </w:rPr>
              <w:t>, para lo cual podrán utilizar los distintos niveles de la contratación preferente.</w:t>
            </w:r>
          </w:p>
        </w:tc>
        <w:tc>
          <w:tcPr>
            <w:tcW w:w="3132" w:type="dxa"/>
          </w:tcPr>
          <w:p w14:paraId="64B34AD8" w14:textId="77777777" w:rsidR="0048567C" w:rsidRDefault="0048567C" w:rsidP="002B51E6">
            <w:pPr>
              <w:widowControl/>
              <w:autoSpaceDE/>
              <w:autoSpaceDN/>
              <w:jc w:val="both"/>
              <w:rPr>
                <w:rFonts w:ascii="Arial" w:hAnsi="Arial" w:cs="Arial"/>
                <w:sz w:val="24"/>
                <w:szCs w:val="24"/>
              </w:rPr>
            </w:pPr>
          </w:p>
          <w:p w14:paraId="3BA77190" w14:textId="4D4B37E7" w:rsidR="002B51E6" w:rsidRPr="0048567C" w:rsidRDefault="002B51E6" w:rsidP="002B51E6">
            <w:pPr>
              <w:widowControl/>
              <w:autoSpaceDE/>
              <w:autoSpaceDN/>
              <w:jc w:val="both"/>
              <w:rPr>
                <w:rFonts w:ascii="Arial" w:hAnsi="Arial" w:cs="Arial"/>
                <w:sz w:val="24"/>
                <w:szCs w:val="24"/>
              </w:rPr>
            </w:pPr>
            <w:r w:rsidRPr="0048567C">
              <w:rPr>
                <w:rFonts w:ascii="Arial" w:hAnsi="Arial" w:cs="Arial"/>
                <w:sz w:val="24"/>
                <w:szCs w:val="24"/>
              </w:rPr>
              <w:t xml:space="preserve">Se propone la siguiente modificación: </w:t>
            </w:r>
          </w:p>
          <w:p w14:paraId="6AF5053D" w14:textId="184B5EB2" w:rsidR="002B51E6" w:rsidRPr="0048567C" w:rsidRDefault="002B51E6" w:rsidP="002B51E6">
            <w:pPr>
              <w:widowControl/>
              <w:autoSpaceDE/>
              <w:autoSpaceDN/>
              <w:jc w:val="both"/>
              <w:rPr>
                <w:rFonts w:ascii="Arial" w:hAnsi="Arial" w:cs="Arial"/>
                <w:sz w:val="24"/>
                <w:szCs w:val="24"/>
              </w:rPr>
            </w:pPr>
            <w:r w:rsidRPr="0048567C">
              <w:rPr>
                <w:rFonts w:ascii="Arial" w:hAnsi="Arial" w:cs="Arial"/>
                <w:sz w:val="24"/>
                <w:szCs w:val="24"/>
              </w:rPr>
              <w:t>Se agrega la expresión “de obra” y “actividad” en el primer párrafo.</w:t>
            </w:r>
          </w:p>
          <w:p w14:paraId="5431124F" w14:textId="77777777" w:rsidR="002B51E6" w:rsidRPr="0048567C" w:rsidRDefault="002B51E6" w:rsidP="002B51E6">
            <w:pPr>
              <w:widowControl/>
              <w:autoSpaceDE/>
              <w:autoSpaceDN/>
              <w:jc w:val="both"/>
              <w:rPr>
                <w:rFonts w:ascii="Arial" w:hAnsi="Arial" w:cs="Arial"/>
                <w:sz w:val="24"/>
                <w:szCs w:val="24"/>
              </w:rPr>
            </w:pPr>
          </w:p>
          <w:p w14:paraId="6BDE8344" w14:textId="498F910A" w:rsidR="002B51E6" w:rsidRPr="0048567C" w:rsidRDefault="002B51E6" w:rsidP="002B51E6">
            <w:pPr>
              <w:widowControl/>
              <w:autoSpaceDE/>
              <w:autoSpaceDN/>
              <w:jc w:val="both"/>
              <w:rPr>
                <w:rFonts w:ascii="Arial" w:hAnsi="Arial" w:cs="Arial"/>
                <w:sz w:val="24"/>
                <w:szCs w:val="24"/>
              </w:rPr>
            </w:pPr>
            <w:r w:rsidRPr="0048567C">
              <w:rPr>
                <w:rFonts w:ascii="Arial" w:hAnsi="Arial" w:cs="Arial"/>
                <w:sz w:val="24"/>
                <w:szCs w:val="24"/>
              </w:rPr>
              <w:t>Se agrega la expresión “no calificada” para precisar.</w:t>
            </w:r>
          </w:p>
          <w:p w14:paraId="23BC1263" w14:textId="011A2D12" w:rsidR="002B51E6" w:rsidRPr="0048567C" w:rsidRDefault="002B51E6" w:rsidP="002B51E6">
            <w:pPr>
              <w:widowControl/>
              <w:autoSpaceDE/>
              <w:autoSpaceDN/>
              <w:jc w:val="both"/>
              <w:rPr>
                <w:rFonts w:ascii="Arial" w:hAnsi="Arial" w:cs="Arial"/>
                <w:sz w:val="24"/>
                <w:szCs w:val="24"/>
              </w:rPr>
            </w:pPr>
          </w:p>
          <w:p w14:paraId="643FBB7E" w14:textId="77777777" w:rsidR="002B51E6" w:rsidRPr="0048567C" w:rsidRDefault="002B51E6" w:rsidP="002B51E6">
            <w:pPr>
              <w:widowControl/>
              <w:autoSpaceDE/>
              <w:autoSpaceDN/>
              <w:jc w:val="both"/>
              <w:rPr>
                <w:rFonts w:ascii="Arial" w:hAnsi="Arial" w:cs="Arial"/>
                <w:sz w:val="24"/>
                <w:szCs w:val="24"/>
              </w:rPr>
            </w:pPr>
          </w:p>
          <w:p w14:paraId="070384B1" w14:textId="7C08B433" w:rsidR="002B51E6" w:rsidRPr="0048567C" w:rsidRDefault="002B51E6" w:rsidP="002B51E6">
            <w:pPr>
              <w:widowControl/>
              <w:autoSpaceDE/>
              <w:autoSpaceDN/>
              <w:jc w:val="both"/>
              <w:rPr>
                <w:rFonts w:ascii="Arial" w:hAnsi="Arial" w:cs="Arial"/>
                <w:sz w:val="24"/>
                <w:szCs w:val="24"/>
              </w:rPr>
            </w:pPr>
          </w:p>
          <w:p w14:paraId="74F6159D" w14:textId="77777777" w:rsidR="002B51E6" w:rsidRPr="0048567C" w:rsidRDefault="002B51E6" w:rsidP="002B51E6">
            <w:pPr>
              <w:widowControl/>
              <w:autoSpaceDE/>
              <w:autoSpaceDN/>
              <w:jc w:val="both"/>
              <w:rPr>
                <w:rFonts w:ascii="Arial" w:hAnsi="Arial" w:cs="Arial"/>
                <w:sz w:val="24"/>
                <w:szCs w:val="24"/>
              </w:rPr>
            </w:pPr>
          </w:p>
          <w:p w14:paraId="114A7BD7" w14:textId="77777777" w:rsidR="002B51E6" w:rsidRPr="0048567C" w:rsidRDefault="002B51E6" w:rsidP="002B51E6">
            <w:pPr>
              <w:widowControl/>
              <w:autoSpaceDE/>
              <w:autoSpaceDN/>
              <w:jc w:val="both"/>
              <w:rPr>
                <w:rFonts w:ascii="Arial" w:hAnsi="Arial" w:cs="Arial"/>
                <w:sz w:val="24"/>
                <w:szCs w:val="24"/>
              </w:rPr>
            </w:pPr>
          </w:p>
          <w:p w14:paraId="7D3819EC" w14:textId="77777777" w:rsidR="002B51E6" w:rsidRPr="0048567C" w:rsidRDefault="002B51E6" w:rsidP="002B51E6">
            <w:pPr>
              <w:widowControl/>
              <w:autoSpaceDE/>
              <w:autoSpaceDN/>
              <w:jc w:val="both"/>
              <w:rPr>
                <w:rFonts w:ascii="Arial" w:hAnsi="Arial" w:cs="Arial"/>
                <w:sz w:val="24"/>
                <w:szCs w:val="24"/>
              </w:rPr>
            </w:pPr>
          </w:p>
          <w:p w14:paraId="0D13E74C" w14:textId="77777777" w:rsidR="002B51E6" w:rsidRPr="0048567C" w:rsidRDefault="002B51E6" w:rsidP="002B51E6">
            <w:pPr>
              <w:widowControl/>
              <w:autoSpaceDE/>
              <w:autoSpaceDN/>
              <w:jc w:val="both"/>
              <w:rPr>
                <w:rFonts w:ascii="Arial" w:hAnsi="Arial" w:cs="Arial"/>
                <w:sz w:val="24"/>
                <w:szCs w:val="24"/>
              </w:rPr>
            </w:pPr>
          </w:p>
          <w:p w14:paraId="584B764C" w14:textId="77777777" w:rsidR="002B51E6" w:rsidRPr="0048567C" w:rsidRDefault="002B51E6" w:rsidP="002B51E6">
            <w:pPr>
              <w:widowControl/>
              <w:autoSpaceDE/>
              <w:autoSpaceDN/>
              <w:jc w:val="both"/>
              <w:rPr>
                <w:rFonts w:ascii="Arial" w:hAnsi="Arial" w:cs="Arial"/>
                <w:sz w:val="24"/>
                <w:szCs w:val="24"/>
              </w:rPr>
            </w:pPr>
          </w:p>
          <w:p w14:paraId="5742793C" w14:textId="77777777" w:rsidR="002B51E6" w:rsidRPr="0048567C" w:rsidRDefault="002B51E6" w:rsidP="002B51E6">
            <w:pPr>
              <w:widowControl/>
              <w:autoSpaceDE/>
              <w:autoSpaceDN/>
              <w:jc w:val="both"/>
              <w:rPr>
                <w:rFonts w:ascii="Arial" w:hAnsi="Arial" w:cs="Arial"/>
                <w:sz w:val="24"/>
                <w:szCs w:val="24"/>
              </w:rPr>
            </w:pPr>
          </w:p>
          <w:p w14:paraId="0C426960" w14:textId="77777777" w:rsidR="002B51E6" w:rsidRPr="0048567C" w:rsidRDefault="002B51E6" w:rsidP="002B51E6">
            <w:pPr>
              <w:widowControl/>
              <w:autoSpaceDE/>
              <w:autoSpaceDN/>
              <w:jc w:val="both"/>
              <w:rPr>
                <w:rFonts w:ascii="Arial" w:hAnsi="Arial" w:cs="Arial"/>
                <w:sz w:val="24"/>
                <w:szCs w:val="24"/>
              </w:rPr>
            </w:pPr>
          </w:p>
          <w:p w14:paraId="7F0F373B" w14:textId="77777777" w:rsidR="0048567C" w:rsidRDefault="0048567C" w:rsidP="002B51E6">
            <w:pPr>
              <w:widowControl/>
              <w:autoSpaceDE/>
              <w:autoSpaceDN/>
              <w:jc w:val="both"/>
              <w:rPr>
                <w:rFonts w:ascii="Arial" w:hAnsi="Arial" w:cs="Arial"/>
                <w:sz w:val="24"/>
                <w:szCs w:val="24"/>
              </w:rPr>
            </w:pPr>
          </w:p>
          <w:p w14:paraId="39B09056" w14:textId="77777777" w:rsidR="0048567C" w:rsidRDefault="0048567C" w:rsidP="002B51E6">
            <w:pPr>
              <w:widowControl/>
              <w:autoSpaceDE/>
              <w:autoSpaceDN/>
              <w:jc w:val="both"/>
              <w:rPr>
                <w:rFonts w:ascii="Arial" w:hAnsi="Arial" w:cs="Arial"/>
                <w:sz w:val="24"/>
                <w:szCs w:val="24"/>
              </w:rPr>
            </w:pPr>
          </w:p>
          <w:p w14:paraId="5A745B4B" w14:textId="77777777" w:rsidR="0048567C" w:rsidRDefault="0048567C" w:rsidP="002B51E6">
            <w:pPr>
              <w:widowControl/>
              <w:autoSpaceDE/>
              <w:autoSpaceDN/>
              <w:jc w:val="both"/>
              <w:rPr>
                <w:rFonts w:ascii="Arial" w:hAnsi="Arial" w:cs="Arial"/>
                <w:sz w:val="24"/>
                <w:szCs w:val="24"/>
              </w:rPr>
            </w:pPr>
          </w:p>
          <w:p w14:paraId="513F3089" w14:textId="77777777" w:rsidR="0048567C" w:rsidRDefault="0048567C" w:rsidP="002B51E6">
            <w:pPr>
              <w:widowControl/>
              <w:autoSpaceDE/>
              <w:autoSpaceDN/>
              <w:jc w:val="both"/>
              <w:rPr>
                <w:rFonts w:ascii="Arial" w:hAnsi="Arial" w:cs="Arial"/>
                <w:sz w:val="24"/>
                <w:szCs w:val="24"/>
              </w:rPr>
            </w:pPr>
          </w:p>
          <w:p w14:paraId="25673D04" w14:textId="0CE8923F" w:rsidR="002B51E6" w:rsidRPr="0048567C" w:rsidRDefault="002B51E6" w:rsidP="002B51E6">
            <w:pPr>
              <w:widowControl/>
              <w:autoSpaceDE/>
              <w:autoSpaceDN/>
              <w:jc w:val="both"/>
              <w:rPr>
                <w:rFonts w:ascii="Arial" w:hAnsi="Arial" w:cs="Arial"/>
                <w:sz w:val="24"/>
                <w:szCs w:val="24"/>
              </w:rPr>
            </w:pPr>
            <w:r w:rsidRPr="0048567C">
              <w:rPr>
                <w:rFonts w:ascii="Arial" w:hAnsi="Arial" w:cs="Arial"/>
                <w:sz w:val="24"/>
                <w:szCs w:val="24"/>
              </w:rPr>
              <w:t>En el parágrafo del articulo 4 aumentar a 15% el piso de contratación de mujeres para aumentar la inclusión laboral femenina, y adicionar un 10% mínimo de contratación de mano de obra local no calificada para víctimas del conflicto armado, puesto estas zonas han sido golpeadas por el conflicto y debe el estado también garantizar a esta población vulnerable y sujeto de protección especial la garantía del derecho al trabajo y el acceso al trabajo digno.</w:t>
            </w:r>
          </w:p>
        </w:tc>
      </w:tr>
      <w:tr w:rsidR="002B51E6" w:rsidRPr="0048567C" w14:paraId="20A46A9F" w14:textId="77777777" w:rsidTr="000203CE">
        <w:tc>
          <w:tcPr>
            <w:tcW w:w="3131" w:type="dxa"/>
          </w:tcPr>
          <w:p w14:paraId="6C5B8BAB" w14:textId="77777777" w:rsidR="002B51E6" w:rsidRPr="0048567C" w:rsidRDefault="002B51E6" w:rsidP="002B51E6">
            <w:pPr>
              <w:widowControl/>
              <w:autoSpaceDE/>
              <w:autoSpaceDN/>
              <w:jc w:val="both"/>
              <w:rPr>
                <w:rFonts w:ascii="Arial" w:hAnsi="Arial" w:cs="Arial"/>
                <w:b/>
                <w:bCs/>
                <w:sz w:val="24"/>
                <w:szCs w:val="24"/>
              </w:rPr>
            </w:pPr>
            <w:bookmarkStart w:id="12" w:name="_Hlk112616664"/>
            <w:bookmarkEnd w:id="11"/>
          </w:p>
          <w:p w14:paraId="100D7F99" w14:textId="77777777" w:rsidR="002B51E6" w:rsidRPr="0048567C" w:rsidRDefault="002B51E6" w:rsidP="002B51E6">
            <w:pPr>
              <w:widowControl/>
              <w:autoSpaceDE/>
              <w:autoSpaceDN/>
              <w:jc w:val="both"/>
              <w:rPr>
                <w:rFonts w:ascii="Arial" w:hAnsi="Arial" w:cs="Arial"/>
                <w:b/>
                <w:bCs/>
                <w:sz w:val="24"/>
                <w:szCs w:val="24"/>
              </w:rPr>
            </w:pPr>
          </w:p>
          <w:p w14:paraId="4632E97C" w14:textId="77777777" w:rsidR="002B51E6" w:rsidRPr="0048567C" w:rsidRDefault="002B51E6" w:rsidP="002B51E6">
            <w:pPr>
              <w:widowControl/>
              <w:autoSpaceDE/>
              <w:autoSpaceDN/>
              <w:jc w:val="both"/>
              <w:rPr>
                <w:rFonts w:ascii="Arial" w:hAnsi="Arial" w:cs="Arial"/>
                <w:b/>
                <w:bCs/>
                <w:sz w:val="24"/>
                <w:szCs w:val="24"/>
              </w:rPr>
            </w:pPr>
          </w:p>
          <w:p w14:paraId="188365EE" w14:textId="5A6094A2" w:rsidR="002B51E6" w:rsidRPr="0048567C" w:rsidRDefault="002B51E6" w:rsidP="002B51E6">
            <w:pPr>
              <w:widowControl/>
              <w:autoSpaceDE/>
              <w:autoSpaceDN/>
              <w:jc w:val="both"/>
              <w:rPr>
                <w:rFonts w:ascii="Arial" w:hAnsi="Arial" w:cs="Arial"/>
                <w:sz w:val="24"/>
                <w:szCs w:val="24"/>
                <w:u w:val="single"/>
              </w:rPr>
            </w:pPr>
            <w:r w:rsidRPr="0048567C">
              <w:rPr>
                <w:rFonts w:ascii="Arial" w:hAnsi="Arial" w:cs="Arial"/>
                <w:b/>
                <w:bCs/>
                <w:sz w:val="24"/>
                <w:szCs w:val="24"/>
              </w:rPr>
              <w:t xml:space="preserve">ARTÍCULO 5. CONTRATACIÓN DE MANO DE OBRA LOCAL CALIFICADA. </w:t>
            </w:r>
            <w:r w:rsidRPr="0048567C">
              <w:rPr>
                <w:rFonts w:ascii="Arial" w:hAnsi="Arial" w:cs="Arial"/>
                <w:sz w:val="24"/>
                <w:szCs w:val="24"/>
              </w:rPr>
              <w:t xml:space="preserve">Las personas jurídicas de derecho público y/o privado, dedicadas a las actividades de exploración, explotación y producción de recursos naturales renovables y no renovables en la industria minero energética, aplicaran la contratación preferente para la contratación del </w:t>
            </w:r>
            <w:r w:rsidRPr="0048567C">
              <w:rPr>
                <w:rFonts w:ascii="Arial" w:hAnsi="Arial" w:cs="Arial"/>
                <w:sz w:val="24"/>
                <w:szCs w:val="24"/>
              </w:rPr>
              <w:lastRenderedPageBreak/>
              <w:t>ochenta por ciento (80%) de la mano de obra calificada en las distintas fases, periodos o etapas del proyecto.</w:t>
            </w:r>
          </w:p>
          <w:p w14:paraId="47068AF1" w14:textId="77777777" w:rsidR="002B51E6" w:rsidRPr="0048567C" w:rsidRDefault="002B51E6" w:rsidP="002B51E6">
            <w:pPr>
              <w:widowControl/>
              <w:autoSpaceDE/>
              <w:autoSpaceDN/>
              <w:jc w:val="both"/>
              <w:rPr>
                <w:rFonts w:ascii="Arial" w:hAnsi="Arial" w:cs="Arial"/>
                <w:sz w:val="24"/>
                <w:szCs w:val="24"/>
              </w:rPr>
            </w:pPr>
          </w:p>
          <w:p w14:paraId="2192E05D" w14:textId="77777777" w:rsidR="002B51E6" w:rsidRPr="0048567C" w:rsidRDefault="002B51E6" w:rsidP="002B51E6">
            <w:pPr>
              <w:widowControl/>
              <w:autoSpaceDE/>
              <w:autoSpaceDN/>
              <w:jc w:val="both"/>
              <w:rPr>
                <w:rFonts w:ascii="Arial" w:hAnsi="Arial" w:cs="Arial"/>
                <w:b/>
                <w:bCs/>
                <w:sz w:val="24"/>
                <w:szCs w:val="24"/>
              </w:rPr>
            </w:pPr>
          </w:p>
          <w:p w14:paraId="5E30F65F" w14:textId="5262563A" w:rsidR="002B51E6" w:rsidRPr="0048567C" w:rsidRDefault="002B51E6" w:rsidP="002B51E6">
            <w:pPr>
              <w:widowControl/>
              <w:autoSpaceDE/>
              <w:autoSpaceDN/>
              <w:jc w:val="both"/>
              <w:rPr>
                <w:rFonts w:ascii="Arial" w:hAnsi="Arial" w:cs="Arial"/>
                <w:sz w:val="24"/>
                <w:szCs w:val="24"/>
              </w:rPr>
            </w:pPr>
            <w:r w:rsidRPr="0048567C">
              <w:rPr>
                <w:rFonts w:ascii="Arial" w:hAnsi="Arial" w:cs="Arial"/>
                <w:b/>
                <w:bCs/>
                <w:sz w:val="24"/>
                <w:szCs w:val="24"/>
              </w:rPr>
              <w:t xml:space="preserve">PARÁGRAFO. </w:t>
            </w:r>
            <w:r w:rsidRPr="0048567C">
              <w:rPr>
                <w:rFonts w:ascii="Arial" w:hAnsi="Arial" w:cs="Arial"/>
                <w:sz w:val="24"/>
                <w:szCs w:val="24"/>
              </w:rPr>
              <w:t xml:space="preserve">Se garantizará como mínimo que el 10% del personal contratado de mano de obra calificada sean mujeres, para lo cual podrán utilizar los distintos niveles de contratación preferente. </w:t>
            </w:r>
          </w:p>
          <w:bookmarkEnd w:id="12"/>
          <w:p w14:paraId="7FFF6CF9" w14:textId="1D83A3D5" w:rsidR="002B51E6" w:rsidRPr="0048567C" w:rsidRDefault="002B51E6" w:rsidP="002B51E6">
            <w:pPr>
              <w:widowControl/>
              <w:autoSpaceDE/>
              <w:autoSpaceDN/>
              <w:jc w:val="both"/>
              <w:rPr>
                <w:rFonts w:ascii="Arial" w:hAnsi="Arial" w:cs="Arial"/>
                <w:sz w:val="24"/>
                <w:szCs w:val="24"/>
              </w:rPr>
            </w:pPr>
          </w:p>
        </w:tc>
        <w:tc>
          <w:tcPr>
            <w:tcW w:w="3132" w:type="dxa"/>
          </w:tcPr>
          <w:p w14:paraId="148CD640" w14:textId="77777777" w:rsidR="002B51E6" w:rsidRPr="0048567C" w:rsidRDefault="002B51E6" w:rsidP="002B51E6">
            <w:pPr>
              <w:widowControl/>
              <w:autoSpaceDE/>
              <w:autoSpaceDN/>
              <w:jc w:val="both"/>
              <w:rPr>
                <w:rFonts w:ascii="Arial" w:hAnsi="Arial" w:cs="Arial"/>
                <w:b/>
                <w:bCs/>
                <w:sz w:val="24"/>
                <w:szCs w:val="24"/>
              </w:rPr>
            </w:pPr>
          </w:p>
          <w:p w14:paraId="0B78AF16" w14:textId="77777777" w:rsidR="002B51E6" w:rsidRPr="0048567C" w:rsidRDefault="002B51E6" w:rsidP="002B51E6">
            <w:pPr>
              <w:widowControl/>
              <w:autoSpaceDE/>
              <w:autoSpaceDN/>
              <w:jc w:val="both"/>
              <w:rPr>
                <w:rFonts w:ascii="Arial" w:hAnsi="Arial" w:cs="Arial"/>
                <w:b/>
                <w:bCs/>
                <w:sz w:val="24"/>
                <w:szCs w:val="24"/>
              </w:rPr>
            </w:pPr>
          </w:p>
          <w:p w14:paraId="2D4A41DA" w14:textId="77777777" w:rsidR="002B51E6" w:rsidRPr="0048567C" w:rsidRDefault="002B51E6" w:rsidP="002B51E6">
            <w:pPr>
              <w:widowControl/>
              <w:autoSpaceDE/>
              <w:autoSpaceDN/>
              <w:jc w:val="both"/>
              <w:rPr>
                <w:rFonts w:ascii="Arial" w:hAnsi="Arial" w:cs="Arial"/>
                <w:b/>
                <w:bCs/>
                <w:sz w:val="24"/>
                <w:szCs w:val="24"/>
              </w:rPr>
            </w:pPr>
          </w:p>
          <w:p w14:paraId="7252E940" w14:textId="36C4E792" w:rsidR="002B51E6" w:rsidRPr="0048567C" w:rsidRDefault="002B51E6" w:rsidP="002B51E6">
            <w:pPr>
              <w:widowControl/>
              <w:autoSpaceDE/>
              <w:autoSpaceDN/>
              <w:jc w:val="both"/>
              <w:rPr>
                <w:rFonts w:ascii="Arial" w:hAnsi="Arial" w:cs="Arial"/>
                <w:sz w:val="24"/>
                <w:szCs w:val="24"/>
                <w:u w:val="single"/>
              </w:rPr>
            </w:pPr>
            <w:r w:rsidRPr="0048567C">
              <w:rPr>
                <w:rFonts w:ascii="Arial" w:hAnsi="Arial" w:cs="Arial"/>
                <w:b/>
                <w:bCs/>
                <w:sz w:val="24"/>
                <w:szCs w:val="24"/>
              </w:rPr>
              <w:t xml:space="preserve">ARTÍCULO 5. CONTRATACIÓN DE MANO DE OBRA LOCAL CALIFICADA. </w:t>
            </w:r>
            <w:r w:rsidRPr="0048567C">
              <w:rPr>
                <w:rFonts w:ascii="Arial" w:hAnsi="Arial" w:cs="Arial"/>
                <w:sz w:val="24"/>
                <w:szCs w:val="24"/>
              </w:rPr>
              <w:t xml:space="preserve">Las personas jurídicas de derecho público y/o privado, dedicadas a las actividades de exploración, explotación y producción de recursos naturales renovables y no renovables en la industria minero energética, aplicaran la contratación preferente para la contratación </w:t>
            </w:r>
            <w:r w:rsidRPr="0048567C">
              <w:rPr>
                <w:rFonts w:ascii="Arial" w:hAnsi="Arial" w:cs="Arial"/>
                <w:sz w:val="24"/>
                <w:szCs w:val="24"/>
                <w:u w:val="single"/>
              </w:rPr>
              <w:t xml:space="preserve">de </w:t>
            </w:r>
            <w:r w:rsidRPr="0048567C">
              <w:rPr>
                <w:rFonts w:ascii="Arial" w:hAnsi="Arial" w:cs="Arial"/>
                <w:sz w:val="24"/>
                <w:szCs w:val="24"/>
                <w:u w:val="single"/>
              </w:rPr>
              <w:lastRenderedPageBreak/>
              <w:t>mínimo el cincuenta por ciento (50%)</w:t>
            </w:r>
            <w:r w:rsidRPr="0048567C">
              <w:rPr>
                <w:rFonts w:ascii="Arial" w:hAnsi="Arial" w:cs="Arial"/>
                <w:sz w:val="24"/>
                <w:szCs w:val="24"/>
              </w:rPr>
              <w:t xml:space="preserve"> de la mano de obra calificada en las distintas </w:t>
            </w:r>
            <w:r w:rsidRPr="0048567C">
              <w:rPr>
                <w:rFonts w:ascii="Arial" w:hAnsi="Arial" w:cs="Arial"/>
                <w:sz w:val="24"/>
                <w:szCs w:val="24"/>
                <w:u w:val="single"/>
              </w:rPr>
              <w:t>zonas de contratación laboral.</w:t>
            </w:r>
          </w:p>
          <w:p w14:paraId="2FDC5ECB" w14:textId="77777777" w:rsidR="002B51E6" w:rsidRPr="0048567C" w:rsidRDefault="002B51E6" w:rsidP="002B51E6">
            <w:pPr>
              <w:widowControl/>
              <w:autoSpaceDE/>
              <w:autoSpaceDN/>
              <w:jc w:val="both"/>
              <w:rPr>
                <w:rFonts w:ascii="Arial" w:hAnsi="Arial" w:cs="Arial"/>
                <w:b/>
                <w:bCs/>
                <w:sz w:val="24"/>
                <w:szCs w:val="24"/>
              </w:rPr>
            </w:pPr>
          </w:p>
          <w:p w14:paraId="7261F3E5" w14:textId="77777777" w:rsidR="0048567C" w:rsidRDefault="0048567C" w:rsidP="002B51E6">
            <w:pPr>
              <w:widowControl/>
              <w:autoSpaceDE/>
              <w:autoSpaceDN/>
              <w:jc w:val="both"/>
              <w:rPr>
                <w:rFonts w:ascii="Arial" w:hAnsi="Arial" w:cs="Arial"/>
                <w:b/>
                <w:bCs/>
                <w:sz w:val="24"/>
                <w:szCs w:val="24"/>
              </w:rPr>
            </w:pPr>
          </w:p>
          <w:p w14:paraId="6C759BCB" w14:textId="10F06BBD" w:rsidR="002B51E6" w:rsidRPr="0048567C" w:rsidRDefault="002B51E6" w:rsidP="002B51E6">
            <w:pPr>
              <w:widowControl/>
              <w:autoSpaceDE/>
              <w:autoSpaceDN/>
              <w:jc w:val="both"/>
              <w:rPr>
                <w:rFonts w:ascii="Arial" w:hAnsi="Arial" w:cs="Arial"/>
                <w:sz w:val="24"/>
                <w:szCs w:val="24"/>
              </w:rPr>
            </w:pPr>
            <w:r w:rsidRPr="0048567C">
              <w:rPr>
                <w:rFonts w:ascii="Arial" w:hAnsi="Arial" w:cs="Arial"/>
                <w:b/>
                <w:bCs/>
                <w:sz w:val="24"/>
                <w:szCs w:val="24"/>
              </w:rPr>
              <w:t xml:space="preserve">PARÁGRAFO. </w:t>
            </w:r>
            <w:r w:rsidRPr="0048567C">
              <w:rPr>
                <w:rFonts w:ascii="Arial" w:hAnsi="Arial" w:cs="Arial"/>
                <w:sz w:val="24"/>
                <w:szCs w:val="24"/>
              </w:rPr>
              <w:t xml:space="preserve">Se garantizará como mínimo que el </w:t>
            </w:r>
            <w:r w:rsidRPr="0048567C">
              <w:rPr>
                <w:rFonts w:ascii="Arial" w:hAnsi="Arial" w:cs="Arial"/>
                <w:sz w:val="24"/>
                <w:szCs w:val="24"/>
                <w:u w:val="single"/>
              </w:rPr>
              <w:t>15%</w:t>
            </w:r>
            <w:r w:rsidRPr="0048567C">
              <w:rPr>
                <w:rFonts w:ascii="Arial" w:hAnsi="Arial" w:cs="Arial"/>
                <w:sz w:val="24"/>
                <w:szCs w:val="24"/>
              </w:rPr>
              <w:t xml:space="preserve"> del personal contratado de mano de obra calificada, sean mujeres </w:t>
            </w:r>
            <w:r w:rsidRPr="0048567C">
              <w:rPr>
                <w:rFonts w:ascii="Arial" w:hAnsi="Arial" w:cs="Arial"/>
                <w:sz w:val="24"/>
                <w:szCs w:val="24"/>
                <w:u w:val="single"/>
              </w:rPr>
              <w:t>y mínimo el 10% del personal contratado de mano de obra calificada sean víctimas del conflicto armado</w:t>
            </w:r>
            <w:r w:rsidRPr="0048567C">
              <w:rPr>
                <w:rFonts w:ascii="Arial" w:hAnsi="Arial" w:cs="Arial"/>
                <w:sz w:val="24"/>
                <w:szCs w:val="24"/>
              </w:rPr>
              <w:t>, para lo cual podrán utilizar los distintos niveles de la contratación preferente.</w:t>
            </w:r>
          </w:p>
          <w:p w14:paraId="58DD6FF7" w14:textId="421D440D" w:rsidR="002B51E6" w:rsidRPr="0048567C" w:rsidRDefault="002B51E6" w:rsidP="002B51E6">
            <w:pPr>
              <w:widowControl/>
              <w:autoSpaceDE/>
              <w:autoSpaceDN/>
              <w:jc w:val="both"/>
              <w:rPr>
                <w:rFonts w:ascii="Arial" w:hAnsi="Arial" w:cs="Arial"/>
                <w:b/>
                <w:bCs/>
                <w:sz w:val="24"/>
                <w:szCs w:val="24"/>
              </w:rPr>
            </w:pPr>
          </w:p>
          <w:p w14:paraId="77C88115" w14:textId="620D0514" w:rsidR="002B51E6" w:rsidRPr="0048567C" w:rsidRDefault="002B51E6" w:rsidP="002B51E6">
            <w:pPr>
              <w:widowControl/>
              <w:autoSpaceDE/>
              <w:autoSpaceDN/>
              <w:jc w:val="both"/>
              <w:rPr>
                <w:rFonts w:ascii="Arial" w:hAnsi="Arial" w:cs="Arial"/>
                <w:b/>
                <w:bCs/>
                <w:sz w:val="24"/>
                <w:szCs w:val="24"/>
              </w:rPr>
            </w:pPr>
          </w:p>
          <w:p w14:paraId="2888B33F" w14:textId="1F514FB4" w:rsidR="002B51E6" w:rsidRPr="0048567C" w:rsidRDefault="002B51E6" w:rsidP="002B51E6">
            <w:pPr>
              <w:widowControl/>
              <w:autoSpaceDE/>
              <w:autoSpaceDN/>
              <w:jc w:val="both"/>
              <w:rPr>
                <w:rFonts w:ascii="Arial" w:hAnsi="Arial" w:cs="Arial"/>
                <w:b/>
                <w:bCs/>
                <w:sz w:val="24"/>
                <w:szCs w:val="24"/>
              </w:rPr>
            </w:pPr>
          </w:p>
          <w:p w14:paraId="0D6B81BD" w14:textId="4B0DE40F" w:rsidR="002B51E6" w:rsidRPr="0048567C" w:rsidRDefault="002B51E6" w:rsidP="002B51E6">
            <w:pPr>
              <w:widowControl/>
              <w:autoSpaceDE/>
              <w:autoSpaceDN/>
              <w:jc w:val="both"/>
              <w:rPr>
                <w:rFonts w:ascii="Arial" w:hAnsi="Arial" w:cs="Arial"/>
                <w:sz w:val="24"/>
                <w:szCs w:val="24"/>
                <w:u w:val="single"/>
              </w:rPr>
            </w:pPr>
            <w:r w:rsidRPr="0048567C">
              <w:rPr>
                <w:rFonts w:ascii="Arial" w:hAnsi="Arial" w:cs="Arial"/>
                <w:sz w:val="24"/>
                <w:szCs w:val="24"/>
                <w:u w:val="single"/>
              </w:rPr>
              <w:t>Para efectos de vincular mano de obra calificada, el empleador podrá validar el requerimiento de formación por tiempo de experiencia.</w:t>
            </w:r>
          </w:p>
          <w:p w14:paraId="05048193" w14:textId="719140F3" w:rsidR="002B51E6" w:rsidRPr="0048567C" w:rsidRDefault="002B51E6" w:rsidP="002B51E6">
            <w:pPr>
              <w:widowControl/>
              <w:autoSpaceDE/>
              <w:autoSpaceDN/>
              <w:jc w:val="both"/>
              <w:rPr>
                <w:rFonts w:ascii="Arial" w:hAnsi="Arial" w:cs="Arial"/>
                <w:b/>
                <w:bCs/>
                <w:sz w:val="24"/>
                <w:szCs w:val="24"/>
              </w:rPr>
            </w:pPr>
          </w:p>
        </w:tc>
        <w:tc>
          <w:tcPr>
            <w:tcW w:w="3132" w:type="dxa"/>
          </w:tcPr>
          <w:p w14:paraId="2C079BB9" w14:textId="77777777" w:rsidR="0048567C" w:rsidRDefault="0048567C" w:rsidP="002B51E6">
            <w:pPr>
              <w:widowControl/>
              <w:autoSpaceDE/>
              <w:autoSpaceDN/>
              <w:jc w:val="both"/>
              <w:rPr>
                <w:rFonts w:ascii="Arial" w:hAnsi="Arial" w:cs="Arial"/>
                <w:sz w:val="24"/>
                <w:szCs w:val="24"/>
              </w:rPr>
            </w:pPr>
          </w:p>
          <w:p w14:paraId="52E907B6" w14:textId="77777777" w:rsidR="0048567C" w:rsidRDefault="0048567C" w:rsidP="002B51E6">
            <w:pPr>
              <w:widowControl/>
              <w:autoSpaceDE/>
              <w:autoSpaceDN/>
              <w:jc w:val="both"/>
              <w:rPr>
                <w:rFonts w:ascii="Arial" w:hAnsi="Arial" w:cs="Arial"/>
                <w:sz w:val="24"/>
                <w:szCs w:val="24"/>
              </w:rPr>
            </w:pPr>
          </w:p>
          <w:p w14:paraId="49244ED0" w14:textId="77777777" w:rsidR="0048567C" w:rsidRDefault="0048567C" w:rsidP="002B51E6">
            <w:pPr>
              <w:widowControl/>
              <w:autoSpaceDE/>
              <w:autoSpaceDN/>
              <w:jc w:val="both"/>
              <w:rPr>
                <w:rFonts w:ascii="Arial" w:hAnsi="Arial" w:cs="Arial"/>
                <w:sz w:val="24"/>
                <w:szCs w:val="24"/>
              </w:rPr>
            </w:pPr>
          </w:p>
          <w:p w14:paraId="101ED4F0" w14:textId="50D9A88F" w:rsidR="002B51E6" w:rsidRPr="0048567C" w:rsidRDefault="002B51E6" w:rsidP="002B51E6">
            <w:pPr>
              <w:widowControl/>
              <w:autoSpaceDE/>
              <w:autoSpaceDN/>
              <w:jc w:val="both"/>
              <w:rPr>
                <w:rFonts w:ascii="Arial" w:hAnsi="Arial" w:cs="Arial"/>
                <w:sz w:val="24"/>
                <w:szCs w:val="24"/>
              </w:rPr>
            </w:pPr>
            <w:r w:rsidRPr="0048567C">
              <w:rPr>
                <w:rFonts w:ascii="Arial" w:hAnsi="Arial" w:cs="Arial"/>
                <w:sz w:val="24"/>
                <w:szCs w:val="24"/>
              </w:rPr>
              <w:t>Se propone la siguiente modificación:</w:t>
            </w:r>
          </w:p>
          <w:p w14:paraId="09DBA620" w14:textId="77777777" w:rsidR="002B51E6" w:rsidRPr="0048567C" w:rsidRDefault="002B51E6" w:rsidP="002B51E6">
            <w:pPr>
              <w:widowControl/>
              <w:autoSpaceDE/>
              <w:autoSpaceDN/>
              <w:jc w:val="both"/>
              <w:rPr>
                <w:rFonts w:ascii="Arial" w:hAnsi="Arial" w:cs="Arial"/>
                <w:sz w:val="24"/>
                <w:szCs w:val="24"/>
              </w:rPr>
            </w:pPr>
          </w:p>
          <w:p w14:paraId="4A80D02C" w14:textId="1FA36EFF" w:rsidR="002B51E6" w:rsidRPr="0048567C" w:rsidRDefault="002B51E6" w:rsidP="002B51E6">
            <w:pPr>
              <w:widowControl/>
              <w:autoSpaceDE/>
              <w:autoSpaceDN/>
              <w:jc w:val="both"/>
              <w:rPr>
                <w:rFonts w:ascii="Arial" w:hAnsi="Arial" w:cs="Arial"/>
                <w:sz w:val="24"/>
                <w:szCs w:val="24"/>
              </w:rPr>
            </w:pPr>
            <w:r w:rsidRPr="0048567C">
              <w:rPr>
                <w:rFonts w:ascii="Arial" w:hAnsi="Arial" w:cs="Arial"/>
                <w:sz w:val="24"/>
                <w:szCs w:val="24"/>
              </w:rPr>
              <w:t xml:space="preserve">En el artículo 5 reducir al 60% la contratación preferente de mano de obra califica local, para evitarle problemas de contratación o calificación de personal y de </w:t>
            </w:r>
            <w:proofErr w:type="spellStart"/>
            <w:r w:rsidRPr="0048567C">
              <w:rPr>
                <w:rFonts w:ascii="Arial" w:hAnsi="Arial" w:cs="Arial"/>
                <w:sz w:val="24"/>
                <w:szCs w:val="24"/>
              </w:rPr>
              <w:t>competividad</w:t>
            </w:r>
            <w:proofErr w:type="spellEnd"/>
            <w:r w:rsidRPr="0048567C">
              <w:rPr>
                <w:rFonts w:ascii="Arial" w:hAnsi="Arial" w:cs="Arial"/>
                <w:sz w:val="24"/>
                <w:szCs w:val="24"/>
              </w:rPr>
              <w:t xml:space="preserve"> a las empresas minero-energéticas. </w:t>
            </w:r>
          </w:p>
          <w:p w14:paraId="511F7001" w14:textId="77777777" w:rsidR="002B51E6" w:rsidRPr="0048567C" w:rsidRDefault="002B51E6" w:rsidP="002B51E6">
            <w:pPr>
              <w:widowControl/>
              <w:autoSpaceDE/>
              <w:autoSpaceDN/>
              <w:jc w:val="both"/>
              <w:rPr>
                <w:rFonts w:ascii="Arial" w:hAnsi="Arial" w:cs="Arial"/>
                <w:sz w:val="24"/>
                <w:szCs w:val="24"/>
              </w:rPr>
            </w:pPr>
          </w:p>
          <w:p w14:paraId="4ABF0AD1" w14:textId="4D765ECB" w:rsidR="002B51E6" w:rsidRPr="0048567C" w:rsidRDefault="002B51E6" w:rsidP="002B51E6">
            <w:pPr>
              <w:widowControl/>
              <w:autoSpaceDE/>
              <w:autoSpaceDN/>
              <w:jc w:val="both"/>
              <w:rPr>
                <w:rFonts w:ascii="Arial" w:hAnsi="Arial" w:cs="Arial"/>
                <w:sz w:val="24"/>
                <w:szCs w:val="24"/>
              </w:rPr>
            </w:pPr>
            <w:r w:rsidRPr="0048567C">
              <w:rPr>
                <w:rFonts w:ascii="Arial" w:hAnsi="Arial" w:cs="Arial"/>
                <w:sz w:val="24"/>
                <w:szCs w:val="24"/>
              </w:rPr>
              <w:t xml:space="preserve">Se sustituye la expresión “en cada una de sus fases, </w:t>
            </w:r>
            <w:r w:rsidRPr="0048567C">
              <w:rPr>
                <w:rFonts w:ascii="Arial" w:hAnsi="Arial" w:cs="Arial"/>
                <w:sz w:val="24"/>
                <w:szCs w:val="24"/>
              </w:rPr>
              <w:lastRenderedPageBreak/>
              <w:t xml:space="preserve">periodos o etapas del proyecto” por “en cada una </w:t>
            </w:r>
            <w:r w:rsidRPr="0048567C">
              <w:rPr>
                <w:rFonts w:ascii="Arial" w:hAnsi="Arial" w:cs="Arial"/>
                <w:sz w:val="24"/>
                <w:szCs w:val="24"/>
                <w:u w:val="single"/>
              </w:rPr>
              <w:t xml:space="preserve">de las zonas de contratación laboral” </w:t>
            </w:r>
            <w:r w:rsidRPr="0048567C">
              <w:rPr>
                <w:rFonts w:ascii="Arial" w:hAnsi="Arial" w:cs="Arial"/>
                <w:sz w:val="24"/>
                <w:szCs w:val="24"/>
              </w:rPr>
              <w:t>para facilitar la aplicación de la norma.</w:t>
            </w:r>
          </w:p>
          <w:p w14:paraId="1E0EBDCF" w14:textId="77777777" w:rsidR="002B51E6" w:rsidRPr="0048567C" w:rsidRDefault="002B51E6" w:rsidP="002B51E6">
            <w:pPr>
              <w:widowControl/>
              <w:autoSpaceDE/>
              <w:autoSpaceDN/>
              <w:jc w:val="both"/>
              <w:rPr>
                <w:rFonts w:ascii="Arial" w:hAnsi="Arial" w:cs="Arial"/>
                <w:sz w:val="24"/>
                <w:szCs w:val="24"/>
              </w:rPr>
            </w:pPr>
          </w:p>
          <w:p w14:paraId="795D97DA" w14:textId="77777777" w:rsidR="002B51E6" w:rsidRPr="0048567C" w:rsidRDefault="002B51E6" w:rsidP="002B51E6">
            <w:pPr>
              <w:widowControl/>
              <w:autoSpaceDE/>
              <w:autoSpaceDN/>
              <w:jc w:val="both"/>
              <w:rPr>
                <w:rFonts w:ascii="Arial" w:hAnsi="Arial" w:cs="Arial"/>
                <w:sz w:val="24"/>
                <w:szCs w:val="24"/>
              </w:rPr>
            </w:pPr>
            <w:r w:rsidRPr="0048567C">
              <w:rPr>
                <w:rFonts w:ascii="Arial" w:hAnsi="Arial" w:cs="Arial"/>
                <w:sz w:val="24"/>
                <w:szCs w:val="24"/>
              </w:rPr>
              <w:t>En el parágrafo del artículo 5 se aumenta a 15% el piso de la participación laboral de mujeres y se adiciona un 10% mínimo de contratación de mano de obra local calificada para víctimas del conflicto armado, puesto estas zonas han sido golpeadas por el conflicto y debe el estado también garantizar a esta población vulnerable acceso al trabajo digno.</w:t>
            </w:r>
          </w:p>
          <w:p w14:paraId="4DAA0D33" w14:textId="77777777" w:rsidR="002B51E6" w:rsidRPr="0048567C" w:rsidRDefault="002B51E6" w:rsidP="002B51E6">
            <w:pPr>
              <w:widowControl/>
              <w:autoSpaceDE/>
              <w:autoSpaceDN/>
              <w:jc w:val="both"/>
              <w:rPr>
                <w:rFonts w:ascii="Arial" w:hAnsi="Arial" w:cs="Arial"/>
                <w:sz w:val="24"/>
                <w:szCs w:val="24"/>
              </w:rPr>
            </w:pPr>
          </w:p>
          <w:p w14:paraId="34584E97" w14:textId="77777777" w:rsidR="002B51E6" w:rsidRPr="0048567C" w:rsidRDefault="002B51E6" w:rsidP="002B51E6">
            <w:pPr>
              <w:widowControl/>
              <w:autoSpaceDE/>
              <w:autoSpaceDN/>
              <w:jc w:val="both"/>
              <w:rPr>
                <w:rFonts w:ascii="Arial" w:hAnsi="Arial" w:cs="Arial"/>
                <w:sz w:val="24"/>
                <w:szCs w:val="24"/>
              </w:rPr>
            </w:pPr>
          </w:p>
          <w:p w14:paraId="18EB9449" w14:textId="6E80CF4F" w:rsidR="002B51E6" w:rsidRPr="0048567C" w:rsidRDefault="002B51E6" w:rsidP="002B51E6">
            <w:pPr>
              <w:widowControl/>
              <w:autoSpaceDE/>
              <w:autoSpaceDN/>
              <w:jc w:val="both"/>
              <w:rPr>
                <w:rFonts w:ascii="Arial" w:hAnsi="Arial" w:cs="Arial"/>
                <w:sz w:val="24"/>
                <w:szCs w:val="24"/>
              </w:rPr>
            </w:pPr>
            <w:r w:rsidRPr="0048567C">
              <w:rPr>
                <w:rFonts w:ascii="Arial" w:hAnsi="Arial" w:cs="Arial"/>
                <w:sz w:val="24"/>
                <w:szCs w:val="24"/>
              </w:rPr>
              <w:t>Se sugiere agregar un inciso final que permite abrir las posibilidades para mejorar los niveles de empleabilidad y que es un criterio utilizado y autorizado por el Ministerio del trabajo para casos similares, según lo establecido en el Decreto 1668 de 2016.</w:t>
            </w:r>
          </w:p>
        </w:tc>
      </w:tr>
      <w:tr w:rsidR="002B51E6" w:rsidRPr="0048567C" w14:paraId="013654CA" w14:textId="77777777" w:rsidTr="000203CE">
        <w:tc>
          <w:tcPr>
            <w:tcW w:w="3131" w:type="dxa"/>
          </w:tcPr>
          <w:p w14:paraId="6B28C8E3" w14:textId="77777777" w:rsidR="0048567C" w:rsidRDefault="0048567C" w:rsidP="002B51E6">
            <w:pPr>
              <w:widowControl/>
              <w:autoSpaceDE/>
              <w:autoSpaceDN/>
              <w:jc w:val="both"/>
              <w:rPr>
                <w:rFonts w:ascii="Arial" w:hAnsi="Arial" w:cs="Arial"/>
                <w:b/>
                <w:bCs/>
                <w:sz w:val="24"/>
                <w:szCs w:val="24"/>
              </w:rPr>
            </w:pPr>
            <w:bookmarkStart w:id="13" w:name="_Hlk112616675"/>
          </w:p>
          <w:p w14:paraId="4D874735" w14:textId="32D687E9" w:rsidR="002B51E6" w:rsidRPr="0048567C" w:rsidRDefault="002B51E6" w:rsidP="002B51E6">
            <w:pPr>
              <w:widowControl/>
              <w:autoSpaceDE/>
              <w:autoSpaceDN/>
              <w:jc w:val="both"/>
              <w:rPr>
                <w:rFonts w:ascii="Arial" w:hAnsi="Arial" w:cs="Arial"/>
                <w:sz w:val="24"/>
                <w:szCs w:val="24"/>
              </w:rPr>
            </w:pPr>
            <w:r w:rsidRPr="0048567C">
              <w:rPr>
                <w:rFonts w:ascii="Arial" w:hAnsi="Arial" w:cs="Arial"/>
                <w:b/>
                <w:bCs/>
                <w:sz w:val="24"/>
                <w:szCs w:val="24"/>
              </w:rPr>
              <w:t xml:space="preserve">ARTÍCULO 6. CONTRATACIÓN DE BIENES Y SERVICIOS. </w:t>
            </w:r>
            <w:r w:rsidRPr="0048567C">
              <w:rPr>
                <w:rFonts w:ascii="Arial" w:hAnsi="Arial" w:cs="Arial"/>
                <w:sz w:val="24"/>
                <w:szCs w:val="24"/>
              </w:rPr>
              <w:t xml:space="preserve">La persona jurídica de derecho público y/o privado, dedicada a las actividades de la industria minero energético en cualquiera de sus sectores, </w:t>
            </w:r>
            <w:r w:rsidRPr="0048567C">
              <w:rPr>
                <w:rFonts w:ascii="Arial" w:hAnsi="Arial" w:cs="Arial"/>
                <w:sz w:val="24"/>
                <w:szCs w:val="24"/>
              </w:rPr>
              <w:lastRenderedPageBreak/>
              <w:t>aplicara la contratación preferente para la contratación de bienes y servicios área de influencia.</w:t>
            </w:r>
          </w:p>
          <w:bookmarkEnd w:id="13"/>
          <w:p w14:paraId="3F89F7C3" w14:textId="77777777" w:rsidR="002B51E6" w:rsidRPr="0048567C" w:rsidRDefault="002B51E6" w:rsidP="002B51E6">
            <w:pPr>
              <w:widowControl/>
              <w:autoSpaceDE/>
              <w:autoSpaceDN/>
              <w:jc w:val="both"/>
              <w:rPr>
                <w:rFonts w:ascii="Arial" w:hAnsi="Arial" w:cs="Arial"/>
                <w:b/>
                <w:bCs/>
                <w:sz w:val="24"/>
                <w:szCs w:val="24"/>
              </w:rPr>
            </w:pPr>
          </w:p>
          <w:p w14:paraId="661B324B" w14:textId="48A74236" w:rsidR="002B51E6" w:rsidRPr="0048567C" w:rsidRDefault="002B51E6" w:rsidP="002B51E6">
            <w:pPr>
              <w:widowControl/>
              <w:autoSpaceDE/>
              <w:autoSpaceDN/>
              <w:jc w:val="both"/>
              <w:rPr>
                <w:rFonts w:ascii="Arial" w:hAnsi="Arial" w:cs="Arial"/>
                <w:sz w:val="24"/>
                <w:szCs w:val="24"/>
              </w:rPr>
            </w:pPr>
          </w:p>
        </w:tc>
        <w:tc>
          <w:tcPr>
            <w:tcW w:w="3132" w:type="dxa"/>
          </w:tcPr>
          <w:p w14:paraId="6B5D9B01" w14:textId="77777777" w:rsidR="0048567C" w:rsidRDefault="0048567C" w:rsidP="002B51E6">
            <w:pPr>
              <w:widowControl/>
              <w:autoSpaceDE/>
              <w:autoSpaceDN/>
              <w:jc w:val="both"/>
              <w:rPr>
                <w:rFonts w:ascii="Arial" w:hAnsi="Arial" w:cs="Arial"/>
                <w:b/>
                <w:bCs/>
                <w:sz w:val="24"/>
                <w:szCs w:val="24"/>
              </w:rPr>
            </w:pPr>
          </w:p>
          <w:p w14:paraId="51AD29B0" w14:textId="16AFA51A" w:rsidR="002B51E6" w:rsidRPr="0048567C" w:rsidRDefault="002B51E6" w:rsidP="002B51E6">
            <w:pPr>
              <w:widowControl/>
              <w:autoSpaceDE/>
              <w:autoSpaceDN/>
              <w:jc w:val="both"/>
              <w:rPr>
                <w:rFonts w:ascii="Arial" w:hAnsi="Arial" w:cs="Arial"/>
                <w:sz w:val="24"/>
                <w:szCs w:val="24"/>
              </w:rPr>
            </w:pPr>
            <w:r w:rsidRPr="0048567C">
              <w:rPr>
                <w:rFonts w:ascii="Arial" w:hAnsi="Arial" w:cs="Arial"/>
                <w:b/>
                <w:bCs/>
                <w:sz w:val="24"/>
                <w:szCs w:val="24"/>
              </w:rPr>
              <w:t xml:space="preserve">ARTÍCULO 6. CONTRATACIÓN DE BIENES Y SERVICIOS. </w:t>
            </w:r>
            <w:r w:rsidRPr="0048567C">
              <w:rPr>
                <w:rFonts w:ascii="Arial" w:hAnsi="Arial" w:cs="Arial"/>
                <w:sz w:val="24"/>
                <w:szCs w:val="24"/>
              </w:rPr>
              <w:t xml:space="preserve">La persona jurídica de derecho público y/o privado, dedicada a las actividades de la industria minero energético en cualquiera de sus sectores, </w:t>
            </w:r>
            <w:r w:rsidRPr="0048567C">
              <w:rPr>
                <w:rFonts w:ascii="Arial" w:hAnsi="Arial" w:cs="Arial"/>
                <w:sz w:val="24"/>
                <w:szCs w:val="24"/>
              </w:rPr>
              <w:lastRenderedPageBreak/>
              <w:t xml:space="preserve">aplicara la contratación preferente para la contratación de bienes y servicios </w:t>
            </w:r>
            <w:r w:rsidRPr="0048567C">
              <w:rPr>
                <w:rFonts w:ascii="Arial" w:hAnsi="Arial" w:cs="Arial"/>
                <w:sz w:val="24"/>
                <w:szCs w:val="24"/>
                <w:u w:val="single"/>
              </w:rPr>
              <w:t>en el</w:t>
            </w:r>
            <w:r w:rsidRPr="0048567C">
              <w:rPr>
                <w:rFonts w:ascii="Arial" w:hAnsi="Arial" w:cs="Arial"/>
                <w:sz w:val="24"/>
                <w:szCs w:val="24"/>
              </w:rPr>
              <w:t xml:space="preserve"> área de influencia.</w:t>
            </w:r>
          </w:p>
          <w:p w14:paraId="1FDFFAC2" w14:textId="77777777" w:rsidR="002B51E6" w:rsidRPr="0048567C" w:rsidRDefault="002B51E6" w:rsidP="002B51E6">
            <w:pPr>
              <w:widowControl/>
              <w:autoSpaceDE/>
              <w:autoSpaceDN/>
              <w:jc w:val="both"/>
              <w:rPr>
                <w:rFonts w:ascii="Arial" w:hAnsi="Arial" w:cs="Arial"/>
                <w:b/>
                <w:bCs/>
                <w:sz w:val="24"/>
                <w:szCs w:val="24"/>
              </w:rPr>
            </w:pPr>
          </w:p>
          <w:p w14:paraId="3C655744" w14:textId="76523859" w:rsidR="002B51E6" w:rsidRPr="0048567C" w:rsidRDefault="002B51E6" w:rsidP="002B51E6">
            <w:pPr>
              <w:widowControl/>
              <w:autoSpaceDE/>
              <w:autoSpaceDN/>
              <w:jc w:val="both"/>
              <w:rPr>
                <w:rFonts w:ascii="Arial" w:hAnsi="Arial" w:cs="Arial"/>
                <w:sz w:val="24"/>
                <w:szCs w:val="24"/>
                <w:u w:val="single"/>
              </w:rPr>
            </w:pPr>
            <w:bookmarkStart w:id="14" w:name="_Hlk112616693"/>
            <w:r w:rsidRPr="0048567C">
              <w:rPr>
                <w:rFonts w:ascii="Arial" w:hAnsi="Arial" w:cs="Arial"/>
                <w:sz w:val="24"/>
                <w:szCs w:val="24"/>
                <w:u w:val="single"/>
              </w:rPr>
              <w:t xml:space="preserve"> </w:t>
            </w:r>
            <w:bookmarkEnd w:id="14"/>
          </w:p>
        </w:tc>
        <w:tc>
          <w:tcPr>
            <w:tcW w:w="3132" w:type="dxa"/>
          </w:tcPr>
          <w:p w14:paraId="30427B2F" w14:textId="77777777" w:rsidR="0048567C" w:rsidRDefault="0048567C" w:rsidP="002B51E6">
            <w:pPr>
              <w:widowControl/>
              <w:autoSpaceDE/>
              <w:autoSpaceDN/>
              <w:jc w:val="both"/>
              <w:rPr>
                <w:rFonts w:ascii="Arial" w:hAnsi="Arial" w:cs="Arial"/>
                <w:sz w:val="24"/>
                <w:szCs w:val="24"/>
              </w:rPr>
            </w:pPr>
          </w:p>
          <w:p w14:paraId="4FF91F64" w14:textId="6AE36264" w:rsidR="002B51E6" w:rsidRPr="0048567C" w:rsidRDefault="002B51E6" w:rsidP="002B51E6">
            <w:pPr>
              <w:widowControl/>
              <w:autoSpaceDE/>
              <w:autoSpaceDN/>
              <w:jc w:val="both"/>
              <w:rPr>
                <w:rFonts w:ascii="Arial" w:hAnsi="Arial" w:cs="Arial"/>
                <w:sz w:val="24"/>
                <w:szCs w:val="24"/>
              </w:rPr>
            </w:pPr>
            <w:r w:rsidRPr="0048567C">
              <w:rPr>
                <w:rFonts w:ascii="Arial" w:hAnsi="Arial" w:cs="Arial"/>
                <w:sz w:val="24"/>
                <w:szCs w:val="24"/>
              </w:rPr>
              <w:t>Se propone la siguiente modificación:</w:t>
            </w:r>
          </w:p>
          <w:p w14:paraId="500AEB51" w14:textId="34DAD30C" w:rsidR="002B51E6" w:rsidRPr="0048567C" w:rsidRDefault="002B51E6" w:rsidP="002B51E6">
            <w:pPr>
              <w:widowControl/>
              <w:autoSpaceDE/>
              <w:autoSpaceDN/>
              <w:jc w:val="both"/>
              <w:rPr>
                <w:rFonts w:ascii="Arial" w:hAnsi="Arial" w:cs="Arial"/>
                <w:sz w:val="24"/>
                <w:szCs w:val="24"/>
              </w:rPr>
            </w:pPr>
            <w:r w:rsidRPr="0048567C">
              <w:rPr>
                <w:rFonts w:ascii="Arial" w:hAnsi="Arial" w:cs="Arial"/>
                <w:sz w:val="24"/>
                <w:szCs w:val="24"/>
              </w:rPr>
              <w:t xml:space="preserve"> </w:t>
            </w:r>
          </w:p>
          <w:p w14:paraId="49DF4136" w14:textId="2E40D54E" w:rsidR="002B51E6" w:rsidRPr="0048567C" w:rsidRDefault="002B51E6" w:rsidP="002B51E6">
            <w:pPr>
              <w:widowControl/>
              <w:autoSpaceDE/>
              <w:autoSpaceDN/>
              <w:jc w:val="both"/>
              <w:rPr>
                <w:rFonts w:ascii="Arial" w:hAnsi="Arial" w:cs="Arial"/>
                <w:sz w:val="24"/>
                <w:szCs w:val="24"/>
              </w:rPr>
            </w:pPr>
            <w:r w:rsidRPr="0048567C">
              <w:rPr>
                <w:rFonts w:ascii="Arial" w:hAnsi="Arial" w:cs="Arial"/>
                <w:sz w:val="24"/>
                <w:szCs w:val="24"/>
              </w:rPr>
              <w:t xml:space="preserve">Agregar la expresión </w:t>
            </w:r>
            <w:r w:rsidRPr="0048567C">
              <w:rPr>
                <w:rFonts w:ascii="Arial" w:hAnsi="Arial" w:cs="Arial"/>
                <w:sz w:val="24"/>
                <w:szCs w:val="24"/>
                <w:u w:val="single"/>
              </w:rPr>
              <w:t xml:space="preserve">en </w:t>
            </w:r>
            <w:r w:rsidR="0048567C" w:rsidRPr="0048567C">
              <w:rPr>
                <w:rFonts w:ascii="Arial" w:hAnsi="Arial" w:cs="Arial"/>
                <w:sz w:val="24"/>
                <w:szCs w:val="24"/>
                <w:u w:val="single"/>
              </w:rPr>
              <w:t>él</w:t>
            </w:r>
            <w:r w:rsidRPr="0048567C">
              <w:rPr>
                <w:rFonts w:ascii="Arial" w:hAnsi="Arial" w:cs="Arial"/>
                <w:sz w:val="24"/>
                <w:szCs w:val="24"/>
                <w:u w:val="single"/>
              </w:rPr>
              <w:t>,</w:t>
            </w:r>
            <w:r w:rsidRPr="0048567C">
              <w:rPr>
                <w:rFonts w:ascii="Arial" w:hAnsi="Arial" w:cs="Arial"/>
                <w:sz w:val="24"/>
                <w:szCs w:val="24"/>
              </w:rPr>
              <w:t xml:space="preserve"> que hace falta</w:t>
            </w:r>
          </w:p>
          <w:p w14:paraId="641861E7" w14:textId="77777777" w:rsidR="002B51E6" w:rsidRPr="0048567C" w:rsidRDefault="002B51E6" w:rsidP="002B51E6">
            <w:pPr>
              <w:widowControl/>
              <w:autoSpaceDE/>
              <w:autoSpaceDN/>
              <w:jc w:val="both"/>
              <w:rPr>
                <w:rFonts w:ascii="Arial" w:hAnsi="Arial" w:cs="Arial"/>
                <w:sz w:val="24"/>
                <w:szCs w:val="24"/>
              </w:rPr>
            </w:pPr>
          </w:p>
          <w:p w14:paraId="7E06DA4F" w14:textId="77777777" w:rsidR="002B51E6" w:rsidRPr="0048567C" w:rsidRDefault="002B51E6" w:rsidP="002B51E6">
            <w:pPr>
              <w:widowControl/>
              <w:autoSpaceDE/>
              <w:autoSpaceDN/>
              <w:jc w:val="both"/>
              <w:rPr>
                <w:rFonts w:ascii="Arial" w:hAnsi="Arial" w:cs="Arial"/>
                <w:sz w:val="24"/>
                <w:szCs w:val="24"/>
              </w:rPr>
            </w:pPr>
          </w:p>
          <w:p w14:paraId="4863D916" w14:textId="77777777" w:rsidR="002B51E6" w:rsidRPr="0048567C" w:rsidRDefault="002B51E6" w:rsidP="002B51E6">
            <w:pPr>
              <w:widowControl/>
              <w:autoSpaceDE/>
              <w:autoSpaceDN/>
              <w:jc w:val="both"/>
              <w:rPr>
                <w:rFonts w:ascii="Arial" w:hAnsi="Arial" w:cs="Arial"/>
                <w:sz w:val="24"/>
                <w:szCs w:val="24"/>
              </w:rPr>
            </w:pPr>
          </w:p>
          <w:p w14:paraId="490BBB98" w14:textId="77777777" w:rsidR="002B51E6" w:rsidRPr="0048567C" w:rsidRDefault="002B51E6" w:rsidP="002B51E6">
            <w:pPr>
              <w:widowControl/>
              <w:autoSpaceDE/>
              <w:autoSpaceDN/>
              <w:jc w:val="both"/>
              <w:rPr>
                <w:rFonts w:ascii="Arial" w:hAnsi="Arial" w:cs="Arial"/>
                <w:sz w:val="24"/>
                <w:szCs w:val="24"/>
              </w:rPr>
            </w:pPr>
          </w:p>
          <w:p w14:paraId="16D19463" w14:textId="6B85AFF7" w:rsidR="002B51E6" w:rsidRPr="0048567C" w:rsidRDefault="002B51E6" w:rsidP="002B51E6">
            <w:pPr>
              <w:widowControl/>
              <w:autoSpaceDE/>
              <w:autoSpaceDN/>
              <w:jc w:val="both"/>
              <w:rPr>
                <w:rFonts w:ascii="Arial" w:hAnsi="Arial" w:cs="Arial"/>
                <w:sz w:val="24"/>
                <w:szCs w:val="24"/>
              </w:rPr>
            </w:pPr>
          </w:p>
        </w:tc>
      </w:tr>
      <w:tr w:rsidR="002B51E6" w:rsidRPr="0048567C" w14:paraId="6CC58A77" w14:textId="77777777" w:rsidTr="000203CE">
        <w:tc>
          <w:tcPr>
            <w:tcW w:w="3131" w:type="dxa"/>
          </w:tcPr>
          <w:p w14:paraId="3920AEB9" w14:textId="77777777" w:rsidR="0048567C" w:rsidRPr="0048567C" w:rsidRDefault="0048567C" w:rsidP="002B51E6">
            <w:pPr>
              <w:widowControl/>
              <w:autoSpaceDE/>
              <w:autoSpaceDN/>
              <w:jc w:val="both"/>
              <w:rPr>
                <w:rFonts w:ascii="Arial" w:hAnsi="Arial" w:cs="Arial"/>
                <w:b/>
                <w:bCs/>
                <w:sz w:val="24"/>
                <w:szCs w:val="24"/>
              </w:rPr>
            </w:pPr>
          </w:p>
          <w:p w14:paraId="67DAD09B" w14:textId="7AD42F1F" w:rsidR="002B51E6" w:rsidRPr="0048567C" w:rsidRDefault="002B51E6" w:rsidP="002B51E6">
            <w:pPr>
              <w:widowControl/>
              <w:autoSpaceDE/>
              <w:autoSpaceDN/>
              <w:jc w:val="both"/>
              <w:rPr>
                <w:rFonts w:ascii="Arial" w:hAnsi="Arial" w:cs="Arial"/>
                <w:sz w:val="24"/>
                <w:szCs w:val="24"/>
              </w:rPr>
            </w:pPr>
            <w:r w:rsidRPr="0048567C">
              <w:rPr>
                <w:rFonts w:ascii="Arial" w:hAnsi="Arial" w:cs="Arial"/>
                <w:b/>
                <w:bCs/>
                <w:sz w:val="24"/>
                <w:szCs w:val="24"/>
              </w:rPr>
              <w:t xml:space="preserve">ARTÍCULO 7. PROVISIÓN DE VACANTES A CARGO DE LOS PRESTADORES DEL SERVICIOS PÚBLICO DE EMPLEO. </w:t>
            </w:r>
            <w:r w:rsidRPr="0048567C">
              <w:rPr>
                <w:rFonts w:ascii="Arial" w:hAnsi="Arial" w:cs="Arial"/>
                <w:sz w:val="24"/>
                <w:szCs w:val="24"/>
              </w:rPr>
              <w:t>La unidad administrativa especial del servicio público de empleo, de acuerdo a las funciones establecidas en la ley 1636 de 2013 y el decreto 1072 del 2015, en un plazo no superior a 6 meses de la expedición de la presente ley, establecerá las funcionalidades y procesos que deberán implementar los prestadores del servicio público de empleo para cumplir con lo previsto en la presente ley.</w:t>
            </w:r>
          </w:p>
          <w:p w14:paraId="5081B0F6" w14:textId="77777777" w:rsidR="002B51E6" w:rsidRPr="0048567C" w:rsidRDefault="002B51E6" w:rsidP="002B51E6">
            <w:pPr>
              <w:widowControl/>
              <w:autoSpaceDE/>
              <w:autoSpaceDN/>
              <w:jc w:val="both"/>
              <w:rPr>
                <w:rFonts w:ascii="Arial" w:hAnsi="Arial" w:cs="Arial"/>
                <w:sz w:val="24"/>
                <w:szCs w:val="24"/>
              </w:rPr>
            </w:pPr>
          </w:p>
          <w:p w14:paraId="59F9C3CC" w14:textId="1A6EA15D" w:rsidR="002B51E6" w:rsidRPr="0048567C" w:rsidRDefault="002B51E6" w:rsidP="002B51E6">
            <w:pPr>
              <w:widowControl/>
              <w:autoSpaceDE/>
              <w:autoSpaceDN/>
              <w:jc w:val="both"/>
              <w:rPr>
                <w:rFonts w:ascii="Arial" w:hAnsi="Arial" w:cs="Arial"/>
                <w:b/>
                <w:bCs/>
                <w:sz w:val="24"/>
                <w:szCs w:val="24"/>
              </w:rPr>
            </w:pPr>
            <w:r w:rsidRPr="0048567C">
              <w:rPr>
                <w:rFonts w:ascii="Arial" w:hAnsi="Arial" w:cs="Arial"/>
                <w:b/>
                <w:bCs/>
                <w:sz w:val="24"/>
                <w:szCs w:val="24"/>
              </w:rPr>
              <w:t xml:space="preserve">PARÁGRAFO. </w:t>
            </w:r>
            <w:r w:rsidRPr="0048567C">
              <w:rPr>
                <w:rFonts w:ascii="Arial" w:hAnsi="Arial" w:cs="Arial"/>
                <w:sz w:val="24"/>
                <w:szCs w:val="24"/>
              </w:rPr>
              <w:t>Para la provisión de las vacantes se tendrán en cuenta los lineamientos de enfoque diferencial que establezca la Unidad Administrativa Especial del servicio público de empleo.</w:t>
            </w:r>
          </w:p>
        </w:tc>
        <w:tc>
          <w:tcPr>
            <w:tcW w:w="3132" w:type="dxa"/>
          </w:tcPr>
          <w:p w14:paraId="4CBF5764" w14:textId="77777777" w:rsidR="0048567C" w:rsidRPr="0048567C" w:rsidRDefault="0048567C" w:rsidP="002B51E6">
            <w:pPr>
              <w:widowControl/>
              <w:autoSpaceDE/>
              <w:autoSpaceDN/>
              <w:jc w:val="both"/>
              <w:rPr>
                <w:rFonts w:ascii="Arial" w:hAnsi="Arial" w:cs="Arial"/>
                <w:b/>
                <w:bCs/>
                <w:sz w:val="24"/>
                <w:szCs w:val="24"/>
              </w:rPr>
            </w:pPr>
          </w:p>
          <w:p w14:paraId="7C75F26A" w14:textId="35DBCFCA" w:rsidR="002B51E6" w:rsidRPr="0048567C" w:rsidRDefault="002B51E6" w:rsidP="002B51E6">
            <w:pPr>
              <w:widowControl/>
              <w:autoSpaceDE/>
              <w:autoSpaceDN/>
              <w:jc w:val="both"/>
              <w:rPr>
                <w:rFonts w:ascii="Arial" w:hAnsi="Arial" w:cs="Arial"/>
                <w:sz w:val="24"/>
                <w:szCs w:val="24"/>
              </w:rPr>
            </w:pPr>
            <w:r w:rsidRPr="0048567C">
              <w:rPr>
                <w:rFonts w:ascii="Arial" w:hAnsi="Arial" w:cs="Arial"/>
                <w:b/>
                <w:bCs/>
                <w:sz w:val="24"/>
                <w:szCs w:val="24"/>
              </w:rPr>
              <w:t>ARTÍCULO 7. PROVISIÓN DE VACANTES A CARGO DE LOS PRESTADORES DEL SERVICIO</w:t>
            </w:r>
            <w:r w:rsidRPr="0048567C">
              <w:rPr>
                <w:rFonts w:ascii="Arial" w:hAnsi="Arial" w:cs="Arial"/>
                <w:b/>
                <w:bCs/>
                <w:strike/>
                <w:sz w:val="24"/>
                <w:szCs w:val="24"/>
              </w:rPr>
              <w:t>S</w:t>
            </w:r>
            <w:r w:rsidRPr="0048567C">
              <w:rPr>
                <w:rFonts w:ascii="Arial" w:hAnsi="Arial" w:cs="Arial"/>
                <w:b/>
                <w:bCs/>
                <w:sz w:val="24"/>
                <w:szCs w:val="24"/>
              </w:rPr>
              <w:t xml:space="preserve"> PÚBLICO DE EMPLEO. </w:t>
            </w:r>
            <w:r w:rsidRPr="0048567C">
              <w:rPr>
                <w:rFonts w:ascii="Arial" w:hAnsi="Arial" w:cs="Arial"/>
                <w:sz w:val="24"/>
                <w:szCs w:val="24"/>
              </w:rPr>
              <w:t>La unidad administrativa especial del servicio público de empleo, de acuerdo a las funciones establecidas en la ley 1636 de 2013 y el decreto 1072 del 2015, en un plazo no superior a 6 meses de la expedición de la presente ley, establecerá las funcionalidades y procesos que deberán implementar los prestadores del servicio público de empleo para cumplir con lo previsto en la presente ley.</w:t>
            </w:r>
          </w:p>
          <w:p w14:paraId="53E1B5A2" w14:textId="77777777" w:rsidR="002B51E6" w:rsidRPr="0048567C" w:rsidRDefault="002B51E6" w:rsidP="002B51E6">
            <w:pPr>
              <w:widowControl/>
              <w:autoSpaceDE/>
              <w:autoSpaceDN/>
              <w:jc w:val="both"/>
              <w:rPr>
                <w:rFonts w:ascii="Arial" w:hAnsi="Arial" w:cs="Arial"/>
                <w:sz w:val="24"/>
                <w:szCs w:val="24"/>
              </w:rPr>
            </w:pPr>
          </w:p>
          <w:p w14:paraId="1501DBB3" w14:textId="77777777" w:rsidR="002B51E6" w:rsidRPr="0048567C" w:rsidRDefault="002B51E6" w:rsidP="002B51E6">
            <w:pPr>
              <w:widowControl/>
              <w:autoSpaceDE/>
              <w:autoSpaceDN/>
              <w:jc w:val="both"/>
              <w:rPr>
                <w:rFonts w:ascii="Arial" w:hAnsi="Arial" w:cs="Arial"/>
                <w:sz w:val="24"/>
                <w:szCs w:val="24"/>
                <w:u w:val="single"/>
              </w:rPr>
            </w:pPr>
            <w:r w:rsidRPr="0048567C">
              <w:rPr>
                <w:rFonts w:ascii="Arial" w:hAnsi="Arial" w:cs="Arial"/>
                <w:b/>
                <w:bCs/>
                <w:sz w:val="24"/>
                <w:szCs w:val="24"/>
              </w:rPr>
              <w:t xml:space="preserve">PARÁGRAFO. </w:t>
            </w:r>
            <w:r w:rsidRPr="0048567C">
              <w:rPr>
                <w:rFonts w:ascii="Arial" w:hAnsi="Arial" w:cs="Arial"/>
                <w:sz w:val="24"/>
                <w:szCs w:val="24"/>
              </w:rPr>
              <w:t xml:space="preserve">Para la provisión de las vacantes se tendrán en cuenta los lineamientos de enfoque diferencial que establezca la Unidad Administrativa Especial del servicio público de empleo, </w:t>
            </w:r>
            <w:r w:rsidRPr="0048567C">
              <w:rPr>
                <w:rFonts w:ascii="Arial" w:hAnsi="Arial" w:cs="Arial"/>
                <w:sz w:val="24"/>
                <w:szCs w:val="24"/>
                <w:u w:val="single"/>
              </w:rPr>
              <w:t xml:space="preserve">en concordancia con el artículo 13 de la ley 1448 de 2011 o la norma que lo adicione, modifique o sustituya. </w:t>
            </w:r>
          </w:p>
          <w:p w14:paraId="5DD94891" w14:textId="77777777" w:rsidR="002B51E6" w:rsidRPr="0048567C" w:rsidRDefault="002B51E6" w:rsidP="002B51E6">
            <w:pPr>
              <w:widowControl/>
              <w:autoSpaceDE/>
              <w:autoSpaceDN/>
              <w:jc w:val="both"/>
              <w:rPr>
                <w:rFonts w:ascii="Arial" w:hAnsi="Arial" w:cs="Arial"/>
                <w:b/>
                <w:bCs/>
                <w:sz w:val="24"/>
                <w:szCs w:val="24"/>
              </w:rPr>
            </w:pPr>
          </w:p>
        </w:tc>
        <w:tc>
          <w:tcPr>
            <w:tcW w:w="3132" w:type="dxa"/>
          </w:tcPr>
          <w:p w14:paraId="0641BB16" w14:textId="77777777" w:rsidR="0048567C" w:rsidRPr="0048567C" w:rsidRDefault="0048567C" w:rsidP="002B51E6">
            <w:pPr>
              <w:widowControl/>
              <w:autoSpaceDE/>
              <w:autoSpaceDN/>
              <w:jc w:val="both"/>
              <w:rPr>
                <w:rFonts w:ascii="Arial" w:hAnsi="Arial" w:cs="Arial"/>
                <w:sz w:val="24"/>
                <w:szCs w:val="24"/>
              </w:rPr>
            </w:pPr>
          </w:p>
          <w:p w14:paraId="40541FBC" w14:textId="63887D74" w:rsidR="002B51E6" w:rsidRPr="0048567C" w:rsidRDefault="002B51E6" w:rsidP="002B51E6">
            <w:pPr>
              <w:widowControl/>
              <w:autoSpaceDE/>
              <w:autoSpaceDN/>
              <w:jc w:val="both"/>
              <w:rPr>
                <w:rFonts w:ascii="Arial" w:hAnsi="Arial" w:cs="Arial"/>
                <w:sz w:val="24"/>
                <w:szCs w:val="24"/>
              </w:rPr>
            </w:pPr>
            <w:r w:rsidRPr="0048567C">
              <w:rPr>
                <w:rFonts w:ascii="Arial" w:hAnsi="Arial" w:cs="Arial"/>
                <w:sz w:val="24"/>
                <w:szCs w:val="24"/>
              </w:rPr>
              <w:t>Se propone la siguiente modificación:</w:t>
            </w:r>
          </w:p>
          <w:p w14:paraId="3EEF28FF" w14:textId="7804939A" w:rsidR="002B51E6" w:rsidRPr="0048567C" w:rsidRDefault="002B51E6" w:rsidP="002B51E6">
            <w:pPr>
              <w:widowControl/>
              <w:autoSpaceDE/>
              <w:autoSpaceDN/>
              <w:jc w:val="both"/>
              <w:rPr>
                <w:rFonts w:ascii="Arial" w:hAnsi="Arial" w:cs="Arial"/>
                <w:sz w:val="24"/>
                <w:szCs w:val="24"/>
              </w:rPr>
            </w:pPr>
          </w:p>
          <w:p w14:paraId="629F7A66" w14:textId="50D0F1AC" w:rsidR="002B51E6" w:rsidRPr="0048567C" w:rsidRDefault="002B51E6" w:rsidP="002B51E6">
            <w:pPr>
              <w:widowControl/>
              <w:autoSpaceDE/>
              <w:autoSpaceDN/>
              <w:jc w:val="both"/>
              <w:rPr>
                <w:rFonts w:ascii="Arial" w:hAnsi="Arial" w:cs="Arial"/>
                <w:sz w:val="24"/>
                <w:szCs w:val="24"/>
              </w:rPr>
            </w:pPr>
            <w:r w:rsidRPr="0048567C">
              <w:rPr>
                <w:rFonts w:ascii="Arial" w:hAnsi="Arial" w:cs="Arial"/>
                <w:sz w:val="24"/>
                <w:szCs w:val="24"/>
              </w:rPr>
              <w:t xml:space="preserve">Del </w:t>
            </w:r>
            <w:r w:rsidR="0048567C" w:rsidRPr="0048567C">
              <w:rPr>
                <w:rFonts w:ascii="Arial" w:hAnsi="Arial" w:cs="Arial"/>
                <w:sz w:val="24"/>
                <w:szCs w:val="24"/>
              </w:rPr>
              <w:t>título</w:t>
            </w:r>
            <w:r w:rsidRPr="0048567C">
              <w:rPr>
                <w:rFonts w:ascii="Arial" w:hAnsi="Arial" w:cs="Arial"/>
                <w:sz w:val="24"/>
                <w:szCs w:val="24"/>
              </w:rPr>
              <w:t xml:space="preserve"> del </w:t>
            </w:r>
            <w:r w:rsidR="0048567C" w:rsidRPr="0048567C">
              <w:rPr>
                <w:rFonts w:ascii="Arial" w:hAnsi="Arial" w:cs="Arial"/>
                <w:sz w:val="24"/>
                <w:szCs w:val="24"/>
              </w:rPr>
              <w:t>artículo</w:t>
            </w:r>
            <w:r w:rsidRPr="0048567C">
              <w:rPr>
                <w:rFonts w:ascii="Arial" w:hAnsi="Arial" w:cs="Arial"/>
                <w:sz w:val="24"/>
                <w:szCs w:val="24"/>
              </w:rPr>
              <w:t xml:space="preserve"> se elimina la letra S de la palabra Servicio.</w:t>
            </w:r>
          </w:p>
          <w:p w14:paraId="6E083A4D" w14:textId="77777777" w:rsidR="002B51E6" w:rsidRPr="0048567C" w:rsidRDefault="002B51E6" w:rsidP="002B51E6">
            <w:pPr>
              <w:widowControl/>
              <w:autoSpaceDE/>
              <w:autoSpaceDN/>
              <w:jc w:val="both"/>
              <w:rPr>
                <w:rFonts w:ascii="Arial" w:hAnsi="Arial" w:cs="Arial"/>
                <w:sz w:val="24"/>
                <w:szCs w:val="24"/>
              </w:rPr>
            </w:pPr>
          </w:p>
          <w:p w14:paraId="51C77E71" w14:textId="77777777" w:rsidR="002B51E6" w:rsidRPr="0048567C" w:rsidRDefault="002B51E6" w:rsidP="002B51E6">
            <w:pPr>
              <w:widowControl/>
              <w:autoSpaceDE/>
              <w:autoSpaceDN/>
              <w:jc w:val="both"/>
              <w:rPr>
                <w:rFonts w:ascii="Arial" w:hAnsi="Arial" w:cs="Arial"/>
                <w:sz w:val="24"/>
                <w:szCs w:val="24"/>
              </w:rPr>
            </w:pPr>
          </w:p>
          <w:p w14:paraId="5F4D3E87" w14:textId="77777777" w:rsidR="002B51E6" w:rsidRPr="0048567C" w:rsidRDefault="002B51E6" w:rsidP="002B51E6">
            <w:pPr>
              <w:widowControl/>
              <w:autoSpaceDE/>
              <w:autoSpaceDN/>
              <w:jc w:val="both"/>
              <w:rPr>
                <w:rFonts w:ascii="Arial" w:hAnsi="Arial" w:cs="Arial"/>
                <w:sz w:val="24"/>
                <w:szCs w:val="24"/>
              </w:rPr>
            </w:pPr>
          </w:p>
          <w:p w14:paraId="7B79E310" w14:textId="77777777" w:rsidR="002B51E6" w:rsidRPr="0048567C" w:rsidRDefault="002B51E6" w:rsidP="002B51E6">
            <w:pPr>
              <w:widowControl/>
              <w:autoSpaceDE/>
              <w:autoSpaceDN/>
              <w:jc w:val="both"/>
              <w:rPr>
                <w:rFonts w:ascii="Arial" w:hAnsi="Arial" w:cs="Arial"/>
                <w:sz w:val="24"/>
                <w:szCs w:val="24"/>
              </w:rPr>
            </w:pPr>
          </w:p>
          <w:p w14:paraId="056FB011" w14:textId="77777777" w:rsidR="002B51E6" w:rsidRPr="0048567C" w:rsidRDefault="002B51E6" w:rsidP="002B51E6">
            <w:pPr>
              <w:widowControl/>
              <w:autoSpaceDE/>
              <w:autoSpaceDN/>
              <w:jc w:val="both"/>
              <w:rPr>
                <w:rFonts w:ascii="Arial" w:hAnsi="Arial" w:cs="Arial"/>
                <w:sz w:val="24"/>
                <w:szCs w:val="24"/>
              </w:rPr>
            </w:pPr>
          </w:p>
          <w:p w14:paraId="3B211D0F" w14:textId="77777777" w:rsidR="002B51E6" w:rsidRPr="0048567C" w:rsidRDefault="002B51E6" w:rsidP="002B51E6">
            <w:pPr>
              <w:widowControl/>
              <w:autoSpaceDE/>
              <w:autoSpaceDN/>
              <w:jc w:val="both"/>
              <w:rPr>
                <w:rFonts w:ascii="Arial" w:hAnsi="Arial" w:cs="Arial"/>
                <w:sz w:val="24"/>
                <w:szCs w:val="24"/>
              </w:rPr>
            </w:pPr>
          </w:p>
          <w:p w14:paraId="2E00B616" w14:textId="77777777" w:rsidR="002B51E6" w:rsidRPr="0048567C" w:rsidRDefault="002B51E6" w:rsidP="002B51E6">
            <w:pPr>
              <w:widowControl/>
              <w:autoSpaceDE/>
              <w:autoSpaceDN/>
              <w:jc w:val="both"/>
              <w:rPr>
                <w:rFonts w:ascii="Arial" w:hAnsi="Arial" w:cs="Arial"/>
                <w:sz w:val="24"/>
                <w:szCs w:val="24"/>
              </w:rPr>
            </w:pPr>
          </w:p>
          <w:p w14:paraId="3FE8F6D0" w14:textId="77777777" w:rsidR="002B51E6" w:rsidRPr="0048567C" w:rsidRDefault="002B51E6" w:rsidP="002B51E6">
            <w:pPr>
              <w:widowControl/>
              <w:autoSpaceDE/>
              <w:autoSpaceDN/>
              <w:jc w:val="both"/>
              <w:rPr>
                <w:rFonts w:ascii="Arial" w:hAnsi="Arial" w:cs="Arial"/>
                <w:sz w:val="24"/>
                <w:szCs w:val="24"/>
              </w:rPr>
            </w:pPr>
          </w:p>
          <w:p w14:paraId="3A815F85" w14:textId="77777777" w:rsidR="002B51E6" w:rsidRPr="0048567C" w:rsidRDefault="002B51E6" w:rsidP="002B51E6">
            <w:pPr>
              <w:widowControl/>
              <w:autoSpaceDE/>
              <w:autoSpaceDN/>
              <w:jc w:val="both"/>
              <w:rPr>
                <w:rFonts w:ascii="Arial" w:hAnsi="Arial" w:cs="Arial"/>
                <w:sz w:val="24"/>
                <w:szCs w:val="24"/>
              </w:rPr>
            </w:pPr>
          </w:p>
          <w:p w14:paraId="24F52B24" w14:textId="77777777" w:rsidR="002B51E6" w:rsidRPr="0048567C" w:rsidRDefault="002B51E6" w:rsidP="002B51E6">
            <w:pPr>
              <w:widowControl/>
              <w:autoSpaceDE/>
              <w:autoSpaceDN/>
              <w:jc w:val="both"/>
              <w:rPr>
                <w:rFonts w:ascii="Arial" w:hAnsi="Arial" w:cs="Arial"/>
                <w:sz w:val="24"/>
                <w:szCs w:val="24"/>
              </w:rPr>
            </w:pPr>
          </w:p>
          <w:p w14:paraId="3B9C4796" w14:textId="77777777" w:rsidR="002B51E6" w:rsidRPr="0048567C" w:rsidRDefault="002B51E6" w:rsidP="002B51E6">
            <w:pPr>
              <w:widowControl/>
              <w:autoSpaceDE/>
              <w:autoSpaceDN/>
              <w:jc w:val="both"/>
              <w:rPr>
                <w:rFonts w:ascii="Arial" w:hAnsi="Arial" w:cs="Arial"/>
                <w:sz w:val="24"/>
                <w:szCs w:val="24"/>
              </w:rPr>
            </w:pPr>
          </w:p>
          <w:p w14:paraId="596C753E" w14:textId="77777777" w:rsidR="002B51E6" w:rsidRPr="0048567C" w:rsidRDefault="002B51E6" w:rsidP="002B51E6">
            <w:pPr>
              <w:widowControl/>
              <w:autoSpaceDE/>
              <w:autoSpaceDN/>
              <w:jc w:val="both"/>
              <w:rPr>
                <w:rFonts w:ascii="Arial" w:hAnsi="Arial" w:cs="Arial"/>
                <w:sz w:val="24"/>
                <w:szCs w:val="24"/>
              </w:rPr>
            </w:pPr>
          </w:p>
          <w:p w14:paraId="52B5880A" w14:textId="77777777" w:rsidR="002B51E6" w:rsidRPr="0048567C" w:rsidRDefault="002B51E6" w:rsidP="002B51E6">
            <w:pPr>
              <w:widowControl/>
              <w:autoSpaceDE/>
              <w:autoSpaceDN/>
              <w:jc w:val="both"/>
              <w:rPr>
                <w:rFonts w:ascii="Arial" w:hAnsi="Arial" w:cs="Arial"/>
                <w:sz w:val="24"/>
                <w:szCs w:val="24"/>
              </w:rPr>
            </w:pPr>
          </w:p>
          <w:p w14:paraId="7D10E0EC" w14:textId="77777777" w:rsidR="002B51E6" w:rsidRPr="0048567C" w:rsidRDefault="002B51E6" w:rsidP="002B51E6">
            <w:pPr>
              <w:widowControl/>
              <w:autoSpaceDE/>
              <w:autoSpaceDN/>
              <w:jc w:val="both"/>
              <w:rPr>
                <w:rFonts w:ascii="Arial" w:hAnsi="Arial" w:cs="Arial"/>
                <w:sz w:val="24"/>
                <w:szCs w:val="24"/>
              </w:rPr>
            </w:pPr>
          </w:p>
          <w:p w14:paraId="220CD7A6" w14:textId="77777777" w:rsidR="0048567C" w:rsidRDefault="0048567C" w:rsidP="002B51E6">
            <w:pPr>
              <w:widowControl/>
              <w:autoSpaceDE/>
              <w:autoSpaceDN/>
              <w:jc w:val="both"/>
              <w:rPr>
                <w:rFonts w:ascii="Arial" w:hAnsi="Arial" w:cs="Arial"/>
                <w:sz w:val="24"/>
                <w:szCs w:val="24"/>
              </w:rPr>
            </w:pPr>
          </w:p>
          <w:p w14:paraId="2ED724C6" w14:textId="77777777" w:rsidR="0048567C" w:rsidRDefault="0048567C" w:rsidP="002B51E6">
            <w:pPr>
              <w:widowControl/>
              <w:autoSpaceDE/>
              <w:autoSpaceDN/>
              <w:jc w:val="both"/>
              <w:rPr>
                <w:rFonts w:ascii="Arial" w:hAnsi="Arial" w:cs="Arial"/>
                <w:sz w:val="24"/>
                <w:szCs w:val="24"/>
              </w:rPr>
            </w:pPr>
          </w:p>
          <w:p w14:paraId="19219962" w14:textId="61B9C569" w:rsidR="002B51E6" w:rsidRPr="0048567C" w:rsidRDefault="002B51E6" w:rsidP="002B51E6">
            <w:pPr>
              <w:widowControl/>
              <w:autoSpaceDE/>
              <w:autoSpaceDN/>
              <w:jc w:val="both"/>
              <w:rPr>
                <w:rFonts w:ascii="Arial" w:hAnsi="Arial" w:cs="Arial"/>
                <w:sz w:val="24"/>
                <w:szCs w:val="24"/>
              </w:rPr>
            </w:pPr>
            <w:r w:rsidRPr="0048567C">
              <w:rPr>
                <w:rFonts w:ascii="Arial" w:hAnsi="Arial" w:cs="Arial"/>
                <w:sz w:val="24"/>
                <w:szCs w:val="24"/>
              </w:rPr>
              <w:t xml:space="preserve">Adicionar al finalizar el parágrafo, la expresión en concordancia con el artículo 13 de la ley 1448 de 2011, puesto requiere la referencia normativa al momento de interpretación. </w:t>
            </w:r>
          </w:p>
          <w:p w14:paraId="73C1CC3F" w14:textId="2727E0DD" w:rsidR="002B51E6" w:rsidRPr="0048567C" w:rsidRDefault="002B51E6" w:rsidP="002B51E6">
            <w:pPr>
              <w:widowControl/>
              <w:autoSpaceDE/>
              <w:autoSpaceDN/>
              <w:jc w:val="both"/>
              <w:rPr>
                <w:rFonts w:ascii="Arial" w:hAnsi="Arial" w:cs="Arial"/>
                <w:sz w:val="24"/>
                <w:szCs w:val="24"/>
              </w:rPr>
            </w:pPr>
          </w:p>
        </w:tc>
      </w:tr>
      <w:tr w:rsidR="002B51E6" w:rsidRPr="0048567C" w14:paraId="1CD31FC2" w14:textId="77777777" w:rsidTr="000203CE">
        <w:tc>
          <w:tcPr>
            <w:tcW w:w="3131" w:type="dxa"/>
          </w:tcPr>
          <w:p w14:paraId="7F7031C7" w14:textId="3D5CF6F0" w:rsidR="002B51E6" w:rsidRPr="0048567C" w:rsidRDefault="002B51E6" w:rsidP="002B51E6">
            <w:pPr>
              <w:widowControl/>
              <w:autoSpaceDE/>
              <w:autoSpaceDN/>
              <w:jc w:val="both"/>
              <w:rPr>
                <w:rFonts w:ascii="Arial" w:hAnsi="Arial" w:cs="Arial"/>
                <w:sz w:val="24"/>
                <w:szCs w:val="24"/>
              </w:rPr>
            </w:pPr>
            <w:bookmarkStart w:id="15" w:name="_Hlk112616706"/>
            <w:r w:rsidRPr="0048567C">
              <w:rPr>
                <w:rFonts w:ascii="Arial" w:hAnsi="Arial" w:cs="Arial"/>
                <w:b/>
                <w:bCs/>
                <w:sz w:val="24"/>
                <w:szCs w:val="24"/>
              </w:rPr>
              <w:lastRenderedPageBreak/>
              <w:t xml:space="preserve">ARTÍCULO 8. INSPECCIÓN, VIGILANCIA Y CONTROL. </w:t>
            </w:r>
            <w:r w:rsidRPr="0048567C">
              <w:rPr>
                <w:rFonts w:ascii="Arial" w:hAnsi="Arial" w:cs="Arial"/>
                <w:sz w:val="24"/>
                <w:szCs w:val="24"/>
              </w:rPr>
              <w:t>El Ministerio de Trabajo hará inspección, vigilancia y control a las obligaciones establecidas en la presente ley y adelantará las actuaciones administrativas a que haya lugar conforme a las verificaciones realizadas.</w:t>
            </w:r>
          </w:p>
          <w:p w14:paraId="43F02168" w14:textId="77777777" w:rsidR="002B51E6" w:rsidRPr="0048567C" w:rsidRDefault="002B51E6" w:rsidP="002B51E6">
            <w:pPr>
              <w:widowControl/>
              <w:autoSpaceDE/>
              <w:autoSpaceDN/>
              <w:jc w:val="both"/>
              <w:rPr>
                <w:rFonts w:ascii="Arial" w:hAnsi="Arial" w:cs="Arial"/>
                <w:sz w:val="24"/>
                <w:szCs w:val="24"/>
              </w:rPr>
            </w:pPr>
          </w:p>
          <w:p w14:paraId="53A80F0A" w14:textId="0D0C2295" w:rsidR="002B51E6" w:rsidRPr="0048567C" w:rsidRDefault="002B51E6" w:rsidP="002B51E6">
            <w:pPr>
              <w:widowControl/>
              <w:autoSpaceDE/>
              <w:autoSpaceDN/>
              <w:jc w:val="both"/>
              <w:rPr>
                <w:rFonts w:ascii="Arial" w:hAnsi="Arial" w:cs="Arial"/>
                <w:sz w:val="24"/>
                <w:szCs w:val="24"/>
              </w:rPr>
            </w:pPr>
            <w:r w:rsidRPr="0048567C">
              <w:rPr>
                <w:rFonts w:ascii="Arial" w:hAnsi="Arial" w:cs="Arial"/>
                <w:sz w:val="24"/>
                <w:szCs w:val="24"/>
              </w:rPr>
              <w:t>Para lo cual, las personas jurídicas de derecho público y/o privado que desarrollen actividades de exploración y explotación de recursos naturales renovables y no renovables en la industria minero energética, deberán reportar semestralmente al Ministerio de Trabajo, por medio de sus entidades descentralizadas la siguiente información:</w:t>
            </w:r>
          </w:p>
          <w:p w14:paraId="02F3F6BF" w14:textId="77777777" w:rsidR="002B51E6" w:rsidRPr="0048567C" w:rsidRDefault="002B51E6" w:rsidP="002B51E6">
            <w:pPr>
              <w:widowControl/>
              <w:autoSpaceDE/>
              <w:autoSpaceDN/>
              <w:jc w:val="both"/>
              <w:rPr>
                <w:rFonts w:ascii="Arial" w:hAnsi="Arial" w:cs="Arial"/>
                <w:sz w:val="24"/>
                <w:szCs w:val="24"/>
              </w:rPr>
            </w:pPr>
          </w:p>
          <w:p w14:paraId="3330D7E2" w14:textId="4E4B09C0" w:rsidR="002B51E6" w:rsidRPr="0048567C" w:rsidRDefault="002B51E6" w:rsidP="002B51E6">
            <w:pPr>
              <w:pStyle w:val="Prrafodelista"/>
              <w:widowControl/>
              <w:numPr>
                <w:ilvl w:val="0"/>
                <w:numId w:val="12"/>
              </w:numPr>
              <w:autoSpaceDE/>
              <w:autoSpaceDN/>
              <w:rPr>
                <w:rFonts w:ascii="Arial" w:hAnsi="Arial" w:cs="Arial"/>
                <w:sz w:val="24"/>
                <w:szCs w:val="24"/>
              </w:rPr>
            </w:pPr>
            <w:r w:rsidRPr="0048567C">
              <w:rPr>
                <w:rFonts w:ascii="Arial" w:hAnsi="Arial" w:cs="Arial"/>
                <w:sz w:val="24"/>
                <w:szCs w:val="24"/>
              </w:rPr>
              <w:t>Relación del personal vinculado y soporte del certificado de residencia a la fecha de la vinculación</w:t>
            </w:r>
          </w:p>
          <w:p w14:paraId="413F7571" w14:textId="77777777" w:rsidR="002B51E6" w:rsidRPr="0048567C" w:rsidRDefault="002B51E6" w:rsidP="002B51E6">
            <w:pPr>
              <w:pStyle w:val="Prrafodelista"/>
              <w:widowControl/>
              <w:autoSpaceDE/>
              <w:autoSpaceDN/>
              <w:ind w:left="720" w:firstLine="0"/>
              <w:rPr>
                <w:rFonts w:ascii="Arial" w:hAnsi="Arial" w:cs="Arial"/>
                <w:sz w:val="24"/>
                <w:szCs w:val="24"/>
              </w:rPr>
            </w:pPr>
          </w:p>
          <w:p w14:paraId="55FA1933" w14:textId="77777777" w:rsidR="002B51E6" w:rsidRPr="0048567C" w:rsidRDefault="002B51E6" w:rsidP="002B51E6">
            <w:pPr>
              <w:pStyle w:val="Prrafodelista"/>
              <w:widowControl/>
              <w:numPr>
                <w:ilvl w:val="0"/>
                <w:numId w:val="12"/>
              </w:numPr>
              <w:autoSpaceDE/>
              <w:autoSpaceDN/>
              <w:rPr>
                <w:rFonts w:ascii="Arial" w:hAnsi="Arial" w:cs="Arial"/>
                <w:sz w:val="24"/>
                <w:szCs w:val="24"/>
              </w:rPr>
            </w:pPr>
            <w:r w:rsidRPr="0048567C">
              <w:rPr>
                <w:rFonts w:ascii="Arial" w:hAnsi="Arial" w:cs="Arial"/>
                <w:sz w:val="24"/>
                <w:szCs w:val="24"/>
              </w:rPr>
              <w:t>Mano de obra local contratada para cargos calificados y no calificados</w:t>
            </w:r>
          </w:p>
          <w:p w14:paraId="76A5A379" w14:textId="77777777" w:rsidR="002B51E6" w:rsidRPr="0048567C" w:rsidRDefault="002B51E6" w:rsidP="002B51E6">
            <w:pPr>
              <w:pStyle w:val="Prrafodelista"/>
              <w:rPr>
                <w:rFonts w:ascii="Arial" w:hAnsi="Arial" w:cs="Arial"/>
                <w:sz w:val="24"/>
                <w:szCs w:val="24"/>
              </w:rPr>
            </w:pPr>
          </w:p>
          <w:p w14:paraId="509FCAB7" w14:textId="32D9FE37" w:rsidR="002B51E6" w:rsidRPr="0048567C" w:rsidRDefault="002B51E6" w:rsidP="002B51E6">
            <w:pPr>
              <w:widowControl/>
              <w:autoSpaceDE/>
              <w:autoSpaceDN/>
              <w:jc w:val="both"/>
              <w:rPr>
                <w:rFonts w:ascii="Arial" w:hAnsi="Arial" w:cs="Arial"/>
                <w:sz w:val="24"/>
                <w:szCs w:val="24"/>
              </w:rPr>
            </w:pPr>
            <w:r w:rsidRPr="0048567C">
              <w:rPr>
                <w:rFonts w:ascii="Arial" w:hAnsi="Arial" w:cs="Arial"/>
                <w:sz w:val="24"/>
                <w:szCs w:val="24"/>
              </w:rPr>
              <w:t xml:space="preserve">El Ministerio de trabajo verificara en un plazo no inferior a tres meses, la veracidad de la información </w:t>
            </w:r>
            <w:r w:rsidRPr="0048567C">
              <w:rPr>
                <w:rFonts w:ascii="Arial" w:hAnsi="Arial" w:cs="Arial"/>
                <w:sz w:val="24"/>
                <w:szCs w:val="24"/>
              </w:rPr>
              <w:lastRenderedPageBreak/>
              <w:t>suministrada por las personas Jurídicas de derecho público y/o privado que desarrollen actividades de exploración y explotación de recursos naturales renovables y no renovables.</w:t>
            </w:r>
          </w:p>
        </w:tc>
        <w:tc>
          <w:tcPr>
            <w:tcW w:w="3132" w:type="dxa"/>
          </w:tcPr>
          <w:p w14:paraId="4B3164D7" w14:textId="327A2E34" w:rsidR="002B51E6" w:rsidRPr="0048567C" w:rsidRDefault="002B51E6" w:rsidP="002B51E6">
            <w:pPr>
              <w:widowControl/>
              <w:autoSpaceDE/>
              <w:autoSpaceDN/>
              <w:jc w:val="both"/>
              <w:rPr>
                <w:rFonts w:ascii="Arial" w:hAnsi="Arial" w:cs="Arial"/>
                <w:sz w:val="24"/>
                <w:szCs w:val="24"/>
              </w:rPr>
            </w:pPr>
            <w:r w:rsidRPr="0048567C">
              <w:rPr>
                <w:rFonts w:ascii="Arial" w:hAnsi="Arial" w:cs="Arial"/>
                <w:b/>
                <w:bCs/>
                <w:sz w:val="24"/>
                <w:szCs w:val="24"/>
              </w:rPr>
              <w:lastRenderedPageBreak/>
              <w:t xml:space="preserve">ARTÍCULO 8. INSPECCIÓN, VIGILANCIA Y CONTROL. </w:t>
            </w:r>
            <w:r w:rsidRPr="0048567C">
              <w:rPr>
                <w:rFonts w:ascii="Arial" w:hAnsi="Arial" w:cs="Arial"/>
                <w:sz w:val="24"/>
                <w:szCs w:val="24"/>
              </w:rPr>
              <w:t>El Ministerio de Trabajo hará inspección, vigilancia y control a las obligaciones establecidas en la presente ley y adelantará las actuaciones administrativas a que haya lugar conforme a las verificaciones realizadas.</w:t>
            </w:r>
          </w:p>
          <w:p w14:paraId="40F65A42" w14:textId="77777777" w:rsidR="002B51E6" w:rsidRPr="0048567C" w:rsidRDefault="002B51E6" w:rsidP="002B51E6">
            <w:pPr>
              <w:widowControl/>
              <w:autoSpaceDE/>
              <w:autoSpaceDN/>
              <w:jc w:val="both"/>
              <w:rPr>
                <w:rFonts w:ascii="Arial" w:hAnsi="Arial" w:cs="Arial"/>
                <w:sz w:val="24"/>
                <w:szCs w:val="24"/>
              </w:rPr>
            </w:pPr>
          </w:p>
          <w:p w14:paraId="45F15AC3" w14:textId="77777777" w:rsidR="002B51E6" w:rsidRPr="0048567C" w:rsidRDefault="002B51E6" w:rsidP="002B51E6">
            <w:pPr>
              <w:widowControl/>
              <w:autoSpaceDE/>
              <w:autoSpaceDN/>
              <w:jc w:val="both"/>
              <w:rPr>
                <w:rFonts w:ascii="Arial" w:hAnsi="Arial" w:cs="Arial"/>
                <w:sz w:val="24"/>
                <w:szCs w:val="24"/>
              </w:rPr>
            </w:pPr>
            <w:r w:rsidRPr="0048567C">
              <w:rPr>
                <w:rFonts w:ascii="Arial" w:hAnsi="Arial" w:cs="Arial"/>
                <w:sz w:val="24"/>
                <w:szCs w:val="24"/>
              </w:rPr>
              <w:t>Para lo cual, las personas jurídicas de derecho público y/o privado que desarrollen actividades de exploración y explotación de recursos naturales renovables y no renovables en la industria minero energética, deberán reportar semestralmente al Ministerio de Trabajo, por medio de sus entidades descentralizadas la siguiente información:</w:t>
            </w:r>
          </w:p>
          <w:p w14:paraId="5733BAF0" w14:textId="77777777" w:rsidR="002B51E6" w:rsidRPr="0048567C" w:rsidRDefault="002B51E6" w:rsidP="002B51E6">
            <w:pPr>
              <w:widowControl/>
              <w:autoSpaceDE/>
              <w:autoSpaceDN/>
              <w:jc w:val="both"/>
              <w:rPr>
                <w:rFonts w:ascii="Arial" w:hAnsi="Arial" w:cs="Arial"/>
                <w:sz w:val="24"/>
                <w:szCs w:val="24"/>
              </w:rPr>
            </w:pPr>
          </w:p>
          <w:p w14:paraId="769769B1" w14:textId="71E01777" w:rsidR="002B51E6" w:rsidRPr="0048567C" w:rsidRDefault="002B51E6" w:rsidP="002B51E6">
            <w:pPr>
              <w:pStyle w:val="Prrafodelista"/>
              <w:widowControl/>
              <w:numPr>
                <w:ilvl w:val="0"/>
                <w:numId w:val="26"/>
              </w:numPr>
              <w:autoSpaceDE/>
              <w:autoSpaceDN/>
              <w:rPr>
                <w:rFonts w:ascii="Arial" w:hAnsi="Arial" w:cs="Arial"/>
                <w:sz w:val="24"/>
                <w:szCs w:val="24"/>
              </w:rPr>
            </w:pPr>
            <w:r w:rsidRPr="0048567C">
              <w:rPr>
                <w:rFonts w:ascii="Arial" w:hAnsi="Arial" w:cs="Arial"/>
                <w:sz w:val="24"/>
                <w:szCs w:val="24"/>
              </w:rPr>
              <w:t>Relación del personal vinculado y soporte del certificado de residencia a la fecha de la vinculación</w:t>
            </w:r>
          </w:p>
          <w:p w14:paraId="29BEA9B5" w14:textId="77777777" w:rsidR="002B51E6" w:rsidRPr="0048567C" w:rsidRDefault="002B51E6" w:rsidP="002B51E6">
            <w:pPr>
              <w:pStyle w:val="Prrafodelista"/>
              <w:widowControl/>
              <w:autoSpaceDE/>
              <w:autoSpaceDN/>
              <w:ind w:left="720" w:firstLine="0"/>
              <w:rPr>
                <w:rFonts w:ascii="Arial" w:hAnsi="Arial" w:cs="Arial"/>
                <w:sz w:val="24"/>
                <w:szCs w:val="24"/>
              </w:rPr>
            </w:pPr>
          </w:p>
          <w:p w14:paraId="128148B8" w14:textId="77777777" w:rsidR="002B51E6" w:rsidRPr="0048567C" w:rsidRDefault="002B51E6" w:rsidP="002B51E6">
            <w:pPr>
              <w:pStyle w:val="Prrafodelista"/>
              <w:widowControl/>
              <w:numPr>
                <w:ilvl w:val="0"/>
                <w:numId w:val="26"/>
              </w:numPr>
              <w:autoSpaceDE/>
              <w:autoSpaceDN/>
              <w:rPr>
                <w:rFonts w:ascii="Arial" w:hAnsi="Arial" w:cs="Arial"/>
                <w:sz w:val="24"/>
                <w:szCs w:val="24"/>
              </w:rPr>
            </w:pPr>
            <w:r w:rsidRPr="0048567C">
              <w:rPr>
                <w:rFonts w:ascii="Arial" w:hAnsi="Arial" w:cs="Arial"/>
                <w:sz w:val="24"/>
                <w:szCs w:val="24"/>
              </w:rPr>
              <w:t>Mano de obra local contratada para cargos calificados y no calificados</w:t>
            </w:r>
          </w:p>
          <w:p w14:paraId="04CF64A8" w14:textId="77777777" w:rsidR="002B51E6" w:rsidRPr="0048567C" w:rsidRDefault="002B51E6" w:rsidP="002B51E6">
            <w:pPr>
              <w:pStyle w:val="Prrafodelista"/>
              <w:rPr>
                <w:rFonts w:ascii="Arial" w:hAnsi="Arial" w:cs="Arial"/>
                <w:sz w:val="24"/>
                <w:szCs w:val="24"/>
              </w:rPr>
            </w:pPr>
          </w:p>
          <w:p w14:paraId="416F9106" w14:textId="77777777" w:rsidR="002B51E6" w:rsidRDefault="002B51E6" w:rsidP="002B51E6">
            <w:pPr>
              <w:widowControl/>
              <w:autoSpaceDE/>
              <w:autoSpaceDN/>
              <w:jc w:val="both"/>
              <w:rPr>
                <w:rFonts w:ascii="Arial" w:hAnsi="Arial" w:cs="Arial"/>
                <w:sz w:val="24"/>
                <w:szCs w:val="24"/>
              </w:rPr>
            </w:pPr>
            <w:r w:rsidRPr="0048567C">
              <w:rPr>
                <w:rFonts w:ascii="Arial" w:hAnsi="Arial" w:cs="Arial"/>
                <w:sz w:val="24"/>
                <w:szCs w:val="24"/>
              </w:rPr>
              <w:t xml:space="preserve">El Ministerio de trabajo verificara en un plazo no inferior a tres meses, la veracidad de la información </w:t>
            </w:r>
            <w:r w:rsidRPr="0048567C">
              <w:rPr>
                <w:rFonts w:ascii="Arial" w:hAnsi="Arial" w:cs="Arial"/>
                <w:sz w:val="24"/>
                <w:szCs w:val="24"/>
              </w:rPr>
              <w:lastRenderedPageBreak/>
              <w:t>suministrada por las personas Jurídicas de derecho público y/o privado que desarrollen actividades de exploración y explotación de recursos naturales renovables y no renovables.</w:t>
            </w:r>
          </w:p>
          <w:p w14:paraId="1D30C206" w14:textId="0EAA9700" w:rsidR="0048567C" w:rsidRPr="0048567C" w:rsidRDefault="0048567C" w:rsidP="002B51E6">
            <w:pPr>
              <w:widowControl/>
              <w:autoSpaceDE/>
              <w:autoSpaceDN/>
              <w:jc w:val="both"/>
              <w:rPr>
                <w:rFonts w:ascii="Arial" w:hAnsi="Arial" w:cs="Arial"/>
                <w:b/>
                <w:bCs/>
                <w:sz w:val="24"/>
                <w:szCs w:val="24"/>
              </w:rPr>
            </w:pPr>
          </w:p>
        </w:tc>
        <w:tc>
          <w:tcPr>
            <w:tcW w:w="3132" w:type="dxa"/>
          </w:tcPr>
          <w:p w14:paraId="72901719" w14:textId="77777777" w:rsidR="002B51E6" w:rsidRPr="0048567C" w:rsidRDefault="002B51E6" w:rsidP="002B51E6">
            <w:pPr>
              <w:widowControl/>
              <w:autoSpaceDE/>
              <w:autoSpaceDN/>
              <w:jc w:val="both"/>
              <w:rPr>
                <w:rFonts w:ascii="Arial" w:hAnsi="Arial" w:cs="Arial"/>
                <w:sz w:val="24"/>
                <w:szCs w:val="24"/>
              </w:rPr>
            </w:pPr>
          </w:p>
        </w:tc>
      </w:tr>
      <w:tr w:rsidR="002B51E6" w:rsidRPr="0048567C" w14:paraId="0E0668DB" w14:textId="77777777" w:rsidTr="000203CE">
        <w:tc>
          <w:tcPr>
            <w:tcW w:w="3131" w:type="dxa"/>
          </w:tcPr>
          <w:p w14:paraId="66FB8CF2" w14:textId="77777777" w:rsidR="0048567C" w:rsidRDefault="0048567C" w:rsidP="002B51E6">
            <w:pPr>
              <w:widowControl/>
              <w:autoSpaceDE/>
              <w:autoSpaceDN/>
              <w:jc w:val="both"/>
              <w:rPr>
                <w:rFonts w:ascii="Arial" w:hAnsi="Arial" w:cs="Arial"/>
                <w:b/>
                <w:bCs/>
                <w:sz w:val="24"/>
                <w:szCs w:val="24"/>
              </w:rPr>
            </w:pPr>
            <w:bookmarkStart w:id="16" w:name="_Hlk112616715"/>
            <w:bookmarkEnd w:id="15"/>
          </w:p>
          <w:p w14:paraId="59C256FD" w14:textId="701B6B98" w:rsidR="002B51E6" w:rsidRPr="0048567C" w:rsidRDefault="002B51E6" w:rsidP="002B51E6">
            <w:pPr>
              <w:widowControl/>
              <w:autoSpaceDE/>
              <w:autoSpaceDN/>
              <w:jc w:val="both"/>
              <w:rPr>
                <w:rFonts w:ascii="Arial" w:hAnsi="Arial" w:cs="Arial"/>
                <w:sz w:val="24"/>
                <w:szCs w:val="24"/>
              </w:rPr>
            </w:pPr>
            <w:r w:rsidRPr="0048567C">
              <w:rPr>
                <w:rFonts w:ascii="Arial" w:hAnsi="Arial" w:cs="Arial"/>
                <w:b/>
                <w:bCs/>
                <w:sz w:val="24"/>
                <w:szCs w:val="24"/>
              </w:rPr>
              <w:t xml:space="preserve">ARTICULO 9. CERTIFICADO DE RESIDENCIA. </w:t>
            </w:r>
            <w:r w:rsidRPr="0048567C">
              <w:rPr>
                <w:rFonts w:ascii="Arial" w:hAnsi="Arial" w:cs="Arial"/>
                <w:sz w:val="24"/>
                <w:szCs w:val="24"/>
              </w:rPr>
              <w:t>El Ministerio del Interior creara el formato único de certificado de residencia en un plazo no mayor a seis (6) meses, con el fin de unificar los soportes exigidos para demostrar la residencia de los ciudadanos objeto de la presente ley.</w:t>
            </w:r>
          </w:p>
          <w:p w14:paraId="23B6C7E1" w14:textId="77777777" w:rsidR="002B51E6" w:rsidRPr="0048567C" w:rsidRDefault="002B51E6" w:rsidP="002B51E6">
            <w:pPr>
              <w:widowControl/>
              <w:autoSpaceDE/>
              <w:autoSpaceDN/>
              <w:jc w:val="both"/>
              <w:rPr>
                <w:rFonts w:ascii="Arial" w:hAnsi="Arial" w:cs="Arial"/>
                <w:sz w:val="24"/>
                <w:szCs w:val="24"/>
              </w:rPr>
            </w:pPr>
          </w:p>
          <w:p w14:paraId="0E1EEF9E" w14:textId="72E57359" w:rsidR="002B51E6" w:rsidRPr="0048567C" w:rsidRDefault="002B51E6" w:rsidP="002B51E6">
            <w:pPr>
              <w:widowControl/>
              <w:autoSpaceDE/>
              <w:autoSpaceDN/>
              <w:jc w:val="both"/>
              <w:rPr>
                <w:rFonts w:ascii="Arial" w:hAnsi="Arial" w:cs="Arial"/>
                <w:sz w:val="24"/>
                <w:szCs w:val="24"/>
              </w:rPr>
            </w:pPr>
            <w:r w:rsidRPr="0048567C">
              <w:rPr>
                <w:rFonts w:ascii="Arial" w:hAnsi="Arial" w:cs="Arial"/>
                <w:sz w:val="24"/>
                <w:szCs w:val="24"/>
              </w:rPr>
              <w:t>El Ministerio se basará en la información contenida en la Base de Datos Única de Afiliados BDUA del Sistema General de Seguridad en Salud. Además de las otras fuentes de información estipuladas en la ley 136 de 1994, modificado por el artículo 4 de la ley 1551 de 2011.</w:t>
            </w:r>
          </w:p>
        </w:tc>
        <w:tc>
          <w:tcPr>
            <w:tcW w:w="3132" w:type="dxa"/>
          </w:tcPr>
          <w:p w14:paraId="4C5A30B7" w14:textId="77777777" w:rsidR="0048567C" w:rsidRDefault="0048567C" w:rsidP="002B51E6">
            <w:pPr>
              <w:widowControl/>
              <w:autoSpaceDE/>
              <w:autoSpaceDN/>
              <w:jc w:val="both"/>
              <w:rPr>
                <w:rFonts w:ascii="Arial" w:hAnsi="Arial" w:cs="Arial"/>
                <w:b/>
                <w:bCs/>
                <w:strike/>
                <w:sz w:val="24"/>
                <w:szCs w:val="24"/>
                <w:u w:val="single"/>
              </w:rPr>
            </w:pPr>
          </w:p>
          <w:p w14:paraId="3A19650E" w14:textId="5B5AFAF3" w:rsidR="002B51E6" w:rsidRPr="0048567C" w:rsidRDefault="002B51E6" w:rsidP="002B51E6">
            <w:pPr>
              <w:widowControl/>
              <w:autoSpaceDE/>
              <w:autoSpaceDN/>
              <w:jc w:val="both"/>
              <w:rPr>
                <w:rFonts w:ascii="Arial" w:hAnsi="Arial" w:cs="Arial"/>
                <w:strike/>
                <w:sz w:val="24"/>
                <w:szCs w:val="24"/>
                <w:u w:val="single"/>
              </w:rPr>
            </w:pPr>
            <w:r w:rsidRPr="0048567C">
              <w:rPr>
                <w:rFonts w:ascii="Arial" w:hAnsi="Arial" w:cs="Arial"/>
                <w:b/>
                <w:bCs/>
                <w:strike/>
                <w:sz w:val="24"/>
                <w:szCs w:val="24"/>
                <w:u w:val="single"/>
              </w:rPr>
              <w:t xml:space="preserve">ARTICULO 9. CERTIFICADO DE RESIDENCIA. </w:t>
            </w:r>
            <w:r w:rsidRPr="0048567C">
              <w:rPr>
                <w:rFonts w:ascii="Arial" w:hAnsi="Arial" w:cs="Arial"/>
                <w:strike/>
                <w:sz w:val="24"/>
                <w:szCs w:val="24"/>
                <w:u w:val="single"/>
              </w:rPr>
              <w:t>El Ministerio del Interior creara el formato único de certificado de residencia en un plazo no mayor a seis (6) meses, con el fin de unificar los soportes exigidos para demostrar la residencia de los ciudadanos objeto de la presente ley.</w:t>
            </w:r>
          </w:p>
          <w:p w14:paraId="7B468A12" w14:textId="77777777" w:rsidR="002B51E6" w:rsidRPr="0048567C" w:rsidRDefault="002B51E6" w:rsidP="002B51E6">
            <w:pPr>
              <w:widowControl/>
              <w:autoSpaceDE/>
              <w:autoSpaceDN/>
              <w:jc w:val="both"/>
              <w:rPr>
                <w:rFonts w:ascii="Arial" w:hAnsi="Arial" w:cs="Arial"/>
                <w:strike/>
                <w:sz w:val="24"/>
                <w:szCs w:val="24"/>
                <w:u w:val="single"/>
              </w:rPr>
            </w:pPr>
          </w:p>
          <w:p w14:paraId="0122D1B5" w14:textId="54CDFFE8" w:rsidR="002B51E6" w:rsidRPr="0048567C" w:rsidRDefault="002B51E6" w:rsidP="002B51E6">
            <w:pPr>
              <w:widowControl/>
              <w:autoSpaceDE/>
              <w:autoSpaceDN/>
              <w:jc w:val="both"/>
              <w:rPr>
                <w:rFonts w:ascii="Arial" w:hAnsi="Arial" w:cs="Arial"/>
                <w:strike/>
                <w:sz w:val="24"/>
                <w:szCs w:val="24"/>
                <w:u w:val="single"/>
              </w:rPr>
            </w:pPr>
            <w:r w:rsidRPr="0048567C">
              <w:rPr>
                <w:rFonts w:ascii="Arial" w:hAnsi="Arial" w:cs="Arial"/>
                <w:strike/>
                <w:sz w:val="24"/>
                <w:szCs w:val="24"/>
                <w:u w:val="single"/>
              </w:rPr>
              <w:t>El Ministerio se basará en la información contenida en la Base de Datos Única de Afiliados BDUA del Sistema General de Seguridad en Salud. Además de las otras fuentes de información estipuladas en la ley 136 de 1994, modificado por el artículo 4 de la ley 1551 de 2011.</w:t>
            </w:r>
          </w:p>
          <w:p w14:paraId="7DDF3F05" w14:textId="7881978D" w:rsidR="002B51E6" w:rsidRPr="0048567C" w:rsidRDefault="002B51E6" w:rsidP="002B51E6">
            <w:pPr>
              <w:widowControl/>
              <w:autoSpaceDE/>
              <w:autoSpaceDN/>
              <w:jc w:val="both"/>
              <w:rPr>
                <w:rFonts w:ascii="Arial" w:hAnsi="Arial" w:cs="Arial"/>
                <w:strike/>
                <w:sz w:val="24"/>
                <w:szCs w:val="24"/>
                <w:u w:val="single"/>
              </w:rPr>
            </w:pPr>
          </w:p>
          <w:p w14:paraId="1E9FFC6D" w14:textId="42579162" w:rsidR="002B51E6" w:rsidRPr="0048567C" w:rsidRDefault="002B51E6" w:rsidP="002B51E6">
            <w:pPr>
              <w:widowControl/>
              <w:autoSpaceDE/>
              <w:autoSpaceDN/>
              <w:jc w:val="both"/>
              <w:rPr>
                <w:rFonts w:ascii="Arial" w:hAnsi="Arial" w:cs="Arial"/>
                <w:strike/>
                <w:sz w:val="24"/>
                <w:szCs w:val="24"/>
                <w:u w:val="single"/>
              </w:rPr>
            </w:pPr>
            <w:r w:rsidRPr="0048567C">
              <w:rPr>
                <w:rFonts w:ascii="Arial" w:hAnsi="Arial" w:cs="Arial"/>
                <w:b/>
                <w:bCs/>
                <w:sz w:val="24"/>
                <w:szCs w:val="24"/>
              </w:rPr>
              <w:t xml:space="preserve">ARTÍCULO 9. CERTIFICADO DE RESIDENCIA. </w:t>
            </w:r>
            <w:r w:rsidRPr="0048567C">
              <w:rPr>
                <w:rFonts w:ascii="Arial" w:hAnsi="Arial" w:cs="Arial"/>
                <w:sz w:val="24"/>
                <w:szCs w:val="24"/>
              </w:rPr>
              <w:t xml:space="preserve">Los municipios conforme a lo reglamentado en el Régimen Municipal, ley 136 de 1994 , artículo 91, modificado por el artículo 29 de la ley 1551 de 2012, </w:t>
            </w:r>
            <w:r w:rsidRPr="0048567C">
              <w:rPr>
                <w:rFonts w:ascii="Arial" w:hAnsi="Arial" w:cs="Arial"/>
                <w:sz w:val="24"/>
                <w:szCs w:val="24"/>
              </w:rPr>
              <w:lastRenderedPageBreak/>
              <w:t xml:space="preserve">expedirán los certificados de residencia para la respectiva contratación preferente. </w:t>
            </w:r>
          </w:p>
          <w:p w14:paraId="53DB464E" w14:textId="2FD3B9F0" w:rsidR="002B51E6" w:rsidRPr="0048567C" w:rsidRDefault="002B51E6" w:rsidP="002B51E6">
            <w:pPr>
              <w:widowControl/>
              <w:autoSpaceDE/>
              <w:autoSpaceDN/>
              <w:jc w:val="both"/>
              <w:rPr>
                <w:rFonts w:ascii="Arial" w:hAnsi="Arial" w:cs="Arial"/>
                <w:b/>
                <w:bCs/>
                <w:sz w:val="24"/>
                <w:szCs w:val="24"/>
              </w:rPr>
            </w:pPr>
          </w:p>
        </w:tc>
        <w:tc>
          <w:tcPr>
            <w:tcW w:w="3132" w:type="dxa"/>
          </w:tcPr>
          <w:p w14:paraId="4CEAE79D" w14:textId="77777777" w:rsidR="0048567C" w:rsidRDefault="0048567C" w:rsidP="002B51E6">
            <w:pPr>
              <w:widowControl/>
              <w:autoSpaceDE/>
              <w:autoSpaceDN/>
              <w:jc w:val="both"/>
              <w:rPr>
                <w:rFonts w:ascii="Arial" w:hAnsi="Arial" w:cs="Arial"/>
                <w:sz w:val="24"/>
                <w:szCs w:val="24"/>
              </w:rPr>
            </w:pPr>
          </w:p>
          <w:p w14:paraId="7F423079" w14:textId="109CA786" w:rsidR="002B51E6" w:rsidRPr="0048567C" w:rsidRDefault="002B51E6" w:rsidP="002B51E6">
            <w:pPr>
              <w:widowControl/>
              <w:autoSpaceDE/>
              <w:autoSpaceDN/>
              <w:jc w:val="both"/>
              <w:rPr>
                <w:rFonts w:ascii="Arial" w:hAnsi="Arial" w:cs="Arial"/>
                <w:sz w:val="24"/>
                <w:szCs w:val="24"/>
              </w:rPr>
            </w:pPr>
            <w:r w:rsidRPr="0048567C">
              <w:rPr>
                <w:rFonts w:ascii="Arial" w:hAnsi="Arial" w:cs="Arial"/>
                <w:sz w:val="24"/>
                <w:szCs w:val="24"/>
              </w:rPr>
              <w:t xml:space="preserve">Se propone eliminar dicho artículo, puesto que dicha facultad ya se encuentra instituida en cabeza de los Municipios, de conformidad con lo previsto en el numeral 6 del literal ) del </w:t>
            </w:r>
            <w:r w:rsidR="0048567C" w:rsidRPr="0048567C">
              <w:rPr>
                <w:rFonts w:ascii="Arial" w:hAnsi="Arial" w:cs="Arial"/>
                <w:sz w:val="24"/>
                <w:szCs w:val="24"/>
              </w:rPr>
              <w:t>artículo</w:t>
            </w:r>
            <w:r w:rsidRPr="0048567C">
              <w:rPr>
                <w:rFonts w:ascii="Arial" w:hAnsi="Arial" w:cs="Arial"/>
                <w:sz w:val="24"/>
                <w:szCs w:val="24"/>
              </w:rPr>
              <w:t xml:space="preserve"> 91 de la ley 136 de 1994 (régimen Municipal), modificado por el </w:t>
            </w:r>
            <w:r w:rsidR="0048567C" w:rsidRPr="0048567C">
              <w:rPr>
                <w:rFonts w:ascii="Arial" w:hAnsi="Arial" w:cs="Arial"/>
                <w:sz w:val="24"/>
                <w:szCs w:val="24"/>
              </w:rPr>
              <w:t>artículo</w:t>
            </w:r>
            <w:r w:rsidRPr="0048567C">
              <w:rPr>
                <w:rFonts w:ascii="Arial" w:hAnsi="Arial" w:cs="Arial"/>
                <w:sz w:val="24"/>
                <w:szCs w:val="24"/>
              </w:rPr>
              <w:t xml:space="preserve"> 29 de la ley 1551 de 2012.</w:t>
            </w:r>
          </w:p>
          <w:p w14:paraId="28AE1793" w14:textId="02C74769" w:rsidR="002B51E6" w:rsidRPr="0048567C" w:rsidRDefault="002B51E6" w:rsidP="002B51E6">
            <w:pPr>
              <w:widowControl/>
              <w:autoSpaceDE/>
              <w:autoSpaceDN/>
              <w:jc w:val="both"/>
              <w:rPr>
                <w:rFonts w:ascii="Arial" w:hAnsi="Arial" w:cs="Arial"/>
                <w:sz w:val="24"/>
                <w:szCs w:val="24"/>
              </w:rPr>
            </w:pPr>
            <w:r w:rsidRPr="0048567C">
              <w:rPr>
                <w:rFonts w:ascii="Arial" w:hAnsi="Arial" w:cs="Arial"/>
                <w:sz w:val="24"/>
                <w:szCs w:val="24"/>
              </w:rPr>
              <w:t xml:space="preserve">Por ende, si se incluye esta disposición, podríamos estar afectando la autonomía territorial de la que gozan los municipios, según lo dispuesto en el artículo 287 de la Constitución. </w:t>
            </w:r>
          </w:p>
          <w:p w14:paraId="1E250A3C" w14:textId="2102B0B7" w:rsidR="002B51E6" w:rsidRPr="0048567C" w:rsidRDefault="002B51E6" w:rsidP="002B51E6">
            <w:pPr>
              <w:widowControl/>
              <w:autoSpaceDE/>
              <w:autoSpaceDN/>
              <w:jc w:val="both"/>
              <w:rPr>
                <w:rFonts w:ascii="Arial" w:hAnsi="Arial" w:cs="Arial"/>
                <w:sz w:val="24"/>
                <w:szCs w:val="24"/>
              </w:rPr>
            </w:pPr>
          </w:p>
        </w:tc>
      </w:tr>
      <w:tr w:rsidR="002B51E6" w:rsidRPr="0048567C" w14:paraId="2941C766" w14:textId="77777777" w:rsidTr="000203CE">
        <w:tc>
          <w:tcPr>
            <w:tcW w:w="3131" w:type="dxa"/>
          </w:tcPr>
          <w:p w14:paraId="6B5E5FF0" w14:textId="3AB9524B" w:rsidR="002B51E6" w:rsidRPr="0048567C" w:rsidRDefault="002B51E6" w:rsidP="002B51E6">
            <w:pPr>
              <w:widowControl/>
              <w:autoSpaceDE/>
              <w:autoSpaceDN/>
              <w:jc w:val="both"/>
              <w:rPr>
                <w:rFonts w:ascii="Arial" w:hAnsi="Arial" w:cs="Arial"/>
                <w:sz w:val="24"/>
                <w:szCs w:val="24"/>
              </w:rPr>
            </w:pPr>
            <w:bookmarkStart w:id="17" w:name="_Hlk112616723"/>
            <w:bookmarkEnd w:id="16"/>
            <w:r w:rsidRPr="0048567C">
              <w:rPr>
                <w:rFonts w:ascii="Arial" w:hAnsi="Arial" w:cs="Arial"/>
                <w:b/>
                <w:bCs/>
                <w:sz w:val="24"/>
                <w:szCs w:val="24"/>
              </w:rPr>
              <w:t xml:space="preserve">ARTÍCULO 10. SANCIONES. </w:t>
            </w:r>
            <w:r w:rsidRPr="0048567C">
              <w:rPr>
                <w:rFonts w:ascii="Arial" w:hAnsi="Arial" w:cs="Arial"/>
                <w:sz w:val="24"/>
                <w:szCs w:val="24"/>
              </w:rPr>
              <w:t xml:space="preserve">El Ministerio de Trabajo impondrá las multas correspondientes por el incumplimiento de lo consagrado en la presente ley, acorde a lo establecido en el numeral 2 del artículo 486 del Código Sustantivo del Trabajo. </w:t>
            </w:r>
            <w:bookmarkEnd w:id="17"/>
          </w:p>
        </w:tc>
        <w:tc>
          <w:tcPr>
            <w:tcW w:w="3132" w:type="dxa"/>
          </w:tcPr>
          <w:p w14:paraId="1E936CAE" w14:textId="5C98A9C6" w:rsidR="002B51E6" w:rsidRPr="0048567C" w:rsidRDefault="002B51E6" w:rsidP="002B51E6">
            <w:pPr>
              <w:widowControl/>
              <w:autoSpaceDE/>
              <w:autoSpaceDN/>
              <w:jc w:val="both"/>
              <w:rPr>
                <w:rFonts w:ascii="Arial" w:hAnsi="Arial" w:cs="Arial"/>
                <w:b/>
                <w:bCs/>
                <w:sz w:val="24"/>
                <w:szCs w:val="24"/>
              </w:rPr>
            </w:pPr>
            <w:r w:rsidRPr="0048567C">
              <w:rPr>
                <w:rFonts w:ascii="Arial" w:hAnsi="Arial" w:cs="Arial"/>
                <w:b/>
                <w:bCs/>
                <w:sz w:val="24"/>
                <w:szCs w:val="24"/>
              </w:rPr>
              <w:t xml:space="preserve">ARTÍCULO 10. SANCIONES. </w:t>
            </w:r>
            <w:r w:rsidRPr="0048567C">
              <w:rPr>
                <w:rFonts w:ascii="Arial" w:hAnsi="Arial" w:cs="Arial"/>
                <w:sz w:val="24"/>
                <w:szCs w:val="24"/>
              </w:rPr>
              <w:t>El Ministerio de Trabajo impondrá las multas correspondientes por el incumplimiento de lo consagrado en la presente ley, acorde a lo establecido en el numeral 2 del artículo 486 del Código Sustantivo del Trabajo.</w:t>
            </w:r>
          </w:p>
        </w:tc>
        <w:tc>
          <w:tcPr>
            <w:tcW w:w="3132" w:type="dxa"/>
          </w:tcPr>
          <w:p w14:paraId="18BD17AB" w14:textId="77777777" w:rsidR="002B51E6" w:rsidRPr="0048567C" w:rsidRDefault="002B51E6" w:rsidP="002B51E6">
            <w:pPr>
              <w:widowControl/>
              <w:autoSpaceDE/>
              <w:autoSpaceDN/>
              <w:jc w:val="both"/>
              <w:rPr>
                <w:rFonts w:ascii="Arial" w:hAnsi="Arial" w:cs="Arial"/>
                <w:sz w:val="24"/>
                <w:szCs w:val="24"/>
              </w:rPr>
            </w:pPr>
          </w:p>
        </w:tc>
      </w:tr>
      <w:tr w:rsidR="002B51E6" w:rsidRPr="0048567C" w14:paraId="00FD4059" w14:textId="77777777" w:rsidTr="000203CE">
        <w:tc>
          <w:tcPr>
            <w:tcW w:w="3131" w:type="dxa"/>
          </w:tcPr>
          <w:p w14:paraId="3B89FBB4" w14:textId="4191100A" w:rsidR="002B51E6" w:rsidRPr="0048567C" w:rsidRDefault="002B51E6" w:rsidP="002B51E6">
            <w:pPr>
              <w:widowControl/>
              <w:autoSpaceDE/>
              <w:autoSpaceDN/>
              <w:jc w:val="both"/>
              <w:rPr>
                <w:rFonts w:ascii="Arial" w:hAnsi="Arial" w:cs="Arial"/>
                <w:sz w:val="24"/>
                <w:szCs w:val="24"/>
              </w:rPr>
            </w:pPr>
            <w:bookmarkStart w:id="18" w:name="_Hlk112616731"/>
            <w:r w:rsidRPr="0048567C">
              <w:rPr>
                <w:rFonts w:ascii="Arial" w:hAnsi="Arial" w:cs="Arial"/>
                <w:b/>
                <w:bCs/>
                <w:sz w:val="24"/>
                <w:szCs w:val="24"/>
              </w:rPr>
              <w:t xml:space="preserve">ARTÍCULO 11. SELLO DE COMPROMISO CON LA MANO DE OBRA LOCAL. </w:t>
            </w:r>
            <w:r w:rsidRPr="0048567C">
              <w:rPr>
                <w:rFonts w:ascii="Arial" w:hAnsi="Arial" w:cs="Arial"/>
                <w:sz w:val="24"/>
                <w:szCs w:val="24"/>
              </w:rPr>
              <w:t>Crease el sello de compromiso con la mano de obra local, el cual será otorgado por el Ministerio de Trabajo a las personas jurídicas de derecho público y/o privado que desarrollen actividades de exploración y explotación de recursos naturales renovables y no renovables y adopten proactivas que promuevan la contratación de la mano de obra local calificada y no calificada, así como su capacitación, formación y fortalecimiento de las MiPymes.</w:t>
            </w:r>
          </w:p>
        </w:tc>
        <w:tc>
          <w:tcPr>
            <w:tcW w:w="3132" w:type="dxa"/>
          </w:tcPr>
          <w:p w14:paraId="3789EC34" w14:textId="3DF43160" w:rsidR="002B51E6" w:rsidRPr="0048567C" w:rsidRDefault="002B51E6" w:rsidP="002B51E6">
            <w:pPr>
              <w:widowControl/>
              <w:autoSpaceDE/>
              <w:autoSpaceDN/>
              <w:jc w:val="both"/>
              <w:rPr>
                <w:rFonts w:ascii="Arial" w:hAnsi="Arial" w:cs="Arial"/>
                <w:b/>
                <w:bCs/>
                <w:sz w:val="24"/>
                <w:szCs w:val="24"/>
              </w:rPr>
            </w:pPr>
            <w:r w:rsidRPr="0048567C">
              <w:rPr>
                <w:rFonts w:ascii="Arial" w:hAnsi="Arial" w:cs="Arial"/>
                <w:b/>
                <w:bCs/>
                <w:sz w:val="24"/>
                <w:szCs w:val="24"/>
              </w:rPr>
              <w:t xml:space="preserve">ARTÍCULO 11. SELLO DE COMPROMISO CON LA MANO DE OBRA LOCAL. </w:t>
            </w:r>
            <w:r w:rsidRPr="0048567C">
              <w:rPr>
                <w:rFonts w:ascii="Arial" w:hAnsi="Arial" w:cs="Arial"/>
                <w:sz w:val="24"/>
                <w:szCs w:val="24"/>
              </w:rPr>
              <w:t>Crease el sello de compromiso con la mano de obra local, el cual será otorgado por el Ministerio de Trabajo a las personas jurídicas de derecho público y/o privado que desarrollen actividades de exploración y explotación de recursos naturales renovables y no renovables y adopten proactivas que promuevan la contratación de la mano de obra local calificada y no calificada, así como su capacitación, formación y fortalecimiento de las MiPymes.</w:t>
            </w:r>
          </w:p>
        </w:tc>
        <w:tc>
          <w:tcPr>
            <w:tcW w:w="3132" w:type="dxa"/>
          </w:tcPr>
          <w:p w14:paraId="41374921" w14:textId="77777777" w:rsidR="002B51E6" w:rsidRPr="0048567C" w:rsidRDefault="002B51E6" w:rsidP="002B51E6">
            <w:pPr>
              <w:widowControl/>
              <w:autoSpaceDE/>
              <w:autoSpaceDN/>
              <w:jc w:val="both"/>
              <w:rPr>
                <w:rFonts w:ascii="Arial" w:hAnsi="Arial" w:cs="Arial"/>
                <w:sz w:val="24"/>
                <w:szCs w:val="24"/>
              </w:rPr>
            </w:pPr>
          </w:p>
        </w:tc>
      </w:tr>
      <w:tr w:rsidR="002B51E6" w:rsidRPr="0048567C" w14:paraId="155644E8" w14:textId="77777777" w:rsidTr="000203CE">
        <w:tc>
          <w:tcPr>
            <w:tcW w:w="3131" w:type="dxa"/>
          </w:tcPr>
          <w:p w14:paraId="69921788" w14:textId="07F3ACFB" w:rsidR="002B51E6" w:rsidRPr="0048567C" w:rsidRDefault="002B51E6" w:rsidP="002B51E6">
            <w:pPr>
              <w:widowControl/>
              <w:autoSpaceDE/>
              <w:autoSpaceDN/>
              <w:jc w:val="both"/>
              <w:rPr>
                <w:rFonts w:ascii="Arial" w:hAnsi="Arial" w:cs="Arial"/>
                <w:sz w:val="24"/>
                <w:szCs w:val="24"/>
              </w:rPr>
            </w:pPr>
            <w:bookmarkStart w:id="19" w:name="_Hlk112616740"/>
            <w:bookmarkEnd w:id="18"/>
            <w:r w:rsidRPr="0048567C">
              <w:rPr>
                <w:rFonts w:ascii="Arial" w:hAnsi="Arial" w:cs="Arial"/>
                <w:b/>
                <w:bCs/>
                <w:sz w:val="24"/>
                <w:szCs w:val="24"/>
              </w:rPr>
              <w:t xml:space="preserve">ARTÍCULO 12. VIGENCIA. </w:t>
            </w:r>
            <w:r w:rsidRPr="0048567C">
              <w:rPr>
                <w:rFonts w:ascii="Arial" w:hAnsi="Arial" w:cs="Arial"/>
                <w:sz w:val="24"/>
                <w:szCs w:val="24"/>
              </w:rPr>
              <w:t xml:space="preserve">La presente ley rige seis (6) meses después de la fecha de su promulgación y deroga todas las disposiciones legales que le sean contrarias. </w:t>
            </w:r>
            <w:bookmarkEnd w:id="19"/>
          </w:p>
        </w:tc>
        <w:tc>
          <w:tcPr>
            <w:tcW w:w="3132" w:type="dxa"/>
          </w:tcPr>
          <w:p w14:paraId="249DB771" w14:textId="7F86118E" w:rsidR="002B51E6" w:rsidRPr="0048567C" w:rsidRDefault="002B51E6" w:rsidP="002B51E6">
            <w:pPr>
              <w:widowControl/>
              <w:autoSpaceDE/>
              <w:autoSpaceDN/>
              <w:jc w:val="both"/>
              <w:rPr>
                <w:rFonts w:ascii="Arial" w:hAnsi="Arial" w:cs="Arial"/>
                <w:b/>
                <w:bCs/>
                <w:sz w:val="24"/>
                <w:szCs w:val="24"/>
              </w:rPr>
            </w:pPr>
            <w:r w:rsidRPr="0048567C">
              <w:rPr>
                <w:rFonts w:ascii="Arial" w:hAnsi="Arial" w:cs="Arial"/>
                <w:b/>
                <w:bCs/>
                <w:sz w:val="24"/>
                <w:szCs w:val="24"/>
              </w:rPr>
              <w:t xml:space="preserve">ARTÍCULO 12. VIGENCIA. </w:t>
            </w:r>
            <w:r w:rsidRPr="0048567C">
              <w:rPr>
                <w:rFonts w:ascii="Arial" w:hAnsi="Arial" w:cs="Arial"/>
                <w:sz w:val="24"/>
                <w:szCs w:val="24"/>
              </w:rPr>
              <w:t>La presente ley rige seis (6) meses después de la fecha de su promulgación y deroga todas las disposiciones legales que le sean contrarias.</w:t>
            </w:r>
          </w:p>
        </w:tc>
        <w:tc>
          <w:tcPr>
            <w:tcW w:w="3132" w:type="dxa"/>
          </w:tcPr>
          <w:p w14:paraId="51932744" w14:textId="77777777" w:rsidR="002B51E6" w:rsidRPr="0048567C" w:rsidRDefault="002B51E6" w:rsidP="002B51E6">
            <w:pPr>
              <w:widowControl/>
              <w:autoSpaceDE/>
              <w:autoSpaceDN/>
              <w:jc w:val="both"/>
              <w:rPr>
                <w:rFonts w:ascii="Arial" w:hAnsi="Arial" w:cs="Arial"/>
                <w:sz w:val="24"/>
                <w:szCs w:val="24"/>
              </w:rPr>
            </w:pPr>
          </w:p>
        </w:tc>
      </w:tr>
    </w:tbl>
    <w:p w14:paraId="28A0DA7F" w14:textId="295AF461" w:rsidR="00624240" w:rsidRPr="0048567C" w:rsidRDefault="00624240" w:rsidP="00232ABF">
      <w:pPr>
        <w:widowControl/>
        <w:autoSpaceDE/>
        <w:autoSpaceDN/>
        <w:rPr>
          <w:rFonts w:ascii="Arial" w:hAnsi="Arial" w:cs="Arial"/>
          <w:sz w:val="24"/>
          <w:szCs w:val="24"/>
        </w:rPr>
      </w:pPr>
    </w:p>
    <w:p w14:paraId="75B92B69" w14:textId="77777777" w:rsidR="005A5C26" w:rsidRPr="0048567C" w:rsidRDefault="005A5C26" w:rsidP="00232ABF">
      <w:pPr>
        <w:widowControl/>
        <w:autoSpaceDE/>
        <w:autoSpaceDN/>
        <w:rPr>
          <w:rFonts w:ascii="Arial" w:hAnsi="Arial" w:cs="Arial"/>
          <w:sz w:val="24"/>
          <w:szCs w:val="24"/>
        </w:rPr>
      </w:pPr>
    </w:p>
    <w:p w14:paraId="3E128337" w14:textId="36F46B75" w:rsidR="00AE7733" w:rsidRPr="0048567C" w:rsidRDefault="00A01EA9" w:rsidP="00972B21">
      <w:pPr>
        <w:pStyle w:val="Prrafodelista"/>
        <w:widowControl/>
        <w:numPr>
          <w:ilvl w:val="0"/>
          <w:numId w:val="25"/>
        </w:numPr>
        <w:autoSpaceDE/>
        <w:autoSpaceDN/>
        <w:jc w:val="center"/>
        <w:rPr>
          <w:rFonts w:ascii="Arial" w:hAnsi="Arial" w:cs="Arial"/>
          <w:b/>
          <w:bCs/>
          <w:sz w:val="24"/>
          <w:szCs w:val="24"/>
        </w:rPr>
      </w:pPr>
      <w:r w:rsidRPr="0048567C">
        <w:rPr>
          <w:rFonts w:ascii="Arial" w:hAnsi="Arial" w:cs="Arial"/>
          <w:b/>
          <w:bCs/>
          <w:sz w:val="24"/>
          <w:szCs w:val="24"/>
        </w:rPr>
        <w:t>PROPOSICI</w:t>
      </w:r>
      <w:r w:rsidR="001258A0" w:rsidRPr="0048567C">
        <w:rPr>
          <w:rFonts w:ascii="Arial" w:hAnsi="Arial" w:cs="Arial"/>
          <w:b/>
          <w:bCs/>
          <w:sz w:val="24"/>
          <w:szCs w:val="24"/>
        </w:rPr>
        <w:t>O</w:t>
      </w:r>
      <w:r w:rsidRPr="0048567C">
        <w:rPr>
          <w:rFonts w:ascii="Arial" w:hAnsi="Arial" w:cs="Arial"/>
          <w:b/>
          <w:bCs/>
          <w:sz w:val="24"/>
          <w:szCs w:val="24"/>
        </w:rPr>
        <w:t>N</w:t>
      </w:r>
      <w:r w:rsidR="001258A0" w:rsidRPr="0048567C">
        <w:rPr>
          <w:rFonts w:ascii="Arial" w:hAnsi="Arial" w:cs="Arial"/>
          <w:b/>
          <w:bCs/>
          <w:sz w:val="24"/>
          <w:szCs w:val="24"/>
        </w:rPr>
        <w:t>ES</w:t>
      </w:r>
      <w:r w:rsidRPr="0048567C">
        <w:rPr>
          <w:rFonts w:ascii="Arial" w:hAnsi="Arial" w:cs="Arial"/>
          <w:b/>
          <w:bCs/>
          <w:sz w:val="24"/>
          <w:szCs w:val="24"/>
        </w:rPr>
        <w:t>.</w:t>
      </w:r>
    </w:p>
    <w:p w14:paraId="479B8545" w14:textId="0B4644A2" w:rsidR="00241BD2" w:rsidRPr="0048567C" w:rsidRDefault="00241BD2" w:rsidP="00A01EA9">
      <w:pPr>
        <w:widowControl/>
        <w:autoSpaceDE/>
        <w:autoSpaceDN/>
        <w:rPr>
          <w:rFonts w:ascii="Arial" w:hAnsi="Arial" w:cs="Arial"/>
          <w:sz w:val="24"/>
          <w:szCs w:val="24"/>
        </w:rPr>
      </w:pPr>
    </w:p>
    <w:p w14:paraId="21C3C40F" w14:textId="77777777" w:rsidR="00A0692E" w:rsidRPr="0048567C" w:rsidRDefault="00A0692E" w:rsidP="00A01EA9">
      <w:pPr>
        <w:widowControl/>
        <w:autoSpaceDE/>
        <w:autoSpaceDN/>
        <w:rPr>
          <w:rFonts w:ascii="Arial" w:hAnsi="Arial" w:cs="Arial"/>
          <w:sz w:val="24"/>
          <w:szCs w:val="24"/>
        </w:rPr>
      </w:pPr>
    </w:p>
    <w:p w14:paraId="7BFC7C93" w14:textId="0142CD0E" w:rsidR="00A01EA9" w:rsidRPr="0048567C" w:rsidRDefault="00A01EA9" w:rsidP="00A01EA9">
      <w:pPr>
        <w:widowControl/>
        <w:autoSpaceDE/>
        <w:autoSpaceDN/>
        <w:jc w:val="both"/>
        <w:rPr>
          <w:rFonts w:ascii="Arial" w:hAnsi="Arial" w:cs="Arial"/>
          <w:sz w:val="24"/>
          <w:szCs w:val="24"/>
        </w:rPr>
      </w:pPr>
      <w:r w:rsidRPr="0048567C">
        <w:rPr>
          <w:rFonts w:ascii="Arial" w:hAnsi="Arial" w:cs="Arial"/>
          <w:sz w:val="24"/>
          <w:szCs w:val="24"/>
        </w:rPr>
        <w:t>En virtud de las consideraciones anteriormente expuestas</w:t>
      </w:r>
      <w:r w:rsidR="002B51E6" w:rsidRPr="0048567C">
        <w:rPr>
          <w:rFonts w:ascii="Arial" w:hAnsi="Arial" w:cs="Arial"/>
          <w:sz w:val="24"/>
          <w:szCs w:val="24"/>
        </w:rPr>
        <w:t xml:space="preserve"> los suscritos Representantes a la Cámara emitimos ponencia positiva dentro del presente informe y</w:t>
      </w:r>
      <w:r w:rsidRPr="0048567C">
        <w:rPr>
          <w:rFonts w:ascii="Arial" w:hAnsi="Arial" w:cs="Arial"/>
          <w:sz w:val="24"/>
          <w:szCs w:val="24"/>
        </w:rPr>
        <w:t xml:space="preserve"> solicitamos a los miembros de la plenaria de la Cámara de Representantes </w:t>
      </w:r>
      <w:r w:rsidRPr="0048567C">
        <w:rPr>
          <w:rFonts w:ascii="Arial" w:hAnsi="Arial" w:cs="Arial"/>
          <w:b/>
          <w:bCs/>
          <w:sz w:val="24"/>
          <w:szCs w:val="24"/>
        </w:rPr>
        <w:t>DAR SEGUNDO DEBATE</w:t>
      </w:r>
      <w:r w:rsidRPr="0048567C">
        <w:rPr>
          <w:rFonts w:ascii="Arial" w:hAnsi="Arial" w:cs="Arial"/>
          <w:sz w:val="24"/>
          <w:szCs w:val="24"/>
        </w:rPr>
        <w:t xml:space="preserve"> al proyecto de ley No. 106 de 2021 Cámara “por medio de la cual se establece la vinculación laboral preferente de la mano de obra local en las regiones y municipios donde se extraen recursos naturales no renovables y se dictan otras disposiciones” Acumulado con el proyecto de ley No. 209 de 2021 Cámara “por medio de la cual se regula la vinculación laboral de la mano de obra local calificada y no </w:t>
      </w:r>
      <w:r w:rsidR="00131E15" w:rsidRPr="0048567C">
        <w:rPr>
          <w:rFonts w:ascii="Arial" w:hAnsi="Arial" w:cs="Arial"/>
          <w:sz w:val="24"/>
          <w:szCs w:val="24"/>
        </w:rPr>
        <w:t>calificada,</w:t>
      </w:r>
      <w:r w:rsidRPr="0048567C">
        <w:rPr>
          <w:rFonts w:ascii="Arial" w:hAnsi="Arial" w:cs="Arial"/>
          <w:sz w:val="24"/>
          <w:szCs w:val="24"/>
        </w:rPr>
        <w:t xml:space="preserve"> </w:t>
      </w:r>
      <w:r w:rsidR="0026725C" w:rsidRPr="0048567C">
        <w:rPr>
          <w:rFonts w:ascii="Arial" w:hAnsi="Arial" w:cs="Arial"/>
          <w:sz w:val="24"/>
          <w:szCs w:val="24"/>
        </w:rPr>
        <w:t>así</w:t>
      </w:r>
      <w:r w:rsidRPr="0048567C">
        <w:rPr>
          <w:rFonts w:ascii="Arial" w:hAnsi="Arial" w:cs="Arial"/>
          <w:sz w:val="24"/>
          <w:szCs w:val="24"/>
        </w:rPr>
        <w:t xml:space="preserve"> como la contratación de la actividad minera e </w:t>
      </w:r>
      <w:proofErr w:type="spellStart"/>
      <w:r w:rsidRPr="0048567C">
        <w:rPr>
          <w:rFonts w:ascii="Arial" w:hAnsi="Arial" w:cs="Arial"/>
          <w:sz w:val="24"/>
          <w:szCs w:val="24"/>
        </w:rPr>
        <w:t>hidrocarburifera</w:t>
      </w:r>
      <w:proofErr w:type="spellEnd"/>
      <w:r w:rsidRPr="0048567C">
        <w:rPr>
          <w:rFonts w:ascii="Arial" w:hAnsi="Arial" w:cs="Arial"/>
          <w:sz w:val="24"/>
          <w:szCs w:val="24"/>
        </w:rPr>
        <w:t xml:space="preserve"> y se dictan otras disposiciones” de conformidad con el pliego de modificaciones y el texto propuesto a continuación:</w:t>
      </w:r>
    </w:p>
    <w:p w14:paraId="282779D2" w14:textId="77777777" w:rsidR="00241BD2" w:rsidRPr="0048567C" w:rsidRDefault="00241BD2" w:rsidP="00A01EA9">
      <w:pPr>
        <w:widowControl/>
        <w:autoSpaceDE/>
        <w:autoSpaceDN/>
        <w:jc w:val="both"/>
        <w:rPr>
          <w:rFonts w:ascii="Arial" w:hAnsi="Arial" w:cs="Arial"/>
          <w:sz w:val="24"/>
          <w:szCs w:val="24"/>
        </w:rPr>
      </w:pPr>
    </w:p>
    <w:p w14:paraId="051F6C54" w14:textId="7673C3C5" w:rsidR="00A01EA9" w:rsidRPr="0048567C" w:rsidRDefault="00A01EA9" w:rsidP="00A01EA9">
      <w:pPr>
        <w:widowControl/>
        <w:autoSpaceDE/>
        <w:autoSpaceDN/>
        <w:jc w:val="both"/>
        <w:rPr>
          <w:rFonts w:ascii="Arial" w:hAnsi="Arial" w:cs="Arial"/>
          <w:sz w:val="24"/>
          <w:szCs w:val="24"/>
        </w:rPr>
      </w:pPr>
      <w:r w:rsidRPr="0048567C">
        <w:rPr>
          <w:rFonts w:ascii="Arial" w:hAnsi="Arial" w:cs="Arial"/>
          <w:sz w:val="24"/>
          <w:szCs w:val="24"/>
        </w:rPr>
        <w:t>De los honorables representantes.</w:t>
      </w:r>
    </w:p>
    <w:p w14:paraId="53514378" w14:textId="3C66621F" w:rsidR="006354E1" w:rsidRPr="0048567C" w:rsidRDefault="006354E1" w:rsidP="006354E1">
      <w:pPr>
        <w:spacing w:before="100" w:beforeAutospacing="1" w:after="120"/>
        <w:jc w:val="both"/>
        <w:rPr>
          <w:rFonts w:ascii="Arial" w:hAnsi="Arial" w:cs="Arial"/>
          <w:bCs/>
          <w:color w:val="000000" w:themeColor="text1"/>
          <w:sz w:val="24"/>
          <w:szCs w:val="24"/>
        </w:rPr>
      </w:pPr>
    </w:p>
    <w:p w14:paraId="420A833A" w14:textId="77777777" w:rsidR="005A5C26" w:rsidRPr="0048567C" w:rsidRDefault="005A5C26" w:rsidP="002B51E6">
      <w:pPr>
        <w:rPr>
          <w:rFonts w:ascii="Arial" w:hAnsi="Arial" w:cs="Arial"/>
          <w:b/>
          <w:color w:val="000000" w:themeColor="text1"/>
          <w:sz w:val="24"/>
          <w:szCs w:val="24"/>
        </w:rPr>
      </w:pPr>
    </w:p>
    <w:p w14:paraId="7BD61793" w14:textId="77777777" w:rsidR="005A5C26" w:rsidRPr="0048567C" w:rsidRDefault="005A5C26" w:rsidP="006354E1">
      <w:pPr>
        <w:jc w:val="center"/>
        <w:rPr>
          <w:rFonts w:ascii="Arial" w:hAnsi="Arial" w:cs="Arial"/>
          <w:b/>
          <w:color w:val="000000" w:themeColor="text1"/>
          <w:sz w:val="24"/>
          <w:szCs w:val="24"/>
        </w:rPr>
      </w:pPr>
    </w:p>
    <w:p w14:paraId="703EC3F7" w14:textId="28591061" w:rsidR="006354E1" w:rsidRPr="0048567C" w:rsidRDefault="006354E1" w:rsidP="0048567C">
      <w:pPr>
        <w:rPr>
          <w:rFonts w:ascii="Arial" w:hAnsi="Arial" w:cs="Arial"/>
          <w:b/>
          <w:color w:val="000000" w:themeColor="text1"/>
          <w:sz w:val="24"/>
          <w:szCs w:val="24"/>
        </w:rPr>
      </w:pPr>
      <w:r w:rsidRPr="0048567C">
        <w:rPr>
          <w:rFonts w:ascii="Arial" w:hAnsi="Arial" w:cs="Arial"/>
          <w:b/>
          <w:color w:val="000000" w:themeColor="text1"/>
          <w:sz w:val="24"/>
          <w:szCs w:val="24"/>
        </w:rPr>
        <w:t>H.R JUAN CARLOS VARGAS SOLER</w:t>
      </w:r>
    </w:p>
    <w:p w14:paraId="371037FD" w14:textId="51D711C8" w:rsidR="006354E1" w:rsidRPr="0048567C" w:rsidRDefault="006354E1" w:rsidP="0048567C">
      <w:pPr>
        <w:rPr>
          <w:rFonts w:ascii="Arial" w:hAnsi="Arial" w:cs="Arial"/>
          <w:bCs/>
          <w:color w:val="000000" w:themeColor="text1"/>
          <w:sz w:val="24"/>
          <w:szCs w:val="24"/>
        </w:rPr>
      </w:pPr>
      <w:r w:rsidRPr="0048567C">
        <w:rPr>
          <w:rFonts w:ascii="Arial" w:hAnsi="Arial" w:cs="Arial"/>
          <w:bCs/>
          <w:color w:val="000000" w:themeColor="text1"/>
          <w:sz w:val="24"/>
          <w:szCs w:val="24"/>
        </w:rPr>
        <w:t>CITREP No. 13 (Bolívar- Antioquia)</w:t>
      </w:r>
    </w:p>
    <w:p w14:paraId="42D21812" w14:textId="35311961" w:rsidR="00A01EA9" w:rsidRDefault="00A01EA9" w:rsidP="0048567C">
      <w:pPr>
        <w:rPr>
          <w:rFonts w:ascii="Arial" w:hAnsi="Arial" w:cs="Arial"/>
          <w:bCs/>
          <w:color w:val="000000" w:themeColor="text1"/>
          <w:sz w:val="24"/>
          <w:szCs w:val="24"/>
        </w:rPr>
      </w:pPr>
      <w:r w:rsidRPr="0048567C">
        <w:rPr>
          <w:rFonts w:ascii="Arial" w:hAnsi="Arial" w:cs="Arial"/>
          <w:bCs/>
          <w:color w:val="000000" w:themeColor="text1"/>
          <w:sz w:val="24"/>
          <w:szCs w:val="24"/>
        </w:rPr>
        <w:t>Coordinador Ponente.</w:t>
      </w:r>
    </w:p>
    <w:p w14:paraId="37A75DB4" w14:textId="200A1DB3" w:rsidR="0048567C" w:rsidRDefault="0048567C" w:rsidP="0048567C">
      <w:pPr>
        <w:rPr>
          <w:rFonts w:ascii="Arial" w:hAnsi="Arial" w:cs="Arial"/>
          <w:bCs/>
          <w:color w:val="000000" w:themeColor="text1"/>
          <w:sz w:val="24"/>
          <w:szCs w:val="24"/>
        </w:rPr>
      </w:pPr>
    </w:p>
    <w:p w14:paraId="3F222469" w14:textId="1BDB9575" w:rsidR="0048567C" w:rsidRDefault="0048567C" w:rsidP="0048567C">
      <w:pPr>
        <w:rPr>
          <w:rFonts w:ascii="Arial" w:hAnsi="Arial" w:cs="Arial"/>
          <w:bCs/>
          <w:color w:val="000000" w:themeColor="text1"/>
          <w:sz w:val="24"/>
          <w:szCs w:val="24"/>
        </w:rPr>
      </w:pPr>
    </w:p>
    <w:p w14:paraId="52015DA7" w14:textId="77777777" w:rsidR="0048567C" w:rsidRDefault="0048567C" w:rsidP="0048567C">
      <w:pPr>
        <w:rPr>
          <w:rFonts w:ascii="Arial" w:hAnsi="Arial" w:cs="Arial"/>
          <w:bCs/>
          <w:color w:val="000000" w:themeColor="text1"/>
          <w:sz w:val="24"/>
          <w:szCs w:val="24"/>
        </w:rPr>
      </w:pPr>
    </w:p>
    <w:p w14:paraId="0612FF11" w14:textId="21CFEC9F" w:rsidR="0048567C" w:rsidRDefault="0048567C" w:rsidP="0048567C">
      <w:pPr>
        <w:rPr>
          <w:rFonts w:ascii="Arial" w:hAnsi="Arial" w:cs="Arial"/>
          <w:bCs/>
          <w:color w:val="000000" w:themeColor="text1"/>
          <w:sz w:val="24"/>
          <w:szCs w:val="24"/>
        </w:rPr>
      </w:pPr>
    </w:p>
    <w:p w14:paraId="40B54124" w14:textId="0249E126" w:rsidR="0048567C" w:rsidRDefault="0048567C" w:rsidP="0048567C">
      <w:pPr>
        <w:rPr>
          <w:rFonts w:ascii="Arial" w:hAnsi="Arial" w:cs="Arial"/>
          <w:b/>
          <w:color w:val="000000" w:themeColor="text1"/>
          <w:sz w:val="24"/>
          <w:szCs w:val="24"/>
        </w:rPr>
      </w:pPr>
      <w:r>
        <w:rPr>
          <w:rFonts w:ascii="Arial" w:hAnsi="Arial" w:cs="Arial"/>
          <w:b/>
          <w:color w:val="000000" w:themeColor="text1"/>
          <w:sz w:val="24"/>
          <w:szCs w:val="24"/>
        </w:rPr>
        <w:t>H.R CAMILO ESTEBAN ÁVILA MORALES</w:t>
      </w:r>
    </w:p>
    <w:p w14:paraId="674F2FFD" w14:textId="69EDE65C" w:rsidR="0048567C" w:rsidRDefault="0048567C" w:rsidP="0048567C">
      <w:pPr>
        <w:rPr>
          <w:rFonts w:ascii="Arial" w:hAnsi="Arial" w:cs="Arial"/>
          <w:bCs/>
          <w:color w:val="000000" w:themeColor="text1"/>
          <w:sz w:val="24"/>
          <w:szCs w:val="24"/>
        </w:rPr>
      </w:pPr>
      <w:r>
        <w:rPr>
          <w:rFonts w:ascii="Arial" w:hAnsi="Arial" w:cs="Arial"/>
          <w:bCs/>
          <w:color w:val="000000" w:themeColor="text1"/>
          <w:sz w:val="24"/>
          <w:szCs w:val="24"/>
        </w:rPr>
        <w:t>Representante a la Cámara por Vaupés</w:t>
      </w:r>
    </w:p>
    <w:p w14:paraId="66AB58D2" w14:textId="47038C60" w:rsidR="0048567C" w:rsidRPr="0048567C" w:rsidRDefault="0048567C" w:rsidP="0048567C">
      <w:pPr>
        <w:rPr>
          <w:rFonts w:ascii="Arial" w:hAnsi="Arial" w:cs="Arial"/>
          <w:bCs/>
          <w:color w:val="000000" w:themeColor="text1"/>
          <w:sz w:val="24"/>
          <w:szCs w:val="24"/>
        </w:rPr>
      </w:pPr>
      <w:r>
        <w:rPr>
          <w:rFonts w:ascii="Arial" w:hAnsi="Arial" w:cs="Arial"/>
          <w:bCs/>
          <w:color w:val="000000" w:themeColor="text1"/>
          <w:sz w:val="24"/>
          <w:szCs w:val="24"/>
        </w:rPr>
        <w:t>Ponente</w:t>
      </w:r>
    </w:p>
    <w:p w14:paraId="2CD50AAB" w14:textId="04070C14" w:rsidR="0026725C" w:rsidRPr="0048567C" w:rsidRDefault="0026725C" w:rsidP="0026725C">
      <w:pPr>
        <w:rPr>
          <w:rFonts w:ascii="Arial" w:hAnsi="Arial" w:cs="Arial"/>
          <w:bCs/>
          <w:color w:val="000000" w:themeColor="text1"/>
          <w:sz w:val="24"/>
          <w:szCs w:val="24"/>
        </w:rPr>
      </w:pPr>
    </w:p>
    <w:p w14:paraId="0A0E9426" w14:textId="4219B789" w:rsidR="0026725C" w:rsidRDefault="0026725C" w:rsidP="0026725C">
      <w:pPr>
        <w:rPr>
          <w:rFonts w:ascii="Arial" w:hAnsi="Arial" w:cs="Arial"/>
          <w:bCs/>
          <w:color w:val="000000" w:themeColor="text1"/>
          <w:sz w:val="24"/>
          <w:szCs w:val="24"/>
        </w:rPr>
      </w:pPr>
    </w:p>
    <w:p w14:paraId="6FA2CE25" w14:textId="77777777" w:rsidR="0048567C" w:rsidRDefault="0048567C" w:rsidP="0026725C">
      <w:pPr>
        <w:rPr>
          <w:rFonts w:ascii="Arial" w:hAnsi="Arial" w:cs="Arial"/>
          <w:bCs/>
          <w:color w:val="000000" w:themeColor="text1"/>
          <w:sz w:val="24"/>
          <w:szCs w:val="24"/>
        </w:rPr>
      </w:pPr>
    </w:p>
    <w:p w14:paraId="614A95F6" w14:textId="77777777" w:rsidR="0048567C" w:rsidRPr="0048567C" w:rsidRDefault="0048567C" w:rsidP="0026725C">
      <w:pPr>
        <w:rPr>
          <w:rFonts w:ascii="Arial" w:hAnsi="Arial" w:cs="Arial"/>
          <w:bCs/>
          <w:color w:val="000000" w:themeColor="text1"/>
          <w:sz w:val="24"/>
          <w:szCs w:val="24"/>
        </w:rPr>
      </w:pPr>
    </w:p>
    <w:p w14:paraId="709C651E" w14:textId="3AE01E1E" w:rsidR="00A0692E" w:rsidRPr="0048567C" w:rsidRDefault="00A0692E" w:rsidP="0026725C">
      <w:pPr>
        <w:rPr>
          <w:rFonts w:ascii="Arial" w:hAnsi="Arial" w:cs="Arial"/>
          <w:bCs/>
          <w:color w:val="000000" w:themeColor="text1"/>
          <w:sz w:val="24"/>
          <w:szCs w:val="24"/>
        </w:rPr>
      </w:pPr>
    </w:p>
    <w:p w14:paraId="52FE1795" w14:textId="5A0229CA" w:rsidR="0026725C" w:rsidRPr="0048567C" w:rsidRDefault="0026725C" w:rsidP="0026725C">
      <w:pPr>
        <w:rPr>
          <w:rFonts w:ascii="Arial" w:hAnsi="Arial" w:cs="Arial"/>
          <w:b/>
          <w:color w:val="000000" w:themeColor="text1"/>
          <w:sz w:val="24"/>
          <w:szCs w:val="24"/>
        </w:rPr>
      </w:pPr>
      <w:r w:rsidRPr="0048567C">
        <w:rPr>
          <w:rFonts w:ascii="Arial" w:hAnsi="Arial" w:cs="Arial"/>
          <w:b/>
          <w:color w:val="000000" w:themeColor="text1"/>
          <w:sz w:val="24"/>
          <w:szCs w:val="24"/>
          <w:lang w:val="es-CO"/>
        </w:rPr>
        <w:t xml:space="preserve">H.R </w:t>
      </w:r>
      <w:r w:rsidRPr="0048567C">
        <w:rPr>
          <w:rFonts w:ascii="Arial" w:hAnsi="Arial" w:cs="Arial"/>
          <w:b/>
          <w:bCs/>
          <w:color w:val="000000"/>
          <w:sz w:val="24"/>
          <w:szCs w:val="24"/>
          <w:lang w:val="es-CO"/>
        </w:rPr>
        <w:t>GERMAN ROGELIO ROZO ANIS</w:t>
      </w:r>
    </w:p>
    <w:p w14:paraId="73758E89" w14:textId="0567F655" w:rsidR="0026725C" w:rsidRPr="0048567C" w:rsidRDefault="0026725C" w:rsidP="0026725C">
      <w:pPr>
        <w:rPr>
          <w:rFonts w:ascii="Arial" w:hAnsi="Arial" w:cs="Arial"/>
          <w:bCs/>
          <w:color w:val="000000" w:themeColor="text1"/>
          <w:sz w:val="24"/>
          <w:szCs w:val="24"/>
        </w:rPr>
      </w:pPr>
      <w:r w:rsidRPr="0048567C">
        <w:rPr>
          <w:rFonts w:ascii="Arial" w:hAnsi="Arial" w:cs="Arial"/>
          <w:bCs/>
          <w:color w:val="000000" w:themeColor="text1"/>
          <w:sz w:val="24"/>
          <w:szCs w:val="24"/>
        </w:rPr>
        <w:t>Representante a la Cámara por Arauca.</w:t>
      </w:r>
    </w:p>
    <w:p w14:paraId="7DADFABD" w14:textId="0061C6F1" w:rsidR="0026725C" w:rsidRPr="0048567C" w:rsidRDefault="0026725C" w:rsidP="0026725C">
      <w:pPr>
        <w:rPr>
          <w:rFonts w:ascii="Arial" w:hAnsi="Arial" w:cs="Arial"/>
          <w:bCs/>
          <w:color w:val="000000" w:themeColor="text1"/>
          <w:sz w:val="24"/>
          <w:szCs w:val="24"/>
        </w:rPr>
      </w:pPr>
      <w:r w:rsidRPr="0048567C">
        <w:rPr>
          <w:rFonts w:ascii="Arial" w:hAnsi="Arial" w:cs="Arial"/>
          <w:bCs/>
          <w:color w:val="000000" w:themeColor="text1"/>
          <w:sz w:val="24"/>
          <w:szCs w:val="24"/>
        </w:rPr>
        <w:t>Ponente.</w:t>
      </w:r>
      <w:r w:rsidRPr="0048567C">
        <w:rPr>
          <w:rFonts w:ascii="Arial" w:hAnsi="Arial" w:cs="Arial"/>
          <w:bCs/>
          <w:color w:val="000000" w:themeColor="text1"/>
          <w:sz w:val="24"/>
          <w:szCs w:val="24"/>
        </w:rPr>
        <w:tab/>
      </w:r>
      <w:r w:rsidRPr="0048567C">
        <w:rPr>
          <w:rFonts w:ascii="Arial" w:hAnsi="Arial" w:cs="Arial"/>
          <w:bCs/>
          <w:color w:val="000000" w:themeColor="text1"/>
          <w:sz w:val="24"/>
          <w:szCs w:val="24"/>
        </w:rPr>
        <w:tab/>
      </w:r>
      <w:r w:rsidRPr="0048567C">
        <w:rPr>
          <w:rFonts w:ascii="Arial" w:hAnsi="Arial" w:cs="Arial"/>
          <w:bCs/>
          <w:color w:val="000000" w:themeColor="text1"/>
          <w:sz w:val="24"/>
          <w:szCs w:val="24"/>
        </w:rPr>
        <w:tab/>
      </w:r>
      <w:r w:rsidRPr="0048567C">
        <w:rPr>
          <w:rFonts w:ascii="Arial" w:hAnsi="Arial" w:cs="Arial"/>
          <w:bCs/>
          <w:color w:val="000000" w:themeColor="text1"/>
          <w:sz w:val="24"/>
          <w:szCs w:val="24"/>
        </w:rPr>
        <w:tab/>
      </w:r>
      <w:r w:rsidRPr="0048567C">
        <w:rPr>
          <w:rFonts w:ascii="Arial" w:hAnsi="Arial" w:cs="Arial"/>
          <w:bCs/>
          <w:color w:val="000000" w:themeColor="text1"/>
          <w:sz w:val="24"/>
          <w:szCs w:val="24"/>
        </w:rPr>
        <w:tab/>
      </w:r>
      <w:r w:rsidRPr="0048567C">
        <w:rPr>
          <w:rFonts w:ascii="Arial" w:hAnsi="Arial" w:cs="Arial"/>
          <w:bCs/>
          <w:color w:val="000000" w:themeColor="text1"/>
          <w:sz w:val="24"/>
          <w:szCs w:val="24"/>
        </w:rPr>
        <w:tab/>
      </w:r>
      <w:r w:rsidRPr="0048567C">
        <w:rPr>
          <w:rFonts w:ascii="Arial" w:hAnsi="Arial" w:cs="Arial"/>
          <w:bCs/>
          <w:color w:val="000000" w:themeColor="text1"/>
          <w:sz w:val="24"/>
          <w:szCs w:val="24"/>
        </w:rPr>
        <w:tab/>
        <w:t xml:space="preserve"> </w:t>
      </w:r>
    </w:p>
    <w:p w14:paraId="75A36F62" w14:textId="490B181D" w:rsidR="00624240" w:rsidRPr="0048567C" w:rsidRDefault="00624240" w:rsidP="00F7785F">
      <w:pPr>
        <w:spacing w:before="100" w:beforeAutospacing="1" w:after="120"/>
        <w:jc w:val="both"/>
        <w:rPr>
          <w:rFonts w:ascii="Arial" w:hAnsi="Arial" w:cs="Arial"/>
          <w:bCs/>
          <w:color w:val="000000" w:themeColor="text1"/>
          <w:sz w:val="24"/>
          <w:szCs w:val="24"/>
        </w:rPr>
      </w:pPr>
    </w:p>
    <w:p w14:paraId="564BB555" w14:textId="7AC13BAB" w:rsidR="00A0692E" w:rsidRPr="0048567C" w:rsidRDefault="00A0692E" w:rsidP="00F7785F">
      <w:pPr>
        <w:spacing w:before="100" w:beforeAutospacing="1" w:after="120"/>
        <w:jc w:val="both"/>
        <w:rPr>
          <w:rFonts w:ascii="Arial" w:hAnsi="Arial" w:cs="Arial"/>
          <w:bCs/>
          <w:color w:val="000000" w:themeColor="text1"/>
          <w:sz w:val="24"/>
          <w:szCs w:val="24"/>
        </w:rPr>
      </w:pPr>
    </w:p>
    <w:p w14:paraId="621B166D" w14:textId="53CB65B0" w:rsidR="002B51E6" w:rsidRDefault="002B51E6" w:rsidP="00F7785F">
      <w:pPr>
        <w:spacing w:before="100" w:beforeAutospacing="1" w:after="120"/>
        <w:jc w:val="both"/>
        <w:rPr>
          <w:rFonts w:ascii="Arial" w:hAnsi="Arial" w:cs="Arial"/>
          <w:bCs/>
          <w:color w:val="000000" w:themeColor="text1"/>
          <w:sz w:val="24"/>
          <w:szCs w:val="24"/>
        </w:rPr>
      </w:pPr>
    </w:p>
    <w:p w14:paraId="3D0901B5" w14:textId="77777777" w:rsidR="0048567C" w:rsidRPr="0048567C" w:rsidRDefault="0048567C" w:rsidP="00F7785F">
      <w:pPr>
        <w:spacing w:before="100" w:beforeAutospacing="1" w:after="120"/>
        <w:jc w:val="both"/>
        <w:rPr>
          <w:rFonts w:ascii="Arial" w:hAnsi="Arial" w:cs="Arial"/>
          <w:bCs/>
          <w:color w:val="000000" w:themeColor="text1"/>
          <w:sz w:val="24"/>
          <w:szCs w:val="24"/>
        </w:rPr>
      </w:pPr>
    </w:p>
    <w:p w14:paraId="640190FE" w14:textId="6EB7024B" w:rsidR="00090ABE" w:rsidRPr="0048567C" w:rsidRDefault="00090ABE" w:rsidP="00972B21">
      <w:pPr>
        <w:pStyle w:val="Prrafodelista"/>
        <w:numPr>
          <w:ilvl w:val="0"/>
          <w:numId w:val="25"/>
        </w:numPr>
        <w:spacing w:before="100" w:beforeAutospacing="1" w:after="120"/>
        <w:jc w:val="center"/>
        <w:rPr>
          <w:rFonts w:ascii="Arial" w:hAnsi="Arial" w:cs="Arial"/>
          <w:b/>
          <w:color w:val="000000" w:themeColor="text1"/>
          <w:sz w:val="24"/>
          <w:szCs w:val="24"/>
        </w:rPr>
      </w:pPr>
      <w:r w:rsidRPr="0048567C">
        <w:rPr>
          <w:rFonts w:ascii="Arial" w:hAnsi="Arial" w:cs="Arial"/>
          <w:b/>
          <w:color w:val="000000" w:themeColor="text1"/>
          <w:sz w:val="24"/>
          <w:szCs w:val="24"/>
        </w:rPr>
        <w:t>TEXTO PROPUESTO PARA SEGUNDO DEBATE</w:t>
      </w:r>
      <w:r w:rsidR="00B802BA" w:rsidRPr="0048567C">
        <w:rPr>
          <w:rFonts w:ascii="Arial" w:hAnsi="Arial" w:cs="Arial"/>
          <w:b/>
          <w:color w:val="000000" w:themeColor="text1"/>
          <w:sz w:val="24"/>
          <w:szCs w:val="24"/>
        </w:rPr>
        <w:t>.</w:t>
      </w:r>
    </w:p>
    <w:p w14:paraId="3F78EA89" w14:textId="5D2FEB5E" w:rsidR="00545806" w:rsidRPr="0048567C" w:rsidRDefault="00090ABE" w:rsidP="00054401">
      <w:pPr>
        <w:spacing w:before="100" w:beforeAutospacing="1" w:after="120"/>
        <w:jc w:val="center"/>
        <w:rPr>
          <w:rFonts w:ascii="Arial" w:hAnsi="Arial" w:cs="Arial"/>
          <w:bCs/>
          <w:color w:val="000000" w:themeColor="text1"/>
          <w:sz w:val="24"/>
          <w:szCs w:val="24"/>
        </w:rPr>
      </w:pPr>
      <w:r w:rsidRPr="0048567C">
        <w:rPr>
          <w:rFonts w:ascii="Arial" w:hAnsi="Arial" w:cs="Arial"/>
          <w:bCs/>
          <w:color w:val="000000" w:themeColor="text1"/>
          <w:sz w:val="24"/>
          <w:szCs w:val="24"/>
        </w:rPr>
        <w:t xml:space="preserve">Proyecto de ley No. 106 de 2021 Cámara </w:t>
      </w:r>
      <w:r w:rsidR="007C16E9" w:rsidRPr="0048567C">
        <w:rPr>
          <w:rFonts w:ascii="Arial" w:hAnsi="Arial" w:cs="Arial"/>
          <w:sz w:val="24"/>
          <w:szCs w:val="24"/>
        </w:rPr>
        <w:t>“Por medio de la cual se establece la contratación preferente de mano de obra local y de bienes y servicios en la industria minero-energética en los municipios en donde esta se desarrolle, y se dictan otras disposiciones”</w:t>
      </w:r>
    </w:p>
    <w:p w14:paraId="6B1E14A2" w14:textId="12C993DB" w:rsidR="00090ABE" w:rsidRPr="0048567C" w:rsidRDefault="00090ABE" w:rsidP="00090ABE">
      <w:pPr>
        <w:spacing w:before="100" w:beforeAutospacing="1" w:after="120"/>
        <w:jc w:val="center"/>
        <w:rPr>
          <w:rFonts w:ascii="Arial" w:hAnsi="Arial" w:cs="Arial"/>
          <w:b/>
          <w:color w:val="000000" w:themeColor="text1"/>
          <w:sz w:val="24"/>
          <w:szCs w:val="24"/>
        </w:rPr>
      </w:pPr>
      <w:r w:rsidRPr="0048567C">
        <w:rPr>
          <w:rFonts w:ascii="Arial" w:hAnsi="Arial" w:cs="Arial"/>
          <w:b/>
          <w:color w:val="000000" w:themeColor="text1"/>
          <w:sz w:val="24"/>
          <w:szCs w:val="24"/>
        </w:rPr>
        <w:t>EL CONGRESO DE COLOMBIA</w:t>
      </w:r>
    </w:p>
    <w:p w14:paraId="34CD60AA" w14:textId="46022789" w:rsidR="0048567C" w:rsidRPr="0048567C" w:rsidRDefault="00090ABE" w:rsidP="0048567C">
      <w:pPr>
        <w:spacing w:before="100" w:beforeAutospacing="1" w:after="120"/>
        <w:jc w:val="center"/>
        <w:rPr>
          <w:rFonts w:ascii="Arial" w:hAnsi="Arial" w:cs="Arial"/>
          <w:b/>
          <w:color w:val="000000" w:themeColor="text1"/>
          <w:sz w:val="24"/>
          <w:szCs w:val="24"/>
        </w:rPr>
      </w:pPr>
      <w:r w:rsidRPr="0048567C">
        <w:rPr>
          <w:rFonts w:ascii="Arial" w:hAnsi="Arial" w:cs="Arial"/>
          <w:b/>
          <w:color w:val="000000" w:themeColor="text1"/>
          <w:sz w:val="24"/>
          <w:szCs w:val="24"/>
        </w:rPr>
        <w:t>DECRETA:</w:t>
      </w:r>
    </w:p>
    <w:p w14:paraId="18C70717" w14:textId="7A9DD835" w:rsidR="00545806" w:rsidRPr="0048567C" w:rsidRDefault="00545806" w:rsidP="00090ABE">
      <w:pPr>
        <w:widowControl/>
        <w:autoSpaceDE/>
        <w:autoSpaceDN/>
        <w:jc w:val="both"/>
        <w:rPr>
          <w:rFonts w:ascii="Arial" w:hAnsi="Arial" w:cs="Arial"/>
          <w:b/>
          <w:bCs/>
          <w:sz w:val="24"/>
          <w:szCs w:val="24"/>
        </w:rPr>
      </w:pPr>
      <w:r w:rsidRPr="0048567C">
        <w:rPr>
          <w:rFonts w:ascii="Arial" w:hAnsi="Arial" w:cs="Arial"/>
          <w:b/>
          <w:bCs/>
          <w:sz w:val="24"/>
          <w:szCs w:val="24"/>
        </w:rPr>
        <w:t xml:space="preserve">TÍTULO: </w:t>
      </w:r>
      <w:r w:rsidR="00D96E66" w:rsidRPr="0048567C">
        <w:rPr>
          <w:rFonts w:ascii="Arial" w:hAnsi="Arial" w:cs="Arial"/>
          <w:sz w:val="24"/>
          <w:szCs w:val="24"/>
        </w:rPr>
        <w:t>POR MEDIO DE LA CUAL SE ESTABLECE LA CONTRATACIÓN PREFERENTE DE MANO DE OBRA LOCAL Y DE BIENES Y SERVICIOS EN LA INDUSTRIA MINERO-ENERGÉTICA EN LOS MUNICIPIOS EN DONDE ESTA SE DESARROLLE, Y SE DICTAN OTRAS DISPOSICIONES</w:t>
      </w:r>
    </w:p>
    <w:p w14:paraId="76F6FF02" w14:textId="77777777" w:rsidR="00545806" w:rsidRPr="0048567C" w:rsidRDefault="00545806" w:rsidP="00090ABE">
      <w:pPr>
        <w:widowControl/>
        <w:autoSpaceDE/>
        <w:autoSpaceDN/>
        <w:jc w:val="both"/>
        <w:rPr>
          <w:rFonts w:ascii="Arial" w:hAnsi="Arial" w:cs="Arial"/>
          <w:b/>
          <w:bCs/>
          <w:sz w:val="24"/>
          <w:szCs w:val="24"/>
        </w:rPr>
      </w:pPr>
    </w:p>
    <w:p w14:paraId="593B270F" w14:textId="099F4B81" w:rsidR="007C16E9" w:rsidRPr="0048567C" w:rsidRDefault="002B51E6" w:rsidP="00090ABE">
      <w:pPr>
        <w:widowControl/>
        <w:autoSpaceDE/>
        <w:autoSpaceDN/>
        <w:jc w:val="both"/>
        <w:rPr>
          <w:rFonts w:ascii="Arial" w:hAnsi="Arial" w:cs="Arial"/>
          <w:sz w:val="24"/>
          <w:szCs w:val="24"/>
        </w:rPr>
      </w:pPr>
      <w:r w:rsidRPr="0048567C">
        <w:rPr>
          <w:rFonts w:ascii="Arial" w:hAnsi="Arial" w:cs="Arial"/>
          <w:b/>
          <w:bCs/>
          <w:sz w:val="24"/>
          <w:szCs w:val="24"/>
        </w:rPr>
        <w:t xml:space="preserve">ARTÍCULO 1. OBJETO. </w:t>
      </w:r>
      <w:r w:rsidRPr="0048567C">
        <w:rPr>
          <w:rFonts w:ascii="Arial" w:hAnsi="Arial" w:cs="Arial"/>
          <w:sz w:val="24"/>
          <w:szCs w:val="24"/>
        </w:rPr>
        <w:t>La presente ley tiene por objeto establecer la contratación preferente de mano de obra local calificada y no calificada, así como la contratación preferente de bienes y servicios utilizados en actividades de exploración, producción y explotación de recursos naturales renovables y no renovables, en industrias minero-energéticas, en los municipios en donde éstas se desarrollen.</w:t>
      </w:r>
    </w:p>
    <w:p w14:paraId="3F2047D8" w14:textId="77777777" w:rsidR="002B51E6" w:rsidRPr="0048567C" w:rsidRDefault="002B51E6" w:rsidP="00090ABE">
      <w:pPr>
        <w:widowControl/>
        <w:autoSpaceDE/>
        <w:autoSpaceDN/>
        <w:jc w:val="both"/>
        <w:rPr>
          <w:rFonts w:ascii="Arial" w:hAnsi="Arial" w:cs="Arial"/>
          <w:b/>
          <w:bCs/>
          <w:sz w:val="24"/>
          <w:szCs w:val="24"/>
        </w:rPr>
      </w:pPr>
    </w:p>
    <w:p w14:paraId="70E5B45F" w14:textId="77777777" w:rsidR="00D96E66" w:rsidRPr="0048567C" w:rsidRDefault="00D96E66" w:rsidP="00D96E66">
      <w:pPr>
        <w:widowControl/>
        <w:autoSpaceDE/>
        <w:autoSpaceDN/>
        <w:jc w:val="both"/>
        <w:rPr>
          <w:rFonts w:ascii="Arial" w:hAnsi="Arial" w:cs="Arial"/>
          <w:sz w:val="24"/>
          <w:szCs w:val="24"/>
        </w:rPr>
      </w:pPr>
      <w:r w:rsidRPr="0048567C">
        <w:rPr>
          <w:rFonts w:ascii="Arial" w:hAnsi="Arial" w:cs="Arial"/>
          <w:b/>
          <w:bCs/>
          <w:sz w:val="24"/>
          <w:szCs w:val="24"/>
        </w:rPr>
        <w:t xml:space="preserve">ARTÍCULO 2. ÁMBITO DE APLICACIÓN. </w:t>
      </w:r>
      <w:r w:rsidRPr="0048567C">
        <w:rPr>
          <w:rFonts w:ascii="Arial" w:hAnsi="Arial" w:cs="Arial"/>
          <w:sz w:val="24"/>
          <w:szCs w:val="24"/>
        </w:rPr>
        <w:t>Las disposiciones contenidas en la presente ley se aplicarán a las personas jurídicas de derecho público y/o privado, nacionales y extranjeras que desarrollen proyectos de exploración, producción y explotación de recursos naturales renovables y no renovables en el territorio nacional, en la industria minero energética, en los municipios en donde estas se desarrollen.</w:t>
      </w:r>
    </w:p>
    <w:p w14:paraId="16EA31FA" w14:textId="77777777" w:rsidR="00D96E66" w:rsidRPr="0048567C" w:rsidRDefault="00D96E66" w:rsidP="00D96E66">
      <w:pPr>
        <w:widowControl/>
        <w:autoSpaceDE/>
        <w:autoSpaceDN/>
        <w:jc w:val="both"/>
        <w:rPr>
          <w:rFonts w:ascii="Arial" w:hAnsi="Arial" w:cs="Arial"/>
          <w:strike/>
          <w:sz w:val="24"/>
          <w:szCs w:val="24"/>
        </w:rPr>
      </w:pPr>
    </w:p>
    <w:p w14:paraId="46AF9825" w14:textId="318C0F93" w:rsidR="007C16E9" w:rsidRPr="0048567C" w:rsidRDefault="00D96E66" w:rsidP="00D96E66">
      <w:pPr>
        <w:widowControl/>
        <w:autoSpaceDE/>
        <w:autoSpaceDN/>
        <w:jc w:val="both"/>
        <w:rPr>
          <w:rFonts w:ascii="Arial" w:hAnsi="Arial" w:cs="Arial"/>
          <w:sz w:val="24"/>
          <w:szCs w:val="24"/>
        </w:rPr>
      </w:pPr>
      <w:r w:rsidRPr="0048567C">
        <w:rPr>
          <w:rFonts w:ascii="Arial" w:hAnsi="Arial" w:cs="Arial"/>
          <w:sz w:val="24"/>
          <w:szCs w:val="24"/>
        </w:rPr>
        <w:t>Los contratos celebrados con anterioridad a la entrada en vigencia de la presente ley continuaran vigentes, sin modificación.</w:t>
      </w:r>
    </w:p>
    <w:p w14:paraId="653E4661" w14:textId="77777777" w:rsidR="00D96E66" w:rsidRPr="0048567C" w:rsidRDefault="00D96E66" w:rsidP="00D96E66">
      <w:pPr>
        <w:widowControl/>
        <w:autoSpaceDE/>
        <w:autoSpaceDN/>
        <w:jc w:val="both"/>
        <w:rPr>
          <w:rFonts w:ascii="Arial" w:hAnsi="Arial" w:cs="Arial"/>
          <w:b/>
          <w:bCs/>
          <w:sz w:val="24"/>
          <w:szCs w:val="24"/>
        </w:rPr>
      </w:pPr>
    </w:p>
    <w:p w14:paraId="26752007" w14:textId="77777777" w:rsidR="00D96E66" w:rsidRPr="0048567C" w:rsidRDefault="00D96E66" w:rsidP="00D96E66">
      <w:pPr>
        <w:widowControl/>
        <w:autoSpaceDE/>
        <w:autoSpaceDN/>
        <w:jc w:val="both"/>
        <w:rPr>
          <w:rFonts w:ascii="Arial" w:hAnsi="Arial" w:cs="Arial"/>
          <w:sz w:val="24"/>
          <w:szCs w:val="24"/>
        </w:rPr>
      </w:pPr>
      <w:r w:rsidRPr="0048567C">
        <w:rPr>
          <w:rFonts w:ascii="Arial" w:hAnsi="Arial" w:cs="Arial"/>
          <w:b/>
          <w:bCs/>
          <w:sz w:val="24"/>
          <w:szCs w:val="24"/>
        </w:rPr>
        <w:t xml:space="preserve">ARTÍCULO 3. DEFINICIONES. </w:t>
      </w:r>
      <w:r w:rsidRPr="0048567C">
        <w:rPr>
          <w:rFonts w:ascii="Arial" w:hAnsi="Arial" w:cs="Arial"/>
          <w:sz w:val="24"/>
          <w:szCs w:val="24"/>
        </w:rPr>
        <w:t>Para efectos de la presente ley se entenderá por:</w:t>
      </w:r>
    </w:p>
    <w:p w14:paraId="765A60B1" w14:textId="77777777" w:rsidR="00D96E66" w:rsidRPr="0048567C" w:rsidRDefault="00D96E66" w:rsidP="00D96E66">
      <w:pPr>
        <w:widowControl/>
        <w:autoSpaceDE/>
        <w:autoSpaceDN/>
        <w:jc w:val="both"/>
        <w:rPr>
          <w:rFonts w:ascii="Arial" w:hAnsi="Arial" w:cs="Arial"/>
          <w:b/>
          <w:bCs/>
          <w:sz w:val="24"/>
          <w:szCs w:val="24"/>
        </w:rPr>
      </w:pPr>
    </w:p>
    <w:p w14:paraId="043C5054" w14:textId="2998FD74" w:rsidR="00D96E66" w:rsidRPr="0048567C" w:rsidRDefault="00D96E66" w:rsidP="00D96E66">
      <w:pPr>
        <w:widowControl/>
        <w:autoSpaceDE/>
        <w:autoSpaceDN/>
        <w:jc w:val="both"/>
        <w:rPr>
          <w:rFonts w:ascii="Arial" w:hAnsi="Arial" w:cs="Arial"/>
          <w:sz w:val="24"/>
          <w:szCs w:val="24"/>
        </w:rPr>
      </w:pPr>
      <w:r w:rsidRPr="0048567C">
        <w:rPr>
          <w:rFonts w:ascii="Arial" w:hAnsi="Arial" w:cs="Arial"/>
          <w:b/>
          <w:bCs/>
          <w:sz w:val="24"/>
          <w:szCs w:val="24"/>
        </w:rPr>
        <w:t xml:space="preserve">PROYECTO DE EXPLORACIÓN EN LA INDUSTRIA MINERO ENERGÉTICA: </w:t>
      </w:r>
      <w:r w:rsidRPr="0048567C">
        <w:rPr>
          <w:rFonts w:ascii="Arial" w:hAnsi="Arial" w:cs="Arial"/>
          <w:sz w:val="24"/>
          <w:szCs w:val="24"/>
        </w:rPr>
        <w:t>Todas aquellas actividades y servicios relacionados con el desarrollo de contratos celebrados con el Gobierno Nacional, para explorar y explotar recursos naturales renovables y no renovables en la industria minero energética.</w:t>
      </w:r>
    </w:p>
    <w:p w14:paraId="18E25AE5" w14:textId="77777777" w:rsidR="00D96E66" w:rsidRPr="0048567C" w:rsidRDefault="00D96E66" w:rsidP="00D96E66">
      <w:pPr>
        <w:widowControl/>
        <w:autoSpaceDE/>
        <w:autoSpaceDN/>
        <w:jc w:val="both"/>
        <w:rPr>
          <w:rFonts w:ascii="Arial" w:hAnsi="Arial" w:cs="Arial"/>
          <w:sz w:val="24"/>
          <w:szCs w:val="24"/>
        </w:rPr>
      </w:pPr>
    </w:p>
    <w:p w14:paraId="41CCB1FE" w14:textId="06CE45E7" w:rsidR="00D96E66" w:rsidRPr="0048567C" w:rsidRDefault="00D96E66" w:rsidP="00D96E66">
      <w:pPr>
        <w:widowControl/>
        <w:autoSpaceDE/>
        <w:autoSpaceDN/>
        <w:jc w:val="both"/>
        <w:rPr>
          <w:rFonts w:ascii="Arial" w:hAnsi="Arial" w:cs="Arial"/>
          <w:sz w:val="24"/>
          <w:szCs w:val="24"/>
        </w:rPr>
      </w:pPr>
      <w:r w:rsidRPr="0048567C">
        <w:rPr>
          <w:rFonts w:ascii="Arial" w:hAnsi="Arial" w:cs="Arial"/>
          <w:b/>
          <w:bCs/>
          <w:sz w:val="24"/>
          <w:szCs w:val="24"/>
        </w:rPr>
        <w:t xml:space="preserve">MANO DE OBRA CALIFICADA: </w:t>
      </w:r>
      <w:r w:rsidRPr="0048567C">
        <w:rPr>
          <w:rFonts w:ascii="Arial" w:hAnsi="Arial" w:cs="Arial"/>
          <w:sz w:val="24"/>
          <w:szCs w:val="24"/>
        </w:rPr>
        <w:t>Serán considerados como calificados aquellos cargos que requieran para su desarrollo formación técnica, tecnológica o profesional.</w:t>
      </w:r>
    </w:p>
    <w:p w14:paraId="64D52FFE" w14:textId="77777777" w:rsidR="00D96E66" w:rsidRPr="0048567C" w:rsidRDefault="00D96E66" w:rsidP="00D96E66">
      <w:pPr>
        <w:widowControl/>
        <w:autoSpaceDE/>
        <w:autoSpaceDN/>
        <w:jc w:val="both"/>
        <w:rPr>
          <w:rFonts w:ascii="Arial" w:hAnsi="Arial" w:cs="Arial"/>
          <w:b/>
          <w:bCs/>
          <w:sz w:val="24"/>
          <w:szCs w:val="24"/>
        </w:rPr>
      </w:pPr>
    </w:p>
    <w:p w14:paraId="0F856C9C" w14:textId="77777777" w:rsidR="0048567C" w:rsidRDefault="0048567C" w:rsidP="002B51E6">
      <w:pPr>
        <w:widowControl/>
        <w:autoSpaceDE/>
        <w:autoSpaceDN/>
        <w:jc w:val="both"/>
        <w:rPr>
          <w:rFonts w:ascii="Arial" w:hAnsi="Arial" w:cs="Arial"/>
          <w:b/>
          <w:bCs/>
          <w:sz w:val="24"/>
          <w:szCs w:val="24"/>
        </w:rPr>
      </w:pPr>
    </w:p>
    <w:p w14:paraId="175B8B34" w14:textId="77777777" w:rsidR="0048567C" w:rsidRDefault="0048567C" w:rsidP="002B51E6">
      <w:pPr>
        <w:widowControl/>
        <w:autoSpaceDE/>
        <w:autoSpaceDN/>
        <w:jc w:val="both"/>
        <w:rPr>
          <w:rFonts w:ascii="Arial" w:hAnsi="Arial" w:cs="Arial"/>
          <w:b/>
          <w:bCs/>
          <w:sz w:val="24"/>
          <w:szCs w:val="24"/>
        </w:rPr>
      </w:pPr>
    </w:p>
    <w:p w14:paraId="1E668952" w14:textId="77777777" w:rsidR="0048567C" w:rsidRDefault="0048567C" w:rsidP="002B51E6">
      <w:pPr>
        <w:widowControl/>
        <w:autoSpaceDE/>
        <w:autoSpaceDN/>
        <w:jc w:val="both"/>
        <w:rPr>
          <w:rFonts w:ascii="Arial" w:hAnsi="Arial" w:cs="Arial"/>
          <w:b/>
          <w:bCs/>
          <w:sz w:val="24"/>
          <w:szCs w:val="24"/>
        </w:rPr>
      </w:pPr>
    </w:p>
    <w:p w14:paraId="631F9FE9" w14:textId="2DF801B7" w:rsidR="002B51E6" w:rsidRPr="0048567C" w:rsidRDefault="002B51E6" w:rsidP="002B51E6">
      <w:pPr>
        <w:widowControl/>
        <w:autoSpaceDE/>
        <w:autoSpaceDN/>
        <w:jc w:val="both"/>
        <w:rPr>
          <w:rFonts w:ascii="Arial" w:hAnsi="Arial" w:cs="Arial"/>
          <w:sz w:val="24"/>
          <w:szCs w:val="24"/>
        </w:rPr>
      </w:pPr>
      <w:r w:rsidRPr="0048567C">
        <w:rPr>
          <w:rFonts w:ascii="Arial" w:hAnsi="Arial" w:cs="Arial"/>
          <w:b/>
          <w:bCs/>
          <w:sz w:val="24"/>
          <w:szCs w:val="24"/>
        </w:rPr>
        <w:t xml:space="preserve">MANO DE OBRA NO CALIFICADA: </w:t>
      </w:r>
      <w:r w:rsidRPr="0048567C">
        <w:rPr>
          <w:rFonts w:ascii="Arial" w:hAnsi="Arial" w:cs="Arial"/>
          <w:sz w:val="24"/>
          <w:szCs w:val="24"/>
        </w:rPr>
        <w:t>Serán considerados como no calificados aquellos cargos que no requieren educación formal, o requieren formación primaria o educación media.</w:t>
      </w:r>
    </w:p>
    <w:p w14:paraId="70030C51" w14:textId="77777777" w:rsidR="00D96E66" w:rsidRPr="0048567C" w:rsidRDefault="00D96E66" w:rsidP="00D96E66">
      <w:pPr>
        <w:widowControl/>
        <w:autoSpaceDE/>
        <w:autoSpaceDN/>
        <w:jc w:val="both"/>
        <w:rPr>
          <w:rFonts w:ascii="Arial" w:hAnsi="Arial" w:cs="Arial"/>
          <w:sz w:val="24"/>
          <w:szCs w:val="24"/>
        </w:rPr>
      </w:pPr>
    </w:p>
    <w:p w14:paraId="1A940CC2" w14:textId="77777777" w:rsidR="005A5C26" w:rsidRPr="0048567C" w:rsidRDefault="00D96E66" w:rsidP="00D96E66">
      <w:pPr>
        <w:widowControl/>
        <w:autoSpaceDE/>
        <w:autoSpaceDN/>
        <w:jc w:val="both"/>
        <w:rPr>
          <w:rFonts w:ascii="Arial" w:hAnsi="Arial" w:cs="Arial"/>
          <w:sz w:val="24"/>
          <w:szCs w:val="24"/>
        </w:rPr>
      </w:pPr>
      <w:r w:rsidRPr="0048567C">
        <w:rPr>
          <w:rFonts w:ascii="Arial" w:hAnsi="Arial" w:cs="Arial"/>
          <w:b/>
          <w:bCs/>
          <w:sz w:val="24"/>
          <w:szCs w:val="24"/>
        </w:rPr>
        <w:t xml:space="preserve">MANO DE OBRA LOCAL: </w:t>
      </w:r>
      <w:r w:rsidRPr="0048567C">
        <w:rPr>
          <w:rFonts w:ascii="Arial" w:hAnsi="Arial" w:cs="Arial"/>
          <w:sz w:val="24"/>
          <w:szCs w:val="24"/>
        </w:rPr>
        <w:t xml:space="preserve">Entiéndase como mano de obra local la persona en edad de trabajar que haya residido o trabajado de forma continua durante al menos los dos (2) años anteriores a la contratación, o cinco (5) años continuos en cualquier momento, o que haya nacido en los municipios del área de influencia donde </w:t>
      </w:r>
    </w:p>
    <w:p w14:paraId="64EBCD7E" w14:textId="77777777" w:rsidR="005A5C26" w:rsidRPr="0048567C" w:rsidRDefault="005A5C26" w:rsidP="00D96E66">
      <w:pPr>
        <w:widowControl/>
        <w:autoSpaceDE/>
        <w:autoSpaceDN/>
        <w:jc w:val="both"/>
        <w:rPr>
          <w:rFonts w:ascii="Arial" w:hAnsi="Arial" w:cs="Arial"/>
          <w:sz w:val="24"/>
          <w:szCs w:val="24"/>
        </w:rPr>
      </w:pPr>
    </w:p>
    <w:p w14:paraId="4E8508C2" w14:textId="45374FD0" w:rsidR="00D96E66" w:rsidRPr="0048567C" w:rsidRDefault="00D96E66" w:rsidP="00D96E66">
      <w:pPr>
        <w:widowControl/>
        <w:autoSpaceDE/>
        <w:autoSpaceDN/>
        <w:jc w:val="both"/>
        <w:rPr>
          <w:rFonts w:ascii="Arial" w:hAnsi="Arial" w:cs="Arial"/>
          <w:sz w:val="24"/>
          <w:szCs w:val="24"/>
        </w:rPr>
      </w:pPr>
      <w:r w:rsidRPr="0048567C">
        <w:rPr>
          <w:rFonts w:ascii="Arial" w:hAnsi="Arial" w:cs="Arial"/>
          <w:sz w:val="24"/>
          <w:szCs w:val="24"/>
        </w:rPr>
        <w:t>se desarrollen proyectos o actividades de exploración, producción o de explotación de recursos naturales renovables y no renovables, en la industria minero-energética.</w:t>
      </w:r>
    </w:p>
    <w:p w14:paraId="60ADE4E0" w14:textId="77777777" w:rsidR="00D96E66" w:rsidRPr="0048567C" w:rsidRDefault="00D96E66" w:rsidP="00D96E66">
      <w:pPr>
        <w:widowControl/>
        <w:autoSpaceDE/>
        <w:autoSpaceDN/>
        <w:jc w:val="both"/>
        <w:rPr>
          <w:rFonts w:ascii="Arial" w:hAnsi="Arial" w:cs="Arial"/>
          <w:b/>
          <w:bCs/>
          <w:sz w:val="24"/>
          <w:szCs w:val="24"/>
        </w:rPr>
      </w:pPr>
    </w:p>
    <w:p w14:paraId="0A323C85" w14:textId="77777777" w:rsidR="00D96E66" w:rsidRPr="0048567C" w:rsidRDefault="00D96E66" w:rsidP="00D96E66">
      <w:pPr>
        <w:widowControl/>
        <w:autoSpaceDE/>
        <w:autoSpaceDN/>
        <w:jc w:val="both"/>
        <w:rPr>
          <w:rFonts w:ascii="Arial" w:hAnsi="Arial" w:cs="Arial"/>
          <w:sz w:val="24"/>
          <w:szCs w:val="24"/>
        </w:rPr>
      </w:pPr>
      <w:r w:rsidRPr="0048567C">
        <w:rPr>
          <w:rFonts w:ascii="Arial" w:hAnsi="Arial" w:cs="Arial"/>
          <w:b/>
          <w:bCs/>
          <w:sz w:val="24"/>
          <w:szCs w:val="24"/>
        </w:rPr>
        <w:t xml:space="preserve">CONTRATACIÓN PREFERENTE: </w:t>
      </w:r>
      <w:r w:rsidRPr="0048567C">
        <w:rPr>
          <w:rFonts w:ascii="Arial" w:hAnsi="Arial" w:cs="Arial"/>
          <w:sz w:val="24"/>
          <w:szCs w:val="24"/>
        </w:rPr>
        <w:t xml:space="preserve"> Entiéndase como la priorización de la contratación de mano de obra local calificada o no calificada y contratación de bienes y servicios en los proyectos de exploración, producción y explotación de recursos naturales renovables y no renovables, en la industria minero energética, de acuerdo a los siguientes criterios y atendiendo a la priorización en el orden que se establecen a continuación:</w:t>
      </w:r>
    </w:p>
    <w:p w14:paraId="4448774F" w14:textId="77777777" w:rsidR="00D96E66" w:rsidRPr="0048567C" w:rsidRDefault="00D96E66" w:rsidP="00D96E66">
      <w:pPr>
        <w:widowControl/>
        <w:autoSpaceDE/>
        <w:autoSpaceDN/>
        <w:jc w:val="both"/>
        <w:rPr>
          <w:rFonts w:ascii="Arial" w:hAnsi="Arial" w:cs="Arial"/>
          <w:sz w:val="24"/>
          <w:szCs w:val="24"/>
        </w:rPr>
      </w:pPr>
    </w:p>
    <w:p w14:paraId="2B15E5FF" w14:textId="1D8B2713" w:rsidR="00D96E66" w:rsidRPr="0048567C" w:rsidRDefault="002B51E6" w:rsidP="002B51E6">
      <w:pPr>
        <w:pStyle w:val="Prrafodelista"/>
        <w:widowControl/>
        <w:numPr>
          <w:ilvl w:val="0"/>
          <w:numId w:val="27"/>
        </w:numPr>
        <w:autoSpaceDE/>
        <w:autoSpaceDN/>
        <w:rPr>
          <w:rFonts w:ascii="Arial" w:hAnsi="Arial" w:cs="Arial"/>
          <w:sz w:val="24"/>
          <w:szCs w:val="24"/>
        </w:rPr>
      </w:pPr>
      <w:r w:rsidRPr="0048567C">
        <w:rPr>
          <w:rFonts w:ascii="Arial" w:hAnsi="Arial" w:cs="Arial"/>
          <w:sz w:val="24"/>
          <w:szCs w:val="24"/>
        </w:rPr>
        <w:t>En el municipio o municipios que correspondan al área de influencia del proyecto, o donde se desarrolla la actividad minero-energética.</w:t>
      </w:r>
    </w:p>
    <w:p w14:paraId="02252861" w14:textId="77777777" w:rsidR="00D96E66" w:rsidRPr="0048567C" w:rsidRDefault="00D96E66" w:rsidP="00D96E66">
      <w:pPr>
        <w:pStyle w:val="Prrafodelista"/>
        <w:widowControl/>
        <w:autoSpaceDE/>
        <w:autoSpaceDN/>
        <w:ind w:left="720" w:firstLine="0"/>
        <w:rPr>
          <w:rFonts w:ascii="Arial" w:hAnsi="Arial" w:cs="Arial"/>
          <w:sz w:val="24"/>
          <w:szCs w:val="24"/>
        </w:rPr>
      </w:pPr>
    </w:p>
    <w:p w14:paraId="668AC250" w14:textId="77777777" w:rsidR="00D96E66" w:rsidRPr="0048567C" w:rsidRDefault="00D96E66" w:rsidP="00D96E66">
      <w:pPr>
        <w:pStyle w:val="Prrafodelista"/>
        <w:widowControl/>
        <w:numPr>
          <w:ilvl w:val="0"/>
          <w:numId w:val="27"/>
        </w:numPr>
        <w:autoSpaceDE/>
        <w:autoSpaceDN/>
        <w:rPr>
          <w:rFonts w:ascii="Arial" w:hAnsi="Arial" w:cs="Arial"/>
          <w:sz w:val="24"/>
          <w:szCs w:val="24"/>
        </w:rPr>
      </w:pPr>
      <w:r w:rsidRPr="0048567C">
        <w:rPr>
          <w:rFonts w:ascii="Arial" w:hAnsi="Arial" w:cs="Arial"/>
          <w:sz w:val="24"/>
          <w:szCs w:val="24"/>
        </w:rPr>
        <w:t>En los municipios que limiten con aquel o aquellos que conforman el área de influencia del proyecto</w:t>
      </w:r>
    </w:p>
    <w:p w14:paraId="744D764A" w14:textId="77777777" w:rsidR="00D96E66" w:rsidRPr="0048567C" w:rsidRDefault="00D96E66" w:rsidP="00D96E66">
      <w:pPr>
        <w:pStyle w:val="Prrafodelista"/>
        <w:rPr>
          <w:rFonts w:ascii="Arial" w:hAnsi="Arial" w:cs="Arial"/>
          <w:sz w:val="24"/>
          <w:szCs w:val="24"/>
        </w:rPr>
      </w:pPr>
    </w:p>
    <w:p w14:paraId="5ABFF60F" w14:textId="77777777" w:rsidR="00D96E66" w:rsidRPr="0048567C" w:rsidRDefault="00D96E66" w:rsidP="00D96E66">
      <w:pPr>
        <w:pStyle w:val="Prrafodelista"/>
        <w:widowControl/>
        <w:numPr>
          <w:ilvl w:val="0"/>
          <w:numId w:val="27"/>
        </w:numPr>
        <w:autoSpaceDE/>
        <w:autoSpaceDN/>
        <w:rPr>
          <w:rFonts w:ascii="Arial" w:hAnsi="Arial" w:cs="Arial"/>
          <w:sz w:val="24"/>
          <w:szCs w:val="24"/>
        </w:rPr>
      </w:pPr>
      <w:r w:rsidRPr="0048567C">
        <w:rPr>
          <w:rFonts w:ascii="Arial" w:hAnsi="Arial" w:cs="Arial"/>
          <w:sz w:val="24"/>
          <w:szCs w:val="24"/>
        </w:rPr>
        <w:t>En los demás municipios del departamento o departamentos donde se encuentre el área de influencia del proyecto.</w:t>
      </w:r>
    </w:p>
    <w:p w14:paraId="114F7CFC" w14:textId="77777777" w:rsidR="00D96E66" w:rsidRPr="0048567C" w:rsidRDefault="00D96E66" w:rsidP="00D96E66">
      <w:pPr>
        <w:pStyle w:val="Prrafodelista"/>
        <w:rPr>
          <w:rFonts w:ascii="Arial" w:hAnsi="Arial" w:cs="Arial"/>
          <w:sz w:val="24"/>
          <w:szCs w:val="24"/>
        </w:rPr>
      </w:pPr>
    </w:p>
    <w:p w14:paraId="317A99BA" w14:textId="77777777" w:rsidR="00D96E66" w:rsidRPr="0048567C" w:rsidRDefault="00D96E66" w:rsidP="00D96E66">
      <w:pPr>
        <w:pStyle w:val="Prrafodelista"/>
        <w:widowControl/>
        <w:numPr>
          <w:ilvl w:val="0"/>
          <w:numId w:val="27"/>
        </w:numPr>
        <w:autoSpaceDE/>
        <w:autoSpaceDN/>
        <w:rPr>
          <w:rFonts w:ascii="Arial" w:hAnsi="Arial" w:cs="Arial"/>
          <w:sz w:val="24"/>
          <w:szCs w:val="24"/>
        </w:rPr>
      </w:pPr>
      <w:r w:rsidRPr="0048567C">
        <w:rPr>
          <w:rFonts w:ascii="Arial" w:hAnsi="Arial" w:cs="Arial"/>
          <w:sz w:val="24"/>
          <w:szCs w:val="24"/>
        </w:rPr>
        <w:t>En el ámbito nacional.</w:t>
      </w:r>
    </w:p>
    <w:p w14:paraId="08FD3D6C" w14:textId="77777777" w:rsidR="00D96E66" w:rsidRPr="0048567C" w:rsidRDefault="00D96E66" w:rsidP="00D96E66">
      <w:pPr>
        <w:widowControl/>
        <w:autoSpaceDE/>
        <w:autoSpaceDN/>
        <w:jc w:val="both"/>
        <w:rPr>
          <w:rFonts w:ascii="Arial" w:hAnsi="Arial" w:cs="Arial"/>
          <w:b/>
          <w:bCs/>
          <w:sz w:val="24"/>
          <w:szCs w:val="24"/>
        </w:rPr>
      </w:pPr>
    </w:p>
    <w:p w14:paraId="31336828" w14:textId="44F94355" w:rsidR="00D96E66" w:rsidRPr="0048567C" w:rsidRDefault="00D96E66" w:rsidP="00D96E66">
      <w:pPr>
        <w:widowControl/>
        <w:autoSpaceDE/>
        <w:autoSpaceDN/>
        <w:jc w:val="both"/>
        <w:rPr>
          <w:rFonts w:ascii="Arial" w:hAnsi="Arial" w:cs="Arial"/>
          <w:sz w:val="24"/>
          <w:szCs w:val="24"/>
        </w:rPr>
      </w:pPr>
      <w:r w:rsidRPr="0048567C">
        <w:rPr>
          <w:rFonts w:ascii="Arial" w:hAnsi="Arial" w:cs="Arial"/>
          <w:b/>
          <w:bCs/>
          <w:sz w:val="24"/>
          <w:szCs w:val="24"/>
        </w:rPr>
        <w:t xml:space="preserve">ZONA DE CONTRATACION LABORAL: </w:t>
      </w:r>
      <w:r w:rsidRPr="0048567C">
        <w:rPr>
          <w:rFonts w:ascii="Arial" w:hAnsi="Arial" w:cs="Arial"/>
          <w:sz w:val="24"/>
          <w:szCs w:val="24"/>
        </w:rPr>
        <w:t>Para efectos de la presente ley la zona de contratación laboral será todo el territorio del municipio o de los municipios donde se desarrollan los proyectos de exploración, explotación o producción de recursos naturales renovables y no renovables, de la industria minero energética.</w:t>
      </w:r>
    </w:p>
    <w:p w14:paraId="1C2F9968" w14:textId="77777777" w:rsidR="00D96E66" w:rsidRPr="0048567C" w:rsidRDefault="00D96E66" w:rsidP="00D96E66">
      <w:pPr>
        <w:widowControl/>
        <w:autoSpaceDE/>
        <w:autoSpaceDN/>
        <w:jc w:val="both"/>
        <w:rPr>
          <w:rFonts w:ascii="Arial" w:hAnsi="Arial" w:cs="Arial"/>
          <w:sz w:val="24"/>
          <w:szCs w:val="24"/>
        </w:rPr>
      </w:pPr>
    </w:p>
    <w:p w14:paraId="691CDA35" w14:textId="77777777" w:rsidR="00D96E66" w:rsidRPr="0048567C" w:rsidRDefault="00D96E66" w:rsidP="00D96E66">
      <w:pPr>
        <w:widowControl/>
        <w:autoSpaceDE/>
        <w:autoSpaceDN/>
        <w:jc w:val="both"/>
        <w:rPr>
          <w:rFonts w:ascii="Arial" w:hAnsi="Arial" w:cs="Arial"/>
          <w:sz w:val="24"/>
          <w:szCs w:val="24"/>
        </w:rPr>
      </w:pPr>
      <w:r w:rsidRPr="0048567C">
        <w:rPr>
          <w:rFonts w:ascii="Arial" w:hAnsi="Arial" w:cs="Arial"/>
          <w:sz w:val="24"/>
          <w:szCs w:val="24"/>
        </w:rPr>
        <w:t>Lo anterior de acuerdo con la delimitación territorial que el operador presenta o somete a aprobación al administrador del contrato, a través del programa de exploración, evaluación o plan de explotación o producción, previo a la iniciación de cada fase, periodo o etapa del contrato o convenio correspondiente, incluidas las actividades de desmantelamiento y abandono.</w:t>
      </w:r>
    </w:p>
    <w:p w14:paraId="12EC22A3" w14:textId="77777777" w:rsidR="00D96E66" w:rsidRPr="0048567C" w:rsidRDefault="00D96E66" w:rsidP="00D96E66">
      <w:pPr>
        <w:widowControl/>
        <w:autoSpaceDE/>
        <w:autoSpaceDN/>
        <w:jc w:val="both"/>
        <w:rPr>
          <w:rFonts w:ascii="Arial" w:hAnsi="Arial" w:cs="Arial"/>
          <w:sz w:val="24"/>
          <w:szCs w:val="24"/>
        </w:rPr>
      </w:pPr>
    </w:p>
    <w:p w14:paraId="07F9729A" w14:textId="77777777" w:rsidR="00D96E66" w:rsidRPr="0048567C" w:rsidRDefault="00D96E66" w:rsidP="00D96E66">
      <w:pPr>
        <w:widowControl/>
        <w:autoSpaceDE/>
        <w:autoSpaceDN/>
        <w:jc w:val="both"/>
        <w:rPr>
          <w:rFonts w:ascii="Arial" w:hAnsi="Arial" w:cs="Arial"/>
          <w:sz w:val="24"/>
          <w:szCs w:val="24"/>
        </w:rPr>
      </w:pPr>
      <w:r w:rsidRPr="0048567C">
        <w:rPr>
          <w:rFonts w:ascii="Arial" w:hAnsi="Arial" w:cs="Arial"/>
          <w:sz w:val="24"/>
          <w:szCs w:val="24"/>
        </w:rPr>
        <w:t>Para las actividades que no se encuentren contempladas dentro de las fases, periodo o etapa anteriormente señaladas, se entenderá como zona de contratación laboral, todo el territorio del municipio o de los municipios que estén incluidos en el proyecto de exploración, explotación o producción recursos naturales renovables y no renovables.</w:t>
      </w:r>
    </w:p>
    <w:p w14:paraId="50563967" w14:textId="77777777" w:rsidR="00D96E66" w:rsidRPr="0048567C" w:rsidRDefault="00D96E66" w:rsidP="00F61786">
      <w:pPr>
        <w:widowControl/>
        <w:autoSpaceDE/>
        <w:autoSpaceDN/>
        <w:jc w:val="both"/>
        <w:rPr>
          <w:rFonts w:ascii="Arial" w:hAnsi="Arial" w:cs="Arial"/>
          <w:b/>
          <w:bCs/>
          <w:strike/>
          <w:sz w:val="24"/>
          <w:szCs w:val="24"/>
        </w:rPr>
      </w:pPr>
    </w:p>
    <w:p w14:paraId="703639C0" w14:textId="77777777" w:rsidR="00D96E66" w:rsidRPr="0048567C" w:rsidRDefault="00D96E66" w:rsidP="00D96E66">
      <w:pPr>
        <w:widowControl/>
        <w:autoSpaceDE/>
        <w:autoSpaceDN/>
        <w:jc w:val="both"/>
        <w:rPr>
          <w:rFonts w:ascii="Arial" w:hAnsi="Arial" w:cs="Arial"/>
          <w:sz w:val="24"/>
          <w:szCs w:val="24"/>
        </w:rPr>
      </w:pPr>
      <w:r w:rsidRPr="0048567C">
        <w:rPr>
          <w:rFonts w:ascii="Arial" w:hAnsi="Arial" w:cs="Arial"/>
          <w:b/>
          <w:bCs/>
          <w:sz w:val="24"/>
          <w:szCs w:val="24"/>
        </w:rPr>
        <w:t xml:space="preserve">ARTÍCULO 4. CONTRATACIÓN DE MANO DE OBRA LOCAL NO CALIFICADA. </w:t>
      </w:r>
      <w:r w:rsidRPr="0048567C">
        <w:rPr>
          <w:rFonts w:ascii="Arial" w:hAnsi="Arial" w:cs="Arial"/>
          <w:sz w:val="24"/>
          <w:szCs w:val="24"/>
        </w:rPr>
        <w:t>Las personas jurídicas de derecho público y/o privado, dedicadas a actividades de exploración, explotación y producción de   recursos naturales renovables y no renovables en la industria minero energética, aplicarán la contratación preferente para contratación del cien por ciento (100%) de mano de obra no calificada en cada una de sus fases, periodos o etapas del proyecto.</w:t>
      </w:r>
    </w:p>
    <w:p w14:paraId="6B52813E" w14:textId="77777777" w:rsidR="00D96E66" w:rsidRPr="0048567C" w:rsidRDefault="00D96E66" w:rsidP="00D96E66">
      <w:pPr>
        <w:widowControl/>
        <w:autoSpaceDE/>
        <w:autoSpaceDN/>
        <w:jc w:val="both"/>
        <w:rPr>
          <w:rFonts w:ascii="Arial" w:hAnsi="Arial" w:cs="Arial"/>
          <w:b/>
          <w:bCs/>
          <w:sz w:val="24"/>
          <w:szCs w:val="24"/>
        </w:rPr>
      </w:pPr>
    </w:p>
    <w:p w14:paraId="6723DB5F" w14:textId="2947DD29" w:rsidR="00F61786" w:rsidRPr="0048567C" w:rsidRDefault="00D96E66" w:rsidP="00D96E66">
      <w:pPr>
        <w:widowControl/>
        <w:autoSpaceDE/>
        <w:autoSpaceDN/>
        <w:jc w:val="both"/>
        <w:rPr>
          <w:rFonts w:ascii="Arial" w:hAnsi="Arial" w:cs="Arial"/>
          <w:sz w:val="24"/>
          <w:szCs w:val="24"/>
        </w:rPr>
      </w:pPr>
      <w:r w:rsidRPr="0048567C">
        <w:rPr>
          <w:rFonts w:ascii="Arial" w:hAnsi="Arial" w:cs="Arial"/>
          <w:b/>
          <w:bCs/>
          <w:sz w:val="24"/>
          <w:szCs w:val="24"/>
        </w:rPr>
        <w:t xml:space="preserve">PARÁGRAFO. </w:t>
      </w:r>
      <w:r w:rsidRPr="0048567C">
        <w:rPr>
          <w:rFonts w:ascii="Arial" w:hAnsi="Arial" w:cs="Arial"/>
          <w:sz w:val="24"/>
          <w:szCs w:val="24"/>
        </w:rPr>
        <w:t>Se garantizará como mínimo que el 15% del personal contratado de mano de obra no calificada, sean mujeres y que por lo menos el 10% del personal contratado de mano de obra no calificada sean víctimas del conflicto armado, para lo cual podrán utilizar los distintos niveles de la contratación preferente.</w:t>
      </w:r>
    </w:p>
    <w:p w14:paraId="44FC40FD" w14:textId="1C56149C" w:rsidR="00D96E66" w:rsidRPr="0048567C" w:rsidRDefault="00D96E66" w:rsidP="00D96E66">
      <w:pPr>
        <w:widowControl/>
        <w:autoSpaceDE/>
        <w:autoSpaceDN/>
        <w:jc w:val="both"/>
        <w:rPr>
          <w:rFonts w:ascii="Arial" w:hAnsi="Arial" w:cs="Arial"/>
          <w:sz w:val="24"/>
          <w:szCs w:val="24"/>
        </w:rPr>
      </w:pPr>
    </w:p>
    <w:p w14:paraId="06E5B6FF" w14:textId="37F8A446" w:rsidR="00D96E66" w:rsidRPr="0048567C" w:rsidRDefault="00D96E66" w:rsidP="00D96E66">
      <w:pPr>
        <w:widowControl/>
        <w:autoSpaceDE/>
        <w:autoSpaceDN/>
        <w:jc w:val="both"/>
        <w:rPr>
          <w:rFonts w:ascii="Arial" w:hAnsi="Arial" w:cs="Arial"/>
          <w:sz w:val="24"/>
          <w:szCs w:val="24"/>
        </w:rPr>
      </w:pPr>
      <w:r w:rsidRPr="0048567C">
        <w:rPr>
          <w:rFonts w:ascii="Arial" w:hAnsi="Arial" w:cs="Arial"/>
          <w:b/>
          <w:bCs/>
          <w:sz w:val="24"/>
          <w:szCs w:val="24"/>
        </w:rPr>
        <w:t xml:space="preserve">ARTÍCULO 5. CONTRATACIÓN DE MANO DE OBRA LOCAL CALIFICADA. </w:t>
      </w:r>
      <w:r w:rsidRPr="0048567C">
        <w:rPr>
          <w:rFonts w:ascii="Arial" w:hAnsi="Arial" w:cs="Arial"/>
          <w:sz w:val="24"/>
          <w:szCs w:val="24"/>
        </w:rPr>
        <w:t>Las personas jurídicas de derecho público y/o privado, dedicadas a las actividades de exploración, explotación y producción de recursos naturales renovables y no renovables en la industria minero energética, aplicaran la contratación preferente para la contratación de mínimo el cincuenta por ciento (50%) de la mano de obra calificada en las distintas zonas de contratación laboral.</w:t>
      </w:r>
    </w:p>
    <w:p w14:paraId="35A9F7EE" w14:textId="77777777" w:rsidR="00D96E66" w:rsidRPr="0048567C" w:rsidRDefault="00D96E66" w:rsidP="00D96E66">
      <w:pPr>
        <w:widowControl/>
        <w:autoSpaceDE/>
        <w:autoSpaceDN/>
        <w:jc w:val="both"/>
        <w:rPr>
          <w:rFonts w:ascii="Arial" w:hAnsi="Arial" w:cs="Arial"/>
          <w:b/>
          <w:bCs/>
          <w:sz w:val="24"/>
          <w:szCs w:val="24"/>
        </w:rPr>
      </w:pPr>
    </w:p>
    <w:p w14:paraId="54992E24" w14:textId="77777777" w:rsidR="00D96E66" w:rsidRPr="0048567C" w:rsidRDefault="00D96E66" w:rsidP="00D96E66">
      <w:pPr>
        <w:widowControl/>
        <w:autoSpaceDE/>
        <w:autoSpaceDN/>
        <w:jc w:val="both"/>
        <w:rPr>
          <w:rFonts w:ascii="Arial" w:hAnsi="Arial" w:cs="Arial"/>
          <w:sz w:val="24"/>
          <w:szCs w:val="24"/>
        </w:rPr>
      </w:pPr>
      <w:r w:rsidRPr="0048567C">
        <w:rPr>
          <w:rFonts w:ascii="Arial" w:hAnsi="Arial" w:cs="Arial"/>
          <w:b/>
          <w:bCs/>
          <w:sz w:val="24"/>
          <w:szCs w:val="24"/>
        </w:rPr>
        <w:t xml:space="preserve">PARÁGRAFO. </w:t>
      </w:r>
      <w:r w:rsidRPr="0048567C">
        <w:rPr>
          <w:rFonts w:ascii="Arial" w:hAnsi="Arial" w:cs="Arial"/>
          <w:sz w:val="24"/>
          <w:szCs w:val="24"/>
        </w:rPr>
        <w:t>Se garantizará como mínimo que el 15% del personal contratado de mano de obra calificada, sean mujeres y mínimo el 10% del personal contratado de mano de obra calificada sean víctimas del conflicto armado, para lo cual podrán utilizar los distintos niveles de la contratación preferente.</w:t>
      </w:r>
    </w:p>
    <w:p w14:paraId="138BFC43" w14:textId="77777777" w:rsidR="00D96E66" w:rsidRPr="0048567C" w:rsidRDefault="00D96E66" w:rsidP="00D96E66">
      <w:pPr>
        <w:widowControl/>
        <w:autoSpaceDE/>
        <w:autoSpaceDN/>
        <w:jc w:val="both"/>
        <w:rPr>
          <w:rFonts w:ascii="Arial" w:hAnsi="Arial" w:cs="Arial"/>
          <w:b/>
          <w:bCs/>
          <w:sz w:val="24"/>
          <w:szCs w:val="24"/>
        </w:rPr>
      </w:pPr>
    </w:p>
    <w:p w14:paraId="34285023" w14:textId="77777777" w:rsidR="00D96E66" w:rsidRPr="0048567C" w:rsidRDefault="00D96E66" w:rsidP="00D96E66">
      <w:pPr>
        <w:widowControl/>
        <w:autoSpaceDE/>
        <w:autoSpaceDN/>
        <w:jc w:val="both"/>
        <w:rPr>
          <w:rFonts w:ascii="Arial" w:hAnsi="Arial" w:cs="Arial"/>
          <w:sz w:val="24"/>
          <w:szCs w:val="24"/>
        </w:rPr>
      </w:pPr>
      <w:r w:rsidRPr="0048567C">
        <w:rPr>
          <w:rFonts w:ascii="Arial" w:hAnsi="Arial" w:cs="Arial"/>
          <w:sz w:val="24"/>
          <w:szCs w:val="24"/>
        </w:rPr>
        <w:t>Para efectos de vincular mano de obra calificada, el empleador podrá validar el requerimiento de formación por tiempo de experiencia.</w:t>
      </w:r>
    </w:p>
    <w:p w14:paraId="1902AADF" w14:textId="77777777" w:rsidR="00426391" w:rsidRPr="0048567C" w:rsidRDefault="00426391" w:rsidP="00426391">
      <w:pPr>
        <w:widowControl/>
        <w:autoSpaceDE/>
        <w:autoSpaceDN/>
        <w:jc w:val="both"/>
        <w:rPr>
          <w:rFonts w:ascii="Arial" w:hAnsi="Arial" w:cs="Arial"/>
          <w:b/>
          <w:bCs/>
          <w:sz w:val="24"/>
          <w:szCs w:val="24"/>
        </w:rPr>
      </w:pPr>
    </w:p>
    <w:p w14:paraId="47DBFFD1" w14:textId="77777777" w:rsidR="00426391" w:rsidRPr="0048567C" w:rsidRDefault="00426391" w:rsidP="00426391">
      <w:pPr>
        <w:widowControl/>
        <w:autoSpaceDE/>
        <w:autoSpaceDN/>
        <w:jc w:val="both"/>
        <w:rPr>
          <w:rFonts w:ascii="Arial" w:hAnsi="Arial" w:cs="Arial"/>
          <w:b/>
          <w:bCs/>
          <w:sz w:val="24"/>
          <w:szCs w:val="24"/>
        </w:rPr>
      </w:pPr>
      <w:r w:rsidRPr="0048567C">
        <w:rPr>
          <w:rFonts w:ascii="Arial" w:hAnsi="Arial" w:cs="Arial"/>
          <w:b/>
          <w:bCs/>
          <w:sz w:val="24"/>
          <w:szCs w:val="24"/>
        </w:rPr>
        <w:t xml:space="preserve">PARÁGRAFO. </w:t>
      </w:r>
      <w:r w:rsidRPr="0048567C">
        <w:rPr>
          <w:rFonts w:ascii="Arial" w:hAnsi="Arial" w:cs="Arial"/>
          <w:sz w:val="24"/>
          <w:szCs w:val="24"/>
        </w:rPr>
        <w:t>Se garantizará como mínimo que el 15% del personal contratado de mano de obra calificada, sean mujeres y mínimo el 10% del personal contratado de mano de obra calificada sean víctimas del conflicto armado, para lo cual podrán utilizar los distintos niveles de la contratación preferente.</w:t>
      </w:r>
    </w:p>
    <w:p w14:paraId="6F5D223E" w14:textId="77777777" w:rsidR="00241BD2" w:rsidRPr="0048567C" w:rsidRDefault="00241BD2" w:rsidP="00090ABE">
      <w:pPr>
        <w:widowControl/>
        <w:autoSpaceDE/>
        <w:autoSpaceDN/>
        <w:jc w:val="both"/>
        <w:rPr>
          <w:rFonts w:ascii="Arial" w:hAnsi="Arial" w:cs="Arial"/>
          <w:sz w:val="24"/>
          <w:szCs w:val="24"/>
        </w:rPr>
      </w:pPr>
    </w:p>
    <w:p w14:paraId="2B844ADB" w14:textId="77777777" w:rsidR="0048567C" w:rsidRPr="0048567C" w:rsidRDefault="0048567C" w:rsidP="0048567C">
      <w:pPr>
        <w:widowControl/>
        <w:autoSpaceDE/>
        <w:autoSpaceDN/>
        <w:jc w:val="both"/>
        <w:rPr>
          <w:rFonts w:ascii="Arial" w:hAnsi="Arial" w:cs="Arial"/>
          <w:sz w:val="24"/>
          <w:szCs w:val="24"/>
        </w:rPr>
      </w:pPr>
      <w:r w:rsidRPr="0048567C">
        <w:rPr>
          <w:rFonts w:ascii="Arial" w:hAnsi="Arial" w:cs="Arial"/>
          <w:b/>
          <w:bCs/>
          <w:sz w:val="24"/>
          <w:szCs w:val="24"/>
        </w:rPr>
        <w:t xml:space="preserve">ARTÍCULO 6. CONTRATACIÓN DE BIENES Y SERVICIOS. </w:t>
      </w:r>
      <w:r w:rsidRPr="0048567C">
        <w:rPr>
          <w:rFonts w:ascii="Arial" w:hAnsi="Arial" w:cs="Arial"/>
          <w:sz w:val="24"/>
          <w:szCs w:val="24"/>
        </w:rPr>
        <w:t xml:space="preserve">La persona jurídica de derecho público y/o privado, dedicada a las actividades de la industria minero energético en cualquiera de sus sectores, aplicara la contratación preferente para la contratación de bienes y servicios </w:t>
      </w:r>
      <w:r w:rsidRPr="0048567C">
        <w:rPr>
          <w:rFonts w:ascii="Arial" w:hAnsi="Arial" w:cs="Arial"/>
          <w:sz w:val="24"/>
          <w:szCs w:val="24"/>
          <w:u w:val="single"/>
        </w:rPr>
        <w:t>en el</w:t>
      </w:r>
      <w:r w:rsidRPr="0048567C">
        <w:rPr>
          <w:rFonts w:ascii="Arial" w:hAnsi="Arial" w:cs="Arial"/>
          <w:sz w:val="24"/>
          <w:szCs w:val="24"/>
        </w:rPr>
        <w:t xml:space="preserve"> área de influencia.</w:t>
      </w:r>
    </w:p>
    <w:p w14:paraId="0D388934" w14:textId="77777777" w:rsidR="0048567C" w:rsidRPr="0048567C" w:rsidRDefault="0048567C" w:rsidP="0048567C">
      <w:pPr>
        <w:widowControl/>
        <w:autoSpaceDE/>
        <w:autoSpaceDN/>
        <w:jc w:val="both"/>
        <w:rPr>
          <w:rFonts w:ascii="Arial" w:hAnsi="Arial" w:cs="Arial"/>
          <w:b/>
          <w:bCs/>
          <w:sz w:val="24"/>
          <w:szCs w:val="24"/>
        </w:rPr>
      </w:pPr>
    </w:p>
    <w:p w14:paraId="4B70CD59" w14:textId="6120233C" w:rsidR="00D96E66" w:rsidRPr="0048567C" w:rsidRDefault="0048567C" w:rsidP="00D96E66">
      <w:pPr>
        <w:widowControl/>
        <w:autoSpaceDE/>
        <w:autoSpaceDN/>
        <w:jc w:val="both"/>
        <w:rPr>
          <w:rFonts w:ascii="Arial" w:hAnsi="Arial" w:cs="Arial"/>
          <w:b/>
          <w:bCs/>
          <w:sz w:val="24"/>
          <w:szCs w:val="24"/>
        </w:rPr>
      </w:pPr>
      <w:r w:rsidRPr="0048567C">
        <w:rPr>
          <w:rFonts w:ascii="Arial" w:hAnsi="Arial" w:cs="Arial"/>
          <w:sz w:val="24"/>
          <w:szCs w:val="24"/>
          <w:u w:val="single"/>
        </w:rPr>
        <w:t xml:space="preserve"> </w:t>
      </w:r>
      <w:r w:rsidR="00D96E66" w:rsidRPr="0048567C">
        <w:rPr>
          <w:rFonts w:ascii="Arial" w:hAnsi="Arial" w:cs="Arial"/>
          <w:b/>
          <w:bCs/>
          <w:sz w:val="24"/>
          <w:szCs w:val="24"/>
        </w:rPr>
        <w:t>ARTÍCULO 7. PROVISIÓN DE VACANTES A CARGO DE LOS PRESTADORES DEL SERVICIO</w:t>
      </w:r>
      <w:r w:rsidR="00D96E66" w:rsidRPr="0048567C">
        <w:rPr>
          <w:rFonts w:ascii="Arial" w:hAnsi="Arial" w:cs="Arial"/>
          <w:b/>
          <w:bCs/>
          <w:strike/>
          <w:sz w:val="24"/>
          <w:szCs w:val="24"/>
        </w:rPr>
        <w:t>S</w:t>
      </w:r>
      <w:r w:rsidR="00D96E66" w:rsidRPr="0048567C">
        <w:rPr>
          <w:rFonts w:ascii="Arial" w:hAnsi="Arial" w:cs="Arial"/>
          <w:b/>
          <w:bCs/>
          <w:sz w:val="24"/>
          <w:szCs w:val="24"/>
        </w:rPr>
        <w:t xml:space="preserve"> PÚBLICO DE EMPLEO. </w:t>
      </w:r>
      <w:r w:rsidR="00D96E66" w:rsidRPr="0048567C">
        <w:rPr>
          <w:rFonts w:ascii="Arial" w:hAnsi="Arial" w:cs="Arial"/>
          <w:sz w:val="24"/>
          <w:szCs w:val="24"/>
        </w:rPr>
        <w:t>La unidad administrativa especial del servicio público de empleo, de acuerdo a las funciones establecidas en la ley 1636 de 2013 y el decreto 1072 del 2015, en un plazo no superior a 6 meses de la expedición de la presente ley, establecerá las funcionalidades y procesos que deberán implementar los prestadores del servicio público de empleo para cumplir con lo previsto en la presente ley.</w:t>
      </w:r>
    </w:p>
    <w:p w14:paraId="41829B76" w14:textId="77777777" w:rsidR="00D96E66" w:rsidRPr="0048567C" w:rsidRDefault="00D96E66" w:rsidP="00D96E66">
      <w:pPr>
        <w:widowControl/>
        <w:autoSpaceDE/>
        <w:autoSpaceDN/>
        <w:jc w:val="both"/>
        <w:rPr>
          <w:rFonts w:ascii="Arial" w:hAnsi="Arial" w:cs="Arial"/>
          <w:sz w:val="24"/>
          <w:szCs w:val="24"/>
        </w:rPr>
      </w:pPr>
    </w:p>
    <w:p w14:paraId="4D8321AC" w14:textId="77777777" w:rsidR="0048567C" w:rsidRDefault="0048567C" w:rsidP="00D96E66">
      <w:pPr>
        <w:widowControl/>
        <w:autoSpaceDE/>
        <w:autoSpaceDN/>
        <w:jc w:val="both"/>
        <w:rPr>
          <w:rFonts w:ascii="Arial" w:hAnsi="Arial" w:cs="Arial"/>
          <w:b/>
          <w:bCs/>
          <w:sz w:val="24"/>
          <w:szCs w:val="24"/>
        </w:rPr>
      </w:pPr>
    </w:p>
    <w:p w14:paraId="4A92C653" w14:textId="28F4AC4F" w:rsidR="00D96E66" w:rsidRPr="0048567C" w:rsidRDefault="00D96E66" w:rsidP="00D96E66">
      <w:pPr>
        <w:widowControl/>
        <w:autoSpaceDE/>
        <w:autoSpaceDN/>
        <w:jc w:val="both"/>
        <w:rPr>
          <w:rFonts w:ascii="Arial" w:hAnsi="Arial" w:cs="Arial"/>
          <w:sz w:val="24"/>
          <w:szCs w:val="24"/>
        </w:rPr>
      </w:pPr>
      <w:r w:rsidRPr="0048567C">
        <w:rPr>
          <w:rFonts w:ascii="Arial" w:hAnsi="Arial" w:cs="Arial"/>
          <w:b/>
          <w:bCs/>
          <w:sz w:val="24"/>
          <w:szCs w:val="24"/>
        </w:rPr>
        <w:t xml:space="preserve">PARÁGRAFO. </w:t>
      </w:r>
      <w:r w:rsidRPr="0048567C">
        <w:rPr>
          <w:rFonts w:ascii="Arial" w:hAnsi="Arial" w:cs="Arial"/>
          <w:sz w:val="24"/>
          <w:szCs w:val="24"/>
        </w:rPr>
        <w:t xml:space="preserve">Para la provisión de las vacantes se tendrán en cuenta los lineamientos de enfoque diferencial que establezca la Unidad Administrativa Especial del servicio público de empleo, en concordancia con el artículo 13 de la ley 1448 de 2011 o la norma que lo adicione, modifique o sustituya. </w:t>
      </w:r>
    </w:p>
    <w:p w14:paraId="4C972B2B" w14:textId="77777777" w:rsidR="00D96E66" w:rsidRPr="0048567C" w:rsidRDefault="00D96E66" w:rsidP="00426391">
      <w:pPr>
        <w:widowControl/>
        <w:autoSpaceDE/>
        <w:autoSpaceDN/>
        <w:jc w:val="both"/>
        <w:rPr>
          <w:rFonts w:ascii="Arial" w:hAnsi="Arial" w:cs="Arial"/>
          <w:sz w:val="24"/>
          <w:szCs w:val="24"/>
        </w:rPr>
      </w:pPr>
    </w:p>
    <w:p w14:paraId="3C50FC4C" w14:textId="77777777" w:rsidR="00D96E66" w:rsidRPr="0048567C" w:rsidRDefault="00D96E66" w:rsidP="00D96E66">
      <w:pPr>
        <w:widowControl/>
        <w:autoSpaceDE/>
        <w:autoSpaceDN/>
        <w:jc w:val="both"/>
        <w:rPr>
          <w:rFonts w:ascii="Arial" w:hAnsi="Arial" w:cs="Arial"/>
          <w:sz w:val="24"/>
          <w:szCs w:val="24"/>
        </w:rPr>
      </w:pPr>
      <w:r w:rsidRPr="0048567C">
        <w:rPr>
          <w:rFonts w:ascii="Arial" w:hAnsi="Arial" w:cs="Arial"/>
          <w:b/>
          <w:bCs/>
          <w:sz w:val="24"/>
          <w:szCs w:val="24"/>
        </w:rPr>
        <w:t xml:space="preserve">ARTÍCULO 8. INSPECCIÓN, VIGILANCIA Y CONTROL. </w:t>
      </w:r>
      <w:r w:rsidRPr="0048567C">
        <w:rPr>
          <w:rFonts w:ascii="Arial" w:hAnsi="Arial" w:cs="Arial"/>
          <w:sz w:val="24"/>
          <w:szCs w:val="24"/>
        </w:rPr>
        <w:t>El Ministerio de Trabajo hará inspección, vigilancia y control a las obligaciones establecidas en la presente ley y adelantará las actuaciones administrativas a que haya lugar conforme a las verificaciones realizadas.</w:t>
      </w:r>
    </w:p>
    <w:p w14:paraId="09EBCFAC" w14:textId="77777777" w:rsidR="00D96E66" w:rsidRPr="0048567C" w:rsidRDefault="00D96E66" w:rsidP="00D96E66">
      <w:pPr>
        <w:widowControl/>
        <w:autoSpaceDE/>
        <w:autoSpaceDN/>
        <w:jc w:val="both"/>
        <w:rPr>
          <w:rFonts w:ascii="Arial" w:hAnsi="Arial" w:cs="Arial"/>
          <w:sz w:val="24"/>
          <w:szCs w:val="24"/>
        </w:rPr>
      </w:pPr>
    </w:p>
    <w:p w14:paraId="368AA7B7" w14:textId="77777777" w:rsidR="00D96E66" w:rsidRPr="0048567C" w:rsidRDefault="00D96E66" w:rsidP="00D96E66">
      <w:pPr>
        <w:widowControl/>
        <w:autoSpaceDE/>
        <w:autoSpaceDN/>
        <w:jc w:val="both"/>
        <w:rPr>
          <w:rFonts w:ascii="Arial" w:hAnsi="Arial" w:cs="Arial"/>
          <w:sz w:val="24"/>
          <w:szCs w:val="24"/>
        </w:rPr>
      </w:pPr>
      <w:r w:rsidRPr="0048567C">
        <w:rPr>
          <w:rFonts w:ascii="Arial" w:hAnsi="Arial" w:cs="Arial"/>
          <w:sz w:val="24"/>
          <w:szCs w:val="24"/>
        </w:rPr>
        <w:t>Para lo cual, las personas jurídicas de derecho público y/o privado que desarrollen actividades de exploración y explotación de recursos naturales renovables y no renovables en la industria minero energética, deberán reportar semestralmente al Ministerio de Trabajo, por medio de sus entidades descentralizadas la siguiente información:</w:t>
      </w:r>
    </w:p>
    <w:p w14:paraId="63762BC6" w14:textId="77777777" w:rsidR="005A5C26" w:rsidRPr="0048567C" w:rsidRDefault="005A5C26" w:rsidP="00D96E66">
      <w:pPr>
        <w:widowControl/>
        <w:autoSpaceDE/>
        <w:autoSpaceDN/>
        <w:jc w:val="both"/>
        <w:rPr>
          <w:rFonts w:ascii="Arial" w:hAnsi="Arial" w:cs="Arial"/>
          <w:sz w:val="24"/>
          <w:szCs w:val="24"/>
        </w:rPr>
      </w:pPr>
    </w:p>
    <w:p w14:paraId="3CB103AD" w14:textId="77777777" w:rsidR="00D96E66" w:rsidRPr="0048567C" w:rsidRDefault="00D96E66" w:rsidP="00D96E66">
      <w:pPr>
        <w:pStyle w:val="Prrafodelista"/>
        <w:widowControl/>
        <w:numPr>
          <w:ilvl w:val="0"/>
          <w:numId w:val="28"/>
        </w:numPr>
        <w:autoSpaceDE/>
        <w:autoSpaceDN/>
        <w:rPr>
          <w:rFonts w:ascii="Arial" w:hAnsi="Arial" w:cs="Arial"/>
          <w:sz w:val="24"/>
          <w:szCs w:val="24"/>
        </w:rPr>
      </w:pPr>
      <w:r w:rsidRPr="0048567C">
        <w:rPr>
          <w:rFonts w:ascii="Arial" w:hAnsi="Arial" w:cs="Arial"/>
          <w:sz w:val="24"/>
          <w:szCs w:val="24"/>
        </w:rPr>
        <w:t>Relación del personal vinculado y soporte del certificado de residencia a la fecha de la vinculación</w:t>
      </w:r>
    </w:p>
    <w:p w14:paraId="6DE6DE36" w14:textId="77777777" w:rsidR="00D96E66" w:rsidRPr="0048567C" w:rsidRDefault="00D96E66" w:rsidP="00D96E66">
      <w:pPr>
        <w:pStyle w:val="Prrafodelista"/>
        <w:widowControl/>
        <w:autoSpaceDE/>
        <w:autoSpaceDN/>
        <w:ind w:left="720" w:firstLine="0"/>
        <w:rPr>
          <w:rFonts w:ascii="Arial" w:hAnsi="Arial" w:cs="Arial"/>
          <w:sz w:val="24"/>
          <w:szCs w:val="24"/>
        </w:rPr>
      </w:pPr>
    </w:p>
    <w:p w14:paraId="4CE7A817" w14:textId="77777777" w:rsidR="00D96E66" w:rsidRPr="0048567C" w:rsidRDefault="00D96E66" w:rsidP="00D96E66">
      <w:pPr>
        <w:pStyle w:val="Prrafodelista"/>
        <w:widowControl/>
        <w:numPr>
          <w:ilvl w:val="0"/>
          <w:numId w:val="28"/>
        </w:numPr>
        <w:autoSpaceDE/>
        <w:autoSpaceDN/>
        <w:rPr>
          <w:rFonts w:ascii="Arial" w:hAnsi="Arial" w:cs="Arial"/>
          <w:sz w:val="24"/>
          <w:szCs w:val="24"/>
        </w:rPr>
      </w:pPr>
      <w:r w:rsidRPr="0048567C">
        <w:rPr>
          <w:rFonts w:ascii="Arial" w:hAnsi="Arial" w:cs="Arial"/>
          <w:sz w:val="24"/>
          <w:szCs w:val="24"/>
        </w:rPr>
        <w:t>Mano de obra local contratada para cargos calificados y no calificados</w:t>
      </w:r>
    </w:p>
    <w:p w14:paraId="6E28588A" w14:textId="77777777" w:rsidR="00D96E66" w:rsidRPr="0048567C" w:rsidRDefault="00D96E66" w:rsidP="00D96E66">
      <w:pPr>
        <w:pStyle w:val="Prrafodelista"/>
        <w:rPr>
          <w:rFonts w:ascii="Arial" w:hAnsi="Arial" w:cs="Arial"/>
          <w:sz w:val="24"/>
          <w:szCs w:val="24"/>
        </w:rPr>
      </w:pPr>
    </w:p>
    <w:p w14:paraId="18D6BD8C" w14:textId="48DD4726" w:rsidR="00090ABE" w:rsidRPr="0048567C" w:rsidRDefault="00D96E66" w:rsidP="00D96E66">
      <w:pPr>
        <w:widowControl/>
        <w:autoSpaceDE/>
        <w:autoSpaceDN/>
        <w:jc w:val="both"/>
        <w:rPr>
          <w:rFonts w:ascii="Arial" w:hAnsi="Arial" w:cs="Arial"/>
          <w:sz w:val="24"/>
          <w:szCs w:val="24"/>
        </w:rPr>
      </w:pPr>
      <w:r w:rsidRPr="0048567C">
        <w:rPr>
          <w:rFonts w:ascii="Arial" w:hAnsi="Arial" w:cs="Arial"/>
          <w:sz w:val="24"/>
          <w:szCs w:val="24"/>
        </w:rPr>
        <w:t>El Ministerio de trabajo verificara en un plazo no inferior a tres meses, la veracidad de la información suministrada por las personas Jurídicas de derecho público y/o privado que desarrollen actividades de exploración y explotación de recursos naturales renovables y no renovables.</w:t>
      </w:r>
    </w:p>
    <w:p w14:paraId="472D0177" w14:textId="4F3EF2B7" w:rsidR="002B51E6" w:rsidRPr="0048567C" w:rsidRDefault="002B51E6" w:rsidP="002B51E6">
      <w:pPr>
        <w:widowControl/>
        <w:autoSpaceDE/>
        <w:autoSpaceDN/>
        <w:spacing w:after="160" w:line="259" w:lineRule="auto"/>
        <w:rPr>
          <w:rFonts w:ascii="Arial" w:hAnsi="Arial" w:cs="Arial"/>
          <w:sz w:val="24"/>
          <w:szCs w:val="24"/>
        </w:rPr>
      </w:pPr>
    </w:p>
    <w:p w14:paraId="3CF2362A" w14:textId="21AB1DC5" w:rsidR="002B51E6" w:rsidRPr="0048567C" w:rsidRDefault="002B51E6" w:rsidP="00EE5E30">
      <w:pPr>
        <w:widowControl/>
        <w:autoSpaceDE/>
        <w:autoSpaceDN/>
        <w:spacing w:after="160" w:line="259" w:lineRule="auto"/>
        <w:jc w:val="both"/>
        <w:rPr>
          <w:rFonts w:ascii="Arial" w:hAnsi="Arial" w:cs="Arial"/>
          <w:sz w:val="24"/>
          <w:szCs w:val="24"/>
        </w:rPr>
      </w:pPr>
      <w:r w:rsidRPr="0048567C">
        <w:rPr>
          <w:rFonts w:ascii="Arial" w:hAnsi="Arial" w:cs="Arial"/>
          <w:b/>
          <w:bCs/>
          <w:sz w:val="24"/>
          <w:szCs w:val="24"/>
        </w:rPr>
        <w:t xml:space="preserve">ARTÍCULO 9. CERTIFICADO DE RESIDENCIA. </w:t>
      </w:r>
      <w:r w:rsidRPr="0048567C">
        <w:rPr>
          <w:rFonts w:ascii="Arial" w:hAnsi="Arial" w:cs="Arial"/>
          <w:sz w:val="24"/>
          <w:szCs w:val="24"/>
        </w:rPr>
        <w:t>Los municipios conforme a lo reglamentado en el Régimen Municipal, ley 136 de 1994 , artículo 91, modificado por el artículo 29 de la ley 1551 de 2012, expedirán los certificados de residenci</w:t>
      </w:r>
      <w:r w:rsidR="00EE5E30" w:rsidRPr="0048567C">
        <w:rPr>
          <w:rFonts w:ascii="Arial" w:hAnsi="Arial" w:cs="Arial"/>
          <w:sz w:val="24"/>
          <w:szCs w:val="24"/>
        </w:rPr>
        <w:t>a</w:t>
      </w:r>
      <w:r w:rsidRPr="0048567C">
        <w:rPr>
          <w:rFonts w:ascii="Arial" w:hAnsi="Arial" w:cs="Arial"/>
          <w:sz w:val="24"/>
          <w:szCs w:val="24"/>
        </w:rPr>
        <w:t xml:space="preserve"> para la respectiva contratación preferente</w:t>
      </w:r>
    </w:p>
    <w:p w14:paraId="2ADC49F6" w14:textId="77777777" w:rsidR="00D96E66" w:rsidRPr="0048567C" w:rsidRDefault="00D96E66" w:rsidP="00D96E66">
      <w:pPr>
        <w:widowControl/>
        <w:autoSpaceDE/>
        <w:autoSpaceDN/>
        <w:jc w:val="both"/>
        <w:rPr>
          <w:rFonts w:ascii="Arial" w:hAnsi="Arial" w:cs="Arial"/>
          <w:sz w:val="24"/>
          <w:szCs w:val="24"/>
        </w:rPr>
      </w:pPr>
    </w:p>
    <w:p w14:paraId="00C86D15" w14:textId="240D7CE5" w:rsidR="0048567C" w:rsidRPr="0048567C" w:rsidRDefault="00090ABE" w:rsidP="00090ABE">
      <w:pPr>
        <w:widowControl/>
        <w:autoSpaceDE/>
        <w:autoSpaceDN/>
        <w:jc w:val="both"/>
        <w:rPr>
          <w:rFonts w:ascii="Arial" w:hAnsi="Arial" w:cs="Arial"/>
          <w:sz w:val="24"/>
          <w:szCs w:val="24"/>
        </w:rPr>
      </w:pPr>
      <w:r w:rsidRPr="0048567C">
        <w:rPr>
          <w:rFonts w:ascii="Arial" w:hAnsi="Arial" w:cs="Arial"/>
          <w:b/>
          <w:bCs/>
          <w:sz w:val="24"/>
          <w:szCs w:val="24"/>
        </w:rPr>
        <w:t xml:space="preserve">ARTÍCULO </w:t>
      </w:r>
      <w:r w:rsidR="002B51E6" w:rsidRPr="0048567C">
        <w:rPr>
          <w:rFonts w:ascii="Arial" w:hAnsi="Arial" w:cs="Arial"/>
          <w:b/>
          <w:bCs/>
          <w:sz w:val="24"/>
          <w:szCs w:val="24"/>
        </w:rPr>
        <w:t>10</w:t>
      </w:r>
      <w:r w:rsidR="00344EBC" w:rsidRPr="0048567C">
        <w:rPr>
          <w:rFonts w:ascii="Arial" w:hAnsi="Arial" w:cs="Arial"/>
          <w:b/>
          <w:bCs/>
          <w:sz w:val="24"/>
          <w:szCs w:val="24"/>
        </w:rPr>
        <w:t>.</w:t>
      </w:r>
      <w:r w:rsidRPr="0048567C">
        <w:rPr>
          <w:rFonts w:ascii="Arial" w:hAnsi="Arial" w:cs="Arial"/>
          <w:b/>
          <w:bCs/>
          <w:sz w:val="24"/>
          <w:szCs w:val="24"/>
        </w:rPr>
        <w:t xml:space="preserve"> SANCIONES. </w:t>
      </w:r>
      <w:r w:rsidRPr="0048567C">
        <w:rPr>
          <w:rFonts w:ascii="Arial" w:hAnsi="Arial" w:cs="Arial"/>
          <w:sz w:val="24"/>
          <w:szCs w:val="24"/>
        </w:rPr>
        <w:t>El Ministerio de Trabajo impondrá las multas correspondientes por el incumplimiento de lo consagrado en la presente ley, acorde a lo establecido en el numeral 2 del artículo 486 del Código Sustantivo del Trabajo.</w:t>
      </w:r>
    </w:p>
    <w:p w14:paraId="07A2DDFF" w14:textId="77777777" w:rsidR="00090ABE" w:rsidRPr="0048567C" w:rsidRDefault="00090ABE" w:rsidP="00090ABE">
      <w:pPr>
        <w:widowControl/>
        <w:autoSpaceDE/>
        <w:autoSpaceDN/>
        <w:jc w:val="both"/>
        <w:rPr>
          <w:rFonts w:ascii="Arial" w:hAnsi="Arial" w:cs="Arial"/>
          <w:sz w:val="24"/>
          <w:szCs w:val="24"/>
        </w:rPr>
      </w:pPr>
    </w:p>
    <w:p w14:paraId="0E2B4733" w14:textId="59A8EC4D" w:rsidR="00090ABE" w:rsidRPr="0048567C" w:rsidRDefault="00090ABE" w:rsidP="00090ABE">
      <w:pPr>
        <w:widowControl/>
        <w:autoSpaceDE/>
        <w:autoSpaceDN/>
        <w:jc w:val="both"/>
        <w:rPr>
          <w:rFonts w:ascii="Arial" w:hAnsi="Arial" w:cs="Arial"/>
          <w:sz w:val="24"/>
          <w:szCs w:val="24"/>
        </w:rPr>
      </w:pPr>
      <w:r w:rsidRPr="0048567C">
        <w:rPr>
          <w:rFonts w:ascii="Arial" w:hAnsi="Arial" w:cs="Arial"/>
          <w:b/>
          <w:bCs/>
          <w:sz w:val="24"/>
          <w:szCs w:val="24"/>
        </w:rPr>
        <w:t>ARTÍCULO 1</w:t>
      </w:r>
      <w:r w:rsidR="002B51E6" w:rsidRPr="0048567C">
        <w:rPr>
          <w:rFonts w:ascii="Arial" w:hAnsi="Arial" w:cs="Arial"/>
          <w:b/>
          <w:bCs/>
          <w:sz w:val="24"/>
          <w:szCs w:val="24"/>
        </w:rPr>
        <w:t>1</w:t>
      </w:r>
      <w:r w:rsidRPr="0048567C">
        <w:rPr>
          <w:rFonts w:ascii="Arial" w:hAnsi="Arial" w:cs="Arial"/>
          <w:b/>
          <w:bCs/>
          <w:sz w:val="24"/>
          <w:szCs w:val="24"/>
        </w:rPr>
        <w:t xml:space="preserve">. SELLO DE COMPROMISO CON LA MANO DE OBRA LOCAL. </w:t>
      </w:r>
      <w:r w:rsidRPr="0048567C">
        <w:rPr>
          <w:rFonts w:ascii="Arial" w:hAnsi="Arial" w:cs="Arial"/>
          <w:sz w:val="24"/>
          <w:szCs w:val="24"/>
        </w:rPr>
        <w:t>Crease el sello de compromiso con la mano de obra local, el cual será otorgado por el Ministerio de Trabajo a las personas jurídicas de derecho público y/o privado que desarrollen actividades de exploración y explotación de recursos naturales renovables y no renovables y adopten proactivas que promuevan la contratación de la mano de obra local calificada y no calificada, así como su capacitación, formación y fortalecimiento de las MiPymes.</w:t>
      </w:r>
    </w:p>
    <w:p w14:paraId="2D571A0D" w14:textId="77777777" w:rsidR="00090ABE" w:rsidRPr="0048567C" w:rsidRDefault="00090ABE" w:rsidP="00090ABE">
      <w:pPr>
        <w:widowControl/>
        <w:autoSpaceDE/>
        <w:autoSpaceDN/>
        <w:jc w:val="both"/>
        <w:rPr>
          <w:rFonts w:ascii="Arial" w:hAnsi="Arial" w:cs="Arial"/>
          <w:sz w:val="24"/>
          <w:szCs w:val="24"/>
        </w:rPr>
      </w:pPr>
    </w:p>
    <w:p w14:paraId="018F2E7E" w14:textId="65B988D7" w:rsidR="00090ABE" w:rsidRDefault="00090ABE" w:rsidP="00090ABE">
      <w:pPr>
        <w:widowControl/>
        <w:autoSpaceDE/>
        <w:autoSpaceDN/>
        <w:jc w:val="both"/>
        <w:rPr>
          <w:rFonts w:ascii="Arial" w:hAnsi="Arial" w:cs="Arial"/>
          <w:sz w:val="24"/>
          <w:szCs w:val="24"/>
        </w:rPr>
      </w:pPr>
      <w:r w:rsidRPr="0048567C">
        <w:rPr>
          <w:rFonts w:ascii="Arial" w:hAnsi="Arial" w:cs="Arial"/>
          <w:b/>
          <w:bCs/>
          <w:sz w:val="24"/>
          <w:szCs w:val="24"/>
        </w:rPr>
        <w:t>ARTÍCULO 1</w:t>
      </w:r>
      <w:r w:rsidR="002B51E6" w:rsidRPr="0048567C">
        <w:rPr>
          <w:rFonts w:ascii="Arial" w:hAnsi="Arial" w:cs="Arial"/>
          <w:b/>
          <w:bCs/>
          <w:sz w:val="24"/>
          <w:szCs w:val="24"/>
        </w:rPr>
        <w:t>2</w:t>
      </w:r>
      <w:r w:rsidRPr="0048567C">
        <w:rPr>
          <w:rFonts w:ascii="Arial" w:hAnsi="Arial" w:cs="Arial"/>
          <w:b/>
          <w:bCs/>
          <w:sz w:val="24"/>
          <w:szCs w:val="24"/>
        </w:rPr>
        <w:t xml:space="preserve">. VIGENCIA. </w:t>
      </w:r>
      <w:r w:rsidRPr="0048567C">
        <w:rPr>
          <w:rFonts w:ascii="Arial" w:hAnsi="Arial" w:cs="Arial"/>
          <w:sz w:val="24"/>
          <w:szCs w:val="24"/>
        </w:rPr>
        <w:t>La presente ley rige seis (6) meses después de la fecha de su promulgación y deroga todas las disposiciones legales que le sean contrarias.</w:t>
      </w:r>
    </w:p>
    <w:p w14:paraId="19C38782" w14:textId="7D32532D" w:rsidR="0048567C" w:rsidRDefault="0048567C" w:rsidP="00090ABE">
      <w:pPr>
        <w:widowControl/>
        <w:autoSpaceDE/>
        <w:autoSpaceDN/>
        <w:jc w:val="both"/>
        <w:rPr>
          <w:rFonts w:ascii="Arial" w:hAnsi="Arial" w:cs="Arial"/>
          <w:sz w:val="24"/>
          <w:szCs w:val="24"/>
        </w:rPr>
      </w:pPr>
    </w:p>
    <w:p w14:paraId="0EADD418" w14:textId="3DAE622E" w:rsidR="0048567C" w:rsidRDefault="0048567C" w:rsidP="00090ABE">
      <w:pPr>
        <w:widowControl/>
        <w:autoSpaceDE/>
        <w:autoSpaceDN/>
        <w:jc w:val="both"/>
        <w:rPr>
          <w:rFonts w:ascii="Arial" w:hAnsi="Arial" w:cs="Arial"/>
          <w:sz w:val="24"/>
          <w:szCs w:val="24"/>
        </w:rPr>
      </w:pPr>
    </w:p>
    <w:p w14:paraId="65F940CC" w14:textId="2637B3E5" w:rsidR="0048567C" w:rsidRDefault="0048567C" w:rsidP="00090ABE">
      <w:pPr>
        <w:widowControl/>
        <w:autoSpaceDE/>
        <w:autoSpaceDN/>
        <w:jc w:val="both"/>
        <w:rPr>
          <w:rFonts w:ascii="Arial" w:hAnsi="Arial" w:cs="Arial"/>
          <w:sz w:val="24"/>
          <w:szCs w:val="24"/>
        </w:rPr>
      </w:pPr>
    </w:p>
    <w:p w14:paraId="41FD0D3E" w14:textId="77777777" w:rsidR="0048567C" w:rsidRPr="0048567C" w:rsidRDefault="0048567C" w:rsidP="00090ABE">
      <w:pPr>
        <w:widowControl/>
        <w:autoSpaceDE/>
        <w:autoSpaceDN/>
        <w:jc w:val="both"/>
        <w:rPr>
          <w:rFonts w:ascii="Arial" w:hAnsi="Arial" w:cs="Arial"/>
          <w:sz w:val="24"/>
          <w:szCs w:val="24"/>
        </w:rPr>
      </w:pPr>
    </w:p>
    <w:p w14:paraId="6B739706" w14:textId="77777777" w:rsidR="0048567C" w:rsidRPr="0048567C" w:rsidRDefault="0048567C" w:rsidP="0048567C">
      <w:pPr>
        <w:rPr>
          <w:rFonts w:ascii="Arial" w:hAnsi="Arial" w:cs="Arial"/>
          <w:b/>
          <w:color w:val="000000" w:themeColor="text1"/>
          <w:sz w:val="24"/>
          <w:szCs w:val="24"/>
        </w:rPr>
      </w:pPr>
      <w:r w:rsidRPr="0048567C">
        <w:rPr>
          <w:rFonts w:ascii="Arial" w:hAnsi="Arial" w:cs="Arial"/>
          <w:b/>
          <w:color w:val="000000" w:themeColor="text1"/>
          <w:sz w:val="24"/>
          <w:szCs w:val="24"/>
        </w:rPr>
        <w:t>H.R JUAN CARLOS VARGAS SOLER</w:t>
      </w:r>
    </w:p>
    <w:p w14:paraId="4C75AA01" w14:textId="77777777" w:rsidR="0048567C" w:rsidRPr="0048567C" w:rsidRDefault="0048567C" w:rsidP="0048567C">
      <w:pPr>
        <w:rPr>
          <w:rFonts w:ascii="Arial" w:hAnsi="Arial" w:cs="Arial"/>
          <w:bCs/>
          <w:color w:val="000000" w:themeColor="text1"/>
          <w:sz w:val="24"/>
          <w:szCs w:val="24"/>
        </w:rPr>
      </w:pPr>
      <w:r w:rsidRPr="0048567C">
        <w:rPr>
          <w:rFonts w:ascii="Arial" w:hAnsi="Arial" w:cs="Arial"/>
          <w:bCs/>
          <w:color w:val="000000" w:themeColor="text1"/>
          <w:sz w:val="24"/>
          <w:szCs w:val="24"/>
        </w:rPr>
        <w:t>CITREP No. 13 (Bolívar- Antioquia)</w:t>
      </w:r>
    </w:p>
    <w:p w14:paraId="5907C6B2" w14:textId="77777777" w:rsidR="0048567C" w:rsidRDefault="0048567C" w:rsidP="0048567C">
      <w:pPr>
        <w:rPr>
          <w:rFonts w:ascii="Arial" w:hAnsi="Arial" w:cs="Arial"/>
          <w:bCs/>
          <w:color w:val="000000" w:themeColor="text1"/>
          <w:sz w:val="24"/>
          <w:szCs w:val="24"/>
        </w:rPr>
      </w:pPr>
      <w:r w:rsidRPr="0048567C">
        <w:rPr>
          <w:rFonts w:ascii="Arial" w:hAnsi="Arial" w:cs="Arial"/>
          <w:bCs/>
          <w:color w:val="000000" w:themeColor="text1"/>
          <w:sz w:val="24"/>
          <w:szCs w:val="24"/>
        </w:rPr>
        <w:t>Coordinador Ponente.</w:t>
      </w:r>
    </w:p>
    <w:p w14:paraId="1A5E8ECE" w14:textId="77777777" w:rsidR="0048567C" w:rsidRDefault="0048567C" w:rsidP="0048567C">
      <w:pPr>
        <w:rPr>
          <w:rFonts w:ascii="Arial" w:hAnsi="Arial" w:cs="Arial"/>
          <w:bCs/>
          <w:color w:val="000000" w:themeColor="text1"/>
          <w:sz w:val="24"/>
          <w:szCs w:val="24"/>
        </w:rPr>
      </w:pPr>
    </w:p>
    <w:p w14:paraId="38993D24" w14:textId="77777777" w:rsidR="0048567C" w:rsidRDefault="0048567C" w:rsidP="0048567C">
      <w:pPr>
        <w:rPr>
          <w:rFonts w:ascii="Arial" w:hAnsi="Arial" w:cs="Arial"/>
          <w:bCs/>
          <w:color w:val="000000" w:themeColor="text1"/>
          <w:sz w:val="24"/>
          <w:szCs w:val="24"/>
        </w:rPr>
      </w:pPr>
    </w:p>
    <w:p w14:paraId="69CB72C8" w14:textId="77777777" w:rsidR="0048567C" w:rsidRDefault="0048567C" w:rsidP="0048567C">
      <w:pPr>
        <w:rPr>
          <w:rFonts w:ascii="Arial" w:hAnsi="Arial" w:cs="Arial"/>
          <w:bCs/>
          <w:color w:val="000000" w:themeColor="text1"/>
          <w:sz w:val="24"/>
          <w:szCs w:val="24"/>
        </w:rPr>
      </w:pPr>
    </w:p>
    <w:p w14:paraId="3CFF414B" w14:textId="77777777" w:rsidR="0048567C" w:rsidRDefault="0048567C" w:rsidP="0048567C">
      <w:pPr>
        <w:rPr>
          <w:rFonts w:ascii="Arial" w:hAnsi="Arial" w:cs="Arial"/>
          <w:bCs/>
          <w:color w:val="000000" w:themeColor="text1"/>
          <w:sz w:val="24"/>
          <w:szCs w:val="24"/>
        </w:rPr>
      </w:pPr>
    </w:p>
    <w:p w14:paraId="27789D89" w14:textId="77777777" w:rsidR="0048567C" w:rsidRDefault="0048567C" w:rsidP="0048567C">
      <w:pPr>
        <w:rPr>
          <w:rFonts w:ascii="Arial" w:hAnsi="Arial" w:cs="Arial"/>
          <w:b/>
          <w:color w:val="000000" w:themeColor="text1"/>
          <w:sz w:val="24"/>
          <w:szCs w:val="24"/>
        </w:rPr>
      </w:pPr>
      <w:r>
        <w:rPr>
          <w:rFonts w:ascii="Arial" w:hAnsi="Arial" w:cs="Arial"/>
          <w:b/>
          <w:color w:val="000000" w:themeColor="text1"/>
          <w:sz w:val="24"/>
          <w:szCs w:val="24"/>
        </w:rPr>
        <w:t>H.R CAMILO ESTEBAN ÁVILA MORALES</w:t>
      </w:r>
    </w:p>
    <w:p w14:paraId="59404897" w14:textId="77777777" w:rsidR="0048567C" w:rsidRDefault="0048567C" w:rsidP="0048567C">
      <w:pPr>
        <w:rPr>
          <w:rFonts w:ascii="Arial" w:hAnsi="Arial" w:cs="Arial"/>
          <w:bCs/>
          <w:color w:val="000000" w:themeColor="text1"/>
          <w:sz w:val="24"/>
          <w:szCs w:val="24"/>
        </w:rPr>
      </w:pPr>
      <w:r>
        <w:rPr>
          <w:rFonts w:ascii="Arial" w:hAnsi="Arial" w:cs="Arial"/>
          <w:bCs/>
          <w:color w:val="000000" w:themeColor="text1"/>
          <w:sz w:val="24"/>
          <w:szCs w:val="24"/>
        </w:rPr>
        <w:t>Representante a la Cámara por Vaupés</w:t>
      </w:r>
    </w:p>
    <w:p w14:paraId="122DAF10" w14:textId="77777777" w:rsidR="0048567C" w:rsidRPr="0048567C" w:rsidRDefault="0048567C" w:rsidP="0048567C">
      <w:pPr>
        <w:rPr>
          <w:rFonts w:ascii="Arial" w:hAnsi="Arial" w:cs="Arial"/>
          <w:bCs/>
          <w:color w:val="000000" w:themeColor="text1"/>
          <w:sz w:val="24"/>
          <w:szCs w:val="24"/>
        </w:rPr>
      </w:pPr>
      <w:r>
        <w:rPr>
          <w:rFonts w:ascii="Arial" w:hAnsi="Arial" w:cs="Arial"/>
          <w:bCs/>
          <w:color w:val="000000" w:themeColor="text1"/>
          <w:sz w:val="24"/>
          <w:szCs w:val="24"/>
        </w:rPr>
        <w:t>Ponente</w:t>
      </w:r>
    </w:p>
    <w:p w14:paraId="7DA1A2FE" w14:textId="77777777" w:rsidR="0048567C" w:rsidRPr="0048567C" w:rsidRDefault="0048567C" w:rsidP="0048567C">
      <w:pPr>
        <w:rPr>
          <w:rFonts w:ascii="Arial" w:hAnsi="Arial" w:cs="Arial"/>
          <w:bCs/>
          <w:color w:val="000000" w:themeColor="text1"/>
          <w:sz w:val="24"/>
          <w:szCs w:val="24"/>
        </w:rPr>
      </w:pPr>
    </w:p>
    <w:p w14:paraId="3CF6F497" w14:textId="77777777" w:rsidR="0048567C" w:rsidRDefault="0048567C" w:rsidP="0048567C">
      <w:pPr>
        <w:rPr>
          <w:rFonts w:ascii="Arial" w:hAnsi="Arial" w:cs="Arial"/>
          <w:bCs/>
          <w:color w:val="000000" w:themeColor="text1"/>
          <w:sz w:val="24"/>
          <w:szCs w:val="24"/>
        </w:rPr>
      </w:pPr>
    </w:p>
    <w:p w14:paraId="69122AAE" w14:textId="77777777" w:rsidR="0048567C" w:rsidRDefault="0048567C" w:rsidP="0048567C">
      <w:pPr>
        <w:rPr>
          <w:rFonts w:ascii="Arial" w:hAnsi="Arial" w:cs="Arial"/>
          <w:bCs/>
          <w:color w:val="000000" w:themeColor="text1"/>
          <w:sz w:val="24"/>
          <w:szCs w:val="24"/>
        </w:rPr>
      </w:pPr>
    </w:p>
    <w:p w14:paraId="78FC4FA4" w14:textId="77777777" w:rsidR="0048567C" w:rsidRPr="0048567C" w:rsidRDefault="0048567C" w:rsidP="0048567C">
      <w:pPr>
        <w:rPr>
          <w:rFonts w:ascii="Arial" w:hAnsi="Arial" w:cs="Arial"/>
          <w:bCs/>
          <w:color w:val="000000" w:themeColor="text1"/>
          <w:sz w:val="24"/>
          <w:szCs w:val="24"/>
        </w:rPr>
      </w:pPr>
    </w:p>
    <w:p w14:paraId="02883F24" w14:textId="77777777" w:rsidR="0048567C" w:rsidRPr="0048567C" w:rsidRDefault="0048567C" w:rsidP="0048567C">
      <w:pPr>
        <w:rPr>
          <w:rFonts w:ascii="Arial" w:hAnsi="Arial" w:cs="Arial"/>
          <w:bCs/>
          <w:color w:val="000000" w:themeColor="text1"/>
          <w:sz w:val="24"/>
          <w:szCs w:val="24"/>
        </w:rPr>
      </w:pPr>
    </w:p>
    <w:p w14:paraId="3FEB0598" w14:textId="77777777" w:rsidR="0048567C" w:rsidRPr="0048567C" w:rsidRDefault="0048567C" w:rsidP="0048567C">
      <w:pPr>
        <w:rPr>
          <w:rFonts w:ascii="Arial" w:hAnsi="Arial" w:cs="Arial"/>
          <w:b/>
          <w:color w:val="000000" w:themeColor="text1"/>
          <w:sz w:val="24"/>
          <w:szCs w:val="24"/>
        </w:rPr>
      </w:pPr>
      <w:r w:rsidRPr="0048567C">
        <w:rPr>
          <w:rFonts w:ascii="Arial" w:hAnsi="Arial" w:cs="Arial"/>
          <w:b/>
          <w:color w:val="000000" w:themeColor="text1"/>
          <w:sz w:val="24"/>
          <w:szCs w:val="24"/>
          <w:lang w:val="es-CO"/>
        </w:rPr>
        <w:t xml:space="preserve">H.R </w:t>
      </w:r>
      <w:r w:rsidRPr="0048567C">
        <w:rPr>
          <w:rFonts w:ascii="Arial" w:hAnsi="Arial" w:cs="Arial"/>
          <w:b/>
          <w:bCs/>
          <w:color w:val="000000"/>
          <w:sz w:val="24"/>
          <w:szCs w:val="24"/>
          <w:lang w:val="es-CO"/>
        </w:rPr>
        <w:t>GERMAN ROGELIO ROZO ANIS</w:t>
      </w:r>
    </w:p>
    <w:p w14:paraId="364276EE" w14:textId="77777777" w:rsidR="0048567C" w:rsidRPr="0048567C" w:rsidRDefault="0048567C" w:rsidP="0048567C">
      <w:pPr>
        <w:rPr>
          <w:rFonts w:ascii="Arial" w:hAnsi="Arial" w:cs="Arial"/>
          <w:bCs/>
          <w:color w:val="000000" w:themeColor="text1"/>
          <w:sz w:val="24"/>
          <w:szCs w:val="24"/>
        </w:rPr>
      </w:pPr>
      <w:r w:rsidRPr="0048567C">
        <w:rPr>
          <w:rFonts w:ascii="Arial" w:hAnsi="Arial" w:cs="Arial"/>
          <w:bCs/>
          <w:color w:val="000000" w:themeColor="text1"/>
          <w:sz w:val="24"/>
          <w:szCs w:val="24"/>
        </w:rPr>
        <w:t>Representante a la Cámara por Arauca.</w:t>
      </w:r>
    </w:p>
    <w:p w14:paraId="2ED969B8" w14:textId="77777777" w:rsidR="0048567C" w:rsidRPr="0048567C" w:rsidRDefault="0048567C" w:rsidP="0048567C">
      <w:pPr>
        <w:rPr>
          <w:rFonts w:ascii="Arial" w:hAnsi="Arial" w:cs="Arial"/>
          <w:bCs/>
          <w:color w:val="000000" w:themeColor="text1"/>
          <w:sz w:val="24"/>
          <w:szCs w:val="24"/>
        </w:rPr>
      </w:pPr>
      <w:r w:rsidRPr="0048567C">
        <w:rPr>
          <w:rFonts w:ascii="Arial" w:hAnsi="Arial" w:cs="Arial"/>
          <w:bCs/>
          <w:color w:val="000000" w:themeColor="text1"/>
          <w:sz w:val="24"/>
          <w:szCs w:val="24"/>
        </w:rPr>
        <w:t>Ponente.</w:t>
      </w:r>
      <w:r w:rsidRPr="0048567C">
        <w:rPr>
          <w:rFonts w:ascii="Arial" w:hAnsi="Arial" w:cs="Arial"/>
          <w:bCs/>
          <w:color w:val="000000" w:themeColor="text1"/>
          <w:sz w:val="24"/>
          <w:szCs w:val="24"/>
        </w:rPr>
        <w:tab/>
      </w:r>
      <w:r w:rsidRPr="0048567C">
        <w:rPr>
          <w:rFonts w:ascii="Arial" w:hAnsi="Arial" w:cs="Arial"/>
          <w:bCs/>
          <w:color w:val="000000" w:themeColor="text1"/>
          <w:sz w:val="24"/>
          <w:szCs w:val="24"/>
        </w:rPr>
        <w:tab/>
      </w:r>
      <w:r w:rsidRPr="0048567C">
        <w:rPr>
          <w:rFonts w:ascii="Arial" w:hAnsi="Arial" w:cs="Arial"/>
          <w:bCs/>
          <w:color w:val="000000" w:themeColor="text1"/>
          <w:sz w:val="24"/>
          <w:szCs w:val="24"/>
        </w:rPr>
        <w:tab/>
      </w:r>
      <w:r w:rsidRPr="0048567C">
        <w:rPr>
          <w:rFonts w:ascii="Arial" w:hAnsi="Arial" w:cs="Arial"/>
          <w:bCs/>
          <w:color w:val="000000" w:themeColor="text1"/>
          <w:sz w:val="24"/>
          <w:szCs w:val="24"/>
        </w:rPr>
        <w:tab/>
      </w:r>
      <w:r w:rsidRPr="0048567C">
        <w:rPr>
          <w:rFonts w:ascii="Arial" w:hAnsi="Arial" w:cs="Arial"/>
          <w:bCs/>
          <w:color w:val="000000" w:themeColor="text1"/>
          <w:sz w:val="24"/>
          <w:szCs w:val="24"/>
        </w:rPr>
        <w:tab/>
      </w:r>
      <w:r w:rsidRPr="0048567C">
        <w:rPr>
          <w:rFonts w:ascii="Arial" w:hAnsi="Arial" w:cs="Arial"/>
          <w:bCs/>
          <w:color w:val="000000" w:themeColor="text1"/>
          <w:sz w:val="24"/>
          <w:szCs w:val="24"/>
        </w:rPr>
        <w:tab/>
      </w:r>
      <w:r w:rsidRPr="0048567C">
        <w:rPr>
          <w:rFonts w:ascii="Arial" w:hAnsi="Arial" w:cs="Arial"/>
          <w:bCs/>
          <w:color w:val="000000" w:themeColor="text1"/>
          <w:sz w:val="24"/>
          <w:szCs w:val="24"/>
        </w:rPr>
        <w:tab/>
        <w:t xml:space="preserve"> </w:t>
      </w:r>
    </w:p>
    <w:p w14:paraId="26B426EF" w14:textId="77777777" w:rsidR="00090ABE" w:rsidRPr="00090ABE" w:rsidRDefault="00090ABE" w:rsidP="00090ABE">
      <w:pPr>
        <w:spacing w:before="100" w:beforeAutospacing="1" w:after="120"/>
        <w:rPr>
          <w:rFonts w:ascii="Arial Narrow" w:hAnsi="Arial Narrow"/>
          <w:b/>
          <w:color w:val="000000" w:themeColor="text1"/>
        </w:rPr>
      </w:pPr>
    </w:p>
    <w:sectPr w:rsidR="00090ABE" w:rsidRPr="00090ABE" w:rsidSect="001D09B9">
      <w:headerReference w:type="even" r:id="rId21"/>
      <w:headerReference w:type="default" r:id="rId22"/>
      <w:footerReference w:type="even" r:id="rId23"/>
      <w:footerReference w:type="default" r:id="rId24"/>
      <w:headerReference w:type="first" r:id="rId25"/>
      <w:footerReference w:type="first" r:id="rId26"/>
      <w:pgSz w:w="12240" w:h="15840"/>
      <w:pgMar w:top="1701" w:right="1134"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436FBA" w14:textId="77777777" w:rsidR="00CE238E" w:rsidRDefault="00CE238E" w:rsidP="00A43CC6">
      <w:r>
        <w:separator/>
      </w:r>
    </w:p>
  </w:endnote>
  <w:endnote w:type="continuationSeparator" w:id="0">
    <w:p w14:paraId="5A9BBA40" w14:textId="77777777" w:rsidR="00CE238E" w:rsidRDefault="00CE238E" w:rsidP="00A43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4BD2C" w14:textId="77777777" w:rsidR="002465F5" w:rsidRDefault="002465F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48AC8" w14:textId="77777777" w:rsidR="002465F5" w:rsidRDefault="002465F5" w:rsidP="004D5CC4">
    <w:pPr>
      <w:pStyle w:val="Piedepgina"/>
      <w:ind w:firstLine="70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E4D72" w14:textId="77777777" w:rsidR="002465F5" w:rsidRDefault="002465F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1516D2" w14:textId="77777777" w:rsidR="00CE238E" w:rsidRDefault="00CE238E" w:rsidP="00A43CC6">
      <w:r>
        <w:separator/>
      </w:r>
    </w:p>
  </w:footnote>
  <w:footnote w:type="continuationSeparator" w:id="0">
    <w:p w14:paraId="6A3B5527" w14:textId="77777777" w:rsidR="00CE238E" w:rsidRDefault="00CE238E" w:rsidP="00A43CC6">
      <w:r>
        <w:continuationSeparator/>
      </w:r>
    </w:p>
  </w:footnote>
  <w:footnote w:id="1">
    <w:p w14:paraId="74E73B9A" w14:textId="27D8850E" w:rsidR="002465F5" w:rsidRPr="00C46A63" w:rsidRDefault="002465F5">
      <w:pPr>
        <w:pStyle w:val="Textonotapie"/>
        <w:rPr>
          <w:rFonts w:ascii="Arial Narrow" w:hAnsi="Arial Narrow"/>
        </w:rPr>
      </w:pPr>
      <w:r w:rsidRPr="00C46A63">
        <w:rPr>
          <w:rStyle w:val="Refdenotaalpie"/>
          <w:rFonts w:ascii="Arial Narrow" w:hAnsi="Arial Narrow"/>
        </w:rPr>
        <w:footnoteRef/>
      </w:r>
      <w:r w:rsidRPr="00C46A63">
        <w:rPr>
          <w:rFonts w:ascii="Arial Narrow" w:hAnsi="Arial Narrow"/>
        </w:rPr>
        <w:t xml:space="preserve"> Responsabilidad del Estado Colombiano por las actividades de las multinacionales frente a la garantía del Derecho Humano al Trabajo, Luz Marina Mora Chaparro.</w:t>
      </w:r>
    </w:p>
  </w:footnote>
  <w:footnote w:id="2">
    <w:p w14:paraId="61C9BF33" w14:textId="20338E82" w:rsidR="002465F5" w:rsidRPr="00346DDD" w:rsidRDefault="002465F5">
      <w:pPr>
        <w:pStyle w:val="Textonotapie"/>
        <w:rPr>
          <w:lang w:val="es-CO"/>
        </w:rPr>
      </w:pPr>
      <w:r w:rsidRPr="00196F18">
        <w:rPr>
          <w:rStyle w:val="Refdenotaalpie"/>
          <w:rFonts w:ascii="Arial Narrow" w:hAnsi="Arial Narrow"/>
        </w:rPr>
        <w:footnoteRef/>
      </w:r>
      <w:r w:rsidRPr="00196F18">
        <w:rPr>
          <w:rFonts w:ascii="Arial Narrow" w:hAnsi="Arial Narrow"/>
        </w:rPr>
        <w:t xml:space="preserve"> Congreso de la República, Oficina de Asistencia Técnica Legislativa. Evaluación jurídica del régimen general de inhabilidades, incompatibilidades y conflictos de intereses de los congresistas. Bogotá, 2004</w:t>
      </w:r>
      <w:r>
        <w:t>.</w:t>
      </w:r>
    </w:p>
  </w:footnote>
  <w:footnote w:id="3">
    <w:p w14:paraId="2364CA84" w14:textId="256A0560" w:rsidR="002465F5" w:rsidRPr="00196F18" w:rsidRDefault="002465F5">
      <w:pPr>
        <w:pStyle w:val="Textonotapie"/>
        <w:rPr>
          <w:rFonts w:ascii="Arial Narrow" w:hAnsi="Arial Narrow"/>
          <w:lang w:val="es-CO"/>
        </w:rPr>
      </w:pPr>
      <w:r w:rsidRPr="00196F18">
        <w:rPr>
          <w:rStyle w:val="Refdenotaalpie"/>
          <w:rFonts w:ascii="Arial Narrow" w:hAnsi="Arial Narrow"/>
        </w:rPr>
        <w:footnoteRef/>
      </w:r>
      <w:r w:rsidRPr="00196F18">
        <w:rPr>
          <w:rFonts w:ascii="Arial Narrow" w:hAnsi="Arial Narrow"/>
        </w:rPr>
        <w:t xml:space="preserve"> Sala Plena de lo Contencioso Administrativo. Sentencia del 3 de septiembre de 2002, expediente 11001-03-15-000-2002-0447-01</w:t>
      </w:r>
    </w:p>
  </w:footnote>
  <w:footnote w:id="4">
    <w:p w14:paraId="553C4D21" w14:textId="3F807E64" w:rsidR="002465F5" w:rsidRPr="00346DDD" w:rsidRDefault="002465F5">
      <w:pPr>
        <w:pStyle w:val="Textonotapie"/>
        <w:rPr>
          <w:lang w:val="es-CO"/>
        </w:rPr>
      </w:pPr>
      <w:r w:rsidRPr="00196F18">
        <w:rPr>
          <w:rStyle w:val="Refdenotaalpie"/>
          <w:rFonts w:ascii="Arial Narrow" w:hAnsi="Arial Narrow"/>
        </w:rPr>
        <w:footnoteRef/>
      </w:r>
      <w:r w:rsidRPr="00196F18">
        <w:rPr>
          <w:rFonts w:ascii="Arial Narrow" w:hAnsi="Arial Narrow"/>
        </w:rPr>
        <w:t xml:space="preserve"> Sala Plena de lo Contencioso Administrativo, sentencia del 22 de noviembre de dos 2011, expediente PI-2011-00404-00, Consejera Ponente: María Claudia Rojas Lasso.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275E0" w14:textId="77777777" w:rsidR="002465F5" w:rsidRDefault="002465F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34A61" w14:textId="67F26D4A" w:rsidR="002465F5" w:rsidRDefault="002465F5">
    <w:pPr>
      <w:pStyle w:val="Encabezado"/>
    </w:pPr>
    <w:r w:rsidRPr="001D09B9">
      <w:rPr>
        <w:noProof/>
        <w:lang w:val="es-CO" w:eastAsia="es-CO"/>
      </w:rPr>
      <w:drawing>
        <wp:anchor distT="0" distB="0" distL="114300" distR="114300" simplePos="0" relativeHeight="251658240" behindDoc="0" locked="0" layoutInCell="1" allowOverlap="1" wp14:anchorId="68188268" wp14:editId="5EAE45D2">
          <wp:simplePos x="0" y="0"/>
          <wp:positionH relativeFrom="margin">
            <wp:posOffset>-100330</wp:posOffset>
          </wp:positionH>
          <wp:positionV relativeFrom="paragraph">
            <wp:posOffset>-427355</wp:posOffset>
          </wp:positionV>
          <wp:extent cx="2306320" cy="1104900"/>
          <wp:effectExtent l="0" t="0" r="0" b="0"/>
          <wp:wrapSquare wrapText="bothSides"/>
          <wp:docPr id="2" name="Imagen 2" descr="C:\Users\Dainer Marin.DESKTOP-4MBGTMM\Desktop\Diseño 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iner Marin.DESKTOP-4MBGTMM\Desktop\Diseño sin títul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0632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59CB">
      <w:rPr>
        <w:noProof/>
        <w:lang w:val="es-CO" w:eastAsia="es-CO"/>
      </w:rPr>
      <w:drawing>
        <wp:anchor distT="0" distB="0" distL="114300" distR="114300" simplePos="0" relativeHeight="251661312" behindDoc="0" locked="0" layoutInCell="1" allowOverlap="1" wp14:anchorId="5B4EE34F" wp14:editId="5A5766A1">
          <wp:simplePos x="0" y="0"/>
          <wp:positionH relativeFrom="column">
            <wp:posOffset>3810423</wp:posOffset>
          </wp:positionH>
          <wp:positionV relativeFrom="paragraph">
            <wp:posOffset>-215265</wp:posOffset>
          </wp:positionV>
          <wp:extent cx="2155825" cy="635635"/>
          <wp:effectExtent l="0" t="0" r="0" b="0"/>
          <wp:wrapSquare wrapText="bothSides"/>
          <wp:docPr id="1" name="Imagen 1" descr="C:\Users\Dainer Marin.DESKTOP-4MBGTMM\Desktop\Logo H.R. Juan Carlos Vargas\Logo Cám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iner Marin.DESKTOP-4MBGTMM\Desktop\Logo H.R. Juan Carlos Vargas\Logo Cámar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55825" cy="635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7BBB">
      <w:rPr>
        <w:noProof/>
        <w:lang w:val="es-CO" w:eastAsia="es-CO"/>
      </w:rPr>
      <w:drawing>
        <wp:anchor distT="0" distB="0" distL="114300" distR="114300" simplePos="0" relativeHeight="251660288" behindDoc="1" locked="0" layoutInCell="1" allowOverlap="1" wp14:anchorId="00477220" wp14:editId="4FF1E128">
          <wp:simplePos x="0" y="0"/>
          <wp:positionH relativeFrom="margin">
            <wp:posOffset>-1072515</wp:posOffset>
          </wp:positionH>
          <wp:positionV relativeFrom="paragraph">
            <wp:posOffset>-382905</wp:posOffset>
          </wp:positionV>
          <wp:extent cx="7726680" cy="9996805"/>
          <wp:effectExtent l="0" t="0" r="7620" b="4445"/>
          <wp:wrapNone/>
          <wp:docPr id="4" name="Imagen 4" descr="C:\Users\Dainer Marin.DESKTOP-4MBGTMM\Desktop\Membrete Oficios (21.59 × 27.94 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iner Marin.DESKTOP-4MBGTMM\Desktop\Membrete Oficios (21.59 × 27.94 cm).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726680" cy="9996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4E763" w14:textId="77777777" w:rsidR="002465F5" w:rsidRDefault="002465F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6736F"/>
    <w:multiLevelType w:val="hybridMultilevel"/>
    <w:tmpl w:val="C45238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A77754"/>
    <w:multiLevelType w:val="hybridMultilevel"/>
    <w:tmpl w:val="C45238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83093B"/>
    <w:multiLevelType w:val="hybridMultilevel"/>
    <w:tmpl w:val="DA80F0DA"/>
    <w:lvl w:ilvl="0" w:tplc="D8EEC352">
      <w:start w:val="1"/>
      <w:numFmt w:val="upp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473314"/>
    <w:multiLevelType w:val="hybridMultilevel"/>
    <w:tmpl w:val="DC646E8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CCC1272"/>
    <w:multiLevelType w:val="hybridMultilevel"/>
    <w:tmpl w:val="90FC997E"/>
    <w:lvl w:ilvl="0" w:tplc="0486E2C2">
      <w:start w:val="8"/>
      <w:numFmt w:val="decimal"/>
      <w:lvlText w:val="%1."/>
      <w:lvlJc w:val="left"/>
      <w:pPr>
        <w:ind w:left="100" w:hanging="270"/>
        <w:jc w:val="left"/>
      </w:pPr>
      <w:rPr>
        <w:rFonts w:ascii="Arial MT" w:eastAsia="Arial MT" w:hAnsi="Arial MT" w:cs="Arial MT" w:hint="default"/>
        <w:spacing w:val="0"/>
        <w:w w:val="99"/>
        <w:sz w:val="22"/>
        <w:szCs w:val="22"/>
        <w:lang w:val="es-ES" w:eastAsia="en-US" w:bidi="ar-SA"/>
      </w:rPr>
    </w:lvl>
    <w:lvl w:ilvl="1" w:tplc="AE4C18AC">
      <w:numFmt w:val="bullet"/>
      <w:lvlText w:val=""/>
      <w:lvlJc w:val="left"/>
      <w:pPr>
        <w:ind w:left="821" w:hanging="360"/>
      </w:pPr>
      <w:rPr>
        <w:rFonts w:ascii="Symbol" w:eastAsia="Symbol" w:hAnsi="Symbol" w:cs="Symbol" w:hint="default"/>
        <w:w w:val="100"/>
        <w:sz w:val="22"/>
        <w:szCs w:val="22"/>
        <w:lang w:val="es-ES" w:eastAsia="en-US" w:bidi="ar-SA"/>
      </w:rPr>
    </w:lvl>
    <w:lvl w:ilvl="2" w:tplc="E1DAECDE">
      <w:numFmt w:val="bullet"/>
      <w:lvlText w:val="•"/>
      <w:lvlJc w:val="left"/>
      <w:pPr>
        <w:ind w:left="1735" w:hanging="360"/>
      </w:pPr>
      <w:rPr>
        <w:rFonts w:hint="default"/>
        <w:lang w:val="es-ES" w:eastAsia="en-US" w:bidi="ar-SA"/>
      </w:rPr>
    </w:lvl>
    <w:lvl w:ilvl="3" w:tplc="ADECADD6">
      <w:numFmt w:val="bullet"/>
      <w:lvlText w:val="•"/>
      <w:lvlJc w:val="left"/>
      <w:pPr>
        <w:ind w:left="2651" w:hanging="360"/>
      </w:pPr>
      <w:rPr>
        <w:rFonts w:hint="default"/>
        <w:lang w:val="es-ES" w:eastAsia="en-US" w:bidi="ar-SA"/>
      </w:rPr>
    </w:lvl>
    <w:lvl w:ilvl="4" w:tplc="99280CC8">
      <w:numFmt w:val="bullet"/>
      <w:lvlText w:val="•"/>
      <w:lvlJc w:val="left"/>
      <w:pPr>
        <w:ind w:left="3566" w:hanging="360"/>
      </w:pPr>
      <w:rPr>
        <w:rFonts w:hint="default"/>
        <w:lang w:val="es-ES" w:eastAsia="en-US" w:bidi="ar-SA"/>
      </w:rPr>
    </w:lvl>
    <w:lvl w:ilvl="5" w:tplc="BC92DB00">
      <w:numFmt w:val="bullet"/>
      <w:lvlText w:val="•"/>
      <w:lvlJc w:val="left"/>
      <w:pPr>
        <w:ind w:left="4482" w:hanging="360"/>
      </w:pPr>
      <w:rPr>
        <w:rFonts w:hint="default"/>
        <w:lang w:val="es-ES" w:eastAsia="en-US" w:bidi="ar-SA"/>
      </w:rPr>
    </w:lvl>
    <w:lvl w:ilvl="6" w:tplc="3F7E18C0">
      <w:numFmt w:val="bullet"/>
      <w:lvlText w:val="•"/>
      <w:lvlJc w:val="left"/>
      <w:pPr>
        <w:ind w:left="5397" w:hanging="360"/>
      </w:pPr>
      <w:rPr>
        <w:rFonts w:hint="default"/>
        <w:lang w:val="es-ES" w:eastAsia="en-US" w:bidi="ar-SA"/>
      </w:rPr>
    </w:lvl>
    <w:lvl w:ilvl="7" w:tplc="F6D4C484">
      <w:numFmt w:val="bullet"/>
      <w:lvlText w:val="•"/>
      <w:lvlJc w:val="left"/>
      <w:pPr>
        <w:ind w:left="6313" w:hanging="360"/>
      </w:pPr>
      <w:rPr>
        <w:rFonts w:hint="default"/>
        <w:lang w:val="es-ES" w:eastAsia="en-US" w:bidi="ar-SA"/>
      </w:rPr>
    </w:lvl>
    <w:lvl w:ilvl="8" w:tplc="9AB0E810">
      <w:numFmt w:val="bullet"/>
      <w:lvlText w:val="•"/>
      <w:lvlJc w:val="left"/>
      <w:pPr>
        <w:ind w:left="7228" w:hanging="360"/>
      </w:pPr>
      <w:rPr>
        <w:rFonts w:hint="default"/>
        <w:lang w:val="es-ES" w:eastAsia="en-US" w:bidi="ar-SA"/>
      </w:rPr>
    </w:lvl>
  </w:abstractNum>
  <w:abstractNum w:abstractNumId="5" w15:restartNumberingAfterBreak="0">
    <w:nsid w:val="0EB27F1C"/>
    <w:multiLevelType w:val="hybridMultilevel"/>
    <w:tmpl w:val="1024B368"/>
    <w:lvl w:ilvl="0" w:tplc="D2768998">
      <w:start w:val="1"/>
      <w:numFmt w:val="upp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6" w15:restartNumberingAfterBreak="0">
    <w:nsid w:val="0FC107AC"/>
    <w:multiLevelType w:val="hybridMultilevel"/>
    <w:tmpl w:val="7954FA0A"/>
    <w:lvl w:ilvl="0" w:tplc="E5D6075C">
      <w:start w:val="1"/>
      <w:numFmt w:val="decimal"/>
      <w:lvlText w:val="%1."/>
      <w:lvlJc w:val="left"/>
      <w:pPr>
        <w:ind w:left="1440" w:hanging="360"/>
      </w:pPr>
      <w:rPr>
        <w:rFonts w:ascii="Arial Narrow" w:eastAsia="Arial MT" w:hAnsi="Arial Narrow" w:cs="Arial M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7" w15:restartNumberingAfterBreak="0">
    <w:nsid w:val="142F0E0E"/>
    <w:multiLevelType w:val="hybridMultilevel"/>
    <w:tmpl w:val="A0964C7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6090116"/>
    <w:multiLevelType w:val="hybridMultilevel"/>
    <w:tmpl w:val="ADC04C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9E11205"/>
    <w:multiLevelType w:val="hybridMultilevel"/>
    <w:tmpl w:val="573E8094"/>
    <w:lvl w:ilvl="0" w:tplc="25CC8B3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64A22FE"/>
    <w:multiLevelType w:val="hybridMultilevel"/>
    <w:tmpl w:val="CCDC898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DAC55B0"/>
    <w:multiLevelType w:val="hybridMultilevel"/>
    <w:tmpl w:val="A0964C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FB450D4"/>
    <w:multiLevelType w:val="hybridMultilevel"/>
    <w:tmpl w:val="A4A6DF1C"/>
    <w:lvl w:ilvl="0" w:tplc="FC90AB1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05A1807"/>
    <w:multiLevelType w:val="hybridMultilevel"/>
    <w:tmpl w:val="D2FA734E"/>
    <w:lvl w:ilvl="0" w:tplc="125A69B6">
      <w:start w:val="1"/>
      <w:numFmt w:val="decimal"/>
      <w:lvlText w:val="%1."/>
      <w:lvlJc w:val="left"/>
      <w:pPr>
        <w:ind w:left="1425" w:hanging="360"/>
      </w:pPr>
      <w:rPr>
        <w:rFonts w:hint="default"/>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4" w15:restartNumberingAfterBreak="0">
    <w:nsid w:val="33563731"/>
    <w:multiLevelType w:val="hybridMultilevel"/>
    <w:tmpl w:val="3F808732"/>
    <w:lvl w:ilvl="0" w:tplc="AA70048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CF00866"/>
    <w:multiLevelType w:val="hybridMultilevel"/>
    <w:tmpl w:val="45C4DC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EA447DE"/>
    <w:multiLevelType w:val="hybridMultilevel"/>
    <w:tmpl w:val="C45238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54E10A9"/>
    <w:multiLevelType w:val="hybridMultilevel"/>
    <w:tmpl w:val="A72E37A8"/>
    <w:lvl w:ilvl="0" w:tplc="806C24F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73855C6"/>
    <w:multiLevelType w:val="hybridMultilevel"/>
    <w:tmpl w:val="A0964C7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2952B8B"/>
    <w:multiLevelType w:val="multilevel"/>
    <w:tmpl w:val="FC66630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Arial Narrow" w:eastAsia="Arial MT" w:hAnsi="Arial Narrow" w:cs="Arial MT"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4542618"/>
    <w:multiLevelType w:val="hybridMultilevel"/>
    <w:tmpl w:val="68E6C65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BEF7E4C"/>
    <w:multiLevelType w:val="hybridMultilevel"/>
    <w:tmpl w:val="A0964C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D7B60E4"/>
    <w:multiLevelType w:val="hybridMultilevel"/>
    <w:tmpl w:val="80C8183A"/>
    <w:lvl w:ilvl="0" w:tplc="8DCA1024">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DCE5A1E"/>
    <w:multiLevelType w:val="hybridMultilevel"/>
    <w:tmpl w:val="D7B012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E8A7137"/>
    <w:multiLevelType w:val="hybridMultilevel"/>
    <w:tmpl w:val="1F847F6E"/>
    <w:lvl w:ilvl="0" w:tplc="053E5F9E">
      <w:start w:val="1"/>
      <w:numFmt w:val="decimal"/>
      <w:lvlText w:val="%1."/>
      <w:lvlJc w:val="left"/>
      <w:pPr>
        <w:ind w:left="822" w:hanging="360"/>
      </w:pPr>
      <w:rPr>
        <w:rFonts w:ascii="Arial MT" w:eastAsia="Arial MT" w:hAnsi="Arial MT" w:cs="Arial MT" w:hint="default"/>
        <w:spacing w:val="-1"/>
        <w:w w:val="100"/>
        <w:sz w:val="22"/>
        <w:szCs w:val="22"/>
        <w:lang w:val="es-ES" w:eastAsia="en-US" w:bidi="ar-SA"/>
      </w:rPr>
    </w:lvl>
    <w:lvl w:ilvl="1" w:tplc="9CF602FC">
      <w:numFmt w:val="bullet"/>
      <w:lvlText w:val="•"/>
      <w:lvlJc w:val="left"/>
      <w:pPr>
        <w:ind w:left="1658" w:hanging="360"/>
      </w:pPr>
      <w:rPr>
        <w:rFonts w:hint="default"/>
        <w:lang w:val="es-ES" w:eastAsia="en-US" w:bidi="ar-SA"/>
      </w:rPr>
    </w:lvl>
    <w:lvl w:ilvl="2" w:tplc="E52A2AFC">
      <w:numFmt w:val="bullet"/>
      <w:lvlText w:val="•"/>
      <w:lvlJc w:val="left"/>
      <w:pPr>
        <w:ind w:left="2496" w:hanging="360"/>
      </w:pPr>
      <w:rPr>
        <w:rFonts w:hint="default"/>
        <w:lang w:val="es-ES" w:eastAsia="en-US" w:bidi="ar-SA"/>
      </w:rPr>
    </w:lvl>
    <w:lvl w:ilvl="3" w:tplc="7854A200">
      <w:numFmt w:val="bullet"/>
      <w:lvlText w:val="•"/>
      <w:lvlJc w:val="left"/>
      <w:pPr>
        <w:ind w:left="3334" w:hanging="360"/>
      </w:pPr>
      <w:rPr>
        <w:rFonts w:hint="default"/>
        <w:lang w:val="es-ES" w:eastAsia="en-US" w:bidi="ar-SA"/>
      </w:rPr>
    </w:lvl>
    <w:lvl w:ilvl="4" w:tplc="6A582668">
      <w:numFmt w:val="bullet"/>
      <w:lvlText w:val="•"/>
      <w:lvlJc w:val="left"/>
      <w:pPr>
        <w:ind w:left="4172" w:hanging="360"/>
      </w:pPr>
      <w:rPr>
        <w:rFonts w:hint="default"/>
        <w:lang w:val="es-ES" w:eastAsia="en-US" w:bidi="ar-SA"/>
      </w:rPr>
    </w:lvl>
    <w:lvl w:ilvl="5" w:tplc="D28AB43A">
      <w:numFmt w:val="bullet"/>
      <w:lvlText w:val="•"/>
      <w:lvlJc w:val="left"/>
      <w:pPr>
        <w:ind w:left="5010" w:hanging="360"/>
      </w:pPr>
      <w:rPr>
        <w:rFonts w:hint="default"/>
        <w:lang w:val="es-ES" w:eastAsia="en-US" w:bidi="ar-SA"/>
      </w:rPr>
    </w:lvl>
    <w:lvl w:ilvl="6" w:tplc="928EEE32">
      <w:numFmt w:val="bullet"/>
      <w:lvlText w:val="•"/>
      <w:lvlJc w:val="left"/>
      <w:pPr>
        <w:ind w:left="5848" w:hanging="360"/>
      </w:pPr>
      <w:rPr>
        <w:rFonts w:hint="default"/>
        <w:lang w:val="es-ES" w:eastAsia="en-US" w:bidi="ar-SA"/>
      </w:rPr>
    </w:lvl>
    <w:lvl w:ilvl="7" w:tplc="BB123360">
      <w:numFmt w:val="bullet"/>
      <w:lvlText w:val="•"/>
      <w:lvlJc w:val="left"/>
      <w:pPr>
        <w:ind w:left="6686" w:hanging="360"/>
      </w:pPr>
      <w:rPr>
        <w:rFonts w:hint="default"/>
        <w:lang w:val="es-ES" w:eastAsia="en-US" w:bidi="ar-SA"/>
      </w:rPr>
    </w:lvl>
    <w:lvl w:ilvl="8" w:tplc="6AE072F8">
      <w:numFmt w:val="bullet"/>
      <w:lvlText w:val="•"/>
      <w:lvlJc w:val="left"/>
      <w:pPr>
        <w:ind w:left="7524" w:hanging="360"/>
      </w:pPr>
      <w:rPr>
        <w:rFonts w:hint="default"/>
        <w:lang w:val="es-ES" w:eastAsia="en-US" w:bidi="ar-SA"/>
      </w:rPr>
    </w:lvl>
  </w:abstractNum>
  <w:abstractNum w:abstractNumId="25" w15:restartNumberingAfterBreak="0">
    <w:nsid w:val="6F6E1388"/>
    <w:multiLevelType w:val="hybridMultilevel"/>
    <w:tmpl w:val="80C8183A"/>
    <w:lvl w:ilvl="0" w:tplc="8DCA1024">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F736C71"/>
    <w:multiLevelType w:val="hybridMultilevel"/>
    <w:tmpl w:val="D994B150"/>
    <w:lvl w:ilvl="0" w:tplc="73E0C1C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B3D18D1"/>
    <w:multiLevelType w:val="hybridMultilevel"/>
    <w:tmpl w:val="45C4DC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4"/>
  </w:num>
  <w:num w:numId="2">
    <w:abstractNumId w:val="4"/>
  </w:num>
  <w:num w:numId="3">
    <w:abstractNumId w:val="12"/>
  </w:num>
  <w:num w:numId="4">
    <w:abstractNumId w:val="9"/>
  </w:num>
  <w:num w:numId="5">
    <w:abstractNumId w:val="17"/>
  </w:num>
  <w:num w:numId="6">
    <w:abstractNumId w:val="19"/>
  </w:num>
  <w:num w:numId="7">
    <w:abstractNumId w:val="3"/>
  </w:num>
  <w:num w:numId="8">
    <w:abstractNumId w:val="8"/>
  </w:num>
  <w:num w:numId="9">
    <w:abstractNumId w:val="10"/>
  </w:num>
  <w:num w:numId="10">
    <w:abstractNumId w:val="7"/>
  </w:num>
  <w:num w:numId="11">
    <w:abstractNumId w:val="18"/>
  </w:num>
  <w:num w:numId="12">
    <w:abstractNumId w:val="23"/>
  </w:num>
  <w:num w:numId="13">
    <w:abstractNumId w:val="14"/>
  </w:num>
  <w:num w:numId="14">
    <w:abstractNumId w:val="6"/>
  </w:num>
  <w:num w:numId="15">
    <w:abstractNumId w:val="25"/>
  </w:num>
  <w:num w:numId="16">
    <w:abstractNumId w:val="5"/>
  </w:num>
  <w:num w:numId="17">
    <w:abstractNumId w:val="22"/>
  </w:num>
  <w:num w:numId="18">
    <w:abstractNumId w:val="2"/>
  </w:num>
  <w:num w:numId="19">
    <w:abstractNumId w:val="21"/>
  </w:num>
  <w:num w:numId="20">
    <w:abstractNumId w:val="1"/>
  </w:num>
  <w:num w:numId="21">
    <w:abstractNumId w:val="11"/>
  </w:num>
  <w:num w:numId="22">
    <w:abstractNumId w:val="16"/>
  </w:num>
  <w:num w:numId="23">
    <w:abstractNumId w:val="13"/>
  </w:num>
  <w:num w:numId="24">
    <w:abstractNumId w:val="26"/>
  </w:num>
  <w:num w:numId="25">
    <w:abstractNumId w:val="20"/>
  </w:num>
  <w:num w:numId="26">
    <w:abstractNumId w:val="15"/>
  </w:num>
  <w:num w:numId="27">
    <w:abstractNumId w:val="0"/>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CC6"/>
    <w:rsid w:val="0002009D"/>
    <w:rsid w:val="000203CE"/>
    <w:rsid w:val="00031342"/>
    <w:rsid w:val="00041BD6"/>
    <w:rsid w:val="00054401"/>
    <w:rsid w:val="00072557"/>
    <w:rsid w:val="00076CD2"/>
    <w:rsid w:val="00090ABE"/>
    <w:rsid w:val="000A069D"/>
    <w:rsid w:val="000D5CB8"/>
    <w:rsid w:val="000F4D02"/>
    <w:rsid w:val="00102E8E"/>
    <w:rsid w:val="00102EB3"/>
    <w:rsid w:val="00104545"/>
    <w:rsid w:val="0011666E"/>
    <w:rsid w:val="001258A0"/>
    <w:rsid w:val="00131E15"/>
    <w:rsid w:val="00132034"/>
    <w:rsid w:val="00137A7E"/>
    <w:rsid w:val="00156407"/>
    <w:rsid w:val="00183C09"/>
    <w:rsid w:val="001842FD"/>
    <w:rsid w:val="00196F18"/>
    <w:rsid w:val="00197BBB"/>
    <w:rsid w:val="001A0F0B"/>
    <w:rsid w:val="001A1F9F"/>
    <w:rsid w:val="001A34B2"/>
    <w:rsid w:val="001B43A7"/>
    <w:rsid w:val="001D09B9"/>
    <w:rsid w:val="001D5E87"/>
    <w:rsid w:val="001D7BE8"/>
    <w:rsid w:val="001E222C"/>
    <w:rsid w:val="001E4A52"/>
    <w:rsid w:val="001E70B5"/>
    <w:rsid w:val="001F41B5"/>
    <w:rsid w:val="00205293"/>
    <w:rsid w:val="00205F53"/>
    <w:rsid w:val="00214245"/>
    <w:rsid w:val="00222AF1"/>
    <w:rsid w:val="00232ABF"/>
    <w:rsid w:val="00241BD2"/>
    <w:rsid w:val="002465F5"/>
    <w:rsid w:val="0026725C"/>
    <w:rsid w:val="00273970"/>
    <w:rsid w:val="00274E5D"/>
    <w:rsid w:val="002951CA"/>
    <w:rsid w:val="002A009B"/>
    <w:rsid w:val="002A2A0C"/>
    <w:rsid w:val="002B3CFC"/>
    <w:rsid w:val="002B51E6"/>
    <w:rsid w:val="002B5722"/>
    <w:rsid w:val="002C38F7"/>
    <w:rsid w:val="002E1421"/>
    <w:rsid w:val="002E2277"/>
    <w:rsid w:val="00303A15"/>
    <w:rsid w:val="0031741F"/>
    <w:rsid w:val="00320F48"/>
    <w:rsid w:val="00331684"/>
    <w:rsid w:val="00344EBC"/>
    <w:rsid w:val="00346DDD"/>
    <w:rsid w:val="00381D77"/>
    <w:rsid w:val="003928A7"/>
    <w:rsid w:val="00392F1A"/>
    <w:rsid w:val="003A3806"/>
    <w:rsid w:val="003E0DAF"/>
    <w:rsid w:val="003E30F0"/>
    <w:rsid w:val="003E5B26"/>
    <w:rsid w:val="003F3D60"/>
    <w:rsid w:val="0040010F"/>
    <w:rsid w:val="00400198"/>
    <w:rsid w:val="00405C6E"/>
    <w:rsid w:val="00426391"/>
    <w:rsid w:val="0043005B"/>
    <w:rsid w:val="00445ED9"/>
    <w:rsid w:val="0044653F"/>
    <w:rsid w:val="0047043C"/>
    <w:rsid w:val="00472C93"/>
    <w:rsid w:val="00476DEC"/>
    <w:rsid w:val="00477F15"/>
    <w:rsid w:val="0048567C"/>
    <w:rsid w:val="00485C05"/>
    <w:rsid w:val="004C2974"/>
    <w:rsid w:val="004C7C40"/>
    <w:rsid w:val="004D3FD5"/>
    <w:rsid w:val="004D5CC4"/>
    <w:rsid w:val="00514F46"/>
    <w:rsid w:val="00541F7E"/>
    <w:rsid w:val="00545806"/>
    <w:rsid w:val="00554445"/>
    <w:rsid w:val="0055562B"/>
    <w:rsid w:val="0056474C"/>
    <w:rsid w:val="005810FA"/>
    <w:rsid w:val="005A51C3"/>
    <w:rsid w:val="005A5C26"/>
    <w:rsid w:val="005B03B7"/>
    <w:rsid w:val="005B76F6"/>
    <w:rsid w:val="005D7E44"/>
    <w:rsid w:val="005E2F7F"/>
    <w:rsid w:val="005F36EA"/>
    <w:rsid w:val="00602D5B"/>
    <w:rsid w:val="00607C78"/>
    <w:rsid w:val="00624240"/>
    <w:rsid w:val="00627C45"/>
    <w:rsid w:val="006354E1"/>
    <w:rsid w:val="00645E60"/>
    <w:rsid w:val="00660AE2"/>
    <w:rsid w:val="00666BF1"/>
    <w:rsid w:val="006705A1"/>
    <w:rsid w:val="00671458"/>
    <w:rsid w:val="006751BB"/>
    <w:rsid w:val="00680E76"/>
    <w:rsid w:val="0068350A"/>
    <w:rsid w:val="0068676E"/>
    <w:rsid w:val="00697ACB"/>
    <w:rsid w:val="006A29AC"/>
    <w:rsid w:val="006A33A4"/>
    <w:rsid w:val="006A477B"/>
    <w:rsid w:val="006B479C"/>
    <w:rsid w:val="006B6D4F"/>
    <w:rsid w:val="006B7478"/>
    <w:rsid w:val="006C024D"/>
    <w:rsid w:val="006C4294"/>
    <w:rsid w:val="006E5131"/>
    <w:rsid w:val="00700007"/>
    <w:rsid w:val="0070027A"/>
    <w:rsid w:val="00725906"/>
    <w:rsid w:val="00746445"/>
    <w:rsid w:val="00751A96"/>
    <w:rsid w:val="00771E91"/>
    <w:rsid w:val="00783774"/>
    <w:rsid w:val="007A7D2A"/>
    <w:rsid w:val="007C051D"/>
    <w:rsid w:val="007C16E9"/>
    <w:rsid w:val="007E7740"/>
    <w:rsid w:val="0080508A"/>
    <w:rsid w:val="00812D78"/>
    <w:rsid w:val="00815341"/>
    <w:rsid w:val="008227DE"/>
    <w:rsid w:val="00822D76"/>
    <w:rsid w:val="0082439F"/>
    <w:rsid w:val="00854D9D"/>
    <w:rsid w:val="00871BB5"/>
    <w:rsid w:val="00875E83"/>
    <w:rsid w:val="0089316E"/>
    <w:rsid w:val="008935DD"/>
    <w:rsid w:val="008948B2"/>
    <w:rsid w:val="008D57A5"/>
    <w:rsid w:val="008F0860"/>
    <w:rsid w:val="008F5778"/>
    <w:rsid w:val="009057ED"/>
    <w:rsid w:val="00920BDF"/>
    <w:rsid w:val="0093269C"/>
    <w:rsid w:val="00944854"/>
    <w:rsid w:val="00972B21"/>
    <w:rsid w:val="0097529D"/>
    <w:rsid w:val="009D383C"/>
    <w:rsid w:val="009D57F6"/>
    <w:rsid w:val="009E0663"/>
    <w:rsid w:val="009E0BD5"/>
    <w:rsid w:val="009E4892"/>
    <w:rsid w:val="00A01EA9"/>
    <w:rsid w:val="00A037AD"/>
    <w:rsid w:val="00A03986"/>
    <w:rsid w:val="00A0692E"/>
    <w:rsid w:val="00A13250"/>
    <w:rsid w:val="00A13F20"/>
    <w:rsid w:val="00A406D3"/>
    <w:rsid w:val="00A43CC6"/>
    <w:rsid w:val="00A46200"/>
    <w:rsid w:val="00A6225B"/>
    <w:rsid w:val="00A64F9C"/>
    <w:rsid w:val="00A67867"/>
    <w:rsid w:val="00A829F8"/>
    <w:rsid w:val="00A936D9"/>
    <w:rsid w:val="00A96761"/>
    <w:rsid w:val="00AA683A"/>
    <w:rsid w:val="00AB59CB"/>
    <w:rsid w:val="00AB6A7C"/>
    <w:rsid w:val="00AC4180"/>
    <w:rsid w:val="00AC4E66"/>
    <w:rsid w:val="00AD5ADD"/>
    <w:rsid w:val="00AE7733"/>
    <w:rsid w:val="00B224C9"/>
    <w:rsid w:val="00B34DE4"/>
    <w:rsid w:val="00B41F4B"/>
    <w:rsid w:val="00B523D1"/>
    <w:rsid w:val="00B53A54"/>
    <w:rsid w:val="00B5530D"/>
    <w:rsid w:val="00B56AA0"/>
    <w:rsid w:val="00B610A8"/>
    <w:rsid w:val="00B802BA"/>
    <w:rsid w:val="00B8126E"/>
    <w:rsid w:val="00B860B6"/>
    <w:rsid w:val="00BB1961"/>
    <w:rsid w:val="00BB3240"/>
    <w:rsid w:val="00BB55BC"/>
    <w:rsid w:val="00BC33AD"/>
    <w:rsid w:val="00BD08F8"/>
    <w:rsid w:val="00BD545D"/>
    <w:rsid w:val="00BE653C"/>
    <w:rsid w:val="00BF21F9"/>
    <w:rsid w:val="00C008EE"/>
    <w:rsid w:val="00C14F5B"/>
    <w:rsid w:val="00C21AAF"/>
    <w:rsid w:val="00C46A63"/>
    <w:rsid w:val="00C55B85"/>
    <w:rsid w:val="00C63765"/>
    <w:rsid w:val="00C63F0C"/>
    <w:rsid w:val="00C66A9F"/>
    <w:rsid w:val="00C82D15"/>
    <w:rsid w:val="00C83523"/>
    <w:rsid w:val="00C93F51"/>
    <w:rsid w:val="00CB40BC"/>
    <w:rsid w:val="00CD7541"/>
    <w:rsid w:val="00CE238E"/>
    <w:rsid w:val="00CF5208"/>
    <w:rsid w:val="00CF5CCF"/>
    <w:rsid w:val="00D074D3"/>
    <w:rsid w:val="00D24570"/>
    <w:rsid w:val="00D42D60"/>
    <w:rsid w:val="00D44606"/>
    <w:rsid w:val="00D45920"/>
    <w:rsid w:val="00D549E3"/>
    <w:rsid w:val="00D55C62"/>
    <w:rsid w:val="00D871F7"/>
    <w:rsid w:val="00D91059"/>
    <w:rsid w:val="00D96E66"/>
    <w:rsid w:val="00D974DD"/>
    <w:rsid w:val="00D975AB"/>
    <w:rsid w:val="00D97B02"/>
    <w:rsid w:val="00DC0F00"/>
    <w:rsid w:val="00DC136F"/>
    <w:rsid w:val="00DE0275"/>
    <w:rsid w:val="00DE6535"/>
    <w:rsid w:val="00E357E2"/>
    <w:rsid w:val="00E36272"/>
    <w:rsid w:val="00E37E4E"/>
    <w:rsid w:val="00E51108"/>
    <w:rsid w:val="00E6481A"/>
    <w:rsid w:val="00E73AE8"/>
    <w:rsid w:val="00ED1794"/>
    <w:rsid w:val="00ED199A"/>
    <w:rsid w:val="00EE3F69"/>
    <w:rsid w:val="00EE5E30"/>
    <w:rsid w:val="00EF4177"/>
    <w:rsid w:val="00EF56C3"/>
    <w:rsid w:val="00EF7D6C"/>
    <w:rsid w:val="00F10212"/>
    <w:rsid w:val="00F23E2D"/>
    <w:rsid w:val="00F27AF8"/>
    <w:rsid w:val="00F332EE"/>
    <w:rsid w:val="00F406A7"/>
    <w:rsid w:val="00F444C2"/>
    <w:rsid w:val="00F55791"/>
    <w:rsid w:val="00F61786"/>
    <w:rsid w:val="00F644F1"/>
    <w:rsid w:val="00F7785F"/>
    <w:rsid w:val="00F80FF2"/>
    <w:rsid w:val="00F85584"/>
    <w:rsid w:val="00FC5D1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1AFA43"/>
  <w15:chartTrackingRefBased/>
  <w15:docId w15:val="{2BBAB91B-0070-4A60-BCFC-876E0A59E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684"/>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331684"/>
    <w:pPr>
      <w:ind w:left="102"/>
      <w:outlineLvl w:val="0"/>
    </w:pPr>
    <w:rPr>
      <w:rFonts w:ascii="Arial" w:eastAsia="Arial"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43CC6"/>
    <w:pPr>
      <w:tabs>
        <w:tab w:val="center" w:pos="4419"/>
        <w:tab w:val="right" w:pos="8838"/>
      </w:tabs>
    </w:pPr>
  </w:style>
  <w:style w:type="character" w:customStyle="1" w:styleId="EncabezadoCar">
    <w:name w:val="Encabezado Car"/>
    <w:basedOn w:val="Fuentedeprrafopredeter"/>
    <w:link w:val="Encabezado"/>
    <w:uiPriority w:val="99"/>
    <w:rsid w:val="00A43CC6"/>
  </w:style>
  <w:style w:type="paragraph" w:styleId="Piedepgina">
    <w:name w:val="footer"/>
    <w:basedOn w:val="Normal"/>
    <w:link w:val="PiedepginaCar"/>
    <w:uiPriority w:val="99"/>
    <w:unhideWhenUsed/>
    <w:rsid w:val="00A43CC6"/>
    <w:pPr>
      <w:tabs>
        <w:tab w:val="center" w:pos="4419"/>
        <w:tab w:val="right" w:pos="8838"/>
      </w:tabs>
    </w:pPr>
  </w:style>
  <w:style w:type="character" w:customStyle="1" w:styleId="PiedepginaCar">
    <w:name w:val="Pie de página Car"/>
    <w:basedOn w:val="Fuentedeprrafopredeter"/>
    <w:link w:val="Piedepgina"/>
    <w:uiPriority w:val="99"/>
    <w:rsid w:val="00A43CC6"/>
  </w:style>
  <w:style w:type="character" w:customStyle="1" w:styleId="Ttulo1Car">
    <w:name w:val="Título 1 Car"/>
    <w:basedOn w:val="Fuentedeprrafopredeter"/>
    <w:link w:val="Ttulo1"/>
    <w:uiPriority w:val="9"/>
    <w:rsid w:val="00331684"/>
    <w:rPr>
      <w:rFonts w:ascii="Arial" w:eastAsia="Arial" w:hAnsi="Arial" w:cs="Arial"/>
      <w:b/>
      <w:bCs/>
      <w:lang w:val="es-ES"/>
    </w:rPr>
  </w:style>
  <w:style w:type="paragraph" w:styleId="Textoindependiente">
    <w:name w:val="Body Text"/>
    <w:basedOn w:val="Normal"/>
    <w:link w:val="TextoindependienteCar"/>
    <w:uiPriority w:val="1"/>
    <w:qFormat/>
    <w:rsid w:val="00331684"/>
  </w:style>
  <w:style w:type="character" w:customStyle="1" w:styleId="TextoindependienteCar">
    <w:name w:val="Texto independiente Car"/>
    <w:basedOn w:val="Fuentedeprrafopredeter"/>
    <w:link w:val="Textoindependiente"/>
    <w:uiPriority w:val="1"/>
    <w:rsid w:val="00331684"/>
    <w:rPr>
      <w:rFonts w:ascii="Arial MT" w:eastAsia="Arial MT" w:hAnsi="Arial MT" w:cs="Arial MT"/>
      <w:lang w:val="es-ES"/>
    </w:rPr>
  </w:style>
  <w:style w:type="paragraph" w:styleId="Prrafodelista">
    <w:name w:val="List Paragraph"/>
    <w:basedOn w:val="Normal"/>
    <w:uiPriority w:val="1"/>
    <w:qFormat/>
    <w:rsid w:val="00331684"/>
    <w:pPr>
      <w:ind w:left="822" w:hanging="361"/>
      <w:jc w:val="both"/>
    </w:pPr>
  </w:style>
  <w:style w:type="character" w:styleId="Hipervnculo">
    <w:name w:val="Hyperlink"/>
    <w:basedOn w:val="Fuentedeprrafopredeter"/>
    <w:uiPriority w:val="99"/>
    <w:unhideWhenUsed/>
    <w:rsid w:val="00F27AF8"/>
    <w:rPr>
      <w:color w:val="0563C1" w:themeColor="hyperlink"/>
      <w:u w:val="single"/>
    </w:rPr>
  </w:style>
  <w:style w:type="character" w:styleId="Mencinsinresolver">
    <w:name w:val="Unresolved Mention"/>
    <w:basedOn w:val="Fuentedeprrafopredeter"/>
    <w:uiPriority w:val="99"/>
    <w:semiHidden/>
    <w:unhideWhenUsed/>
    <w:rsid w:val="00F27AF8"/>
    <w:rPr>
      <w:color w:val="605E5C"/>
      <w:shd w:val="clear" w:color="auto" w:fill="E1DFDD"/>
    </w:rPr>
  </w:style>
  <w:style w:type="paragraph" w:styleId="NormalWeb">
    <w:name w:val="Normal (Web)"/>
    <w:basedOn w:val="Normal"/>
    <w:uiPriority w:val="99"/>
    <w:semiHidden/>
    <w:unhideWhenUsed/>
    <w:rsid w:val="00D44606"/>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0203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B5530D"/>
    <w:rPr>
      <w:sz w:val="20"/>
      <w:szCs w:val="20"/>
    </w:rPr>
  </w:style>
  <w:style w:type="character" w:customStyle="1" w:styleId="TextonotapieCar">
    <w:name w:val="Texto nota pie Car"/>
    <w:basedOn w:val="Fuentedeprrafopredeter"/>
    <w:link w:val="Textonotapie"/>
    <w:uiPriority w:val="99"/>
    <w:semiHidden/>
    <w:rsid w:val="00B5530D"/>
    <w:rPr>
      <w:rFonts w:ascii="Arial MT" w:eastAsia="Arial MT" w:hAnsi="Arial MT" w:cs="Arial MT"/>
      <w:sz w:val="20"/>
      <w:szCs w:val="20"/>
      <w:lang w:val="es-ES"/>
    </w:rPr>
  </w:style>
  <w:style w:type="character" w:styleId="Refdenotaalpie">
    <w:name w:val="footnote reference"/>
    <w:basedOn w:val="Fuentedeprrafopredeter"/>
    <w:uiPriority w:val="99"/>
    <w:semiHidden/>
    <w:unhideWhenUsed/>
    <w:rsid w:val="00B5530D"/>
    <w:rPr>
      <w:vertAlign w:val="superscript"/>
    </w:rPr>
  </w:style>
  <w:style w:type="paragraph" w:styleId="Textodeglobo">
    <w:name w:val="Balloon Text"/>
    <w:basedOn w:val="Normal"/>
    <w:link w:val="TextodegloboCar"/>
    <w:uiPriority w:val="99"/>
    <w:semiHidden/>
    <w:unhideWhenUsed/>
    <w:rsid w:val="00972B2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72B21"/>
    <w:rPr>
      <w:rFonts w:ascii="Segoe UI" w:eastAsia="Arial MT"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031912">
      <w:bodyDiv w:val="1"/>
      <w:marLeft w:val="0"/>
      <w:marRight w:val="0"/>
      <w:marTop w:val="0"/>
      <w:marBottom w:val="0"/>
      <w:divBdr>
        <w:top w:val="none" w:sz="0" w:space="0" w:color="auto"/>
        <w:left w:val="none" w:sz="0" w:space="0" w:color="auto"/>
        <w:bottom w:val="none" w:sz="0" w:space="0" w:color="auto"/>
        <w:right w:val="none" w:sz="0" w:space="0" w:color="auto"/>
      </w:divBdr>
    </w:div>
    <w:div w:id="662247767">
      <w:bodyDiv w:val="1"/>
      <w:marLeft w:val="0"/>
      <w:marRight w:val="0"/>
      <w:marTop w:val="0"/>
      <w:marBottom w:val="0"/>
      <w:divBdr>
        <w:top w:val="none" w:sz="0" w:space="0" w:color="auto"/>
        <w:left w:val="none" w:sz="0" w:space="0" w:color="auto"/>
        <w:bottom w:val="none" w:sz="0" w:space="0" w:color="auto"/>
        <w:right w:val="none" w:sz="0" w:space="0" w:color="auto"/>
      </w:divBdr>
    </w:div>
    <w:div w:id="1002006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F086D7-5928-496D-9D24-76AECCAA4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712</TotalTime>
  <Pages>37</Pages>
  <Words>9615</Words>
  <Characters>52883</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Dainer Marin</dc:creator>
  <cp:keywords/>
  <dc:description/>
  <cp:lastModifiedBy>Daniel Ricardo Reyes Plata</cp:lastModifiedBy>
  <cp:revision>36</cp:revision>
  <cp:lastPrinted>2022-08-23T22:05:00Z</cp:lastPrinted>
  <dcterms:created xsi:type="dcterms:W3CDTF">2022-09-08T20:41:00Z</dcterms:created>
  <dcterms:modified xsi:type="dcterms:W3CDTF">2022-09-14T15:28:00Z</dcterms:modified>
</cp:coreProperties>
</file>