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2A6659" w14:textId="77777777" w:rsidR="004D74A2" w:rsidRPr="005A076E" w:rsidRDefault="004D74A2" w:rsidP="003F7560">
      <w:pPr>
        <w:spacing w:after="0"/>
        <w:jc w:val="both"/>
        <w:rPr>
          <w:rFonts w:ascii="Times New Roman" w:hAnsi="Times New Roman" w:cs="Times New Roman"/>
          <w:lang w:val="es-ES_tradnl"/>
        </w:rPr>
      </w:pPr>
    </w:p>
    <w:p w14:paraId="6D632DA8" w14:textId="5ED5D4CD" w:rsidR="004D74A2" w:rsidRPr="005A076E" w:rsidRDefault="29143BBF" w:rsidP="003F7560">
      <w:pPr>
        <w:spacing w:after="0"/>
        <w:jc w:val="right"/>
        <w:rPr>
          <w:rFonts w:ascii="Times New Roman" w:hAnsi="Times New Roman" w:cs="Times New Roman"/>
          <w:lang w:val="es-ES_tradnl"/>
        </w:rPr>
      </w:pPr>
      <w:r w:rsidRPr="005A076E">
        <w:rPr>
          <w:rFonts w:ascii="Times New Roman" w:hAnsi="Times New Roman" w:cs="Times New Roman"/>
          <w:lang w:val="es-ES_tradnl"/>
        </w:rPr>
        <w:t>Bogot</w:t>
      </w:r>
      <w:r w:rsidRPr="005A076E">
        <w:rPr>
          <w:rFonts w:ascii="Times New Roman" w:eastAsia="Helvetica" w:hAnsi="Times New Roman" w:cs="Times New Roman"/>
          <w:lang w:val="es-ES_tradnl"/>
        </w:rPr>
        <w:t xml:space="preserve">á D.C., </w:t>
      </w:r>
      <w:r w:rsidR="00E451B8" w:rsidRPr="005A076E">
        <w:rPr>
          <w:rFonts w:ascii="Times New Roman" w:hAnsi="Times New Roman" w:cs="Times New Roman"/>
          <w:lang w:val="es-ES_tradnl"/>
        </w:rPr>
        <w:t>12</w:t>
      </w:r>
      <w:r w:rsidR="00E56BFD" w:rsidRPr="005A076E">
        <w:rPr>
          <w:rFonts w:ascii="Times New Roman" w:hAnsi="Times New Roman" w:cs="Times New Roman"/>
          <w:lang w:val="es-ES_tradnl"/>
        </w:rPr>
        <w:t xml:space="preserve"> de abril de</w:t>
      </w:r>
      <w:r w:rsidRPr="005A076E">
        <w:rPr>
          <w:rFonts w:ascii="Times New Roman" w:hAnsi="Times New Roman" w:cs="Times New Roman"/>
          <w:lang w:val="es-ES_tradnl"/>
        </w:rPr>
        <w:t xml:space="preserve"> 2021</w:t>
      </w:r>
    </w:p>
    <w:p w14:paraId="0A37501D" w14:textId="77777777" w:rsidR="00E332DD" w:rsidRPr="005A076E" w:rsidRDefault="00E332DD" w:rsidP="003F7560">
      <w:pPr>
        <w:spacing w:after="0"/>
        <w:jc w:val="both"/>
        <w:rPr>
          <w:rFonts w:ascii="Times New Roman" w:hAnsi="Times New Roman" w:cs="Times New Roman"/>
          <w:lang w:val="es-ES_tradnl"/>
        </w:rPr>
      </w:pPr>
    </w:p>
    <w:p w14:paraId="5DAB6C7B" w14:textId="77777777" w:rsidR="00E332DD" w:rsidRPr="005A076E" w:rsidRDefault="00E332DD" w:rsidP="003F7560">
      <w:pPr>
        <w:spacing w:after="0"/>
        <w:jc w:val="both"/>
        <w:rPr>
          <w:rFonts w:ascii="Times New Roman" w:hAnsi="Times New Roman" w:cs="Times New Roman"/>
          <w:lang w:val="es-ES_tradnl"/>
        </w:rPr>
      </w:pPr>
    </w:p>
    <w:p w14:paraId="19E75594" w14:textId="77777777" w:rsidR="00461F25" w:rsidRPr="005A076E" w:rsidRDefault="29143BBF" w:rsidP="003F7560">
      <w:pPr>
        <w:spacing w:after="0"/>
        <w:jc w:val="both"/>
        <w:rPr>
          <w:rFonts w:ascii="Times New Roman" w:hAnsi="Times New Roman" w:cs="Times New Roman"/>
          <w:lang w:val="es-ES_tradnl"/>
        </w:rPr>
      </w:pPr>
      <w:r w:rsidRPr="005A076E">
        <w:rPr>
          <w:rFonts w:ascii="Times New Roman" w:hAnsi="Times New Roman" w:cs="Times New Roman"/>
          <w:lang w:val="es-ES_tradnl"/>
        </w:rPr>
        <w:t>Presidente</w:t>
      </w:r>
    </w:p>
    <w:p w14:paraId="31927E41" w14:textId="6405E1FE" w:rsidR="004D74A2" w:rsidRPr="005A076E" w:rsidRDefault="29143BBF" w:rsidP="003F7560">
      <w:pPr>
        <w:spacing w:after="0"/>
        <w:jc w:val="both"/>
        <w:rPr>
          <w:rFonts w:ascii="Times New Roman" w:hAnsi="Times New Roman" w:cs="Times New Roman"/>
          <w:b/>
          <w:bCs/>
          <w:lang w:val="es-ES_tradnl"/>
        </w:rPr>
      </w:pPr>
      <w:r w:rsidRPr="005A076E">
        <w:rPr>
          <w:rFonts w:ascii="Times New Roman" w:hAnsi="Times New Roman" w:cs="Times New Roman"/>
          <w:b/>
          <w:bCs/>
          <w:lang w:val="es-ES_tradnl"/>
        </w:rPr>
        <w:t xml:space="preserve">ALFREDO </w:t>
      </w:r>
      <w:r w:rsidR="008B7E92" w:rsidRPr="005A076E">
        <w:rPr>
          <w:rFonts w:ascii="Times New Roman" w:hAnsi="Times New Roman" w:cs="Times New Roman"/>
          <w:b/>
          <w:bCs/>
          <w:lang w:val="es-ES_tradnl"/>
        </w:rPr>
        <w:t>RAFAEL DE</w:t>
      </w:r>
      <w:r w:rsidRPr="005A076E">
        <w:rPr>
          <w:rFonts w:ascii="Times New Roman" w:hAnsi="Times New Roman" w:cs="Times New Roman"/>
          <w:b/>
          <w:bCs/>
          <w:lang w:val="es-ES_tradnl"/>
        </w:rPr>
        <w:t>LUQUE</w:t>
      </w:r>
      <w:r w:rsidR="008B7E92" w:rsidRPr="005A076E">
        <w:rPr>
          <w:rFonts w:ascii="Times New Roman" w:hAnsi="Times New Roman" w:cs="Times New Roman"/>
          <w:b/>
          <w:bCs/>
          <w:lang w:val="es-ES_tradnl"/>
        </w:rPr>
        <w:t xml:space="preserve"> ZULETA</w:t>
      </w:r>
    </w:p>
    <w:p w14:paraId="11BA2CC9" w14:textId="55882BD1" w:rsidR="004D74A2" w:rsidRPr="005A076E" w:rsidRDefault="008B7E92" w:rsidP="003F7560">
      <w:pPr>
        <w:pStyle w:val="Sinespaciado"/>
        <w:spacing w:line="276" w:lineRule="auto"/>
        <w:rPr>
          <w:rFonts w:cs="Times New Roman"/>
          <w:b/>
          <w:sz w:val="22"/>
          <w:szCs w:val="22"/>
        </w:rPr>
      </w:pPr>
      <w:r w:rsidRPr="005A076E">
        <w:rPr>
          <w:rFonts w:cs="Times New Roman"/>
          <w:b/>
          <w:sz w:val="22"/>
          <w:szCs w:val="22"/>
        </w:rPr>
        <w:t>Comisi</w:t>
      </w:r>
      <w:r w:rsidRPr="005A076E">
        <w:rPr>
          <w:rFonts w:eastAsia="Helvetica" w:cs="Times New Roman"/>
          <w:b/>
          <w:sz w:val="22"/>
          <w:szCs w:val="22"/>
        </w:rPr>
        <w:t>ón Primera</w:t>
      </w:r>
      <w:r w:rsidR="29143BBF" w:rsidRPr="005A076E">
        <w:rPr>
          <w:rFonts w:cs="Times New Roman"/>
          <w:b/>
          <w:sz w:val="22"/>
          <w:szCs w:val="22"/>
        </w:rPr>
        <w:t xml:space="preserve"> Constitucional Permanente</w:t>
      </w:r>
    </w:p>
    <w:p w14:paraId="6E3E6F0B" w14:textId="77777777" w:rsidR="004D74A2" w:rsidRPr="005A076E" w:rsidRDefault="29143BBF" w:rsidP="003F7560">
      <w:pPr>
        <w:spacing w:after="0"/>
        <w:jc w:val="both"/>
        <w:rPr>
          <w:rFonts w:ascii="Times New Roman" w:hAnsi="Times New Roman" w:cs="Times New Roman"/>
          <w:lang w:val="es-ES_tradnl"/>
        </w:rPr>
      </w:pPr>
      <w:r w:rsidRPr="005A076E">
        <w:rPr>
          <w:rFonts w:ascii="Times New Roman" w:hAnsi="Times New Roman" w:cs="Times New Roman"/>
          <w:lang w:val="es-ES_tradnl"/>
        </w:rPr>
        <w:t>C</w:t>
      </w:r>
      <w:r w:rsidRPr="005A076E">
        <w:rPr>
          <w:rFonts w:ascii="Times New Roman" w:eastAsia="Helvetica" w:hAnsi="Times New Roman" w:cs="Times New Roman"/>
          <w:lang w:val="es-ES_tradnl"/>
        </w:rPr>
        <w:t>ámara de Representantes</w:t>
      </w:r>
    </w:p>
    <w:p w14:paraId="02EB378F" w14:textId="77777777" w:rsidR="004D74A2" w:rsidRPr="005A076E" w:rsidRDefault="004D74A2" w:rsidP="003F7560">
      <w:pPr>
        <w:spacing w:after="0"/>
        <w:jc w:val="both"/>
        <w:rPr>
          <w:rFonts w:ascii="Times New Roman" w:hAnsi="Times New Roman" w:cs="Times New Roman"/>
          <w:b/>
          <w:bCs/>
          <w:lang w:val="es-ES_tradnl"/>
        </w:rPr>
      </w:pPr>
    </w:p>
    <w:p w14:paraId="6A05A809" w14:textId="77777777" w:rsidR="00E332DD" w:rsidRPr="005A076E" w:rsidRDefault="00E332DD" w:rsidP="003F7560">
      <w:pPr>
        <w:spacing w:after="0"/>
        <w:jc w:val="both"/>
        <w:rPr>
          <w:rFonts w:ascii="Times New Roman" w:hAnsi="Times New Roman" w:cs="Times New Roman"/>
          <w:b/>
          <w:bCs/>
          <w:lang w:val="es-ES_tradnl"/>
        </w:rPr>
      </w:pPr>
    </w:p>
    <w:p w14:paraId="69E7AE0A" w14:textId="7EB8B1E6" w:rsidR="004D74A2" w:rsidRPr="005A076E" w:rsidRDefault="29143BBF" w:rsidP="00E775E2">
      <w:pPr>
        <w:pStyle w:val="Sinespaciado"/>
        <w:spacing w:line="276" w:lineRule="auto"/>
        <w:ind w:left="708" w:hanging="708"/>
        <w:jc w:val="right"/>
        <w:rPr>
          <w:rFonts w:cs="Times New Roman"/>
          <w:sz w:val="22"/>
          <w:szCs w:val="22"/>
        </w:rPr>
      </w:pPr>
      <w:r w:rsidRPr="005A076E">
        <w:rPr>
          <w:rFonts w:cs="Times New Roman"/>
          <w:b/>
          <w:bCs/>
          <w:sz w:val="22"/>
          <w:szCs w:val="22"/>
        </w:rPr>
        <w:t>Ref.</w:t>
      </w:r>
      <w:r w:rsidRPr="005A076E">
        <w:rPr>
          <w:rFonts w:cs="Times New Roman"/>
          <w:sz w:val="22"/>
          <w:szCs w:val="22"/>
        </w:rPr>
        <w:t xml:space="preserve"> Informe de ponencia para primer debate del Proyecto de Ley n</w:t>
      </w:r>
      <w:r w:rsidRPr="005A076E">
        <w:rPr>
          <w:rFonts w:eastAsia="Helvetica" w:cs="Times New Roman"/>
          <w:sz w:val="22"/>
          <w:szCs w:val="22"/>
        </w:rPr>
        <w:t>úmero 093 de 2019 Senado</w:t>
      </w:r>
      <w:r w:rsidR="006A53F7" w:rsidRPr="005A076E">
        <w:rPr>
          <w:rFonts w:eastAsia="Helvetica" w:cs="Times New Roman"/>
          <w:sz w:val="22"/>
          <w:szCs w:val="22"/>
        </w:rPr>
        <w:t xml:space="preserve"> </w:t>
      </w:r>
      <w:r w:rsidRPr="005A076E">
        <w:rPr>
          <w:rFonts w:eastAsia="Helvetica" w:cs="Times New Roman"/>
          <w:sz w:val="22"/>
          <w:szCs w:val="22"/>
        </w:rPr>
        <w:t>/ 498 de 2020 Cámara “Por medio del cual se adoptan acciones afirmativas para mujeres cabeza de familia en materia de política criminal y penitenciaria, se modifica y adi</w:t>
      </w:r>
      <w:r w:rsidRPr="005A076E">
        <w:rPr>
          <w:rFonts w:cs="Times New Roman"/>
          <w:sz w:val="22"/>
          <w:szCs w:val="22"/>
        </w:rPr>
        <w:t>ciona el C</w:t>
      </w:r>
      <w:r w:rsidRPr="005A076E">
        <w:rPr>
          <w:rFonts w:eastAsia="Helvetica" w:cs="Times New Roman"/>
          <w:sz w:val="22"/>
          <w:szCs w:val="22"/>
        </w:rPr>
        <w:t>ódigo Penal, la Ley 750 de 2002 y el Código de Procedimiento Penal y se dictan otras disposicio</w:t>
      </w:r>
      <w:r w:rsidRPr="005A076E">
        <w:rPr>
          <w:rFonts w:cs="Times New Roman"/>
          <w:sz w:val="22"/>
          <w:szCs w:val="22"/>
        </w:rPr>
        <w:t>nes</w:t>
      </w:r>
      <w:r w:rsidRPr="005A076E">
        <w:rPr>
          <w:rFonts w:eastAsia="Helvetica" w:cs="Times New Roman"/>
          <w:sz w:val="22"/>
          <w:szCs w:val="22"/>
        </w:rPr>
        <w:t>”</w:t>
      </w:r>
    </w:p>
    <w:p w14:paraId="5A39BBE3" w14:textId="77777777" w:rsidR="00E332DD" w:rsidRPr="005A076E" w:rsidRDefault="00E332DD" w:rsidP="003F7560">
      <w:pPr>
        <w:spacing w:after="0"/>
        <w:jc w:val="both"/>
        <w:rPr>
          <w:rFonts w:ascii="Times New Roman" w:hAnsi="Times New Roman" w:cs="Times New Roman"/>
          <w:lang w:val="es-ES_tradnl"/>
        </w:rPr>
      </w:pPr>
    </w:p>
    <w:p w14:paraId="05DC141D" w14:textId="77777777" w:rsidR="004D74A2" w:rsidRPr="005A076E" w:rsidRDefault="29143BBF" w:rsidP="003F7560">
      <w:pPr>
        <w:spacing w:after="0"/>
        <w:jc w:val="both"/>
        <w:rPr>
          <w:rFonts w:ascii="Times New Roman" w:hAnsi="Times New Roman" w:cs="Times New Roman"/>
          <w:lang w:val="es-ES_tradnl"/>
        </w:rPr>
      </w:pPr>
      <w:r w:rsidRPr="005A076E">
        <w:rPr>
          <w:rFonts w:ascii="Times New Roman" w:hAnsi="Times New Roman" w:cs="Times New Roman"/>
          <w:lang w:val="es-ES_tradnl"/>
        </w:rPr>
        <w:t>Respetado Presidente:</w:t>
      </w:r>
    </w:p>
    <w:p w14:paraId="41C8F396" w14:textId="77777777" w:rsidR="00E332DD" w:rsidRPr="005A076E" w:rsidRDefault="00E332DD" w:rsidP="003F7560">
      <w:pPr>
        <w:spacing w:after="0"/>
        <w:jc w:val="both"/>
        <w:rPr>
          <w:rFonts w:ascii="Times New Roman" w:hAnsi="Times New Roman" w:cs="Times New Roman"/>
          <w:lang w:val="es-ES_tradnl"/>
        </w:rPr>
      </w:pPr>
    </w:p>
    <w:p w14:paraId="055ADBBA" w14:textId="74CF0593" w:rsidR="004D74A2" w:rsidRPr="005A076E" w:rsidRDefault="29143BBF" w:rsidP="003F7560">
      <w:pPr>
        <w:spacing w:after="0"/>
        <w:jc w:val="both"/>
        <w:rPr>
          <w:rStyle w:val="SinespaciadoCar"/>
          <w:rFonts w:eastAsia="Helvetica" w:cs="Times New Roman"/>
          <w:sz w:val="22"/>
          <w:szCs w:val="22"/>
        </w:rPr>
      </w:pPr>
      <w:r w:rsidRPr="005A076E">
        <w:rPr>
          <w:rFonts w:ascii="Times New Roman" w:hAnsi="Times New Roman" w:cs="Times New Roman"/>
          <w:lang w:val="es-ES_tradnl"/>
        </w:rPr>
        <w:t>En cumplimiento de la designaci</w:t>
      </w:r>
      <w:r w:rsidRPr="005A076E">
        <w:rPr>
          <w:rFonts w:ascii="Times New Roman" w:eastAsia="Helvetica" w:hAnsi="Times New Roman" w:cs="Times New Roman"/>
          <w:lang w:val="es-ES_tradnl"/>
        </w:rPr>
        <w:t>ón hecha por la Mesa Directiva de la Comisión Primera Constitucional de la Cámara de Representantes y de acuerdo con las disposiciones contenidas en la Ley 5ª de 1992, me permito rendir informe de</w:t>
      </w:r>
      <w:r w:rsidRPr="005A076E">
        <w:rPr>
          <w:rFonts w:ascii="Times New Roman" w:hAnsi="Times New Roman" w:cs="Times New Roman"/>
          <w:lang w:val="es-ES_tradnl"/>
        </w:rPr>
        <w:t xml:space="preserve"> ponencia para </w:t>
      </w:r>
      <w:r w:rsidR="002646F3" w:rsidRPr="005A076E">
        <w:rPr>
          <w:rFonts w:ascii="Times New Roman" w:hAnsi="Times New Roman" w:cs="Times New Roman"/>
          <w:lang w:val="es-ES_tradnl"/>
        </w:rPr>
        <w:t xml:space="preserve">primer </w:t>
      </w:r>
      <w:r w:rsidRPr="005A076E">
        <w:rPr>
          <w:rFonts w:ascii="Times New Roman" w:hAnsi="Times New Roman" w:cs="Times New Roman"/>
          <w:lang w:val="es-ES_tradnl"/>
        </w:rPr>
        <w:t xml:space="preserve">debate del </w:t>
      </w:r>
      <w:r w:rsidRPr="005A076E">
        <w:rPr>
          <w:rStyle w:val="SinespaciadoCar"/>
          <w:rFonts w:cs="Times New Roman"/>
          <w:sz w:val="22"/>
          <w:szCs w:val="22"/>
        </w:rPr>
        <w:t>Proyecto de Ley n</w:t>
      </w:r>
      <w:r w:rsidRPr="005A076E">
        <w:rPr>
          <w:rStyle w:val="SinespaciadoCar"/>
          <w:rFonts w:eastAsia="Helvetica" w:cs="Times New Roman"/>
          <w:sz w:val="22"/>
          <w:szCs w:val="22"/>
        </w:rPr>
        <w:t>úmero 093 de 2019</w:t>
      </w:r>
      <w:r w:rsidR="002B2F6A" w:rsidRPr="005A076E">
        <w:rPr>
          <w:rStyle w:val="SinespaciadoCar"/>
          <w:rFonts w:eastAsia="Helvetica" w:cs="Times New Roman"/>
          <w:sz w:val="22"/>
          <w:szCs w:val="22"/>
        </w:rPr>
        <w:t xml:space="preserve"> </w:t>
      </w:r>
      <w:r w:rsidRPr="005A076E">
        <w:rPr>
          <w:rStyle w:val="SinespaciadoCar"/>
          <w:rFonts w:eastAsia="Helvetica" w:cs="Times New Roman"/>
          <w:sz w:val="22"/>
          <w:szCs w:val="22"/>
        </w:rPr>
        <w:t>Senado</w:t>
      </w:r>
      <w:r w:rsidR="002B2F6A" w:rsidRPr="005A076E">
        <w:rPr>
          <w:rStyle w:val="SinespaciadoCar"/>
          <w:rFonts w:eastAsia="Helvetica" w:cs="Times New Roman"/>
          <w:sz w:val="22"/>
          <w:szCs w:val="22"/>
        </w:rPr>
        <w:t xml:space="preserve"> </w:t>
      </w:r>
      <w:r w:rsidRPr="005A076E">
        <w:rPr>
          <w:rStyle w:val="SinespaciadoCar"/>
          <w:rFonts w:eastAsia="Helvetica" w:cs="Times New Roman"/>
          <w:sz w:val="22"/>
          <w:szCs w:val="22"/>
        </w:rPr>
        <w:t>/</w:t>
      </w:r>
      <w:r w:rsidR="002B2F6A" w:rsidRPr="005A076E">
        <w:rPr>
          <w:rStyle w:val="SinespaciadoCar"/>
          <w:rFonts w:eastAsia="Helvetica" w:cs="Times New Roman"/>
          <w:sz w:val="22"/>
          <w:szCs w:val="22"/>
        </w:rPr>
        <w:t xml:space="preserve"> </w:t>
      </w:r>
      <w:r w:rsidRPr="005A076E">
        <w:rPr>
          <w:rStyle w:val="SinespaciadoCar"/>
          <w:rFonts w:eastAsia="Helvetica" w:cs="Times New Roman"/>
          <w:sz w:val="22"/>
          <w:szCs w:val="22"/>
        </w:rPr>
        <w:t>498 de 2020</w:t>
      </w:r>
      <w:r w:rsidR="00D50075" w:rsidRPr="005A076E">
        <w:rPr>
          <w:rStyle w:val="SinespaciadoCar"/>
          <w:rFonts w:cs="Times New Roman"/>
          <w:sz w:val="22"/>
          <w:szCs w:val="22"/>
        </w:rPr>
        <w:t xml:space="preserve"> </w:t>
      </w:r>
      <w:r w:rsidRPr="005A076E">
        <w:rPr>
          <w:rStyle w:val="SinespaciadoCar"/>
          <w:rFonts w:cs="Times New Roman"/>
          <w:sz w:val="22"/>
          <w:szCs w:val="22"/>
        </w:rPr>
        <w:t>C</w:t>
      </w:r>
      <w:r w:rsidRPr="005A076E">
        <w:rPr>
          <w:rStyle w:val="SinespaciadoCar"/>
          <w:rFonts w:eastAsia="Helvetica" w:cs="Times New Roman"/>
          <w:sz w:val="22"/>
          <w:szCs w:val="22"/>
        </w:rPr>
        <w:t xml:space="preserve">ámara “Por medio del cual se adoptan acciones afirmativas para </w:t>
      </w:r>
      <w:r w:rsidRPr="005A076E">
        <w:rPr>
          <w:rStyle w:val="SinespaciadoCar"/>
          <w:rFonts w:cs="Times New Roman"/>
          <w:sz w:val="22"/>
          <w:szCs w:val="22"/>
        </w:rPr>
        <w:t>mujeres cabeza de familia en materi</w:t>
      </w:r>
      <w:r w:rsidR="00E775E2" w:rsidRPr="005A076E">
        <w:rPr>
          <w:rStyle w:val="SinespaciadoCar"/>
          <w:rFonts w:cs="Times New Roman"/>
          <w:sz w:val="22"/>
          <w:szCs w:val="22"/>
        </w:rPr>
        <w:t>a</w:t>
      </w:r>
      <w:r w:rsidRPr="005A076E">
        <w:rPr>
          <w:rStyle w:val="SinespaciadoCar"/>
          <w:rFonts w:cs="Times New Roman"/>
          <w:sz w:val="22"/>
          <w:szCs w:val="22"/>
        </w:rPr>
        <w:t xml:space="preserve"> de pol</w:t>
      </w:r>
      <w:r w:rsidRPr="005A076E">
        <w:rPr>
          <w:rStyle w:val="SinespaciadoCar"/>
          <w:rFonts w:eastAsia="Helvetica" w:cs="Times New Roman"/>
          <w:sz w:val="22"/>
          <w:szCs w:val="22"/>
        </w:rPr>
        <w:t>ítica criminal y penitenciaria, se modifica y adiciona el Código Penal, la Ley 750 de 2002 y el Código de Procedimiento Penal y se dictan otras disposiciones”.</w:t>
      </w:r>
    </w:p>
    <w:p w14:paraId="23680853" w14:textId="77777777" w:rsidR="003F7560" w:rsidRPr="005A076E" w:rsidRDefault="003F7560" w:rsidP="003F7560">
      <w:pPr>
        <w:spacing w:after="0"/>
        <w:jc w:val="both"/>
        <w:rPr>
          <w:rStyle w:val="SinespaciadoCar"/>
          <w:rFonts w:eastAsia="Helvetica" w:cs="Times New Roman"/>
          <w:sz w:val="22"/>
          <w:szCs w:val="22"/>
        </w:rPr>
      </w:pPr>
    </w:p>
    <w:p w14:paraId="5CCAD0F5" w14:textId="77777777" w:rsidR="003F7560" w:rsidRPr="005A076E" w:rsidRDefault="003F7560" w:rsidP="003F7560">
      <w:pPr>
        <w:rPr>
          <w:rFonts w:ascii="Times New Roman" w:hAnsi="Times New Roman" w:cs="Times New Roman"/>
          <w:lang w:val="es-ES_tradnl"/>
        </w:rPr>
      </w:pPr>
      <w:r w:rsidRPr="005A076E">
        <w:rPr>
          <w:rFonts w:ascii="Times New Roman" w:hAnsi="Times New Roman" w:cs="Times New Roman"/>
          <w:lang w:val="es-ES_tradnl"/>
        </w:rPr>
        <w:t xml:space="preserve">Cordialmente, </w:t>
      </w:r>
    </w:p>
    <w:p w14:paraId="6BBF2470" w14:textId="461EAB06" w:rsidR="003F7560" w:rsidRPr="005A076E" w:rsidRDefault="003F7560" w:rsidP="003F7560">
      <w:pPr>
        <w:rPr>
          <w:rFonts w:ascii="Times New Roman" w:hAnsi="Times New Roman" w:cs="Times New Roman"/>
          <w:bCs/>
          <w:lang w:val="es-ES_tradnl"/>
        </w:rPr>
      </w:pPr>
    </w:p>
    <w:p w14:paraId="1EE5C9EF" w14:textId="77777777" w:rsidR="003F7560" w:rsidRPr="005A076E" w:rsidRDefault="003F7560" w:rsidP="003F7560">
      <w:pPr>
        <w:rPr>
          <w:rFonts w:ascii="Times New Roman" w:hAnsi="Times New Roman" w:cs="Times New Roman"/>
          <w:bCs/>
          <w:lang w:val="es-ES_tradnl"/>
        </w:rPr>
      </w:pPr>
      <w:r w:rsidRPr="005A076E">
        <w:rPr>
          <w:rFonts w:ascii="Times New Roman" w:hAnsi="Times New Roman" w:cs="Times New Roman"/>
          <w:bCs/>
          <w:lang w:val="es-ES_tradnl"/>
        </w:rPr>
        <w:t xml:space="preserve">Juanita </w:t>
      </w:r>
      <w:proofErr w:type="spellStart"/>
      <w:r w:rsidRPr="005A076E">
        <w:rPr>
          <w:rFonts w:ascii="Times New Roman" w:hAnsi="Times New Roman" w:cs="Times New Roman"/>
          <w:bCs/>
          <w:lang w:val="es-ES_tradnl"/>
        </w:rPr>
        <w:t>Goebertus</w:t>
      </w:r>
      <w:proofErr w:type="spellEnd"/>
      <w:r w:rsidRPr="005A076E">
        <w:rPr>
          <w:rFonts w:ascii="Times New Roman" w:hAnsi="Times New Roman" w:cs="Times New Roman"/>
          <w:bCs/>
          <w:lang w:val="es-ES_tradnl"/>
        </w:rPr>
        <w:t xml:space="preserve"> Estrada</w:t>
      </w:r>
    </w:p>
    <w:p w14:paraId="69141CB6" w14:textId="2A174746" w:rsidR="003F7560" w:rsidRPr="005A076E" w:rsidRDefault="003F7560" w:rsidP="003F7560">
      <w:pPr>
        <w:rPr>
          <w:rStyle w:val="SinespaciadoCar"/>
          <w:rFonts w:cs="Times New Roman"/>
          <w:bCs/>
          <w:sz w:val="22"/>
          <w:szCs w:val="22"/>
          <w:lang w:val="es-ES_tradnl"/>
        </w:rPr>
      </w:pPr>
      <w:r w:rsidRPr="005A076E">
        <w:rPr>
          <w:rFonts w:ascii="Times New Roman" w:hAnsi="Times New Roman" w:cs="Times New Roman"/>
          <w:bCs/>
          <w:lang w:val="es-ES_tradnl"/>
        </w:rPr>
        <w:t>Representante a la C</w:t>
      </w:r>
      <w:r w:rsidRPr="005A076E">
        <w:rPr>
          <w:rFonts w:ascii="Times New Roman" w:eastAsia="Helvetica" w:hAnsi="Times New Roman" w:cs="Times New Roman"/>
          <w:bCs/>
          <w:lang w:val="es-ES_tradnl"/>
        </w:rPr>
        <w:t>á</w:t>
      </w:r>
      <w:r w:rsidRPr="005A076E">
        <w:rPr>
          <w:rFonts w:ascii="Times New Roman" w:hAnsi="Times New Roman" w:cs="Times New Roman"/>
          <w:bCs/>
          <w:lang w:val="es-ES_tradnl"/>
        </w:rPr>
        <w:t>mara</w:t>
      </w:r>
    </w:p>
    <w:p w14:paraId="495BD4A0" w14:textId="77777777" w:rsidR="003F7560" w:rsidRPr="005A076E" w:rsidRDefault="003F7560" w:rsidP="003F7560">
      <w:pPr>
        <w:spacing w:after="0"/>
        <w:jc w:val="both"/>
        <w:rPr>
          <w:rStyle w:val="SinespaciadoCar"/>
          <w:rFonts w:eastAsia="Helvetica" w:cs="Times New Roman"/>
          <w:sz w:val="22"/>
          <w:szCs w:val="22"/>
        </w:rPr>
      </w:pPr>
    </w:p>
    <w:p w14:paraId="1E51ABFA" w14:textId="7D0F4C98" w:rsidR="003F7560" w:rsidRPr="005A076E" w:rsidRDefault="003F7560" w:rsidP="003F7560">
      <w:pPr>
        <w:spacing w:after="0"/>
        <w:jc w:val="both"/>
        <w:rPr>
          <w:rFonts w:ascii="Times New Roman" w:hAnsi="Times New Roman" w:cs="Times New Roman"/>
          <w:lang w:val="es-ES_tradnl"/>
        </w:rPr>
      </w:pPr>
      <w:r w:rsidRPr="005A076E">
        <w:rPr>
          <w:rFonts w:ascii="Times New Roman" w:hAnsi="Times New Roman" w:cs="Times New Roman"/>
          <w:lang w:val="es-ES_tradnl"/>
        </w:rPr>
        <w:br w:type="page"/>
      </w:r>
    </w:p>
    <w:p w14:paraId="4EFA4CA4" w14:textId="69EDA4CE" w:rsidR="003F7560" w:rsidRPr="005A076E" w:rsidRDefault="003F7560" w:rsidP="003F7560">
      <w:pPr>
        <w:spacing w:after="0"/>
        <w:jc w:val="center"/>
        <w:rPr>
          <w:rFonts w:ascii="Times New Roman" w:hAnsi="Times New Roman" w:cs="Times New Roman"/>
          <w:b/>
          <w:lang w:val="es-ES_tradnl"/>
        </w:rPr>
      </w:pPr>
      <w:r w:rsidRPr="005A076E">
        <w:rPr>
          <w:rFonts w:ascii="Times New Roman" w:hAnsi="Times New Roman" w:cs="Times New Roman"/>
          <w:b/>
          <w:lang w:val="es-ES_tradnl"/>
        </w:rPr>
        <w:lastRenderedPageBreak/>
        <w:t>INFORME DE PONENCIA PARA PRIMER DEBATE</w:t>
      </w:r>
    </w:p>
    <w:p w14:paraId="095B75A6" w14:textId="77777777" w:rsidR="003F7560" w:rsidRPr="005A076E" w:rsidRDefault="003F7560" w:rsidP="003F7560">
      <w:pPr>
        <w:spacing w:after="0"/>
        <w:jc w:val="center"/>
        <w:rPr>
          <w:rFonts w:ascii="Times New Roman" w:hAnsi="Times New Roman" w:cs="Times New Roman"/>
          <w:b/>
          <w:lang w:val="es-ES_tradnl"/>
        </w:rPr>
      </w:pPr>
    </w:p>
    <w:p w14:paraId="26F6DB59" w14:textId="4515C652" w:rsidR="003F7560" w:rsidRPr="005A076E" w:rsidRDefault="003F7560" w:rsidP="003F7560">
      <w:pPr>
        <w:pStyle w:val="Sinespaciado"/>
        <w:spacing w:line="276" w:lineRule="auto"/>
        <w:jc w:val="center"/>
        <w:rPr>
          <w:rFonts w:cs="Times New Roman"/>
          <w:b/>
          <w:sz w:val="22"/>
          <w:szCs w:val="22"/>
        </w:rPr>
      </w:pPr>
      <w:r w:rsidRPr="005A076E">
        <w:rPr>
          <w:rFonts w:cs="Times New Roman"/>
          <w:b/>
          <w:sz w:val="22"/>
          <w:szCs w:val="22"/>
        </w:rPr>
        <w:t>PROYECTO DE LEY N</w:t>
      </w:r>
      <w:r w:rsidRPr="005A076E">
        <w:rPr>
          <w:rFonts w:eastAsia="Helvetica" w:cs="Times New Roman"/>
          <w:b/>
          <w:sz w:val="22"/>
          <w:szCs w:val="22"/>
        </w:rPr>
        <w:t>ÚMERO 093 DE 2019 SENADO/ 498 DE 2020 CÁMARA “POR MEDIO DEL CUAL SE ADOPTAN ACCIONES AFIRMATIVAS PARA MUJERES CABEZA DE FAMILIA EN MATERIA DE POLÍTICA CRIMINAL Y PENITENCIARIA, SE MODIFICA Y ADI</w:t>
      </w:r>
      <w:r w:rsidRPr="005A076E">
        <w:rPr>
          <w:rFonts w:cs="Times New Roman"/>
          <w:b/>
          <w:sz w:val="22"/>
          <w:szCs w:val="22"/>
        </w:rPr>
        <w:t>CIONA EL C</w:t>
      </w:r>
      <w:r w:rsidRPr="005A076E">
        <w:rPr>
          <w:rFonts w:eastAsia="Helvetica" w:cs="Times New Roman"/>
          <w:b/>
          <w:sz w:val="22"/>
          <w:szCs w:val="22"/>
        </w:rPr>
        <w:t>ÓDIGO PENAL, LA LEY 750 DE 2002 Y EL CÓDIGO DE PROCEDIMIENTO PENAL Y SE DICTAN OTRAS DISPOSICIO</w:t>
      </w:r>
      <w:r w:rsidRPr="005A076E">
        <w:rPr>
          <w:rFonts w:cs="Times New Roman"/>
          <w:b/>
          <w:sz w:val="22"/>
          <w:szCs w:val="22"/>
        </w:rPr>
        <w:t>NES</w:t>
      </w:r>
      <w:r w:rsidRPr="005A076E">
        <w:rPr>
          <w:rFonts w:eastAsia="Helvetica" w:cs="Times New Roman"/>
          <w:b/>
          <w:sz w:val="22"/>
          <w:szCs w:val="22"/>
        </w:rPr>
        <w:t>”</w:t>
      </w:r>
    </w:p>
    <w:p w14:paraId="5CD86C71" w14:textId="77777777" w:rsidR="003F7560" w:rsidRPr="005A076E" w:rsidRDefault="003F7560" w:rsidP="003F7560">
      <w:pPr>
        <w:spacing w:after="0"/>
        <w:jc w:val="both"/>
        <w:rPr>
          <w:rFonts w:ascii="Times New Roman" w:hAnsi="Times New Roman" w:cs="Times New Roman"/>
          <w:b/>
          <w:lang w:val="es-ES_tradnl"/>
        </w:rPr>
      </w:pPr>
    </w:p>
    <w:p w14:paraId="72A3D3EC" w14:textId="77777777" w:rsidR="004D74A2" w:rsidRPr="005A076E" w:rsidRDefault="004D74A2" w:rsidP="003F7560">
      <w:pPr>
        <w:spacing w:after="0"/>
        <w:jc w:val="both"/>
        <w:rPr>
          <w:rFonts w:ascii="Times New Roman" w:hAnsi="Times New Roman" w:cs="Times New Roman"/>
          <w:b/>
          <w:bCs/>
          <w:lang w:val="es-ES_tradnl"/>
        </w:rPr>
      </w:pPr>
    </w:p>
    <w:p w14:paraId="135ACE2F" w14:textId="77777777" w:rsidR="004D74A2" w:rsidRPr="005A076E" w:rsidRDefault="29143BBF" w:rsidP="003F7560">
      <w:pPr>
        <w:spacing w:after="0"/>
        <w:jc w:val="both"/>
        <w:rPr>
          <w:rFonts w:ascii="Times New Roman" w:hAnsi="Times New Roman" w:cs="Times New Roman"/>
          <w:b/>
          <w:bCs/>
          <w:lang w:val="es-ES_tradnl"/>
        </w:rPr>
      </w:pPr>
      <w:r w:rsidRPr="005A076E">
        <w:rPr>
          <w:rFonts w:ascii="Times New Roman" w:hAnsi="Times New Roman" w:cs="Times New Roman"/>
          <w:b/>
          <w:bCs/>
          <w:lang w:val="es-ES_tradnl"/>
        </w:rPr>
        <w:t>I. ANTECEDENTES LEGISLATIVOS DEL PROYECTO</w:t>
      </w:r>
    </w:p>
    <w:p w14:paraId="0D0B940D" w14:textId="77777777" w:rsidR="00E332DD" w:rsidRPr="005A076E" w:rsidRDefault="00E332DD" w:rsidP="003F7560">
      <w:pPr>
        <w:spacing w:after="0"/>
        <w:jc w:val="both"/>
        <w:rPr>
          <w:rFonts w:ascii="Times New Roman" w:hAnsi="Times New Roman" w:cs="Times New Roman"/>
          <w:lang w:val="es-ES_tradnl"/>
        </w:rPr>
      </w:pPr>
    </w:p>
    <w:p w14:paraId="555B1240" w14:textId="6F66239C" w:rsidR="004D74A2" w:rsidRPr="005A076E" w:rsidRDefault="29143BBF" w:rsidP="003F7560">
      <w:pPr>
        <w:spacing w:after="0"/>
        <w:jc w:val="both"/>
        <w:rPr>
          <w:rFonts w:ascii="Times New Roman" w:hAnsi="Times New Roman" w:cs="Times New Roman"/>
          <w:lang w:val="es-ES_tradnl"/>
        </w:rPr>
      </w:pPr>
      <w:r w:rsidRPr="005A076E">
        <w:rPr>
          <w:rFonts w:ascii="Times New Roman" w:hAnsi="Times New Roman" w:cs="Times New Roman"/>
          <w:lang w:val="es-ES_tradnl"/>
        </w:rPr>
        <w:t xml:space="preserve">El 13 de agosto de 2019 fue radicado el Proyecto de Ley </w:t>
      </w:r>
      <w:r w:rsidRPr="005A076E">
        <w:rPr>
          <w:rStyle w:val="SinespaciadoCar"/>
          <w:rFonts w:cs="Times New Roman"/>
          <w:sz w:val="22"/>
          <w:szCs w:val="22"/>
        </w:rPr>
        <w:t>n</w:t>
      </w:r>
      <w:r w:rsidRPr="005A076E">
        <w:rPr>
          <w:rStyle w:val="SinespaciadoCar"/>
          <w:rFonts w:eastAsia="Helvetica" w:cs="Times New Roman"/>
          <w:sz w:val="22"/>
          <w:szCs w:val="22"/>
        </w:rPr>
        <w:t>úmero 093 de 2019 Senado “Por medio del cual se adoptan acciones afirmativas para mujeres cabeza de familia en materia de política criminal y penitenciaria, se modifica y adiciona el Código Penal, la Ley 75</w:t>
      </w:r>
      <w:r w:rsidRPr="005A076E">
        <w:rPr>
          <w:rStyle w:val="SinespaciadoCar"/>
          <w:rFonts w:cs="Times New Roman"/>
          <w:sz w:val="22"/>
          <w:szCs w:val="22"/>
        </w:rPr>
        <w:t>0 de 2002 y el C</w:t>
      </w:r>
      <w:r w:rsidRPr="005A076E">
        <w:rPr>
          <w:rStyle w:val="SinespaciadoCar"/>
          <w:rFonts w:eastAsia="Helvetica" w:cs="Times New Roman"/>
          <w:sz w:val="22"/>
          <w:szCs w:val="22"/>
        </w:rPr>
        <w:t xml:space="preserve">ódigo de Procedimiento Penal y se dictan otras disposiciones” de iniciativa de los Honorables Senadores: Rodrigo Lara Restrepo, Armando Benedetti Villaneda, Ana María Castañeda </w:t>
      </w:r>
      <w:proofErr w:type="spellStart"/>
      <w:r w:rsidRPr="005A076E">
        <w:rPr>
          <w:rStyle w:val="SinespaciadoCar"/>
          <w:rFonts w:eastAsia="Helvetica" w:cs="Times New Roman"/>
          <w:sz w:val="22"/>
          <w:szCs w:val="22"/>
        </w:rPr>
        <w:t>Gomez</w:t>
      </w:r>
      <w:proofErr w:type="spellEnd"/>
      <w:r w:rsidRPr="005A076E">
        <w:rPr>
          <w:rStyle w:val="SinespaciadoCar"/>
          <w:rFonts w:eastAsia="Helvetica" w:cs="Times New Roman"/>
          <w:sz w:val="22"/>
          <w:szCs w:val="22"/>
        </w:rPr>
        <w:t xml:space="preserve">, Fabio </w:t>
      </w:r>
      <w:proofErr w:type="spellStart"/>
      <w:r w:rsidRPr="005A076E">
        <w:rPr>
          <w:rStyle w:val="SinespaciadoCar"/>
          <w:rFonts w:eastAsia="Helvetica" w:cs="Times New Roman"/>
          <w:sz w:val="22"/>
          <w:szCs w:val="22"/>
        </w:rPr>
        <w:t>Raul</w:t>
      </w:r>
      <w:proofErr w:type="spellEnd"/>
      <w:r w:rsidRPr="005A076E">
        <w:rPr>
          <w:rStyle w:val="SinespaciadoCar"/>
          <w:rFonts w:eastAsia="Helvetica" w:cs="Times New Roman"/>
          <w:sz w:val="22"/>
          <w:szCs w:val="22"/>
        </w:rPr>
        <w:t xml:space="preserve"> Amín </w:t>
      </w:r>
      <w:proofErr w:type="spellStart"/>
      <w:r w:rsidRPr="005A076E">
        <w:rPr>
          <w:rStyle w:val="SinespaciadoCar"/>
          <w:rFonts w:eastAsia="Helvetica" w:cs="Times New Roman"/>
          <w:sz w:val="22"/>
          <w:szCs w:val="22"/>
        </w:rPr>
        <w:t>Saleme</w:t>
      </w:r>
      <w:proofErr w:type="spellEnd"/>
      <w:r w:rsidRPr="005A076E">
        <w:rPr>
          <w:rStyle w:val="SinespaciadoCar"/>
          <w:rFonts w:eastAsia="Helvetica" w:cs="Times New Roman"/>
          <w:sz w:val="22"/>
          <w:szCs w:val="22"/>
        </w:rPr>
        <w:t>, Maritza Martínez Aristizábal, Te</w:t>
      </w:r>
      <w:r w:rsidRPr="005A076E">
        <w:rPr>
          <w:rStyle w:val="SinespaciadoCar"/>
          <w:rFonts w:cs="Times New Roman"/>
          <w:sz w:val="22"/>
          <w:szCs w:val="22"/>
        </w:rPr>
        <w:t>m</w:t>
      </w:r>
      <w:r w:rsidRPr="005A076E">
        <w:rPr>
          <w:rStyle w:val="SinespaciadoCar"/>
          <w:rFonts w:eastAsia="Helvetica" w:cs="Times New Roman"/>
          <w:sz w:val="22"/>
          <w:szCs w:val="22"/>
        </w:rPr>
        <w:t xml:space="preserve">ístocles Ortega Narváez, Miguel Ángel Pinto Hernández, Juan Carlos García Gómez, Esperanza Andrade de </w:t>
      </w:r>
      <w:proofErr w:type="spellStart"/>
      <w:r w:rsidRPr="005A076E">
        <w:rPr>
          <w:rStyle w:val="SinespaciadoCar"/>
          <w:rFonts w:eastAsia="Helvetica" w:cs="Times New Roman"/>
          <w:sz w:val="22"/>
          <w:szCs w:val="22"/>
        </w:rPr>
        <w:t>Osso</w:t>
      </w:r>
      <w:proofErr w:type="spellEnd"/>
      <w:r w:rsidRPr="005A076E">
        <w:rPr>
          <w:rStyle w:val="SinespaciadoCar"/>
          <w:rFonts w:eastAsia="Helvetica" w:cs="Times New Roman"/>
          <w:sz w:val="22"/>
          <w:szCs w:val="22"/>
        </w:rPr>
        <w:t xml:space="preserve">, José Ritter López Peña, Gustavo Bolívar Moreno,  Paloma Valencia Laserna, </w:t>
      </w:r>
      <w:proofErr w:type="spellStart"/>
      <w:r w:rsidRPr="005A076E">
        <w:rPr>
          <w:rStyle w:val="SinespaciadoCar"/>
          <w:rFonts w:eastAsia="Helvetica" w:cs="Times New Roman"/>
          <w:sz w:val="22"/>
          <w:szCs w:val="22"/>
        </w:rPr>
        <w:t>Roosvelt</w:t>
      </w:r>
      <w:proofErr w:type="spellEnd"/>
      <w:r w:rsidRPr="005A076E">
        <w:rPr>
          <w:rStyle w:val="SinespaciadoCar"/>
          <w:rFonts w:eastAsia="Helvetica" w:cs="Times New Roman"/>
          <w:sz w:val="22"/>
          <w:szCs w:val="22"/>
        </w:rPr>
        <w:t xml:space="preserve"> Rodríguez</w:t>
      </w:r>
      <w:r w:rsidRPr="005A076E">
        <w:rPr>
          <w:rFonts w:ascii="Times New Roman" w:eastAsia="Helvetica" w:hAnsi="Times New Roman" w:cs="Times New Roman"/>
          <w:lang w:val="es-ES_tradnl"/>
        </w:rPr>
        <w:t xml:space="preserve"> </w:t>
      </w:r>
      <w:proofErr w:type="spellStart"/>
      <w:r w:rsidRPr="005A076E">
        <w:rPr>
          <w:rFonts w:ascii="Times New Roman" w:eastAsia="Helvetica" w:hAnsi="Times New Roman" w:cs="Times New Roman"/>
          <w:lang w:val="es-ES_tradnl"/>
        </w:rPr>
        <w:t>Renjifo</w:t>
      </w:r>
      <w:proofErr w:type="spellEnd"/>
      <w:r w:rsidRPr="005A076E">
        <w:rPr>
          <w:rFonts w:ascii="Times New Roman" w:eastAsia="Helvetica" w:hAnsi="Times New Roman" w:cs="Times New Roman"/>
          <w:lang w:val="es-ES_tradnl"/>
        </w:rPr>
        <w:t xml:space="preserve">, Julián Gallo Cubillos, Aida Avella Esquivel, Griselda Lobo Silva, Eduardo Londoño Ulloa, Iván Marulanda Gómez, José </w:t>
      </w:r>
      <w:proofErr w:type="spellStart"/>
      <w:r w:rsidRPr="005A076E">
        <w:rPr>
          <w:rFonts w:ascii="Times New Roman" w:eastAsia="Helvetica" w:hAnsi="Times New Roman" w:cs="Times New Roman"/>
          <w:lang w:val="es-ES_tradnl"/>
        </w:rPr>
        <w:t>Aulo</w:t>
      </w:r>
      <w:proofErr w:type="spellEnd"/>
      <w:r w:rsidRPr="005A076E">
        <w:rPr>
          <w:rFonts w:ascii="Times New Roman" w:eastAsia="Helvetica" w:hAnsi="Times New Roman" w:cs="Times New Roman"/>
          <w:lang w:val="es-ES_tradnl"/>
        </w:rPr>
        <w:t xml:space="preserve"> Polo Narváez y los Honorables </w:t>
      </w:r>
      <w:r w:rsidRPr="005A076E">
        <w:rPr>
          <w:rFonts w:ascii="Times New Roman" w:hAnsi="Times New Roman" w:cs="Times New Roman"/>
          <w:lang w:val="es-ES_tradnl"/>
        </w:rPr>
        <w:t>Representantes: Jos</w:t>
      </w:r>
      <w:r w:rsidRPr="005A076E">
        <w:rPr>
          <w:rFonts w:ascii="Times New Roman" w:eastAsia="Helvetica" w:hAnsi="Times New Roman" w:cs="Times New Roman"/>
          <w:lang w:val="es-ES_tradnl"/>
        </w:rPr>
        <w:t xml:space="preserve">é Daniel López Jiménez, Julio César Triana Quintero, Juan Carlos Lozada Vargas, Juanita </w:t>
      </w:r>
      <w:proofErr w:type="spellStart"/>
      <w:r w:rsidRPr="005A076E">
        <w:rPr>
          <w:rFonts w:ascii="Times New Roman" w:eastAsia="Helvetica" w:hAnsi="Times New Roman" w:cs="Times New Roman"/>
          <w:lang w:val="es-ES_tradnl"/>
        </w:rPr>
        <w:t>Goebertus</w:t>
      </w:r>
      <w:proofErr w:type="spellEnd"/>
      <w:r w:rsidRPr="005A076E">
        <w:rPr>
          <w:rFonts w:ascii="Times New Roman" w:eastAsia="Helvetica" w:hAnsi="Times New Roman" w:cs="Times New Roman"/>
          <w:lang w:val="es-ES_tradnl"/>
        </w:rPr>
        <w:t xml:space="preserve"> Estrada.</w:t>
      </w:r>
    </w:p>
    <w:p w14:paraId="0E27B00A" w14:textId="77777777" w:rsidR="00E332DD" w:rsidRPr="005A076E" w:rsidRDefault="00E332DD" w:rsidP="003F7560">
      <w:pPr>
        <w:spacing w:after="0"/>
        <w:jc w:val="both"/>
        <w:rPr>
          <w:rFonts w:ascii="Times New Roman" w:hAnsi="Times New Roman" w:cs="Times New Roman"/>
          <w:lang w:val="es-ES_tradnl"/>
        </w:rPr>
      </w:pPr>
    </w:p>
    <w:p w14:paraId="46B8C879" w14:textId="77777777" w:rsidR="004D74A2" w:rsidRPr="005A076E" w:rsidRDefault="29143BBF" w:rsidP="003F7560">
      <w:pPr>
        <w:spacing w:after="0"/>
        <w:jc w:val="both"/>
        <w:rPr>
          <w:rFonts w:ascii="Times New Roman" w:hAnsi="Times New Roman" w:cs="Times New Roman"/>
          <w:lang w:val="es-ES_tradnl"/>
        </w:rPr>
      </w:pPr>
      <w:r w:rsidRPr="005A076E">
        <w:rPr>
          <w:rFonts w:ascii="Times New Roman" w:hAnsi="Times New Roman" w:cs="Times New Roman"/>
          <w:lang w:val="es-ES_tradnl"/>
        </w:rPr>
        <w:t>El proyecto de ley fue publicado en la Gaceta No. 734 de 2019 y remitido a la Comisi</w:t>
      </w:r>
      <w:r w:rsidRPr="005A076E">
        <w:rPr>
          <w:rFonts w:ascii="Times New Roman" w:eastAsia="Helvetica" w:hAnsi="Times New Roman" w:cs="Times New Roman"/>
          <w:lang w:val="es-ES_tradnl"/>
        </w:rPr>
        <w:t xml:space="preserve">ón Primera Constitucional del Senado para su </w:t>
      </w:r>
      <w:r w:rsidRPr="005A076E">
        <w:rPr>
          <w:rFonts w:ascii="Times New Roman" w:hAnsi="Times New Roman" w:cs="Times New Roman"/>
          <w:lang w:val="es-ES_tradnl"/>
        </w:rPr>
        <w:t>estudio correspondiente, porque en virtud de la Ley 3</w:t>
      </w:r>
      <w:r w:rsidRPr="005A076E">
        <w:rPr>
          <w:rFonts w:ascii="Times New Roman" w:eastAsia="Helvetica" w:hAnsi="Times New Roman" w:cs="Times New Roman"/>
          <w:lang w:val="es-ES_tradnl"/>
        </w:rPr>
        <w:t xml:space="preserve">ª de 1992 esta Comisión es la competente para conocer la materia. </w:t>
      </w:r>
    </w:p>
    <w:p w14:paraId="60061E4C" w14:textId="77777777" w:rsidR="00E332DD" w:rsidRPr="005A076E" w:rsidRDefault="00E332DD" w:rsidP="003F7560">
      <w:pPr>
        <w:spacing w:after="0"/>
        <w:jc w:val="both"/>
        <w:rPr>
          <w:rFonts w:ascii="Times New Roman" w:hAnsi="Times New Roman" w:cs="Times New Roman"/>
          <w:lang w:val="es-ES_tradnl"/>
        </w:rPr>
      </w:pPr>
    </w:p>
    <w:p w14:paraId="165B6EE6" w14:textId="77777777" w:rsidR="005739E8" w:rsidRPr="005A076E" w:rsidRDefault="29143BBF" w:rsidP="003F7560">
      <w:pPr>
        <w:spacing w:after="0"/>
        <w:jc w:val="both"/>
        <w:rPr>
          <w:rFonts w:ascii="Times New Roman" w:hAnsi="Times New Roman" w:cs="Times New Roman"/>
          <w:lang w:val="es-ES_tradnl"/>
        </w:rPr>
      </w:pPr>
      <w:r w:rsidRPr="005A076E">
        <w:rPr>
          <w:rFonts w:ascii="Times New Roman" w:hAnsi="Times New Roman" w:cs="Times New Roman"/>
          <w:lang w:val="es-ES_tradnl"/>
        </w:rPr>
        <w:t>La Mesa Directiva de la Comisi</w:t>
      </w:r>
      <w:r w:rsidRPr="005A076E">
        <w:rPr>
          <w:rFonts w:ascii="Times New Roman" w:eastAsia="Helvetica" w:hAnsi="Times New Roman" w:cs="Times New Roman"/>
          <w:lang w:val="es-ES_tradnl"/>
        </w:rPr>
        <w:t>ón mediante oficio MD-02, con fecha del 21 de agosto de 2019 designó como ponente único para primer debat</w:t>
      </w:r>
      <w:r w:rsidRPr="005A076E">
        <w:rPr>
          <w:rFonts w:ascii="Times New Roman" w:hAnsi="Times New Roman" w:cs="Times New Roman"/>
          <w:lang w:val="es-ES_tradnl"/>
        </w:rPr>
        <w:t xml:space="preserve">e al Honorable Senador Rodrigo Lara Restrepo. </w:t>
      </w:r>
    </w:p>
    <w:p w14:paraId="44EAFD9C" w14:textId="77777777" w:rsidR="005739E8" w:rsidRPr="005A076E" w:rsidRDefault="005739E8" w:rsidP="003F7560">
      <w:pPr>
        <w:spacing w:after="0"/>
        <w:jc w:val="both"/>
        <w:rPr>
          <w:rFonts w:ascii="Times New Roman" w:hAnsi="Times New Roman" w:cs="Times New Roman"/>
          <w:lang w:val="es-ES_tradnl"/>
        </w:rPr>
      </w:pPr>
    </w:p>
    <w:p w14:paraId="48CFB596" w14:textId="77777777" w:rsidR="004D74A2" w:rsidRPr="005A076E" w:rsidRDefault="29143BBF" w:rsidP="003F7560">
      <w:pPr>
        <w:spacing w:after="0"/>
        <w:jc w:val="both"/>
        <w:rPr>
          <w:rFonts w:ascii="Times New Roman" w:hAnsi="Times New Roman" w:cs="Times New Roman"/>
          <w:lang w:val="es-ES_tradnl"/>
        </w:rPr>
      </w:pPr>
      <w:r w:rsidRPr="005A076E">
        <w:rPr>
          <w:rFonts w:ascii="Times New Roman" w:hAnsi="Times New Roman" w:cs="Times New Roman"/>
          <w:lang w:val="es-ES_tradnl"/>
        </w:rPr>
        <w:t>En la sesi</w:t>
      </w:r>
      <w:r w:rsidRPr="005A076E">
        <w:rPr>
          <w:rFonts w:ascii="Times New Roman" w:eastAsia="Helvetica" w:hAnsi="Times New Roman" w:cs="Times New Roman"/>
          <w:lang w:val="es-ES_tradnl"/>
        </w:rPr>
        <w:t>ón ordinaria virtual de la Comisión Primera Constitucional Permanente del Senado de la República del día martes 16 de junio de 2020, se dio la discusión y votación del informe de ponencia y el texto</w:t>
      </w:r>
      <w:r w:rsidRPr="005A076E">
        <w:rPr>
          <w:rFonts w:ascii="Times New Roman" w:hAnsi="Times New Roman" w:cs="Times New Roman"/>
          <w:lang w:val="es-ES_tradnl"/>
        </w:rPr>
        <w:t xml:space="preserve"> propuesto para primer debate, al Proyecto de Ley de la referencia presentado por el ponente </w:t>
      </w:r>
      <w:r w:rsidRPr="005A076E">
        <w:rPr>
          <w:rFonts w:ascii="Times New Roman" w:eastAsia="Helvetica" w:hAnsi="Times New Roman" w:cs="Times New Roman"/>
          <w:lang w:val="es-ES_tradnl"/>
        </w:rPr>
        <w:t>único, Honorable Senador Rodrigo Lara Restrepo, según consta en el Acta No. 46 de la Legislatura 2019-2020 de dicha comisión.</w:t>
      </w:r>
    </w:p>
    <w:p w14:paraId="3DEEC669" w14:textId="77777777" w:rsidR="000D68C1" w:rsidRPr="005A076E" w:rsidRDefault="000D68C1" w:rsidP="003F7560">
      <w:pPr>
        <w:spacing w:after="0"/>
        <w:jc w:val="both"/>
        <w:rPr>
          <w:rFonts w:ascii="Times New Roman" w:hAnsi="Times New Roman" w:cs="Times New Roman"/>
          <w:lang w:val="es-ES_tradnl"/>
        </w:rPr>
      </w:pPr>
    </w:p>
    <w:p w14:paraId="0A51CFE2" w14:textId="3B4BC883" w:rsidR="29143BBF" w:rsidRPr="005A076E" w:rsidRDefault="29143BBF" w:rsidP="003F7560">
      <w:pPr>
        <w:spacing w:after="0"/>
        <w:jc w:val="both"/>
        <w:rPr>
          <w:rFonts w:ascii="Times New Roman" w:hAnsi="Times New Roman" w:cs="Times New Roman"/>
          <w:lang w:val="es-ES_tradnl"/>
        </w:rPr>
      </w:pPr>
      <w:r w:rsidRPr="005A076E">
        <w:rPr>
          <w:rFonts w:ascii="Times New Roman" w:hAnsi="Times New Roman" w:cs="Times New Roman"/>
          <w:lang w:val="es-ES_tradnl"/>
        </w:rPr>
        <w:t>El Proyecto de Ley de la referencia hizo su tr</w:t>
      </w:r>
      <w:r w:rsidRPr="005A076E">
        <w:rPr>
          <w:rFonts w:ascii="Times New Roman" w:eastAsia="Helvetica" w:hAnsi="Times New Roman" w:cs="Times New Roman"/>
          <w:lang w:val="es-ES_tradnl"/>
        </w:rPr>
        <w:t xml:space="preserve">ámite a la Plenaria del Senado de la República donde se debatió el pasado 16 de diciembre de 2020 e hizo su tránsito correspondiente a la Cámara de Representantes donde fue repartido a la Honorable </w:t>
      </w:r>
      <w:r w:rsidRPr="005A076E">
        <w:rPr>
          <w:rFonts w:ascii="Times New Roman" w:hAnsi="Times New Roman" w:cs="Times New Roman"/>
          <w:lang w:val="es-ES_tradnl"/>
        </w:rPr>
        <w:t>Comisi</w:t>
      </w:r>
      <w:r w:rsidRPr="005A076E">
        <w:rPr>
          <w:rFonts w:ascii="Times New Roman" w:eastAsia="Helvetica" w:hAnsi="Times New Roman" w:cs="Times New Roman"/>
          <w:lang w:val="es-ES_tradnl"/>
        </w:rPr>
        <w:t xml:space="preserve">ón Primera que tuvo a bien designarme como </w:t>
      </w:r>
      <w:r w:rsidR="007E19EB" w:rsidRPr="005A076E">
        <w:rPr>
          <w:rFonts w:ascii="Times New Roman" w:eastAsia="Helvetica" w:hAnsi="Times New Roman" w:cs="Times New Roman"/>
          <w:lang w:val="es-ES_tradnl"/>
        </w:rPr>
        <w:t>ponente</w:t>
      </w:r>
      <w:r w:rsidR="00B83EB1" w:rsidRPr="005A076E">
        <w:rPr>
          <w:rFonts w:ascii="Times New Roman" w:eastAsia="Helvetica" w:hAnsi="Times New Roman" w:cs="Times New Roman"/>
          <w:lang w:val="es-ES_tradnl"/>
        </w:rPr>
        <w:t xml:space="preserve"> el 12 de marzo de 2021. </w:t>
      </w:r>
    </w:p>
    <w:p w14:paraId="459B6BD3" w14:textId="14F5EA10" w:rsidR="29143BBF" w:rsidRDefault="29143BBF" w:rsidP="003F7560">
      <w:pPr>
        <w:spacing w:after="0"/>
        <w:jc w:val="both"/>
        <w:rPr>
          <w:rFonts w:ascii="Times New Roman" w:hAnsi="Times New Roman" w:cs="Times New Roman"/>
          <w:lang w:val="es-ES_tradnl"/>
        </w:rPr>
      </w:pPr>
    </w:p>
    <w:p w14:paraId="39212CD2" w14:textId="48C1594B" w:rsidR="005A076E" w:rsidRDefault="005A076E" w:rsidP="003F7560">
      <w:pPr>
        <w:spacing w:after="0"/>
        <w:jc w:val="both"/>
        <w:rPr>
          <w:rFonts w:ascii="Times New Roman" w:hAnsi="Times New Roman" w:cs="Times New Roman"/>
          <w:lang w:val="es-ES_tradnl"/>
        </w:rPr>
      </w:pPr>
    </w:p>
    <w:p w14:paraId="3C8B6664" w14:textId="77777777" w:rsidR="005A076E" w:rsidRPr="005A076E" w:rsidRDefault="005A076E" w:rsidP="003F7560">
      <w:pPr>
        <w:spacing w:after="0"/>
        <w:jc w:val="both"/>
        <w:rPr>
          <w:rFonts w:ascii="Times New Roman" w:hAnsi="Times New Roman" w:cs="Times New Roman"/>
          <w:lang w:val="es-ES_tradnl"/>
        </w:rPr>
      </w:pPr>
    </w:p>
    <w:p w14:paraId="5770F531" w14:textId="22F6D182" w:rsidR="29143BBF" w:rsidRPr="005A076E" w:rsidRDefault="29143BBF" w:rsidP="003F7560">
      <w:pPr>
        <w:spacing w:after="0"/>
        <w:jc w:val="center"/>
        <w:rPr>
          <w:rFonts w:ascii="Times New Roman" w:hAnsi="Times New Roman" w:cs="Times New Roman"/>
          <w:b/>
          <w:bCs/>
          <w:lang w:val="es-ES_tradnl"/>
        </w:rPr>
      </w:pPr>
      <w:r w:rsidRPr="005A076E">
        <w:rPr>
          <w:rFonts w:ascii="Times New Roman" w:hAnsi="Times New Roman" w:cs="Times New Roman"/>
          <w:b/>
          <w:bCs/>
          <w:lang w:val="es-ES_tradnl"/>
        </w:rPr>
        <w:lastRenderedPageBreak/>
        <w:t xml:space="preserve">II. OBJETO DEL PROYECTO DE LEY </w:t>
      </w:r>
    </w:p>
    <w:p w14:paraId="235E1812" w14:textId="5A25FFB8" w:rsidR="29143BBF" w:rsidRPr="005A076E" w:rsidRDefault="29143BBF" w:rsidP="003F7560">
      <w:pPr>
        <w:spacing w:after="0"/>
        <w:jc w:val="both"/>
        <w:rPr>
          <w:rFonts w:ascii="Times New Roman" w:hAnsi="Times New Roman" w:cs="Times New Roman"/>
          <w:lang w:val="es-ES_tradnl"/>
        </w:rPr>
      </w:pPr>
    </w:p>
    <w:p w14:paraId="47FFCEDD" w14:textId="3B2B867E" w:rsidR="29143BBF" w:rsidRPr="005A076E" w:rsidRDefault="29143BBF" w:rsidP="003F7560">
      <w:pPr>
        <w:spacing w:after="0"/>
        <w:jc w:val="both"/>
        <w:rPr>
          <w:rFonts w:ascii="Times New Roman" w:hAnsi="Times New Roman" w:cs="Times New Roman"/>
          <w:lang w:val="es-ES_tradnl"/>
        </w:rPr>
      </w:pPr>
      <w:r w:rsidRPr="005A076E">
        <w:rPr>
          <w:rFonts w:ascii="Times New Roman" w:hAnsi="Times New Roman" w:cs="Times New Roman"/>
          <w:lang w:val="es-ES_tradnl"/>
        </w:rPr>
        <w:t>Este proyecto de ley tiene como objeto adoptar acciones afirmativas para las mujeres cabeza de familia en materia de pol</w:t>
      </w:r>
      <w:r w:rsidRPr="005A076E">
        <w:rPr>
          <w:rFonts w:ascii="Times New Roman" w:eastAsia="Helvetica" w:hAnsi="Times New Roman" w:cs="Times New Roman"/>
          <w:lang w:val="es-ES_tradnl"/>
        </w:rPr>
        <w:t>ítica criminal y peniten</w:t>
      </w:r>
      <w:r w:rsidRPr="005A076E">
        <w:rPr>
          <w:rFonts w:ascii="Times New Roman" w:hAnsi="Times New Roman" w:cs="Times New Roman"/>
          <w:lang w:val="es-ES_tradnl"/>
        </w:rPr>
        <w:t>ciaria, sin perjuicio de lo establecido en la Ley 750 de 2002, en el numeral 5 del art</w:t>
      </w:r>
      <w:r w:rsidRPr="005A076E">
        <w:rPr>
          <w:rFonts w:ascii="Times New Roman" w:eastAsia="Helvetica" w:hAnsi="Times New Roman" w:cs="Times New Roman"/>
          <w:lang w:val="es-ES_tradnl"/>
        </w:rPr>
        <w:t>ículo 314 de la Ley 906 de 2004 y demás normas concor</w:t>
      </w:r>
      <w:r w:rsidR="007E19EB" w:rsidRPr="005A076E">
        <w:rPr>
          <w:rFonts w:ascii="Times New Roman" w:eastAsia="Helvetica" w:hAnsi="Times New Roman" w:cs="Times New Roman"/>
          <w:lang w:val="es-ES_tradnl"/>
        </w:rPr>
        <w:t>dantes que sean aplicables.</w:t>
      </w:r>
    </w:p>
    <w:p w14:paraId="1C91949C" w14:textId="409601C7" w:rsidR="29143BBF" w:rsidRPr="005A076E" w:rsidRDefault="29143BBF" w:rsidP="003F7560">
      <w:pPr>
        <w:spacing w:after="0"/>
        <w:jc w:val="both"/>
        <w:rPr>
          <w:rFonts w:ascii="Times New Roman" w:hAnsi="Times New Roman" w:cs="Times New Roman"/>
          <w:b/>
          <w:bCs/>
          <w:lang w:val="es-ES_tradnl"/>
        </w:rPr>
      </w:pPr>
      <w:r w:rsidRPr="005A076E">
        <w:rPr>
          <w:rFonts w:ascii="Times New Roman" w:hAnsi="Times New Roman" w:cs="Times New Roman"/>
          <w:lang w:val="es-ES_tradnl"/>
        </w:rPr>
        <w:br/>
      </w:r>
    </w:p>
    <w:p w14:paraId="4ACF2A0B" w14:textId="2DD59CFF" w:rsidR="29143BBF" w:rsidRPr="005A076E" w:rsidRDefault="29143BBF" w:rsidP="003F7560">
      <w:pPr>
        <w:spacing w:after="0"/>
        <w:jc w:val="center"/>
        <w:rPr>
          <w:rFonts w:ascii="Times New Roman" w:hAnsi="Times New Roman" w:cs="Times New Roman"/>
          <w:b/>
          <w:bCs/>
          <w:lang w:val="es-ES_tradnl"/>
        </w:rPr>
      </w:pPr>
      <w:r w:rsidRPr="005A076E">
        <w:rPr>
          <w:rFonts w:ascii="Times New Roman" w:hAnsi="Times New Roman" w:cs="Times New Roman"/>
          <w:b/>
          <w:bCs/>
          <w:lang w:val="es-ES_tradnl"/>
        </w:rPr>
        <w:t>III. CONTENIDO DEL PROYECTO DE LEY</w:t>
      </w:r>
    </w:p>
    <w:p w14:paraId="5A71911C" w14:textId="0ED741DE" w:rsidR="29143BBF" w:rsidRPr="005A076E" w:rsidRDefault="29143BBF" w:rsidP="003F7560">
      <w:pPr>
        <w:spacing w:after="0"/>
        <w:jc w:val="both"/>
        <w:rPr>
          <w:rFonts w:ascii="Times New Roman" w:hAnsi="Times New Roman" w:cs="Times New Roman"/>
          <w:lang w:val="es-ES_tradnl"/>
        </w:rPr>
      </w:pPr>
      <w:r w:rsidRPr="005A076E">
        <w:rPr>
          <w:rFonts w:ascii="Times New Roman" w:hAnsi="Times New Roman" w:cs="Times New Roman"/>
          <w:lang w:val="es-ES_tradnl"/>
        </w:rPr>
        <w:br/>
      </w:r>
    </w:p>
    <w:p w14:paraId="7A88A0A1" w14:textId="152140C2" w:rsidR="009E3F22" w:rsidRPr="005A076E" w:rsidRDefault="009E3F22" w:rsidP="003F7560">
      <w:pPr>
        <w:spacing w:after="0"/>
        <w:jc w:val="both"/>
        <w:rPr>
          <w:rFonts w:ascii="Times New Roman" w:eastAsia="Helvetica" w:hAnsi="Times New Roman" w:cs="Times New Roman"/>
          <w:lang w:val="es-ES_tradnl"/>
        </w:rPr>
      </w:pPr>
      <w:r w:rsidRPr="005A076E">
        <w:rPr>
          <w:rFonts w:ascii="Times New Roman" w:hAnsi="Times New Roman" w:cs="Times New Roman"/>
          <w:lang w:val="es-ES_tradnl"/>
        </w:rPr>
        <w:t>El proyecto de ley est</w:t>
      </w:r>
      <w:r w:rsidRPr="005A076E">
        <w:rPr>
          <w:rFonts w:ascii="Times New Roman" w:eastAsia="Helvetica" w:hAnsi="Times New Roman" w:cs="Times New Roman"/>
          <w:lang w:val="es-ES_tradnl"/>
        </w:rPr>
        <w:t>á confor</w:t>
      </w:r>
      <w:r w:rsidRPr="005A076E">
        <w:rPr>
          <w:rFonts w:ascii="Times New Roman" w:hAnsi="Times New Roman" w:cs="Times New Roman"/>
          <w:lang w:val="es-ES_tradnl"/>
        </w:rPr>
        <w:t>mado por 2</w:t>
      </w:r>
      <w:r w:rsidR="005823C0" w:rsidRPr="005A076E">
        <w:rPr>
          <w:rFonts w:ascii="Times New Roman" w:hAnsi="Times New Roman" w:cs="Times New Roman"/>
          <w:lang w:val="es-ES_tradnl"/>
        </w:rPr>
        <w:t>0</w:t>
      </w:r>
      <w:r w:rsidRPr="005A076E">
        <w:rPr>
          <w:rFonts w:ascii="Times New Roman" w:eastAsia="Helvetica" w:hAnsi="Times New Roman" w:cs="Times New Roman"/>
          <w:lang w:val="es-ES_tradnl"/>
        </w:rPr>
        <w:t xml:space="preserve"> artículos </w:t>
      </w:r>
      <w:r w:rsidR="005823C0" w:rsidRPr="005A076E">
        <w:rPr>
          <w:rFonts w:ascii="Times New Roman" w:eastAsia="Helvetica" w:hAnsi="Times New Roman" w:cs="Times New Roman"/>
          <w:lang w:val="es-ES_tradnl"/>
        </w:rPr>
        <w:t xml:space="preserve">incluida la vigencia, en los que se regula </w:t>
      </w:r>
      <w:r w:rsidRPr="005A076E">
        <w:rPr>
          <w:rFonts w:ascii="Times New Roman" w:eastAsia="Helvetica" w:hAnsi="Times New Roman" w:cs="Times New Roman"/>
          <w:lang w:val="es-ES_tradnl"/>
        </w:rPr>
        <w:t>la pena sustitutiva para mujeres privadas de la liber</w:t>
      </w:r>
      <w:r w:rsidR="005823C0" w:rsidRPr="005A076E">
        <w:rPr>
          <w:rFonts w:ascii="Times New Roman" w:eastAsia="Helvetica" w:hAnsi="Times New Roman" w:cs="Times New Roman"/>
          <w:lang w:val="es-ES_tradnl"/>
        </w:rPr>
        <w:t>tad bajo ciertas circunstancias</w:t>
      </w:r>
      <w:r w:rsidRPr="005A076E">
        <w:rPr>
          <w:rFonts w:ascii="Times New Roman" w:eastAsia="Helvetica" w:hAnsi="Times New Roman" w:cs="Times New Roman"/>
          <w:lang w:val="es-ES_tradnl"/>
        </w:rPr>
        <w:t>. El primer artículo establece el objeto del proyecto de ley. El artículo 2 establece el alcance de la pena sustitutiva de prisión; el artículo 3 establece el servicio de utilidad pública como pena sustitutiva de prisión mediante modificación del artículo 36 del Código de Procedimiento Penal; el artículo 4 establece los</w:t>
      </w:r>
      <w:r w:rsidRPr="005A076E">
        <w:rPr>
          <w:rFonts w:ascii="Times New Roman" w:hAnsi="Times New Roman" w:cs="Times New Roman"/>
          <w:lang w:val="es-ES_tradnl"/>
        </w:rPr>
        <w:t xml:space="preserve"> supuestos facticos y jur</w:t>
      </w:r>
      <w:r w:rsidRPr="005A076E">
        <w:rPr>
          <w:rFonts w:ascii="Times New Roman" w:eastAsia="Helvetica" w:hAnsi="Times New Roman" w:cs="Times New Roman"/>
          <w:lang w:val="es-ES_tradnl"/>
        </w:rPr>
        <w:t>ídicos que determinan los destinatarios de los beneficios previstos en el presente proyecto de ley; el artículo 5 establece los criterios que deberá tener en cuenta el operador de justicia para aplicar y dosificar la pena sustitut</w:t>
      </w:r>
      <w:r w:rsidRPr="005A076E">
        <w:rPr>
          <w:rFonts w:ascii="Times New Roman" w:hAnsi="Times New Roman" w:cs="Times New Roman"/>
          <w:lang w:val="es-ES_tradnl"/>
        </w:rPr>
        <w:t>iva de prestaci</w:t>
      </w:r>
      <w:r w:rsidRPr="005A076E">
        <w:rPr>
          <w:rFonts w:ascii="Times New Roman" w:eastAsia="Helvetica" w:hAnsi="Times New Roman" w:cs="Times New Roman"/>
          <w:lang w:val="es-ES_tradnl"/>
        </w:rPr>
        <w:t xml:space="preserve">ón de servicios de utilidad pública; el artículo 6 establece la obligación de crear una política pública de empleabilidad, formación y </w:t>
      </w:r>
      <w:r w:rsidR="008A23E5" w:rsidRPr="005A076E">
        <w:rPr>
          <w:rFonts w:ascii="Times New Roman" w:eastAsia="Helvetica" w:hAnsi="Times New Roman" w:cs="Times New Roman"/>
          <w:lang w:val="es-ES_tradnl"/>
        </w:rPr>
        <w:t>capacitación</w:t>
      </w:r>
      <w:r w:rsidRPr="005A076E">
        <w:rPr>
          <w:rFonts w:ascii="Times New Roman" w:eastAsia="Helvetica" w:hAnsi="Times New Roman" w:cs="Times New Roman"/>
          <w:lang w:val="es-ES_tradnl"/>
        </w:rPr>
        <w:t xml:space="preserve"> a cargo de los Ministerios de Trabajo, Educación y Comercio; el artículo 7 establece los requisitos que deben cumplirse para conceder la pena sustitutiva de prestación de servicios de utilidad pública; el artículo 8 establece</w:t>
      </w:r>
      <w:r w:rsidR="0091293C" w:rsidRPr="005A076E">
        <w:rPr>
          <w:rFonts w:ascii="Times New Roman" w:eastAsia="Helvetica" w:hAnsi="Times New Roman" w:cs="Times New Roman"/>
          <w:lang w:val="es-ES_tradnl"/>
        </w:rPr>
        <w:t xml:space="preserve"> el procedimiento para</w:t>
      </w:r>
      <w:r w:rsidRPr="005A076E">
        <w:rPr>
          <w:rFonts w:ascii="Times New Roman" w:eastAsia="Helvetica" w:hAnsi="Times New Roman" w:cs="Times New Roman"/>
          <w:lang w:val="es-ES_tradnl"/>
        </w:rPr>
        <w:t xml:space="preserve"> la ejecución de la medida; el artículo 9 se refiere a la sustitución de la ejecución de la pena de prisión por la del servicio de utilidad pública; el artículo 10 habla sobre el control por parte del juez de ejecución de penas de la medida; el artículo 11 establece unos requisitos adicionales para la aplicación de esta medida</w:t>
      </w:r>
      <w:r w:rsidR="00365057" w:rsidRPr="005A076E">
        <w:rPr>
          <w:rFonts w:ascii="Times New Roman" w:eastAsia="Helvetica" w:hAnsi="Times New Roman" w:cs="Times New Roman"/>
          <w:lang w:val="es-ES_tradnl"/>
        </w:rPr>
        <w:t xml:space="preserve"> que el juez podrá solicitar</w:t>
      </w:r>
      <w:r w:rsidRPr="005A076E">
        <w:rPr>
          <w:rFonts w:ascii="Times New Roman" w:eastAsia="Helvetica" w:hAnsi="Times New Roman" w:cs="Times New Roman"/>
          <w:lang w:val="es-ES_tradnl"/>
        </w:rPr>
        <w:t>; el artículo 12 enlista una serie de faltas en la prestación del servicio; el artículo 13 establece la extinción de la pena por la prestación de servicios; el artículo 14 establece la redención de la pena a partir de planes, programas y proyectos de voluntariado; el artículo 15 establece una política de salud mental y acompañamiento psicosocial para los establecimientos carcelarios; el artículo 16 se refiere a medidas de prevención del delito de tráfico de estupefacientes para las mujeres cabeza de familia; el artículo 1</w:t>
      </w:r>
      <w:r w:rsidR="00365057" w:rsidRPr="005A076E">
        <w:rPr>
          <w:rFonts w:ascii="Times New Roman" w:eastAsia="Helvetica" w:hAnsi="Times New Roman" w:cs="Times New Roman"/>
          <w:lang w:val="es-ES_tradnl"/>
        </w:rPr>
        <w:t>7 modifica el tiempo de gestación de la procesada embarazada para ser candidata a la sustitución de la detención preventiva por la del lugar de residencia y cuando sea mujer cabeza de familia de menor de edad; el artículo 18</w:t>
      </w:r>
      <w:r w:rsidRPr="005A076E">
        <w:rPr>
          <w:rFonts w:ascii="Times New Roman" w:eastAsia="Helvetica" w:hAnsi="Times New Roman" w:cs="Times New Roman"/>
          <w:lang w:val="es-ES_tradnl"/>
        </w:rPr>
        <w:t xml:space="preserve"> consagra la obligación de la reglamentación por parte del Gobierno Nacional. </w:t>
      </w:r>
    </w:p>
    <w:p w14:paraId="772D82D5" w14:textId="77777777" w:rsidR="00365057" w:rsidRPr="005A076E" w:rsidRDefault="00365057" w:rsidP="003F7560">
      <w:pPr>
        <w:spacing w:after="0"/>
        <w:jc w:val="both"/>
        <w:rPr>
          <w:rFonts w:ascii="Times New Roman" w:eastAsia="Helvetica" w:hAnsi="Times New Roman" w:cs="Times New Roman"/>
          <w:lang w:val="es-ES_tradnl"/>
        </w:rPr>
      </w:pPr>
    </w:p>
    <w:p w14:paraId="3BA0B637" w14:textId="0A6A1397" w:rsidR="009E3F22" w:rsidRPr="005A076E" w:rsidRDefault="00365057" w:rsidP="003F7560">
      <w:pPr>
        <w:spacing w:after="0"/>
        <w:jc w:val="both"/>
        <w:rPr>
          <w:rFonts w:ascii="Times New Roman" w:hAnsi="Times New Roman" w:cs="Times New Roman"/>
        </w:rPr>
      </w:pPr>
      <w:r w:rsidRPr="005A076E">
        <w:rPr>
          <w:rFonts w:ascii="Times New Roman" w:eastAsia="Helvetica" w:hAnsi="Times New Roman" w:cs="Times New Roman"/>
          <w:lang w:val="es-ES_tradnl"/>
        </w:rPr>
        <w:t xml:space="preserve">Por otra parte, el artículo </w:t>
      </w:r>
      <w:r w:rsidR="009E3F22" w:rsidRPr="005A076E">
        <w:rPr>
          <w:rFonts w:ascii="Times New Roman" w:eastAsia="Helvetica" w:hAnsi="Times New Roman" w:cs="Times New Roman"/>
          <w:lang w:val="es-ES_tradnl"/>
        </w:rPr>
        <w:t>1</w:t>
      </w:r>
      <w:r w:rsidRPr="005A076E">
        <w:rPr>
          <w:rFonts w:ascii="Times New Roman" w:eastAsia="Helvetica" w:hAnsi="Times New Roman" w:cs="Times New Roman"/>
          <w:lang w:val="es-ES_tradnl"/>
        </w:rPr>
        <w:t>9 incluye en el régimen de exclusión de subrogados y beneficios la excepción para las mujeres cabeza de familia a las que se aplique el beneficio de utilidad pública en los términos de la ley.</w:t>
      </w:r>
      <w:r w:rsidR="00D273F7" w:rsidRPr="005A076E">
        <w:rPr>
          <w:rFonts w:ascii="Times New Roman" w:eastAsia="Helvetica" w:hAnsi="Times New Roman" w:cs="Times New Roman"/>
          <w:lang w:val="es-ES_tradnl"/>
        </w:rPr>
        <w:t xml:space="preserve"> Finalmente, el artículo 20 establece la vigencia de la ley. </w:t>
      </w:r>
    </w:p>
    <w:p w14:paraId="3656B9AB" w14:textId="4AE3E37E" w:rsidR="00B43557" w:rsidRDefault="00B43557" w:rsidP="001C4F09">
      <w:pPr>
        <w:rPr>
          <w:rFonts w:ascii="Times New Roman" w:hAnsi="Times New Roman" w:cs="Times New Roman"/>
          <w:lang w:val="es-ES_tradnl"/>
        </w:rPr>
      </w:pPr>
    </w:p>
    <w:p w14:paraId="239B3875" w14:textId="14D1B89F" w:rsidR="005A076E" w:rsidRDefault="005A076E" w:rsidP="001C4F09">
      <w:pPr>
        <w:rPr>
          <w:rFonts w:ascii="Times New Roman" w:hAnsi="Times New Roman" w:cs="Times New Roman"/>
          <w:lang w:val="es-ES_tradnl"/>
        </w:rPr>
      </w:pPr>
    </w:p>
    <w:p w14:paraId="4CA4769D" w14:textId="77777777" w:rsidR="005A076E" w:rsidRPr="005A076E" w:rsidRDefault="005A076E" w:rsidP="001C4F09">
      <w:pPr>
        <w:rPr>
          <w:rFonts w:ascii="Times New Roman" w:hAnsi="Times New Roman" w:cs="Times New Roman"/>
          <w:lang w:val="es-ES_tradnl"/>
        </w:rPr>
      </w:pPr>
    </w:p>
    <w:p w14:paraId="03DAF848" w14:textId="77777777" w:rsidR="004D74A2" w:rsidRPr="005A076E" w:rsidRDefault="004D74A2" w:rsidP="003F7560">
      <w:pPr>
        <w:spacing w:after="0"/>
        <w:jc w:val="center"/>
        <w:rPr>
          <w:rFonts w:ascii="Times New Roman" w:hAnsi="Times New Roman" w:cs="Times New Roman"/>
          <w:b/>
          <w:lang w:val="es-ES_tradnl"/>
        </w:rPr>
      </w:pPr>
      <w:r w:rsidRPr="005A076E">
        <w:rPr>
          <w:rFonts w:ascii="Times New Roman" w:hAnsi="Times New Roman" w:cs="Times New Roman"/>
          <w:b/>
          <w:lang w:val="es-ES_tradnl"/>
        </w:rPr>
        <w:lastRenderedPageBreak/>
        <w:t>IV. CONSIDERACIONES</w:t>
      </w:r>
    </w:p>
    <w:p w14:paraId="049F31CB" w14:textId="77777777" w:rsidR="00EC17F9" w:rsidRPr="005A076E" w:rsidRDefault="00EC17F9" w:rsidP="003F7560">
      <w:pPr>
        <w:spacing w:after="0"/>
        <w:jc w:val="both"/>
        <w:rPr>
          <w:rFonts w:ascii="Times New Roman" w:hAnsi="Times New Roman" w:cs="Times New Roman"/>
          <w:lang w:val="es-ES_tradnl"/>
        </w:rPr>
      </w:pPr>
    </w:p>
    <w:p w14:paraId="3B8D0B86" w14:textId="6D751767" w:rsidR="00B44996" w:rsidRPr="005A076E" w:rsidRDefault="00B44996" w:rsidP="003F7560">
      <w:pPr>
        <w:spacing w:after="0"/>
        <w:jc w:val="both"/>
        <w:rPr>
          <w:rFonts w:ascii="Times New Roman" w:hAnsi="Times New Roman" w:cs="Times New Roman"/>
          <w:lang w:val="es-ES_tradnl"/>
        </w:rPr>
      </w:pPr>
      <w:r w:rsidRPr="005A076E">
        <w:rPr>
          <w:rFonts w:ascii="Times New Roman" w:hAnsi="Times New Roman" w:cs="Times New Roman"/>
          <w:lang w:val="es-ES_tradnl"/>
        </w:rPr>
        <w:t>A continuaci</w:t>
      </w:r>
      <w:r w:rsidRPr="005A076E">
        <w:rPr>
          <w:rFonts w:ascii="Times New Roman" w:eastAsia="Helvetica" w:hAnsi="Times New Roman" w:cs="Times New Roman"/>
          <w:lang w:val="es-ES_tradnl"/>
        </w:rPr>
        <w:t>ó</w:t>
      </w:r>
      <w:r w:rsidRPr="005A076E">
        <w:rPr>
          <w:rFonts w:ascii="Times New Roman" w:hAnsi="Times New Roman" w:cs="Times New Roman"/>
          <w:lang w:val="es-ES_tradnl"/>
        </w:rPr>
        <w:t>n</w:t>
      </w:r>
      <w:r w:rsidR="001C4F09" w:rsidRPr="005A076E">
        <w:rPr>
          <w:rFonts w:ascii="Times New Roman" w:hAnsi="Times New Roman" w:cs="Times New Roman"/>
          <w:lang w:val="es-ES_tradnl"/>
        </w:rPr>
        <w:t>,</w:t>
      </w:r>
      <w:r w:rsidRPr="005A076E">
        <w:rPr>
          <w:rFonts w:ascii="Times New Roman" w:hAnsi="Times New Roman" w:cs="Times New Roman"/>
          <w:lang w:val="es-ES_tradnl"/>
        </w:rPr>
        <w:t xml:space="preserve"> se dividir</w:t>
      </w:r>
      <w:r w:rsidRPr="005A076E">
        <w:rPr>
          <w:rFonts w:ascii="Times New Roman" w:eastAsia="Helvetica" w:hAnsi="Times New Roman" w:cs="Times New Roman"/>
          <w:lang w:val="es-ES_tradnl"/>
        </w:rPr>
        <w:t>á</w:t>
      </w:r>
      <w:r w:rsidRPr="005A076E">
        <w:rPr>
          <w:rFonts w:ascii="Times New Roman" w:hAnsi="Times New Roman" w:cs="Times New Roman"/>
          <w:lang w:val="es-ES_tradnl"/>
        </w:rPr>
        <w:t>n las consideraciones as</w:t>
      </w:r>
      <w:r w:rsidRPr="005A076E">
        <w:rPr>
          <w:rFonts w:ascii="Times New Roman" w:eastAsia="Helvetica" w:hAnsi="Times New Roman" w:cs="Times New Roman"/>
          <w:lang w:val="es-ES_tradnl"/>
        </w:rPr>
        <w:t>í</w:t>
      </w:r>
      <w:r w:rsidRPr="005A076E">
        <w:rPr>
          <w:rFonts w:ascii="Times New Roman" w:hAnsi="Times New Roman" w:cs="Times New Roman"/>
          <w:lang w:val="es-ES_tradnl"/>
        </w:rPr>
        <w:t xml:space="preserve">: </w:t>
      </w:r>
    </w:p>
    <w:p w14:paraId="26999AE7" w14:textId="354CF17C" w:rsidR="00B44996" w:rsidRPr="005A076E" w:rsidRDefault="00B44996" w:rsidP="003F7560">
      <w:pPr>
        <w:pStyle w:val="Prrafodelista"/>
        <w:numPr>
          <w:ilvl w:val="0"/>
          <w:numId w:val="25"/>
        </w:numPr>
        <w:spacing w:line="276" w:lineRule="auto"/>
        <w:jc w:val="both"/>
        <w:rPr>
          <w:sz w:val="22"/>
          <w:szCs w:val="22"/>
          <w:lang w:val="es-ES_tradnl"/>
        </w:rPr>
      </w:pPr>
      <w:r w:rsidRPr="005A076E">
        <w:rPr>
          <w:sz w:val="22"/>
          <w:szCs w:val="22"/>
          <w:lang w:val="es-ES_tradnl"/>
        </w:rPr>
        <w:t>Introducci</w:t>
      </w:r>
      <w:r w:rsidRPr="005A076E">
        <w:rPr>
          <w:rFonts w:eastAsia="Helvetica"/>
          <w:sz w:val="22"/>
          <w:szCs w:val="22"/>
          <w:lang w:val="es-ES_tradnl"/>
        </w:rPr>
        <w:t>ó</w:t>
      </w:r>
      <w:r w:rsidRPr="005A076E">
        <w:rPr>
          <w:sz w:val="22"/>
          <w:szCs w:val="22"/>
          <w:lang w:val="es-ES_tradnl"/>
        </w:rPr>
        <w:t>n</w:t>
      </w:r>
    </w:p>
    <w:p w14:paraId="1A7FD64C" w14:textId="1421DDB6" w:rsidR="00B44996" w:rsidRPr="005A076E" w:rsidRDefault="00B44996" w:rsidP="003F7560">
      <w:pPr>
        <w:pStyle w:val="Prrafodelista"/>
        <w:numPr>
          <w:ilvl w:val="0"/>
          <w:numId w:val="25"/>
        </w:numPr>
        <w:spacing w:line="276" w:lineRule="auto"/>
        <w:jc w:val="both"/>
        <w:rPr>
          <w:sz w:val="22"/>
          <w:szCs w:val="22"/>
          <w:lang w:val="es-ES_tradnl"/>
        </w:rPr>
      </w:pPr>
      <w:r w:rsidRPr="005A076E">
        <w:rPr>
          <w:sz w:val="22"/>
          <w:szCs w:val="22"/>
          <w:lang w:val="es-ES_tradnl"/>
        </w:rPr>
        <w:t xml:space="preserve">Antecedentes del proyecto </w:t>
      </w:r>
    </w:p>
    <w:p w14:paraId="08D776E8" w14:textId="77777777" w:rsidR="00086E7A" w:rsidRPr="005A076E" w:rsidRDefault="00086E7A" w:rsidP="003F7560">
      <w:pPr>
        <w:pStyle w:val="Prrafodelista"/>
        <w:numPr>
          <w:ilvl w:val="0"/>
          <w:numId w:val="25"/>
        </w:numPr>
        <w:spacing w:line="276" w:lineRule="auto"/>
        <w:jc w:val="both"/>
        <w:rPr>
          <w:sz w:val="22"/>
          <w:szCs w:val="22"/>
          <w:lang w:val="es-ES_tradnl"/>
        </w:rPr>
      </w:pPr>
      <w:r w:rsidRPr="005A076E">
        <w:rPr>
          <w:sz w:val="22"/>
          <w:szCs w:val="22"/>
          <w:lang w:val="es-ES_tradnl"/>
        </w:rPr>
        <w:t>Pol</w:t>
      </w:r>
      <w:r w:rsidRPr="005A076E">
        <w:rPr>
          <w:rFonts w:eastAsia="Helvetica"/>
          <w:sz w:val="22"/>
          <w:szCs w:val="22"/>
          <w:lang w:val="es-ES_tradnl"/>
        </w:rPr>
        <w:t xml:space="preserve">ítica criminal y penitenciaria en Colombia: el </w:t>
      </w:r>
      <w:r w:rsidRPr="005A076E">
        <w:rPr>
          <w:sz w:val="22"/>
          <w:szCs w:val="22"/>
          <w:lang w:val="es-ES_tradnl"/>
        </w:rPr>
        <w:t>estado de cosas inconstitucional y el impacto particular sobre las mujeres</w:t>
      </w:r>
    </w:p>
    <w:p w14:paraId="146A2481" w14:textId="77777777" w:rsidR="00086E7A" w:rsidRPr="005A076E" w:rsidRDefault="00086E7A" w:rsidP="003F7560">
      <w:pPr>
        <w:pStyle w:val="Prrafodelista"/>
        <w:numPr>
          <w:ilvl w:val="0"/>
          <w:numId w:val="25"/>
        </w:numPr>
        <w:spacing w:line="276" w:lineRule="auto"/>
        <w:jc w:val="both"/>
        <w:rPr>
          <w:rStyle w:val="SinespaciadoCar"/>
          <w:sz w:val="22"/>
          <w:szCs w:val="22"/>
        </w:rPr>
      </w:pPr>
      <w:r w:rsidRPr="005A076E">
        <w:rPr>
          <w:sz w:val="22"/>
          <w:szCs w:val="22"/>
          <w:lang w:val="es-ES_tradnl"/>
        </w:rPr>
        <w:t>M</w:t>
      </w:r>
      <w:proofErr w:type="spellStart"/>
      <w:r w:rsidRPr="005A076E">
        <w:rPr>
          <w:rStyle w:val="SinespaciadoCar"/>
          <w:sz w:val="22"/>
          <w:szCs w:val="22"/>
        </w:rPr>
        <w:t>ujeres</w:t>
      </w:r>
      <w:proofErr w:type="spellEnd"/>
      <w:r w:rsidRPr="005A076E">
        <w:rPr>
          <w:rStyle w:val="SinespaciadoCar"/>
          <w:sz w:val="22"/>
          <w:szCs w:val="22"/>
        </w:rPr>
        <w:t xml:space="preserve"> privadas de la libertad, sujetos de doble especial protecci</w:t>
      </w:r>
      <w:r w:rsidRPr="005A076E">
        <w:rPr>
          <w:rStyle w:val="SinespaciadoCar"/>
          <w:rFonts w:eastAsia="Helvetica"/>
          <w:sz w:val="22"/>
          <w:szCs w:val="22"/>
        </w:rPr>
        <w:t>ón constitucional</w:t>
      </w:r>
    </w:p>
    <w:p w14:paraId="724C0B45" w14:textId="32943D40" w:rsidR="00086E7A" w:rsidRPr="005A076E" w:rsidRDefault="00086E7A" w:rsidP="003F7560">
      <w:pPr>
        <w:widowControl w:val="0"/>
        <w:numPr>
          <w:ilvl w:val="1"/>
          <w:numId w:val="25"/>
        </w:numPr>
        <w:autoSpaceDE w:val="0"/>
        <w:autoSpaceDN w:val="0"/>
        <w:adjustRightInd w:val="0"/>
        <w:spacing w:after="0"/>
        <w:jc w:val="both"/>
        <w:rPr>
          <w:rFonts w:ascii="Times New Roman" w:hAnsi="Times New Roman" w:cs="Times New Roman"/>
          <w:bCs/>
          <w:color w:val="353535"/>
          <w:lang w:val="es-ES_tradnl"/>
        </w:rPr>
      </w:pPr>
      <w:r w:rsidRPr="005A076E">
        <w:rPr>
          <w:rFonts w:ascii="Times New Roman" w:hAnsi="Times New Roman" w:cs="Times New Roman"/>
          <w:bCs/>
          <w:color w:val="353535"/>
          <w:lang w:val="es-ES_tradnl"/>
        </w:rPr>
        <w:t>La situación actual de las mujeres privadas de la libertad</w:t>
      </w:r>
    </w:p>
    <w:p w14:paraId="6A594C00" w14:textId="7BFE8063" w:rsidR="00086E7A" w:rsidRPr="005A076E" w:rsidRDefault="00086E7A" w:rsidP="003F7560">
      <w:pPr>
        <w:pStyle w:val="Prrafodelista"/>
        <w:widowControl w:val="0"/>
        <w:numPr>
          <w:ilvl w:val="1"/>
          <w:numId w:val="25"/>
        </w:numPr>
        <w:autoSpaceDE w:val="0"/>
        <w:autoSpaceDN w:val="0"/>
        <w:adjustRightInd w:val="0"/>
        <w:spacing w:line="276" w:lineRule="auto"/>
        <w:jc w:val="both"/>
        <w:rPr>
          <w:bCs/>
          <w:color w:val="353535"/>
          <w:sz w:val="22"/>
          <w:szCs w:val="22"/>
          <w:lang w:val="es-ES_tradnl"/>
        </w:rPr>
      </w:pPr>
      <w:r w:rsidRPr="005A076E">
        <w:rPr>
          <w:bCs/>
          <w:color w:val="353535"/>
          <w:sz w:val="22"/>
          <w:szCs w:val="22"/>
          <w:lang w:val="es-ES_tradnl"/>
        </w:rPr>
        <w:t>Perfil delictivo de las mujeres privadas de la libertad</w:t>
      </w:r>
    </w:p>
    <w:p w14:paraId="7EC5989A" w14:textId="524FA382" w:rsidR="00086E7A" w:rsidRPr="005A076E" w:rsidRDefault="00086E7A" w:rsidP="003F7560">
      <w:pPr>
        <w:widowControl w:val="0"/>
        <w:numPr>
          <w:ilvl w:val="1"/>
          <w:numId w:val="25"/>
        </w:numPr>
        <w:autoSpaceDE w:val="0"/>
        <w:autoSpaceDN w:val="0"/>
        <w:adjustRightInd w:val="0"/>
        <w:spacing w:after="0"/>
        <w:jc w:val="both"/>
        <w:rPr>
          <w:rFonts w:ascii="Times New Roman" w:hAnsi="Times New Roman" w:cs="Times New Roman"/>
          <w:bCs/>
          <w:color w:val="353535"/>
          <w:lang w:val="es-ES_tradnl"/>
        </w:rPr>
      </w:pPr>
      <w:r w:rsidRPr="005A076E">
        <w:rPr>
          <w:rFonts w:ascii="Times New Roman" w:hAnsi="Times New Roman" w:cs="Times New Roman"/>
          <w:bCs/>
          <w:color w:val="353535"/>
          <w:lang w:val="es-ES_tradnl"/>
        </w:rPr>
        <w:t>Los impactos familiares e intergeneracionales del encarcelamiento de mujeres cabeza de familia</w:t>
      </w:r>
    </w:p>
    <w:p w14:paraId="7D7C4EC4" w14:textId="5440A072" w:rsidR="00086E7A" w:rsidRPr="005A076E" w:rsidRDefault="00086E7A" w:rsidP="003F7560">
      <w:pPr>
        <w:widowControl w:val="0"/>
        <w:numPr>
          <w:ilvl w:val="1"/>
          <w:numId w:val="25"/>
        </w:numPr>
        <w:autoSpaceDE w:val="0"/>
        <w:autoSpaceDN w:val="0"/>
        <w:adjustRightInd w:val="0"/>
        <w:spacing w:after="0"/>
        <w:jc w:val="both"/>
        <w:rPr>
          <w:rFonts w:ascii="Times New Roman" w:hAnsi="Times New Roman" w:cs="Times New Roman"/>
          <w:color w:val="353535"/>
          <w:lang w:val="es-ES_tradnl"/>
        </w:rPr>
      </w:pPr>
      <w:r w:rsidRPr="005A076E">
        <w:rPr>
          <w:rFonts w:ascii="Times New Roman" w:hAnsi="Times New Roman" w:cs="Times New Roman"/>
          <w:bCs/>
          <w:color w:val="353535"/>
          <w:lang w:val="es-ES_tradnl"/>
        </w:rPr>
        <w:t>Necesidad de adoptar una política criminal con enfoque de género.</w:t>
      </w:r>
    </w:p>
    <w:p w14:paraId="046E5C21" w14:textId="77777777" w:rsidR="00086E7A" w:rsidRPr="005A076E" w:rsidRDefault="00086E7A" w:rsidP="003F7560">
      <w:pPr>
        <w:widowControl w:val="0"/>
        <w:numPr>
          <w:ilvl w:val="0"/>
          <w:numId w:val="25"/>
        </w:numPr>
        <w:autoSpaceDE w:val="0"/>
        <w:autoSpaceDN w:val="0"/>
        <w:adjustRightInd w:val="0"/>
        <w:spacing w:after="0"/>
        <w:jc w:val="both"/>
        <w:rPr>
          <w:rFonts w:ascii="Times New Roman" w:hAnsi="Times New Roman" w:cs="Times New Roman"/>
          <w:bCs/>
          <w:color w:val="353535"/>
          <w:lang w:val="es-ES_tradnl"/>
        </w:rPr>
      </w:pPr>
      <w:r w:rsidRPr="005A076E">
        <w:rPr>
          <w:rFonts w:ascii="Times New Roman" w:hAnsi="Times New Roman" w:cs="Times New Roman"/>
          <w:bCs/>
          <w:color w:val="353535"/>
          <w:lang w:val="es-ES_tradnl"/>
        </w:rPr>
        <w:t xml:space="preserve">Medidas alternativas a la privación de la libertad, como una política criminal con enfoque de género por delitos no violentos y aquellos relacionados con drogas. </w:t>
      </w:r>
    </w:p>
    <w:p w14:paraId="43AFAB1B" w14:textId="5C53B2E8" w:rsidR="00086E7A" w:rsidRPr="005A076E" w:rsidRDefault="00086E7A" w:rsidP="003F7560">
      <w:pPr>
        <w:widowControl w:val="0"/>
        <w:numPr>
          <w:ilvl w:val="1"/>
          <w:numId w:val="25"/>
        </w:numPr>
        <w:autoSpaceDE w:val="0"/>
        <w:autoSpaceDN w:val="0"/>
        <w:adjustRightInd w:val="0"/>
        <w:spacing w:after="0"/>
        <w:jc w:val="both"/>
        <w:rPr>
          <w:rFonts w:ascii="Times New Roman" w:hAnsi="Times New Roman" w:cs="Times New Roman"/>
          <w:bCs/>
          <w:color w:val="353535"/>
          <w:lang w:val="es-ES_tradnl"/>
        </w:rPr>
      </w:pPr>
      <w:r w:rsidRPr="005A076E">
        <w:rPr>
          <w:rFonts w:ascii="Times New Roman" w:hAnsi="Times New Roman" w:cs="Times New Roman"/>
          <w:bCs/>
          <w:color w:val="353535"/>
          <w:lang w:val="es-ES_tradnl"/>
        </w:rPr>
        <w:t xml:space="preserve">Experiencias internacionales de la adopción de medidas alternativas a la prisión. </w:t>
      </w:r>
    </w:p>
    <w:p w14:paraId="6DC14FC8" w14:textId="17D400AD" w:rsidR="00B44996" w:rsidRPr="005A076E" w:rsidRDefault="00086E7A" w:rsidP="003F7560">
      <w:pPr>
        <w:widowControl w:val="0"/>
        <w:numPr>
          <w:ilvl w:val="1"/>
          <w:numId w:val="25"/>
        </w:numPr>
        <w:autoSpaceDE w:val="0"/>
        <w:autoSpaceDN w:val="0"/>
        <w:adjustRightInd w:val="0"/>
        <w:spacing w:after="0"/>
        <w:jc w:val="both"/>
        <w:rPr>
          <w:rFonts w:ascii="Times New Roman" w:hAnsi="Times New Roman" w:cs="Times New Roman"/>
          <w:bCs/>
          <w:color w:val="353535"/>
          <w:lang w:val="es-ES_tradnl"/>
        </w:rPr>
      </w:pPr>
      <w:r w:rsidRPr="005A076E">
        <w:rPr>
          <w:rFonts w:ascii="Times New Roman" w:hAnsi="Times New Roman" w:cs="Times New Roman"/>
          <w:bCs/>
          <w:color w:val="353535"/>
          <w:lang w:val="es-ES_tradnl"/>
        </w:rPr>
        <w:t>El servicio de utilidad pública como herramienta para solucionar el impacto social de la privación de la libertad de mujeres cabeza de familia y enfrentar el hacinamiento carcelario.</w:t>
      </w:r>
    </w:p>
    <w:p w14:paraId="3B2AA127" w14:textId="77777777" w:rsidR="001C4F09" w:rsidRPr="005A076E" w:rsidRDefault="001C4F09" w:rsidP="001C4F09">
      <w:pPr>
        <w:widowControl w:val="0"/>
        <w:autoSpaceDE w:val="0"/>
        <w:autoSpaceDN w:val="0"/>
        <w:adjustRightInd w:val="0"/>
        <w:spacing w:after="0"/>
        <w:jc w:val="both"/>
        <w:rPr>
          <w:rFonts w:ascii="Times New Roman" w:hAnsi="Times New Roman" w:cs="Times New Roman"/>
          <w:bCs/>
          <w:color w:val="353535"/>
          <w:lang w:val="es-ES_tradnl"/>
        </w:rPr>
      </w:pPr>
    </w:p>
    <w:p w14:paraId="218C1D73" w14:textId="326DEAE3" w:rsidR="00EC17F9" w:rsidRPr="005A076E" w:rsidRDefault="00EC17F9" w:rsidP="003F7560">
      <w:pPr>
        <w:pStyle w:val="Prrafodelista"/>
        <w:numPr>
          <w:ilvl w:val="0"/>
          <w:numId w:val="19"/>
        </w:numPr>
        <w:spacing w:line="276" w:lineRule="auto"/>
        <w:jc w:val="both"/>
        <w:rPr>
          <w:b/>
          <w:sz w:val="22"/>
          <w:szCs w:val="22"/>
          <w:lang w:val="es-ES_tradnl"/>
        </w:rPr>
      </w:pPr>
      <w:r w:rsidRPr="005A076E">
        <w:rPr>
          <w:b/>
          <w:sz w:val="22"/>
          <w:szCs w:val="22"/>
          <w:lang w:val="es-ES_tradnl"/>
        </w:rPr>
        <w:t>Introducci</w:t>
      </w:r>
      <w:r w:rsidRPr="005A076E">
        <w:rPr>
          <w:rFonts w:eastAsia="Helvetica"/>
          <w:b/>
          <w:sz w:val="22"/>
          <w:szCs w:val="22"/>
          <w:lang w:val="es-ES_tradnl"/>
        </w:rPr>
        <w:t>ón</w:t>
      </w:r>
    </w:p>
    <w:p w14:paraId="53128261" w14:textId="77777777" w:rsidR="00EC17F9" w:rsidRPr="005A076E" w:rsidRDefault="00EC17F9" w:rsidP="003F7560">
      <w:pPr>
        <w:spacing w:after="0"/>
        <w:jc w:val="both"/>
        <w:rPr>
          <w:rFonts w:ascii="Times New Roman" w:hAnsi="Times New Roman" w:cs="Times New Roman"/>
          <w:b/>
          <w:lang w:val="es-ES_tradnl"/>
        </w:rPr>
      </w:pPr>
    </w:p>
    <w:p w14:paraId="619FF40B" w14:textId="77777777" w:rsidR="00EC17F9" w:rsidRPr="005A076E" w:rsidRDefault="00EC17F9" w:rsidP="003F7560">
      <w:pPr>
        <w:spacing w:after="0"/>
        <w:jc w:val="both"/>
        <w:rPr>
          <w:rFonts w:ascii="Times New Roman" w:hAnsi="Times New Roman" w:cs="Times New Roman"/>
          <w:lang w:val="es-ES_tradnl"/>
        </w:rPr>
      </w:pPr>
      <w:r w:rsidRPr="005A076E">
        <w:rPr>
          <w:rFonts w:ascii="Times New Roman" w:hAnsi="Times New Roman" w:cs="Times New Roman"/>
          <w:lang w:val="es-ES_tradnl"/>
        </w:rPr>
        <w:t>Son m</w:t>
      </w:r>
      <w:r w:rsidRPr="005A076E">
        <w:rPr>
          <w:rFonts w:ascii="Times New Roman" w:eastAsia="Helvetica" w:hAnsi="Times New Roman" w:cs="Times New Roman"/>
          <w:lang w:val="es-ES_tradnl"/>
        </w:rPr>
        <w:t>últiples las voces que desde diversos ámbitos se han pronunciado en contra de la prisión como mecanismo de resocialización de los delincuentes. En los siglos XVIII y XIX se da un tránsito, en materia penal, del suplicio a la p</w:t>
      </w:r>
      <w:r w:rsidRPr="005A076E">
        <w:rPr>
          <w:rFonts w:ascii="Times New Roman" w:hAnsi="Times New Roman" w:cs="Times New Roman"/>
          <w:lang w:val="es-ES_tradnl"/>
        </w:rPr>
        <w:t>risi</w:t>
      </w:r>
      <w:r w:rsidRPr="005A076E">
        <w:rPr>
          <w:rFonts w:ascii="Times New Roman" w:eastAsia="Helvetica" w:hAnsi="Times New Roman" w:cs="Times New Roman"/>
          <w:lang w:val="es-ES_tradnl"/>
        </w:rPr>
        <w:t xml:space="preserve">ón como forma principal del castigo en las sociedades occidentales; de la venganza del soberano por haber roto el contrato social, se pasa a una pena que priva de la libertad en busca de la transformación del individuo, de su resocialización. </w:t>
      </w:r>
    </w:p>
    <w:p w14:paraId="62486C05" w14:textId="77777777" w:rsidR="00EC17F9" w:rsidRPr="005A076E" w:rsidRDefault="00EC17F9" w:rsidP="003F7560">
      <w:pPr>
        <w:spacing w:after="0"/>
        <w:jc w:val="both"/>
        <w:rPr>
          <w:rFonts w:ascii="Times New Roman" w:hAnsi="Times New Roman" w:cs="Times New Roman"/>
          <w:lang w:val="es-ES_tradnl"/>
        </w:rPr>
      </w:pPr>
    </w:p>
    <w:p w14:paraId="4EBCE049" w14:textId="77777777" w:rsidR="00EC17F9" w:rsidRPr="005A076E" w:rsidRDefault="00EC17F9" w:rsidP="003F7560">
      <w:pPr>
        <w:spacing w:after="0"/>
        <w:jc w:val="both"/>
        <w:rPr>
          <w:rFonts w:ascii="Times New Roman" w:hAnsi="Times New Roman" w:cs="Times New Roman"/>
          <w:lang w:val="es-ES_tradnl"/>
        </w:rPr>
      </w:pPr>
      <w:r w:rsidRPr="005A076E">
        <w:rPr>
          <w:rFonts w:ascii="Times New Roman" w:hAnsi="Times New Roman" w:cs="Times New Roman"/>
          <w:lang w:val="es-ES_tradnl"/>
        </w:rPr>
        <w:t xml:space="preserve">Sin embargo, de acuerdo con Foucault, el fracaso del proyecto resocializador de las prisiones es evidente dada la alta reincidencia: </w:t>
      </w:r>
      <w:r w:rsidRPr="005A076E">
        <w:rPr>
          <w:rFonts w:ascii="Times New Roman" w:eastAsia="Helvetica" w:hAnsi="Times New Roman" w:cs="Times New Roman"/>
          <w:lang w:val="es-ES_tradnl"/>
        </w:rPr>
        <w:t>“la prisión no puede dejar de fabricar delincuentes” y ni el trabajo que se desarrolle en ella ─para el cual los internos no encon</w:t>
      </w:r>
      <w:r w:rsidRPr="005A076E">
        <w:rPr>
          <w:rFonts w:ascii="Times New Roman" w:hAnsi="Times New Roman" w:cs="Times New Roman"/>
          <w:lang w:val="es-ES_tradnl"/>
        </w:rPr>
        <w:t>trar</w:t>
      </w:r>
      <w:r w:rsidRPr="005A076E">
        <w:rPr>
          <w:rFonts w:ascii="Times New Roman" w:eastAsia="Helvetica" w:hAnsi="Times New Roman" w:cs="Times New Roman"/>
          <w:lang w:val="es-ES_tradnl"/>
        </w:rPr>
        <w:t>án empleo una vez queden en libertad─ ni la educación que se les imparta ─la cual no cambiará la naturaleza de las personas─ permitirá cambiar al individuo y en cambio, las coacciones violentas a los que los somete, basadas en abusos de poder, suelen h</w:t>
      </w:r>
      <w:r w:rsidRPr="005A076E">
        <w:rPr>
          <w:rFonts w:ascii="Times New Roman" w:hAnsi="Times New Roman" w:cs="Times New Roman"/>
          <w:lang w:val="es-ES_tradnl"/>
        </w:rPr>
        <w:t xml:space="preserve">acer al reo </w:t>
      </w:r>
      <w:r w:rsidRPr="005A076E">
        <w:rPr>
          <w:rFonts w:ascii="Times New Roman" w:eastAsia="Helvetica" w:hAnsi="Times New Roman" w:cs="Times New Roman"/>
          <w:lang w:val="es-ES_tradnl"/>
        </w:rPr>
        <w:t>“más indomable”. Peor aún, la prisión fabrica indirectamente delincuentes al someter a las familias de los jefes de familia condenados a la miseria y al abandono.</w:t>
      </w:r>
    </w:p>
    <w:p w14:paraId="3461D779" w14:textId="77777777" w:rsidR="00EC17F9" w:rsidRPr="005A076E" w:rsidRDefault="00EC17F9" w:rsidP="003F7560">
      <w:pPr>
        <w:autoSpaceDE w:val="0"/>
        <w:autoSpaceDN w:val="0"/>
        <w:adjustRightInd w:val="0"/>
        <w:spacing w:after="0"/>
        <w:jc w:val="both"/>
        <w:rPr>
          <w:rFonts w:ascii="Times New Roman" w:hAnsi="Times New Roman" w:cs="Times New Roman"/>
          <w:lang w:val="es-ES_tradnl"/>
        </w:rPr>
      </w:pPr>
    </w:p>
    <w:p w14:paraId="174FD98E" w14:textId="77777777" w:rsidR="00EC17F9" w:rsidRPr="005A076E" w:rsidRDefault="00EC17F9" w:rsidP="003F7560">
      <w:pPr>
        <w:autoSpaceDE w:val="0"/>
        <w:autoSpaceDN w:val="0"/>
        <w:adjustRightInd w:val="0"/>
        <w:spacing w:after="0"/>
        <w:jc w:val="both"/>
        <w:rPr>
          <w:rFonts w:ascii="Times New Roman" w:hAnsi="Times New Roman" w:cs="Times New Roman"/>
          <w:lang w:val="es-ES_tradnl"/>
        </w:rPr>
      </w:pPr>
      <w:r w:rsidRPr="005A076E">
        <w:rPr>
          <w:rFonts w:ascii="Times New Roman" w:hAnsi="Times New Roman" w:cs="Times New Roman"/>
          <w:lang w:val="es-ES_tradnl"/>
        </w:rPr>
        <w:t>El presente proyecto de ley busca solucionar el problema de la doble victimizaci</w:t>
      </w:r>
      <w:r w:rsidRPr="005A076E">
        <w:rPr>
          <w:rFonts w:ascii="Times New Roman" w:eastAsia="Helvetica" w:hAnsi="Times New Roman" w:cs="Times New Roman"/>
          <w:lang w:val="es-ES_tradnl"/>
        </w:rPr>
        <w:t>ón a la que están sometidas muchas mujeres en Colombia. Como se verá más adelante, la mayoría de las r</w:t>
      </w:r>
      <w:r w:rsidRPr="005A076E">
        <w:rPr>
          <w:rFonts w:ascii="Times New Roman" w:hAnsi="Times New Roman" w:cs="Times New Roman"/>
          <w:lang w:val="es-ES_tradnl"/>
        </w:rPr>
        <w:t>eclusas en el pa</w:t>
      </w:r>
      <w:r w:rsidRPr="005A076E">
        <w:rPr>
          <w:rFonts w:ascii="Times New Roman" w:eastAsia="Helvetica" w:hAnsi="Times New Roman" w:cs="Times New Roman"/>
          <w:lang w:val="es-ES_tradnl"/>
        </w:rPr>
        <w:t>ís son mujeres cabeza de familia que están pagando penas por cultivo y procesamiento de base de coca, han tenido que aventurarse a trabajar como mulas o han sido detenidas por delitos no violentos y que no ponen en riesgo la seguridad ciuda</w:t>
      </w:r>
      <w:r w:rsidRPr="005A076E">
        <w:rPr>
          <w:rFonts w:ascii="Times New Roman" w:hAnsi="Times New Roman" w:cs="Times New Roman"/>
          <w:lang w:val="es-ES_tradnl"/>
        </w:rPr>
        <w:t>dana. La prisi</w:t>
      </w:r>
      <w:r w:rsidRPr="005A076E">
        <w:rPr>
          <w:rFonts w:ascii="Times New Roman" w:eastAsia="Helvetica" w:hAnsi="Times New Roman" w:cs="Times New Roman"/>
          <w:lang w:val="es-ES_tradnl"/>
        </w:rPr>
        <w:t xml:space="preserve">ón que, si seguimos a Foucault, es inútil para resocializar está sirviendo en Colombia para primero, graduar de delincuentes a </w:t>
      </w:r>
      <w:r w:rsidRPr="005A076E">
        <w:rPr>
          <w:rFonts w:ascii="Times New Roman" w:eastAsia="Helvetica" w:hAnsi="Times New Roman" w:cs="Times New Roman"/>
          <w:lang w:val="es-ES_tradnl"/>
        </w:rPr>
        <w:lastRenderedPageBreak/>
        <w:t>mujeres cabeza de familia que no han cometido delitos violentos y, segundo, para garantizar que sus hijos crezcan s</w:t>
      </w:r>
      <w:r w:rsidRPr="005A076E">
        <w:rPr>
          <w:rFonts w:ascii="Times New Roman" w:hAnsi="Times New Roman" w:cs="Times New Roman"/>
          <w:lang w:val="es-ES_tradnl"/>
        </w:rPr>
        <w:t xml:space="preserve">in </w:t>
      </w:r>
      <w:r w:rsidR="00E332DD" w:rsidRPr="005A076E">
        <w:rPr>
          <w:rFonts w:ascii="Times New Roman" w:hAnsi="Times New Roman" w:cs="Times New Roman"/>
          <w:lang w:val="es-ES_tradnl"/>
        </w:rPr>
        <w:t>sus madres</w:t>
      </w:r>
      <w:r w:rsidRPr="005A076E">
        <w:rPr>
          <w:rFonts w:ascii="Times New Roman" w:hAnsi="Times New Roman" w:cs="Times New Roman"/>
          <w:lang w:val="es-ES_tradnl"/>
        </w:rPr>
        <w:t xml:space="preserve"> y corran con ello, mayores riesgos de caer en adicciones y criminalidad.</w:t>
      </w:r>
    </w:p>
    <w:p w14:paraId="3CF2D8B6" w14:textId="77777777" w:rsidR="008C2456" w:rsidRPr="005A076E" w:rsidRDefault="008C2456" w:rsidP="003F7560">
      <w:pPr>
        <w:autoSpaceDE w:val="0"/>
        <w:autoSpaceDN w:val="0"/>
        <w:adjustRightInd w:val="0"/>
        <w:spacing w:after="0"/>
        <w:rPr>
          <w:rFonts w:ascii="Times New Roman" w:hAnsi="Times New Roman" w:cs="Times New Roman"/>
          <w:lang w:val="es-ES_tradnl"/>
        </w:rPr>
      </w:pPr>
    </w:p>
    <w:p w14:paraId="428EDCF0" w14:textId="7B91BB5D" w:rsidR="00EC17F9" w:rsidRPr="005A076E" w:rsidRDefault="00EC17F9" w:rsidP="003F7560">
      <w:pPr>
        <w:pStyle w:val="Prrafodelista"/>
        <w:numPr>
          <w:ilvl w:val="0"/>
          <w:numId w:val="19"/>
        </w:numPr>
        <w:spacing w:line="276" w:lineRule="auto"/>
        <w:jc w:val="both"/>
        <w:rPr>
          <w:b/>
          <w:sz w:val="22"/>
          <w:szCs w:val="22"/>
          <w:lang w:val="es-ES_tradnl"/>
        </w:rPr>
      </w:pPr>
      <w:r w:rsidRPr="005A076E">
        <w:rPr>
          <w:b/>
          <w:sz w:val="22"/>
          <w:szCs w:val="22"/>
          <w:lang w:val="es-ES_tradnl"/>
        </w:rPr>
        <w:t xml:space="preserve">Antecedentes </w:t>
      </w:r>
      <w:r w:rsidR="005B30CF" w:rsidRPr="005A076E">
        <w:rPr>
          <w:b/>
          <w:sz w:val="22"/>
          <w:szCs w:val="22"/>
          <w:lang w:val="es-ES_tradnl"/>
        </w:rPr>
        <w:t>del proyecto</w:t>
      </w:r>
    </w:p>
    <w:p w14:paraId="0FB78278" w14:textId="59EDFE1D" w:rsidR="00EC17F9" w:rsidRPr="005A076E" w:rsidRDefault="003B727B" w:rsidP="003F7560">
      <w:pPr>
        <w:tabs>
          <w:tab w:val="left" w:pos="5526"/>
        </w:tabs>
        <w:spacing w:after="0"/>
        <w:jc w:val="both"/>
        <w:rPr>
          <w:rFonts w:ascii="Times New Roman" w:hAnsi="Times New Roman" w:cs="Times New Roman"/>
          <w:lang w:val="es-ES_tradnl"/>
        </w:rPr>
      </w:pPr>
      <w:r w:rsidRPr="005A076E">
        <w:rPr>
          <w:rFonts w:ascii="Times New Roman" w:hAnsi="Times New Roman" w:cs="Times New Roman"/>
          <w:lang w:val="es-ES_tradnl"/>
        </w:rPr>
        <w:tab/>
      </w:r>
    </w:p>
    <w:p w14:paraId="0934EB2F" w14:textId="77777777" w:rsidR="00EC17F9" w:rsidRPr="005A076E" w:rsidRDefault="00EC17F9" w:rsidP="003F7560">
      <w:pPr>
        <w:spacing w:after="0"/>
        <w:jc w:val="both"/>
        <w:rPr>
          <w:rFonts w:ascii="Times New Roman" w:hAnsi="Times New Roman" w:cs="Times New Roman"/>
          <w:lang w:val="es-ES_tradnl"/>
        </w:rPr>
      </w:pPr>
      <w:r w:rsidRPr="005A076E">
        <w:rPr>
          <w:rFonts w:ascii="Times New Roman" w:hAnsi="Times New Roman" w:cs="Times New Roman"/>
          <w:lang w:val="es-ES_tradnl"/>
        </w:rPr>
        <w:t>La presente iniciativa legislativa nace de una propuesta realizada por el Ministerio de Justicia y la Defensor</w:t>
      </w:r>
      <w:r w:rsidRPr="005A076E">
        <w:rPr>
          <w:rFonts w:ascii="Times New Roman" w:eastAsia="Helvetica" w:hAnsi="Times New Roman" w:cs="Times New Roman"/>
          <w:lang w:val="es-ES_tradnl"/>
        </w:rPr>
        <w:t xml:space="preserve">ía del Pueblo plasmada en el Proyecto de </w:t>
      </w:r>
      <w:r w:rsidRPr="005A076E">
        <w:rPr>
          <w:rFonts w:ascii="Times New Roman" w:hAnsi="Times New Roman" w:cs="Times New Roman"/>
          <w:lang w:val="es-ES_tradnl"/>
        </w:rPr>
        <w:t xml:space="preserve">ley No. 014 de 2017 Senado y en el estudio realizado por el CIDE, la Universidad Javeriana y la CICR titulado </w:t>
      </w:r>
      <w:r w:rsidRPr="005A076E">
        <w:rPr>
          <w:rFonts w:ascii="Times New Roman" w:eastAsia="Helvetica" w:hAnsi="Times New Roman" w:cs="Times New Roman"/>
          <w:lang w:val="es-ES_tradnl"/>
        </w:rPr>
        <w:t>“Mujeres y prisión en Colombia: desafíos para la política criminal desde un enfoque de género”</w:t>
      </w:r>
      <w:r w:rsidRPr="005A076E">
        <w:rPr>
          <w:rStyle w:val="Refdenotaalpie"/>
          <w:rFonts w:ascii="Times New Roman" w:hAnsi="Times New Roman" w:cs="Times New Roman"/>
          <w:lang w:val="es-ES_tradnl"/>
        </w:rPr>
        <w:footnoteReference w:id="1"/>
      </w:r>
      <w:r w:rsidRPr="005A076E">
        <w:rPr>
          <w:rFonts w:ascii="Times New Roman" w:hAnsi="Times New Roman" w:cs="Times New Roman"/>
          <w:lang w:val="es-ES_tradnl"/>
        </w:rPr>
        <w:t>. Ambas investigaciones fueron a su vez, inspiradas en el estado de cosas inconstitucional declarado nuevamente por la Corte Constitucional en la sentencia T-388 de 2013, en la cual el m</w:t>
      </w:r>
      <w:r w:rsidRPr="005A076E">
        <w:rPr>
          <w:rFonts w:ascii="Times New Roman" w:eastAsia="Helvetica" w:hAnsi="Times New Roman" w:cs="Times New Roman"/>
          <w:lang w:val="es-ES_tradnl"/>
        </w:rPr>
        <w:t xml:space="preserve">áximo Tribunal Constitucional reconoció la crisis de la política criminal en Colombia, pues ésta es </w:t>
      </w:r>
      <w:r w:rsidRPr="005A076E">
        <w:rPr>
          <w:rFonts w:ascii="Times New Roman" w:eastAsia="Helvetica" w:hAnsi="Times New Roman" w:cs="Times New Roman"/>
          <w:i/>
          <w:lang w:val="es-ES_tradnl"/>
        </w:rPr>
        <w:t>“[1] reactiva, [2] te</w:t>
      </w:r>
      <w:r w:rsidRPr="005A076E">
        <w:rPr>
          <w:rFonts w:ascii="Times New Roman" w:hAnsi="Times New Roman" w:cs="Times New Roman"/>
          <w:i/>
          <w:lang w:val="es-ES_tradnl"/>
        </w:rPr>
        <w:t>ndiente al endurecimiento punitivo (populismo punitivo), [3] poco reflexiva frente a las especificidades del contexto nacional,  [4] subordinada a la pol</w:t>
      </w:r>
      <w:r w:rsidRPr="005A076E">
        <w:rPr>
          <w:rFonts w:ascii="Times New Roman" w:eastAsia="Helvetica" w:hAnsi="Times New Roman" w:cs="Times New Roman"/>
          <w:i/>
          <w:lang w:val="es-ES_tradnl"/>
        </w:rPr>
        <w:t>ítica de seguridad y, [5] aunque hay esfuerzos recientes de darle mayor estabilidad y consistencia a la</w:t>
      </w:r>
      <w:r w:rsidRPr="005A076E">
        <w:rPr>
          <w:rFonts w:ascii="Times New Roman" w:hAnsi="Times New Roman" w:cs="Times New Roman"/>
          <w:i/>
          <w:lang w:val="es-ES_tradnl"/>
        </w:rPr>
        <w:t xml:space="preserve"> pol</w:t>
      </w:r>
      <w:r w:rsidRPr="005A076E">
        <w:rPr>
          <w:rFonts w:ascii="Times New Roman" w:eastAsia="Helvetica" w:hAnsi="Times New Roman" w:cs="Times New Roman"/>
          <w:i/>
          <w:lang w:val="es-ES_tradnl"/>
        </w:rPr>
        <w:t>ítica criminal,  [6] sigue siendo volátil, débil e incoherente, en gran medida, debido a la debilidad institucional de la cual depende”</w:t>
      </w:r>
      <w:r w:rsidRPr="005A076E">
        <w:rPr>
          <w:rStyle w:val="Refdenotaalpie"/>
          <w:rFonts w:ascii="Times New Roman" w:hAnsi="Times New Roman" w:cs="Times New Roman"/>
          <w:i/>
          <w:lang w:val="es-ES_tradnl"/>
        </w:rPr>
        <w:footnoteReference w:id="2"/>
      </w:r>
      <w:r w:rsidRPr="005A076E">
        <w:rPr>
          <w:rFonts w:ascii="Times New Roman" w:hAnsi="Times New Roman" w:cs="Times New Roman"/>
          <w:i/>
          <w:lang w:val="es-ES_tradnl"/>
        </w:rPr>
        <w:t>.</w:t>
      </w:r>
    </w:p>
    <w:p w14:paraId="1FC39945" w14:textId="77777777" w:rsidR="00EC17F9" w:rsidRPr="005A076E" w:rsidRDefault="00EC17F9" w:rsidP="003F7560">
      <w:pPr>
        <w:spacing w:after="0"/>
        <w:jc w:val="both"/>
        <w:rPr>
          <w:rFonts w:ascii="Times New Roman" w:hAnsi="Times New Roman" w:cs="Times New Roman"/>
          <w:lang w:val="es-ES_tradnl"/>
        </w:rPr>
      </w:pPr>
    </w:p>
    <w:p w14:paraId="55B228FC" w14:textId="77777777" w:rsidR="00EC17F9" w:rsidRPr="005A076E" w:rsidRDefault="00EC17F9" w:rsidP="003F7560">
      <w:pPr>
        <w:spacing w:after="0"/>
        <w:jc w:val="both"/>
        <w:rPr>
          <w:rFonts w:ascii="Times New Roman" w:hAnsi="Times New Roman" w:cs="Times New Roman"/>
          <w:lang w:val="es-ES_tradnl"/>
        </w:rPr>
      </w:pPr>
      <w:r w:rsidRPr="005A076E">
        <w:rPr>
          <w:rFonts w:ascii="Times New Roman" w:hAnsi="Times New Roman" w:cs="Times New Roman"/>
          <w:lang w:val="es-ES_tradnl"/>
        </w:rPr>
        <w:t>En el mismo sentido, la sentencia T-762 de 2015</w:t>
      </w:r>
      <w:r w:rsidRPr="005A076E">
        <w:rPr>
          <w:rStyle w:val="Refdenotaalpie"/>
          <w:rFonts w:ascii="Times New Roman" w:hAnsi="Times New Roman" w:cs="Times New Roman"/>
          <w:lang w:val="es-ES_tradnl"/>
        </w:rPr>
        <w:footnoteReference w:id="3"/>
      </w:r>
      <w:r w:rsidRPr="005A076E">
        <w:rPr>
          <w:rFonts w:ascii="Times New Roman" w:hAnsi="Times New Roman" w:cs="Times New Roman"/>
          <w:lang w:val="es-ES_tradnl"/>
        </w:rPr>
        <w:t xml:space="preserve"> fij</w:t>
      </w:r>
      <w:r w:rsidRPr="005A076E">
        <w:rPr>
          <w:rFonts w:ascii="Times New Roman" w:eastAsia="Helvetica" w:hAnsi="Times New Roman" w:cs="Times New Roman"/>
          <w:lang w:val="es-ES_tradnl"/>
        </w:rPr>
        <w:t>ó los fundamentos mínimos que deben gobernar la política crim</w:t>
      </w:r>
      <w:r w:rsidRPr="005A076E">
        <w:rPr>
          <w:rFonts w:ascii="Times New Roman" w:hAnsi="Times New Roman" w:cs="Times New Roman"/>
          <w:lang w:val="es-ES_tradnl"/>
        </w:rPr>
        <w:t>inal del Estado colombiano para que sea concordante con la Constituci</w:t>
      </w:r>
      <w:r w:rsidRPr="005A076E">
        <w:rPr>
          <w:rFonts w:ascii="Times New Roman" w:eastAsia="Helvetica" w:hAnsi="Times New Roman" w:cs="Times New Roman"/>
          <w:lang w:val="es-ES_tradnl"/>
        </w:rPr>
        <w:t>ón Política y los compromisos internaciones del Estado en materia de Derechos Humanos, a través del estándar constitucional mínimo que debe cumplir una política criminal respetuosa de los</w:t>
      </w:r>
      <w:r w:rsidRPr="005A076E">
        <w:rPr>
          <w:rFonts w:ascii="Times New Roman" w:hAnsi="Times New Roman" w:cs="Times New Roman"/>
          <w:lang w:val="es-ES_tradnl"/>
        </w:rPr>
        <w:t xml:space="preserve"> Derechos Humanos. Entre ellos, cabe destacar, por su relaci</w:t>
      </w:r>
      <w:r w:rsidRPr="005A076E">
        <w:rPr>
          <w:rFonts w:ascii="Times New Roman" w:eastAsia="Helvetica" w:hAnsi="Times New Roman" w:cs="Times New Roman"/>
          <w:lang w:val="es-ES_tradnl"/>
        </w:rPr>
        <w:t xml:space="preserve">ón directa con este proyecto de ley: i) la fundamentación empírica que debe guiar cualquier intervención legislativa, administrativa o judicial en materia penal; </w:t>
      </w:r>
      <w:proofErr w:type="spellStart"/>
      <w:r w:rsidRPr="005A076E">
        <w:rPr>
          <w:rFonts w:ascii="Times New Roman" w:eastAsia="Helvetica" w:hAnsi="Times New Roman" w:cs="Times New Roman"/>
          <w:lang w:val="es-ES_tradnl"/>
        </w:rPr>
        <w:t>ii</w:t>
      </w:r>
      <w:proofErr w:type="spellEnd"/>
      <w:r w:rsidRPr="005A076E">
        <w:rPr>
          <w:rFonts w:ascii="Times New Roman" w:eastAsia="Helvetica" w:hAnsi="Times New Roman" w:cs="Times New Roman"/>
          <w:lang w:val="es-ES_tradnl"/>
        </w:rPr>
        <w:t xml:space="preserve">) la coherencia entre las fases </w:t>
      </w:r>
      <w:r w:rsidRPr="005A076E">
        <w:rPr>
          <w:rFonts w:ascii="Times New Roman" w:hAnsi="Times New Roman" w:cs="Times New Roman"/>
          <w:lang w:val="es-ES_tradnl"/>
        </w:rPr>
        <w:t>de la pol</w:t>
      </w:r>
      <w:r w:rsidRPr="005A076E">
        <w:rPr>
          <w:rFonts w:ascii="Times New Roman" w:eastAsia="Helvetica" w:hAnsi="Times New Roman" w:cs="Times New Roman"/>
          <w:lang w:val="es-ES_tradnl"/>
        </w:rPr>
        <w:t xml:space="preserve">ítica criminal y las distintas medidas que se tomen; </w:t>
      </w:r>
      <w:proofErr w:type="spellStart"/>
      <w:r w:rsidRPr="005A076E">
        <w:rPr>
          <w:rFonts w:ascii="Times New Roman" w:eastAsia="Helvetica" w:hAnsi="Times New Roman" w:cs="Times New Roman"/>
          <w:lang w:val="es-ES_tradnl"/>
        </w:rPr>
        <w:t>iii</w:t>
      </w:r>
      <w:proofErr w:type="spellEnd"/>
      <w:r w:rsidRPr="005A076E">
        <w:rPr>
          <w:rFonts w:ascii="Times New Roman" w:eastAsia="Helvetica" w:hAnsi="Times New Roman" w:cs="Times New Roman"/>
          <w:lang w:val="es-ES_tradnl"/>
        </w:rPr>
        <w:t xml:space="preserve">) el uso del derecho penal como última medida del Estado para hacer frente a los conflictos entre las personas; </w:t>
      </w:r>
      <w:proofErr w:type="spellStart"/>
      <w:r w:rsidRPr="005A076E">
        <w:rPr>
          <w:rFonts w:ascii="Times New Roman" w:eastAsia="Helvetica" w:hAnsi="Times New Roman" w:cs="Times New Roman"/>
          <w:lang w:val="es-ES_tradnl"/>
        </w:rPr>
        <w:t>iv</w:t>
      </w:r>
      <w:proofErr w:type="spellEnd"/>
      <w:r w:rsidRPr="005A076E">
        <w:rPr>
          <w:rFonts w:ascii="Times New Roman" w:eastAsia="Helvetica" w:hAnsi="Times New Roman" w:cs="Times New Roman"/>
          <w:lang w:val="es-ES_tradnl"/>
        </w:rPr>
        <w:t>) la racionalidad del uso de la prisión y el incentivo de medidas distintas a</w:t>
      </w:r>
      <w:r w:rsidRPr="005A076E">
        <w:rPr>
          <w:rFonts w:ascii="Times New Roman" w:hAnsi="Times New Roman" w:cs="Times New Roman"/>
          <w:lang w:val="es-ES_tradnl"/>
        </w:rPr>
        <w:t xml:space="preserve"> la misma; v) el fin primordial de la pol</w:t>
      </w:r>
      <w:r w:rsidRPr="005A076E">
        <w:rPr>
          <w:rFonts w:ascii="Times New Roman" w:eastAsia="Helvetica" w:hAnsi="Times New Roman" w:cs="Times New Roman"/>
          <w:lang w:val="es-ES_tradnl"/>
        </w:rPr>
        <w:t xml:space="preserve">ítica criminal de buscar  la resocialización de los condenados, y, vi) el deber de la política criminal de proteger los Derechos Humanos de las personas privadas de la libertad. </w:t>
      </w:r>
    </w:p>
    <w:p w14:paraId="0562CB0E" w14:textId="77777777" w:rsidR="00EC17F9" w:rsidRPr="005A076E" w:rsidRDefault="00EC17F9" w:rsidP="003F7560">
      <w:pPr>
        <w:spacing w:after="0"/>
        <w:jc w:val="both"/>
        <w:rPr>
          <w:rFonts w:ascii="Times New Roman" w:hAnsi="Times New Roman" w:cs="Times New Roman"/>
          <w:lang w:val="es-ES_tradnl"/>
        </w:rPr>
      </w:pPr>
    </w:p>
    <w:p w14:paraId="6B87CBE4" w14:textId="54C4DDD6" w:rsidR="00EC17F9" w:rsidRPr="005A076E" w:rsidRDefault="00EC17F9" w:rsidP="003F7560">
      <w:pPr>
        <w:pStyle w:val="Sinespaciado"/>
        <w:spacing w:line="276" w:lineRule="auto"/>
        <w:rPr>
          <w:rFonts w:cs="Times New Roman"/>
          <w:sz w:val="22"/>
          <w:szCs w:val="22"/>
          <w:lang w:val="es-ES_tradnl"/>
        </w:rPr>
      </w:pPr>
      <w:r w:rsidRPr="005A076E">
        <w:rPr>
          <w:rFonts w:cs="Times New Roman"/>
          <w:sz w:val="22"/>
          <w:szCs w:val="22"/>
          <w:lang w:val="es-ES_tradnl"/>
        </w:rPr>
        <w:t>Igualmente, el Acuerdo Final para la Terminaci</w:t>
      </w:r>
      <w:r w:rsidRPr="005A076E">
        <w:rPr>
          <w:rFonts w:eastAsia="Helvetica" w:cs="Times New Roman"/>
          <w:sz w:val="22"/>
          <w:szCs w:val="22"/>
          <w:lang w:val="es-ES_tradnl"/>
        </w:rPr>
        <w:t>ón del Confli</w:t>
      </w:r>
      <w:r w:rsidR="00970091" w:rsidRPr="005A076E">
        <w:rPr>
          <w:rFonts w:cs="Times New Roman"/>
          <w:sz w:val="22"/>
          <w:szCs w:val="22"/>
          <w:lang w:val="es-ES_tradnl"/>
        </w:rPr>
        <w:t xml:space="preserve">cto, </w:t>
      </w:r>
      <w:r w:rsidR="009037C8" w:rsidRPr="005A076E">
        <w:rPr>
          <w:rFonts w:cs="Times New Roman"/>
          <w:sz w:val="22"/>
          <w:szCs w:val="22"/>
          <w:lang w:val="es-ES_tradnl"/>
        </w:rPr>
        <w:t xml:space="preserve">en el numeral </w:t>
      </w:r>
      <w:r w:rsidR="009037C8" w:rsidRPr="005A076E">
        <w:rPr>
          <w:rFonts w:eastAsia="Times New Roman" w:cs="Times New Roman"/>
          <w:sz w:val="22"/>
          <w:szCs w:val="22"/>
        </w:rPr>
        <w:t xml:space="preserve">6.1.9 </w:t>
      </w:r>
      <w:r w:rsidR="009962CA" w:rsidRPr="005A076E">
        <w:rPr>
          <w:rFonts w:eastAsia="Times New Roman" w:cs="Times New Roman"/>
          <w:sz w:val="22"/>
          <w:szCs w:val="22"/>
        </w:rPr>
        <w:t>enlist</w:t>
      </w:r>
      <w:r w:rsidR="009962CA" w:rsidRPr="005A076E">
        <w:rPr>
          <w:rFonts w:eastAsia="Helvetica" w:cs="Times New Roman"/>
          <w:sz w:val="22"/>
          <w:szCs w:val="22"/>
        </w:rPr>
        <w:t xml:space="preserve">ó la prioridad de dar trámite a una ley de tratamiento penal diferenciado para delitos relacionados con cultivos de uso ilícito, </w:t>
      </w:r>
      <w:r w:rsidR="009037C8" w:rsidRPr="005A076E">
        <w:rPr>
          <w:rFonts w:eastAsia="Times New Roman" w:cs="Times New Roman"/>
          <w:sz w:val="22"/>
          <w:szCs w:val="22"/>
        </w:rPr>
        <w:t>que tuviera en cuenta especialmente a</w:t>
      </w:r>
      <w:r w:rsidR="009962CA" w:rsidRPr="005A076E">
        <w:rPr>
          <w:rFonts w:eastAsia="Times New Roman" w:cs="Times New Roman"/>
          <w:sz w:val="22"/>
          <w:szCs w:val="22"/>
        </w:rPr>
        <w:t xml:space="preserve"> mujeres en situaci</w:t>
      </w:r>
      <w:r w:rsidR="009962CA" w:rsidRPr="005A076E">
        <w:rPr>
          <w:rFonts w:eastAsia="Helvetica" w:cs="Times New Roman"/>
          <w:sz w:val="22"/>
          <w:szCs w:val="22"/>
        </w:rPr>
        <w:t>ón de pobreza, con cargas familiares, condenadas con delitos relacionad</w:t>
      </w:r>
      <w:r w:rsidR="009962CA" w:rsidRPr="005A076E">
        <w:rPr>
          <w:rFonts w:cs="Times New Roman"/>
          <w:sz w:val="22"/>
          <w:szCs w:val="22"/>
        </w:rPr>
        <w:t>os con drogas no conexos con delitos violentos y que no formen parte de estructuras directivas de organizaciones criminales</w:t>
      </w:r>
      <w:r w:rsidRPr="005A076E">
        <w:rPr>
          <w:rFonts w:cs="Times New Roman"/>
          <w:sz w:val="22"/>
          <w:szCs w:val="22"/>
          <w:lang w:val="es-ES_tradnl"/>
        </w:rPr>
        <w:t>. En este sentido, el presente proyecto ofrece una alternativa dirigida a limitar el uso del encarcelamiento como retribuci</w:t>
      </w:r>
      <w:r w:rsidRPr="005A076E">
        <w:rPr>
          <w:rFonts w:eastAsia="Helvetica" w:cs="Times New Roman"/>
          <w:sz w:val="22"/>
          <w:szCs w:val="22"/>
          <w:lang w:val="es-ES_tradnl"/>
        </w:rPr>
        <w:t xml:space="preserve">ón </w:t>
      </w:r>
      <w:r w:rsidRPr="005A076E">
        <w:rPr>
          <w:rFonts w:cs="Times New Roman"/>
          <w:sz w:val="22"/>
          <w:szCs w:val="22"/>
          <w:lang w:val="es-ES_tradnl"/>
        </w:rPr>
        <w:t>penal de las mujeres procesadas o condenadas</w:t>
      </w:r>
      <w:r w:rsidR="009037C8" w:rsidRPr="005A076E">
        <w:rPr>
          <w:rFonts w:cs="Times New Roman"/>
          <w:sz w:val="22"/>
          <w:szCs w:val="22"/>
          <w:lang w:val="es-ES_tradnl"/>
        </w:rPr>
        <w:t>, entre otros,</w:t>
      </w:r>
      <w:r w:rsidRPr="005A076E">
        <w:rPr>
          <w:rFonts w:cs="Times New Roman"/>
          <w:sz w:val="22"/>
          <w:szCs w:val="22"/>
          <w:lang w:val="es-ES_tradnl"/>
        </w:rPr>
        <w:t xml:space="preserve"> por los delitos tipificados en los art</w:t>
      </w:r>
      <w:r w:rsidRPr="005A076E">
        <w:rPr>
          <w:rFonts w:eastAsia="Helvetica" w:cs="Times New Roman"/>
          <w:sz w:val="22"/>
          <w:szCs w:val="22"/>
          <w:lang w:val="es-ES_tradnl"/>
        </w:rPr>
        <w:t>ículos 375, 376</w:t>
      </w:r>
      <w:r w:rsidR="009037C8" w:rsidRPr="005A076E">
        <w:rPr>
          <w:rFonts w:cs="Times New Roman"/>
          <w:sz w:val="22"/>
          <w:szCs w:val="22"/>
          <w:lang w:val="es-ES_tradnl"/>
        </w:rPr>
        <w:t xml:space="preserve"> (incisos 1 y 2)</w:t>
      </w:r>
      <w:r w:rsidRPr="005A076E">
        <w:rPr>
          <w:rFonts w:cs="Times New Roman"/>
          <w:sz w:val="22"/>
          <w:szCs w:val="22"/>
          <w:lang w:val="es-ES_tradnl"/>
        </w:rPr>
        <w:t xml:space="preserve"> y 377 del C</w:t>
      </w:r>
      <w:r w:rsidRPr="005A076E">
        <w:rPr>
          <w:rFonts w:eastAsia="Helvetica" w:cs="Times New Roman"/>
          <w:sz w:val="22"/>
          <w:szCs w:val="22"/>
          <w:lang w:val="es-ES_tradnl"/>
        </w:rPr>
        <w:t>ódigo Penal.</w:t>
      </w:r>
    </w:p>
    <w:p w14:paraId="34CE0A41" w14:textId="77777777" w:rsidR="00EC17F9" w:rsidRPr="005A076E" w:rsidRDefault="00EC17F9" w:rsidP="003F7560">
      <w:pPr>
        <w:pStyle w:val="Sinespaciado"/>
        <w:spacing w:line="276" w:lineRule="auto"/>
        <w:rPr>
          <w:rFonts w:cs="Times New Roman"/>
          <w:sz w:val="22"/>
          <w:szCs w:val="22"/>
          <w:lang w:val="es-ES_tradnl"/>
        </w:rPr>
      </w:pPr>
    </w:p>
    <w:p w14:paraId="0D49F838" w14:textId="77777777" w:rsidR="00EC17F9" w:rsidRPr="005A076E" w:rsidRDefault="00EC17F9" w:rsidP="003F7560">
      <w:pPr>
        <w:spacing w:after="0"/>
        <w:jc w:val="both"/>
        <w:rPr>
          <w:rFonts w:ascii="Times New Roman" w:hAnsi="Times New Roman" w:cs="Times New Roman"/>
          <w:lang w:val="es-ES_tradnl"/>
        </w:rPr>
      </w:pPr>
      <w:r w:rsidRPr="005A076E">
        <w:rPr>
          <w:rFonts w:ascii="Times New Roman" w:hAnsi="Times New Roman" w:cs="Times New Roman"/>
          <w:lang w:val="es-ES_tradnl"/>
        </w:rPr>
        <w:lastRenderedPageBreak/>
        <w:t>Por ello, el presente proyecto de ley tiene como objeto principal proponer un ajuste a la pol</w:t>
      </w:r>
      <w:r w:rsidRPr="005A076E">
        <w:rPr>
          <w:rFonts w:ascii="Times New Roman" w:eastAsia="Helvetica" w:hAnsi="Times New Roman" w:cs="Times New Roman"/>
          <w:lang w:val="es-ES_tradnl"/>
        </w:rPr>
        <w:t>ítica criminal y penitenciaria con enfoque de género, adoptando acciones afirmativas para las mujeres cabeza de familia, con el fin de consagrar una medida alternativa para el cumplimiento de la pena privativa de la libertad, denominada el s</w:t>
      </w:r>
      <w:r w:rsidRPr="005A076E">
        <w:rPr>
          <w:rFonts w:ascii="Times New Roman" w:hAnsi="Times New Roman" w:cs="Times New Roman"/>
          <w:lang w:val="es-ES_tradnl"/>
        </w:rPr>
        <w:t>ervicio de utilidad p</w:t>
      </w:r>
      <w:r w:rsidRPr="005A076E">
        <w:rPr>
          <w:rFonts w:ascii="Times New Roman" w:eastAsia="Helvetica" w:hAnsi="Times New Roman" w:cs="Times New Roman"/>
          <w:lang w:val="es-ES_tradnl"/>
        </w:rPr>
        <w:t xml:space="preserve">ública. Lo anterior, para hacer frente a los excesivos costos, tanto familiares, sociales y económicos que causa la privación de la libertad de mujeres condenadas por delitos que no son violentos, </w:t>
      </w:r>
      <w:r w:rsidRPr="005A076E">
        <w:rPr>
          <w:rFonts w:ascii="Times New Roman" w:hAnsi="Times New Roman" w:cs="Times New Roman"/>
          <w:lang w:val="es-ES_tradnl"/>
        </w:rPr>
        <w:t>ni afectan la seguridad ciudadana (como son: el hurto simple y los delitos relacionados con el tr</w:t>
      </w:r>
      <w:r w:rsidRPr="005A076E">
        <w:rPr>
          <w:rFonts w:ascii="Times New Roman" w:eastAsia="Helvetica" w:hAnsi="Times New Roman" w:cs="Times New Roman"/>
          <w:lang w:val="es-ES_tradnl"/>
        </w:rPr>
        <w:t>áfico de estupefacientes),</w:t>
      </w:r>
      <w:r w:rsidRPr="005A076E">
        <w:rPr>
          <w:rFonts w:ascii="Times New Roman" w:hAnsi="Times New Roman" w:cs="Times New Roman"/>
          <w:lang w:val="es-ES_tradnl"/>
        </w:rPr>
        <w:t xml:space="preserve"> donde ha predominado el uso constante del derecho penal dando como resultado y en el juzgamiento, la aprehensi</w:t>
      </w:r>
      <w:r w:rsidRPr="005A076E">
        <w:rPr>
          <w:rFonts w:ascii="Times New Roman" w:eastAsia="Helvetica" w:hAnsi="Times New Roman" w:cs="Times New Roman"/>
          <w:lang w:val="es-ES_tradnl"/>
        </w:rPr>
        <w:t>ón y condena de mujeres que, por fuerza de necesidades econó</w:t>
      </w:r>
      <w:r w:rsidRPr="005A076E">
        <w:rPr>
          <w:rFonts w:ascii="Times New Roman" w:hAnsi="Times New Roman" w:cs="Times New Roman"/>
          <w:lang w:val="es-ES_tradnl"/>
        </w:rPr>
        <w:t>micas, se han visto obligadas a acudir al mercado ilegal para intentar solucionar sus problemas.</w:t>
      </w:r>
    </w:p>
    <w:p w14:paraId="62EBF3C5" w14:textId="77777777" w:rsidR="00EC17F9" w:rsidRPr="005A076E" w:rsidRDefault="00EC17F9" w:rsidP="003F7560">
      <w:pPr>
        <w:spacing w:after="0"/>
        <w:jc w:val="both"/>
        <w:rPr>
          <w:rFonts w:ascii="Times New Roman" w:hAnsi="Times New Roman" w:cs="Times New Roman"/>
          <w:lang w:val="es-ES_tradnl"/>
        </w:rPr>
      </w:pPr>
    </w:p>
    <w:p w14:paraId="30F5FDF4" w14:textId="3605C900" w:rsidR="00EC17F9" w:rsidRPr="005A076E" w:rsidRDefault="29143BBF" w:rsidP="003F7560">
      <w:pPr>
        <w:spacing w:after="0"/>
        <w:jc w:val="both"/>
        <w:rPr>
          <w:rFonts w:ascii="Times New Roman" w:hAnsi="Times New Roman" w:cs="Times New Roman"/>
          <w:lang w:val="es-ES_tradnl"/>
        </w:rPr>
      </w:pPr>
      <w:r w:rsidRPr="005A076E">
        <w:rPr>
          <w:rFonts w:ascii="Times New Roman" w:hAnsi="Times New Roman" w:cs="Times New Roman"/>
          <w:lang w:val="es-ES_tradnl"/>
        </w:rPr>
        <w:t>Con el fin de justificar la modificaci</w:t>
      </w:r>
      <w:r w:rsidRPr="005A076E">
        <w:rPr>
          <w:rFonts w:ascii="Times New Roman" w:eastAsia="Helvetica" w:hAnsi="Times New Roman" w:cs="Times New Roman"/>
          <w:lang w:val="es-ES_tradnl"/>
        </w:rPr>
        <w:t>ón propuesta en el presente proyecto de ley, se estudiará: (i) los principios de mínima intervención y subsidiariedad de</w:t>
      </w:r>
      <w:r w:rsidRPr="005A076E">
        <w:rPr>
          <w:rFonts w:ascii="Times New Roman" w:hAnsi="Times New Roman" w:cs="Times New Roman"/>
          <w:lang w:val="es-ES_tradnl"/>
        </w:rPr>
        <w:t>l derecho penal, (</w:t>
      </w:r>
      <w:proofErr w:type="spellStart"/>
      <w:r w:rsidRPr="005A076E">
        <w:rPr>
          <w:rFonts w:ascii="Times New Roman" w:hAnsi="Times New Roman" w:cs="Times New Roman"/>
          <w:lang w:val="es-ES_tradnl"/>
        </w:rPr>
        <w:t>ii</w:t>
      </w:r>
      <w:proofErr w:type="spellEnd"/>
      <w:r w:rsidRPr="005A076E">
        <w:rPr>
          <w:rFonts w:ascii="Times New Roman" w:hAnsi="Times New Roman" w:cs="Times New Roman"/>
          <w:lang w:val="es-ES_tradnl"/>
        </w:rPr>
        <w:t>) la finalidad de la pena, (</w:t>
      </w:r>
      <w:proofErr w:type="spellStart"/>
      <w:r w:rsidRPr="005A076E">
        <w:rPr>
          <w:rFonts w:ascii="Times New Roman" w:hAnsi="Times New Roman" w:cs="Times New Roman"/>
          <w:lang w:val="es-ES_tradnl"/>
        </w:rPr>
        <w:t>iii</w:t>
      </w:r>
      <w:proofErr w:type="spellEnd"/>
      <w:r w:rsidRPr="005A076E">
        <w:rPr>
          <w:rFonts w:ascii="Times New Roman" w:hAnsi="Times New Roman" w:cs="Times New Roman"/>
          <w:lang w:val="es-ES_tradnl"/>
        </w:rPr>
        <w:t>) la pol</w:t>
      </w:r>
      <w:r w:rsidRPr="005A076E">
        <w:rPr>
          <w:rFonts w:ascii="Times New Roman" w:eastAsia="Helvetica" w:hAnsi="Times New Roman" w:cs="Times New Roman"/>
          <w:lang w:val="es-ES_tradnl"/>
        </w:rPr>
        <w:t>ítica criminal y penitenciaria en Colombia, el estado de cosas inconstitucional y el impacto particular sobre las mujeres, (</w:t>
      </w:r>
      <w:proofErr w:type="spellStart"/>
      <w:r w:rsidRPr="005A076E">
        <w:rPr>
          <w:rFonts w:ascii="Times New Roman" w:eastAsia="Helvetica" w:hAnsi="Times New Roman" w:cs="Times New Roman"/>
          <w:lang w:val="es-ES_tradnl"/>
        </w:rPr>
        <w:t>iv</w:t>
      </w:r>
      <w:proofErr w:type="spellEnd"/>
      <w:r w:rsidRPr="005A076E">
        <w:rPr>
          <w:rFonts w:ascii="Times New Roman" w:eastAsia="Helvetica" w:hAnsi="Times New Roman" w:cs="Times New Roman"/>
          <w:lang w:val="es-ES_tradnl"/>
        </w:rPr>
        <w:t>) la  necesidad de adoptar una política criminal con enfoque de género,</w:t>
      </w:r>
      <w:r w:rsidRPr="005A076E">
        <w:rPr>
          <w:rFonts w:ascii="Times New Roman" w:hAnsi="Times New Roman" w:cs="Times New Roman"/>
          <w:lang w:val="es-ES_tradnl"/>
        </w:rPr>
        <w:t xml:space="preserve"> a) la situaci</w:t>
      </w:r>
      <w:r w:rsidRPr="005A076E">
        <w:rPr>
          <w:rFonts w:ascii="Times New Roman" w:eastAsia="Helvetica" w:hAnsi="Times New Roman" w:cs="Times New Roman"/>
          <w:lang w:val="es-ES_tradnl"/>
        </w:rPr>
        <w:t>ón actual de las mujeres privadas de la libertad y b) madres cabeza de familia, (v) medidas alternativas a la privación de la libertad, como una política criminal con enfoque de género por delitos no violentos y aquellos relacionados con drog</w:t>
      </w:r>
      <w:r w:rsidRPr="005A076E">
        <w:rPr>
          <w:rFonts w:ascii="Times New Roman" w:hAnsi="Times New Roman" w:cs="Times New Roman"/>
          <w:lang w:val="es-ES_tradnl"/>
        </w:rPr>
        <w:t>as, esto es, el servicio de utilidad p</w:t>
      </w:r>
      <w:r w:rsidRPr="005A076E">
        <w:rPr>
          <w:rFonts w:ascii="Times New Roman" w:eastAsia="Helvetica" w:hAnsi="Times New Roman" w:cs="Times New Roman"/>
          <w:lang w:val="es-ES_tradnl"/>
        </w:rPr>
        <w:t xml:space="preserve">ública como herramienta para solucionar el impacto social de la privación de la libertad de mujeres cabeza de familia y enfrentar el hacinamiento carcelario. </w:t>
      </w:r>
    </w:p>
    <w:p w14:paraId="463F29E8" w14:textId="77777777" w:rsidR="00EC17F9" w:rsidRPr="005A076E" w:rsidRDefault="00EC17F9" w:rsidP="003F7560">
      <w:pPr>
        <w:spacing w:after="0"/>
        <w:jc w:val="both"/>
        <w:rPr>
          <w:rFonts w:ascii="Times New Roman" w:hAnsi="Times New Roman" w:cs="Times New Roman"/>
          <w:lang w:val="es-ES_tradnl"/>
        </w:rPr>
      </w:pPr>
    </w:p>
    <w:p w14:paraId="18D55D46" w14:textId="1512E01C" w:rsidR="00EC17F9" w:rsidRPr="005A076E" w:rsidRDefault="00EC17F9" w:rsidP="003F7560">
      <w:pPr>
        <w:pStyle w:val="Prrafodelista"/>
        <w:numPr>
          <w:ilvl w:val="0"/>
          <w:numId w:val="19"/>
        </w:numPr>
        <w:spacing w:line="276" w:lineRule="auto"/>
        <w:jc w:val="both"/>
        <w:rPr>
          <w:b/>
          <w:sz w:val="22"/>
          <w:szCs w:val="22"/>
          <w:lang w:val="es-ES_tradnl"/>
        </w:rPr>
      </w:pPr>
      <w:r w:rsidRPr="005A076E">
        <w:rPr>
          <w:b/>
          <w:sz w:val="22"/>
          <w:szCs w:val="22"/>
          <w:lang w:val="es-ES_tradnl"/>
        </w:rPr>
        <w:t>Pol</w:t>
      </w:r>
      <w:r w:rsidRPr="005A076E">
        <w:rPr>
          <w:rFonts w:eastAsia="Helvetica"/>
          <w:b/>
          <w:sz w:val="22"/>
          <w:szCs w:val="22"/>
          <w:lang w:val="es-ES_tradnl"/>
        </w:rPr>
        <w:t>ítica crimi</w:t>
      </w:r>
      <w:r w:rsidR="005B30CF" w:rsidRPr="005A076E">
        <w:rPr>
          <w:rFonts w:eastAsia="Helvetica"/>
          <w:b/>
          <w:sz w:val="22"/>
          <w:szCs w:val="22"/>
          <w:lang w:val="es-ES_tradnl"/>
        </w:rPr>
        <w:t>nal y penitenciaria en Colombia:</w:t>
      </w:r>
      <w:r w:rsidRPr="005A076E">
        <w:rPr>
          <w:rFonts w:eastAsia="Helvetica"/>
          <w:b/>
          <w:sz w:val="22"/>
          <w:szCs w:val="22"/>
          <w:lang w:val="es-ES_tradnl"/>
        </w:rPr>
        <w:t xml:space="preserve"> el </w:t>
      </w:r>
      <w:r w:rsidRPr="005A076E">
        <w:rPr>
          <w:b/>
          <w:sz w:val="22"/>
          <w:szCs w:val="22"/>
          <w:lang w:val="es-ES_tradnl"/>
        </w:rPr>
        <w:t>estado de cosas inconstitucional y el impacto particular sobre las mujeres</w:t>
      </w:r>
    </w:p>
    <w:p w14:paraId="3B7B4B86" w14:textId="77777777" w:rsidR="00EC17F9" w:rsidRPr="005A076E" w:rsidRDefault="00EC17F9" w:rsidP="003F7560">
      <w:pPr>
        <w:spacing w:after="0"/>
        <w:jc w:val="both"/>
        <w:rPr>
          <w:rFonts w:ascii="Times New Roman" w:hAnsi="Times New Roman" w:cs="Times New Roman"/>
          <w:lang w:val="es-ES_tradnl"/>
        </w:rPr>
      </w:pPr>
    </w:p>
    <w:p w14:paraId="4CDBE247" w14:textId="77777777" w:rsidR="00EC17F9" w:rsidRPr="005A076E" w:rsidRDefault="00EC17F9" w:rsidP="003F7560">
      <w:pPr>
        <w:spacing w:after="0"/>
        <w:jc w:val="both"/>
        <w:rPr>
          <w:rFonts w:ascii="Times New Roman" w:hAnsi="Times New Roman" w:cs="Times New Roman"/>
          <w:lang w:val="es-ES_tradnl"/>
        </w:rPr>
      </w:pPr>
      <w:r w:rsidRPr="005A076E">
        <w:rPr>
          <w:rFonts w:ascii="Times New Roman" w:hAnsi="Times New Roman" w:cs="Times New Roman"/>
          <w:lang w:val="es-ES_tradnl"/>
        </w:rPr>
        <w:t>Desde 1998 la Corte Constitucional ha reconocido la violaci</w:t>
      </w:r>
      <w:r w:rsidRPr="005A076E">
        <w:rPr>
          <w:rFonts w:ascii="Times New Roman" w:eastAsia="Helvetica" w:hAnsi="Times New Roman" w:cs="Times New Roman"/>
          <w:lang w:val="es-ES_tradnl"/>
        </w:rPr>
        <w:t>ón masiva y generalizada de los derechos fundamentales de las personas privadas de la libertad como consecuencia del haci</w:t>
      </w:r>
      <w:r w:rsidRPr="005A076E">
        <w:rPr>
          <w:rFonts w:ascii="Times New Roman" w:hAnsi="Times New Roman" w:cs="Times New Roman"/>
          <w:lang w:val="es-ES_tradnl"/>
        </w:rPr>
        <w:t>namiento del sistema penitenciario. As</w:t>
      </w:r>
      <w:r w:rsidRPr="005A076E">
        <w:rPr>
          <w:rFonts w:ascii="Times New Roman" w:eastAsia="Helvetica" w:hAnsi="Times New Roman" w:cs="Times New Roman"/>
          <w:lang w:val="es-ES_tradnl"/>
        </w:rPr>
        <w:t>í, en la sentencia T-153 de 1993 señaló:</w:t>
      </w:r>
    </w:p>
    <w:p w14:paraId="3A0FF5F2" w14:textId="77777777" w:rsidR="00EC17F9" w:rsidRPr="005A076E" w:rsidRDefault="00EC17F9" w:rsidP="003F7560">
      <w:pPr>
        <w:spacing w:after="0"/>
        <w:jc w:val="both"/>
        <w:rPr>
          <w:rFonts w:ascii="Times New Roman" w:hAnsi="Times New Roman" w:cs="Times New Roman"/>
          <w:lang w:val="es-ES_tradnl"/>
        </w:rPr>
      </w:pPr>
    </w:p>
    <w:p w14:paraId="2B496861" w14:textId="77777777" w:rsidR="00EC17F9" w:rsidRPr="005A076E" w:rsidRDefault="00EC17F9" w:rsidP="003F7560">
      <w:pPr>
        <w:spacing w:after="0"/>
        <w:ind w:left="567" w:right="616"/>
        <w:jc w:val="both"/>
        <w:rPr>
          <w:rFonts w:ascii="Times New Roman" w:hAnsi="Times New Roman" w:cs="Times New Roman"/>
          <w:i/>
          <w:lang w:val="es-ES_tradnl"/>
        </w:rPr>
      </w:pPr>
      <w:r w:rsidRPr="005A076E">
        <w:rPr>
          <w:rFonts w:ascii="Times New Roman" w:eastAsia="Helvetica" w:hAnsi="Times New Roman" w:cs="Times New Roman"/>
          <w:i/>
          <w:iCs/>
          <w:lang w:val="es-ES_tradnl"/>
        </w:rPr>
        <w:t>“</w:t>
      </w:r>
      <w:r w:rsidRPr="005A076E">
        <w:rPr>
          <w:rStyle w:val="SinespaciadoCar"/>
          <w:rFonts w:cs="Times New Roman"/>
          <w:sz w:val="22"/>
          <w:szCs w:val="22"/>
        </w:rPr>
        <w:t>Las c</w:t>
      </w:r>
      <w:r w:rsidRPr="005A076E">
        <w:rPr>
          <w:rStyle w:val="SinespaciadoCar"/>
          <w:rFonts w:eastAsia="Helvetica" w:cs="Times New Roman"/>
          <w:sz w:val="22"/>
          <w:szCs w:val="22"/>
        </w:rPr>
        <w:t>árceles colombianas se caracterizan por el hacinamiento, las graves deficiencias en materia de servicios públicos y asistenciales, el imperio de la violencia, la extorsión y la corrupción, y la carencia de oportunidades y medios para la resocializació</w:t>
      </w:r>
      <w:r w:rsidRPr="005A076E">
        <w:rPr>
          <w:rStyle w:val="SinespaciadoCar"/>
          <w:rFonts w:cs="Times New Roman"/>
          <w:sz w:val="22"/>
          <w:szCs w:val="22"/>
        </w:rPr>
        <w:t>n de los reclusos. Esta situaci</w:t>
      </w:r>
      <w:r w:rsidRPr="005A076E">
        <w:rPr>
          <w:rStyle w:val="SinespaciadoCar"/>
          <w:rFonts w:eastAsia="Helvetica" w:cs="Times New Roman"/>
          <w:sz w:val="22"/>
          <w:szCs w:val="22"/>
        </w:rPr>
        <w:t>ón se ajusta plenamente a la definición del estado de cosas inconstitucional. Y de allí se deduce una flagrante violación de un abanico de derechos fundamentales de los internos en los centros penitenciarios colombianos, tale</w:t>
      </w:r>
      <w:r w:rsidRPr="005A076E">
        <w:rPr>
          <w:rStyle w:val="SinespaciadoCar"/>
          <w:rFonts w:cs="Times New Roman"/>
          <w:sz w:val="22"/>
          <w:szCs w:val="22"/>
        </w:rPr>
        <w:t>s como la dignidad, la vida e integridad personal, los derechos a la familia, a la salud, al trabajo y a la presunci</w:t>
      </w:r>
      <w:r w:rsidRPr="005A076E">
        <w:rPr>
          <w:rStyle w:val="SinespaciadoCar"/>
          <w:rFonts w:eastAsia="Helvetica" w:cs="Times New Roman"/>
          <w:sz w:val="22"/>
          <w:szCs w:val="22"/>
        </w:rPr>
        <w:t>ón de inocencia, etc. Durante muchos años, la sociedad y el Estado se han cruzado de brazos frente a esta situación, observando con indifere</w:t>
      </w:r>
      <w:r w:rsidRPr="005A076E">
        <w:rPr>
          <w:rStyle w:val="SinespaciadoCar"/>
          <w:rFonts w:cs="Times New Roman"/>
          <w:sz w:val="22"/>
          <w:szCs w:val="22"/>
        </w:rPr>
        <w:t>ncia la tragedia diaria de las c</w:t>
      </w:r>
      <w:r w:rsidRPr="005A076E">
        <w:rPr>
          <w:rStyle w:val="SinespaciadoCar"/>
          <w:rFonts w:eastAsia="Helvetica" w:cs="Times New Roman"/>
          <w:sz w:val="22"/>
          <w:szCs w:val="22"/>
        </w:rPr>
        <w:t>árceles, a pesar de que ella representaba día a día la transgresión de la Constitución y de las leyes. Las circunstancias en las que transcurre la vida en las cárceles exigen una pronta solución. En realidad, el problema car</w:t>
      </w:r>
      <w:r w:rsidRPr="005A076E">
        <w:rPr>
          <w:rStyle w:val="SinespaciadoCar"/>
          <w:rFonts w:cs="Times New Roman"/>
          <w:sz w:val="22"/>
          <w:szCs w:val="22"/>
        </w:rPr>
        <w:t>celario representa no s</w:t>
      </w:r>
      <w:r w:rsidRPr="005A076E">
        <w:rPr>
          <w:rStyle w:val="SinespaciadoCar"/>
          <w:rFonts w:eastAsia="Helvetica" w:cs="Times New Roman"/>
          <w:sz w:val="22"/>
          <w:szCs w:val="22"/>
        </w:rPr>
        <w:t>ólo un delicado asunto de orden público, como se percibe actualmente, sino una situación de extrema gravedad social que no puede dejarse desatendida. Pero el remedio de los males que azotan al sistema penitenciario no está únicamente</w:t>
      </w:r>
      <w:r w:rsidRPr="005A076E">
        <w:rPr>
          <w:rStyle w:val="SinespaciadoCar"/>
          <w:rFonts w:cs="Times New Roman"/>
          <w:sz w:val="22"/>
          <w:szCs w:val="22"/>
        </w:rPr>
        <w:t xml:space="preserve"> en las </w:t>
      </w:r>
      <w:r w:rsidRPr="005A076E">
        <w:rPr>
          <w:rStyle w:val="SinespaciadoCar"/>
          <w:rFonts w:cs="Times New Roman"/>
          <w:sz w:val="22"/>
          <w:szCs w:val="22"/>
        </w:rPr>
        <w:lastRenderedPageBreak/>
        <w:t xml:space="preserve">manos del INPEC o del Ministerio de Justicia. Por eso, la Corte tiene que pasar a requerir a distintas ramas y </w:t>
      </w:r>
      <w:r w:rsidRPr="005A076E">
        <w:rPr>
          <w:rStyle w:val="SinespaciadoCar"/>
          <w:rFonts w:eastAsia="Helvetica" w:cs="Times New Roman"/>
          <w:sz w:val="22"/>
          <w:szCs w:val="22"/>
        </w:rPr>
        <w:t>órganos del Poder Público para que tomen las medidas adecuadas en dirección a la solución de este problema</w:t>
      </w:r>
      <w:r w:rsidRPr="005A076E">
        <w:rPr>
          <w:rFonts w:ascii="Times New Roman" w:eastAsia="Helvetica" w:hAnsi="Times New Roman" w:cs="Times New Roman"/>
          <w:i/>
          <w:iCs/>
          <w:lang w:val="es-ES_tradnl"/>
        </w:rPr>
        <w:t>”.</w:t>
      </w:r>
    </w:p>
    <w:p w14:paraId="5630AD66" w14:textId="77777777" w:rsidR="00EC17F9" w:rsidRPr="005A076E" w:rsidRDefault="00EC17F9" w:rsidP="003F7560">
      <w:pPr>
        <w:spacing w:after="0"/>
        <w:jc w:val="both"/>
        <w:rPr>
          <w:rFonts w:ascii="Times New Roman" w:hAnsi="Times New Roman" w:cs="Times New Roman"/>
          <w:lang w:val="es-ES_tradnl"/>
        </w:rPr>
      </w:pPr>
    </w:p>
    <w:p w14:paraId="1D1F764F" w14:textId="77777777" w:rsidR="00EC17F9" w:rsidRPr="005A076E" w:rsidRDefault="00EC17F9" w:rsidP="003F7560">
      <w:pPr>
        <w:spacing w:after="0"/>
        <w:jc w:val="both"/>
        <w:rPr>
          <w:rFonts w:ascii="Times New Roman" w:hAnsi="Times New Roman" w:cs="Times New Roman"/>
          <w:lang w:val="es-ES_tradnl"/>
        </w:rPr>
      </w:pPr>
      <w:r w:rsidRPr="005A076E">
        <w:rPr>
          <w:rFonts w:ascii="Times New Roman" w:hAnsi="Times New Roman" w:cs="Times New Roman"/>
          <w:lang w:val="es-ES_tradnl"/>
        </w:rPr>
        <w:t>En esta oportunidad, la Corte determin</w:t>
      </w:r>
      <w:r w:rsidRPr="005A076E">
        <w:rPr>
          <w:rFonts w:ascii="Times New Roman" w:eastAsia="Helvetica" w:hAnsi="Times New Roman" w:cs="Times New Roman"/>
          <w:lang w:val="es-ES_tradnl"/>
        </w:rPr>
        <w:t>ó que las condiciones en las que se encuentran privados de la libertad los reclusos desconocen la dignidad humana en general y los propósitos resocializadores de la</w:t>
      </w:r>
      <w:r w:rsidRPr="005A076E">
        <w:rPr>
          <w:rFonts w:ascii="Times New Roman" w:hAnsi="Times New Roman" w:cs="Times New Roman"/>
          <w:lang w:val="es-ES_tradnl"/>
        </w:rPr>
        <w:t xml:space="preserve"> pena, en particular, como consecuencia del hacinamiento y la falta de infraestructura carcelaria. Por lo cual, carecen de condiciones para llevar una vida en condiciones de dignidad, pues no tienen agua suficiente, servicios sanitarios, atenci</w:t>
      </w:r>
      <w:r w:rsidRPr="005A076E">
        <w:rPr>
          <w:rFonts w:ascii="Times New Roman" w:eastAsia="Helvetica" w:hAnsi="Times New Roman" w:cs="Times New Roman"/>
          <w:lang w:val="es-ES_tradnl"/>
        </w:rPr>
        <w:t>ón en salud,</w:t>
      </w:r>
      <w:r w:rsidRPr="005A076E">
        <w:rPr>
          <w:rFonts w:ascii="Times New Roman" w:hAnsi="Times New Roman" w:cs="Times New Roman"/>
          <w:lang w:val="es-ES_tradnl"/>
        </w:rPr>
        <w:t xml:space="preserve"> entre otras. </w:t>
      </w:r>
    </w:p>
    <w:p w14:paraId="61829076" w14:textId="77777777" w:rsidR="00EC17F9" w:rsidRPr="005A076E" w:rsidRDefault="00EC17F9" w:rsidP="003F7560">
      <w:pPr>
        <w:spacing w:after="0"/>
        <w:jc w:val="both"/>
        <w:rPr>
          <w:rFonts w:ascii="Times New Roman" w:hAnsi="Times New Roman" w:cs="Times New Roman"/>
          <w:i/>
          <w:iCs/>
          <w:bdr w:val="none" w:sz="0" w:space="0" w:color="auto" w:frame="1"/>
          <w:lang w:val="es-ES_tradnl"/>
        </w:rPr>
      </w:pPr>
    </w:p>
    <w:p w14:paraId="4837C2D8" w14:textId="77777777" w:rsidR="00EC17F9" w:rsidRPr="005A076E" w:rsidRDefault="00EC17F9" w:rsidP="003F7560">
      <w:pPr>
        <w:spacing w:after="0"/>
        <w:jc w:val="both"/>
        <w:rPr>
          <w:rFonts w:ascii="Times New Roman" w:hAnsi="Times New Roman" w:cs="Times New Roman"/>
          <w:lang w:val="es-ES_tradnl"/>
        </w:rPr>
      </w:pPr>
      <w:r w:rsidRPr="005A076E">
        <w:rPr>
          <w:rFonts w:ascii="Times New Roman" w:hAnsi="Times New Roman" w:cs="Times New Roman"/>
          <w:lang w:val="es-ES_tradnl"/>
        </w:rPr>
        <w:t>Posteriormente, en la sentencia T-388 de 2013 la Corte concluy</w:t>
      </w:r>
      <w:r w:rsidRPr="005A076E">
        <w:rPr>
          <w:rFonts w:ascii="Times New Roman" w:eastAsia="Helvetica" w:hAnsi="Times New Roman" w:cs="Times New Roman"/>
          <w:lang w:val="es-ES_tradnl"/>
        </w:rPr>
        <w:t xml:space="preserve">ó que el estado de cosas inconstitucional penitenciario declarado en 1998 había sido parcialmente superado, pero declaró nuevamente el estado de cosas inconstitucional, esta vez </w:t>
      </w:r>
      <w:r w:rsidRPr="005A076E">
        <w:rPr>
          <w:rFonts w:ascii="Times New Roman" w:hAnsi="Times New Roman" w:cs="Times New Roman"/>
          <w:lang w:val="es-ES_tradnl"/>
        </w:rPr>
        <w:t>no solo como consecuencia de la ausencia de condiciones de vida dignas dentro de las c</w:t>
      </w:r>
      <w:r w:rsidRPr="005A076E">
        <w:rPr>
          <w:rFonts w:ascii="Times New Roman" w:eastAsia="Helvetica" w:hAnsi="Times New Roman" w:cs="Times New Roman"/>
          <w:lang w:val="es-ES_tradnl"/>
        </w:rPr>
        <w:t>árceles sino además por la ausencia de una política criminal oportuna y respetuosa de los derechos humanos, que hiciera frente a las causas en que se encuentra el sistema</w:t>
      </w:r>
      <w:r w:rsidRPr="005A076E">
        <w:rPr>
          <w:rFonts w:ascii="Times New Roman" w:hAnsi="Times New Roman" w:cs="Times New Roman"/>
          <w:lang w:val="es-ES_tradnl"/>
        </w:rPr>
        <w:t xml:space="preserve"> penitenciario y carcelario en Colombia. Se</w:t>
      </w:r>
      <w:r w:rsidRPr="005A076E">
        <w:rPr>
          <w:rFonts w:ascii="Times New Roman" w:eastAsia="Helvetica" w:hAnsi="Times New Roman" w:cs="Times New Roman"/>
          <w:lang w:val="es-ES_tradnl"/>
        </w:rPr>
        <w:t>ñaló la Corte que la política criminal colombiana ha estado marcada por un endurecimiento punitivo, colmado de penas excesivamente prolongadas, un uso indiscriminado de la prisión preventiva y la carencia de medid</w:t>
      </w:r>
      <w:r w:rsidRPr="005A076E">
        <w:rPr>
          <w:rFonts w:ascii="Times New Roman" w:hAnsi="Times New Roman" w:cs="Times New Roman"/>
          <w:lang w:val="es-ES_tradnl"/>
        </w:rPr>
        <w:t xml:space="preserve">as alternativas al encarcelamiento. </w:t>
      </w:r>
    </w:p>
    <w:p w14:paraId="2BA226A1" w14:textId="77777777" w:rsidR="00EC17F9" w:rsidRPr="005A076E" w:rsidRDefault="00EC17F9" w:rsidP="003F7560">
      <w:pPr>
        <w:spacing w:after="0"/>
        <w:jc w:val="both"/>
        <w:rPr>
          <w:rFonts w:ascii="Times New Roman" w:hAnsi="Times New Roman" w:cs="Times New Roman"/>
          <w:lang w:val="es-ES_tradnl"/>
        </w:rPr>
      </w:pPr>
    </w:p>
    <w:p w14:paraId="1FA60B60" w14:textId="77777777" w:rsidR="00EC17F9" w:rsidRPr="005A076E" w:rsidRDefault="00EC17F9" w:rsidP="003F7560">
      <w:pPr>
        <w:spacing w:after="0"/>
        <w:jc w:val="both"/>
        <w:rPr>
          <w:rFonts w:ascii="Times New Roman" w:hAnsi="Times New Roman" w:cs="Times New Roman"/>
          <w:lang w:val="es-ES_tradnl"/>
        </w:rPr>
      </w:pPr>
      <w:r w:rsidRPr="005A076E">
        <w:rPr>
          <w:rFonts w:ascii="Times New Roman" w:hAnsi="Times New Roman" w:cs="Times New Roman"/>
          <w:lang w:val="es-ES_tradnl"/>
        </w:rPr>
        <w:t>A su vez, la sentencia T-762 de 2015 reiter</w:t>
      </w:r>
      <w:r w:rsidRPr="005A076E">
        <w:rPr>
          <w:rFonts w:ascii="Times New Roman" w:eastAsia="Helvetica" w:hAnsi="Times New Roman" w:cs="Times New Roman"/>
          <w:lang w:val="es-ES_tradnl"/>
        </w:rPr>
        <w:t>ó el estado de cosas inconstitucional del sistema penitenciario y de la política criminal en Colombia y manifestó que el aumento de nuevos tipos penales ha conllevado al incre</w:t>
      </w:r>
      <w:r w:rsidRPr="005A076E">
        <w:rPr>
          <w:rFonts w:ascii="Times New Roman" w:hAnsi="Times New Roman" w:cs="Times New Roman"/>
          <w:lang w:val="es-ES_tradnl"/>
        </w:rPr>
        <w:t>mento de penas y, por ende, a un n</w:t>
      </w:r>
      <w:r w:rsidRPr="005A076E">
        <w:rPr>
          <w:rFonts w:ascii="Times New Roman" w:eastAsia="Helvetica" w:hAnsi="Times New Roman" w:cs="Times New Roman"/>
          <w:lang w:val="es-ES_tradnl"/>
        </w:rPr>
        <w:t>úmero desproporcionado de personas privadas de la libertad. Argumentó que se deben adoptar acciones para que el derecho penal y el encarcelamiento sean reducidos y ello, debe adoptarse con un enfoque diferencial para las p</w:t>
      </w:r>
      <w:r w:rsidRPr="005A076E">
        <w:rPr>
          <w:rFonts w:ascii="Times New Roman" w:hAnsi="Times New Roman" w:cs="Times New Roman"/>
          <w:lang w:val="es-ES_tradnl"/>
        </w:rPr>
        <w:t>ersonas que resultan  m</w:t>
      </w:r>
      <w:r w:rsidRPr="005A076E">
        <w:rPr>
          <w:rFonts w:ascii="Times New Roman" w:eastAsia="Helvetica" w:hAnsi="Times New Roman" w:cs="Times New Roman"/>
          <w:lang w:val="es-ES_tradnl"/>
        </w:rPr>
        <w:t>ás vulnerables, entre ellas “a las personas de la tercera edad, a las mujeres, la población LGTBI, los miembros de comunidades étnicas, las personas que profesan religiones minoritarias, las personas que padecen enfermedades crónicas</w:t>
      </w:r>
      <w:r w:rsidRPr="005A076E">
        <w:rPr>
          <w:rFonts w:ascii="Times New Roman" w:hAnsi="Times New Roman" w:cs="Times New Roman"/>
          <w:lang w:val="es-ES_tradnl"/>
        </w:rPr>
        <w:t xml:space="preserve"> o terminales, los extranjeros y las personas en condici</w:t>
      </w:r>
      <w:r w:rsidRPr="005A076E">
        <w:rPr>
          <w:rFonts w:ascii="Times New Roman" w:eastAsia="Helvetica" w:hAnsi="Times New Roman" w:cs="Times New Roman"/>
          <w:lang w:val="es-ES_tradnl"/>
        </w:rPr>
        <w:t>ón de discapacidad; además deben establecerse condiciones mínimas de permanencia en el penal para niños que temporalmente se encuentren en él,  al cuidado de sus madres o padres”</w:t>
      </w:r>
      <w:r w:rsidRPr="005A076E">
        <w:rPr>
          <w:rStyle w:val="Refdenotaalpie"/>
          <w:rFonts w:ascii="Times New Roman" w:hAnsi="Times New Roman" w:cs="Times New Roman"/>
          <w:lang w:val="es-ES_tradnl"/>
        </w:rPr>
        <w:footnoteReference w:id="4"/>
      </w:r>
      <w:r w:rsidRPr="005A076E">
        <w:rPr>
          <w:rFonts w:ascii="Times New Roman" w:hAnsi="Times New Roman" w:cs="Times New Roman"/>
          <w:lang w:val="es-ES_tradnl"/>
        </w:rPr>
        <w:t>.</w:t>
      </w:r>
    </w:p>
    <w:p w14:paraId="17AD93B2" w14:textId="77777777" w:rsidR="00EC17F9" w:rsidRPr="005A076E" w:rsidRDefault="00EC17F9" w:rsidP="003F7560">
      <w:pPr>
        <w:spacing w:after="0"/>
        <w:jc w:val="both"/>
        <w:rPr>
          <w:rFonts w:ascii="Times New Roman" w:hAnsi="Times New Roman" w:cs="Times New Roman"/>
          <w:lang w:val="es-ES_tradnl"/>
        </w:rPr>
      </w:pPr>
    </w:p>
    <w:p w14:paraId="76E1A204" w14:textId="77777777" w:rsidR="00EC17F9" w:rsidRPr="005A076E" w:rsidRDefault="00EC17F9" w:rsidP="003F7560">
      <w:pPr>
        <w:spacing w:after="0"/>
        <w:jc w:val="both"/>
        <w:rPr>
          <w:rFonts w:ascii="Times New Roman" w:hAnsi="Times New Roman" w:cs="Times New Roman"/>
          <w:lang w:val="es-ES_tradnl"/>
        </w:rPr>
      </w:pPr>
      <w:r w:rsidRPr="005A076E">
        <w:rPr>
          <w:rFonts w:ascii="Times New Roman" w:hAnsi="Times New Roman" w:cs="Times New Roman"/>
          <w:lang w:val="es-ES_tradnl"/>
        </w:rPr>
        <w:t>En este orden de ideas, la pol</w:t>
      </w:r>
      <w:r w:rsidRPr="005A076E">
        <w:rPr>
          <w:rFonts w:ascii="Times New Roman" w:eastAsia="Helvetica" w:hAnsi="Times New Roman" w:cs="Times New Roman"/>
          <w:lang w:val="es-ES_tradnl"/>
        </w:rPr>
        <w:t>ítica criminal, como política pública debe garantizar los fines del Estado, respetando los derechos fundamentales de las personas privadas de la libertad y velando por un uso proporcionado del poder punitivo del Estado. Esos principios y valore</w:t>
      </w:r>
      <w:r w:rsidRPr="005A076E">
        <w:rPr>
          <w:rFonts w:ascii="Times New Roman" w:hAnsi="Times New Roman" w:cs="Times New Roman"/>
          <w:lang w:val="es-ES_tradnl"/>
        </w:rPr>
        <w:t>s son los que orientan esta propuesta.</w:t>
      </w:r>
    </w:p>
    <w:p w14:paraId="0DE4B5B7" w14:textId="77777777" w:rsidR="00EC17F9" w:rsidRPr="005A076E" w:rsidRDefault="00EC17F9" w:rsidP="003F7560">
      <w:pPr>
        <w:spacing w:after="0"/>
        <w:jc w:val="both"/>
        <w:rPr>
          <w:rFonts w:ascii="Times New Roman" w:hAnsi="Times New Roman" w:cs="Times New Roman"/>
          <w:lang w:val="es-ES_tradnl"/>
        </w:rPr>
      </w:pPr>
    </w:p>
    <w:p w14:paraId="6F907D33" w14:textId="77777777" w:rsidR="00EC17F9" w:rsidRPr="005A076E" w:rsidRDefault="00EC17F9" w:rsidP="003F7560">
      <w:pPr>
        <w:spacing w:after="0"/>
        <w:jc w:val="both"/>
        <w:rPr>
          <w:rFonts w:ascii="Times New Roman" w:hAnsi="Times New Roman" w:cs="Times New Roman"/>
          <w:lang w:val="es-ES_tradnl"/>
        </w:rPr>
      </w:pPr>
      <w:r w:rsidRPr="005A076E">
        <w:rPr>
          <w:rFonts w:ascii="Times New Roman" w:hAnsi="Times New Roman" w:cs="Times New Roman"/>
          <w:lang w:val="es-ES_tradnl"/>
        </w:rPr>
        <w:t>En este sentido, el presente proyecto de ley pretende establecer acciones afirmativas para sujetos de doble protecci</w:t>
      </w:r>
      <w:r w:rsidRPr="005A076E">
        <w:rPr>
          <w:rFonts w:ascii="Times New Roman" w:eastAsia="Helvetica" w:hAnsi="Times New Roman" w:cs="Times New Roman"/>
          <w:lang w:val="es-ES_tradnl"/>
        </w:rPr>
        <w:t>ón constitucional, como son las mujeres cabeza de familia privadas de la libertad, con el fin de rac</w:t>
      </w:r>
      <w:r w:rsidRPr="005A076E">
        <w:rPr>
          <w:rFonts w:ascii="Times New Roman" w:hAnsi="Times New Roman" w:cs="Times New Roman"/>
          <w:lang w:val="es-ES_tradnl"/>
        </w:rPr>
        <w:t>ionalizar el uso de la pena privativa de la libertad, replanteando la escala jer</w:t>
      </w:r>
      <w:r w:rsidRPr="005A076E">
        <w:rPr>
          <w:rFonts w:ascii="Times New Roman" w:eastAsia="Helvetica" w:hAnsi="Times New Roman" w:cs="Times New Roman"/>
          <w:lang w:val="es-ES_tradnl"/>
        </w:rPr>
        <w:t xml:space="preserve">árquica de protección de los bienes jurídicos, estableciendo que, los delitos que no ponen en riesgo la </w:t>
      </w:r>
      <w:r w:rsidRPr="005A076E">
        <w:rPr>
          <w:rFonts w:ascii="Times New Roman" w:eastAsia="Helvetica" w:hAnsi="Times New Roman" w:cs="Times New Roman"/>
          <w:lang w:val="es-ES_tradnl"/>
        </w:rPr>
        <w:lastRenderedPageBreak/>
        <w:t>seguridad ciudadana, no son violentos, se realicen por primera vez y sea</w:t>
      </w:r>
      <w:r w:rsidRPr="005A076E">
        <w:rPr>
          <w:rFonts w:ascii="Times New Roman" w:hAnsi="Times New Roman" w:cs="Times New Roman"/>
          <w:lang w:val="es-ES_tradnl"/>
        </w:rPr>
        <w:t xml:space="preserve">n consecuencia de la marginalidad social, sean desprovistos de la penas privativas de la libertad. </w:t>
      </w:r>
    </w:p>
    <w:p w14:paraId="66204FF1" w14:textId="77777777" w:rsidR="00EC17F9" w:rsidRPr="005A076E" w:rsidRDefault="00EC17F9" w:rsidP="003F7560">
      <w:pPr>
        <w:spacing w:after="0"/>
        <w:jc w:val="both"/>
        <w:rPr>
          <w:rFonts w:ascii="Times New Roman" w:hAnsi="Times New Roman" w:cs="Times New Roman"/>
          <w:lang w:val="es-ES_tradnl"/>
        </w:rPr>
      </w:pPr>
    </w:p>
    <w:p w14:paraId="11BD1AF3" w14:textId="77777777" w:rsidR="00EC17F9" w:rsidRPr="005A076E" w:rsidRDefault="00EC17F9" w:rsidP="003F7560">
      <w:pPr>
        <w:spacing w:after="0"/>
        <w:jc w:val="both"/>
        <w:rPr>
          <w:rFonts w:ascii="Times New Roman" w:hAnsi="Times New Roman" w:cs="Times New Roman"/>
          <w:lang w:val="es-ES_tradnl"/>
        </w:rPr>
      </w:pPr>
      <w:r w:rsidRPr="005A076E">
        <w:rPr>
          <w:rFonts w:ascii="Times New Roman" w:hAnsi="Times New Roman" w:cs="Times New Roman"/>
          <w:lang w:val="es-ES_tradnl"/>
        </w:rPr>
        <w:t>Para ello, la modificaci</w:t>
      </w:r>
      <w:r w:rsidRPr="005A076E">
        <w:rPr>
          <w:rFonts w:ascii="Times New Roman" w:eastAsia="Helvetica" w:hAnsi="Times New Roman" w:cs="Times New Roman"/>
          <w:lang w:val="es-ES_tradnl"/>
        </w:rPr>
        <w:t>ón propuesta se fundamenta en el análisis de orden cuantitativo y cualitativo que permiten identificar la naturaleza del problema d</w:t>
      </w:r>
      <w:r w:rsidRPr="005A076E">
        <w:rPr>
          <w:rFonts w:ascii="Times New Roman" w:hAnsi="Times New Roman" w:cs="Times New Roman"/>
          <w:lang w:val="es-ES_tradnl"/>
        </w:rPr>
        <w:t>e la pol</w:t>
      </w:r>
      <w:r w:rsidRPr="005A076E">
        <w:rPr>
          <w:rFonts w:ascii="Times New Roman" w:eastAsia="Helvetica" w:hAnsi="Times New Roman" w:cs="Times New Roman"/>
          <w:lang w:val="es-ES_tradnl"/>
        </w:rPr>
        <w:t xml:space="preserve">ítica criminal en general y de la crisis del sistema penitenciario en particular, para hacer frente a dinámicas criminales que generan un especial impacto en la población vulnerable a causa de sus condiciones de marginalidad económica y social.  </w:t>
      </w:r>
    </w:p>
    <w:p w14:paraId="2DBF0D7D" w14:textId="77777777" w:rsidR="00EC17F9" w:rsidRPr="005A076E" w:rsidRDefault="00EC17F9" w:rsidP="003F7560">
      <w:pPr>
        <w:spacing w:after="0"/>
        <w:jc w:val="both"/>
        <w:rPr>
          <w:rFonts w:ascii="Times New Roman" w:hAnsi="Times New Roman" w:cs="Times New Roman"/>
          <w:lang w:val="es-ES_tradnl"/>
        </w:rPr>
      </w:pPr>
    </w:p>
    <w:p w14:paraId="3ABEDFA9" w14:textId="77777777" w:rsidR="00EC17F9" w:rsidRPr="005A076E" w:rsidRDefault="00EC17F9" w:rsidP="003F7560">
      <w:pPr>
        <w:pStyle w:val="Prrafodelista"/>
        <w:numPr>
          <w:ilvl w:val="0"/>
          <w:numId w:val="19"/>
        </w:numPr>
        <w:spacing w:line="276" w:lineRule="auto"/>
        <w:jc w:val="both"/>
        <w:rPr>
          <w:rStyle w:val="SinespaciadoCar"/>
          <w:b/>
          <w:sz w:val="22"/>
          <w:szCs w:val="22"/>
        </w:rPr>
      </w:pPr>
      <w:r w:rsidRPr="005A076E">
        <w:rPr>
          <w:b/>
          <w:sz w:val="22"/>
          <w:szCs w:val="22"/>
          <w:lang w:val="es-ES_tradnl"/>
        </w:rPr>
        <w:t>M</w:t>
      </w:r>
      <w:proofErr w:type="spellStart"/>
      <w:r w:rsidRPr="005A076E">
        <w:rPr>
          <w:rStyle w:val="SinespaciadoCar"/>
          <w:b/>
          <w:sz w:val="22"/>
          <w:szCs w:val="22"/>
        </w:rPr>
        <w:t>ujeres</w:t>
      </w:r>
      <w:proofErr w:type="spellEnd"/>
      <w:r w:rsidRPr="005A076E">
        <w:rPr>
          <w:rStyle w:val="SinespaciadoCar"/>
          <w:b/>
          <w:sz w:val="22"/>
          <w:szCs w:val="22"/>
        </w:rPr>
        <w:t xml:space="preserve"> privadas de la libertad, sujetos de doble especial protecci</w:t>
      </w:r>
      <w:r w:rsidRPr="005A076E">
        <w:rPr>
          <w:rStyle w:val="SinespaciadoCar"/>
          <w:rFonts w:eastAsia="Helvetica"/>
          <w:b/>
          <w:sz w:val="22"/>
          <w:szCs w:val="22"/>
        </w:rPr>
        <w:t>ón constitucional</w:t>
      </w:r>
    </w:p>
    <w:p w14:paraId="6B62F1B3" w14:textId="77777777" w:rsidR="00EC17F9" w:rsidRPr="005A076E" w:rsidRDefault="00EC17F9" w:rsidP="003F7560">
      <w:pPr>
        <w:spacing w:after="0"/>
        <w:jc w:val="both"/>
        <w:rPr>
          <w:rFonts w:ascii="Times New Roman" w:hAnsi="Times New Roman" w:cs="Times New Roman"/>
          <w:lang w:val="es-ES_tradnl"/>
        </w:rPr>
      </w:pPr>
    </w:p>
    <w:p w14:paraId="4F3CF454" w14:textId="77777777" w:rsidR="00EC17F9" w:rsidRPr="005A076E" w:rsidRDefault="00EC17F9" w:rsidP="003F7560">
      <w:pPr>
        <w:spacing w:after="0"/>
        <w:jc w:val="both"/>
        <w:textAlignment w:val="baseline"/>
        <w:rPr>
          <w:rFonts w:ascii="Times New Roman" w:hAnsi="Times New Roman" w:cs="Times New Roman"/>
          <w:lang w:val="es-ES_tradnl"/>
        </w:rPr>
      </w:pPr>
      <w:r w:rsidRPr="005A076E">
        <w:rPr>
          <w:rFonts w:ascii="Times New Roman" w:hAnsi="Times New Roman" w:cs="Times New Roman"/>
          <w:lang w:val="es-ES_tradnl"/>
        </w:rPr>
        <w:t>De acuerdo con la jurisprudencia constitucional, las personas privadas de la libertad son sujetos de especial protecci</w:t>
      </w:r>
      <w:r w:rsidRPr="005A076E">
        <w:rPr>
          <w:rFonts w:ascii="Times New Roman" w:eastAsia="Helvetica" w:hAnsi="Times New Roman" w:cs="Times New Roman"/>
          <w:lang w:val="es-ES_tradnl"/>
        </w:rPr>
        <w:t xml:space="preserve">ón constitucional y, las mujeres privadas de la </w:t>
      </w:r>
      <w:r w:rsidRPr="005A076E">
        <w:rPr>
          <w:rFonts w:ascii="Times New Roman" w:hAnsi="Times New Roman" w:cs="Times New Roman"/>
          <w:lang w:val="es-ES_tradnl"/>
        </w:rPr>
        <w:t>libertad por sus condiciones particulares de vulnerabilidad y marginalidad, requieren mayor atenci</w:t>
      </w:r>
      <w:r w:rsidRPr="005A076E">
        <w:rPr>
          <w:rFonts w:ascii="Times New Roman" w:eastAsia="Helvetica" w:hAnsi="Times New Roman" w:cs="Times New Roman"/>
          <w:lang w:val="es-ES_tradnl"/>
        </w:rPr>
        <w:t xml:space="preserve">ón y protección por parte del Estado. </w:t>
      </w:r>
    </w:p>
    <w:p w14:paraId="02F2C34E" w14:textId="77777777" w:rsidR="00EC17F9" w:rsidRPr="005A076E" w:rsidRDefault="00EC17F9" w:rsidP="003F7560">
      <w:pPr>
        <w:spacing w:after="0"/>
        <w:jc w:val="both"/>
        <w:textAlignment w:val="baseline"/>
        <w:rPr>
          <w:rFonts w:ascii="Times New Roman" w:hAnsi="Times New Roman" w:cs="Times New Roman"/>
          <w:lang w:val="es-ES_tradnl"/>
        </w:rPr>
      </w:pPr>
    </w:p>
    <w:p w14:paraId="31E91544" w14:textId="77777777" w:rsidR="00EC17F9" w:rsidRPr="005A076E" w:rsidRDefault="00EC17F9" w:rsidP="003F7560">
      <w:pPr>
        <w:spacing w:after="0"/>
        <w:jc w:val="both"/>
        <w:textAlignment w:val="baseline"/>
        <w:rPr>
          <w:rFonts w:ascii="Times New Roman" w:hAnsi="Times New Roman" w:cs="Times New Roman"/>
          <w:lang w:val="es-ES_tradnl"/>
        </w:rPr>
      </w:pPr>
      <w:r w:rsidRPr="005A076E">
        <w:rPr>
          <w:rFonts w:ascii="Times New Roman" w:hAnsi="Times New Roman" w:cs="Times New Roman"/>
          <w:lang w:val="es-ES_tradnl"/>
        </w:rPr>
        <w:t>En la sentencia T</w:t>
      </w:r>
      <w:r w:rsidRPr="005A076E">
        <w:rPr>
          <w:rFonts w:ascii="Times New Roman" w:eastAsia="Helvetica" w:hAnsi="Times New Roman" w:cs="Times New Roman"/>
          <w:lang w:val="es-ES_tradnl"/>
        </w:rPr>
        <w:t>–244 de 2012, la Corte Constitucional definió y caracterizó los grupos poblacionales que son considerados</w:t>
      </w:r>
      <w:r w:rsidRPr="005A076E">
        <w:rPr>
          <w:rFonts w:ascii="Times New Roman" w:hAnsi="Times New Roman" w:cs="Times New Roman"/>
          <w:lang w:val="es-ES_tradnl"/>
        </w:rPr>
        <w:t xml:space="preserve"> sujetos de especial protecci</w:t>
      </w:r>
      <w:r w:rsidRPr="005A076E">
        <w:rPr>
          <w:rFonts w:ascii="Times New Roman" w:eastAsia="Helvetica" w:hAnsi="Times New Roman" w:cs="Times New Roman"/>
          <w:lang w:val="es-ES_tradnl"/>
        </w:rPr>
        <w:t xml:space="preserve">ón constitucional como consecuencia de su vulnerabilidad, así: </w:t>
      </w:r>
    </w:p>
    <w:p w14:paraId="680A4E5D" w14:textId="77777777" w:rsidR="00EC17F9" w:rsidRPr="005A076E" w:rsidRDefault="00EC17F9" w:rsidP="003F7560">
      <w:pPr>
        <w:spacing w:after="0"/>
        <w:jc w:val="both"/>
        <w:textAlignment w:val="baseline"/>
        <w:rPr>
          <w:rFonts w:ascii="Times New Roman" w:hAnsi="Times New Roman" w:cs="Times New Roman"/>
          <w:lang w:val="es-ES_tradnl"/>
        </w:rPr>
      </w:pPr>
    </w:p>
    <w:p w14:paraId="333A6AB2" w14:textId="77777777" w:rsidR="00EC17F9" w:rsidRPr="005A076E" w:rsidRDefault="00EC17F9" w:rsidP="003F7560">
      <w:pPr>
        <w:pStyle w:val="Sinespaciado"/>
        <w:spacing w:line="276" w:lineRule="auto"/>
        <w:ind w:left="708"/>
        <w:rPr>
          <w:rFonts w:cs="Times New Roman"/>
          <w:sz w:val="22"/>
          <w:szCs w:val="22"/>
        </w:rPr>
      </w:pPr>
      <w:r w:rsidRPr="005A076E">
        <w:rPr>
          <w:rFonts w:eastAsia="Helvetica" w:cs="Times New Roman"/>
          <w:sz w:val="22"/>
          <w:szCs w:val="22"/>
        </w:rPr>
        <w:t>“(…) La vulnerabilidad es entendida como “…un proceso multidimensional que confluye en el riesgo o probabilidad del individuo, hogar o comunidad de ser herido, le</w:t>
      </w:r>
      <w:r w:rsidRPr="005A076E">
        <w:rPr>
          <w:rFonts w:cs="Times New Roman"/>
          <w:sz w:val="22"/>
          <w:szCs w:val="22"/>
        </w:rPr>
        <w:t>sionado o da</w:t>
      </w:r>
      <w:r w:rsidRPr="005A076E">
        <w:rPr>
          <w:rFonts w:eastAsia="Helvetica" w:cs="Times New Roman"/>
          <w:sz w:val="22"/>
          <w:szCs w:val="22"/>
        </w:rPr>
        <w:t>ñado ante cambios</w:t>
      </w:r>
      <w:r w:rsidRPr="005A076E">
        <w:rPr>
          <w:rFonts w:cs="Times New Roman"/>
          <w:sz w:val="22"/>
          <w:szCs w:val="22"/>
        </w:rPr>
        <w:t xml:space="preserve"> o permanencia de situaciones externas o internas. La vulnerabilidad social de sujetos y colectivos de poblaci</w:t>
      </w:r>
      <w:r w:rsidRPr="005A076E">
        <w:rPr>
          <w:rFonts w:eastAsia="Helvetica" w:cs="Times New Roman"/>
          <w:sz w:val="22"/>
          <w:szCs w:val="22"/>
        </w:rPr>
        <w:t>ón se expresa de varias formas, ya sea como fragilidad e indefensión ante cambios originados en el entorno, como desa</w:t>
      </w:r>
      <w:r w:rsidRPr="005A076E">
        <w:rPr>
          <w:rFonts w:cs="Times New Roman"/>
          <w:sz w:val="22"/>
          <w:szCs w:val="22"/>
        </w:rPr>
        <w:t>mparo institucional desde el Estado que no contribuye a fortalecer ni cuida sistem</w:t>
      </w:r>
      <w:r w:rsidRPr="005A076E">
        <w:rPr>
          <w:rFonts w:eastAsia="Helvetica" w:cs="Times New Roman"/>
          <w:sz w:val="22"/>
          <w:szCs w:val="22"/>
        </w:rPr>
        <w:t>áticamente de sus ciudadanos…” Desde esta perspectiva, el estado de vulnerabilidad está relacionado con circunstancias que le impiden al individuo (i) procurarse su propia su</w:t>
      </w:r>
      <w:r w:rsidRPr="005A076E">
        <w:rPr>
          <w:rFonts w:cs="Times New Roman"/>
          <w:sz w:val="22"/>
          <w:szCs w:val="22"/>
        </w:rPr>
        <w:t>bsistencia; y (</w:t>
      </w:r>
      <w:proofErr w:type="spellStart"/>
      <w:r w:rsidRPr="005A076E">
        <w:rPr>
          <w:rFonts w:cs="Times New Roman"/>
          <w:sz w:val="22"/>
          <w:szCs w:val="22"/>
        </w:rPr>
        <w:t>ii</w:t>
      </w:r>
      <w:proofErr w:type="spellEnd"/>
      <w:r w:rsidRPr="005A076E">
        <w:rPr>
          <w:rFonts w:cs="Times New Roman"/>
          <w:sz w:val="22"/>
          <w:szCs w:val="22"/>
        </w:rPr>
        <w:t>) lograr niveles m</w:t>
      </w:r>
      <w:r w:rsidRPr="005A076E">
        <w:rPr>
          <w:rFonts w:eastAsia="Helvetica" w:cs="Times New Roman"/>
          <w:sz w:val="22"/>
          <w:szCs w:val="22"/>
        </w:rPr>
        <w:t>ás altos de bienestar, debido al riesgo al que está expuesto por situaciones que lo ponen en desventaja en sus activos (…)”.</w:t>
      </w:r>
    </w:p>
    <w:p w14:paraId="19219836" w14:textId="77777777" w:rsidR="00EC17F9" w:rsidRPr="005A076E" w:rsidRDefault="00EC17F9" w:rsidP="003F7560">
      <w:pPr>
        <w:spacing w:after="0"/>
        <w:jc w:val="both"/>
        <w:textAlignment w:val="baseline"/>
        <w:rPr>
          <w:rFonts w:ascii="Times New Roman" w:hAnsi="Times New Roman" w:cs="Times New Roman"/>
          <w:lang w:val="es-ES_tradnl"/>
        </w:rPr>
      </w:pPr>
    </w:p>
    <w:p w14:paraId="72C35874" w14:textId="77777777" w:rsidR="00EC17F9" w:rsidRPr="005A076E" w:rsidRDefault="00EC17F9" w:rsidP="003F7560">
      <w:pPr>
        <w:spacing w:after="0"/>
        <w:jc w:val="both"/>
        <w:textAlignment w:val="baseline"/>
        <w:rPr>
          <w:rFonts w:ascii="Times New Roman" w:hAnsi="Times New Roman" w:cs="Times New Roman"/>
          <w:lang w:val="es-ES_tradnl"/>
        </w:rPr>
      </w:pPr>
      <w:r w:rsidRPr="005A076E">
        <w:rPr>
          <w:rFonts w:ascii="Times New Roman" w:hAnsi="Times New Roman" w:cs="Times New Roman"/>
          <w:lang w:val="es-ES_tradnl"/>
        </w:rPr>
        <w:t>De esta manera, entre quienes se encuentran privados de la libertad, existen ciertos grupos que re</w:t>
      </w:r>
      <w:r w:rsidRPr="005A076E">
        <w:rPr>
          <w:rFonts w:ascii="Times New Roman" w:eastAsia="Helvetica" w:hAnsi="Times New Roman" w:cs="Times New Roman"/>
          <w:lang w:val="es-ES_tradnl"/>
        </w:rPr>
        <w:t>únen, además, otras condiciones especiales que exigen la adopción de medidas que mitiguen esa mayor afectación.</w:t>
      </w:r>
    </w:p>
    <w:p w14:paraId="296FEF7D" w14:textId="77777777" w:rsidR="00EC17F9" w:rsidRPr="005A076E" w:rsidRDefault="00EC17F9" w:rsidP="003F7560">
      <w:pPr>
        <w:spacing w:after="0"/>
        <w:jc w:val="both"/>
        <w:textAlignment w:val="baseline"/>
        <w:rPr>
          <w:rFonts w:ascii="Times New Roman" w:hAnsi="Times New Roman" w:cs="Times New Roman"/>
          <w:lang w:val="es-ES_tradnl"/>
        </w:rPr>
      </w:pPr>
    </w:p>
    <w:p w14:paraId="04467965" w14:textId="77777777" w:rsidR="00EC17F9" w:rsidRPr="005A076E" w:rsidRDefault="00EC17F9" w:rsidP="003F7560">
      <w:pPr>
        <w:spacing w:after="0"/>
        <w:ind w:left="567" w:right="616"/>
        <w:jc w:val="both"/>
        <w:textAlignment w:val="baseline"/>
        <w:rPr>
          <w:rFonts w:ascii="Times New Roman" w:hAnsi="Times New Roman" w:cs="Times New Roman"/>
          <w:i/>
          <w:lang w:val="es-ES_tradnl"/>
        </w:rPr>
      </w:pPr>
      <w:r w:rsidRPr="005A076E">
        <w:rPr>
          <w:rStyle w:val="SinespaciadoCar"/>
          <w:rFonts w:eastAsia="Helvetica" w:cs="Times New Roman"/>
          <w:sz w:val="22"/>
          <w:szCs w:val="22"/>
        </w:rPr>
        <w:t xml:space="preserve">“(…) Los sujetos de especial protección constitucional son las personas en situación de indigencia, con diversa orientación sexual, la mujer embarazada y cabeza de </w:t>
      </w:r>
      <w:r w:rsidRPr="005A076E">
        <w:rPr>
          <w:rStyle w:val="SinespaciadoCar"/>
          <w:rFonts w:cs="Times New Roman"/>
          <w:sz w:val="22"/>
          <w:szCs w:val="22"/>
        </w:rPr>
        <w:t xml:space="preserve">familia, los adolescentes, los trabajadores, los grupos </w:t>
      </w:r>
      <w:r w:rsidRPr="005A076E">
        <w:rPr>
          <w:rStyle w:val="SinespaciadoCar"/>
          <w:rFonts w:eastAsia="Helvetica" w:cs="Times New Roman"/>
          <w:sz w:val="22"/>
          <w:szCs w:val="22"/>
        </w:rPr>
        <w:t>étnicos, personas privadas de la libertad, personas en situación de desplazamiento forzado, adultos mayores y personas con discapacidad (…) (Negrillas fuera del texto).</w:t>
      </w:r>
      <w:r w:rsidRPr="005A076E">
        <w:rPr>
          <w:rFonts w:ascii="Times New Roman" w:hAnsi="Times New Roman" w:cs="Times New Roman"/>
          <w:i/>
          <w:vertAlign w:val="superscript"/>
          <w:lang w:val="es-ES_tradnl"/>
        </w:rPr>
        <w:footnoteReference w:id="5"/>
      </w:r>
    </w:p>
    <w:p w14:paraId="7194DBDC" w14:textId="77777777" w:rsidR="00EC17F9" w:rsidRPr="005A076E" w:rsidRDefault="00EC17F9" w:rsidP="003F7560">
      <w:pPr>
        <w:spacing w:after="0"/>
        <w:jc w:val="both"/>
        <w:textAlignment w:val="baseline"/>
        <w:rPr>
          <w:rFonts w:ascii="Times New Roman" w:hAnsi="Times New Roman" w:cs="Times New Roman"/>
          <w:lang w:val="es-ES_tradnl"/>
        </w:rPr>
      </w:pPr>
    </w:p>
    <w:p w14:paraId="66BC204D" w14:textId="77777777" w:rsidR="00EC17F9" w:rsidRPr="005A076E" w:rsidRDefault="00EC17F9" w:rsidP="003F7560">
      <w:pPr>
        <w:spacing w:after="0"/>
        <w:jc w:val="both"/>
        <w:textAlignment w:val="baseline"/>
        <w:rPr>
          <w:rFonts w:ascii="Times New Roman" w:hAnsi="Times New Roman" w:cs="Times New Roman"/>
          <w:lang w:val="es-ES_tradnl"/>
        </w:rPr>
      </w:pPr>
      <w:r w:rsidRPr="005A076E">
        <w:rPr>
          <w:rFonts w:ascii="Times New Roman" w:hAnsi="Times New Roman" w:cs="Times New Roman"/>
          <w:lang w:val="es-ES_tradnl"/>
        </w:rPr>
        <w:t>As</w:t>
      </w:r>
      <w:r w:rsidRPr="005A076E">
        <w:rPr>
          <w:rFonts w:ascii="Times New Roman" w:eastAsia="Helvetica" w:hAnsi="Times New Roman" w:cs="Times New Roman"/>
          <w:lang w:val="es-ES_tradnl"/>
        </w:rPr>
        <w:t>í l</w:t>
      </w:r>
      <w:r w:rsidRPr="005A076E">
        <w:rPr>
          <w:rFonts w:ascii="Times New Roman" w:hAnsi="Times New Roman" w:cs="Times New Roman"/>
          <w:lang w:val="es-ES_tradnl"/>
        </w:rPr>
        <w:t>as cosas, existen ciertos grupos poblacionales entre las personas privadas de la libertad, que por estar inmersos en algunos de los supuestos descritos requieren, para lograr la salvaguarda de sus derechos fundamentales, la b</w:t>
      </w:r>
      <w:r w:rsidRPr="005A076E">
        <w:rPr>
          <w:rFonts w:ascii="Times New Roman" w:eastAsia="Helvetica" w:hAnsi="Times New Roman" w:cs="Times New Roman"/>
          <w:lang w:val="es-ES_tradnl"/>
        </w:rPr>
        <w:t>úsqueda e implementación de alt</w:t>
      </w:r>
      <w:r w:rsidRPr="005A076E">
        <w:rPr>
          <w:rFonts w:ascii="Times New Roman" w:hAnsi="Times New Roman" w:cs="Times New Roman"/>
          <w:lang w:val="es-ES_tradnl"/>
        </w:rPr>
        <w:t>ernativas a la prisi</w:t>
      </w:r>
      <w:r w:rsidRPr="005A076E">
        <w:rPr>
          <w:rFonts w:ascii="Times New Roman" w:eastAsia="Helvetica" w:hAnsi="Times New Roman" w:cs="Times New Roman"/>
          <w:lang w:val="es-ES_tradnl"/>
        </w:rPr>
        <w:t>ón, y la reducción de los efectos nocivos del encarcelamiento.</w:t>
      </w:r>
    </w:p>
    <w:p w14:paraId="769D0D3C" w14:textId="77777777" w:rsidR="00EC17F9" w:rsidRPr="005A076E" w:rsidRDefault="00EC17F9" w:rsidP="003F7560">
      <w:pPr>
        <w:spacing w:after="0"/>
        <w:jc w:val="both"/>
        <w:textAlignment w:val="baseline"/>
        <w:rPr>
          <w:rFonts w:ascii="Times New Roman" w:hAnsi="Times New Roman" w:cs="Times New Roman"/>
          <w:lang w:val="es-ES_tradnl"/>
        </w:rPr>
      </w:pPr>
    </w:p>
    <w:p w14:paraId="52119C52" w14:textId="6ECFAFEA" w:rsidR="00EC17F9" w:rsidRPr="005A076E" w:rsidRDefault="00EC17F9" w:rsidP="003F7560">
      <w:pPr>
        <w:spacing w:after="0"/>
        <w:jc w:val="both"/>
        <w:textAlignment w:val="baseline"/>
        <w:rPr>
          <w:rFonts w:ascii="Times New Roman" w:hAnsi="Times New Roman" w:cs="Times New Roman"/>
          <w:lang w:val="es-ES_tradnl"/>
        </w:rPr>
      </w:pPr>
      <w:r w:rsidRPr="005A076E">
        <w:rPr>
          <w:rFonts w:ascii="Times New Roman" w:hAnsi="Times New Roman" w:cs="Times New Roman"/>
          <w:lang w:val="es-ES_tradnl"/>
        </w:rPr>
        <w:t>En este sentido, este ac</w:t>
      </w:r>
      <w:r w:rsidRPr="005A076E">
        <w:rPr>
          <w:rFonts w:ascii="Times New Roman" w:eastAsia="Helvetica" w:hAnsi="Times New Roman" w:cs="Times New Roman"/>
          <w:lang w:val="es-ES_tradnl"/>
        </w:rPr>
        <w:t xml:space="preserve">ápite hará una breve reseña sobre: a) la situación actual de las mujeres privadas de la libertad, b) </w:t>
      </w:r>
      <w:r w:rsidR="00086E7A" w:rsidRPr="005A076E">
        <w:rPr>
          <w:rFonts w:ascii="Times New Roman" w:eastAsia="Helvetica" w:hAnsi="Times New Roman" w:cs="Times New Roman"/>
          <w:lang w:val="es-ES_tradnl"/>
        </w:rPr>
        <w:t xml:space="preserve">el perfil delictivo de las mujeres privadas de la libertad; c) </w:t>
      </w:r>
      <w:r w:rsidRPr="005A076E">
        <w:rPr>
          <w:rFonts w:ascii="Times New Roman" w:eastAsia="Helvetica" w:hAnsi="Times New Roman" w:cs="Times New Roman"/>
          <w:lang w:val="es-ES_tradnl"/>
        </w:rPr>
        <w:t>los impactos familiares e intergeneracionales d</w:t>
      </w:r>
      <w:r w:rsidRPr="005A076E">
        <w:rPr>
          <w:rFonts w:ascii="Times New Roman" w:hAnsi="Times New Roman" w:cs="Times New Roman"/>
          <w:lang w:val="es-ES_tradnl"/>
        </w:rPr>
        <w:t>e la pena privativa de la libertad para l</w:t>
      </w:r>
      <w:r w:rsidR="00086E7A" w:rsidRPr="005A076E">
        <w:rPr>
          <w:rFonts w:ascii="Times New Roman" w:hAnsi="Times New Roman" w:cs="Times New Roman"/>
          <w:lang w:val="es-ES_tradnl"/>
        </w:rPr>
        <w:t>as mujeres y sus hijos; d</w:t>
      </w:r>
      <w:r w:rsidRPr="005A076E">
        <w:rPr>
          <w:rFonts w:ascii="Times New Roman" w:hAnsi="Times New Roman" w:cs="Times New Roman"/>
          <w:lang w:val="es-ES_tradnl"/>
        </w:rPr>
        <w:t>) la necesidad de adoptar una pol</w:t>
      </w:r>
      <w:r w:rsidRPr="005A076E">
        <w:rPr>
          <w:rFonts w:ascii="Times New Roman" w:eastAsia="Helvetica" w:hAnsi="Times New Roman" w:cs="Times New Roman"/>
          <w:lang w:val="es-ES_tradnl"/>
        </w:rPr>
        <w:t xml:space="preserve">ítica </w:t>
      </w:r>
      <w:r w:rsidR="005B30CF" w:rsidRPr="005A076E">
        <w:rPr>
          <w:rFonts w:ascii="Times New Roman" w:eastAsia="Helvetica" w:hAnsi="Times New Roman" w:cs="Times New Roman"/>
          <w:lang w:val="es-ES_tradnl"/>
        </w:rPr>
        <w:t xml:space="preserve">criminal con enfoque de género y </w:t>
      </w:r>
      <w:r w:rsidRPr="005A076E">
        <w:rPr>
          <w:rFonts w:ascii="Times New Roman" w:eastAsia="Helvetica" w:hAnsi="Times New Roman" w:cs="Times New Roman"/>
          <w:lang w:val="es-ES_tradnl"/>
        </w:rPr>
        <w:t xml:space="preserve">las razones por las cuales las mujeres cabeza de familia requieren de la adopción de una política </w:t>
      </w:r>
      <w:r w:rsidRPr="005A076E">
        <w:rPr>
          <w:rFonts w:ascii="Times New Roman" w:hAnsi="Times New Roman" w:cs="Times New Roman"/>
          <w:lang w:val="es-ES_tradnl"/>
        </w:rPr>
        <w:t>criminal diferenciada que mitigue los riesgos econ</w:t>
      </w:r>
      <w:r w:rsidRPr="005A076E">
        <w:rPr>
          <w:rFonts w:ascii="Times New Roman" w:eastAsia="Helvetica" w:hAnsi="Times New Roman" w:cs="Times New Roman"/>
          <w:lang w:val="es-ES_tradnl"/>
        </w:rPr>
        <w:t xml:space="preserve">ómicos y sociales de la privación de la libertad y a su vez mejore las condiciones de dignidad de las que permanecen en prisión. Posteriormente, se explicará cómo las medidas alternativas a la privación de </w:t>
      </w:r>
      <w:r w:rsidRPr="005A076E">
        <w:rPr>
          <w:rFonts w:ascii="Times New Roman" w:hAnsi="Times New Roman" w:cs="Times New Roman"/>
          <w:lang w:val="es-ES_tradnl"/>
        </w:rPr>
        <w:t>la libertad propuestas en el presente proyecto de ley pretenden mejorar la pol</w:t>
      </w:r>
      <w:r w:rsidRPr="005A076E">
        <w:rPr>
          <w:rFonts w:ascii="Times New Roman" w:eastAsia="Helvetica" w:hAnsi="Times New Roman" w:cs="Times New Roman"/>
          <w:lang w:val="es-ES_tradnl"/>
        </w:rPr>
        <w:t xml:space="preserve">ítica criminal desde un enfoque de género. </w:t>
      </w:r>
    </w:p>
    <w:p w14:paraId="54CD245A" w14:textId="77777777" w:rsidR="00EC17F9" w:rsidRPr="005A076E" w:rsidRDefault="00EC17F9" w:rsidP="003F7560">
      <w:pPr>
        <w:spacing w:after="0"/>
        <w:jc w:val="both"/>
        <w:textAlignment w:val="baseline"/>
        <w:rPr>
          <w:rFonts w:ascii="Times New Roman" w:hAnsi="Times New Roman" w:cs="Times New Roman"/>
          <w:lang w:val="es-ES_tradnl"/>
        </w:rPr>
      </w:pPr>
    </w:p>
    <w:p w14:paraId="261D2C1F" w14:textId="77777777" w:rsidR="00EC17F9" w:rsidRPr="005A076E" w:rsidRDefault="00EC17F9" w:rsidP="003F7560">
      <w:pPr>
        <w:pStyle w:val="Prrafodelista"/>
        <w:numPr>
          <w:ilvl w:val="0"/>
          <w:numId w:val="4"/>
        </w:numPr>
        <w:spacing w:line="276" w:lineRule="auto"/>
        <w:jc w:val="both"/>
        <w:textAlignment w:val="baseline"/>
        <w:rPr>
          <w:b/>
          <w:sz w:val="22"/>
          <w:szCs w:val="22"/>
          <w:lang w:val="es-ES_tradnl"/>
        </w:rPr>
      </w:pPr>
      <w:r w:rsidRPr="005A076E">
        <w:rPr>
          <w:b/>
          <w:sz w:val="22"/>
          <w:szCs w:val="22"/>
          <w:lang w:val="es-ES_tradnl"/>
        </w:rPr>
        <w:t>La situaci</w:t>
      </w:r>
      <w:r w:rsidRPr="005A076E">
        <w:rPr>
          <w:rFonts w:eastAsia="Helvetica"/>
          <w:b/>
          <w:sz w:val="22"/>
          <w:szCs w:val="22"/>
          <w:lang w:val="es-ES_tradnl"/>
        </w:rPr>
        <w:t xml:space="preserve">ón </w:t>
      </w:r>
      <w:r w:rsidRPr="005A076E">
        <w:rPr>
          <w:b/>
          <w:sz w:val="22"/>
          <w:szCs w:val="22"/>
          <w:lang w:val="es-ES_tradnl"/>
        </w:rPr>
        <w:t>actual de las mujeres privadas de la libertad</w:t>
      </w:r>
    </w:p>
    <w:p w14:paraId="1231BE67" w14:textId="77777777" w:rsidR="00EC17F9" w:rsidRPr="005A076E" w:rsidRDefault="00EC17F9" w:rsidP="003F7560">
      <w:pPr>
        <w:spacing w:after="0"/>
        <w:jc w:val="both"/>
        <w:textAlignment w:val="baseline"/>
        <w:rPr>
          <w:rFonts w:ascii="Times New Roman" w:hAnsi="Times New Roman" w:cs="Times New Roman"/>
          <w:lang w:val="es-ES_tradnl"/>
        </w:rPr>
      </w:pPr>
    </w:p>
    <w:p w14:paraId="7F7382A6" w14:textId="77777777" w:rsidR="00EC17F9" w:rsidRPr="005A076E" w:rsidRDefault="00EC17F9" w:rsidP="003F7560">
      <w:pPr>
        <w:spacing w:after="0"/>
        <w:jc w:val="both"/>
        <w:textAlignment w:val="baseline"/>
        <w:rPr>
          <w:rFonts w:ascii="Times New Roman" w:hAnsi="Times New Roman" w:cs="Times New Roman"/>
          <w:lang w:val="es-ES_tradnl"/>
        </w:rPr>
      </w:pPr>
      <w:r w:rsidRPr="005A076E">
        <w:rPr>
          <w:rFonts w:ascii="Times New Roman" w:hAnsi="Times New Roman" w:cs="Times New Roman"/>
          <w:lang w:val="es-ES_tradnl"/>
        </w:rPr>
        <w:t>Como se mencion</w:t>
      </w:r>
      <w:r w:rsidRPr="005A076E">
        <w:rPr>
          <w:rFonts w:ascii="Times New Roman" w:eastAsia="Helvetica" w:hAnsi="Times New Roman" w:cs="Times New Roman"/>
          <w:lang w:val="es-ES_tradnl"/>
        </w:rPr>
        <w:t>ó en la introducción del proyecto de ley, éste tiene orige</w:t>
      </w:r>
      <w:r w:rsidRPr="005A076E">
        <w:rPr>
          <w:rFonts w:ascii="Times New Roman" w:hAnsi="Times New Roman" w:cs="Times New Roman"/>
          <w:lang w:val="es-ES_tradnl"/>
        </w:rPr>
        <w:t>n en dos estudios sobre la situaci</w:t>
      </w:r>
      <w:r w:rsidRPr="005A076E">
        <w:rPr>
          <w:rFonts w:ascii="Times New Roman" w:eastAsia="Helvetica" w:hAnsi="Times New Roman" w:cs="Times New Roman"/>
          <w:lang w:val="es-ES_tradnl"/>
        </w:rPr>
        <w:t>ón de las mujeres privadas de la libertad en general y de aquellas condenadas por delitos relacionados con el tráfico y fabricación de estupefacientes, en particular. El primero de ellos, es una investigación realizada por</w:t>
      </w:r>
      <w:r w:rsidRPr="005A076E">
        <w:rPr>
          <w:rFonts w:ascii="Times New Roman" w:hAnsi="Times New Roman" w:cs="Times New Roman"/>
          <w:lang w:val="es-ES_tradnl"/>
        </w:rPr>
        <w:t xml:space="preserve"> la Universidad Javeriana, el Comit</w:t>
      </w:r>
      <w:r w:rsidRPr="005A076E">
        <w:rPr>
          <w:rFonts w:ascii="Times New Roman" w:eastAsia="Helvetica" w:hAnsi="Times New Roman" w:cs="Times New Roman"/>
          <w:lang w:val="es-ES_tradnl"/>
        </w:rPr>
        <w:t>é Internacional de la Cruz Roja (CICR) y el Centro de Investigación y Docencia Económicas (CIDE, México), denominado “Mujeres y prisión en Colombia: desafíos para la política criminal desde un enfoque de género”</w:t>
      </w:r>
      <w:r w:rsidRPr="005A076E">
        <w:rPr>
          <w:rStyle w:val="Refdenotaalpie"/>
          <w:rFonts w:ascii="Times New Roman" w:hAnsi="Times New Roman" w:cs="Times New Roman"/>
          <w:lang w:val="es-ES_tradnl"/>
        </w:rPr>
        <w:footnoteReference w:id="6"/>
      </w:r>
      <w:r w:rsidRPr="005A076E">
        <w:rPr>
          <w:rFonts w:ascii="Times New Roman" w:hAnsi="Times New Roman" w:cs="Times New Roman"/>
          <w:lang w:val="es-ES_tradnl"/>
        </w:rPr>
        <w:t xml:space="preserve">. El segundo, elaborado por el Centro de Estudios </w:t>
      </w:r>
      <w:proofErr w:type="spellStart"/>
      <w:r w:rsidRPr="005A076E">
        <w:rPr>
          <w:rFonts w:ascii="Times New Roman" w:hAnsi="Times New Roman" w:cs="Times New Roman"/>
          <w:lang w:val="es-ES_tradnl"/>
        </w:rPr>
        <w:t>Dejusticia</w:t>
      </w:r>
      <w:proofErr w:type="spellEnd"/>
      <w:r w:rsidRPr="005A076E">
        <w:rPr>
          <w:rFonts w:ascii="Times New Roman" w:hAnsi="Times New Roman" w:cs="Times New Roman"/>
          <w:lang w:val="es-ES_tradnl"/>
        </w:rPr>
        <w:t xml:space="preserve">, sobre </w:t>
      </w:r>
      <w:r w:rsidRPr="005A076E">
        <w:rPr>
          <w:rFonts w:ascii="Times New Roman" w:eastAsia="Helvetica" w:hAnsi="Times New Roman" w:cs="Times New Roman"/>
          <w:lang w:val="es-ES_tradnl"/>
        </w:rPr>
        <w:t>“Mujeres, políticas de drogas y encarcelamiento. Una guía para la reforma de políticas en Colombia,”</w:t>
      </w:r>
      <w:r w:rsidRPr="005A076E">
        <w:rPr>
          <w:rStyle w:val="Refdenotaalpie"/>
          <w:rFonts w:ascii="Times New Roman" w:hAnsi="Times New Roman" w:cs="Times New Roman"/>
          <w:lang w:val="es-ES_tradnl"/>
        </w:rPr>
        <w:footnoteReference w:id="7"/>
      </w:r>
      <w:r w:rsidRPr="005A076E">
        <w:rPr>
          <w:rFonts w:ascii="Times New Roman" w:hAnsi="Times New Roman" w:cs="Times New Roman"/>
          <w:lang w:val="es-ES_tradnl"/>
        </w:rPr>
        <w:t xml:space="preserve"> Asimismo, este ac</w:t>
      </w:r>
      <w:r w:rsidRPr="005A076E">
        <w:rPr>
          <w:rFonts w:ascii="Times New Roman" w:eastAsia="Helvetica" w:hAnsi="Times New Roman" w:cs="Times New Roman"/>
          <w:lang w:val="es-ES_tradnl"/>
        </w:rPr>
        <w:t>ápite se fundamenta en datos estadísticos suministrados por el INPEC sobre las</w:t>
      </w:r>
      <w:r w:rsidRPr="005A076E">
        <w:rPr>
          <w:rFonts w:ascii="Times New Roman" w:hAnsi="Times New Roman" w:cs="Times New Roman"/>
          <w:lang w:val="es-ES_tradnl"/>
        </w:rPr>
        <w:t xml:space="preserve"> personas privadas de la libertad</w:t>
      </w:r>
      <w:r w:rsidRPr="005A076E">
        <w:rPr>
          <w:rStyle w:val="Refdenotaalpie"/>
          <w:rFonts w:ascii="Times New Roman" w:hAnsi="Times New Roman" w:cs="Times New Roman"/>
          <w:lang w:val="es-ES_tradnl"/>
        </w:rPr>
        <w:footnoteReference w:id="8"/>
      </w:r>
      <w:r w:rsidRPr="005A076E">
        <w:rPr>
          <w:rFonts w:ascii="Times New Roman" w:hAnsi="Times New Roman" w:cs="Times New Roman"/>
          <w:lang w:val="es-ES_tradnl"/>
        </w:rPr>
        <w:t xml:space="preserve">. </w:t>
      </w:r>
    </w:p>
    <w:p w14:paraId="36FEB5B0" w14:textId="77777777" w:rsidR="00EC17F9" w:rsidRPr="005A076E" w:rsidRDefault="00EC17F9" w:rsidP="003F7560">
      <w:pPr>
        <w:spacing w:after="0"/>
        <w:jc w:val="both"/>
        <w:textAlignment w:val="baseline"/>
        <w:rPr>
          <w:rFonts w:ascii="Times New Roman" w:hAnsi="Times New Roman" w:cs="Times New Roman"/>
          <w:lang w:val="es-ES_tradnl"/>
        </w:rPr>
      </w:pPr>
    </w:p>
    <w:p w14:paraId="2EE1145C" w14:textId="77777777" w:rsidR="00EC17F9" w:rsidRPr="005A076E" w:rsidRDefault="00EC17F9" w:rsidP="003F7560">
      <w:pPr>
        <w:spacing w:after="0"/>
        <w:jc w:val="both"/>
        <w:textAlignment w:val="baseline"/>
        <w:rPr>
          <w:rFonts w:ascii="Times New Roman" w:hAnsi="Times New Roman" w:cs="Times New Roman"/>
          <w:lang w:val="es-ES_tradnl"/>
        </w:rPr>
      </w:pPr>
      <w:r w:rsidRPr="005A076E">
        <w:rPr>
          <w:rFonts w:ascii="Times New Roman" w:hAnsi="Times New Roman" w:cs="Times New Roman"/>
          <w:lang w:val="es-ES_tradnl"/>
        </w:rPr>
        <w:t>La sentencia T-388 de 2013 que declar</w:t>
      </w:r>
      <w:r w:rsidRPr="005A076E">
        <w:rPr>
          <w:rFonts w:ascii="Times New Roman" w:eastAsia="Helvetica" w:hAnsi="Times New Roman" w:cs="Times New Roman"/>
          <w:lang w:val="es-ES_tradnl"/>
        </w:rPr>
        <w:t xml:space="preserve">ó el estado de cosas inconstitucional de la política criminal y carcelaria en el país, reconoció la importancia de acoger políticas públicas diferenciadas para las mujeres privadas </w:t>
      </w:r>
      <w:r w:rsidRPr="005A076E">
        <w:rPr>
          <w:rFonts w:ascii="Times New Roman" w:hAnsi="Times New Roman" w:cs="Times New Roman"/>
          <w:lang w:val="es-ES_tradnl"/>
        </w:rPr>
        <w:t xml:space="preserve">de la libertad, pues, aunque </w:t>
      </w:r>
      <w:r w:rsidRPr="005A076E">
        <w:rPr>
          <w:rFonts w:ascii="Times New Roman" w:eastAsia="Helvetica" w:hAnsi="Times New Roman" w:cs="Times New Roman"/>
          <w:lang w:val="es-ES_tradnl"/>
        </w:rPr>
        <w:t>éstas representan un universo minoritario dentro del sistema carcelario, la imposición de medidas como la privación de la libertad repercute más gravosamente en las mujeres que en los hombres. Así, el Tribunal Constitucional señaló que:</w:t>
      </w:r>
    </w:p>
    <w:p w14:paraId="30D7AA69" w14:textId="77777777" w:rsidR="00EC17F9" w:rsidRPr="005A076E" w:rsidRDefault="00EC17F9" w:rsidP="003F7560">
      <w:pPr>
        <w:spacing w:after="0"/>
        <w:jc w:val="both"/>
        <w:textAlignment w:val="baseline"/>
        <w:rPr>
          <w:rFonts w:ascii="Times New Roman" w:hAnsi="Times New Roman" w:cs="Times New Roman"/>
          <w:lang w:val="es-ES_tradnl"/>
        </w:rPr>
      </w:pPr>
    </w:p>
    <w:p w14:paraId="7168672C" w14:textId="77777777" w:rsidR="00EC17F9" w:rsidRPr="005A076E" w:rsidRDefault="00EC17F9" w:rsidP="003F7560">
      <w:pPr>
        <w:pStyle w:val="Sinespaciado"/>
        <w:spacing w:line="276" w:lineRule="auto"/>
        <w:ind w:left="708"/>
        <w:rPr>
          <w:rFonts w:cs="Times New Roman"/>
          <w:sz w:val="22"/>
          <w:szCs w:val="22"/>
        </w:rPr>
      </w:pPr>
      <w:r w:rsidRPr="005A076E">
        <w:rPr>
          <w:rFonts w:eastAsia="Helvetica" w:cs="Times New Roman"/>
          <w:sz w:val="22"/>
          <w:szCs w:val="22"/>
        </w:rPr>
        <w:t xml:space="preserve">“(…) Esta baja participación de las mujeres en la población recluida en prisión, repercute de forma grave en aquellas que son privadas de la libertad pues, como se indicó, se convierte </w:t>
      </w:r>
      <w:r w:rsidRPr="005A076E">
        <w:rPr>
          <w:rFonts w:eastAsia="Helvetica" w:cs="Times New Roman"/>
          <w:sz w:val="22"/>
          <w:szCs w:val="22"/>
        </w:rPr>
        <w:lastRenderedPageBreak/>
        <w:t xml:space="preserve">en un grupo cuyas necesidades se tornan invisibles para los </w:t>
      </w:r>
      <w:r w:rsidRPr="005A076E">
        <w:rPr>
          <w:rFonts w:cs="Times New Roman"/>
          <w:sz w:val="22"/>
          <w:szCs w:val="22"/>
        </w:rPr>
        <w:t>dise</w:t>
      </w:r>
      <w:r w:rsidRPr="005A076E">
        <w:rPr>
          <w:rFonts w:eastAsia="Helvetica" w:cs="Times New Roman"/>
          <w:sz w:val="22"/>
          <w:szCs w:val="22"/>
        </w:rPr>
        <w:t>ñadores</w:t>
      </w:r>
      <w:r w:rsidRPr="005A076E">
        <w:rPr>
          <w:rFonts w:cs="Times New Roman"/>
          <w:sz w:val="22"/>
          <w:szCs w:val="22"/>
        </w:rPr>
        <w:t xml:space="preserve"> de pol</w:t>
      </w:r>
      <w:r w:rsidRPr="005A076E">
        <w:rPr>
          <w:rFonts w:eastAsia="Helvetica" w:cs="Times New Roman"/>
          <w:sz w:val="22"/>
          <w:szCs w:val="22"/>
        </w:rPr>
        <w:t xml:space="preserve">íticas públicas.  Primero, no existe infraestructura especial destinada a recluir a las mujeres. Como la mayoría de necesidades en materia de nuevos cupos se refiere a población masculina, las necesidades de la población femenina pasan a </w:t>
      </w:r>
      <w:r w:rsidRPr="005A076E">
        <w:rPr>
          <w:rFonts w:cs="Times New Roman"/>
          <w:sz w:val="22"/>
          <w:szCs w:val="22"/>
        </w:rPr>
        <w:t>un segundo plano. Los planes de construcci</w:t>
      </w:r>
      <w:r w:rsidRPr="005A076E">
        <w:rPr>
          <w:rFonts w:eastAsia="Helvetica" w:cs="Times New Roman"/>
          <w:sz w:val="22"/>
          <w:szCs w:val="22"/>
        </w:rPr>
        <w:t>ón, por la demanda misma del Sistema, se concentran en elaborar espacios penitenciarios y carcelarios destinados a la reclusión de hombres, no de mujeres. Segundo, el hacinamiento tiene un impacto mayor en ellas qu</w:t>
      </w:r>
      <w:r w:rsidRPr="005A076E">
        <w:rPr>
          <w:rFonts w:cs="Times New Roman"/>
          <w:sz w:val="22"/>
          <w:szCs w:val="22"/>
        </w:rPr>
        <w:t>e en ellos. Como la forma para solucionar la ausencia de cupos suficientes es recluir a las personas m</w:t>
      </w:r>
      <w:r w:rsidRPr="005A076E">
        <w:rPr>
          <w:rFonts w:eastAsia="Helvetica" w:cs="Times New Roman"/>
          <w:sz w:val="22"/>
          <w:szCs w:val="22"/>
        </w:rPr>
        <w:t>ás allá de la capacidad instalada, el hacinamiento implica muchas veces para las mujeres, además de tener que compartir el espacio vital con una gran cant</w:t>
      </w:r>
      <w:r w:rsidRPr="005A076E">
        <w:rPr>
          <w:rFonts w:cs="Times New Roman"/>
          <w:sz w:val="22"/>
          <w:szCs w:val="22"/>
        </w:rPr>
        <w:t>idad de personas, compartirlo con hombres, lo cual puede representar riesgos adicionales a su integridad. Tercero, las actividades y oficios con que se cuentan, suelen ser pensados para hombres. Muchas de las actividades laborales orientadas a la resocializaci</w:t>
      </w:r>
      <w:r w:rsidRPr="005A076E">
        <w:rPr>
          <w:rFonts w:eastAsia="Helvetica" w:cs="Times New Roman"/>
          <w:sz w:val="22"/>
          <w:szCs w:val="22"/>
        </w:rPr>
        <w:t>ón no t</w:t>
      </w:r>
      <w:r w:rsidRPr="005A076E">
        <w:rPr>
          <w:rFonts w:cs="Times New Roman"/>
          <w:sz w:val="22"/>
          <w:szCs w:val="22"/>
        </w:rPr>
        <w:t>ienen en cuenta muchos de los oficios y labores que tambi</w:t>
      </w:r>
      <w:r w:rsidRPr="005A076E">
        <w:rPr>
          <w:rFonts w:eastAsia="Helvetica" w:cs="Times New Roman"/>
          <w:sz w:val="22"/>
          <w:szCs w:val="22"/>
        </w:rPr>
        <w:t>én suelen desarrollar las mujeres. No es un problema únicamente colombiano, también es regional”</w:t>
      </w:r>
      <w:r w:rsidRPr="005A076E">
        <w:rPr>
          <w:rStyle w:val="Refdenotaalpie"/>
          <w:rFonts w:cs="Times New Roman"/>
          <w:i/>
          <w:sz w:val="22"/>
          <w:szCs w:val="22"/>
          <w:lang w:val="es-ES_tradnl"/>
        </w:rPr>
        <w:footnoteReference w:id="9"/>
      </w:r>
      <w:r w:rsidRPr="005A076E">
        <w:rPr>
          <w:rFonts w:cs="Times New Roman"/>
          <w:sz w:val="22"/>
          <w:szCs w:val="22"/>
        </w:rPr>
        <w:t xml:space="preserve">. </w:t>
      </w:r>
    </w:p>
    <w:p w14:paraId="7196D064" w14:textId="77777777" w:rsidR="00EC17F9" w:rsidRPr="005A076E" w:rsidRDefault="00EC17F9" w:rsidP="003F7560">
      <w:pPr>
        <w:spacing w:after="0"/>
        <w:ind w:left="360"/>
        <w:jc w:val="both"/>
        <w:textAlignment w:val="baseline"/>
        <w:rPr>
          <w:rFonts w:ascii="Times New Roman" w:hAnsi="Times New Roman" w:cs="Times New Roman"/>
          <w:lang w:val="es-ES_tradnl"/>
        </w:rPr>
      </w:pPr>
    </w:p>
    <w:p w14:paraId="7209D2CB" w14:textId="77777777" w:rsidR="00EC17F9" w:rsidRPr="005A076E" w:rsidRDefault="00EC17F9" w:rsidP="003F7560">
      <w:pPr>
        <w:spacing w:after="0"/>
        <w:jc w:val="both"/>
        <w:rPr>
          <w:rFonts w:ascii="Times New Roman" w:hAnsi="Times New Roman" w:cs="Times New Roman"/>
          <w:lang w:val="es-ES_tradnl"/>
        </w:rPr>
      </w:pPr>
      <w:r w:rsidRPr="005A076E">
        <w:rPr>
          <w:rFonts w:ascii="Times New Roman" w:hAnsi="Times New Roman" w:cs="Times New Roman"/>
          <w:lang w:val="es-ES_tradnl"/>
        </w:rPr>
        <w:t>As</w:t>
      </w:r>
      <w:r w:rsidRPr="005A076E">
        <w:rPr>
          <w:rFonts w:ascii="Times New Roman" w:eastAsia="Helvetica" w:hAnsi="Times New Roman" w:cs="Times New Roman"/>
          <w:lang w:val="es-ES_tradnl"/>
        </w:rPr>
        <w:t>í las cosas, las mujeres que están privadas de la libertad padecen de unas condicione</w:t>
      </w:r>
      <w:r w:rsidRPr="005A076E">
        <w:rPr>
          <w:rFonts w:ascii="Times New Roman" w:hAnsi="Times New Roman" w:cs="Times New Roman"/>
          <w:lang w:val="es-ES_tradnl"/>
        </w:rPr>
        <w:t>s de indignidad que adem</w:t>
      </w:r>
      <w:r w:rsidRPr="005A076E">
        <w:rPr>
          <w:rFonts w:ascii="Times New Roman" w:eastAsia="Helvetica" w:hAnsi="Times New Roman" w:cs="Times New Roman"/>
          <w:lang w:val="es-ES_tradnl"/>
        </w:rPr>
        <w:t xml:space="preserve">ás de tener impacto en sus relaciones familiares, limitan sus posibilidades de reinserción una vez puestas en libertad. </w:t>
      </w:r>
    </w:p>
    <w:p w14:paraId="34FF1C98" w14:textId="77777777" w:rsidR="00EC17F9" w:rsidRPr="005A076E" w:rsidRDefault="00EC17F9" w:rsidP="003F7560">
      <w:pPr>
        <w:spacing w:after="0"/>
        <w:jc w:val="both"/>
        <w:textAlignment w:val="baseline"/>
        <w:rPr>
          <w:rFonts w:ascii="Times New Roman" w:hAnsi="Times New Roman" w:cs="Times New Roman"/>
          <w:lang w:val="es-ES_tradnl"/>
        </w:rPr>
      </w:pPr>
    </w:p>
    <w:p w14:paraId="24089861" w14:textId="77777777" w:rsidR="00EC17F9" w:rsidRPr="005A076E" w:rsidRDefault="00EC17F9" w:rsidP="003F7560">
      <w:pPr>
        <w:spacing w:after="0"/>
        <w:jc w:val="both"/>
        <w:textAlignment w:val="baseline"/>
        <w:rPr>
          <w:rFonts w:ascii="Times New Roman" w:hAnsi="Times New Roman" w:cs="Times New Roman"/>
          <w:lang w:val="es-ES_tradnl"/>
        </w:rPr>
      </w:pPr>
      <w:r w:rsidRPr="005A076E">
        <w:rPr>
          <w:rFonts w:ascii="Times New Roman" w:hAnsi="Times New Roman" w:cs="Times New Roman"/>
          <w:lang w:val="es-ES_tradnl"/>
        </w:rPr>
        <w:t xml:space="preserve">De acuerdo con cifras reportadas por el INPEC, </w:t>
      </w:r>
      <w:r w:rsidRPr="005A076E">
        <w:rPr>
          <w:rFonts w:ascii="Times New Roman" w:eastAsia="Helvetica" w:hAnsi="Times New Roman" w:cs="Times New Roman"/>
          <w:lang w:val="es-ES_tradnl"/>
        </w:rPr>
        <w:t>“entre 1991 y el 2018 la tasa de mujeres en prisión por 100.000</w:t>
      </w:r>
      <w:r w:rsidRPr="005A076E">
        <w:rPr>
          <w:rFonts w:ascii="Times New Roman" w:hAnsi="Times New Roman" w:cs="Times New Roman"/>
          <w:lang w:val="es-ES_tradnl"/>
        </w:rPr>
        <w:t xml:space="preserve"> habitantes mujeres aument</w:t>
      </w:r>
      <w:r w:rsidRPr="005A076E">
        <w:rPr>
          <w:rFonts w:ascii="Times New Roman" w:eastAsia="Helvetica" w:hAnsi="Times New Roman" w:cs="Times New Roman"/>
          <w:lang w:val="es-ES_tradnl"/>
        </w:rPr>
        <w:t>ó de 9.9 en 1991 a 31.5 en junio de 2018. El número de mujeres privadas de la libertad en centros del Instituto Nacional Penitenciario era de 1.500 en 1991 y alcanzó la cifra de 7.944 en junio de 2018. Este incremento fue del 429%</w:t>
      </w:r>
      <w:r w:rsidRPr="005A076E">
        <w:rPr>
          <w:rFonts w:ascii="Times New Roman" w:hAnsi="Times New Roman" w:cs="Times New Roman"/>
          <w:lang w:val="es-ES_tradnl"/>
        </w:rPr>
        <w:t>, mientras que el n</w:t>
      </w:r>
      <w:r w:rsidRPr="005A076E">
        <w:rPr>
          <w:rFonts w:ascii="Times New Roman" w:eastAsia="Helvetica" w:hAnsi="Times New Roman" w:cs="Times New Roman"/>
          <w:lang w:val="es-ES_tradnl"/>
        </w:rPr>
        <w:t>úmero de hombres internos aumentó en un 300% en el mismo período, es decir, el aumento en el número de mujeres privadas de la libertad ha sido más acelerado. En junio de 2018, 43% de las mujeres privadas de la libertad en Colombia se en</w:t>
      </w:r>
      <w:r w:rsidRPr="005A076E">
        <w:rPr>
          <w:rFonts w:ascii="Times New Roman" w:hAnsi="Times New Roman" w:cs="Times New Roman"/>
          <w:lang w:val="es-ES_tradnl"/>
        </w:rPr>
        <w:t>contraban en detenci</w:t>
      </w:r>
      <w:r w:rsidRPr="005A076E">
        <w:rPr>
          <w:rFonts w:ascii="Times New Roman" w:eastAsia="Helvetica" w:hAnsi="Times New Roman" w:cs="Times New Roman"/>
          <w:lang w:val="es-ES_tradnl"/>
        </w:rPr>
        <w:t xml:space="preserve">ón preventiva. (…) Por lo tanto, con el fin de entender las diferencias derivadas del género y los impactos diferenciados de la prisión en las mujeres, es importante tener más conocimiento sobre las historias, perfiles y necesidades de </w:t>
      </w:r>
      <w:r w:rsidRPr="005A076E">
        <w:rPr>
          <w:rFonts w:ascii="Times New Roman" w:hAnsi="Times New Roman" w:cs="Times New Roman"/>
          <w:lang w:val="es-ES_tradnl"/>
        </w:rPr>
        <w:t>la poblaci</w:t>
      </w:r>
      <w:r w:rsidRPr="005A076E">
        <w:rPr>
          <w:rFonts w:ascii="Times New Roman" w:eastAsia="Helvetica" w:hAnsi="Times New Roman" w:cs="Times New Roman"/>
          <w:lang w:val="es-ES_tradnl"/>
        </w:rPr>
        <w:t>ón penitenciaria de mujeres en Colombia”</w:t>
      </w:r>
      <w:r w:rsidRPr="005A076E">
        <w:rPr>
          <w:rStyle w:val="Refdenotaalpie"/>
          <w:rFonts w:ascii="Times New Roman" w:hAnsi="Times New Roman" w:cs="Times New Roman"/>
          <w:lang w:val="es-ES_tradnl"/>
        </w:rPr>
        <w:footnoteReference w:id="10"/>
      </w:r>
      <w:r w:rsidRPr="005A076E">
        <w:rPr>
          <w:rFonts w:ascii="Times New Roman" w:hAnsi="Times New Roman" w:cs="Times New Roman"/>
          <w:lang w:val="es-ES_tradnl"/>
        </w:rPr>
        <w:t xml:space="preserve">. </w:t>
      </w:r>
    </w:p>
    <w:p w14:paraId="6D072C0D" w14:textId="77777777" w:rsidR="00EC17F9" w:rsidRPr="005A076E" w:rsidRDefault="00EC17F9" w:rsidP="003F7560">
      <w:pPr>
        <w:spacing w:after="0"/>
        <w:jc w:val="both"/>
        <w:textAlignment w:val="baseline"/>
        <w:rPr>
          <w:rFonts w:ascii="Times New Roman" w:hAnsi="Times New Roman" w:cs="Times New Roman"/>
          <w:lang w:val="es-ES_tradnl"/>
        </w:rPr>
      </w:pPr>
    </w:p>
    <w:p w14:paraId="05691A77" w14:textId="09853794" w:rsidR="00EC17F9" w:rsidRPr="005A076E" w:rsidRDefault="007F3286" w:rsidP="003F7560">
      <w:pPr>
        <w:spacing w:after="0"/>
        <w:jc w:val="both"/>
        <w:textAlignment w:val="baseline"/>
        <w:rPr>
          <w:rFonts w:ascii="Times New Roman" w:hAnsi="Times New Roman" w:cs="Times New Roman"/>
          <w:lang w:val="es-ES_tradnl"/>
        </w:rPr>
      </w:pPr>
      <w:r w:rsidRPr="005A076E">
        <w:rPr>
          <w:rFonts w:ascii="Times New Roman" w:hAnsi="Times New Roman" w:cs="Times New Roman"/>
          <w:lang w:val="es-ES_tradnl"/>
        </w:rPr>
        <w:t>A 2019</w:t>
      </w:r>
      <w:r w:rsidR="00EC17F9" w:rsidRPr="005A076E">
        <w:rPr>
          <w:rFonts w:ascii="Times New Roman" w:hAnsi="Times New Roman" w:cs="Times New Roman"/>
          <w:lang w:val="es-ES_tradnl"/>
        </w:rPr>
        <w:t>, seg</w:t>
      </w:r>
      <w:r w:rsidR="00EC17F9" w:rsidRPr="005A076E">
        <w:rPr>
          <w:rFonts w:ascii="Times New Roman" w:eastAsia="Helvetica" w:hAnsi="Times New Roman" w:cs="Times New Roman"/>
          <w:lang w:val="es-ES_tradnl"/>
        </w:rPr>
        <w:t xml:space="preserve">ún información estadística del </w:t>
      </w:r>
      <w:r w:rsidRPr="005A076E">
        <w:rPr>
          <w:rFonts w:ascii="Times New Roman" w:eastAsia="Helvetica" w:hAnsi="Times New Roman" w:cs="Times New Roman"/>
          <w:lang w:val="es-ES_tradnl"/>
        </w:rPr>
        <w:t>INPEC, en el ámbito nacional habían</w:t>
      </w:r>
      <w:r w:rsidR="00EC17F9" w:rsidRPr="005A076E">
        <w:rPr>
          <w:rFonts w:ascii="Times New Roman" w:eastAsia="Helvetica" w:hAnsi="Times New Roman" w:cs="Times New Roman"/>
          <w:lang w:val="es-ES_tradnl"/>
        </w:rPr>
        <w:t xml:space="preserve"> 187.477 personas procesadas penalmente, acogidas por el sistema penit</w:t>
      </w:r>
      <w:r w:rsidR="008D43FB" w:rsidRPr="005A076E">
        <w:rPr>
          <w:rFonts w:ascii="Times New Roman" w:eastAsia="Helvetica" w:hAnsi="Times New Roman" w:cs="Times New Roman"/>
          <w:lang w:val="es-ES_tradnl"/>
        </w:rPr>
        <w:t>enciario: 118.769 personas estaban</w:t>
      </w:r>
      <w:r w:rsidR="00EC17F9" w:rsidRPr="005A076E">
        <w:rPr>
          <w:rFonts w:ascii="Times New Roman" w:eastAsia="Helvetica" w:hAnsi="Times New Roman" w:cs="Times New Roman"/>
          <w:lang w:val="es-ES_tradnl"/>
        </w:rPr>
        <w:t xml:space="preserve"> en prisiones intram</w:t>
      </w:r>
      <w:r w:rsidR="00EC17F9" w:rsidRPr="005A076E">
        <w:rPr>
          <w:rFonts w:ascii="Times New Roman" w:hAnsi="Times New Roman" w:cs="Times New Roman"/>
          <w:lang w:val="es-ES_tradnl"/>
        </w:rPr>
        <w:t>urales en establecimientos del orden nacional, 60.360 en prisi</w:t>
      </w:r>
      <w:r w:rsidR="00EC17F9" w:rsidRPr="005A076E">
        <w:rPr>
          <w:rFonts w:ascii="Times New Roman" w:eastAsia="Helvetica" w:hAnsi="Times New Roman" w:cs="Times New Roman"/>
          <w:lang w:val="es-ES_tradnl"/>
        </w:rPr>
        <w:t>ón domiciliaria y 5.247 con vigilancia electrónica (Tabla 1)</w:t>
      </w:r>
      <w:r w:rsidR="00EC17F9" w:rsidRPr="005A076E">
        <w:rPr>
          <w:rStyle w:val="Refdenotaalpie"/>
          <w:rFonts w:ascii="Times New Roman" w:hAnsi="Times New Roman" w:cs="Times New Roman"/>
          <w:lang w:val="es-ES_tradnl"/>
        </w:rPr>
        <w:footnoteReference w:id="11"/>
      </w:r>
      <w:r w:rsidR="00EC17F9" w:rsidRPr="005A076E">
        <w:rPr>
          <w:rFonts w:ascii="Times New Roman" w:hAnsi="Times New Roman" w:cs="Times New Roman"/>
          <w:lang w:val="es-ES_tradnl"/>
        </w:rPr>
        <w:t>. De este universo, 110.571 son hombres, es decir, el 93.1% de la poblaci</w:t>
      </w:r>
      <w:r w:rsidR="00EC17F9" w:rsidRPr="005A076E">
        <w:rPr>
          <w:rFonts w:ascii="Times New Roman" w:eastAsia="Helvetica" w:hAnsi="Times New Roman" w:cs="Times New Roman"/>
          <w:lang w:val="es-ES_tradnl"/>
        </w:rPr>
        <w:t>ón carcelaria y, 8.198 mujeres, equivalente al 6.9%.</w:t>
      </w:r>
    </w:p>
    <w:p w14:paraId="48A21919" w14:textId="77777777" w:rsidR="00EC17F9" w:rsidRPr="005A076E" w:rsidRDefault="00EC17F9" w:rsidP="003F7560">
      <w:pPr>
        <w:spacing w:after="0"/>
        <w:jc w:val="both"/>
        <w:textAlignment w:val="baseline"/>
        <w:rPr>
          <w:rFonts w:ascii="Times New Roman" w:hAnsi="Times New Roman" w:cs="Times New Roman"/>
          <w:lang w:val="es-ES_tradnl"/>
        </w:rPr>
      </w:pPr>
    </w:p>
    <w:p w14:paraId="6BD18F9B" w14:textId="77777777" w:rsidR="00EC17F9" w:rsidRPr="005A076E" w:rsidRDefault="00EC17F9" w:rsidP="003F7560">
      <w:pPr>
        <w:spacing w:after="0"/>
        <w:jc w:val="both"/>
        <w:textAlignment w:val="baseline"/>
        <w:rPr>
          <w:rFonts w:ascii="Times New Roman" w:hAnsi="Times New Roman" w:cs="Times New Roman"/>
          <w:lang w:val="es-ES_tradnl"/>
        </w:rPr>
      </w:pPr>
      <w:r w:rsidRPr="005A076E">
        <w:rPr>
          <w:rFonts w:ascii="Times New Roman" w:hAnsi="Times New Roman" w:cs="Times New Roman"/>
          <w:noProof/>
          <w:lang w:val="es-ES_tradnl" w:eastAsia="es-ES_tradnl"/>
        </w:rPr>
        <w:lastRenderedPageBreak/>
        <w:drawing>
          <wp:inline distT="0" distB="0" distL="0" distR="0" wp14:anchorId="6DB9441E" wp14:editId="3FC2D87A">
            <wp:extent cx="5612130" cy="3126740"/>
            <wp:effectExtent l="0" t="0" r="127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pic:nvPicPr>
                  <pic:blipFill>
                    <a:blip r:embed="rId8">
                      <a:extLst>
                        <a:ext uri="{28A0092B-C50C-407E-A947-70E740481C1C}">
                          <a14:useLocalDpi xmlns:a14="http://schemas.microsoft.com/office/drawing/2010/main" val="0"/>
                        </a:ext>
                      </a:extLst>
                    </a:blip>
                    <a:stretch>
                      <a:fillRect/>
                    </a:stretch>
                  </pic:blipFill>
                  <pic:spPr>
                    <a:xfrm>
                      <a:off x="0" y="0"/>
                      <a:ext cx="5612130" cy="3126740"/>
                    </a:xfrm>
                    <a:prstGeom prst="rect">
                      <a:avLst/>
                    </a:prstGeom>
                  </pic:spPr>
                </pic:pic>
              </a:graphicData>
            </a:graphic>
          </wp:inline>
        </w:drawing>
      </w:r>
    </w:p>
    <w:p w14:paraId="12E2276B" w14:textId="77777777" w:rsidR="00EC17F9" w:rsidRPr="005A076E" w:rsidRDefault="00EC17F9" w:rsidP="003F7560">
      <w:pPr>
        <w:spacing w:after="0"/>
        <w:ind w:left="705"/>
        <w:jc w:val="center"/>
        <w:textAlignment w:val="baseline"/>
        <w:rPr>
          <w:rFonts w:ascii="Times New Roman" w:hAnsi="Times New Roman" w:cs="Times New Roman"/>
          <w:lang w:val="es-ES_tradnl"/>
        </w:rPr>
      </w:pPr>
      <w:r w:rsidRPr="005A076E">
        <w:rPr>
          <w:rFonts w:ascii="Times New Roman" w:hAnsi="Times New Roman" w:cs="Times New Roman"/>
          <w:lang w:val="es-ES_tradnl"/>
        </w:rPr>
        <w:t>Tomado de: Informe Estad</w:t>
      </w:r>
      <w:r w:rsidRPr="005A076E">
        <w:rPr>
          <w:rFonts w:ascii="Times New Roman" w:eastAsia="Helvetica" w:hAnsi="Times New Roman" w:cs="Times New Roman"/>
          <w:lang w:val="es-ES_tradnl"/>
        </w:rPr>
        <w:t>ístico, INPEC (2019).</w:t>
      </w:r>
    </w:p>
    <w:p w14:paraId="238601FE" w14:textId="77777777" w:rsidR="00EC17F9" w:rsidRPr="005A076E" w:rsidRDefault="00EC17F9" w:rsidP="003F7560">
      <w:pPr>
        <w:spacing w:after="0"/>
        <w:jc w:val="both"/>
        <w:textAlignment w:val="baseline"/>
        <w:rPr>
          <w:rFonts w:ascii="Times New Roman" w:hAnsi="Times New Roman" w:cs="Times New Roman"/>
          <w:lang w:val="es-ES_tradnl"/>
        </w:rPr>
      </w:pPr>
    </w:p>
    <w:p w14:paraId="69314271" w14:textId="760C8E9F" w:rsidR="00EC17F9" w:rsidRPr="005A076E" w:rsidRDefault="00EC17F9" w:rsidP="003F7560">
      <w:pPr>
        <w:spacing w:after="0"/>
        <w:jc w:val="both"/>
        <w:textAlignment w:val="baseline"/>
        <w:rPr>
          <w:rFonts w:ascii="Times New Roman" w:hAnsi="Times New Roman" w:cs="Times New Roman"/>
          <w:lang w:val="es-ES_tradnl"/>
        </w:rPr>
      </w:pPr>
      <w:r w:rsidRPr="005A076E">
        <w:rPr>
          <w:rFonts w:ascii="Times New Roman" w:hAnsi="Times New Roman" w:cs="Times New Roman"/>
          <w:lang w:val="es-ES_tradnl"/>
        </w:rPr>
        <w:t>Por su parte, el porcentaje de personas sindicadas que est</w:t>
      </w:r>
      <w:r w:rsidR="008D43FB" w:rsidRPr="005A076E">
        <w:rPr>
          <w:rFonts w:ascii="Times New Roman" w:eastAsia="Helvetica" w:hAnsi="Times New Roman" w:cs="Times New Roman"/>
          <w:lang w:val="es-ES_tradnl"/>
        </w:rPr>
        <w:t>aban</w:t>
      </w:r>
      <w:r w:rsidRPr="005A076E">
        <w:rPr>
          <w:rFonts w:ascii="Times New Roman" w:eastAsia="Helvetica" w:hAnsi="Times New Roman" w:cs="Times New Roman"/>
          <w:lang w:val="es-ES_tradnl"/>
        </w:rPr>
        <w:t xml:space="preserve"> privadas de la libertad corresponden a 39.515, es decir, el 33.3% del total de la población carcelaria. De estas, 3.149 son mujeres (8 %). El total de c</w:t>
      </w:r>
      <w:r w:rsidRPr="005A076E">
        <w:rPr>
          <w:rFonts w:ascii="Times New Roman" w:hAnsi="Times New Roman" w:cs="Times New Roman"/>
          <w:lang w:val="es-ES_tradnl"/>
        </w:rPr>
        <w:t>ondenados privados de la libertad por g</w:t>
      </w:r>
      <w:r w:rsidRPr="005A076E">
        <w:rPr>
          <w:rFonts w:ascii="Times New Roman" w:eastAsia="Helvetica" w:hAnsi="Times New Roman" w:cs="Times New Roman"/>
          <w:lang w:val="es-ES_tradnl"/>
        </w:rPr>
        <w:t>énero, equivalen a 74.205 hombres (93.6%) y a 5.049 mujeres (6.4%).</w:t>
      </w:r>
      <w:r w:rsidRPr="005A076E">
        <w:rPr>
          <w:rStyle w:val="Refdenotaalpie"/>
          <w:rFonts w:ascii="Times New Roman" w:hAnsi="Times New Roman" w:cs="Times New Roman"/>
          <w:lang w:val="es-ES_tradnl"/>
        </w:rPr>
        <w:footnoteReference w:id="12"/>
      </w:r>
    </w:p>
    <w:p w14:paraId="0F3CABC7" w14:textId="77777777" w:rsidR="00466C9C" w:rsidRPr="005A076E" w:rsidRDefault="00466C9C" w:rsidP="003F7560">
      <w:pPr>
        <w:spacing w:after="0"/>
        <w:jc w:val="both"/>
        <w:textAlignment w:val="baseline"/>
        <w:rPr>
          <w:rFonts w:ascii="Times New Roman" w:hAnsi="Times New Roman" w:cs="Times New Roman"/>
          <w:lang w:val="es-ES_tradnl"/>
        </w:rPr>
      </w:pPr>
    </w:p>
    <w:p w14:paraId="5B08B5D1" w14:textId="77777777" w:rsidR="00EC17F9" w:rsidRPr="005A076E" w:rsidRDefault="00EC17F9" w:rsidP="003F7560">
      <w:pPr>
        <w:spacing w:after="0"/>
        <w:jc w:val="center"/>
        <w:textAlignment w:val="baseline"/>
        <w:rPr>
          <w:rFonts w:ascii="Times New Roman" w:hAnsi="Times New Roman" w:cs="Times New Roman"/>
          <w:lang w:val="es-ES_tradnl"/>
        </w:rPr>
      </w:pPr>
      <w:r w:rsidRPr="005A076E">
        <w:rPr>
          <w:rFonts w:ascii="Times New Roman" w:hAnsi="Times New Roman" w:cs="Times New Roman"/>
          <w:noProof/>
          <w:lang w:val="es-ES_tradnl" w:eastAsia="es-ES_tradnl"/>
        </w:rPr>
        <w:drawing>
          <wp:inline distT="0" distB="0" distL="0" distR="0" wp14:anchorId="57EC98EF" wp14:editId="07777777">
            <wp:extent cx="4676775" cy="1952625"/>
            <wp:effectExtent l="0" t="0" r="9525" b="9525"/>
            <wp:docPr id="4"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7F709851" w14:textId="77777777" w:rsidR="00EC17F9" w:rsidRPr="005A076E" w:rsidRDefault="00EC17F9" w:rsidP="003F7560">
      <w:pPr>
        <w:spacing w:after="0"/>
        <w:jc w:val="center"/>
        <w:textAlignment w:val="baseline"/>
        <w:rPr>
          <w:rFonts w:ascii="Times New Roman" w:hAnsi="Times New Roman" w:cs="Times New Roman"/>
          <w:lang w:val="es-ES_tradnl"/>
        </w:rPr>
      </w:pPr>
      <w:r w:rsidRPr="005A076E">
        <w:rPr>
          <w:rFonts w:ascii="Times New Roman" w:hAnsi="Times New Roman" w:cs="Times New Roman"/>
          <w:lang w:val="es-ES_tradnl"/>
        </w:rPr>
        <w:t>Elaboraci</w:t>
      </w:r>
      <w:r w:rsidRPr="005A076E">
        <w:rPr>
          <w:rFonts w:ascii="Times New Roman" w:eastAsia="Helvetica" w:hAnsi="Times New Roman" w:cs="Times New Roman"/>
          <w:lang w:val="es-ES_tradnl"/>
        </w:rPr>
        <w:t xml:space="preserve">ón propia con datos de </w:t>
      </w:r>
      <w:r w:rsidRPr="005A076E">
        <w:rPr>
          <w:rFonts w:ascii="Times New Roman" w:hAnsi="Times New Roman" w:cs="Times New Roman"/>
          <w:lang w:val="es-ES_tradnl"/>
        </w:rPr>
        <w:t>Informe Estad</w:t>
      </w:r>
      <w:r w:rsidRPr="005A076E">
        <w:rPr>
          <w:rFonts w:ascii="Times New Roman" w:eastAsia="Helvetica" w:hAnsi="Times New Roman" w:cs="Times New Roman"/>
          <w:lang w:val="es-ES_tradnl"/>
        </w:rPr>
        <w:t>ístico, INPEC (2019).</w:t>
      </w:r>
    </w:p>
    <w:p w14:paraId="16DEB4AB" w14:textId="77777777" w:rsidR="00EC17F9" w:rsidRPr="005A076E" w:rsidRDefault="00EC17F9" w:rsidP="003F7560">
      <w:pPr>
        <w:spacing w:after="0"/>
        <w:jc w:val="center"/>
        <w:textAlignment w:val="baseline"/>
        <w:rPr>
          <w:rFonts w:ascii="Times New Roman" w:hAnsi="Times New Roman" w:cs="Times New Roman"/>
          <w:lang w:val="es-ES_tradnl"/>
        </w:rPr>
      </w:pPr>
    </w:p>
    <w:p w14:paraId="0AD9C6F4" w14:textId="77777777" w:rsidR="00EC17F9" w:rsidRPr="005A076E" w:rsidRDefault="00EC17F9" w:rsidP="003F7560">
      <w:pPr>
        <w:spacing w:after="0"/>
        <w:jc w:val="center"/>
        <w:textAlignment w:val="baseline"/>
        <w:rPr>
          <w:rFonts w:ascii="Times New Roman" w:hAnsi="Times New Roman" w:cs="Times New Roman"/>
          <w:lang w:val="es-ES_tradnl"/>
        </w:rPr>
      </w:pPr>
      <w:r w:rsidRPr="005A076E">
        <w:rPr>
          <w:rFonts w:ascii="Times New Roman" w:hAnsi="Times New Roman" w:cs="Times New Roman"/>
          <w:noProof/>
          <w:lang w:val="es-ES_tradnl" w:eastAsia="es-ES_tradnl"/>
        </w:rPr>
        <w:lastRenderedPageBreak/>
        <w:drawing>
          <wp:inline distT="0" distB="0" distL="0" distR="0" wp14:anchorId="3933B7CD" wp14:editId="07777777">
            <wp:extent cx="4314825" cy="1685925"/>
            <wp:effectExtent l="0" t="0" r="9525" b="9525"/>
            <wp:docPr id="5"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512ECF1F" w14:textId="77777777" w:rsidR="00EC17F9" w:rsidRPr="005A076E" w:rsidRDefault="00EC17F9" w:rsidP="003F7560">
      <w:pPr>
        <w:spacing w:after="0"/>
        <w:jc w:val="center"/>
        <w:textAlignment w:val="baseline"/>
        <w:rPr>
          <w:rFonts w:ascii="Times New Roman" w:hAnsi="Times New Roman" w:cs="Times New Roman"/>
          <w:lang w:val="es-ES_tradnl"/>
        </w:rPr>
      </w:pPr>
      <w:r w:rsidRPr="005A076E">
        <w:rPr>
          <w:rFonts w:ascii="Times New Roman" w:hAnsi="Times New Roman" w:cs="Times New Roman"/>
          <w:lang w:val="es-ES_tradnl"/>
        </w:rPr>
        <w:t>Elaboraci</w:t>
      </w:r>
      <w:r w:rsidRPr="005A076E">
        <w:rPr>
          <w:rFonts w:ascii="Times New Roman" w:eastAsia="Helvetica" w:hAnsi="Times New Roman" w:cs="Times New Roman"/>
          <w:lang w:val="es-ES_tradnl"/>
        </w:rPr>
        <w:t xml:space="preserve">ón propia con datos de </w:t>
      </w:r>
      <w:r w:rsidRPr="005A076E">
        <w:rPr>
          <w:rFonts w:ascii="Times New Roman" w:hAnsi="Times New Roman" w:cs="Times New Roman"/>
          <w:lang w:val="es-ES_tradnl"/>
        </w:rPr>
        <w:t>Informe Estad</w:t>
      </w:r>
      <w:r w:rsidRPr="005A076E">
        <w:rPr>
          <w:rFonts w:ascii="Times New Roman" w:eastAsia="Helvetica" w:hAnsi="Times New Roman" w:cs="Times New Roman"/>
          <w:lang w:val="es-ES_tradnl"/>
        </w:rPr>
        <w:t>ístico, INPEC (2019).</w:t>
      </w:r>
    </w:p>
    <w:p w14:paraId="4B1F511A" w14:textId="77777777" w:rsidR="008C2456" w:rsidRPr="005A076E" w:rsidRDefault="008C2456" w:rsidP="003F7560">
      <w:pPr>
        <w:pStyle w:val="NormalWeb"/>
        <w:spacing w:before="0" w:beforeAutospacing="0" w:after="0" w:afterAutospacing="0" w:line="276" w:lineRule="auto"/>
        <w:ind w:left="708"/>
        <w:jc w:val="both"/>
        <w:rPr>
          <w:sz w:val="22"/>
          <w:szCs w:val="22"/>
          <w:lang w:val="es-ES_tradnl"/>
        </w:rPr>
      </w:pPr>
    </w:p>
    <w:p w14:paraId="18E27B66" w14:textId="77777777" w:rsidR="00EC17F9" w:rsidRPr="005A076E" w:rsidRDefault="00EC17F9" w:rsidP="003F7560">
      <w:pPr>
        <w:pStyle w:val="NormalWeb"/>
        <w:spacing w:before="0" w:beforeAutospacing="0" w:after="0" w:afterAutospacing="0" w:line="276" w:lineRule="auto"/>
        <w:ind w:left="708"/>
        <w:jc w:val="both"/>
        <w:rPr>
          <w:sz w:val="22"/>
          <w:szCs w:val="22"/>
          <w:lang w:val="es-ES_tradnl"/>
        </w:rPr>
      </w:pPr>
      <w:r w:rsidRPr="005A076E">
        <w:rPr>
          <w:sz w:val="22"/>
          <w:szCs w:val="22"/>
          <w:lang w:val="es-ES_tradnl"/>
        </w:rPr>
        <w:t>-</w:t>
      </w:r>
      <w:r w:rsidRPr="005A076E">
        <w:rPr>
          <w:b/>
          <w:sz w:val="22"/>
          <w:szCs w:val="22"/>
          <w:lang w:val="es-ES_tradnl"/>
        </w:rPr>
        <w:t>Perfil demogr</w:t>
      </w:r>
      <w:r w:rsidRPr="005A076E">
        <w:rPr>
          <w:rFonts w:eastAsia="Helvetica"/>
          <w:b/>
          <w:sz w:val="22"/>
          <w:szCs w:val="22"/>
          <w:lang w:val="es-ES_tradnl"/>
        </w:rPr>
        <w:t>áfico y socioeconómico de las mujeres privadas de la libertad</w:t>
      </w:r>
    </w:p>
    <w:p w14:paraId="65F9C3DC" w14:textId="77777777" w:rsidR="00EC17F9" w:rsidRPr="005A076E" w:rsidRDefault="00EC17F9" w:rsidP="003F7560">
      <w:pPr>
        <w:pStyle w:val="NormalWeb"/>
        <w:spacing w:before="0" w:beforeAutospacing="0" w:after="0" w:afterAutospacing="0" w:line="276" w:lineRule="auto"/>
        <w:ind w:left="708"/>
        <w:jc w:val="both"/>
        <w:rPr>
          <w:sz w:val="22"/>
          <w:szCs w:val="22"/>
          <w:lang w:val="es-ES_tradnl"/>
        </w:rPr>
      </w:pPr>
    </w:p>
    <w:p w14:paraId="5023141B" w14:textId="77777777" w:rsidR="00EC17F9" w:rsidRPr="005A076E" w:rsidRDefault="00EC17F9" w:rsidP="003F7560">
      <w:pPr>
        <w:pStyle w:val="NormalWeb"/>
        <w:spacing w:before="0" w:beforeAutospacing="0" w:after="0" w:afterAutospacing="0" w:line="276" w:lineRule="auto"/>
        <w:ind w:left="708"/>
        <w:jc w:val="both"/>
        <w:rPr>
          <w:sz w:val="22"/>
          <w:szCs w:val="22"/>
          <w:lang w:val="es-ES_tradnl"/>
        </w:rPr>
      </w:pPr>
      <w:r w:rsidRPr="005A076E">
        <w:rPr>
          <w:noProof/>
          <w:sz w:val="22"/>
          <w:szCs w:val="22"/>
          <w:lang w:val="es-ES_tradnl"/>
        </w:rPr>
        <w:drawing>
          <wp:inline distT="0" distB="0" distL="0" distR="0" wp14:anchorId="63FD168A" wp14:editId="284117A6">
            <wp:extent cx="5343525" cy="2727386"/>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5343525" cy="2727386"/>
                    </a:xfrm>
                    <a:prstGeom prst="rect">
                      <a:avLst/>
                    </a:prstGeom>
                  </pic:spPr>
                </pic:pic>
              </a:graphicData>
            </a:graphic>
          </wp:inline>
        </w:drawing>
      </w:r>
    </w:p>
    <w:p w14:paraId="1E13DA76" w14:textId="77777777" w:rsidR="00EC17F9" w:rsidRPr="005A076E" w:rsidRDefault="00EC17F9" w:rsidP="003F7560">
      <w:pPr>
        <w:pStyle w:val="NormalWeb"/>
        <w:spacing w:before="0" w:beforeAutospacing="0" w:after="0" w:afterAutospacing="0" w:line="276" w:lineRule="auto"/>
        <w:ind w:left="708"/>
        <w:jc w:val="center"/>
        <w:rPr>
          <w:sz w:val="22"/>
          <w:szCs w:val="22"/>
          <w:lang w:val="es-ES_tradnl"/>
        </w:rPr>
      </w:pPr>
      <w:r w:rsidRPr="005A076E">
        <w:rPr>
          <w:sz w:val="22"/>
          <w:szCs w:val="22"/>
          <w:lang w:val="es-ES_tradnl"/>
        </w:rPr>
        <w:t>Tomado de: Mujeres y prisi</w:t>
      </w:r>
      <w:r w:rsidRPr="005A076E">
        <w:rPr>
          <w:rFonts w:eastAsia="Helvetica"/>
          <w:sz w:val="22"/>
          <w:szCs w:val="22"/>
          <w:lang w:val="es-ES_tradnl"/>
        </w:rPr>
        <w:t>ón en Colombia: desafíos para la política criminal desde un enfoque de género. (2018)</w:t>
      </w:r>
    </w:p>
    <w:p w14:paraId="1F3B1409" w14:textId="77777777" w:rsidR="00EC17F9" w:rsidRPr="005A076E" w:rsidRDefault="00EC17F9" w:rsidP="003F7560">
      <w:pPr>
        <w:pStyle w:val="NormalWeb"/>
        <w:spacing w:before="0" w:beforeAutospacing="0" w:after="0" w:afterAutospacing="0" w:line="276" w:lineRule="auto"/>
        <w:ind w:left="708"/>
        <w:jc w:val="both"/>
        <w:rPr>
          <w:sz w:val="22"/>
          <w:szCs w:val="22"/>
          <w:lang w:val="es-ES_tradnl"/>
        </w:rPr>
      </w:pPr>
    </w:p>
    <w:p w14:paraId="49904657" w14:textId="77777777" w:rsidR="00EC17F9" w:rsidRPr="005A076E" w:rsidRDefault="00EC17F9" w:rsidP="003F7560">
      <w:pPr>
        <w:pStyle w:val="NormalWeb"/>
        <w:spacing w:before="0" w:beforeAutospacing="0" w:after="0" w:afterAutospacing="0" w:line="276" w:lineRule="auto"/>
        <w:jc w:val="both"/>
        <w:rPr>
          <w:sz w:val="22"/>
          <w:szCs w:val="22"/>
          <w:lang w:val="es-ES_tradnl"/>
        </w:rPr>
      </w:pPr>
      <w:r w:rsidRPr="005A076E">
        <w:rPr>
          <w:sz w:val="22"/>
          <w:szCs w:val="22"/>
          <w:lang w:val="es-ES_tradnl"/>
        </w:rPr>
        <w:t>De las 187.477 personas privadas de la libertad a enero de 2019, 110.571 son hombres, es decir, el 93.1% de la poblaci</w:t>
      </w:r>
      <w:r w:rsidRPr="005A076E">
        <w:rPr>
          <w:rFonts w:eastAsia="Helvetica"/>
          <w:sz w:val="22"/>
          <w:szCs w:val="22"/>
          <w:lang w:val="es-ES_tradnl"/>
        </w:rPr>
        <w:t>ón carcelaria y, 8.198 son mujeres, equivalente al 6.9% de la población carcelaria. La mayor parte de este grupo de mujeres tienen las siguientes características:</w:t>
      </w:r>
    </w:p>
    <w:p w14:paraId="562C75D1" w14:textId="77777777" w:rsidR="00E332DD" w:rsidRPr="005A076E" w:rsidRDefault="00E332DD" w:rsidP="003F7560">
      <w:pPr>
        <w:pStyle w:val="NormalWeb"/>
        <w:spacing w:before="0" w:beforeAutospacing="0" w:after="0" w:afterAutospacing="0" w:line="276" w:lineRule="auto"/>
        <w:jc w:val="both"/>
        <w:rPr>
          <w:sz w:val="22"/>
          <w:szCs w:val="22"/>
          <w:lang w:val="es-ES_tradnl"/>
        </w:rPr>
      </w:pPr>
    </w:p>
    <w:p w14:paraId="5AC8670B" w14:textId="77777777" w:rsidR="008D43FB" w:rsidRPr="005A076E" w:rsidRDefault="00EC17F9" w:rsidP="003F7560">
      <w:pPr>
        <w:pStyle w:val="NormalWeb"/>
        <w:spacing w:before="0" w:beforeAutospacing="0" w:after="0" w:afterAutospacing="0" w:line="276" w:lineRule="auto"/>
        <w:jc w:val="both"/>
        <w:rPr>
          <w:rFonts w:eastAsia="Helvetica"/>
          <w:sz w:val="22"/>
          <w:szCs w:val="22"/>
          <w:lang w:val="es-ES_tradnl"/>
        </w:rPr>
      </w:pPr>
      <w:r w:rsidRPr="005A076E">
        <w:rPr>
          <w:sz w:val="22"/>
          <w:szCs w:val="22"/>
          <w:lang w:val="es-ES_tradnl"/>
        </w:rPr>
        <w:t>-Est</w:t>
      </w:r>
      <w:r w:rsidRPr="005A076E">
        <w:rPr>
          <w:rFonts w:eastAsia="Helvetica"/>
          <w:sz w:val="22"/>
          <w:szCs w:val="22"/>
          <w:lang w:val="es-ES_tradnl"/>
        </w:rPr>
        <w:t xml:space="preserve">án en edad productiva y reproductiva. De </w:t>
      </w:r>
      <w:r w:rsidRPr="005A076E">
        <w:rPr>
          <w:sz w:val="22"/>
          <w:szCs w:val="22"/>
          <w:lang w:val="es-ES_tradnl"/>
        </w:rPr>
        <w:t>acuerdo con el estudio del CIDER, la CICR y la Universidad Javeriana, el 20.5% de las mujeres en prisi</w:t>
      </w:r>
      <w:r w:rsidRPr="005A076E">
        <w:rPr>
          <w:rFonts w:eastAsia="Helvetica"/>
          <w:sz w:val="22"/>
          <w:szCs w:val="22"/>
          <w:lang w:val="es-ES_tradnl"/>
        </w:rPr>
        <w:t xml:space="preserve">ón está entre el rango de edades de 25 a 29 años, el 19.4% entre los 30 y los 34 y, el 16.81% tiene entre 35 y 39 años. </w:t>
      </w:r>
    </w:p>
    <w:p w14:paraId="7473C3E8" w14:textId="5525F686" w:rsidR="00EC17F9" w:rsidRPr="005A076E" w:rsidRDefault="00EC17F9" w:rsidP="003F7560">
      <w:pPr>
        <w:pStyle w:val="NormalWeb"/>
        <w:spacing w:before="0" w:beforeAutospacing="0" w:after="0" w:afterAutospacing="0" w:line="276" w:lineRule="auto"/>
        <w:jc w:val="both"/>
        <w:rPr>
          <w:sz w:val="22"/>
          <w:szCs w:val="22"/>
          <w:lang w:val="es-ES_tradnl"/>
        </w:rPr>
      </w:pPr>
      <w:r w:rsidRPr="005A076E">
        <w:rPr>
          <w:rFonts w:eastAsia="Helvetica"/>
          <w:sz w:val="22"/>
          <w:szCs w:val="22"/>
          <w:lang w:val="es-ES_tradnl"/>
        </w:rPr>
        <w:t xml:space="preserve">-A enero de 2019, hay un total de </w:t>
      </w:r>
      <w:r w:rsidRPr="005A076E">
        <w:rPr>
          <w:sz w:val="22"/>
          <w:szCs w:val="22"/>
          <w:lang w:val="es-ES_tradnl"/>
        </w:rPr>
        <w:t>13 mujeres lactantes y 74 madres gestantes privadas de la libertad</w:t>
      </w:r>
      <w:r w:rsidRPr="005A076E">
        <w:rPr>
          <w:rStyle w:val="Refdenotaalpie"/>
          <w:sz w:val="22"/>
          <w:szCs w:val="22"/>
          <w:lang w:val="es-ES_tradnl"/>
        </w:rPr>
        <w:footnoteReference w:id="13"/>
      </w:r>
      <w:r w:rsidRPr="005A076E">
        <w:rPr>
          <w:sz w:val="22"/>
          <w:szCs w:val="22"/>
          <w:lang w:val="es-ES_tradnl"/>
        </w:rPr>
        <w:t>.</w:t>
      </w:r>
    </w:p>
    <w:p w14:paraId="664355AD" w14:textId="77777777" w:rsidR="00E332DD" w:rsidRPr="005A076E" w:rsidRDefault="00E332DD" w:rsidP="003F7560">
      <w:pPr>
        <w:pStyle w:val="NormalWeb"/>
        <w:spacing w:before="0" w:beforeAutospacing="0" w:after="0" w:afterAutospacing="0" w:line="276" w:lineRule="auto"/>
        <w:jc w:val="both"/>
        <w:rPr>
          <w:sz w:val="22"/>
          <w:szCs w:val="22"/>
          <w:lang w:val="es-ES_tradnl"/>
        </w:rPr>
      </w:pPr>
    </w:p>
    <w:p w14:paraId="475790EB" w14:textId="77777777" w:rsidR="00EC17F9" w:rsidRPr="005A076E" w:rsidRDefault="00EC17F9" w:rsidP="003F7560">
      <w:pPr>
        <w:pStyle w:val="NormalWeb"/>
        <w:spacing w:before="0" w:beforeAutospacing="0" w:after="0" w:afterAutospacing="0" w:line="276" w:lineRule="auto"/>
        <w:jc w:val="both"/>
        <w:rPr>
          <w:sz w:val="22"/>
          <w:szCs w:val="22"/>
          <w:lang w:val="es-ES_tradnl"/>
        </w:rPr>
      </w:pPr>
      <w:r w:rsidRPr="005A076E">
        <w:rPr>
          <w:sz w:val="22"/>
          <w:szCs w:val="22"/>
          <w:lang w:val="es-ES_tradnl"/>
        </w:rPr>
        <w:lastRenderedPageBreak/>
        <w:t xml:space="preserve">-El 81.5% de las mujeres privadas de la libertad, se reconocen como heterosexuales, </w:t>
      </w:r>
    </w:p>
    <w:p w14:paraId="1A965116" w14:textId="77777777" w:rsidR="00E332DD" w:rsidRPr="005A076E" w:rsidRDefault="00E332DD" w:rsidP="003F7560">
      <w:pPr>
        <w:pStyle w:val="NormalWeb"/>
        <w:spacing w:before="0" w:beforeAutospacing="0" w:after="0" w:afterAutospacing="0" w:line="276" w:lineRule="auto"/>
        <w:rPr>
          <w:sz w:val="22"/>
          <w:szCs w:val="22"/>
          <w:lang w:val="es-ES_tradnl"/>
        </w:rPr>
      </w:pPr>
    </w:p>
    <w:p w14:paraId="546A5E80" w14:textId="77777777" w:rsidR="00EC17F9" w:rsidRPr="005A076E" w:rsidRDefault="00466C9C" w:rsidP="003F7560">
      <w:pPr>
        <w:pStyle w:val="NormalWeb"/>
        <w:spacing w:before="0" w:beforeAutospacing="0" w:after="0" w:afterAutospacing="0" w:line="276" w:lineRule="auto"/>
        <w:rPr>
          <w:sz w:val="22"/>
          <w:szCs w:val="22"/>
          <w:lang w:val="es-ES_tradnl"/>
        </w:rPr>
      </w:pPr>
      <w:r w:rsidRPr="005A076E">
        <w:rPr>
          <w:sz w:val="22"/>
          <w:szCs w:val="22"/>
          <w:lang w:val="es-ES_tradnl"/>
        </w:rPr>
        <w:t>-El 56.6% son solteras.</w:t>
      </w:r>
      <w:r w:rsidR="00EC17F9" w:rsidRPr="005A076E">
        <w:rPr>
          <w:sz w:val="22"/>
          <w:szCs w:val="22"/>
          <w:lang w:val="es-ES_tradnl"/>
        </w:rPr>
        <w:t xml:space="preserve"> </w:t>
      </w:r>
    </w:p>
    <w:p w14:paraId="7DF4E37C" w14:textId="77777777" w:rsidR="00EC17F9" w:rsidRPr="005A076E" w:rsidRDefault="00EC17F9" w:rsidP="003F7560">
      <w:pPr>
        <w:pStyle w:val="NormalWeb"/>
        <w:spacing w:before="0" w:beforeAutospacing="0" w:after="0" w:afterAutospacing="0" w:line="276" w:lineRule="auto"/>
        <w:ind w:left="708"/>
        <w:rPr>
          <w:sz w:val="22"/>
          <w:szCs w:val="22"/>
          <w:lang w:val="es-ES_tradnl"/>
        </w:rPr>
      </w:pPr>
      <w:r w:rsidRPr="005A076E">
        <w:rPr>
          <w:noProof/>
          <w:sz w:val="22"/>
          <w:szCs w:val="22"/>
          <w:lang w:val="es-ES_tradnl"/>
        </w:rPr>
        <w:drawing>
          <wp:inline distT="0" distB="0" distL="0" distR="0" wp14:anchorId="6A1F3CC0" wp14:editId="65195ABF">
            <wp:extent cx="4952998" cy="2462139"/>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pic:nvPicPr>
                  <pic:blipFill>
                    <a:blip r:embed="rId12">
                      <a:extLst>
                        <a:ext uri="{28A0092B-C50C-407E-A947-70E740481C1C}">
                          <a14:useLocalDpi xmlns:a14="http://schemas.microsoft.com/office/drawing/2010/main" val="0"/>
                        </a:ext>
                      </a:extLst>
                    </a:blip>
                    <a:stretch>
                      <a:fillRect/>
                    </a:stretch>
                  </pic:blipFill>
                  <pic:spPr>
                    <a:xfrm>
                      <a:off x="0" y="0"/>
                      <a:ext cx="4952998" cy="2462139"/>
                    </a:xfrm>
                    <a:prstGeom prst="rect">
                      <a:avLst/>
                    </a:prstGeom>
                  </pic:spPr>
                </pic:pic>
              </a:graphicData>
            </a:graphic>
          </wp:inline>
        </w:drawing>
      </w:r>
    </w:p>
    <w:p w14:paraId="24702A26" w14:textId="77777777" w:rsidR="00EC17F9" w:rsidRPr="005A076E" w:rsidRDefault="00EC17F9" w:rsidP="003F7560">
      <w:pPr>
        <w:pStyle w:val="NormalWeb"/>
        <w:spacing w:before="0" w:beforeAutospacing="0" w:after="0" w:afterAutospacing="0" w:line="276" w:lineRule="auto"/>
        <w:ind w:left="708"/>
        <w:jc w:val="center"/>
        <w:rPr>
          <w:sz w:val="22"/>
          <w:szCs w:val="22"/>
          <w:lang w:val="es-ES_tradnl"/>
        </w:rPr>
      </w:pPr>
      <w:r w:rsidRPr="005A076E">
        <w:rPr>
          <w:sz w:val="22"/>
          <w:szCs w:val="22"/>
          <w:lang w:val="es-ES_tradnl"/>
        </w:rPr>
        <w:t>Tomado de: Mujeres y prisi</w:t>
      </w:r>
      <w:r w:rsidRPr="005A076E">
        <w:rPr>
          <w:rFonts w:eastAsia="Helvetica"/>
          <w:sz w:val="22"/>
          <w:szCs w:val="22"/>
          <w:lang w:val="es-ES_tradnl"/>
        </w:rPr>
        <w:t>ón en Colombia: desafíos para la política crimi</w:t>
      </w:r>
      <w:r w:rsidRPr="005A076E">
        <w:rPr>
          <w:sz w:val="22"/>
          <w:szCs w:val="22"/>
          <w:lang w:val="es-ES_tradnl"/>
        </w:rPr>
        <w:t>nal desde un enfoque de g</w:t>
      </w:r>
      <w:r w:rsidRPr="005A076E">
        <w:rPr>
          <w:rFonts w:eastAsia="Helvetica"/>
          <w:sz w:val="22"/>
          <w:szCs w:val="22"/>
          <w:lang w:val="es-ES_tradnl"/>
        </w:rPr>
        <w:t>énero. (2018)</w:t>
      </w:r>
    </w:p>
    <w:p w14:paraId="44FB30F8" w14:textId="77777777" w:rsidR="00E332DD" w:rsidRPr="005A076E" w:rsidRDefault="00E332DD" w:rsidP="003F7560">
      <w:pPr>
        <w:pStyle w:val="NormalWeb"/>
        <w:spacing w:before="0" w:beforeAutospacing="0" w:after="0" w:afterAutospacing="0" w:line="276" w:lineRule="auto"/>
        <w:ind w:left="708"/>
        <w:rPr>
          <w:sz w:val="22"/>
          <w:szCs w:val="22"/>
          <w:lang w:val="es-ES_tradnl"/>
        </w:rPr>
      </w:pPr>
    </w:p>
    <w:p w14:paraId="4209DD4F" w14:textId="77777777" w:rsidR="00EC17F9" w:rsidRPr="005A076E" w:rsidRDefault="00EC17F9" w:rsidP="003F7560">
      <w:pPr>
        <w:pStyle w:val="NormalWeb"/>
        <w:spacing w:before="0" w:beforeAutospacing="0" w:after="0" w:afterAutospacing="0" w:line="276" w:lineRule="auto"/>
        <w:rPr>
          <w:sz w:val="22"/>
          <w:szCs w:val="22"/>
          <w:lang w:val="es-ES_tradnl"/>
        </w:rPr>
      </w:pPr>
      <w:r w:rsidRPr="005A076E">
        <w:rPr>
          <w:sz w:val="22"/>
          <w:szCs w:val="22"/>
          <w:lang w:val="es-ES_tradnl"/>
        </w:rPr>
        <w:t>-El 66,9% pertenecen a estratos socioecon</w:t>
      </w:r>
      <w:r w:rsidRPr="005A076E">
        <w:rPr>
          <w:rFonts w:eastAsia="Helvetica"/>
          <w:sz w:val="22"/>
          <w:szCs w:val="22"/>
          <w:lang w:val="es-ES_tradnl"/>
        </w:rPr>
        <w:t xml:space="preserve">ómicos bajos, </w:t>
      </w:r>
    </w:p>
    <w:p w14:paraId="1DA6542E" w14:textId="77777777" w:rsidR="00E332DD" w:rsidRPr="005A076E" w:rsidRDefault="00E332DD" w:rsidP="003F7560">
      <w:pPr>
        <w:pStyle w:val="NormalWeb"/>
        <w:spacing w:before="0" w:beforeAutospacing="0" w:after="0" w:afterAutospacing="0" w:line="276" w:lineRule="auto"/>
        <w:jc w:val="both"/>
        <w:rPr>
          <w:sz w:val="22"/>
          <w:szCs w:val="22"/>
          <w:lang w:val="es-ES_tradnl"/>
        </w:rPr>
      </w:pPr>
    </w:p>
    <w:p w14:paraId="1D501D7F" w14:textId="77777777" w:rsidR="00EC17F9" w:rsidRPr="005A076E" w:rsidRDefault="00EC17F9" w:rsidP="003F7560">
      <w:pPr>
        <w:pStyle w:val="NormalWeb"/>
        <w:spacing w:before="0" w:beforeAutospacing="0" w:after="0" w:afterAutospacing="0" w:line="276" w:lineRule="auto"/>
        <w:jc w:val="both"/>
        <w:rPr>
          <w:sz w:val="22"/>
          <w:szCs w:val="22"/>
          <w:lang w:val="es-ES_tradnl"/>
        </w:rPr>
      </w:pPr>
      <w:r w:rsidRPr="005A076E">
        <w:rPr>
          <w:sz w:val="22"/>
          <w:szCs w:val="22"/>
          <w:lang w:val="es-ES_tradnl"/>
        </w:rPr>
        <w:t>-72,8% ten</w:t>
      </w:r>
      <w:r w:rsidRPr="005A076E">
        <w:rPr>
          <w:rFonts w:eastAsia="Helvetica"/>
          <w:sz w:val="22"/>
          <w:szCs w:val="22"/>
          <w:lang w:val="es-ES_tradnl"/>
        </w:rPr>
        <w:t>ían ingresos inferiores a dos salarios mínimos mensuales vigentes, antes de la privación de la libertad,</w:t>
      </w:r>
    </w:p>
    <w:p w14:paraId="3041E394" w14:textId="77777777" w:rsidR="00E332DD" w:rsidRPr="005A076E" w:rsidRDefault="00E332DD" w:rsidP="003F7560">
      <w:pPr>
        <w:pStyle w:val="NormalWeb"/>
        <w:spacing w:before="0" w:beforeAutospacing="0" w:after="0" w:afterAutospacing="0" w:line="276" w:lineRule="auto"/>
        <w:rPr>
          <w:sz w:val="22"/>
          <w:szCs w:val="22"/>
          <w:lang w:val="es-ES_tradnl"/>
        </w:rPr>
      </w:pPr>
    </w:p>
    <w:p w14:paraId="353E1B0D" w14:textId="77777777" w:rsidR="00EC17F9" w:rsidRPr="005A076E" w:rsidRDefault="00EC17F9" w:rsidP="003F7560">
      <w:pPr>
        <w:pStyle w:val="NormalWeb"/>
        <w:spacing w:before="0" w:beforeAutospacing="0" w:after="0" w:afterAutospacing="0" w:line="276" w:lineRule="auto"/>
        <w:rPr>
          <w:sz w:val="22"/>
          <w:szCs w:val="22"/>
          <w:lang w:val="es-ES_tradnl"/>
        </w:rPr>
      </w:pPr>
      <w:r w:rsidRPr="005A076E">
        <w:rPr>
          <w:sz w:val="22"/>
          <w:szCs w:val="22"/>
          <w:lang w:val="es-ES_tradnl"/>
        </w:rPr>
        <w:t xml:space="preserve">-El 74.9% son madres cabeza de familia, </w:t>
      </w:r>
    </w:p>
    <w:p w14:paraId="722B00AE" w14:textId="77777777" w:rsidR="00E332DD" w:rsidRPr="005A076E" w:rsidRDefault="00E332DD" w:rsidP="003F7560">
      <w:pPr>
        <w:pStyle w:val="NormalWeb"/>
        <w:spacing w:before="0" w:beforeAutospacing="0" w:after="0" w:afterAutospacing="0" w:line="276" w:lineRule="auto"/>
        <w:jc w:val="both"/>
        <w:rPr>
          <w:sz w:val="22"/>
          <w:szCs w:val="22"/>
          <w:lang w:val="es-ES_tradnl"/>
        </w:rPr>
      </w:pPr>
    </w:p>
    <w:p w14:paraId="36D22800" w14:textId="77777777" w:rsidR="00EC17F9" w:rsidRPr="005A076E" w:rsidRDefault="00EC17F9" w:rsidP="003F7560">
      <w:pPr>
        <w:pStyle w:val="NormalWeb"/>
        <w:spacing w:before="0" w:beforeAutospacing="0" w:after="0" w:afterAutospacing="0" w:line="276" w:lineRule="auto"/>
        <w:jc w:val="both"/>
        <w:rPr>
          <w:sz w:val="22"/>
          <w:szCs w:val="22"/>
          <w:lang w:val="es-ES_tradnl"/>
        </w:rPr>
      </w:pPr>
      <w:r w:rsidRPr="005A076E">
        <w:rPr>
          <w:sz w:val="22"/>
          <w:szCs w:val="22"/>
          <w:lang w:val="es-ES_tradnl"/>
        </w:rPr>
        <w:t>-Afirman haber sido v</w:t>
      </w:r>
      <w:r w:rsidRPr="005A076E">
        <w:rPr>
          <w:rFonts w:eastAsia="Helvetica"/>
          <w:sz w:val="22"/>
          <w:szCs w:val="22"/>
          <w:lang w:val="es-ES_tradnl"/>
        </w:rPr>
        <w:t>íctimas de violencia de género: de las 536 mujeres entrevistadas, el 22.4% manifestó haber sido víctima de violencia sexual, el 42.5% de violencia psicológica y el 47.8% víctima de violencia física.</w:t>
      </w:r>
      <w:r w:rsidRPr="005A076E">
        <w:rPr>
          <w:rStyle w:val="Refdenotaalpie"/>
          <w:sz w:val="22"/>
          <w:szCs w:val="22"/>
          <w:lang w:val="es-ES_tradnl"/>
        </w:rPr>
        <w:footnoteReference w:id="14"/>
      </w:r>
      <w:r w:rsidRPr="005A076E">
        <w:rPr>
          <w:sz w:val="22"/>
          <w:szCs w:val="22"/>
          <w:lang w:val="es-ES_tradnl"/>
        </w:rPr>
        <w:t xml:space="preserve">  y, </w:t>
      </w:r>
    </w:p>
    <w:p w14:paraId="42C6D796" w14:textId="77777777" w:rsidR="00E332DD" w:rsidRPr="005A076E" w:rsidRDefault="00E332DD" w:rsidP="003F7560">
      <w:pPr>
        <w:pStyle w:val="NormalWeb"/>
        <w:spacing w:before="0" w:beforeAutospacing="0" w:after="0" w:afterAutospacing="0" w:line="276" w:lineRule="auto"/>
        <w:rPr>
          <w:sz w:val="22"/>
          <w:szCs w:val="22"/>
          <w:lang w:val="es-ES_tradnl"/>
        </w:rPr>
      </w:pPr>
    </w:p>
    <w:p w14:paraId="648A10F3" w14:textId="77777777" w:rsidR="00EC17F9" w:rsidRPr="005A076E" w:rsidRDefault="00EC17F9" w:rsidP="003F7560">
      <w:pPr>
        <w:pStyle w:val="NormalWeb"/>
        <w:spacing w:before="0" w:beforeAutospacing="0" w:after="0" w:afterAutospacing="0" w:line="276" w:lineRule="auto"/>
        <w:rPr>
          <w:sz w:val="22"/>
          <w:szCs w:val="22"/>
          <w:lang w:val="es-ES_tradnl"/>
        </w:rPr>
      </w:pPr>
      <w:r w:rsidRPr="005A076E">
        <w:rPr>
          <w:sz w:val="22"/>
          <w:szCs w:val="22"/>
          <w:lang w:val="es-ES_tradnl"/>
        </w:rPr>
        <w:t>- 56.6% tienen un bajo nivel de escolaridad</w:t>
      </w:r>
      <w:r w:rsidRPr="005A076E">
        <w:rPr>
          <w:rStyle w:val="Refdenotaalpie"/>
          <w:sz w:val="22"/>
          <w:szCs w:val="22"/>
          <w:lang w:val="es-ES_tradnl"/>
        </w:rPr>
        <w:footnoteReference w:id="15"/>
      </w:r>
      <w:r w:rsidRPr="005A076E">
        <w:rPr>
          <w:sz w:val="22"/>
          <w:szCs w:val="22"/>
          <w:lang w:val="es-ES_tradnl"/>
        </w:rPr>
        <w:t>.</w:t>
      </w:r>
    </w:p>
    <w:p w14:paraId="6E1831B3" w14:textId="77777777" w:rsidR="00EC17F9" w:rsidRPr="005A076E" w:rsidRDefault="00EC17F9" w:rsidP="003F7560">
      <w:pPr>
        <w:pStyle w:val="NormalWeb"/>
        <w:spacing w:before="0" w:beforeAutospacing="0" w:after="0" w:afterAutospacing="0" w:line="276" w:lineRule="auto"/>
        <w:ind w:left="708"/>
        <w:rPr>
          <w:sz w:val="22"/>
          <w:szCs w:val="22"/>
          <w:lang w:val="es-ES_tradnl"/>
        </w:rPr>
      </w:pPr>
      <w:r w:rsidRPr="005A076E">
        <w:rPr>
          <w:noProof/>
          <w:sz w:val="22"/>
          <w:szCs w:val="22"/>
          <w:lang w:val="es-ES_tradnl"/>
        </w:rPr>
        <w:lastRenderedPageBreak/>
        <w:drawing>
          <wp:inline distT="0" distB="0" distL="0" distR="0" wp14:anchorId="7CBD3A39" wp14:editId="00A11CF6">
            <wp:extent cx="5474334" cy="3478600"/>
            <wp:effectExtent l="0" t="0" r="0" b="762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pic:nvPicPr>
                  <pic:blipFill>
                    <a:blip r:embed="rId13">
                      <a:extLst>
                        <a:ext uri="{28A0092B-C50C-407E-A947-70E740481C1C}">
                          <a14:useLocalDpi xmlns:a14="http://schemas.microsoft.com/office/drawing/2010/main" val="0"/>
                        </a:ext>
                      </a:extLst>
                    </a:blip>
                    <a:stretch>
                      <a:fillRect/>
                    </a:stretch>
                  </pic:blipFill>
                  <pic:spPr>
                    <a:xfrm>
                      <a:off x="0" y="0"/>
                      <a:ext cx="5474334" cy="3478600"/>
                    </a:xfrm>
                    <a:prstGeom prst="rect">
                      <a:avLst/>
                    </a:prstGeom>
                  </pic:spPr>
                </pic:pic>
              </a:graphicData>
            </a:graphic>
          </wp:inline>
        </w:drawing>
      </w:r>
    </w:p>
    <w:p w14:paraId="60C185E7" w14:textId="77777777" w:rsidR="00EC17F9" w:rsidRPr="005A076E" w:rsidRDefault="00EC17F9" w:rsidP="003F7560">
      <w:pPr>
        <w:pStyle w:val="NormalWeb"/>
        <w:spacing w:before="0" w:beforeAutospacing="0" w:after="0" w:afterAutospacing="0" w:line="276" w:lineRule="auto"/>
        <w:ind w:left="708"/>
        <w:jc w:val="center"/>
        <w:rPr>
          <w:sz w:val="22"/>
          <w:szCs w:val="22"/>
          <w:lang w:val="es-ES_tradnl"/>
        </w:rPr>
      </w:pPr>
      <w:r w:rsidRPr="005A076E">
        <w:rPr>
          <w:sz w:val="22"/>
          <w:szCs w:val="22"/>
          <w:lang w:val="es-ES_tradnl"/>
        </w:rPr>
        <w:t>Extra</w:t>
      </w:r>
      <w:r w:rsidRPr="005A076E">
        <w:rPr>
          <w:rFonts w:eastAsia="Helvetica"/>
          <w:sz w:val="22"/>
          <w:szCs w:val="22"/>
          <w:lang w:val="es-ES_tradnl"/>
        </w:rPr>
        <w:t xml:space="preserve">ído de: </w:t>
      </w:r>
      <w:r w:rsidRPr="005A076E">
        <w:rPr>
          <w:sz w:val="22"/>
          <w:szCs w:val="22"/>
          <w:lang w:val="es-ES_tradnl"/>
        </w:rPr>
        <w:t>Mujeres y prisi</w:t>
      </w:r>
      <w:r w:rsidRPr="005A076E">
        <w:rPr>
          <w:rFonts w:eastAsia="Helvetica"/>
          <w:sz w:val="22"/>
          <w:szCs w:val="22"/>
          <w:lang w:val="es-ES_tradnl"/>
        </w:rPr>
        <w:t>ón en Colombia: desafíos para la política criminal desde un enfoque de género. (2018)</w:t>
      </w:r>
    </w:p>
    <w:p w14:paraId="54E11D2A" w14:textId="77777777" w:rsidR="00E332DD" w:rsidRPr="005A076E" w:rsidRDefault="00EC17F9" w:rsidP="003F7560">
      <w:pPr>
        <w:spacing w:after="0"/>
        <w:jc w:val="both"/>
        <w:textAlignment w:val="baseline"/>
        <w:rPr>
          <w:rFonts w:ascii="Times New Roman" w:hAnsi="Times New Roman" w:cs="Times New Roman"/>
          <w:lang w:val="es-ES_tradnl"/>
        </w:rPr>
      </w:pPr>
      <w:r w:rsidRPr="005A076E">
        <w:rPr>
          <w:rFonts w:ascii="Times New Roman" w:hAnsi="Times New Roman" w:cs="Times New Roman"/>
          <w:lang w:val="es-ES_tradnl"/>
        </w:rPr>
        <w:tab/>
      </w:r>
    </w:p>
    <w:p w14:paraId="6F15F5CF" w14:textId="64893E01" w:rsidR="00EC17F9" w:rsidRPr="005A076E" w:rsidRDefault="29143BBF" w:rsidP="003F7560">
      <w:pPr>
        <w:spacing w:after="0"/>
        <w:jc w:val="both"/>
        <w:textAlignment w:val="baseline"/>
        <w:rPr>
          <w:rFonts w:ascii="Times New Roman" w:hAnsi="Times New Roman" w:cs="Times New Roman"/>
          <w:b/>
          <w:bCs/>
          <w:lang w:val="es-ES_tradnl"/>
        </w:rPr>
      </w:pPr>
      <w:r w:rsidRPr="005A076E">
        <w:rPr>
          <w:rFonts w:ascii="Times New Roman" w:hAnsi="Times New Roman" w:cs="Times New Roman"/>
          <w:b/>
          <w:bCs/>
          <w:lang w:val="es-ES_tradnl"/>
        </w:rPr>
        <w:t>b) Perfil delictivo de las mujeres privadas de la libertad</w:t>
      </w:r>
    </w:p>
    <w:p w14:paraId="31126E5D" w14:textId="77777777" w:rsidR="00EC17F9" w:rsidRPr="005A076E" w:rsidRDefault="00EC17F9" w:rsidP="003F7560">
      <w:pPr>
        <w:spacing w:after="0"/>
        <w:jc w:val="both"/>
        <w:textAlignment w:val="baseline"/>
        <w:rPr>
          <w:rFonts w:ascii="Times New Roman" w:hAnsi="Times New Roman" w:cs="Times New Roman"/>
          <w:lang w:val="es-ES_tradnl"/>
        </w:rPr>
      </w:pPr>
    </w:p>
    <w:p w14:paraId="14B28C46" w14:textId="77777777" w:rsidR="00EC17F9" w:rsidRPr="005A076E" w:rsidRDefault="00EC17F9" w:rsidP="003F7560">
      <w:pPr>
        <w:spacing w:after="0"/>
        <w:jc w:val="both"/>
        <w:rPr>
          <w:rFonts w:ascii="Times New Roman" w:hAnsi="Times New Roman" w:cs="Times New Roman"/>
          <w:lang w:val="es-ES_tradnl"/>
        </w:rPr>
      </w:pPr>
      <w:r w:rsidRPr="005A076E">
        <w:rPr>
          <w:rFonts w:ascii="Times New Roman" w:hAnsi="Times New Roman" w:cs="Times New Roman"/>
          <w:lang w:val="es-ES_tradnl"/>
        </w:rPr>
        <w:t>Las mujeres privadas de la libertad son caracterizadas por no haber pertenecido a ning</w:t>
      </w:r>
      <w:r w:rsidRPr="005A076E">
        <w:rPr>
          <w:rFonts w:ascii="Times New Roman" w:eastAsia="Helvetica" w:hAnsi="Times New Roman" w:cs="Times New Roman"/>
          <w:lang w:val="es-ES_tradnl"/>
        </w:rPr>
        <w:t>ún grupo delincuencial durante su adolescencia, ni antes de cometer el primer delito, tampoco fueron condenadas por la justicia penal de menores. “Ésta suele ser su primera vez en prisión. La mayoría de estas mujeres reportaron habe</w:t>
      </w:r>
      <w:r w:rsidRPr="005A076E">
        <w:rPr>
          <w:rFonts w:ascii="Times New Roman" w:hAnsi="Times New Roman" w:cs="Times New Roman"/>
          <w:lang w:val="es-ES_tradnl"/>
        </w:rPr>
        <w:t>r cometido el delito por razones relacionadas con su vulnerabilidad econ</w:t>
      </w:r>
      <w:r w:rsidRPr="005A076E">
        <w:rPr>
          <w:rFonts w:ascii="Times New Roman" w:eastAsia="Helvetica" w:hAnsi="Times New Roman" w:cs="Times New Roman"/>
          <w:lang w:val="es-ES_tradnl"/>
        </w:rPr>
        <w:t>ómica. [Y] un bajo porcentaje portaba armas en el momento de la comisión del delito.”</w:t>
      </w:r>
      <w:r w:rsidRPr="005A076E">
        <w:rPr>
          <w:rStyle w:val="Refdenotaalpie"/>
          <w:rFonts w:ascii="Times New Roman" w:hAnsi="Times New Roman" w:cs="Times New Roman"/>
          <w:lang w:val="es-ES_tradnl"/>
        </w:rPr>
        <w:footnoteReference w:id="16"/>
      </w:r>
      <w:r w:rsidRPr="005A076E">
        <w:rPr>
          <w:rFonts w:ascii="Times New Roman" w:hAnsi="Times New Roman" w:cs="Times New Roman"/>
          <w:lang w:val="es-ES_tradnl"/>
        </w:rPr>
        <w:t xml:space="preserve"> El 82.5% de las mujeres privadas de la libertad entrevistadas, no tiene antecedentes penales y generalmente son condenadas por delitos que no implican el uso de la violencia. </w:t>
      </w:r>
    </w:p>
    <w:p w14:paraId="2DE403A5" w14:textId="77777777" w:rsidR="00EC17F9" w:rsidRPr="005A076E" w:rsidRDefault="00EC17F9" w:rsidP="003F7560">
      <w:pPr>
        <w:spacing w:after="0"/>
        <w:jc w:val="both"/>
        <w:textAlignment w:val="baseline"/>
        <w:rPr>
          <w:rFonts w:ascii="Times New Roman" w:hAnsi="Times New Roman" w:cs="Times New Roman"/>
          <w:lang w:val="es-ES_tradnl"/>
        </w:rPr>
      </w:pPr>
    </w:p>
    <w:p w14:paraId="5E2FD6D3" w14:textId="77777777" w:rsidR="00EC17F9" w:rsidRPr="005A076E" w:rsidRDefault="00EC17F9" w:rsidP="003F7560">
      <w:pPr>
        <w:spacing w:after="0"/>
        <w:jc w:val="both"/>
        <w:textAlignment w:val="baseline"/>
        <w:rPr>
          <w:rFonts w:ascii="Times New Roman" w:hAnsi="Times New Roman" w:cs="Times New Roman"/>
          <w:lang w:val="es-ES_tradnl"/>
        </w:rPr>
      </w:pPr>
      <w:r w:rsidRPr="005A076E">
        <w:rPr>
          <w:rFonts w:ascii="Times New Roman" w:hAnsi="Times New Roman" w:cs="Times New Roman"/>
          <w:lang w:val="es-ES_tradnl"/>
        </w:rPr>
        <w:t>De acuerdo con las 536 mujeres privadas de la libertad que fueron entrevistadas por el CIDE, la Universidad Javeriana y CICR en su estudio, la pena de prisi</w:t>
      </w:r>
      <w:r w:rsidRPr="005A076E">
        <w:rPr>
          <w:rFonts w:ascii="Times New Roman" w:eastAsia="Helvetica" w:hAnsi="Times New Roman" w:cs="Times New Roman"/>
          <w:lang w:val="es-ES_tradnl"/>
        </w:rPr>
        <w:t xml:space="preserve">ón impuesta para el </w:t>
      </w:r>
      <w:r w:rsidRPr="005A076E">
        <w:rPr>
          <w:rFonts w:ascii="Times New Roman" w:hAnsi="Times New Roman" w:cs="Times New Roman"/>
          <w:lang w:val="es-ES_tradnl"/>
        </w:rPr>
        <w:t>43% de las mujeres es de 0 a 5 a</w:t>
      </w:r>
      <w:r w:rsidRPr="005A076E">
        <w:rPr>
          <w:rFonts w:ascii="Times New Roman" w:eastAsia="Helvetica" w:hAnsi="Times New Roman" w:cs="Times New Roman"/>
          <w:lang w:val="es-ES_tradnl"/>
        </w:rPr>
        <w:t>ños y cumplen un promedio de 2 años recluidas en centros penitenciarios. Por su parte, estadísticas del INPEC confirman que más del 33.5% de la población carcelaria son mujeres condenadas con una pena privativa de la liberta</w:t>
      </w:r>
      <w:r w:rsidRPr="005A076E">
        <w:rPr>
          <w:rFonts w:ascii="Times New Roman" w:hAnsi="Times New Roman" w:cs="Times New Roman"/>
          <w:lang w:val="es-ES_tradnl"/>
        </w:rPr>
        <w:t>d de 0 a 5 a</w:t>
      </w:r>
      <w:r w:rsidRPr="005A076E">
        <w:rPr>
          <w:rFonts w:ascii="Times New Roman" w:eastAsia="Helvetica" w:hAnsi="Times New Roman" w:cs="Times New Roman"/>
          <w:lang w:val="es-ES_tradnl"/>
        </w:rPr>
        <w:t>ños</w:t>
      </w:r>
      <w:r w:rsidRPr="005A076E">
        <w:rPr>
          <w:rStyle w:val="Refdenotaalpie"/>
          <w:rFonts w:ascii="Times New Roman" w:hAnsi="Times New Roman" w:cs="Times New Roman"/>
          <w:lang w:val="es-ES_tradnl"/>
        </w:rPr>
        <w:footnoteReference w:id="17"/>
      </w:r>
      <w:r w:rsidRPr="005A076E">
        <w:rPr>
          <w:rFonts w:ascii="Times New Roman" w:hAnsi="Times New Roman" w:cs="Times New Roman"/>
          <w:lang w:val="es-ES_tradnl"/>
        </w:rPr>
        <w:t xml:space="preserve">. </w:t>
      </w:r>
    </w:p>
    <w:p w14:paraId="62431CDC" w14:textId="77777777" w:rsidR="00EC17F9" w:rsidRPr="005A076E" w:rsidRDefault="00EC17F9" w:rsidP="003F7560">
      <w:pPr>
        <w:spacing w:after="0"/>
        <w:jc w:val="both"/>
        <w:textAlignment w:val="baseline"/>
        <w:rPr>
          <w:rFonts w:ascii="Times New Roman" w:hAnsi="Times New Roman" w:cs="Times New Roman"/>
          <w:lang w:val="es-ES_tradnl"/>
        </w:rPr>
      </w:pPr>
      <w:r w:rsidRPr="005A076E">
        <w:rPr>
          <w:rFonts w:ascii="Times New Roman" w:hAnsi="Times New Roman" w:cs="Times New Roman"/>
          <w:noProof/>
          <w:lang w:val="es-ES_tradnl" w:eastAsia="es-ES_tradnl"/>
        </w:rPr>
        <w:lastRenderedPageBreak/>
        <w:drawing>
          <wp:inline distT="0" distB="0" distL="0" distR="0" wp14:anchorId="6BF7065E" wp14:editId="6AA26E1E">
            <wp:extent cx="5612130" cy="2772410"/>
            <wp:effectExtent l="0" t="0" r="127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pic:nvPicPr>
                  <pic:blipFill>
                    <a:blip r:embed="rId14">
                      <a:extLst>
                        <a:ext uri="{28A0092B-C50C-407E-A947-70E740481C1C}">
                          <a14:useLocalDpi xmlns:a14="http://schemas.microsoft.com/office/drawing/2010/main" val="0"/>
                        </a:ext>
                      </a:extLst>
                    </a:blip>
                    <a:stretch>
                      <a:fillRect/>
                    </a:stretch>
                  </pic:blipFill>
                  <pic:spPr>
                    <a:xfrm>
                      <a:off x="0" y="0"/>
                      <a:ext cx="5612130" cy="2772410"/>
                    </a:xfrm>
                    <a:prstGeom prst="rect">
                      <a:avLst/>
                    </a:prstGeom>
                  </pic:spPr>
                </pic:pic>
              </a:graphicData>
            </a:graphic>
          </wp:inline>
        </w:drawing>
      </w:r>
    </w:p>
    <w:p w14:paraId="144094B9" w14:textId="77777777" w:rsidR="00EC17F9" w:rsidRPr="005A076E" w:rsidRDefault="00EC17F9" w:rsidP="003F7560">
      <w:pPr>
        <w:spacing w:after="0"/>
        <w:jc w:val="center"/>
        <w:textAlignment w:val="baseline"/>
        <w:rPr>
          <w:rFonts w:ascii="Times New Roman" w:hAnsi="Times New Roman" w:cs="Times New Roman"/>
          <w:lang w:val="es-ES_tradnl"/>
        </w:rPr>
      </w:pPr>
      <w:r w:rsidRPr="005A076E">
        <w:rPr>
          <w:rFonts w:ascii="Times New Roman" w:hAnsi="Times New Roman" w:cs="Times New Roman"/>
          <w:lang w:val="es-ES_tradnl"/>
        </w:rPr>
        <w:t>Tomado de: Informe Estad</w:t>
      </w:r>
      <w:r w:rsidRPr="005A076E">
        <w:rPr>
          <w:rFonts w:ascii="Times New Roman" w:eastAsia="Helvetica" w:hAnsi="Times New Roman" w:cs="Times New Roman"/>
          <w:lang w:val="es-ES_tradnl"/>
        </w:rPr>
        <w:t>ístico, INPEC (2019).</w:t>
      </w:r>
    </w:p>
    <w:p w14:paraId="49E398E2" w14:textId="77777777" w:rsidR="00E332DD" w:rsidRPr="005A076E" w:rsidRDefault="00E332DD" w:rsidP="003F7560">
      <w:pPr>
        <w:pStyle w:val="NormalWeb"/>
        <w:spacing w:before="0" w:beforeAutospacing="0" w:after="0" w:afterAutospacing="0" w:line="276" w:lineRule="auto"/>
        <w:jc w:val="both"/>
        <w:rPr>
          <w:sz w:val="22"/>
          <w:szCs w:val="22"/>
          <w:lang w:val="es-ES_tradnl"/>
        </w:rPr>
      </w:pPr>
    </w:p>
    <w:p w14:paraId="2B7FD72C" w14:textId="77777777" w:rsidR="00EC17F9" w:rsidRPr="005A076E" w:rsidRDefault="00EC17F9" w:rsidP="003F7560">
      <w:pPr>
        <w:pStyle w:val="NormalWeb"/>
        <w:spacing w:before="0" w:beforeAutospacing="0" w:after="0" w:afterAutospacing="0" w:line="276" w:lineRule="auto"/>
        <w:jc w:val="both"/>
        <w:rPr>
          <w:sz w:val="22"/>
          <w:szCs w:val="22"/>
          <w:lang w:val="es-ES_tradnl"/>
        </w:rPr>
      </w:pPr>
      <w:r w:rsidRPr="005A076E">
        <w:rPr>
          <w:sz w:val="22"/>
          <w:szCs w:val="22"/>
          <w:lang w:val="es-ES_tradnl"/>
        </w:rPr>
        <w:t>De la poblaci</w:t>
      </w:r>
      <w:r w:rsidRPr="005A076E">
        <w:rPr>
          <w:rFonts w:eastAsia="Helvetica"/>
          <w:sz w:val="22"/>
          <w:szCs w:val="22"/>
          <w:lang w:val="es-ES_tradnl"/>
        </w:rPr>
        <w:t>ón penitenciaria actual, la mayoría esta privada de la libertad por la comi</w:t>
      </w:r>
      <w:r w:rsidR="00E332DD" w:rsidRPr="005A076E">
        <w:rPr>
          <w:sz w:val="22"/>
          <w:szCs w:val="22"/>
          <w:lang w:val="es-ES_tradnl"/>
        </w:rPr>
        <w:t>si</w:t>
      </w:r>
      <w:r w:rsidR="00E332DD" w:rsidRPr="005A076E">
        <w:rPr>
          <w:rFonts w:eastAsia="Helvetica"/>
          <w:sz w:val="22"/>
          <w:szCs w:val="22"/>
          <w:lang w:val="es-ES_tradnl"/>
        </w:rPr>
        <w:t>ón de los siguientes delitos:</w:t>
      </w:r>
    </w:p>
    <w:p w14:paraId="16287F21" w14:textId="77777777" w:rsidR="00E332DD" w:rsidRPr="005A076E" w:rsidRDefault="00E332DD" w:rsidP="003F7560">
      <w:pPr>
        <w:pStyle w:val="NormalWeb"/>
        <w:spacing w:before="0" w:beforeAutospacing="0" w:after="0" w:afterAutospacing="0" w:line="276" w:lineRule="auto"/>
        <w:jc w:val="both"/>
        <w:rPr>
          <w:sz w:val="22"/>
          <w:szCs w:val="22"/>
          <w:lang w:val="es-ES_tradnl"/>
        </w:rPr>
      </w:pPr>
    </w:p>
    <w:p w14:paraId="6240887A" w14:textId="77777777" w:rsidR="00EC17F9" w:rsidRPr="005A076E" w:rsidRDefault="00EC17F9" w:rsidP="003F7560">
      <w:pPr>
        <w:pStyle w:val="NormalWeb"/>
        <w:spacing w:before="0" w:beforeAutospacing="0" w:after="0" w:afterAutospacing="0" w:line="276" w:lineRule="auto"/>
        <w:ind w:firstLine="708"/>
        <w:jc w:val="both"/>
        <w:rPr>
          <w:sz w:val="22"/>
          <w:szCs w:val="22"/>
          <w:lang w:val="es-ES_tradnl"/>
        </w:rPr>
      </w:pPr>
      <w:r w:rsidRPr="005A076E">
        <w:rPr>
          <w:sz w:val="22"/>
          <w:szCs w:val="22"/>
          <w:lang w:val="es-ES_tradnl"/>
        </w:rPr>
        <w:t xml:space="preserve">1. </w:t>
      </w:r>
      <w:r w:rsidRPr="005A076E">
        <w:rPr>
          <w:rFonts w:eastAsia="Helvetica"/>
          <w:sz w:val="22"/>
          <w:szCs w:val="22"/>
          <w:lang w:val="es-ES_tradnl"/>
        </w:rPr>
        <w:t xml:space="preserve">“Hurto, correspondiente al 27.718 (14.9%), </w:t>
      </w:r>
    </w:p>
    <w:p w14:paraId="3D43A5BA" w14:textId="77777777" w:rsidR="00EC17F9" w:rsidRPr="005A076E" w:rsidRDefault="00EC17F9" w:rsidP="003F7560">
      <w:pPr>
        <w:pStyle w:val="NormalWeb"/>
        <w:spacing w:before="0" w:beforeAutospacing="0" w:after="0" w:afterAutospacing="0" w:line="276" w:lineRule="auto"/>
        <w:ind w:firstLine="708"/>
        <w:jc w:val="both"/>
        <w:rPr>
          <w:sz w:val="22"/>
          <w:szCs w:val="22"/>
          <w:lang w:val="es-ES_tradnl"/>
        </w:rPr>
      </w:pPr>
      <w:r w:rsidRPr="005A076E">
        <w:rPr>
          <w:sz w:val="22"/>
          <w:szCs w:val="22"/>
          <w:lang w:val="es-ES_tradnl"/>
        </w:rPr>
        <w:t xml:space="preserve">2. Homicidio, 27.630 (14,8%), </w:t>
      </w:r>
    </w:p>
    <w:p w14:paraId="5377562A" w14:textId="77777777" w:rsidR="00EC17F9" w:rsidRPr="005A076E" w:rsidRDefault="00EC17F9" w:rsidP="003F7560">
      <w:pPr>
        <w:pStyle w:val="NormalWeb"/>
        <w:spacing w:before="0" w:beforeAutospacing="0" w:after="0" w:afterAutospacing="0" w:line="276" w:lineRule="auto"/>
        <w:ind w:firstLine="708"/>
        <w:jc w:val="both"/>
        <w:rPr>
          <w:sz w:val="22"/>
          <w:szCs w:val="22"/>
          <w:lang w:val="es-ES_tradnl"/>
        </w:rPr>
      </w:pPr>
      <w:r w:rsidRPr="005A076E">
        <w:rPr>
          <w:sz w:val="22"/>
          <w:szCs w:val="22"/>
          <w:lang w:val="es-ES_tradnl"/>
        </w:rPr>
        <w:t>3. Tr</w:t>
      </w:r>
      <w:r w:rsidRPr="005A076E">
        <w:rPr>
          <w:rFonts w:eastAsia="Helvetica"/>
          <w:sz w:val="22"/>
          <w:szCs w:val="22"/>
          <w:lang w:val="es-ES_tradnl"/>
        </w:rPr>
        <w:t xml:space="preserve">áfico, fabricación o porte de estupefacientes 24.798 (13,3%), </w:t>
      </w:r>
    </w:p>
    <w:p w14:paraId="736CD905" w14:textId="77777777" w:rsidR="00EC17F9" w:rsidRPr="005A076E" w:rsidRDefault="00EC17F9" w:rsidP="003F7560">
      <w:pPr>
        <w:pStyle w:val="NormalWeb"/>
        <w:spacing w:before="0" w:beforeAutospacing="0" w:after="0" w:afterAutospacing="0" w:line="276" w:lineRule="auto"/>
        <w:ind w:firstLine="708"/>
        <w:jc w:val="both"/>
        <w:rPr>
          <w:sz w:val="22"/>
          <w:szCs w:val="22"/>
          <w:lang w:val="es-ES_tradnl"/>
        </w:rPr>
      </w:pPr>
      <w:r w:rsidRPr="005A076E">
        <w:rPr>
          <w:sz w:val="22"/>
          <w:szCs w:val="22"/>
          <w:lang w:val="es-ES_tradnl"/>
        </w:rPr>
        <w:t xml:space="preserve">4. Concierto para delinquir 23.582 (12,7%) y </w:t>
      </w:r>
    </w:p>
    <w:p w14:paraId="5E44EE80" w14:textId="77777777" w:rsidR="00EC17F9" w:rsidRPr="005A076E" w:rsidRDefault="00EC17F9" w:rsidP="003F7560">
      <w:pPr>
        <w:pStyle w:val="NormalWeb"/>
        <w:spacing w:before="0" w:beforeAutospacing="0" w:after="0" w:afterAutospacing="0" w:line="276" w:lineRule="auto"/>
        <w:ind w:left="708"/>
        <w:jc w:val="both"/>
        <w:rPr>
          <w:sz w:val="22"/>
          <w:szCs w:val="22"/>
          <w:lang w:val="es-ES_tradnl"/>
        </w:rPr>
      </w:pPr>
      <w:r w:rsidRPr="005A076E">
        <w:rPr>
          <w:sz w:val="22"/>
          <w:szCs w:val="22"/>
          <w:lang w:val="es-ES_tradnl"/>
        </w:rPr>
        <w:t>5. Fabricaci</w:t>
      </w:r>
      <w:r w:rsidRPr="005A076E">
        <w:rPr>
          <w:rFonts w:eastAsia="Helvetica"/>
          <w:sz w:val="22"/>
          <w:szCs w:val="22"/>
          <w:lang w:val="es-ES_tradnl"/>
        </w:rPr>
        <w:t xml:space="preserve">ón, tráfico y porte de armas de fuego o municiones 20.881 (11,2%); </w:t>
      </w:r>
    </w:p>
    <w:p w14:paraId="5BE93A62" w14:textId="77777777" w:rsidR="00E332DD" w:rsidRPr="005A076E" w:rsidRDefault="00E332DD" w:rsidP="003F7560">
      <w:pPr>
        <w:pStyle w:val="NormalWeb"/>
        <w:spacing w:before="0" w:beforeAutospacing="0" w:after="0" w:afterAutospacing="0" w:line="276" w:lineRule="auto"/>
        <w:jc w:val="both"/>
        <w:rPr>
          <w:sz w:val="22"/>
          <w:szCs w:val="22"/>
          <w:lang w:val="es-ES_tradnl"/>
        </w:rPr>
      </w:pPr>
    </w:p>
    <w:p w14:paraId="5DC1E70C" w14:textId="77777777" w:rsidR="00EC17F9" w:rsidRPr="005A076E" w:rsidRDefault="00EC17F9" w:rsidP="003F7560">
      <w:pPr>
        <w:pStyle w:val="NormalWeb"/>
        <w:spacing w:before="0" w:beforeAutospacing="0" w:after="0" w:afterAutospacing="0" w:line="276" w:lineRule="auto"/>
        <w:jc w:val="both"/>
        <w:rPr>
          <w:sz w:val="22"/>
          <w:szCs w:val="22"/>
          <w:lang w:val="es-ES_tradnl"/>
        </w:rPr>
      </w:pPr>
      <w:r w:rsidRPr="005A076E">
        <w:rPr>
          <w:sz w:val="22"/>
          <w:szCs w:val="22"/>
          <w:lang w:val="es-ES_tradnl"/>
        </w:rPr>
        <w:t>Los mencionados delitos, representan el 66,9% del total de conductas delincuenciales por las cuales se encuentran los(as) internos(as) en condici</w:t>
      </w:r>
      <w:r w:rsidRPr="005A076E">
        <w:rPr>
          <w:rFonts w:eastAsia="Helvetica"/>
          <w:sz w:val="22"/>
          <w:szCs w:val="22"/>
          <w:lang w:val="es-ES_tradnl"/>
        </w:rPr>
        <w:t>ón de sindicados(as) o condenados(as) en los ERON (Establecimientos de reclusión del orden nacional)”</w:t>
      </w:r>
      <w:r w:rsidRPr="005A076E">
        <w:rPr>
          <w:rStyle w:val="Refdenotaalpie"/>
          <w:sz w:val="22"/>
          <w:szCs w:val="22"/>
          <w:lang w:val="es-ES_tradnl"/>
        </w:rPr>
        <w:footnoteReference w:id="18"/>
      </w:r>
      <w:r w:rsidRPr="005A076E">
        <w:rPr>
          <w:sz w:val="22"/>
          <w:szCs w:val="22"/>
          <w:lang w:val="es-ES_tradnl"/>
        </w:rPr>
        <w:t xml:space="preserve">. </w:t>
      </w:r>
    </w:p>
    <w:p w14:paraId="384BA73E" w14:textId="77777777" w:rsidR="00E332DD" w:rsidRPr="005A076E" w:rsidRDefault="00E332DD" w:rsidP="003F7560">
      <w:pPr>
        <w:pStyle w:val="NormalWeb"/>
        <w:spacing w:before="0" w:beforeAutospacing="0" w:after="0" w:afterAutospacing="0" w:line="276" w:lineRule="auto"/>
        <w:jc w:val="both"/>
        <w:rPr>
          <w:sz w:val="22"/>
          <w:szCs w:val="22"/>
          <w:lang w:val="es-ES_tradnl"/>
        </w:rPr>
      </w:pPr>
    </w:p>
    <w:p w14:paraId="7BA3DB6C" w14:textId="77777777" w:rsidR="00EC17F9" w:rsidRPr="005A076E" w:rsidRDefault="00EC17F9" w:rsidP="003F7560">
      <w:pPr>
        <w:pStyle w:val="NormalWeb"/>
        <w:spacing w:before="0" w:beforeAutospacing="0" w:after="0" w:afterAutospacing="0" w:line="276" w:lineRule="auto"/>
        <w:jc w:val="both"/>
        <w:rPr>
          <w:sz w:val="22"/>
          <w:szCs w:val="22"/>
          <w:lang w:val="es-ES_tradnl"/>
        </w:rPr>
      </w:pPr>
      <w:r w:rsidRPr="005A076E">
        <w:rPr>
          <w:sz w:val="22"/>
          <w:szCs w:val="22"/>
          <w:lang w:val="es-ES_tradnl"/>
        </w:rPr>
        <w:t>Diferenciados por el g</w:t>
      </w:r>
      <w:r w:rsidRPr="005A076E">
        <w:rPr>
          <w:rFonts w:eastAsia="Helvetica"/>
          <w:sz w:val="22"/>
          <w:szCs w:val="22"/>
          <w:lang w:val="es-ES_tradnl"/>
        </w:rPr>
        <w:t>énero, “173.008 delitos fueron pr</w:t>
      </w:r>
      <w:r w:rsidRPr="005A076E">
        <w:rPr>
          <w:sz w:val="22"/>
          <w:szCs w:val="22"/>
          <w:lang w:val="es-ES_tradnl"/>
        </w:rPr>
        <w:t>esuntamente o efectivamente realizados por los hombres (93,0%), con predominio del hurto, homicidio, tr</w:t>
      </w:r>
      <w:r w:rsidRPr="005A076E">
        <w:rPr>
          <w:rFonts w:eastAsia="Helvetica"/>
          <w:sz w:val="22"/>
          <w:szCs w:val="22"/>
          <w:lang w:val="es-ES_tradnl"/>
        </w:rPr>
        <w:t xml:space="preserve">áfico, fabricación o porte de estupefacientes y concierto para delinquir. </w:t>
      </w:r>
      <w:r w:rsidRPr="005A076E">
        <w:rPr>
          <w:rFonts w:eastAsia="Helvetica"/>
          <w:b/>
          <w:sz w:val="22"/>
          <w:szCs w:val="22"/>
          <w:lang w:val="es-ES_tradnl"/>
        </w:rPr>
        <w:t>El restante de las 13.120 conductas delictivas están asociadas a las mujeres (7</w:t>
      </w:r>
      <w:r w:rsidRPr="005A076E">
        <w:rPr>
          <w:b/>
          <w:sz w:val="22"/>
          <w:szCs w:val="22"/>
          <w:lang w:val="es-ES_tradnl"/>
        </w:rPr>
        <w:t>,0%), siendo las infracciones m</w:t>
      </w:r>
      <w:r w:rsidRPr="005A076E">
        <w:rPr>
          <w:rFonts w:eastAsia="Helvetica"/>
          <w:b/>
          <w:sz w:val="22"/>
          <w:szCs w:val="22"/>
          <w:lang w:val="es-ES_tradnl"/>
        </w:rPr>
        <w:t>ás sobresalientes en este grupo, el tráfico, fabricación o porte de estupefacientes, concierto para delinquir, hurto y homicidio”</w:t>
      </w:r>
      <w:r w:rsidRPr="005A076E">
        <w:rPr>
          <w:rStyle w:val="Refdenotaalpie"/>
          <w:b/>
          <w:sz w:val="22"/>
          <w:szCs w:val="22"/>
          <w:lang w:val="es-ES_tradnl"/>
        </w:rPr>
        <w:footnoteReference w:id="19"/>
      </w:r>
      <w:r w:rsidRPr="005A076E">
        <w:rPr>
          <w:b/>
          <w:sz w:val="22"/>
          <w:szCs w:val="22"/>
          <w:lang w:val="es-ES_tradnl"/>
        </w:rPr>
        <w:t xml:space="preserve">. </w:t>
      </w:r>
    </w:p>
    <w:p w14:paraId="34B3F2EB" w14:textId="77777777" w:rsidR="00EC17F9" w:rsidRPr="005A076E" w:rsidRDefault="00EC17F9" w:rsidP="003F7560">
      <w:pPr>
        <w:pStyle w:val="NormalWeb"/>
        <w:spacing w:before="0" w:beforeAutospacing="0" w:after="0" w:afterAutospacing="0" w:line="276" w:lineRule="auto"/>
        <w:rPr>
          <w:sz w:val="22"/>
          <w:szCs w:val="22"/>
          <w:lang w:val="es-ES_tradnl"/>
        </w:rPr>
      </w:pPr>
      <w:r w:rsidRPr="005A076E">
        <w:rPr>
          <w:noProof/>
          <w:sz w:val="22"/>
          <w:szCs w:val="22"/>
          <w:lang w:val="es-ES_tradnl"/>
        </w:rPr>
        <w:lastRenderedPageBreak/>
        <w:drawing>
          <wp:inline distT="0" distB="0" distL="0" distR="0" wp14:anchorId="54FC94FC" wp14:editId="136445C0">
            <wp:extent cx="5715000" cy="3487326"/>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pic:nvPicPr>
                  <pic:blipFill>
                    <a:blip r:embed="rId15">
                      <a:extLst>
                        <a:ext uri="{28A0092B-C50C-407E-A947-70E740481C1C}">
                          <a14:useLocalDpi xmlns:a14="http://schemas.microsoft.com/office/drawing/2010/main" val="0"/>
                        </a:ext>
                      </a:extLst>
                    </a:blip>
                    <a:stretch>
                      <a:fillRect/>
                    </a:stretch>
                  </pic:blipFill>
                  <pic:spPr>
                    <a:xfrm>
                      <a:off x="0" y="0"/>
                      <a:ext cx="5715000" cy="3487326"/>
                    </a:xfrm>
                    <a:prstGeom prst="rect">
                      <a:avLst/>
                    </a:prstGeom>
                  </pic:spPr>
                </pic:pic>
              </a:graphicData>
            </a:graphic>
          </wp:inline>
        </w:drawing>
      </w:r>
    </w:p>
    <w:p w14:paraId="32C2A244" w14:textId="77777777" w:rsidR="00EC17F9" w:rsidRPr="005A076E" w:rsidRDefault="00EC17F9" w:rsidP="003F7560">
      <w:pPr>
        <w:spacing w:after="0"/>
        <w:jc w:val="center"/>
        <w:textAlignment w:val="baseline"/>
        <w:rPr>
          <w:rFonts w:ascii="Times New Roman" w:hAnsi="Times New Roman" w:cs="Times New Roman"/>
          <w:lang w:val="es-ES_tradnl"/>
        </w:rPr>
      </w:pPr>
      <w:r w:rsidRPr="005A076E">
        <w:rPr>
          <w:rFonts w:ascii="Times New Roman" w:hAnsi="Times New Roman" w:cs="Times New Roman"/>
          <w:lang w:val="es-ES_tradnl"/>
        </w:rPr>
        <w:t>Tomado de: Informe Estad</w:t>
      </w:r>
      <w:r w:rsidRPr="005A076E">
        <w:rPr>
          <w:rFonts w:ascii="Times New Roman" w:eastAsia="Helvetica" w:hAnsi="Times New Roman" w:cs="Times New Roman"/>
          <w:lang w:val="es-ES_tradnl"/>
        </w:rPr>
        <w:t>ístico, INPEC (2019).</w:t>
      </w:r>
    </w:p>
    <w:p w14:paraId="7D34F5C7" w14:textId="77777777" w:rsidR="00EC17F9" w:rsidRPr="005A076E" w:rsidRDefault="00EC17F9" w:rsidP="003F7560">
      <w:pPr>
        <w:spacing w:after="0"/>
        <w:jc w:val="center"/>
        <w:textAlignment w:val="baseline"/>
        <w:rPr>
          <w:rFonts w:ascii="Times New Roman" w:hAnsi="Times New Roman" w:cs="Times New Roman"/>
          <w:lang w:val="es-ES_tradnl"/>
        </w:rPr>
      </w:pPr>
    </w:p>
    <w:p w14:paraId="3A551605" w14:textId="77777777" w:rsidR="00EC17F9" w:rsidRPr="005A076E" w:rsidRDefault="00EC17F9" w:rsidP="003F7560">
      <w:pPr>
        <w:spacing w:after="0"/>
        <w:jc w:val="both"/>
        <w:rPr>
          <w:rFonts w:ascii="Times New Roman" w:hAnsi="Times New Roman" w:cs="Times New Roman"/>
          <w:lang w:val="es-ES_tradnl"/>
        </w:rPr>
      </w:pPr>
      <w:r w:rsidRPr="005A076E">
        <w:rPr>
          <w:rFonts w:ascii="Times New Roman" w:hAnsi="Times New Roman" w:cs="Times New Roman"/>
          <w:lang w:val="es-ES_tradnl"/>
        </w:rPr>
        <w:t>De las anteriores cifras se puede concluir que un alto n</w:t>
      </w:r>
      <w:r w:rsidRPr="005A076E">
        <w:rPr>
          <w:rFonts w:ascii="Times New Roman" w:eastAsia="Helvetica" w:hAnsi="Times New Roman" w:cs="Times New Roman"/>
          <w:lang w:val="es-ES_tradnl"/>
        </w:rPr>
        <w:t>úmero de las mujeres privadas de la libertad en Colombia, lo están por delitos relacionados con las drogas, más de 3.700 mujeres. Estudios sugieren que ese aumento se ha debido en mayor medida a las condiciones de especial vulnerabilidad en la</w:t>
      </w:r>
      <w:r w:rsidRPr="005A076E">
        <w:rPr>
          <w:rFonts w:ascii="Times New Roman" w:hAnsi="Times New Roman" w:cs="Times New Roman"/>
          <w:lang w:val="es-ES_tradnl"/>
        </w:rPr>
        <w:t xml:space="preserve"> que se encuentran las mujeres, especialmente las proveedoras y cuidadoras de su familia, que hallan en el mercado ilegal de las drogas una forma de sustento econ</w:t>
      </w:r>
      <w:r w:rsidRPr="005A076E">
        <w:rPr>
          <w:rFonts w:ascii="Times New Roman" w:eastAsia="Helvetica" w:hAnsi="Times New Roman" w:cs="Times New Roman"/>
          <w:lang w:val="es-ES_tradnl"/>
        </w:rPr>
        <w:t>ómico para sus hogares</w:t>
      </w:r>
      <w:r w:rsidRPr="005A076E">
        <w:rPr>
          <w:rStyle w:val="Refdenotaalpie"/>
          <w:rFonts w:ascii="Times New Roman" w:hAnsi="Times New Roman" w:cs="Times New Roman"/>
          <w:lang w:val="es-ES_tradnl"/>
        </w:rPr>
        <w:footnoteReference w:id="20"/>
      </w:r>
      <w:r w:rsidRPr="005A076E">
        <w:rPr>
          <w:rFonts w:ascii="Times New Roman" w:hAnsi="Times New Roman" w:cs="Times New Roman"/>
          <w:lang w:val="es-ES_tradnl"/>
        </w:rPr>
        <w:t xml:space="preserve">. </w:t>
      </w:r>
    </w:p>
    <w:p w14:paraId="0B4020A7" w14:textId="77777777" w:rsidR="00EC17F9" w:rsidRPr="005A076E" w:rsidRDefault="00EC17F9" w:rsidP="003F7560">
      <w:pPr>
        <w:spacing w:after="0"/>
        <w:jc w:val="both"/>
        <w:rPr>
          <w:rFonts w:ascii="Times New Roman" w:hAnsi="Times New Roman" w:cs="Times New Roman"/>
          <w:lang w:val="es-ES_tradnl"/>
        </w:rPr>
      </w:pPr>
    </w:p>
    <w:p w14:paraId="1074E00B" w14:textId="77777777" w:rsidR="00EC17F9" w:rsidRPr="005A076E" w:rsidRDefault="00EC17F9" w:rsidP="003F7560">
      <w:pPr>
        <w:spacing w:after="0"/>
        <w:jc w:val="both"/>
        <w:rPr>
          <w:rFonts w:ascii="Times New Roman" w:hAnsi="Times New Roman" w:cs="Times New Roman"/>
          <w:lang w:val="es-ES_tradnl"/>
        </w:rPr>
      </w:pPr>
      <w:r w:rsidRPr="005A076E">
        <w:rPr>
          <w:rFonts w:ascii="Times New Roman" w:hAnsi="Times New Roman" w:cs="Times New Roman"/>
          <w:lang w:val="es-ES_tradnl"/>
        </w:rPr>
        <w:t>En este sentido, las mujeres privadas de la libertad condenadas o sindicadas por delitos relacionados con el tr</w:t>
      </w:r>
      <w:r w:rsidRPr="005A076E">
        <w:rPr>
          <w:rFonts w:ascii="Times New Roman" w:eastAsia="Helvetica" w:hAnsi="Times New Roman" w:cs="Times New Roman"/>
          <w:lang w:val="es-ES_tradnl"/>
        </w:rPr>
        <w:t>áfico o fabricación de drogas en Colombia, se pueden caracterizar como: personas con altos índices de pobreza, son madres cabeza de familia, son las proveedoras y cuidadoras de sus hogares, tienen un bajo nivel e</w:t>
      </w:r>
      <w:r w:rsidRPr="005A076E">
        <w:rPr>
          <w:rFonts w:ascii="Times New Roman" w:hAnsi="Times New Roman" w:cs="Times New Roman"/>
          <w:lang w:val="es-ES_tradnl"/>
        </w:rPr>
        <w:t>ducativo y, en general se vinculan al mercado de las drogas sin ser parte de din</w:t>
      </w:r>
      <w:r w:rsidRPr="005A076E">
        <w:rPr>
          <w:rFonts w:ascii="Times New Roman" w:eastAsia="Helvetica" w:hAnsi="Times New Roman" w:cs="Times New Roman"/>
          <w:lang w:val="es-ES_tradnl"/>
        </w:rPr>
        <w:t xml:space="preserve">ámicas violentas, son, generalmente, correos humanos, expendedoras de pequeña escala o cultivadoras de plantas u operarias de la fabricación a baja escala. </w:t>
      </w:r>
    </w:p>
    <w:p w14:paraId="1D7B270A" w14:textId="77777777" w:rsidR="00EC17F9" w:rsidRPr="005A076E" w:rsidRDefault="00EC17F9" w:rsidP="003F7560">
      <w:pPr>
        <w:spacing w:after="0"/>
        <w:jc w:val="both"/>
        <w:rPr>
          <w:rFonts w:ascii="Times New Roman" w:hAnsi="Times New Roman" w:cs="Times New Roman"/>
          <w:lang w:val="es-ES_tradnl"/>
        </w:rPr>
      </w:pPr>
    </w:p>
    <w:p w14:paraId="752BEBCE" w14:textId="77777777" w:rsidR="00EC17F9" w:rsidRPr="005A076E" w:rsidRDefault="00EC17F9" w:rsidP="003F7560">
      <w:pPr>
        <w:spacing w:after="0"/>
        <w:jc w:val="both"/>
        <w:rPr>
          <w:rFonts w:ascii="Times New Roman" w:hAnsi="Times New Roman" w:cs="Times New Roman"/>
          <w:lang w:val="es-ES_tradnl"/>
        </w:rPr>
      </w:pPr>
      <w:r w:rsidRPr="005A076E">
        <w:rPr>
          <w:rFonts w:ascii="Times New Roman" w:hAnsi="Times New Roman" w:cs="Times New Roman"/>
          <w:lang w:val="es-ES_tradnl"/>
        </w:rPr>
        <w:t>Ahora bien, de acuerdo con el estudio del CIDE, la Universidad Javeriana y la CICR, de las 536 mujeres entrevistadas que se encuentran recluidas por delitos relacionados con drogas, lo est</w:t>
      </w:r>
      <w:r w:rsidRPr="005A076E">
        <w:rPr>
          <w:rFonts w:ascii="Times New Roman" w:eastAsia="Helvetica" w:hAnsi="Times New Roman" w:cs="Times New Roman"/>
          <w:lang w:val="es-ES_tradnl"/>
        </w:rPr>
        <w:t>án por venta (43.4%), el transporte (41.2%) y el almacenamiento (15.8%) de estupefacie</w:t>
      </w:r>
      <w:r w:rsidRPr="005A076E">
        <w:rPr>
          <w:rFonts w:ascii="Times New Roman" w:hAnsi="Times New Roman" w:cs="Times New Roman"/>
          <w:lang w:val="es-ES_tradnl"/>
        </w:rPr>
        <w:t>ntes</w:t>
      </w:r>
      <w:r w:rsidRPr="005A076E">
        <w:rPr>
          <w:rStyle w:val="Refdenotaalpie"/>
          <w:rFonts w:ascii="Times New Roman" w:hAnsi="Times New Roman" w:cs="Times New Roman"/>
          <w:lang w:val="es-ES_tradnl"/>
        </w:rPr>
        <w:footnoteReference w:id="21"/>
      </w:r>
      <w:r w:rsidRPr="005A076E">
        <w:rPr>
          <w:rFonts w:ascii="Times New Roman" w:hAnsi="Times New Roman" w:cs="Times New Roman"/>
          <w:lang w:val="es-ES_tradnl"/>
        </w:rPr>
        <w:t>.</w:t>
      </w:r>
    </w:p>
    <w:p w14:paraId="4F904CB7" w14:textId="77777777" w:rsidR="00EC17F9" w:rsidRPr="005A076E" w:rsidRDefault="00EC17F9" w:rsidP="003F7560">
      <w:pPr>
        <w:spacing w:after="0"/>
        <w:jc w:val="both"/>
        <w:rPr>
          <w:rFonts w:ascii="Times New Roman" w:hAnsi="Times New Roman" w:cs="Times New Roman"/>
          <w:lang w:val="es-ES_tradnl"/>
        </w:rPr>
      </w:pPr>
    </w:p>
    <w:p w14:paraId="06971CD3" w14:textId="77777777" w:rsidR="00EC17F9" w:rsidRPr="005A076E" w:rsidRDefault="00EC17F9" w:rsidP="003F7560">
      <w:pPr>
        <w:spacing w:after="0"/>
        <w:jc w:val="both"/>
        <w:rPr>
          <w:rFonts w:ascii="Times New Roman" w:hAnsi="Times New Roman" w:cs="Times New Roman"/>
          <w:lang w:val="es-ES_tradnl"/>
        </w:rPr>
      </w:pPr>
      <w:r w:rsidRPr="005A076E">
        <w:rPr>
          <w:rFonts w:ascii="Times New Roman" w:hAnsi="Times New Roman" w:cs="Times New Roman"/>
          <w:noProof/>
          <w:lang w:val="es-ES_tradnl" w:eastAsia="es-ES_tradnl"/>
        </w:rPr>
        <w:lastRenderedPageBreak/>
        <w:drawing>
          <wp:inline distT="0" distB="0" distL="0" distR="0" wp14:anchorId="297294F5" wp14:editId="3CD914C5">
            <wp:extent cx="5612130" cy="2402205"/>
            <wp:effectExtent l="0" t="0" r="127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pic:nvPicPr>
                  <pic:blipFill>
                    <a:blip r:embed="rId16">
                      <a:extLst>
                        <a:ext uri="{28A0092B-C50C-407E-A947-70E740481C1C}">
                          <a14:useLocalDpi xmlns:a14="http://schemas.microsoft.com/office/drawing/2010/main" val="0"/>
                        </a:ext>
                      </a:extLst>
                    </a:blip>
                    <a:stretch>
                      <a:fillRect/>
                    </a:stretch>
                  </pic:blipFill>
                  <pic:spPr>
                    <a:xfrm>
                      <a:off x="0" y="0"/>
                      <a:ext cx="5612130" cy="2402205"/>
                    </a:xfrm>
                    <a:prstGeom prst="rect">
                      <a:avLst/>
                    </a:prstGeom>
                  </pic:spPr>
                </pic:pic>
              </a:graphicData>
            </a:graphic>
          </wp:inline>
        </w:drawing>
      </w:r>
    </w:p>
    <w:p w14:paraId="037371EE" w14:textId="77777777" w:rsidR="00EC17F9" w:rsidRPr="005A076E" w:rsidRDefault="00EC17F9" w:rsidP="003F7560">
      <w:pPr>
        <w:pStyle w:val="NormalWeb"/>
        <w:spacing w:before="0" w:beforeAutospacing="0" w:after="0" w:afterAutospacing="0" w:line="276" w:lineRule="auto"/>
        <w:ind w:left="708"/>
        <w:jc w:val="center"/>
        <w:rPr>
          <w:sz w:val="22"/>
          <w:szCs w:val="22"/>
          <w:lang w:val="es-ES_tradnl"/>
        </w:rPr>
      </w:pPr>
      <w:r w:rsidRPr="005A076E">
        <w:rPr>
          <w:sz w:val="22"/>
          <w:szCs w:val="22"/>
          <w:lang w:val="es-ES_tradnl"/>
        </w:rPr>
        <w:t>Extra</w:t>
      </w:r>
      <w:r w:rsidRPr="005A076E">
        <w:rPr>
          <w:rFonts w:eastAsia="Helvetica"/>
          <w:sz w:val="22"/>
          <w:szCs w:val="22"/>
          <w:lang w:val="es-ES_tradnl"/>
        </w:rPr>
        <w:t xml:space="preserve">ído de: </w:t>
      </w:r>
      <w:r w:rsidRPr="005A076E">
        <w:rPr>
          <w:sz w:val="22"/>
          <w:szCs w:val="22"/>
          <w:lang w:val="es-ES_tradnl"/>
        </w:rPr>
        <w:t>Mujeres y prisi</w:t>
      </w:r>
      <w:r w:rsidRPr="005A076E">
        <w:rPr>
          <w:rFonts w:eastAsia="Helvetica"/>
          <w:sz w:val="22"/>
          <w:szCs w:val="22"/>
          <w:lang w:val="es-ES_tradnl"/>
        </w:rPr>
        <w:t>ón en Colombia: desafíos para la política criminal desde un enfoque de género. (2018)</w:t>
      </w:r>
    </w:p>
    <w:p w14:paraId="2A1F701D" w14:textId="77777777" w:rsidR="00EC17F9" w:rsidRPr="005A076E" w:rsidRDefault="00EC17F9" w:rsidP="003F7560">
      <w:pPr>
        <w:spacing w:after="0"/>
        <w:jc w:val="both"/>
        <w:rPr>
          <w:rFonts w:ascii="Times New Roman" w:hAnsi="Times New Roman" w:cs="Times New Roman"/>
          <w:lang w:val="es-ES_tradnl"/>
        </w:rPr>
      </w:pPr>
    </w:p>
    <w:p w14:paraId="6416B672" w14:textId="77777777" w:rsidR="00EC17F9" w:rsidRPr="005A076E" w:rsidRDefault="00EC17F9" w:rsidP="003F7560">
      <w:pPr>
        <w:spacing w:after="0"/>
        <w:jc w:val="both"/>
        <w:rPr>
          <w:rFonts w:ascii="Times New Roman" w:hAnsi="Times New Roman" w:cs="Times New Roman"/>
          <w:lang w:val="es-ES_tradnl"/>
        </w:rPr>
      </w:pPr>
      <w:r w:rsidRPr="005A076E">
        <w:rPr>
          <w:rFonts w:ascii="Times New Roman" w:hAnsi="Times New Roman" w:cs="Times New Roman"/>
          <w:lang w:val="es-ES_tradnl"/>
        </w:rPr>
        <w:t>En el mismo sentido, reconocen que la mayor</w:t>
      </w:r>
      <w:r w:rsidRPr="005A076E">
        <w:rPr>
          <w:rFonts w:ascii="Times New Roman" w:eastAsia="Helvetica" w:hAnsi="Times New Roman" w:cs="Times New Roman"/>
          <w:lang w:val="es-ES_tradnl"/>
        </w:rPr>
        <w:t>ía de ellas fueron capturadas la primera vez que cometieron la conducta delictiva</w:t>
      </w:r>
      <w:r w:rsidRPr="005A076E">
        <w:rPr>
          <w:rStyle w:val="Refdenotaalpie"/>
          <w:rFonts w:ascii="Times New Roman" w:hAnsi="Times New Roman" w:cs="Times New Roman"/>
          <w:lang w:val="es-ES_tradnl"/>
        </w:rPr>
        <w:footnoteReference w:id="22"/>
      </w:r>
      <w:r w:rsidRPr="005A076E">
        <w:rPr>
          <w:rFonts w:ascii="Times New Roman" w:hAnsi="Times New Roman" w:cs="Times New Roman"/>
          <w:lang w:val="es-ES_tradnl"/>
        </w:rPr>
        <w:t>.</w:t>
      </w:r>
    </w:p>
    <w:p w14:paraId="03EFCA41" w14:textId="77777777" w:rsidR="00EC17F9" w:rsidRPr="005A076E" w:rsidRDefault="00EC17F9" w:rsidP="003F7560">
      <w:pPr>
        <w:spacing w:after="0"/>
        <w:jc w:val="both"/>
        <w:rPr>
          <w:rFonts w:ascii="Times New Roman" w:hAnsi="Times New Roman" w:cs="Times New Roman"/>
          <w:lang w:val="es-ES_tradnl"/>
        </w:rPr>
      </w:pPr>
    </w:p>
    <w:p w14:paraId="5F96A722" w14:textId="77777777" w:rsidR="00EC17F9" w:rsidRPr="005A076E" w:rsidRDefault="00EC17F9" w:rsidP="003F7560">
      <w:pPr>
        <w:spacing w:after="0"/>
        <w:jc w:val="both"/>
        <w:rPr>
          <w:rFonts w:ascii="Times New Roman" w:hAnsi="Times New Roman" w:cs="Times New Roman"/>
          <w:lang w:val="es-ES_tradnl"/>
        </w:rPr>
      </w:pPr>
      <w:r w:rsidRPr="005A076E">
        <w:rPr>
          <w:rFonts w:ascii="Times New Roman" w:hAnsi="Times New Roman" w:cs="Times New Roman"/>
          <w:noProof/>
          <w:lang w:val="es-ES_tradnl" w:eastAsia="es-ES_tradnl"/>
        </w:rPr>
        <w:drawing>
          <wp:inline distT="0" distB="0" distL="0" distR="0" wp14:anchorId="77B65BB5" wp14:editId="0BF93A32">
            <wp:extent cx="5612130" cy="2851785"/>
            <wp:effectExtent l="0" t="0" r="1270" b="571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pic:nvPicPr>
                  <pic:blipFill>
                    <a:blip r:embed="rId17">
                      <a:extLst>
                        <a:ext uri="{28A0092B-C50C-407E-A947-70E740481C1C}">
                          <a14:useLocalDpi xmlns:a14="http://schemas.microsoft.com/office/drawing/2010/main" val="0"/>
                        </a:ext>
                      </a:extLst>
                    </a:blip>
                    <a:stretch>
                      <a:fillRect/>
                    </a:stretch>
                  </pic:blipFill>
                  <pic:spPr>
                    <a:xfrm>
                      <a:off x="0" y="0"/>
                      <a:ext cx="5612130" cy="2851785"/>
                    </a:xfrm>
                    <a:prstGeom prst="rect">
                      <a:avLst/>
                    </a:prstGeom>
                  </pic:spPr>
                </pic:pic>
              </a:graphicData>
            </a:graphic>
          </wp:inline>
        </w:drawing>
      </w:r>
    </w:p>
    <w:p w14:paraId="4AB96549" w14:textId="77777777" w:rsidR="00EC17F9" w:rsidRPr="005A076E" w:rsidRDefault="00EC17F9" w:rsidP="003F7560">
      <w:pPr>
        <w:pStyle w:val="NormalWeb"/>
        <w:spacing w:before="0" w:beforeAutospacing="0" w:after="0" w:afterAutospacing="0" w:line="276" w:lineRule="auto"/>
        <w:ind w:left="708"/>
        <w:jc w:val="center"/>
        <w:rPr>
          <w:sz w:val="22"/>
          <w:szCs w:val="22"/>
          <w:lang w:val="es-ES_tradnl"/>
        </w:rPr>
      </w:pPr>
      <w:r w:rsidRPr="005A076E">
        <w:rPr>
          <w:sz w:val="22"/>
          <w:szCs w:val="22"/>
          <w:lang w:val="es-ES_tradnl"/>
        </w:rPr>
        <w:t>Extra</w:t>
      </w:r>
      <w:r w:rsidRPr="005A076E">
        <w:rPr>
          <w:rFonts w:eastAsia="Helvetica"/>
          <w:sz w:val="22"/>
          <w:szCs w:val="22"/>
          <w:lang w:val="es-ES_tradnl"/>
        </w:rPr>
        <w:t xml:space="preserve">ído de: </w:t>
      </w:r>
      <w:r w:rsidRPr="005A076E">
        <w:rPr>
          <w:sz w:val="22"/>
          <w:szCs w:val="22"/>
          <w:lang w:val="es-ES_tradnl"/>
        </w:rPr>
        <w:t>Mujeres y prisi</w:t>
      </w:r>
      <w:r w:rsidRPr="005A076E">
        <w:rPr>
          <w:rFonts w:eastAsia="Helvetica"/>
          <w:sz w:val="22"/>
          <w:szCs w:val="22"/>
          <w:lang w:val="es-ES_tradnl"/>
        </w:rPr>
        <w:t>ón en Colombia: desafíos para la política criminal desde un enfoque de género. (2018)</w:t>
      </w:r>
    </w:p>
    <w:p w14:paraId="5B95CD12" w14:textId="77777777" w:rsidR="00466C9C" w:rsidRPr="005A076E" w:rsidRDefault="00466C9C" w:rsidP="003F7560">
      <w:pPr>
        <w:spacing w:after="0"/>
        <w:jc w:val="both"/>
        <w:rPr>
          <w:rFonts w:ascii="Times New Roman" w:hAnsi="Times New Roman" w:cs="Times New Roman"/>
          <w:lang w:val="es-ES_tradnl"/>
        </w:rPr>
      </w:pPr>
    </w:p>
    <w:p w14:paraId="0844FD84" w14:textId="77777777" w:rsidR="00EC17F9" w:rsidRPr="005A076E" w:rsidRDefault="00EC17F9" w:rsidP="003F7560">
      <w:pPr>
        <w:spacing w:after="0"/>
        <w:jc w:val="both"/>
        <w:rPr>
          <w:rFonts w:ascii="Times New Roman" w:hAnsi="Times New Roman" w:cs="Times New Roman"/>
          <w:lang w:val="es-ES_tradnl"/>
        </w:rPr>
      </w:pPr>
      <w:r w:rsidRPr="005A076E">
        <w:rPr>
          <w:rFonts w:ascii="Times New Roman" w:hAnsi="Times New Roman" w:cs="Times New Roman"/>
          <w:lang w:val="es-ES_tradnl"/>
        </w:rPr>
        <w:t xml:space="preserve">Estas tasas de eficacia del procesamiento (imputaciones y condenas) por delitos relacionados con drogas, </w:t>
      </w:r>
      <w:r w:rsidRPr="005A076E">
        <w:rPr>
          <w:rFonts w:ascii="Times New Roman" w:eastAsia="Helvetica" w:hAnsi="Times New Roman" w:cs="Times New Roman"/>
          <w:lang w:val="es-ES_tradnl"/>
        </w:rPr>
        <w:t>“es todavía más eficiente cuando de m</w:t>
      </w:r>
      <w:r w:rsidRPr="005A076E">
        <w:rPr>
          <w:rFonts w:ascii="Times New Roman" w:hAnsi="Times New Roman" w:cs="Times New Roman"/>
          <w:lang w:val="es-ES_tradnl"/>
        </w:rPr>
        <w:t xml:space="preserve">ujeres se trata: mientras que estuvieron involucradas solo en el 10% de las entradas por delitos de drogas en 2015, un 22% de las sentencias </w:t>
      </w:r>
      <w:r w:rsidRPr="005A076E">
        <w:rPr>
          <w:rFonts w:ascii="Times New Roman" w:hAnsi="Times New Roman" w:cs="Times New Roman"/>
          <w:lang w:val="es-ES_tradnl"/>
        </w:rPr>
        <w:lastRenderedPageBreak/>
        <w:t>condenatorias durante este a</w:t>
      </w:r>
      <w:r w:rsidRPr="005A076E">
        <w:rPr>
          <w:rFonts w:ascii="Times New Roman" w:eastAsia="Helvetica" w:hAnsi="Times New Roman" w:cs="Times New Roman"/>
          <w:lang w:val="es-ES_tradnl"/>
        </w:rPr>
        <w:t>ño las involucraba, lo que indica que el sistema penal recae de manera más fuerte sobre</w:t>
      </w:r>
      <w:r w:rsidRPr="005A076E">
        <w:rPr>
          <w:rFonts w:ascii="Times New Roman" w:hAnsi="Times New Roman" w:cs="Times New Roman"/>
          <w:lang w:val="es-ES_tradnl"/>
        </w:rPr>
        <w:t xml:space="preserve"> ellas.</w:t>
      </w:r>
      <w:r w:rsidRPr="005A076E">
        <w:rPr>
          <w:rFonts w:ascii="Times New Roman" w:eastAsia="Helvetica" w:hAnsi="Times New Roman" w:cs="Times New Roman"/>
          <w:lang w:val="es-ES_tradnl"/>
        </w:rPr>
        <w:t>”</w:t>
      </w:r>
      <w:r w:rsidRPr="005A076E">
        <w:rPr>
          <w:rStyle w:val="Refdenotaalpie"/>
          <w:rFonts w:ascii="Times New Roman" w:hAnsi="Times New Roman" w:cs="Times New Roman"/>
          <w:lang w:val="es-ES_tradnl"/>
        </w:rPr>
        <w:footnoteReference w:id="23"/>
      </w:r>
    </w:p>
    <w:p w14:paraId="5220BBB2" w14:textId="77777777" w:rsidR="00EC17F9" w:rsidRPr="005A076E" w:rsidRDefault="00EC17F9" w:rsidP="003F7560">
      <w:pPr>
        <w:spacing w:after="0"/>
        <w:jc w:val="both"/>
        <w:rPr>
          <w:rFonts w:ascii="Times New Roman" w:hAnsi="Times New Roman" w:cs="Times New Roman"/>
          <w:lang w:val="es-ES_tradnl"/>
        </w:rPr>
      </w:pPr>
    </w:p>
    <w:p w14:paraId="5BE05832" w14:textId="77777777" w:rsidR="00EC17F9" w:rsidRPr="005A076E" w:rsidRDefault="00EC17F9" w:rsidP="003F7560">
      <w:pPr>
        <w:spacing w:after="0"/>
        <w:jc w:val="both"/>
        <w:rPr>
          <w:rFonts w:ascii="Times New Roman" w:hAnsi="Times New Roman" w:cs="Times New Roman"/>
          <w:lang w:val="es-ES_tradnl"/>
        </w:rPr>
      </w:pPr>
      <w:r w:rsidRPr="005A076E">
        <w:rPr>
          <w:rFonts w:ascii="Times New Roman" w:hAnsi="Times New Roman" w:cs="Times New Roman"/>
          <w:lang w:val="es-ES_tradnl"/>
        </w:rPr>
        <w:t>As</w:t>
      </w:r>
      <w:r w:rsidRPr="005A076E">
        <w:rPr>
          <w:rFonts w:ascii="Times New Roman" w:eastAsia="Helvetica" w:hAnsi="Times New Roman" w:cs="Times New Roman"/>
          <w:lang w:val="es-ES_tradnl"/>
        </w:rPr>
        <w:t>í, “(…) los delitos de drogas tienen a “feminizarse”, es decir, que el número de mujeres encarceladas por estas conductas tienden a aumentar (…).”</w:t>
      </w:r>
      <w:r w:rsidRPr="005A076E">
        <w:rPr>
          <w:rStyle w:val="Refdenotaalpie"/>
          <w:rFonts w:ascii="Times New Roman" w:hAnsi="Times New Roman" w:cs="Times New Roman"/>
          <w:lang w:val="es-ES_tradnl"/>
        </w:rPr>
        <w:footnoteReference w:id="24"/>
      </w:r>
      <w:r w:rsidRPr="005A076E">
        <w:rPr>
          <w:rFonts w:ascii="Times New Roman" w:hAnsi="Times New Roman" w:cs="Times New Roman"/>
          <w:lang w:val="es-ES_tradnl"/>
        </w:rPr>
        <w:t xml:space="preserve"> Pues estas, </w:t>
      </w:r>
    </w:p>
    <w:p w14:paraId="13CB595B" w14:textId="77777777" w:rsidR="00EC17F9" w:rsidRPr="005A076E" w:rsidRDefault="00EC17F9" w:rsidP="003F7560">
      <w:pPr>
        <w:spacing w:after="0"/>
        <w:jc w:val="both"/>
        <w:rPr>
          <w:rFonts w:ascii="Times New Roman" w:hAnsi="Times New Roman" w:cs="Times New Roman"/>
          <w:lang w:val="es-ES_tradnl"/>
        </w:rPr>
      </w:pPr>
    </w:p>
    <w:p w14:paraId="7651CB71" w14:textId="77777777" w:rsidR="00EC17F9" w:rsidRPr="005A076E" w:rsidRDefault="00EC17F9" w:rsidP="003F7560">
      <w:pPr>
        <w:pStyle w:val="Sinespaciado"/>
        <w:spacing w:line="276" w:lineRule="auto"/>
        <w:ind w:left="708"/>
        <w:rPr>
          <w:rFonts w:cs="Times New Roman"/>
          <w:sz w:val="22"/>
          <w:szCs w:val="22"/>
        </w:rPr>
      </w:pPr>
      <w:r w:rsidRPr="005A076E">
        <w:rPr>
          <w:rFonts w:cs="Times New Roman"/>
          <w:sz w:val="22"/>
          <w:szCs w:val="22"/>
        </w:rPr>
        <w:t>(</w:t>
      </w:r>
      <w:r w:rsidRPr="005A076E">
        <w:rPr>
          <w:rFonts w:eastAsia="Helvetica" w:cs="Times New Roman"/>
          <w:sz w:val="22"/>
          <w:szCs w:val="22"/>
        </w:rPr>
        <w:t>…) tienden a tener un perfil específico que, de entrada, las ubica en posiciones</w:t>
      </w:r>
      <w:r w:rsidRPr="005A076E">
        <w:rPr>
          <w:rFonts w:cs="Times New Roman"/>
          <w:sz w:val="22"/>
          <w:szCs w:val="22"/>
        </w:rPr>
        <w:t xml:space="preserve"> de vulnerabilidad que se refuerzan y reproducen de manera m</w:t>
      </w:r>
      <w:r w:rsidRPr="005A076E">
        <w:rPr>
          <w:rFonts w:eastAsia="Helvetica" w:cs="Times New Roman"/>
          <w:sz w:val="22"/>
          <w:szCs w:val="22"/>
        </w:rPr>
        <w:t xml:space="preserve">ás drástica en el momento en que son encarceladas. En </w:t>
      </w:r>
      <w:r w:rsidRPr="005A076E">
        <w:rPr>
          <w:rFonts w:cs="Times New Roman"/>
          <w:sz w:val="22"/>
          <w:szCs w:val="22"/>
        </w:rPr>
        <w:t>primer lugar, en su mayor</w:t>
      </w:r>
      <w:r w:rsidRPr="005A076E">
        <w:rPr>
          <w:rFonts w:eastAsia="Helvetica" w:cs="Times New Roman"/>
          <w:sz w:val="22"/>
          <w:szCs w:val="22"/>
        </w:rPr>
        <w:t>ía son mujeres pobres cabeza de hogar y que, en general, entran a participar en este mercado en virtud del rol que tr</w:t>
      </w:r>
      <w:r w:rsidRPr="005A076E">
        <w:rPr>
          <w:rFonts w:cs="Times New Roman"/>
          <w:sz w:val="22"/>
          <w:szCs w:val="22"/>
        </w:rPr>
        <w:t>adicionalmente ha sido asignado a las mujeres como aquellas que deben encargarse del cuidado de los hijos (</w:t>
      </w:r>
      <w:r w:rsidRPr="005A076E">
        <w:rPr>
          <w:rFonts w:eastAsia="Helvetica" w:cs="Times New Roman"/>
          <w:sz w:val="22"/>
          <w:szCs w:val="22"/>
        </w:rPr>
        <w:t>…) se t</w:t>
      </w:r>
      <w:r w:rsidRPr="005A076E">
        <w:rPr>
          <w:rFonts w:cs="Times New Roman"/>
          <w:sz w:val="22"/>
          <w:szCs w:val="22"/>
        </w:rPr>
        <w:t>rata de mujeres con pocas oportunidades para ingresar al mundo laboral en buenas condiciones: en tanto que no tienen educaci</w:t>
      </w:r>
      <w:r w:rsidRPr="005A076E">
        <w:rPr>
          <w:rFonts w:eastAsia="Helvetica" w:cs="Times New Roman"/>
          <w:sz w:val="22"/>
          <w:szCs w:val="22"/>
        </w:rPr>
        <w:t>ón, los trabajos a</w:t>
      </w:r>
      <w:r w:rsidRPr="005A076E">
        <w:rPr>
          <w:rFonts w:cs="Times New Roman"/>
          <w:sz w:val="22"/>
          <w:szCs w:val="22"/>
        </w:rPr>
        <w:t xml:space="preserve"> los que pueden aspirar son precarios y las dificultades para conseguir empleo son crecientes. Y, en tercer lugar, esa vulnerabilidad antes descrita es funcional para las organizaciones criminales de drogas, pues se trata de mujeres con necesidades econ</w:t>
      </w:r>
      <w:r w:rsidRPr="005A076E">
        <w:rPr>
          <w:rFonts w:eastAsia="Helvetica" w:cs="Times New Roman"/>
          <w:sz w:val="22"/>
          <w:szCs w:val="22"/>
        </w:rPr>
        <w:t>ómi</w:t>
      </w:r>
      <w:r w:rsidRPr="005A076E">
        <w:rPr>
          <w:rFonts w:cs="Times New Roman"/>
          <w:sz w:val="22"/>
          <w:szCs w:val="22"/>
        </w:rPr>
        <w:t>cas apremiantes a las que, justamente por eso, pueden cooptar f</w:t>
      </w:r>
      <w:r w:rsidRPr="005A076E">
        <w:rPr>
          <w:rFonts w:eastAsia="Helvetica" w:cs="Times New Roman"/>
          <w:sz w:val="22"/>
          <w:szCs w:val="22"/>
        </w:rPr>
        <w:t>ácilmente para realizar actividades de baja remuner</w:t>
      </w:r>
      <w:r w:rsidRPr="005A076E">
        <w:rPr>
          <w:rFonts w:cs="Times New Roman"/>
          <w:sz w:val="22"/>
          <w:szCs w:val="22"/>
        </w:rPr>
        <w:t>aci</w:t>
      </w:r>
      <w:r w:rsidRPr="005A076E">
        <w:rPr>
          <w:rFonts w:eastAsia="Helvetica" w:cs="Times New Roman"/>
          <w:sz w:val="22"/>
          <w:szCs w:val="22"/>
        </w:rPr>
        <w:t>ón y de alto riesgo, en las que, si son capturadas, son rápidamente reemplazadas por otras, sin peligro de que las cabezas de la organización criminal sean identificadas</w:t>
      </w:r>
      <w:r w:rsidRPr="005A076E">
        <w:rPr>
          <w:rStyle w:val="Refdenotaalpie"/>
          <w:rFonts w:cs="Times New Roman"/>
          <w:i/>
          <w:sz w:val="22"/>
          <w:szCs w:val="22"/>
          <w:lang w:val="es-ES_tradnl"/>
        </w:rPr>
        <w:footnoteReference w:id="25"/>
      </w:r>
      <w:r w:rsidRPr="005A076E">
        <w:rPr>
          <w:rFonts w:cs="Times New Roman"/>
          <w:sz w:val="22"/>
          <w:szCs w:val="22"/>
        </w:rPr>
        <w:t>.</w:t>
      </w:r>
    </w:p>
    <w:p w14:paraId="6D9C8D39" w14:textId="77777777" w:rsidR="00EC17F9" w:rsidRPr="005A076E" w:rsidRDefault="00EC17F9" w:rsidP="003F7560">
      <w:pPr>
        <w:spacing w:after="0"/>
        <w:jc w:val="both"/>
        <w:rPr>
          <w:rFonts w:ascii="Times New Roman" w:hAnsi="Times New Roman" w:cs="Times New Roman"/>
          <w:lang w:val="es-ES_tradnl"/>
        </w:rPr>
      </w:pPr>
    </w:p>
    <w:p w14:paraId="64C28910" w14:textId="77777777" w:rsidR="00EC17F9" w:rsidRPr="005A076E" w:rsidRDefault="00EC17F9" w:rsidP="003F7560">
      <w:pPr>
        <w:spacing w:after="0"/>
        <w:jc w:val="both"/>
        <w:rPr>
          <w:rFonts w:ascii="Times New Roman" w:hAnsi="Times New Roman" w:cs="Times New Roman"/>
          <w:lang w:val="es-ES_tradnl"/>
        </w:rPr>
      </w:pPr>
      <w:r w:rsidRPr="005A076E">
        <w:rPr>
          <w:rFonts w:ascii="Times New Roman" w:hAnsi="Times New Roman" w:cs="Times New Roman"/>
          <w:lang w:val="es-ES_tradnl"/>
        </w:rPr>
        <w:t>De esta manera, las investigaciones sobre el sistema penitenciario y carcelario muestran que existe una mayor afectaci</w:t>
      </w:r>
      <w:r w:rsidRPr="005A076E">
        <w:rPr>
          <w:rFonts w:ascii="Times New Roman" w:eastAsia="Helvetica" w:hAnsi="Times New Roman" w:cs="Times New Roman"/>
          <w:lang w:val="es-ES_tradnl"/>
        </w:rPr>
        <w:t xml:space="preserve">ón a las mujeres y específicamente a quienes son madres cabeza de familia, en la creación e implementación de la política criminal contra las drogas, razón por la cual se hace necesario la adopción de medidas diferenciales para las sanciones de madres condenadas por este tipo de delitos.  </w:t>
      </w:r>
    </w:p>
    <w:p w14:paraId="675E05EE" w14:textId="77777777" w:rsidR="00EC17F9" w:rsidRPr="005A076E" w:rsidRDefault="00EC17F9" w:rsidP="003F7560">
      <w:pPr>
        <w:spacing w:after="0"/>
        <w:jc w:val="both"/>
        <w:rPr>
          <w:rFonts w:ascii="Times New Roman" w:hAnsi="Times New Roman" w:cs="Times New Roman"/>
          <w:lang w:val="es-ES_tradnl"/>
        </w:rPr>
      </w:pPr>
    </w:p>
    <w:p w14:paraId="3DECAF09" w14:textId="77777777" w:rsidR="00EC17F9" w:rsidRPr="005A076E" w:rsidRDefault="00EC17F9" w:rsidP="003F7560">
      <w:pPr>
        <w:spacing w:after="0"/>
        <w:ind w:left="567" w:right="616"/>
        <w:jc w:val="both"/>
        <w:rPr>
          <w:rFonts w:ascii="Times New Roman" w:hAnsi="Times New Roman" w:cs="Times New Roman"/>
          <w:i/>
          <w:lang w:val="es-ES_tradnl"/>
        </w:rPr>
      </w:pPr>
      <w:r w:rsidRPr="005A076E">
        <w:rPr>
          <w:rStyle w:val="SinespaciadoCar"/>
          <w:rFonts w:eastAsia="Helvetica" w:cs="Times New Roman"/>
          <w:sz w:val="22"/>
          <w:szCs w:val="22"/>
        </w:rPr>
        <w:t>“La tasa de crecimiento de la población femenina en cárceles ha sido mucho más alta que la masculina, y la de mujeres internas por delitos de drogas ha sido todavía más alta en relac</w:t>
      </w:r>
      <w:r w:rsidRPr="005A076E">
        <w:rPr>
          <w:rStyle w:val="SinespaciadoCar"/>
          <w:rFonts w:cs="Times New Roman"/>
          <w:sz w:val="22"/>
          <w:szCs w:val="22"/>
        </w:rPr>
        <w:t>i</w:t>
      </w:r>
      <w:r w:rsidRPr="005A076E">
        <w:rPr>
          <w:rStyle w:val="SinespaciadoCar"/>
          <w:rFonts w:eastAsia="Helvetica" w:cs="Times New Roman"/>
          <w:sz w:val="22"/>
          <w:szCs w:val="22"/>
        </w:rPr>
        <w:t>ón con la población femenina en general. Mientras que dicha población creció en las cárceles en un 268% entre 2000 y 2015 (superior al crecimiento de la población masculina de 240%), para el caso de las mujeres privadas de la libertad por delitos de droga</w:t>
      </w:r>
      <w:r w:rsidRPr="005A076E">
        <w:rPr>
          <w:rStyle w:val="SinespaciadoCar"/>
          <w:rFonts w:cs="Times New Roman"/>
          <w:sz w:val="22"/>
          <w:szCs w:val="22"/>
        </w:rPr>
        <w:t>s este incremento fue por lo menos del 314%. Esto ha llevado a que actualmente al menos el 45% de las mujeres internas se encuentre en la c</w:t>
      </w:r>
      <w:r w:rsidRPr="005A076E">
        <w:rPr>
          <w:rStyle w:val="SinespaciadoCar"/>
          <w:rFonts w:eastAsia="Helvetica" w:cs="Times New Roman"/>
          <w:sz w:val="22"/>
          <w:szCs w:val="22"/>
        </w:rPr>
        <w:t xml:space="preserve">árcel por delitos de drogas. Este mismo incremento ha generado que las mujeres lleguen a </w:t>
      </w:r>
      <w:r w:rsidRPr="005A076E">
        <w:rPr>
          <w:rStyle w:val="SinespaciadoCar"/>
          <w:rFonts w:eastAsia="Helvetica" w:cs="Times New Roman"/>
          <w:sz w:val="22"/>
          <w:szCs w:val="22"/>
        </w:rPr>
        <w:lastRenderedPageBreak/>
        <w:t xml:space="preserve">representar el 16,2% de las </w:t>
      </w:r>
      <w:r w:rsidRPr="005A076E">
        <w:rPr>
          <w:rStyle w:val="SinespaciadoCar"/>
          <w:rFonts w:cs="Times New Roman"/>
          <w:sz w:val="22"/>
          <w:szCs w:val="22"/>
        </w:rPr>
        <w:t>personas recluidas por delitos de drogas, mientras que s</w:t>
      </w:r>
      <w:r w:rsidRPr="005A076E">
        <w:rPr>
          <w:rStyle w:val="SinespaciadoCar"/>
          <w:rFonts w:eastAsia="Helvetica" w:cs="Times New Roman"/>
          <w:sz w:val="22"/>
          <w:szCs w:val="22"/>
        </w:rPr>
        <w:t>ólo representan el 7% de la población carcelaria.”</w:t>
      </w:r>
      <w:r w:rsidRPr="005A076E">
        <w:rPr>
          <w:rStyle w:val="Refdenotaalpie"/>
          <w:rFonts w:ascii="Times New Roman" w:hAnsi="Times New Roman" w:cs="Times New Roman"/>
          <w:i/>
          <w:lang w:val="es-ES_tradnl"/>
        </w:rPr>
        <w:footnoteReference w:id="26"/>
      </w:r>
    </w:p>
    <w:p w14:paraId="2FC17F8B" w14:textId="77777777" w:rsidR="00EC17F9" w:rsidRPr="005A076E" w:rsidRDefault="00EC17F9" w:rsidP="003F7560">
      <w:pPr>
        <w:spacing w:after="0"/>
        <w:jc w:val="both"/>
        <w:rPr>
          <w:rFonts w:ascii="Times New Roman" w:hAnsi="Times New Roman" w:cs="Times New Roman"/>
          <w:lang w:val="es-ES_tradnl"/>
        </w:rPr>
      </w:pPr>
    </w:p>
    <w:p w14:paraId="066DA99E" w14:textId="77777777" w:rsidR="00EC17F9" w:rsidRPr="005A076E" w:rsidRDefault="00EC17F9" w:rsidP="003F7560">
      <w:pPr>
        <w:spacing w:after="0"/>
        <w:jc w:val="both"/>
        <w:rPr>
          <w:rFonts w:ascii="Times New Roman" w:hAnsi="Times New Roman" w:cs="Times New Roman"/>
          <w:lang w:val="es-ES_tradnl"/>
        </w:rPr>
      </w:pPr>
      <w:r w:rsidRPr="005A076E">
        <w:rPr>
          <w:rFonts w:ascii="Times New Roman" w:hAnsi="Times New Roman" w:cs="Times New Roman"/>
          <w:lang w:val="es-ES_tradnl"/>
        </w:rPr>
        <w:t>Como se mencion</w:t>
      </w:r>
      <w:r w:rsidRPr="005A076E">
        <w:rPr>
          <w:rFonts w:ascii="Times New Roman" w:eastAsia="Helvetica" w:hAnsi="Times New Roman" w:cs="Times New Roman"/>
          <w:lang w:val="es-ES_tradnl"/>
        </w:rPr>
        <w:t>ó anteriormente, l</w:t>
      </w:r>
      <w:r w:rsidRPr="005A076E">
        <w:rPr>
          <w:rFonts w:ascii="Times New Roman" w:hAnsi="Times New Roman" w:cs="Times New Roman"/>
          <w:lang w:val="es-ES_tradnl"/>
        </w:rPr>
        <w:t>a mayor motivaci</w:t>
      </w:r>
      <w:r w:rsidRPr="005A076E">
        <w:rPr>
          <w:rFonts w:ascii="Times New Roman" w:eastAsia="Helvetica" w:hAnsi="Times New Roman" w:cs="Times New Roman"/>
          <w:lang w:val="es-ES_tradnl"/>
        </w:rPr>
        <w:t>ón que encuentran las mujeres para entrar en el negocio de la droga es la presión económica, es decir, su especial vulnerabilidad económica y social, la feminización de la pobreza, y el aumento de hogares con jefatura femenina, pues es la m</w:t>
      </w:r>
      <w:r w:rsidRPr="005A076E">
        <w:rPr>
          <w:rFonts w:ascii="Times New Roman" w:hAnsi="Times New Roman" w:cs="Times New Roman"/>
          <w:lang w:val="es-ES_tradnl"/>
        </w:rPr>
        <w:t>anera que encuentran para proveer un sustento econ</w:t>
      </w:r>
      <w:r w:rsidRPr="005A076E">
        <w:rPr>
          <w:rFonts w:ascii="Times New Roman" w:eastAsia="Helvetica" w:hAnsi="Times New Roman" w:cs="Times New Roman"/>
          <w:lang w:val="es-ES_tradnl"/>
        </w:rPr>
        <w:t>ómico a su hogar.</w:t>
      </w:r>
      <w:r w:rsidRPr="005A076E">
        <w:rPr>
          <w:rStyle w:val="Refdenotaalpie"/>
          <w:rFonts w:ascii="Times New Roman" w:hAnsi="Times New Roman" w:cs="Times New Roman"/>
          <w:lang w:val="es-ES_tradnl"/>
        </w:rPr>
        <w:footnoteReference w:id="27"/>
      </w:r>
    </w:p>
    <w:p w14:paraId="0A4F7224" w14:textId="77777777" w:rsidR="00EC17F9" w:rsidRPr="005A076E" w:rsidRDefault="00EC17F9" w:rsidP="003F7560">
      <w:pPr>
        <w:spacing w:after="0"/>
        <w:jc w:val="center"/>
        <w:rPr>
          <w:rFonts w:ascii="Times New Roman" w:hAnsi="Times New Roman" w:cs="Times New Roman"/>
          <w:lang w:val="es-ES_tradnl"/>
        </w:rPr>
      </w:pPr>
      <w:r w:rsidRPr="005A076E">
        <w:rPr>
          <w:rFonts w:ascii="Times New Roman" w:hAnsi="Times New Roman" w:cs="Times New Roman"/>
          <w:noProof/>
          <w:lang w:val="es-ES_tradnl" w:eastAsia="es-ES_tradnl"/>
        </w:rPr>
        <w:drawing>
          <wp:inline distT="0" distB="0" distL="0" distR="0" wp14:anchorId="10658D7C" wp14:editId="4723FA7F">
            <wp:extent cx="4143375" cy="3743325"/>
            <wp:effectExtent l="0" t="0" r="9525" b="952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pic:nvPicPr>
                  <pic:blipFill>
                    <a:blip r:embed="rId18">
                      <a:extLst>
                        <a:ext uri="{28A0092B-C50C-407E-A947-70E740481C1C}">
                          <a14:useLocalDpi xmlns:a14="http://schemas.microsoft.com/office/drawing/2010/main" val="0"/>
                        </a:ext>
                      </a:extLst>
                    </a:blip>
                    <a:stretch>
                      <a:fillRect/>
                    </a:stretch>
                  </pic:blipFill>
                  <pic:spPr>
                    <a:xfrm>
                      <a:off x="0" y="0"/>
                      <a:ext cx="4143375" cy="3743325"/>
                    </a:xfrm>
                    <a:prstGeom prst="rect">
                      <a:avLst/>
                    </a:prstGeom>
                  </pic:spPr>
                </pic:pic>
              </a:graphicData>
            </a:graphic>
          </wp:inline>
        </w:drawing>
      </w:r>
    </w:p>
    <w:p w14:paraId="5B272EB7" w14:textId="77777777" w:rsidR="00EC17F9" w:rsidRPr="005A076E" w:rsidRDefault="00EC17F9" w:rsidP="003F7560">
      <w:pPr>
        <w:pStyle w:val="NormalWeb"/>
        <w:spacing w:before="0" w:beforeAutospacing="0" w:after="0" w:afterAutospacing="0" w:line="276" w:lineRule="auto"/>
        <w:ind w:left="708"/>
        <w:jc w:val="center"/>
        <w:rPr>
          <w:sz w:val="22"/>
          <w:szCs w:val="22"/>
          <w:lang w:val="es-ES_tradnl"/>
        </w:rPr>
      </w:pPr>
      <w:r w:rsidRPr="005A076E">
        <w:rPr>
          <w:sz w:val="22"/>
          <w:szCs w:val="22"/>
          <w:lang w:val="es-ES_tradnl"/>
        </w:rPr>
        <w:t>Extra</w:t>
      </w:r>
      <w:r w:rsidRPr="005A076E">
        <w:rPr>
          <w:rFonts w:eastAsia="Helvetica"/>
          <w:sz w:val="22"/>
          <w:szCs w:val="22"/>
          <w:lang w:val="es-ES_tradnl"/>
        </w:rPr>
        <w:t xml:space="preserve">ído de: </w:t>
      </w:r>
      <w:r w:rsidRPr="005A076E">
        <w:rPr>
          <w:sz w:val="22"/>
          <w:szCs w:val="22"/>
          <w:lang w:val="es-ES_tradnl"/>
        </w:rPr>
        <w:t>Mujeres y prisi</w:t>
      </w:r>
      <w:r w:rsidRPr="005A076E">
        <w:rPr>
          <w:rFonts w:eastAsia="Helvetica"/>
          <w:sz w:val="22"/>
          <w:szCs w:val="22"/>
          <w:lang w:val="es-ES_tradnl"/>
        </w:rPr>
        <w:t>ón en Colombia: desafíos para la política criminal desde un enfoque de género. (2018)</w:t>
      </w:r>
    </w:p>
    <w:p w14:paraId="5AE48A43" w14:textId="77777777" w:rsidR="00EC17F9" w:rsidRPr="005A076E" w:rsidRDefault="00EC17F9" w:rsidP="003F7560">
      <w:pPr>
        <w:spacing w:after="0"/>
        <w:jc w:val="center"/>
        <w:rPr>
          <w:rFonts w:ascii="Times New Roman" w:hAnsi="Times New Roman" w:cs="Times New Roman"/>
          <w:lang w:val="es-ES_tradnl"/>
        </w:rPr>
      </w:pPr>
    </w:p>
    <w:p w14:paraId="19FB241B" w14:textId="49C94481" w:rsidR="00EC17F9" w:rsidRPr="005A076E" w:rsidRDefault="29143BBF" w:rsidP="003F7560">
      <w:pPr>
        <w:spacing w:after="0"/>
        <w:jc w:val="both"/>
        <w:rPr>
          <w:rFonts w:ascii="Times New Roman" w:eastAsia="Times New Roman" w:hAnsi="Times New Roman" w:cs="Times New Roman"/>
          <w:lang w:val="es-ES_tradnl"/>
        </w:rPr>
      </w:pPr>
      <w:r w:rsidRPr="005A076E">
        <w:rPr>
          <w:rFonts w:ascii="Times New Roman" w:eastAsia="Times New Roman" w:hAnsi="Times New Roman" w:cs="Times New Roman"/>
          <w:lang w:val="es-ES_tradnl"/>
        </w:rPr>
        <w:t>Lo anterior refleja la gran cantidad de mujeres privadas de la libertad por delitos relacionados con drogas, que no necesariamente guardan relaci</w:t>
      </w:r>
      <w:r w:rsidRPr="005A076E">
        <w:rPr>
          <w:rFonts w:ascii="Times New Roman" w:eastAsia="Helvetica" w:hAnsi="Times New Roman" w:cs="Times New Roman"/>
          <w:lang w:val="es-ES_tradnl"/>
        </w:rPr>
        <w:t>ón directa con fenómenos de violencia u organizaciones criminales de alto impacto, siendo en la mayoría de los casos los eslabones más débiles de la cadena del mercado de las drogas</w:t>
      </w:r>
      <w:r w:rsidRPr="005A076E">
        <w:rPr>
          <w:rFonts w:ascii="Times New Roman" w:eastAsia="Times New Roman" w:hAnsi="Times New Roman" w:cs="Times New Roman"/>
          <w:lang w:val="es-ES_tradnl"/>
        </w:rPr>
        <w:t>, pues son quienes tienen una relaci</w:t>
      </w:r>
      <w:r w:rsidRPr="005A076E">
        <w:rPr>
          <w:rFonts w:ascii="Times New Roman" w:eastAsia="Helvetica" w:hAnsi="Times New Roman" w:cs="Times New Roman"/>
          <w:lang w:val="es-ES_tradnl"/>
        </w:rPr>
        <w:t>ón marginal e ind</w:t>
      </w:r>
      <w:r w:rsidR="008D43FB" w:rsidRPr="005A076E">
        <w:rPr>
          <w:rFonts w:ascii="Times New Roman" w:eastAsia="Helvetica" w:hAnsi="Times New Roman" w:cs="Times New Roman"/>
          <w:lang w:val="es-ES_tradnl"/>
        </w:rPr>
        <w:t>irecta con el negocio.</w:t>
      </w:r>
      <w:r w:rsidRPr="005A076E">
        <w:rPr>
          <w:rFonts w:ascii="Times New Roman" w:eastAsia="Helvetica" w:hAnsi="Times New Roman" w:cs="Times New Roman"/>
          <w:lang w:val="es-ES_tradnl"/>
        </w:rPr>
        <w:t xml:space="preserve"> Como consecuencia de lo anterior, se reitera, es necesario adoptar acciones afirmativas en favor de las madres cabeza de familia condenadas por delitos de drogas, pues tal como lo </w:t>
      </w:r>
      <w:r w:rsidRPr="005A076E">
        <w:rPr>
          <w:rFonts w:ascii="Times New Roman" w:eastAsia="Times New Roman" w:hAnsi="Times New Roman" w:cs="Times New Roman"/>
          <w:lang w:val="es-ES_tradnl"/>
        </w:rPr>
        <w:t>reconoci</w:t>
      </w:r>
      <w:r w:rsidRPr="005A076E">
        <w:rPr>
          <w:rFonts w:ascii="Times New Roman" w:eastAsia="Helvetica" w:hAnsi="Times New Roman" w:cs="Times New Roman"/>
          <w:lang w:val="es-ES_tradnl"/>
        </w:rPr>
        <w:t>ó la Corte Constitucional, las mujeres privadas son sujetos de especial protección constitucional, cuya vulnerabilidad se acentúa porque se trata de las cuidadoras y proveedoras de su hogar.</w:t>
      </w:r>
    </w:p>
    <w:p w14:paraId="50F40DEB" w14:textId="77777777" w:rsidR="00EC17F9" w:rsidRPr="005A076E" w:rsidRDefault="00EC17F9" w:rsidP="003F7560">
      <w:pPr>
        <w:spacing w:after="0"/>
        <w:jc w:val="both"/>
        <w:textAlignment w:val="baseline"/>
        <w:rPr>
          <w:rFonts w:ascii="Times New Roman" w:eastAsia="Times New Roman" w:hAnsi="Times New Roman" w:cs="Times New Roman"/>
          <w:lang w:val="es-ES_tradnl"/>
        </w:rPr>
      </w:pPr>
    </w:p>
    <w:p w14:paraId="78D2FAF7" w14:textId="77777777" w:rsidR="00EC17F9" w:rsidRPr="005A076E" w:rsidRDefault="29143BBF" w:rsidP="003F7560">
      <w:pPr>
        <w:pStyle w:val="Prrafodelista"/>
        <w:numPr>
          <w:ilvl w:val="0"/>
          <w:numId w:val="2"/>
        </w:numPr>
        <w:spacing w:line="276" w:lineRule="auto"/>
        <w:jc w:val="both"/>
        <w:textAlignment w:val="baseline"/>
        <w:rPr>
          <w:b/>
          <w:bCs/>
          <w:sz w:val="22"/>
          <w:szCs w:val="22"/>
          <w:lang w:val="es-ES_tradnl"/>
        </w:rPr>
      </w:pPr>
      <w:r w:rsidRPr="005A076E">
        <w:rPr>
          <w:b/>
          <w:bCs/>
          <w:sz w:val="22"/>
          <w:szCs w:val="22"/>
          <w:lang w:val="es-ES_tradnl"/>
        </w:rPr>
        <w:t>Los impactos familiares e intergeneracionales del encarcelamiento de mujeres cabeza de familia</w:t>
      </w:r>
    </w:p>
    <w:p w14:paraId="77A52294" w14:textId="77777777" w:rsidR="00EC17F9" w:rsidRPr="005A076E" w:rsidRDefault="00EC17F9" w:rsidP="003F7560">
      <w:pPr>
        <w:spacing w:after="0"/>
        <w:jc w:val="both"/>
        <w:textAlignment w:val="baseline"/>
        <w:rPr>
          <w:rFonts w:ascii="Times New Roman" w:hAnsi="Times New Roman" w:cs="Times New Roman"/>
          <w:lang w:val="es-ES_tradnl"/>
        </w:rPr>
      </w:pPr>
    </w:p>
    <w:p w14:paraId="67782CFF" w14:textId="77777777" w:rsidR="00EC17F9" w:rsidRPr="005A076E" w:rsidRDefault="00EC17F9" w:rsidP="003F7560">
      <w:pPr>
        <w:spacing w:after="0"/>
        <w:jc w:val="both"/>
        <w:textAlignment w:val="baseline"/>
        <w:rPr>
          <w:rFonts w:ascii="Times New Roman" w:hAnsi="Times New Roman" w:cs="Times New Roman"/>
          <w:lang w:val="es-ES_tradnl"/>
        </w:rPr>
      </w:pPr>
      <w:r w:rsidRPr="005A076E">
        <w:rPr>
          <w:rFonts w:ascii="Times New Roman" w:hAnsi="Times New Roman" w:cs="Times New Roman"/>
          <w:lang w:val="es-ES_tradnl"/>
        </w:rPr>
        <w:t>La privaci</w:t>
      </w:r>
      <w:r w:rsidRPr="005A076E">
        <w:rPr>
          <w:rFonts w:ascii="Times New Roman" w:eastAsia="Helvetica" w:hAnsi="Times New Roman" w:cs="Times New Roman"/>
          <w:lang w:val="es-ES_tradnl"/>
        </w:rPr>
        <w:t>ón de la libertad para mujeres cabeza de familia no solo es traumática por sí misma para las madres, sino que además tiene grandes efectos en la vida de sus hijos y en la sociedad en general, pues además de</w:t>
      </w:r>
      <w:r w:rsidRPr="005A076E">
        <w:rPr>
          <w:rFonts w:ascii="Times New Roman" w:hAnsi="Times New Roman" w:cs="Times New Roman"/>
          <w:lang w:val="es-ES_tradnl"/>
        </w:rPr>
        <w:t xml:space="preserve"> ser ellas quienes prove</w:t>
      </w:r>
      <w:r w:rsidRPr="005A076E">
        <w:rPr>
          <w:rFonts w:ascii="Times New Roman" w:eastAsia="Helvetica" w:hAnsi="Times New Roman" w:cs="Times New Roman"/>
          <w:lang w:val="es-ES_tradnl"/>
        </w:rPr>
        <w:t>ían las necesidades económicas de sus familiares antes de ingresar a prisión, después de la condena, el cuidado y la provisión de la familia queda a la deriva. En este sentido,  la sanción penal se convierte “en un castigo no contra</w:t>
      </w:r>
      <w:r w:rsidRPr="005A076E">
        <w:rPr>
          <w:rFonts w:ascii="Times New Roman" w:hAnsi="Times New Roman" w:cs="Times New Roman"/>
          <w:lang w:val="es-ES_tradnl"/>
        </w:rPr>
        <w:t xml:space="preserve"> los individuos, sino contra las familias (</w:t>
      </w:r>
      <w:r w:rsidRPr="005A076E">
        <w:rPr>
          <w:rFonts w:ascii="Times New Roman" w:eastAsia="Helvetica" w:hAnsi="Times New Roman" w:cs="Times New Roman"/>
          <w:lang w:val="es-ES_tradnl"/>
        </w:rPr>
        <w:t>…), el estigma que genera el encarcelamiento de un familiar implica que sus relaciones en el barrio, en el trabajo [y] en distintos espacios (…)”</w:t>
      </w:r>
      <w:r w:rsidRPr="005A076E">
        <w:rPr>
          <w:rStyle w:val="Refdenotaalpie"/>
          <w:rFonts w:ascii="Times New Roman" w:hAnsi="Times New Roman" w:cs="Times New Roman"/>
          <w:lang w:val="es-ES_tradnl"/>
        </w:rPr>
        <w:footnoteReference w:id="28"/>
      </w:r>
      <w:r w:rsidRPr="005A076E">
        <w:rPr>
          <w:rFonts w:ascii="Times New Roman" w:hAnsi="Times New Roman" w:cs="Times New Roman"/>
          <w:lang w:val="es-ES_tradnl"/>
        </w:rPr>
        <w:t xml:space="preserve"> se ve afectada.</w:t>
      </w:r>
    </w:p>
    <w:p w14:paraId="007DCDA8" w14:textId="77777777" w:rsidR="00EC17F9" w:rsidRPr="005A076E" w:rsidRDefault="00EC17F9" w:rsidP="003F7560">
      <w:pPr>
        <w:spacing w:after="0"/>
        <w:jc w:val="both"/>
        <w:textAlignment w:val="baseline"/>
        <w:rPr>
          <w:rFonts w:ascii="Times New Roman" w:hAnsi="Times New Roman" w:cs="Times New Roman"/>
          <w:lang w:val="es-ES_tradnl"/>
        </w:rPr>
      </w:pPr>
    </w:p>
    <w:p w14:paraId="0A14E529" w14:textId="77777777" w:rsidR="00EC17F9" w:rsidRPr="005A076E" w:rsidRDefault="00EC17F9" w:rsidP="003F7560">
      <w:pPr>
        <w:spacing w:after="0"/>
        <w:jc w:val="both"/>
        <w:textAlignment w:val="baseline"/>
        <w:rPr>
          <w:rFonts w:ascii="Times New Roman" w:hAnsi="Times New Roman" w:cs="Times New Roman"/>
          <w:lang w:val="es-ES_tradnl"/>
        </w:rPr>
      </w:pPr>
      <w:r w:rsidRPr="005A076E">
        <w:rPr>
          <w:rFonts w:ascii="Times New Roman" w:hAnsi="Times New Roman" w:cs="Times New Roman"/>
          <w:lang w:val="es-ES_tradnl"/>
        </w:rPr>
        <w:t>De acuerdo con el estudio de realizado por la Cruz Roja, el 54.3% de las mujeres privadas de la libertad eran las principales encargadas de cuidar a sus hijos antes del ingreso a prisi</w:t>
      </w:r>
      <w:r w:rsidRPr="005A076E">
        <w:rPr>
          <w:rFonts w:ascii="Times New Roman" w:eastAsia="Helvetica" w:hAnsi="Times New Roman" w:cs="Times New Roman"/>
          <w:lang w:val="es-ES_tradnl"/>
        </w:rPr>
        <w:t>ón</w:t>
      </w:r>
      <w:r w:rsidRPr="005A076E">
        <w:rPr>
          <w:rStyle w:val="Refdenotaalpie"/>
          <w:rFonts w:ascii="Times New Roman" w:hAnsi="Times New Roman" w:cs="Times New Roman"/>
          <w:lang w:val="es-ES_tradnl"/>
        </w:rPr>
        <w:footnoteReference w:id="29"/>
      </w:r>
      <w:r w:rsidRPr="005A076E">
        <w:rPr>
          <w:rFonts w:ascii="Times New Roman" w:hAnsi="Times New Roman" w:cs="Times New Roman"/>
          <w:lang w:val="es-ES_tradnl"/>
        </w:rPr>
        <w:t xml:space="preserve">. </w:t>
      </w:r>
    </w:p>
    <w:p w14:paraId="450EA2D7" w14:textId="77777777" w:rsidR="00EC17F9" w:rsidRPr="005A076E" w:rsidRDefault="00EC17F9" w:rsidP="003F7560">
      <w:pPr>
        <w:spacing w:after="0"/>
        <w:jc w:val="both"/>
        <w:textAlignment w:val="baseline"/>
        <w:rPr>
          <w:rFonts w:ascii="Times New Roman" w:hAnsi="Times New Roman" w:cs="Times New Roman"/>
          <w:lang w:val="es-ES_tradnl"/>
        </w:rPr>
      </w:pPr>
    </w:p>
    <w:p w14:paraId="3DD355C9" w14:textId="77777777" w:rsidR="00EC17F9" w:rsidRPr="005A076E" w:rsidRDefault="00EC17F9" w:rsidP="003F7560">
      <w:pPr>
        <w:spacing w:after="0"/>
        <w:jc w:val="both"/>
        <w:textAlignment w:val="baseline"/>
        <w:rPr>
          <w:rFonts w:ascii="Times New Roman" w:hAnsi="Times New Roman" w:cs="Times New Roman"/>
          <w:lang w:val="es-ES_tradnl"/>
        </w:rPr>
      </w:pPr>
      <w:r w:rsidRPr="005A076E">
        <w:rPr>
          <w:rFonts w:ascii="Times New Roman" w:hAnsi="Times New Roman" w:cs="Times New Roman"/>
          <w:noProof/>
          <w:lang w:val="es-ES_tradnl" w:eastAsia="es-ES_tradnl"/>
        </w:rPr>
        <w:drawing>
          <wp:inline distT="0" distB="0" distL="0" distR="0" wp14:anchorId="2BB94D72" wp14:editId="031218FB">
            <wp:extent cx="4812410" cy="3129863"/>
            <wp:effectExtent l="0" t="0" r="127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pic:cNvPicPr/>
                  </pic:nvPicPr>
                  <pic:blipFill>
                    <a:blip r:embed="rId19">
                      <a:extLst>
                        <a:ext uri="{28A0092B-C50C-407E-A947-70E740481C1C}">
                          <a14:useLocalDpi xmlns:a14="http://schemas.microsoft.com/office/drawing/2010/main" val="0"/>
                        </a:ext>
                      </a:extLst>
                    </a:blip>
                    <a:stretch>
                      <a:fillRect/>
                    </a:stretch>
                  </pic:blipFill>
                  <pic:spPr>
                    <a:xfrm>
                      <a:off x="0" y="0"/>
                      <a:ext cx="4812410" cy="3129863"/>
                    </a:xfrm>
                    <a:prstGeom prst="rect">
                      <a:avLst/>
                    </a:prstGeom>
                  </pic:spPr>
                </pic:pic>
              </a:graphicData>
            </a:graphic>
          </wp:inline>
        </w:drawing>
      </w:r>
    </w:p>
    <w:p w14:paraId="2E5F0832" w14:textId="77777777" w:rsidR="00EC17F9" w:rsidRPr="005A076E" w:rsidRDefault="00EC17F9" w:rsidP="003F7560">
      <w:pPr>
        <w:pStyle w:val="NormalWeb"/>
        <w:spacing w:before="0" w:beforeAutospacing="0" w:after="0" w:afterAutospacing="0" w:line="276" w:lineRule="auto"/>
        <w:ind w:left="708"/>
        <w:jc w:val="center"/>
        <w:rPr>
          <w:sz w:val="22"/>
          <w:szCs w:val="22"/>
          <w:lang w:val="es-ES_tradnl"/>
        </w:rPr>
      </w:pPr>
      <w:r w:rsidRPr="005A076E">
        <w:rPr>
          <w:sz w:val="22"/>
          <w:szCs w:val="22"/>
          <w:lang w:val="es-ES_tradnl"/>
        </w:rPr>
        <w:t>Extra</w:t>
      </w:r>
      <w:r w:rsidRPr="005A076E">
        <w:rPr>
          <w:rFonts w:eastAsia="Helvetica"/>
          <w:sz w:val="22"/>
          <w:szCs w:val="22"/>
          <w:lang w:val="es-ES_tradnl"/>
        </w:rPr>
        <w:t xml:space="preserve">ído de: </w:t>
      </w:r>
      <w:r w:rsidRPr="005A076E">
        <w:rPr>
          <w:sz w:val="22"/>
          <w:szCs w:val="22"/>
          <w:lang w:val="es-ES_tradnl"/>
        </w:rPr>
        <w:t>Mujeres y prisi</w:t>
      </w:r>
      <w:r w:rsidRPr="005A076E">
        <w:rPr>
          <w:rFonts w:eastAsia="Helvetica"/>
          <w:sz w:val="22"/>
          <w:szCs w:val="22"/>
          <w:lang w:val="es-ES_tradnl"/>
        </w:rPr>
        <w:t>ón en Colombia: desafíos para la política criminal desde un enfoque de género. (2018</w:t>
      </w:r>
      <w:r w:rsidRPr="005A076E">
        <w:rPr>
          <w:sz w:val="22"/>
          <w:szCs w:val="22"/>
          <w:lang w:val="es-ES_tradnl"/>
        </w:rPr>
        <w:t>)</w:t>
      </w:r>
    </w:p>
    <w:p w14:paraId="1A81F0B1" w14:textId="77777777" w:rsidR="00E332DD" w:rsidRPr="005A076E" w:rsidRDefault="00E332DD" w:rsidP="003F7560">
      <w:pPr>
        <w:spacing w:after="0"/>
        <w:jc w:val="both"/>
        <w:textAlignment w:val="baseline"/>
        <w:rPr>
          <w:rFonts w:ascii="Times New Roman" w:hAnsi="Times New Roman" w:cs="Times New Roman"/>
          <w:lang w:val="es-ES_tradnl"/>
        </w:rPr>
      </w:pPr>
    </w:p>
    <w:p w14:paraId="128D673F" w14:textId="77777777" w:rsidR="00EC17F9" w:rsidRPr="005A076E" w:rsidRDefault="00EC17F9" w:rsidP="003F7560">
      <w:pPr>
        <w:spacing w:after="0"/>
        <w:jc w:val="both"/>
        <w:textAlignment w:val="baseline"/>
        <w:rPr>
          <w:rFonts w:ascii="Times New Roman" w:hAnsi="Times New Roman" w:cs="Times New Roman"/>
          <w:lang w:val="es-ES_tradnl"/>
        </w:rPr>
      </w:pPr>
      <w:r w:rsidRPr="005A076E">
        <w:rPr>
          <w:rFonts w:ascii="Times New Roman" w:hAnsi="Times New Roman" w:cs="Times New Roman"/>
          <w:lang w:val="es-ES_tradnl"/>
        </w:rPr>
        <w:t>En este sentido, son generalmente tres las clases de efectos que tiene el encarcelamiento de madres cabeza de familia: emocionales, sociales y econ</w:t>
      </w:r>
      <w:r w:rsidRPr="005A076E">
        <w:rPr>
          <w:rFonts w:ascii="Times New Roman" w:eastAsia="Helvetica" w:hAnsi="Times New Roman" w:cs="Times New Roman"/>
          <w:lang w:val="es-ES_tradnl"/>
        </w:rPr>
        <w:t xml:space="preserve">ómicos. Los hijos de las mujeres cabeza de hogar </w:t>
      </w:r>
      <w:r w:rsidRPr="005A076E">
        <w:rPr>
          <w:rFonts w:ascii="Times New Roman" w:eastAsia="Helvetica" w:hAnsi="Times New Roman" w:cs="Times New Roman"/>
          <w:lang w:val="es-ES_tradnl"/>
        </w:rPr>
        <w:lastRenderedPageBreak/>
        <w:t>privadas de la libertad experimentan un trauma psicológic</w:t>
      </w:r>
      <w:r w:rsidRPr="005A076E">
        <w:rPr>
          <w:rFonts w:ascii="Times New Roman" w:hAnsi="Times New Roman" w:cs="Times New Roman"/>
          <w:lang w:val="es-ES_tradnl"/>
        </w:rPr>
        <w:t>o a ra</w:t>
      </w:r>
      <w:r w:rsidRPr="005A076E">
        <w:rPr>
          <w:rFonts w:ascii="Times New Roman" w:eastAsia="Helvetica" w:hAnsi="Times New Roman" w:cs="Times New Roman"/>
          <w:lang w:val="es-ES_tradnl"/>
        </w:rPr>
        <w:t>íz de la separación y para ellas, se deriva en la preocupación de no estar presentes para poder cuidar de ellos. De esta manera, el hogar se ve desintegrado como consecuencia del encarcelamiento del principal cuidador y por ello, corresponde a otro f</w:t>
      </w:r>
      <w:r w:rsidRPr="005A076E">
        <w:rPr>
          <w:rFonts w:ascii="Times New Roman" w:hAnsi="Times New Roman" w:cs="Times New Roman"/>
          <w:lang w:val="es-ES_tradnl"/>
        </w:rPr>
        <w:t>amiliar (mayoritariamente las abuelas, 43.7% de las mujeres entrevistadas) o a los mismos hijos, el cuidado del hogar, de sus hermanos y la b</w:t>
      </w:r>
      <w:r w:rsidRPr="005A076E">
        <w:rPr>
          <w:rFonts w:ascii="Times New Roman" w:eastAsia="Helvetica" w:hAnsi="Times New Roman" w:cs="Times New Roman"/>
          <w:lang w:val="es-ES_tradnl"/>
        </w:rPr>
        <w:t xml:space="preserve">úsqueda del sustento económico para proveer las necesidades básicas de su hogar. </w:t>
      </w:r>
    </w:p>
    <w:p w14:paraId="717AAFBA" w14:textId="77777777" w:rsidR="00EC17F9" w:rsidRPr="005A076E" w:rsidRDefault="00EC17F9" w:rsidP="003F7560">
      <w:pPr>
        <w:spacing w:after="0"/>
        <w:jc w:val="both"/>
        <w:textAlignment w:val="baseline"/>
        <w:rPr>
          <w:rFonts w:ascii="Times New Roman" w:hAnsi="Times New Roman" w:cs="Times New Roman"/>
          <w:lang w:val="es-ES_tradnl"/>
        </w:rPr>
      </w:pPr>
    </w:p>
    <w:p w14:paraId="3B83A588" w14:textId="77777777" w:rsidR="00EC17F9" w:rsidRPr="005A076E" w:rsidRDefault="00EC17F9" w:rsidP="003F7560">
      <w:pPr>
        <w:spacing w:after="0"/>
        <w:jc w:val="both"/>
        <w:textAlignment w:val="baseline"/>
        <w:rPr>
          <w:rFonts w:ascii="Times New Roman" w:hAnsi="Times New Roman" w:cs="Times New Roman"/>
          <w:lang w:val="es-ES_tradnl"/>
        </w:rPr>
      </w:pPr>
      <w:r w:rsidRPr="005A076E">
        <w:rPr>
          <w:rFonts w:ascii="Times New Roman" w:hAnsi="Times New Roman" w:cs="Times New Roman"/>
          <w:lang w:val="es-ES_tradnl"/>
        </w:rPr>
        <w:t xml:space="preserve">De forma contraria sucede cuando un hombre cabeza de hogar es privado de la libertad, pues los hijos y el cuidado del hogar pasa a ser responsabilidad de la madre, en el 71.4% de los encuestados o la abuela (18.8%). </w:t>
      </w:r>
    </w:p>
    <w:p w14:paraId="56EE48EE" w14:textId="77777777" w:rsidR="00EC17F9" w:rsidRPr="005A076E" w:rsidRDefault="00EC17F9" w:rsidP="003F7560">
      <w:pPr>
        <w:spacing w:after="0"/>
        <w:jc w:val="both"/>
        <w:textAlignment w:val="baseline"/>
        <w:rPr>
          <w:rFonts w:ascii="Times New Roman" w:hAnsi="Times New Roman" w:cs="Times New Roman"/>
          <w:lang w:val="es-ES_tradnl"/>
        </w:rPr>
      </w:pPr>
      <w:r w:rsidRPr="005A076E">
        <w:rPr>
          <w:rFonts w:ascii="Times New Roman" w:hAnsi="Times New Roman" w:cs="Times New Roman"/>
          <w:noProof/>
          <w:lang w:val="es-ES_tradnl" w:eastAsia="es-ES_tradnl"/>
        </w:rPr>
        <w:drawing>
          <wp:inline distT="0" distB="0" distL="0" distR="0" wp14:anchorId="439A14B9" wp14:editId="52E754A1">
            <wp:extent cx="4865614" cy="3326873"/>
            <wp:effectExtent l="0" t="0" r="0" b="63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pic:nvPicPr>
                  <pic:blipFill>
                    <a:blip r:embed="rId20">
                      <a:extLst>
                        <a:ext uri="{28A0092B-C50C-407E-A947-70E740481C1C}">
                          <a14:useLocalDpi xmlns:a14="http://schemas.microsoft.com/office/drawing/2010/main" val="0"/>
                        </a:ext>
                      </a:extLst>
                    </a:blip>
                    <a:stretch>
                      <a:fillRect/>
                    </a:stretch>
                  </pic:blipFill>
                  <pic:spPr>
                    <a:xfrm>
                      <a:off x="0" y="0"/>
                      <a:ext cx="4865614" cy="3326873"/>
                    </a:xfrm>
                    <a:prstGeom prst="rect">
                      <a:avLst/>
                    </a:prstGeom>
                  </pic:spPr>
                </pic:pic>
              </a:graphicData>
            </a:graphic>
          </wp:inline>
        </w:drawing>
      </w:r>
    </w:p>
    <w:p w14:paraId="6C5083FA" w14:textId="77777777" w:rsidR="00EC17F9" w:rsidRPr="005A076E" w:rsidRDefault="00EC17F9" w:rsidP="003F7560">
      <w:pPr>
        <w:pStyle w:val="NormalWeb"/>
        <w:spacing w:before="0" w:beforeAutospacing="0" w:after="0" w:afterAutospacing="0" w:line="276" w:lineRule="auto"/>
        <w:ind w:left="708"/>
        <w:jc w:val="center"/>
        <w:rPr>
          <w:sz w:val="22"/>
          <w:szCs w:val="22"/>
          <w:lang w:val="es-ES_tradnl"/>
        </w:rPr>
      </w:pPr>
      <w:r w:rsidRPr="005A076E">
        <w:rPr>
          <w:sz w:val="22"/>
          <w:szCs w:val="22"/>
          <w:lang w:val="es-ES_tradnl"/>
        </w:rPr>
        <w:t>Extra</w:t>
      </w:r>
      <w:r w:rsidRPr="005A076E">
        <w:rPr>
          <w:rFonts w:eastAsia="Helvetica"/>
          <w:sz w:val="22"/>
          <w:szCs w:val="22"/>
          <w:lang w:val="es-ES_tradnl"/>
        </w:rPr>
        <w:t xml:space="preserve">ído de: </w:t>
      </w:r>
      <w:r w:rsidRPr="005A076E">
        <w:rPr>
          <w:sz w:val="22"/>
          <w:szCs w:val="22"/>
          <w:lang w:val="es-ES_tradnl"/>
        </w:rPr>
        <w:t>Mujeres y prisi</w:t>
      </w:r>
      <w:r w:rsidRPr="005A076E">
        <w:rPr>
          <w:rFonts w:eastAsia="Helvetica"/>
          <w:sz w:val="22"/>
          <w:szCs w:val="22"/>
          <w:lang w:val="es-ES_tradnl"/>
        </w:rPr>
        <w:t>ón en Colombia: desafíos para la política</w:t>
      </w:r>
      <w:r w:rsidRPr="005A076E">
        <w:rPr>
          <w:sz w:val="22"/>
          <w:szCs w:val="22"/>
          <w:lang w:val="es-ES_tradnl"/>
        </w:rPr>
        <w:t xml:space="preserve"> criminal desde un enfoque de g</w:t>
      </w:r>
      <w:r w:rsidRPr="005A076E">
        <w:rPr>
          <w:rFonts w:eastAsia="Helvetica"/>
          <w:sz w:val="22"/>
          <w:szCs w:val="22"/>
          <w:lang w:val="es-ES_tradnl"/>
        </w:rPr>
        <w:t>énero. (2018)</w:t>
      </w:r>
    </w:p>
    <w:p w14:paraId="2908EB2C" w14:textId="77777777" w:rsidR="00EC17F9" w:rsidRPr="005A076E" w:rsidRDefault="00EC17F9" w:rsidP="003F7560">
      <w:pPr>
        <w:spacing w:after="0"/>
        <w:jc w:val="both"/>
        <w:textAlignment w:val="baseline"/>
        <w:rPr>
          <w:rFonts w:ascii="Times New Roman" w:hAnsi="Times New Roman" w:cs="Times New Roman"/>
          <w:lang w:val="es-ES_tradnl"/>
        </w:rPr>
      </w:pPr>
    </w:p>
    <w:p w14:paraId="30315507" w14:textId="77777777" w:rsidR="00EC17F9" w:rsidRPr="005A076E" w:rsidRDefault="00EC17F9" w:rsidP="003F7560">
      <w:pPr>
        <w:spacing w:after="0"/>
        <w:jc w:val="both"/>
        <w:textAlignment w:val="baseline"/>
        <w:rPr>
          <w:rFonts w:ascii="Times New Roman" w:hAnsi="Times New Roman" w:cs="Times New Roman"/>
          <w:lang w:val="es-ES_tradnl"/>
        </w:rPr>
      </w:pPr>
      <w:r w:rsidRPr="005A076E">
        <w:rPr>
          <w:rFonts w:ascii="Times New Roman" w:hAnsi="Times New Roman" w:cs="Times New Roman"/>
          <w:lang w:val="es-ES_tradnl"/>
        </w:rPr>
        <w:t>De esta manera, el encarcelamiento fomenta la desintegraci</w:t>
      </w:r>
      <w:r w:rsidRPr="005A076E">
        <w:rPr>
          <w:rFonts w:ascii="Times New Roman" w:eastAsia="Helvetica" w:hAnsi="Times New Roman" w:cs="Times New Roman"/>
          <w:lang w:val="es-ES_tradnl"/>
        </w:rPr>
        <w:t>ón familiar, lo cual se agrava particularmente cuando las madres cabeza de familia son privadas de la libertad en centros de reclusión lejanos a la resi</w:t>
      </w:r>
      <w:r w:rsidRPr="005A076E">
        <w:rPr>
          <w:rFonts w:ascii="Times New Roman" w:hAnsi="Times New Roman" w:cs="Times New Roman"/>
          <w:lang w:val="es-ES_tradnl"/>
        </w:rPr>
        <w:t>dencia de sus hijos. Esta carga emocional conlleva a que los hijos de las penadas, sufran consecuencias en su desempe</w:t>
      </w:r>
      <w:r w:rsidRPr="005A076E">
        <w:rPr>
          <w:rFonts w:ascii="Times New Roman" w:eastAsia="Helvetica" w:hAnsi="Times New Roman" w:cs="Times New Roman"/>
          <w:lang w:val="es-ES_tradnl"/>
        </w:rPr>
        <w:t>ño escolar, producto igualmente del estigma social que causa una condena y, en algunos casos, los hijos dejan el colegio con el fin de trab</w:t>
      </w:r>
      <w:r w:rsidRPr="005A076E">
        <w:rPr>
          <w:rFonts w:ascii="Times New Roman" w:hAnsi="Times New Roman" w:cs="Times New Roman"/>
          <w:lang w:val="es-ES_tradnl"/>
        </w:rPr>
        <w:t>ajar para ayudar econ</w:t>
      </w:r>
      <w:r w:rsidRPr="005A076E">
        <w:rPr>
          <w:rFonts w:ascii="Times New Roman" w:eastAsia="Helvetica" w:hAnsi="Times New Roman" w:cs="Times New Roman"/>
          <w:lang w:val="es-ES_tradnl"/>
        </w:rPr>
        <w:t xml:space="preserve">ómicamente al hogar o, es tal la presión psicológica por no tener cerca a su madre, que no vuelven a estudiar. </w:t>
      </w:r>
    </w:p>
    <w:p w14:paraId="121FD38A" w14:textId="77777777" w:rsidR="00EC17F9" w:rsidRPr="005A076E" w:rsidRDefault="00EC17F9" w:rsidP="003F7560">
      <w:pPr>
        <w:spacing w:after="0"/>
        <w:jc w:val="both"/>
        <w:textAlignment w:val="baseline"/>
        <w:rPr>
          <w:rFonts w:ascii="Times New Roman" w:hAnsi="Times New Roman" w:cs="Times New Roman"/>
          <w:lang w:val="es-ES_tradnl"/>
        </w:rPr>
      </w:pPr>
    </w:p>
    <w:p w14:paraId="556EB44A" w14:textId="77777777" w:rsidR="00EC17F9" w:rsidRPr="005A076E" w:rsidRDefault="00EC17F9" w:rsidP="003F7560">
      <w:pPr>
        <w:spacing w:after="0"/>
        <w:jc w:val="both"/>
        <w:textAlignment w:val="baseline"/>
        <w:rPr>
          <w:rFonts w:ascii="Times New Roman" w:hAnsi="Times New Roman" w:cs="Times New Roman"/>
          <w:lang w:val="es-ES_tradnl"/>
        </w:rPr>
      </w:pPr>
      <w:r w:rsidRPr="005A076E">
        <w:rPr>
          <w:rFonts w:ascii="Times New Roman" w:hAnsi="Times New Roman" w:cs="Times New Roman"/>
          <w:lang w:val="es-ES_tradnl"/>
        </w:rPr>
        <w:lastRenderedPageBreak/>
        <w:t>Igualmente, se ha comprobado una correlaci</w:t>
      </w:r>
      <w:r w:rsidRPr="005A076E">
        <w:rPr>
          <w:rFonts w:ascii="Times New Roman" w:eastAsia="Helvetica" w:hAnsi="Times New Roman" w:cs="Times New Roman"/>
          <w:lang w:val="es-ES_tradnl"/>
        </w:rPr>
        <w:t>ón entre el inicio prematuro del consumo de alcohol y de drogas por parte de los</w:t>
      </w:r>
      <w:r w:rsidRPr="005A076E">
        <w:rPr>
          <w:rFonts w:ascii="Times New Roman" w:hAnsi="Times New Roman" w:cs="Times New Roman"/>
          <w:lang w:val="es-ES_tradnl"/>
        </w:rPr>
        <w:t xml:space="preserve"> hijos de 12 a 18 a</w:t>
      </w:r>
      <w:r w:rsidRPr="005A076E">
        <w:rPr>
          <w:rFonts w:ascii="Times New Roman" w:eastAsia="Helvetica" w:hAnsi="Times New Roman" w:cs="Times New Roman"/>
          <w:lang w:val="es-ES_tradnl"/>
        </w:rPr>
        <w:t>ños, después de la detención de las madres</w:t>
      </w:r>
      <w:r w:rsidRPr="005A076E">
        <w:rPr>
          <w:rStyle w:val="Refdenotaalpie"/>
          <w:rFonts w:ascii="Times New Roman" w:hAnsi="Times New Roman" w:cs="Times New Roman"/>
          <w:lang w:val="es-ES_tradnl"/>
        </w:rPr>
        <w:footnoteReference w:id="30"/>
      </w:r>
      <w:r w:rsidRPr="005A076E">
        <w:rPr>
          <w:rFonts w:ascii="Times New Roman" w:hAnsi="Times New Roman" w:cs="Times New Roman"/>
          <w:lang w:val="es-ES_tradnl"/>
        </w:rPr>
        <w:t xml:space="preserve">. </w:t>
      </w:r>
    </w:p>
    <w:p w14:paraId="1FE2DD96" w14:textId="77777777" w:rsidR="00EC17F9" w:rsidRPr="005A076E" w:rsidRDefault="00EC17F9" w:rsidP="003F7560">
      <w:pPr>
        <w:spacing w:after="0"/>
        <w:jc w:val="both"/>
        <w:textAlignment w:val="baseline"/>
        <w:rPr>
          <w:rFonts w:ascii="Times New Roman" w:hAnsi="Times New Roman" w:cs="Times New Roman"/>
          <w:lang w:val="es-ES_tradnl"/>
        </w:rPr>
      </w:pPr>
    </w:p>
    <w:p w14:paraId="27357532" w14:textId="77777777" w:rsidR="00EC17F9" w:rsidRPr="005A076E" w:rsidRDefault="00EC17F9" w:rsidP="003F7560">
      <w:pPr>
        <w:spacing w:after="0"/>
        <w:jc w:val="both"/>
        <w:textAlignment w:val="baseline"/>
        <w:rPr>
          <w:rFonts w:ascii="Times New Roman" w:hAnsi="Times New Roman" w:cs="Times New Roman"/>
          <w:lang w:val="es-ES_tradnl"/>
        </w:rPr>
      </w:pPr>
      <w:r w:rsidRPr="005A076E">
        <w:rPr>
          <w:rFonts w:ascii="Times New Roman" w:hAnsi="Times New Roman" w:cs="Times New Roman"/>
          <w:noProof/>
          <w:lang w:val="es-ES_tradnl" w:eastAsia="es-ES_tradnl"/>
        </w:rPr>
        <w:drawing>
          <wp:inline distT="0" distB="0" distL="0" distR="0" wp14:anchorId="512B122F" wp14:editId="1D43CBD9">
            <wp:extent cx="5612130" cy="4651374"/>
            <wp:effectExtent l="0" t="0" r="127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pic:nvPicPr>
                  <pic:blipFill>
                    <a:blip r:embed="rId21">
                      <a:extLst>
                        <a:ext uri="{28A0092B-C50C-407E-A947-70E740481C1C}">
                          <a14:useLocalDpi xmlns:a14="http://schemas.microsoft.com/office/drawing/2010/main" val="0"/>
                        </a:ext>
                      </a:extLst>
                    </a:blip>
                    <a:stretch>
                      <a:fillRect/>
                    </a:stretch>
                  </pic:blipFill>
                  <pic:spPr>
                    <a:xfrm>
                      <a:off x="0" y="0"/>
                      <a:ext cx="5612130" cy="4651374"/>
                    </a:xfrm>
                    <a:prstGeom prst="rect">
                      <a:avLst/>
                    </a:prstGeom>
                  </pic:spPr>
                </pic:pic>
              </a:graphicData>
            </a:graphic>
          </wp:inline>
        </w:drawing>
      </w:r>
    </w:p>
    <w:p w14:paraId="5E67BEFA" w14:textId="77777777" w:rsidR="00EC17F9" w:rsidRPr="005A076E" w:rsidRDefault="00EC17F9" w:rsidP="003F7560">
      <w:pPr>
        <w:pStyle w:val="NormalWeb"/>
        <w:spacing w:before="0" w:beforeAutospacing="0" w:after="0" w:afterAutospacing="0" w:line="276" w:lineRule="auto"/>
        <w:ind w:left="708"/>
        <w:jc w:val="center"/>
        <w:rPr>
          <w:sz w:val="22"/>
          <w:szCs w:val="22"/>
          <w:lang w:val="es-ES_tradnl"/>
        </w:rPr>
      </w:pPr>
      <w:r w:rsidRPr="005A076E">
        <w:rPr>
          <w:sz w:val="22"/>
          <w:szCs w:val="22"/>
          <w:lang w:val="es-ES_tradnl"/>
        </w:rPr>
        <w:t>Extra</w:t>
      </w:r>
      <w:r w:rsidRPr="005A076E">
        <w:rPr>
          <w:rFonts w:eastAsia="Helvetica"/>
          <w:sz w:val="22"/>
          <w:szCs w:val="22"/>
          <w:lang w:val="es-ES_tradnl"/>
        </w:rPr>
        <w:t xml:space="preserve">ído de: </w:t>
      </w:r>
      <w:r w:rsidRPr="005A076E">
        <w:rPr>
          <w:sz w:val="22"/>
          <w:szCs w:val="22"/>
          <w:lang w:val="es-ES_tradnl"/>
        </w:rPr>
        <w:t>Mujeres y prisi</w:t>
      </w:r>
      <w:r w:rsidRPr="005A076E">
        <w:rPr>
          <w:rFonts w:eastAsia="Helvetica"/>
          <w:sz w:val="22"/>
          <w:szCs w:val="22"/>
          <w:lang w:val="es-ES_tradnl"/>
        </w:rPr>
        <w:t>ón en Colombia: desafíos para la política criminal desde un enfoque de género. (2018)</w:t>
      </w:r>
    </w:p>
    <w:p w14:paraId="07F023C8" w14:textId="77777777" w:rsidR="00E332DD" w:rsidRPr="005A076E" w:rsidRDefault="00E332DD" w:rsidP="003F7560">
      <w:pPr>
        <w:spacing w:after="0"/>
        <w:jc w:val="both"/>
        <w:textAlignment w:val="baseline"/>
        <w:rPr>
          <w:rFonts w:ascii="Times New Roman" w:hAnsi="Times New Roman" w:cs="Times New Roman"/>
          <w:lang w:val="es-ES_tradnl"/>
        </w:rPr>
      </w:pPr>
    </w:p>
    <w:p w14:paraId="53318D7D" w14:textId="77777777" w:rsidR="00EC17F9" w:rsidRPr="005A076E" w:rsidRDefault="00EC17F9" w:rsidP="003F7560">
      <w:pPr>
        <w:spacing w:after="0"/>
        <w:jc w:val="both"/>
        <w:textAlignment w:val="baseline"/>
        <w:rPr>
          <w:rFonts w:ascii="Times New Roman" w:hAnsi="Times New Roman" w:cs="Times New Roman"/>
          <w:lang w:val="es-ES_tradnl"/>
        </w:rPr>
      </w:pPr>
      <w:r w:rsidRPr="005A076E">
        <w:rPr>
          <w:rFonts w:ascii="Times New Roman" w:hAnsi="Times New Roman" w:cs="Times New Roman"/>
          <w:lang w:val="es-ES_tradnl"/>
        </w:rPr>
        <w:t>En conclusi</w:t>
      </w:r>
      <w:r w:rsidRPr="005A076E">
        <w:rPr>
          <w:rFonts w:ascii="Times New Roman" w:eastAsia="Helvetica" w:hAnsi="Times New Roman" w:cs="Times New Roman"/>
          <w:lang w:val="es-ES_tradnl"/>
        </w:rPr>
        <w:t>ón, la privación de la libertad de madres cabeza de familia ge</w:t>
      </w:r>
      <w:r w:rsidRPr="005A076E">
        <w:rPr>
          <w:rFonts w:ascii="Times New Roman" w:hAnsi="Times New Roman" w:cs="Times New Roman"/>
          <w:lang w:val="es-ES_tradnl"/>
        </w:rPr>
        <w:t>nera tales traumatismos en la estructura familiar a ra</w:t>
      </w:r>
      <w:r w:rsidRPr="005A076E">
        <w:rPr>
          <w:rFonts w:ascii="Times New Roman" w:eastAsia="Helvetica" w:hAnsi="Times New Roman" w:cs="Times New Roman"/>
          <w:lang w:val="es-ES_tradnl"/>
        </w:rPr>
        <w:t>íz de la desvinculación afectiva y la ausencia del cuidador y proveedor económico principal, que hace necesario que se adopte una política pública diferenciada, para mitigar los daños que causa en el nú</w:t>
      </w:r>
      <w:r w:rsidRPr="005A076E">
        <w:rPr>
          <w:rFonts w:ascii="Times New Roman" w:hAnsi="Times New Roman" w:cs="Times New Roman"/>
          <w:lang w:val="es-ES_tradnl"/>
        </w:rPr>
        <w:t>cleo principal de la sociedad.</w:t>
      </w:r>
    </w:p>
    <w:p w14:paraId="4BDB5498" w14:textId="77777777" w:rsidR="00EC17F9" w:rsidRPr="005A076E" w:rsidRDefault="00EC17F9" w:rsidP="003F7560">
      <w:pPr>
        <w:spacing w:after="0"/>
        <w:jc w:val="both"/>
        <w:textAlignment w:val="baseline"/>
        <w:rPr>
          <w:rFonts w:ascii="Times New Roman" w:hAnsi="Times New Roman" w:cs="Times New Roman"/>
          <w:lang w:val="es-ES_tradnl"/>
        </w:rPr>
      </w:pPr>
    </w:p>
    <w:p w14:paraId="5A2B16CA" w14:textId="77777777" w:rsidR="00EC17F9" w:rsidRPr="005A076E" w:rsidRDefault="29143BBF" w:rsidP="003F7560">
      <w:pPr>
        <w:pStyle w:val="Prrafodelista"/>
        <w:numPr>
          <w:ilvl w:val="0"/>
          <w:numId w:val="2"/>
        </w:numPr>
        <w:spacing w:line="276" w:lineRule="auto"/>
        <w:jc w:val="both"/>
        <w:textAlignment w:val="baseline"/>
        <w:rPr>
          <w:b/>
          <w:bCs/>
          <w:sz w:val="22"/>
          <w:szCs w:val="22"/>
          <w:lang w:val="es-ES_tradnl"/>
        </w:rPr>
      </w:pPr>
      <w:r w:rsidRPr="005A076E">
        <w:rPr>
          <w:b/>
          <w:bCs/>
          <w:sz w:val="22"/>
          <w:szCs w:val="22"/>
          <w:lang w:val="es-ES_tradnl"/>
        </w:rPr>
        <w:t>Necesidad de adoptar una pol</w:t>
      </w:r>
      <w:r w:rsidRPr="005A076E">
        <w:rPr>
          <w:rFonts w:eastAsia="Helvetica"/>
          <w:b/>
          <w:bCs/>
          <w:sz w:val="22"/>
          <w:szCs w:val="22"/>
          <w:lang w:val="es-ES_tradnl"/>
        </w:rPr>
        <w:t>ítica criminal con enfoque de género.</w:t>
      </w:r>
    </w:p>
    <w:p w14:paraId="2916C19D" w14:textId="77777777" w:rsidR="00EC17F9" w:rsidRPr="005A076E" w:rsidRDefault="00EC17F9" w:rsidP="003F7560">
      <w:pPr>
        <w:spacing w:after="0"/>
        <w:jc w:val="both"/>
        <w:textAlignment w:val="baseline"/>
        <w:rPr>
          <w:rFonts w:ascii="Times New Roman" w:hAnsi="Times New Roman" w:cs="Times New Roman"/>
          <w:lang w:val="es-ES_tradnl"/>
        </w:rPr>
      </w:pPr>
    </w:p>
    <w:p w14:paraId="277B51C7" w14:textId="77777777" w:rsidR="00EC17F9" w:rsidRPr="005A076E" w:rsidRDefault="00EC17F9" w:rsidP="003F7560">
      <w:pPr>
        <w:spacing w:after="0"/>
        <w:jc w:val="both"/>
        <w:rPr>
          <w:rFonts w:ascii="Times New Roman" w:hAnsi="Times New Roman" w:cs="Times New Roman"/>
          <w:lang w:val="es-ES_tradnl"/>
        </w:rPr>
      </w:pPr>
      <w:r w:rsidRPr="005A076E">
        <w:rPr>
          <w:rFonts w:ascii="Times New Roman" w:hAnsi="Times New Roman" w:cs="Times New Roman"/>
          <w:lang w:val="es-ES_tradnl"/>
        </w:rPr>
        <w:t>La Corte Constitucional se</w:t>
      </w:r>
      <w:r w:rsidRPr="005A076E">
        <w:rPr>
          <w:rFonts w:ascii="Times New Roman" w:eastAsia="Helvetica" w:hAnsi="Times New Roman" w:cs="Times New Roman"/>
          <w:lang w:val="es-ES_tradnl"/>
        </w:rPr>
        <w:t xml:space="preserve">ñaló que “es necesario enfatizar que uno de los campos en los que las mujeres privadas de la libertad </w:t>
      </w:r>
      <w:r w:rsidRPr="005A076E">
        <w:rPr>
          <w:rFonts w:ascii="Times New Roman" w:hAnsi="Times New Roman" w:cs="Times New Roman"/>
          <w:lang w:val="es-ES_tradnl"/>
        </w:rPr>
        <w:t>en centros carcelarios est</w:t>
      </w:r>
      <w:r w:rsidRPr="005A076E">
        <w:rPr>
          <w:rFonts w:ascii="Times New Roman" w:eastAsia="Helvetica" w:hAnsi="Times New Roman" w:cs="Times New Roman"/>
          <w:lang w:val="es-ES_tradnl"/>
        </w:rPr>
        <w:t xml:space="preserve">án </w:t>
      </w:r>
      <w:r w:rsidRPr="005A076E">
        <w:rPr>
          <w:rFonts w:ascii="Times New Roman" w:hAnsi="Times New Roman" w:cs="Times New Roman"/>
          <w:lang w:val="es-ES_tradnl"/>
        </w:rPr>
        <w:t xml:space="preserve">en mayor nivel de vulnerabilidad es, </w:t>
      </w:r>
      <w:r w:rsidRPr="005A076E">
        <w:rPr>
          <w:rFonts w:ascii="Times New Roman" w:hAnsi="Times New Roman" w:cs="Times New Roman"/>
          <w:lang w:val="es-ES_tradnl"/>
        </w:rPr>
        <w:lastRenderedPageBreak/>
        <w:t>precisamente, el que concierne a la insatisfacci</w:t>
      </w:r>
      <w:r w:rsidRPr="005A076E">
        <w:rPr>
          <w:rFonts w:ascii="Times New Roman" w:eastAsia="Helvetica" w:hAnsi="Times New Roman" w:cs="Times New Roman"/>
          <w:lang w:val="es-ES_tradnl"/>
        </w:rPr>
        <w:t>ón de necesidades básicas radicales que, por su condición de mujeres, ellas y solo ellas están expuestas a sufrir. Sin duda alguna, condiciones precarias en temas tan vita</w:t>
      </w:r>
      <w:r w:rsidRPr="005A076E">
        <w:rPr>
          <w:rFonts w:ascii="Times New Roman" w:hAnsi="Times New Roman" w:cs="Times New Roman"/>
          <w:lang w:val="es-ES_tradnl"/>
        </w:rPr>
        <w:t>les como las necesidades fisiol</w:t>
      </w:r>
      <w:r w:rsidRPr="005A076E">
        <w:rPr>
          <w:rFonts w:ascii="Times New Roman" w:eastAsia="Helvetica" w:hAnsi="Times New Roman" w:cs="Times New Roman"/>
          <w:lang w:val="es-ES_tradnl"/>
        </w:rPr>
        <w:t>ógicas y biológicas, más aún, en situaciones como el embarazo, la lactancia y la crianza de niños, supone una violación intensa y particular de su dignidad humana. Así lo ha entendido, también, la Corte Interamericana de Dere</w:t>
      </w:r>
      <w:r w:rsidRPr="005A076E">
        <w:rPr>
          <w:rFonts w:ascii="Times New Roman" w:hAnsi="Times New Roman" w:cs="Times New Roman"/>
          <w:lang w:val="es-ES_tradnl"/>
        </w:rPr>
        <w:t>chos Humanos, en casos como </w:t>
      </w:r>
      <w:r w:rsidRPr="005A076E">
        <w:rPr>
          <w:rFonts w:ascii="Times New Roman" w:hAnsi="Times New Roman" w:cs="Times New Roman"/>
          <w:i/>
          <w:iCs/>
          <w:lang w:val="es-ES_tradnl"/>
        </w:rPr>
        <w:t xml:space="preserve">Castro </w:t>
      </w:r>
      <w:proofErr w:type="spellStart"/>
      <w:r w:rsidRPr="005A076E">
        <w:rPr>
          <w:rFonts w:ascii="Times New Roman" w:hAnsi="Times New Roman" w:cs="Times New Roman"/>
          <w:i/>
          <w:iCs/>
          <w:lang w:val="es-ES_tradnl"/>
        </w:rPr>
        <w:t>Castro</w:t>
      </w:r>
      <w:proofErr w:type="spellEnd"/>
      <w:r w:rsidRPr="005A076E">
        <w:rPr>
          <w:rFonts w:ascii="Times New Roman" w:hAnsi="Times New Roman" w:cs="Times New Roman"/>
          <w:i/>
          <w:iCs/>
          <w:lang w:val="es-ES_tradnl"/>
        </w:rPr>
        <w:t xml:space="preserve"> Vs. Per</w:t>
      </w:r>
      <w:r w:rsidRPr="005A076E">
        <w:rPr>
          <w:rFonts w:ascii="Times New Roman" w:eastAsia="Helvetica" w:hAnsi="Times New Roman" w:cs="Times New Roman"/>
          <w:i/>
          <w:iCs/>
          <w:lang w:val="es-ES_tradnl"/>
        </w:rPr>
        <w:t>ú, </w:t>
      </w:r>
      <w:r w:rsidRPr="005A076E">
        <w:rPr>
          <w:rFonts w:ascii="Times New Roman" w:hAnsi="Times New Roman" w:cs="Times New Roman"/>
          <w:lang w:val="es-ES_tradnl"/>
        </w:rPr>
        <w:t>en donde este tipo de violaciones lleg</w:t>
      </w:r>
      <w:r w:rsidRPr="005A076E">
        <w:rPr>
          <w:rFonts w:ascii="Times New Roman" w:eastAsia="Helvetica" w:hAnsi="Times New Roman" w:cs="Times New Roman"/>
          <w:lang w:val="es-ES_tradnl"/>
        </w:rPr>
        <w:t>ó a ser enmarcada como tortura física y psicológica, con violación de los artículos 5.2 de la Convención Americana, y 1, 6 y 8 de la Convención Interamericana para Pr</w:t>
      </w:r>
      <w:r w:rsidRPr="005A076E">
        <w:rPr>
          <w:rFonts w:ascii="Times New Roman" w:hAnsi="Times New Roman" w:cs="Times New Roman"/>
          <w:lang w:val="es-ES_tradnl"/>
        </w:rPr>
        <w:t>evenir y Sancionar la Tortura</w:t>
      </w:r>
      <w:r w:rsidRPr="005A076E">
        <w:rPr>
          <w:rFonts w:ascii="Times New Roman" w:eastAsia="Helvetica" w:hAnsi="Times New Roman" w:cs="Times New Roman"/>
          <w:lang w:val="es-ES_tradnl"/>
        </w:rPr>
        <w:t>”</w:t>
      </w:r>
      <w:r w:rsidRPr="005A076E">
        <w:rPr>
          <w:rStyle w:val="Refdenotaalpie"/>
          <w:rFonts w:ascii="Times New Roman" w:hAnsi="Times New Roman" w:cs="Times New Roman"/>
          <w:lang w:val="es-ES_tradnl"/>
        </w:rPr>
        <w:footnoteReference w:id="31"/>
      </w:r>
      <w:r w:rsidRPr="005A076E">
        <w:rPr>
          <w:rFonts w:ascii="Times New Roman" w:hAnsi="Times New Roman" w:cs="Times New Roman"/>
          <w:lang w:val="es-ES_tradnl"/>
        </w:rPr>
        <w:t xml:space="preserve">. </w:t>
      </w:r>
    </w:p>
    <w:p w14:paraId="74869460" w14:textId="77777777" w:rsidR="00EC17F9" w:rsidRPr="005A076E" w:rsidRDefault="00EC17F9" w:rsidP="003F7560">
      <w:pPr>
        <w:spacing w:after="0"/>
        <w:jc w:val="both"/>
        <w:rPr>
          <w:rFonts w:ascii="Times New Roman" w:hAnsi="Times New Roman" w:cs="Times New Roman"/>
          <w:lang w:val="es-ES_tradnl"/>
        </w:rPr>
      </w:pPr>
    </w:p>
    <w:p w14:paraId="2B25FE4E" w14:textId="77777777" w:rsidR="00EC17F9" w:rsidRPr="005A076E" w:rsidRDefault="00EC17F9" w:rsidP="003F7560">
      <w:pPr>
        <w:spacing w:after="0"/>
        <w:jc w:val="both"/>
        <w:rPr>
          <w:rFonts w:ascii="Times New Roman" w:hAnsi="Times New Roman" w:cs="Times New Roman"/>
          <w:lang w:val="es-ES_tradnl"/>
        </w:rPr>
      </w:pPr>
      <w:r w:rsidRPr="005A076E">
        <w:rPr>
          <w:rFonts w:ascii="Times New Roman" w:hAnsi="Times New Roman" w:cs="Times New Roman"/>
          <w:lang w:val="es-ES_tradnl"/>
        </w:rPr>
        <w:t>De la misma manera, las Reglas de las Naciones Unidas para el tratamiento de mujeres privadas de la libertad (Reglas de Bangkok) se</w:t>
      </w:r>
      <w:r w:rsidRPr="005A076E">
        <w:rPr>
          <w:rFonts w:ascii="Times New Roman" w:eastAsia="Helvetica" w:hAnsi="Times New Roman" w:cs="Times New Roman"/>
          <w:lang w:val="es-ES_tradnl"/>
        </w:rPr>
        <w:t>ñalan la importancia de que los Estados miembros adopten políticas públicas para atender l</w:t>
      </w:r>
      <w:r w:rsidRPr="005A076E">
        <w:rPr>
          <w:rFonts w:ascii="Times New Roman" w:hAnsi="Times New Roman" w:cs="Times New Roman"/>
          <w:lang w:val="es-ES_tradnl"/>
        </w:rPr>
        <w:t>as necesidades espec</w:t>
      </w:r>
      <w:r w:rsidRPr="005A076E">
        <w:rPr>
          <w:rFonts w:ascii="Times New Roman" w:eastAsia="Helvetica" w:hAnsi="Times New Roman" w:cs="Times New Roman"/>
          <w:lang w:val="es-ES_tradnl"/>
        </w:rPr>
        <w:t>íficas de las mujeres privadas de la libertad, así, entre otras cosas, motiva a que se adopten medidas sustitutivas del encarcelamiento para mujeres condenadas por delitos relacionados con el tráfico y fabricación de estupefacientes. Ig</w:t>
      </w:r>
      <w:r w:rsidRPr="005A076E">
        <w:rPr>
          <w:rFonts w:ascii="Times New Roman" w:hAnsi="Times New Roman" w:cs="Times New Roman"/>
          <w:lang w:val="es-ES_tradnl"/>
        </w:rPr>
        <w:t>ualmente, se</w:t>
      </w:r>
      <w:r w:rsidRPr="005A076E">
        <w:rPr>
          <w:rFonts w:ascii="Times New Roman" w:eastAsia="Helvetica" w:hAnsi="Times New Roman" w:cs="Times New Roman"/>
          <w:lang w:val="es-ES_tradnl"/>
        </w:rPr>
        <w:t>ñala que las autoridades penitenciarias deberán brindar alternativas como prisiones abiertas, visitas al hogar o programas y servicios comunitarios, “a fin de facilitar a su paso del encarcelamiento a la libertad, reducir la estigmatización y r</w:t>
      </w:r>
      <w:r w:rsidRPr="005A076E">
        <w:rPr>
          <w:rFonts w:ascii="Times New Roman" w:hAnsi="Times New Roman" w:cs="Times New Roman"/>
          <w:lang w:val="es-ES_tradnl"/>
        </w:rPr>
        <w:t>establecer lo antes posible su contacto con sus familiares</w:t>
      </w:r>
      <w:r w:rsidRPr="005A076E">
        <w:rPr>
          <w:rFonts w:ascii="Times New Roman" w:eastAsia="Helvetica" w:hAnsi="Times New Roman" w:cs="Times New Roman"/>
          <w:lang w:val="es-ES_tradnl"/>
        </w:rPr>
        <w:t>” (Regla 45). Además, considera necesario la puesta en marcha de programas especiales para la reinserción de las mujeres que atienda a sus necesidades específicas (Regla 46).</w:t>
      </w:r>
    </w:p>
    <w:p w14:paraId="187F57B8" w14:textId="77777777" w:rsidR="00EC17F9" w:rsidRPr="005A076E" w:rsidRDefault="00EC17F9" w:rsidP="003F7560">
      <w:pPr>
        <w:spacing w:after="0"/>
        <w:jc w:val="both"/>
        <w:textAlignment w:val="baseline"/>
        <w:rPr>
          <w:rFonts w:ascii="Times New Roman" w:hAnsi="Times New Roman" w:cs="Times New Roman"/>
          <w:lang w:val="es-ES_tradnl"/>
        </w:rPr>
      </w:pPr>
    </w:p>
    <w:p w14:paraId="31F29E58" w14:textId="77777777" w:rsidR="00EC17F9" w:rsidRPr="005A076E" w:rsidRDefault="00EC17F9" w:rsidP="003F7560">
      <w:pPr>
        <w:spacing w:after="0"/>
        <w:jc w:val="both"/>
        <w:rPr>
          <w:rFonts w:ascii="Times New Roman" w:hAnsi="Times New Roman" w:cs="Times New Roman"/>
          <w:lang w:val="es-ES_tradnl"/>
        </w:rPr>
      </w:pPr>
      <w:r w:rsidRPr="005A076E">
        <w:rPr>
          <w:rFonts w:ascii="Times New Roman" w:hAnsi="Times New Roman" w:cs="Times New Roman"/>
          <w:lang w:val="es-ES_tradnl"/>
        </w:rPr>
        <w:t>Sin embargo, la normatividad vigente en Colombia en materia de pol</w:t>
      </w:r>
      <w:r w:rsidRPr="005A076E">
        <w:rPr>
          <w:rFonts w:ascii="Times New Roman" w:eastAsia="Helvetica" w:hAnsi="Times New Roman" w:cs="Times New Roman"/>
          <w:lang w:val="es-ES_tradnl"/>
        </w:rPr>
        <w:t>ítica criminal con enfoque de género no solo ha resultado insuficiente, pues escasamente contempla medidas alternativas de privación de la libertad, sino ineficaz. Una de las normas adoptadas con este fin, la Ley</w:t>
      </w:r>
      <w:r w:rsidRPr="005A076E">
        <w:rPr>
          <w:rFonts w:ascii="Times New Roman" w:hAnsi="Times New Roman" w:cs="Times New Roman"/>
          <w:lang w:val="es-ES_tradnl"/>
        </w:rPr>
        <w:t xml:space="preserve"> 750 de 2002 concede la posibilidad de otorgar prisi</w:t>
      </w:r>
      <w:r w:rsidRPr="005A076E">
        <w:rPr>
          <w:rFonts w:ascii="Times New Roman" w:eastAsia="Helvetica" w:hAnsi="Times New Roman" w:cs="Times New Roman"/>
          <w:lang w:val="es-ES_tradnl"/>
        </w:rPr>
        <w:t>ón domiciliaria y trabajo comunitario a las madres cabeza de familia cuando se cumplan con ciertos requisitos. En el mismo sentido, el numeral 5° del artículo 314 del Código de Procedimiento Penal estable</w:t>
      </w:r>
      <w:r w:rsidRPr="005A076E">
        <w:rPr>
          <w:rFonts w:ascii="Times New Roman" w:hAnsi="Times New Roman" w:cs="Times New Roman"/>
          <w:lang w:val="es-ES_tradnl"/>
        </w:rPr>
        <w:t>ce la sustituci</w:t>
      </w:r>
      <w:r w:rsidRPr="005A076E">
        <w:rPr>
          <w:rFonts w:ascii="Times New Roman" w:eastAsia="Helvetica" w:hAnsi="Times New Roman" w:cs="Times New Roman"/>
          <w:lang w:val="es-ES_tradnl"/>
        </w:rPr>
        <w:t xml:space="preserve">ón de la medida de aseguramiento privativa de la libertad por la internación en el lugar de residencia, o cuando la mujer está próxima a entrar en trabajo de parto. </w:t>
      </w:r>
    </w:p>
    <w:p w14:paraId="54738AF4" w14:textId="77777777" w:rsidR="00EC17F9" w:rsidRPr="005A076E" w:rsidRDefault="00EC17F9" w:rsidP="003F7560">
      <w:pPr>
        <w:spacing w:after="0"/>
        <w:jc w:val="both"/>
        <w:rPr>
          <w:rFonts w:ascii="Times New Roman" w:hAnsi="Times New Roman" w:cs="Times New Roman"/>
          <w:lang w:val="es-ES_tradnl"/>
        </w:rPr>
      </w:pPr>
    </w:p>
    <w:p w14:paraId="68F5E22E" w14:textId="77777777" w:rsidR="00EC17F9" w:rsidRPr="005A076E" w:rsidRDefault="00EC17F9" w:rsidP="003F7560">
      <w:pPr>
        <w:spacing w:after="0"/>
        <w:jc w:val="both"/>
        <w:rPr>
          <w:rFonts w:ascii="Times New Roman" w:hAnsi="Times New Roman" w:cs="Times New Roman"/>
          <w:lang w:val="es-ES_tradnl"/>
        </w:rPr>
      </w:pPr>
      <w:r w:rsidRPr="005A076E">
        <w:rPr>
          <w:rFonts w:ascii="Times New Roman" w:hAnsi="Times New Roman" w:cs="Times New Roman"/>
          <w:lang w:val="es-ES_tradnl"/>
        </w:rPr>
        <w:t>Sin embargo, esta medida ha sido obstaculizada en mayor parte por la ausencia de par</w:t>
      </w:r>
      <w:r w:rsidRPr="005A076E">
        <w:rPr>
          <w:rFonts w:ascii="Times New Roman" w:eastAsia="Helvetica" w:hAnsi="Times New Roman" w:cs="Times New Roman"/>
          <w:lang w:val="es-ES_tradnl"/>
        </w:rPr>
        <w:t>ámetros interpretativos para determinar cuándo es una mujer cabeza de hogar por lo cual los jueces de ejecución de penas, se abstienen de concederlas. En palabras de la Corte Suprema de Justicia, “para acceder al mecanismo sustitutivo de la prisión domiciliaria en los términos del artículo 314-5 de la Ley 906 de 2004, no basta con la demostración de que el condenado tenga la condición de padre o madre cabeza de familia. Es necesario, además, verificar el cumplimiento de los demás requisitos previs</w:t>
      </w:r>
      <w:r w:rsidRPr="005A076E">
        <w:rPr>
          <w:rFonts w:ascii="Times New Roman" w:hAnsi="Times New Roman" w:cs="Times New Roman"/>
          <w:lang w:val="es-ES_tradnl"/>
        </w:rPr>
        <w:t>tos en el art</w:t>
      </w:r>
      <w:r w:rsidRPr="005A076E">
        <w:rPr>
          <w:rFonts w:ascii="Times New Roman" w:eastAsia="Helvetica" w:hAnsi="Times New Roman" w:cs="Times New Roman"/>
          <w:lang w:val="es-ES_tradnl"/>
        </w:rPr>
        <w:t>ículo 1º de la Ley 750 de 2002, a efectos de determinar, en virtud de un juicio de ponderación, la prevalencia de los intereses superiores del menor sobre los fines estatales en la ejecución de la pena, en aras de establecer si el mayor peso a</w:t>
      </w:r>
      <w:r w:rsidRPr="005A076E">
        <w:rPr>
          <w:rFonts w:ascii="Times New Roman" w:hAnsi="Times New Roman" w:cs="Times New Roman"/>
          <w:lang w:val="es-ES_tradnl"/>
        </w:rPr>
        <w:t xml:space="preserve">bstracto de aquel principio en pugna se </w:t>
      </w:r>
      <w:r w:rsidRPr="005A076E">
        <w:rPr>
          <w:rFonts w:ascii="Times New Roman" w:hAnsi="Times New Roman" w:cs="Times New Roman"/>
          <w:lang w:val="es-ES_tradnl"/>
        </w:rPr>
        <w:lastRenderedPageBreak/>
        <w:t>puede traducir en el contenido definitivo del derecho materializado a trav</w:t>
      </w:r>
      <w:r w:rsidRPr="005A076E">
        <w:rPr>
          <w:rFonts w:ascii="Times New Roman" w:eastAsia="Helvetica" w:hAnsi="Times New Roman" w:cs="Times New Roman"/>
          <w:lang w:val="es-ES_tradnl"/>
        </w:rPr>
        <w:t>és de la concesión del beneficio reclamado”</w:t>
      </w:r>
      <w:r w:rsidRPr="005A076E">
        <w:rPr>
          <w:rStyle w:val="Refdenotaalpie"/>
          <w:rFonts w:ascii="Times New Roman" w:hAnsi="Times New Roman" w:cs="Times New Roman"/>
          <w:lang w:val="es-ES_tradnl"/>
        </w:rPr>
        <w:footnoteReference w:id="32"/>
      </w:r>
      <w:r w:rsidRPr="005A076E">
        <w:rPr>
          <w:rFonts w:ascii="Times New Roman" w:hAnsi="Times New Roman" w:cs="Times New Roman"/>
          <w:lang w:val="es-ES_tradnl"/>
        </w:rPr>
        <w:t xml:space="preserve">. </w:t>
      </w:r>
    </w:p>
    <w:p w14:paraId="46ABBD8F" w14:textId="77777777" w:rsidR="00EC17F9" w:rsidRPr="005A076E" w:rsidRDefault="00EC17F9" w:rsidP="003F7560">
      <w:pPr>
        <w:spacing w:after="0"/>
        <w:jc w:val="both"/>
        <w:rPr>
          <w:rFonts w:ascii="Times New Roman" w:hAnsi="Times New Roman" w:cs="Times New Roman"/>
          <w:lang w:val="es-ES_tradnl"/>
        </w:rPr>
      </w:pPr>
    </w:p>
    <w:p w14:paraId="6252C516" w14:textId="77777777" w:rsidR="00EC17F9" w:rsidRPr="005A076E" w:rsidRDefault="00EC17F9" w:rsidP="003F7560">
      <w:pPr>
        <w:spacing w:after="0"/>
        <w:jc w:val="both"/>
        <w:rPr>
          <w:rFonts w:ascii="Times New Roman" w:hAnsi="Times New Roman" w:cs="Times New Roman"/>
          <w:lang w:val="es-ES_tradnl"/>
        </w:rPr>
      </w:pPr>
      <w:r w:rsidRPr="005A076E">
        <w:rPr>
          <w:rFonts w:ascii="Times New Roman" w:hAnsi="Times New Roman" w:cs="Times New Roman"/>
          <w:lang w:val="es-ES_tradnl"/>
        </w:rPr>
        <w:t>Esta realidad se refleja en las cifras del INPEC sobre personas privadas de la libertad en prisi</w:t>
      </w:r>
      <w:r w:rsidRPr="005A076E">
        <w:rPr>
          <w:rFonts w:ascii="Times New Roman" w:eastAsia="Helvetica" w:hAnsi="Times New Roman" w:cs="Times New Roman"/>
          <w:lang w:val="es-ES_tradnl"/>
        </w:rPr>
        <w:t>ón domiciliaria. A enero de 2019 se encontraban en prisión domiciliaria 76.875 personas, según la modalidad de delito por el cual están condenados, el 19.3% lo está por tráfico, fabricación o porte de estupefacientes y el 15.8% por hurto. De estos, 14.81</w:t>
      </w:r>
      <w:r w:rsidRPr="005A076E">
        <w:rPr>
          <w:rFonts w:ascii="Times New Roman" w:hAnsi="Times New Roman" w:cs="Times New Roman"/>
          <w:lang w:val="es-ES_tradnl"/>
        </w:rPr>
        <w:t>1 personas se les decret</w:t>
      </w:r>
      <w:r w:rsidRPr="005A076E">
        <w:rPr>
          <w:rFonts w:ascii="Times New Roman" w:eastAsia="Helvetica" w:hAnsi="Times New Roman" w:cs="Times New Roman"/>
          <w:lang w:val="es-ES_tradnl"/>
        </w:rPr>
        <w:t>ó prisión domiciliaria, pero solo 4.737 son mujeres, esto es equivalente al 31.9% de los beneficiarios; mientras que son 10.074 los hombres (68%) que se benefician de este subrogado penal</w:t>
      </w:r>
      <w:r w:rsidRPr="005A076E">
        <w:rPr>
          <w:rStyle w:val="Refdenotaalpie"/>
          <w:rFonts w:ascii="Times New Roman" w:hAnsi="Times New Roman" w:cs="Times New Roman"/>
          <w:lang w:val="es-ES_tradnl"/>
        </w:rPr>
        <w:footnoteReference w:id="33"/>
      </w:r>
      <w:r w:rsidRPr="005A076E">
        <w:rPr>
          <w:rFonts w:ascii="Times New Roman" w:hAnsi="Times New Roman" w:cs="Times New Roman"/>
          <w:lang w:val="es-ES_tradnl"/>
        </w:rPr>
        <w:t xml:space="preserve">.  </w:t>
      </w:r>
    </w:p>
    <w:p w14:paraId="06BBA33E" w14:textId="77777777" w:rsidR="00EC17F9" w:rsidRPr="005A076E" w:rsidRDefault="00EC17F9" w:rsidP="003F7560">
      <w:pPr>
        <w:spacing w:after="0"/>
        <w:jc w:val="both"/>
        <w:rPr>
          <w:rFonts w:ascii="Times New Roman" w:hAnsi="Times New Roman" w:cs="Times New Roman"/>
          <w:lang w:val="es-ES_tradnl"/>
        </w:rPr>
      </w:pPr>
    </w:p>
    <w:p w14:paraId="464FCBC1" w14:textId="77777777" w:rsidR="00EC17F9" w:rsidRPr="005A076E" w:rsidRDefault="00EC17F9" w:rsidP="003F7560">
      <w:pPr>
        <w:spacing w:after="0"/>
        <w:jc w:val="both"/>
        <w:rPr>
          <w:rFonts w:ascii="Times New Roman" w:hAnsi="Times New Roman" w:cs="Times New Roman"/>
          <w:lang w:val="es-ES_tradnl"/>
        </w:rPr>
      </w:pPr>
      <w:r w:rsidRPr="005A076E">
        <w:rPr>
          <w:rFonts w:ascii="Times New Roman" w:hAnsi="Times New Roman" w:cs="Times New Roman"/>
          <w:noProof/>
          <w:lang w:val="es-ES_tradnl" w:eastAsia="es-ES_tradnl"/>
        </w:rPr>
        <w:drawing>
          <wp:inline distT="0" distB="0" distL="0" distR="0" wp14:anchorId="6370796A" wp14:editId="68BFF4FF">
            <wp:extent cx="5439569" cy="3602990"/>
            <wp:effectExtent l="0" t="0" r="889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pic:cNvPicPr/>
                  </pic:nvPicPr>
                  <pic:blipFill>
                    <a:blip r:embed="rId22">
                      <a:extLst>
                        <a:ext uri="{28A0092B-C50C-407E-A947-70E740481C1C}">
                          <a14:useLocalDpi xmlns:a14="http://schemas.microsoft.com/office/drawing/2010/main" val="0"/>
                        </a:ext>
                      </a:extLst>
                    </a:blip>
                    <a:stretch>
                      <a:fillRect/>
                    </a:stretch>
                  </pic:blipFill>
                  <pic:spPr>
                    <a:xfrm>
                      <a:off x="0" y="0"/>
                      <a:ext cx="5439569" cy="3602990"/>
                    </a:xfrm>
                    <a:prstGeom prst="rect">
                      <a:avLst/>
                    </a:prstGeom>
                  </pic:spPr>
                </pic:pic>
              </a:graphicData>
            </a:graphic>
          </wp:inline>
        </w:drawing>
      </w:r>
    </w:p>
    <w:p w14:paraId="657003EA" w14:textId="77777777" w:rsidR="00EC17F9" w:rsidRPr="005A076E" w:rsidRDefault="00EC17F9" w:rsidP="003F7560">
      <w:pPr>
        <w:spacing w:after="0"/>
        <w:jc w:val="center"/>
        <w:textAlignment w:val="baseline"/>
        <w:rPr>
          <w:rFonts w:ascii="Times New Roman" w:hAnsi="Times New Roman" w:cs="Times New Roman"/>
          <w:lang w:val="es-ES_tradnl"/>
        </w:rPr>
      </w:pPr>
      <w:r w:rsidRPr="005A076E">
        <w:rPr>
          <w:rFonts w:ascii="Times New Roman" w:hAnsi="Times New Roman" w:cs="Times New Roman"/>
          <w:lang w:val="es-ES_tradnl"/>
        </w:rPr>
        <w:t>Tomado de: Informe Estad</w:t>
      </w:r>
      <w:r w:rsidRPr="005A076E">
        <w:rPr>
          <w:rFonts w:ascii="Times New Roman" w:eastAsia="Helvetica" w:hAnsi="Times New Roman" w:cs="Times New Roman"/>
          <w:lang w:val="es-ES_tradnl"/>
        </w:rPr>
        <w:t>ístico, INPEC</w:t>
      </w:r>
      <w:r w:rsidRPr="005A076E">
        <w:rPr>
          <w:rFonts w:ascii="Times New Roman" w:hAnsi="Times New Roman" w:cs="Times New Roman"/>
          <w:lang w:val="es-ES_tradnl"/>
        </w:rPr>
        <w:t xml:space="preserve"> (2019).</w:t>
      </w:r>
    </w:p>
    <w:p w14:paraId="5C8C6B09" w14:textId="77777777" w:rsidR="00EC17F9" w:rsidRPr="005A076E" w:rsidRDefault="00EC17F9" w:rsidP="003F7560">
      <w:pPr>
        <w:spacing w:after="0"/>
        <w:jc w:val="both"/>
        <w:rPr>
          <w:rFonts w:ascii="Times New Roman" w:hAnsi="Times New Roman" w:cs="Times New Roman"/>
          <w:lang w:val="es-ES_tradnl"/>
        </w:rPr>
      </w:pPr>
    </w:p>
    <w:p w14:paraId="1DD285DF" w14:textId="77777777" w:rsidR="00EC17F9" w:rsidRPr="005A076E" w:rsidRDefault="00EC17F9" w:rsidP="003F7560">
      <w:pPr>
        <w:spacing w:after="0"/>
        <w:jc w:val="both"/>
        <w:rPr>
          <w:rFonts w:ascii="Times New Roman" w:hAnsi="Times New Roman" w:cs="Times New Roman"/>
          <w:lang w:val="es-ES_tradnl"/>
        </w:rPr>
      </w:pPr>
      <w:r w:rsidRPr="005A076E">
        <w:rPr>
          <w:rFonts w:ascii="Times New Roman" w:hAnsi="Times New Roman" w:cs="Times New Roman"/>
          <w:lang w:val="es-ES_tradnl"/>
        </w:rPr>
        <w:t xml:space="preserve">En este sentido, </w:t>
      </w:r>
      <w:r w:rsidRPr="005A076E">
        <w:rPr>
          <w:rFonts w:ascii="Times New Roman" w:eastAsia="Helvetica" w:hAnsi="Times New Roman" w:cs="Times New Roman"/>
          <w:lang w:val="es-ES_tradnl"/>
        </w:rPr>
        <w:t>“en últimas, la cárcel detona desigualdades, discriminaciones e injusticias que se derivan de los impactos que produce sobre mujeres que provienen de una situación social precaria que se aumenta significativamente cuando están en</w:t>
      </w:r>
      <w:r w:rsidRPr="005A076E">
        <w:rPr>
          <w:rFonts w:ascii="Times New Roman" w:hAnsi="Times New Roman" w:cs="Times New Roman"/>
          <w:lang w:val="es-ES_tradnl"/>
        </w:rPr>
        <w:t>carceladas.</w:t>
      </w:r>
      <w:r w:rsidRPr="005A076E">
        <w:rPr>
          <w:rFonts w:ascii="Times New Roman" w:eastAsia="Helvetica" w:hAnsi="Times New Roman" w:cs="Times New Roman"/>
          <w:lang w:val="es-ES_tradnl"/>
        </w:rPr>
        <w:t>”</w:t>
      </w:r>
      <w:r w:rsidRPr="005A076E">
        <w:rPr>
          <w:rStyle w:val="Refdenotaalpie"/>
          <w:rFonts w:ascii="Times New Roman" w:hAnsi="Times New Roman" w:cs="Times New Roman"/>
          <w:lang w:val="es-ES_tradnl"/>
        </w:rPr>
        <w:footnoteReference w:id="34"/>
      </w:r>
      <w:r w:rsidRPr="005A076E">
        <w:rPr>
          <w:rFonts w:ascii="Times New Roman" w:hAnsi="Times New Roman" w:cs="Times New Roman"/>
          <w:lang w:val="es-ES_tradnl"/>
        </w:rPr>
        <w:t xml:space="preserve"> Por ello, este proyecto de ley propone una medida alternativa a la prisi</w:t>
      </w:r>
      <w:r w:rsidRPr="005A076E">
        <w:rPr>
          <w:rFonts w:ascii="Times New Roman" w:eastAsia="Helvetica" w:hAnsi="Times New Roman" w:cs="Times New Roman"/>
          <w:lang w:val="es-ES_tradnl"/>
        </w:rPr>
        <w:t xml:space="preserve">ón para aquellas mujeres cabeza de familia condenadas por delitos relacionados con drogas y hurto simple, que demuestren que la comisión del delito estuvo </w:t>
      </w:r>
      <w:r w:rsidRPr="005A076E">
        <w:rPr>
          <w:rFonts w:ascii="Times New Roman" w:eastAsia="Helvetica" w:hAnsi="Times New Roman" w:cs="Times New Roman"/>
          <w:lang w:val="es-ES_tradnl"/>
        </w:rPr>
        <w:lastRenderedPageBreak/>
        <w:t>asociada a cond</w:t>
      </w:r>
      <w:r w:rsidRPr="005A076E">
        <w:rPr>
          <w:rFonts w:ascii="Times New Roman" w:hAnsi="Times New Roman" w:cs="Times New Roman"/>
          <w:lang w:val="es-ES_tradnl"/>
        </w:rPr>
        <w:t>iciones de marginalidad que afectaban la manutenci</w:t>
      </w:r>
      <w:r w:rsidRPr="005A076E">
        <w:rPr>
          <w:rFonts w:ascii="Times New Roman" w:eastAsia="Helvetica" w:hAnsi="Times New Roman" w:cs="Times New Roman"/>
          <w:lang w:val="es-ES_tradnl"/>
        </w:rPr>
        <w:t>ón del hogar, para lo cual podrán optar por una medida sustitutiva a la prisión denominada servicio de utilidad pública. Así, se pretende minimizar el trauma familiar, social y económico que causa el encarc</w:t>
      </w:r>
      <w:r w:rsidRPr="005A076E">
        <w:rPr>
          <w:rFonts w:ascii="Times New Roman" w:hAnsi="Times New Roman" w:cs="Times New Roman"/>
          <w:lang w:val="es-ES_tradnl"/>
        </w:rPr>
        <w:t xml:space="preserve">elamiento de las madres en sus hogares, reducir los </w:t>
      </w:r>
      <w:r w:rsidRPr="005A076E">
        <w:rPr>
          <w:rFonts w:ascii="Times New Roman" w:eastAsia="Helvetica" w:hAnsi="Times New Roman" w:cs="Times New Roman"/>
          <w:lang w:val="es-ES_tradnl"/>
        </w:rPr>
        <w:t xml:space="preserve">índices de hacinamiento carcelario, hacer efectivo el principio de proporcionalidad de la pena y, </w:t>
      </w:r>
      <w:proofErr w:type="spellStart"/>
      <w:r w:rsidRPr="005A076E">
        <w:rPr>
          <w:rFonts w:ascii="Times New Roman" w:eastAsia="Helvetica" w:hAnsi="Times New Roman" w:cs="Times New Roman"/>
          <w:lang w:val="es-ES_tradnl"/>
        </w:rPr>
        <w:t>sobretodo</w:t>
      </w:r>
      <w:proofErr w:type="spellEnd"/>
      <w:r w:rsidRPr="005A076E">
        <w:rPr>
          <w:rFonts w:ascii="Times New Roman" w:eastAsia="Helvetica" w:hAnsi="Times New Roman" w:cs="Times New Roman"/>
          <w:lang w:val="es-ES_tradnl"/>
        </w:rPr>
        <w:t>, disminuir los costos humanos, económicos, familiares y sociales de la privación de la libertad.</w:t>
      </w:r>
    </w:p>
    <w:p w14:paraId="3382A365" w14:textId="77777777" w:rsidR="00EC17F9" w:rsidRPr="005A076E" w:rsidRDefault="00EC17F9" w:rsidP="003F7560">
      <w:pPr>
        <w:spacing w:after="0"/>
        <w:jc w:val="both"/>
        <w:rPr>
          <w:rFonts w:ascii="Times New Roman" w:hAnsi="Times New Roman" w:cs="Times New Roman"/>
          <w:lang w:val="es-ES_tradnl"/>
        </w:rPr>
      </w:pPr>
    </w:p>
    <w:p w14:paraId="67A46A06" w14:textId="77777777" w:rsidR="00EC17F9" w:rsidRPr="005A076E" w:rsidRDefault="00EC17F9" w:rsidP="003F7560">
      <w:pPr>
        <w:pStyle w:val="Prrafodelista"/>
        <w:numPr>
          <w:ilvl w:val="0"/>
          <w:numId w:val="19"/>
        </w:numPr>
        <w:spacing w:line="276" w:lineRule="auto"/>
        <w:jc w:val="both"/>
        <w:textAlignment w:val="baseline"/>
        <w:rPr>
          <w:rStyle w:val="SinespaciadoCar"/>
          <w:b/>
          <w:sz w:val="22"/>
          <w:szCs w:val="22"/>
        </w:rPr>
      </w:pPr>
      <w:r w:rsidRPr="005A076E">
        <w:rPr>
          <w:b/>
          <w:sz w:val="22"/>
          <w:szCs w:val="22"/>
          <w:lang w:val="es-ES_tradnl"/>
        </w:rPr>
        <w:t>Me</w:t>
      </w:r>
      <w:r w:rsidRPr="005A076E">
        <w:rPr>
          <w:rStyle w:val="SinespaciadoCar"/>
          <w:b/>
          <w:sz w:val="22"/>
          <w:szCs w:val="22"/>
        </w:rPr>
        <w:t>didas alternativas a la privaci</w:t>
      </w:r>
      <w:r w:rsidRPr="005A076E">
        <w:rPr>
          <w:rStyle w:val="SinespaciadoCar"/>
          <w:rFonts w:eastAsia="Helvetica"/>
          <w:b/>
          <w:sz w:val="22"/>
          <w:szCs w:val="22"/>
        </w:rPr>
        <w:t xml:space="preserve">ón de la libertad, como una política criminal con enfoque de género por delitos no violentos y aquellos relacionados con drogas. </w:t>
      </w:r>
    </w:p>
    <w:p w14:paraId="5C71F136" w14:textId="77777777" w:rsidR="00EC17F9" w:rsidRPr="005A076E" w:rsidRDefault="00EC17F9" w:rsidP="003F7560">
      <w:pPr>
        <w:spacing w:after="0"/>
        <w:jc w:val="both"/>
        <w:textAlignment w:val="baseline"/>
        <w:rPr>
          <w:rFonts w:ascii="Times New Roman" w:hAnsi="Times New Roman" w:cs="Times New Roman"/>
          <w:lang w:val="es-ES_tradnl"/>
        </w:rPr>
      </w:pPr>
    </w:p>
    <w:p w14:paraId="1A6BD901" w14:textId="77777777" w:rsidR="00EC17F9" w:rsidRPr="005A076E" w:rsidRDefault="00EC17F9" w:rsidP="003F7560">
      <w:pPr>
        <w:spacing w:after="0"/>
        <w:jc w:val="both"/>
        <w:textAlignment w:val="baseline"/>
        <w:rPr>
          <w:rFonts w:ascii="Times New Roman" w:hAnsi="Times New Roman" w:cs="Times New Roman"/>
          <w:lang w:val="es-ES_tradnl"/>
        </w:rPr>
      </w:pPr>
      <w:r w:rsidRPr="005A076E">
        <w:rPr>
          <w:rFonts w:ascii="Times New Roman" w:hAnsi="Times New Roman" w:cs="Times New Roman"/>
          <w:lang w:val="es-ES_tradnl"/>
        </w:rPr>
        <w:t>Con el fin de racionalizar y armonizar la justicia penal y adoptar medidas para superar el estado de cosas inconstitucional, es necesario contemplar medidas alternativas a la privaci</w:t>
      </w:r>
      <w:r w:rsidRPr="005A076E">
        <w:rPr>
          <w:rFonts w:ascii="Times New Roman" w:eastAsia="Helvetica" w:hAnsi="Times New Roman" w:cs="Times New Roman"/>
          <w:lang w:val="es-ES_tradnl"/>
        </w:rPr>
        <w:t>ón de la libertad y con enfoque diferenciado. Desde la Constitución Política en sus artículos 1, 2, 5, 11, 12, 13, 28 y 29 se consagran diferentes principios y dere</w:t>
      </w:r>
      <w:r w:rsidRPr="005A076E">
        <w:rPr>
          <w:rFonts w:ascii="Times New Roman" w:hAnsi="Times New Roman" w:cs="Times New Roman"/>
          <w:lang w:val="es-ES_tradnl"/>
        </w:rPr>
        <w:t>chos con relaci</w:t>
      </w:r>
      <w:r w:rsidRPr="005A076E">
        <w:rPr>
          <w:rFonts w:ascii="Times New Roman" w:eastAsia="Helvetica" w:hAnsi="Times New Roman" w:cs="Times New Roman"/>
          <w:lang w:val="es-ES_tradnl"/>
        </w:rPr>
        <w:t>ón a las penas, la libertad, el debido proceso y la igualdad. El Pacto Internacional de Derechos Civiles y Políticos contempla la reinserción social como un fin esencial de las penas, al igual que la Convención Interamericana de Derechos Hum</w:t>
      </w:r>
      <w:r w:rsidRPr="005A076E">
        <w:rPr>
          <w:rFonts w:ascii="Times New Roman" w:hAnsi="Times New Roman" w:cs="Times New Roman"/>
          <w:lang w:val="es-ES_tradnl"/>
        </w:rPr>
        <w:t xml:space="preserve">anos. </w:t>
      </w:r>
    </w:p>
    <w:p w14:paraId="62199465" w14:textId="77777777" w:rsidR="00EC17F9" w:rsidRPr="005A076E" w:rsidRDefault="00EC17F9" w:rsidP="003F7560">
      <w:pPr>
        <w:spacing w:after="0"/>
        <w:jc w:val="both"/>
        <w:textAlignment w:val="baseline"/>
        <w:rPr>
          <w:rFonts w:ascii="Times New Roman" w:hAnsi="Times New Roman" w:cs="Times New Roman"/>
          <w:lang w:val="es-ES_tradnl"/>
        </w:rPr>
      </w:pPr>
    </w:p>
    <w:p w14:paraId="582511F0" w14:textId="77777777" w:rsidR="00EC17F9" w:rsidRPr="005A076E" w:rsidRDefault="00EC17F9" w:rsidP="003F7560">
      <w:pPr>
        <w:spacing w:after="0"/>
        <w:jc w:val="both"/>
        <w:textAlignment w:val="baseline"/>
        <w:rPr>
          <w:rFonts w:ascii="Times New Roman" w:hAnsi="Times New Roman" w:cs="Times New Roman"/>
          <w:bCs/>
          <w:lang w:val="es-ES_tradnl"/>
        </w:rPr>
      </w:pPr>
      <w:r w:rsidRPr="005A076E">
        <w:rPr>
          <w:rFonts w:ascii="Times New Roman" w:hAnsi="Times New Roman" w:cs="Times New Roman"/>
          <w:lang w:val="es-ES_tradnl"/>
        </w:rPr>
        <w:t>Por su parte, las R</w:t>
      </w:r>
      <w:r w:rsidRPr="005A076E">
        <w:rPr>
          <w:rFonts w:ascii="Times New Roman" w:hAnsi="Times New Roman" w:cs="Times New Roman"/>
          <w:bCs/>
          <w:lang w:val="es-ES_tradnl"/>
        </w:rPr>
        <w:t>eglas m</w:t>
      </w:r>
      <w:r w:rsidRPr="005A076E">
        <w:rPr>
          <w:rFonts w:ascii="Times New Roman" w:eastAsia="Helvetica" w:hAnsi="Times New Roman" w:cs="Times New Roman"/>
          <w:bCs/>
          <w:lang w:val="es-ES_tradnl"/>
        </w:rPr>
        <w:t>ínimas de las Naciones Unidas sobre las medidas no privativas de la libertad (Reglas de Tokio)</w:t>
      </w:r>
      <w:r w:rsidRPr="005A076E">
        <w:rPr>
          <w:rStyle w:val="Refdenotaalpie"/>
          <w:rFonts w:ascii="Times New Roman" w:hAnsi="Times New Roman" w:cs="Times New Roman"/>
          <w:bCs/>
          <w:lang w:val="es-ES_tradnl"/>
        </w:rPr>
        <w:footnoteReference w:id="35"/>
      </w:r>
      <w:r w:rsidRPr="005A076E">
        <w:rPr>
          <w:rFonts w:ascii="Times New Roman" w:hAnsi="Times New Roman" w:cs="Times New Roman"/>
          <w:bCs/>
          <w:lang w:val="es-ES_tradnl"/>
        </w:rPr>
        <w:t>, contempla unos principios orientadores para promover medidas alternativas a la prisi</w:t>
      </w:r>
      <w:r w:rsidRPr="005A076E">
        <w:rPr>
          <w:rFonts w:ascii="Times New Roman" w:eastAsia="Helvetica" w:hAnsi="Times New Roman" w:cs="Times New Roman"/>
          <w:bCs/>
          <w:lang w:val="es-ES_tradnl"/>
        </w:rPr>
        <w:t>ón, con el fin de fomentar una mayor part</w:t>
      </w:r>
      <w:r w:rsidRPr="005A076E">
        <w:rPr>
          <w:rFonts w:ascii="Times New Roman" w:hAnsi="Times New Roman" w:cs="Times New Roman"/>
          <w:bCs/>
          <w:lang w:val="es-ES_tradnl"/>
        </w:rPr>
        <w:t>icipaci</w:t>
      </w:r>
      <w:r w:rsidRPr="005A076E">
        <w:rPr>
          <w:rFonts w:ascii="Times New Roman" w:eastAsia="Helvetica" w:hAnsi="Times New Roman" w:cs="Times New Roman"/>
          <w:bCs/>
          <w:lang w:val="es-ES_tradnl"/>
        </w:rPr>
        <w:t xml:space="preserve">ón de la comunidad en la reinserción del delincuente. Así, contempla que las autoridades competentes deben adoptar una serie de medidas sustitutivas a la reclusión, entre las cuales se encuentra la liberación con fines laborales o educativos (Regla </w:t>
      </w:r>
      <w:r w:rsidRPr="005A076E">
        <w:rPr>
          <w:rFonts w:ascii="Times New Roman" w:hAnsi="Times New Roman" w:cs="Times New Roman"/>
          <w:bCs/>
          <w:lang w:val="es-ES_tradnl"/>
        </w:rPr>
        <w:t xml:space="preserve">9). </w:t>
      </w:r>
    </w:p>
    <w:p w14:paraId="0DA123B1" w14:textId="77777777" w:rsidR="00EC17F9" w:rsidRPr="005A076E" w:rsidRDefault="00EC17F9" w:rsidP="003F7560">
      <w:pPr>
        <w:spacing w:after="0"/>
        <w:jc w:val="both"/>
        <w:textAlignment w:val="baseline"/>
        <w:rPr>
          <w:rFonts w:ascii="Times New Roman" w:hAnsi="Times New Roman" w:cs="Times New Roman"/>
          <w:bCs/>
          <w:lang w:val="es-ES_tradnl"/>
        </w:rPr>
      </w:pPr>
    </w:p>
    <w:p w14:paraId="5DADFD77" w14:textId="77777777" w:rsidR="00EC17F9" w:rsidRPr="005A076E" w:rsidRDefault="00EC17F9" w:rsidP="003F7560">
      <w:pPr>
        <w:spacing w:after="0"/>
        <w:jc w:val="both"/>
        <w:textAlignment w:val="baseline"/>
        <w:rPr>
          <w:rFonts w:ascii="Times New Roman" w:hAnsi="Times New Roman" w:cs="Times New Roman"/>
          <w:bCs/>
          <w:lang w:val="es-ES_tradnl"/>
        </w:rPr>
      </w:pPr>
      <w:r w:rsidRPr="005A076E">
        <w:rPr>
          <w:rFonts w:ascii="Times New Roman" w:hAnsi="Times New Roman" w:cs="Times New Roman"/>
          <w:bCs/>
          <w:lang w:val="es-ES_tradnl"/>
        </w:rPr>
        <w:t>Por otra parte, se ha establecido que el costo econ</w:t>
      </w:r>
      <w:r w:rsidRPr="005A076E">
        <w:rPr>
          <w:rFonts w:ascii="Times New Roman" w:eastAsia="Helvetica" w:hAnsi="Times New Roman" w:cs="Times New Roman"/>
          <w:bCs/>
          <w:lang w:val="es-ES_tradnl"/>
        </w:rPr>
        <w:t>ómico para un Estado de mantener una persona privada de la libertad, asciende a aproximadamente a $12.732.392 de pesos al año</w:t>
      </w:r>
      <w:r w:rsidRPr="005A076E">
        <w:rPr>
          <w:rStyle w:val="Refdenotaalpie"/>
          <w:rFonts w:ascii="Times New Roman" w:hAnsi="Times New Roman" w:cs="Times New Roman"/>
          <w:bCs/>
          <w:lang w:val="es-ES_tradnl"/>
        </w:rPr>
        <w:footnoteReference w:id="36"/>
      </w:r>
      <w:r w:rsidRPr="005A076E">
        <w:rPr>
          <w:rFonts w:ascii="Times New Roman" w:hAnsi="Times New Roman" w:cs="Times New Roman"/>
          <w:bCs/>
          <w:lang w:val="es-ES_tradnl"/>
        </w:rPr>
        <w:t>. Seg</w:t>
      </w:r>
      <w:r w:rsidRPr="005A076E">
        <w:rPr>
          <w:rFonts w:ascii="Times New Roman" w:eastAsia="Helvetica" w:hAnsi="Times New Roman" w:cs="Times New Roman"/>
          <w:bCs/>
          <w:lang w:val="es-ES_tradnl"/>
        </w:rPr>
        <w:t xml:space="preserve">ún estudios de </w:t>
      </w:r>
      <w:proofErr w:type="spellStart"/>
      <w:r w:rsidRPr="005A076E">
        <w:rPr>
          <w:rFonts w:ascii="Times New Roman" w:eastAsia="Helvetica" w:hAnsi="Times New Roman" w:cs="Times New Roman"/>
          <w:bCs/>
          <w:lang w:val="es-ES_tradnl"/>
        </w:rPr>
        <w:t>Dejusticia</w:t>
      </w:r>
      <w:proofErr w:type="spellEnd"/>
      <w:r w:rsidRPr="005A076E">
        <w:rPr>
          <w:rFonts w:ascii="Times New Roman" w:eastAsia="Helvetica" w:hAnsi="Times New Roman" w:cs="Times New Roman"/>
          <w:bCs/>
          <w:lang w:val="es-ES_tradnl"/>
        </w:rPr>
        <w:t>, el costo de mantenimiento de mujeres priv</w:t>
      </w:r>
      <w:r w:rsidRPr="005A076E">
        <w:rPr>
          <w:rFonts w:ascii="Times New Roman" w:hAnsi="Times New Roman" w:cs="Times New Roman"/>
          <w:bCs/>
          <w:lang w:val="es-ES_tradnl"/>
        </w:rPr>
        <w:t>adas de la libertad por delitos relacionados con drogas era, a 2014, de $399.829 millones de pesos anual,</w:t>
      </w:r>
      <w:r w:rsidRPr="005A076E">
        <w:rPr>
          <w:rStyle w:val="Refdenotaalpie"/>
          <w:rFonts w:ascii="Times New Roman" w:hAnsi="Times New Roman" w:cs="Times New Roman"/>
          <w:bCs/>
          <w:lang w:val="es-ES_tradnl"/>
        </w:rPr>
        <w:footnoteReference w:id="37"/>
      </w:r>
      <w:r w:rsidRPr="005A076E">
        <w:rPr>
          <w:rFonts w:ascii="Times New Roman" w:hAnsi="Times New Roman" w:cs="Times New Roman"/>
          <w:bCs/>
          <w:lang w:val="es-ES_tradnl"/>
        </w:rPr>
        <w:t xml:space="preserve"> esto sin contar con la p</w:t>
      </w:r>
      <w:r w:rsidRPr="005A076E">
        <w:rPr>
          <w:rFonts w:ascii="Times New Roman" w:eastAsia="Helvetica" w:hAnsi="Times New Roman" w:cs="Times New Roman"/>
          <w:bCs/>
          <w:lang w:val="es-ES_tradnl"/>
        </w:rPr>
        <w:t>érdida económica que implica la ausencia de la capacidad productiva de las mujeres una vez privadas de la libertad, el impact</w:t>
      </w:r>
      <w:r w:rsidRPr="005A076E">
        <w:rPr>
          <w:rFonts w:ascii="Times New Roman" w:hAnsi="Times New Roman" w:cs="Times New Roman"/>
          <w:bCs/>
          <w:lang w:val="es-ES_tradnl"/>
        </w:rPr>
        <w:t>o econ</w:t>
      </w:r>
      <w:r w:rsidRPr="005A076E">
        <w:rPr>
          <w:rFonts w:ascii="Times New Roman" w:eastAsia="Helvetica" w:hAnsi="Times New Roman" w:cs="Times New Roman"/>
          <w:bCs/>
          <w:lang w:val="es-ES_tradnl"/>
        </w:rPr>
        <w:t xml:space="preserve">ómico futuro que tiene la probabilidad de que los hijos deserten del colegio, consuman drogas y los costos posteriores de la resocialización. </w:t>
      </w:r>
    </w:p>
    <w:p w14:paraId="4C4CEA3D" w14:textId="77777777" w:rsidR="00EC17F9" w:rsidRPr="005A076E" w:rsidRDefault="00EC17F9" w:rsidP="003F7560">
      <w:pPr>
        <w:spacing w:after="0"/>
        <w:textAlignment w:val="baseline"/>
        <w:rPr>
          <w:rFonts w:ascii="Times New Roman" w:hAnsi="Times New Roman" w:cs="Times New Roman"/>
          <w:bCs/>
          <w:lang w:val="es-ES_tradnl"/>
        </w:rPr>
      </w:pPr>
    </w:p>
    <w:p w14:paraId="50895670" w14:textId="77777777" w:rsidR="00EC17F9" w:rsidRPr="005A076E" w:rsidRDefault="00EC17F9" w:rsidP="003F7560">
      <w:pPr>
        <w:spacing w:after="0"/>
        <w:jc w:val="center"/>
        <w:textAlignment w:val="baseline"/>
        <w:rPr>
          <w:rFonts w:ascii="Times New Roman" w:hAnsi="Times New Roman" w:cs="Times New Roman"/>
          <w:bCs/>
          <w:lang w:val="es-ES_tradnl"/>
        </w:rPr>
      </w:pPr>
      <w:r w:rsidRPr="005A076E">
        <w:rPr>
          <w:rFonts w:ascii="Times New Roman" w:hAnsi="Times New Roman" w:cs="Times New Roman"/>
          <w:noProof/>
          <w:lang w:val="es-ES_tradnl" w:eastAsia="es-ES_tradnl"/>
        </w:rPr>
        <w:lastRenderedPageBreak/>
        <w:drawing>
          <wp:inline distT="0" distB="0" distL="0" distR="0" wp14:anchorId="5414BE0E" wp14:editId="50DD1F6B">
            <wp:extent cx="3979707" cy="312910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pic:cNvPicPr/>
                  </pic:nvPicPr>
                  <pic:blipFill>
                    <a:blip r:embed="rId23">
                      <a:extLst>
                        <a:ext uri="{28A0092B-C50C-407E-A947-70E740481C1C}">
                          <a14:useLocalDpi xmlns:a14="http://schemas.microsoft.com/office/drawing/2010/main" val="0"/>
                        </a:ext>
                      </a:extLst>
                    </a:blip>
                    <a:stretch>
                      <a:fillRect/>
                    </a:stretch>
                  </pic:blipFill>
                  <pic:spPr>
                    <a:xfrm>
                      <a:off x="0" y="0"/>
                      <a:ext cx="3979707" cy="3129100"/>
                    </a:xfrm>
                    <a:prstGeom prst="rect">
                      <a:avLst/>
                    </a:prstGeom>
                  </pic:spPr>
                </pic:pic>
              </a:graphicData>
            </a:graphic>
          </wp:inline>
        </w:drawing>
      </w:r>
    </w:p>
    <w:p w14:paraId="6D942D51" w14:textId="77777777" w:rsidR="00EC17F9" w:rsidRPr="005A076E" w:rsidRDefault="00EC17F9" w:rsidP="003F7560">
      <w:pPr>
        <w:spacing w:after="0"/>
        <w:jc w:val="center"/>
        <w:textAlignment w:val="baseline"/>
        <w:rPr>
          <w:rFonts w:ascii="Times New Roman" w:hAnsi="Times New Roman" w:cs="Times New Roman"/>
          <w:bCs/>
          <w:lang w:val="es-ES_tradnl"/>
        </w:rPr>
      </w:pPr>
      <w:r w:rsidRPr="005A076E">
        <w:rPr>
          <w:rFonts w:ascii="Times New Roman" w:hAnsi="Times New Roman" w:cs="Times New Roman"/>
          <w:bCs/>
          <w:lang w:val="es-ES_tradnl"/>
        </w:rPr>
        <w:t xml:space="preserve">Tomado de: </w:t>
      </w:r>
      <w:r w:rsidRPr="005A076E">
        <w:rPr>
          <w:rFonts w:ascii="Times New Roman" w:eastAsia="Helvetica" w:hAnsi="Times New Roman" w:cs="Times New Roman"/>
          <w:lang w:val="es-ES_tradnl"/>
        </w:rPr>
        <w:t>“Mujeres, Políticas de Drogas y Encarcelamiento. Una Guía para la Reforma de Políticas en Col</w:t>
      </w:r>
      <w:r w:rsidRPr="005A076E">
        <w:rPr>
          <w:rFonts w:ascii="Times New Roman" w:hAnsi="Times New Roman" w:cs="Times New Roman"/>
          <w:lang w:val="es-ES_tradnl"/>
        </w:rPr>
        <w:t>ombia</w:t>
      </w:r>
      <w:r w:rsidRPr="005A076E">
        <w:rPr>
          <w:rFonts w:ascii="Times New Roman" w:eastAsia="Helvetica" w:hAnsi="Times New Roman" w:cs="Times New Roman"/>
          <w:lang w:val="es-ES_tradnl"/>
        </w:rPr>
        <w:t>”, (2016).</w:t>
      </w:r>
    </w:p>
    <w:p w14:paraId="38C1F859" w14:textId="77777777" w:rsidR="00EC17F9" w:rsidRPr="005A076E" w:rsidRDefault="00EC17F9" w:rsidP="003F7560">
      <w:pPr>
        <w:spacing w:after="0"/>
        <w:jc w:val="both"/>
        <w:textAlignment w:val="baseline"/>
        <w:rPr>
          <w:rFonts w:ascii="Times New Roman" w:hAnsi="Times New Roman" w:cs="Times New Roman"/>
          <w:bCs/>
          <w:lang w:val="es-ES_tradnl"/>
        </w:rPr>
      </w:pPr>
    </w:p>
    <w:p w14:paraId="3A158530" w14:textId="77777777" w:rsidR="00EC17F9" w:rsidRPr="005A076E" w:rsidRDefault="00EC17F9" w:rsidP="003F7560">
      <w:pPr>
        <w:spacing w:after="0"/>
        <w:jc w:val="both"/>
        <w:rPr>
          <w:rFonts w:ascii="Times New Roman" w:hAnsi="Times New Roman" w:cs="Times New Roman"/>
          <w:bCs/>
          <w:lang w:val="es-ES_tradnl"/>
        </w:rPr>
      </w:pPr>
      <w:r w:rsidRPr="005A076E">
        <w:rPr>
          <w:rFonts w:ascii="Times New Roman" w:hAnsi="Times New Roman" w:cs="Times New Roman"/>
          <w:lang w:val="es-ES_tradnl"/>
        </w:rPr>
        <w:t xml:space="preserve">Por estas razones, </w:t>
      </w:r>
      <w:r w:rsidRPr="005A076E">
        <w:rPr>
          <w:rFonts w:ascii="Times New Roman" w:hAnsi="Times New Roman" w:cs="Times New Roman"/>
          <w:bCs/>
          <w:lang w:val="es-ES_tradnl"/>
        </w:rPr>
        <w:t>la adopci</w:t>
      </w:r>
      <w:r w:rsidRPr="005A076E">
        <w:rPr>
          <w:rFonts w:ascii="Times New Roman" w:eastAsia="Helvetica" w:hAnsi="Times New Roman" w:cs="Times New Roman"/>
          <w:bCs/>
          <w:lang w:val="es-ES_tradnl"/>
        </w:rPr>
        <w:t>ón de una medida alternativa a la privación de la libertad en Colombia a fin de minimizar la vulnerabilidad y marginalidad de sujetos de especial protección son compatibles con las convenciones internacionales d</w:t>
      </w:r>
      <w:r w:rsidRPr="005A076E">
        <w:rPr>
          <w:rFonts w:ascii="Times New Roman" w:hAnsi="Times New Roman" w:cs="Times New Roman"/>
          <w:bCs/>
          <w:lang w:val="es-ES_tradnl"/>
        </w:rPr>
        <w:t xml:space="preserve">e lucha contra la droga </w:t>
      </w:r>
      <w:r w:rsidRPr="005A076E">
        <w:rPr>
          <w:rFonts w:ascii="Times New Roman" w:eastAsia="Helvetica" w:hAnsi="Times New Roman" w:cs="Times New Roman"/>
          <w:bCs/>
          <w:lang w:val="es-ES_tradnl"/>
        </w:rPr>
        <w:t>–tal como se explicó anteriormente- y, al reducir los costos de manutención de un interno, puede conllevar a una mejor eficiencia del gasto público en programas de inclusión social y resocialización, beneficiando en ultimas a toda l</w:t>
      </w:r>
      <w:r w:rsidRPr="005A076E">
        <w:rPr>
          <w:rFonts w:ascii="Times New Roman" w:hAnsi="Times New Roman" w:cs="Times New Roman"/>
          <w:bCs/>
          <w:lang w:val="es-ES_tradnl"/>
        </w:rPr>
        <w:t>a sociedad. As</w:t>
      </w:r>
      <w:r w:rsidRPr="005A076E">
        <w:rPr>
          <w:rFonts w:ascii="Times New Roman" w:eastAsia="Helvetica" w:hAnsi="Times New Roman" w:cs="Times New Roman"/>
          <w:bCs/>
          <w:lang w:val="es-ES_tradnl"/>
        </w:rPr>
        <w:t>í, solo a manera de ejemplo, adoptar medidas alternativas a la prisión para la población femenina condenada, desaparecería el hacinamiento en centros de reclusión femenina e incluso liberaría su capacidad actual</w:t>
      </w:r>
      <w:r w:rsidRPr="005A076E">
        <w:rPr>
          <w:rStyle w:val="Refdenotaalpie"/>
          <w:rFonts w:ascii="Times New Roman" w:hAnsi="Times New Roman" w:cs="Times New Roman"/>
          <w:bCs/>
          <w:lang w:val="es-ES_tradnl"/>
        </w:rPr>
        <w:footnoteReference w:id="38"/>
      </w:r>
      <w:r w:rsidRPr="005A076E">
        <w:rPr>
          <w:rFonts w:ascii="Times New Roman" w:hAnsi="Times New Roman" w:cs="Times New Roman"/>
          <w:bCs/>
          <w:lang w:val="es-ES_tradnl"/>
        </w:rPr>
        <w:t>.</w:t>
      </w:r>
    </w:p>
    <w:p w14:paraId="0C8FE7CE" w14:textId="77777777" w:rsidR="00EC17F9" w:rsidRPr="005A076E" w:rsidRDefault="00EC17F9" w:rsidP="003F7560">
      <w:pPr>
        <w:spacing w:after="0"/>
        <w:jc w:val="both"/>
        <w:textAlignment w:val="baseline"/>
        <w:rPr>
          <w:rFonts w:ascii="Times New Roman" w:hAnsi="Times New Roman" w:cs="Times New Roman"/>
          <w:b/>
          <w:bCs/>
          <w:lang w:val="es-ES_tradnl"/>
        </w:rPr>
      </w:pPr>
    </w:p>
    <w:p w14:paraId="41004F19" w14:textId="77777777" w:rsidR="00EC17F9" w:rsidRPr="005A076E" w:rsidRDefault="00EC17F9" w:rsidP="003F7560">
      <w:pPr>
        <w:spacing w:after="0"/>
        <w:jc w:val="center"/>
        <w:textAlignment w:val="baseline"/>
        <w:rPr>
          <w:rFonts w:ascii="Times New Roman" w:hAnsi="Times New Roman" w:cs="Times New Roman"/>
          <w:b/>
          <w:bCs/>
          <w:lang w:val="es-ES_tradnl"/>
        </w:rPr>
      </w:pPr>
      <w:r w:rsidRPr="005A076E">
        <w:rPr>
          <w:rFonts w:ascii="Times New Roman" w:hAnsi="Times New Roman" w:cs="Times New Roman"/>
          <w:noProof/>
          <w:lang w:val="es-ES_tradnl" w:eastAsia="es-ES_tradnl"/>
        </w:rPr>
        <w:lastRenderedPageBreak/>
        <w:drawing>
          <wp:inline distT="0" distB="0" distL="0" distR="0" wp14:anchorId="6688EE7D" wp14:editId="664692D6">
            <wp:extent cx="4538444" cy="3293684"/>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pic:cNvPicPr/>
                  </pic:nvPicPr>
                  <pic:blipFill>
                    <a:blip r:embed="rId24">
                      <a:extLst>
                        <a:ext uri="{28A0092B-C50C-407E-A947-70E740481C1C}">
                          <a14:useLocalDpi xmlns:a14="http://schemas.microsoft.com/office/drawing/2010/main" val="0"/>
                        </a:ext>
                      </a:extLst>
                    </a:blip>
                    <a:stretch>
                      <a:fillRect/>
                    </a:stretch>
                  </pic:blipFill>
                  <pic:spPr>
                    <a:xfrm>
                      <a:off x="0" y="0"/>
                      <a:ext cx="4538444" cy="3293684"/>
                    </a:xfrm>
                    <a:prstGeom prst="rect">
                      <a:avLst/>
                    </a:prstGeom>
                  </pic:spPr>
                </pic:pic>
              </a:graphicData>
            </a:graphic>
          </wp:inline>
        </w:drawing>
      </w:r>
    </w:p>
    <w:p w14:paraId="58E0421F" w14:textId="77777777" w:rsidR="00EC17F9" w:rsidRPr="005A076E" w:rsidRDefault="00EC17F9" w:rsidP="003F7560">
      <w:pPr>
        <w:spacing w:after="0"/>
        <w:jc w:val="center"/>
        <w:textAlignment w:val="baseline"/>
        <w:rPr>
          <w:rFonts w:ascii="Times New Roman" w:hAnsi="Times New Roman" w:cs="Times New Roman"/>
          <w:bCs/>
          <w:lang w:val="es-ES_tradnl"/>
        </w:rPr>
      </w:pPr>
      <w:r w:rsidRPr="005A076E">
        <w:rPr>
          <w:rFonts w:ascii="Times New Roman" w:hAnsi="Times New Roman" w:cs="Times New Roman"/>
          <w:bCs/>
          <w:lang w:val="es-ES_tradnl"/>
        </w:rPr>
        <w:t xml:space="preserve">Tomado de: </w:t>
      </w:r>
      <w:r w:rsidRPr="005A076E">
        <w:rPr>
          <w:rFonts w:ascii="Times New Roman" w:eastAsia="Helvetica" w:hAnsi="Times New Roman" w:cs="Times New Roman"/>
          <w:lang w:val="es-ES_tradnl"/>
        </w:rPr>
        <w:t>“Mujeres, Polí</w:t>
      </w:r>
      <w:r w:rsidRPr="005A076E">
        <w:rPr>
          <w:rFonts w:ascii="Times New Roman" w:hAnsi="Times New Roman" w:cs="Times New Roman"/>
          <w:lang w:val="es-ES_tradnl"/>
        </w:rPr>
        <w:t>ticas de Drogas y Encarcelamiento. Una Gu</w:t>
      </w:r>
      <w:r w:rsidRPr="005A076E">
        <w:rPr>
          <w:rFonts w:ascii="Times New Roman" w:eastAsia="Helvetica" w:hAnsi="Times New Roman" w:cs="Times New Roman"/>
          <w:lang w:val="es-ES_tradnl"/>
        </w:rPr>
        <w:t>ía para la Reforma de Políticas en Colombia”, (2016).</w:t>
      </w:r>
    </w:p>
    <w:p w14:paraId="67C0C651" w14:textId="77777777" w:rsidR="00EC17F9" w:rsidRPr="005A076E" w:rsidRDefault="00EC17F9" w:rsidP="003F7560">
      <w:pPr>
        <w:spacing w:after="0"/>
        <w:jc w:val="center"/>
        <w:textAlignment w:val="baseline"/>
        <w:rPr>
          <w:rFonts w:ascii="Times New Roman" w:hAnsi="Times New Roman" w:cs="Times New Roman"/>
          <w:b/>
          <w:bCs/>
          <w:lang w:val="es-ES_tradnl"/>
        </w:rPr>
      </w:pPr>
    </w:p>
    <w:p w14:paraId="6A52D5FF" w14:textId="77777777" w:rsidR="00EC17F9" w:rsidRPr="005A076E" w:rsidRDefault="00EC17F9" w:rsidP="003F7560">
      <w:pPr>
        <w:spacing w:after="0"/>
        <w:jc w:val="both"/>
        <w:textAlignment w:val="baseline"/>
        <w:rPr>
          <w:rFonts w:ascii="Times New Roman" w:hAnsi="Times New Roman" w:cs="Times New Roman"/>
          <w:bCs/>
          <w:lang w:val="es-ES_tradnl"/>
        </w:rPr>
      </w:pPr>
      <w:r w:rsidRPr="005A076E">
        <w:rPr>
          <w:rFonts w:ascii="Times New Roman" w:hAnsi="Times New Roman" w:cs="Times New Roman"/>
          <w:bCs/>
          <w:lang w:val="es-ES_tradnl"/>
        </w:rPr>
        <w:t>En este sentido, la experiencia comparada permite concluir que el costo beneficio de las alternativas a la prisi</w:t>
      </w:r>
      <w:r w:rsidRPr="005A076E">
        <w:rPr>
          <w:rFonts w:ascii="Times New Roman" w:eastAsia="Helvetica" w:hAnsi="Times New Roman" w:cs="Times New Roman"/>
          <w:bCs/>
          <w:lang w:val="es-ES_tradnl"/>
        </w:rPr>
        <w:t>ón para mujeres es considerablemente mayor, pues</w:t>
      </w:r>
      <w:r w:rsidRPr="005A076E">
        <w:rPr>
          <w:rFonts w:ascii="Times New Roman" w:hAnsi="Times New Roman" w:cs="Times New Roman"/>
          <w:bCs/>
          <w:lang w:val="es-ES_tradnl"/>
        </w:rPr>
        <w:t xml:space="preserve"> permite a las mujeres infractoras, a sus hijos, las v</w:t>
      </w:r>
      <w:r w:rsidRPr="005A076E">
        <w:rPr>
          <w:rFonts w:ascii="Times New Roman" w:eastAsia="Helvetica" w:hAnsi="Times New Roman" w:cs="Times New Roman"/>
          <w:bCs/>
          <w:lang w:val="es-ES_tradnl"/>
        </w:rPr>
        <w:t>íctimas y la sociedad reducir los perjuicios que tiene el encarcelamiento y contribuye a retribuir eficientemente a la resocialización y a la seguridad ciudadana.</w:t>
      </w:r>
    </w:p>
    <w:p w14:paraId="308D56CC" w14:textId="77777777" w:rsidR="00EC17F9" w:rsidRPr="005A076E" w:rsidRDefault="00EC17F9" w:rsidP="003F7560">
      <w:pPr>
        <w:spacing w:after="0"/>
        <w:jc w:val="both"/>
        <w:textAlignment w:val="baseline"/>
        <w:rPr>
          <w:rFonts w:ascii="Times New Roman" w:hAnsi="Times New Roman" w:cs="Times New Roman"/>
          <w:lang w:val="es-ES_tradnl"/>
        </w:rPr>
      </w:pPr>
    </w:p>
    <w:p w14:paraId="6818DCC2" w14:textId="3D7FF29A" w:rsidR="00EC17F9" w:rsidRPr="005A076E" w:rsidRDefault="00EC17F9" w:rsidP="003F7560">
      <w:pPr>
        <w:pStyle w:val="Prrafodelista"/>
        <w:numPr>
          <w:ilvl w:val="0"/>
          <w:numId w:val="22"/>
        </w:numPr>
        <w:spacing w:line="276" w:lineRule="auto"/>
        <w:jc w:val="both"/>
        <w:textAlignment w:val="baseline"/>
        <w:rPr>
          <w:b/>
          <w:sz w:val="22"/>
          <w:szCs w:val="22"/>
          <w:lang w:val="es-ES_tradnl"/>
        </w:rPr>
      </w:pPr>
      <w:r w:rsidRPr="005A076E">
        <w:rPr>
          <w:b/>
          <w:sz w:val="22"/>
          <w:szCs w:val="22"/>
          <w:lang w:val="es-ES_tradnl"/>
        </w:rPr>
        <w:t>Experiencias internacionales de la adopci</w:t>
      </w:r>
      <w:r w:rsidRPr="005A076E">
        <w:rPr>
          <w:rFonts w:eastAsia="Helvetica"/>
          <w:b/>
          <w:sz w:val="22"/>
          <w:szCs w:val="22"/>
          <w:lang w:val="es-ES_tradnl"/>
        </w:rPr>
        <w:t xml:space="preserve">ón de medidas alternativas a la prisión. </w:t>
      </w:r>
    </w:p>
    <w:p w14:paraId="797E50C6" w14:textId="77777777" w:rsidR="00EC17F9" w:rsidRPr="005A076E" w:rsidRDefault="00EC17F9" w:rsidP="003F7560">
      <w:pPr>
        <w:spacing w:after="0"/>
        <w:jc w:val="both"/>
        <w:textAlignment w:val="baseline"/>
        <w:rPr>
          <w:rFonts w:ascii="Times New Roman" w:hAnsi="Times New Roman" w:cs="Times New Roman"/>
          <w:lang w:val="es-ES_tradnl"/>
        </w:rPr>
      </w:pPr>
    </w:p>
    <w:p w14:paraId="6DBDC02B" w14:textId="77777777" w:rsidR="00EC17F9" w:rsidRPr="005A076E" w:rsidRDefault="00EC17F9" w:rsidP="003F7560">
      <w:pPr>
        <w:spacing w:after="0"/>
        <w:jc w:val="both"/>
        <w:textAlignment w:val="baseline"/>
        <w:rPr>
          <w:rFonts w:ascii="Times New Roman" w:hAnsi="Times New Roman" w:cs="Times New Roman"/>
          <w:lang w:val="es-ES_tradnl"/>
        </w:rPr>
      </w:pPr>
      <w:r w:rsidRPr="005A076E">
        <w:rPr>
          <w:rFonts w:ascii="Times New Roman" w:hAnsi="Times New Roman" w:cs="Times New Roman"/>
          <w:lang w:val="es-ES_tradnl"/>
        </w:rPr>
        <w:t>La Organizaci</w:t>
      </w:r>
      <w:r w:rsidRPr="005A076E">
        <w:rPr>
          <w:rFonts w:ascii="Times New Roman" w:eastAsia="Helvetica" w:hAnsi="Times New Roman" w:cs="Times New Roman"/>
          <w:lang w:val="es-ES_tradnl"/>
        </w:rPr>
        <w:t xml:space="preserve">ón de Naciones Unidas ha recomendado a los países miembros que las penas tengan como fin la rehabilitación de los procesados. </w:t>
      </w:r>
      <w:r w:rsidRPr="005A076E">
        <w:rPr>
          <w:rFonts w:ascii="Times New Roman" w:hAnsi="Times New Roman" w:cs="Times New Roman"/>
          <w:lang w:val="es-ES_tradnl"/>
        </w:rPr>
        <w:t>Adem</w:t>
      </w:r>
      <w:r w:rsidRPr="005A076E">
        <w:rPr>
          <w:rFonts w:ascii="Times New Roman" w:eastAsia="Helvetica" w:hAnsi="Times New Roman" w:cs="Times New Roman"/>
          <w:lang w:val="es-ES_tradnl"/>
        </w:rPr>
        <w:t>ás, este mismo organismo afirma que “la combinación de ahorro de c</w:t>
      </w:r>
      <w:r w:rsidRPr="005A076E">
        <w:rPr>
          <w:rFonts w:ascii="Times New Roman" w:hAnsi="Times New Roman" w:cs="Times New Roman"/>
          <w:lang w:val="es-ES_tradnl"/>
        </w:rPr>
        <w:t xml:space="preserve">ostos y mejores tasas de </w:t>
      </w:r>
      <w:r w:rsidRPr="005A076E">
        <w:rPr>
          <w:rFonts w:ascii="Times New Roman" w:eastAsia="Helvetica" w:hAnsi="Times New Roman" w:cs="Times New Roman"/>
          <w:lang w:val="es-ES_tradnl"/>
        </w:rPr>
        <w:t>éxito en la reintegración social de los delincuentes, parecería que, en la mayoría de los casos, las ventajas de dar preferencia a las medidas y sanciones no privativas de la libertad es una respuesta judicial mucho más eficaz ante</w:t>
      </w:r>
      <w:r w:rsidRPr="005A076E">
        <w:rPr>
          <w:rFonts w:ascii="Times New Roman" w:hAnsi="Times New Roman" w:cs="Times New Roman"/>
          <w:lang w:val="es-ES_tradnl"/>
        </w:rPr>
        <w:t xml:space="preserve"> el delito que la prisi</w:t>
      </w:r>
      <w:r w:rsidRPr="005A076E">
        <w:rPr>
          <w:rFonts w:ascii="Times New Roman" w:eastAsia="Helvetica" w:hAnsi="Times New Roman" w:cs="Times New Roman"/>
          <w:lang w:val="es-ES_tradnl"/>
        </w:rPr>
        <w:t>ón.”</w:t>
      </w:r>
      <w:r w:rsidRPr="005A076E">
        <w:rPr>
          <w:rStyle w:val="Refdenotaalpie"/>
          <w:rFonts w:ascii="Times New Roman" w:hAnsi="Times New Roman" w:cs="Times New Roman"/>
          <w:lang w:val="es-ES_tradnl"/>
        </w:rPr>
        <w:footnoteReference w:id="39"/>
      </w:r>
    </w:p>
    <w:p w14:paraId="7B04FA47" w14:textId="77777777" w:rsidR="00EC17F9" w:rsidRPr="005A076E" w:rsidRDefault="00EC17F9" w:rsidP="003F7560">
      <w:pPr>
        <w:spacing w:after="0"/>
        <w:jc w:val="both"/>
        <w:rPr>
          <w:rFonts w:ascii="Times New Roman" w:hAnsi="Times New Roman" w:cs="Times New Roman"/>
          <w:lang w:val="es-ES_tradnl"/>
        </w:rPr>
      </w:pPr>
    </w:p>
    <w:p w14:paraId="2EC5EF85" w14:textId="77777777" w:rsidR="00EC17F9" w:rsidRPr="005A076E" w:rsidRDefault="29143BBF" w:rsidP="003F7560">
      <w:pPr>
        <w:spacing w:after="0"/>
        <w:jc w:val="both"/>
        <w:rPr>
          <w:rFonts w:ascii="Times New Roman" w:hAnsi="Times New Roman" w:cs="Times New Roman"/>
          <w:lang w:val="es-ES_tradnl"/>
        </w:rPr>
      </w:pPr>
      <w:r w:rsidRPr="005A076E">
        <w:rPr>
          <w:rFonts w:ascii="Times New Roman" w:hAnsi="Times New Roman" w:cs="Times New Roman"/>
          <w:lang w:val="es-ES_tradnl"/>
        </w:rPr>
        <w:t xml:space="preserve">En el mundo, se han llevado a cabo diferentes estudios con respecto al tratamiento penal de mujeres cabeza de familia. En particular, son de destacar los estudios realizados por el </w:t>
      </w:r>
      <w:proofErr w:type="spellStart"/>
      <w:r w:rsidRPr="005A076E">
        <w:rPr>
          <w:rFonts w:ascii="Times New Roman" w:hAnsi="Times New Roman" w:cs="Times New Roman"/>
          <w:i/>
          <w:iCs/>
          <w:lang w:val="es-ES_tradnl"/>
        </w:rPr>
        <w:t>Justice</w:t>
      </w:r>
      <w:proofErr w:type="spellEnd"/>
      <w:r w:rsidRPr="005A076E">
        <w:rPr>
          <w:rFonts w:ascii="Times New Roman" w:hAnsi="Times New Roman" w:cs="Times New Roman"/>
          <w:i/>
          <w:iCs/>
          <w:lang w:val="es-ES_tradnl"/>
        </w:rPr>
        <w:t xml:space="preserve"> </w:t>
      </w:r>
      <w:proofErr w:type="spellStart"/>
      <w:r w:rsidRPr="005A076E">
        <w:rPr>
          <w:rFonts w:ascii="Times New Roman" w:hAnsi="Times New Roman" w:cs="Times New Roman"/>
          <w:i/>
          <w:iCs/>
          <w:lang w:val="es-ES_tradnl"/>
        </w:rPr>
        <w:t>Policy</w:t>
      </w:r>
      <w:proofErr w:type="spellEnd"/>
      <w:r w:rsidRPr="005A076E">
        <w:rPr>
          <w:rFonts w:ascii="Times New Roman" w:hAnsi="Times New Roman" w:cs="Times New Roman"/>
          <w:i/>
          <w:iCs/>
          <w:lang w:val="es-ES_tradnl"/>
        </w:rPr>
        <w:t xml:space="preserve"> </w:t>
      </w:r>
      <w:proofErr w:type="spellStart"/>
      <w:r w:rsidRPr="005A076E">
        <w:rPr>
          <w:rFonts w:ascii="Times New Roman" w:hAnsi="Times New Roman" w:cs="Times New Roman"/>
          <w:i/>
          <w:iCs/>
          <w:lang w:val="es-ES_tradnl"/>
        </w:rPr>
        <w:t>Institute</w:t>
      </w:r>
      <w:proofErr w:type="spellEnd"/>
      <w:r w:rsidRPr="005A076E">
        <w:rPr>
          <w:rFonts w:ascii="Times New Roman" w:hAnsi="Times New Roman" w:cs="Times New Roman"/>
          <w:lang w:val="es-ES_tradnl"/>
        </w:rPr>
        <w:t xml:space="preserve">, la </w:t>
      </w:r>
      <w:r w:rsidRPr="005A076E">
        <w:rPr>
          <w:rFonts w:ascii="Times New Roman" w:hAnsi="Times New Roman" w:cs="Times New Roman"/>
          <w:i/>
          <w:iCs/>
          <w:lang w:val="es-ES_tradnl"/>
        </w:rPr>
        <w:t xml:space="preserve">New </w:t>
      </w:r>
      <w:proofErr w:type="spellStart"/>
      <w:r w:rsidRPr="005A076E">
        <w:rPr>
          <w:rFonts w:ascii="Times New Roman" w:hAnsi="Times New Roman" w:cs="Times New Roman"/>
          <w:i/>
          <w:iCs/>
          <w:lang w:val="es-ES_tradnl"/>
        </w:rPr>
        <w:t>Economics</w:t>
      </w:r>
      <w:proofErr w:type="spellEnd"/>
      <w:r w:rsidRPr="005A076E">
        <w:rPr>
          <w:rFonts w:ascii="Times New Roman" w:hAnsi="Times New Roman" w:cs="Times New Roman"/>
          <w:i/>
          <w:iCs/>
          <w:lang w:val="es-ES_tradnl"/>
        </w:rPr>
        <w:t xml:space="preserve"> </w:t>
      </w:r>
      <w:proofErr w:type="spellStart"/>
      <w:r w:rsidRPr="005A076E">
        <w:rPr>
          <w:rFonts w:ascii="Times New Roman" w:hAnsi="Times New Roman" w:cs="Times New Roman"/>
          <w:i/>
          <w:iCs/>
          <w:lang w:val="es-ES_tradnl"/>
        </w:rPr>
        <w:t>Foundatio</w:t>
      </w:r>
      <w:r w:rsidRPr="005A076E">
        <w:rPr>
          <w:rFonts w:ascii="Times New Roman" w:hAnsi="Times New Roman" w:cs="Times New Roman"/>
          <w:lang w:val="es-ES_tradnl"/>
        </w:rPr>
        <w:t>n</w:t>
      </w:r>
      <w:proofErr w:type="spellEnd"/>
      <w:r w:rsidRPr="005A076E">
        <w:rPr>
          <w:rFonts w:ascii="Times New Roman" w:hAnsi="Times New Roman" w:cs="Times New Roman"/>
          <w:lang w:val="es-ES_tradnl"/>
        </w:rPr>
        <w:t xml:space="preserve"> en el Reino Unido, respecto del beneficio econ</w:t>
      </w:r>
      <w:r w:rsidRPr="005A076E">
        <w:rPr>
          <w:rFonts w:ascii="Times New Roman" w:eastAsia="Helvetica" w:hAnsi="Times New Roman" w:cs="Times New Roman"/>
          <w:lang w:val="es-ES_tradnl"/>
        </w:rPr>
        <w:t xml:space="preserve">ómico que representa para la sociedad aplicar penas sustitutivas, consistentes en trabajo comunitario a mujeres cabeza de hogar y los estudios por la </w:t>
      </w:r>
      <w:proofErr w:type="spellStart"/>
      <w:r w:rsidRPr="005A076E">
        <w:rPr>
          <w:rFonts w:ascii="Times New Roman" w:hAnsi="Times New Roman" w:cs="Times New Roman"/>
          <w:i/>
          <w:iCs/>
          <w:lang w:val="es-ES_tradnl"/>
        </w:rPr>
        <w:t>Australian</w:t>
      </w:r>
      <w:proofErr w:type="spellEnd"/>
      <w:r w:rsidRPr="005A076E">
        <w:rPr>
          <w:rFonts w:ascii="Times New Roman" w:hAnsi="Times New Roman" w:cs="Times New Roman"/>
          <w:i/>
          <w:iCs/>
          <w:lang w:val="es-ES_tradnl"/>
        </w:rPr>
        <w:t xml:space="preserve"> </w:t>
      </w:r>
      <w:proofErr w:type="spellStart"/>
      <w:r w:rsidRPr="005A076E">
        <w:rPr>
          <w:rFonts w:ascii="Times New Roman" w:hAnsi="Times New Roman" w:cs="Times New Roman"/>
          <w:i/>
          <w:iCs/>
          <w:lang w:val="es-ES_tradnl"/>
        </w:rPr>
        <w:t>Law</w:t>
      </w:r>
      <w:proofErr w:type="spellEnd"/>
      <w:r w:rsidRPr="005A076E">
        <w:rPr>
          <w:rFonts w:ascii="Times New Roman" w:hAnsi="Times New Roman" w:cs="Times New Roman"/>
          <w:i/>
          <w:iCs/>
          <w:lang w:val="es-ES_tradnl"/>
        </w:rPr>
        <w:t xml:space="preserve"> </w:t>
      </w:r>
      <w:proofErr w:type="spellStart"/>
      <w:r w:rsidRPr="005A076E">
        <w:rPr>
          <w:rFonts w:ascii="Times New Roman" w:hAnsi="Times New Roman" w:cs="Times New Roman"/>
          <w:i/>
          <w:iCs/>
          <w:lang w:val="es-ES_tradnl"/>
        </w:rPr>
        <w:t>Reform</w:t>
      </w:r>
      <w:proofErr w:type="spellEnd"/>
      <w:r w:rsidRPr="005A076E">
        <w:rPr>
          <w:rFonts w:ascii="Times New Roman" w:hAnsi="Times New Roman" w:cs="Times New Roman"/>
          <w:i/>
          <w:iCs/>
          <w:lang w:val="es-ES_tradnl"/>
        </w:rPr>
        <w:t xml:space="preserve"> </w:t>
      </w:r>
      <w:proofErr w:type="spellStart"/>
      <w:r w:rsidRPr="005A076E">
        <w:rPr>
          <w:rFonts w:ascii="Times New Roman" w:hAnsi="Times New Roman" w:cs="Times New Roman"/>
          <w:i/>
          <w:iCs/>
          <w:lang w:val="es-ES_tradnl"/>
        </w:rPr>
        <w:t>Commission</w:t>
      </w:r>
      <w:proofErr w:type="spellEnd"/>
      <w:r w:rsidRPr="005A076E">
        <w:rPr>
          <w:rFonts w:ascii="Times New Roman" w:hAnsi="Times New Roman" w:cs="Times New Roman"/>
          <w:lang w:val="es-ES_tradnl"/>
        </w:rPr>
        <w:t>, encargada de estudiar el tema por parte del gobierno australiano.</w:t>
      </w:r>
    </w:p>
    <w:p w14:paraId="568C698B" w14:textId="77777777" w:rsidR="00EC17F9" w:rsidRPr="005A076E" w:rsidRDefault="00EC17F9" w:rsidP="003F7560">
      <w:pPr>
        <w:spacing w:after="0"/>
        <w:jc w:val="both"/>
        <w:rPr>
          <w:rFonts w:ascii="Times New Roman" w:hAnsi="Times New Roman" w:cs="Times New Roman"/>
          <w:lang w:val="es-ES_tradnl"/>
        </w:rPr>
      </w:pPr>
    </w:p>
    <w:p w14:paraId="69FC7B5D" w14:textId="77777777" w:rsidR="00EC17F9" w:rsidRPr="005A076E" w:rsidRDefault="29143BBF" w:rsidP="003F7560">
      <w:pPr>
        <w:spacing w:after="0"/>
        <w:jc w:val="both"/>
        <w:rPr>
          <w:rFonts w:ascii="Times New Roman" w:hAnsi="Times New Roman" w:cs="Times New Roman"/>
          <w:lang w:val="es-ES_tradnl"/>
        </w:rPr>
      </w:pPr>
      <w:r w:rsidRPr="005A076E">
        <w:rPr>
          <w:rFonts w:ascii="Times New Roman" w:hAnsi="Times New Roman" w:cs="Times New Roman"/>
          <w:lang w:val="es-ES_tradnl"/>
        </w:rPr>
        <w:t>De acuerdo con un an</w:t>
      </w:r>
      <w:r w:rsidRPr="005A076E">
        <w:rPr>
          <w:rFonts w:ascii="Times New Roman" w:eastAsia="Helvetica" w:hAnsi="Times New Roman" w:cs="Times New Roman"/>
          <w:lang w:val="es-ES_tradnl"/>
        </w:rPr>
        <w:t xml:space="preserve">álisis de políticas públicas realizado por el </w:t>
      </w:r>
      <w:proofErr w:type="spellStart"/>
      <w:r w:rsidRPr="005A076E">
        <w:rPr>
          <w:rFonts w:ascii="Times New Roman" w:eastAsia="Helvetica" w:hAnsi="Times New Roman" w:cs="Times New Roman"/>
          <w:lang w:val="es-ES_tradnl"/>
        </w:rPr>
        <w:t>Justice</w:t>
      </w:r>
      <w:proofErr w:type="spellEnd"/>
      <w:r w:rsidRPr="005A076E">
        <w:rPr>
          <w:rFonts w:ascii="Times New Roman" w:eastAsia="Helvetica" w:hAnsi="Times New Roman" w:cs="Times New Roman"/>
          <w:lang w:val="es-ES_tradnl"/>
        </w:rPr>
        <w:t xml:space="preserve"> </w:t>
      </w:r>
      <w:proofErr w:type="spellStart"/>
      <w:r w:rsidRPr="005A076E">
        <w:rPr>
          <w:rFonts w:ascii="Times New Roman" w:eastAsia="Helvetica" w:hAnsi="Times New Roman" w:cs="Times New Roman"/>
          <w:lang w:val="es-ES_tradnl"/>
        </w:rPr>
        <w:t>Policy</w:t>
      </w:r>
      <w:proofErr w:type="spellEnd"/>
      <w:r w:rsidRPr="005A076E">
        <w:rPr>
          <w:rFonts w:ascii="Times New Roman" w:eastAsia="Helvetica" w:hAnsi="Times New Roman" w:cs="Times New Roman"/>
          <w:lang w:val="es-ES_tradnl"/>
        </w:rPr>
        <w:t xml:space="preserve"> </w:t>
      </w:r>
      <w:proofErr w:type="spellStart"/>
      <w:r w:rsidRPr="005A076E">
        <w:rPr>
          <w:rFonts w:ascii="Times New Roman" w:eastAsia="Helvetica" w:hAnsi="Times New Roman" w:cs="Times New Roman"/>
          <w:lang w:val="es-ES_tradnl"/>
        </w:rPr>
        <w:t>Institute</w:t>
      </w:r>
      <w:proofErr w:type="spellEnd"/>
      <w:r w:rsidRPr="005A076E">
        <w:rPr>
          <w:rFonts w:ascii="Times New Roman" w:eastAsia="Helvetica" w:hAnsi="Times New Roman" w:cs="Times New Roman"/>
          <w:lang w:val="es-ES_tradnl"/>
        </w:rPr>
        <w:t xml:space="preserve"> en el 2004, donde se recopilan hallazgos de estudios realizados por diversos actores interesados en el tema de las </w:t>
      </w:r>
      <w:r w:rsidRPr="005A076E">
        <w:rPr>
          <w:rFonts w:ascii="Times New Roman" w:hAnsi="Times New Roman" w:cs="Times New Roman"/>
          <w:lang w:val="es-ES_tradnl"/>
        </w:rPr>
        <w:t>drogas, donde se comparan los costos de encarcelar a los consumidores de drogas, por una parte, y de que sometan a tratamientos fuera de prisi</w:t>
      </w:r>
      <w:r w:rsidRPr="005A076E">
        <w:rPr>
          <w:rFonts w:ascii="Times New Roman" w:eastAsia="Helvetica" w:hAnsi="Times New Roman" w:cs="Times New Roman"/>
          <w:lang w:val="es-ES_tradnl"/>
        </w:rPr>
        <w:t>ón, por la otra. Si bien en Colombia el consumo no está penalizado, el estudio es útil en tanto muestra los benefi</w:t>
      </w:r>
      <w:r w:rsidRPr="005A076E">
        <w:rPr>
          <w:rFonts w:ascii="Times New Roman" w:hAnsi="Times New Roman" w:cs="Times New Roman"/>
          <w:lang w:val="es-ES_tradnl"/>
        </w:rPr>
        <w:t>cios de penas alternativas para personas que hayan cometido delitos no violentos. De esta manera, el an</w:t>
      </w:r>
      <w:r w:rsidRPr="005A076E">
        <w:rPr>
          <w:rFonts w:ascii="Times New Roman" w:eastAsia="Helvetica" w:hAnsi="Times New Roman" w:cs="Times New Roman"/>
          <w:lang w:val="es-ES_tradnl"/>
        </w:rPr>
        <w:t xml:space="preserve">álisis cita al </w:t>
      </w:r>
      <w:r w:rsidRPr="005A076E">
        <w:rPr>
          <w:rFonts w:ascii="Times New Roman" w:hAnsi="Times New Roman" w:cs="Times New Roman"/>
          <w:i/>
          <w:iCs/>
          <w:lang w:val="es-ES_tradnl"/>
        </w:rPr>
        <w:t xml:space="preserve">US </w:t>
      </w:r>
      <w:proofErr w:type="spellStart"/>
      <w:r w:rsidRPr="005A076E">
        <w:rPr>
          <w:rFonts w:ascii="Times New Roman" w:hAnsi="Times New Roman" w:cs="Times New Roman"/>
          <w:i/>
          <w:iCs/>
          <w:lang w:val="es-ES_tradnl"/>
        </w:rPr>
        <w:t>Department</w:t>
      </w:r>
      <w:proofErr w:type="spellEnd"/>
      <w:r w:rsidRPr="005A076E">
        <w:rPr>
          <w:rFonts w:ascii="Times New Roman" w:hAnsi="Times New Roman" w:cs="Times New Roman"/>
          <w:i/>
          <w:iCs/>
          <w:lang w:val="es-ES_tradnl"/>
        </w:rPr>
        <w:t xml:space="preserve"> </w:t>
      </w:r>
      <w:proofErr w:type="spellStart"/>
      <w:r w:rsidRPr="005A076E">
        <w:rPr>
          <w:rFonts w:ascii="Times New Roman" w:hAnsi="Times New Roman" w:cs="Times New Roman"/>
          <w:i/>
          <w:iCs/>
          <w:lang w:val="es-ES_tradnl"/>
        </w:rPr>
        <w:t>of</w:t>
      </w:r>
      <w:proofErr w:type="spellEnd"/>
      <w:r w:rsidRPr="005A076E">
        <w:rPr>
          <w:rFonts w:ascii="Times New Roman" w:hAnsi="Times New Roman" w:cs="Times New Roman"/>
          <w:i/>
          <w:iCs/>
          <w:lang w:val="es-ES_tradnl"/>
        </w:rPr>
        <w:t xml:space="preserve"> </w:t>
      </w:r>
      <w:proofErr w:type="spellStart"/>
      <w:r w:rsidRPr="005A076E">
        <w:rPr>
          <w:rFonts w:ascii="Times New Roman" w:hAnsi="Times New Roman" w:cs="Times New Roman"/>
          <w:i/>
          <w:iCs/>
          <w:lang w:val="es-ES_tradnl"/>
        </w:rPr>
        <w:t>Health</w:t>
      </w:r>
      <w:proofErr w:type="spellEnd"/>
      <w:r w:rsidRPr="005A076E">
        <w:rPr>
          <w:rFonts w:ascii="Times New Roman" w:hAnsi="Times New Roman" w:cs="Times New Roman"/>
          <w:i/>
          <w:iCs/>
          <w:lang w:val="es-ES_tradnl"/>
        </w:rPr>
        <w:t xml:space="preserve"> and Human </w:t>
      </w:r>
      <w:proofErr w:type="spellStart"/>
      <w:r w:rsidRPr="005A076E">
        <w:rPr>
          <w:rFonts w:ascii="Times New Roman" w:hAnsi="Times New Roman" w:cs="Times New Roman"/>
          <w:i/>
          <w:iCs/>
          <w:lang w:val="es-ES_tradnl"/>
        </w:rPr>
        <w:t>Services</w:t>
      </w:r>
      <w:proofErr w:type="spellEnd"/>
      <w:r w:rsidRPr="005A076E">
        <w:rPr>
          <w:rFonts w:ascii="Times New Roman" w:hAnsi="Times New Roman" w:cs="Times New Roman"/>
          <w:i/>
          <w:iCs/>
          <w:lang w:val="es-ES_tradnl"/>
        </w:rPr>
        <w:t>,</w:t>
      </w:r>
      <w:r w:rsidRPr="005A076E">
        <w:rPr>
          <w:rFonts w:ascii="Times New Roman" w:hAnsi="Times New Roman" w:cs="Times New Roman"/>
          <w:lang w:val="es-ES_tradnl"/>
        </w:rPr>
        <w:t xml:space="preserve"> seg</w:t>
      </w:r>
      <w:r w:rsidRPr="005A076E">
        <w:rPr>
          <w:rFonts w:ascii="Times New Roman" w:eastAsia="Helvetica" w:hAnsi="Times New Roman" w:cs="Times New Roman"/>
          <w:lang w:val="es-ES_tradnl"/>
        </w:rPr>
        <w:t>ún el cual “el tratamiento aparece como costo efectivo comparado con la alternativa del enc</w:t>
      </w:r>
      <w:r w:rsidRPr="005A076E">
        <w:rPr>
          <w:rFonts w:ascii="Times New Roman" w:hAnsi="Times New Roman" w:cs="Times New Roman"/>
          <w:lang w:val="es-ES_tradnl"/>
        </w:rPr>
        <w:t>arcelamiento</w:t>
      </w:r>
      <w:r w:rsidRPr="005A076E">
        <w:rPr>
          <w:rFonts w:ascii="Times New Roman" w:eastAsia="Helvetica" w:hAnsi="Times New Roman" w:cs="Times New Roman"/>
          <w:lang w:val="es-ES_tradnl"/>
        </w:rPr>
        <w:t xml:space="preserve">”. De esta manera, el valor de un tratamiento de rehabilitación extramural, incluyendo educación vocacional y servicios de apoyo durante 25 meses costaba en promedio US$32.974, contra el costo del encarcelamiento que ascendía en US$64.338 para </w:t>
      </w:r>
      <w:r w:rsidRPr="005A076E">
        <w:rPr>
          <w:rFonts w:ascii="Times New Roman" w:hAnsi="Times New Roman" w:cs="Times New Roman"/>
          <w:lang w:val="es-ES_tradnl"/>
        </w:rPr>
        <w:t xml:space="preserve">el mismo lapso. Asimismo, se cita el caso del estado de Maryland donde el programa </w:t>
      </w:r>
      <w:proofErr w:type="spellStart"/>
      <w:r w:rsidRPr="005A076E">
        <w:rPr>
          <w:rFonts w:ascii="Times New Roman" w:hAnsi="Times New Roman" w:cs="Times New Roman"/>
          <w:i/>
          <w:iCs/>
          <w:lang w:val="es-ES_tradnl"/>
        </w:rPr>
        <w:t>Community</w:t>
      </w:r>
      <w:proofErr w:type="spellEnd"/>
      <w:r w:rsidRPr="005A076E">
        <w:rPr>
          <w:rFonts w:ascii="Times New Roman" w:hAnsi="Times New Roman" w:cs="Times New Roman"/>
          <w:i/>
          <w:iCs/>
          <w:lang w:val="es-ES_tradnl"/>
        </w:rPr>
        <w:t xml:space="preserve"> </w:t>
      </w:r>
      <w:proofErr w:type="spellStart"/>
      <w:r w:rsidRPr="005A076E">
        <w:rPr>
          <w:rFonts w:ascii="Times New Roman" w:hAnsi="Times New Roman" w:cs="Times New Roman"/>
          <w:i/>
          <w:iCs/>
          <w:lang w:val="es-ES_tradnl"/>
        </w:rPr>
        <w:t>Options</w:t>
      </w:r>
      <w:proofErr w:type="spellEnd"/>
      <w:r w:rsidRPr="005A076E">
        <w:rPr>
          <w:rFonts w:ascii="Times New Roman" w:hAnsi="Times New Roman" w:cs="Times New Roman"/>
          <w:i/>
          <w:iCs/>
          <w:lang w:val="es-ES_tradnl"/>
        </w:rPr>
        <w:t xml:space="preserve"> </w:t>
      </w:r>
      <w:proofErr w:type="spellStart"/>
      <w:r w:rsidRPr="005A076E">
        <w:rPr>
          <w:rFonts w:ascii="Times New Roman" w:hAnsi="Times New Roman" w:cs="Times New Roman"/>
          <w:i/>
          <w:iCs/>
          <w:lang w:val="es-ES_tradnl"/>
        </w:rPr>
        <w:t>Program</w:t>
      </w:r>
      <w:proofErr w:type="spellEnd"/>
      <w:r w:rsidRPr="005A076E">
        <w:rPr>
          <w:rFonts w:ascii="Times New Roman" w:hAnsi="Times New Roman" w:cs="Times New Roman"/>
          <w:i/>
          <w:iCs/>
          <w:lang w:val="es-ES_tradnl"/>
        </w:rPr>
        <w:t xml:space="preserve"> (COP)</w:t>
      </w:r>
      <w:r w:rsidRPr="005A076E">
        <w:rPr>
          <w:rFonts w:ascii="Times New Roman" w:hAnsi="Times New Roman" w:cs="Times New Roman"/>
          <w:lang w:val="es-ES_tradnl"/>
        </w:rPr>
        <w:t>, ha permiti</w:t>
      </w:r>
      <w:r w:rsidRPr="005A076E">
        <w:rPr>
          <w:rFonts w:ascii="Times New Roman" w:eastAsia="Helvetica" w:hAnsi="Times New Roman" w:cs="Times New Roman"/>
          <w:lang w:val="es-ES_tradnl"/>
        </w:rPr>
        <w:t>ó reducir los costos asociados con las penas por consumo de sustancias de US$ 20.000 a US$4.000 dólares al año.</w:t>
      </w:r>
    </w:p>
    <w:p w14:paraId="1A939487" w14:textId="77777777" w:rsidR="00EC17F9" w:rsidRPr="005A076E" w:rsidRDefault="00EC17F9" w:rsidP="003F7560">
      <w:pPr>
        <w:spacing w:after="0"/>
        <w:jc w:val="both"/>
        <w:rPr>
          <w:rFonts w:ascii="Times New Roman" w:hAnsi="Times New Roman" w:cs="Times New Roman"/>
          <w:lang w:val="es-ES_tradnl"/>
        </w:rPr>
      </w:pPr>
    </w:p>
    <w:p w14:paraId="6A9B48F5" w14:textId="77777777" w:rsidR="00EC17F9" w:rsidRPr="005A076E" w:rsidRDefault="29143BBF" w:rsidP="003F7560">
      <w:pPr>
        <w:spacing w:after="0"/>
        <w:jc w:val="both"/>
        <w:rPr>
          <w:rFonts w:ascii="Times New Roman" w:hAnsi="Times New Roman" w:cs="Times New Roman"/>
          <w:lang w:val="es-ES_tradnl"/>
        </w:rPr>
      </w:pPr>
      <w:r w:rsidRPr="005A076E">
        <w:rPr>
          <w:rFonts w:ascii="Times New Roman" w:hAnsi="Times New Roman" w:cs="Times New Roman"/>
          <w:lang w:val="es-ES_tradnl"/>
        </w:rPr>
        <w:t xml:space="preserve">Por su parte, la </w:t>
      </w:r>
      <w:r w:rsidRPr="005A076E">
        <w:rPr>
          <w:rFonts w:ascii="Times New Roman" w:hAnsi="Times New Roman" w:cs="Times New Roman"/>
          <w:i/>
          <w:iCs/>
          <w:lang w:val="es-ES_tradnl"/>
        </w:rPr>
        <w:t xml:space="preserve">New </w:t>
      </w:r>
      <w:proofErr w:type="spellStart"/>
      <w:r w:rsidRPr="005A076E">
        <w:rPr>
          <w:rFonts w:ascii="Times New Roman" w:hAnsi="Times New Roman" w:cs="Times New Roman"/>
          <w:i/>
          <w:iCs/>
          <w:lang w:val="es-ES_tradnl"/>
        </w:rPr>
        <w:t>Economics</w:t>
      </w:r>
      <w:proofErr w:type="spellEnd"/>
      <w:r w:rsidRPr="005A076E">
        <w:rPr>
          <w:rFonts w:ascii="Times New Roman" w:hAnsi="Times New Roman" w:cs="Times New Roman"/>
          <w:i/>
          <w:iCs/>
          <w:lang w:val="es-ES_tradnl"/>
        </w:rPr>
        <w:t xml:space="preserve"> </w:t>
      </w:r>
      <w:proofErr w:type="spellStart"/>
      <w:r w:rsidRPr="005A076E">
        <w:rPr>
          <w:rFonts w:ascii="Times New Roman" w:hAnsi="Times New Roman" w:cs="Times New Roman"/>
          <w:i/>
          <w:iCs/>
          <w:lang w:val="es-ES_tradnl"/>
        </w:rPr>
        <w:t>Foundation</w:t>
      </w:r>
      <w:proofErr w:type="spellEnd"/>
      <w:r w:rsidRPr="005A076E">
        <w:rPr>
          <w:rFonts w:ascii="Times New Roman" w:hAnsi="Times New Roman" w:cs="Times New Roman"/>
          <w:i/>
          <w:iCs/>
          <w:lang w:val="es-ES_tradnl"/>
        </w:rPr>
        <w:t>,</w:t>
      </w:r>
      <w:r w:rsidRPr="005A076E">
        <w:rPr>
          <w:rFonts w:ascii="Times New Roman" w:hAnsi="Times New Roman" w:cs="Times New Roman"/>
          <w:lang w:val="es-ES_tradnl"/>
        </w:rPr>
        <w:t xml:space="preserve"> realiz</w:t>
      </w:r>
      <w:r w:rsidRPr="005A076E">
        <w:rPr>
          <w:rFonts w:ascii="Times New Roman" w:eastAsia="Helvetica" w:hAnsi="Times New Roman" w:cs="Times New Roman"/>
          <w:lang w:val="es-ES_tradnl"/>
        </w:rPr>
        <w:t xml:space="preserve">ó un estudio a partir de las experiencias de instituciones penales de Glasgow y Worcester, donde se habían realizado programas de “penas comunitarias” y mediante análisis econométricos hizo proyecciones a diez y veinte años </w:t>
      </w:r>
      <w:r w:rsidRPr="005A076E">
        <w:rPr>
          <w:rFonts w:ascii="Times New Roman" w:hAnsi="Times New Roman" w:cs="Times New Roman"/>
          <w:lang w:val="es-ES_tradnl"/>
        </w:rPr>
        <w:t>de los costos y beneficios que comportaban el tratamiento penal tradicional versus los programas de sustituci</w:t>
      </w:r>
      <w:r w:rsidRPr="005A076E">
        <w:rPr>
          <w:rFonts w:ascii="Times New Roman" w:eastAsia="Helvetica" w:hAnsi="Times New Roman" w:cs="Times New Roman"/>
          <w:lang w:val="es-ES_tradnl"/>
        </w:rPr>
        <w:t xml:space="preserve">ón de penas. Entre los principales hallazgos, los investigadores de la </w:t>
      </w:r>
      <w:r w:rsidRPr="005A076E">
        <w:rPr>
          <w:rFonts w:ascii="Times New Roman" w:hAnsi="Times New Roman" w:cs="Times New Roman"/>
          <w:i/>
          <w:iCs/>
          <w:lang w:val="es-ES_tradnl"/>
        </w:rPr>
        <w:t xml:space="preserve">New </w:t>
      </w:r>
      <w:proofErr w:type="spellStart"/>
      <w:r w:rsidRPr="005A076E">
        <w:rPr>
          <w:rFonts w:ascii="Times New Roman" w:hAnsi="Times New Roman" w:cs="Times New Roman"/>
          <w:i/>
          <w:iCs/>
          <w:lang w:val="es-ES_tradnl"/>
        </w:rPr>
        <w:t>Economics</w:t>
      </w:r>
      <w:proofErr w:type="spellEnd"/>
      <w:r w:rsidRPr="005A076E">
        <w:rPr>
          <w:rFonts w:ascii="Times New Roman" w:hAnsi="Times New Roman" w:cs="Times New Roman"/>
          <w:i/>
          <w:iCs/>
          <w:lang w:val="es-ES_tradnl"/>
        </w:rPr>
        <w:t xml:space="preserve"> </w:t>
      </w:r>
      <w:proofErr w:type="spellStart"/>
      <w:r w:rsidRPr="005A076E">
        <w:rPr>
          <w:rFonts w:ascii="Times New Roman" w:hAnsi="Times New Roman" w:cs="Times New Roman"/>
          <w:i/>
          <w:iCs/>
          <w:lang w:val="es-ES_tradnl"/>
        </w:rPr>
        <w:t>Foundation</w:t>
      </w:r>
      <w:proofErr w:type="spellEnd"/>
      <w:r w:rsidRPr="005A076E">
        <w:rPr>
          <w:rFonts w:ascii="Times New Roman" w:hAnsi="Times New Roman" w:cs="Times New Roman"/>
          <w:i/>
          <w:iCs/>
          <w:lang w:val="es-ES_tradnl"/>
        </w:rPr>
        <w:t xml:space="preserve"> </w:t>
      </w:r>
      <w:r w:rsidRPr="005A076E">
        <w:rPr>
          <w:rFonts w:ascii="Times New Roman" w:hAnsi="Times New Roman" w:cs="Times New Roman"/>
          <w:lang w:val="es-ES_tradnl"/>
        </w:rPr>
        <w:t>encontraron que, por cada libra esterlina invertida en penas sustitutivas, se daba un retorno de 14 libras para las mujeres condenadas, sus familias y las comunidades donde viv</w:t>
      </w:r>
      <w:r w:rsidRPr="005A076E">
        <w:rPr>
          <w:rFonts w:ascii="Times New Roman" w:eastAsia="Helvetica" w:hAnsi="Times New Roman" w:cs="Times New Roman"/>
          <w:lang w:val="es-ES_tradnl"/>
        </w:rPr>
        <w:t>ían. De acuerdo con las proyecciones realizadas, si tan sólo el 6% de las mujeres no reincidiesen en delitos, los programas de pena</w:t>
      </w:r>
      <w:r w:rsidRPr="005A076E">
        <w:rPr>
          <w:rFonts w:ascii="Times New Roman" w:hAnsi="Times New Roman" w:cs="Times New Roman"/>
          <w:lang w:val="es-ES_tradnl"/>
        </w:rPr>
        <w:t>s sustitutivas se pagar</w:t>
      </w:r>
      <w:r w:rsidRPr="005A076E">
        <w:rPr>
          <w:rFonts w:ascii="Times New Roman" w:eastAsia="Helvetica" w:hAnsi="Times New Roman" w:cs="Times New Roman"/>
          <w:lang w:val="es-ES_tradnl"/>
        </w:rPr>
        <w:t>ían en un solo año. Asimismo, se calculó que, a diez años, el Estado se ahorraría más de 100 millones de libras. Por otra parte, el estudio calculó los costos para el Estado y para los hijos de mujeres encarceladas por delitos no vio</w:t>
      </w:r>
      <w:r w:rsidRPr="005A076E">
        <w:rPr>
          <w:rFonts w:ascii="Times New Roman" w:hAnsi="Times New Roman" w:cs="Times New Roman"/>
          <w:lang w:val="es-ES_tradnl"/>
        </w:rPr>
        <w:t>lentos y encontr</w:t>
      </w:r>
      <w:r w:rsidRPr="005A076E">
        <w:rPr>
          <w:rFonts w:ascii="Times New Roman" w:eastAsia="Helvetica" w:hAnsi="Times New Roman" w:cs="Times New Roman"/>
          <w:lang w:val="es-ES_tradnl"/>
        </w:rPr>
        <w:t>ó que excedían los 17 millones de libras durante para un periodo de 10 años. En particular, encontró que dichos costos estaban asociados a que los hijos terminaban convirtiéndose en “Ninis” (ni estudian ni trabajan), y que el no encarcelami</w:t>
      </w:r>
      <w:r w:rsidRPr="005A076E">
        <w:rPr>
          <w:rFonts w:ascii="Times New Roman" w:hAnsi="Times New Roman" w:cs="Times New Roman"/>
          <w:lang w:val="es-ES_tradnl"/>
        </w:rPr>
        <w:t>ento de las madres generaba mayores ahorros al disminuir el riesgo de que sus hijos cayeran en abuso de sustancias o que se involucraran en actividades delictivas.</w:t>
      </w:r>
    </w:p>
    <w:p w14:paraId="6AA258D8" w14:textId="77777777" w:rsidR="00EC17F9" w:rsidRPr="005A076E" w:rsidRDefault="00EC17F9" w:rsidP="003F7560">
      <w:pPr>
        <w:spacing w:after="0"/>
        <w:jc w:val="both"/>
        <w:rPr>
          <w:rFonts w:ascii="Times New Roman" w:hAnsi="Times New Roman" w:cs="Times New Roman"/>
          <w:lang w:val="es-ES_tradnl"/>
        </w:rPr>
      </w:pPr>
    </w:p>
    <w:p w14:paraId="3640D4FB" w14:textId="77777777" w:rsidR="00EC17F9" w:rsidRPr="005A076E" w:rsidRDefault="29143BBF" w:rsidP="003F7560">
      <w:pPr>
        <w:spacing w:after="0"/>
        <w:jc w:val="both"/>
        <w:rPr>
          <w:rFonts w:ascii="Times New Roman" w:hAnsi="Times New Roman" w:cs="Times New Roman"/>
          <w:b/>
          <w:bCs/>
          <w:lang w:val="es-ES_tradnl"/>
        </w:rPr>
      </w:pPr>
      <w:r w:rsidRPr="005A076E">
        <w:rPr>
          <w:rFonts w:ascii="Times New Roman" w:hAnsi="Times New Roman" w:cs="Times New Roman"/>
          <w:lang w:val="es-ES_tradnl"/>
        </w:rPr>
        <w:t>Asimismo, en el 2017, la Comisi</w:t>
      </w:r>
      <w:r w:rsidRPr="005A076E">
        <w:rPr>
          <w:rFonts w:ascii="Times New Roman" w:eastAsia="Helvetica" w:hAnsi="Times New Roman" w:cs="Times New Roman"/>
          <w:lang w:val="es-ES_tradnl"/>
        </w:rPr>
        <w:t xml:space="preserve">ón para la Reforma de la Ley Australiana realizó un estudio </w:t>
      </w:r>
      <w:r w:rsidRPr="005A076E">
        <w:rPr>
          <w:rFonts w:ascii="Times New Roman" w:hAnsi="Times New Roman" w:cs="Times New Roman"/>
          <w:lang w:val="es-ES_tradnl"/>
        </w:rPr>
        <w:t xml:space="preserve">con el fin de explicar el alto </w:t>
      </w:r>
      <w:r w:rsidRPr="005A076E">
        <w:rPr>
          <w:rFonts w:ascii="Times New Roman" w:eastAsia="Helvetica" w:hAnsi="Times New Roman" w:cs="Times New Roman"/>
          <w:lang w:val="es-ES_tradnl"/>
        </w:rPr>
        <w:t xml:space="preserve">índice de encarcelamiento de las mujeres aborígenes en dicho país. La investigación encontró que las mujeres aborígenes, dada su condición de marginalidad, tenían una representación desproporcionada entre las internas de las </w:t>
      </w:r>
      <w:r w:rsidRPr="005A076E">
        <w:rPr>
          <w:rFonts w:ascii="Times New Roman" w:hAnsi="Times New Roman" w:cs="Times New Roman"/>
          <w:lang w:val="es-ES_tradnl"/>
        </w:rPr>
        <w:t>c</w:t>
      </w:r>
      <w:r w:rsidRPr="005A076E">
        <w:rPr>
          <w:rFonts w:ascii="Times New Roman" w:eastAsia="Helvetica" w:hAnsi="Times New Roman" w:cs="Times New Roman"/>
          <w:lang w:val="es-ES_tradnl"/>
        </w:rPr>
        <w:t>árceles de ese país. De acuerdo con este estudio, las sentencias de servicio comunitario ofrecían la mejor oportunidad de promover, simultáneamente, los intereses de la comunidad y de las mujeres condenadas. Se concluyó que las sentencias de trabajo comun</w:t>
      </w:r>
      <w:r w:rsidRPr="005A076E">
        <w:rPr>
          <w:rFonts w:ascii="Times New Roman" w:hAnsi="Times New Roman" w:cs="Times New Roman"/>
          <w:lang w:val="es-ES_tradnl"/>
        </w:rPr>
        <w:t>itario eran m</w:t>
      </w:r>
      <w:r w:rsidRPr="005A076E">
        <w:rPr>
          <w:rFonts w:ascii="Times New Roman" w:eastAsia="Helvetica" w:hAnsi="Times New Roman" w:cs="Times New Roman"/>
          <w:lang w:val="es-ES_tradnl"/>
        </w:rPr>
        <w:t>ás útiles que las penas intramurales en la prevención de la reincidencia y que con la adecuada supervisión y tratamiento (en el caso de mujeres con problemas de adicción) eran la forma más efectiva de tratar las causas del comportamiento delic</w:t>
      </w:r>
      <w:r w:rsidRPr="005A076E">
        <w:rPr>
          <w:rFonts w:ascii="Times New Roman" w:hAnsi="Times New Roman" w:cs="Times New Roman"/>
          <w:lang w:val="es-ES_tradnl"/>
        </w:rPr>
        <w:t>tivo. M</w:t>
      </w:r>
      <w:r w:rsidRPr="005A076E">
        <w:rPr>
          <w:rFonts w:ascii="Times New Roman" w:eastAsia="Helvetica" w:hAnsi="Times New Roman" w:cs="Times New Roman"/>
          <w:lang w:val="es-ES_tradnl"/>
        </w:rPr>
        <w:t xml:space="preserve">ás aún el estudio afirma que, según cálculos conservadores, estos programas han logrado una reducción de la reincidencia de entre un 10 y 20 por ciento. También, establece que permitir que la sentencia de </w:t>
      </w:r>
      <w:r w:rsidRPr="005A076E">
        <w:rPr>
          <w:rFonts w:ascii="Times New Roman" w:eastAsia="Helvetica" w:hAnsi="Times New Roman" w:cs="Times New Roman"/>
          <w:lang w:val="es-ES_tradnl"/>
        </w:rPr>
        <w:lastRenderedPageBreak/>
        <w:t>servicio comunitario incluya la participació</w:t>
      </w:r>
      <w:r w:rsidRPr="005A076E">
        <w:rPr>
          <w:rFonts w:ascii="Times New Roman" w:hAnsi="Times New Roman" w:cs="Times New Roman"/>
          <w:lang w:val="es-ES_tradnl"/>
        </w:rPr>
        <w:t>n en tratamientos de salud mental y contra adicciones, as</w:t>
      </w:r>
      <w:r w:rsidRPr="005A076E">
        <w:rPr>
          <w:rFonts w:ascii="Times New Roman" w:eastAsia="Helvetica" w:hAnsi="Times New Roman" w:cs="Times New Roman"/>
          <w:lang w:val="es-ES_tradnl"/>
        </w:rPr>
        <w:t xml:space="preserve">í como en programas de formación </w:t>
      </w:r>
      <w:proofErr w:type="spellStart"/>
      <w:r w:rsidRPr="005A076E">
        <w:rPr>
          <w:rFonts w:ascii="Times New Roman" w:eastAsia="Helvetica" w:hAnsi="Times New Roman" w:cs="Times New Roman"/>
          <w:lang w:val="es-ES_tradnl"/>
        </w:rPr>
        <w:t>pre-vocacional</w:t>
      </w:r>
      <w:proofErr w:type="spellEnd"/>
      <w:r w:rsidRPr="005A076E">
        <w:rPr>
          <w:rFonts w:ascii="Times New Roman" w:eastAsia="Helvetica" w:hAnsi="Times New Roman" w:cs="Times New Roman"/>
          <w:lang w:val="es-ES_tradnl"/>
        </w:rPr>
        <w:t xml:space="preserve"> y vocacional, es la mejor manera de reducir los riesgos de reincidencia.</w:t>
      </w:r>
    </w:p>
    <w:p w14:paraId="6FFBD3EC" w14:textId="77777777" w:rsidR="00EC17F9" w:rsidRPr="005A076E" w:rsidRDefault="00EC17F9" w:rsidP="003F7560">
      <w:pPr>
        <w:spacing w:after="0"/>
        <w:jc w:val="both"/>
        <w:rPr>
          <w:rFonts w:ascii="Times New Roman" w:hAnsi="Times New Roman" w:cs="Times New Roman"/>
          <w:b/>
          <w:bCs/>
          <w:lang w:val="es-ES_tradnl"/>
        </w:rPr>
      </w:pPr>
    </w:p>
    <w:p w14:paraId="1B33B05C" w14:textId="61FAB1BA" w:rsidR="00EC17F9" w:rsidRPr="005A076E" w:rsidRDefault="29143BBF" w:rsidP="003F7560">
      <w:pPr>
        <w:pStyle w:val="Prrafodelista"/>
        <w:numPr>
          <w:ilvl w:val="0"/>
          <w:numId w:val="22"/>
        </w:numPr>
        <w:spacing w:line="276" w:lineRule="auto"/>
        <w:jc w:val="both"/>
        <w:rPr>
          <w:b/>
          <w:bCs/>
          <w:sz w:val="22"/>
          <w:szCs w:val="22"/>
          <w:lang w:val="es-ES_tradnl"/>
        </w:rPr>
      </w:pPr>
      <w:r w:rsidRPr="005A076E">
        <w:rPr>
          <w:b/>
          <w:bCs/>
          <w:sz w:val="22"/>
          <w:szCs w:val="22"/>
          <w:lang w:val="es-ES_tradnl"/>
        </w:rPr>
        <w:t>El</w:t>
      </w:r>
      <w:r w:rsidRPr="005A076E">
        <w:rPr>
          <w:rStyle w:val="SinespaciadoCar"/>
          <w:b/>
          <w:sz w:val="22"/>
          <w:szCs w:val="22"/>
        </w:rPr>
        <w:t xml:space="preserve"> servicio de utilidad p</w:t>
      </w:r>
      <w:r w:rsidRPr="005A076E">
        <w:rPr>
          <w:rStyle w:val="SinespaciadoCar"/>
          <w:rFonts w:eastAsia="Helvetica"/>
          <w:b/>
          <w:sz w:val="22"/>
          <w:szCs w:val="22"/>
        </w:rPr>
        <w:t>ública como herra</w:t>
      </w:r>
      <w:r w:rsidRPr="005A076E">
        <w:rPr>
          <w:rStyle w:val="SinespaciadoCar"/>
          <w:b/>
          <w:sz w:val="22"/>
          <w:szCs w:val="22"/>
        </w:rPr>
        <w:t>mienta para solucionar el impacto social de la privaci</w:t>
      </w:r>
      <w:r w:rsidRPr="005A076E">
        <w:rPr>
          <w:rStyle w:val="SinespaciadoCar"/>
          <w:rFonts w:eastAsia="Helvetica"/>
          <w:b/>
          <w:sz w:val="22"/>
          <w:szCs w:val="22"/>
        </w:rPr>
        <w:t>ón de la libertad de mujeres cabeza de familia y enfrentar el hacinamiento carcelario.</w:t>
      </w:r>
    </w:p>
    <w:p w14:paraId="30DCCCAD" w14:textId="77777777" w:rsidR="00EC17F9" w:rsidRPr="005A076E" w:rsidRDefault="00EC17F9" w:rsidP="003F7560">
      <w:pPr>
        <w:spacing w:after="0"/>
        <w:jc w:val="both"/>
        <w:rPr>
          <w:rFonts w:ascii="Times New Roman" w:hAnsi="Times New Roman" w:cs="Times New Roman"/>
          <w:lang w:val="es-ES_tradnl"/>
        </w:rPr>
      </w:pPr>
    </w:p>
    <w:p w14:paraId="77A499F9" w14:textId="77777777" w:rsidR="00EC17F9" w:rsidRPr="005A076E" w:rsidRDefault="00EC17F9" w:rsidP="003F7560">
      <w:pPr>
        <w:spacing w:after="0"/>
        <w:jc w:val="both"/>
        <w:rPr>
          <w:rFonts w:ascii="Times New Roman" w:hAnsi="Times New Roman" w:cs="Times New Roman"/>
          <w:lang w:val="es-ES_tradnl"/>
        </w:rPr>
      </w:pPr>
      <w:r w:rsidRPr="005A076E">
        <w:rPr>
          <w:rFonts w:ascii="Times New Roman" w:hAnsi="Times New Roman" w:cs="Times New Roman"/>
          <w:lang w:val="es-ES_tradnl"/>
        </w:rPr>
        <w:t>La Ley 1232 de 2008 define la condici</w:t>
      </w:r>
      <w:r w:rsidRPr="005A076E">
        <w:rPr>
          <w:rFonts w:ascii="Times New Roman" w:eastAsia="Helvetica" w:hAnsi="Times New Roman" w:cs="Times New Roman"/>
          <w:lang w:val="es-ES_tradnl"/>
        </w:rPr>
        <w:t>ón de madre cabeza de familia en los siguientes términos: “Quien siendo soltera o casada, ejerce la jefatura fe</w:t>
      </w:r>
      <w:r w:rsidRPr="005A076E">
        <w:rPr>
          <w:rFonts w:ascii="Times New Roman" w:hAnsi="Times New Roman" w:cs="Times New Roman"/>
          <w:lang w:val="es-ES_tradnl"/>
        </w:rPr>
        <w:t>menina de hogar y tiene bajo su cargo, afectiva, econ</w:t>
      </w:r>
      <w:r w:rsidRPr="005A076E">
        <w:rPr>
          <w:rFonts w:ascii="Times New Roman" w:eastAsia="Helvetica" w:hAnsi="Times New Roman" w:cs="Times New Roman"/>
          <w:lang w:val="es-ES_tradnl"/>
        </w:rPr>
        <w:t>ómica o socialmente, en forma permanente, hijos menores propios u otras personas incapaces o incapacitados para trabajar, ya sea por ausencia permanente o incapacidad física, sensorial, síquica o moral d</w:t>
      </w:r>
      <w:r w:rsidRPr="005A076E">
        <w:rPr>
          <w:rFonts w:ascii="Times New Roman" w:hAnsi="Times New Roman" w:cs="Times New Roman"/>
          <w:lang w:val="es-ES_tradnl"/>
        </w:rPr>
        <w:t>el c</w:t>
      </w:r>
      <w:r w:rsidRPr="005A076E">
        <w:rPr>
          <w:rFonts w:ascii="Times New Roman" w:eastAsia="Helvetica" w:hAnsi="Times New Roman" w:cs="Times New Roman"/>
          <w:lang w:val="es-ES_tradnl"/>
        </w:rPr>
        <w:t>ónyuge o compañero permanente o deficiencia sustancial de ayuda de los demás miembros del núcleo familiar”</w:t>
      </w:r>
      <w:r w:rsidRPr="005A076E">
        <w:rPr>
          <w:rStyle w:val="Refdenotaalpie"/>
          <w:rFonts w:ascii="Times New Roman" w:hAnsi="Times New Roman" w:cs="Times New Roman"/>
          <w:lang w:val="es-ES_tradnl"/>
        </w:rPr>
        <w:footnoteReference w:id="40"/>
      </w:r>
      <w:r w:rsidRPr="005A076E">
        <w:rPr>
          <w:rFonts w:ascii="Times New Roman" w:hAnsi="Times New Roman" w:cs="Times New Roman"/>
          <w:lang w:val="es-ES_tradnl"/>
        </w:rPr>
        <w:t xml:space="preserve">. </w:t>
      </w:r>
    </w:p>
    <w:p w14:paraId="36AF6883" w14:textId="77777777" w:rsidR="00EC17F9" w:rsidRPr="005A076E" w:rsidRDefault="00EC17F9" w:rsidP="003F7560">
      <w:pPr>
        <w:spacing w:after="0"/>
        <w:jc w:val="both"/>
        <w:rPr>
          <w:rFonts w:ascii="Times New Roman" w:hAnsi="Times New Roman" w:cs="Times New Roman"/>
          <w:lang w:val="es-ES_tradnl"/>
        </w:rPr>
      </w:pPr>
    </w:p>
    <w:p w14:paraId="764CC029" w14:textId="77777777" w:rsidR="00EC17F9" w:rsidRPr="005A076E" w:rsidRDefault="00EC17F9" w:rsidP="003F7560">
      <w:pPr>
        <w:spacing w:after="0"/>
        <w:jc w:val="both"/>
        <w:rPr>
          <w:rFonts w:ascii="Times New Roman" w:hAnsi="Times New Roman" w:cs="Times New Roman"/>
          <w:lang w:val="es-ES_tradnl"/>
        </w:rPr>
      </w:pPr>
      <w:r w:rsidRPr="005A076E">
        <w:rPr>
          <w:rFonts w:ascii="Times New Roman" w:hAnsi="Times New Roman" w:cs="Times New Roman"/>
          <w:lang w:val="es-ES_tradnl"/>
        </w:rPr>
        <w:t>Como se analiz</w:t>
      </w:r>
      <w:r w:rsidRPr="005A076E">
        <w:rPr>
          <w:rFonts w:ascii="Times New Roman" w:eastAsia="Helvetica" w:hAnsi="Times New Roman" w:cs="Times New Roman"/>
          <w:lang w:val="es-ES_tradnl"/>
        </w:rPr>
        <w:t xml:space="preserve">ó anteriormente, los impactos intergeneracionales que tienen la privación de la mujer cabeza de hogar, han intentado reducirse </w:t>
      </w:r>
      <w:r w:rsidRPr="005A076E">
        <w:rPr>
          <w:rFonts w:ascii="Times New Roman" w:hAnsi="Times New Roman" w:cs="Times New Roman"/>
          <w:lang w:val="es-ES_tradnl"/>
        </w:rPr>
        <w:t>por medio de normas con enfoque de g</w:t>
      </w:r>
      <w:r w:rsidRPr="005A076E">
        <w:rPr>
          <w:rFonts w:ascii="Times New Roman" w:eastAsia="Helvetica" w:hAnsi="Times New Roman" w:cs="Times New Roman"/>
          <w:lang w:val="es-ES_tradnl"/>
        </w:rPr>
        <w:t>énero, especialmente, la Ley 750 de 2002 que otorga la facultad al juez de otorgar la prisión domiciliaria para las madres -ampliada a los padres</w:t>
      </w:r>
      <w:r w:rsidRPr="005A076E">
        <w:rPr>
          <w:rStyle w:val="Refdenotaalpie"/>
          <w:rFonts w:ascii="Times New Roman" w:hAnsi="Times New Roman" w:cs="Times New Roman"/>
          <w:lang w:val="es-ES_tradnl"/>
        </w:rPr>
        <w:footnoteReference w:id="41"/>
      </w:r>
      <w:r w:rsidRPr="005A076E">
        <w:rPr>
          <w:rFonts w:ascii="Times New Roman" w:hAnsi="Times New Roman" w:cs="Times New Roman"/>
          <w:lang w:val="es-ES_tradnl"/>
        </w:rPr>
        <w:t xml:space="preserve"> cabeza de familia cuyo </w:t>
      </w:r>
      <w:r w:rsidRPr="005A076E">
        <w:rPr>
          <w:rFonts w:ascii="Times New Roman" w:eastAsia="Helvetica" w:hAnsi="Times New Roman" w:cs="Times New Roman"/>
          <w:lang w:val="es-ES_tradnl"/>
        </w:rPr>
        <w:t>“desempeño personal, laboral, familiar o social (…</w:t>
      </w:r>
      <w:r w:rsidRPr="005A076E">
        <w:rPr>
          <w:rFonts w:ascii="Times New Roman" w:hAnsi="Times New Roman" w:cs="Times New Roman"/>
          <w:lang w:val="es-ES_tradnl"/>
        </w:rPr>
        <w:t>) permita a la autoridad judicial competente determinar que no colocar</w:t>
      </w:r>
      <w:r w:rsidRPr="005A076E">
        <w:rPr>
          <w:rFonts w:ascii="Times New Roman" w:eastAsia="Helvetica" w:hAnsi="Times New Roman" w:cs="Times New Roman"/>
          <w:lang w:val="es-ES_tradnl"/>
        </w:rPr>
        <w:t>á en peligro a la comunidad o a las personas a su cargo, hijos menores de edad o hijos con incapacidad permanente”</w:t>
      </w:r>
      <w:r w:rsidRPr="005A076E">
        <w:rPr>
          <w:rStyle w:val="Refdenotaalpie"/>
          <w:rFonts w:ascii="Times New Roman" w:hAnsi="Times New Roman" w:cs="Times New Roman"/>
          <w:lang w:val="es-ES_tradnl"/>
        </w:rPr>
        <w:footnoteReference w:id="42"/>
      </w:r>
      <w:r w:rsidRPr="005A076E">
        <w:rPr>
          <w:rFonts w:ascii="Times New Roman" w:hAnsi="Times New Roman" w:cs="Times New Roman"/>
          <w:lang w:val="es-ES_tradnl"/>
        </w:rPr>
        <w:t>.</w:t>
      </w:r>
    </w:p>
    <w:p w14:paraId="54C529ED" w14:textId="77777777" w:rsidR="00EC17F9" w:rsidRPr="005A076E" w:rsidRDefault="00EC17F9" w:rsidP="003F7560">
      <w:pPr>
        <w:spacing w:after="0"/>
        <w:jc w:val="both"/>
        <w:rPr>
          <w:rFonts w:ascii="Times New Roman" w:hAnsi="Times New Roman" w:cs="Times New Roman"/>
          <w:lang w:val="es-ES_tradnl"/>
        </w:rPr>
      </w:pPr>
    </w:p>
    <w:p w14:paraId="7D5FEA86" w14:textId="23D1677C" w:rsidR="00EC17F9" w:rsidRPr="005A076E" w:rsidRDefault="00EC17F9" w:rsidP="003F7560">
      <w:pPr>
        <w:spacing w:after="0"/>
        <w:jc w:val="both"/>
        <w:rPr>
          <w:rFonts w:ascii="Times New Roman" w:hAnsi="Times New Roman" w:cs="Times New Roman"/>
          <w:lang w:val="es-ES_tradnl"/>
        </w:rPr>
      </w:pPr>
      <w:r w:rsidRPr="005A076E">
        <w:rPr>
          <w:rFonts w:ascii="Times New Roman" w:hAnsi="Times New Roman" w:cs="Times New Roman"/>
          <w:lang w:val="es-ES_tradnl"/>
        </w:rPr>
        <w:t>Sin embargo, y a manera de complemento, este proyecto de ley busca implementar y ampliar las alternativas de prisi</w:t>
      </w:r>
      <w:r w:rsidRPr="005A076E">
        <w:rPr>
          <w:rFonts w:ascii="Times New Roman" w:eastAsia="Helvetica" w:hAnsi="Times New Roman" w:cs="Times New Roman"/>
          <w:lang w:val="es-ES_tradnl"/>
        </w:rPr>
        <w:t>ón para madres cabeza de familia condenadas por los delitos de hurto simple, tráfico o transporte de estupefacientes (Art. 239, 375, 376 y 377 del Código Penal</w:t>
      </w:r>
      <w:r w:rsidR="005823C0" w:rsidRPr="005A076E">
        <w:rPr>
          <w:rFonts w:ascii="Times New Roman" w:eastAsia="Helvetica" w:hAnsi="Times New Roman" w:cs="Times New Roman"/>
          <w:lang w:val="es-ES_tradnl"/>
        </w:rPr>
        <w:t xml:space="preserve"> y bajo criterio del juez los artículos 240 y 241</w:t>
      </w:r>
      <w:r w:rsidRPr="005A076E">
        <w:rPr>
          <w:rFonts w:ascii="Times New Roman" w:eastAsia="Helvetica" w:hAnsi="Times New Roman" w:cs="Times New Roman"/>
          <w:lang w:val="es-ES_tradnl"/>
        </w:rPr>
        <w:t>) por medio de la prestación del servicio de utilid</w:t>
      </w:r>
      <w:r w:rsidRPr="005A076E">
        <w:rPr>
          <w:rFonts w:ascii="Times New Roman" w:hAnsi="Times New Roman" w:cs="Times New Roman"/>
          <w:lang w:val="es-ES_tradnl"/>
        </w:rPr>
        <w:t>ad p</w:t>
      </w:r>
      <w:r w:rsidRPr="005A076E">
        <w:rPr>
          <w:rFonts w:ascii="Times New Roman" w:eastAsia="Helvetica" w:hAnsi="Times New Roman" w:cs="Times New Roman"/>
          <w:lang w:val="es-ES_tradnl"/>
        </w:rPr>
        <w:t xml:space="preserve">ública. </w:t>
      </w:r>
    </w:p>
    <w:p w14:paraId="1C0157D6" w14:textId="77777777" w:rsidR="00EC17F9" w:rsidRPr="005A076E" w:rsidRDefault="00EC17F9" w:rsidP="003F7560">
      <w:pPr>
        <w:spacing w:after="0"/>
        <w:jc w:val="both"/>
        <w:rPr>
          <w:rFonts w:ascii="Times New Roman" w:hAnsi="Times New Roman" w:cs="Times New Roman"/>
          <w:lang w:val="es-ES_tradnl"/>
        </w:rPr>
      </w:pPr>
    </w:p>
    <w:p w14:paraId="7B1756C8" w14:textId="77777777" w:rsidR="00EC17F9" w:rsidRPr="005A076E" w:rsidRDefault="00EC17F9" w:rsidP="003F7560">
      <w:pPr>
        <w:spacing w:after="0"/>
        <w:jc w:val="both"/>
        <w:rPr>
          <w:rFonts w:ascii="Times New Roman" w:hAnsi="Times New Roman" w:cs="Times New Roman"/>
          <w:lang w:val="es-ES_tradnl"/>
        </w:rPr>
      </w:pPr>
      <w:r w:rsidRPr="005A076E">
        <w:rPr>
          <w:rFonts w:ascii="Times New Roman" w:hAnsi="Times New Roman" w:cs="Times New Roman"/>
          <w:lang w:val="es-ES_tradnl"/>
        </w:rPr>
        <w:t>Dicho servicio consiste en una condena sustitutiva de la prisi</w:t>
      </w:r>
      <w:r w:rsidRPr="005A076E">
        <w:rPr>
          <w:rFonts w:ascii="Times New Roman" w:eastAsia="Helvetica" w:hAnsi="Times New Roman" w:cs="Times New Roman"/>
          <w:lang w:val="es-ES_tradnl"/>
        </w:rPr>
        <w:t>ón que implica la prestación de un servicio no remunerado que ha de prestar la mujer condenada en libertad, a favor de instituciones públicas, organizaciones sin ánimo de lucro, or</w:t>
      </w:r>
      <w:r w:rsidRPr="005A076E">
        <w:rPr>
          <w:rFonts w:ascii="Times New Roman" w:hAnsi="Times New Roman" w:cs="Times New Roman"/>
          <w:lang w:val="es-ES_tradnl"/>
        </w:rPr>
        <w:t>ganizaciones no gubernamentales, entre otras, cuyo trabajo represente una utilidad p</w:t>
      </w:r>
      <w:r w:rsidRPr="005A076E">
        <w:rPr>
          <w:rFonts w:ascii="Times New Roman" w:eastAsia="Helvetica" w:hAnsi="Times New Roman" w:cs="Times New Roman"/>
          <w:lang w:val="es-ES_tradnl"/>
        </w:rPr>
        <w:t>ública, como por ejemplo, la recuperación y mejoría del espacio público, la asistencia a víctimas -en los eventos en que éstas lo consientan-; la asistencia a comunidades v</w:t>
      </w:r>
      <w:r w:rsidRPr="005A076E">
        <w:rPr>
          <w:rFonts w:ascii="Times New Roman" w:hAnsi="Times New Roman" w:cs="Times New Roman"/>
          <w:lang w:val="es-ES_tradnl"/>
        </w:rPr>
        <w:t>ulnerables o la realizaci</w:t>
      </w:r>
      <w:r w:rsidRPr="005A076E">
        <w:rPr>
          <w:rFonts w:ascii="Times New Roman" w:eastAsia="Helvetica" w:hAnsi="Times New Roman" w:cs="Times New Roman"/>
          <w:lang w:val="es-ES_tradnl"/>
        </w:rPr>
        <w:t xml:space="preserve">ón de actividades educativas, culturales y ambientales. </w:t>
      </w:r>
    </w:p>
    <w:p w14:paraId="3691E7B2" w14:textId="77777777" w:rsidR="00EC17F9" w:rsidRPr="005A076E" w:rsidRDefault="00EC17F9" w:rsidP="003F7560">
      <w:pPr>
        <w:spacing w:after="0"/>
        <w:jc w:val="both"/>
        <w:rPr>
          <w:rFonts w:ascii="Times New Roman" w:hAnsi="Times New Roman" w:cs="Times New Roman"/>
          <w:lang w:val="es-ES_tradnl"/>
        </w:rPr>
      </w:pPr>
    </w:p>
    <w:p w14:paraId="486BD7F5" w14:textId="77777777" w:rsidR="00EC17F9" w:rsidRPr="005A076E" w:rsidRDefault="00EC17F9" w:rsidP="003F7560">
      <w:pPr>
        <w:spacing w:after="0"/>
        <w:jc w:val="both"/>
        <w:rPr>
          <w:rFonts w:ascii="Times New Roman" w:hAnsi="Times New Roman" w:cs="Times New Roman"/>
          <w:lang w:val="es-ES_tradnl"/>
        </w:rPr>
      </w:pPr>
      <w:r w:rsidRPr="005A076E">
        <w:rPr>
          <w:rFonts w:ascii="Times New Roman" w:hAnsi="Times New Roman" w:cs="Times New Roman"/>
          <w:lang w:val="es-ES_tradnl"/>
        </w:rPr>
        <w:lastRenderedPageBreak/>
        <w:t>As</w:t>
      </w:r>
      <w:r w:rsidRPr="005A076E">
        <w:rPr>
          <w:rFonts w:ascii="Times New Roman" w:eastAsia="Helvetica" w:hAnsi="Times New Roman" w:cs="Times New Roman"/>
          <w:lang w:val="es-ES_tradnl"/>
        </w:rPr>
        <w:t>í las cosas, el número de horas de servicio de utilidad pública, será impuesto por el juez al momento de la condena y, las personas que en la actualidad se encuentren priv</w:t>
      </w:r>
      <w:r w:rsidRPr="005A076E">
        <w:rPr>
          <w:rFonts w:ascii="Times New Roman" w:hAnsi="Times New Roman" w:cs="Times New Roman"/>
          <w:lang w:val="es-ES_tradnl"/>
        </w:rPr>
        <w:t>adas de la libertad que cumplan con los requisitos establecidos, podr</w:t>
      </w:r>
      <w:r w:rsidRPr="005A076E">
        <w:rPr>
          <w:rFonts w:ascii="Times New Roman" w:eastAsia="Helvetica" w:hAnsi="Times New Roman" w:cs="Times New Roman"/>
          <w:lang w:val="es-ES_tradnl"/>
        </w:rPr>
        <w:t>án solicitar a la autoridad competente que se reemplace su sanción privativa de la libertad por la prestación de este servicio. En este sentido, el número de horas para la ejecución del s</w:t>
      </w:r>
      <w:r w:rsidRPr="005A076E">
        <w:rPr>
          <w:rFonts w:ascii="Times New Roman" w:hAnsi="Times New Roman" w:cs="Times New Roman"/>
          <w:lang w:val="es-ES_tradnl"/>
        </w:rPr>
        <w:t>ervicio, deber</w:t>
      </w:r>
      <w:r w:rsidRPr="005A076E">
        <w:rPr>
          <w:rFonts w:ascii="Times New Roman" w:eastAsia="Helvetica" w:hAnsi="Times New Roman" w:cs="Times New Roman"/>
          <w:lang w:val="es-ES_tradnl"/>
        </w:rPr>
        <w:t xml:space="preserve">á ser proporcional a la pena impuesta, pero no deberá interrumpir la jornada laboral o educativa. </w:t>
      </w:r>
    </w:p>
    <w:p w14:paraId="526770CE" w14:textId="77777777" w:rsidR="00EC17F9" w:rsidRPr="005A076E" w:rsidRDefault="00EC17F9" w:rsidP="003F7560">
      <w:pPr>
        <w:spacing w:after="0"/>
        <w:jc w:val="both"/>
        <w:rPr>
          <w:rFonts w:ascii="Times New Roman" w:hAnsi="Times New Roman" w:cs="Times New Roman"/>
          <w:lang w:val="es-ES_tradnl"/>
        </w:rPr>
      </w:pPr>
    </w:p>
    <w:p w14:paraId="122E3908" w14:textId="77777777" w:rsidR="00EC17F9" w:rsidRPr="005A076E" w:rsidRDefault="00EC17F9" w:rsidP="003F7560">
      <w:pPr>
        <w:spacing w:after="0"/>
        <w:jc w:val="both"/>
        <w:rPr>
          <w:rFonts w:ascii="Times New Roman" w:hAnsi="Times New Roman" w:cs="Times New Roman"/>
          <w:lang w:val="es-ES_tradnl"/>
        </w:rPr>
      </w:pPr>
      <w:r w:rsidRPr="005A076E">
        <w:rPr>
          <w:rFonts w:ascii="Times New Roman" w:hAnsi="Times New Roman" w:cs="Times New Roman"/>
          <w:lang w:val="es-ES_tradnl"/>
        </w:rPr>
        <w:t>En esta l</w:t>
      </w:r>
      <w:r w:rsidRPr="005A076E">
        <w:rPr>
          <w:rFonts w:ascii="Times New Roman" w:eastAsia="Helvetica" w:hAnsi="Times New Roman" w:cs="Times New Roman"/>
          <w:lang w:val="es-ES_tradnl"/>
        </w:rPr>
        <w:t xml:space="preserve">ínea, los requisitos que se deben cumplir para prestar el servicio de utilidad pública son: </w:t>
      </w:r>
    </w:p>
    <w:p w14:paraId="7CBEED82" w14:textId="77777777" w:rsidR="00EC17F9" w:rsidRPr="005A076E" w:rsidRDefault="00EC17F9" w:rsidP="003F7560">
      <w:pPr>
        <w:spacing w:after="0"/>
        <w:jc w:val="both"/>
        <w:rPr>
          <w:rFonts w:ascii="Times New Roman" w:hAnsi="Times New Roman" w:cs="Times New Roman"/>
          <w:lang w:val="es-ES_tradnl"/>
        </w:rPr>
      </w:pPr>
    </w:p>
    <w:p w14:paraId="002D65EF" w14:textId="77777777" w:rsidR="00EC17F9" w:rsidRPr="005A076E" w:rsidRDefault="29143BBF" w:rsidP="003F7560">
      <w:pPr>
        <w:pStyle w:val="Prrafodelista"/>
        <w:numPr>
          <w:ilvl w:val="0"/>
          <w:numId w:val="1"/>
        </w:numPr>
        <w:spacing w:line="276" w:lineRule="auto"/>
        <w:jc w:val="both"/>
        <w:rPr>
          <w:sz w:val="22"/>
          <w:szCs w:val="22"/>
          <w:lang w:val="es-ES_tradnl"/>
        </w:rPr>
      </w:pPr>
      <w:r w:rsidRPr="005A076E">
        <w:rPr>
          <w:sz w:val="22"/>
          <w:szCs w:val="22"/>
          <w:lang w:val="es-ES_tradnl"/>
        </w:rPr>
        <w:t xml:space="preserve">que se trate de una mujer cabeza de familia, </w:t>
      </w:r>
    </w:p>
    <w:p w14:paraId="760F549B" w14:textId="77777777" w:rsidR="00EC17F9" w:rsidRPr="005A076E" w:rsidRDefault="29143BBF" w:rsidP="003F7560">
      <w:pPr>
        <w:pStyle w:val="Prrafodelista"/>
        <w:numPr>
          <w:ilvl w:val="0"/>
          <w:numId w:val="1"/>
        </w:numPr>
        <w:spacing w:line="276" w:lineRule="auto"/>
        <w:jc w:val="both"/>
        <w:rPr>
          <w:sz w:val="22"/>
          <w:szCs w:val="22"/>
          <w:lang w:val="es-ES_tradnl"/>
        </w:rPr>
      </w:pPr>
      <w:r w:rsidRPr="005A076E">
        <w:rPr>
          <w:sz w:val="22"/>
          <w:szCs w:val="22"/>
          <w:lang w:val="es-ES_tradnl"/>
        </w:rPr>
        <w:t>que se demuestre que las condiciones de comisi</w:t>
      </w:r>
      <w:r w:rsidRPr="005A076E">
        <w:rPr>
          <w:rFonts w:eastAsia="Helvetica"/>
          <w:sz w:val="22"/>
          <w:szCs w:val="22"/>
          <w:lang w:val="es-ES_tradnl"/>
        </w:rPr>
        <w:t>ón del delito estén asociadas a condiciones de marginalidad que afecten la manutención del hogar,</w:t>
      </w:r>
    </w:p>
    <w:p w14:paraId="25416947" w14:textId="4C6131F8" w:rsidR="00EC17F9" w:rsidRPr="005A076E" w:rsidRDefault="29143BBF" w:rsidP="003F7560">
      <w:pPr>
        <w:pStyle w:val="Prrafodelista"/>
        <w:numPr>
          <w:ilvl w:val="0"/>
          <w:numId w:val="1"/>
        </w:numPr>
        <w:spacing w:line="276" w:lineRule="auto"/>
        <w:jc w:val="both"/>
        <w:rPr>
          <w:sz w:val="22"/>
          <w:szCs w:val="22"/>
          <w:lang w:val="es-ES_tradnl"/>
        </w:rPr>
      </w:pPr>
      <w:r w:rsidRPr="005A076E">
        <w:rPr>
          <w:sz w:val="22"/>
          <w:szCs w:val="22"/>
          <w:lang w:val="es-ES_tradnl"/>
        </w:rPr>
        <w:t>se trate de mujeres condenadas por los delitos establecidos en los art</w:t>
      </w:r>
      <w:r w:rsidRPr="005A076E">
        <w:rPr>
          <w:rFonts w:eastAsia="Helvetica"/>
          <w:sz w:val="22"/>
          <w:szCs w:val="22"/>
          <w:lang w:val="es-ES_tradnl"/>
        </w:rPr>
        <w:t>ículos 239, 375,</w:t>
      </w:r>
      <w:r w:rsidR="005823C0" w:rsidRPr="005A076E">
        <w:rPr>
          <w:rFonts w:eastAsia="Helvetica"/>
          <w:sz w:val="22"/>
          <w:szCs w:val="22"/>
          <w:lang w:val="es-ES_tradnl"/>
        </w:rPr>
        <w:t xml:space="preserve"> 376 y</w:t>
      </w:r>
      <w:r w:rsidRPr="005A076E">
        <w:rPr>
          <w:rFonts w:eastAsia="Helvetica"/>
          <w:sz w:val="22"/>
          <w:szCs w:val="22"/>
          <w:lang w:val="es-ES_tradnl"/>
        </w:rPr>
        <w:t xml:space="preserve"> 377 </w:t>
      </w:r>
      <w:r w:rsidR="005823C0" w:rsidRPr="005A076E">
        <w:rPr>
          <w:rFonts w:eastAsia="Helvetica"/>
          <w:sz w:val="22"/>
          <w:szCs w:val="22"/>
          <w:lang w:val="es-ES_tradnl"/>
        </w:rPr>
        <w:t>del Código Penal,</w:t>
      </w:r>
      <w:r w:rsidRPr="005A076E">
        <w:rPr>
          <w:rFonts w:eastAsia="Helvetica"/>
          <w:sz w:val="22"/>
          <w:szCs w:val="22"/>
          <w:lang w:val="es-ES_tradnl"/>
        </w:rPr>
        <w:t xml:space="preserve"> que no tenga antecedentes penales por otro delito doloso dentro de los cinco (5) años anteriores a la comisión del nuevo acto punible y, la comisión del delito por el cual ha sido condenada no esté en concurso con otr</w:t>
      </w:r>
      <w:r w:rsidRPr="005A076E">
        <w:rPr>
          <w:sz w:val="22"/>
          <w:szCs w:val="22"/>
          <w:lang w:val="es-ES_tradnl"/>
        </w:rPr>
        <w:t>as conductas punibles diferentes.</w:t>
      </w:r>
    </w:p>
    <w:p w14:paraId="4ACE28C8" w14:textId="4CCF6BA3" w:rsidR="00256EF1" w:rsidRPr="005A076E" w:rsidRDefault="00256EF1" w:rsidP="003F7560">
      <w:pPr>
        <w:pStyle w:val="Prrafodelista"/>
        <w:numPr>
          <w:ilvl w:val="0"/>
          <w:numId w:val="1"/>
        </w:numPr>
        <w:spacing w:line="276" w:lineRule="auto"/>
        <w:jc w:val="both"/>
        <w:rPr>
          <w:sz w:val="22"/>
          <w:szCs w:val="22"/>
          <w:lang w:val="es-ES_tradnl"/>
        </w:rPr>
      </w:pPr>
      <w:r w:rsidRPr="005A076E">
        <w:rPr>
          <w:sz w:val="22"/>
          <w:szCs w:val="22"/>
          <w:lang w:val="es-ES_tradnl"/>
        </w:rPr>
        <w:t>En caso de los calificativos y agravantes del hurto en los art</w:t>
      </w:r>
      <w:r w:rsidRPr="005A076E">
        <w:rPr>
          <w:rFonts w:eastAsia="Helvetica"/>
          <w:sz w:val="22"/>
          <w:szCs w:val="22"/>
          <w:lang w:val="es-ES_tradnl"/>
        </w:rPr>
        <w:t>í</w:t>
      </w:r>
      <w:r w:rsidRPr="005A076E">
        <w:rPr>
          <w:sz w:val="22"/>
          <w:szCs w:val="22"/>
          <w:lang w:val="es-ES_tradnl"/>
        </w:rPr>
        <w:t xml:space="preserve">culos 240 y 241, </w:t>
      </w:r>
      <w:r w:rsidR="005823C0" w:rsidRPr="005A076E">
        <w:rPr>
          <w:sz w:val="22"/>
          <w:szCs w:val="22"/>
          <w:lang w:val="es-ES_tradnl"/>
        </w:rPr>
        <w:t>bajo el criterio del juez de acuerdo al cumplimiento de los dem</w:t>
      </w:r>
      <w:r w:rsidR="005823C0" w:rsidRPr="005A076E">
        <w:rPr>
          <w:rFonts w:eastAsia="Helvetica"/>
          <w:sz w:val="22"/>
          <w:szCs w:val="22"/>
          <w:lang w:val="es-ES_tradnl"/>
        </w:rPr>
        <w:t>á</w:t>
      </w:r>
      <w:r w:rsidR="005823C0" w:rsidRPr="005A076E">
        <w:rPr>
          <w:sz w:val="22"/>
          <w:szCs w:val="22"/>
          <w:lang w:val="es-ES_tradnl"/>
        </w:rPr>
        <w:t xml:space="preserve">s requisitos. </w:t>
      </w:r>
    </w:p>
    <w:p w14:paraId="724F542D" w14:textId="77777777" w:rsidR="00EC17F9" w:rsidRPr="005A076E" w:rsidRDefault="29143BBF" w:rsidP="003F7560">
      <w:pPr>
        <w:pStyle w:val="Prrafodelista"/>
        <w:numPr>
          <w:ilvl w:val="0"/>
          <w:numId w:val="1"/>
        </w:numPr>
        <w:spacing w:line="276" w:lineRule="auto"/>
        <w:jc w:val="both"/>
        <w:rPr>
          <w:sz w:val="22"/>
          <w:szCs w:val="22"/>
          <w:lang w:val="es-ES_tradnl"/>
        </w:rPr>
      </w:pPr>
      <w:r w:rsidRPr="005A076E">
        <w:rPr>
          <w:sz w:val="22"/>
          <w:szCs w:val="22"/>
          <w:lang w:val="es-ES_tradnl"/>
        </w:rPr>
        <w:t>Que se demuestren por cualquier medio probatorio los v</w:t>
      </w:r>
      <w:r w:rsidRPr="005A076E">
        <w:rPr>
          <w:rFonts w:eastAsia="Helvetica"/>
          <w:sz w:val="22"/>
          <w:szCs w:val="22"/>
          <w:lang w:val="es-ES_tradnl"/>
        </w:rPr>
        <w:t>ínculos familiares de la condenada, demostrando que ejerce la jefatura del hogar y tiene bajo su cargo afectiva, económica y socialmente, de manera permanente, hijos me</w:t>
      </w:r>
      <w:r w:rsidRPr="005A076E">
        <w:rPr>
          <w:sz w:val="22"/>
          <w:szCs w:val="22"/>
          <w:lang w:val="es-ES_tradnl"/>
        </w:rPr>
        <w:t>nores o incapaces.</w:t>
      </w:r>
    </w:p>
    <w:p w14:paraId="777B187F" w14:textId="77777777" w:rsidR="00EC17F9" w:rsidRPr="005A076E" w:rsidRDefault="29143BBF" w:rsidP="003F7560">
      <w:pPr>
        <w:pStyle w:val="Prrafodelista"/>
        <w:numPr>
          <w:ilvl w:val="0"/>
          <w:numId w:val="1"/>
        </w:numPr>
        <w:spacing w:line="276" w:lineRule="auto"/>
        <w:jc w:val="both"/>
        <w:rPr>
          <w:sz w:val="22"/>
          <w:szCs w:val="22"/>
          <w:lang w:val="es-ES_tradnl"/>
        </w:rPr>
      </w:pPr>
      <w:r w:rsidRPr="005A076E">
        <w:rPr>
          <w:sz w:val="22"/>
          <w:szCs w:val="22"/>
          <w:lang w:val="es-ES_tradnl"/>
        </w:rPr>
        <w:t xml:space="preserve">Que la infractora no haya involucrado a sus hijos en actividades delictivas, incluido el delito por el cual fue condenada. </w:t>
      </w:r>
    </w:p>
    <w:p w14:paraId="1B6A749C" w14:textId="77777777" w:rsidR="00EC17F9" w:rsidRPr="005A076E" w:rsidRDefault="29143BBF" w:rsidP="003F7560">
      <w:pPr>
        <w:pStyle w:val="Prrafodelista"/>
        <w:numPr>
          <w:ilvl w:val="0"/>
          <w:numId w:val="1"/>
        </w:numPr>
        <w:spacing w:line="276" w:lineRule="auto"/>
        <w:jc w:val="both"/>
        <w:rPr>
          <w:sz w:val="22"/>
          <w:szCs w:val="22"/>
          <w:lang w:val="es-ES_tradnl"/>
        </w:rPr>
      </w:pPr>
      <w:r w:rsidRPr="005A076E">
        <w:rPr>
          <w:sz w:val="22"/>
          <w:szCs w:val="22"/>
          <w:lang w:val="es-ES_tradnl"/>
        </w:rPr>
        <w:t xml:space="preserve">Que la infractora no represente un riesgo para la seguridad de sus hijos ni a la seguridad ciudadana. </w:t>
      </w:r>
    </w:p>
    <w:p w14:paraId="6E36661F" w14:textId="77777777" w:rsidR="00EC17F9" w:rsidRPr="005A076E" w:rsidRDefault="00EC17F9" w:rsidP="003F7560">
      <w:pPr>
        <w:spacing w:after="0"/>
        <w:jc w:val="both"/>
        <w:rPr>
          <w:rFonts w:ascii="Times New Roman" w:hAnsi="Times New Roman" w:cs="Times New Roman"/>
          <w:lang w:val="es-ES_tradnl"/>
        </w:rPr>
      </w:pPr>
    </w:p>
    <w:p w14:paraId="54512883" w14:textId="7592D214" w:rsidR="29143BBF" w:rsidRPr="005A076E" w:rsidRDefault="29143BBF" w:rsidP="003F7560">
      <w:pPr>
        <w:spacing w:after="0"/>
        <w:jc w:val="both"/>
        <w:rPr>
          <w:rFonts w:ascii="Times New Roman" w:hAnsi="Times New Roman" w:cs="Times New Roman"/>
          <w:lang w:val="es-ES_tradnl"/>
        </w:rPr>
      </w:pPr>
      <w:r w:rsidRPr="005A076E">
        <w:rPr>
          <w:rFonts w:ascii="Times New Roman" w:hAnsi="Times New Roman" w:cs="Times New Roman"/>
          <w:lang w:val="es-ES_tradnl"/>
        </w:rPr>
        <w:t>Adem</w:t>
      </w:r>
      <w:r w:rsidRPr="005A076E">
        <w:rPr>
          <w:rFonts w:ascii="Times New Roman" w:eastAsia="Helvetica" w:hAnsi="Times New Roman" w:cs="Times New Roman"/>
          <w:lang w:val="es-ES_tradnl"/>
        </w:rPr>
        <w:t>ás, s</w:t>
      </w:r>
      <w:r w:rsidR="00D273F7" w:rsidRPr="005A076E">
        <w:rPr>
          <w:rFonts w:ascii="Times New Roman" w:hAnsi="Times New Roman" w:cs="Times New Roman"/>
          <w:lang w:val="es-ES_tradnl"/>
        </w:rPr>
        <w:t>e plantea una adici</w:t>
      </w:r>
      <w:r w:rsidR="00D273F7" w:rsidRPr="005A076E">
        <w:rPr>
          <w:rFonts w:ascii="Times New Roman" w:eastAsia="Helvetica" w:hAnsi="Times New Roman" w:cs="Times New Roman"/>
          <w:lang w:val="es-ES_tradnl"/>
        </w:rPr>
        <w:t>ó</w:t>
      </w:r>
      <w:r w:rsidR="00D273F7" w:rsidRPr="005A076E">
        <w:rPr>
          <w:rFonts w:ascii="Times New Roman" w:hAnsi="Times New Roman" w:cs="Times New Roman"/>
          <w:lang w:val="es-ES_tradnl"/>
        </w:rPr>
        <w:t xml:space="preserve">n al </w:t>
      </w:r>
      <w:r w:rsidRPr="005A076E">
        <w:rPr>
          <w:rFonts w:ascii="Times New Roman" w:hAnsi="Times New Roman" w:cs="Times New Roman"/>
          <w:lang w:val="es-ES_tradnl"/>
        </w:rPr>
        <w:t>art</w:t>
      </w:r>
      <w:r w:rsidRPr="005A076E">
        <w:rPr>
          <w:rFonts w:ascii="Times New Roman" w:eastAsia="Helvetica" w:hAnsi="Times New Roman" w:cs="Times New Roman"/>
          <w:lang w:val="es-ES_tradnl"/>
        </w:rPr>
        <w:t>ículo 68 A</w:t>
      </w:r>
      <w:r w:rsidR="00D273F7" w:rsidRPr="005A076E">
        <w:rPr>
          <w:rFonts w:ascii="Times New Roman" w:eastAsia="Helvetica" w:hAnsi="Times New Roman" w:cs="Times New Roman"/>
          <w:lang w:val="es-ES_tradnl"/>
        </w:rPr>
        <w:t xml:space="preserve"> de la Ley 599</w:t>
      </w:r>
      <w:r w:rsidRPr="005A076E">
        <w:rPr>
          <w:rFonts w:ascii="Times New Roman" w:eastAsia="Helvetica" w:hAnsi="Times New Roman" w:cs="Times New Roman"/>
          <w:lang w:val="es-ES_tradnl"/>
        </w:rPr>
        <w:t xml:space="preserve"> </w:t>
      </w:r>
      <w:r w:rsidR="00D273F7" w:rsidRPr="005A076E">
        <w:rPr>
          <w:rFonts w:ascii="Times New Roman" w:eastAsia="Helvetica" w:hAnsi="Times New Roman" w:cs="Times New Roman"/>
          <w:lang w:val="es-ES_tradnl"/>
        </w:rPr>
        <w:t xml:space="preserve">para </w:t>
      </w:r>
      <w:r w:rsidRPr="005A076E">
        <w:rPr>
          <w:rFonts w:ascii="Times New Roman" w:eastAsia="Helvetica" w:hAnsi="Times New Roman" w:cs="Times New Roman"/>
          <w:lang w:val="es-ES_tradnl"/>
        </w:rPr>
        <w:t xml:space="preserve">adecuar el régimen de exclusión de subrogados penales </w:t>
      </w:r>
      <w:r w:rsidR="00D273F7" w:rsidRPr="005A076E">
        <w:rPr>
          <w:rFonts w:ascii="Times New Roman" w:eastAsia="Helvetica" w:hAnsi="Times New Roman" w:cs="Times New Roman"/>
          <w:lang w:val="es-ES_tradnl"/>
        </w:rPr>
        <w:t xml:space="preserve">con el servicio de utilidad pública para mujeres cabeza de familia contemplado en este proyecto de ley. </w:t>
      </w:r>
      <w:r w:rsidRPr="005A076E">
        <w:rPr>
          <w:rFonts w:ascii="Times New Roman" w:eastAsia="Helvetica" w:hAnsi="Times New Roman" w:cs="Times New Roman"/>
          <w:lang w:val="es-ES_tradnl"/>
        </w:rPr>
        <w:t xml:space="preserve">Además, se modifica el artículo 314 del Código de Procedimiento Penal, con el fin de que se pueda sustituir la prisión por el lugar de residencia, para mujeres que les falte </w:t>
      </w:r>
      <w:r w:rsidRPr="005A076E">
        <w:rPr>
          <w:rFonts w:ascii="Times New Roman" w:hAnsi="Times New Roman" w:cs="Times New Roman"/>
          <w:lang w:val="es-ES_tradnl"/>
        </w:rPr>
        <w:t>tres (3) meses o menos para el parto y hasta seis (6) meses despu</w:t>
      </w:r>
      <w:r w:rsidRPr="005A076E">
        <w:rPr>
          <w:rFonts w:ascii="Times New Roman" w:eastAsia="Helvetica" w:hAnsi="Times New Roman" w:cs="Times New Roman"/>
          <w:lang w:val="es-ES_tradnl"/>
        </w:rPr>
        <w:t>és del nacimiento del menor y, en los eventos en que proceda la prisión preventiva respecto de una mujer cabeza de familia, será sustituida por la detención domiciliaria o el servicio de util</w:t>
      </w:r>
      <w:r w:rsidRPr="005A076E">
        <w:rPr>
          <w:rFonts w:ascii="Times New Roman" w:hAnsi="Times New Roman" w:cs="Times New Roman"/>
          <w:lang w:val="es-ES_tradnl"/>
        </w:rPr>
        <w:t>idad p</w:t>
      </w:r>
      <w:r w:rsidRPr="005A076E">
        <w:rPr>
          <w:rFonts w:ascii="Times New Roman" w:eastAsia="Helvetica" w:hAnsi="Times New Roman" w:cs="Times New Roman"/>
          <w:lang w:val="es-ES_tradnl"/>
        </w:rPr>
        <w:t>ública en los mismos eventos y bajo las mismas condiciones consagradas en la presente ley para la pena sustitutiva de prisión domiciliaria.</w:t>
      </w:r>
    </w:p>
    <w:p w14:paraId="68F611A4" w14:textId="6AA06762" w:rsidR="29143BBF" w:rsidRPr="005A076E" w:rsidRDefault="29143BBF" w:rsidP="003F7560">
      <w:pPr>
        <w:spacing w:after="0"/>
        <w:jc w:val="both"/>
        <w:rPr>
          <w:rFonts w:ascii="Times New Roman" w:hAnsi="Times New Roman" w:cs="Times New Roman"/>
          <w:lang w:val="es-ES_tradnl"/>
        </w:rPr>
      </w:pPr>
    </w:p>
    <w:p w14:paraId="38645DC7" w14:textId="77777777" w:rsidR="00D5603E" w:rsidRPr="005A076E" w:rsidRDefault="00D5603E" w:rsidP="003F7560">
      <w:pPr>
        <w:spacing w:after="0"/>
        <w:jc w:val="both"/>
        <w:rPr>
          <w:rFonts w:ascii="Times New Roman" w:hAnsi="Times New Roman" w:cs="Times New Roman"/>
          <w:lang w:val="es-ES_tradnl"/>
        </w:rPr>
      </w:pPr>
    </w:p>
    <w:p w14:paraId="135E58C4" w14:textId="0AB6BD28" w:rsidR="00AA24E9" w:rsidRPr="005A076E" w:rsidRDefault="00466C9C" w:rsidP="003F7560">
      <w:pPr>
        <w:pStyle w:val="Prrafodelista"/>
        <w:spacing w:line="276" w:lineRule="auto"/>
        <w:ind w:left="0"/>
        <w:jc w:val="center"/>
        <w:rPr>
          <w:b/>
          <w:sz w:val="22"/>
          <w:szCs w:val="22"/>
          <w:lang w:val="es-ES_tradnl"/>
        </w:rPr>
      </w:pPr>
      <w:r w:rsidRPr="005A076E">
        <w:rPr>
          <w:b/>
          <w:sz w:val="22"/>
          <w:szCs w:val="22"/>
          <w:lang w:val="es-ES_tradnl"/>
        </w:rPr>
        <w:t xml:space="preserve">V. </w:t>
      </w:r>
      <w:r w:rsidR="00D5603E" w:rsidRPr="005A076E">
        <w:rPr>
          <w:b/>
          <w:sz w:val="22"/>
          <w:szCs w:val="22"/>
          <w:lang w:val="es-ES_tradnl"/>
        </w:rPr>
        <w:t xml:space="preserve">CONCEPTOS </w:t>
      </w:r>
      <w:r w:rsidRPr="005A076E">
        <w:rPr>
          <w:b/>
          <w:sz w:val="22"/>
          <w:szCs w:val="22"/>
          <w:lang w:val="es-ES_tradnl"/>
        </w:rPr>
        <w:t>E INTERVENCIONES CIUDADANAS</w:t>
      </w:r>
    </w:p>
    <w:p w14:paraId="1F835FF4" w14:textId="77777777" w:rsidR="0081154D" w:rsidRPr="005A076E" w:rsidRDefault="0081154D" w:rsidP="003F7560">
      <w:pPr>
        <w:pStyle w:val="Prrafodelista"/>
        <w:spacing w:line="276" w:lineRule="auto"/>
        <w:ind w:left="0"/>
        <w:jc w:val="center"/>
        <w:rPr>
          <w:b/>
          <w:sz w:val="22"/>
          <w:szCs w:val="22"/>
          <w:lang w:val="es-ES_tradnl"/>
        </w:rPr>
      </w:pPr>
    </w:p>
    <w:p w14:paraId="74167606" w14:textId="77777777" w:rsidR="00D5603E" w:rsidRPr="005A076E" w:rsidRDefault="00AA24E9" w:rsidP="003F7560">
      <w:pPr>
        <w:spacing w:after="0"/>
        <w:jc w:val="both"/>
        <w:rPr>
          <w:rFonts w:ascii="Times New Roman" w:hAnsi="Times New Roman" w:cs="Times New Roman"/>
          <w:lang w:val="es-ES_tradnl"/>
        </w:rPr>
      </w:pPr>
      <w:r w:rsidRPr="005A076E">
        <w:rPr>
          <w:rFonts w:ascii="Times New Roman" w:hAnsi="Times New Roman" w:cs="Times New Roman"/>
          <w:lang w:val="es-ES_tradnl"/>
        </w:rPr>
        <w:t xml:space="preserve">Se recibieron escritos por parte de ciudadanos </w:t>
      </w:r>
      <w:r w:rsidR="00466C9C" w:rsidRPr="005A076E">
        <w:rPr>
          <w:rFonts w:ascii="Times New Roman" w:hAnsi="Times New Roman" w:cs="Times New Roman"/>
          <w:lang w:val="es-ES_tradnl"/>
        </w:rPr>
        <w:t>particulares,</w:t>
      </w:r>
      <w:r w:rsidRPr="005A076E">
        <w:rPr>
          <w:rFonts w:ascii="Times New Roman" w:hAnsi="Times New Roman" w:cs="Times New Roman"/>
          <w:lang w:val="es-ES_tradnl"/>
        </w:rPr>
        <w:t xml:space="preserve"> as</w:t>
      </w:r>
      <w:r w:rsidRPr="005A076E">
        <w:rPr>
          <w:rFonts w:ascii="Times New Roman" w:eastAsia="Helvetica" w:hAnsi="Times New Roman" w:cs="Times New Roman"/>
          <w:lang w:val="es-ES_tradnl"/>
        </w:rPr>
        <w:t>í como de funcionarios de diversas ramas del Estado cuyo contenido resumimos a continuación:</w:t>
      </w:r>
    </w:p>
    <w:p w14:paraId="62EBF9A1" w14:textId="77777777" w:rsidR="0091791E" w:rsidRPr="005A076E" w:rsidRDefault="0091791E" w:rsidP="003F7560">
      <w:pPr>
        <w:spacing w:after="0"/>
        <w:jc w:val="both"/>
        <w:rPr>
          <w:rFonts w:ascii="Times New Roman" w:hAnsi="Times New Roman" w:cs="Times New Roman"/>
          <w:lang w:val="es-ES_tradnl"/>
        </w:rPr>
      </w:pPr>
    </w:p>
    <w:p w14:paraId="22149A14" w14:textId="77777777" w:rsidR="00AA24E9" w:rsidRPr="005A076E" w:rsidRDefault="00C62575" w:rsidP="003F7560">
      <w:pPr>
        <w:pStyle w:val="Prrafodelista"/>
        <w:numPr>
          <w:ilvl w:val="0"/>
          <w:numId w:val="7"/>
        </w:numPr>
        <w:spacing w:line="276" w:lineRule="auto"/>
        <w:ind w:hanging="218"/>
        <w:jc w:val="both"/>
        <w:rPr>
          <w:b/>
          <w:sz w:val="22"/>
          <w:szCs w:val="22"/>
          <w:lang w:val="es-ES_tradnl"/>
        </w:rPr>
      </w:pPr>
      <w:r w:rsidRPr="005A076E">
        <w:rPr>
          <w:b/>
          <w:sz w:val="22"/>
          <w:szCs w:val="22"/>
          <w:lang w:val="es-ES_tradnl"/>
        </w:rPr>
        <w:t>Ministerio de Justicia</w:t>
      </w:r>
    </w:p>
    <w:p w14:paraId="0C6C2CD5" w14:textId="77777777" w:rsidR="0091791E" w:rsidRPr="005A076E" w:rsidRDefault="0091791E" w:rsidP="003F7560">
      <w:pPr>
        <w:spacing w:after="0"/>
        <w:jc w:val="both"/>
        <w:rPr>
          <w:rFonts w:ascii="Times New Roman" w:hAnsi="Times New Roman" w:cs="Times New Roman"/>
          <w:lang w:val="es-ES_tradnl"/>
        </w:rPr>
      </w:pPr>
    </w:p>
    <w:p w14:paraId="435D9D1D" w14:textId="77777777" w:rsidR="0091791E" w:rsidRPr="005A076E" w:rsidRDefault="0091791E" w:rsidP="003F7560">
      <w:pPr>
        <w:spacing w:after="0"/>
        <w:jc w:val="both"/>
        <w:rPr>
          <w:rFonts w:ascii="Times New Roman" w:hAnsi="Times New Roman" w:cs="Times New Roman"/>
          <w:lang w:val="es-ES_tradnl"/>
        </w:rPr>
      </w:pPr>
      <w:r w:rsidRPr="005A076E">
        <w:rPr>
          <w:rFonts w:ascii="Times New Roman" w:hAnsi="Times New Roman" w:cs="Times New Roman"/>
          <w:lang w:val="es-ES_tradnl"/>
        </w:rPr>
        <w:t xml:space="preserve">El Ministerio de Justicia </w:t>
      </w:r>
      <w:r w:rsidR="00466C9C" w:rsidRPr="005A076E">
        <w:rPr>
          <w:rFonts w:ascii="Times New Roman" w:hAnsi="Times New Roman" w:cs="Times New Roman"/>
          <w:lang w:val="es-ES_tradnl"/>
        </w:rPr>
        <w:t>present</w:t>
      </w:r>
      <w:r w:rsidR="00466C9C" w:rsidRPr="005A076E">
        <w:rPr>
          <w:rFonts w:ascii="Times New Roman" w:eastAsia="Helvetica" w:hAnsi="Times New Roman" w:cs="Times New Roman"/>
          <w:lang w:val="es-ES_tradnl"/>
        </w:rPr>
        <w:t xml:space="preserve">ó </w:t>
      </w:r>
      <w:r w:rsidRPr="005A076E">
        <w:rPr>
          <w:rFonts w:ascii="Times New Roman" w:hAnsi="Times New Roman" w:cs="Times New Roman"/>
          <w:lang w:val="es-ES_tradnl"/>
        </w:rPr>
        <w:t xml:space="preserve">un resumen ejecutivo de su estudio </w:t>
      </w:r>
      <w:r w:rsidR="00466C9C" w:rsidRPr="005A076E">
        <w:rPr>
          <w:rFonts w:ascii="Times New Roman" w:hAnsi="Times New Roman" w:cs="Times New Roman"/>
          <w:lang w:val="es-ES_tradnl"/>
        </w:rPr>
        <w:t xml:space="preserve">denominado </w:t>
      </w:r>
      <w:r w:rsidRPr="005A076E">
        <w:rPr>
          <w:rFonts w:ascii="Times New Roman" w:hAnsi="Times New Roman" w:cs="Times New Roman"/>
          <w:i/>
          <w:lang w:val="es-ES_tradnl"/>
        </w:rPr>
        <w:t>Caracterizaci</w:t>
      </w:r>
      <w:r w:rsidRPr="005A076E">
        <w:rPr>
          <w:rFonts w:ascii="Times New Roman" w:eastAsia="Helvetica" w:hAnsi="Times New Roman" w:cs="Times New Roman"/>
          <w:i/>
          <w:lang w:val="es-ES_tradnl"/>
        </w:rPr>
        <w:t>ón de condiciones socioeconómicas de mujeres relacionadas con problemas de drogas – Las mujeres privadas de la libertad por delitos de drogas</w:t>
      </w:r>
      <w:r w:rsidRPr="005A076E">
        <w:rPr>
          <w:rFonts w:ascii="Times New Roman" w:hAnsi="Times New Roman" w:cs="Times New Roman"/>
          <w:b/>
          <w:lang w:val="es-ES_tradnl"/>
        </w:rPr>
        <w:t xml:space="preserve">, </w:t>
      </w:r>
      <w:r w:rsidR="0047338B" w:rsidRPr="005A076E">
        <w:rPr>
          <w:rFonts w:ascii="Times New Roman" w:hAnsi="Times New Roman" w:cs="Times New Roman"/>
          <w:lang w:val="es-ES_tradnl"/>
        </w:rPr>
        <w:t>elaborado en conjunto con la Oficina de Las Naciones Unidas contra la Droga y el Delito (UNODC)</w:t>
      </w:r>
      <w:r w:rsidR="00466C9C" w:rsidRPr="005A076E">
        <w:rPr>
          <w:rFonts w:ascii="Times New Roman" w:hAnsi="Times New Roman" w:cs="Times New Roman"/>
          <w:lang w:val="es-ES_tradnl"/>
        </w:rPr>
        <w:t xml:space="preserve"> </w:t>
      </w:r>
      <w:r w:rsidRPr="005A076E">
        <w:rPr>
          <w:rFonts w:ascii="Times New Roman" w:hAnsi="Times New Roman" w:cs="Times New Roman"/>
          <w:lang w:val="es-ES_tradnl"/>
        </w:rPr>
        <w:t>donde se recalca la necesidad de enfrentar este problema con un enfoque de g</w:t>
      </w:r>
      <w:r w:rsidR="001D6DB6" w:rsidRPr="005A076E">
        <w:rPr>
          <w:rFonts w:ascii="Times New Roman" w:eastAsia="Helvetica" w:hAnsi="Times New Roman" w:cs="Times New Roman"/>
          <w:lang w:val="es-ES_tradnl"/>
        </w:rPr>
        <w:t>énero</w:t>
      </w:r>
      <w:r w:rsidR="0047338B" w:rsidRPr="005A076E">
        <w:rPr>
          <w:rFonts w:ascii="Times New Roman" w:hAnsi="Times New Roman" w:cs="Times New Roman"/>
          <w:lang w:val="es-ES_tradnl"/>
        </w:rPr>
        <w:t xml:space="preserve"> A continuaci</w:t>
      </w:r>
      <w:r w:rsidR="0047338B" w:rsidRPr="005A076E">
        <w:rPr>
          <w:rFonts w:ascii="Times New Roman" w:eastAsia="Helvetica" w:hAnsi="Times New Roman" w:cs="Times New Roman"/>
          <w:lang w:val="es-ES_tradnl"/>
        </w:rPr>
        <w:t>ón se reproducen los</w:t>
      </w:r>
      <w:r w:rsidR="00DD3E1C" w:rsidRPr="005A076E">
        <w:rPr>
          <w:rFonts w:ascii="Times New Roman" w:hAnsi="Times New Roman" w:cs="Times New Roman"/>
          <w:lang w:val="es-ES_tradnl"/>
        </w:rPr>
        <w:t xml:space="preserve"> </w:t>
      </w:r>
      <w:r w:rsidR="001D6DB6" w:rsidRPr="005A076E">
        <w:rPr>
          <w:rFonts w:ascii="Times New Roman" w:hAnsi="Times New Roman" w:cs="Times New Roman"/>
          <w:lang w:val="es-ES_tradnl"/>
        </w:rPr>
        <w:t>principales apartes</w:t>
      </w:r>
      <w:r w:rsidR="0047338B" w:rsidRPr="005A076E">
        <w:rPr>
          <w:rFonts w:ascii="Times New Roman" w:hAnsi="Times New Roman" w:cs="Times New Roman"/>
          <w:lang w:val="es-ES_tradnl"/>
        </w:rPr>
        <w:t xml:space="preserve"> del documento recibido</w:t>
      </w:r>
      <w:r w:rsidR="00A300B2" w:rsidRPr="005A076E">
        <w:rPr>
          <w:rFonts w:ascii="Times New Roman" w:hAnsi="Times New Roman" w:cs="Times New Roman"/>
          <w:lang w:val="es-ES_tradnl"/>
        </w:rPr>
        <w:t xml:space="preserve">, </w:t>
      </w:r>
      <w:r w:rsidR="00B851DD" w:rsidRPr="005A076E">
        <w:rPr>
          <w:rFonts w:ascii="Times New Roman" w:hAnsi="Times New Roman" w:cs="Times New Roman"/>
          <w:lang w:val="es-ES_tradnl"/>
        </w:rPr>
        <w:t xml:space="preserve">del que se destaca </w:t>
      </w:r>
      <w:r w:rsidR="00A300B2" w:rsidRPr="005A076E">
        <w:rPr>
          <w:rFonts w:ascii="Times New Roman" w:hAnsi="Times New Roman" w:cs="Times New Roman"/>
          <w:lang w:val="es-ES_tradnl"/>
        </w:rPr>
        <w:t>que</w:t>
      </w:r>
      <w:r w:rsidR="00B851DD" w:rsidRPr="005A076E">
        <w:rPr>
          <w:rFonts w:ascii="Times New Roman" w:hAnsi="Times New Roman" w:cs="Times New Roman"/>
          <w:lang w:val="es-ES_tradnl"/>
        </w:rPr>
        <w:t xml:space="preserve"> </w:t>
      </w:r>
      <w:r w:rsidR="00A300B2" w:rsidRPr="005A076E">
        <w:rPr>
          <w:rFonts w:ascii="Times New Roman" w:hAnsi="Times New Roman" w:cs="Times New Roman"/>
          <w:lang w:val="es-ES_tradnl"/>
        </w:rPr>
        <w:t>es necesario desarrollar iniciativas como la que se propone el Proyecto de Ley objeto del presente informe de ponencia</w:t>
      </w:r>
      <w:r w:rsidR="00B851DD" w:rsidRPr="005A076E">
        <w:rPr>
          <w:rFonts w:ascii="Times New Roman" w:hAnsi="Times New Roman" w:cs="Times New Roman"/>
          <w:lang w:val="es-ES_tradnl"/>
        </w:rPr>
        <w:t xml:space="preserve">, como se expresa en el </w:t>
      </w:r>
      <w:r w:rsidR="00B851DD" w:rsidRPr="005A076E">
        <w:rPr>
          <w:rFonts w:ascii="Times New Roman" w:eastAsia="Helvetica" w:hAnsi="Times New Roman" w:cs="Times New Roman"/>
          <w:lang w:val="es-ES_tradnl"/>
        </w:rPr>
        <w:t>último párrafo del mismo:</w:t>
      </w:r>
    </w:p>
    <w:p w14:paraId="709E88E4" w14:textId="77777777" w:rsidR="00466C9C" w:rsidRPr="005A076E" w:rsidRDefault="00466C9C" w:rsidP="003F7560">
      <w:pPr>
        <w:spacing w:after="0"/>
        <w:jc w:val="both"/>
        <w:rPr>
          <w:rFonts w:ascii="Times New Roman" w:hAnsi="Times New Roman" w:cs="Times New Roman"/>
          <w:lang w:val="es-ES_tradnl"/>
        </w:rPr>
      </w:pPr>
    </w:p>
    <w:p w14:paraId="29424A14" w14:textId="77777777" w:rsidR="0091791E" w:rsidRPr="005A076E" w:rsidRDefault="0047338B" w:rsidP="003F7560">
      <w:pPr>
        <w:pStyle w:val="Sinespaciado"/>
        <w:spacing w:line="276" w:lineRule="auto"/>
        <w:ind w:left="708"/>
        <w:rPr>
          <w:rFonts w:cs="Times New Roman"/>
          <w:sz w:val="22"/>
          <w:szCs w:val="22"/>
        </w:rPr>
      </w:pPr>
      <w:r w:rsidRPr="005A076E">
        <w:rPr>
          <w:rFonts w:eastAsia="Helvetica" w:cs="Times New Roman"/>
          <w:sz w:val="22"/>
          <w:szCs w:val="22"/>
        </w:rPr>
        <w:t>“</w:t>
      </w:r>
      <w:r w:rsidR="001D6DB6" w:rsidRPr="005A076E">
        <w:rPr>
          <w:rFonts w:cs="Times New Roman"/>
          <w:sz w:val="22"/>
          <w:szCs w:val="22"/>
        </w:rPr>
        <w:t>E</w:t>
      </w:r>
      <w:r w:rsidR="0091791E" w:rsidRPr="005A076E">
        <w:rPr>
          <w:rFonts w:cs="Times New Roman"/>
          <w:sz w:val="22"/>
          <w:szCs w:val="22"/>
        </w:rPr>
        <w:t xml:space="preserve">n los </w:t>
      </w:r>
      <w:r w:rsidR="0091791E" w:rsidRPr="005A076E">
        <w:rPr>
          <w:rFonts w:eastAsia="Helvetica" w:cs="Times New Roman"/>
          <w:sz w:val="22"/>
          <w:szCs w:val="22"/>
        </w:rPr>
        <w:t>últimos años, se ha registrado una mayor participación de las mujeres e</w:t>
      </w:r>
      <w:r w:rsidR="0091791E" w:rsidRPr="005A076E">
        <w:rPr>
          <w:rFonts w:cs="Times New Roman"/>
          <w:sz w:val="22"/>
          <w:szCs w:val="22"/>
        </w:rPr>
        <w:t>n la cadena del narcotr</w:t>
      </w:r>
      <w:r w:rsidR="0091791E" w:rsidRPr="005A076E">
        <w:rPr>
          <w:rFonts w:eastAsia="Helvetica" w:cs="Times New Roman"/>
          <w:sz w:val="22"/>
          <w:szCs w:val="22"/>
        </w:rPr>
        <w:t>áfico en sus diferentes niveles, ya sea como consumidoras, productoras, vendedoras o transportistas.</w:t>
      </w:r>
    </w:p>
    <w:p w14:paraId="508C98E9" w14:textId="77777777" w:rsidR="00B851DD" w:rsidRPr="005A076E" w:rsidRDefault="00B851DD" w:rsidP="003F7560">
      <w:pPr>
        <w:pStyle w:val="Sinespaciado"/>
        <w:spacing w:line="276" w:lineRule="auto"/>
        <w:ind w:left="708"/>
        <w:rPr>
          <w:rFonts w:cs="Times New Roman"/>
          <w:sz w:val="22"/>
          <w:szCs w:val="22"/>
        </w:rPr>
      </w:pPr>
    </w:p>
    <w:p w14:paraId="2FA361FE" w14:textId="77777777" w:rsidR="0091791E" w:rsidRPr="005A076E" w:rsidRDefault="001D6DB6" w:rsidP="003F7560">
      <w:pPr>
        <w:pStyle w:val="Sinespaciado"/>
        <w:spacing w:line="276" w:lineRule="auto"/>
        <w:ind w:left="708"/>
        <w:rPr>
          <w:rFonts w:cs="Times New Roman"/>
          <w:sz w:val="22"/>
          <w:szCs w:val="22"/>
        </w:rPr>
      </w:pPr>
      <w:r w:rsidRPr="005A076E">
        <w:rPr>
          <w:rFonts w:cs="Times New Roman"/>
          <w:sz w:val="22"/>
          <w:szCs w:val="22"/>
        </w:rPr>
        <w:t>Una de cada 3 mujeres en las c</w:t>
      </w:r>
      <w:r w:rsidRPr="005A076E">
        <w:rPr>
          <w:rFonts w:eastAsia="Helvetica" w:cs="Times New Roman"/>
          <w:sz w:val="22"/>
          <w:szCs w:val="22"/>
        </w:rPr>
        <w:t xml:space="preserve">árceles de Colombia están detenidas por el delito de tráfico, fabricación o porte de estupefacientes </w:t>
      </w:r>
      <w:r w:rsidRPr="005A076E">
        <w:rPr>
          <w:rFonts w:cs="Times New Roman"/>
          <w:sz w:val="22"/>
          <w:szCs w:val="22"/>
        </w:rPr>
        <w:t>y frente a esta situaci</w:t>
      </w:r>
      <w:r w:rsidRPr="005A076E">
        <w:rPr>
          <w:rFonts w:eastAsia="Helvetica" w:cs="Times New Roman"/>
          <w:sz w:val="22"/>
          <w:szCs w:val="22"/>
        </w:rPr>
        <w:t>ón, es necesario contar con evidencia sobre la situación de las mujeres que se encuentran encarceladas por delitos relacionados con drogas, con el fin de generar políticas públicas específicas para esta población. Esta situación mere</w:t>
      </w:r>
      <w:r w:rsidRPr="005A076E">
        <w:rPr>
          <w:rFonts w:cs="Times New Roman"/>
          <w:sz w:val="22"/>
          <w:szCs w:val="22"/>
        </w:rPr>
        <w:t>ce una especial atenci</w:t>
      </w:r>
      <w:r w:rsidRPr="005A076E">
        <w:rPr>
          <w:rFonts w:eastAsia="Helvetica" w:cs="Times New Roman"/>
          <w:sz w:val="22"/>
          <w:szCs w:val="22"/>
        </w:rPr>
        <w:t>ón ya que las mujeres se encuentran en el nivel más bajo de la estructura criminal relacionada con drogas, debido a que su papel regularmente es el de portadoras humanas o «</w:t>
      </w:r>
      <w:proofErr w:type="spellStart"/>
      <w:r w:rsidRPr="005A076E">
        <w:rPr>
          <w:rFonts w:eastAsia="Helvetica" w:cs="Times New Roman"/>
          <w:sz w:val="22"/>
          <w:szCs w:val="22"/>
        </w:rPr>
        <w:t>microtraficantes</w:t>
      </w:r>
      <w:proofErr w:type="spellEnd"/>
      <w:r w:rsidRPr="005A076E">
        <w:rPr>
          <w:rFonts w:eastAsia="Helvetica" w:cs="Times New Roman"/>
          <w:sz w:val="22"/>
          <w:szCs w:val="22"/>
        </w:rPr>
        <w:t>».</w:t>
      </w:r>
    </w:p>
    <w:p w14:paraId="779F8E76" w14:textId="77777777" w:rsidR="00B851DD" w:rsidRPr="005A076E" w:rsidRDefault="00B851DD" w:rsidP="003F7560">
      <w:pPr>
        <w:pStyle w:val="Sinespaciado"/>
        <w:spacing w:line="276" w:lineRule="auto"/>
        <w:ind w:left="708"/>
        <w:rPr>
          <w:rFonts w:cs="Times New Roman"/>
          <w:sz w:val="22"/>
          <w:szCs w:val="22"/>
        </w:rPr>
      </w:pPr>
    </w:p>
    <w:p w14:paraId="59E49E9D" w14:textId="77777777" w:rsidR="001D6DB6" w:rsidRPr="005A076E" w:rsidRDefault="001D6DB6" w:rsidP="003F7560">
      <w:pPr>
        <w:pStyle w:val="Sinespaciado"/>
        <w:spacing w:line="276" w:lineRule="auto"/>
        <w:ind w:left="708"/>
        <w:rPr>
          <w:rFonts w:cs="Times New Roman"/>
          <w:sz w:val="22"/>
          <w:szCs w:val="22"/>
        </w:rPr>
      </w:pPr>
      <w:r w:rsidRPr="005A076E">
        <w:rPr>
          <w:rFonts w:cs="Times New Roman"/>
          <w:sz w:val="22"/>
          <w:szCs w:val="22"/>
        </w:rPr>
        <w:t>Por otra parte, el impacto de la privaci</w:t>
      </w:r>
      <w:r w:rsidRPr="005A076E">
        <w:rPr>
          <w:rFonts w:eastAsia="Helvetica" w:cs="Times New Roman"/>
          <w:sz w:val="22"/>
          <w:szCs w:val="22"/>
        </w:rPr>
        <w:t>ó</w:t>
      </w:r>
      <w:r w:rsidRPr="005A076E">
        <w:rPr>
          <w:rFonts w:cs="Times New Roman"/>
          <w:sz w:val="22"/>
          <w:szCs w:val="22"/>
        </w:rPr>
        <w:t>n de la libertad para las mujeres es mayor, ya que su situaci</w:t>
      </w:r>
      <w:r w:rsidRPr="005A076E">
        <w:rPr>
          <w:rFonts w:eastAsia="Helvetica" w:cs="Times New Roman"/>
          <w:sz w:val="22"/>
          <w:szCs w:val="22"/>
        </w:rPr>
        <w:t>ón afecta principalmente a sus hijos y tiene como consecuencia el quebrantamiento de sus familias debido a que muchas de estas mujeres son cabeza de hogar. Como lo afirma la Organización de Estad</w:t>
      </w:r>
      <w:r w:rsidRPr="005A076E">
        <w:rPr>
          <w:rFonts w:cs="Times New Roman"/>
          <w:sz w:val="22"/>
          <w:szCs w:val="22"/>
        </w:rPr>
        <w:t>os Americanos (OEA), el encarcelamiento sugiere entonces, serias consecuencias de gran alcance no solo para las infractoras y sus familias sino tambi</w:t>
      </w:r>
      <w:r w:rsidRPr="005A076E">
        <w:rPr>
          <w:rFonts w:eastAsia="Helvetica" w:cs="Times New Roman"/>
          <w:sz w:val="22"/>
          <w:szCs w:val="22"/>
        </w:rPr>
        <w:t xml:space="preserve">én para la sociedad en general. </w:t>
      </w:r>
    </w:p>
    <w:p w14:paraId="7818863E" w14:textId="77777777" w:rsidR="001D6DB6" w:rsidRPr="005A076E" w:rsidRDefault="001D6DB6" w:rsidP="003F7560">
      <w:pPr>
        <w:pStyle w:val="Sinespaciado"/>
        <w:spacing w:line="276" w:lineRule="auto"/>
        <w:ind w:left="708"/>
        <w:rPr>
          <w:rFonts w:cs="Times New Roman"/>
          <w:sz w:val="22"/>
          <w:szCs w:val="22"/>
        </w:rPr>
      </w:pPr>
    </w:p>
    <w:p w14:paraId="0CAE4A5F" w14:textId="77777777" w:rsidR="001D6DB6" w:rsidRPr="005A076E" w:rsidRDefault="001D6DB6" w:rsidP="003F7560">
      <w:pPr>
        <w:pStyle w:val="Sinespaciado"/>
        <w:spacing w:line="276" w:lineRule="auto"/>
        <w:ind w:left="708"/>
        <w:rPr>
          <w:rFonts w:cs="Times New Roman"/>
          <w:sz w:val="22"/>
          <w:szCs w:val="22"/>
        </w:rPr>
      </w:pPr>
      <w:r w:rsidRPr="005A076E">
        <w:rPr>
          <w:rFonts w:cs="Times New Roman"/>
          <w:sz w:val="22"/>
          <w:szCs w:val="22"/>
        </w:rPr>
        <w:t>Esta situaci</w:t>
      </w:r>
      <w:r w:rsidRPr="005A076E">
        <w:rPr>
          <w:rFonts w:eastAsia="Helvetica" w:cs="Times New Roman"/>
          <w:sz w:val="22"/>
          <w:szCs w:val="22"/>
        </w:rPr>
        <w:t>ón conduce a replantear la manera de enfrentar la problemátic</w:t>
      </w:r>
      <w:r w:rsidRPr="005A076E">
        <w:rPr>
          <w:rFonts w:cs="Times New Roman"/>
          <w:sz w:val="22"/>
          <w:szCs w:val="22"/>
        </w:rPr>
        <w:t>a de las drogas frente a los eslabones d</w:t>
      </w:r>
      <w:r w:rsidRPr="005A076E">
        <w:rPr>
          <w:rFonts w:eastAsia="Helvetica" w:cs="Times New Roman"/>
          <w:sz w:val="22"/>
          <w:szCs w:val="22"/>
        </w:rPr>
        <w:t>ébiles de la cadena del narcotráfico, y reservarlo para las conductas que más perjuicio causen a la sociedad. Esto significa que, en el ámbito de las drogas, la sanción penal debe estar dirigida a quienes lideran org</w:t>
      </w:r>
      <w:r w:rsidRPr="005A076E">
        <w:rPr>
          <w:rFonts w:cs="Times New Roman"/>
          <w:sz w:val="22"/>
          <w:szCs w:val="22"/>
        </w:rPr>
        <w:t>anizaciones criminales y ese no es el caso, por ejemplo, de quienes portan, trafican o cultivan peque</w:t>
      </w:r>
      <w:r w:rsidRPr="005A076E">
        <w:rPr>
          <w:rFonts w:eastAsia="Helvetica" w:cs="Times New Roman"/>
          <w:sz w:val="22"/>
          <w:szCs w:val="22"/>
        </w:rPr>
        <w:t xml:space="preserve">ñas cantidades de droga, muchas veces de manera forzada o en un contexto de carencias económicas. </w:t>
      </w:r>
    </w:p>
    <w:p w14:paraId="44F69B9A" w14:textId="77777777" w:rsidR="001D6DB6" w:rsidRPr="005A076E" w:rsidRDefault="001D6DB6" w:rsidP="003F7560">
      <w:pPr>
        <w:pStyle w:val="Sinespaciado"/>
        <w:spacing w:line="276" w:lineRule="auto"/>
        <w:ind w:left="708"/>
        <w:rPr>
          <w:rFonts w:cs="Times New Roman"/>
          <w:sz w:val="22"/>
          <w:szCs w:val="22"/>
        </w:rPr>
      </w:pPr>
    </w:p>
    <w:p w14:paraId="59651D48" w14:textId="77777777" w:rsidR="00B851DD" w:rsidRPr="005A076E" w:rsidRDefault="001D6DB6" w:rsidP="003F7560">
      <w:pPr>
        <w:pStyle w:val="Sinespaciado"/>
        <w:spacing w:line="276" w:lineRule="auto"/>
        <w:ind w:left="708"/>
        <w:rPr>
          <w:rFonts w:cs="Times New Roman"/>
          <w:sz w:val="22"/>
          <w:szCs w:val="22"/>
        </w:rPr>
      </w:pPr>
      <w:r w:rsidRPr="005A076E">
        <w:rPr>
          <w:rFonts w:cs="Times New Roman"/>
          <w:sz w:val="22"/>
          <w:szCs w:val="22"/>
        </w:rPr>
        <w:t xml:space="preserve">Es necesario tener en cuenta que en muchos casos los correos humanos y los </w:t>
      </w:r>
      <w:proofErr w:type="spellStart"/>
      <w:r w:rsidRPr="005A076E">
        <w:rPr>
          <w:rFonts w:cs="Times New Roman"/>
          <w:sz w:val="22"/>
          <w:szCs w:val="22"/>
        </w:rPr>
        <w:t>microtraficantes</w:t>
      </w:r>
      <w:proofErr w:type="spellEnd"/>
      <w:r w:rsidRPr="005A076E">
        <w:rPr>
          <w:rFonts w:cs="Times New Roman"/>
          <w:sz w:val="22"/>
          <w:szCs w:val="22"/>
        </w:rPr>
        <w:t xml:space="preserve"> son instrumentalizados por las redes criminales por razones de g</w:t>
      </w:r>
      <w:r w:rsidRPr="005A076E">
        <w:rPr>
          <w:rFonts w:eastAsia="Helvetica" w:cs="Times New Roman"/>
          <w:sz w:val="22"/>
          <w:szCs w:val="22"/>
        </w:rPr>
        <w:t>énero, de exclusión social, o de su propia dependencia a una sustancia. A pesar de que es notoria la participación de las mujeres en el consumo de drogas y</w:t>
      </w:r>
      <w:r w:rsidRPr="005A076E">
        <w:rPr>
          <w:rFonts w:cs="Times New Roman"/>
          <w:sz w:val="22"/>
          <w:szCs w:val="22"/>
        </w:rPr>
        <w:t xml:space="preserve"> el hecho de que ellas son afectadas de forma diferente a los hombres, en Colombia no se desarrollan estrategias para reducir el problema de las drogas con enfoques diferenciales o espec</w:t>
      </w:r>
      <w:r w:rsidRPr="005A076E">
        <w:rPr>
          <w:rFonts w:eastAsia="Helvetica" w:cs="Times New Roman"/>
          <w:sz w:val="22"/>
          <w:szCs w:val="22"/>
        </w:rPr>
        <w:t>íficos para mujeres.</w:t>
      </w:r>
      <w:r w:rsidR="00B851DD" w:rsidRPr="005A076E">
        <w:rPr>
          <w:rFonts w:eastAsia="Helvetica" w:cs="Times New Roman"/>
          <w:sz w:val="22"/>
          <w:szCs w:val="22"/>
        </w:rPr>
        <w:t>”</w:t>
      </w:r>
    </w:p>
    <w:p w14:paraId="5F07D11E" w14:textId="77777777" w:rsidR="00B851DD" w:rsidRPr="005A076E" w:rsidRDefault="00B851DD" w:rsidP="003F7560">
      <w:pPr>
        <w:spacing w:after="0"/>
        <w:jc w:val="both"/>
        <w:rPr>
          <w:rFonts w:ascii="Times New Roman" w:hAnsi="Times New Roman" w:cs="Times New Roman"/>
          <w:lang w:val="es-ES_tradnl"/>
        </w:rPr>
      </w:pPr>
    </w:p>
    <w:p w14:paraId="0E59BD00" w14:textId="77777777" w:rsidR="0047338B" w:rsidRPr="005A076E" w:rsidRDefault="00B851DD" w:rsidP="003F7560">
      <w:pPr>
        <w:spacing w:after="0"/>
        <w:jc w:val="both"/>
        <w:rPr>
          <w:rFonts w:ascii="Times New Roman" w:hAnsi="Times New Roman" w:cs="Times New Roman"/>
          <w:lang w:val="es-ES_tradnl"/>
        </w:rPr>
      </w:pPr>
      <w:r w:rsidRPr="005A076E">
        <w:rPr>
          <w:rFonts w:ascii="Times New Roman" w:hAnsi="Times New Roman" w:cs="Times New Roman"/>
          <w:lang w:val="es-ES_tradnl"/>
        </w:rPr>
        <w:lastRenderedPageBreak/>
        <w:t>Datos relevantes del estudio:</w:t>
      </w:r>
    </w:p>
    <w:p w14:paraId="41508A3C" w14:textId="77777777" w:rsidR="00B851DD" w:rsidRPr="005A076E" w:rsidRDefault="00B851DD" w:rsidP="003F7560">
      <w:pPr>
        <w:spacing w:after="0"/>
        <w:jc w:val="both"/>
        <w:rPr>
          <w:rFonts w:ascii="Times New Roman" w:hAnsi="Times New Roman" w:cs="Times New Roman"/>
          <w:lang w:val="es-ES_tradnl"/>
        </w:rPr>
      </w:pPr>
    </w:p>
    <w:p w14:paraId="4CC736D8" w14:textId="77777777" w:rsidR="0047338B" w:rsidRPr="005A076E" w:rsidRDefault="0047338B" w:rsidP="003F7560">
      <w:pPr>
        <w:numPr>
          <w:ilvl w:val="0"/>
          <w:numId w:val="9"/>
        </w:numPr>
        <w:spacing w:after="0"/>
        <w:jc w:val="both"/>
        <w:rPr>
          <w:rFonts w:ascii="Times New Roman" w:hAnsi="Times New Roman" w:cs="Times New Roman"/>
          <w:lang w:val="es-ES_tradnl"/>
        </w:rPr>
      </w:pPr>
      <w:r w:rsidRPr="005A076E">
        <w:rPr>
          <w:rFonts w:ascii="Times New Roman" w:hAnsi="Times New Roman" w:cs="Times New Roman"/>
          <w:lang w:val="es-ES_tradnl"/>
        </w:rPr>
        <w:t>Info</w:t>
      </w:r>
      <w:r w:rsidR="00B851DD" w:rsidRPr="005A076E">
        <w:rPr>
          <w:rFonts w:ascii="Times New Roman" w:hAnsi="Times New Roman" w:cs="Times New Roman"/>
          <w:lang w:val="es-ES_tradnl"/>
        </w:rPr>
        <w:t>rmaci</w:t>
      </w:r>
      <w:r w:rsidR="00B851DD" w:rsidRPr="005A076E">
        <w:rPr>
          <w:rFonts w:ascii="Times New Roman" w:eastAsia="Helvetica" w:hAnsi="Times New Roman" w:cs="Times New Roman"/>
          <w:lang w:val="es-ES_tradnl"/>
        </w:rPr>
        <w:t>ón pers</w:t>
      </w:r>
      <w:r w:rsidR="00B851DD" w:rsidRPr="005A076E">
        <w:rPr>
          <w:rFonts w:ascii="Times New Roman" w:hAnsi="Times New Roman" w:cs="Times New Roman"/>
          <w:lang w:val="es-ES_tradnl"/>
        </w:rPr>
        <w:t>onal de las mujeres</w:t>
      </w:r>
    </w:p>
    <w:p w14:paraId="43D6B1D6" w14:textId="77777777" w:rsidR="00B851DD" w:rsidRPr="005A076E" w:rsidRDefault="00B851DD" w:rsidP="003F7560">
      <w:pPr>
        <w:spacing w:after="0"/>
        <w:ind w:left="720"/>
        <w:jc w:val="both"/>
        <w:rPr>
          <w:rFonts w:ascii="Times New Roman" w:hAnsi="Times New Roman" w:cs="Times New Roman"/>
          <w:b/>
          <w:lang w:val="es-ES_tradnl"/>
        </w:rPr>
      </w:pPr>
    </w:p>
    <w:p w14:paraId="1B403C69" w14:textId="77777777" w:rsidR="0047338B" w:rsidRPr="005A076E" w:rsidRDefault="0047338B" w:rsidP="003F7560">
      <w:pPr>
        <w:numPr>
          <w:ilvl w:val="0"/>
          <w:numId w:val="8"/>
        </w:numPr>
        <w:tabs>
          <w:tab w:val="num" w:pos="426"/>
        </w:tabs>
        <w:spacing w:after="0"/>
        <w:jc w:val="both"/>
        <w:rPr>
          <w:rFonts w:ascii="Times New Roman" w:hAnsi="Times New Roman" w:cs="Times New Roman"/>
          <w:lang w:val="es-ES_tradnl"/>
        </w:rPr>
      </w:pPr>
      <w:r w:rsidRPr="005A076E">
        <w:rPr>
          <w:rFonts w:ascii="Times New Roman" w:hAnsi="Times New Roman" w:cs="Times New Roman"/>
          <w:lang w:val="es-ES_tradnl"/>
        </w:rPr>
        <w:t xml:space="preserve">La </w:t>
      </w:r>
      <w:r w:rsidRPr="005A076E">
        <w:rPr>
          <w:rFonts w:ascii="Times New Roman" w:hAnsi="Times New Roman" w:cs="Times New Roman"/>
          <w:bCs/>
          <w:lang w:val="es-ES_tradnl"/>
        </w:rPr>
        <w:t>edad</w:t>
      </w:r>
      <w:r w:rsidRPr="005A076E">
        <w:rPr>
          <w:rFonts w:ascii="Times New Roman" w:hAnsi="Times New Roman" w:cs="Times New Roman"/>
          <w:lang w:val="es-ES_tradnl"/>
        </w:rPr>
        <w:t xml:space="preserve"> predominante entre las encuestadas se encuentra en el rango de 19-36 a</w:t>
      </w:r>
      <w:r w:rsidRPr="005A076E">
        <w:rPr>
          <w:rFonts w:ascii="Times New Roman" w:eastAsia="Helvetica" w:hAnsi="Times New Roman" w:cs="Times New Roman"/>
          <w:lang w:val="es-ES_tradnl"/>
        </w:rPr>
        <w:t>ños (57%)</w:t>
      </w:r>
    </w:p>
    <w:p w14:paraId="4874B561" w14:textId="77777777" w:rsidR="0047338B" w:rsidRPr="005A076E" w:rsidRDefault="0047338B" w:rsidP="003F7560">
      <w:pPr>
        <w:numPr>
          <w:ilvl w:val="0"/>
          <w:numId w:val="8"/>
        </w:numPr>
        <w:tabs>
          <w:tab w:val="num" w:pos="426"/>
        </w:tabs>
        <w:spacing w:after="0"/>
        <w:jc w:val="both"/>
        <w:rPr>
          <w:rFonts w:ascii="Times New Roman" w:hAnsi="Times New Roman" w:cs="Times New Roman"/>
          <w:lang w:val="es-ES_tradnl"/>
        </w:rPr>
      </w:pPr>
      <w:r w:rsidRPr="005A076E">
        <w:rPr>
          <w:rFonts w:ascii="Times New Roman" w:hAnsi="Times New Roman" w:cs="Times New Roman"/>
          <w:lang w:val="es-ES_tradnl"/>
        </w:rPr>
        <w:t>El 18,9 % se declara afrodescendiente; el 5,1 % ind</w:t>
      </w:r>
      <w:r w:rsidRPr="005A076E">
        <w:rPr>
          <w:rFonts w:ascii="Times New Roman" w:eastAsia="Helvetica" w:hAnsi="Times New Roman" w:cs="Times New Roman"/>
          <w:lang w:val="es-ES_tradnl"/>
        </w:rPr>
        <w:t xml:space="preserve">ígena; el 0,44 % raizal o gitana. </w:t>
      </w:r>
    </w:p>
    <w:p w14:paraId="0A64C3FF" w14:textId="77777777" w:rsidR="0047338B" w:rsidRPr="005A076E" w:rsidRDefault="0047338B" w:rsidP="003F7560">
      <w:pPr>
        <w:numPr>
          <w:ilvl w:val="0"/>
          <w:numId w:val="8"/>
        </w:numPr>
        <w:tabs>
          <w:tab w:val="num" w:pos="426"/>
        </w:tabs>
        <w:spacing w:after="0"/>
        <w:jc w:val="both"/>
        <w:rPr>
          <w:rFonts w:ascii="Times New Roman" w:hAnsi="Times New Roman" w:cs="Times New Roman"/>
          <w:lang w:val="es-ES_tradnl"/>
        </w:rPr>
      </w:pPr>
      <w:r w:rsidRPr="005A076E">
        <w:rPr>
          <w:rFonts w:ascii="Times New Roman" w:hAnsi="Times New Roman" w:cs="Times New Roman"/>
          <w:lang w:val="es-ES_tradnl"/>
        </w:rPr>
        <w:t>El 96,9 % de las mujeres se identific</w:t>
      </w:r>
      <w:r w:rsidRPr="005A076E">
        <w:rPr>
          <w:rFonts w:ascii="Times New Roman" w:eastAsia="Helvetica" w:hAnsi="Times New Roman" w:cs="Times New Roman"/>
          <w:lang w:val="es-ES_tradnl"/>
        </w:rPr>
        <w:t xml:space="preserve">ó con el </w:t>
      </w:r>
      <w:r w:rsidRPr="005A076E">
        <w:rPr>
          <w:rFonts w:ascii="Times New Roman" w:hAnsi="Times New Roman" w:cs="Times New Roman"/>
          <w:bCs/>
          <w:lang w:val="es-ES_tradnl"/>
        </w:rPr>
        <w:t>g</w:t>
      </w:r>
      <w:r w:rsidRPr="005A076E">
        <w:rPr>
          <w:rFonts w:ascii="Times New Roman" w:eastAsia="Helvetica" w:hAnsi="Times New Roman" w:cs="Times New Roman"/>
          <w:bCs/>
          <w:lang w:val="es-ES_tradnl"/>
        </w:rPr>
        <w:t>énero</w:t>
      </w:r>
      <w:r w:rsidRPr="005A076E">
        <w:rPr>
          <w:rFonts w:ascii="Times New Roman" w:hAnsi="Times New Roman" w:cs="Times New Roman"/>
          <w:lang w:val="es-ES_tradnl"/>
        </w:rPr>
        <w:t xml:space="preserve"> femenino. El 82.9% tiene una orientaci</w:t>
      </w:r>
      <w:r w:rsidRPr="005A076E">
        <w:rPr>
          <w:rFonts w:ascii="Times New Roman" w:eastAsia="Helvetica" w:hAnsi="Times New Roman" w:cs="Times New Roman"/>
          <w:lang w:val="es-ES_tradnl"/>
        </w:rPr>
        <w:t>ón heterosexual, el 9,2 % bisexual y el 7,6 % homosexual.</w:t>
      </w:r>
    </w:p>
    <w:p w14:paraId="25C1EB51" w14:textId="77777777" w:rsidR="0047338B" w:rsidRPr="005A076E" w:rsidRDefault="0047338B" w:rsidP="003F7560">
      <w:pPr>
        <w:numPr>
          <w:ilvl w:val="0"/>
          <w:numId w:val="8"/>
        </w:numPr>
        <w:tabs>
          <w:tab w:val="num" w:pos="426"/>
        </w:tabs>
        <w:spacing w:after="0"/>
        <w:jc w:val="both"/>
        <w:rPr>
          <w:rFonts w:ascii="Times New Roman" w:hAnsi="Times New Roman" w:cs="Times New Roman"/>
          <w:lang w:val="es-ES_tradnl"/>
        </w:rPr>
      </w:pPr>
      <w:r w:rsidRPr="005A076E">
        <w:rPr>
          <w:rFonts w:ascii="Times New Roman" w:hAnsi="Times New Roman" w:cs="Times New Roman"/>
          <w:lang w:val="es-ES_tradnl"/>
        </w:rPr>
        <w:t xml:space="preserve">El 60,2 % de las encuestadas tuvo su primer </w:t>
      </w:r>
      <w:r w:rsidRPr="005A076E">
        <w:rPr>
          <w:rFonts w:ascii="Times New Roman" w:hAnsi="Times New Roman" w:cs="Times New Roman"/>
          <w:bCs/>
          <w:lang w:val="es-ES_tradnl"/>
        </w:rPr>
        <w:t>embarazo</w:t>
      </w:r>
      <w:r w:rsidRPr="005A076E">
        <w:rPr>
          <w:rFonts w:ascii="Times New Roman" w:hAnsi="Times New Roman" w:cs="Times New Roman"/>
          <w:lang w:val="es-ES_tradnl"/>
        </w:rPr>
        <w:t xml:space="preserve"> antes de los 18 a</w:t>
      </w:r>
      <w:r w:rsidRPr="005A076E">
        <w:rPr>
          <w:rFonts w:ascii="Times New Roman" w:eastAsia="Helvetica" w:hAnsi="Times New Roman" w:cs="Times New Roman"/>
          <w:lang w:val="es-ES_tradnl"/>
        </w:rPr>
        <w:t xml:space="preserve">ños, el 37.3% de 18 a 25 años. </w:t>
      </w:r>
    </w:p>
    <w:p w14:paraId="7DEDE9E5" w14:textId="77777777" w:rsidR="0047338B" w:rsidRPr="005A076E" w:rsidRDefault="0047338B" w:rsidP="003F7560">
      <w:pPr>
        <w:numPr>
          <w:ilvl w:val="0"/>
          <w:numId w:val="8"/>
        </w:numPr>
        <w:tabs>
          <w:tab w:val="num" w:pos="426"/>
        </w:tabs>
        <w:spacing w:after="0"/>
        <w:jc w:val="both"/>
        <w:rPr>
          <w:rFonts w:ascii="Times New Roman" w:hAnsi="Times New Roman" w:cs="Times New Roman"/>
          <w:lang w:val="es-ES_tradnl"/>
        </w:rPr>
      </w:pPr>
      <w:r w:rsidRPr="005A076E">
        <w:rPr>
          <w:rFonts w:ascii="Times New Roman" w:hAnsi="Times New Roman" w:cs="Times New Roman"/>
          <w:lang w:val="es-ES_tradnl"/>
        </w:rPr>
        <w:t xml:space="preserve">El 40,18% tiene entre uno y dos hijos, el 38.73% entre tres y cinco hijos. </w:t>
      </w:r>
    </w:p>
    <w:p w14:paraId="6402CA20" w14:textId="77777777" w:rsidR="0047338B" w:rsidRPr="005A076E" w:rsidRDefault="0047338B" w:rsidP="003F7560">
      <w:pPr>
        <w:numPr>
          <w:ilvl w:val="0"/>
          <w:numId w:val="8"/>
        </w:numPr>
        <w:tabs>
          <w:tab w:val="num" w:pos="426"/>
        </w:tabs>
        <w:spacing w:after="0"/>
        <w:jc w:val="both"/>
        <w:rPr>
          <w:rFonts w:ascii="Times New Roman" w:hAnsi="Times New Roman" w:cs="Times New Roman"/>
          <w:lang w:val="es-ES_tradnl"/>
        </w:rPr>
      </w:pPr>
      <w:r w:rsidRPr="005A076E">
        <w:rPr>
          <w:rFonts w:ascii="Times New Roman" w:hAnsi="Times New Roman" w:cs="Times New Roman"/>
          <w:lang w:val="es-ES_tradnl"/>
        </w:rPr>
        <w:t>El 4,3 % de las mujeres declara contar con alg</w:t>
      </w:r>
      <w:r w:rsidRPr="005A076E">
        <w:rPr>
          <w:rFonts w:ascii="Times New Roman" w:eastAsia="Helvetica" w:hAnsi="Times New Roman" w:cs="Times New Roman"/>
          <w:lang w:val="es-ES_tradnl"/>
        </w:rPr>
        <w:t xml:space="preserve">ún </w:t>
      </w:r>
      <w:r w:rsidRPr="005A076E">
        <w:rPr>
          <w:rFonts w:ascii="Times New Roman" w:hAnsi="Times New Roman" w:cs="Times New Roman"/>
          <w:lang w:val="es-ES_tradnl"/>
        </w:rPr>
        <w:t xml:space="preserve">tipo de </w:t>
      </w:r>
      <w:r w:rsidRPr="005A076E">
        <w:rPr>
          <w:rFonts w:ascii="Times New Roman" w:hAnsi="Times New Roman" w:cs="Times New Roman"/>
          <w:bCs/>
          <w:lang w:val="es-ES_tradnl"/>
        </w:rPr>
        <w:t>discapacidad</w:t>
      </w:r>
      <w:r w:rsidRPr="005A076E">
        <w:rPr>
          <w:rFonts w:ascii="Times New Roman" w:hAnsi="Times New Roman" w:cs="Times New Roman"/>
          <w:lang w:val="es-ES_tradnl"/>
        </w:rPr>
        <w:t xml:space="preserve"> f</w:t>
      </w:r>
      <w:r w:rsidRPr="005A076E">
        <w:rPr>
          <w:rFonts w:ascii="Times New Roman" w:eastAsia="Helvetica" w:hAnsi="Times New Roman" w:cs="Times New Roman"/>
          <w:lang w:val="es-ES_tradnl"/>
        </w:rPr>
        <w:t>ísica o mental.</w:t>
      </w:r>
    </w:p>
    <w:p w14:paraId="779013C6" w14:textId="77777777" w:rsidR="0047338B" w:rsidRPr="005A076E" w:rsidRDefault="0047338B" w:rsidP="003F7560">
      <w:pPr>
        <w:numPr>
          <w:ilvl w:val="0"/>
          <w:numId w:val="8"/>
        </w:numPr>
        <w:tabs>
          <w:tab w:val="num" w:pos="426"/>
        </w:tabs>
        <w:spacing w:after="0"/>
        <w:jc w:val="both"/>
        <w:rPr>
          <w:rFonts w:ascii="Times New Roman" w:hAnsi="Times New Roman" w:cs="Times New Roman"/>
          <w:lang w:val="es-ES_tradnl"/>
        </w:rPr>
      </w:pPr>
      <w:r w:rsidRPr="005A076E">
        <w:rPr>
          <w:rFonts w:ascii="Times New Roman" w:hAnsi="Times New Roman" w:cs="Times New Roman"/>
          <w:lang w:val="es-ES_tradnl"/>
        </w:rPr>
        <w:t xml:space="preserve">91% de las mujeres no tiene </w:t>
      </w:r>
      <w:r w:rsidRPr="005A076E">
        <w:rPr>
          <w:rFonts w:ascii="Times New Roman" w:hAnsi="Times New Roman" w:cs="Times New Roman"/>
          <w:bCs/>
          <w:lang w:val="es-ES_tradnl"/>
        </w:rPr>
        <w:t>estudios</w:t>
      </w:r>
      <w:r w:rsidRPr="005A076E">
        <w:rPr>
          <w:rFonts w:ascii="Times New Roman" w:hAnsi="Times New Roman" w:cs="Times New Roman"/>
          <w:lang w:val="es-ES_tradnl"/>
        </w:rPr>
        <w:t xml:space="preserve"> superiores: el 22,5% no cuenta con ning</w:t>
      </w:r>
      <w:r w:rsidRPr="005A076E">
        <w:rPr>
          <w:rFonts w:ascii="Times New Roman" w:eastAsia="Helvetica" w:hAnsi="Times New Roman" w:cs="Times New Roman"/>
          <w:lang w:val="es-ES_tradnl"/>
        </w:rPr>
        <w:t>ún logro educativo o registra primaria incompleta, el 49.7% terminó sólo la primari</w:t>
      </w:r>
      <w:r w:rsidRPr="005A076E">
        <w:rPr>
          <w:rFonts w:ascii="Times New Roman" w:hAnsi="Times New Roman" w:cs="Times New Roman"/>
          <w:lang w:val="es-ES_tradnl"/>
        </w:rPr>
        <w:t>a, el 18.8% termin</w:t>
      </w:r>
      <w:r w:rsidRPr="005A076E">
        <w:rPr>
          <w:rFonts w:ascii="Times New Roman" w:eastAsia="Helvetica" w:hAnsi="Times New Roman" w:cs="Times New Roman"/>
          <w:lang w:val="es-ES_tradnl"/>
        </w:rPr>
        <w:t xml:space="preserve">ó la secundaria. </w:t>
      </w:r>
    </w:p>
    <w:p w14:paraId="64BDB9E7" w14:textId="77777777" w:rsidR="0047338B" w:rsidRPr="005A076E" w:rsidRDefault="0047338B" w:rsidP="003F7560">
      <w:pPr>
        <w:numPr>
          <w:ilvl w:val="0"/>
          <w:numId w:val="8"/>
        </w:numPr>
        <w:tabs>
          <w:tab w:val="num" w:pos="426"/>
        </w:tabs>
        <w:spacing w:after="0"/>
        <w:jc w:val="both"/>
        <w:rPr>
          <w:rFonts w:ascii="Times New Roman" w:hAnsi="Times New Roman" w:cs="Times New Roman"/>
          <w:lang w:val="es-ES_tradnl"/>
        </w:rPr>
      </w:pPr>
      <w:r w:rsidRPr="005A076E">
        <w:rPr>
          <w:rFonts w:ascii="Times New Roman" w:hAnsi="Times New Roman" w:cs="Times New Roman"/>
          <w:lang w:val="es-ES_tradnl"/>
        </w:rPr>
        <w:t xml:space="preserve">El 75,9 % de ellas se encontraba </w:t>
      </w:r>
      <w:r w:rsidRPr="005A076E">
        <w:rPr>
          <w:rFonts w:ascii="Times New Roman" w:hAnsi="Times New Roman" w:cs="Times New Roman"/>
          <w:bCs/>
          <w:lang w:val="es-ES_tradnl"/>
        </w:rPr>
        <w:t>trabajando</w:t>
      </w:r>
      <w:r w:rsidRPr="005A076E">
        <w:rPr>
          <w:rFonts w:ascii="Times New Roman" w:hAnsi="Times New Roman" w:cs="Times New Roman"/>
          <w:lang w:val="es-ES_tradnl"/>
        </w:rPr>
        <w:t xml:space="preserve"> antes de ser privada de la libertad y, de estas, el 69,8 % realizaba trabajos informales. </w:t>
      </w:r>
    </w:p>
    <w:p w14:paraId="3FD92E61" w14:textId="77777777" w:rsidR="0047338B" w:rsidRPr="005A076E" w:rsidRDefault="0047338B" w:rsidP="003F7560">
      <w:pPr>
        <w:numPr>
          <w:ilvl w:val="0"/>
          <w:numId w:val="8"/>
        </w:numPr>
        <w:tabs>
          <w:tab w:val="num" w:pos="426"/>
        </w:tabs>
        <w:spacing w:after="0"/>
        <w:jc w:val="both"/>
        <w:rPr>
          <w:rFonts w:ascii="Times New Roman" w:hAnsi="Times New Roman" w:cs="Times New Roman"/>
          <w:lang w:val="es-ES_tradnl"/>
        </w:rPr>
      </w:pPr>
      <w:r w:rsidRPr="005A076E">
        <w:rPr>
          <w:rFonts w:ascii="Times New Roman" w:hAnsi="Times New Roman" w:cs="Times New Roman"/>
          <w:lang w:val="es-ES_tradnl"/>
        </w:rPr>
        <w:t>El 82.4% devengaba sus ingresos de actividades l</w:t>
      </w:r>
      <w:r w:rsidRPr="005A076E">
        <w:rPr>
          <w:rFonts w:ascii="Times New Roman" w:eastAsia="Helvetica" w:hAnsi="Times New Roman" w:cs="Times New Roman"/>
          <w:lang w:val="es-ES_tradnl"/>
        </w:rPr>
        <w:t>ícitas y el 17.4% de fuentes ilegales</w:t>
      </w:r>
      <w:r w:rsidRPr="005A076E">
        <w:rPr>
          <w:rFonts w:ascii="Times New Roman" w:hAnsi="Times New Roman" w:cs="Times New Roman"/>
          <w:lang w:val="es-ES_tradnl"/>
        </w:rPr>
        <w:t xml:space="preserve"> relacionadas principalmente con las drogas. </w:t>
      </w:r>
    </w:p>
    <w:p w14:paraId="3C1E0458" w14:textId="77777777" w:rsidR="0047338B" w:rsidRPr="005A076E" w:rsidRDefault="0047338B" w:rsidP="003F7560">
      <w:pPr>
        <w:numPr>
          <w:ilvl w:val="0"/>
          <w:numId w:val="8"/>
        </w:numPr>
        <w:tabs>
          <w:tab w:val="num" w:pos="426"/>
        </w:tabs>
        <w:spacing w:after="0"/>
        <w:jc w:val="both"/>
        <w:rPr>
          <w:rFonts w:ascii="Times New Roman" w:hAnsi="Times New Roman" w:cs="Times New Roman"/>
          <w:lang w:val="es-ES_tradnl"/>
        </w:rPr>
      </w:pPr>
      <w:r w:rsidRPr="005A076E">
        <w:rPr>
          <w:rFonts w:ascii="Times New Roman" w:hAnsi="Times New Roman" w:cs="Times New Roman"/>
          <w:lang w:val="es-ES_tradnl"/>
        </w:rPr>
        <w:t>El 83,8 % de las mujeres viv</w:t>
      </w:r>
      <w:r w:rsidRPr="005A076E">
        <w:rPr>
          <w:rFonts w:ascii="Times New Roman" w:eastAsia="Helvetica" w:hAnsi="Times New Roman" w:cs="Times New Roman"/>
          <w:lang w:val="es-ES_tradnl"/>
        </w:rPr>
        <w:t xml:space="preserve">ía en </w:t>
      </w:r>
      <w:r w:rsidRPr="005A076E">
        <w:rPr>
          <w:rFonts w:ascii="Times New Roman" w:hAnsi="Times New Roman" w:cs="Times New Roman"/>
          <w:bCs/>
          <w:lang w:val="es-ES_tradnl"/>
        </w:rPr>
        <w:t>estratos</w:t>
      </w:r>
      <w:r w:rsidRPr="005A076E">
        <w:rPr>
          <w:rFonts w:ascii="Times New Roman" w:hAnsi="Times New Roman" w:cs="Times New Roman"/>
          <w:lang w:val="es-ES_tradnl"/>
        </w:rPr>
        <w:t xml:space="preserve"> bajos (0,1 y 2)</w:t>
      </w:r>
      <w:r w:rsidR="00B851DD" w:rsidRPr="005A076E">
        <w:rPr>
          <w:rFonts w:ascii="Times New Roman" w:hAnsi="Times New Roman" w:cs="Times New Roman"/>
          <w:lang w:val="es-ES_tradnl"/>
        </w:rPr>
        <w:t>.</w:t>
      </w:r>
    </w:p>
    <w:p w14:paraId="48CD1073" w14:textId="77777777" w:rsidR="0047338B" w:rsidRPr="005A076E" w:rsidRDefault="0047338B" w:rsidP="003F7560">
      <w:pPr>
        <w:numPr>
          <w:ilvl w:val="0"/>
          <w:numId w:val="8"/>
        </w:numPr>
        <w:tabs>
          <w:tab w:val="num" w:pos="426"/>
        </w:tabs>
        <w:spacing w:after="0"/>
        <w:jc w:val="both"/>
        <w:rPr>
          <w:rFonts w:ascii="Times New Roman" w:hAnsi="Times New Roman" w:cs="Times New Roman"/>
          <w:lang w:val="es-ES_tradnl"/>
        </w:rPr>
      </w:pPr>
      <w:r w:rsidRPr="005A076E">
        <w:rPr>
          <w:rFonts w:ascii="Times New Roman" w:hAnsi="Times New Roman" w:cs="Times New Roman"/>
          <w:lang w:val="es-ES_tradnl"/>
        </w:rPr>
        <w:t>En relaci</w:t>
      </w:r>
      <w:r w:rsidRPr="005A076E">
        <w:rPr>
          <w:rFonts w:ascii="Times New Roman" w:eastAsia="Helvetica" w:hAnsi="Times New Roman" w:cs="Times New Roman"/>
          <w:lang w:val="es-ES_tradnl"/>
        </w:rPr>
        <w:t xml:space="preserve">ón con </w:t>
      </w:r>
      <w:r w:rsidRPr="005A076E">
        <w:rPr>
          <w:rFonts w:ascii="Times New Roman" w:hAnsi="Times New Roman" w:cs="Times New Roman"/>
          <w:lang w:val="es-ES_tradnl"/>
        </w:rPr>
        <w:t xml:space="preserve">la </w:t>
      </w:r>
      <w:r w:rsidRPr="005A076E">
        <w:rPr>
          <w:rFonts w:ascii="Times New Roman" w:hAnsi="Times New Roman" w:cs="Times New Roman"/>
          <w:bCs/>
          <w:lang w:val="es-ES_tradnl"/>
        </w:rPr>
        <w:t>violencia de g</w:t>
      </w:r>
      <w:r w:rsidRPr="005A076E">
        <w:rPr>
          <w:rFonts w:ascii="Times New Roman" w:eastAsia="Helvetica" w:hAnsi="Times New Roman" w:cs="Times New Roman"/>
          <w:bCs/>
          <w:lang w:val="es-ES_tradnl"/>
        </w:rPr>
        <w:t>énero</w:t>
      </w:r>
      <w:r w:rsidRPr="005A076E">
        <w:rPr>
          <w:rFonts w:ascii="Times New Roman" w:hAnsi="Times New Roman" w:cs="Times New Roman"/>
          <w:lang w:val="es-ES_tradnl"/>
        </w:rPr>
        <w:t>, el 48,1 % report</w:t>
      </w:r>
      <w:r w:rsidRPr="005A076E">
        <w:rPr>
          <w:rFonts w:ascii="Times New Roman" w:eastAsia="Helvetica" w:hAnsi="Times New Roman" w:cs="Times New Roman"/>
          <w:lang w:val="es-ES_tradnl"/>
        </w:rPr>
        <w:t>ó haber sido víctima de algún tipo de hecho violento: violencia física 32%, violencia psicológ</w:t>
      </w:r>
      <w:r w:rsidRPr="005A076E">
        <w:rPr>
          <w:rFonts w:ascii="Times New Roman" w:hAnsi="Times New Roman" w:cs="Times New Roman"/>
          <w:lang w:val="es-ES_tradnl"/>
        </w:rPr>
        <w:t>ica 27.6%, violencia sexual 19% y violencia econ</w:t>
      </w:r>
      <w:r w:rsidRPr="005A076E">
        <w:rPr>
          <w:rFonts w:ascii="Times New Roman" w:eastAsia="Helvetica" w:hAnsi="Times New Roman" w:cs="Times New Roman"/>
          <w:lang w:val="es-ES_tradnl"/>
        </w:rPr>
        <w:t>ómica 10.4%</w:t>
      </w:r>
      <w:r w:rsidR="00B851DD" w:rsidRPr="005A076E">
        <w:rPr>
          <w:rFonts w:ascii="Times New Roman" w:hAnsi="Times New Roman" w:cs="Times New Roman"/>
          <w:lang w:val="es-ES_tradnl"/>
        </w:rPr>
        <w:t>.</w:t>
      </w:r>
    </w:p>
    <w:p w14:paraId="17DBC151" w14:textId="77777777" w:rsidR="00B851DD" w:rsidRPr="005A076E" w:rsidRDefault="00B851DD" w:rsidP="003F7560">
      <w:pPr>
        <w:spacing w:after="0"/>
        <w:ind w:left="720"/>
        <w:jc w:val="both"/>
        <w:rPr>
          <w:rFonts w:ascii="Times New Roman" w:hAnsi="Times New Roman" w:cs="Times New Roman"/>
          <w:lang w:val="es-ES_tradnl"/>
        </w:rPr>
      </w:pPr>
    </w:p>
    <w:p w14:paraId="071C318D" w14:textId="77777777" w:rsidR="0047338B" w:rsidRPr="005A076E" w:rsidRDefault="0047338B" w:rsidP="003F7560">
      <w:pPr>
        <w:numPr>
          <w:ilvl w:val="0"/>
          <w:numId w:val="9"/>
        </w:numPr>
        <w:spacing w:after="0"/>
        <w:jc w:val="both"/>
        <w:rPr>
          <w:rFonts w:ascii="Times New Roman" w:hAnsi="Times New Roman" w:cs="Times New Roman"/>
          <w:lang w:val="es-ES_tradnl"/>
        </w:rPr>
      </w:pPr>
      <w:r w:rsidRPr="005A076E">
        <w:rPr>
          <w:rFonts w:ascii="Times New Roman" w:hAnsi="Times New Roman" w:cs="Times New Roman"/>
          <w:lang w:val="es-ES_tradnl"/>
        </w:rPr>
        <w:t>Composici</w:t>
      </w:r>
      <w:r w:rsidRPr="005A076E">
        <w:rPr>
          <w:rFonts w:ascii="Times New Roman" w:eastAsia="Helvetica" w:hAnsi="Times New Roman" w:cs="Times New Roman"/>
          <w:lang w:val="es-ES_tradnl"/>
        </w:rPr>
        <w:t xml:space="preserve">ón y características de las familias </w:t>
      </w:r>
      <w:r w:rsidR="00B851DD" w:rsidRPr="005A076E">
        <w:rPr>
          <w:rFonts w:ascii="Times New Roman" w:hAnsi="Times New Roman" w:cs="Times New Roman"/>
          <w:lang w:val="es-ES_tradnl"/>
        </w:rPr>
        <w:t>de las mujeres</w:t>
      </w:r>
    </w:p>
    <w:p w14:paraId="6F8BD81B" w14:textId="77777777" w:rsidR="00B851DD" w:rsidRPr="005A076E" w:rsidRDefault="00B851DD" w:rsidP="003F7560">
      <w:pPr>
        <w:spacing w:after="0"/>
        <w:ind w:left="360"/>
        <w:jc w:val="both"/>
        <w:rPr>
          <w:rFonts w:ascii="Times New Roman" w:hAnsi="Times New Roman" w:cs="Times New Roman"/>
          <w:b/>
          <w:lang w:val="es-ES_tradnl"/>
        </w:rPr>
      </w:pPr>
    </w:p>
    <w:p w14:paraId="6415D2D9" w14:textId="77777777" w:rsidR="0047338B" w:rsidRPr="005A076E" w:rsidRDefault="0047338B" w:rsidP="003F7560">
      <w:pPr>
        <w:numPr>
          <w:ilvl w:val="0"/>
          <w:numId w:val="8"/>
        </w:numPr>
        <w:tabs>
          <w:tab w:val="num" w:pos="426"/>
        </w:tabs>
        <w:spacing w:after="0"/>
        <w:jc w:val="both"/>
        <w:rPr>
          <w:rFonts w:ascii="Times New Roman" w:hAnsi="Times New Roman" w:cs="Times New Roman"/>
          <w:lang w:val="es-ES_tradnl"/>
        </w:rPr>
      </w:pPr>
      <w:r w:rsidRPr="005A076E">
        <w:rPr>
          <w:rFonts w:ascii="Times New Roman" w:hAnsi="Times New Roman" w:cs="Times New Roman"/>
          <w:lang w:val="es-ES_tradnl"/>
        </w:rPr>
        <w:t>58% de los hogares de las mujeres ten</w:t>
      </w:r>
      <w:r w:rsidRPr="005A076E">
        <w:rPr>
          <w:rFonts w:ascii="Times New Roman" w:eastAsia="Helvetica" w:hAnsi="Times New Roman" w:cs="Times New Roman"/>
          <w:lang w:val="es-ES_tradnl"/>
        </w:rPr>
        <w:t xml:space="preserve">ían jefatura femenina. </w:t>
      </w:r>
    </w:p>
    <w:p w14:paraId="795F6540" w14:textId="77777777" w:rsidR="0047338B" w:rsidRPr="005A076E" w:rsidRDefault="0047338B" w:rsidP="003F7560">
      <w:pPr>
        <w:numPr>
          <w:ilvl w:val="0"/>
          <w:numId w:val="8"/>
        </w:numPr>
        <w:tabs>
          <w:tab w:val="num" w:pos="426"/>
        </w:tabs>
        <w:spacing w:after="0"/>
        <w:jc w:val="both"/>
        <w:rPr>
          <w:rFonts w:ascii="Times New Roman" w:hAnsi="Times New Roman" w:cs="Times New Roman"/>
          <w:lang w:val="es-ES_tradnl"/>
        </w:rPr>
      </w:pPr>
      <w:r w:rsidRPr="005A076E">
        <w:rPr>
          <w:rFonts w:ascii="Times New Roman" w:hAnsi="Times New Roman" w:cs="Times New Roman"/>
          <w:lang w:val="es-ES_tradnl"/>
        </w:rPr>
        <w:t xml:space="preserve">Los parientes con los que quedaron viviendo los hijos </w:t>
      </w:r>
      <w:r w:rsidRPr="005A076E">
        <w:rPr>
          <w:rFonts w:ascii="Times New Roman" w:hAnsi="Times New Roman" w:cs="Times New Roman"/>
          <w:bCs/>
          <w:lang w:val="es-ES_tradnl"/>
        </w:rPr>
        <w:t>menores de edad fueron</w:t>
      </w:r>
      <w:r w:rsidRPr="005A076E">
        <w:rPr>
          <w:rFonts w:ascii="Times New Roman" w:hAnsi="Times New Roman" w:cs="Times New Roman"/>
          <w:lang w:val="es-ES_tradnl"/>
        </w:rPr>
        <w:t>: hermanos (50,84%); abuelos (27,14 %); otros familiares (13,75 %), y sus t</w:t>
      </w:r>
      <w:r w:rsidRPr="005A076E">
        <w:rPr>
          <w:rFonts w:ascii="Times New Roman" w:eastAsia="Helvetica" w:hAnsi="Times New Roman" w:cs="Times New Roman"/>
          <w:lang w:val="es-ES_tradnl"/>
        </w:rPr>
        <w:t xml:space="preserve">íos maternos (10,23 %). </w:t>
      </w:r>
    </w:p>
    <w:p w14:paraId="5A3FF901" w14:textId="77777777" w:rsidR="0047338B" w:rsidRPr="005A076E" w:rsidRDefault="0047338B" w:rsidP="003F7560">
      <w:pPr>
        <w:numPr>
          <w:ilvl w:val="0"/>
          <w:numId w:val="8"/>
        </w:numPr>
        <w:tabs>
          <w:tab w:val="num" w:pos="426"/>
        </w:tabs>
        <w:spacing w:after="0"/>
        <w:jc w:val="both"/>
        <w:rPr>
          <w:rFonts w:ascii="Times New Roman" w:hAnsi="Times New Roman" w:cs="Times New Roman"/>
          <w:lang w:val="es-ES_tradnl"/>
        </w:rPr>
      </w:pPr>
      <w:r w:rsidRPr="005A076E">
        <w:rPr>
          <w:rFonts w:ascii="Times New Roman" w:hAnsi="Times New Roman" w:cs="Times New Roman"/>
          <w:lang w:val="es-ES_tradnl"/>
        </w:rPr>
        <w:t xml:space="preserve">El 3,46 % de los menores de edad se encontraban en el </w:t>
      </w:r>
      <w:r w:rsidRPr="005A076E">
        <w:rPr>
          <w:rFonts w:ascii="Times New Roman" w:hAnsi="Times New Roman" w:cs="Times New Roman"/>
          <w:bCs/>
          <w:lang w:val="es-ES_tradnl"/>
        </w:rPr>
        <w:t>ICBF</w:t>
      </w:r>
      <w:r w:rsidRPr="005A076E">
        <w:rPr>
          <w:rFonts w:ascii="Times New Roman" w:hAnsi="Times New Roman" w:cs="Times New Roman"/>
          <w:lang w:val="es-ES_tradnl"/>
        </w:rPr>
        <w:t xml:space="preserve"> o en un hogar sustituto, y el 4,54% estaba privado de la libertad. </w:t>
      </w:r>
    </w:p>
    <w:p w14:paraId="586EDFD8" w14:textId="77777777" w:rsidR="0047338B" w:rsidRPr="005A076E" w:rsidRDefault="0047338B" w:rsidP="003F7560">
      <w:pPr>
        <w:numPr>
          <w:ilvl w:val="0"/>
          <w:numId w:val="8"/>
        </w:numPr>
        <w:tabs>
          <w:tab w:val="num" w:pos="426"/>
        </w:tabs>
        <w:spacing w:after="0"/>
        <w:jc w:val="both"/>
        <w:rPr>
          <w:rFonts w:ascii="Times New Roman" w:hAnsi="Times New Roman" w:cs="Times New Roman"/>
          <w:lang w:val="es-ES_tradnl"/>
        </w:rPr>
      </w:pPr>
      <w:r w:rsidRPr="005A076E">
        <w:rPr>
          <w:rFonts w:ascii="Times New Roman" w:hAnsi="Times New Roman" w:cs="Times New Roman"/>
          <w:lang w:val="es-ES_tradnl"/>
        </w:rPr>
        <w:t>El 12,5 % manifestaron que sus hijos(as) afrontan al menos una problem</w:t>
      </w:r>
      <w:r w:rsidRPr="005A076E">
        <w:rPr>
          <w:rFonts w:ascii="Times New Roman" w:eastAsia="Helvetica" w:hAnsi="Times New Roman" w:cs="Times New Roman"/>
          <w:lang w:val="es-ES_tradnl"/>
        </w:rPr>
        <w:t xml:space="preserve">ática de </w:t>
      </w:r>
      <w:r w:rsidRPr="005A076E">
        <w:rPr>
          <w:rFonts w:ascii="Times New Roman" w:hAnsi="Times New Roman" w:cs="Times New Roman"/>
          <w:bCs/>
          <w:lang w:val="es-ES_tradnl"/>
        </w:rPr>
        <w:t>vulnerabilidad</w:t>
      </w:r>
      <w:r w:rsidRPr="005A076E">
        <w:rPr>
          <w:rFonts w:ascii="Times New Roman" w:hAnsi="Times New Roman" w:cs="Times New Roman"/>
          <w:lang w:val="es-ES_tradnl"/>
        </w:rPr>
        <w:t xml:space="preserve"> (consumo, habitabilidad de calle, pandilla etc.)</w:t>
      </w:r>
    </w:p>
    <w:p w14:paraId="00AA534A" w14:textId="77777777" w:rsidR="0047338B" w:rsidRPr="005A076E" w:rsidRDefault="0047338B" w:rsidP="003F7560">
      <w:pPr>
        <w:numPr>
          <w:ilvl w:val="0"/>
          <w:numId w:val="8"/>
        </w:numPr>
        <w:tabs>
          <w:tab w:val="num" w:pos="426"/>
        </w:tabs>
        <w:spacing w:after="0"/>
        <w:jc w:val="both"/>
        <w:rPr>
          <w:rFonts w:ascii="Times New Roman" w:hAnsi="Times New Roman" w:cs="Times New Roman"/>
          <w:lang w:val="es-ES_tradnl"/>
        </w:rPr>
      </w:pPr>
      <w:r w:rsidRPr="005A076E">
        <w:rPr>
          <w:rFonts w:ascii="Times New Roman" w:hAnsi="Times New Roman" w:cs="Times New Roman"/>
          <w:lang w:val="es-ES_tradnl"/>
        </w:rPr>
        <w:t>El 54.3% manifestaron que los ingresos econ</w:t>
      </w:r>
      <w:r w:rsidRPr="005A076E">
        <w:rPr>
          <w:rFonts w:ascii="Times New Roman" w:eastAsia="Helvetica" w:hAnsi="Times New Roman" w:cs="Times New Roman"/>
          <w:lang w:val="es-ES_tradnl"/>
        </w:rPr>
        <w:t xml:space="preserve">ómicos no eran suficientes para cubrir los gastos mínimos de sostenimiento del hogar.  </w:t>
      </w:r>
    </w:p>
    <w:p w14:paraId="29B02BCB" w14:textId="77777777" w:rsidR="0047338B" w:rsidRPr="005A076E" w:rsidRDefault="0047338B" w:rsidP="003F7560">
      <w:pPr>
        <w:numPr>
          <w:ilvl w:val="0"/>
          <w:numId w:val="8"/>
        </w:numPr>
        <w:tabs>
          <w:tab w:val="num" w:pos="426"/>
        </w:tabs>
        <w:spacing w:after="0"/>
        <w:jc w:val="both"/>
        <w:rPr>
          <w:rFonts w:ascii="Times New Roman" w:hAnsi="Times New Roman" w:cs="Times New Roman"/>
          <w:lang w:val="es-ES_tradnl"/>
        </w:rPr>
      </w:pPr>
      <w:r w:rsidRPr="005A076E">
        <w:rPr>
          <w:rFonts w:ascii="Times New Roman" w:hAnsi="Times New Roman" w:cs="Times New Roman"/>
          <w:lang w:val="es-ES_tradnl"/>
        </w:rPr>
        <w:t>El 53,4 % de las mujeres hab</w:t>
      </w:r>
      <w:r w:rsidRPr="005A076E">
        <w:rPr>
          <w:rFonts w:ascii="Times New Roman" w:eastAsia="Helvetica" w:hAnsi="Times New Roman" w:cs="Times New Roman"/>
          <w:lang w:val="es-ES_tradnl"/>
        </w:rPr>
        <w:t xml:space="preserve">ía tenido o tenía algún familiar, pareja o cónyuge </w:t>
      </w:r>
      <w:r w:rsidRPr="005A076E">
        <w:rPr>
          <w:rFonts w:ascii="Times New Roman" w:hAnsi="Times New Roman" w:cs="Times New Roman"/>
          <w:bCs/>
          <w:lang w:val="es-ES_tradnl"/>
        </w:rPr>
        <w:t>condenados por alg</w:t>
      </w:r>
      <w:r w:rsidRPr="005A076E">
        <w:rPr>
          <w:rFonts w:ascii="Times New Roman" w:eastAsia="Helvetica" w:hAnsi="Times New Roman" w:cs="Times New Roman"/>
          <w:bCs/>
          <w:lang w:val="es-ES_tradnl"/>
        </w:rPr>
        <w:t xml:space="preserve">ún </w:t>
      </w:r>
      <w:r w:rsidRPr="005A076E">
        <w:rPr>
          <w:rFonts w:ascii="Times New Roman" w:hAnsi="Times New Roman" w:cs="Times New Roman"/>
          <w:bCs/>
          <w:lang w:val="es-ES_tradnl"/>
        </w:rPr>
        <w:t>delito</w:t>
      </w:r>
      <w:r w:rsidR="00B851DD" w:rsidRPr="005A076E">
        <w:rPr>
          <w:rFonts w:ascii="Times New Roman" w:hAnsi="Times New Roman" w:cs="Times New Roman"/>
          <w:lang w:val="es-ES_tradnl"/>
        </w:rPr>
        <w:t>.</w:t>
      </w:r>
    </w:p>
    <w:p w14:paraId="2613E9C1" w14:textId="77777777" w:rsidR="00B851DD" w:rsidRPr="005A076E" w:rsidRDefault="00B851DD" w:rsidP="003F7560">
      <w:pPr>
        <w:spacing w:after="0"/>
        <w:ind w:left="720"/>
        <w:jc w:val="both"/>
        <w:rPr>
          <w:rFonts w:ascii="Times New Roman" w:hAnsi="Times New Roman" w:cs="Times New Roman"/>
          <w:lang w:val="es-ES_tradnl"/>
        </w:rPr>
      </w:pPr>
    </w:p>
    <w:p w14:paraId="61B104E7" w14:textId="77777777" w:rsidR="0047338B" w:rsidRPr="005A076E" w:rsidRDefault="0047338B" w:rsidP="003F7560">
      <w:pPr>
        <w:numPr>
          <w:ilvl w:val="0"/>
          <w:numId w:val="9"/>
        </w:numPr>
        <w:spacing w:after="0"/>
        <w:jc w:val="both"/>
        <w:rPr>
          <w:rFonts w:ascii="Times New Roman" w:hAnsi="Times New Roman" w:cs="Times New Roman"/>
          <w:lang w:val="es-ES_tradnl"/>
        </w:rPr>
      </w:pPr>
      <w:r w:rsidRPr="005A076E">
        <w:rPr>
          <w:rFonts w:ascii="Times New Roman" w:hAnsi="Times New Roman" w:cs="Times New Roman"/>
          <w:lang w:val="es-ES_tradnl"/>
        </w:rPr>
        <w:t>Histo</w:t>
      </w:r>
      <w:r w:rsidR="00B851DD" w:rsidRPr="005A076E">
        <w:rPr>
          <w:rFonts w:ascii="Times New Roman" w:hAnsi="Times New Roman" w:cs="Times New Roman"/>
          <w:lang w:val="es-ES_tradnl"/>
        </w:rPr>
        <w:t>rial delictivo y penitenciario</w:t>
      </w:r>
    </w:p>
    <w:p w14:paraId="1037B8A3" w14:textId="77777777" w:rsidR="00B851DD" w:rsidRPr="005A076E" w:rsidRDefault="00B851DD" w:rsidP="003F7560">
      <w:pPr>
        <w:spacing w:after="0"/>
        <w:ind w:left="360"/>
        <w:jc w:val="both"/>
        <w:rPr>
          <w:rFonts w:ascii="Times New Roman" w:hAnsi="Times New Roman" w:cs="Times New Roman"/>
          <w:b/>
          <w:lang w:val="es-ES_tradnl"/>
        </w:rPr>
      </w:pPr>
    </w:p>
    <w:p w14:paraId="0DBC583A" w14:textId="77777777" w:rsidR="0047338B" w:rsidRPr="005A076E" w:rsidRDefault="0047338B" w:rsidP="003F7560">
      <w:pPr>
        <w:numPr>
          <w:ilvl w:val="0"/>
          <w:numId w:val="8"/>
        </w:numPr>
        <w:tabs>
          <w:tab w:val="num" w:pos="426"/>
        </w:tabs>
        <w:spacing w:after="0"/>
        <w:jc w:val="both"/>
        <w:rPr>
          <w:rFonts w:ascii="Times New Roman" w:hAnsi="Times New Roman" w:cs="Times New Roman"/>
          <w:lang w:val="es-ES_tradnl"/>
        </w:rPr>
      </w:pPr>
      <w:r w:rsidRPr="005A076E">
        <w:rPr>
          <w:rFonts w:ascii="Times New Roman" w:hAnsi="Times New Roman" w:cs="Times New Roman"/>
          <w:lang w:val="es-ES_tradnl"/>
        </w:rPr>
        <w:lastRenderedPageBreak/>
        <w:t xml:space="preserve">Para el 58,6 %, la </w:t>
      </w:r>
      <w:r w:rsidRPr="005A076E">
        <w:rPr>
          <w:rFonts w:ascii="Times New Roman" w:hAnsi="Times New Roman" w:cs="Times New Roman"/>
          <w:bCs/>
          <w:lang w:val="es-ES_tradnl"/>
        </w:rPr>
        <w:t>motivaci</w:t>
      </w:r>
      <w:r w:rsidRPr="005A076E">
        <w:rPr>
          <w:rFonts w:ascii="Times New Roman" w:eastAsia="Helvetica" w:hAnsi="Times New Roman" w:cs="Times New Roman"/>
          <w:bCs/>
          <w:lang w:val="es-ES_tradnl"/>
        </w:rPr>
        <w:t>ón</w:t>
      </w:r>
      <w:r w:rsidRPr="005A076E">
        <w:rPr>
          <w:rFonts w:ascii="Times New Roman" w:hAnsi="Times New Roman" w:cs="Times New Roman"/>
          <w:lang w:val="es-ES_tradnl"/>
        </w:rPr>
        <w:t xml:space="preserve"> m</w:t>
      </w:r>
      <w:r w:rsidRPr="005A076E">
        <w:rPr>
          <w:rFonts w:ascii="Times New Roman" w:eastAsia="Helvetica" w:hAnsi="Times New Roman" w:cs="Times New Roman"/>
          <w:lang w:val="es-ES_tradnl"/>
        </w:rPr>
        <w:t>ás frecuente para cometer el delito fue el no tener cómo solventar las necesidades de</w:t>
      </w:r>
      <w:r w:rsidRPr="005A076E">
        <w:rPr>
          <w:rFonts w:ascii="Times New Roman" w:hAnsi="Times New Roman" w:cs="Times New Roman"/>
          <w:lang w:val="es-ES_tradnl"/>
        </w:rPr>
        <w:t>l hogar. La segunda motivaci</w:t>
      </w:r>
      <w:r w:rsidRPr="005A076E">
        <w:rPr>
          <w:rFonts w:ascii="Times New Roman" w:eastAsia="Helvetica" w:hAnsi="Times New Roman" w:cs="Times New Roman"/>
          <w:lang w:val="es-ES_tradnl"/>
        </w:rPr>
        <w:t xml:space="preserve">ón fue que querían tener dinero (13.3%) </w:t>
      </w:r>
    </w:p>
    <w:p w14:paraId="150FF3B2" w14:textId="77777777" w:rsidR="0047338B" w:rsidRPr="005A076E" w:rsidRDefault="0047338B" w:rsidP="003F7560">
      <w:pPr>
        <w:numPr>
          <w:ilvl w:val="0"/>
          <w:numId w:val="8"/>
        </w:numPr>
        <w:tabs>
          <w:tab w:val="num" w:pos="426"/>
        </w:tabs>
        <w:spacing w:after="0"/>
        <w:jc w:val="both"/>
        <w:rPr>
          <w:rFonts w:ascii="Times New Roman" w:hAnsi="Times New Roman" w:cs="Times New Roman"/>
          <w:lang w:val="es-ES_tradnl"/>
        </w:rPr>
      </w:pPr>
      <w:r w:rsidRPr="005A076E">
        <w:rPr>
          <w:rFonts w:ascii="Times New Roman" w:hAnsi="Times New Roman" w:cs="Times New Roman"/>
          <w:lang w:val="es-ES_tradnl"/>
        </w:rPr>
        <w:t>El 24.7% de las encuestadas sostuvo que un amigo fue quien las involucr</w:t>
      </w:r>
      <w:r w:rsidRPr="005A076E">
        <w:rPr>
          <w:rFonts w:ascii="Times New Roman" w:eastAsia="Helvetica" w:hAnsi="Times New Roman" w:cs="Times New Roman"/>
          <w:lang w:val="es-ES_tradnl"/>
        </w:rPr>
        <w:t xml:space="preserve">ó en el delito, el 24.8% actuó por su propia cuenta, el 23.1% por influencia de su esposo o un familiar. </w:t>
      </w:r>
    </w:p>
    <w:p w14:paraId="73F6F053" w14:textId="77777777" w:rsidR="0047338B" w:rsidRPr="005A076E" w:rsidRDefault="0047338B" w:rsidP="003F7560">
      <w:pPr>
        <w:numPr>
          <w:ilvl w:val="0"/>
          <w:numId w:val="8"/>
        </w:numPr>
        <w:tabs>
          <w:tab w:val="num" w:pos="426"/>
        </w:tabs>
        <w:spacing w:after="0"/>
        <w:jc w:val="both"/>
        <w:rPr>
          <w:rFonts w:ascii="Times New Roman" w:hAnsi="Times New Roman" w:cs="Times New Roman"/>
          <w:lang w:val="es-ES_tradnl"/>
        </w:rPr>
      </w:pPr>
      <w:r w:rsidRPr="005A076E">
        <w:rPr>
          <w:rFonts w:ascii="Times New Roman" w:hAnsi="Times New Roman" w:cs="Times New Roman"/>
          <w:lang w:val="es-ES_tradnl"/>
        </w:rPr>
        <w:t>Antioquia, Bogot</w:t>
      </w:r>
      <w:r w:rsidRPr="005A076E">
        <w:rPr>
          <w:rFonts w:ascii="Times New Roman" w:eastAsia="Helvetica" w:hAnsi="Times New Roman" w:cs="Times New Roman"/>
          <w:lang w:val="es-ES_tradnl"/>
        </w:rPr>
        <w:t xml:space="preserve">á y Valle del Cauca agrupan el 55.4% de los sitios de captura. </w:t>
      </w:r>
    </w:p>
    <w:p w14:paraId="07208FDB" w14:textId="77777777" w:rsidR="0047338B" w:rsidRPr="005A076E" w:rsidRDefault="0047338B" w:rsidP="003F7560">
      <w:pPr>
        <w:numPr>
          <w:ilvl w:val="0"/>
          <w:numId w:val="8"/>
        </w:numPr>
        <w:tabs>
          <w:tab w:val="num" w:pos="426"/>
        </w:tabs>
        <w:spacing w:after="0"/>
        <w:jc w:val="both"/>
        <w:rPr>
          <w:rFonts w:ascii="Times New Roman" w:hAnsi="Times New Roman" w:cs="Times New Roman"/>
          <w:lang w:val="es-ES_tradnl"/>
        </w:rPr>
      </w:pPr>
      <w:r w:rsidRPr="005A076E">
        <w:rPr>
          <w:rFonts w:ascii="Times New Roman" w:hAnsi="Times New Roman" w:cs="Times New Roman"/>
          <w:lang w:val="es-ES_tradnl"/>
        </w:rPr>
        <w:t>El 57.97% de las capturas se realiz</w:t>
      </w:r>
      <w:r w:rsidRPr="005A076E">
        <w:rPr>
          <w:rFonts w:ascii="Times New Roman" w:eastAsia="Helvetica" w:hAnsi="Times New Roman" w:cs="Times New Roman"/>
          <w:lang w:val="es-ES_tradnl"/>
        </w:rPr>
        <w:t xml:space="preserve">ó con orden judicial. </w:t>
      </w:r>
    </w:p>
    <w:p w14:paraId="47E52EEA" w14:textId="77777777" w:rsidR="0047338B" w:rsidRPr="005A076E" w:rsidRDefault="0047338B" w:rsidP="003F7560">
      <w:pPr>
        <w:numPr>
          <w:ilvl w:val="0"/>
          <w:numId w:val="8"/>
        </w:numPr>
        <w:tabs>
          <w:tab w:val="num" w:pos="426"/>
        </w:tabs>
        <w:spacing w:after="0"/>
        <w:jc w:val="both"/>
        <w:rPr>
          <w:rFonts w:ascii="Times New Roman" w:hAnsi="Times New Roman" w:cs="Times New Roman"/>
          <w:lang w:val="es-ES_tradnl"/>
        </w:rPr>
      </w:pPr>
      <w:r w:rsidRPr="005A076E">
        <w:rPr>
          <w:rFonts w:ascii="Times New Roman" w:hAnsi="Times New Roman" w:cs="Times New Roman"/>
          <w:lang w:val="es-ES_tradnl"/>
        </w:rPr>
        <w:t>El 71,2 % hab</w:t>
      </w:r>
      <w:r w:rsidRPr="005A076E">
        <w:rPr>
          <w:rFonts w:ascii="Times New Roman" w:eastAsia="Helvetica" w:hAnsi="Times New Roman" w:cs="Times New Roman"/>
          <w:lang w:val="es-ES_tradnl"/>
        </w:rPr>
        <w:t xml:space="preserve">ía sido </w:t>
      </w:r>
      <w:r w:rsidRPr="005A076E">
        <w:rPr>
          <w:rFonts w:ascii="Times New Roman" w:hAnsi="Times New Roman" w:cs="Times New Roman"/>
          <w:bCs/>
          <w:lang w:val="es-ES_tradnl"/>
        </w:rPr>
        <w:t>condenada</w:t>
      </w:r>
      <w:r w:rsidRPr="005A076E">
        <w:rPr>
          <w:rFonts w:ascii="Times New Roman" w:hAnsi="Times New Roman" w:cs="Times New Roman"/>
          <w:lang w:val="es-ES_tradnl"/>
        </w:rPr>
        <w:t xml:space="preserve"> una vez (por la que se encuentra privada de la libertad), el 21.9 % dos veces y el 4.8 % tres veces.</w:t>
      </w:r>
    </w:p>
    <w:p w14:paraId="3673347C" w14:textId="4CDEF2ED" w:rsidR="0047338B" w:rsidRPr="005A076E" w:rsidRDefault="29143BBF" w:rsidP="003F7560">
      <w:pPr>
        <w:numPr>
          <w:ilvl w:val="0"/>
          <w:numId w:val="8"/>
        </w:numPr>
        <w:tabs>
          <w:tab w:val="num" w:pos="426"/>
        </w:tabs>
        <w:spacing w:after="0"/>
        <w:jc w:val="both"/>
        <w:rPr>
          <w:rFonts w:ascii="Times New Roman" w:hAnsi="Times New Roman" w:cs="Times New Roman"/>
          <w:lang w:val="es-ES_tradnl"/>
        </w:rPr>
      </w:pPr>
      <w:r w:rsidRPr="005A076E">
        <w:rPr>
          <w:rFonts w:ascii="Times New Roman" w:hAnsi="Times New Roman" w:cs="Times New Roman"/>
          <w:lang w:val="es-ES_tradnl"/>
        </w:rPr>
        <w:t xml:space="preserve">El 82% de las mujeres fue condenada </w:t>
      </w:r>
      <w:r w:rsidRPr="005A076E">
        <w:rPr>
          <w:rFonts w:ascii="Times New Roman" w:eastAsia="Helvetica" w:hAnsi="Times New Roman" w:cs="Times New Roman"/>
          <w:lang w:val="es-ES_tradnl"/>
        </w:rPr>
        <w:t xml:space="preserve">únicamente por tráfico, fabricación o porte </w:t>
      </w:r>
      <w:r w:rsidRPr="005A076E">
        <w:rPr>
          <w:rFonts w:ascii="Times New Roman" w:hAnsi="Times New Roman" w:cs="Times New Roman"/>
          <w:lang w:val="es-ES_tradnl"/>
        </w:rPr>
        <w:t>de estupefacientes y la pena promedio fue de 56 meses.</w:t>
      </w:r>
    </w:p>
    <w:p w14:paraId="7C75FDEA" w14:textId="77777777" w:rsidR="0047338B" w:rsidRPr="005A076E" w:rsidRDefault="0047338B" w:rsidP="003F7560">
      <w:pPr>
        <w:numPr>
          <w:ilvl w:val="0"/>
          <w:numId w:val="8"/>
        </w:numPr>
        <w:tabs>
          <w:tab w:val="num" w:pos="426"/>
        </w:tabs>
        <w:spacing w:after="0"/>
        <w:jc w:val="both"/>
        <w:rPr>
          <w:rFonts w:ascii="Times New Roman" w:hAnsi="Times New Roman" w:cs="Times New Roman"/>
          <w:lang w:val="es-ES_tradnl"/>
        </w:rPr>
      </w:pPr>
      <w:r w:rsidRPr="005A076E">
        <w:rPr>
          <w:rFonts w:ascii="Times New Roman" w:hAnsi="Times New Roman" w:cs="Times New Roman"/>
          <w:lang w:val="es-ES_tradnl"/>
        </w:rPr>
        <w:t>El 85.67% de las mujeres no sab</w:t>
      </w:r>
      <w:r w:rsidRPr="005A076E">
        <w:rPr>
          <w:rFonts w:ascii="Times New Roman" w:eastAsia="Helvetica" w:hAnsi="Times New Roman" w:cs="Times New Roman"/>
          <w:lang w:val="es-ES_tradnl"/>
        </w:rPr>
        <w:t xml:space="preserve">ía cuál era la pena del delito que estaba cometiendo. </w:t>
      </w:r>
    </w:p>
    <w:p w14:paraId="4FAD64BA" w14:textId="77777777" w:rsidR="0047338B" w:rsidRPr="005A076E" w:rsidRDefault="0047338B" w:rsidP="003F7560">
      <w:pPr>
        <w:numPr>
          <w:ilvl w:val="0"/>
          <w:numId w:val="8"/>
        </w:numPr>
        <w:tabs>
          <w:tab w:val="num" w:pos="426"/>
        </w:tabs>
        <w:spacing w:after="0"/>
        <w:jc w:val="both"/>
        <w:rPr>
          <w:rFonts w:ascii="Times New Roman" w:hAnsi="Times New Roman" w:cs="Times New Roman"/>
          <w:lang w:val="es-ES_tradnl"/>
        </w:rPr>
      </w:pPr>
      <w:r w:rsidRPr="005A076E">
        <w:rPr>
          <w:rFonts w:ascii="Times New Roman" w:hAnsi="Times New Roman" w:cs="Times New Roman"/>
          <w:lang w:val="es-ES_tradnl"/>
        </w:rPr>
        <w:t>El 62.9% tuvo un defensor p</w:t>
      </w:r>
      <w:r w:rsidRPr="005A076E">
        <w:rPr>
          <w:rFonts w:ascii="Times New Roman" w:eastAsia="Helvetica" w:hAnsi="Times New Roman" w:cs="Times New Roman"/>
          <w:lang w:val="es-ES_tradnl"/>
        </w:rPr>
        <w:t>úbli</w:t>
      </w:r>
      <w:r w:rsidRPr="005A076E">
        <w:rPr>
          <w:rFonts w:ascii="Times New Roman" w:hAnsi="Times New Roman" w:cs="Times New Roman"/>
          <w:lang w:val="es-ES_tradnl"/>
        </w:rPr>
        <w:t>co proporcionado por el Estado y el restante un defensor privado (en algunos casos pago por personas implicadas en el delito cometido)</w:t>
      </w:r>
    </w:p>
    <w:p w14:paraId="281A4B49" w14:textId="77777777" w:rsidR="0047338B" w:rsidRPr="005A076E" w:rsidRDefault="0047338B" w:rsidP="003F7560">
      <w:pPr>
        <w:numPr>
          <w:ilvl w:val="0"/>
          <w:numId w:val="8"/>
        </w:numPr>
        <w:tabs>
          <w:tab w:val="num" w:pos="426"/>
        </w:tabs>
        <w:spacing w:after="0"/>
        <w:jc w:val="both"/>
        <w:rPr>
          <w:rFonts w:ascii="Times New Roman" w:hAnsi="Times New Roman" w:cs="Times New Roman"/>
          <w:lang w:val="es-ES_tradnl"/>
        </w:rPr>
      </w:pPr>
      <w:r w:rsidRPr="005A076E">
        <w:rPr>
          <w:rFonts w:ascii="Times New Roman" w:hAnsi="Times New Roman" w:cs="Times New Roman"/>
          <w:lang w:val="es-ES_tradnl"/>
        </w:rPr>
        <w:t>Al 75% de las mujeres encuestadas, su defensor les</w:t>
      </w:r>
      <w:r w:rsidR="00B851DD" w:rsidRPr="005A076E">
        <w:rPr>
          <w:rFonts w:ascii="Times New Roman" w:hAnsi="Times New Roman" w:cs="Times New Roman"/>
          <w:lang w:val="es-ES_tradnl"/>
        </w:rPr>
        <w:t xml:space="preserve"> recomend</w:t>
      </w:r>
      <w:r w:rsidR="00B851DD" w:rsidRPr="005A076E">
        <w:rPr>
          <w:rFonts w:ascii="Times New Roman" w:eastAsia="Helvetica" w:hAnsi="Times New Roman" w:cs="Times New Roman"/>
          <w:lang w:val="es-ES_tradnl"/>
        </w:rPr>
        <w:t>ó declararse culpable.</w:t>
      </w:r>
    </w:p>
    <w:p w14:paraId="687C6DE0" w14:textId="77777777" w:rsidR="00B851DD" w:rsidRPr="005A076E" w:rsidRDefault="00B851DD" w:rsidP="003F7560">
      <w:pPr>
        <w:spacing w:after="0"/>
        <w:ind w:left="720"/>
        <w:jc w:val="both"/>
        <w:rPr>
          <w:rFonts w:ascii="Times New Roman" w:hAnsi="Times New Roman" w:cs="Times New Roman"/>
          <w:lang w:val="es-ES_tradnl"/>
        </w:rPr>
      </w:pPr>
    </w:p>
    <w:p w14:paraId="39DFF827" w14:textId="77777777" w:rsidR="0047338B" w:rsidRPr="005A076E" w:rsidRDefault="0047338B" w:rsidP="003F7560">
      <w:pPr>
        <w:numPr>
          <w:ilvl w:val="0"/>
          <w:numId w:val="9"/>
        </w:numPr>
        <w:spacing w:after="0"/>
        <w:jc w:val="both"/>
        <w:rPr>
          <w:rFonts w:ascii="Times New Roman" w:hAnsi="Times New Roman" w:cs="Times New Roman"/>
          <w:lang w:val="es-ES_tradnl"/>
        </w:rPr>
      </w:pPr>
      <w:r w:rsidRPr="005A076E">
        <w:rPr>
          <w:rFonts w:ascii="Times New Roman" w:hAnsi="Times New Roman" w:cs="Times New Roman"/>
          <w:lang w:val="es-ES_tradnl"/>
        </w:rPr>
        <w:t>Con</w:t>
      </w:r>
      <w:r w:rsidR="00B851DD" w:rsidRPr="005A076E">
        <w:rPr>
          <w:rFonts w:ascii="Times New Roman" w:hAnsi="Times New Roman" w:cs="Times New Roman"/>
          <w:lang w:val="es-ES_tradnl"/>
        </w:rPr>
        <w:t>diciones de vida de las mujeres</w:t>
      </w:r>
    </w:p>
    <w:p w14:paraId="5B2F9378" w14:textId="77777777" w:rsidR="00B851DD" w:rsidRPr="005A076E" w:rsidRDefault="00B851DD" w:rsidP="003F7560">
      <w:pPr>
        <w:spacing w:after="0"/>
        <w:ind w:left="360"/>
        <w:jc w:val="both"/>
        <w:rPr>
          <w:rFonts w:ascii="Times New Roman" w:hAnsi="Times New Roman" w:cs="Times New Roman"/>
          <w:b/>
          <w:lang w:val="es-ES_tradnl"/>
        </w:rPr>
      </w:pPr>
    </w:p>
    <w:p w14:paraId="3EB3F642" w14:textId="77777777" w:rsidR="0047338B" w:rsidRPr="005A076E" w:rsidRDefault="0047338B" w:rsidP="003F7560">
      <w:pPr>
        <w:numPr>
          <w:ilvl w:val="0"/>
          <w:numId w:val="8"/>
        </w:numPr>
        <w:tabs>
          <w:tab w:val="num" w:pos="426"/>
        </w:tabs>
        <w:spacing w:after="0"/>
        <w:jc w:val="both"/>
        <w:rPr>
          <w:rFonts w:ascii="Times New Roman" w:hAnsi="Times New Roman" w:cs="Times New Roman"/>
          <w:lang w:val="es-ES_tradnl"/>
        </w:rPr>
      </w:pPr>
      <w:r w:rsidRPr="005A076E">
        <w:rPr>
          <w:rFonts w:ascii="Times New Roman" w:hAnsi="Times New Roman" w:cs="Times New Roman"/>
          <w:lang w:val="es-ES_tradnl"/>
        </w:rPr>
        <w:t>El 89.7% de las mujeres tiene al menos una ocupaci</w:t>
      </w:r>
      <w:r w:rsidRPr="005A076E">
        <w:rPr>
          <w:rFonts w:ascii="Times New Roman" w:eastAsia="Helvetica" w:hAnsi="Times New Roman" w:cs="Times New Roman"/>
          <w:lang w:val="es-ES_tradnl"/>
        </w:rPr>
        <w:t xml:space="preserve">ón en el centro de reclusión </w:t>
      </w:r>
    </w:p>
    <w:p w14:paraId="3AAC300B" w14:textId="77777777" w:rsidR="0047338B" w:rsidRPr="005A076E" w:rsidRDefault="0047338B" w:rsidP="003F7560">
      <w:pPr>
        <w:numPr>
          <w:ilvl w:val="0"/>
          <w:numId w:val="8"/>
        </w:numPr>
        <w:tabs>
          <w:tab w:val="num" w:pos="426"/>
        </w:tabs>
        <w:spacing w:after="0"/>
        <w:jc w:val="both"/>
        <w:rPr>
          <w:rFonts w:ascii="Times New Roman" w:hAnsi="Times New Roman" w:cs="Times New Roman"/>
          <w:lang w:val="es-ES_tradnl"/>
        </w:rPr>
      </w:pPr>
      <w:r w:rsidRPr="005A076E">
        <w:rPr>
          <w:rFonts w:ascii="Times New Roman" w:hAnsi="Times New Roman" w:cs="Times New Roman"/>
          <w:lang w:val="es-ES_tradnl"/>
        </w:rPr>
        <w:t>La principal raz</w:t>
      </w:r>
      <w:r w:rsidRPr="005A076E">
        <w:rPr>
          <w:rFonts w:ascii="Times New Roman" w:eastAsia="Helvetica" w:hAnsi="Times New Roman" w:cs="Times New Roman"/>
          <w:lang w:val="es-ES_tradnl"/>
        </w:rPr>
        <w:t xml:space="preserve">ón para escoger el tipo de ocupación son los beneficios en el descuento de la pena (53.62%) y el gusto de realizar una actividad (33.38%). </w:t>
      </w:r>
    </w:p>
    <w:p w14:paraId="10AB1278" w14:textId="77777777" w:rsidR="0047338B" w:rsidRPr="005A076E" w:rsidRDefault="0047338B" w:rsidP="003F7560">
      <w:pPr>
        <w:numPr>
          <w:ilvl w:val="0"/>
          <w:numId w:val="8"/>
        </w:numPr>
        <w:tabs>
          <w:tab w:val="num" w:pos="426"/>
        </w:tabs>
        <w:spacing w:after="0"/>
        <w:jc w:val="both"/>
        <w:rPr>
          <w:rFonts w:ascii="Times New Roman" w:hAnsi="Times New Roman" w:cs="Times New Roman"/>
          <w:lang w:val="es-ES_tradnl"/>
        </w:rPr>
      </w:pPr>
      <w:r w:rsidRPr="005A076E">
        <w:rPr>
          <w:rFonts w:ascii="Times New Roman" w:hAnsi="Times New Roman" w:cs="Times New Roman"/>
          <w:lang w:val="es-ES_tradnl"/>
        </w:rPr>
        <w:t>El 41.64% de las mujeres espera dedicarse a buscar un trabajo cuando se encuentre en libertad, pero el 36.1% consideran que deber</w:t>
      </w:r>
      <w:r w:rsidRPr="005A076E">
        <w:rPr>
          <w:rFonts w:ascii="Times New Roman" w:eastAsia="Helvetica" w:hAnsi="Times New Roman" w:cs="Times New Roman"/>
          <w:lang w:val="es-ES_tradnl"/>
        </w:rPr>
        <w:t xml:space="preserve">án enfrentar el rechazo social. </w:t>
      </w:r>
    </w:p>
    <w:p w14:paraId="60B519FE" w14:textId="77777777" w:rsidR="0047338B" w:rsidRPr="005A076E" w:rsidRDefault="0047338B" w:rsidP="003F7560">
      <w:pPr>
        <w:numPr>
          <w:ilvl w:val="0"/>
          <w:numId w:val="8"/>
        </w:numPr>
        <w:tabs>
          <w:tab w:val="num" w:pos="426"/>
        </w:tabs>
        <w:spacing w:after="0"/>
        <w:jc w:val="both"/>
        <w:rPr>
          <w:rFonts w:ascii="Times New Roman" w:hAnsi="Times New Roman" w:cs="Times New Roman"/>
          <w:lang w:val="es-ES_tradnl"/>
        </w:rPr>
      </w:pPr>
      <w:r w:rsidRPr="005A076E">
        <w:rPr>
          <w:rFonts w:ascii="Times New Roman" w:hAnsi="Times New Roman" w:cs="Times New Roman"/>
          <w:lang w:val="es-ES_tradnl"/>
        </w:rPr>
        <w:t>El 10.3% tienen pareja femenina dentro del centro de reclusi</w:t>
      </w:r>
      <w:r w:rsidRPr="005A076E">
        <w:rPr>
          <w:rFonts w:ascii="Times New Roman" w:eastAsia="Helvetica" w:hAnsi="Times New Roman" w:cs="Times New Roman"/>
          <w:lang w:val="es-ES_tradnl"/>
        </w:rPr>
        <w:t xml:space="preserve">ón. </w:t>
      </w:r>
    </w:p>
    <w:p w14:paraId="0F7BF354" w14:textId="77777777" w:rsidR="0047338B" w:rsidRPr="005A076E" w:rsidRDefault="0047338B" w:rsidP="003F7560">
      <w:pPr>
        <w:numPr>
          <w:ilvl w:val="0"/>
          <w:numId w:val="8"/>
        </w:numPr>
        <w:tabs>
          <w:tab w:val="num" w:pos="426"/>
        </w:tabs>
        <w:spacing w:after="0"/>
        <w:jc w:val="both"/>
        <w:rPr>
          <w:rFonts w:ascii="Times New Roman" w:hAnsi="Times New Roman" w:cs="Times New Roman"/>
          <w:lang w:val="es-ES_tradnl"/>
        </w:rPr>
      </w:pPr>
      <w:r w:rsidRPr="005A076E">
        <w:rPr>
          <w:rFonts w:ascii="Times New Roman" w:hAnsi="Times New Roman" w:cs="Times New Roman"/>
          <w:lang w:val="es-ES_tradnl"/>
        </w:rPr>
        <w:t>S</w:t>
      </w:r>
      <w:r w:rsidRPr="005A076E">
        <w:rPr>
          <w:rFonts w:ascii="Times New Roman" w:eastAsia="Helvetica" w:hAnsi="Times New Roman" w:cs="Times New Roman"/>
          <w:lang w:val="es-ES_tradnl"/>
        </w:rPr>
        <w:t xml:space="preserve">ólo el 30.6% recibe visitas conyugales. </w:t>
      </w:r>
    </w:p>
    <w:p w14:paraId="3EBA4D76" w14:textId="77777777" w:rsidR="0047338B" w:rsidRPr="005A076E" w:rsidRDefault="0047338B" w:rsidP="003F7560">
      <w:pPr>
        <w:numPr>
          <w:ilvl w:val="0"/>
          <w:numId w:val="8"/>
        </w:numPr>
        <w:tabs>
          <w:tab w:val="num" w:pos="426"/>
        </w:tabs>
        <w:spacing w:after="0"/>
        <w:jc w:val="both"/>
        <w:rPr>
          <w:rFonts w:ascii="Times New Roman" w:hAnsi="Times New Roman" w:cs="Times New Roman"/>
          <w:lang w:val="es-ES_tradnl"/>
        </w:rPr>
      </w:pPr>
      <w:r w:rsidRPr="005A076E">
        <w:rPr>
          <w:rFonts w:ascii="Times New Roman" w:hAnsi="Times New Roman" w:cs="Times New Roman"/>
          <w:lang w:val="es-ES_tradnl"/>
        </w:rPr>
        <w:t xml:space="preserve">36% de las mujeres no recibe </w:t>
      </w:r>
      <w:r w:rsidRPr="005A076E">
        <w:rPr>
          <w:rFonts w:ascii="Times New Roman" w:hAnsi="Times New Roman" w:cs="Times New Roman"/>
          <w:bCs/>
          <w:lang w:val="es-ES_tradnl"/>
        </w:rPr>
        <w:t>visitas.</w:t>
      </w:r>
    </w:p>
    <w:p w14:paraId="58E6DD4E" w14:textId="77777777" w:rsidR="00B851DD" w:rsidRPr="005A076E" w:rsidRDefault="00B851DD" w:rsidP="003F7560">
      <w:pPr>
        <w:spacing w:after="0"/>
        <w:ind w:left="720"/>
        <w:jc w:val="both"/>
        <w:rPr>
          <w:rFonts w:ascii="Times New Roman" w:hAnsi="Times New Roman" w:cs="Times New Roman"/>
          <w:lang w:val="es-ES_tradnl"/>
        </w:rPr>
      </w:pPr>
    </w:p>
    <w:p w14:paraId="0495BE0C" w14:textId="77777777" w:rsidR="0047338B" w:rsidRPr="005A076E" w:rsidRDefault="0047338B" w:rsidP="003F7560">
      <w:pPr>
        <w:numPr>
          <w:ilvl w:val="0"/>
          <w:numId w:val="9"/>
        </w:numPr>
        <w:spacing w:after="0"/>
        <w:jc w:val="both"/>
        <w:rPr>
          <w:rFonts w:ascii="Times New Roman" w:hAnsi="Times New Roman" w:cs="Times New Roman"/>
          <w:lang w:val="es-ES_tradnl"/>
        </w:rPr>
      </w:pPr>
      <w:r w:rsidRPr="005A076E">
        <w:rPr>
          <w:rFonts w:ascii="Times New Roman" w:hAnsi="Times New Roman" w:cs="Times New Roman"/>
          <w:lang w:val="es-ES_tradnl"/>
        </w:rPr>
        <w:t>Con</w:t>
      </w:r>
      <w:r w:rsidR="00B851DD" w:rsidRPr="005A076E">
        <w:rPr>
          <w:rFonts w:ascii="Times New Roman" w:hAnsi="Times New Roman" w:cs="Times New Roman"/>
          <w:lang w:val="es-ES_tradnl"/>
        </w:rPr>
        <w:t>sumo de sustancias psicoactivas</w:t>
      </w:r>
    </w:p>
    <w:p w14:paraId="7D3BEE8F" w14:textId="77777777" w:rsidR="00B851DD" w:rsidRPr="005A076E" w:rsidRDefault="00B851DD" w:rsidP="003F7560">
      <w:pPr>
        <w:spacing w:after="0"/>
        <w:ind w:left="360"/>
        <w:jc w:val="both"/>
        <w:rPr>
          <w:rFonts w:ascii="Times New Roman" w:hAnsi="Times New Roman" w:cs="Times New Roman"/>
          <w:b/>
          <w:lang w:val="es-ES_tradnl"/>
        </w:rPr>
      </w:pPr>
    </w:p>
    <w:p w14:paraId="6EBEF565" w14:textId="77777777" w:rsidR="0047338B" w:rsidRPr="005A076E" w:rsidRDefault="0047338B" w:rsidP="003F7560">
      <w:pPr>
        <w:numPr>
          <w:ilvl w:val="0"/>
          <w:numId w:val="8"/>
        </w:numPr>
        <w:tabs>
          <w:tab w:val="num" w:pos="426"/>
        </w:tabs>
        <w:spacing w:after="0"/>
        <w:jc w:val="both"/>
        <w:rPr>
          <w:rFonts w:ascii="Times New Roman" w:hAnsi="Times New Roman" w:cs="Times New Roman"/>
          <w:lang w:val="es-ES_tradnl"/>
        </w:rPr>
      </w:pPr>
      <w:r w:rsidRPr="005A076E">
        <w:rPr>
          <w:rFonts w:ascii="Times New Roman" w:hAnsi="Times New Roman" w:cs="Times New Roman"/>
          <w:lang w:val="es-ES_tradnl"/>
        </w:rPr>
        <w:t xml:space="preserve">La </w:t>
      </w:r>
      <w:r w:rsidRPr="005A076E">
        <w:rPr>
          <w:rFonts w:ascii="Times New Roman" w:hAnsi="Times New Roman" w:cs="Times New Roman"/>
          <w:bCs/>
          <w:lang w:val="es-ES_tradnl"/>
        </w:rPr>
        <w:t>prevalencia</w:t>
      </w:r>
      <w:r w:rsidRPr="005A076E">
        <w:rPr>
          <w:rFonts w:ascii="Times New Roman" w:hAnsi="Times New Roman" w:cs="Times New Roman"/>
          <w:lang w:val="es-ES_tradnl"/>
        </w:rPr>
        <w:t xml:space="preserve"> a</w:t>
      </w:r>
      <w:r w:rsidRPr="005A076E">
        <w:rPr>
          <w:rFonts w:ascii="Times New Roman" w:eastAsia="Helvetica" w:hAnsi="Times New Roman" w:cs="Times New Roman"/>
          <w:lang w:val="es-ES_tradnl"/>
        </w:rPr>
        <w:t xml:space="preserve">ño de </w:t>
      </w:r>
      <w:r w:rsidRPr="005A076E">
        <w:rPr>
          <w:rFonts w:ascii="Times New Roman" w:hAnsi="Times New Roman" w:cs="Times New Roman"/>
          <w:bCs/>
          <w:lang w:val="es-ES_tradnl"/>
        </w:rPr>
        <w:t>consumo</w:t>
      </w:r>
      <w:r w:rsidRPr="005A076E">
        <w:rPr>
          <w:rFonts w:ascii="Times New Roman" w:hAnsi="Times New Roman" w:cs="Times New Roman"/>
          <w:lang w:val="es-ES_tradnl"/>
        </w:rPr>
        <w:t xml:space="preserve"> de cualquier sustancia il</w:t>
      </w:r>
      <w:r w:rsidRPr="005A076E">
        <w:rPr>
          <w:rFonts w:ascii="Times New Roman" w:eastAsia="Helvetica" w:hAnsi="Times New Roman" w:cs="Times New Roman"/>
          <w:lang w:val="es-ES_tradnl"/>
        </w:rPr>
        <w:t>ícita es del 10,4 %, l</w:t>
      </w:r>
      <w:r w:rsidRPr="005A076E">
        <w:rPr>
          <w:rFonts w:ascii="Times New Roman" w:hAnsi="Times New Roman" w:cs="Times New Roman"/>
          <w:lang w:val="es-ES_tradnl"/>
        </w:rPr>
        <w:t>a prevalencia a</w:t>
      </w:r>
      <w:r w:rsidRPr="005A076E">
        <w:rPr>
          <w:rFonts w:ascii="Times New Roman" w:eastAsia="Helvetica" w:hAnsi="Times New Roman" w:cs="Times New Roman"/>
          <w:lang w:val="es-ES_tradnl"/>
        </w:rPr>
        <w:t>ño de cualquier sustancia lícita, es del 15,7 %.</w:t>
      </w:r>
    </w:p>
    <w:p w14:paraId="29089C78" w14:textId="77777777" w:rsidR="0047338B" w:rsidRPr="005A076E" w:rsidRDefault="0047338B" w:rsidP="003F7560">
      <w:pPr>
        <w:numPr>
          <w:ilvl w:val="0"/>
          <w:numId w:val="8"/>
        </w:numPr>
        <w:tabs>
          <w:tab w:val="num" w:pos="426"/>
        </w:tabs>
        <w:spacing w:after="0"/>
        <w:jc w:val="both"/>
        <w:rPr>
          <w:rFonts w:ascii="Times New Roman" w:hAnsi="Times New Roman" w:cs="Times New Roman"/>
          <w:lang w:val="es-ES_tradnl"/>
        </w:rPr>
      </w:pPr>
      <w:r w:rsidRPr="005A076E">
        <w:rPr>
          <w:rFonts w:ascii="Times New Roman" w:hAnsi="Times New Roman" w:cs="Times New Roman"/>
          <w:lang w:val="es-ES_tradnl"/>
        </w:rPr>
        <w:t>El 50.3% afirm</w:t>
      </w:r>
      <w:r w:rsidRPr="005A076E">
        <w:rPr>
          <w:rFonts w:ascii="Times New Roman" w:eastAsia="Helvetica" w:hAnsi="Times New Roman" w:cs="Times New Roman"/>
          <w:lang w:val="es-ES_tradnl"/>
        </w:rPr>
        <w:t xml:space="preserve">ó haber consumido alguna SPA antes </w:t>
      </w:r>
      <w:r w:rsidRPr="005A076E">
        <w:rPr>
          <w:rFonts w:ascii="Times New Roman" w:hAnsi="Times New Roman" w:cs="Times New Roman"/>
          <w:lang w:val="es-ES_tradnl"/>
        </w:rPr>
        <w:t>de ingresar al centro penitenciario, m</w:t>
      </w:r>
      <w:r w:rsidRPr="005A076E">
        <w:rPr>
          <w:rFonts w:ascii="Times New Roman" w:eastAsia="Helvetica" w:hAnsi="Times New Roman" w:cs="Times New Roman"/>
          <w:lang w:val="es-ES_tradnl"/>
        </w:rPr>
        <w:t xml:space="preserve">ás de la mitad de las mujeres inició el consumo siendo menor de edad. </w:t>
      </w:r>
    </w:p>
    <w:p w14:paraId="5A057A53" w14:textId="77777777" w:rsidR="0047338B" w:rsidRPr="005A076E" w:rsidRDefault="0047338B" w:rsidP="003F7560">
      <w:pPr>
        <w:numPr>
          <w:ilvl w:val="0"/>
          <w:numId w:val="8"/>
        </w:numPr>
        <w:tabs>
          <w:tab w:val="num" w:pos="426"/>
        </w:tabs>
        <w:spacing w:after="0"/>
        <w:jc w:val="both"/>
        <w:rPr>
          <w:rFonts w:ascii="Times New Roman" w:hAnsi="Times New Roman" w:cs="Times New Roman"/>
          <w:lang w:val="es-ES_tradnl"/>
        </w:rPr>
      </w:pPr>
      <w:r w:rsidRPr="005A076E">
        <w:rPr>
          <w:rFonts w:ascii="Times New Roman" w:hAnsi="Times New Roman" w:cs="Times New Roman"/>
          <w:lang w:val="es-ES_tradnl"/>
        </w:rPr>
        <w:t>El 46% considera que conseguir drogas en el centro penitenciario es f</w:t>
      </w:r>
      <w:r w:rsidRPr="005A076E">
        <w:rPr>
          <w:rFonts w:ascii="Times New Roman" w:eastAsia="Helvetica" w:hAnsi="Times New Roman" w:cs="Times New Roman"/>
          <w:lang w:val="es-ES_tradnl"/>
        </w:rPr>
        <w:t xml:space="preserve">ácil. </w:t>
      </w:r>
    </w:p>
    <w:p w14:paraId="0624870D" w14:textId="77777777" w:rsidR="0047338B" w:rsidRPr="005A076E" w:rsidRDefault="0047338B" w:rsidP="003F7560">
      <w:pPr>
        <w:numPr>
          <w:ilvl w:val="0"/>
          <w:numId w:val="8"/>
        </w:numPr>
        <w:tabs>
          <w:tab w:val="num" w:pos="426"/>
        </w:tabs>
        <w:spacing w:after="0"/>
        <w:jc w:val="both"/>
        <w:rPr>
          <w:rFonts w:ascii="Times New Roman" w:hAnsi="Times New Roman" w:cs="Times New Roman"/>
          <w:lang w:val="es-ES_tradnl"/>
        </w:rPr>
      </w:pPr>
      <w:r w:rsidRPr="005A076E">
        <w:rPr>
          <w:rFonts w:ascii="Times New Roman" w:hAnsi="Times New Roman" w:cs="Times New Roman"/>
          <w:lang w:val="es-ES_tradnl"/>
        </w:rPr>
        <w:t>El 9.95% de las actuales usuarias de SPA declara que hab</w:t>
      </w:r>
      <w:r w:rsidRPr="005A076E">
        <w:rPr>
          <w:rFonts w:ascii="Times New Roman" w:eastAsia="Helvetica" w:hAnsi="Times New Roman" w:cs="Times New Roman"/>
          <w:lang w:val="es-ES_tradnl"/>
        </w:rPr>
        <w:t>ía abandonado e</w:t>
      </w:r>
      <w:r w:rsidRPr="005A076E">
        <w:rPr>
          <w:rFonts w:ascii="Times New Roman" w:hAnsi="Times New Roman" w:cs="Times New Roman"/>
          <w:lang w:val="es-ES_tradnl"/>
        </w:rPr>
        <w:t>l consumo, pero que recay</w:t>
      </w:r>
      <w:r w:rsidRPr="005A076E">
        <w:rPr>
          <w:rFonts w:ascii="Times New Roman" w:eastAsia="Helvetica" w:hAnsi="Times New Roman" w:cs="Times New Roman"/>
          <w:lang w:val="es-ES_tradnl"/>
        </w:rPr>
        <w:t xml:space="preserve">ó en el centro penitenciario. </w:t>
      </w:r>
    </w:p>
    <w:p w14:paraId="3B88899E" w14:textId="77777777" w:rsidR="0047338B" w:rsidRPr="005A076E" w:rsidRDefault="0047338B" w:rsidP="003F7560">
      <w:pPr>
        <w:spacing w:after="0"/>
        <w:jc w:val="both"/>
        <w:rPr>
          <w:rFonts w:ascii="Times New Roman" w:hAnsi="Times New Roman" w:cs="Times New Roman"/>
          <w:lang w:val="es-ES_tradnl"/>
        </w:rPr>
      </w:pPr>
    </w:p>
    <w:p w14:paraId="27732EA4" w14:textId="77777777" w:rsidR="00B851DD" w:rsidRPr="005A076E" w:rsidRDefault="00B851DD" w:rsidP="003F7560">
      <w:pPr>
        <w:pStyle w:val="Prrafodelista"/>
        <w:numPr>
          <w:ilvl w:val="0"/>
          <w:numId w:val="7"/>
        </w:numPr>
        <w:spacing w:line="276" w:lineRule="auto"/>
        <w:ind w:hanging="218"/>
        <w:jc w:val="both"/>
        <w:rPr>
          <w:b/>
          <w:sz w:val="22"/>
          <w:szCs w:val="22"/>
          <w:lang w:val="es-ES_tradnl"/>
        </w:rPr>
      </w:pPr>
      <w:r w:rsidRPr="005A076E">
        <w:rPr>
          <w:b/>
          <w:sz w:val="22"/>
          <w:szCs w:val="22"/>
          <w:lang w:val="es-ES_tradnl"/>
        </w:rPr>
        <w:t>Observatorio de Drogas de Colombia</w:t>
      </w:r>
    </w:p>
    <w:p w14:paraId="69E2BB2B" w14:textId="77777777" w:rsidR="0047338B" w:rsidRPr="005A076E" w:rsidRDefault="0047338B" w:rsidP="003F7560">
      <w:pPr>
        <w:spacing w:after="0"/>
        <w:jc w:val="both"/>
        <w:rPr>
          <w:rFonts w:ascii="Times New Roman" w:hAnsi="Times New Roman" w:cs="Times New Roman"/>
          <w:b/>
          <w:lang w:val="es-ES_tradnl"/>
        </w:rPr>
      </w:pPr>
    </w:p>
    <w:p w14:paraId="7D8E303F" w14:textId="77777777" w:rsidR="0047338B" w:rsidRPr="005A076E" w:rsidRDefault="0047338B" w:rsidP="003F7560">
      <w:pPr>
        <w:spacing w:after="0"/>
        <w:jc w:val="both"/>
        <w:rPr>
          <w:rFonts w:ascii="Times New Roman" w:hAnsi="Times New Roman" w:cs="Times New Roman"/>
          <w:lang w:val="es-ES_tradnl"/>
        </w:rPr>
      </w:pPr>
      <w:r w:rsidRPr="005A076E">
        <w:rPr>
          <w:rFonts w:ascii="Times New Roman" w:hAnsi="Times New Roman" w:cs="Times New Roman"/>
          <w:lang w:val="es-ES_tradnl"/>
        </w:rPr>
        <w:t>El Observatorio de Drogas de Colombia cuenta con una secci</w:t>
      </w:r>
      <w:r w:rsidRPr="005A076E">
        <w:rPr>
          <w:rFonts w:ascii="Times New Roman" w:eastAsia="Helvetica" w:hAnsi="Times New Roman" w:cs="Times New Roman"/>
          <w:lang w:val="es-ES_tradnl"/>
        </w:rPr>
        <w:t>ón de género para la divulgación de información relacionada con la problemática de drogas del país y enfo</w:t>
      </w:r>
      <w:r w:rsidRPr="005A076E">
        <w:rPr>
          <w:rFonts w:ascii="Times New Roman" w:hAnsi="Times New Roman" w:cs="Times New Roman"/>
          <w:lang w:val="es-ES_tradnl"/>
        </w:rPr>
        <w:t>que de g</w:t>
      </w:r>
      <w:r w:rsidRPr="005A076E">
        <w:rPr>
          <w:rFonts w:ascii="Times New Roman" w:eastAsia="Helvetica" w:hAnsi="Times New Roman" w:cs="Times New Roman"/>
          <w:lang w:val="es-ES_tradnl"/>
        </w:rPr>
        <w:t xml:space="preserve">énero en donde se encuentran documentos relacionados con esta problemática.  </w:t>
      </w:r>
    </w:p>
    <w:p w14:paraId="57C0D796" w14:textId="77777777" w:rsidR="0047338B" w:rsidRPr="005A076E" w:rsidRDefault="0047338B" w:rsidP="003F7560">
      <w:pPr>
        <w:spacing w:after="0"/>
        <w:jc w:val="both"/>
        <w:rPr>
          <w:rFonts w:ascii="Times New Roman" w:hAnsi="Times New Roman" w:cs="Times New Roman"/>
          <w:lang w:val="es-ES_tradnl"/>
        </w:rPr>
      </w:pPr>
    </w:p>
    <w:p w14:paraId="0C88726D" w14:textId="77777777" w:rsidR="0047338B" w:rsidRPr="005A076E" w:rsidRDefault="00B851DD" w:rsidP="003F7560">
      <w:pPr>
        <w:spacing w:after="0"/>
        <w:jc w:val="both"/>
        <w:rPr>
          <w:rFonts w:ascii="Times New Roman" w:hAnsi="Times New Roman" w:cs="Times New Roman"/>
          <w:lang w:val="es-ES_tradnl"/>
        </w:rPr>
      </w:pPr>
      <w:r w:rsidRPr="005A076E">
        <w:rPr>
          <w:rFonts w:ascii="Times New Roman" w:hAnsi="Times New Roman" w:cs="Times New Roman"/>
          <w:lang w:val="es-ES_tradnl"/>
        </w:rPr>
        <w:t xml:space="preserve">Al respecto, se resalta su escrito en el que analiza </w:t>
      </w:r>
      <w:r w:rsidR="0047338B" w:rsidRPr="005A076E">
        <w:rPr>
          <w:rFonts w:ascii="Times New Roman" w:hAnsi="Times New Roman" w:cs="Times New Roman"/>
          <w:lang w:val="es-ES_tradnl"/>
        </w:rPr>
        <w:t>la participaci</w:t>
      </w:r>
      <w:r w:rsidR="0047338B" w:rsidRPr="005A076E">
        <w:rPr>
          <w:rFonts w:ascii="Times New Roman" w:eastAsia="Helvetica" w:hAnsi="Times New Roman" w:cs="Times New Roman"/>
          <w:lang w:val="es-ES_tradnl"/>
        </w:rPr>
        <w:t>ón de las mujeres en la cadena de valor del narcotráfico, que ofrece información relacionada con la pa</w:t>
      </w:r>
      <w:r w:rsidR="0047338B" w:rsidRPr="005A076E">
        <w:rPr>
          <w:rFonts w:ascii="Times New Roman" w:hAnsi="Times New Roman" w:cs="Times New Roman"/>
          <w:lang w:val="es-ES_tradnl"/>
        </w:rPr>
        <w:t>rticipaci</w:t>
      </w:r>
      <w:r w:rsidR="0047338B" w:rsidRPr="005A076E">
        <w:rPr>
          <w:rFonts w:ascii="Times New Roman" w:eastAsia="Helvetica" w:hAnsi="Times New Roman" w:cs="Times New Roman"/>
          <w:lang w:val="es-ES_tradnl"/>
        </w:rPr>
        <w:t>ón de las mujeres en la cadena de valor del narcotráfico en donde se analiza a la mujer en la cadena de val</w:t>
      </w:r>
      <w:r w:rsidRPr="005A076E">
        <w:rPr>
          <w:rFonts w:ascii="Times New Roman" w:hAnsi="Times New Roman" w:cs="Times New Roman"/>
          <w:lang w:val="es-ES_tradnl"/>
        </w:rPr>
        <w:t>or de la coca</w:t>
      </w:r>
      <w:r w:rsidRPr="005A076E">
        <w:rPr>
          <w:rFonts w:ascii="Times New Roman" w:eastAsia="Helvetica" w:hAnsi="Times New Roman" w:cs="Times New Roman"/>
          <w:lang w:val="es-ES_tradnl"/>
        </w:rPr>
        <w:t>ína, la marihuana,</w:t>
      </w:r>
      <w:r w:rsidR="0047338B" w:rsidRPr="005A076E">
        <w:rPr>
          <w:rFonts w:ascii="Times New Roman" w:hAnsi="Times New Roman" w:cs="Times New Roman"/>
          <w:lang w:val="es-ES_tradnl"/>
        </w:rPr>
        <w:t xml:space="preserve"> la morfina y hero</w:t>
      </w:r>
      <w:r w:rsidR="0047338B" w:rsidRPr="005A076E">
        <w:rPr>
          <w:rFonts w:ascii="Times New Roman" w:eastAsia="Helvetica" w:hAnsi="Times New Roman" w:cs="Times New Roman"/>
          <w:lang w:val="es-ES_tradnl"/>
        </w:rPr>
        <w:t>ína. (El estudi</w:t>
      </w:r>
      <w:r w:rsidRPr="005A076E">
        <w:rPr>
          <w:rFonts w:ascii="Times New Roman" w:hAnsi="Times New Roman" w:cs="Times New Roman"/>
          <w:lang w:val="es-ES_tradnl"/>
        </w:rPr>
        <w:t>o est</w:t>
      </w:r>
      <w:r w:rsidRPr="005A076E">
        <w:rPr>
          <w:rFonts w:ascii="Times New Roman" w:eastAsia="Helvetica" w:hAnsi="Times New Roman" w:cs="Times New Roman"/>
          <w:lang w:val="es-ES_tradnl"/>
        </w:rPr>
        <w:t>á en proceso de revisión).</w:t>
      </w:r>
    </w:p>
    <w:p w14:paraId="0D142F6F" w14:textId="77777777" w:rsidR="0047338B" w:rsidRPr="005A076E" w:rsidRDefault="0047338B" w:rsidP="003F7560">
      <w:pPr>
        <w:spacing w:after="0"/>
        <w:jc w:val="both"/>
        <w:rPr>
          <w:rFonts w:ascii="Times New Roman" w:hAnsi="Times New Roman" w:cs="Times New Roman"/>
          <w:lang w:val="es-ES_tradnl"/>
        </w:rPr>
      </w:pPr>
    </w:p>
    <w:p w14:paraId="4691F90F" w14:textId="10ED417A" w:rsidR="0047338B" w:rsidRPr="005A076E" w:rsidRDefault="29143BBF" w:rsidP="003F7560">
      <w:pPr>
        <w:spacing w:after="0"/>
        <w:jc w:val="both"/>
        <w:rPr>
          <w:rFonts w:ascii="Times New Roman" w:hAnsi="Times New Roman" w:cs="Times New Roman"/>
          <w:lang w:val="es-ES_tradnl"/>
        </w:rPr>
      </w:pPr>
      <w:r w:rsidRPr="005A076E">
        <w:rPr>
          <w:rFonts w:ascii="Times New Roman" w:hAnsi="Times New Roman" w:cs="Times New Roman"/>
          <w:lang w:val="es-ES_tradnl"/>
        </w:rPr>
        <w:t>Afirman que en la actualidad se est</w:t>
      </w:r>
      <w:r w:rsidRPr="005A076E">
        <w:rPr>
          <w:rFonts w:ascii="Times New Roman" w:eastAsia="Helvetica" w:hAnsi="Times New Roman" w:cs="Times New Roman"/>
          <w:lang w:val="es-ES_tradnl"/>
        </w:rPr>
        <w:t xml:space="preserve">á </w:t>
      </w:r>
      <w:r w:rsidRPr="005A076E">
        <w:rPr>
          <w:rStyle w:val="SinespaciadoCar"/>
          <w:rFonts w:cs="Times New Roman"/>
          <w:sz w:val="22"/>
          <w:szCs w:val="22"/>
        </w:rPr>
        <w:t xml:space="preserve">desarrollando el Proyecto </w:t>
      </w:r>
      <w:r w:rsidRPr="005A076E">
        <w:rPr>
          <w:rStyle w:val="SinespaciadoCar"/>
          <w:rFonts w:eastAsia="Helvetica" w:cs="Times New Roman"/>
          <w:sz w:val="22"/>
          <w:szCs w:val="22"/>
        </w:rPr>
        <w:t>“Género en el sistema de justicia penal: explorando alternativas al encarcelamiento basadas en la evidencia para delitos relacionados con las drogas”, en</w:t>
      </w:r>
      <w:r w:rsidRPr="005A076E">
        <w:rPr>
          <w:rFonts w:ascii="Times New Roman" w:hAnsi="Times New Roman" w:cs="Times New Roman"/>
          <w:lang w:val="es-ES_tradnl"/>
        </w:rPr>
        <w:t xml:space="preserve"> coordinaci</w:t>
      </w:r>
      <w:r w:rsidRPr="005A076E">
        <w:rPr>
          <w:rFonts w:ascii="Times New Roman" w:eastAsia="Helvetica" w:hAnsi="Times New Roman" w:cs="Times New Roman"/>
          <w:lang w:val="es-ES_tradnl"/>
        </w:rPr>
        <w:t xml:space="preserve">ón con el Consejo Superior de la Judicatura y la Fiscalía General de la </w:t>
      </w:r>
      <w:r w:rsidRPr="005A076E">
        <w:rPr>
          <w:rFonts w:ascii="Times New Roman" w:hAnsi="Times New Roman" w:cs="Times New Roman"/>
          <w:lang w:val="es-ES_tradnl"/>
        </w:rPr>
        <w:t>Naci</w:t>
      </w:r>
      <w:r w:rsidRPr="005A076E">
        <w:rPr>
          <w:rFonts w:ascii="Times New Roman" w:eastAsia="Helvetica" w:hAnsi="Times New Roman" w:cs="Times New Roman"/>
          <w:lang w:val="es-ES_tradnl"/>
        </w:rPr>
        <w:t>ón</w:t>
      </w:r>
      <w:r w:rsidRPr="005A076E">
        <w:rPr>
          <w:rFonts w:ascii="Times New Roman" w:hAnsi="Times New Roman" w:cs="Times New Roman"/>
          <w:i/>
          <w:iCs/>
          <w:lang w:val="es-ES_tradnl"/>
        </w:rPr>
        <w:t>.</w:t>
      </w:r>
      <w:r w:rsidRPr="005A076E">
        <w:rPr>
          <w:rFonts w:ascii="Times New Roman" w:hAnsi="Times New Roman" w:cs="Times New Roman"/>
          <w:lang w:val="es-ES_tradnl"/>
        </w:rPr>
        <w:t xml:space="preserve"> Esta investigaci</w:t>
      </w:r>
      <w:r w:rsidRPr="005A076E">
        <w:rPr>
          <w:rFonts w:ascii="Times New Roman" w:eastAsia="Helvetica" w:hAnsi="Times New Roman" w:cs="Times New Roman"/>
          <w:lang w:val="es-ES_tradnl"/>
        </w:rPr>
        <w:t>ón es realizada por la CICAD – OEA y tiene como fin realizar un estudio diagnóstico sobre la judicialización para delitos de drogas para recomendar posibles alternativas al encarcelamiento por estos delitos con enfoque de género.</w:t>
      </w:r>
    </w:p>
    <w:p w14:paraId="4475AD14" w14:textId="77777777" w:rsidR="008C2456" w:rsidRPr="005A076E" w:rsidRDefault="008C2456" w:rsidP="003F7560">
      <w:pPr>
        <w:spacing w:after="0"/>
        <w:jc w:val="both"/>
        <w:rPr>
          <w:rFonts w:ascii="Times New Roman" w:hAnsi="Times New Roman" w:cs="Times New Roman"/>
          <w:lang w:val="es-ES_tradnl"/>
        </w:rPr>
      </w:pPr>
    </w:p>
    <w:p w14:paraId="3489CFD8" w14:textId="77777777" w:rsidR="00A26E03" w:rsidRPr="005A076E" w:rsidRDefault="00A26E03" w:rsidP="003F7560">
      <w:pPr>
        <w:pStyle w:val="Prrafodelista"/>
        <w:numPr>
          <w:ilvl w:val="0"/>
          <w:numId w:val="7"/>
        </w:numPr>
        <w:spacing w:line="276" w:lineRule="auto"/>
        <w:ind w:hanging="76"/>
        <w:jc w:val="both"/>
        <w:rPr>
          <w:b/>
          <w:sz w:val="22"/>
          <w:szCs w:val="22"/>
          <w:lang w:val="es-ES_tradnl"/>
        </w:rPr>
      </w:pPr>
      <w:r w:rsidRPr="005A076E">
        <w:rPr>
          <w:b/>
          <w:sz w:val="22"/>
          <w:szCs w:val="22"/>
          <w:lang w:val="es-ES_tradnl"/>
        </w:rPr>
        <w:t>Concepto enviado por la Defensor</w:t>
      </w:r>
      <w:r w:rsidRPr="005A076E">
        <w:rPr>
          <w:rFonts w:eastAsia="Helvetica"/>
          <w:b/>
          <w:sz w:val="22"/>
          <w:szCs w:val="22"/>
          <w:lang w:val="es-ES_tradnl"/>
        </w:rPr>
        <w:t>ía del Pueblo</w:t>
      </w:r>
    </w:p>
    <w:p w14:paraId="120C4E94" w14:textId="77777777" w:rsidR="00A26E03" w:rsidRPr="005A076E" w:rsidRDefault="00A26E03" w:rsidP="003F7560">
      <w:pPr>
        <w:spacing w:after="0"/>
        <w:jc w:val="both"/>
        <w:rPr>
          <w:rFonts w:ascii="Times New Roman" w:hAnsi="Times New Roman" w:cs="Times New Roman"/>
          <w:b/>
          <w:lang w:val="es-ES_tradnl"/>
        </w:rPr>
      </w:pPr>
    </w:p>
    <w:p w14:paraId="2C9803E4" w14:textId="77777777" w:rsidR="00BE2C28" w:rsidRPr="005A076E" w:rsidRDefault="00FC25C4" w:rsidP="003F7560">
      <w:pPr>
        <w:spacing w:after="0"/>
        <w:jc w:val="both"/>
        <w:rPr>
          <w:rFonts w:ascii="Times New Roman" w:hAnsi="Times New Roman" w:cs="Times New Roman"/>
          <w:lang w:val="es-ES_tradnl"/>
        </w:rPr>
      </w:pPr>
      <w:r w:rsidRPr="005A076E">
        <w:rPr>
          <w:rFonts w:ascii="Times New Roman" w:hAnsi="Times New Roman" w:cs="Times New Roman"/>
          <w:lang w:val="es-ES_tradnl"/>
        </w:rPr>
        <w:t>El Defensor Delegado para la Pol</w:t>
      </w:r>
      <w:r w:rsidRPr="005A076E">
        <w:rPr>
          <w:rFonts w:ascii="Times New Roman" w:eastAsia="Helvetica" w:hAnsi="Times New Roman" w:cs="Times New Roman"/>
          <w:lang w:val="es-ES_tradnl"/>
        </w:rPr>
        <w:t xml:space="preserve">ítica Criminal y Penitenciaria expresó </w:t>
      </w:r>
      <w:r w:rsidR="0045787C" w:rsidRPr="005A076E">
        <w:rPr>
          <w:rFonts w:ascii="Times New Roman" w:hAnsi="Times New Roman" w:cs="Times New Roman"/>
          <w:lang w:val="es-ES_tradnl"/>
        </w:rPr>
        <w:t>que el proyecto de ley se dirige a la superaci</w:t>
      </w:r>
      <w:r w:rsidR="0045787C" w:rsidRPr="005A076E">
        <w:rPr>
          <w:rFonts w:ascii="Times New Roman" w:eastAsia="Helvetica" w:hAnsi="Times New Roman" w:cs="Times New Roman"/>
          <w:lang w:val="es-ES_tradnl"/>
        </w:rPr>
        <w:t>ón del estado de cosas inconstitucional en materia penitenciaria y carcelaria, como quiera qu</w:t>
      </w:r>
      <w:r w:rsidR="0045787C" w:rsidRPr="005A076E">
        <w:rPr>
          <w:rFonts w:ascii="Times New Roman" w:hAnsi="Times New Roman" w:cs="Times New Roman"/>
          <w:lang w:val="es-ES_tradnl"/>
        </w:rPr>
        <w:t>e contribuye a la formulaci</w:t>
      </w:r>
      <w:r w:rsidR="0045787C" w:rsidRPr="005A076E">
        <w:rPr>
          <w:rFonts w:ascii="Times New Roman" w:eastAsia="Helvetica" w:hAnsi="Times New Roman" w:cs="Times New Roman"/>
          <w:lang w:val="es-ES_tradnl"/>
        </w:rPr>
        <w:t xml:space="preserve">ón de una política criminal coherente que desincentiva la práctica de </w:t>
      </w:r>
      <w:r w:rsidR="0045787C" w:rsidRPr="005A076E">
        <w:rPr>
          <w:rFonts w:ascii="Times New Roman" w:hAnsi="Times New Roman" w:cs="Times New Roman"/>
          <w:shd w:val="clear" w:color="auto" w:fill="FFFFFF"/>
          <w:lang w:val="es-ES_tradnl"/>
        </w:rPr>
        <w:t>endurecimiento punitivo</w:t>
      </w:r>
      <w:r w:rsidR="0045787C" w:rsidRPr="005A076E">
        <w:rPr>
          <w:rFonts w:ascii="Times New Roman" w:hAnsi="Times New Roman" w:cs="Times New Roman"/>
          <w:lang w:val="es-ES_tradnl"/>
        </w:rPr>
        <w:t>.</w:t>
      </w:r>
      <w:r w:rsidR="00BE2C28" w:rsidRPr="005A076E">
        <w:rPr>
          <w:rFonts w:ascii="Times New Roman" w:hAnsi="Times New Roman" w:cs="Times New Roman"/>
          <w:lang w:val="es-ES_tradnl"/>
        </w:rPr>
        <w:t xml:space="preserve"> </w:t>
      </w:r>
      <w:r w:rsidR="0045787C" w:rsidRPr="005A076E">
        <w:rPr>
          <w:rFonts w:ascii="Times New Roman" w:hAnsi="Times New Roman" w:cs="Times New Roman"/>
          <w:lang w:val="es-ES_tradnl"/>
        </w:rPr>
        <w:t>Considera que la creaci</w:t>
      </w:r>
      <w:r w:rsidR="0045787C" w:rsidRPr="005A076E">
        <w:rPr>
          <w:rFonts w:ascii="Times New Roman" w:eastAsia="Helvetica" w:hAnsi="Times New Roman" w:cs="Times New Roman"/>
          <w:lang w:val="es-ES_tradnl"/>
        </w:rPr>
        <w:t>ón del vínculo entre las condiciones de marginalidad y el delito cometido es coherente con las lógicas del dere</w:t>
      </w:r>
      <w:r w:rsidR="0045787C" w:rsidRPr="005A076E">
        <w:rPr>
          <w:rFonts w:ascii="Times New Roman" w:hAnsi="Times New Roman" w:cs="Times New Roman"/>
          <w:lang w:val="es-ES_tradnl"/>
        </w:rPr>
        <w:t>cho penal</w:t>
      </w:r>
      <w:r w:rsidR="00BE2C28" w:rsidRPr="005A076E">
        <w:rPr>
          <w:rFonts w:ascii="Times New Roman" w:hAnsi="Times New Roman" w:cs="Times New Roman"/>
          <w:lang w:val="es-ES_tradnl"/>
        </w:rPr>
        <w:t xml:space="preserve"> y materializa el principio constitucional de la dignidad humana.</w:t>
      </w:r>
    </w:p>
    <w:p w14:paraId="42AFC42D" w14:textId="77777777" w:rsidR="00BE2C28" w:rsidRPr="005A076E" w:rsidRDefault="00BE2C28" w:rsidP="003F7560">
      <w:pPr>
        <w:spacing w:after="0"/>
        <w:jc w:val="both"/>
        <w:rPr>
          <w:rFonts w:ascii="Times New Roman" w:hAnsi="Times New Roman" w:cs="Times New Roman"/>
          <w:lang w:val="es-ES_tradnl"/>
        </w:rPr>
      </w:pPr>
    </w:p>
    <w:p w14:paraId="578B9869" w14:textId="77777777" w:rsidR="0045787C" w:rsidRPr="005A076E" w:rsidRDefault="00BE2C28" w:rsidP="003F7560">
      <w:pPr>
        <w:spacing w:after="0"/>
        <w:jc w:val="both"/>
        <w:rPr>
          <w:rFonts w:ascii="Times New Roman" w:hAnsi="Times New Roman" w:cs="Times New Roman"/>
          <w:lang w:val="es-ES_tradnl"/>
        </w:rPr>
      </w:pPr>
      <w:r w:rsidRPr="005A076E">
        <w:rPr>
          <w:rFonts w:ascii="Times New Roman" w:hAnsi="Times New Roman" w:cs="Times New Roman"/>
          <w:lang w:val="es-ES_tradnl"/>
        </w:rPr>
        <w:t xml:space="preserve">Sin embargo, precisa </w:t>
      </w:r>
      <w:r w:rsidR="0045787C" w:rsidRPr="005A076E">
        <w:rPr>
          <w:rFonts w:ascii="Times New Roman" w:hAnsi="Times New Roman" w:cs="Times New Roman"/>
          <w:lang w:val="es-ES_tradnl"/>
        </w:rPr>
        <w:t xml:space="preserve">el concepto de marginalidad debe concretarse </w:t>
      </w:r>
      <w:r w:rsidRPr="005A076E">
        <w:rPr>
          <w:rFonts w:ascii="Times New Roman" w:hAnsi="Times New Roman" w:cs="Times New Roman"/>
          <w:lang w:val="es-ES_tradnl"/>
        </w:rPr>
        <w:t>para evitar ambig</w:t>
      </w:r>
      <w:r w:rsidRPr="005A076E">
        <w:rPr>
          <w:rFonts w:ascii="Times New Roman" w:eastAsia="Helvetica" w:hAnsi="Times New Roman" w:cs="Times New Roman"/>
          <w:lang w:val="es-ES_tradnl"/>
        </w:rPr>
        <w:t>üedades o lagunas interpretativas y que se debe tener en cuenta la noción amplia de familia desar</w:t>
      </w:r>
      <w:r w:rsidRPr="005A076E">
        <w:rPr>
          <w:rFonts w:ascii="Times New Roman" w:hAnsi="Times New Roman" w:cs="Times New Roman"/>
          <w:lang w:val="es-ES_tradnl"/>
        </w:rPr>
        <w:t>rollada por la jurisprudencia de la Corte Constitucional y la Corte Interamericana de derechos Humanos.</w:t>
      </w:r>
    </w:p>
    <w:p w14:paraId="271CA723" w14:textId="77777777" w:rsidR="00FC25C4" w:rsidRPr="005A076E" w:rsidRDefault="00FC25C4" w:rsidP="003F7560">
      <w:pPr>
        <w:spacing w:after="0"/>
        <w:jc w:val="both"/>
        <w:rPr>
          <w:rFonts w:ascii="Times New Roman" w:hAnsi="Times New Roman" w:cs="Times New Roman"/>
          <w:b/>
          <w:lang w:val="es-ES_tradnl"/>
        </w:rPr>
      </w:pPr>
    </w:p>
    <w:p w14:paraId="34178A5D" w14:textId="3B48CBAB" w:rsidR="00B851DD" w:rsidRPr="005A076E" w:rsidRDefault="29143BBF" w:rsidP="003F7560">
      <w:pPr>
        <w:pStyle w:val="Prrafodelista"/>
        <w:numPr>
          <w:ilvl w:val="0"/>
          <w:numId w:val="7"/>
        </w:numPr>
        <w:spacing w:line="276" w:lineRule="auto"/>
        <w:ind w:hanging="76"/>
        <w:jc w:val="both"/>
        <w:rPr>
          <w:b/>
          <w:bCs/>
          <w:sz w:val="22"/>
          <w:szCs w:val="22"/>
          <w:lang w:val="es-ES_tradnl"/>
        </w:rPr>
      </w:pPr>
      <w:r w:rsidRPr="005A076E">
        <w:rPr>
          <w:b/>
          <w:bCs/>
          <w:sz w:val="22"/>
          <w:szCs w:val="22"/>
          <w:lang w:val="es-ES_tradnl"/>
        </w:rPr>
        <w:t>Concepto allegado por la Dra. Alba Luc</w:t>
      </w:r>
      <w:r w:rsidRPr="005A076E">
        <w:rPr>
          <w:rFonts w:eastAsia="Helvetica"/>
          <w:b/>
          <w:bCs/>
          <w:sz w:val="22"/>
          <w:szCs w:val="22"/>
          <w:lang w:val="es-ES_tradnl"/>
        </w:rPr>
        <w:t>ía Moncayo Albornoz, Docente investigadora de la Universidad Externado de Colombia</w:t>
      </w:r>
    </w:p>
    <w:p w14:paraId="75FBE423" w14:textId="77777777" w:rsidR="00B851DD" w:rsidRPr="005A076E" w:rsidRDefault="00B851DD" w:rsidP="003F7560">
      <w:pPr>
        <w:autoSpaceDE w:val="0"/>
        <w:autoSpaceDN w:val="0"/>
        <w:adjustRightInd w:val="0"/>
        <w:spacing w:after="0"/>
        <w:rPr>
          <w:rFonts w:ascii="Times New Roman" w:hAnsi="Times New Roman" w:cs="Times New Roman"/>
          <w:lang w:val="es-ES_tradnl"/>
        </w:rPr>
      </w:pPr>
    </w:p>
    <w:p w14:paraId="738C0877" w14:textId="77777777" w:rsidR="006E231E" w:rsidRPr="005A076E" w:rsidRDefault="006D3284" w:rsidP="003F7560">
      <w:pPr>
        <w:autoSpaceDE w:val="0"/>
        <w:autoSpaceDN w:val="0"/>
        <w:adjustRightInd w:val="0"/>
        <w:spacing w:after="0"/>
        <w:jc w:val="both"/>
        <w:rPr>
          <w:rFonts w:ascii="Times New Roman" w:hAnsi="Times New Roman" w:cs="Times New Roman"/>
          <w:lang w:val="es-ES_tradnl"/>
        </w:rPr>
      </w:pPr>
      <w:r w:rsidRPr="005A076E">
        <w:rPr>
          <w:rFonts w:ascii="Times New Roman" w:hAnsi="Times New Roman" w:cs="Times New Roman"/>
          <w:lang w:val="es-ES_tradnl"/>
        </w:rPr>
        <w:t>L</w:t>
      </w:r>
      <w:r w:rsidR="00DD3E1C" w:rsidRPr="005A076E">
        <w:rPr>
          <w:rFonts w:ascii="Times New Roman" w:hAnsi="Times New Roman" w:cs="Times New Roman"/>
          <w:lang w:val="es-ES_tradnl"/>
        </w:rPr>
        <w:t>a Dra. Moncayo Albornoz</w:t>
      </w:r>
      <w:r w:rsidRPr="005A076E">
        <w:rPr>
          <w:rFonts w:ascii="Times New Roman" w:hAnsi="Times New Roman" w:cs="Times New Roman"/>
          <w:lang w:val="es-ES_tradnl"/>
        </w:rPr>
        <w:t>, present</w:t>
      </w:r>
      <w:r w:rsidRPr="005A076E">
        <w:rPr>
          <w:rFonts w:ascii="Times New Roman" w:eastAsia="Helvetica" w:hAnsi="Times New Roman" w:cs="Times New Roman"/>
          <w:lang w:val="es-ES_tradnl"/>
        </w:rPr>
        <w:t xml:space="preserve">ó un escrito en el que se pronuncia sobre </w:t>
      </w:r>
      <w:r w:rsidR="006E231E" w:rsidRPr="005A076E">
        <w:rPr>
          <w:rFonts w:ascii="Times New Roman" w:hAnsi="Times New Roman" w:cs="Times New Roman"/>
          <w:lang w:val="es-ES_tradnl"/>
        </w:rPr>
        <w:t>la iniciativa legislativa</w:t>
      </w:r>
      <w:r w:rsidRPr="005A076E">
        <w:rPr>
          <w:rFonts w:ascii="Times New Roman" w:hAnsi="Times New Roman" w:cs="Times New Roman"/>
          <w:lang w:val="es-ES_tradnl"/>
        </w:rPr>
        <w:t>, resaltando los siguientes asuntos:</w:t>
      </w:r>
      <w:r w:rsidR="006E231E" w:rsidRPr="005A076E">
        <w:rPr>
          <w:rFonts w:ascii="Times New Roman" w:hAnsi="Times New Roman" w:cs="Times New Roman"/>
          <w:lang w:val="es-ES_tradnl"/>
        </w:rPr>
        <w:t xml:space="preserve"> </w:t>
      </w:r>
    </w:p>
    <w:p w14:paraId="2D3F0BEC" w14:textId="77777777" w:rsidR="006E231E" w:rsidRPr="005A076E" w:rsidRDefault="006E231E" w:rsidP="003F7560">
      <w:pPr>
        <w:autoSpaceDE w:val="0"/>
        <w:autoSpaceDN w:val="0"/>
        <w:adjustRightInd w:val="0"/>
        <w:spacing w:after="0"/>
        <w:jc w:val="both"/>
        <w:rPr>
          <w:rFonts w:ascii="Times New Roman" w:hAnsi="Times New Roman" w:cs="Times New Roman"/>
          <w:lang w:val="es-ES_tradnl"/>
        </w:rPr>
      </w:pPr>
    </w:p>
    <w:p w14:paraId="2B6D44C5" w14:textId="77777777" w:rsidR="006E231E" w:rsidRPr="005A076E" w:rsidRDefault="006D3284" w:rsidP="003F7560">
      <w:pPr>
        <w:pStyle w:val="Sinespaciado"/>
        <w:spacing w:line="276" w:lineRule="auto"/>
        <w:ind w:left="708"/>
        <w:rPr>
          <w:rFonts w:cs="Times New Roman"/>
          <w:sz w:val="22"/>
          <w:szCs w:val="22"/>
        </w:rPr>
      </w:pPr>
      <w:r w:rsidRPr="005A076E">
        <w:rPr>
          <w:rFonts w:eastAsia="Helvetica" w:cs="Times New Roman"/>
          <w:sz w:val="22"/>
          <w:szCs w:val="22"/>
        </w:rPr>
        <w:t>“</w:t>
      </w:r>
      <w:r w:rsidR="006E231E" w:rsidRPr="005A076E">
        <w:rPr>
          <w:rFonts w:cs="Times New Roman"/>
          <w:sz w:val="22"/>
          <w:szCs w:val="22"/>
        </w:rPr>
        <w:t>1. Una experiencia en la investigaci</w:t>
      </w:r>
      <w:r w:rsidR="006E231E" w:rsidRPr="005A076E">
        <w:rPr>
          <w:rFonts w:eastAsia="Helvetica" w:cs="Times New Roman"/>
          <w:sz w:val="22"/>
          <w:szCs w:val="22"/>
        </w:rPr>
        <w:t>ón realizada c</w:t>
      </w:r>
      <w:r w:rsidRPr="005A076E">
        <w:rPr>
          <w:rFonts w:cs="Times New Roman"/>
          <w:sz w:val="22"/>
          <w:szCs w:val="22"/>
        </w:rPr>
        <w:t xml:space="preserve">on mujeres internas en el Centro de </w:t>
      </w:r>
      <w:r w:rsidR="006E231E" w:rsidRPr="005A076E">
        <w:rPr>
          <w:rFonts w:cs="Times New Roman"/>
          <w:sz w:val="22"/>
          <w:szCs w:val="22"/>
        </w:rPr>
        <w:t>Reclusi</w:t>
      </w:r>
      <w:r w:rsidR="006E231E" w:rsidRPr="005A076E">
        <w:rPr>
          <w:rFonts w:eastAsia="Helvetica" w:cs="Times New Roman"/>
          <w:sz w:val="22"/>
          <w:szCs w:val="22"/>
        </w:rPr>
        <w:t>ón de Mujeres de Bogotá por el delito de tráfico, fa</w:t>
      </w:r>
      <w:r w:rsidR="006E231E" w:rsidRPr="005A076E">
        <w:rPr>
          <w:rFonts w:cs="Times New Roman"/>
          <w:sz w:val="22"/>
          <w:szCs w:val="22"/>
        </w:rPr>
        <w:t>bricaci</w:t>
      </w:r>
      <w:r w:rsidR="006E231E" w:rsidRPr="005A076E">
        <w:rPr>
          <w:rFonts w:eastAsia="Helvetica" w:cs="Times New Roman"/>
          <w:sz w:val="22"/>
          <w:szCs w:val="22"/>
        </w:rPr>
        <w:t>ón y porte de estupefacientes</w:t>
      </w:r>
      <w:r w:rsidR="006E231E" w:rsidRPr="005A076E">
        <w:rPr>
          <w:rStyle w:val="Refdenotaalpie"/>
          <w:rFonts w:cs="Times New Roman"/>
          <w:sz w:val="22"/>
          <w:szCs w:val="22"/>
          <w:lang w:val="es-ES_tradnl"/>
        </w:rPr>
        <w:footnoteReference w:id="43"/>
      </w:r>
      <w:r w:rsidR="006E231E" w:rsidRPr="005A076E">
        <w:rPr>
          <w:rFonts w:cs="Times New Roman"/>
          <w:sz w:val="22"/>
          <w:szCs w:val="22"/>
        </w:rPr>
        <w:t xml:space="preserve"> realizada por el Centro de Investigaci</w:t>
      </w:r>
      <w:r w:rsidR="006E231E" w:rsidRPr="005A076E">
        <w:rPr>
          <w:rFonts w:eastAsia="Helvetica" w:cs="Times New Roman"/>
          <w:sz w:val="22"/>
          <w:szCs w:val="22"/>
        </w:rPr>
        <w:t xml:space="preserve">ón en Política Criminal. </w:t>
      </w:r>
    </w:p>
    <w:p w14:paraId="75CF4315" w14:textId="77777777" w:rsidR="006E231E" w:rsidRPr="005A076E" w:rsidRDefault="006E231E" w:rsidP="003F7560">
      <w:pPr>
        <w:pStyle w:val="Sinespaciado"/>
        <w:spacing w:line="276" w:lineRule="auto"/>
        <w:ind w:left="708"/>
        <w:rPr>
          <w:rFonts w:cs="Times New Roman"/>
          <w:sz w:val="22"/>
          <w:szCs w:val="22"/>
        </w:rPr>
      </w:pPr>
    </w:p>
    <w:p w14:paraId="3A5B651F" w14:textId="77777777" w:rsidR="006E231E" w:rsidRPr="005A076E" w:rsidRDefault="006E231E" w:rsidP="003F7560">
      <w:pPr>
        <w:pStyle w:val="Sinespaciado"/>
        <w:spacing w:line="276" w:lineRule="auto"/>
        <w:ind w:left="708"/>
        <w:rPr>
          <w:rFonts w:cs="Times New Roman"/>
          <w:sz w:val="22"/>
          <w:szCs w:val="22"/>
        </w:rPr>
      </w:pPr>
      <w:r w:rsidRPr="005A076E">
        <w:rPr>
          <w:rFonts w:cs="Times New Roman"/>
          <w:sz w:val="22"/>
          <w:szCs w:val="22"/>
        </w:rPr>
        <w:t>Se analizaron 23 expedientes de mujeres condenadas por el delito de tr</w:t>
      </w:r>
      <w:r w:rsidRPr="005A076E">
        <w:rPr>
          <w:rFonts w:eastAsia="Helvetica" w:cs="Times New Roman"/>
          <w:sz w:val="22"/>
          <w:szCs w:val="22"/>
        </w:rPr>
        <w:t>áfico, fabricación y porte de estupefacientes durante los meses de octubre, noviemb</w:t>
      </w:r>
      <w:r w:rsidRPr="005A076E">
        <w:rPr>
          <w:rFonts w:cs="Times New Roman"/>
          <w:sz w:val="22"/>
          <w:szCs w:val="22"/>
        </w:rPr>
        <w:t>re y diciembre de 2018 y se realizaron 19 mujeres de Reclusi</w:t>
      </w:r>
      <w:r w:rsidRPr="005A076E">
        <w:rPr>
          <w:rFonts w:eastAsia="Helvetica" w:cs="Times New Roman"/>
          <w:sz w:val="22"/>
          <w:szCs w:val="22"/>
        </w:rPr>
        <w:t>ón de Mujeres de Bogotá, en los meses de marzo y abril de 2018 (Moncayo Albornoz, 2019)</w:t>
      </w:r>
    </w:p>
    <w:p w14:paraId="3CB648E9" w14:textId="77777777" w:rsidR="00E46C29" w:rsidRPr="005A076E" w:rsidRDefault="00E46C29" w:rsidP="003F7560">
      <w:pPr>
        <w:pStyle w:val="Sinespaciado"/>
        <w:spacing w:line="276" w:lineRule="auto"/>
        <w:ind w:left="708"/>
        <w:rPr>
          <w:rFonts w:cs="Times New Roman"/>
          <w:sz w:val="22"/>
          <w:szCs w:val="22"/>
        </w:rPr>
      </w:pPr>
    </w:p>
    <w:p w14:paraId="5938DCC3" w14:textId="77777777" w:rsidR="006D3284" w:rsidRPr="005A076E" w:rsidRDefault="006E231E" w:rsidP="003F7560">
      <w:pPr>
        <w:pStyle w:val="Sinespaciado"/>
        <w:spacing w:line="276" w:lineRule="auto"/>
        <w:ind w:left="708"/>
        <w:rPr>
          <w:rFonts w:cs="Times New Roman"/>
          <w:sz w:val="22"/>
          <w:szCs w:val="22"/>
        </w:rPr>
      </w:pPr>
      <w:r w:rsidRPr="005A076E">
        <w:rPr>
          <w:rFonts w:cs="Times New Roman"/>
          <w:sz w:val="22"/>
          <w:szCs w:val="22"/>
        </w:rPr>
        <w:t>En dicha investigaci</w:t>
      </w:r>
      <w:r w:rsidRPr="005A076E">
        <w:rPr>
          <w:rFonts w:eastAsia="Helvetica" w:cs="Times New Roman"/>
          <w:sz w:val="22"/>
          <w:szCs w:val="22"/>
        </w:rPr>
        <w:t>ón 2 mujeres de las 19 entrevistadas manifestaron haber enviado al juzgado de ejecución</w:t>
      </w:r>
      <w:r w:rsidRPr="005A076E">
        <w:rPr>
          <w:rFonts w:cs="Times New Roman"/>
          <w:sz w:val="22"/>
          <w:szCs w:val="22"/>
        </w:rPr>
        <w:t xml:space="preserve"> de penas una comunicaci</w:t>
      </w:r>
      <w:r w:rsidRPr="005A076E">
        <w:rPr>
          <w:rFonts w:eastAsia="Helvetica" w:cs="Times New Roman"/>
          <w:sz w:val="22"/>
          <w:szCs w:val="22"/>
        </w:rPr>
        <w:t>ón de perdón público por el delito cometido. También, en dos de los 23 expedientes estudiados se encontró dos comunicaciones de mujeres condenad</w:t>
      </w:r>
      <w:r w:rsidR="006D3284" w:rsidRPr="005A076E">
        <w:rPr>
          <w:rFonts w:cs="Times New Roman"/>
          <w:sz w:val="22"/>
          <w:szCs w:val="22"/>
        </w:rPr>
        <w:t>as en el mismo sentido:</w:t>
      </w:r>
    </w:p>
    <w:p w14:paraId="0C178E9E" w14:textId="77777777" w:rsidR="006D3284" w:rsidRPr="005A076E" w:rsidRDefault="006D3284" w:rsidP="003F7560">
      <w:pPr>
        <w:pStyle w:val="Sinespaciado"/>
        <w:spacing w:line="276" w:lineRule="auto"/>
        <w:ind w:left="708"/>
        <w:rPr>
          <w:rFonts w:cs="Times New Roman"/>
          <w:sz w:val="22"/>
          <w:szCs w:val="22"/>
        </w:rPr>
      </w:pPr>
    </w:p>
    <w:p w14:paraId="0879D64F" w14:textId="77777777" w:rsidR="006E231E" w:rsidRPr="005A076E" w:rsidRDefault="006E231E" w:rsidP="003F7560">
      <w:pPr>
        <w:pStyle w:val="Sinespaciado"/>
        <w:spacing w:line="276" w:lineRule="auto"/>
        <w:ind w:left="708"/>
        <w:rPr>
          <w:rFonts w:cs="Times New Roman"/>
          <w:i/>
          <w:sz w:val="22"/>
          <w:szCs w:val="22"/>
        </w:rPr>
      </w:pPr>
      <w:r w:rsidRPr="005A076E">
        <w:rPr>
          <w:rFonts w:eastAsia="Helvetica" w:cs="Times New Roman"/>
          <w:i/>
          <w:sz w:val="22"/>
          <w:szCs w:val="22"/>
        </w:rPr>
        <w:t>“Luz, una de las internas entrevistadas señaló: “le envié al ju</w:t>
      </w:r>
      <w:r w:rsidRPr="005A076E">
        <w:rPr>
          <w:rFonts w:cs="Times New Roman"/>
          <w:i/>
          <w:sz w:val="22"/>
          <w:szCs w:val="22"/>
        </w:rPr>
        <w:t>ez una carta de perd</w:t>
      </w:r>
      <w:r w:rsidRPr="005A076E">
        <w:rPr>
          <w:rFonts w:eastAsia="Helvetica" w:cs="Times New Roman"/>
          <w:i/>
          <w:sz w:val="22"/>
          <w:szCs w:val="22"/>
        </w:rPr>
        <w:t>ón y olvido por lo que cometí” y Juliana en el expediente escribió: “pido perdón a Dios a la sociedad y a mi familia por lo que hice”. En dichas comunicaciones, además las internas se comprometían a resarcir el daño y a no volver a deli</w:t>
      </w:r>
      <w:r w:rsidRPr="005A076E">
        <w:rPr>
          <w:rFonts w:cs="Times New Roman"/>
          <w:i/>
          <w:sz w:val="22"/>
          <w:szCs w:val="22"/>
        </w:rPr>
        <w:t>nquir. Sin embargo, Luz se</w:t>
      </w:r>
      <w:r w:rsidRPr="005A076E">
        <w:rPr>
          <w:rFonts w:eastAsia="Helvetica" w:cs="Times New Roman"/>
          <w:i/>
          <w:sz w:val="22"/>
          <w:szCs w:val="22"/>
        </w:rPr>
        <w:t xml:space="preserve">ñaló sobre la comunicación en mención: “nunca supe si llegó esa carta al proceso”. Juliana, por el contrario, logró que su comunicación de perdón y compromiso con la comunidad se hiciera pública y dejó constancia en el juzgado de </w:t>
      </w:r>
      <w:r w:rsidRPr="005A076E">
        <w:rPr>
          <w:rFonts w:cs="Times New Roman"/>
          <w:i/>
          <w:sz w:val="22"/>
          <w:szCs w:val="22"/>
        </w:rPr>
        <w:t>ejecuci</w:t>
      </w:r>
      <w:r w:rsidRPr="005A076E">
        <w:rPr>
          <w:rFonts w:eastAsia="Helvetica" w:cs="Times New Roman"/>
          <w:i/>
          <w:sz w:val="22"/>
          <w:szCs w:val="22"/>
        </w:rPr>
        <w:t>ón de penas de la fijación en edicto en la Alcaldía Mayor de Bogotá (Subdirección de Gestión Documental). Luz invocó su petición como un acto de reparación a las víctimas en tanto citó el artículo 45.3 de la Ley 975 de 2005 “Ley de justicia y paz” y</w:t>
      </w:r>
      <w:r w:rsidRPr="005A076E">
        <w:rPr>
          <w:rFonts w:cs="Times New Roman"/>
          <w:i/>
          <w:sz w:val="22"/>
          <w:szCs w:val="22"/>
        </w:rPr>
        <w:t xml:space="preserve"> el numeral 3 del art</w:t>
      </w:r>
      <w:r w:rsidRPr="005A076E">
        <w:rPr>
          <w:rFonts w:eastAsia="Helvetica" w:cs="Times New Roman"/>
          <w:i/>
          <w:sz w:val="22"/>
          <w:szCs w:val="22"/>
        </w:rPr>
        <w:t>ículo 27 del Decreto reglamentario No. 4760 de 2005. Sin embargo, su caso no era de los competentes</w:t>
      </w:r>
      <w:r w:rsidR="006D3284" w:rsidRPr="005A076E">
        <w:rPr>
          <w:rFonts w:cs="Times New Roman"/>
          <w:i/>
          <w:sz w:val="22"/>
          <w:szCs w:val="22"/>
        </w:rPr>
        <w:t xml:space="preserve"> de la Ley de </w:t>
      </w:r>
      <w:r w:rsidR="006D3284" w:rsidRPr="005A076E">
        <w:rPr>
          <w:rFonts w:eastAsia="Helvetica" w:cs="Times New Roman"/>
          <w:i/>
          <w:sz w:val="22"/>
          <w:szCs w:val="22"/>
        </w:rPr>
        <w:t>“Justicia y Paz”.</w:t>
      </w:r>
    </w:p>
    <w:p w14:paraId="3C0395D3" w14:textId="77777777" w:rsidR="006D3284" w:rsidRPr="005A076E" w:rsidRDefault="006D3284" w:rsidP="003F7560">
      <w:pPr>
        <w:pStyle w:val="Sinespaciado"/>
        <w:spacing w:line="276" w:lineRule="auto"/>
        <w:ind w:left="708"/>
        <w:rPr>
          <w:rFonts w:cs="Times New Roman"/>
          <w:i/>
          <w:sz w:val="22"/>
          <w:szCs w:val="22"/>
        </w:rPr>
      </w:pPr>
    </w:p>
    <w:p w14:paraId="42BD9AC9" w14:textId="77777777" w:rsidR="006E231E" w:rsidRPr="005A076E" w:rsidRDefault="006E231E" w:rsidP="003F7560">
      <w:pPr>
        <w:pStyle w:val="Sinespaciado"/>
        <w:spacing w:line="276" w:lineRule="auto"/>
        <w:ind w:left="708"/>
        <w:rPr>
          <w:rFonts w:cs="Times New Roman"/>
          <w:i/>
          <w:sz w:val="22"/>
          <w:szCs w:val="22"/>
        </w:rPr>
      </w:pPr>
      <w:r w:rsidRPr="005A076E">
        <w:rPr>
          <w:rFonts w:cs="Times New Roman"/>
          <w:i/>
          <w:sz w:val="22"/>
          <w:szCs w:val="22"/>
        </w:rPr>
        <w:t>Lo interesante de las comunicaciones de perd</w:t>
      </w:r>
      <w:r w:rsidRPr="005A076E">
        <w:rPr>
          <w:rFonts w:eastAsia="Helvetica" w:cs="Times New Roman"/>
          <w:i/>
          <w:sz w:val="22"/>
          <w:szCs w:val="22"/>
        </w:rPr>
        <w:t>ón o disculpas públicas es el deseo de las internas de repa</w:t>
      </w:r>
      <w:r w:rsidRPr="005A076E">
        <w:rPr>
          <w:rFonts w:cs="Times New Roman"/>
          <w:i/>
          <w:sz w:val="22"/>
          <w:szCs w:val="22"/>
        </w:rPr>
        <w:t>rar o restaurar el da</w:t>
      </w:r>
      <w:r w:rsidRPr="005A076E">
        <w:rPr>
          <w:rFonts w:eastAsia="Helvetica" w:cs="Times New Roman"/>
          <w:i/>
          <w:sz w:val="22"/>
          <w:szCs w:val="22"/>
        </w:rPr>
        <w:t>ño causado a la sociedad en busca de una disminución o beneficio punitivo” (Moncayo Albornoz, 2019, p. 277-278) y la inexistencia de instrumentos jurídicos reparadores o restaurativos en el escenario de justicia penal ordinaria para es</w:t>
      </w:r>
      <w:r w:rsidRPr="005A076E">
        <w:rPr>
          <w:rFonts w:cs="Times New Roman"/>
          <w:i/>
          <w:sz w:val="22"/>
          <w:szCs w:val="22"/>
        </w:rPr>
        <w:t>tos casos</w:t>
      </w:r>
      <w:r w:rsidR="00E46C29" w:rsidRPr="005A076E">
        <w:rPr>
          <w:rStyle w:val="Refdenotaalpie"/>
          <w:rFonts w:cs="Times New Roman"/>
          <w:i/>
          <w:sz w:val="22"/>
          <w:szCs w:val="22"/>
          <w:lang w:val="es-ES_tradnl"/>
        </w:rPr>
        <w:footnoteReference w:id="44"/>
      </w:r>
      <w:r w:rsidRPr="005A076E">
        <w:rPr>
          <w:rFonts w:cs="Times New Roman"/>
          <w:i/>
          <w:sz w:val="22"/>
          <w:szCs w:val="22"/>
        </w:rPr>
        <w:t xml:space="preserve">. </w:t>
      </w:r>
    </w:p>
    <w:p w14:paraId="3254BC2F" w14:textId="77777777" w:rsidR="00E46C29" w:rsidRPr="005A076E" w:rsidRDefault="00E46C29" w:rsidP="003F7560">
      <w:pPr>
        <w:pStyle w:val="Sinespaciado"/>
        <w:spacing w:line="276" w:lineRule="auto"/>
        <w:ind w:left="708"/>
        <w:rPr>
          <w:rFonts w:cs="Times New Roman"/>
          <w:i/>
          <w:sz w:val="22"/>
          <w:szCs w:val="22"/>
        </w:rPr>
      </w:pPr>
    </w:p>
    <w:p w14:paraId="6C953A37" w14:textId="77777777" w:rsidR="00E46C29" w:rsidRPr="005A076E" w:rsidRDefault="006E231E" w:rsidP="003F7560">
      <w:pPr>
        <w:pStyle w:val="Sinespaciado"/>
        <w:spacing w:line="276" w:lineRule="auto"/>
        <w:ind w:left="708"/>
        <w:rPr>
          <w:rFonts w:cs="Times New Roman"/>
          <w:i/>
          <w:sz w:val="22"/>
          <w:szCs w:val="22"/>
        </w:rPr>
      </w:pPr>
      <w:r w:rsidRPr="005A076E">
        <w:rPr>
          <w:rFonts w:cs="Times New Roman"/>
          <w:i/>
          <w:sz w:val="22"/>
          <w:szCs w:val="22"/>
        </w:rPr>
        <w:t>El ordenamiento colombiano no permite que los casos de tr</w:t>
      </w:r>
      <w:r w:rsidRPr="005A076E">
        <w:rPr>
          <w:rFonts w:eastAsia="Helvetica" w:cs="Times New Roman"/>
          <w:i/>
          <w:sz w:val="22"/>
          <w:szCs w:val="22"/>
        </w:rPr>
        <w:t>áfico, fabricación y porte de estupefacientes en los que se protege el bien jurídico de la salud pública sean objeto de un proceso restaurativo entre víctima, agresor y comunidad. Entre</w:t>
      </w:r>
      <w:r w:rsidRPr="005A076E">
        <w:rPr>
          <w:rFonts w:cs="Times New Roman"/>
          <w:i/>
          <w:sz w:val="22"/>
          <w:szCs w:val="22"/>
        </w:rPr>
        <w:t xml:space="preserve"> otras razones, porque la v</w:t>
      </w:r>
      <w:r w:rsidRPr="005A076E">
        <w:rPr>
          <w:rFonts w:eastAsia="Helvetica" w:cs="Times New Roman"/>
          <w:i/>
          <w:sz w:val="22"/>
          <w:szCs w:val="22"/>
        </w:rPr>
        <w:t>íctima que es la sociedad, resulta indeterminada y en esa medida no es posible el encuentro con el victimario, espacio que propicia la justicia restaurativa (</w:t>
      </w:r>
      <w:proofErr w:type="spellStart"/>
      <w:r w:rsidRPr="005A076E">
        <w:rPr>
          <w:rFonts w:eastAsia="Helvetica" w:cs="Times New Roman"/>
          <w:i/>
          <w:sz w:val="22"/>
          <w:szCs w:val="22"/>
        </w:rPr>
        <w:t>O'Hear</w:t>
      </w:r>
      <w:proofErr w:type="spellEnd"/>
      <w:r w:rsidRPr="005A076E">
        <w:rPr>
          <w:rFonts w:eastAsia="Helvetica" w:cs="Times New Roman"/>
          <w:i/>
          <w:sz w:val="22"/>
          <w:szCs w:val="22"/>
        </w:rPr>
        <w:t>, 2009, pág. 492). En principio, esta indeterminación imposibilit</w:t>
      </w:r>
      <w:r w:rsidRPr="005A076E">
        <w:rPr>
          <w:rFonts w:cs="Times New Roman"/>
          <w:i/>
          <w:sz w:val="22"/>
          <w:szCs w:val="22"/>
        </w:rPr>
        <w:t>a la identificaci</w:t>
      </w:r>
      <w:r w:rsidRPr="005A076E">
        <w:rPr>
          <w:rFonts w:eastAsia="Helvetica" w:cs="Times New Roman"/>
          <w:i/>
          <w:sz w:val="22"/>
          <w:szCs w:val="22"/>
        </w:rPr>
        <w:t>ón del daño y del contenido reparador, el cual presenta mayor dificultad por ser el delito Tráfico, fabricación y porte de estupefacientes un delito de peligro. Así mismo, la indeterminación de la víctima impide identificar los beneficiari</w:t>
      </w:r>
      <w:r w:rsidRPr="005A076E">
        <w:rPr>
          <w:rFonts w:cs="Times New Roman"/>
          <w:i/>
          <w:sz w:val="22"/>
          <w:szCs w:val="22"/>
        </w:rPr>
        <w:t>os que podr</w:t>
      </w:r>
      <w:r w:rsidRPr="005A076E">
        <w:rPr>
          <w:rFonts w:eastAsia="Helvetica" w:cs="Times New Roman"/>
          <w:i/>
          <w:sz w:val="22"/>
          <w:szCs w:val="22"/>
        </w:rPr>
        <w:t xml:space="preserve">ían serán objeto de la reparación </w:t>
      </w:r>
      <w:r w:rsidRPr="005A076E">
        <w:rPr>
          <w:rFonts w:eastAsia="Helvetica" w:cs="Times New Roman"/>
          <w:i/>
          <w:sz w:val="22"/>
          <w:szCs w:val="22"/>
        </w:rPr>
        <w:lastRenderedPageBreak/>
        <w:t xml:space="preserve">o la restauración. En consecuencia, ante un sin número de indefiniciones la obligación resulta ineficaz (Moncayo Albornoz, 2019, p. 288). </w:t>
      </w:r>
    </w:p>
    <w:p w14:paraId="651E9592" w14:textId="77777777" w:rsidR="00E46C29" w:rsidRPr="005A076E" w:rsidRDefault="00E46C29" w:rsidP="003F7560">
      <w:pPr>
        <w:pStyle w:val="Sinespaciado"/>
        <w:spacing w:line="276" w:lineRule="auto"/>
        <w:ind w:left="708"/>
        <w:rPr>
          <w:rFonts w:cs="Times New Roman"/>
          <w:i/>
          <w:sz w:val="22"/>
          <w:szCs w:val="22"/>
        </w:rPr>
      </w:pPr>
    </w:p>
    <w:p w14:paraId="61CE9CB4" w14:textId="77777777" w:rsidR="00E46C29" w:rsidRPr="005A076E" w:rsidRDefault="00E46C29" w:rsidP="003F7560">
      <w:pPr>
        <w:pStyle w:val="Sinespaciado"/>
        <w:spacing w:line="276" w:lineRule="auto"/>
        <w:ind w:left="708"/>
        <w:rPr>
          <w:rFonts w:cs="Times New Roman"/>
          <w:i/>
          <w:sz w:val="22"/>
          <w:szCs w:val="22"/>
        </w:rPr>
      </w:pPr>
      <w:r w:rsidRPr="005A076E">
        <w:rPr>
          <w:rFonts w:cs="Times New Roman"/>
          <w:i/>
          <w:sz w:val="22"/>
          <w:szCs w:val="22"/>
        </w:rPr>
        <w:t>Dicho en otras palabras, es parad</w:t>
      </w:r>
      <w:r w:rsidRPr="005A076E">
        <w:rPr>
          <w:rFonts w:eastAsia="Helvetica" w:cs="Times New Roman"/>
          <w:i/>
          <w:sz w:val="22"/>
          <w:szCs w:val="22"/>
        </w:rPr>
        <w:t>ójico que nuestra sociedad altamente p</w:t>
      </w:r>
      <w:r w:rsidRPr="005A076E">
        <w:rPr>
          <w:rFonts w:cs="Times New Roman"/>
          <w:i/>
          <w:sz w:val="22"/>
          <w:szCs w:val="22"/>
        </w:rPr>
        <w:t xml:space="preserve">unitiva haya innovado en medidas </w:t>
      </w:r>
      <w:proofErr w:type="spellStart"/>
      <w:r w:rsidRPr="005A076E">
        <w:rPr>
          <w:rFonts w:cs="Times New Roman"/>
          <w:i/>
          <w:sz w:val="22"/>
          <w:szCs w:val="22"/>
        </w:rPr>
        <w:t>responsabilizantes</w:t>
      </w:r>
      <w:proofErr w:type="spellEnd"/>
      <w:r w:rsidRPr="005A076E">
        <w:rPr>
          <w:rFonts w:cs="Times New Roman"/>
          <w:i/>
          <w:sz w:val="22"/>
          <w:szCs w:val="22"/>
        </w:rPr>
        <w:t xml:space="preserve"> distintas de las penales y haya logrado respuestas restauradoras y reparadoras ante graves infracciones contra los derechos humanos y el derecho internacional humanitario en el marco de una justicia transicional, y no lo haya hecho para esta clase de delitos en los que la noci</w:t>
      </w:r>
      <w:r w:rsidRPr="005A076E">
        <w:rPr>
          <w:rFonts w:eastAsia="Helvetica" w:cs="Times New Roman"/>
          <w:i/>
          <w:sz w:val="22"/>
          <w:szCs w:val="22"/>
        </w:rPr>
        <w:t>ón de peligrosidad que acompaña al victimario queda en entre</w:t>
      </w:r>
      <w:r w:rsidR="006D3284" w:rsidRPr="005A076E">
        <w:rPr>
          <w:rFonts w:cs="Times New Roman"/>
          <w:i/>
          <w:sz w:val="22"/>
          <w:szCs w:val="22"/>
        </w:rPr>
        <w:t>dicho (</w:t>
      </w:r>
      <w:proofErr w:type="spellStart"/>
      <w:r w:rsidR="006D3284" w:rsidRPr="005A076E">
        <w:rPr>
          <w:rFonts w:cs="Times New Roman"/>
          <w:i/>
          <w:sz w:val="22"/>
          <w:szCs w:val="22"/>
        </w:rPr>
        <w:t>O'Hear</w:t>
      </w:r>
      <w:proofErr w:type="spellEnd"/>
      <w:r w:rsidR="006D3284" w:rsidRPr="005A076E">
        <w:rPr>
          <w:rFonts w:cs="Times New Roman"/>
          <w:i/>
          <w:sz w:val="22"/>
          <w:szCs w:val="22"/>
        </w:rPr>
        <w:t>, 2009, p</w:t>
      </w:r>
      <w:r w:rsidR="006D3284" w:rsidRPr="005A076E">
        <w:rPr>
          <w:rFonts w:eastAsia="Helvetica" w:cs="Times New Roman"/>
          <w:i/>
          <w:sz w:val="22"/>
          <w:szCs w:val="22"/>
        </w:rPr>
        <w:t>ág. 492).</w:t>
      </w:r>
    </w:p>
    <w:p w14:paraId="269E314A" w14:textId="77777777" w:rsidR="006D3284" w:rsidRPr="005A076E" w:rsidRDefault="006D3284" w:rsidP="003F7560">
      <w:pPr>
        <w:pStyle w:val="Sinespaciado"/>
        <w:spacing w:line="276" w:lineRule="auto"/>
        <w:ind w:left="708"/>
        <w:rPr>
          <w:rFonts w:cs="Times New Roman"/>
          <w:i/>
          <w:sz w:val="22"/>
          <w:szCs w:val="22"/>
        </w:rPr>
      </w:pPr>
    </w:p>
    <w:p w14:paraId="031F4621" w14:textId="77777777" w:rsidR="00E46C29" w:rsidRPr="005A076E" w:rsidRDefault="00E46C29" w:rsidP="003F7560">
      <w:pPr>
        <w:pStyle w:val="Sinespaciado"/>
        <w:spacing w:line="276" w:lineRule="auto"/>
        <w:ind w:left="708"/>
        <w:rPr>
          <w:rFonts w:cs="Times New Roman"/>
          <w:i/>
          <w:sz w:val="22"/>
          <w:szCs w:val="22"/>
        </w:rPr>
      </w:pPr>
      <w:r w:rsidRPr="005A076E">
        <w:rPr>
          <w:rFonts w:cs="Times New Roman"/>
          <w:i/>
          <w:sz w:val="22"/>
          <w:szCs w:val="22"/>
        </w:rPr>
        <w:t>Es contradictorio que la sociedad y el Estado que rechazan esta conducta y la consideran de alta gravedad al imponerle una gran cantidad de pena, desaparezcan al momento de la reparaci</w:t>
      </w:r>
      <w:r w:rsidRPr="005A076E">
        <w:rPr>
          <w:rFonts w:eastAsia="Helvetica" w:cs="Times New Roman"/>
          <w:i/>
          <w:sz w:val="22"/>
          <w:szCs w:val="22"/>
        </w:rPr>
        <w:t>ón, como si este delito no tuviera doliente o teniéndolo no le interesara la reparación del daño (</w:t>
      </w:r>
      <w:r w:rsidR="006D3284" w:rsidRPr="005A076E">
        <w:rPr>
          <w:rFonts w:cs="Times New Roman"/>
          <w:i/>
          <w:sz w:val="22"/>
          <w:szCs w:val="22"/>
        </w:rPr>
        <w:t>Moncayo Albornoz, 2019, p.279).</w:t>
      </w:r>
      <w:r w:rsidR="006D3284" w:rsidRPr="005A076E">
        <w:rPr>
          <w:rFonts w:eastAsia="Helvetica" w:cs="Times New Roman"/>
          <w:i/>
          <w:sz w:val="22"/>
          <w:szCs w:val="22"/>
        </w:rPr>
        <w:t>”</w:t>
      </w:r>
    </w:p>
    <w:p w14:paraId="47341341" w14:textId="77777777" w:rsidR="00E46C29" w:rsidRPr="005A076E" w:rsidRDefault="00E46C29" w:rsidP="003F7560">
      <w:pPr>
        <w:autoSpaceDE w:val="0"/>
        <w:autoSpaceDN w:val="0"/>
        <w:adjustRightInd w:val="0"/>
        <w:spacing w:after="0"/>
        <w:jc w:val="both"/>
        <w:rPr>
          <w:rFonts w:ascii="Times New Roman" w:hAnsi="Times New Roman" w:cs="Times New Roman"/>
          <w:lang w:val="es-ES_tradnl"/>
        </w:rPr>
      </w:pPr>
    </w:p>
    <w:p w14:paraId="2A29C0BB" w14:textId="77777777" w:rsidR="00E46C29" w:rsidRPr="005A076E" w:rsidRDefault="00E46C29" w:rsidP="003F7560">
      <w:pPr>
        <w:autoSpaceDE w:val="0"/>
        <w:autoSpaceDN w:val="0"/>
        <w:adjustRightInd w:val="0"/>
        <w:spacing w:after="0"/>
        <w:ind w:left="567" w:right="616"/>
        <w:jc w:val="both"/>
        <w:rPr>
          <w:rFonts w:ascii="Times New Roman" w:hAnsi="Times New Roman" w:cs="Times New Roman"/>
          <w:i/>
          <w:lang w:val="es-ES_tradnl"/>
        </w:rPr>
      </w:pPr>
      <w:r w:rsidRPr="005A076E">
        <w:rPr>
          <w:rFonts w:ascii="Times New Roman" w:hAnsi="Times New Roman" w:cs="Times New Roman"/>
          <w:i/>
          <w:lang w:val="es-ES_tradnl"/>
        </w:rPr>
        <w:t xml:space="preserve">2. Breves consideraciones al Proyecto de Ley 093 de 2019 </w:t>
      </w:r>
    </w:p>
    <w:p w14:paraId="42EF2083" w14:textId="77777777" w:rsidR="00E46C29" w:rsidRPr="005A076E" w:rsidRDefault="00E46C29" w:rsidP="003F7560">
      <w:pPr>
        <w:autoSpaceDE w:val="0"/>
        <w:autoSpaceDN w:val="0"/>
        <w:adjustRightInd w:val="0"/>
        <w:spacing w:after="0"/>
        <w:ind w:left="567" w:right="616"/>
        <w:jc w:val="both"/>
        <w:rPr>
          <w:rFonts w:ascii="Times New Roman" w:hAnsi="Times New Roman" w:cs="Times New Roman"/>
          <w:i/>
          <w:lang w:val="es-ES_tradnl"/>
        </w:rPr>
      </w:pPr>
    </w:p>
    <w:p w14:paraId="5B9D26EC" w14:textId="77777777" w:rsidR="00E46C29" w:rsidRPr="005A076E" w:rsidRDefault="00E46C29" w:rsidP="003F7560">
      <w:pPr>
        <w:pStyle w:val="Sinespaciado"/>
        <w:spacing w:line="276" w:lineRule="auto"/>
        <w:ind w:left="567"/>
        <w:rPr>
          <w:rFonts w:cs="Times New Roman"/>
          <w:sz w:val="22"/>
          <w:szCs w:val="22"/>
        </w:rPr>
      </w:pPr>
      <w:r w:rsidRPr="005A076E">
        <w:rPr>
          <w:rFonts w:cs="Times New Roman"/>
          <w:sz w:val="22"/>
          <w:szCs w:val="22"/>
        </w:rPr>
        <w:t>Resulta interesante y esperanzadora esta iniciativa legislativa por aplicar el servicio de utilidad p</w:t>
      </w:r>
      <w:r w:rsidRPr="005A076E">
        <w:rPr>
          <w:rFonts w:eastAsia="Helvetica" w:cs="Times New Roman"/>
          <w:sz w:val="22"/>
          <w:szCs w:val="22"/>
        </w:rPr>
        <w:t>ública como una medida sus</w:t>
      </w:r>
      <w:r w:rsidRPr="005A076E">
        <w:rPr>
          <w:rFonts w:cs="Times New Roman"/>
          <w:sz w:val="22"/>
          <w:szCs w:val="22"/>
        </w:rPr>
        <w:t>titutiva de la pena de prisi</w:t>
      </w:r>
      <w:r w:rsidRPr="005A076E">
        <w:rPr>
          <w:rFonts w:eastAsia="Helvetica" w:cs="Times New Roman"/>
          <w:sz w:val="22"/>
          <w:szCs w:val="22"/>
        </w:rPr>
        <w:t>ón para estas mujeres por conductas delictivas diferentes al tráfico, fa</w:t>
      </w:r>
      <w:r w:rsidRPr="005A076E">
        <w:rPr>
          <w:rFonts w:cs="Times New Roman"/>
          <w:sz w:val="22"/>
          <w:szCs w:val="22"/>
        </w:rPr>
        <w:t>bricaci</w:t>
      </w:r>
      <w:r w:rsidRPr="005A076E">
        <w:rPr>
          <w:rFonts w:eastAsia="Helvetica" w:cs="Times New Roman"/>
          <w:sz w:val="22"/>
          <w:szCs w:val="22"/>
        </w:rPr>
        <w:t>ón y porte de estupefacientes (inciso 1 y 2). Y es interesante por el reconocimiento en la jurisdicción penal ordinaria (no transicional) de: (1) una</w:t>
      </w:r>
      <w:r w:rsidRPr="005A076E">
        <w:rPr>
          <w:rFonts w:cs="Times New Roman"/>
          <w:sz w:val="22"/>
          <w:szCs w:val="22"/>
        </w:rPr>
        <w:t xml:space="preserve"> sanci</w:t>
      </w:r>
      <w:r w:rsidRPr="005A076E">
        <w:rPr>
          <w:rFonts w:eastAsia="Helvetica" w:cs="Times New Roman"/>
          <w:sz w:val="22"/>
          <w:szCs w:val="22"/>
        </w:rPr>
        <w:t>ón penal diferente al encarcelamiento; 2) del principio de necesidad de la pena; 3) la situación de marginalidad que viven las mujeres en nuestro país; y 4) de la precaria situación en el ámbito económico y afectivo que enfrentan los hijos y las fami</w:t>
      </w:r>
      <w:r w:rsidRPr="005A076E">
        <w:rPr>
          <w:rFonts w:cs="Times New Roman"/>
          <w:sz w:val="22"/>
          <w:szCs w:val="22"/>
        </w:rPr>
        <w:t xml:space="preserve">lias de la madre privada de la libertad en un establecimiento carcelario (Moncayo Albornoz, 2019, p. 265). </w:t>
      </w:r>
    </w:p>
    <w:p w14:paraId="7B40C951" w14:textId="77777777" w:rsidR="008F6C0F" w:rsidRPr="005A076E" w:rsidRDefault="008F6C0F" w:rsidP="003F7560">
      <w:pPr>
        <w:pStyle w:val="Sinespaciado"/>
        <w:spacing w:line="276" w:lineRule="auto"/>
        <w:ind w:left="567"/>
        <w:rPr>
          <w:rFonts w:cs="Times New Roman"/>
          <w:sz w:val="22"/>
          <w:szCs w:val="22"/>
        </w:rPr>
      </w:pPr>
    </w:p>
    <w:p w14:paraId="33762D36" w14:textId="77777777" w:rsidR="006E231E" w:rsidRPr="005A076E" w:rsidRDefault="00E46C29" w:rsidP="003F7560">
      <w:pPr>
        <w:pStyle w:val="Sinespaciado"/>
        <w:spacing w:line="276" w:lineRule="auto"/>
        <w:ind w:left="567"/>
        <w:rPr>
          <w:rFonts w:cs="Times New Roman"/>
          <w:sz w:val="22"/>
          <w:szCs w:val="22"/>
        </w:rPr>
      </w:pPr>
      <w:r w:rsidRPr="005A076E">
        <w:rPr>
          <w:rFonts w:eastAsia="Helvetica" w:cs="Times New Roman"/>
          <w:sz w:val="22"/>
          <w:szCs w:val="22"/>
        </w:rPr>
        <w:t xml:space="preserve">“Sin embargo, se cuestiona: la imposibilidad de remuneración del servicio de utilidad pública cuando el mismo proyecto pone en consideración las </w:t>
      </w:r>
      <w:r w:rsidRPr="005A076E">
        <w:rPr>
          <w:rFonts w:cs="Times New Roman"/>
          <w:sz w:val="22"/>
          <w:szCs w:val="22"/>
        </w:rPr>
        <w:t>condiciones de marginalidad que afectan la manutenci</w:t>
      </w:r>
      <w:r w:rsidRPr="005A076E">
        <w:rPr>
          <w:rFonts w:eastAsia="Helvetica" w:cs="Times New Roman"/>
          <w:sz w:val="22"/>
          <w:szCs w:val="22"/>
        </w:rPr>
        <w:t>ón del hogar. También resulta cuestionable el exce</w:t>
      </w:r>
      <w:r w:rsidRPr="005A076E">
        <w:rPr>
          <w:rFonts w:cs="Times New Roman"/>
          <w:sz w:val="22"/>
          <w:szCs w:val="22"/>
        </w:rPr>
        <w:t>so de requisitos para lograr la sustituci</w:t>
      </w:r>
      <w:r w:rsidRPr="005A076E">
        <w:rPr>
          <w:rFonts w:eastAsia="Helvetica" w:cs="Times New Roman"/>
          <w:sz w:val="22"/>
          <w:szCs w:val="22"/>
        </w:rPr>
        <w:t>ón de la pena de prisión y los distintos compromisos a los que se debe someter la condenada para hacer efectiva d</w:t>
      </w:r>
      <w:r w:rsidRPr="005A076E">
        <w:rPr>
          <w:rFonts w:cs="Times New Roman"/>
          <w:sz w:val="22"/>
          <w:szCs w:val="22"/>
        </w:rPr>
        <w:t xml:space="preserve">icha medida. </w:t>
      </w:r>
      <w:r w:rsidR="006E231E" w:rsidRPr="005A076E">
        <w:rPr>
          <w:rFonts w:cs="Times New Roman"/>
          <w:sz w:val="22"/>
          <w:szCs w:val="22"/>
        </w:rPr>
        <w:t xml:space="preserve"> </w:t>
      </w:r>
    </w:p>
    <w:p w14:paraId="4B4D7232" w14:textId="77777777" w:rsidR="00E46C29" w:rsidRPr="005A076E" w:rsidRDefault="00E46C29" w:rsidP="003F7560">
      <w:pPr>
        <w:pStyle w:val="Sinespaciado"/>
        <w:spacing w:line="276" w:lineRule="auto"/>
        <w:ind w:left="567"/>
        <w:rPr>
          <w:rFonts w:cs="Times New Roman"/>
          <w:sz w:val="22"/>
          <w:szCs w:val="22"/>
        </w:rPr>
      </w:pPr>
    </w:p>
    <w:p w14:paraId="3422004A" w14:textId="77777777" w:rsidR="008F6C0F" w:rsidRPr="005A076E" w:rsidRDefault="00E46C29" w:rsidP="003F7560">
      <w:pPr>
        <w:pStyle w:val="Sinespaciado"/>
        <w:spacing w:line="276" w:lineRule="auto"/>
        <w:ind w:left="567"/>
        <w:rPr>
          <w:rFonts w:cs="Times New Roman"/>
          <w:sz w:val="22"/>
          <w:szCs w:val="22"/>
        </w:rPr>
      </w:pPr>
      <w:r w:rsidRPr="005A076E">
        <w:rPr>
          <w:rFonts w:cs="Times New Roman"/>
          <w:sz w:val="22"/>
          <w:szCs w:val="22"/>
        </w:rPr>
        <w:t>Es inaceptable el requisito que atienden a la gravedad de la conducta, m</w:t>
      </w:r>
      <w:r w:rsidRPr="005A076E">
        <w:rPr>
          <w:rFonts w:eastAsia="Helvetica" w:cs="Times New Roman"/>
          <w:sz w:val="22"/>
          <w:szCs w:val="22"/>
        </w:rPr>
        <w:t xml:space="preserve">ás en el caso </w:t>
      </w:r>
      <w:r w:rsidRPr="005A076E">
        <w:rPr>
          <w:rFonts w:cs="Times New Roman"/>
          <w:sz w:val="22"/>
          <w:szCs w:val="22"/>
        </w:rPr>
        <w:t>de que la medida se eval</w:t>
      </w:r>
      <w:r w:rsidRPr="005A076E">
        <w:rPr>
          <w:rFonts w:eastAsia="Helvetica" w:cs="Times New Roman"/>
          <w:sz w:val="22"/>
          <w:szCs w:val="22"/>
        </w:rPr>
        <w:t>úe con posterioridad a la condena en el caso de que la medida se evalúe previa condena, ya que ésta, fue valorada al momento de la</w:t>
      </w:r>
      <w:r w:rsidRPr="005A076E">
        <w:rPr>
          <w:rFonts w:cs="Times New Roman"/>
          <w:sz w:val="22"/>
          <w:szCs w:val="22"/>
        </w:rPr>
        <w:t xml:space="preserve"> imposici</w:t>
      </w:r>
      <w:r w:rsidRPr="005A076E">
        <w:rPr>
          <w:rFonts w:eastAsia="Helvetica" w:cs="Times New Roman"/>
          <w:sz w:val="22"/>
          <w:szCs w:val="22"/>
        </w:rPr>
        <w:t xml:space="preserve">ón de la misma, por lo que ya no debería ser objeto de evaluación. </w:t>
      </w:r>
    </w:p>
    <w:p w14:paraId="2093CA67" w14:textId="77777777" w:rsidR="008F6C0F" w:rsidRPr="005A076E" w:rsidRDefault="008F6C0F" w:rsidP="003F7560">
      <w:pPr>
        <w:pStyle w:val="Sinespaciado"/>
        <w:spacing w:line="276" w:lineRule="auto"/>
        <w:ind w:left="567"/>
        <w:rPr>
          <w:rFonts w:cs="Times New Roman"/>
          <w:sz w:val="22"/>
          <w:szCs w:val="22"/>
        </w:rPr>
      </w:pPr>
    </w:p>
    <w:p w14:paraId="0AFD4983" w14:textId="77777777" w:rsidR="00DD3E1C" w:rsidRPr="005A076E" w:rsidRDefault="00E46C29" w:rsidP="003F7560">
      <w:pPr>
        <w:pStyle w:val="Sinespaciado"/>
        <w:spacing w:line="276" w:lineRule="auto"/>
        <w:ind w:left="567"/>
        <w:rPr>
          <w:rFonts w:cs="Times New Roman"/>
          <w:sz w:val="22"/>
          <w:szCs w:val="22"/>
        </w:rPr>
      </w:pPr>
      <w:r w:rsidRPr="005A076E">
        <w:rPr>
          <w:rFonts w:cs="Times New Roman"/>
          <w:sz w:val="22"/>
          <w:szCs w:val="22"/>
        </w:rPr>
        <w:t>Tampoco deber</w:t>
      </w:r>
      <w:r w:rsidRPr="005A076E">
        <w:rPr>
          <w:rFonts w:eastAsia="Helvetica" w:cs="Times New Roman"/>
          <w:sz w:val="22"/>
          <w:szCs w:val="22"/>
        </w:rPr>
        <w:t>ían ser ten</w:t>
      </w:r>
      <w:r w:rsidRPr="005A076E">
        <w:rPr>
          <w:rFonts w:cs="Times New Roman"/>
          <w:sz w:val="22"/>
          <w:szCs w:val="22"/>
        </w:rPr>
        <w:t>idos como requisitos criterios como el de personalidad de la condenada y su comportamiento anterior y posterior a la comisi</w:t>
      </w:r>
      <w:r w:rsidRPr="005A076E">
        <w:rPr>
          <w:rFonts w:eastAsia="Helvetica" w:cs="Times New Roman"/>
          <w:sz w:val="22"/>
          <w:szCs w:val="22"/>
        </w:rPr>
        <w:t>ón del delito, ya que estos obe</w:t>
      </w:r>
      <w:r w:rsidRPr="005A076E">
        <w:rPr>
          <w:rFonts w:cs="Times New Roman"/>
          <w:sz w:val="22"/>
          <w:szCs w:val="22"/>
        </w:rPr>
        <w:t>decen a condiciones internas que no son de f</w:t>
      </w:r>
      <w:r w:rsidRPr="005A076E">
        <w:rPr>
          <w:rFonts w:eastAsia="Helvetica" w:cs="Times New Roman"/>
          <w:sz w:val="22"/>
          <w:szCs w:val="22"/>
        </w:rPr>
        <w:t>ácil comprobación empírica por parte del funcionario judic</w:t>
      </w:r>
      <w:r w:rsidRPr="005A076E">
        <w:rPr>
          <w:rFonts w:cs="Times New Roman"/>
          <w:sz w:val="22"/>
          <w:szCs w:val="22"/>
        </w:rPr>
        <w:t>ial y, en consecuencia, afectan el principio de determinaci</w:t>
      </w:r>
      <w:r w:rsidRPr="005A076E">
        <w:rPr>
          <w:rFonts w:eastAsia="Helvetica" w:cs="Times New Roman"/>
          <w:sz w:val="22"/>
          <w:szCs w:val="22"/>
        </w:rPr>
        <w:t>ón de la pena en la fase de ejecución (Ferrajoli, 2014, p.408).</w:t>
      </w:r>
      <w:r w:rsidR="00DD3E1C" w:rsidRPr="005A076E">
        <w:rPr>
          <w:rFonts w:cs="Times New Roman"/>
          <w:sz w:val="22"/>
          <w:szCs w:val="22"/>
        </w:rPr>
        <w:t xml:space="preserve"> </w:t>
      </w:r>
    </w:p>
    <w:p w14:paraId="2503B197" w14:textId="77777777" w:rsidR="008F6C0F" w:rsidRPr="005A076E" w:rsidRDefault="008F6C0F" w:rsidP="003F7560">
      <w:pPr>
        <w:pStyle w:val="Sinespaciado"/>
        <w:spacing w:line="276" w:lineRule="auto"/>
        <w:ind w:left="567"/>
        <w:rPr>
          <w:rFonts w:cs="Times New Roman"/>
          <w:sz w:val="22"/>
          <w:szCs w:val="22"/>
        </w:rPr>
      </w:pPr>
    </w:p>
    <w:p w14:paraId="53D9D64F" w14:textId="77777777" w:rsidR="00DD3E1C" w:rsidRPr="005A076E" w:rsidRDefault="29143BBF" w:rsidP="003F7560">
      <w:pPr>
        <w:pStyle w:val="Sinespaciado"/>
        <w:spacing w:line="276" w:lineRule="auto"/>
        <w:ind w:left="567"/>
        <w:rPr>
          <w:rFonts w:cs="Times New Roman"/>
          <w:b/>
          <w:bCs/>
          <w:iCs/>
          <w:sz w:val="22"/>
          <w:szCs w:val="22"/>
        </w:rPr>
      </w:pPr>
      <w:r w:rsidRPr="005A076E">
        <w:rPr>
          <w:rFonts w:cs="Times New Roman"/>
          <w:iCs/>
          <w:sz w:val="22"/>
          <w:szCs w:val="22"/>
        </w:rPr>
        <w:lastRenderedPageBreak/>
        <w:t>De otra parte, el proyecto le otorga un alto grado de discrecionalidad a los funcionarios judiciales encargados de la ejecuci</w:t>
      </w:r>
      <w:r w:rsidRPr="005A076E">
        <w:rPr>
          <w:rFonts w:eastAsia="Helvetica" w:cs="Times New Roman"/>
          <w:iCs/>
          <w:sz w:val="22"/>
          <w:szCs w:val="22"/>
        </w:rPr>
        <w:t xml:space="preserve">ón de </w:t>
      </w:r>
      <w:r w:rsidRPr="005A076E">
        <w:rPr>
          <w:rFonts w:cs="Times New Roman"/>
          <w:iCs/>
          <w:sz w:val="22"/>
          <w:szCs w:val="22"/>
        </w:rPr>
        <w:t>la pena que podr</w:t>
      </w:r>
      <w:r w:rsidRPr="005A076E">
        <w:rPr>
          <w:rFonts w:eastAsia="Helvetica" w:cs="Times New Roman"/>
          <w:iCs/>
          <w:sz w:val="22"/>
          <w:szCs w:val="22"/>
        </w:rPr>
        <w:t>ía resultar arbitrario, más si los requisitos quedan sujetos a pronósticos de peligrosidad que han sido criticados por su elevada falibili</w:t>
      </w:r>
      <w:r w:rsidRPr="005A076E">
        <w:rPr>
          <w:rFonts w:cs="Times New Roman"/>
          <w:iCs/>
          <w:sz w:val="22"/>
          <w:szCs w:val="22"/>
        </w:rPr>
        <w:t>dad (</w:t>
      </w:r>
      <w:proofErr w:type="spellStart"/>
      <w:r w:rsidRPr="005A076E">
        <w:rPr>
          <w:rFonts w:cs="Times New Roman"/>
          <w:iCs/>
          <w:sz w:val="22"/>
          <w:szCs w:val="22"/>
        </w:rPr>
        <w:t>Lascura</w:t>
      </w:r>
      <w:r w:rsidRPr="005A076E">
        <w:rPr>
          <w:rFonts w:eastAsia="Helvetica" w:cs="Times New Roman"/>
          <w:iCs/>
          <w:sz w:val="22"/>
          <w:szCs w:val="22"/>
        </w:rPr>
        <w:t>ín</w:t>
      </w:r>
      <w:proofErr w:type="spellEnd"/>
      <w:r w:rsidRPr="005A076E">
        <w:rPr>
          <w:rFonts w:eastAsia="Helvetica" w:cs="Times New Roman"/>
          <w:iCs/>
          <w:sz w:val="22"/>
          <w:szCs w:val="22"/>
        </w:rPr>
        <w:t>, Arroyo y Pérez 2016, p.56)” (Moncayo Albornoz, 2019, p. 265-266).”</w:t>
      </w:r>
    </w:p>
    <w:p w14:paraId="479DAC45" w14:textId="34219583" w:rsidR="29143BBF" w:rsidRPr="005A076E" w:rsidRDefault="29143BBF" w:rsidP="003F7560">
      <w:pPr>
        <w:spacing w:after="0"/>
        <w:ind w:left="567" w:right="616"/>
        <w:jc w:val="both"/>
        <w:rPr>
          <w:rFonts w:ascii="Times New Roman" w:hAnsi="Times New Roman" w:cs="Times New Roman"/>
          <w:i/>
          <w:iCs/>
          <w:lang w:val="es-ES_tradnl"/>
        </w:rPr>
      </w:pPr>
    </w:p>
    <w:p w14:paraId="0179F11A" w14:textId="529AF20A" w:rsidR="0081154D" w:rsidRPr="005A076E" w:rsidRDefault="0081154D" w:rsidP="003F7560">
      <w:pPr>
        <w:pStyle w:val="Sinespaciado"/>
        <w:numPr>
          <w:ilvl w:val="0"/>
          <w:numId w:val="7"/>
        </w:numPr>
        <w:spacing w:line="276" w:lineRule="auto"/>
        <w:rPr>
          <w:rFonts w:cs="Times New Roman"/>
          <w:b/>
          <w:sz w:val="22"/>
          <w:szCs w:val="22"/>
        </w:rPr>
      </w:pPr>
      <w:r w:rsidRPr="005A076E">
        <w:rPr>
          <w:rFonts w:cs="Times New Roman"/>
          <w:b/>
          <w:sz w:val="22"/>
          <w:szCs w:val="22"/>
        </w:rPr>
        <w:t>Concepto de la Fiscal</w:t>
      </w:r>
      <w:r w:rsidRPr="005A076E">
        <w:rPr>
          <w:rFonts w:eastAsia="Helvetica" w:cs="Times New Roman"/>
          <w:b/>
          <w:sz w:val="22"/>
          <w:szCs w:val="22"/>
        </w:rPr>
        <w:t>í</w:t>
      </w:r>
      <w:r w:rsidRPr="005A076E">
        <w:rPr>
          <w:rFonts w:cs="Times New Roman"/>
          <w:b/>
          <w:sz w:val="22"/>
          <w:szCs w:val="22"/>
        </w:rPr>
        <w:t>a General de la Naci</w:t>
      </w:r>
      <w:r w:rsidRPr="005A076E">
        <w:rPr>
          <w:rFonts w:eastAsia="Helvetica" w:cs="Times New Roman"/>
          <w:b/>
          <w:sz w:val="22"/>
          <w:szCs w:val="22"/>
        </w:rPr>
        <w:t>ó</w:t>
      </w:r>
      <w:r w:rsidRPr="005A076E">
        <w:rPr>
          <w:rFonts w:cs="Times New Roman"/>
          <w:b/>
          <w:sz w:val="22"/>
          <w:szCs w:val="22"/>
        </w:rPr>
        <w:t>n en el marco de las discusiones del Comit</w:t>
      </w:r>
      <w:r w:rsidRPr="005A076E">
        <w:rPr>
          <w:rFonts w:eastAsia="Helvetica" w:cs="Times New Roman"/>
          <w:b/>
          <w:sz w:val="22"/>
          <w:szCs w:val="22"/>
        </w:rPr>
        <w:t>é</w:t>
      </w:r>
      <w:r w:rsidRPr="005A076E">
        <w:rPr>
          <w:rFonts w:cs="Times New Roman"/>
          <w:b/>
          <w:sz w:val="22"/>
          <w:szCs w:val="22"/>
        </w:rPr>
        <w:t xml:space="preserve"> T</w:t>
      </w:r>
      <w:r w:rsidRPr="005A076E">
        <w:rPr>
          <w:rFonts w:eastAsia="Helvetica" w:cs="Times New Roman"/>
          <w:b/>
          <w:sz w:val="22"/>
          <w:szCs w:val="22"/>
        </w:rPr>
        <w:t>é</w:t>
      </w:r>
      <w:r w:rsidRPr="005A076E">
        <w:rPr>
          <w:rFonts w:cs="Times New Roman"/>
          <w:b/>
          <w:sz w:val="22"/>
          <w:szCs w:val="22"/>
        </w:rPr>
        <w:t>cnico de Pol</w:t>
      </w:r>
      <w:r w:rsidRPr="005A076E">
        <w:rPr>
          <w:rFonts w:eastAsia="Helvetica" w:cs="Times New Roman"/>
          <w:b/>
          <w:sz w:val="22"/>
          <w:szCs w:val="22"/>
        </w:rPr>
        <w:t>í</w:t>
      </w:r>
      <w:r w:rsidRPr="005A076E">
        <w:rPr>
          <w:rFonts w:cs="Times New Roman"/>
          <w:b/>
          <w:sz w:val="22"/>
          <w:szCs w:val="22"/>
        </w:rPr>
        <w:t>tica Criminal el 19 de marzo de 2021.</w:t>
      </w:r>
    </w:p>
    <w:p w14:paraId="4C463F60" w14:textId="77777777" w:rsidR="0081154D" w:rsidRPr="005A076E" w:rsidRDefault="0081154D" w:rsidP="003F7560">
      <w:pPr>
        <w:pStyle w:val="Sinespaciado"/>
        <w:spacing w:line="276" w:lineRule="auto"/>
        <w:rPr>
          <w:rFonts w:cs="Times New Roman"/>
          <w:sz w:val="22"/>
          <w:szCs w:val="22"/>
        </w:rPr>
      </w:pPr>
    </w:p>
    <w:p w14:paraId="5555F60F" w14:textId="6E2DB7F2" w:rsidR="0081154D" w:rsidRPr="005A076E" w:rsidRDefault="0081154D" w:rsidP="003F7560">
      <w:pPr>
        <w:pStyle w:val="Sinespaciado"/>
        <w:spacing w:line="276" w:lineRule="auto"/>
        <w:rPr>
          <w:rFonts w:eastAsia="Helvetica" w:cs="Times New Roman"/>
          <w:sz w:val="22"/>
          <w:szCs w:val="22"/>
        </w:rPr>
      </w:pPr>
      <w:r w:rsidRPr="005A076E">
        <w:rPr>
          <w:rFonts w:cs="Times New Roman"/>
          <w:sz w:val="22"/>
          <w:szCs w:val="22"/>
        </w:rPr>
        <w:t>La Fiscal</w:t>
      </w:r>
      <w:r w:rsidRPr="005A076E">
        <w:rPr>
          <w:rFonts w:eastAsia="Helvetica" w:cs="Times New Roman"/>
          <w:sz w:val="22"/>
          <w:szCs w:val="22"/>
        </w:rPr>
        <w:t>í</w:t>
      </w:r>
      <w:r w:rsidRPr="005A076E">
        <w:rPr>
          <w:rFonts w:cs="Times New Roman"/>
          <w:sz w:val="22"/>
          <w:szCs w:val="22"/>
        </w:rPr>
        <w:t>a General de la Naci</w:t>
      </w:r>
      <w:r w:rsidRPr="005A076E">
        <w:rPr>
          <w:rFonts w:eastAsia="Helvetica" w:cs="Times New Roman"/>
          <w:sz w:val="22"/>
          <w:szCs w:val="22"/>
        </w:rPr>
        <w:t>ó</w:t>
      </w:r>
      <w:r w:rsidRPr="005A076E">
        <w:rPr>
          <w:rFonts w:cs="Times New Roman"/>
          <w:sz w:val="22"/>
          <w:szCs w:val="22"/>
        </w:rPr>
        <w:t>n present</w:t>
      </w:r>
      <w:r w:rsidRPr="005A076E">
        <w:rPr>
          <w:rFonts w:eastAsia="Helvetica" w:cs="Times New Roman"/>
          <w:sz w:val="22"/>
          <w:szCs w:val="22"/>
        </w:rPr>
        <w:t>ó</w:t>
      </w:r>
      <w:r w:rsidRPr="005A076E">
        <w:rPr>
          <w:rFonts w:cs="Times New Roman"/>
          <w:sz w:val="22"/>
          <w:szCs w:val="22"/>
        </w:rPr>
        <w:t xml:space="preserve"> una serie observaciones al texto aprobado en segundo debate en la Plenaria del Senado el pasado 19 de marzo de 2021 durante sesi</w:t>
      </w:r>
      <w:r w:rsidRPr="005A076E">
        <w:rPr>
          <w:rFonts w:eastAsia="Helvetica" w:cs="Times New Roman"/>
          <w:sz w:val="22"/>
          <w:szCs w:val="22"/>
        </w:rPr>
        <w:t>ó</w:t>
      </w:r>
      <w:r w:rsidRPr="005A076E">
        <w:rPr>
          <w:rFonts w:cs="Times New Roman"/>
          <w:sz w:val="22"/>
          <w:szCs w:val="22"/>
        </w:rPr>
        <w:t>n del Comit</w:t>
      </w:r>
      <w:r w:rsidRPr="005A076E">
        <w:rPr>
          <w:rFonts w:eastAsia="Helvetica" w:cs="Times New Roman"/>
          <w:sz w:val="22"/>
          <w:szCs w:val="22"/>
        </w:rPr>
        <w:t>é</w:t>
      </w:r>
      <w:r w:rsidRPr="005A076E">
        <w:rPr>
          <w:rFonts w:cs="Times New Roman"/>
          <w:sz w:val="22"/>
          <w:szCs w:val="22"/>
        </w:rPr>
        <w:t xml:space="preserve"> T</w:t>
      </w:r>
      <w:r w:rsidRPr="005A076E">
        <w:rPr>
          <w:rFonts w:eastAsia="Helvetica" w:cs="Times New Roman"/>
          <w:sz w:val="22"/>
          <w:szCs w:val="22"/>
        </w:rPr>
        <w:t>é</w:t>
      </w:r>
      <w:r w:rsidRPr="005A076E">
        <w:rPr>
          <w:rFonts w:cs="Times New Roman"/>
          <w:sz w:val="22"/>
          <w:szCs w:val="22"/>
        </w:rPr>
        <w:t>cnico de Pol</w:t>
      </w:r>
      <w:r w:rsidRPr="005A076E">
        <w:rPr>
          <w:rFonts w:eastAsia="Helvetica" w:cs="Times New Roman"/>
          <w:sz w:val="22"/>
          <w:szCs w:val="22"/>
        </w:rPr>
        <w:t>í</w:t>
      </w:r>
      <w:r w:rsidRPr="005A076E">
        <w:rPr>
          <w:rFonts w:cs="Times New Roman"/>
          <w:sz w:val="22"/>
          <w:szCs w:val="22"/>
        </w:rPr>
        <w:t>tica Criminal. Aunque la discusi</w:t>
      </w:r>
      <w:r w:rsidRPr="005A076E">
        <w:rPr>
          <w:rFonts w:eastAsia="Helvetica" w:cs="Times New Roman"/>
          <w:sz w:val="22"/>
          <w:szCs w:val="22"/>
        </w:rPr>
        <w:t>ó</w:t>
      </w:r>
      <w:r w:rsidRPr="005A076E">
        <w:rPr>
          <w:rFonts w:cs="Times New Roman"/>
          <w:sz w:val="22"/>
          <w:szCs w:val="22"/>
        </w:rPr>
        <w:t>n y votaci</w:t>
      </w:r>
      <w:r w:rsidRPr="005A076E">
        <w:rPr>
          <w:rFonts w:eastAsia="Helvetica" w:cs="Times New Roman"/>
          <w:sz w:val="22"/>
          <w:szCs w:val="22"/>
        </w:rPr>
        <w:t>ó</w:t>
      </w:r>
      <w:r w:rsidRPr="005A076E">
        <w:rPr>
          <w:rFonts w:cs="Times New Roman"/>
          <w:sz w:val="22"/>
          <w:szCs w:val="22"/>
        </w:rPr>
        <w:t>n de este proyecto de ley fue aplazada, se recogen las observaciones a continuaci</w:t>
      </w:r>
      <w:r w:rsidRPr="005A076E">
        <w:rPr>
          <w:rFonts w:eastAsia="Helvetica" w:cs="Times New Roman"/>
          <w:sz w:val="22"/>
          <w:szCs w:val="22"/>
        </w:rPr>
        <w:t>ó</w:t>
      </w:r>
      <w:r w:rsidRPr="005A076E">
        <w:rPr>
          <w:rFonts w:cs="Times New Roman"/>
          <w:sz w:val="22"/>
          <w:szCs w:val="22"/>
        </w:rPr>
        <w:t>n pues estas fueron tomadas en considerac</w:t>
      </w:r>
      <w:r w:rsidRPr="005A076E">
        <w:rPr>
          <w:rFonts w:eastAsia="Helvetica" w:cs="Times New Roman"/>
          <w:sz w:val="22"/>
          <w:szCs w:val="22"/>
        </w:rPr>
        <w:t xml:space="preserve">ión para el texto propuesto para este debate en la Comisión Primera de Cámara: </w:t>
      </w:r>
    </w:p>
    <w:p w14:paraId="1511EA9D" w14:textId="77777777" w:rsidR="0081154D" w:rsidRPr="005A076E" w:rsidRDefault="0081154D" w:rsidP="003F7560">
      <w:pPr>
        <w:pStyle w:val="Sinespaciado"/>
        <w:numPr>
          <w:ilvl w:val="0"/>
          <w:numId w:val="18"/>
        </w:numPr>
        <w:spacing w:line="276" w:lineRule="auto"/>
        <w:rPr>
          <w:rFonts w:cs="Times New Roman"/>
          <w:sz w:val="22"/>
          <w:szCs w:val="22"/>
        </w:rPr>
      </w:pPr>
      <w:r w:rsidRPr="005A076E">
        <w:rPr>
          <w:rFonts w:cs="Times New Roman"/>
          <w:sz w:val="22"/>
          <w:szCs w:val="22"/>
        </w:rPr>
        <w:t>Ambig</w:t>
      </w:r>
      <w:r w:rsidRPr="005A076E">
        <w:rPr>
          <w:rFonts w:eastAsia="Helvetica" w:cs="Times New Roman"/>
          <w:sz w:val="22"/>
          <w:szCs w:val="22"/>
        </w:rPr>
        <w:t>üedad entre las exigencias del artículo 2 y el artículo 7 del proyecto en relación con las m</w:t>
      </w:r>
      <w:r w:rsidRPr="005A076E">
        <w:rPr>
          <w:rFonts w:cs="Times New Roman"/>
          <w:sz w:val="22"/>
          <w:szCs w:val="22"/>
        </w:rPr>
        <w:t>ujeres condenadas por hurto en concurrencia con los agravantes o calificaciones establecidas en los art</w:t>
      </w:r>
      <w:r w:rsidRPr="005A076E">
        <w:rPr>
          <w:rFonts w:eastAsia="Helvetica" w:cs="Times New Roman"/>
          <w:sz w:val="22"/>
          <w:szCs w:val="22"/>
        </w:rPr>
        <w:t xml:space="preserve">ículos 240 y 241 del CP. </w:t>
      </w:r>
    </w:p>
    <w:p w14:paraId="6B624A98" w14:textId="77777777" w:rsidR="0081154D" w:rsidRPr="005A076E" w:rsidRDefault="0081154D" w:rsidP="003F7560">
      <w:pPr>
        <w:pStyle w:val="Sinespaciado"/>
        <w:numPr>
          <w:ilvl w:val="0"/>
          <w:numId w:val="18"/>
        </w:numPr>
        <w:spacing w:line="276" w:lineRule="auto"/>
        <w:rPr>
          <w:rFonts w:cs="Times New Roman"/>
          <w:sz w:val="22"/>
          <w:szCs w:val="22"/>
        </w:rPr>
      </w:pPr>
      <w:r w:rsidRPr="005A076E">
        <w:rPr>
          <w:rFonts w:cs="Times New Roman"/>
          <w:sz w:val="22"/>
          <w:szCs w:val="22"/>
        </w:rPr>
        <w:t>El delito de tr</w:t>
      </w:r>
      <w:r w:rsidRPr="005A076E">
        <w:rPr>
          <w:rFonts w:eastAsia="Helvetica" w:cs="Times New Roman"/>
          <w:sz w:val="22"/>
          <w:szCs w:val="22"/>
        </w:rPr>
        <w:t>áfico de drogas cuando el tope de cantidad es más alto (inciso 3 del artículo) desnaturaliza la figura del proye</w:t>
      </w:r>
      <w:r w:rsidRPr="005A076E">
        <w:rPr>
          <w:rFonts w:cs="Times New Roman"/>
          <w:sz w:val="22"/>
          <w:szCs w:val="22"/>
        </w:rPr>
        <w:t xml:space="preserve">cto de ley. </w:t>
      </w:r>
    </w:p>
    <w:p w14:paraId="34D4A6F3" w14:textId="77777777" w:rsidR="0081154D" w:rsidRPr="005A076E" w:rsidRDefault="0081154D" w:rsidP="003F7560">
      <w:pPr>
        <w:pStyle w:val="Sinespaciado"/>
        <w:numPr>
          <w:ilvl w:val="0"/>
          <w:numId w:val="18"/>
        </w:numPr>
        <w:spacing w:line="276" w:lineRule="auto"/>
        <w:rPr>
          <w:rFonts w:cs="Times New Roman"/>
          <w:sz w:val="22"/>
          <w:szCs w:val="22"/>
        </w:rPr>
      </w:pPr>
      <w:r w:rsidRPr="005A076E">
        <w:rPr>
          <w:rFonts w:cs="Times New Roman"/>
          <w:sz w:val="22"/>
          <w:szCs w:val="22"/>
        </w:rPr>
        <w:t>No es claro cu</w:t>
      </w:r>
      <w:r w:rsidRPr="005A076E">
        <w:rPr>
          <w:rFonts w:eastAsia="Helvetica" w:cs="Times New Roman"/>
          <w:sz w:val="22"/>
          <w:szCs w:val="22"/>
        </w:rPr>
        <w:t xml:space="preserve">ál es el ámbito de valoración subjetiva del juez. </w:t>
      </w:r>
    </w:p>
    <w:p w14:paraId="5D158A53" w14:textId="77777777" w:rsidR="0081154D" w:rsidRPr="005A076E" w:rsidRDefault="0081154D" w:rsidP="003F7560">
      <w:pPr>
        <w:pStyle w:val="Sinespaciado"/>
        <w:numPr>
          <w:ilvl w:val="0"/>
          <w:numId w:val="18"/>
        </w:numPr>
        <w:spacing w:line="276" w:lineRule="auto"/>
        <w:rPr>
          <w:rFonts w:cs="Times New Roman"/>
          <w:sz w:val="22"/>
          <w:szCs w:val="22"/>
        </w:rPr>
      </w:pPr>
      <w:r w:rsidRPr="005A076E">
        <w:rPr>
          <w:rFonts w:cs="Times New Roman"/>
          <w:sz w:val="22"/>
          <w:szCs w:val="22"/>
        </w:rPr>
        <w:t xml:space="preserve">Concepto de </w:t>
      </w:r>
      <w:proofErr w:type="spellStart"/>
      <w:r w:rsidRPr="005A076E">
        <w:rPr>
          <w:rFonts w:cs="Times New Roman"/>
          <w:sz w:val="22"/>
          <w:szCs w:val="22"/>
        </w:rPr>
        <w:t>marginaldad</w:t>
      </w:r>
      <w:proofErr w:type="spellEnd"/>
      <w:r w:rsidRPr="005A076E">
        <w:rPr>
          <w:rFonts w:cs="Times New Roman"/>
          <w:sz w:val="22"/>
          <w:szCs w:val="22"/>
        </w:rPr>
        <w:t xml:space="preserve"> puede confluir con las circunstancias de menor punibilidad de conformidad con lo que establece el art</w:t>
      </w:r>
      <w:r w:rsidRPr="005A076E">
        <w:rPr>
          <w:rFonts w:eastAsia="Helvetica" w:cs="Times New Roman"/>
          <w:sz w:val="22"/>
          <w:szCs w:val="22"/>
        </w:rPr>
        <w:t>ículo 56 del Código Penal. Recomiendan indicar expres</w:t>
      </w:r>
      <w:r w:rsidRPr="005A076E">
        <w:rPr>
          <w:rFonts w:cs="Times New Roman"/>
          <w:sz w:val="22"/>
          <w:szCs w:val="22"/>
        </w:rPr>
        <w:t>amente que beneficiarse de la disminuci</w:t>
      </w:r>
      <w:r w:rsidRPr="005A076E">
        <w:rPr>
          <w:rFonts w:eastAsia="Helvetica" w:cs="Times New Roman"/>
          <w:sz w:val="22"/>
          <w:szCs w:val="22"/>
        </w:rPr>
        <w:t>ón punitiva del artículo 56 del Código Penal no afecta la obtención del mecanismo de servicio de utilidad pública propuesto en este proyecto de ley, pues “se trata de la materialización del principio de legalidad y no</w:t>
      </w:r>
      <w:r w:rsidRPr="005A076E">
        <w:rPr>
          <w:rFonts w:cs="Times New Roman"/>
          <w:sz w:val="22"/>
          <w:szCs w:val="22"/>
        </w:rPr>
        <w:t xml:space="preserve"> de ning</w:t>
      </w:r>
      <w:r w:rsidRPr="005A076E">
        <w:rPr>
          <w:rFonts w:eastAsia="Helvetica" w:cs="Times New Roman"/>
          <w:sz w:val="22"/>
          <w:szCs w:val="22"/>
        </w:rPr>
        <w:t xml:space="preserve">ún beneficio otorgado por la Fiscalía General de la Nación o la judicatura”. </w:t>
      </w:r>
    </w:p>
    <w:p w14:paraId="625A1934" w14:textId="77777777" w:rsidR="00490B58" w:rsidRPr="005A076E" w:rsidRDefault="0081154D" w:rsidP="003F7560">
      <w:pPr>
        <w:pStyle w:val="Sinespaciado"/>
        <w:numPr>
          <w:ilvl w:val="0"/>
          <w:numId w:val="18"/>
        </w:numPr>
        <w:spacing w:line="276" w:lineRule="auto"/>
        <w:rPr>
          <w:rFonts w:cs="Times New Roman"/>
          <w:sz w:val="22"/>
          <w:szCs w:val="22"/>
        </w:rPr>
      </w:pPr>
      <w:r w:rsidRPr="005A076E">
        <w:rPr>
          <w:rFonts w:cs="Times New Roman"/>
          <w:sz w:val="22"/>
          <w:szCs w:val="22"/>
        </w:rPr>
        <w:t>Observaciones sobre el r</w:t>
      </w:r>
      <w:r w:rsidRPr="005A076E">
        <w:rPr>
          <w:rFonts w:eastAsia="Helvetica" w:cs="Times New Roman"/>
          <w:sz w:val="22"/>
          <w:szCs w:val="22"/>
        </w:rPr>
        <w:t>égimen de exclusiones de subrogados y beneficios administrativos a raíz de la modificación del artículo 68-A y la propuesta de un nuevo artículo 6</w:t>
      </w:r>
      <w:r w:rsidR="00490B58" w:rsidRPr="005A076E">
        <w:rPr>
          <w:rFonts w:cs="Times New Roman"/>
          <w:sz w:val="22"/>
          <w:szCs w:val="22"/>
        </w:rPr>
        <w:t>8-B</w:t>
      </w:r>
    </w:p>
    <w:p w14:paraId="68695320" w14:textId="78E629AB" w:rsidR="00490B58" w:rsidRPr="005A076E" w:rsidRDefault="00490B58" w:rsidP="003F7560">
      <w:pPr>
        <w:pStyle w:val="Prrafodelista"/>
        <w:numPr>
          <w:ilvl w:val="1"/>
          <w:numId w:val="18"/>
        </w:numPr>
        <w:spacing w:line="276" w:lineRule="auto"/>
        <w:jc w:val="both"/>
        <w:rPr>
          <w:rFonts w:eastAsia="Helvetica"/>
          <w:sz w:val="22"/>
          <w:szCs w:val="22"/>
        </w:rPr>
      </w:pPr>
      <w:r w:rsidRPr="005A076E">
        <w:rPr>
          <w:rFonts w:eastAsia="Helvetica"/>
          <w:sz w:val="22"/>
          <w:szCs w:val="22"/>
        </w:rPr>
        <w:t xml:space="preserve">Inconveniente eliminar el parágrafo del art. 68-A existente, que señala la inaplicación del catálogo de exclusiones ahí previsto para evaluar </w:t>
      </w:r>
      <w:proofErr w:type="spellStart"/>
      <w:r w:rsidRPr="005A076E">
        <w:rPr>
          <w:rFonts w:eastAsia="Helvetica"/>
          <w:sz w:val="22"/>
          <w:szCs w:val="22"/>
        </w:rPr>
        <w:t>susittución</w:t>
      </w:r>
      <w:proofErr w:type="spellEnd"/>
      <w:r w:rsidRPr="005A076E">
        <w:rPr>
          <w:rFonts w:eastAsia="Helvetica"/>
          <w:sz w:val="22"/>
          <w:szCs w:val="22"/>
        </w:rPr>
        <w:t xml:space="preserve"> de detención preventiva y sustitución de ejecución de la pena bajo algunas </w:t>
      </w:r>
      <w:proofErr w:type="spellStart"/>
      <w:r w:rsidRPr="005A076E">
        <w:rPr>
          <w:rFonts w:eastAsia="Helvetica"/>
          <w:sz w:val="22"/>
          <w:szCs w:val="22"/>
        </w:rPr>
        <w:t>acausales</w:t>
      </w:r>
      <w:proofErr w:type="spellEnd"/>
      <w:r w:rsidRPr="005A076E">
        <w:rPr>
          <w:rFonts w:eastAsia="Helvetica"/>
          <w:sz w:val="22"/>
          <w:szCs w:val="22"/>
        </w:rPr>
        <w:t xml:space="preserve"> del 314 de la Ley 906. Para ellos, “la derogatoria de esto puede implicar que tales delitos no puedan acceder a sustitución de la detención preventiva o de la prisión domiciliaria en lugar de residencia solo por la calificación jurídica atribuida”. Contrario a la posibilidad de acceder a sustituciones sin que dependa enteramente de la calificación jurídica, como ocurre con el parágrafo del art. 314. Esto debe ser valorado en cada caso atendiendo a los fines de la privación de la libertad, de acuerdo a la jurisprudencia y la Directiva 01 de 2020 de la FGN.</w:t>
      </w:r>
      <w:r w:rsidRPr="005A076E">
        <w:rPr>
          <w:rFonts w:eastAsia="Helvetica"/>
          <w:sz w:val="22"/>
          <w:szCs w:val="22"/>
        </w:rPr>
        <w:tab/>
      </w:r>
    </w:p>
    <w:p w14:paraId="3DBEAC33" w14:textId="77777777" w:rsidR="00490B58" w:rsidRPr="005A076E" w:rsidRDefault="00490B58" w:rsidP="003F7560">
      <w:pPr>
        <w:pStyle w:val="Prrafodelista"/>
        <w:numPr>
          <w:ilvl w:val="1"/>
          <w:numId w:val="18"/>
        </w:numPr>
        <w:spacing w:line="276" w:lineRule="auto"/>
        <w:jc w:val="both"/>
        <w:rPr>
          <w:rFonts w:eastAsia="Helvetica"/>
          <w:sz w:val="22"/>
          <w:szCs w:val="22"/>
        </w:rPr>
      </w:pPr>
      <w:r w:rsidRPr="005A076E">
        <w:rPr>
          <w:rFonts w:eastAsia="Helvetica"/>
          <w:sz w:val="22"/>
          <w:szCs w:val="22"/>
        </w:rPr>
        <w:t xml:space="preserve">Creación de escenarios de favorabilidad al reformar el inciso 2 del art. 68 A: este artículo establece los delitos por los cuales no se podrá conceder prisión domiciliaria ni subrogado de la libertad condicional para ejecución de la pena. Si se suprimen los delitos de este listado, hay un escenario de favorabilidad para acceder a los sustitutos que no fue estudiado con detenimiento. </w:t>
      </w:r>
    </w:p>
    <w:p w14:paraId="56E0E90F" w14:textId="7BDAAF9E" w:rsidR="00490B58" w:rsidRPr="005A076E" w:rsidRDefault="00490B58" w:rsidP="003F7560">
      <w:pPr>
        <w:pStyle w:val="Prrafodelista"/>
        <w:numPr>
          <w:ilvl w:val="1"/>
          <w:numId w:val="18"/>
        </w:numPr>
        <w:spacing w:line="276" w:lineRule="auto"/>
        <w:jc w:val="both"/>
        <w:rPr>
          <w:rFonts w:eastAsia="Helvetica"/>
          <w:sz w:val="22"/>
          <w:szCs w:val="22"/>
        </w:rPr>
      </w:pPr>
      <w:r w:rsidRPr="005A076E">
        <w:rPr>
          <w:rFonts w:eastAsia="Helvetica"/>
          <w:sz w:val="22"/>
          <w:szCs w:val="22"/>
        </w:rPr>
        <w:lastRenderedPageBreak/>
        <w:t xml:space="preserve">Revisión de los catálogos de los delitos del 68 A y el 68 B: no solo por la gravedad de cada uno de ellos, sino para evitar antinomias. </w:t>
      </w:r>
    </w:p>
    <w:p w14:paraId="0D59B7B3" w14:textId="6DE4495B" w:rsidR="00490B58" w:rsidRPr="005A076E" w:rsidRDefault="00490B58" w:rsidP="003F7560">
      <w:pPr>
        <w:pStyle w:val="Prrafodelista"/>
        <w:numPr>
          <w:ilvl w:val="2"/>
          <w:numId w:val="18"/>
        </w:numPr>
        <w:spacing w:line="276" w:lineRule="auto"/>
        <w:jc w:val="both"/>
        <w:rPr>
          <w:rFonts w:eastAsia="Helvetica"/>
          <w:sz w:val="22"/>
          <w:szCs w:val="22"/>
        </w:rPr>
      </w:pPr>
      <w:r w:rsidRPr="005A076E">
        <w:rPr>
          <w:rFonts w:eastAsia="Helvetica"/>
          <w:sz w:val="22"/>
          <w:szCs w:val="22"/>
        </w:rPr>
        <w:t xml:space="preserve">Propuesta de 68-A: establece un régimen de exclusiones menos estricto que el del 68-B que se propone introducir. La diferencia entre cada régimen se fundamenta en las prohibiciones de </w:t>
      </w:r>
      <w:proofErr w:type="spellStart"/>
      <w:r w:rsidRPr="005A076E">
        <w:rPr>
          <w:rFonts w:eastAsia="Helvetica"/>
          <w:sz w:val="22"/>
          <w:szCs w:val="22"/>
        </w:rPr>
        <w:t>surbogrados</w:t>
      </w:r>
      <w:proofErr w:type="spellEnd"/>
      <w:r w:rsidRPr="005A076E">
        <w:rPr>
          <w:rFonts w:eastAsia="Helvetica"/>
          <w:sz w:val="22"/>
          <w:szCs w:val="22"/>
        </w:rPr>
        <w:t xml:space="preserve"> y beneficios a los que podrá acceder el condenado. </w:t>
      </w:r>
    </w:p>
    <w:p w14:paraId="45E8F9EF" w14:textId="77777777" w:rsidR="00490B58" w:rsidRPr="005A076E" w:rsidRDefault="00490B58" w:rsidP="003F7560">
      <w:pPr>
        <w:pStyle w:val="Prrafodelista"/>
        <w:numPr>
          <w:ilvl w:val="2"/>
          <w:numId w:val="18"/>
        </w:numPr>
        <w:spacing w:line="276" w:lineRule="auto"/>
        <w:jc w:val="both"/>
        <w:rPr>
          <w:rFonts w:eastAsia="Helvetica"/>
          <w:sz w:val="22"/>
          <w:szCs w:val="22"/>
        </w:rPr>
      </w:pPr>
      <w:r w:rsidRPr="005A076E">
        <w:rPr>
          <w:rFonts w:eastAsia="Helvetica"/>
          <w:sz w:val="22"/>
          <w:szCs w:val="22"/>
        </w:rPr>
        <w:t>Revisión porque hay conductas más graves como el feminicidio del 68-a (que se supone es más laxo) que no está en el B. “</w:t>
      </w:r>
      <w:r w:rsidRPr="005A076E">
        <w:rPr>
          <w:rFonts w:eastAsia="Helvetica"/>
          <w:i/>
          <w:sz w:val="22"/>
          <w:szCs w:val="22"/>
        </w:rPr>
        <w:t>la inclusión general de los delitos contra la libertad, integridad y formación sexual (Título IV – Ley 599 de 2000 con las excepciones de los tipos penales de excepto acoso sexual y acto sexual no violento, delito que no existe como se resaltó en párrafos anteriores) en el artículo 68B conlleva que un tipo penal como omisión de denuncia, el cual es sancionado con pena de multa, sea objeto de un régimen severo de exclusiones</w:t>
      </w:r>
      <w:r w:rsidRPr="005A076E">
        <w:rPr>
          <w:rFonts w:eastAsia="Helvetica"/>
          <w:sz w:val="22"/>
          <w:szCs w:val="22"/>
        </w:rPr>
        <w:t xml:space="preserve">”. </w:t>
      </w:r>
    </w:p>
    <w:p w14:paraId="15C9309A" w14:textId="77777777" w:rsidR="00490B58" w:rsidRPr="005A076E" w:rsidRDefault="00490B58" w:rsidP="003F7560">
      <w:pPr>
        <w:pStyle w:val="Prrafodelista"/>
        <w:widowControl w:val="0"/>
        <w:numPr>
          <w:ilvl w:val="2"/>
          <w:numId w:val="18"/>
        </w:numPr>
        <w:autoSpaceDE w:val="0"/>
        <w:autoSpaceDN w:val="0"/>
        <w:adjustRightInd w:val="0"/>
        <w:spacing w:after="240" w:line="276" w:lineRule="auto"/>
        <w:jc w:val="both"/>
        <w:rPr>
          <w:rFonts w:eastAsia="Helvetica"/>
          <w:sz w:val="22"/>
          <w:szCs w:val="22"/>
        </w:rPr>
      </w:pPr>
      <w:r w:rsidRPr="005A076E">
        <w:rPr>
          <w:rFonts w:eastAsia="Helvetica"/>
          <w:sz w:val="22"/>
          <w:szCs w:val="22"/>
        </w:rPr>
        <w:t xml:space="preserve">Por su parte, en el artículo 68A se incluye el inciso 2° del delito de violencia intrafamiliar, pero se omite el inciso 3° de este tipo penal, el cual desarrolla la regla especial de dosificación punitiva por reincidencia y debería hacer parte del régimen del artículo 68B. </w:t>
      </w:r>
    </w:p>
    <w:p w14:paraId="625A3133" w14:textId="77777777" w:rsidR="00490B58" w:rsidRPr="005A076E" w:rsidRDefault="00490B58" w:rsidP="003F7560">
      <w:pPr>
        <w:pStyle w:val="Prrafodelista"/>
        <w:widowControl w:val="0"/>
        <w:numPr>
          <w:ilvl w:val="2"/>
          <w:numId w:val="18"/>
        </w:numPr>
        <w:autoSpaceDE w:val="0"/>
        <w:autoSpaceDN w:val="0"/>
        <w:adjustRightInd w:val="0"/>
        <w:spacing w:after="240" w:line="276" w:lineRule="auto"/>
        <w:jc w:val="both"/>
        <w:rPr>
          <w:rFonts w:eastAsia="Helvetica"/>
          <w:sz w:val="22"/>
          <w:szCs w:val="22"/>
        </w:rPr>
      </w:pPr>
      <w:r w:rsidRPr="005A076E">
        <w:rPr>
          <w:rFonts w:eastAsia="Helvetica"/>
          <w:sz w:val="22"/>
          <w:szCs w:val="22"/>
        </w:rPr>
        <w:t xml:space="preserve">Por su parte, en materia del delito de tráfico estupefacientes consagrado en el artículo 376, ninguno de los dos regímenes contempla el inciso tercero de este artículo, el cual desarrolla un tráfico de estupefacientes moderado en comparación con el descrito en el inciso 1° (grave) e inciso 2° (leve). </w:t>
      </w:r>
    </w:p>
    <w:p w14:paraId="391E66A4" w14:textId="77777777" w:rsidR="00490B58" w:rsidRPr="005A076E" w:rsidRDefault="00490B58" w:rsidP="003F7560">
      <w:pPr>
        <w:pStyle w:val="Prrafodelista"/>
        <w:widowControl w:val="0"/>
        <w:numPr>
          <w:ilvl w:val="2"/>
          <w:numId w:val="18"/>
        </w:numPr>
        <w:autoSpaceDE w:val="0"/>
        <w:autoSpaceDN w:val="0"/>
        <w:adjustRightInd w:val="0"/>
        <w:spacing w:after="240" w:line="276" w:lineRule="auto"/>
        <w:jc w:val="both"/>
        <w:rPr>
          <w:rFonts w:eastAsia="Helvetica"/>
          <w:sz w:val="22"/>
          <w:szCs w:val="22"/>
          <w:u w:val="single"/>
        </w:rPr>
      </w:pPr>
      <w:r w:rsidRPr="005A076E">
        <w:rPr>
          <w:rFonts w:eastAsia="Helvetica"/>
          <w:sz w:val="22"/>
          <w:szCs w:val="22"/>
        </w:rPr>
        <w:t>Este comentario también aplica al parágrafo del artículo 68B, el cual establece un régimen de inaplicabilidad en favor de las mujeres condenadas por los incisos primero y segundo del delito de tráfico de estupefacientes, dejando fuera a las mujeres condenadas por el inciso 3°, el cual reviste de una mayor gravedad en comparación con el inciso segundo.</w:t>
      </w:r>
      <w:r w:rsidRPr="005A076E">
        <w:rPr>
          <w:rFonts w:eastAsia="Helvetica"/>
          <w:sz w:val="22"/>
          <w:szCs w:val="22"/>
          <w:u w:val="single"/>
        </w:rPr>
        <w:t xml:space="preserve"> </w:t>
      </w:r>
    </w:p>
    <w:p w14:paraId="3BD4D3F3" w14:textId="42B3E9BD" w:rsidR="00E371E6" w:rsidRPr="005A076E" w:rsidRDefault="00490B58" w:rsidP="003F7560">
      <w:pPr>
        <w:pStyle w:val="Prrafodelista"/>
        <w:numPr>
          <w:ilvl w:val="2"/>
          <w:numId w:val="18"/>
        </w:numPr>
        <w:spacing w:line="276" w:lineRule="auto"/>
        <w:jc w:val="both"/>
        <w:rPr>
          <w:rFonts w:eastAsia="Helvetica"/>
          <w:sz w:val="22"/>
          <w:szCs w:val="22"/>
        </w:rPr>
      </w:pPr>
      <w:r w:rsidRPr="005A076E">
        <w:rPr>
          <w:rFonts w:eastAsia="Helvetica"/>
          <w:sz w:val="22"/>
          <w:szCs w:val="22"/>
        </w:rPr>
        <w:t>Finalmente, se advierte una incongruencia en el sentido que ambos regímenes contemplan los siguientes delitos: omisión de agente retenedor o recaudador en igual cuantía (art. 402), violación del régimen legal o constitucional de inhabilidades e incompatibilidades (C.P. 408), tráfico de influencias de particular (C.P. 411A), circunstancia que debe ser corregida con el fin de evitar conflictos de antinomias.</w:t>
      </w:r>
    </w:p>
    <w:p w14:paraId="12B50199" w14:textId="3FE3A58D" w:rsidR="00E371E6" w:rsidRPr="005A076E" w:rsidRDefault="00E371E6" w:rsidP="003F7560">
      <w:pPr>
        <w:pStyle w:val="Sinespaciado"/>
        <w:numPr>
          <w:ilvl w:val="0"/>
          <w:numId w:val="18"/>
        </w:numPr>
        <w:spacing w:line="276" w:lineRule="auto"/>
        <w:rPr>
          <w:rFonts w:cs="Times New Roman"/>
          <w:sz w:val="22"/>
          <w:szCs w:val="22"/>
        </w:rPr>
      </w:pPr>
      <w:r w:rsidRPr="005A076E">
        <w:rPr>
          <w:rFonts w:cs="Times New Roman"/>
          <w:sz w:val="22"/>
          <w:szCs w:val="22"/>
        </w:rPr>
        <w:t>Observaciones</w:t>
      </w:r>
      <w:r w:rsidR="00A23079" w:rsidRPr="005A076E">
        <w:rPr>
          <w:rFonts w:cs="Times New Roman"/>
          <w:sz w:val="22"/>
          <w:szCs w:val="22"/>
        </w:rPr>
        <w:t xml:space="preserve"> sobre </w:t>
      </w:r>
      <w:r w:rsidR="00D2291E" w:rsidRPr="005A076E">
        <w:rPr>
          <w:rFonts w:cs="Times New Roman"/>
          <w:sz w:val="22"/>
          <w:szCs w:val="22"/>
        </w:rPr>
        <w:t>la armon</w:t>
      </w:r>
      <w:r w:rsidR="00D2291E" w:rsidRPr="005A076E">
        <w:rPr>
          <w:rFonts w:eastAsia="Helvetica" w:cs="Times New Roman"/>
          <w:sz w:val="22"/>
          <w:szCs w:val="22"/>
        </w:rPr>
        <w:t>í</w:t>
      </w:r>
      <w:r w:rsidR="00D2291E" w:rsidRPr="005A076E">
        <w:rPr>
          <w:rFonts w:cs="Times New Roman"/>
          <w:sz w:val="22"/>
          <w:szCs w:val="22"/>
        </w:rPr>
        <w:t>a entre la propuesta de art</w:t>
      </w:r>
      <w:r w:rsidR="00D2291E" w:rsidRPr="005A076E">
        <w:rPr>
          <w:rFonts w:eastAsia="Helvetica" w:cs="Times New Roman"/>
          <w:sz w:val="22"/>
          <w:szCs w:val="22"/>
        </w:rPr>
        <w:t>í</w:t>
      </w:r>
      <w:r w:rsidR="00D2291E" w:rsidRPr="005A076E">
        <w:rPr>
          <w:rFonts w:cs="Times New Roman"/>
          <w:sz w:val="22"/>
          <w:szCs w:val="22"/>
        </w:rPr>
        <w:t>culo 68-B y el r</w:t>
      </w:r>
      <w:r w:rsidR="00D2291E" w:rsidRPr="005A076E">
        <w:rPr>
          <w:rFonts w:eastAsia="Helvetica" w:cs="Times New Roman"/>
          <w:sz w:val="22"/>
          <w:szCs w:val="22"/>
        </w:rPr>
        <w:t>é</w:t>
      </w:r>
      <w:r w:rsidR="00D2291E" w:rsidRPr="005A076E">
        <w:rPr>
          <w:rFonts w:cs="Times New Roman"/>
          <w:sz w:val="22"/>
          <w:szCs w:val="22"/>
        </w:rPr>
        <w:t>gimen de exclusiones que contempla el art</w:t>
      </w:r>
      <w:r w:rsidR="00D2291E" w:rsidRPr="005A076E">
        <w:rPr>
          <w:rFonts w:eastAsia="Helvetica" w:cs="Times New Roman"/>
          <w:sz w:val="22"/>
          <w:szCs w:val="22"/>
        </w:rPr>
        <w:t>í</w:t>
      </w:r>
      <w:r w:rsidR="00D2291E" w:rsidRPr="005A076E">
        <w:rPr>
          <w:rFonts w:cs="Times New Roman"/>
          <w:sz w:val="22"/>
          <w:szCs w:val="22"/>
        </w:rPr>
        <w:t>culo 38-G actual para la ejecuci</w:t>
      </w:r>
      <w:r w:rsidR="00D2291E" w:rsidRPr="005A076E">
        <w:rPr>
          <w:rFonts w:eastAsia="Helvetica" w:cs="Times New Roman"/>
          <w:sz w:val="22"/>
          <w:szCs w:val="22"/>
        </w:rPr>
        <w:t>ó</w:t>
      </w:r>
      <w:r w:rsidR="00D2291E" w:rsidRPr="005A076E">
        <w:rPr>
          <w:rFonts w:cs="Times New Roman"/>
          <w:sz w:val="22"/>
          <w:szCs w:val="22"/>
        </w:rPr>
        <w:t xml:space="preserve">n de la pena privativa de libertad en el lugar de residencia. </w:t>
      </w:r>
    </w:p>
    <w:p w14:paraId="38669841" w14:textId="0946CCF6" w:rsidR="00EB2FF0" w:rsidRPr="005A076E" w:rsidRDefault="00EB2FF0" w:rsidP="003F7560">
      <w:pPr>
        <w:pStyle w:val="Sinespaciado"/>
        <w:numPr>
          <w:ilvl w:val="0"/>
          <w:numId w:val="18"/>
        </w:numPr>
        <w:spacing w:line="276" w:lineRule="auto"/>
        <w:rPr>
          <w:rFonts w:cs="Times New Roman"/>
          <w:sz w:val="22"/>
          <w:szCs w:val="22"/>
        </w:rPr>
      </w:pPr>
      <w:r w:rsidRPr="005A076E">
        <w:rPr>
          <w:rFonts w:cs="Times New Roman"/>
          <w:sz w:val="22"/>
          <w:szCs w:val="22"/>
        </w:rPr>
        <w:t>Observacion</w:t>
      </w:r>
      <w:r w:rsidR="00D2291E" w:rsidRPr="005A076E">
        <w:rPr>
          <w:rFonts w:cs="Times New Roman"/>
          <w:sz w:val="22"/>
          <w:szCs w:val="22"/>
        </w:rPr>
        <w:t>es adicionales sobre la</w:t>
      </w:r>
      <w:r w:rsidR="00495ACE" w:rsidRPr="005A076E">
        <w:rPr>
          <w:rFonts w:cs="Times New Roman"/>
          <w:sz w:val="22"/>
          <w:szCs w:val="22"/>
        </w:rPr>
        <w:t xml:space="preserve"> justificaci</w:t>
      </w:r>
      <w:r w:rsidR="00495ACE" w:rsidRPr="005A076E">
        <w:rPr>
          <w:rFonts w:eastAsia="Helvetica" w:cs="Times New Roman"/>
          <w:sz w:val="22"/>
          <w:szCs w:val="22"/>
        </w:rPr>
        <w:t xml:space="preserve">ón </w:t>
      </w:r>
      <w:r w:rsidR="00D2291E" w:rsidRPr="005A076E">
        <w:rPr>
          <w:rFonts w:eastAsia="Helvetica" w:cs="Times New Roman"/>
          <w:sz w:val="22"/>
          <w:szCs w:val="22"/>
        </w:rPr>
        <w:t>de</w:t>
      </w:r>
      <w:r w:rsidR="00495ACE" w:rsidRPr="005A076E">
        <w:rPr>
          <w:rFonts w:eastAsia="Helvetica" w:cs="Times New Roman"/>
          <w:sz w:val="22"/>
          <w:szCs w:val="22"/>
        </w:rPr>
        <w:t xml:space="preserve">l capítulo de recurrencia. </w:t>
      </w:r>
    </w:p>
    <w:p w14:paraId="61AABD51" w14:textId="5C67507B" w:rsidR="0081154D" w:rsidRDefault="0081154D" w:rsidP="003F7560">
      <w:pPr>
        <w:jc w:val="both"/>
        <w:rPr>
          <w:rFonts w:ascii="Times New Roman" w:hAnsi="Times New Roman" w:cs="Times New Roman"/>
          <w:lang w:val="es-ES_tradnl"/>
        </w:rPr>
      </w:pPr>
    </w:p>
    <w:p w14:paraId="02876AA9" w14:textId="20137F0F" w:rsidR="005A076E" w:rsidRDefault="005A076E" w:rsidP="003F7560">
      <w:pPr>
        <w:jc w:val="both"/>
        <w:rPr>
          <w:rFonts w:ascii="Times New Roman" w:hAnsi="Times New Roman" w:cs="Times New Roman"/>
          <w:lang w:val="es-ES_tradnl"/>
        </w:rPr>
      </w:pPr>
    </w:p>
    <w:p w14:paraId="26FE15A1" w14:textId="77777777" w:rsidR="005A076E" w:rsidRPr="005A076E" w:rsidRDefault="005A076E" w:rsidP="003F7560">
      <w:pPr>
        <w:jc w:val="both"/>
        <w:rPr>
          <w:rFonts w:ascii="Times New Roman" w:hAnsi="Times New Roman" w:cs="Times New Roman"/>
          <w:lang w:val="es-ES_tradnl"/>
        </w:rPr>
      </w:pPr>
    </w:p>
    <w:p w14:paraId="38288749" w14:textId="77777777" w:rsidR="00EC17F9" w:rsidRPr="005A076E" w:rsidRDefault="00EC17F9" w:rsidP="003F7560">
      <w:pPr>
        <w:spacing w:after="0"/>
        <w:jc w:val="both"/>
        <w:rPr>
          <w:rFonts w:ascii="Times New Roman" w:hAnsi="Times New Roman" w:cs="Times New Roman"/>
          <w:b/>
          <w:lang w:val="es-ES_tradnl"/>
        </w:rPr>
      </w:pPr>
    </w:p>
    <w:p w14:paraId="6396E01E" w14:textId="59BB0EFE" w:rsidR="00EC17F9" w:rsidRPr="005A076E" w:rsidRDefault="00B81467" w:rsidP="003F7560">
      <w:pPr>
        <w:ind w:left="348"/>
        <w:jc w:val="center"/>
        <w:rPr>
          <w:rFonts w:ascii="Times New Roman" w:eastAsia="Times New Roman" w:hAnsi="Times New Roman" w:cs="Times New Roman"/>
          <w:b/>
          <w:bCs/>
          <w:lang w:val="es-ES_tradnl"/>
        </w:rPr>
      </w:pPr>
      <w:r w:rsidRPr="005A076E">
        <w:rPr>
          <w:rFonts w:ascii="Times New Roman" w:eastAsia="Times New Roman" w:hAnsi="Times New Roman" w:cs="Times New Roman"/>
          <w:b/>
          <w:bCs/>
          <w:lang w:val="es-ES_tradnl"/>
        </w:rPr>
        <w:lastRenderedPageBreak/>
        <w:t xml:space="preserve">VI. </w:t>
      </w:r>
      <w:r w:rsidR="29143BBF" w:rsidRPr="005A076E">
        <w:rPr>
          <w:rFonts w:ascii="Times New Roman" w:eastAsia="Times New Roman" w:hAnsi="Times New Roman" w:cs="Times New Roman"/>
          <w:b/>
          <w:bCs/>
          <w:lang w:val="es-ES_tradnl"/>
        </w:rPr>
        <w:t>CONCLUSI</w:t>
      </w:r>
      <w:r w:rsidR="29143BBF" w:rsidRPr="005A076E">
        <w:rPr>
          <w:rFonts w:ascii="Times New Roman" w:eastAsia="Helvetica" w:hAnsi="Times New Roman" w:cs="Times New Roman"/>
          <w:b/>
          <w:bCs/>
          <w:lang w:val="es-ES_tradnl"/>
        </w:rPr>
        <w:t>ÓN</w:t>
      </w:r>
      <w:r w:rsidRPr="005A076E">
        <w:rPr>
          <w:rFonts w:ascii="Times New Roman" w:eastAsia="Helvetica" w:hAnsi="Times New Roman" w:cs="Times New Roman"/>
          <w:b/>
          <w:bCs/>
          <w:lang w:val="es-ES_tradnl"/>
        </w:rPr>
        <w:t xml:space="preserve"> Y CAMBIOS RESPECTO A LO APROBADO EN LA PLENARIA DE SENADO</w:t>
      </w:r>
    </w:p>
    <w:p w14:paraId="20BD9A1A" w14:textId="77777777" w:rsidR="00EC17F9" w:rsidRPr="005A076E" w:rsidRDefault="00EC17F9" w:rsidP="003F7560">
      <w:pPr>
        <w:spacing w:after="0"/>
        <w:jc w:val="both"/>
        <w:rPr>
          <w:rFonts w:ascii="Times New Roman" w:hAnsi="Times New Roman" w:cs="Times New Roman"/>
          <w:lang w:val="es-ES_tradnl"/>
        </w:rPr>
      </w:pPr>
    </w:p>
    <w:p w14:paraId="4A772B64" w14:textId="77777777" w:rsidR="00EC17F9" w:rsidRPr="005A076E" w:rsidRDefault="00EC17F9" w:rsidP="003F7560">
      <w:pPr>
        <w:spacing w:after="0"/>
        <w:jc w:val="both"/>
        <w:rPr>
          <w:rFonts w:ascii="Times New Roman" w:hAnsi="Times New Roman" w:cs="Times New Roman"/>
          <w:lang w:val="es-ES_tradnl"/>
        </w:rPr>
      </w:pPr>
      <w:r w:rsidRPr="005A076E">
        <w:rPr>
          <w:rFonts w:ascii="Times New Roman" w:hAnsi="Times New Roman" w:cs="Times New Roman"/>
          <w:lang w:val="es-ES_tradnl"/>
        </w:rPr>
        <w:t>La pol</w:t>
      </w:r>
      <w:r w:rsidRPr="005A076E">
        <w:rPr>
          <w:rFonts w:ascii="Times New Roman" w:eastAsia="Helvetica" w:hAnsi="Times New Roman" w:cs="Times New Roman"/>
          <w:lang w:val="es-ES_tradnl"/>
        </w:rPr>
        <w:t>ítica criminal y penitenciaria en Colombia está lejos de ser pensada e implementada con un fin resocializador, contrario a lo que establece el mismo ordenamiento jurídico. Una vez se investiga a un presunto delincuente, este pasa a cumplir su condena en</w:t>
      </w:r>
      <w:r w:rsidRPr="005A076E">
        <w:rPr>
          <w:rFonts w:ascii="Times New Roman" w:hAnsi="Times New Roman" w:cs="Times New Roman"/>
          <w:lang w:val="es-ES_tradnl"/>
        </w:rPr>
        <w:t xml:space="preserve"> lugares que se han convertido en </w:t>
      </w:r>
      <w:r w:rsidRPr="005A076E">
        <w:rPr>
          <w:rFonts w:ascii="Times New Roman" w:eastAsia="Helvetica" w:hAnsi="Times New Roman" w:cs="Times New Roman"/>
          <w:lang w:val="es-ES_tradnl"/>
        </w:rPr>
        <w:t>“universidades del crimen”. Tampoco se han hecho mayores esfuerzos para que, por medio de modificaciones normativas y educación, se prevenga la comisión de conductas punibles, ni las diferenciaciones que existen, por ejemp</w:t>
      </w:r>
      <w:r w:rsidRPr="005A076E">
        <w:rPr>
          <w:rFonts w:ascii="Times New Roman" w:hAnsi="Times New Roman" w:cs="Times New Roman"/>
          <w:lang w:val="es-ES_tradnl"/>
        </w:rPr>
        <w:t>lo, en cuanto al g</w:t>
      </w:r>
      <w:r w:rsidRPr="005A076E">
        <w:rPr>
          <w:rFonts w:ascii="Times New Roman" w:eastAsia="Helvetica" w:hAnsi="Times New Roman" w:cs="Times New Roman"/>
          <w:lang w:val="es-ES_tradnl"/>
        </w:rPr>
        <w:t xml:space="preserve">énero en la motivación criminal. </w:t>
      </w:r>
    </w:p>
    <w:p w14:paraId="0C136CF1" w14:textId="77777777" w:rsidR="00EC17F9" w:rsidRPr="005A076E" w:rsidRDefault="00EC17F9" w:rsidP="003F7560">
      <w:pPr>
        <w:spacing w:after="0"/>
        <w:jc w:val="both"/>
        <w:rPr>
          <w:rFonts w:ascii="Times New Roman" w:hAnsi="Times New Roman" w:cs="Times New Roman"/>
          <w:lang w:val="es-ES_tradnl"/>
        </w:rPr>
      </w:pPr>
    </w:p>
    <w:p w14:paraId="34405A02" w14:textId="77777777" w:rsidR="00EC17F9" w:rsidRPr="005A076E" w:rsidRDefault="00EC17F9" w:rsidP="003F7560">
      <w:pPr>
        <w:spacing w:after="0"/>
        <w:jc w:val="both"/>
        <w:rPr>
          <w:rFonts w:ascii="Times New Roman" w:hAnsi="Times New Roman" w:cs="Times New Roman"/>
          <w:lang w:val="es-ES_tradnl"/>
        </w:rPr>
      </w:pPr>
      <w:r w:rsidRPr="005A076E">
        <w:rPr>
          <w:rFonts w:ascii="Times New Roman" w:hAnsi="Times New Roman" w:cs="Times New Roman"/>
          <w:lang w:val="es-ES_tradnl"/>
        </w:rPr>
        <w:t>Sin embargo, los datos emp</w:t>
      </w:r>
      <w:r w:rsidRPr="005A076E">
        <w:rPr>
          <w:rFonts w:ascii="Times New Roman" w:eastAsia="Helvetica" w:hAnsi="Times New Roman" w:cs="Times New Roman"/>
          <w:lang w:val="es-ES_tradnl"/>
        </w:rPr>
        <w:t>íricos analizados con anterioridad, permiten concluir que las mujeres condenadas con penas privativas de la libertad en Colombia, acuden al crimen, particularmente al mercado de</w:t>
      </w:r>
      <w:r w:rsidRPr="005A076E">
        <w:rPr>
          <w:rFonts w:ascii="Times New Roman" w:hAnsi="Times New Roman" w:cs="Times New Roman"/>
          <w:lang w:val="es-ES_tradnl"/>
        </w:rPr>
        <w:t xml:space="preserve"> las drogas, con el fin de dar un sustento econ</w:t>
      </w:r>
      <w:r w:rsidRPr="005A076E">
        <w:rPr>
          <w:rFonts w:ascii="Times New Roman" w:eastAsia="Helvetica" w:hAnsi="Times New Roman" w:cs="Times New Roman"/>
          <w:lang w:val="es-ES_tradnl"/>
        </w:rPr>
        <w:t xml:space="preserve">ómico a sus hogares; teniendo en cuenta que su posición social </w:t>
      </w:r>
      <w:r w:rsidRPr="005A076E">
        <w:rPr>
          <w:rFonts w:ascii="Times New Roman" w:hAnsi="Times New Roman" w:cs="Times New Roman"/>
          <w:i/>
          <w:lang w:val="es-ES_tradnl"/>
        </w:rPr>
        <w:t>per se</w:t>
      </w:r>
      <w:r w:rsidRPr="005A076E">
        <w:rPr>
          <w:rFonts w:ascii="Times New Roman" w:hAnsi="Times New Roman" w:cs="Times New Roman"/>
          <w:lang w:val="es-ES_tradnl"/>
        </w:rPr>
        <w:t xml:space="preserve"> es marginal: tienen bajos </w:t>
      </w:r>
      <w:r w:rsidRPr="005A076E">
        <w:rPr>
          <w:rFonts w:ascii="Times New Roman" w:eastAsia="Helvetica" w:hAnsi="Times New Roman" w:cs="Times New Roman"/>
          <w:lang w:val="es-ES_tradnl"/>
        </w:rPr>
        <w:t>índices de escolaridad, ingresos inferiores a dos salarios mínimos, trabajos precarios, entre otros.</w:t>
      </w:r>
    </w:p>
    <w:p w14:paraId="0A392C6A" w14:textId="77777777" w:rsidR="00EC17F9" w:rsidRPr="005A076E" w:rsidRDefault="00EC17F9" w:rsidP="003F7560">
      <w:pPr>
        <w:spacing w:after="0"/>
        <w:jc w:val="both"/>
        <w:rPr>
          <w:rFonts w:ascii="Times New Roman" w:hAnsi="Times New Roman" w:cs="Times New Roman"/>
          <w:lang w:val="es-ES_tradnl"/>
        </w:rPr>
      </w:pPr>
    </w:p>
    <w:p w14:paraId="4F5C24F5" w14:textId="77777777" w:rsidR="00EC17F9" w:rsidRPr="005A076E" w:rsidRDefault="00EC17F9" w:rsidP="003F7560">
      <w:pPr>
        <w:spacing w:after="0"/>
        <w:jc w:val="both"/>
        <w:rPr>
          <w:rFonts w:ascii="Times New Roman" w:hAnsi="Times New Roman" w:cs="Times New Roman"/>
          <w:lang w:val="es-ES_tradnl"/>
        </w:rPr>
      </w:pPr>
      <w:r w:rsidRPr="005A076E">
        <w:rPr>
          <w:rFonts w:ascii="Times New Roman" w:hAnsi="Times New Roman" w:cs="Times New Roman"/>
          <w:lang w:val="es-ES_tradnl"/>
        </w:rPr>
        <w:t>En este sentido, la implementaci</w:t>
      </w:r>
      <w:r w:rsidRPr="005A076E">
        <w:rPr>
          <w:rFonts w:ascii="Times New Roman" w:eastAsia="Helvetica" w:hAnsi="Times New Roman" w:cs="Times New Roman"/>
          <w:lang w:val="es-ES_tradnl"/>
        </w:rPr>
        <w:t>ón de un servicio comunitario pretende reducir los índices de encarcelamiento, prevenir la reincidencia y tratar las causas del comportamiento delictivo.</w:t>
      </w:r>
    </w:p>
    <w:p w14:paraId="290583F9" w14:textId="77777777" w:rsidR="00EC17F9" w:rsidRPr="005A076E" w:rsidRDefault="00EC17F9" w:rsidP="003F7560">
      <w:pPr>
        <w:spacing w:after="0"/>
        <w:jc w:val="both"/>
        <w:rPr>
          <w:rFonts w:ascii="Times New Roman" w:hAnsi="Times New Roman" w:cs="Times New Roman"/>
          <w:lang w:val="es-ES_tradnl"/>
        </w:rPr>
      </w:pPr>
    </w:p>
    <w:p w14:paraId="5E7084E1" w14:textId="77777777" w:rsidR="00353FB6" w:rsidRPr="005A076E" w:rsidRDefault="00EC17F9" w:rsidP="003F7560">
      <w:pPr>
        <w:spacing w:after="0"/>
        <w:jc w:val="both"/>
        <w:rPr>
          <w:rFonts w:ascii="Times New Roman" w:hAnsi="Times New Roman" w:cs="Times New Roman"/>
          <w:lang w:val="es-ES_tradnl"/>
        </w:rPr>
      </w:pPr>
      <w:r w:rsidRPr="005A076E">
        <w:rPr>
          <w:rFonts w:ascii="Times New Roman" w:hAnsi="Times New Roman" w:cs="Times New Roman"/>
          <w:lang w:val="es-ES_tradnl"/>
        </w:rPr>
        <w:t xml:space="preserve">De esta manera, la propuesta del presente proyecto cumple con los criterios de finalidad de la pena, establecidos en la jurisprudencia constitucional: tiene un </w:t>
      </w:r>
      <w:r w:rsidRPr="005A076E">
        <w:rPr>
          <w:rFonts w:ascii="Times New Roman" w:hAnsi="Times New Roman" w:cs="Times New Roman"/>
          <w:i/>
          <w:lang w:val="es-ES_tradnl"/>
        </w:rPr>
        <w:t>fin retributivo</w:t>
      </w:r>
      <w:r w:rsidRPr="005A076E">
        <w:rPr>
          <w:rFonts w:ascii="Times New Roman" w:hAnsi="Times New Roman" w:cs="Times New Roman"/>
          <w:lang w:val="es-ES_tradnl"/>
        </w:rPr>
        <w:t xml:space="preserve">, en tanto se aplica a persona halladas culpables de delitos; cumple una </w:t>
      </w:r>
      <w:r w:rsidRPr="005A076E">
        <w:rPr>
          <w:rFonts w:ascii="Times New Roman" w:hAnsi="Times New Roman" w:cs="Times New Roman"/>
          <w:i/>
          <w:lang w:val="es-ES_tradnl"/>
        </w:rPr>
        <w:t>finalidad preventiva</w:t>
      </w:r>
      <w:r w:rsidRPr="005A076E">
        <w:rPr>
          <w:rFonts w:ascii="Times New Roman" w:hAnsi="Times New Roman" w:cs="Times New Roman"/>
          <w:lang w:val="es-ES_tradnl"/>
        </w:rPr>
        <w:t>, en tanto permite disuadir del delito y tiene un fin resocializador que se cumplir</w:t>
      </w:r>
      <w:r w:rsidRPr="005A076E">
        <w:rPr>
          <w:rFonts w:ascii="Times New Roman" w:eastAsia="Helvetica" w:hAnsi="Times New Roman" w:cs="Times New Roman"/>
          <w:lang w:val="es-ES_tradnl"/>
        </w:rPr>
        <w:t>á de la mejor manera en programas de trabajo comunitario con la adecuada supervisión.</w:t>
      </w:r>
    </w:p>
    <w:p w14:paraId="68F21D90" w14:textId="77777777" w:rsidR="006C1623" w:rsidRPr="005A076E" w:rsidRDefault="006C1623" w:rsidP="003F7560">
      <w:pPr>
        <w:spacing w:after="0"/>
        <w:jc w:val="both"/>
        <w:rPr>
          <w:rFonts w:ascii="Times New Roman" w:hAnsi="Times New Roman" w:cs="Times New Roman"/>
          <w:lang w:val="es-ES_tradnl"/>
        </w:rPr>
      </w:pPr>
    </w:p>
    <w:p w14:paraId="2E4526F7" w14:textId="77777777" w:rsidR="00353FB6" w:rsidRPr="005A076E" w:rsidRDefault="006C1623" w:rsidP="003F7560">
      <w:pPr>
        <w:spacing w:after="0"/>
        <w:jc w:val="both"/>
        <w:rPr>
          <w:rFonts w:ascii="Times New Roman" w:eastAsia="Helvetica" w:hAnsi="Times New Roman" w:cs="Times New Roman"/>
          <w:lang w:val="es-ES_tradnl"/>
        </w:rPr>
      </w:pPr>
      <w:r w:rsidRPr="005A076E">
        <w:rPr>
          <w:rFonts w:ascii="Times New Roman" w:hAnsi="Times New Roman" w:cs="Times New Roman"/>
          <w:lang w:val="es-ES_tradnl"/>
        </w:rPr>
        <w:t>Adem</w:t>
      </w:r>
      <w:r w:rsidRPr="005A076E">
        <w:rPr>
          <w:rFonts w:ascii="Times New Roman" w:eastAsia="Helvetica" w:hAnsi="Times New Roman" w:cs="Times New Roman"/>
          <w:lang w:val="es-ES_tradnl"/>
        </w:rPr>
        <w:t>ás, estas medidas contribuirán directamente a solucionar el grave problema del hacinamiento en los centros de reclusión para mujeres, lo cual impactará positivamente en la garantía de los derechos fundamentales de las pe</w:t>
      </w:r>
      <w:r w:rsidR="00343FE8" w:rsidRPr="005A076E">
        <w:rPr>
          <w:rFonts w:ascii="Times New Roman" w:hAnsi="Times New Roman" w:cs="Times New Roman"/>
          <w:lang w:val="es-ES_tradnl"/>
        </w:rPr>
        <w:t xml:space="preserve">rsonas privadas de la libertad, toda vez que </w:t>
      </w:r>
      <w:r w:rsidR="00343FE8" w:rsidRPr="005A076E">
        <w:rPr>
          <w:rFonts w:ascii="Times New Roman" w:eastAsia="Helvetica" w:hAnsi="Times New Roman" w:cs="Times New Roman"/>
          <w:lang w:val="es-ES_tradnl"/>
        </w:rPr>
        <w:t>éstos se han visto transgredidos en buena medida como consecuencia de dicha problemática.</w:t>
      </w:r>
    </w:p>
    <w:p w14:paraId="783B007C" w14:textId="77777777" w:rsidR="00B81467" w:rsidRPr="005A076E" w:rsidRDefault="00B81467" w:rsidP="003F7560">
      <w:pPr>
        <w:spacing w:after="0"/>
        <w:jc w:val="both"/>
        <w:rPr>
          <w:rFonts w:ascii="Times New Roman" w:eastAsia="Helvetica" w:hAnsi="Times New Roman" w:cs="Times New Roman"/>
          <w:lang w:val="es-ES_tradnl"/>
        </w:rPr>
      </w:pPr>
    </w:p>
    <w:p w14:paraId="5BACF544" w14:textId="70E1CB0A" w:rsidR="00301F98" w:rsidRPr="005A076E" w:rsidRDefault="00301F98" w:rsidP="003F7560">
      <w:pPr>
        <w:spacing w:after="0"/>
        <w:jc w:val="both"/>
        <w:rPr>
          <w:rFonts w:ascii="Times New Roman" w:eastAsia="Helvetica" w:hAnsi="Times New Roman" w:cs="Times New Roman"/>
          <w:lang w:val="es-ES_tradnl"/>
        </w:rPr>
      </w:pPr>
      <w:r w:rsidRPr="005A076E">
        <w:rPr>
          <w:rFonts w:ascii="Times New Roman" w:eastAsia="Helvetica" w:hAnsi="Times New Roman" w:cs="Times New Roman"/>
          <w:lang w:val="es-ES_tradnl"/>
        </w:rPr>
        <w:t xml:space="preserve">Frente al texto final aprobado en la Plenaria de Senado, el texto propuesto en esta ponencia tiene una serie de modificaciones que pueden resumirse a continuación: </w:t>
      </w:r>
    </w:p>
    <w:p w14:paraId="65961A83" w14:textId="1D52B35D" w:rsidR="005823C0" w:rsidRPr="005A076E" w:rsidRDefault="005823C0" w:rsidP="003F7560">
      <w:pPr>
        <w:pStyle w:val="Prrafodelista"/>
        <w:numPr>
          <w:ilvl w:val="0"/>
          <w:numId w:val="23"/>
        </w:numPr>
        <w:spacing w:line="276" w:lineRule="auto"/>
        <w:jc w:val="both"/>
        <w:rPr>
          <w:rFonts w:eastAsia="Helvetica"/>
          <w:sz w:val="22"/>
          <w:szCs w:val="22"/>
          <w:lang w:val="es-ES_tradnl"/>
        </w:rPr>
      </w:pPr>
      <w:r w:rsidRPr="005A076E">
        <w:rPr>
          <w:rFonts w:eastAsia="Helvetica"/>
          <w:sz w:val="22"/>
          <w:szCs w:val="22"/>
          <w:lang w:val="es-ES_tradnl"/>
        </w:rPr>
        <w:t>Se incluye la totalidad del artículo 376 del Código Penal entre los delitos a los que se aplicará esta pena sustituta.</w:t>
      </w:r>
    </w:p>
    <w:p w14:paraId="154A0A92" w14:textId="77777777" w:rsidR="00301F98" w:rsidRPr="005A076E" w:rsidRDefault="00301F98" w:rsidP="003F7560">
      <w:pPr>
        <w:pStyle w:val="Prrafodelista"/>
        <w:numPr>
          <w:ilvl w:val="0"/>
          <w:numId w:val="23"/>
        </w:numPr>
        <w:spacing w:line="276" w:lineRule="auto"/>
        <w:jc w:val="both"/>
        <w:rPr>
          <w:rFonts w:eastAsia="Helvetica"/>
          <w:sz w:val="22"/>
          <w:szCs w:val="22"/>
          <w:lang w:val="es-ES_tradnl"/>
        </w:rPr>
      </w:pPr>
      <w:r w:rsidRPr="005A076E">
        <w:rPr>
          <w:rFonts w:eastAsia="Helvetica"/>
          <w:sz w:val="22"/>
          <w:szCs w:val="22"/>
          <w:lang w:val="es-ES_tradnl"/>
        </w:rPr>
        <w:t xml:space="preserve">Se elimina la figura de la recurrencia que se creaba en los artículos 18 a 22 del proyecto de ley aprobado. </w:t>
      </w:r>
    </w:p>
    <w:p w14:paraId="548446D9" w14:textId="77777777" w:rsidR="00301F98" w:rsidRPr="005A076E" w:rsidRDefault="00301F98" w:rsidP="003F7560">
      <w:pPr>
        <w:pStyle w:val="Prrafodelista"/>
        <w:numPr>
          <w:ilvl w:val="0"/>
          <w:numId w:val="23"/>
        </w:numPr>
        <w:spacing w:line="276" w:lineRule="auto"/>
        <w:jc w:val="both"/>
        <w:rPr>
          <w:rFonts w:eastAsia="Helvetica"/>
          <w:sz w:val="22"/>
          <w:szCs w:val="22"/>
          <w:lang w:val="es-ES_tradnl"/>
        </w:rPr>
      </w:pPr>
      <w:r w:rsidRPr="005A076E">
        <w:rPr>
          <w:rFonts w:eastAsia="Helvetica"/>
          <w:sz w:val="22"/>
          <w:szCs w:val="22"/>
          <w:lang w:val="es-ES_tradnl"/>
        </w:rPr>
        <w:t xml:space="preserve">Se responde a las observaciones de la Fiscalía General de la Nación realizadas en el marco del Comité Técnico de Política Criminal: </w:t>
      </w:r>
    </w:p>
    <w:p w14:paraId="719EDB6E" w14:textId="77777777" w:rsidR="00301F98" w:rsidRPr="005A076E" w:rsidRDefault="00301F98" w:rsidP="003F7560">
      <w:pPr>
        <w:pStyle w:val="Prrafodelista"/>
        <w:numPr>
          <w:ilvl w:val="1"/>
          <w:numId w:val="23"/>
        </w:numPr>
        <w:spacing w:line="276" w:lineRule="auto"/>
        <w:jc w:val="both"/>
        <w:rPr>
          <w:rFonts w:eastAsia="Helvetica"/>
          <w:sz w:val="22"/>
          <w:szCs w:val="22"/>
          <w:lang w:val="es-ES_tradnl"/>
        </w:rPr>
      </w:pPr>
      <w:r w:rsidRPr="005A076E">
        <w:rPr>
          <w:rFonts w:eastAsia="Helvetica"/>
          <w:sz w:val="22"/>
          <w:szCs w:val="22"/>
          <w:lang w:val="es-ES_tradnl"/>
        </w:rPr>
        <w:t xml:space="preserve">Aclaración respecto a que la obtención de la pena sustitutiva de servicio de utilidad pública no afectará la concesión del beneficio de disminución punitiva (artículo 56 del Código Penal). </w:t>
      </w:r>
    </w:p>
    <w:p w14:paraId="7654FAAD" w14:textId="77777777" w:rsidR="00301F98" w:rsidRPr="005A076E" w:rsidRDefault="00301F98" w:rsidP="003F7560">
      <w:pPr>
        <w:pStyle w:val="Prrafodelista"/>
        <w:numPr>
          <w:ilvl w:val="1"/>
          <w:numId w:val="23"/>
        </w:numPr>
        <w:spacing w:line="276" w:lineRule="auto"/>
        <w:jc w:val="both"/>
        <w:rPr>
          <w:rFonts w:eastAsia="Helvetica"/>
          <w:sz w:val="22"/>
          <w:szCs w:val="22"/>
          <w:lang w:val="es-ES_tradnl"/>
        </w:rPr>
      </w:pPr>
      <w:r w:rsidRPr="005A076E">
        <w:rPr>
          <w:rFonts w:eastAsia="Helvetica"/>
          <w:sz w:val="22"/>
          <w:szCs w:val="22"/>
          <w:lang w:val="es-ES_tradnl"/>
        </w:rPr>
        <w:lastRenderedPageBreak/>
        <w:t xml:space="preserve">Aclaración respecto a la aplicación de este sustituto en los casos de hurto con concurrencia y agravantes de los artículos 240 y 241. </w:t>
      </w:r>
    </w:p>
    <w:p w14:paraId="69AE32D9" w14:textId="2B4CFFD5" w:rsidR="00301F98" w:rsidRPr="005A076E" w:rsidRDefault="00301F98" w:rsidP="003F7560">
      <w:pPr>
        <w:pStyle w:val="Prrafodelista"/>
        <w:numPr>
          <w:ilvl w:val="1"/>
          <w:numId w:val="23"/>
        </w:numPr>
        <w:spacing w:line="276" w:lineRule="auto"/>
        <w:jc w:val="both"/>
        <w:rPr>
          <w:rFonts w:eastAsia="Helvetica"/>
          <w:sz w:val="22"/>
          <w:szCs w:val="22"/>
          <w:lang w:val="es-ES_tradnl"/>
        </w:rPr>
      </w:pPr>
      <w:r w:rsidRPr="005A076E">
        <w:rPr>
          <w:rFonts w:eastAsia="Helvetica"/>
          <w:sz w:val="22"/>
          <w:szCs w:val="22"/>
          <w:lang w:val="es-ES_tradnl"/>
        </w:rPr>
        <w:t>En relación con el capítulo del régimen de subrogados</w:t>
      </w:r>
      <w:r w:rsidR="005823C0" w:rsidRPr="005A076E">
        <w:rPr>
          <w:rFonts w:eastAsia="Helvetica"/>
          <w:sz w:val="22"/>
          <w:szCs w:val="22"/>
          <w:lang w:val="es-ES_tradnl"/>
        </w:rPr>
        <w:t xml:space="preserve">, se elimina la intención de una modificación integral y se ajusta el artículo 68-A existente de acuerdo a la necesidad para el servicio de utilidad pública. </w:t>
      </w:r>
    </w:p>
    <w:p w14:paraId="1CD9F6E7" w14:textId="77777777" w:rsidR="00301F98" w:rsidRPr="005A076E" w:rsidRDefault="00301F98" w:rsidP="003F7560">
      <w:pPr>
        <w:pStyle w:val="Prrafodelista"/>
        <w:numPr>
          <w:ilvl w:val="0"/>
          <w:numId w:val="23"/>
        </w:numPr>
        <w:spacing w:line="276" w:lineRule="auto"/>
        <w:jc w:val="both"/>
        <w:rPr>
          <w:rFonts w:eastAsia="Helvetica"/>
          <w:sz w:val="22"/>
          <w:szCs w:val="22"/>
          <w:lang w:val="es-ES_tradnl"/>
        </w:rPr>
      </w:pPr>
      <w:r w:rsidRPr="005A076E">
        <w:rPr>
          <w:rFonts w:eastAsia="Helvetica"/>
          <w:sz w:val="22"/>
          <w:szCs w:val="22"/>
          <w:lang w:val="es-ES_tradnl"/>
        </w:rPr>
        <w:t xml:space="preserve">Se realizan ajustes de errores de mecanografía y numeración.  </w:t>
      </w:r>
    </w:p>
    <w:p w14:paraId="0A8E8990" w14:textId="19401E2D" w:rsidR="00B81467" w:rsidRPr="005A076E" w:rsidRDefault="00B81467" w:rsidP="003F7560">
      <w:pPr>
        <w:spacing w:after="0"/>
        <w:jc w:val="both"/>
        <w:rPr>
          <w:rFonts w:ascii="Times New Roman" w:eastAsia="Helvetica" w:hAnsi="Times New Roman" w:cs="Times New Roman"/>
          <w:lang w:val="es-ES_tradnl"/>
        </w:rPr>
      </w:pPr>
    </w:p>
    <w:p w14:paraId="29F6A3BD" w14:textId="77777777" w:rsidR="009E3F22" w:rsidRPr="005A076E" w:rsidRDefault="009E3F22" w:rsidP="003F7560">
      <w:pPr>
        <w:spacing w:after="0"/>
        <w:jc w:val="both"/>
        <w:rPr>
          <w:rFonts w:ascii="Times New Roman" w:hAnsi="Times New Roman" w:cs="Times New Roman"/>
          <w:bCs/>
          <w:lang w:val="es-ES_tradnl"/>
        </w:rPr>
      </w:pPr>
    </w:p>
    <w:p w14:paraId="13C326F3" w14:textId="77777777" w:rsidR="00353FB6" w:rsidRPr="005A076E" w:rsidRDefault="00353FB6" w:rsidP="003F7560">
      <w:pPr>
        <w:spacing w:after="0"/>
        <w:jc w:val="both"/>
        <w:rPr>
          <w:rFonts w:ascii="Times New Roman" w:hAnsi="Times New Roman" w:cs="Times New Roman"/>
          <w:bCs/>
          <w:lang w:val="es-ES_tradnl"/>
        </w:rPr>
      </w:pPr>
    </w:p>
    <w:p w14:paraId="5FF53854" w14:textId="4B01AA8F" w:rsidR="004D74A2" w:rsidRPr="005A076E" w:rsidRDefault="0071540D" w:rsidP="003F7560">
      <w:pPr>
        <w:spacing w:after="0"/>
        <w:jc w:val="center"/>
        <w:rPr>
          <w:rFonts w:ascii="Times New Roman" w:hAnsi="Times New Roman" w:cs="Times New Roman"/>
          <w:b/>
          <w:bCs/>
          <w:lang w:val="es-ES_tradnl"/>
        </w:rPr>
      </w:pPr>
      <w:r w:rsidRPr="005A076E">
        <w:rPr>
          <w:rFonts w:ascii="Times New Roman" w:hAnsi="Times New Roman" w:cs="Times New Roman"/>
          <w:b/>
          <w:bCs/>
          <w:lang w:val="es-ES_tradnl"/>
        </w:rPr>
        <w:t>V</w:t>
      </w:r>
      <w:r w:rsidR="00B81467" w:rsidRPr="005A076E">
        <w:rPr>
          <w:rFonts w:ascii="Times New Roman" w:hAnsi="Times New Roman" w:cs="Times New Roman"/>
          <w:b/>
          <w:bCs/>
          <w:lang w:val="es-ES_tradnl"/>
        </w:rPr>
        <w:t>I</w:t>
      </w:r>
      <w:r w:rsidR="00343FE8" w:rsidRPr="005A076E">
        <w:rPr>
          <w:rFonts w:ascii="Times New Roman" w:hAnsi="Times New Roman" w:cs="Times New Roman"/>
          <w:b/>
          <w:bCs/>
          <w:lang w:val="es-ES_tradnl"/>
        </w:rPr>
        <w:t>I</w:t>
      </w:r>
      <w:r w:rsidRPr="005A076E">
        <w:rPr>
          <w:rFonts w:ascii="Times New Roman" w:hAnsi="Times New Roman" w:cs="Times New Roman"/>
          <w:b/>
          <w:bCs/>
          <w:lang w:val="es-ES_tradnl"/>
        </w:rPr>
        <w:t>. PLIEGO DE MODIFICACIONES</w:t>
      </w:r>
    </w:p>
    <w:p w14:paraId="7CFCEFF0" w14:textId="77777777" w:rsidR="00D7711F" w:rsidRPr="005A076E" w:rsidRDefault="00D7711F" w:rsidP="003F7560">
      <w:pPr>
        <w:spacing w:after="0"/>
        <w:jc w:val="center"/>
        <w:rPr>
          <w:rFonts w:ascii="Times New Roman" w:hAnsi="Times New Roman" w:cs="Times New Roman"/>
          <w:b/>
          <w:bCs/>
          <w:lang w:val="es-ES_tradnl"/>
        </w:rPr>
      </w:pPr>
    </w:p>
    <w:tbl>
      <w:tblPr>
        <w:tblStyle w:val="1"/>
        <w:tblW w:w="10068" w:type="dxa"/>
        <w:tblInd w:w="-4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550"/>
        <w:gridCol w:w="3432"/>
        <w:gridCol w:w="3086"/>
      </w:tblGrid>
      <w:tr w:rsidR="00D273F7" w:rsidRPr="005A076E" w14:paraId="3A713AA7" w14:textId="77777777" w:rsidTr="00395FB3">
        <w:trPr>
          <w:trHeight w:val="1432"/>
        </w:trPr>
        <w:tc>
          <w:tcPr>
            <w:tcW w:w="3550" w:type="dxa"/>
            <w:shd w:val="clear" w:color="auto" w:fill="auto"/>
            <w:tcMar>
              <w:top w:w="100" w:type="dxa"/>
              <w:left w:w="100" w:type="dxa"/>
              <w:bottom w:w="100" w:type="dxa"/>
              <w:right w:w="100" w:type="dxa"/>
            </w:tcMar>
          </w:tcPr>
          <w:p w14:paraId="29194989" w14:textId="77777777" w:rsidR="00D273F7" w:rsidRPr="005A076E" w:rsidRDefault="00D273F7" w:rsidP="003F7560">
            <w:pPr>
              <w:spacing w:after="0"/>
              <w:jc w:val="center"/>
              <w:textAlignment w:val="center"/>
              <w:rPr>
                <w:rFonts w:ascii="Times New Roman" w:hAnsi="Times New Roman" w:cs="Times New Roman"/>
                <w:b/>
                <w:bCs/>
                <w:lang w:val="es-ES_tradnl"/>
              </w:rPr>
            </w:pPr>
            <w:r w:rsidRPr="005A076E">
              <w:rPr>
                <w:rFonts w:ascii="Times New Roman" w:hAnsi="Times New Roman" w:cs="Times New Roman"/>
                <w:b/>
                <w:bCs/>
                <w:lang w:val="es-ES_tradnl"/>
              </w:rPr>
              <w:t>Texto aprobado por la plenaria del Senado del</w:t>
            </w:r>
          </w:p>
          <w:p w14:paraId="4A26D440" w14:textId="77777777" w:rsidR="00D273F7" w:rsidRPr="005A076E" w:rsidRDefault="00D273F7" w:rsidP="003F7560">
            <w:pPr>
              <w:widowControl w:val="0"/>
              <w:pBdr>
                <w:top w:val="nil"/>
                <w:left w:val="nil"/>
                <w:bottom w:val="nil"/>
                <w:right w:val="nil"/>
                <w:between w:val="nil"/>
              </w:pBdr>
              <w:jc w:val="center"/>
              <w:rPr>
                <w:rFonts w:ascii="Times New Roman" w:hAnsi="Times New Roman" w:cs="Times New Roman"/>
                <w:b/>
                <w:lang w:val="es-ES_tradnl"/>
              </w:rPr>
            </w:pPr>
            <w:r w:rsidRPr="005A076E">
              <w:rPr>
                <w:rFonts w:ascii="Times New Roman" w:hAnsi="Times New Roman" w:cs="Times New Roman"/>
                <w:b/>
                <w:bCs/>
                <w:lang w:val="es-ES_tradnl"/>
              </w:rPr>
              <w:t>PL 093/19-S 498/20C</w:t>
            </w:r>
          </w:p>
        </w:tc>
        <w:tc>
          <w:tcPr>
            <w:tcW w:w="3432" w:type="dxa"/>
          </w:tcPr>
          <w:p w14:paraId="4EA98007" w14:textId="77777777" w:rsidR="00D273F7" w:rsidRPr="005A076E" w:rsidRDefault="00D273F7" w:rsidP="003F7560">
            <w:pPr>
              <w:spacing w:after="0"/>
              <w:jc w:val="center"/>
              <w:textAlignment w:val="center"/>
              <w:rPr>
                <w:rFonts w:ascii="Times New Roman" w:hAnsi="Times New Roman" w:cs="Times New Roman"/>
                <w:b/>
                <w:bCs/>
                <w:lang w:val="es-ES_tradnl"/>
              </w:rPr>
            </w:pPr>
            <w:r w:rsidRPr="005A076E">
              <w:rPr>
                <w:rFonts w:ascii="Times New Roman" w:hAnsi="Times New Roman" w:cs="Times New Roman"/>
                <w:b/>
                <w:bCs/>
                <w:lang w:val="es-ES_tradnl"/>
              </w:rPr>
              <w:t>Texto propuesto para primer debate en Comisi</w:t>
            </w:r>
            <w:r w:rsidRPr="005A076E">
              <w:rPr>
                <w:rFonts w:ascii="Times New Roman" w:eastAsia="Helvetica" w:hAnsi="Times New Roman" w:cs="Times New Roman"/>
                <w:b/>
                <w:bCs/>
                <w:lang w:val="es-ES_tradnl"/>
              </w:rPr>
              <w:t>ó</w:t>
            </w:r>
            <w:r w:rsidRPr="005A076E">
              <w:rPr>
                <w:rFonts w:ascii="Times New Roman" w:hAnsi="Times New Roman" w:cs="Times New Roman"/>
                <w:b/>
                <w:bCs/>
                <w:lang w:val="es-ES_tradnl"/>
              </w:rPr>
              <w:t>n Primera de C</w:t>
            </w:r>
            <w:r w:rsidRPr="005A076E">
              <w:rPr>
                <w:rFonts w:ascii="Times New Roman" w:eastAsia="Helvetica" w:hAnsi="Times New Roman" w:cs="Times New Roman"/>
                <w:b/>
                <w:bCs/>
                <w:lang w:val="es-ES_tradnl"/>
              </w:rPr>
              <w:t>á</w:t>
            </w:r>
            <w:r w:rsidRPr="005A076E">
              <w:rPr>
                <w:rFonts w:ascii="Times New Roman" w:hAnsi="Times New Roman" w:cs="Times New Roman"/>
                <w:b/>
                <w:bCs/>
                <w:lang w:val="es-ES_tradnl"/>
              </w:rPr>
              <w:t>mara del</w:t>
            </w:r>
          </w:p>
          <w:p w14:paraId="57A17225" w14:textId="77777777" w:rsidR="00D273F7" w:rsidRPr="005A076E" w:rsidRDefault="00D273F7" w:rsidP="003F7560">
            <w:pPr>
              <w:widowControl w:val="0"/>
              <w:pBdr>
                <w:top w:val="nil"/>
                <w:left w:val="nil"/>
                <w:bottom w:val="nil"/>
                <w:right w:val="nil"/>
                <w:between w:val="nil"/>
              </w:pBdr>
              <w:jc w:val="center"/>
              <w:rPr>
                <w:rFonts w:ascii="Times New Roman" w:hAnsi="Times New Roman" w:cs="Times New Roman"/>
                <w:b/>
                <w:lang w:val="es-ES_tradnl"/>
              </w:rPr>
            </w:pPr>
            <w:r w:rsidRPr="005A076E">
              <w:rPr>
                <w:rFonts w:ascii="Times New Roman" w:hAnsi="Times New Roman" w:cs="Times New Roman"/>
                <w:b/>
                <w:bCs/>
                <w:lang w:val="es-ES_tradnl"/>
              </w:rPr>
              <w:t>PL 093/19-S 498/20C</w:t>
            </w:r>
          </w:p>
        </w:tc>
        <w:tc>
          <w:tcPr>
            <w:tcW w:w="3086" w:type="dxa"/>
            <w:shd w:val="clear" w:color="auto" w:fill="auto"/>
            <w:tcMar>
              <w:top w:w="100" w:type="dxa"/>
              <w:left w:w="100" w:type="dxa"/>
              <w:bottom w:w="100" w:type="dxa"/>
              <w:right w:w="100" w:type="dxa"/>
            </w:tcMar>
          </w:tcPr>
          <w:p w14:paraId="67A4DAF8" w14:textId="77777777" w:rsidR="00D273F7" w:rsidRPr="005A076E" w:rsidRDefault="00D273F7" w:rsidP="003F7560">
            <w:pPr>
              <w:widowControl w:val="0"/>
              <w:pBdr>
                <w:top w:val="nil"/>
                <w:left w:val="nil"/>
                <w:bottom w:val="nil"/>
                <w:right w:val="nil"/>
                <w:between w:val="nil"/>
              </w:pBdr>
              <w:jc w:val="center"/>
              <w:rPr>
                <w:rFonts w:ascii="Times New Roman" w:hAnsi="Times New Roman" w:cs="Times New Roman"/>
                <w:b/>
                <w:lang w:val="es-ES_tradnl"/>
              </w:rPr>
            </w:pPr>
            <w:r w:rsidRPr="005A076E">
              <w:rPr>
                <w:rFonts w:ascii="Times New Roman" w:hAnsi="Times New Roman" w:cs="Times New Roman"/>
                <w:b/>
                <w:lang w:val="es-ES_tradnl"/>
              </w:rPr>
              <w:t>Justificaci</w:t>
            </w:r>
            <w:r w:rsidRPr="005A076E">
              <w:rPr>
                <w:rFonts w:ascii="Times New Roman" w:eastAsia="Helvetica" w:hAnsi="Times New Roman" w:cs="Times New Roman"/>
                <w:b/>
                <w:lang w:val="es-ES_tradnl"/>
              </w:rPr>
              <w:t>ó</w:t>
            </w:r>
            <w:r w:rsidRPr="005A076E">
              <w:rPr>
                <w:rFonts w:ascii="Times New Roman" w:hAnsi="Times New Roman" w:cs="Times New Roman"/>
                <w:b/>
                <w:lang w:val="es-ES_tradnl"/>
              </w:rPr>
              <w:t>n</w:t>
            </w:r>
          </w:p>
        </w:tc>
      </w:tr>
      <w:tr w:rsidR="0056014C" w:rsidRPr="005A076E" w14:paraId="54AD815D" w14:textId="77777777" w:rsidTr="0056014C">
        <w:trPr>
          <w:trHeight w:val="1355"/>
        </w:trPr>
        <w:tc>
          <w:tcPr>
            <w:tcW w:w="3550" w:type="dxa"/>
            <w:shd w:val="clear" w:color="auto" w:fill="auto"/>
            <w:tcMar>
              <w:top w:w="100" w:type="dxa"/>
              <w:left w:w="100" w:type="dxa"/>
              <w:bottom w:w="100" w:type="dxa"/>
              <w:right w:w="100" w:type="dxa"/>
            </w:tcMar>
          </w:tcPr>
          <w:p w14:paraId="1D22C599" w14:textId="4C7815C2" w:rsidR="0056014C" w:rsidRPr="005A076E" w:rsidRDefault="0056014C" w:rsidP="0056014C">
            <w:pPr>
              <w:jc w:val="center"/>
              <w:rPr>
                <w:rFonts w:ascii="Times New Roman" w:eastAsia="Helvetica" w:hAnsi="Times New Roman" w:cs="Times New Roman"/>
                <w:b/>
              </w:rPr>
            </w:pPr>
            <w:r w:rsidRPr="005A076E">
              <w:rPr>
                <w:rFonts w:ascii="Times New Roman" w:eastAsia="Helvetica" w:hAnsi="Times New Roman" w:cs="Times New Roman"/>
                <w:b/>
              </w:rPr>
              <w:t>“POR MEDIO DEL CUAL SE ADOPTAN ACCIONES AFIRMATIVAS PARA MUJERES CABEZA DE FAMILIA EN MATERIAS DE POLÍTICA CRIMINAL Y PENITENCIARIA, SE MODIFICA</w:t>
            </w:r>
            <w:r w:rsidRPr="005A076E">
              <w:rPr>
                <w:rFonts w:ascii="Times New Roman" w:hAnsi="Times New Roman" w:cs="Times New Roman"/>
                <w:b/>
              </w:rPr>
              <w:t xml:space="preserve"> Y ADICIONA EL C</w:t>
            </w:r>
            <w:r w:rsidRPr="005A076E">
              <w:rPr>
                <w:rFonts w:ascii="Times New Roman" w:eastAsia="Helvetica" w:hAnsi="Times New Roman" w:cs="Times New Roman"/>
                <w:b/>
              </w:rPr>
              <w:t>ÓDIGO P</w:t>
            </w:r>
            <w:r w:rsidRPr="005A076E">
              <w:rPr>
                <w:rFonts w:ascii="Times New Roman" w:hAnsi="Times New Roman" w:cs="Times New Roman"/>
                <w:b/>
              </w:rPr>
              <w:t>ENAL, LA LEY 750 DE 2002 Y EL C</w:t>
            </w:r>
            <w:r w:rsidRPr="005A076E">
              <w:rPr>
                <w:rFonts w:ascii="Times New Roman" w:eastAsia="Helvetica" w:hAnsi="Times New Roman" w:cs="Times New Roman"/>
                <w:b/>
              </w:rPr>
              <w:t>ÓDIGO DE PROCEDIMIENTO PENAL Y SE DICTAN OTRAS DISPOSICIONES”</w:t>
            </w:r>
          </w:p>
        </w:tc>
        <w:tc>
          <w:tcPr>
            <w:tcW w:w="3432" w:type="dxa"/>
          </w:tcPr>
          <w:p w14:paraId="35E79196" w14:textId="61C1988A" w:rsidR="0056014C" w:rsidRPr="005A076E" w:rsidRDefault="0056014C" w:rsidP="0056014C">
            <w:pPr>
              <w:jc w:val="center"/>
              <w:rPr>
                <w:rFonts w:ascii="Times New Roman" w:eastAsia="Helvetica" w:hAnsi="Times New Roman" w:cs="Times New Roman"/>
                <w:b/>
              </w:rPr>
            </w:pPr>
            <w:r w:rsidRPr="005A076E">
              <w:rPr>
                <w:rFonts w:ascii="Times New Roman" w:eastAsia="Helvetica" w:hAnsi="Times New Roman" w:cs="Times New Roman"/>
                <w:b/>
              </w:rPr>
              <w:t>“POR MEDIO DEL CUAL SE ADOPTAN ACCIONES AFIRMATIVAS PARA MUJERES CABEZA DE FAMILIA EN MATERIA</w:t>
            </w:r>
            <w:r w:rsidRPr="005A076E">
              <w:rPr>
                <w:rFonts w:ascii="Times New Roman" w:eastAsia="Helvetica" w:hAnsi="Times New Roman" w:cs="Times New Roman"/>
                <w:b/>
                <w:strike/>
              </w:rPr>
              <w:t>S</w:t>
            </w:r>
            <w:r w:rsidRPr="005A076E">
              <w:rPr>
                <w:rFonts w:ascii="Times New Roman" w:eastAsia="Helvetica" w:hAnsi="Times New Roman" w:cs="Times New Roman"/>
                <w:b/>
              </w:rPr>
              <w:t xml:space="preserve"> DE POLÍTICA CRIMINAL Y PENITENCIARIA, SE MODIFICA</w:t>
            </w:r>
            <w:r w:rsidRPr="005A076E">
              <w:rPr>
                <w:rFonts w:ascii="Times New Roman" w:hAnsi="Times New Roman" w:cs="Times New Roman"/>
                <w:b/>
              </w:rPr>
              <w:t xml:space="preserve"> Y ADICIONA EL C</w:t>
            </w:r>
            <w:r w:rsidRPr="005A076E">
              <w:rPr>
                <w:rFonts w:ascii="Times New Roman" w:eastAsia="Helvetica" w:hAnsi="Times New Roman" w:cs="Times New Roman"/>
                <w:b/>
              </w:rPr>
              <w:t>ÓDIGO P</w:t>
            </w:r>
            <w:r w:rsidRPr="005A076E">
              <w:rPr>
                <w:rFonts w:ascii="Times New Roman" w:hAnsi="Times New Roman" w:cs="Times New Roman"/>
                <w:b/>
              </w:rPr>
              <w:t>ENAL, LA LEY 750 DE 2002 Y EL C</w:t>
            </w:r>
            <w:r w:rsidRPr="005A076E">
              <w:rPr>
                <w:rFonts w:ascii="Times New Roman" w:eastAsia="Helvetica" w:hAnsi="Times New Roman" w:cs="Times New Roman"/>
                <w:b/>
              </w:rPr>
              <w:t>ÓDIGO DE PROCEDIMIENTO PENAL Y SE DICTAN OTRAS DISPOSICIONES”</w:t>
            </w:r>
          </w:p>
          <w:p w14:paraId="5A0346D0" w14:textId="77777777" w:rsidR="0056014C" w:rsidRPr="005A076E" w:rsidRDefault="0056014C" w:rsidP="003F7560">
            <w:pPr>
              <w:widowControl w:val="0"/>
              <w:pBdr>
                <w:top w:val="nil"/>
                <w:left w:val="nil"/>
                <w:bottom w:val="nil"/>
                <w:right w:val="nil"/>
                <w:between w:val="nil"/>
              </w:pBdr>
              <w:rPr>
                <w:rFonts w:ascii="Times New Roman" w:hAnsi="Times New Roman" w:cs="Times New Roman"/>
                <w:b/>
              </w:rPr>
            </w:pPr>
          </w:p>
        </w:tc>
        <w:tc>
          <w:tcPr>
            <w:tcW w:w="3086" w:type="dxa"/>
            <w:shd w:val="clear" w:color="auto" w:fill="auto"/>
            <w:tcMar>
              <w:top w:w="100" w:type="dxa"/>
              <w:left w:w="100" w:type="dxa"/>
              <w:bottom w:w="100" w:type="dxa"/>
              <w:right w:w="100" w:type="dxa"/>
            </w:tcMar>
          </w:tcPr>
          <w:p w14:paraId="4AC0774C" w14:textId="03D596F2" w:rsidR="0056014C" w:rsidRPr="005A076E" w:rsidRDefault="0056014C" w:rsidP="003F7560">
            <w:pPr>
              <w:widowControl w:val="0"/>
              <w:pBdr>
                <w:top w:val="nil"/>
                <w:left w:val="nil"/>
                <w:bottom w:val="nil"/>
                <w:right w:val="nil"/>
                <w:between w:val="nil"/>
              </w:pBdr>
              <w:rPr>
                <w:rFonts w:ascii="Times New Roman" w:hAnsi="Times New Roman" w:cs="Times New Roman"/>
                <w:lang w:val="es-ES_tradnl"/>
              </w:rPr>
            </w:pPr>
            <w:r w:rsidRPr="005A076E">
              <w:rPr>
                <w:rFonts w:ascii="Times New Roman" w:hAnsi="Times New Roman" w:cs="Times New Roman"/>
                <w:lang w:val="es-ES_tradnl"/>
              </w:rPr>
              <w:t>Se ajusta una palabra del título que va en singular y no plural.</w:t>
            </w:r>
          </w:p>
        </w:tc>
      </w:tr>
      <w:tr w:rsidR="00D273F7" w:rsidRPr="005A076E" w14:paraId="22698011" w14:textId="77777777" w:rsidTr="00395FB3">
        <w:trPr>
          <w:trHeight w:val="1511"/>
        </w:trPr>
        <w:tc>
          <w:tcPr>
            <w:tcW w:w="3550" w:type="dxa"/>
            <w:shd w:val="clear" w:color="auto" w:fill="auto"/>
            <w:tcMar>
              <w:top w:w="100" w:type="dxa"/>
              <w:left w:w="100" w:type="dxa"/>
              <w:bottom w:w="100" w:type="dxa"/>
              <w:right w:w="100" w:type="dxa"/>
            </w:tcMar>
          </w:tcPr>
          <w:p w14:paraId="24E3FB5A" w14:textId="77777777" w:rsidR="00D273F7" w:rsidRPr="005A076E" w:rsidRDefault="00D273F7" w:rsidP="003F7560">
            <w:pPr>
              <w:widowControl w:val="0"/>
              <w:spacing w:before="240" w:after="240"/>
              <w:rPr>
                <w:rFonts w:ascii="Times New Roman" w:hAnsi="Times New Roman" w:cs="Times New Roman"/>
                <w:lang w:val="es-ES_tradnl"/>
              </w:rPr>
            </w:pPr>
            <w:r w:rsidRPr="005A076E">
              <w:rPr>
                <w:rFonts w:ascii="Times New Roman" w:hAnsi="Times New Roman" w:cs="Times New Roman"/>
                <w:b/>
                <w:lang w:val="es-ES_tradnl"/>
              </w:rPr>
              <w:t xml:space="preserve">Artículo 1o. Objeto. </w:t>
            </w:r>
            <w:r w:rsidRPr="005A076E">
              <w:rPr>
                <w:rFonts w:ascii="Times New Roman" w:hAnsi="Times New Roman" w:cs="Times New Roman"/>
                <w:lang w:val="es-ES_tradnl"/>
              </w:rPr>
              <w:t xml:space="preserve">La presente ley tiene como objeto adoptar acciones afirmativas para las mujeres cabeza de familia en materia de política criminal y penitenciaria, sin perjuicio de lo establecido en la Ley 750 de 2002, en el numeral 5 del Artículo 314 de la Ley 906 de 2004 y demás </w:t>
            </w:r>
            <w:r w:rsidRPr="005A076E">
              <w:rPr>
                <w:rFonts w:ascii="Times New Roman" w:hAnsi="Times New Roman" w:cs="Times New Roman"/>
                <w:lang w:val="es-ES_tradnl"/>
              </w:rPr>
              <w:lastRenderedPageBreak/>
              <w:t>normas concordantes que le sean aplicables y mecanismos tendientes a prevenir el fenómeno de la recurrencia.</w:t>
            </w:r>
          </w:p>
        </w:tc>
        <w:tc>
          <w:tcPr>
            <w:tcW w:w="3432" w:type="dxa"/>
          </w:tcPr>
          <w:p w14:paraId="592E67A3" w14:textId="77777777" w:rsidR="00D273F7" w:rsidRPr="005A076E" w:rsidRDefault="00D273F7" w:rsidP="003F7560">
            <w:pPr>
              <w:widowControl w:val="0"/>
              <w:pBdr>
                <w:top w:val="nil"/>
                <w:left w:val="nil"/>
                <w:bottom w:val="nil"/>
                <w:right w:val="nil"/>
                <w:between w:val="nil"/>
              </w:pBdr>
              <w:rPr>
                <w:rFonts w:ascii="Times New Roman" w:hAnsi="Times New Roman" w:cs="Times New Roman"/>
                <w:lang w:val="es-ES_tradnl"/>
              </w:rPr>
            </w:pPr>
            <w:proofErr w:type="spellStart"/>
            <w:r w:rsidRPr="005A076E">
              <w:rPr>
                <w:rFonts w:ascii="Times New Roman" w:hAnsi="Times New Roman" w:cs="Times New Roman"/>
                <w:b/>
                <w:lang w:val="es-ES_tradnl"/>
              </w:rPr>
              <w:lastRenderedPageBreak/>
              <w:t>Artículo</w:t>
            </w:r>
            <w:proofErr w:type="spellEnd"/>
            <w:r w:rsidRPr="005A076E">
              <w:rPr>
                <w:rFonts w:ascii="Times New Roman" w:hAnsi="Times New Roman" w:cs="Times New Roman"/>
                <w:b/>
                <w:lang w:val="es-ES_tradnl"/>
              </w:rPr>
              <w:t xml:space="preserve"> 1o. Objeto. </w:t>
            </w:r>
            <w:r w:rsidRPr="005A076E">
              <w:rPr>
                <w:rFonts w:ascii="Times New Roman" w:hAnsi="Times New Roman" w:cs="Times New Roman"/>
                <w:lang w:val="es-ES_tradnl"/>
              </w:rPr>
              <w:t xml:space="preserve">La presente ley tiene como objeto adoptar acciones afirmativas para las mujeres cabeza de familia en materia de política criminal y penitenciaria, sin perjuicio de lo establecido en la Ley 750 de 2002, en el numeral 5 del Artículo 314 de la Ley 906 de 2004 y demás normas </w:t>
            </w:r>
            <w:r w:rsidRPr="005A076E">
              <w:rPr>
                <w:rFonts w:ascii="Times New Roman" w:hAnsi="Times New Roman" w:cs="Times New Roman"/>
                <w:lang w:val="es-ES_tradnl"/>
              </w:rPr>
              <w:lastRenderedPageBreak/>
              <w:t>concordantes que le sean aplicables</w:t>
            </w:r>
            <w:r w:rsidRPr="005A076E">
              <w:rPr>
                <w:rFonts w:ascii="Times New Roman" w:hAnsi="Times New Roman" w:cs="Times New Roman"/>
                <w:b/>
                <w:u w:val="single"/>
                <w:lang w:val="es-ES_tradnl"/>
              </w:rPr>
              <w:t>.</w:t>
            </w:r>
            <w:r w:rsidRPr="005A076E">
              <w:rPr>
                <w:rFonts w:ascii="Times New Roman" w:hAnsi="Times New Roman" w:cs="Times New Roman"/>
                <w:b/>
                <w:lang w:val="es-ES_tradnl"/>
              </w:rPr>
              <w:t xml:space="preserve"> </w:t>
            </w:r>
            <w:r w:rsidRPr="005A076E">
              <w:rPr>
                <w:rFonts w:ascii="Times New Roman" w:hAnsi="Times New Roman" w:cs="Times New Roman"/>
                <w:strike/>
                <w:lang w:val="es-ES_tradnl"/>
              </w:rPr>
              <w:t>, y mecanismos tendientes a prevenir el fenómeno de la recurrencia.</w:t>
            </w:r>
          </w:p>
        </w:tc>
        <w:tc>
          <w:tcPr>
            <w:tcW w:w="3086" w:type="dxa"/>
            <w:shd w:val="clear" w:color="auto" w:fill="auto"/>
            <w:tcMar>
              <w:top w:w="100" w:type="dxa"/>
              <w:left w:w="100" w:type="dxa"/>
              <w:bottom w:w="100" w:type="dxa"/>
              <w:right w:w="100" w:type="dxa"/>
            </w:tcMar>
          </w:tcPr>
          <w:p w14:paraId="644ABE0A" w14:textId="77777777" w:rsidR="00D273F7" w:rsidRPr="005A076E" w:rsidRDefault="00D273F7" w:rsidP="003F7560">
            <w:pPr>
              <w:widowControl w:val="0"/>
              <w:pBdr>
                <w:top w:val="nil"/>
                <w:left w:val="nil"/>
                <w:bottom w:val="nil"/>
                <w:right w:val="nil"/>
                <w:between w:val="nil"/>
              </w:pBdr>
              <w:rPr>
                <w:rFonts w:ascii="Times New Roman" w:hAnsi="Times New Roman" w:cs="Times New Roman"/>
                <w:lang w:val="es-ES_tradnl"/>
              </w:rPr>
            </w:pPr>
            <w:r w:rsidRPr="005A076E">
              <w:rPr>
                <w:rFonts w:ascii="Times New Roman" w:hAnsi="Times New Roman" w:cs="Times New Roman"/>
                <w:lang w:val="es-ES_tradnl"/>
              </w:rPr>
              <w:lastRenderedPageBreak/>
              <w:t xml:space="preserve">Se ajusta el objeto del proyecto de ley de conformidad con la eliminación del capítulo de recurrencia. </w:t>
            </w:r>
          </w:p>
        </w:tc>
      </w:tr>
      <w:tr w:rsidR="00D273F7" w:rsidRPr="005A076E" w14:paraId="2F38FC8E" w14:textId="77777777" w:rsidTr="00395FB3">
        <w:tc>
          <w:tcPr>
            <w:tcW w:w="3550" w:type="dxa"/>
            <w:shd w:val="clear" w:color="auto" w:fill="auto"/>
            <w:tcMar>
              <w:top w:w="100" w:type="dxa"/>
              <w:left w:w="100" w:type="dxa"/>
              <w:bottom w:w="100" w:type="dxa"/>
              <w:right w:w="100" w:type="dxa"/>
            </w:tcMar>
          </w:tcPr>
          <w:p w14:paraId="4462DE5F" w14:textId="77777777" w:rsidR="00D273F7" w:rsidRPr="005A076E" w:rsidRDefault="00D273F7" w:rsidP="003F7560">
            <w:pPr>
              <w:widowControl w:val="0"/>
              <w:spacing w:before="240" w:after="240"/>
              <w:rPr>
                <w:rFonts w:ascii="Times New Roman" w:hAnsi="Times New Roman" w:cs="Times New Roman"/>
                <w:b/>
                <w:lang w:val="es-ES_tradnl"/>
              </w:rPr>
            </w:pPr>
            <w:r w:rsidRPr="005A076E">
              <w:rPr>
                <w:rFonts w:ascii="Times New Roman" w:hAnsi="Times New Roman" w:cs="Times New Roman"/>
                <w:b/>
                <w:lang w:val="es-ES_tradnl"/>
              </w:rPr>
              <w:t>CAPÍTULO I</w:t>
            </w:r>
          </w:p>
          <w:p w14:paraId="1FF9C652" w14:textId="77777777" w:rsidR="00D273F7" w:rsidRPr="005A076E" w:rsidRDefault="00D273F7" w:rsidP="003F7560">
            <w:pPr>
              <w:widowControl w:val="0"/>
              <w:spacing w:before="240" w:after="240"/>
              <w:rPr>
                <w:rFonts w:ascii="Times New Roman" w:hAnsi="Times New Roman" w:cs="Times New Roman"/>
                <w:b/>
                <w:lang w:val="es-ES_tradnl"/>
              </w:rPr>
            </w:pPr>
            <w:r w:rsidRPr="005A076E">
              <w:rPr>
                <w:rFonts w:ascii="Times New Roman" w:hAnsi="Times New Roman" w:cs="Times New Roman"/>
                <w:b/>
                <w:lang w:val="es-ES_tradnl"/>
              </w:rPr>
              <w:t>PENAS SUSTITUTIVAS PARA MUJERES PRIVADAS DE LA LIBERTAD</w:t>
            </w:r>
          </w:p>
          <w:p w14:paraId="4C39E92B" w14:textId="77777777" w:rsidR="00D273F7" w:rsidRPr="005A076E" w:rsidRDefault="00D273F7" w:rsidP="003F7560">
            <w:pPr>
              <w:widowControl w:val="0"/>
              <w:spacing w:before="240" w:after="240"/>
              <w:rPr>
                <w:rFonts w:ascii="Times New Roman" w:hAnsi="Times New Roman" w:cs="Times New Roman"/>
                <w:lang w:val="es-ES_tradnl"/>
              </w:rPr>
            </w:pPr>
            <w:r w:rsidRPr="005A076E">
              <w:rPr>
                <w:rFonts w:ascii="Times New Roman" w:hAnsi="Times New Roman" w:cs="Times New Roman"/>
                <w:b/>
                <w:lang w:val="es-ES_tradnl"/>
              </w:rPr>
              <w:t>Artículo 2</w:t>
            </w:r>
            <w:r w:rsidRPr="005A076E">
              <w:rPr>
                <w:rFonts w:ascii="Times New Roman" w:eastAsia="Helvetica" w:hAnsi="Times New Roman" w:cs="Times New Roman"/>
                <w:b/>
                <w:lang w:val="es-ES_tradnl"/>
              </w:rPr>
              <w:t xml:space="preserve">°. Alcance. </w:t>
            </w:r>
            <w:r w:rsidRPr="005A076E">
              <w:rPr>
                <w:rFonts w:ascii="Times New Roman" w:hAnsi="Times New Roman" w:cs="Times New Roman"/>
                <w:lang w:val="es-ES_tradnl"/>
              </w:rPr>
              <w:t>Las mujeres cabeza de familia condenadas por los delitos establecidos en los artículos 239, 375, 377 e incisos 1</w:t>
            </w:r>
            <w:r w:rsidRPr="005A076E">
              <w:rPr>
                <w:rFonts w:ascii="Times New Roman" w:eastAsia="Helvetica" w:hAnsi="Times New Roman" w:cs="Times New Roman"/>
                <w:lang w:val="es-ES_tradnl"/>
              </w:rPr>
              <w:t>° y 2° del</w:t>
            </w:r>
            <w:r w:rsidRPr="005A076E">
              <w:rPr>
                <w:rFonts w:ascii="Times New Roman" w:hAnsi="Times New Roman" w:cs="Times New Roman"/>
                <w:lang w:val="es-ES_tradnl"/>
              </w:rPr>
              <w:t xml:space="preserve"> artículo 376 del Código Penal y aquellos cuya pena impuesta sea igual o inferior a seis (6) años de prisión, en los cuales se demuestre por cualquier medio de prueba que la comisión del delito está asociada a condiciones de marginalidad que afecten la manutención del hogar y cumplan con los requisitos establecidos en la presente ley, podrán obtener como medida sustitutiva de la pena de prisión, el servicio de utilidad pública. En los casos de mujeres cabeza de familia condenadas por hurto en concurrencia con los agravantes o calificaciones establecidas en los artículos 240 y 241 del CP en los que el juez establezca que por sus antecedentes personales, sociales y familiares no es necesaria la ejecución de la pena en establecimiento de reclusión, este podrá́ otorgar, discrecionalmente, la pena sustitutiva de servicio de utilidad pública.</w:t>
            </w:r>
          </w:p>
          <w:p w14:paraId="64B2E4FF" w14:textId="77777777" w:rsidR="00D273F7" w:rsidRPr="005A076E" w:rsidRDefault="00D273F7" w:rsidP="003F7560">
            <w:pPr>
              <w:widowControl w:val="0"/>
              <w:spacing w:before="240" w:after="240"/>
              <w:rPr>
                <w:rFonts w:ascii="Times New Roman" w:hAnsi="Times New Roman" w:cs="Times New Roman"/>
                <w:b/>
                <w:lang w:val="es-ES_tradnl"/>
              </w:rPr>
            </w:pPr>
            <w:r w:rsidRPr="005A076E">
              <w:rPr>
                <w:rFonts w:ascii="Times New Roman" w:hAnsi="Times New Roman" w:cs="Times New Roman"/>
                <w:lang w:val="es-ES_tradnl"/>
              </w:rPr>
              <w:lastRenderedPageBreak/>
              <w:t>La suspensión de la ejecución de la pena prevista en la presente ley no se aplicará cuando haya condena en firme por otro delito doloso dentro de los cinco (5) años anteriores a la comisión del nuevo acto punible o exista concurso con conductas punibles distintas a las aquí́ señaladas.</w:t>
            </w:r>
          </w:p>
        </w:tc>
        <w:tc>
          <w:tcPr>
            <w:tcW w:w="3432" w:type="dxa"/>
          </w:tcPr>
          <w:p w14:paraId="3E07E454" w14:textId="77777777" w:rsidR="00D273F7" w:rsidRPr="005A076E" w:rsidRDefault="00D273F7" w:rsidP="003F7560">
            <w:pPr>
              <w:widowControl w:val="0"/>
              <w:spacing w:before="240" w:after="240"/>
              <w:rPr>
                <w:rFonts w:ascii="Times New Roman" w:hAnsi="Times New Roman" w:cs="Times New Roman"/>
                <w:b/>
                <w:strike/>
                <w:lang w:val="es-ES_tradnl"/>
              </w:rPr>
            </w:pPr>
            <w:r w:rsidRPr="005A076E">
              <w:rPr>
                <w:rFonts w:ascii="Times New Roman" w:hAnsi="Times New Roman" w:cs="Times New Roman"/>
                <w:b/>
                <w:strike/>
                <w:lang w:val="es-ES_tradnl"/>
              </w:rPr>
              <w:lastRenderedPageBreak/>
              <w:t>CAPÍTULO I</w:t>
            </w:r>
          </w:p>
          <w:p w14:paraId="4FCF2E40" w14:textId="77777777" w:rsidR="00D273F7" w:rsidRPr="005A076E" w:rsidRDefault="00D273F7" w:rsidP="003F7560">
            <w:pPr>
              <w:widowControl w:val="0"/>
              <w:spacing w:before="240" w:after="240"/>
              <w:rPr>
                <w:rFonts w:ascii="Times New Roman" w:hAnsi="Times New Roman" w:cs="Times New Roman"/>
                <w:b/>
                <w:strike/>
                <w:lang w:val="es-ES_tradnl"/>
              </w:rPr>
            </w:pPr>
            <w:r w:rsidRPr="005A076E">
              <w:rPr>
                <w:rFonts w:ascii="Times New Roman" w:hAnsi="Times New Roman" w:cs="Times New Roman"/>
                <w:b/>
                <w:strike/>
                <w:lang w:val="es-ES_tradnl"/>
              </w:rPr>
              <w:t>PENAS SUSTITUTIVAS PARA MUJERES PRIVADAS DE LA LIBERTAD</w:t>
            </w:r>
          </w:p>
          <w:p w14:paraId="5A2E2EE1" w14:textId="77777777" w:rsidR="00D273F7" w:rsidRPr="005A076E" w:rsidRDefault="00D273F7" w:rsidP="003F7560">
            <w:pPr>
              <w:widowControl w:val="0"/>
              <w:spacing w:before="240" w:after="240"/>
              <w:rPr>
                <w:rFonts w:ascii="Times New Roman" w:hAnsi="Times New Roman" w:cs="Times New Roman"/>
                <w:lang w:val="es-ES_tradnl"/>
              </w:rPr>
            </w:pPr>
            <w:r w:rsidRPr="005A076E">
              <w:rPr>
                <w:rFonts w:ascii="Times New Roman" w:hAnsi="Times New Roman" w:cs="Times New Roman"/>
                <w:b/>
                <w:lang w:val="es-ES_tradnl"/>
              </w:rPr>
              <w:t>Artículo 2</w:t>
            </w:r>
            <w:r w:rsidRPr="005A076E">
              <w:rPr>
                <w:rFonts w:ascii="Times New Roman" w:eastAsia="Helvetica" w:hAnsi="Times New Roman" w:cs="Times New Roman"/>
                <w:b/>
                <w:lang w:val="es-ES_tradnl"/>
              </w:rPr>
              <w:t xml:space="preserve">°. Alcance. </w:t>
            </w:r>
            <w:r w:rsidRPr="005A076E">
              <w:rPr>
                <w:rFonts w:ascii="Times New Roman" w:hAnsi="Times New Roman" w:cs="Times New Roman"/>
                <w:lang w:val="es-ES_tradnl"/>
              </w:rPr>
              <w:t xml:space="preserve">Las mujeres cabeza de familia condenadas por los delitos establecidos en los artículos 239, 375, </w:t>
            </w:r>
            <w:r w:rsidRPr="005A076E">
              <w:rPr>
                <w:rFonts w:ascii="Times New Roman" w:hAnsi="Times New Roman" w:cs="Times New Roman"/>
                <w:b/>
                <w:u w:val="single"/>
                <w:lang w:val="es-ES_tradnl"/>
              </w:rPr>
              <w:t>376 y</w:t>
            </w:r>
            <w:r w:rsidRPr="005A076E">
              <w:rPr>
                <w:rFonts w:ascii="Times New Roman" w:hAnsi="Times New Roman" w:cs="Times New Roman"/>
                <w:lang w:val="es-ES_tradnl"/>
              </w:rPr>
              <w:t xml:space="preserve"> 377 </w:t>
            </w:r>
            <w:r w:rsidRPr="005A076E">
              <w:rPr>
                <w:rFonts w:ascii="Times New Roman" w:hAnsi="Times New Roman" w:cs="Times New Roman"/>
                <w:strike/>
                <w:lang w:val="es-ES_tradnl"/>
              </w:rPr>
              <w:t>e incisos 1</w:t>
            </w:r>
            <w:r w:rsidRPr="005A076E">
              <w:rPr>
                <w:rFonts w:ascii="Times New Roman" w:eastAsia="Helvetica" w:hAnsi="Times New Roman" w:cs="Times New Roman"/>
                <w:strike/>
                <w:lang w:val="es-ES_tradnl"/>
              </w:rPr>
              <w:t>° y 2° del</w:t>
            </w:r>
            <w:r w:rsidRPr="005A076E">
              <w:rPr>
                <w:rFonts w:ascii="Times New Roman" w:hAnsi="Times New Roman" w:cs="Times New Roman"/>
                <w:strike/>
                <w:lang w:val="es-ES_tradnl"/>
              </w:rPr>
              <w:t xml:space="preserve"> y el artículo 376 </w:t>
            </w:r>
            <w:r w:rsidRPr="005A076E">
              <w:rPr>
                <w:rFonts w:ascii="Times New Roman" w:hAnsi="Times New Roman" w:cs="Times New Roman"/>
                <w:lang w:val="es-ES_tradnl"/>
              </w:rPr>
              <w:t xml:space="preserve">del Código Penal y aquellos cuya pena impuesta sea igual o inferior a seis (6) años de prisión, en los cuales se demuestre por cualquier medio de prueba que la comisión del delito está asociada a condiciones de marginalidad que afecten la manutención del hogar y cumplan con los requisitos establecidos en la presente ley, podrán obtener como medida sustitutiva de la pena de prisión, el servicio de utilidad pública. </w:t>
            </w:r>
          </w:p>
          <w:p w14:paraId="38C96194" w14:textId="77777777" w:rsidR="00D273F7" w:rsidRPr="005A076E" w:rsidRDefault="00D273F7" w:rsidP="003F7560">
            <w:pPr>
              <w:rPr>
                <w:rFonts w:ascii="Times New Roman" w:hAnsi="Times New Roman" w:cs="Times New Roman"/>
                <w:lang w:val="es-ES_tradnl"/>
              </w:rPr>
            </w:pPr>
            <w:r w:rsidRPr="005A076E">
              <w:rPr>
                <w:rFonts w:ascii="Times New Roman" w:hAnsi="Times New Roman" w:cs="Times New Roman"/>
                <w:lang w:val="es-ES_tradnl"/>
              </w:rPr>
              <w:t xml:space="preserve">En los casos de mujeres cabeza de familia condenadas por hurto en concurrencia con los agravantes o calificaciones establecidas en los artículos 240 y 241 del CP en los que el juez establezca que por sus antecedentes personales, sociales y familiares no es necesaria la ejecución de la pena en establecimiento de reclusión, este podrá́ otorgar, discrecionalmente, la </w:t>
            </w:r>
            <w:r w:rsidRPr="005A076E">
              <w:rPr>
                <w:rFonts w:ascii="Times New Roman" w:hAnsi="Times New Roman" w:cs="Times New Roman"/>
                <w:lang w:val="es-ES_tradnl"/>
              </w:rPr>
              <w:lastRenderedPageBreak/>
              <w:t xml:space="preserve">pena sustitutiva de servicio de utilidad pública. </w:t>
            </w:r>
          </w:p>
          <w:p w14:paraId="20B13D90" w14:textId="77777777" w:rsidR="00D273F7" w:rsidRPr="005A076E" w:rsidRDefault="00D273F7" w:rsidP="003F7560">
            <w:pPr>
              <w:rPr>
                <w:rFonts w:ascii="Times New Roman" w:hAnsi="Times New Roman" w:cs="Times New Roman"/>
                <w:lang w:val="es-ES_tradnl"/>
              </w:rPr>
            </w:pPr>
            <w:r w:rsidRPr="005A076E">
              <w:rPr>
                <w:rFonts w:ascii="Times New Roman" w:hAnsi="Times New Roman" w:cs="Times New Roman"/>
                <w:lang w:val="es-ES_tradnl"/>
              </w:rPr>
              <w:t>La suspensión de la ejecución de la pena prevista en la presente ley no se aplicará cuando haya condena en firme por otro delito doloso dentro de los cinco (5) años anteriores a la comisión del nuevo acto punible o exista concurso con conductas punibles distintas a las aquí́ señaladas.</w:t>
            </w:r>
          </w:p>
          <w:p w14:paraId="4A938C23" w14:textId="77777777" w:rsidR="00D273F7" w:rsidRPr="005A076E" w:rsidRDefault="00D273F7" w:rsidP="003F7560">
            <w:pPr>
              <w:rPr>
                <w:rFonts w:ascii="Times New Roman" w:hAnsi="Times New Roman" w:cs="Times New Roman"/>
                <w:b/>
                <w:bCs/>
                <w:u w:val="single" w:color="353535"/>
                <w:lang w:val="es-ES_tradnl"/>
              </w:rPr>
            </w:pPr>
            <w:r w:rsidRPr="005A076E">
              <w:rPr>
                <w:rFonts w:ascii="Times New Roman" w:hAnsi="Times New Roman" w:cs="Times New Roman"/>
                <w:b/>
                <w:bCs/>
                <w:u w:val="single" w:color="353535"/>
                <w:lang w:val="es-ES_tradnl"/>
              </w:rPr>
              <w:t>El servicio de utilidad pública como medida sustitutiva de la pena de prisión se podrá otorgar a las mujeres cabeza de familia de acuerdo a los requisitos de la presente ley, en los casos de condenas por el delito de concierto para delinquir (artículo 340 del C.P.), cuando el concierto esté relacionado con los delitos de los artículos 239, 240, 241, 375, 376 y 377 de este Código.</w:t>
            </w:r>
          </w:p>
          <w:p w14:paraId="1973F7DA" w14:textId="77777777" w:rsidR="00D273F7" w:rsidRPr="005A076E" w:rsidRDefault="00D273F7" w:rsidP="003F7560">
            <w:pPr>
              <w:rPr>
                <w:rFonts w:ascii="Times New Roman" w:hAnsi="Times New Roman" w:cs="Times New Roman"/>
                <w:lang w:val="es-ES_tradnl"/>
              </w:rPr>
            </w:pPr>
            <w:r w:rsidRPr="005A076E">
              <w:rPr>
                <w:rFonts w:ascii="Times New Roman" w:hAnsi="Times New Roman" w:cs="Times New Roman"/>
                <w:b/>
                <w:u w:val="single"/>
                <w:lang w:val="es-ES_tradnl"/>
              </w:rPr>
              <w:t>El beneficio de disminuci</w:t>
            </w:r>
            <w:r w:rsidRPr="005A076E">
              <w:rPr>
                <w:rFonts w:ascii="Times New Roman" w:eastAsia="Helvetica" w:hAnsi="Times New Roman" w:cs="Times New Roman"/>
                <w:b/>
                <w:u w:val="single"/>
                <w:lang w:val="es-ES_tradnl"/>
              </w:rPr>
              <w:t>ó</w:t>
            </w:r>
            <w:r w:rsidRPr="005A076E">
              <w:rPr>
                <w:rFonts w:ascii="Times New Roman" w:hAnsi="Times New Roman" w:cs="Times New Roman"/>
                <w:b/>
                <w:u w:val="single"/>
                <w:lang w:val="es-ES_tradnl"/>
              </w:rPr>
              <w:t>n punitiva consagrado en el art</w:t>
            </w:r>
            <w:r w:rsidRPr="005A076E">
              <w:rPr>
                <w:rFonts w:ascii="Times New Roman" w:eastAsia="Helvetica" w:hAnsi="Times New Roman" w:cs="Times New Roman"/>
                <w:b/>
                <w:u w:val="single"/>
                <w:lang w:val="es-ES_tradnl"/>
              </w:rPr>
              <w:t>í</w:t>
            </w:r>
            <w:r w:rsidRPr="005A076E">
              <w:rPr>
                <w:rFonts w:ascii="Times New Roman" w:hAnsi="Times New Roman" w:cs="Times New Roman"/>
                <w:b/>
                <w:u w:val="single"/>
                <w:lang w:val="es-ES_tradnl"/>
              </w:rPr>
              <w:t>culo 56 de la Ley 599 de 2000 no afectar</w:t>
            </w:r>
            <w:r w:rsidRPr="005A076E">
              <w:rPr>
                <w:rFonts w:ascii="Times New Roman" w:eastAsia="Helvetica" w:hAnsi="Times New Roman" w:cs="Times New Roman"/>
                <w:b/>
                <w:u w:val="single"/>
                <w:lang w:val="es-ES_tradnl"/>
              </w:rPr>
              <w:t>á</w:t>
            </w:r>
            <w:r w:rsidRPr="005A076E">
              <w:rPr>
                <w:rFonts w:ascii="Times New Roman" w:hAnsi="Times New Roman" w:cs="Times New Roman"/>
                <w:b/>
                <w:u w:val="single"/>
                <w:lang w:val="es-ES_tradnl"/>
              </w:rPr>
              <w:t xml:space="preserve"> la obtenci</w:t>
            </w:r>
            <w:r w:rsidRPr="005A076E">
              <w:rPr>
                <w:rFonts w:ascii="Times New Roman" w:eastAsia="Helvetica" w:hAnsi="Times New Roman" w:cs="Times New Roman"/>
                <w:b/>
                <w:u w:val="single"/>
                <w:lang w:val="es-ES_tradnl"/>
              </w:rPr>
              <w:t>ó</w:t>
            </w:r>
            <w:r w:rsidRPr="005A076E">
              <w:rPr>
                <w:rFonts w:ascii="Times New Roman" w:hAnsi="Times New Roman" w:cs="Times New Roman"/>
                <w:b/>
                <w:u w:val="single"/>
                <w:lang w:val="es-ES_tradnl"/>
              </w:rPr>
              <w:t xml:space="preserve">n de la medida sustitutiva consagrada en la presente ley. </w:t>
            </w:r>
          </w:p>
        </w:tc>
        <w:tc>
          <w:tcPr>
            <w:tcW w:w="3086" w:type="dxa"/>
            <w:shd w:val="clear" w:color="auto" w:fill="auto"/>
            <w:tcMar>
              <w:top w:w="100" w:type="dxa"/>
              <w:left w:w="100" w:type="dxa"/>
              <w:bottom w:w="100" w:type="dxa"/>
              <w:right w:w="100" w:type="dxa"/>
            </w:tcMar>
          </w:tcPr>
          <w:p w14:paraId="10F83792" w14:textId="77777777" w:rsidR="00D273F7" w:rsidRPr="005A076E" w:rsidRDefault="00D273F7" w:rsidP="003F7560">
            <w:pPr>
              <w:rPr>
                <w:rFonts w:ascii="Times New Roman" w:hAnsi="Times New Roman" w:cs="Times New Roman"/>
                <w:lang w:val="es-ES_tradnl"/>
              </w:rPr>
            </w:pPr>
            <w:r w:rsidRPr="005A076E">
              <w:rPr>
                <w:rFonts w:ascii="Times New Roman" w:hAnsi="Times New Roman" w:cs="Times New Roman"/>
                <w:lang w:val="es-ES_tradnl"/>
              </w:rPr>
              <w:lastRenderedPageBreak/>
              <w:t xml:space="preserve">Se elimina la titulación del capítulo teniendo en cuenta que es el único capítulo del presente proyecto. </w:t>
            </w:r>
          </w:p>
          <w:p w14:paraId="1D78998F" w14:textId="77777777" w:rsidR="00D273F7" w:rsidRPr="005A076E" w:rsidRDefault="00D273F7" w:rsidP="003F7560">
            <w:pPr>
              <w:rPr>
                <w:rFonts w:ascii="Times New Roman" w:hAnsi="Times New Roman" w:cs="Times New Roman"/>
                <w:lang w:val="es-ES_tradnl"/>
              </w:rPr>
            </w:pPr>
          </w:p>
          <w:p w14:paraId="36A7BB4C" w14:textId="77777777" w:rsidR="00D273F7" w:rsidRPr="005A076E" w:rsidRDefault="00D273F7" w:rsidP="003F7560">
            <w:pPr>
              <w:rPr>
                <w:rFonts w:ascii="Times New Roman" w:hAnsi="Times New Roman" w:cs="Times New Roman"/>
                <w:lang w:val="es-ES_tradnl"/>
              </w:rPr>
            </w:pPr>
          </w:p>
          <w:p w14:paraId="5BC91CDD" w14:textId="77777777" w:rsidR="00D273F7" w:rsidRPr="005A076E" w:rsidRDefault="00D273F7" w:rsidP="003F7560">
            <w:pPr>
              <w:rPr>
                <w:rFonts w:ascii="Times New Roman" w:hAnsi="Times New Roman" w:cs="Times New Roman"/>
                <w:lang w:val="es-ES_tradnl"/>
              </w:rPr>
            </w:pPr>
          </w:p>
          <w:p w14:paraId="4D652459" w14:textId="77777777" w:rsidR="00D273F7" w:rsidRPr="005A076E" w:rsidRDefault="00D273F7" w:rsidP="003F7560">
            <w:pPr>
              <w:rPr>
                <w:rFonts w:ascii="Times New Roman" w:hAnsi="Times New Roman" w:cs="Times New Roman"/>
                <w:lang w:val="es-ES_tradnl"/>
              </w:rPr>
            </w:pPr>
          </w:p>
          <w:p w14:paraId="3C3050E9" w14:textId="77777777" w:rsidR="00D273F7" w:rsidRPr="005A076E" w:rsidRDefault="00D273F7" w:rsidP="003F7560">
            <w:pPr>
              <w:rPr>
                <w:rFonts w:ascii="Times New Roman" w:hAnsi="Times New Roman" w:cs="Times New Roman"/>
                <w:lang w:val="es-ES_tradnl"/>
              </w:rPr>
            </w:pPr>
          </w:p>
          <w:p w14:paraId="249CC7AC" w14:textId="77777777" w:rsidR="00D273F7" w:rsidRPr="005A076E" w:rsidRDefault="00D273F7" w:rsidP="003F7560">
            <w:pPr>
              <w:rPr>
                <w:rFonts w:ascii="Times New Roman" w:hAnsi="Times New Roman" w:cs="Times New Roman"/>
                <w:lang w:val="es-ES_tradnl"/>
              </w:rPr>
            </w:pPr>
          </w:p>
          <w:p w14:paraId="2DA4E0D6" w14:textId="77777777" w:rsidR="00D273F7" w:rsidRPr="005A076E" w:rsidRDefault="00D273F7" w:rsidP="003F7560">
            <w:pPr>
              <w:rPr>
                <w:rFonts w:ascii="Times New Roman" w:hAnsi="Times New Roman" w:cs="Times New Roman"/>
                <w:lang w:val="es-ES_tradnl"/>
              </w:rPr>
            </w:pPr>
          </w:p>
          <w:p w14:paraId="295232EE" w14:textId="77777777" w:rsidR="00D273F7" w:rsidRPr="005A076E" w:rsidRDefault="00D273F7" w:rsidP="003F7560">
            <w:pPr>
              <w:rPr>
                <w:rFonts w:ascii="Times New Roman" w:hAnsi="Times New Roman" w:cs="Times New Roman"/>
                <w:lang w:val="es-ES_tradnl"/>
              </w:rPr>
            </w:pPr>
          </w:p>
          <w:p w14:paraId="5178AF59" w14:textId="77777777" w:rsidR="00D273F7" w:rsidRPr="005A076E" w:rsidRDefault="00D273F7" w:rsidP="003F7560">
            <w:pPr>
              <w:rPr>
                <w:rFonts w:ascii="Times New Roman" w:hAnsi="Times New Roman" w:cs="Times New Roman"/>
                <w:lang w:val="es-ES_tradnl"/>
              </w:rPr>
            </w:pPr>
          </w:p>
          <w:p w14:paraId="1DEBCFD6" w14:textId="77777777" w:rsidR="00D273F7" w:rsidRPr="005A076E" w:rsidRDefault="00D273F7" w:rsidP="003F7560">
            <w:pPr>
              <w:rPr>
                <w:rFonts w:ascii="Times New Roman" w:hAnsi="Times New Roman" w:cs="Times New Roman"/>
                <w:lang w:val="es-ES_tradnl"/>
              </w:rPr>
            </w:pPr>
          </w:p>
          <w:p w14:paraId="7A910ACC" w14:textId="77777777" w:rsidR="00D273F7" w:rsidRPr="005A076E" w:rsidRDefault="00D273F7" w:rsidP="003F7560">
            <w:pPr>
              <w:rPr>
                <w:rFonts w:ascii="Times New Roman" w:hAnsi="Times New Roman" w:cs="Times New Roman"/>
                <w:lang w:val="es-ES_tradnl"/>
              </w:rPr>
            </w:pPr>
          </w:p>
          <w:p w14:paraId="29582DF2" w14:textId="77777777" w:rsidR="00D273F7" w:rsidRPr="005A076E" w:rsidRDefault="00D273F7" w:rsidP="003F7560">
            <w:pPr>
              <w:rPr>
                <w:rFonts w:ascii="Times New Roman" w:hAnsi="Times New Roman" w:cs="Times New Roman"/>
                <w:lang w:val="es-ES_tradnl"/>
              </w:rPr>
            </w:pPr>
          </w:p>
          <w:p w14:paraId="36E75DE1" w14:textId="77777777" w:rsidR="00D273F7" w:rsidRPr="005A076E" w:rsidRDefault="00D273F7" w:rsidP="003F7560">
            <w:pPr>
              <w:rPr>
                <w:rFonts w:ascii="Times New Roman" w:hAnsi="Times New Roman" w:cs="Times New Roman"/>
                <w:lang w:val="es-ES_tradnl"/>
              </w:rPr>
            </w:pPr>
          </w:p>
          <w:p w14:paraId="650946B8" w14:textId="77777777" w:rsidR="00D273F7" w:rsidRPr="005A076E" w:rsidRDefault="00D273F7" w:rsidP="003F7560">
            <w:pPr>
              <w:rPr>
                <w:rFonts w:ascii="Times New Roman" w:hAnsi="Times New Roman" w:cs="Times New Roman"/>
                <w:lang w:val="es-ES_tradnl"/>
              </w:rPr>
            </w:pPr>
          </w:p>
          <w:p w14:paraId="2FEAF3B6" w14:textId="77777777" w:rsidR="00D273F7" w:rsidRPr="005A076E" w:rsidRDefault="00D273F7" w:rsidP="003F7560">
            <w:pPr>
              <w:rPr>
                <w:rFonts w:ascii="Times New Roman" w:hAnsi="Times New Roman" w:cs="Times New Roman"/>
                <w:lang w:val="es-ES_tradnl"/>
              </w:rPr>
            </w:pPr>
          </w:p>
          <w:p w14:paraId="6394520D" w14:textId="77777777" w:rsidR="00D273F7" w:rsidRPr="005A076E" w:rsidRDefault="00D273F7" w:rsidP="003F7560">
            <w:pPr>
              <w:rPr>
                <w:rFonts w:ascii="Times New Roman" w:hAnsi="Times New Roman" w:cs="Times New Roman"/>
                <w:lang w:val="es-ES_tradnl"/>
              </w:rPr>
            </w:pPr>
          </w:p>
          <w:p w14:paraId="4C1C9AC2" w14:textId="77777777" w:rsidR="00D273F7" w:rsidRPr="005A076E" w:rsidRDefault="00D273F7" w:rsidP="003F7560">
            <w:pPr>
              <w:rPr>
                <w:rFonts w:ascii="Times New Roman" w:hAnsi="Times New Roman" w:cs="Times New Roman"/>
                <w:lang w:val="es-ES_tradnl"/>
              </w:rPr>
            </w:pPr>
          </w:p>
          <w:p w14:paraId="0069DCBF" w14:textId="77777777" w:rsidR="00D273F7" w:rsidRPr="005A076E" w:rsidRDefault="00D273F7" w:rsidP="003F7560">
            <w:pPr>
              <w:rPr>
                <w:rFonts w:ascii="Times New Roman" w:hAnsi="Times New Roman" w:cs="Times New Roman"/>
                <w:lang w:val="es-ES_tradnl"/>
              </w:rPr>
            </w:pPr>
          </w:p>
          <w:p w14:paraId="78463DCF" w14:textId="77777777" w:rsidR="00D273F7" w:rsidRPr="005A076E" w:rsidRDefault="00D273F7" w:rsidP="003F7560">
            <w:pPr>
              <w:rPr>
                <w:rFonts w:ascii="Times New Roman" w:hAnsi="Times New Roman" w:cs="Times New Roman"/>
                <w:lang w:val="es-ES_tradnl"/>
              </w:rPr>
            </w:pPr>
          </w:p>
          <w:p w14:paraId="39BE37C5" w14:textId="77777777" w:rsidR="00D273F7" w:rsidRPr="005A076E" w:rsidRDefault="00D273F7" w:rsidP="003F7560">
            <w:pPr>
              <w:rPr>
                <w:rFonts w:ascii="Times New Roman" w:hAnsi="Times New Roman" w:cs="Times New Roman"/>
                <w:lang w:val="es-ES_tradnl"/>
              </w:rPr>
            </w:pPr>
          </w:p>
          <w:p w14:paraId="516E554F" w14:textId="77777777" w:rsidR="00D273F7" w:rsidRPr="005A076E" w:rsidRDefault="00D273F7" w:rsidP="003F7560">
            <w:pPr>
              <w:spacing w:after="0"/>
              <w:rPr>
                <w:rFonts w:ascii="Times New Roman" w:hAnsi="Times New Roman" w:cs="Times New Roman"/>
                <w:lang w:val="es-ES_tradnl"/>
              </w:rPr>
            </w:pPr>
          </w:p>
          <w:p w14:paraId="10CBA240" w14:textId="77777777" w:rsidR="00D273F7" w:rsidRPr="005A076E" w:rsidRDefault="00D273F7" w:rsidP="003F7560">
            <w:pPr>
              <w:spacing w:after="0"/>
              <w:rPr>
                <w:rFonts w:ascii="Times New Roman" w:hAnsi="Times New Roman" w:cs="Times New Roman"/>
                <w:lang w:val="es-ES_tradnl"/>
              </w:rPr>
            </w:pPr>
          </w:p>
          <w:p w14:paraId="6F1C2FF6" w14:textId="77777777" w:rsidR="00D273F7" w:rsidRPr="005A076E" w:rsidRDefault="00D273F7" w:rsidP="003F7560">
            <w:pPr>
              <w:spacing w:after="0"/>
              <w:rPr>
                <w:rFonts w:ascii="Times New Roman" w:hAnsi="Times New Roman" w:cs="Times New Roman"/>
                <w:lang w:val="es-ES_tradnl"/>
              </w:rPr>
            </w:pPr>
          </w:p>
          <w:p w14:paraId="2768F1D8" w14:textId="77777777" w:rsidR="00D273F7" w:rsidRPr="005A076E" w:rsidRDefault="00D273F7" w:rsidP="003F7560">
            <w:pPr>
              <w:spacing w:after="0"/>
              <w:rPr>
                <w:rFonts w:ascii="Times New Roman" w:hAnsi="Times New Roman" w:cs="Times New Roman"/>
                <w:lang w:val="es-ES_tradnl"/>
              </w:rPr>
            </w:pPr>
          </w:p>
          <w:p w14:paraId="0012C084" w14:textId="77777777" w:rsidR="00D273F7" w:rsidRPr="005A076E" w:rsidRDefault="00D273F7" w:rsidP="003F7560">
            <w:pPr>
              <w:spacing w:after="0"/>
              <w:rPr>
                <w:rFonts w:ascii="Times New Roman" w:hAnsi="Times New Roman" w:cs="Times New Roman"/>
                <w:lang w:val="es-ES_tradnl"/>
              </w:rPr>
            </w:pPr>
          </w:p>
          <w:p w14:paraId="6A7041A5" w14:textId="77777777" w:rsidR="00D273F7" w:rsidRPr="005A076E" w:rsidRDefault="00D273F7" w:rsidP="003F7560">
            <w:pPr>
              <w:spacing w:after="0"/>
              <w:rPr>
                <w:rFonts w:ascii="Times New Roman" w:hAnsi="Times New Roman" w:cs="Times New Roman"/>
                <w:lang w:val="es-ES_tradnl"/>
              </w:rPr>
            </w:pPr>
          </w:p>
          <w:p w14:paraId="6F9351E6" w14:textId="77777777" w:rsidR="00D273F7" w:rsidRPr="005A076E" w:rsidRDefault="00D273F7" w:rsidP="003F7560">
            <w:pPr>
              <w:spacing w:after="0"/>
              <w:rPr>
                <w:rFonts w:ascii="Times New Roman" w:hAnsi="Times New Roman" w:cs="Times New Roman"/>
                <w:lang w:val="es-ES_tradnl"/>
              </w:rPr>
            </w:pPr>
          </w:p>
          <w:p w14:paraId="7832C625" w14:textId="77777777" w:rsidR="00D273F7" w:rsidRPr="005A076E" w:rsidRDefault="00D273F7" w:rsidP="003F7560">
            <w:pPr>
              <w:spacing w:after="0"/>
              <w:rPr>
                <w:rFonts w:ascii="Times New Roman" w:hAnsi="Times New Roman" w:cs="Times New Roman"/>
                <w:lang w:val="es-ES_tradnl"/>
              </w:rPr>
            </w:pPr>
          </w:p>
          <w:p w14:paraId="4EE86B2F" w14:textId="77777777" w:rsidR="00D273F7" w:rsidRPr="005A076E" w:rsidRDefault="00D273F7" w:rsidP="003F7560">
            <w:pPr>
              <w:spacing w:after="0"/>
              <w:rPr>
                <w:rFonts w:ascii="Times New Roman" w:hAnsi="Times New Roman" w:cs="Times New Roman"/>
                <w:lang w:val="es-ES_tradnl"/>
              </w:rPr>
            </w:pPr>
          </w:p>
          <w:p w14:paraId="4564B9B9" w14:textId="77777777" w:rsidR="00D273F7" w:rsidRPr="005A076E" w:rsidRDefault="00D273F7" w:rsidP="003F7560">
            <w:pPr>
              <w:spacing w:after="0"/>
              <w:rPr>
                <w:rFonts w:ascii="Times New Roman" w:eastAsia="Times New Roman" w:hAnsi="Times New Roman" w:cs="Times New Roman"/>
                <w:shd w:val="clear" w:color="auto" w:fill="FFFFFF"/>
                <w:lang w:val="es-ES_tradnl"/>
              </w:rPr>
            </w:pPr>
            <w:r w:rsidRPr="005A076E">
              <w:rPr>
                <w:rFonts w:ascii="Times New Roman" w:hAnsi="Times New Roman" w:cs="Times New Roman"/>
                <w:lang w:val="es-ES_tradnl"/>
              </w:rPr>
              <w:t xml:space="preserve">Se agrega un inciso en el que se incluyen las condenas por el delito de concierto para delinquir, para los casos en donde a las mujeres cabeza de familia se impute el concierto para delinquir como “delito base” al ser realizado junto con otras personas. </w:t>
            </w:r>
          </w:p>
          <w:p w14:paraId="4435CB45" w14:textId="77777777" w:rsidR="00D273F7" w:rsidRPr="005A076E" w:rsidRDefault="00D273F7" w:rsidP="003F7560">
            <w:pPr>
              <w:rPr>
                <w:rFonts w:ascii="Times New Roman" w:eastAsia="Helvetica" w:hAnsi="Times New Roman" w:cs="Times New Roman"/>
                <w:lang w:val="es-ES_tradnl"/>
              </w:rPr>
            </w:pPr>
          </w:p>
          <w:p w14:paraId="5EC3E078" w14:textId="77777777" w:rsidR="00D273F7" w:rsidRPr="005A076E" w:rsidRDefault="00D273F7" w:rsidP="003F7560">
            <w:pPr>
              <w:rPr>
                <w:rFonts w:ascii="Times New Roman" w:eastAsia="Helvetica" w:hAnsi="Times New Roman" w:cs="Times New Roman"/>
                <w:lang w:val="es-ES_tradnl"/>
              </w:rPr>
            </w:pPr>
          </w:p>
          <w:p w14:paraId="1B874399" w14:textId="77777777" w:rsidR="00D273F7" w:rsidRPr="005A076E" w:rsidRDefault="00D273F7" w:rsidP="003F7560">
            <w:pPr>
              <w:rPr>
                <w:rFonts w:ascii="Times New Roman" w:hAnsi="Times New Roman" w:cs="Times New Roman"/>
                <w:lang w:val="es-ES_tradnl"/>
              </w:rPr>
            </w:pPr>
            <w:r w:rsidRPr="005A076E">
              <w:rPr>
                <w:rFonts w:ascii="Times New Roman" w:hAnsi="Times New Roman" w:cs="Times New Roman"/>
                <w:lang w:val="es-ES_tradnl"/>
              </w:rPr>
              <w:t>Atendiendo a la observaci</w:t>
            </w:r>
            <w:r w:rsidRPr="005A076E">
              <w:rPr>
                <w:rFonts w:ascii="Times New Roman" w:eastAsia="Helvetica" w:hAnsi="Times New Roman" w:cs="Times New Roman"/>
                <w:lang w:val="es-ES_tradnl"/>
              </w:rPr>
              <w:t xml:space="preserve">ón de la Fiscalía General de la Nación, se añade un inciso en el que se aclara que la obtención de esta medida sustitutiva de prestación de servicios de utilidad pública no se afectará por la concesión del beneficio de disminución </w:t>
            </w:r>
            <w:r w:rsidRPr="005A076E">
              <w:rPr>
                <w:rFonts w:ascii="Times New Roman" w:hAnsi="Times New Roman" w:cs="Times New Roman"/>
                <w:lang w:val="es-ES_tradnl"/>
              </w:rPr>
              <w:t>punitiva consagrado en el art</w:t>
            </w:r>
            <w:r w:rsidRPr="005A076E">
              <w:rPr>
                <w:rFonts w:ascii="Times New Roman" w:eastAsia="Helvetica" w:hAnsi="Times New Roman" w:cs="Times New Roman"/>
                <w:lang w:val="es-ES_tradnl"/>
              </w:rPr>
              <w:t>ículo 56 del Código Penal, pues ambos se derivan de situaciones de hecho reales y diferenciadas.</w:t>
            </w:r>
          </w:p>
        </w:tc>
      </w:tr>
      <w:tr w:rsidR="00D273F7" w:rsidRPr="005A076E" w14:paraId="4C6E4D47" w14:textId="77777777" w:rsidTr="00395FB3">
        <w:tc>
          <w:tcPr>
            <w:tcW w:w="3550" w:type="dxa"/>
            <w:shd w:val="clear" w:color="auto" w:fill="auto"/>
            <w:tcMar>
              <w:top w:w="100" w:type="dxa"/>
              <w:left w:w="100" w:type="dxa"/>
              <w:bottom w:w="100" w:type="dxa"/>
              <w:right w:w="100" w:type="dxa"/>
            </w:tcMar>
          </w:tcPr>
          <w:p w14:paraId="383DA15D" w14:textId="77777777" w:rsidR="00D273F7" w:rsidRPr="005A076E" w:rsidRDefault="00D273F7" w:rsidP="003F7560">
            <w:pPr>
              <w:widowControl w:val="0"/>
              <w:spacing w:before="240" w:after="240"/>
              <w:rPr>
                <w:rFonts w:ascii="Times New Roman" w:hAnsi="Times New Roman" w:cs="Times New Roman"/>
                <w:lang w:val="es-ES_tradnl"/>
              </w:rPr>
            </w:pPr>
            <w:r w:rsidRPr="005A076E">
              <w:rPr>
                <w:rFonts w:ascii="Times New Roman" w:hAnsi="Times New Roman" w:cs="Times New Roman"/>
                <w:b/>
                <w:lang w:val="es-ES_tradnl"/>
              </w:rPr>
              <w:lastRenderedPageBreak/>
              <w:t xml:space="preserve">Artículo 3o. </w:t>
            </w:r>
            <w:r w:rsidRPr="005A076E">
              <w:rPr>
                <w:rFonts w:ascii="Times New Roman" w:hAnsi="Times New Roman" w:cs="Times New Roman"/>
                <w:lang w:val="es-ES_tradnl"/>
              </w:rPr>
              <w:t xml:space="preserve">MODIFIQUESE el artículo 36 de la Ley 599 de 2000, el </w:t>
            </w:r>
            <w:r w:rsidRPr="005A076E">
              <w:rPr>
                <w:rFonts w:ascii="Times New Roman" w:hAnsi="Times New Roman" w:cs="Times New Roman"/>
                <w:lang w:val="es-ES_tradnl"/>
              </w:rPr>
              <w:lastRenderedPageBreak/>
              <w:t xml:space="preserve">cual quedará así́: </w:t>
            </w:r>
            <w:r w:rsidRPr="005A076E">
              <w:rPr>
                <w:rFonts w:ascii="Times New Roman" w:eastAsia="Helvetica" w:hAnsi="Times New Roman" w:cs="Times New Roman"/>
                <w:lang w:val="es-ES_tradnl"/>
              </w:rPr>
              <w:t>“</w:t>
            </w:r>
            <w:r w:rsidRPr="005A076E">
              <w:rPr>
                <w:rFonts w:ascii="Times New Roman" w:hAnsi="Times New Roman" w:cs="Times New Roman"/>
                <w:b/>
                <w:lang w:val="es-ES_tradnl"/>
              </w:rPr>
              <w:t xml:space="preserve">Artículo 36. Penas sustitutivas. </w:t>
            </w:r>
            <w:r w:rsidRPr="005A076E">
              <w:rPr>
                <w:rFonts w:ascii="Times New Roman" w:hAnsi="Times New Roman" w:cs="Times New Roman"/>
                <w:lang w:val="es-ES_tradnl"/>
              </w:rPr>
              <w:t>La prisión domiciliaria es sustitutiva de la pena de prisión y el arresto de fin de semana convertible en arresto ininterrumpido es sustitutivo de la multa.</w:t>
            </w:r>
          </w:p>
          <w:p w14:paraId="2F643518" w14:textId="77777777" w:rsidR="00D273F7" w:rsidRPr="005A076E" w:rsidRDefault="00D273F7" w:rsidP="003F7560">
            <w:pPr>
              <w:widowControl w:val="0"/>
              <w:spacing w:before="240" w:after="240"/>
              <w:rPr>
                <w:rFonts w:ascii="Times New Roman" w:hAnsi="Times New Roman" w:cs="Times New Roman"/>
                <w:b/>
                <w:lang w:val="es-ES_tradnl"/>
              </w:rPr>
            </w:pPr>
            <w:r w:rsidRPr="005A076E">
              <w:rPr>
                <w:rFonts w:ascii="Times New Roman" w:hAnsi="Times New Roman" w:cs="Times New Roman"/>
                <w:lang w:val="es-ES_tradnl"/>
              </w:rPr>
              <w:t>La prestación de servicios de utilidad pública para mujeres cabeza de familia será́ sustitutiva de la pena de prisión, de conformidad con los parámetros previstos en la presente ley</w:t>
            </w:r>
            <w:r w:rsidRPr="005A076E">
              <w:rPr>
                <w:rFonts w:ascii="Times New Roman" w:eastAsia="Helvetica" w:hAnsi="Times New Roman" w:cs="Times New Roman"/>
                <w:lang w:val="es-ES_tradnl"/>
              </w:rPr>
              <w:t>”.</w:t>
            </w:r>
          </w:p>
        </w:tc>
        <w:tc>
          <w:tcPr>
            <w:tcW w:w="3432" w:type="dxa"/>
          </w:tcPr>
          <w:p w14:paraId="3255980F" w14:textId="77777777" w:rsidR="00D273F7" w:rsidRPr="005A076E" w:rsidRDefault="00D273F7" w:rsidP="003F7560">
            <w:pPr>
              <w:widowControl w:val="0"/>
              <w:pBdr>
                <w:top w:val="nil"/>
                <w:left w:val="nil"/>
                <w:bottom w:val="nil"/>
                <w:right w:val="nil"/>
                <w:between w:val="nil"/>
              </w:pBdr>
              <w:rPr>
                <w:rFonts w:ascii="Times New Roman" w:hAnsi="Times New Roman" w:cs="Times New Roman"/>
                <w:lang w:val="es-ES_tradnl"/>
              </w:rPr>
            </w:pPr>
            <w:r w:rsidRPr="005A076E">
              <w:rPr>
                <w:rFonts w:ascii="Times New Roman" w:hAnsi="Times New Roman" w:cs="Times New Roman"/>
                <w:lang w:val="es-ES_tradnl"/>
              </w:rPr>
              <w:lastRenderedPageBreak/>
              <w:t>Se mantiene igual.</w:t>
            </w:r>
          </w:p>
        </w:tc>
        <w:tc>
          <w:tcPr>
            <w:tcW w:w="3086" w:type="dxa"/>
            <w:shd w:val="clear" w:color="auto" w:fill="auto"/>
            <w:tcMar>
              <w:top w:w="100" w:type="dxa"/>
              <w:left w:w="100" w:type="dxa"/>
              <w:bottom w:w="100" w:type="dxa"/>
              <w:right w:w="100" w:type="dxa"/>
            </w:tcMar>
          </w:tcPr>
          <w:p w14:paraId="18B75616" w14:textId="77777777" w:rsidR="00D273F7" w:rsidRPr="005A076E" w:rsidRDefault="00D273F7" w:rsidP="003F7560">
            <w:pPr>
              <w:widowControl w:val="0"/>
              <w:pBdr>
                <w:top w:val="nil"/>
                <w:left w:val="nil"/>
                <w:bottom w:val="nil"/>
                <w:right w:val="nil"/>
                <w:between w:val="nil"/>
              </w:pBdr>
              <w:rPr>
                <w:rFonts w:ascii="Times New Roman" w:hAnsi="Times New Roman" w:cs="Times New Roman"/>
                <w:lang w:val="es-ES_tradnl"/>
              </w:rPr>
            </w:pPr>
          </w:p>
        </w:tc>
      </w:tr>
      <w:tr w:rsidR="00D273F7" w:rsidRPr="005A076E" w14:paraId="2B0454F3" w14:textId="77777777" w:rsidTr="00395FB3">
        <w:tc>
          <w:tcPr>
            <w:tcW w:w="3550" w:type="dxa"/>
            <w:shd w:val="clear" w:color="auto" w:fill="auto"/>
            <w:tcMar>
              <w:top w:w="100" w:type="dxa"/>
              <w:left w:w="100" w:type="dxa"/>
              <w:bottom w:w="100" w:type="dxa"/>
              <w:right w:w="100" w:type="dxa"/>
            </w:tcMar>
          </w:tcPr>
          <w:p w14:paraId="3E977AFA" w14:textId="77777777" w:rsidR="00D273F7" w:rsidRPr="005A076E" w:rsidRDefault="00D273F7" w:rsidP="003F7560">
            <w:pPr>
              <w:widowControl w:val="0"/>
              <w:spacing w:before="240" w:after="240"/>
              <w:rPr>
                <w:rFonts w:ascii="Times New Roman" w:hAnsi="Times New Roman" w:cs="Times New Roman"/>
                <w:lang w:val="es-ES_tradnl"/>
              </w:rPr>
            </w:pPr>
            <w:r w:rsidRPr="005A076E">
              <w:rPr>
                <w:rFonts w:ascii="Times New Roman" w:hAnsi="Times New Roman" w:cs="Times New Roman"/>
                <w:b/>
                <w:lang w:val="es-ES_tradnl"/>
              </w:rPr>
              <w:t>Artículo 4</w:t>
            </w:r>
            <w:r w:rsidRPr="005A076E">
              <w:rPr>
                <w:rFonts w:ascii="Times New Roman" w:eastAsia="Helvetica" w:hAnsi="Times New Roman" w:cs="Times New Roman"/>
                <w:b/>
                <w:lang w:val="es-ES_tradnl"/>
              </w:rPr>
              <w:t xml:space="preserve">°. </w:t>
            </w:r>
            <w:r w:rsidRPr="005A076E">
              <w:rPr>
                <w:rFonts w:ascii="Times New Roman" w:hAnsi="Times New Roman" w:cs="Times New Roman"/>
                <w:lang w:val="es-ES_tradnl"/>
              </w:rPr>
              <w:t>ADICIONESE un parágrafo nuevo al artículo 1</w:t>
            </w:r>
            <w:r w:rsidRPr="005A076E">
              <w:rPr>
                <w:rFonts w:ascii="Times New Roman" w:eastAsia="Helvetica" w:hAnsi="Times New Roman" w:cs="Times New Roman"/>
                <w:lang w:val="es-ES_tradnl"/>
              </w:rPr>
              <w:t>° de la Ley 750 de 2002, en los siguientes términos:</w:t>
            </w:r>
          </w:p>
          <w:p w14:paraId="5455AF06" w14:textId="77777777" w:rsidR="00D273F7" w:rsidRPr="005A076E" w:rsidRDefault="00D273F7" w:rsidP="003F7560">
            <w:pPr>
              <w:widowControl w:val="0"/>
              <w:spacing w:before="240" w:after="240"/>
              <w:rPr>
                <w:rFonts w:ascii="Times New Roman" w:hAnsi="Times New Roman" w:cs="Times New Roman"/>
                <w:lang w:val="es-ES_tradnl"/>
              </w:rPr>
            </w:pPr>
            <w:r w:rsidRPr="005A076E">
              <w:rPr>
                <w:rFonts w:ascii="Times New Roman" w:eastAsia="Helvetica" w:hAnsi="Times New Roman" w:cs="Times New Roman"/>
                <w:lang w:val="es-ES_tradnl"/>
              </w:rPr>
              <w:t>“</w:t>
            </w:r>
            <w:r w:rsidRPr="005A076E">
              <w:rPr>
                <w:rFonts w:ascii="Times New Roman" w:hAnsi="Times New Roman" w:cs="Times New Roman"/>
                <w:b/>
                <w:lang w:val="es-ES_tradnl"/>
              </w:rPr>
              <w:t>Artículo 1</w:t>
            </w:r>
            <w:r w:rsidRPr="005A076E">
              <w:rPr>
                <w:rFonts w:ascii="Times New Roman" w:eastAsia="Helvetica" w:hAnsi="Times New Roman" w:cs="Times New Roman"/>
                <w:b/>
                <w:lang w:val="es-ES_tradnl"/>
              </w:rPr>
              <w:t xml:space="preserve">°. </w:t>
            </w:r>
            <w:r w:rsidRPr="005A076E">
              <w:rPr>
                <w:rFonts w:ascii="Times New Roman" w:hAnsi="Times New Roman" w:cs="Times New Roman"/>
                <w:lang w:val="es-ES_tradnl"/>
              </w:rPr>
              <w:t>La ejecución de la pena privativa de la libertad se cumplirá́, cuando la infractora sea mujer cabeza de familia, en el lugar de su residencia o en su defecto en el lugar señalado por el juez en caso de que la víctima de la conducta punible resida en aquel lugar, siempre que se cumplan los siguientes requisitos:</w:t>
            </w:r>
          </w:p>
          <w:p w14:paraId="762849BA" w14:textId="77777777" w:rsidR="00D273F7" w:rsidRPr="005A076E" w:rsidRDefault="00D273F7" w:rsidP="003F7560">
            <w:pPr>
              <w:widowControl w:val="0"/>
              <w:spacing w:before="240" w:after="240"/>
              <w:rPr>
                <w:rFonts w:ascii="Times New Roman" w:hAnsi="Times New Roman" w:cs="Times New Roman"/>
                <w:lang w:val="es-ES_tradnl"/>
              </w:rPr>
            </w:pPr>
            <w:r w:rsidRPr="005A076E">
              <w:rPr>
                <w:rFonts w:ascii="Times New Roman" w:hAnsi="Times New Roman" w:cs="Times New Roman"/>
                <w:lang w:val="es-ES_tradnl"/>
              </w:rPr>
              <w:t>- Que el desempeño personal, laboral, familiar o social de la infractora permita a la autoridad judicial competente determinar que no colocará en peligro a la comunidad o a las personas a su cargo, hijos menores de edad o hijos con incapacidad permanente.</w:t>
            </w:r>
          </w:p>
          <w:p w14:paraId="02A14887" w14:textId="77777777" w:rsidR="00D273F7" w:rsidRPr="005A076E" w:rsidRDefault="00D273F7" w:rsidP="003F7560">
            <w:pPr>
              <w:widowControl w:val="0"/>
              <w:spacing w:before="240" w:after="240"/>
              <w:rPr>
                <w:rFonts w:ascii="Times New Roman" w:hAnsi="Times New Roman" w:cs="Times New Roman"/>
                <w:lang w:val="es-ES_tradnl"/>
              </w:rPr>
            </w:pPr>
            <w:r w:rsidRPr="005A076E">
              <w:rPr>
                <w:rFonts w:ascii="Times New Roman" w:hAnsi="Times New Roman" w:cs="Times New Roman"/>
                <w:lang w:val="es-ES_tradnl"/>
              </w:rPr>
              <w:t xml:space="preserve">La presente ley no se aplicará a las autoras o partícipes de los delitos de genocidio, homicidio, delitos contra </w:t>
            </w:r>
            <w:r w:rsidRPr="005A076E">
              <w:rPr>
                <w:rFonts w:ascii="Times New Roman" w:hAnsi="Times New Roman" w:cs="Times New Roman"/>
                <w:lang w:val="es-ES_tradnl"/>
              </w:rPr>
              <w:lastRenderedPageBreak/>
              <w:t>las cosas o personas y bienes protegidos por el Derecho Internacional Humanitario, extorsión, secuestro o desaparición forzada o quienes registren antecedentes penales, salvo por delitos culposos o delitos políticos.</w:t>
            </w:r>
          </w:p>
          <w:p w14:paraId="00682283" w14:textId="77777777" w:rsidR="00D273F7" w:rsidRPr="005A076E" w:rsidRDefault="00D273F7" w:rsidP="003F7560">
            <w:pPr>
              <w:widowControl w:val="0"/>
              <w:spacing w:before="240" w:after="240"/>
              <w:rPr>
                <w:rFonts w:ascii="Times New Roman" w:hAnsi="Times New Roman" w:cs="Times New Roman"/>
                <w:lang w:val="es-ES_tradnl"/>
              </w:rPr>
            </w:pPr>
            <w:r w:rsidRPr="005A076E">
              <w:rPr>
                <w:rFonts w:ascii="Times New Roman" w:hAnsi="Times New Roman" w:cs="Times New Roman"/>
                <w:lang w:val="es-ES_tradnl"/>
              </w:rPr>
              <w:t>-Que se garantice mediante caución el cumplimiento de las siguientes obligaciones:</w:t>
            </w:r>
          </w:p>
          <w:p w14:paraId="3600A94D" w14:textId="77777777" w:rsidR="00D273F7" w:rsidRPr="005A076E" w:rsidRDefault="00D273F7" w:rsidP="003F7560">
            <w:pPr>
              <w:widowControl w:val="0"/>
              <w:spacing w:before="240" w:after="240"/>
              <w:rPr>
                <w:rFonts w:ascii="Times New Roman" w:hAnsi="Times New Roman" w:cs="Times New Roman"/>
                <w:lang w:val="es-ES_tradnl"/>
              </w:rPr>
            </w:pPr>
            <w:r w:rsidRPr="005A076E">
              <w:rPr>
                <w:rFonts w:ascii="Times New Roman" w:hAnsi="Times New Roman" w:cs="Times New Roman"/>
                <w:lang w:val="es-ES_tradnl"/>
              </w:rPr>
              <w:t>-Cuando sea el caso, solicitar al funcionario judicial autorizaci</w:t>
            </w:r>
            <w:r w:rsidRPr="005A076E">
              <w:rPr>
                <w:rFonts w:ascii="Times New Roman" w:eastAsia="Helvetica" w:hAnsi="Times New Roman" w:cs="Times New Roman"/>
                <w:lang w:val="es-ES_tradnl"/>
              </w:rPr>
              <w:t>ón</w:t>
            </w:r>
            <w:r w:rsidRPr="005A076E">
              <w:rPr>
                <w:rFonts w:ascii="Times New Roman" w:hAnsi="Times New Roman" w:cs="Times New Roman"/>
                <w:lang w:val="es-ES_tradnl"/>
              </w:rPr>
              <w:t xml:space="preserve"> para cambiar de residencia.</w:t>
            </w:r>
          </w:p>
          <w:p w14:paraId="526BB1CD" w14:textId="77777777" w:rsidR="00D273F7" w:rsidRPr="005A076E" w:rsidRDefault="00D273F7" w:rsidP="003F7560">
            <w:pPr>
              <w:widowControl w:val="0"/>
              <w:spacing w:before="240" w:after="240"/>
              <w:rPr>
                <w:rFonts w:ascii="Times New Roman" w:hAnsi="Times New Roman" w:cs="Times New Roman"/>
                <w:lang w:val="es-ES_tradnl"/>
              </w:rPr>
            </w:pPr>
            <w:r w:rsidRPr="005A076E">
              <w:rPr>
                <w:rFonts w:ascii="Times New Roman" w:hAnsi="Times New Roman" w:cs="Times New Roman"/>
                <w:lang w:val="es-ES_tradnl"/>
              </w:rPr>
              <w:t>-Observar buena conducta en general y en particular respecto de las personas a cargo.</w:t>
            </w:r>
          </w:p>
          <w:p w14:paraId="0890F652" w14:textId="77777777" w:rsidR="00D273F7" w:rsidRPr="005A076E" w:rsidRDefault="00D273F7" w:rsidP="003F7560">
            <w:pPr>
              <w:widowControl w:val="0"/>
              <w:spacing w:before="240" w:after="240"/>
              <w:rPr>
                <w:rFonts w:ascii="Times New Roman" w:hAnsi="Times New Roman" w:cs="Times New Roman"/>
                <w:lang w:val="es-ES_tradnl"/>
              </w:rPr>
            </w:pPr>
            <w:r w:rsidRPr="005A076E">
              <w:rPr>
                <w:rFonts w:ascii="Times New Roman" w:hAnsi="Times New Roman" w:cs="Times New Roman"/>
                <w:lang w:val="es-ES_tradnl"/>
              </w:rPr>
              <w:t>-Comparecer personalmente ante la autoridad judicial que vigile el cumplimiento de la pena cuando fuere requerida para ello.</w:t>
            </w:r>
          </w:p>
          <w:p w14:paraId="3C464A08" w14:textId="77777777" w:rsidR="00D273F7" w:rsidRPr="005A076E" w:rsidRDefault="00D273F7" w:rsidP="003F7560">
            <w:pPr>
              <w:widowControl w:val="0"/>
              <w:spacing w:before="240" w:after="240"/>
              <w:rPr>
                <w:rFonts w:ascii="Times New Roman" w:hAnsi="Times New Roman" w:cs="Times New Roman"/>
                <w:lang w:val="es-ES_tradnl"/>
              </w:rPr>
            </w:pPr>
            <w:r w:rsidRPr="005A076E">
              <w:rPr>
                <w:rFonts w:ascii="Times New Roman" w:hAnsi="Times New Roman" w:cs="Times New Roman"/>
                <w:lang w:val="es-ES_tradnl"/>
              </w:rPr>
              <w:t>Permitir la entrada a la residencia, a los servidores públicos encargados de realizar la vigilancia del cumplimiento de la reclusión y cumplir las demás condiciones de seguridad impuestas en la sentencia, por el funcionario judicial encargado de la vigilancia de la pena y cumplir la reglamentación del INPEC.</w:t>
            </w:r>
          </w:p>
          <w:p w14:paraId="6F92EF1E" w14:textId="77777777" w:rsidR="00D273F7" w:rsidRPr="005A076E" w:rsidRDefault="00D273F7" w:rsidP="003F7560">
            <w:pPr>
              <w:widowControl w:val="0"/>
              <w:spacing w:before="240" w:after="240"/>
              <w:rPr>
                <w:rFonts w:ascii="Times New Roman" w:hAnsi="Times New Roman" w:cs="Times New Roman"/>
                <w:lang w:val="es-ES_tradnl"/>
              </w:rPr>
            </w:pPr>
            <w:r w:rsidRPr="005A076E">
              <w:rPr>
                <w:rFonts w:ascii="Times New Roman" w:hAnsi="Times New Roman" w:cs="Times New Roman"/>
                <w:lang w:val="es-ES_tradnl"/>
              </w:rPr>
              <w:t xml:space="preserve">El seguimiento y control sobre esta medida sustitutiva será́ ejercido por el juez, autoridad competente o tribunal que conozca del asunto o vigile la ejecución de la sentencia con apoyo en el INPEC, organismo que adoptará entre otros un sistema de visitas periódicas a la residencia de la </w:t>
            </w:r>
            <w:r w:rsidRPr="005A076E">
              <w:rPr>
                <w:rFonts w:ascii="Times New Roman" w:hAnsi="Times New Roman" w:cs="Times New Roman"/>
                <w:lang w:val="es-ES_tradnl"/>
              </w:rPr>
              <w:lastRenderedPageBreak/>
              <w:t>penada para verificar el cumplimiento de la pena, de lo cual informará al despacho judicial respectivo.</w:t>
            </w:r>
          </w:p>
          <w:p w14:paraId="72EC4669" w14:textId="77777777" w:rsidR="00D273F7" w:rsidRPr="005A076E" w:rsidRDefault="00D273F7" w:rsidP="003F7560">
            <w:pPr>
              <w:widowControl w:val="0"/>
              <w:spacing w:before="240" w:after="240"/>
              <w:rPr>
                <w:rFonts w:ascii="Times New Roman" w:hAnsi="Times New Roman" w:cs="Times New Roman"/>
                <w:lang w:val="es-ES_tradnl"/>
              </w:rPr>
            </w:pPr>
            <w:r w:rsidRPr="005A076E">
              <w:rPr>
                <w:rFonts w:ascii="Times New Roman" w:hAnsi="Times New Roman" w:cs="Times New Roman"/>
                <w:b/>
                <w:lang w:val="es-ES_tradnl"/>
              </w:rPr>
              <w:t xml:space="preserve">Parágrafo. </w:t>
            </w:r>
            <w:r w:rsidRPr="005A076E">
              <w:rPr>
                <w:rFonts w:ascii="Times New Roman" w:hAnsi="Times New Roman" w:cs="Times New Roman"/>
                <w:lang w:val="es-ES_tradnl"/>
              </w:rPr>
              <w:t>Las mujeres cabeza de familia condenadas por los delitos establecidos en los artículos 239, 240, 241, 375, 377 e incisos 1</w:t>
            </w:r>
            <w:r w:rsidRPr="005A076E">
              <w:rPr>
                <w:rFonts w:ascii="Times New Roman" w:eastAsia="Helvetica" w:hAnsi="Times New Roman" w:cs="Times New Roman"/>
                <w:lang w:val="es-ES_tradnl"/>
              </w:rPr>
              <w:t>° y 2° del artículo 376 del Código Penal, en los cuales se demuestre que la comisión del delito está asociada a condiciones de marginalidad que afecten la manutención</w:t>
            </w:r>
            <w:r w:rsidRPr="005A076E">
              <w:rPr>
                <w:rFonts w:ascii="Times New Roman" w:hAnsi="Times New Roman" w:cs="Times New Roman"/>
                <w:lang w:val="es-ES_tradnl"/>
              </w:rPr>
              <w:t xml:space="preserve"> del hogar y cumplan con los requisitos establecidos en la presente ley, podrán obtener medida sustitutiva de la pena de prisión.</w:t>
            </w:r>
          </w:p>
        </w:tc>
        <w:tc>
          <w:tcPr>
            <w:tcW w:w="3432" w:type="dxa"/>
          </w:tcPr>
          <w:p w14:paraId="6D56155D" w14:textId="77777777" w:rsidR="00D273F7" w:rsidRPr="005A076E" w:rsidRDefault="00D273F7" w:rsidP="003F7560">
            <w:pPr>
              <w:widowControl w:val="0"/>
              <w:spacing w:before="240" w:after="240"/>
              <w:rPr>
                <w:rFonts w:ascii="Times New Roman" w:hAnsi="Times New Roman" w:cs="Times New Roman"/>
                <w:lang w:val="es-ES_tradnl"/>
              </w:rPr>
            </w:pPr>
            <w:r w:rsidRPr="005A076E">
              <w:rPr>
                <w:rFonts w:ascii="Times New Roman" w:hAnsi="Times New Roman" w:cs="Times New Roman"/>
                <w:b/>
                <w:lang w:val="es-ES_tradnl"/>
              </w:rPr>
              <w:lastRenderedPageBreak/>
              <w:t>Artículo 4</w:t>
            </w:r>
            <w:r w:rsidRPr="005A076E">
              <w:rPr>
                <w:rFonts w:ascii="Times New Roman" w:eastAsia="Helvetica" w:hAnsi="Times New Roman" w:cs="Times New Roman"/>
                <w:b/>
                <w:lang w:val="es-ES_tradnl"/>
              </w:rPr>
              <w:t xml:space="preserve">°. </w:t>
            </w:r>
            <w:r w:rsidRPr="005A076E">
              <w:rPr>
                <w:rFonts w:ascii="Times New Roman" w:hAnsi="Times New Roman" w:cs="Times New Roman"/>
                <w:lang w:val="es-ES_tradnl"/>
              </w:rPr>
              <w:t>ADICIONESE un parágrafo nuevo al artículo 1</w:t>
            </w:r>
            <w:r w:rsidRPr="005A076E">
              <w:rPr>
                <w:rFonts w:ascii="Times New Roman" w:eastAsia="Helvetica" w:hAnsi="Times New Roman" w:cs="Times New Roman"/>
                <w:lang w:val="es-ES_tradnl"/>
              </w:rPr>
              <w:t>° de la Ley 750 de 2002, en los siguientes términos:</w:t>
            </w:r>
          </w:p>
          <w:p w14:paraId="1A7E8E4B" w14:textId="77777777" w:rsidR="00D273F7" w:rsidRPr="005A076E" w:rsidRDefault="00D273F7" w:rsidP="003F7560">
            <w:pPr>
              <w:widowControl w:val="0"/>
              <w:spacing w:before="240" w:after="240"/>
              <w:rPr>
                <w:rFonts w:ascii="Times New Roman" w:hAnsi="Times New Roman" w:cs="Times New Roman"/>
                <w:lang w:val="es-ES_tradnl"/>
              </w:rPr>
            </w:pPr>
            <w:r w:rsidRPr="005A076E">
              <w:rPr>
                <w:rFonts w:ascii="Times New Roman" w:eastAsia="Helvetica" w:hAnsi="Times New Roman" w:cs="Times New Roman"/>
                <w:lang w:val="es-ES_tradnl"/>
              </w:rPr>
              <w:t>“</w:t>
            </w:r>
            <w:r w:rsidRPr="005A076E">
              <w:rPr>
                <w:rFonts w:ascii="Times New Roman" w:hAnsi="Times New Roman" w:cs="Times New Roman"/>
                <w:b/>
                <w:lang w:val="es-ES_tradnl"/>
              </w:rPr>
              <w:t>Artículo 1</w:t>
            </w:r>
            <w:r w:rsidRPr="005A076E">
              <w:rPr>
                <w:rFonts w:ascii="Times New Roman" w:eastAsia="Helvetica" w:hAnsi="Times New Roman" w:cs="Times New Roman"/>
                <w:b/>
                <w:lang w:val="es-ES_tradnl"/>
              </w:rPr>
              <w:t xml:space="preserve">°. </w:t>
            </w:r>
            <w:r w:rsidRPr="005A076E">
              <w:rPr>
                <w:rFonts w:ascii="Times New Roman" w:hAnsi="Times New Roman" w:cs="Times New Roman"/>
                <w:lang w:val="es-ES_tradnl"/>
              </w:rPr>
              <w:t>La ejecución de la pena privativa de la libertad se cumplirá́, cuando la infractora sea mujer cabeza de familia, en el lugar de su residencia o en su defecto en el lugar señalado por el juez en caso de que la víctima de la conducta punible resida en aquel lugar, siempre que se cumplan los siguientes requisitos:</w:t>
            </w:r>
          </w:p>
          <w:p w14:paraId="04259051" w14:textId="77777777" w:rsidR="00D273F7" w:rsidRPr="005A076E" w:rsidRDefault="00D273F7" w:rsidP="003F7560">
            <w:pPr>
              <w:widowControl w:val="0"/>
              <w:spacing w:before="240" w:after="240"/>
              <w:rPr>
                <w:rFonts w:ascii="Times New Roman" w:hAnsi="Times New Roman" w:cs="Times New Roman"/>
                <w:lang w:val="es-ES_tradnl"/>
              </w:rPr>
            </w:pPr>
            <w:r w:rsidRPr="005A076E">
              <w:rPr>
                <w:rFonts w:ascii="Times New Roman" w:hAnsi="Times New Roman" w:cs="Times New Roman"/>
                <w:lang w:val="es-ES_tradnl"/>
              </w:rPr>
              <w:t>- Que el desempeño personal, laboral, familiar o social de la infractora permita a la autoridad judicial competente determinar que no colocará en peligro a la comunidad o a las personas a su cargo, hijos menores de edad o hijos con incapacidad permanente.</w:t>
            </w:r>
          </w:p>
          <w:p w14:paraId="301E2854" w14:textId="77777777" w:rsidR="00D273F7" w:rsidRPr="005A076E" w:rsidRDefault="00D273F7" w:rsidP="003F7560">
            <w:pPr>
              <w:widowControl w:val="0"/>
              <w:spacing w:before="240" w:after="240"/>
              <w:rPr>
                <w:rFonts w:ascii="Times New Roman" w:hAnsi="Times New Roman" w:cs="Times New Roman"/>
                <w:lang w:val="es-ES_tradnl"/>
              </w:rPr>
            </w:pPr>
            <w:r w:rsidRPr="005A076E">
              <w:rPr>
                <w:rFonts w:ascii="Times New Roman" w:hAnsi="Times New Roman" w:cs="Times New Roman"/>
                <w:lang w:val="es-ES_tradnl"/>
              </w:rPr>
              <w:t xml:space="preserve">La presente ley no se aplicará a las autoras o partícipes de los delitos de </w:t>
            </w:r>
            <w:r w:rsidRPr="005A076E">
              <w:rPr>
                <w:rFonts w:ascii="Times New Roman" w:hAnsi="Times New Roman" w:cs="Times New Roman"/>
                <w:lang w:val="es-ES_tradnl"/>
              </w:rPr>
              <w:lastRenderedPageBreak/>
              <w:t>genocidio, homicidio, delitos contra las cosas o personas y bienes protegidos por el Derecho Internacional Humanitario, extorsión, secuestro o desaparición forzada o quienes registren antecedentes penales, salvo por delitos culposos o delitos políticos.</w:t>
            </w:r>
          </w:p>
          <w:p w14:paraId="0FFDDB23" w14:textId="77777777" w:rsidR="00D273F7" w:rsidRPr="005A076E" w:rsidRDefault="00D273F7" w:rsidP="003F7560">
            <w:pPr>
              <w:widowControl w:val="0"/>
              <w:spacing w:before="240" w:after="240"/>
              <w:rPr>
                <w:rFonts w:ascii="Times New Roman" w:hAnsi="Times New Roman" w:cs="Times New Roman"/>
                <w:lang w:val="es-ES_tradnl"/>
              </w:rPr>
            </w:pPr>
            <w:r w:rsidRPr="005A076E">
              <w:rPr>
                <w:rFonts w:ascii="Times New Roman" w:hAnsi="Times New Roman" w:cs="Times New Roman"/>
                <w:lang w:val="es-ES_tradnl"/>
              </w:rPr>
              <w:t>-Que se garantice mediante caución el cumplimiento de las siguientes obligaciones:</w:t>
            </w:r>
          </w:p>
          <w:p w14:paraId="18CC7F2C" w14:textId="77777777" w:rsidR="00D273F7" w:rsidRPr="005A076E" w:rsidRDefault="00D273F7" w:rsidP="003F7560">
            <w:pPr>
              <w:widowControl w:val="0"/>
              <w:spacing w:before="240" w:after="240"/>
              <w:rPr>
                <w:rFonts w:ascii="Times New Roman" w:hAnsi="Times New Roman" w:cs="Times New Roman"/>
                <w:lang w:val="es-ES_tradnl"/>
              </w:rPr>
            </w:pPr>
            <w:r w:rsidRPr="005A076E">
              <w:rPr>
                <w:rFonts w:ascii="Times New Roman" w:hAnsi="Times New Roman" w:cs="Times New Roman"/>
                <w:lang w:val="es-ES_tradnl"/>
              </w:rPr>
              <w:t>-Cuando sea el caso, solicitar al funcionario judicial autorizaci</w:t>
            </w:r>
            <w:r w:rsidRPr="005A076E">
              <w:rPr>
                <w:rFonts w:ascii="Times New Roman" w:eastAsia="Helvetica" w:hAnsi="Times New Roman" w:cs="Times New Roman"/>
                <w:lang w:val="es-ES_tradnl"/>
              </w:rPr>
              <w:t>ón</w:t>
            </w:r>
            <w:r w:rsidRPr="005A076E">
              <w:rPr>
                <w:rFonts w:ascii="Times New Roman" w:hAnsi="Times New Roman" w:cs="Times New Roman"/>
                <w:lang w:val="es-ES_tradnl"/>
              </w:rPr>
              <w:t xml:space="preserve"> para cambiar de residencia.</w:t>
            </w:r>
          </w:p>
          <w:p w14:paraId="783769F6" w14:textId="77777777" w:rsidR="00D273F7" w:rsidRPr="005A076E" w:rsidRDefault="00D273F7" w:rsidP="003F7560">
            <w:pPr>
              <w:widowControl w:val="0"/>
              <w:spacing w:before="240" w:after="240"/>
              <w:rPr>
                <w:rFonts w:ascii="Times New Roman" w:hAnsi="Times New Roman" w:cs="Times New Roman"/>
                <w:lang w:val="es-ES_tradnl"/>
              </w:rPr>
            </w:pPr>
            <w:r w:rsidRPr="005A076E">
              <w:rPr>
                <w:rFonts w:ascii="Times New Roman" w:hAnsi="Times New Roman" w:cs="Times New Roman"/>
                <w:lang w:val="es-ES_tradnl"/>
              </w:rPr>
              <w:t>-Observar buena conducta en general y en particular respecto de las personas a cargo.</w:t>
            </w:r>
          </w:p>
          <w:p w14:paraId="00E8FE4E" w14:textId="77777777" w:rsidR="00D273F7" w:rsidRPr="005A076E" w:rsidRDefault="00D273F7" w:rsidP="003F7560">
            <w:pPr>
              <w:widowControl w:val="0"/>
              <w:spacing w:before="240" w:after="240"/>
              <w:rPr>
                <w:rFonts w:ascii="Times New Roman" w:hAnsi="Times New Roman" w:cs="Times New Roman"/>
                <w:lang w:val="es-ES_tradnl"/>
              </w:rPr>
            </w:pPr>
            <w:r w:rsidRPr="005A076E">
              <w:rPr>
                <w:rFonts w:ascii="Times New Roman" w:hAnsi="Times New Roman" w:cs="Times New Roman"/>
                <w:lang w:val="es-ES_tradnl"/>
              </w:rPr>
              <w:t>-Comparecer personalmente ante la autoridad judicial que vigile el cumplimiento de la pena cuando fuere requerida para ello.</w:t>
            </w:r>
          </w:p>
          <w:p w14:paraId="0570943C" w14:textId="77777777" w:rsidR="00D273F7" w:rsidRPr="005A076E" w:rsidRDefault="00D273F7" w:rsidP="003F7560">
            <w:pPr>
              <w:widowControl w:val="0"/>
              <w:spacing w:before="240" w:after="240"/>
              <w:rPr>
                <w:rFonts w:ascii="Times New Roman" w:hAnsi="Times New Roman" w:cs="Times New Roman"/>
                <w:lang w:val="es-ES_tradnl"/>
              </w:rPr>
            </w:pPr>
            <w:r w:rsidRPr="005A076E">
              <w:rPr>
                <w:rFonts w:ascii="Times New Roman" w:hAnsi="Times New Roman" w:cs="Times New Roman"/>
                <w:lang w:val="es-ES_tradnl"/>
              </w:rPr>
              <w:t>Permitir la entrada a la residencia, a los servidores públicos encargados de realizar la vigilancia del cumplimiento de la reclusión y cumplir las demás condiciones de seguridad impuestas en la sentencia, por el funcionario judicial encargado de la vigilancia de la pena y cumplir la reglamentación del INPEC.</w:t>
            </w:r>
          </w:p>
          <w:p w14:paraId="4AF3877B" w14:textId="77777777" w:rsidR="00D273F7" w:rsidRPr="005A076E" w:rsidRDefault="00D273F7" w:rsidP="003F7560">
            <w:pPr>
              <w:widowControl w:val="0"/>
              <w:spacing w:before="240" w:after="240"/>
              <w:rPr>
                <w:rFonts w:ascii="Times New Roman" w:hAnsi="Times New Roman" w:cs="Times New Roman"/>
                <w:lang w:val="es-ES_tradnl"/>
              </w:rPr>
            </w:pPr>
            <w:r w:rsidRPr="005A076E">
              <w:rPr>
                <w:rFonts w:ascii="Times New Roman" w:hAnsi="Times New Roman" w:cs="Times New Roman"/>
                <w:lang w:val="es-ES_tradnl"/>
              </w:rPr>
              <w:t xml:space="preserve">El seguimiento y control sobre esta medida sustitutiva será́ ejercido por el juez, autoridad competente o tribunal que conozca del asunto o vigile la ejecución de la sentencia con apoyo en el INPEC, organismo </w:t>
            </w:r>
            <w:r w:rsidRPr="005A076E">
              <w:rPr>
                <w:rFonts w:ascii="Times New Roman" w:hAnsi="Times New Roman" w:cs="Times New Roman"/>
                <w:lang w:val="es-ES_tradnl"/>
              </w:rPr>
              <w:lastRenderedPageBreak/>
              <w:t>que adoptará entre otros un sistema de visitas periódicas a la residencia de la penada para verificar el cumplimiento de la pena, de lo cual informará al despacho judicial respectivo.</w:t>
            </w:r>
          </w:p>
          <w:p w14:paraId="7BA15C2B" w14:textId="77777777" w:rsidR="00D273F7" w:rsidRPr="005A076E" w:rsidRDefault="00D273F7" w:rsidP="003F7560">
            <w:pPr>
              <w:widowControl w:val="0"/>
              <w:pBdr>
                <w:top w:val="nil"/>
                <w:left w:val="nil"/>
                <w:bottom w:val="nil"/>
                <w:right w:val="nil"/>
                <w:between w:val="nil"/>
              </w:pBdr>
              <w:rPr>
                <w:rFonts w:ascii="Times New Roman" w:hAnsi="Times New Roman" w:cs="Times New Roman"/>
                <w:lang w:val="es-ES_tradnl"/>
              </w:rPr>
            </w:pPr>
            <w:r w:rsidRPr="005A076E">
              <w:rPr>
                <w:rFonts w:ascii="Times New Roman" w:hAnsi="Times New Roman" w:cs="Times New Roman"/>
                <w:b/>
                <w:lang w:val="es-ES_tradnl"/>
              </w:rPr>
              <w:t xml:space="preserve">Parágrafo. </w:t>
            </w:r>
            <w:r w:rsidRPr="005A076E">
              <w:rPr>
                <w:rFonts w:ascii="Times New Roman" w:hAnsi="Times New Roman" w:cs="Times New Roman"/>
                <w:lang w:val="es-ES_tradnl"/>
              </w:rPr>
              <w:t xml:space="preserve">Las mujeres cabeza de familia condenadas por los delitos establecidos en los artículos 239, 240, 241, 375, </w:t>
            </w:r>
            <w:r w:rsidRPr="005A076E">
              <w:rPr>
                <w:rFonts w:ascii="Times New Roman" w:hAnsi="Times New Roman" w:cs="Times New Roman"/>
                <w:b/>
                <w:u w:val="single"/>
                <w:lang w:val="es-ES_tradnl"/>
              </w:rPr>
              <w:t>376 y</w:t>
            </w:r>
            <w:r w:rsidRPr="005A076E">
              <w:rPr>
                <w:rFonts w:ascii="Times New Roman" w:hAnsi="Times New Roman" w:cs="Times New Roman"/>
                <w:lang w:val="es-ES_tradnl"/>
              </w:rPr>
              <w:t xml:space="preserve"> 377 </w:t>
            </w:r>
            <w:r w:rsidRPr="005A076E">
              <w:rPr>
                <w:rFonts w:ascii="Times New Roman" w:hAnsi="Times New Roman" w:cs="Times New Roman"/>
                <w:strike/>
                <w:lang w:val="es-ES_tradnl"/>
              </w:rPr>
              <w:t>e incisos 1</w:t>
            </w:r>
            <w:r w:rsidRPr="005A076E">
              <w:rPr>
                <w:rFonts w:ascii="Times New Roman" w:eastAsia="Helvetica" w:hAnsi="Times New Roman" w:cs="Times New Roman"/>
                <w:strike/>
                <w:lang w:val="es-ES_tradnl"/>
              </w:rPr>
              <w:t xml:space="preserve">° y 2° del artículo 376 </w:t>
            </w:r>
            <w:r w:rsidRPr="005A076E">
              <w:rPr>
                <w:rFonts w:ascii="Times New Roman" w:eastAsia="Helvetica" w:hAnsi="Times New Roman" w:cs="Times New Roman"/>
                <w:lang w:val="es-ES_tradnl"/>
              </w:rPr>
              <w:t>del Código Penal, en los cuales se demuestre que la comisión del delito está asociada a condiciones de marginalidad que afecten la manutención</w:t>
            </w:r>
            <w:r w:rsidRPr="005A076E">
              <w:rPr>
                <w:rFonts w:ascii="Times New Roman" w:hAnsi="Times New Roman" w:cs="Times New Roman"/>
                <w:lang w:val="es-ES_tradnl"/>
              </w:rPr>
              <w:t xml:space="preserve"> del hogar y cumplan con los requisitos establecidos en la presente ley, podrán obtener medida sustitutiva de la pena de prisión.</w:t>
            </w:r>
          </w:p>
        </w:tc>
        <w:tc>
          <w:tcPr>
            <w:tcW w:w="3086" w:type="dxa"/>
            <w:shd w:val="clear" w:color="auto" w:fill="auto"/>
            <w:tcMar>
              <w:top w:w="100" w:type="dxa"/>
              <w:left w:w="100" w:type="dxa"/>
              <w:bottom w:w="100" w:type="dxa"/>
              <w:right w:w="100" w:type="dxa"/>
            </w:tcMar>
          </w:tcPr>
          <w:p w14:paraId="7859E071" w14:textId="77777777" w:rsidR="00D273F7" w:rsidRPr="005A076E" w:rsidRDefault="00D273F7" w:rsidP="003F7560">
            <w:pPr>
              <w:widowControl w:val="0"/>
              <w:pBdr>
                <w:top w:val="nil"/>
                <w:left w:val="nil"/>
                <w:bottom w:val="nil"/>
                <w:right w:val="nil"/>
                <w:between w:val="nil"/>
              </w:pBdr>
              <w:rPr>
                <w:rFonts w:ascii="Times New Roman" w:hAnsi="Times New Roman" w:cs="Times New Roman"/>
                <w:lang w:val="es-ES_tradnl"/>
              </w:rPr>
            </w:pPr>
            <w:r w:rsidRPr="005A076E">
              <w:rPr>
                <w:rFonts w:ascii="Times New Roman" w:hAnsi="Times New Roman" w:cs="Times New Roman"/>
                <w:lang w:val="es-ES_tradnl"/>
              </w:rPr>
              <w:lastRenderedPageBreak/>
              <w:t xml:space="preserve">Se modifica el parágrafo que busca adicionarse para incluir todo el artículo 376 de acuerdo con el alcance del proyecto. </w:t>
            </w:r>
          </w:p>
        </w:tc>
      </w:tr>
      <w:tr w:rsidR="00D273F7" w:rsidRPr="005A076E" w14:paraId="236E6CF9" w14:textId="77777777" w:rsidTr="00395FB3">
        <w:tc>
          <w:tcPr>
            <w:tcW w:w="3550" w:type="dxa"/>
            <w:shd w:val="clear" w:color="auto" w:fill="auto"/>
            <w:tcMar>
              <w:top w:w="100" w:type="dxa"/>
              <w:left w:w="100" w:type="dxa"/>
              <w:bottom w:w="100" w:type="dxa"/>
              <w:right w:w="100" w:type="dxa"/>
            </w:tcMar>
          </w:tcPr>
          <w:p w14:paraId="603BB888" w14:textId="77777777" w:rsidR="00D273F7" w:rsidRPr="005A076E" w:rsidRDefault="00D273F7" w:rsidP="003F7560">
            <w:pPr>
              <w:widowControl w:val="0"/>
              <w:spacing w:before="240" w:after="240"/>
              <w:rPr>
                <w:rFonts w:ascii="Times New Roman" w:hAnsi="Times New Roman" w:cs="Times New Roman"/>
                <w:lang w:val="es-ES_tradnl"/>
              </w:rPr>
            </w:pPr>
            <w:r w:rsidRPr="005A076E">
              <w:rPr>
                <w:rFonts w:ascii="Times New Roman" w:hAnsi="Times New Roman" w:cs="Times New Roman"/>
                <w:b/>
                <w:lang w:val="es-ES_tradnl"/>
              </w:rPr>
              <w:lastRenderedPageBreak/>
              <w:t>Artículo 5</w:t>
            </w:r>
            <w:r w:rsidRPr="005A076E">
              <w:rPr>
                <w:rFonts w:ascii="Times New Roman" w:eastAsia="Helvetica" w:hAnsi="Times New Roman" w:cs="Times New Roman"/>
                <w:b/>
                <w:lang w:val="es-ES_tradnl"/>
              </w:rPr>
              <w:t xml:space="preserve">°. </w:t>
            </w:r>
            <w:r w:rsidRPr="005A076E">
              <w:rPr>
                <w:rFonts w:ascii="Times New Roman" w:hAnsi="Times New Roman" w:cs="Times New Roman"/>
                <w:lang w:val="es-ES_tradnl"/>
              </w:rPr>
              <w:t>ADICIÓNESE el artículo 38-H a la Ley 599 de 2000, el cual quedará así́:</w:t>
            </w:r>
          </w:p>
          <w:p w14:paraId="6E231378" w14:textId="77777777" w:rsidR="00D273F7" w:rsidRPr="005A076E" w:rsidRDefault="00D273F7" w:rsidP="003F7560">
            <w:pPr>
              <w:widowControl w:val="0"/>
              <w:spacing w:before="240" w:after="240"/>
              <w:rPr>
                <w:rFonts w:ascii="Times New Roman" w:hAnsi="Times New Roman" w:cs="Times New Roman"/>
                <w:lang w:val="es-ES_tradnl"/>
              </w:rPr>
            </w:pPr>
            <w:r w:rsidRPr="005A076E">
              <w:rPr>
                <w:rFonts w:ascii="Times New Roman" w:eastAsia="Helvetica" w:hAnsi="Times New Roman" w:cs="Times New Roman"/>
                <w:lang w:val="es-ES_tradnl"/>
              </w:rPr>
              <w:t>“</w:t>
            </w:r>
            <w:r w:rsidRPr="005A076E">
              <w:rPr>
                <w:rFonts w:ascii="Times New Roman" w:hAnsi="Times New Roman" w:cs="Times New Roman"/>
                <w:b/>
                <w:lang w:val="es-ES_tradnl"/>
              </w:rPr>
              <w:t xml:space="preserve">Artículo 38-H. Prestación de servicios de utilidad pública como sustitutiva de la prisión. </w:t>
            </w:r>
            <w:r w:rsidRPr="005A076E">
              <w:rPr>
                <w:rFonts w:ascii="Times New Roman" w:hAnsi="Times New Roman" w:cs="Times New Roman"/>
                <w:lang w:val="es-ES_tradnl"/>
              </w:rPr>
              <w:t>La prestación de servicios de utilidad pública como sustitutiva de la prisión para mujeres cabeza de familia consistirá́ en el servicio no remunerado que, en libertad, ha de prestar las mujeres condenadas, a favor de instituciones públicas, organizaciones sin ánimo de lucro y no gubernamentales, mediante trabajos de utilidad pública en el lugar de su residencia.</w:t>
            </w:r>
          </w:p>
          <w:p w14:paraId="52AEC92B" w14:textId="77777777" w:rsidR="00D273F7" w:rsidRPr="005A076E" w:rsidRDefault="00D273F7" w:rsidP="003F7560">
            <w:pPr>
              <w:widowControl w:val="0"/>
              <w:spacing w:before="240" w:after="240"/>
              <w:rPr>
                <w:rFonts w:ascii="Times New Roman" w:hAnsi="Times New Roman" w:cs="Times New Roman"/>
                <w:lang w:val="es-ES_tradnl"/>
              </w:rPr>
            </w:pPr>
            <w:r w:rsidRPr="005A076E">
              <w:rPr>
                <w:rFonts w:ascii="Times New Roman" w:hAnsi="Times New Roman" w:cs="Times New Roman"/>
                <w:lang w:val="es-ES_tradnl"/>
              </w:rPr>
              <w:t xml:space="preserve">El juez de conocimiento o el juez de </w:t>
            </w:r>
            <w:r w:rsidRPr="005A076E">
              <w:rPr>
                <w:rFonts w:ascii="Times New Roman" w:hAnsi="Times New Roman" w:cs="Times New Roman"/>
                <w:lang w:val="es-ES_tradnl"/>
              </w:rPr>
              <w:lastRenderedPageBreak/>
              <w:t>ejecución de penas y medidas de seguridad, según el caso, previo consentimiento de la condenada, podrá́ sustituir la pena de prisión por la de prestación de servicios de utilidad pública durante la cantidad de horas que determine al momento de dictar la sentencia, o en cualquier momento dentro de la ejecución de la misma. Para la dosificación del número de horas que deberá́ prestar el condenado, el juez deberá́ atender a los siguientes criterios:</w:t>
            </w:r>
          </w:p>
          <w:p w14:paraId="16686A17" w14:textId="77777777" w:rsidR="00D273F7" w:rsidRPr="005A076E" w:rsidRDefault="00D273F7" w:rsidP="003F7560">
            <w:pPr>
              <w:pStyle w:val="Prrafodelista"/>
              <w:widowControl w:val="0"/>
              <w:numPr>
                <w:ilvl w:val="0"/>
                <w:numId w:val="14"/>
              </w:numPr>
              <w:spacing w:before="240" w:line="276" w:lineRule="auto"/>
              <w:ind w:left="321"/>
              <w:rPr>
                <w:rFonts w:eastAsia="Arial"/>
                <w:sz w:val="22"/>
                <w:szCs w:val="22"/>
                <w:lang w:val="es-ES_tradnl"/>
              </w:rPr>
            </w:pPr>
            <w:r w:rsidRPr="005A076E">
              <w:rPr>
                <w:rFonts w:eastAsia="Arial"/>
                <w:sz w:val="22"/>
                <w:szCs w:val="22"/>
                <w:lang w:val="es-ES_tradnl"/>
              </w:rPr>
              <w:t>La condenada deberá́ trabajar un total de cinco (5) horas de prestación de servicios de utilidad pública por cada semana de privación de la libertad que se le imponga o que tenga pendiente de cumplir.</w:t>
            </w:r>
          </w:p>
          <w:p w14:paraId="3EBAA44F" w14:textId="77777777" w:rsidR="00D273F7" w:rsidRPr="005A076E" w:rsidRDefault="00D273F7" w:rsidP="003F7560">
            <w:pPr>
              <w:pStyle w:val="Prrafodelista"/>
              <w:widowControl w:val="0"/>
              <w:numPr>
                <w:ilvl w:val="0"/>
                <w:numId w:val="14"/>
              </w:numPr>
              <w:spacing w:line="276" w:lineRule="auto"/>
              <w:ind w:left="321"/>
              <w:rPr>
                <w:rFonts w:eastAsia="Arial"/>
                <w:sz w:val="22"/>
                <w:szCs w:val="22"/>
                <w:lang w:val="es-ES_tradnl"/>
              </w:rPr>
            </w:pPr>
            <w:r w:rsidRPr="005A076E">
              <w:rPr>
                <w:rFonts w:eastAsia="Arial"/>
                <w:sz w:val="22"/>
                <w:szCs w:val="22"/>
                <w:lang w:val="es-ES_tradnl"/>
              </w:rPr>
              <w:t>La jornada de prestación de servicios de utilidad pública no podrá́ ser superior a ocho (8) horas diarias.</w:t>
            </w:r>
          </w:p>
          <w:p w14:paraId="193E4E22" w14:textId="77777777" w:rsidR="00D273F7" w:rsidRPr="005A076E" w:rsidRDefault="00D273F7" w:rsidP="003F7560">
            <w:pPr>
              <w:pStyle w:val="Prrafodelista"/>
              <w:widowControl w:val="0"/>
              <w:numPr>
                <w:ilvl w:val="0"/>
                <w:numId w:val="14"/>
              </w:numPr>
              <w:spacing w:line="276" w:lineRule="auto"/>
              <w:ind w:left="321"/>
              <w:rPr>
                <w:rFonts w:eastAsia="Arial"/>
                <w:sz w:val="22"/>
                <w:szCs w:val="22"/>
                <w:lang w:val="es-ES_tradnl"/>
              </w:rPr>
            </w:pPr>
            <w:r w:rsidRPr="005A076E">
              <w:rPr>
                <w:rFonts w:eastAsia="Arial"/>
                <w:sz w:val="22"/>
                <w:szCs w:val="22"/>
                <w:lang w:val="es-ES_tradnl"/>
              </w:rPr>
              <w:t>La prestación del servicio de utilidad pública se deberá́ cumplir con un mínimo de cinco (5) horas y un máximo de veinte (20) horas semanales.</w:t>
            </w:r>
          </w:p>
          <w:p w14:paraId="06482341" w14:textId="77777777" w:rsidR="00D273F7" w:rsidRPr="005A076E" w:rsidRDefault="00D273F7" w:rsidP="003F7560">
            <w:pPr>
              <w:pStyle w:val="Prrafodelista"/>
              <w:widowControl w:val="0"/>
              <w:numPr>
                <w:ilvl w:val="0"/>
                <w:numId w:val="14"/>
              </w:numPr>
              <w:spacing w:line="276" w:lineRule="auto"/>
              <w:ind w:left="321"/>
              <w:rPr>
                <w:rFonts w:eastAsia="Arial"/>
                <w:sz w:val="22"/>
                <w:szCs w:val="22"/>
                <w:lang w:val="es-ES_tradnl"/>
              </w:rPr>
            </w:pPr>
            <w:r w:rsidRPr="005A076E">
              <w:rPr>
                <w:rFonts w:eastAsia="Arial"/>
                <w:sz w:val="22"/>
                <w:szCs w:val="22"/>
                <w:lang w:val="es-ES_tradnl"/>
              </w:rPr>
              <w:t>La prestación del servicio de utilidad pública no podrá́ interferir con la jornada laboral o educativa de la condenada.</w:t>
            </w:r>
          </w:p>
          <w:p w14:paraId="187D313C" w14:textId="77777777" w:rsidR="00D273F7" w:rsidRPr="005A076E" w:rsidRDefault="00D273F7" w:rsidP="003F7560">
            <w:pPr>
              <w:pStyle w:val="Prrafodelista"/>
              <w:widowControl w:val="0"/>
              <w:numPr>
                <w:ilvl w:val="0"/>
                <w:numId w:val="14"/>
              </w:numPr>
              <w:spacing w:after="240" w:line="276" w:lineRule="auto"/>
              <w:ind w:left="321"/>
              <w:rPr>
                <w:rFonts w:eastAsia="Arial"/>
                <w:sz w:val="22"/>
                <w:szCs w:val="22"/>
                <w:lang w:val="es-ES_tradnl"/>
              </w:rPr>
            </w:pPr>
            <w:r w:rsidRPr="005A076E">
              <w:rPr>
                <w:rFonts w:eastAsia="Arial"/>
                <w:sz w:val="22"/>
                <w:szCs w:val="22"/>
                <w:lang w:val="es-ES_tradnl"/>
              </w:rPr>
              <w:t xml:space="preserve">La prestación del servicio de utilidad pública deberá́ realizarse en el lugar de domicilio del núcleo familiar de las personas que </w:t>
            </w:r>
            <w:proofErr w:type="spellStart"/>
            <w:r w:rsidRPr="005A076E">
              <w:rPr>
                <w:rFonts w:eastAsia="Arial"/>
                <w:sz w:val="22"/>
                <w:szCs w:val="22"/>
                <w:lang w:val="es-ES_tradnl"/>
              </w:rPr>
              <w:t>están</w:t>
            </w:r>
            <w:proofErr w:type="spellEnd"/>
            <w:r w:rsidRPr="005A076E">
              <w:rPr>
                <w:rFonts w:eastAsia="Arial"/>
                <w:sz w:val="22"/>
                <w:szCs w:val="22"/>
                <w:lang w:val="es-ES_tradnl"/>
              </w:rPr>
              <w:t xml:space="preserve"> a cargo de la mujer cabeza de hogar.</w:t>
            </w:r>
          </w:p>
          <w:p w14:paraId="15D67C41" w14:textId="77777777" w:rsidR="00D273F7" w:rsidRPr="005A076E" w:rsidRDefault="00D273F7" w:rsidP="003F7560">
            <w:pPr>
              <w:widowControl w:val="0"/>
              <w:spacing w:before="240" w:after="240"/>
              <w:rPr>
                <w:rFonts w:ascii="Times New Roman" w:hAnsi="Times New Roman" w:cs="Times New Roman"/>
                <w:lang w:val="es-ES_tradnl"/>
              </w:rPr>
            </w:pPr>
            <w:r w:rsidRPr="005A076E">
              <w:rPr>
                <w:rFonts w:ascii="Times New Roman" w:hAnsi="Times New Roman" w:cs="Times New Roman"/>
                <w:lang w:val="es-ES_tradnl"/>
              </w:rPr>
              <w:t xml:space="preserve">El Ministerio de Justicia realizará </w:t>
            </w:r>
            <w:r w:rsidRPr="005A076E">
              <w:rPr>
                <w:rFonts w:ascii="Times New Roman" w:hAnsi="Times New Roman" w:cs="Times New Roman"/>
                <w:lang w:val="es-ES_tradnl"/>
              </w:rPr>
              <w:lastRenderedPageBreak/>
              <w:t xml:space="preserve">convenios con las entidades </w:t>
            </w:r>
            <w:proofErr w:type="spellStart"/>
            <w:r w:rsidRPr="005A076E">
              <w:rPr>
                <w:rFonts w:ascii="Times New Roman" w:hAnsi="Times New Roman" w:cs="Times New Roman"/>
                <w:lang w:val="es-ES_tradnl"/>
              </w:rPr>
              <w:t>públicas</w:t>
            </w:r>
            <w:proofErr w:type="spellEnd"/>
            <w:r w:rsidRPr="005A076E">
              <w:rPr>
                <w:rFonts w:ascii="Times New Roman" w:hAnsi="Times New Roman" w:cs="Times New Roman"/>
                <w:lang w:val="es-ES_tradnl"/>
              </w:rPr>
              <w:t xml:space="preserve">, organizaciones sin </w:t>
            </w:r>
            <w:proofErr w:type="spellStart"/>
            <w:r w:rsidRPr="005A076E">
              <w:rPr>
                <w:rFonts w:ascii="Times New Roman" w:hAnsi="Times New Roman" w:cs="Times New Roman"/>
                <w:lang w:val="es-ES_tradnl"/>
              </w:rPr>
              <w:t>ánimo</w:t>
            </w:r>
            <w:proofErr w:type="spellEnd"/>
            <w:r w:rsidRPr="005A076E">
              <w:rPr>
                <w:rFonts w:ascii="Times New Roman" w:hAnsi="Times New Roman" w:cs="Times New Roman"/>
                <w:lang w:val="es-ES_tradnl"/>
              </w:rPr>
              <w:t xml:space="preserve"> de lucro y no gubernamentales, y elaborará un listado de entidades y oportunidades de servicios de utilidad pública habilitados para la ejecución de esta pena sustitutiva. Este listado lo </w:t>
            </w:r>
            <w:proofErr w:type="spellStart"/>
            <w:r w:rsidRPr="005A076E">
              <w:rPr>
                <w:rFonts w:ascii="Times New Roman" w:hAnsi="Times New Roman" w:cs="Times New Roman"/>
                <w:lang w:val="es-ES_tradnl"/>
              </w:rPr>
              <w:t>remitira</w:t>
            </w:r>
            <w:proofErr w:type="spellEnd"/>
            <w:r w:rsidRPr="005A076E">
              <w:rPr>
                <w:rFonts w:ascii="Times New Roman" w:hAnsi="Times New Roman" w:cs="Times New Roman"/>
                <w:lang w:val="es-ES_tradnl"/>
              </w:rPr>
              <w:t>́ trimestralmente al INPEC y al Consejo Superior de la Judicatura, o a quien haga sus veces, y por intermedio de los Consejos Seccionales de la Judicatura, a los juzgados de conocimiento y de ejecución de penas y de medidas de seguridad.</w:t>
            </w:r>
          </w:p>
          <w:p w14:paraId="60697897" w14:textId="77777777" w:rsidR="00D273F7" w:rsidRPr="005A076E" w:rsidRDefault="00D273F7" w:rsidP="003F7560">
            <w:pPr>
              <w:widowControl w:val="0"/>
              <w:spacing w:before="240" w:after="240"/>
              <w:rPr>
                <w:rFonts w:ascii="Times New Roman" w:hAnsi="Times New Roman" w:cs="Times New Roman"/>
                <w:lang w:val="es-ES_tradnl"/>
              </w:rPr>
            </w:pPr>
            <w:r w:rsidRPr="005A076E">
              <w:rPr>
                <w:rFonts w:ascii="Times New Roman" w:hAnsi="Times New Roman" w:cs="Times New Roman"/>
                <w:lang w:val="es-ES_tradnl"/>
              </w:rPr>
              <w:t xml:space="preserve">Las entidades </w:t>
            </w:r>
            <w:proofErr w:type="spellStart"/>
            <w:r w:rsidRPr="005A076E">
              <w:rPr>
                <w:rFonts w:ascii="Times New Roman" w:hAnsi="Times New Roman" w:cs="Times New Roman"/>
                <w:lang w:val="es-ES_tradnl"/>
              </w:rPr>
              <w:t>públicas</w:t>
            </w:r>
            <w:proofErr w:type="spellEnd"/>
            <w:r w:rsidRPr="005A076E">
              <w:rPr>
                <w:rFonts w:ascii="Times New Roman" w:hAnsi="Times New Roman" w:cs="Times New Roman"/>
                <w:lang w:val="es-ES_tradnl"/>
              </w:rPr>
              <w:t xml:space="preserve">, organizaciones sin </w:t>
            </w:r>
            <w:proofErr w:type="spellStart"/>
            <w:r w:rsidRPr="005A076E">
              <w:rPr>
                <w:rFonts w:ascii="Times New Roman" w:hAnsi="Times New Roman" w:cs="Times New Roman"/>
                <w:lang w:val="es-ES_tradnl"/>
              </w:rPr>
              <w:t>ánimo</w:t>
            </w:r>
            <w:proofErr w:type="spellEnd"/>
            <w:r w:rsidRPr="005A076E">
              <w:rPr>
                <w:rFonts w:ascii="Times New Roman" w:hAnsi="Times New Roman" w:cs="Times New Roman"/>
                <w:lang w:val="es-ES_tradnl"/>
              </w:rPr>
              <w:t xml:space="preserve"> de lucro y no gubernamentales que se encuentren en capacidad de recibir a las personas condenadas para el cumplimiento de la prestación de servicios de utilidad pública, </w:t>
            </w:r>
            <w:proofErr w:type="spellStart"/>
            <w:r w:rsidRPr="005A076E">
              <w:rPr>
                <w:rFonts w:ascii="Times New Roman" w:hAnsi="Times New Roman" w:cs="Times New Roman"/>
                <w:lang w:val="es-ES_tradnl"/>
              </w:rPr>
              <w:t>solicitarán</w:t>
            </w:r>
            <w:proofErr w:type="spellEnd"/>
            <w:r w:rsidRPr="005A076E">
              <w:rPr>
                <w:rFonts w:ascii="Times New Roman" w:hAnsi="Times New Roman" w:cs="Times New Roman"/>
                <w:lang w:val="es-ES_tradnl"/>
              </w:rPr>
              <w:t xml:space="preserve"> al Ministerio de Justicia su </w:t>
            </w:r>
            <w:proofErr w:type="spellStart"/>
            <w:r w:rsidRPr="005A076E">
              <w:rPr>
                <w:rFonts w:ascii="Times New Roman" w:hAnsi="Times New Roman" w:cs="Times New Roman"/>
                <w:lang w:val="es-ES_tradnl"/>
              </w:rPr>
              <w:t>inclusión</w:t>
            </w:r>
            <w:proofErr w:type="spellEnd"/>
            <w:r w:rsidRPr="005A076E">
              <w:rPr>
                <w:rFonts w:ascii="Times New Roman" w:hAnsi="Times New Roman" w:cs="Times New Roman"/>
                <w:lang w:val="es-ES_tradnl"/>
              </w:rPr>
              <w:t xml:space="preserve"> en el listado. En caso de que en el domicilio de la condenada no existan organizaciones incluidas en el listado, será́ responsabilidad de la </w:t>
            </w:r>
            <w:proofErr w:type="spellStart"/>
            <w:r w:rsidRPr="005A076E">
              <w:rPr>
                <w:rFonts w:ascii="Times New Roman" w:hAnsi="Times New Roman" w:cs="Times New Roman"/>
                <w:lang w:val="es-ES_tradnl"/>
              </w:rPr>
              <w:t>máxima</w:t>
            </w:r>
            <w:proofErr w:type="spellEnd"/>
            <w:r w:rsidRPr="005A076E">
              <w:rPr>
                <w:rFonts w:ascii="Times New Roman" w:hAnsi="Times New Roman" w:cs="Times New Roman"/>
                <w:lang w:val="es-ES_tradnl"/>
              </w:rPr>
              <w:t xml:space="preserve"> autoridad administrativa del ente territorial de la zona en que se encuentre suministrar un servicio de utilidad pública para el cumplimiento del sustituto.</w:t>
            </w:r>
          </w:p>
          <w:p w14:paraId="494434C9" w14:textId="77777777" w:rsidR="00D273F7" w:rsidRPr="005A076E" w:rsidRDefault="00D273F7" w:rsidP="003F7560">
            <w:pPr>
              <w:widowControl w:val="0"/>
              <w:spacing w:before="240" w:after="240"/>
              <w:rPr>
                <w:rFonts w:ascii="Times New Roman" w:hAnsi="Times New Roman" w:cs="Times New Roman"/>
                <w:lang w:val="es-ES_tradnl"/>
              </w:rPr>
            </w:pPr>
            <w:r w:rsidRPr="005A076E">
              <w:rPr>
                <w:rFonts w:ascii="Times New Roman" w:hAnsi="Times New Roman" w:cs="Times New Roman"/>
                <w:lang w:val="es-ES_tradnl"/>
              </w:rPr>
              <w:t xml:space="preserve">El juez de conocimiento o el juez de ejecución de penas y medidas de seguridad podrá́ complementar la </w:t>
            </w:r>
            <w:proofErr w:type="spellStart"/>
            <w:r w:rsidRPr="005A076E">
              <w:rPr>
                <w:rFonts w:ascii="Times New Roman" w:hAnsi="Times New Roman" w:cs="Times New Roman"/>
                <w:lang w:val="es-ES_tradnl"/>
              </w:rPr>
              <w:t>imposición</w:t>
            </w:r>
            <w:proofErr w:type="spellEnd"/>
            <w:r w:rsidRPr="005A076E">
              <w:rPr>
                <w:rFonts w:ascii="Times New Roman" w:hAnsi="Times New Roman" w:cs="Times New Roman"/>
                <w:lang w:val="es-ES_tradnl"/>
              </w:rPr>
              <w:t xml:space="preserve"> de prestación de servicios de utilidad pública con el cumplimiento de otros requisitos adicionales, de conformidad con el artículo 38-M del presente Código.</w:t>
            </w:r>
          </w:p>
          <w:p w14:paraId="58A9ED7E" w14:textId="77777777" w:rsidR="00D273F7" w:rsidRPr="005A076E" w:rsidRDefault="00D273F7" w:rsidP="003F7560">
            <w:pPr>
              <w:widowControl w:val="0"/>
              <w:spacing w:before="240" w:after="240"/>
              <w:rPr>
                <w:rFonts w:ascii="Times New Roman" w:hAnsi="Times New Roman" w:cs="Times New Roman"/>
                <w:lang w:val="es-ES_tradnl"/>
              </w:rPr>
            </w:pPr>
            <w:proofErr w:type="spellStart"/>
            <w:r w:rsidRPr="005A076E">
              <w:rPr>
                <w:rFonts w:ascii="Times New Roman" w:hAnsi="Times New Roman" w:cs="Times New Roman"/>
                <w:b/>
                <w:lang w:val="es-ES_tradnl"/>
              </w:rPr>
              <w:lastRenderedPageBreak/>
              <w:t>Parágrafo</w:t>
            </w:r>
            <w:proofErr w:type="spellEnd"/>
            <w:r w:rsidRPr="005A076E">
              <w:rPr>
                <w:rFonts w:ascii="Times New Roman" w:hAnsi="Times New Roman" w:cs="Times New Roman"/>
                <w:b/>
                <w:lang w:val="es-ES_tradnl"/>
              </w:rPr>
              <w:t xml:space="preserve">. </w:t>
            </w:r>
            <w:r w:rsidRPr="005A076E">
              <w:rPr>
                <w:rFonts w:ascii="Times New Roman" w:hAnsi="Times New Roman" w:cs="Times New Roman"/>
                <w:lang w:val="es-ES_tradnl"/>
              </w:rPr>
              <w:t xml:space="preserve">Para los efectos de este artículo, se </w:t>
            </w:r>
            <w:proofErr w:type="spellStart"/>
            <w:r w:rsidRPr="005A076E">
              <w:rPr>
                <w:rFonts w:ascii="Times New Roman" w:hAnsi="Times New Roman" w:cs="Times New Roman"/>
                <w:lang w:val="es-ES_tradnl"/>
              </w:rPr>
              <w:t>entenderán</w:t>
            </w:r>
            <w:proofErr w:type="spellEnd"/>
            <w:r w:rsidRPr="005A076E">
              <w:rPr>
                <w:rFonts w:ascii="Times New Roman" w:hAnsi="Times New Roman" w:cs="Times New Roman"/>
                <w:lang w:val="es-ES_tradnl"/>
              </w:rPr>
              <w:t xml:space="preserve"> como servicios de utilidad pública los que el condenado realice en beneficio de la sociedad, las cuales podrán consistir en labores de </w:t>
            </w:r>
            <w:proofErr w:type="spellStart"/>
            <w:r w:rsidRPr="005A076E">
              <w:rPr>
                <w:rFonts w:ascii="Times New Roman" w:hAnsi="Times New Roman" w:cs="Times New Roman"/>
                <w:lang w:val="es-ES_tradnl"/>
              </w:rPr>
              <w:t>recuperación</w:t>
            </w:r>
            <w:proofErr w:type="spellEnd"/>
            <w:r w:rsidRPr="005A076E">
              <w:rPr>
                <w:rFonts w:ascii="Times New Roman" w:hAnsi="Times New Roman" w:cs="Times New Roman"/>
                <w:lang w:val="es-ES_tradnl"/>
              </w:rPr>
              <w:t xml:space="preserve"> o mejoramiento del espacio </w:t>
            </w:r>
            <w:proofErr w:type="spellStart"/>
            <w:r w:rsidRPr="005A076E">
              <w:rPr>
                <w:rFonts w:ascii="Times New Roman" w:hAnsi="Times New Roman" w:cs="Times New Roman"/>
                <w:lang w:val="es-ES_tradnl"/>
              </w:rPr>
              <w:t>público</w:t>
            </w:r>
            <w:proofErr w:type="spellEnd"/>
            <w:r w:rsidRPr="005A076E">
              <w:rPr>
                <w:rFonts w:ascii="Times New Roman" w:hAnsi="Times New Roman" w:cs="Times New Roman"/>
                <w:lang w:val="es-ES_tradnl"/>
              </w:rPr>
              <w:t xml:space="preserve">; apoyo o asistencia a las </w:t>
            </w:r>
            <w:proofErr w:type="spellStart"/>
            <w:r w:rsidRPr="005A076E">
              <w:rPr>
                <w:rFonts w:ascii="Times New Roman" w:hAnsi="Times New Roman" w:cs="Times New Roman"/>
                <w:lang w:val="es-ES_tradnl"/>
              </w:rPr>
              <w:t>víctimas</w:t>
            </w:r>
            <w:proofErr w:type="spellEnd"/>
            <w:r w:rsidRPr="005A076E">
              <w:rPr>
                <w:rFonts w:ascii="Times New Roman" w:hAnsi="Times New Roman" w:cs="Times New Roman"/>
                <w:lang w:val="es-ES_tradnl"/>
              </w:rPr>
              <w:t xml:space="preserve"> siempre que </w:t>
            </w:r>
            <w:proofErr w:type="spellStart"/>
            <w:r w:rsidRPr="005A076E">
              <w:rPr>
                <w:rFonts w:ascii="Times New Roman" w:hAnsi="Times New Roman" w:cs="Times New Roman"/>
                <w:lang w:val="es-ES_tradnl"/>
              </w:rPr>
              <w:t>éstas</w:t>
            </w:r>
            <w:proofErr w:type="spellEnd"/>
            <w:r w:rsidRPr="005A076E">
              <w:rPr>
                <w:rFonts w:ascii="Times New Roman" w:hAnsi="Times New Roman" w:cs="Times New Roman"/>
                <w:lang w:val="es-ES_tradnl"/>
              </w:rPr>
              <w:t xml:space="preserve"> lo acepten; asistencia a comunidades vulnerables; </w:t>
            </w:r>
            <w:proofErr w:type="spellStart"/>
            <w:r w:rsidRPr="005A076E">
              <w:rPr>
                <w:rFonts w:ascii="Times New Roman" w:hAnsi="Times New Roman" w:cs="Times New Roman"/>
                <w:lang w:val="es-ES_tradnl"/>
              </w:rPr>
              <w:t>realización</w:t>
            </w:r>
            <w:proofErr w:type="spellEnd"/>
            <w:r w:rsidRPr="005A076E">
              <w:rPr>
                <w:rFonts w:ascii="Times New Roman" w:hAnsi="Times New Roman" w:cs="Times New Roman"/>
                <w:lang w:val="es-ES_tradnl"/>
              </w:rPr>
              <w:t xml:space="preserve"> de actividades de </w:t>
            </w:r>
            <w:proofErr w:type="spellStart"/>
            <w:r w:rsidRPr="005A076E">
              <w:rPr>
                <w:rFonts w:ascii="Times New Roman" w:hAnsi="Times New Roman" w:cs="Times New Roman"/>
                <w:lang w:val="es-ES_tradnl"/>
              </w:rPr>
              <w:t>carácter</w:t>
            </w:r>
            <w:proofErr w:type="spellEnd"/>
            <w:r w:rsidRPr="005A076E">
              <w:rPr>
                <w:rFonts w:ascii="Times New Roman" w:hAnsi="Times New Roman" w:cs="Times New Roman"/>
                <w:lang w:val="es-ES_tradnl"/>
              </w:rPr>
              <w:t xml:space="preserve"> educativo en materia cultural, vial, ambiental, y otras similares que permitan el restablecimiento del tejido social afectado por el delito</w:t>
            </w:r>
            <w:r w:rsidRPr="005A076E">
              <w:rPr>
                <w:rFonts w:ascii="Times New Roman" w:eastAsia="Helvetica" w:hAnsi="Times New Roman" w:cs="Times New Roman"/>
                <w:lang w:val="es-ES_tradnl"/>
              </w:rPr>
              <w:t>”.</w:t>
            </w:r>
          </w:p>
        </w:tc>
        <w:tc>
          <w:tcPr>
            <w:tcW w:w="3432" w:type="dxa"/>
          </w:tcPr>
          <w:p w14:paraId="0A08D8E3" w14:textId="77777777" w:rsidR="00D273F7" w:rsidRPr="005A076E" w:rsidRDefault="00D273F7" w:rsidP="003F7560">
            <w:pPr>
              <w:widowControl w:val="0"/>
              <w:spacing w:before="240" w:after="240"/>
              <w:rPr>
                <w:rFonts w:ascii="Times New Roman" w:hAnsi="Times New Roman" w:cs="Times New Roman"/>
                <w:lang w:val="es-ES_tradnl"/>
              </w:rPr>
            </w:pPr>
            <w:r w:rsidRPr="005A076E">
              <w:rPr>
                <w:rFonts w:ascii="Times New Roman" w:hAnsi="Times New Roman" w:cs="Times New Roman"/>
                <w:b/>
                <w:lang w:val="es-ES_tradnl"/>
              </w:rPr>
              <w:lastRenderedPageBreak/>
              <w:t>Artículo 5</w:t>
            </w:r>
            <w:r w:rsidRPr="005A076E">
              <w:rPr>
                <w:rFonts w:ascii="Times New Roman" w:eastAsia="Helvetica" w:hAnsi="Times New Roman" w:cs="Times New Roman"/>
                <w:b/>
                <w:lang w:val="es-ES_tradnl"/>
              </w:rPr>
              <w:t xml:space="preserve">°. </w:t>
            </w:r>
            <w:r w:rsidRPr="005A076E">
              <w:rPr>
                <w:rFonts w:ascii="Times New Roman" w:hAnsi="Times New Roman" w:cs="Times New Roman"/>
                <w:lang w:val="es-ES_tradnl"/>
              </w:rPr>
              <w:t>ADICIÓNESE el artículo 38-H a la Ley 599 de 2000, el cual quedará así́:</w:t>
            </w:r>
          </w:p>
          <w:p w14:paraId="10753557" w14:textId="77777777" w:rsidR="00D273F7" w:rsidRPr="005A076E" w:rsidRDefault="00D273F7" w:rsidP="003F7560">
            <w:pPr>
              <w:widowControl w:val="0"/>
              <w:spacing w:before="240" w:after="240"/>
              <w:rPr>
                <w:rFonts w:ascii="Times New Roman" w:hAnsi="Times New Roman" w:cs="Times New Roman"/>
                <w:lang w:val="es-ES_tradnl"/>
              </w:rPr>
            </w:pPr>
            <w:r w:rsidRPr="005A076E">
              <w:rPr>
                <w:rFonts w:ascii="Times New Roman" w:eastAsia="Helvetica" w:hAnsi="Times New Roman" w:cs="Times New Roman"/>
                <w:lang w:val="es-ES_tradnl"/>
              </w:rPr>
              <w:t>“</w:t>
            </w:r>
            <w:r w:rsidRPr="005A076E">
              <w:rPr>
                <w:rFonts w:ascii="Times New Roman" w:hAnsi="Times New Roman" w:cs="Times New Roman"/>
                <w:b/>
                <w:lang w:val="es-ES_tradnl"/>
              </w:rPr>
              <w:t xml:space="preserve">Artículo 38-H. </w:t>
            </w:r>
            <w:proofErr w:type="spellStart"/>
            <w:r w:rsidRPr="005A076E">
              <w:rPr>
                <w:rFonts w:ascii="Times New Roman" w:hAnsi="Times New Roman" w:cs="Times New Roman"/>
                <w:b/>
                <w:lang w:val="es-ES_tradnl"/>
              </w:rPr>
              <w:t>Prestación</w:t>
            </w:r>
            <w:proofErr w:type="spellEnd"/>
            <w:r w:rsidRPr="005A076E">
              <w:rPr>
                <w:rFonts w:ascii="Times New Roman" w:hAnsi="Times New Roman" w:cs="Times New Roman"/>
                <w:b/>
                <w:lang w:val="es-ES_tradnl"/>
              </w:rPr>
              <w:t xml:space="preserve"> de servicios de utilidad pública como sustitutiva de la prisión. </w:t>
            </w:r>
            <w:r w:rsidRPr="005A076E">
              <w:rPr>
                <w:rFonts w:ascii="Times New Roman" w:hAnsi="Times New Roman" w:cs="Times New Roman"/>
                <w:lang w:val="es-ES_tradnl"/>
              </w:rPr>
              <w:t xml:space="preserve">La prestación de servicios de utilidad pública como sustitutiva de la prisión para mujeres cabeza de familia </w:t>
            </w:r>
            <w:proofErr w:type="spellStart"/>
            <w:r w:rsidRPr="005A076E">
              <w:rPr>
                <w:rFonts w:ascii="Times New Roman" w:hAnsi="Times New Roman" w:cs="Times New Roman"/>
                <w:lang w:val="es-ES_tradnl"/>
              </w:rPr>
              <w:t>consistira</w:t>
            </w:r>
            <w:proofErr w:type="spellEnd"/>
            <w:r w:rsidRPr="005A076E">
              <w:rPr>
                <w:rFonts w:ascii="Times New Roman" w:hAnsi="Times New Roman" w:cs="Times New Roman"/>
                <w:lang w:val="es-ES_tradnl"/>
              </w:rPr>
              <w:t xml:space="preserve">́ en el servicio no remunerado que, en libertad, ha de prestar las mujeres condenadas, a favor de instituciones </w:t>
            </w:r>
            <w:proofErr w:type="spellStart"/>
            <w:r w:rsidRPr="005A076E">
              <w:rPr>
                <w:rFonts w:ascii="Times New Roman" w:hAnsi="Times New Roman" w:cs="Times New Roman"/>
                <w:lang w:val="es-ES_tradnl"/>
              </w:rPr>
              <w:t>públicas</w:t>
            </w:r>
            <w:proofErr w:type="spellEnd"/>
            <w:r w:rsidRPr="005A076E">
              <w:rPr>
                <w:rFonts w:ascii="Times New Roman" w:hAnsi="Times New Roman" w:cs="Times New Roman"/>
                <w:lang w:val="es-ES_tradnl"/>
              </w:rPr>
              <w:t xml:space="preserve">, organizaciones sin </w:t>
            </w:r>
            <w:proofErr w:type="spellStart"/>
            <w:r w:rsidRPr="005A076E">
              <w:rPr>
                <w:rFonts w:ascii="Times New Roman" w:hAnsi="Times New Roman" w:cs="Times New Roman"/>
                <w:lang w:val="es-ES_tradnl"/>
              </w:rPr>
              <w:t>ánimo</w:t>
            </w:r>
            <w:proofErr w:type="spellEnd"/>
            <w:r w:rsidRPr="005A076E">
              <w:rPr>
                <w:rFonts w:ascii="Times New Roman" w:hAnsi="Times New Roman" w:cs="Times New Roman"/>
                <w:lang w:val="es-ES_tradnl"/>
              </w:rPr>
              <w:t xml:space="preserve"> de lucro y no gubernamentales, mediante trabajos de utilidad pública en el lugar de su residencia.</w:t>
            </w:r>
          </w:p>
          <w:p w14:paraId="7B8BF8E8" w14:textId="77777777" w:rsidR="00D273F7" w:rsidRPr="005A076E" w:rsidRDefault="00D273F7" w:rsidP="003F7560">
            <w:pPr>
              <w:widowControl w:val="0"/>
              <w:spacing w:before="240" w:after="240"/>
              <w:rPr>
                <w:rFonts w:ascii="Times New Roman" w:hAnsi="Times New Roman" w:cs="Times New Roman"/>
                <w:lang w:val="es-ES_tradnl"/>
              </w:rPr>
            </w:pPr>
            <w:r w:rsidRPr="005A076E">
              <w:rPr>
                <w:rFonts w:ascii="Times New Roman" w:hAnsi="Times New Roman" w:cs="Times New Roman"/>
                <w:lang w:val="es-ES_tradnl"/>
              </w:rPr>
              <w:t xml:space="preserve">El juez de conocimiento o el juez de </w:t>
            </w:r>
            <w:r w:rsidRPr="005A076E">
              <w:rPr>
                <w:rFonts w:ascii="Times New Roman" w:hAnsi="Times New Roman" w:cs="Times New Roman"/>
                <w:lang w:val="es-ES_tradnl"/>
              </w:rPr>
              <w:lastRenderedPageBreak/>
              <w:t xml:space="preserve">ejecución de penas y medidas de seguridad, </w:t>
            </w:r>
            <w:proofErr w:type="spellStart"/>
            <w:r w:rsidRPr="005A076E">
              <w:rPr>
                <w:rFonts w:ascii="Times New Roman" w:hAnsi="Times New Roman" w:cs="Times New Roman"/>
                <w:lang w:val="es-ES_tradnl"/>
              </w:rPr>
              <w:t>según</w:t>
            </w:r>
            <w:proofErr w:type="spellEnd"/>
            <w:r w:rsidRPr="005A076E">
              <w:rPr>
                <w:rFonts w:ascii="Times New Roman" w:hAnsi="Times New Roman" w:cs="Times New Roman"/>
                <w:lang w:val="es-ES_tradnl"/>
              </w:rPr>
              <w:t xml:space="preserve"> el caso, previo consentimiento de la condenada, podrá́ sustituir la pena de prisión por la de prestación de servicios de utilidad pública durante la cantidad de horas que determine al momento de dictar la sentencia, o en cualquier momento dentro de la ejecución de la misma. Para la </w:t>
            </w:r>
            <w:proofErr w:type="spellStart"/>
            <w:r w:rsidRPr="005A076E">
              <w:rPr>
                <w:rFonts w:ascii="Times New Roman" w:hAnsi="Times New Roman" w:cs="Times New Roman"/>
                <w:lang w:val="es-ES_tradnl"/>
              </w:rPr>
              <w:t>dosificación</w:t>
            </w:r>
            <w:proofErr w:type="spellEnd"/>
            <w:r w:rsidRPr="005A076E">
              <w:rPr>
                <w:rFonts w:ascii="Times New Roman" w:hAnsi="Times New Roman" w:cs="Times New Roman"/>
                <w:lang w:val="es-ES_tradnl"/>
              </w:rPr>
              <w:t xml:space="preserve"> del </w:t>
            </w:r>
            <w:proofErr w:type="spellStart"/>
            <w:r w:rsidRPr="005A076E">
              <w:rPr>
                <w:rFonts w:ascii="Times New Roman" w:hAnsi="Times New Roman" w:cs="Times New Roman"/>
                <w:lang w:val="es-ES_tradnl"/>
              </w:rPr>
              <w:t>número</w:t>
            </w:r>
            <w:proofErr w:type="spellEnd"/>
            <w:r w:rsidRPr="005A076E">
              <w:rPr>
                <w:rFonts w:ascii="Times New Roman" w:hAnsi="Times New Roman" w:cs="Times New Roman"/>
                <w:lang w:val="es-ES_tradnl"/>
              </w:rPr>
              <w:t xml:space="preserve"> de horas que </w:t>
            </w:r>
            <w:proofErr w:type="spellStart"/>
            <w:r w:rsidRPr="005A076E">
              <w:rPr>
                <w:rFonts w:ascii="Times New Roman" w:hAnsi="Times New Roman" w:cs="Times New Roman"/>
                <w:lang w:val="es-ES_tradnl"/>
              </w:rPr>
              <w:t>debera</w:t>
            </w:r>
            <w:proofErr w:type="spellEnd"/>
            <w:r w:rsidRPr="005A076E">
              <w:rPr>
                <w:rFonts w:ascii="Times New Roman" w:hAnsi="Times New Roman" w:cs="Times New Roman"/>
                <w:lang w:val="es-ES_tradnl"/>
              </w:rPr>
              <w:t xml:space="preserve">́ prestar </w:t>
            </w:r>
            <w:r w:rsidRPr="005A076E">
              <w:rPr>
                <w:rFonts w:ascii="Times New Roman" w:hAnsi="Times New Roman" w:cs="Times New Roman"/>
                <w:strike/>
                <w:lang w:val="es-ES_tradnl"/>
              </w:rPr>
              <w:t>el</w:t>
            </w:r>
            <w:r w:rsidRPr="005A076E">
              <w:rPr>
                <w:rFonts w:ascii="Times New Roman" w:hAnsi="Times New Roman" w:cs="Times New Roman"/>
                <w:lang w:val="es-ES_tradnl"/>
              </w:rPr>
              <w:t xml:space="preserve"> </w:t>
            </w:r>
            <w:r w:rsidRPr="005A076E">
              <w:rPr>
                <w:rFonts w:ascii="Times New Roman" w:hAnsi="Times New Roman" w:cs="Times New Roman"/>
                <w:strike/>
                <w:lang w:val="es-ES_tradnl"/>
              </w:rPr>
              <w:t>condenado</w:t>
            </w:r>
            <w:r w:rsidRPr="005A076E">
              <w:rPr>
                <w:rFonts w:ascii="Times New Roman" w:hAnsi="Times New Roman" w:cs="Times New Roman"/>
                <w:b/>
                <w:lang w:val="es-ES_tradnl"/>
              </w:rPr>
              <w:t xml:space="preserve"> la condenada</w:t>
            </w:r>
            <w:r w:rsidRPr="005A076E">
              <w:rPr>
                <w:rFonts w:ascii="Times New Roman" w:hAnsi="Times New Roman" w:cs="Times New Roman"/>
                <w:lang w:val="es-ES_tradnl"/>
              </w:rPr>
              <w:t xml:space="preserve">, el juez </w:t>
            </w:r>
            <w:proofErr w:type="spellStart"/>
            <w:r w:rsidRPr="005A076E">
              <w:rPr>
                <w:rFonts w:ascii="Times New Roman" w:hAnsi="Times New Roman" w:cs="Times New Roman"/>
                <w:lang w:val="es-ES_tradnl"/>
              </w:rPr>
              <w:t>debera</w:t>
            </w:r>
            <w:proofErr w:type="spellEnd"/>
            <w:r w:rsidRPr="005A076E">
              <w:rPr>
                <w:rFonts w:ascii="Times New Roman" w:hAnsi="Times New Roman" w:cs="Times New Roman"/>
                <w:lang w:val="es-ES_tradnl"/>
              </w:rPr>
              <w:t>́ atender a los siguientes criterios:</w:t>
            </w:r>
          </w:p>
          <w:p w14:paraId="43D8E639" w14:textId="77777777" w:rsidR="00D273F7" w:rsidRPr="005A076E" w:rsidRDefault="00D273F7" w:rsidP="003F7560">
            <w:pPr>
              <w:pStyle w:val="Prrafodelista"/>
              <w:widowControl w:val="0"/>
              <w:numPr>
                <w:ilvl w:val="0"/>
                <w:numId w:val="15"/>
              </w:numPr>
              <w:spacing w:before="240" w:line="276" w:lineRule="auto"/>
              <w:rPr>
                <w:rFonts w:eastAsia="Arial"/>
                <w:sz w:val="22"/>
                <w:szCs w:val="22"/>
                <w:lang w:val="es-ES_tradnl"/>
              </w:rPr>
            </w:pPr>
            <w:r w:rsidRPr="005A076E">
              <w:rPr>
                <w:rFonts w:eastAsia="Arial"/>
                <w:sz w:val="22"/>
                <w:szCs w:val="22"/>
                <w:lang w:val="es-ES_tradnl"/>
              </w:rPr>
              <w:t xml:space="preserve">La condenada </w:t>
            </w:r>
            <w:proofErr w:type="spellStart"/>
            <w:r w:rsidRPr="005A076E">
              <w:rPr>
                <w:rFonts w:eastAsia="Arial"/>
                <w:sz w:val="22"/>
                <w:szCs w:val="22"/>
                <w:lang w:val="es-ES_tradnl"/>
              </w:rPr>
              <w:t>debera</w:t>
            </w:r>
            <w:proofErr w:type="spellEnd"/>
            <w:r w:rsidRPr="005A076E">
              <w:rPr>
                <w:rFonts w:eastAsia="Arial"/>
                <w:sz w:val="22"/>
                <w:szCs w:val="22"/>
                <w:lang w:val="es-ES_tradnl"/>
              </w:rPr>
              <w:t xml:space="preserve">́ trabajar un total de cinco (5) horas de prestación de servicios de utilidad pública por cada semana de </w:t>
            </w:r>
            <w:proofErr w:type="spellStart"/>
            <w:r w:rsidRPr="005A076E">
              <w:rPr>
                <w:rFonts w:eastAsia="Arial"/>
                <w:sz w:val="22"/>
                <w:szCs w:val="22"/>
                <w:lang w:val="es-ES_tradnl"/>
              </w:rPr>
              <w:t>privación</w:t>
            </w:r>
            <w:proofErr w:type="spellEnd"/>
            <w:r w:rsidRPr="005A076E">
              <w:rPr>
                <w:rFonts w:eastAsia="Arial"/>
                <w:sz w:val="22"/>
                <w:szCs w:val="22"/>
                <w:lang w:val="es-ES_tradnl"/>
              </w:rPr>
              <w:t xml:space="preserve"> de la libertad que se le imponga o que tenga pendiente de cumplir.</w:t>
            </w:r>
          </w:p>
          <w:p w14:paraId="730501FA" w14:textId="77777777" w:rsidR="00D273F7" w:rsidRPr="005A076E" w:rsidRDefault="00D273F7" w:rsidP="003F7560">
            <w:pPr>
              <w:pStyle w:val="Prrafodelista"/>
              <w:widowControl w:val="0"/>
              <w:numPr>
                <w:ilvl w:val="0"/>
                <w:numId w:val="15"/>
              </w:numPr>
              <w:spacing w:line="276" w:lineRule="auto"/>
              <w:ind w:left="321"/>
              <w:rPr>
                <w:rFonts w:eastAsia="Arial"/>
                <w:sz w:val="22"/>
                <w:szCs w:val="22"/>
                <w:lang w:val="es-ES_tradnl"/>
              </w:rPr>
            </w:pPr>
            <w:r w:rsidRPr="005A076E">
              <w:rPr>
                <w:rFonts w:eastAsia="Arial"/>
                <w:sz w:val="22"/>
                <w:szCs w:val="22"/>
                <w:lang w:val="es-ES_tradnl"/>
              </w:rPr>
              <w:t>La jornada de prestación de servicios de utilidad pública no podrá́ ser superior a ocho (8) horas diarias.</w:t>
            </w:r>
          </w:p>
          <w:p w14:paraId="2229DBE4" w14:textId="77777777" w:rsidR="00D273F7" w:rsidRPr="005A076E" w:rsidRDefault="00D273F7" w:rsidP="003F7560">
            <w:pPr>
              <w:pStyle w:val="Prrafodelista"/>
              <w:widowControl w:val="0"/>
              <w:numPr>
                <w:ilvl w:val="0"/>
                <w:numId w:val="15"/>
              </w:numPr>
              <w:spacing w:line="276" w:lineRule="auto"/>
              <w:ind w:left="321"/>
              <w:rPr>
                <w:rFonts w:eastAsia="Arial"/>
                <w:sz w:val="22"/>
                <w:szCs w:val="22"/>
                <w:lang w:val="es-ES_tradnl"/>
              </w:rPr>
            </w:pPr>
            <w:r w:rsidRPr="005A076E">
              <w:rPr>
                <w:rFonts w:eastAsia="Arial"/>
                <w:sz w:val="22"/>
                <w:szCs w:val="22"/>
                <w:lang w:val="es-ES_tradnl"/>
              </w:rPr>
              <w:t xml:space="preserve">La prestación del servicio de utilidad pública se </w:t>
            </w:r>
            <w:proofErr w:type="spellStart"/>
            <w:r w:rsidRPr="005A076E">
              <w:rPr>
                <w:rFonts w:eastAsia="Arial"/>
                <w:sz w:val="22"/>
                <w:szCs w:val="22"/>
                <w:lang w:val="es-ES_tradnl"/>
              </w:rPr>
              <w:t>debera</w:t>
            </w:r>
            <w:proofErr w:type="spellEnd"/>
            <w:r w:rsidRPr="005A076E">
              <w:rPr>
                <w:rFonts w:eastAsia="Arial"/>
                <w:sz w:val="22"/>
                <w:szCs w:val="22"/>
                <w:lang w:val="es-ES_tradnl"/>
              </w:rPr>
              <w:t xml:space="preserve">́ cumplir con un </w:t>
            </w:r>
            <w:proofErr w:type="spellStart"/>
            <w:r w:rsidRPr="005A076E">
              <w:rPr>
                <w:rFonts w:eastAsia="Arial"/>
                <w:sz w:val="22"/>
                <w:szCs w:val="22"/>
                <w:lang w:val="es-ES_tradnl"/>
              </w:rPr>
              <w:t>mínimo</w:t>
            </w:r>
            <w:proofErr w:type="spellEnd"/>
            <w:r w:rsidRPr="005A076E">
              <w:rPr>
                <w:rFonts w:eastAsia="Arial"/>
                <w:sz w:val="22"/>
                <w:szCs w:val="22"/>
                <w:lang w:val="es-ES_tradnl"/>
              </w:rPr>
              <w:t xml:space="preserve"> de cinco (5) horas y un </w:t>
            </w:r>
            <w:proofErr w:type="spellStart"/>
            <w:r w:rsidRPr="005A076E">
              <w:rPr>
                <w:rFonts w:eastAsia="Arial"/>
                <w:sz w:val="22"/>
                <w:szCs w:val="22"/>
                <w:lang w:val="es-ES_tradnl"/>
              </w:rPr>
              <w:t>máximo</w:t>
            </w:r>
            <w:proofErr w:type="spellEnd"/>
            <w:r w:rsidRPr="005A076E">
              <w:rPr>
                <w:rFonts w:eastAsia="Arial"/>
                <w:sz w:val="22"/>
                <w:szCs w:val="22"/>
                <w:lang w:val="es-ES_tradnl"/>
              </w:rPr>
              <w:t xml:space="preserve"> de veinte (20) horas semanales.</w:t>
            </w:r>
          </w:p>
          <w:p w14:paraId="3AE58E46" w14:textId="77777777" w:rsidR="00D273F7" w:rsidRPr="005A076E" w:rsidRDefault="00D273F7" w:rsidP="003F7560">
            <w:pPr>
              <w:pStyle w:val="Prrafodelista"/>
              <w:widowControl w:val="0"/>
              <w:numPr>
                <w:ilvl w:val="0"/>
                <w:numId w:val="15"/>
              </w:numPr>
              <w:spacing w:line="276" w:lineRule="auto"/>
              <w:ind w:left="321"/>
              <w:rPr>
                <w:rFonts w:eastAsia="Arial"/>
                <w:sz w:val="22"/>
                <w:szCs w:val="22"/>
                <w:lang w:val="es-ES_tradnl"/>
              </w:rPr>
            </w:pPr>
            <w:r w:rsidRPr="005A076E">
              <w:rPr>
                <w:rFonts w:eastAsia="Arial"/>
                <w:sz w:val="22"/>
                <w:szCs w:val="22"/>
                <w:lang w:val="es-ES_tradnl"/>
              </w:rPr>
              <w:t>La prestación del servicio de utilidad pública no podrá́ interferir con la jornada laboral o educativa de la condenada.</w:t>
            </w:r>
          </w:p>
          <w:p w14:paraId="138FE21C" w14:textId="77777777" w:rsidR="00D273F7" w:rsidRPr="005A076E" w:rsidRDefault="00D273F7" w:rsidP="003F7560">
            <w:pPr>
              <w:pStyle w:val="Prrafodelista"/>
              <w:widowControl w:val="0"/>
              <w:numPr>
                <w:ilvl w:val="0"/>
                <w:numId w:val="15"/>
              </w:numPr>
              <w:spacing w:after="240" w:line="276" w:lineRule="auto"/>
              <w:ind w:left="321"/>
              <w:rPr>
                <w:rFonts w:eastAsia="Arial"/>
                <w:sz w:val="22"/>
                <w:szCs w:val="22"/>
                <w:lang w:val="es-ES_tradnl"/>
              </w:rPr>
            </w:pPr>
            <w:r w:rsidRPr="005A076E">
              <w:rPr>
                <w:rFonts w:eastAsia="Arial"/>
                <w:sz w:val="22"/>
                <w:szCs w:val="22"/>
                <w:lang w:val="es-ES_tradnl"/>
              </w:rPr>
              <w:t xml:space="preserve">La prestación del servicio de utilidad pública </w:t>
            </w:r>
            <w:proofErr w:type="spellStart"/>
            <w:r w:rsidRPr="005A076E">
              <w:rPr>
                <w:rFonts w:eastAsia="Arial"/>
                <w:sz w:val="22"/>
                <w:szCs w:val="22"/>
                <w:lang w:val="es-ES_tradnl"/>
              </w:rPr>
              <w:t>debera</w:t>
            </w:r>
            <w:proofErr w:type="spellEnd"/>
            <w:r w:rsidRPr="005A076E">
              <w:rPr>
                <w:rFonts w:eastAsia="Arial"/>
                <w:sz w:val="22"/>
                <w:szCs w:val="22"/>
                <w:lang w:val="es-ES_tradnl"/>
              </w:rPr>
              <w:t xml:space="preserve">́ realizarse en el lugar de domicilio del </w:t>
            </w:r>
            <w:proofErr w:type="spellStart"/>
            <w:r w:rsidRPr="005A076E">
              <w:rPr>
                <w:rFonts w:eastAsia="Arial"/>
                <w:sz w:val="22"/>
                <w:szCs w:val="22"/>
                <w:lang w:val="es-ES_tradnl"/>
              </w:rPr>
              <w:t>núcleo</w:t>
            </w:r>
            <w:proofErr w:type="spellEnd"/>
            <w:r w:rsidRPr="005A076E">
              <w:rPr>
                <w:rFonts w:eastAsia="Arial"/>
                <w:sz w:val="22"/>
                <w:szCs w:val="22"/>
                <w:lang w:val="es-ES_tradnl"/>
              </w:rPr>
              <w:t xml:space="preserve"> familiar de las personas que </w:t>
            </w:r>
            <w:proofErr w:type="spellStart"/>
            <w:r w:rsidRPr="005A076E">
              <w:rPr>
                <w:rFonts w:eastAsia="Arial"/>
                <w:sz w:val="22"/>
                <w:szCs w:val="22"/>
                <w:lang w:val="es-ES_tradnl"/>
              </w:rPr>
              <w:t>están</w:t>
            </w:r>
            <w:proofErr w:type="spellEnd"/>
            <w:r w:rsidRPr="005A076E">
              <w:rPr>
                <w:rFonts w:eastAsia="Arial"/>
                <w:sz w:val="22"/>
                <w:szCs w:val="22"/>
                <w:lang w:val="es-ES_tradnl"/>
              </w:rPr>
              <w:t xml:space="preserve"> a cargo de la mujer cabeza de hogar.</w:t>
            </w:r>
          </w:p>
          <w:p w14:paraId="11E1F503" w14:textId="77777777" w:rsidR="00D273F7" w:rsidRPr="005A076E" w:rsidRDefault="00D273F7" w:rsidP="003F7560">
            <w:pPr>
              <w:widowControl w:val="0"/>
              <w:spacing w:before="240" w:after="240"/>
              <w:rPr>
                <w:rFonts w:ascii="Times New Roman" w:hAnsi="Times New Roman" w:cs="Times New Roman"/>
                <w:lang w:val="es-ES_tradnl"/>
              </w:rPr>
            </w:pPr>
            <w:r w:rsidRPr="005A076E">
              <w:rPr>
                <w:rFonts w:ascii="Times New Roman" w:hAnsi="Times New Roman" w:cs="Times New Roman"/>
                <w:lang w:val="es-ES_tradnl"/>
              </w:rPr>
              <w:lastRenderedPageBreak/>
              <w:t xml:space="preserve">El Ministerio de Justicia realizará convenios con las entidades </w:t>
            </w:r>
            <w:proofErr w:type="spellStart"/>
            <w:r w:rsidRPr="005A076E">
              <w:rPr>
                <w:rFonts w:ascii="Times New Roman" w:hAnsi="Times New Roman" w:cs="Times New Roman"/>
                <w:lang w:val="es-ES_tradnl"/>
              </w:rPr>
              <w:t>públicas</w:t>
            </w:r>
            <w:proofErr w:type="spellEnd"/>
            <w:r w:rsidRPr="005A076E">
              <w:rPr>
                <w:rFonts w:ascii="Times New Roman" w:hAnsi="Times New Roman" w:cs="Times New Roman"/>
                <w:lang w:val="es-ES_tradnl"/>
              </w:rPr>
              <w:t xml:space="preserve">, organizaciones sin </w:t>
            </w:r>
            <w:proofErr w:type="spellStart"/>
            <w:r w:rsidRPr="005A076E">
              <w:rPr>
                <w:rFonts w:ascii="Times New Roman" w:hAnsi="Times New Roman" w:cs="Times New Roman"/>
                <w:lang w:val="es-ES_tradnl"/>
              </w:rPr>
              <w:t>ánimo</w:t>
            </w:r>
            <w:proofErr w:type="spellEnd"/>
            <w:r w:rsidRPr="005A076E">
              <w:rPr>
                <w:rFonts w:ascii="Times New Roman" w:hAnsi="Times New Roman" w:cs="Times New Roman"/>
                <w:lang w:val="es-ES_tradnl"/>
              </w:rPr>
              <w:t xml:space="preserve"> de lucro y no gubernamentales, y elaborará un listado de entidades y oportunidades de servicios de utilidad pública habilitados para la ejecución de esta pena sustitutiva. Este listado lo </w:t>
            </w:r>
            <w:proofErr w:type="spellStart"/>
            <w:r w:rsidRPr="005A076E">
              <w:rPr>
                <w:rFonts w:ascii="Times New Roman" w:hAnsi="Times New Roman" w:cs="Times New Roman"/>
                <w:lang w:val="es-ES_tradnl"/>
              </w:rPr>
              <w:t>remitira</w:t>
            </w:r>
            <w:proofErr w:type="spellEnd"/>
            <w:r w:rsidRPr="005A076E">
              <w:rPr>
                <w:rFonts w:ascii="Times New Roman" w:hAnsi="Times New Roman" w:cs="Times New Roman"/>
                <w:lang w:val="es-ES_tradnl"/>
              </w:rPr>
              <w:t>́ trimestralmente al INPEC y al Consejo Superior de la Judicatura, o a quien haga sus veces, y por intermedio de los Consejos Seccionales de la Judicatura, a los juzgados de conocimiento y de ejecución de penas y de medidas de seguridad.</w:t>
            </w:r>
          </w:p>
          <w:p w14:paraId="24812758" w14:textId="77777777" w:rsidR="00D273F7" w:rsidRPr="005A076E" w:rsidRDefault="00D273F7" w:rsidP="003F7560">
            <w:pPr>
              <w:widowControl w:val="0"/>
              <w:spacing w:before="240" w:after="240"/>
              <w:rPr>
                <w:rFonts w:ascii="Times New Roman" w:hAnsi="Times New Roman" w:cs="Times New Roman"/>
                <w:lang w:val="es-ES_tradnl"/>
              </w:rPr>
            </w:pPr>
            <w:r w:rsidRPr="005A076E">
              <w:rPr>
                <w:rFonts w:ascii="Times New Roman" w:hAnsi="Times New Roman" w:cs="Times New Roman"/>
                <w:lang w:val="es-ES_tradnl"/>
              </w:rPr>
              <w:t xml:space="preserve">Las entidades </w:t>
            </w:r>
            <w:proofErr w:type="spellStart"/>
            <w:r w:rsidRPr="005A076E">
              <w:rPr>
                <w:rFonts w:ascii="Times New Roman" w:hAnsi="Times New Roman" w:cs="Times New Roman"/>
                <w:lang w:val="es-ES_tradnl"/>
              </w:rPr>
              <w:t>públicas</w:t>
            </w:r>
            <w:proofErr w:type="spellEnd"/>
            <w:r w:rsidRPr="005A076E">
              <w:rPr>
                <w:rFonts w:ascii="Times New Roman" w:hAnsi="Times New Roman" w:cs="Times New Roman"/>
                <w:lang w:val="es-ES_tradnl"/>
              </w:rPr>
              <w:t xml:space="preserve">, organizaciones sin </w:t>
            </w:r>
            <w:proofErr w:type="spellStart"/>
            <w:r w:rsidRPr="005A076E">
              <w:rPr>
                <w:rFonts w:ascii="Times New Roman" w:hAnsi="Times New Roman" w:cs="Times New Roman"/>
                <w:lang w:val="es-ES_tradnl"/>
              </w:rPr>
              <w:t>ánimo</w:t>
            </w:r>
            <w:proofErr w:type="spellEnd"/>
            <w:r w:rsidRPr="005A076E">
              <w:rPr>
                <w:rFonts w:ascii="Times New Roman" w:hAnsi="Times New Roman" w:cs="Times New Roman"/>
                <w:lang w:val="es-ES_tradnl"/>
              </w:rPr>
              <w:t xml:space="preserve"> de lucro y no gubernamentales que se encuentren en capacidad de recibir a las personas condenadas para el cumplimiento de la prestación de servicios de utilidad pública, </w:t>
            </w:r>
            <w:proofErr w:type="spellStart"/>
            <w:r w:rsidRPr="005A076E">
              <w:rPr>
                <w:rFonts w:ascii="Times New Roman" w:hAnsi="Times New Roman" w:cs="Times New Roman"/>
                <w:lang w:val="es-ES_tradnl"/>
              </w:rPr>
              <w:t>solicitarán</w:t>
            </w:r>
            <w:proofErr w:type="spellEnd"/>
            <w:r w:rsidRPr="005A076E">
              <w:rPr>
                <w:rFonts w:ascii="Times New Roman" w:hAnsi="Times New Roman" w:cs="Times New Roman"/>
                <w:lang w:val="es-ES_tradnl"/>
              </w:rPr>
              <w:t xml:space="preserve"> al Ministerio de Justicia su </w:t>
            </w:r>
            <w:proofErr w:type="spellStart"/>
            <w:r w:rsidRPr="005A076E">
              <w:rPr>
                <w:rFonts w:ascii="Times New Roman" w:hAnsi="Times New Roman" w:cs="Times New Roman"/>
                <w:lang w:val="es-ES_tradnl"/>
              </w:rPr>
              <w:t>inclusión</w:t>
            </w:r>
            <w:proofErr w:type="spellEnd"/>
            <w:r w:rsidRPr="005A076E">
              <w:rPr>
                <w:rFonts w:ascii="Times New Roman" w:hAnsi="Times New Roman" w:cs="Times New Roman"/>
                <w:lang w:val="es-ES_tradnl"/>
              </w:rPr>
              <w:t xml:space="preserve"> en el listado. En caso de que en el domicilio de la condenada no existan organizaciones incluidas en el listado, será́ responsabilidad de la </w:t>
            </w:r>
            <w:proofErr w:type="spellStart"/>
            <w:r w:rsidRPr="005A076E">
              <w:rPr>
                <w:rFonts w:ascii="Times New Roman" w:hAnsi="Times New Roman" w:cs="Times New Roman"/>
                <w:lang w:val="es-ES_tradnl"/>
              </w:rPr>
              <w:t>máxima</w:t>
            </w:r>
            <w:proofErr w:type="spellEnd"/>
            <w:r w:rsidRPr="005A076E">
              <w:rPr>
                <w:rFonts w:ascii="Times New Roman" w:hAnsi="Times New Roman" w:cs="Times New Roman"/>
                <w:lang w:val="es-ES_tradnl"/>
              </w:rPr>
              <w:t xml:space="preserve"> autoridad administrativa del ente territorial de la zona en que se encuentre suministrar un servicio de utilidad pública para el cumplimiento del sustituto.</w:t>
            </w:r>
          </w:p>
          <w:p w14:paraId="09CF17BD" w14:textId="77777777" w:rsidR="00D273F7" w:rsidRPr="005A076E" w:rsidRDefault="00D273F7" w:rsidP="003F7560">
            <w:pPr>
              <w:widowControl w:val="0"/>
              <w:spacing w:before="240" w:after="240"/>
              <w:rPr>
                <w:rFonts w:ascii="Times New Roman" w:hAnsi="Times New Roman" w:cs="Times New Roman"/>
                <w:lang w:val="es-ES_tradnl"/>
              </w:rPr>
            </w:pPr>
            <w:r w:rsidRPr="005A076E">
              <w:rPr>
                <w:rFonts w:ascii="Times New Roman" w:hAnsi="Times New Roman" w:cs="Times New Roman"/>
                <w:lang w:val="es-ES_tradnl"/>
              </w:rPr>
              <w:t xml:space="preserve">El juez de conocimiento o el juez de ejecución de penas y medidas de seguridad podrá́ complementar la </w:t>
            </w:r>
            <w:proofErr w:type="spellStart"/>
            <w:r w:rsidRPr="005A076E">
              <w:rPr>
                <w:rFonts w:ascii="Times New Roman" w:hAnsi="Times New Roman" w:cs="Times New Roman"/>
                <w:lang w:val="es-ES_tradnl"/>
              </w:rPr>
              <w:t>imposición</w:t>
            </w:r>
            <w:proofErr w:type="spellEnd"/>
            <w:r w:rsidRPr="005A076E">
              <w:rPr>
                <w:rFonts w:ascii="Times New Roman" w:hAnsi="Times New Roman" w:cs="Times New Roman"/>
                <w:lang w:val="es-ES_tradnl"/>
              </w:rPr>
              <w:t xml:space="preserve"> de prestación de servicios de utilidad pública con el </w:t>
            </w:r>
            <w:r w:rsidRPr="005A076E">
              <w:rPr>
                <w:rFonts w:ascii="Times New Roman" w:hAnsi="Times New Roman" w:cs="Times New Roman"/>
                <w:lang w:val="es-ES_tradnl"/>
              </w:rPr>
              <w:lastRenderedPageBreak/>
              <w:t>cumplimiento de otros requisitos adicionales, de conformidad con el artículo 38-M del presente Código.</w:t>
            </w:r>
          </w:p>
          <w:p w14:paraId="68CE6D0C" w14:textId="77777777" w:rsidR="00D273F7" w:rsidRPr="005A076E" w:rsidRDefault="00D273F7" w:rsidP="003F7560">
            <w:pPr>
              <w:widowControl w:val="0"/>
              <w:pBdr>
                <w:top w:val="nil"/>
                <w:left w:val="nil"/>
                <w:bottom w:val="nil"/>
                <w:right w:val="nil"/>
                <w:between w:val="nil"/>
              </w:pBdr>
              <w:rPr>
                <w:rFonts w:ascii="Times New Roman" w:hAnsi="Times New Roman" w:cs="Times New Roman"/>
                <w:lang w:val="es-ES_tradnl"/>
              </w:rPr>
            </w:pPr>
            <w:proofErr w:type="spellStart"/>
            <w:r w:rsidRPr="005A076E">
              <w:rPr>
                <w:rFonts w:ascii="Times New Roman" w:hAnsi="Times New Roman" w:cs="Times New Roman"/>
                <w:b/>
                <w:lang w:val="es-ES_tradnl"/>
              </w:rPr>
              <w:t>Parágrafo</w:t>
            </w:r>
            <w:proofErr w:type="spellEnd"/>
            <w:r w:rsidRPr="005A076E">
              <w:rPr>
                <w:rFonts w:ascii="Times New Roman" w:hAnsi="Times New Roman" w:cs="Times New Roman"/>
                <w:b/>
                <w:lang w:val="es-ES_tradnl"/>
              </w:rPr>
              <w:t xml:space="preserve">. </w:t>
            </w:r>
            <w:r w:rsidRPr="005A076E">
              <w:rPr>
                <w:rFonts w:ascii="Times New Roman" w:hAnsi="Times New Roman" w:cs="Times New Roman"/>
                <w:lang w:val="es-ES_tradnl"/>
              </w:rPr>
              <w:t xml:space="preserve">Para los efectos de este artículo, se </w:t>
            </w:r>
            <w:proofErr w:type="spellStart"/>
            <w:r w:rsidRPr="005A076E">
              <w:rPr>
                <w:rFonts w:ascii="Times New Roman" w:hAnsi="Times New Roman" w:cs="Times New Roman"/>
                <w:lang w:val="es-ES_tradnl"/>
              </w:rPr>
              <w:t>entenderán</w:t>
            </w:r>
            <w:proofErr w:type="spellEnd"/>
            <w:r w:rsidRPr="005A076E">
              <w:rPr>
                <w:rFonts w:ascii="Times New Roman" w:hAnsi="Times New Roman" w:cs="Times New Roman"/>
                <w:lang w:val="es-ES_tradnl"/>
              </w:rPr>
              <w:t xml:space="preserve"> como servicios de utilidad pública los que </w:t>
            </w:r>
            <w:r w:rsidRPr="005A076E">
              <w:rPr>
                <w:rFonts w:ascii="Times New Roman" w:hAnsi="Times New Roman" w:cs="Times New Roman"/>
                <w:strike/>
                <w:lang w:val="es-ES_tradnl"/>
              </w:rPr>
              <w:t>el</w:t>
            </w:r>
            <w:r w:rsidRPr="005A076E">
              <w:rPr>
                <w:rFonts w:ascii="Times New Roman" w:hAnsi="Times New Roman" w:cs="Times New Roman"/>
                <w:lang w:val="es-ES_tradnl"/>
              </w:rPr>
              <w:t xml:space="preserve"> </w:t>
            </w:r>
            <w:r w:rsidRPr="005A076E">
              <w:rPr>
                <w:rFonts w:ascii="Times New Roman" w:hAnsi="Times New Roman" w:cs="Times New Roman"/>
                <w:strike/>
                <w:lang w:val="es-ES_tradnl"/>
              </w:rPr>
              <w:t>condenado</w:t>
            </w:r>
            <w:r w:rsidRPr="005A076E">
              <w:rPr>
                <w:rFonts w:ascii="Times New Roman" w:hAnsi="Times New Roman" w:cs="Times New Roman"/>
                <w:b/>
                <w:lang w:val="es-ES_tradnl"/>
              </w:rPr>
              <w:t xml:space="preserve"> la condenada</w:t>
            </w:r>
            <w:r w:rsidRPr="005A076E">
              <w:rPr>
                <w:rFonts w:ascii="Times New Roman" w:hAnsi="Times New Roman" w:cs="Times New Roman"/>
                <w:lang w:val="es-ES_tradnl"/>
              </w:rPr>
              <w:t xml:space="preserve"> realice en beneficio de la sociedad, las cuales podrán consistir en labores de </w:t>
            </w:r>
            <w:proofErr w:type="spellStart"/>
            <w:r w:rsidRPr="005A076E">
              <w:rPr>
                <w:rFonts w:ascii="Times New Roman" w:hAnsi="Times New Roman" w:cs="Times New Roman"/>
                <w:lang w:val="es-ES_tradnl"/>
              </w:rPr>
              <w:t>recuperación</w:t>
            </w:r>
            <w:proofErr w:type="spellEnd"/>
            <w:r w:rsidRPr="005A076E">
              <w:rPr>
                <w:rFonts w:ascii="Times New Roman" w:hAnsi="Times New Roman" w:cs="Times New Roman"/>
                <w:lang w:val="es-ES_tradnl"/>
              </w:rPr>
              <w:t xml:space="preserve"> o mejoramiento del espacio </w:t>
            </w:r>
            <w:proofErr w:type="spellStart"/>
            <w:r w:rsidRPr="005A076E">
              <w:rPr>
                <w:rFonts w:ascii="Times New Roman" w:hAnsi="Times New Roman" w:cs="Times New Roman"/>
                <w:lang w:val="es-ES_tradnl"/>
              </w:rPr>
              <w:t>público</w:t>
            </w:r>
            <w:proofErr w:type="spellEnd"/>
            <w:r w:rsidRPr="005A076E">
              <w:rPr>
                <w:rFonts w:ascii="Times New Roman" w:hAnsi="Times New Roman" w:cs="Times New Roman"/>
                <w:lang w:val="es-ES_tradnl"/>
              </w:rPr>
              <w:t xml:space="preserve">; apoyo o asistencia a las </w:t>
            </w:r>
            <w:proofErr w:type="spellStart"/>
            <w:r w:rsidRPr="005A076E">
              <w:rPr>
                <w:rFonts w:ascii="Times New Roman" w:hAnsi="Times New Roman" w:cs="Times New Roman"/>
                <w:lang w:val="es-ES_tradnl"/>
              </w:rPr>
              <w:t>víctimas</w:t>
            </w:r>
            <w:proofErr w:type="spellEnd"/>
            <w:r w:rsidRPr="005A076E">
              <w:rPr>
                <w:rFonts w:ascii="Times New Roman" w:hAnsi="Times New Roman" w:cs="Times New Roman"/>
                <w:lang w:val="es-ES_tradnl"/>
              </w:rPr>
              <w:t xml:space="preserve"> siempre que </w:t>
            </w:r>
            <w:proofErr w:type="spellStart"/>
            <w:r w:rsidRPr="005A076E">
              <w:rPr>
                <w:rFonts w:ascii="Times New Roman" w:hAnsi="Times New Roman" w:cs="Times New Roman"/>
                <w:lang w:val="es-ES_tradnl"/>
              </w:rPr>
              <w:t>éstas</w:t>
            </w:r>
            <w:proofErr w:type="spellEnd"/>
            <w:r w:rsidRPr="005A076E">
              <w:rPr>
                <w:rFonts w:ascii="Times New Roman" w:hAnsi="Times New Roman" w:cs="Times New Roman"/>
                <w:lang w:val="es-ES_tradnl"/>
              </w:rPr>
              <w:t xml:space="preserve"> lo acepten; asistencia a comunidades vulnerables; </w:t>
            </w:r>
            <w:proofErr w:type="spellStart"/>
            <w:r w:rsidRPr="005A076E">
              <w:rPr>
                <w:rFonts w:ascii="Times New Roman" w:hAnsi="Times New Roman" w:cs="Times New Roman"/>
                <w:lang w:val="es-ES_tradnl"/>
              </w:rPr>
              <w:t>realización</w:t>
            </w:r>
            <w:proofErr w:type="spellEnd"/>
            <w:r w:rsidRPr="005A076E">
              <w:rPr>
                <w:rFonts w:ascii="Times New Roman" w:hAnsi="Times New Roman" w:cs="Times New Roman"/>
                <w:lang w:val="es-ES_tradnl"/>
              </w:rPr>
              <w:t xml:space="preserve"> de actividades de </w:t>
            </w:r>
            <w:proofErr w:type="spellStart"/>
            <w:r w:rsidRPr="005A076E">
              <w:rPr>
                <w:rFonts w:ascii="Times New Roman" w:hAnsi="Times New Roman" w:cs="Times New Roman"/>
                <w:lang w:val="es-ES_tradnl"/>
              </w:rPr>
              <w:t>carácter</w:t>
            </w:r>
            <w:proofErr w:type="spellEnd"/>
            <w:r w:rsidRPr="005A076E">
              <w:rPr>
                <w:rFonts w:ascii="Times New Roman" w:hAnsi="Times New Roman" w:cs="Times New Roman"/>
                <w:lang w:val="es-ES_tradnl"/>
              </w:rPr>
              <w:t xml:space="preserve"> educativo en materia cultural, vial, ambiental, y otras similares que permitan el restablecimiento del tejido social afectado por el delito</w:t>
            </w:r>
            <w:r w:rsidRPr="005A076E">
              <w:rPr>
                <w:rFonts w:ascii="Times New Roman" w:eastAsia="Helvetica" w:hAnsi="Times New Roman" w:cs="Times New Roman"/>
                <w:lang w:val="es-ES_tradnl"/>
              </w:rPr>
              <w:t>”.</w:t>
            </w:r>
          </w:p>
        </w:tc>
        <w:tc>
          <w:tcPr>
            <w:tcW w:w="3086" w:type="dxa"/>
            <w:shd w:val="clear" w:color="auto" w:fill="auto"/>
            <w:tcMar>
              <w:top w:w="100" w:type="dxa"/>
              <w:left w:w="100" w:type="dxa"/>
              <w:bottom w:w="100" w:type="dxa"/>
              <w:right w:w="100" w:type="dxa"/>
            </w:tcMar>
          </w:tcPr>
          <w:p w14:paraId="523A58D3" w14:textId="77777777" w:rsidR="00D273F7" w:rsidRPr="005A076E" w:rsidRDefault="00D273F7" w:rsidP="003F7560">
            <w:pPr>
              <w:widowControl w:val="0"/>
              <w:pBdr>
                <w:top w:val="nil"/>
                <w:left w:val="nil"/>
                <w:bottom w:val="nil"/>
                <w:right w:val="nil"/>
                <w:between w:val="nil"/>
              </w:pBdr>
              <w:rPr>
                <w:rFonts w:ascii="Times New Roman" w:hAnsi="Times New Roman" w:cs="Times New Roman"/>
                <w:lang w:val="es-ES_tradnl"/>
              </w:rPr>
            </w:pPr>
            <w:r w:rsidRPr="005A076E">
              <w:rPr>
                <w:rFonts w:ascii="Times New Roman" w:hAnsi="Times New Roman" w:cs="Times New Roman"/>
                <w:lang w:val="es-ES_tradnl"/>
              </w:rPr>
              <w:lastRenderedPageBreak/>
              <w:t>Se ajusta redacci</w:t>
            </w:r>
            <w:r w:rsidRPr="005A076E">
              <w:rPr>
                <w:rFonts w:ascii="Times New Roman" w:eastAsia="Helvetica" w:hAnsi="Times New Roman" w:cs="Times New Roman"/>
                <w:lang w:val="es-ES_tradnl"/>
              </w:rPr>
              <w:t>ó</w:t>
            </w:r>
            <w:r w:rsidRPr="005A076E">
              <w:rPr>
                <w:rFonts w:ascii="Times New Roman" w:hAnsi="Times New Roman" w:cs="Times New Roman"/>
                <w:lang w:val="es-ES_tradnl"/>
              </w:rPr>
              <w:t xml:space="preserve">n. </w:t>
            </w:r>
          </w:p>
        </w:tc>
      </w:tr>
      <w:tr w:rsidR="00D273F7" w:rsidRPr="005A076E" w14:paraId="63F94D38" w14:textId="77777777" w:rsidTr="00395FB3">
        <w:tc>
          <w:tcPr>
            <w:tcW w:w="3550" w:type="dxa"/>
            <w:shd w:val="clear" w:color="auto" w:fill="auto"/>
            <w:tcMar>
              <w:top w:w="100" w:type="dxa"/>
              <w:left w:w="100" w:type="dxa"/>
              <w:bottom w:w="100" w:type="dxa"/>
              <w:right w:w="100" w:type="dxa"/>
            </w:tcMar>
          </w:tcPr>
          <w:p w14:paraId="5E574986" w14:textId="77777777" w:rsidR="00D273F7" w:rsidRPr="005A076E" w:rsidRDefault="00D273F7" w:rsidP="003F7560">
            <w:pPr>
              <w:widowControl w:val="0"/>
              <w:spacing w:before="240" w:after="240"/>
              <w:rPr>
                <w:rFonts w:ascii="Times New Roman" w:hAnsi="Times New Roman" w:cs="Times New Roman"/>
                <w:b/>
                <w:lang w:val="es-ES_tradnl"/>
              </w:rPr>
            </w:pPr>
            <w:r w:rsidRPr="005A076E">
              <w:rPr>
                <w:rFonts w:ascii="Times New Roman" w:hAnsi="Times New Roman" w:cs="Times New Roman"/>
                <w:b/>
                <w:lang w:val="es-ES_tradnl"/>
              </w:rPr>
              <w:lastRenderedPageBreak/>
              <w:t xml:space="preserve">Artículo 6o. </w:t>
            </w:r>
            <w:proofErr w:type="spellStart"/>
            <w:r w:rsidRPr="005A076E">
              <w:rPr>
                <w:rFonts w:ascii="Times New Roman" w:hAnsi="Times New Roman" w:cs="Times New Roman"/>
                <w:lang w:val="es-ES_tradnl"/>
              </w:rPr>
              <w:t>Política</w:t>
            </w:r>
            <w:proofErr w:type="spellEnd"/>
            <w:r w:rsidRPr="005A076E">
              <w:rPr>
                <w:rFonts w:ascii="Times New Roman" w:hAnsi="Times New Roman" w:cs="Times New Roman"/>
                <w:lang w:val="es-ES_tradnl"/>
              </w:rPr>
              <w:t xml:space="preserve"> pública de Empleabilidad, </w:t>
            </w:r>
            <w:proofErr w:type="spellStart"/>
            <w:r w:rsidRPr="005A076E">
              <w:rPr>
                <w:rFonts w:ascii="Times New Roman" w:hAnsi="Times New Roman" w:cs="Times New Roman"/>
                <w:lang w:val="es-ES_tradnl"/>
              </w:rPr>
              <w:t>Formación</w:t>
            </w:r>
            <w:proofErr w:type="spellEnd"/>
            <w:r w:rsidRPr="005A076E">
              <w:rPr>
                <w:rFonts w:ascii="Times New Roman" w:hAnsi="Times New Roman" w:cs="Times New Roman"/>
                <w:lang w:val="es-ES_tradnl"/>
              </w:rPr>
              <w:t xml:space="preserve"> y </w:t>
            </w:r>
            <w:proofErr w:type="spellStart"/>
            <w:r w:rsidRPr="005A076E">
              <w:rPr>
                <w:rFonts w:ascii="Times New Roman" w:hAnsi="Times New Roman" w:cs="Times New Roman"/>
                <w:lang w:val="es-ES_tradnl"/>
              </w:rPr>
              <w:t>Capacitación</w:t>
            </w:r>
            <w:proofErr w:type="spellEnd"/>
            <w:r w:rsidRPr="005A076E">
              <w:rPr>
                <w:rFonts w:ascii="Times New Roman" w:hAnsi="Times New Roman" w:cs="Times New Roman"/>
                <w:lang w:val="es-ES_tradnl"/>
              </w:rPr>
              <w:t xml:space="preserve">. El Ministerio del Trabajo en </w:t>
            </w:r>
            <w:proofErr w:type="spellStart"/>
            <w:r w:rsidRPr="005A076E">
              <w:rPr>
                <w:rFonts w:ascii="Times New Roman" w:hAnsi="Times New Roman" w:cs="Times New Roman"/>
                <w:lang w:val="es-ES_tradnl"/>
              </w:rPr>
              <w:t>coordinación</w:t>
            </w:r>
            <w:proofErr w:type="spellEnd"/>
            <w:r w:rsidRPr="005A076E">
              <w:rPr>
                <w:rFonts w:ascii="Times New Roman" w:hAnsi="Times New Roman" w:cs="Times New Roman"/>
                <w:lang w:val="es-ES_tradnl"/>
              </w:rPr>
              <w:t xml:space="preserve"> con el Ministerio de </w:t>
            </w:r>
            <w:proofErr w:type="spellStart"/>
            <w:r w:rsidRPr="005A076E">
              <w:rPr>
                <w:rFonts w:ascii="Times New Roman" w:hAnsi="Times New Roman" w:cs="Times New Roman"/>
                <w:lang w:val="es-ES_tradnl"/>
              </w:rPr>
              <w:t>Educación</w:t>
            </w:r>
            <w:proofErr w:type="spellEnd"/>
            <w:r w:rsidRPr="005A076E">
              <w:rPr>
                <w:rFonts w:ascii="Times New Roman" w:hAnsi="Times New Roman" w:cs="Times New Roman"/>
                <w:lang w:val="es-ES_tradnl"/>
              </w:rPr>
              <w:t xml:space="preserve"> y el Ministerio de Comercio, Industria y Turismo </w:t>
            </w:r>
            <w:proofErr w:type="spellStart"/>
            <w:r w:rsidRPr="005A076E">
              <w:rPr>
                <w:rFonts w:ascii="Times New Roman" w:hAnsi="Times New Roman" w:cs="Times New Roman"/>
                <w:lang w:val="es-ES_tradnl"/>
              </w:rPr>
              <w:t>diseñarán</w:t>
            </w:r>
            <w:proofErr w:type="spellEnd"/>
            <w:r w:rsidRPr="005A076E">
              <w:rPr>
                <w:rFonts w:ascii="Times New Roman" w:hAnsi="Times New Roman" w:cs="Times New Roman"/>
                <w:lang w:val="es-ES_tradnl"/>
              </w:rPr>
              <w:t xml:space="preserve"> en </w:t>
            </w:r>
            <w:proofErr w:type="spellStart"/>
            <w:r w:rsidRPr="005A076E">
              <w:rPr>
                <w:rFonts w:ascii="Times New Roman" w:hAnsi="Times New Roman" w:cs="Times New Roman"/>
                <w:lang w:val="es-ES_tradnl"/>
              </w:rPr>
              <w:t>el</w:t>
            </w:r>
            <w:proofErr w:type="spellEnd"/>
            <w:r w:rsidRPr="005A076E">
              <w:rPr>
                <w:rFonts w:ascii="Times New Roman" w:hAnsi="Times New Roman" w:cs="Times New Roman"/>
                <w:lang w:val="es-ES_tradnl"/>
              </w:rPr>
              <w:t xml:space="preserve"> </w:t>
            </w:r>
            <w:proofErr w:type="spellStart"/>
            <w:r w:rsidRPr="005A076E">
              <w:rPr>
                <w:rFonts w:ascii="Times New Roman" w:hAnsi="Times New Roman" w:cs="Times New Roman"/>
                <w:lang w:val="es-ES_tradnl"/>
              </w:rPr>
              <w:t>término</w:t>
            </w:r>
            <w:proofErr w:type="spellEnd"/>
            <w:r w:rsidRPr="005A076E">
              <w:rPr>
                <w:rFonts w:ascii="Times New Roman" w:hAnsi="Times New Roman" w:cs="Times New Roman"/>
                <w:lang w:val="es-ES_tradnl"/>
              </w:rPr>
              <w:t xml:space="preserve"> de dos (2) años una </w:t>
            </w:r>
            <w:proofErr w:type="spellStart"/>
            <w:r w:rsidRPr="005A076E">
              <w:rPr>
                <w:rFonts w:ascii="Times New Roman" w:hAnsi="Times New Roman" w:cs="Times New Roman"/>
                <w:lang w:val="es-ES_tradnl"/>
              </w:rPr>
              <w:t>Política</w:t>
            </w:r>
            <w:proofErr w:type="spellEnd"/>
            <w:r w:rsidRPr="005A076E">
              <w:rPr>
                <w:rFonts w:ascii="Times New Roman" w:hAnsi="Times New Roman" w:cs="Times New Roman"/>
                <w:lang w:val="es-ES_tradnl"/>
              </w:rPr>
              <w:t xml:space="preserve"> </w:t>
            </w:r>
            <w:proofErr w:type="spellStart"/>
            <w:r w:rsidRPr="005A076E">
              <w:rPr>
                <w:rFonts w:ascii="Times New Roman" w:hAnsi="Times New Roman" w:cs="Times New Roman"/>
                <w:lang w:val="es-ES_tradnl"/>
              </w:rPr>
              <w:t>Pública</w:t>
            </w:r>
            <w:proofErr w:type="spellEnd"/>
            <w:r w:rsidRPr="005A076E">
              <w:rPr>
                <w:rFonts w:ascii="Times New Roman" w:hAnsi="Times New Roman" w:cs="Times New Roman"/>
                <w:lang w:val="es-ES_tradnl"/>
              </w:rPr>
              <w:t xml:space="preserve"> de empleabilidad, </w:t>
            </w:r>
            <w:proofErr w:type="spellStart"/>
            <w:r w:rsidRPr="005A076E">
              <w:rPr>
                <w:rFonts w:ascii="Times New Roman" w:hAnsi="Times New Roman" w:cs="Times New Roman"/>
                <w:lang w:val="es-ES_tradnl"/>
              </w:rPr>
              <w:t>formación</w:t>
            </w:r>
            <w:proofErr w:type="spellEnd"/>
            <w:r w:rsidRPr="005A076E">
              <w:rPr>
                <w:rFonts w:ascii="Times New Roman" w:hAnsi="Times New Roman" w:cs="Times New Roman"/>
                <w:lang w:val="es-ES_tradnl"/>
              </w:rPr>
              <w:t xml:space="preserve"> y </w:t>
            </w:r>
            <w:proofErr w:type="spellStart"/>
            <w:r w:rsidRPr="005A076E">
              <w:rPr>
                <w:rFonts w:ascii="Times New Roman" w:hAnsi="Times New Roman" w:cs="Times New Roman"/>
                <w:lang w:val="es-ES_tradnl"/>
              </w:rPr>
              <w:t>capacitación</w:t>
            </w:r>
            <w:proofErr w:type="spellEnd"/>
            <w:r w:rsidRPr="005A076E">
              <w:rPr>
                <w:rFonts w:ascii="Times New Roman" w:hAnsi="Times New Roman" w:cs="Times New Roman"/>
                <w:lang w:val="es-ES_tradnl"/>
              </w:rPr>
              <w:t xml:space="preserve"> para el emprendimiento, conducente a garantizar una ruta de empleo, emprendimiento y de </w:t>
            </w:r>
            <w:proofErr w:type="spellStart"/>
            <w:r w:rsidRPr="005A076E">
              <w:rPr>
                <w:rFonts w:ascii="Times New Roman" w:hAnsi="Times New Roman" w:cs="Times New Roman"/>
                <w:lang w:val="es-ES_tradnl"/>
              </w:rPr>
              <w:t>educación</w:t>
            </w:r>
            <w:proofErr w:type="spellEnd"/>
            <w:r w:rsidRPr="005A076E">
              <w:rPr>
                <w:rFonts w:ascii="Times New Roman" w:hAnsi="Times New Roman" w:cs="Times New Roman"/>
                <w:lang w:val="es-ES_tradnl"/>
              </w:rPr>
              <w:t xml:space="preserve"> al interior de los establecimientos carcelarios para las mujeres cabeza de familia. Esta </w:t>
            </w:r>
            <w:proofErr w:type="spellStart"/>
            <w:r w:rsidRPr="005A076E">
              <w:rPr>
                <w:rFonts w:ascii="Times New Roman" w:hAnsi="Times New Roman" w:cs="Times New Roman"/>
                <w:lang w:val="es-ES_tradnl"/>
              </w:rPr>
              <w:t>política</w:t>
            </w:r>
            <w:proofErr w:type="spellEnd"/>
            <w:r w:rsidRPr="005A076E">
              <w:rPr>
                <w:rFonts w:ascii="Times New Roman" w:hAnsi="Times New Roman" w:cs="Times New Roman"/>
                <w:lang w:val="es-ES_tradnl"/>
              </w:rPr>
              <w:t xml:space="preserve"> </w:t>
            </w:r>
            <w:proofErr w:type="spellStart"/>
            <w:r w:rsidRPr="005A076E">
              <w:rPr>
                <w:rFonts w:ascii="Times New Roman" w:hAnsi="Times New Roman" w:cs="Times New Roman"/>
                <w:lang w:val="es-ES_tradnl"/>
              </w:rPr>
              <w:t>debera</w:t>
            </w:r>
            <w:proofErr w:type="spellEnd"/>
            <w:r w:rsidRPr="005A076E">
              <w:rPr>
                <w:rFonts w:ascii="Times New Roman" w:hAnsi="Times New Roman" w:cs="Times New Roman"/>
                <w:lang w:val="es-ES_tradnl"/>
              </w:rPr>
              <w:t xml:space="preserve">́ servir para mejorar la </w:t>
            </w:r>
            <w:proofErr w:type="spellStart"/>
            <w:r w:rsidRPr="005A076E">
              <w:rPr>
                <w:rFonts w:ascii="Times New Roman" w:hAnsi="Times New Roman" w:cs="Times New Roman"/>
                <w:lang w:val="es-ES_tradnl"/>
              </w:rPr>
              <w:t>formación</w:t>
            </w:r>
            <w:proofErr w:type="spellEnd"/>
            <w:r w:rsidRPr="005A076E">
              <w:rPr>
                <w:rFonts w:ascii="Times New Roman" w:hAnsi="Times New Roman" w:cs="Times New Roman"/>
                <w:lang w:val="es-ES_tradnl"/>
              </w:rPr>
              <w:t xml:space="preserve"> y </w:t>
            </w:r>
            <w:proofErr w:type="spellStart"/>
            <w:r w:rsidRPr="005A076E">
              <w:rPr>
                <w:rFonts w:ascii="Times New Roman" w:hAnsi="Times New Roman" w:cs="Times New Roman"/>
                <w:lang w:val="es-ES_tradnl"/>
              </w:rPr>
              <w:t>capacitación</w:t>
            </w:r>
            <w:proofErr w:type="spellEnd"/>
            <w:r w:rsidRPr="005A076E">
              <w:rPr>
                <w:rFonts w:ascii="Times New Roman" w:hAnsi="Times New Roman" w:cs="Times New Roman"/>
                <w:lang w:val="es-ES_tradnl"/>
              </w:rPr>
              <w:t xml:space="preserve"> laboral al interior de los establecimientos de reclusión de forma al que se ajuste con las necesidades actuales en el </w:t>
            </w:r>
            <w:r w:rsidRPr="005A076E">
              <w:rPr>
                <w:rFonts w:ascii="Times New Roman" w:hAnsi="Times New Roman" w:cs="Times New Roman"/>
                <w:lang w:val="es-ES_tradnl"/>
              </w:rPr>
              <w:lastRenderedPageBreak/>
              <w:t>mercado laboral.</w:t>
            </w:r>
          </w:p>
        </w:tc>
        <w:tc>
          <w:tcPr>
            <w:tcW w:w="3432" w:type="dxa"/>
          </w:tcPr>
          <w:p w14:paraId="55AC74F1" w14:textId="77777777" w:rsidR="00D273F7" w:rsidRPr="005A076E" w:rsidRDefault="00D273F7" w:rsidP="003F7560">
            <w:pPr>
              <w:widowControl w:val="0"/>
              <w:pBdr>
                <w:top w:val="nil"/>
                <w:left w:val="nil"/>
                <w:bottom w:val="nil"/>
                <w:right w:val="nil"/>
                <w:between w:val="nil"/>
              </w:pBdr>
              <w:rPr>
                <w:rFonts w:ascii="Times New Roman" w:hAnsi="Times New Roman" w:cs="Times New Roman"/>
                <w:lang w:val="es-ES_tradnl"/>
              </w:rPr>
            </w:pPr>
            <w:r w:rsidRPr="005A076E">
              <w:rPr>
                <w:rFonts w:ascii="Times New Roman" w:hAnsi="Times New Roman" w:cs="Times New Roman"/>
                <w:lang w:val="es-ES_tradnl"/>
              </w:rPr>
              <w:lastRenderedPageBreak/>
              <w:t xml:space="preserve">Se mantiene igual. </w:t>
            </w:r>
          </w:p>
        </w:tc>
        <w:tc>
          <w:tcPr>
            <w:tcW w:w="3086" w:type="dxa"/>
            <w:shd w:val="clear" w:color="auto" w:fill="auto"/>
            <w:tcMar>
              <w:top w:w="100" w:type="dxa"/>
              <w:left w:w="100" w:type="dxa"/>
              <w:bottom w:w="100" w:type="dxa"/>
              <w:right w:w="100" w:type="dxa"/>
            </w:tcMar>
          </w:tcPr>
          <w:p w14:paraId="540F2488" w14:textId="77777777" w:rsidR="00D273F7" w:rsidRPr="005A076E" w:rsidRDefault="00D273F7" w:rsidP="003F7560">
            <w:pPr>
              <w:widowControl w:val="0"/>
              <w:pBdr>
                <w:top w:val="nil"/>
                <w:left w:val="nil"/>
                <w:bottom w:val="nil"/>
                <w:right w:val="nil"/>
                <w:between w:val="nil"/>
              </w:pBdr>
              <w:rPr>
                <w:rFonts w:ascii="Times New Roman" w:hAnsi="Times New Roman" w:cs="Times New Roman"/>
                <w:lang w:val="es-ES_tradnl"/>
              </w:rPr>
            </w:pPr>
          </w:p>
        </w:tc>
      </w:tr>
      <w:tr w:rsidR="00D273F7" w:rsidRPr="005A076E" w14:paraId="78FB6ACD" w14:textId="77777777" w:rsidTr="00395FB3">
        <w:tc>
          <w:tcPr>
            <w:tcW w:w="3550" w:type="dxa"/>
            <w:shd w:val="clear" w:color="auto" w:fill="auto"/>
            <w:tcMar>
              <w:top w:w="100" w:type="dxa"/>
              <w:left w:w="100" w:type="dxa"/>
              <w:bottom w:w="100" w:type="dxa"/>
              <w:right w:w="100" w:type="dxa"/>
            </w:tcMar>
          </w:tcPr>
          <w:p w14:paraId="6E14590C" w14:textId="77777777" w:rsidR="00D273F7" w:rsidRPr="005A076E" w:rsidRDefault="00D273F7" w:rsidP="003F7560">
            <w:pPr>
              <w:widowControl w:val="0"/>
              <w:spacing w:before="240" w:after="240"/>
              <w:rPr>
                <w:rFonts w:ascii="Times New Roman" w:hAnsi="Times New Roman" w:cs="Times New Roman"/>
                <w:lang w:val="es-ES_tradnl"/>
              </w:rPr>
            </w:pPr>
            <w:proofErr w:type="spellStart"/>
            <w:r w:rsidRPr="005A076E">
              <w:rPr>
                <w:rFonts w:ascii="Times New Roman" w:hAnsi="Times New Roman" w:cs="Times New Roman"/>
                <w:b/>
                <w:lang w:val="es-ES_tradnl"/>
              </w:rPr>
              <w:t>Artículo</w:t>
            </w:r>
            <w:proofErr w:type="spellEnd"/>
            <w:r w:rsidRPr="005A076E">
              <w:rPr>
                <w:rFonts w:ascii="Times New Roman" w:hAnsi="Times New Roman" w:cs="Times New Roman"/>
                <w:b/>
                <w:lang w:val="es-ES_tradnl"/>
              </w:rPr>
              <w:t xml:space="preserve"> 7. </w:t>
            </w:r>
            <w:r w:rsidRPr="005A076E">
              <w:rPr>
                <w:rFonts w:ascii="Times New Roman" w:hAnsi="Times New Roman" w:cs="Times New Roman"/>
                <w:lang w:val="es-ES_tradnl"/>
              </w:rPr>
              <w:t xml:space="preserve">ADICIÓNESE el </w:t>
            </w:r>
            <w:proofErr w:type="spellStart"/>
            <w:r w:rsidRPr="005A076E">
              <w:rPr>
                <w:rFonts w:ascii="Times New Roman" w:hAnsi="Times New Roman" w:cs="Times New Roman"/>
                <w:lang w:val="es-ES_tradnl"/>
              </w:rPr>
              <w:t>artículo</w:t>
            </w:r>
            <w:proofErr w:type="spellEnd"/>
            <w:r w:rsidRPr="005A076E">
              <w:rPr>
                <w:rFonts w:ascii="Times New Roman" w:hAnsi="Times New Roman" w:cs="Times New Roman"/>
                <w:lang w:val="es-ES_tradnl"/>
              </w:rPr>
              <w:t xml:space="preserve"> 38-I a la Ley 599 de 2000, el cual quedará </w:t>
            </w:r>
            <w:proofErr w:type="spellStart"/>
            <w:r w:rsidRPr="005A076E">
              <w:rPr>
                <w:rFonts w:ascii="Times New Roman" w:hAnsi="Times New Roman" w:cs="Times New Roman"/>
                <w:lang w:val="es-ES_tradnl"/>
              </w:rPr>
              <w:t>asi</w:t>
            </w:r>
            <w:proofErr w:type="spellEnd"/>
            <w:r w:rsidRPr="005A076E">
              <w:rPr>
                <w:rFonts w:ascii="Times New Roman" w:hAnsi="Times New Roman" w:cs="Times New Roman"/>
                <w:lang w:val="es-ES_tradnl"/>
              </w:rPr>
              <w:t>́:</w:t>
            </w:r>
          </w:p>
          <w:p w14:paraId="1DA91D4B" w14:textId="77777777" w:rsidR="00D273F7" w:rsidRPr="005A076E" w:rsidRDefault="00D273F7" w:rsidP="003F7560">
            <w:pPr>
              <w:widowControl w:val="0"/>
              <w:spacing w:before="240" w:after="240"/>
              <w:rPr>
                <w:rFonts w:ascii="Times New Roman" w:hAnsi="Times New Roman" w:cs="Times New Roman"/>
                <w:lang w:val="es-ES_tradnl"/>
              </w:rPr>
            </w:pPr>
            <w:r w:rsidRPr="005A076E">
              <w:rPr>
                <w:rFonts w:ascii="Times New Roman" w:eastAsia="Helvetica" w:hAnsi="Times New Roman" w:cs="Times New Roman"/>
                <w:b/>
                <w:lang w:val="es-ES_tradnl"/>
              </w:rPr>
              <w:t>“</w:t>
            </w:r>
            <w:proofErr w:type="spellStart"/>
            <w:r w:rsidRPr="005A076E">
              <w:rPr>
                <w:rFonts w:ascii="Times New Roman" w:eastAsia="Helvetica" w:hAnsi="Times New Roman" w:cs="Times New Roman"/>
                <w:b/>
                <w:lang w:val="es-ES_tradnl"/>
              </w:rPr>
              <w:t>Artículo</w:t>
            </w:r>
            <w:proofErr w:type="spellEnd"/>
            <w:r w:rsidRPr="005A076E">
              <w:rPr>
                <w:rFonts w:ascii="Times New Roman" w:eastAsia="Helvetica" w:hAnsi="Times New Roman" w:cs="Times New Roman"/>
                <w:b/>
                <w:lang w:val="es-ES_tradnl"/>
              </w:rPr>
              <w:t xml:space="preserve"> 38-I. </w:t>
            </w:r>
            <w:r w:rsidRPr="005A076E">
              <w:rPr>
                <w:rFonts w:ascii="Times New Roman" w:hAnsi="Times New Roman" w:cs="Times New Roman"/>
                <w:lang w:val="es-ES_tradnl"/>
              </w:rPr>
              <w:t xml:space="preserve">Requisitos para conceder la </w:t>
            </w:r>
            <w:proofErr w:type="spellStart"/>
            <w:r w:rsidRPr="005A076E">
              <w:rPr>
                <w:rFonts w:ascii="Times New Roman" w:hAnsi="Times New Roman" w:cs="Times New Roman"/>
                <w:lang w:val="es-ES_tradnl"/>
              </w:rPr>
              <w:t>prestación</w:t>
            </w:r>
            <w:proofErr w:type="spellEnd"/>
            <w:r w:rsidRPr="005A076E">
              <w:rPr>
                <w:rFonts w:ascii="Times New Roman" w:hAnsi="Times New Roman" w:cs="Times New Roman"/>
                <w:lang w:val="es-ES_tradnl"/>
              </w:rPr>
              <w:t xml:space="preserve"> de servicios de utilidad </w:t>
            </w:r>
            <w:proofErr w:type="spellStart"/>
            <w:r w:rsidRPr="005A076E">
              <w:rPr>
                <w:rFonts w:ascii="Times New Roman" w:hAnsi="Times New Roman" w:cs="Times New Roman"/>
                <w:lang w:val="es-ES_tradnl"/>
              </w:rPr>
              <w:t>pública</w:t>
            </w:r>
            <w:proofErr w:type="spellEnd"/>
            <w:r w:rsidRPr="005A076E">
              <w:rPr>
                <w:rFonts w:ascii="Times New Roman" w:hAnsi="Times New Roman" w:cs="Times New Roman"/>
                <w:lang w:val="es-ES_tradnl"/>
              </w:rPr>
              <w:t xml:space="preserve"> como sustitutiva de la </w:t>
            </w:r>
            <w:proofErr w:type="spellStart"/>
            <w:r w:rsidRPr="005A076E">
              <w:rPr>
                <w:rFonts w:ascii="Times New Roman" w:hAnsi="Times New Roman" w:cs="Times New Roman"/>
                <w:lang w:val="es-ES_tradnl"/>
              </w:rPr>
              <w:t>prisión</w:t>
            </w:r>
            <w:proofErr w:type="spellEnd"/>
            <w:r w:rsidRPr="005A076E">
              <w:rPr>
                <w:rFonts w:ascii="Times New Roman" w:hAnsi="Times New Roman" w:cs="Times New Roman"/>
                <w:lang w:val="es-ES_tradnl"/>
              </w:rPr>
              <w:t xml:space="preserve">. Son requisitos para conceder la </w:t>
            </w:r>
            <w:proofErr w:type="spellStart"/>
            <w:r w:rsidRPr="005A076E">
              <w:rPr>
                <w:rFonts w:ascii="Times New Roman" w:hAnsi="Times New Roman" w:cs="Times New Roman"/>
                <w:lang w:val="es-ES_tradnl"/>
              </w:rPr>
              <w:t>prestación</w:t>
            </w:r>
            <w:proofErr w:type="spellEnd"/>
            <w:r w:rsidRPr="005A076E">
              <w:rPr>
                <w:rFonts w:ascii="Times New Roman" w:hAnsi="Times New Roman" w:cs="Times New Roman"/>
                <w:lang w:val="es-ES_tradnl"/>
              </w:rPr>
              <w:t xml:space="preserve"> de servicios de utilidad </w:t>
            </w:r>
            <w:proofErr w:type="spellStart"/>
            <w:r w:rsidRPr="005A076E">
              <w:rPr>
                <w:rFonts w:ascii="Times New Roman" w:hAnsi="Times New Roman" w:cs="Times New Roman"/>
                <w:lang w:val="es-ES_tradnl"/>
              </w:rPr>
              <w:t>pública</w:t>
            </w:r>
            <w:proofErr w:type="spellEnd"/>
            <w:r w:rsidRPr="005A076E">
              <w:rPr>
                <w:rFonts w:ascii="Times New Roman" w:hAnsi="Times New Roman" w:cs="Times New Roman"/>
                <w:lang w:val="es-ES_tradnl"/>
              </w:rPr>
              <w:t>:</w:t>
            </w:r>
          </w:p>
          <w:p w14:paraId="7BD58A81" w14:textId="77777777" w:rsidR="00D273F7" w:rsidRPr="005A076E" w:rsidRDefault="00D273F7" w:rsidP="003F7560">
            <w:pPr>
              <w:widowControl w:val="0"/>
              <w:numPr>
                <w:ilvl w:val="0"/>
                <w:numId w:val="10"/>
              </w:numPr>
              <w:spacing w:before="240" w:after="0"/>
              <w:ind w:left="321"/>
              <w:rPr>
                <w:rFonts w:ascii="Times New Roman" w:hAnsi="Times New Roman" w:cs="Times New Roman"/>
                <w:lang w:val="es-ES_tradnl"/>
              </w:rPr>
            </w:pPr>
            <w:r w:rsidRPr="005A076E">
              <w:rPr>
                <w:rFonts w:ascii="Times New Roman" w:hAnsi="Times New Roman" w:cs="Times New Roman"/>
                <w:lang w:val="es-ES_tradnl"/>
              </w:rPr>
              <w:t xml:space="preserve">Que la pena impuesta sea igual o inferior a seis (6) </w:t>
            </w:r>
            <w:proofErr w:type="spellStart"/>
            <w:r w:rsidRPr="005A076E">
              <w:rPr>
                <w:rFonts w:ascii="Times New Roman" w:hAnsi="Times New Roman" w:cs="Times New Roman"/>
                <w:lang w:val="es-ES_tradnl"/>
              </w:rPr>
              <w:t>años</w:t>
            </w:r>
            <w:proofErr w:type="spellEnd"/>
            <w:r w:rsidRPr="005A076E">
              <w:rPr>
                <w:rFonts w:ascii="Times New Roman" w:hAnsi="Times New Roman" w:cs="Times New Roman"/>
                <w:lang w:val="es-ES_tradnl"/>
              </w:rPr>
              <w:t xml:space="preserve"> y se trate de condenas impuestas por la </w:t>
            </w:r>
            <w:proofErr w:type="spellStart"/>
            <w:r w:rsidRPr="005A076E">
              <w:rPr>
                <w:rFonts w:ascii="Times New Roman" w:hAnsi="Times New Roman" w:cs="Times New Roman"/>
                <w:lang w:val="es-ES_tradnl"/>
              </w:rPr>
              <w:t>comisión</w:t>
            </w:r>
            <w:proofErr w:type="spellEnd"/>
            <w:r w:rsidRPr="005A076E">
              <w:rPr>
                <w:rFonts w:ascii="Times New Roman" w:hAnsi="Times New Roman" w:cs="Times New Roman"/>
                <w:lang w:val="es-ES_tradnl"/>
              </w:rPr>
              <w:t xml:space="preserve"> de los delitos establecidos en los </w:t>
            </w:r>
            <w:proofErr w:type="spellStart"/>
            <w:r w:rsidRPr="005A076E">
              <w:rPr>
                <w:rFonts w:ascii="Times New Roman" w:hAnsi="Times New Roman" w:cs="Times New Roman"/>
                <w:lang w:val="es-ES_tradnl"/>
              </w:rPr>
              <w:t>artículos</w:t>
            </w:r>
            <w:proofErr w:type="spellEnd"/>
            <w:r w:rsidRPr="005A076E">
              <w:rPr>
                <w:rFonts w:ascii="Times New Roman" w:hAnsi="Times New Roman" w:cs="Times New Roman"/>
                <w:lang w:val="es-ES_tradnl"/>
              </w:rPr>
              <w:t xml:space="preserve"> 239, 240, 241 375, 377 e incisos 1</w:t>
            </w:r>
            <w:r w:rsidRPr="005A076E">
              <w:rPr>
                <w:rFonts w:ascii="Times New Roman" w:eastAsia="Helvetica" w:hAnsi="Times New Roman" w:cs="Times New Roman"/>
                <w:lang w:val="es-ES_tradnl"/>
              </w:rPr>
              <w:t xml:space="preserve">° y 2° del </w:t>
            </w:r>
            <w:proofErr w:type="spellStart"/>
            <w:r w:rsidRPr="005A076E">
              <w:rPr>
                <w:rFonts w:ascii="Times New Roman" w:eastAsia="Helvetica" w:hAnsi="Times New Roman" w:cs="Times New Roman"/>
                <w:lang w:val="es-ES_tradnl"/>
              </w:rPr>
              <w:t>artículo</w:t>
            </w:r>
            <w:proofErr w:type="spellEnd"/>
            <w:r w:rsidRPr="005A076E">
              <w:rPr>
                <w:rFonts w:ascii="Times New Roman" w:eastAsia="Helvetica" w:hAnsi="Times New Roman" w:cs="Times New Roman"/>
                <w:lang w:val="es-ES_tradnl"/>
              </w:rPr>
              <w:t xml:space="preserve"> 376 del </w:t>
            </w:r>
            <w:proofErr w:type="spellStart"/>
            <w:r w:rsidRPr="005A076E">
              <w:rPr>
                <w:rFonts w:ascii="Times New Roman" w:eastAsia="Helvetica" w:hAnsi="Times New Roman" w:cs="Times New Roman"/>
                <w:lang w:val="es-ES_tradnl"/>
              </w:rPr>
              <w:t>Código</w:t>
            </w:r>
            <w:proofErr w:type="spellEnd"/>
            <w:r w:rsidRPr="005A076E">
              <w:rPr>
                <w:rFonts w:ascii="Times New Roman" w:eastAsia="Helvetica" w:hAnsi="Times New Roman" w:cs="Times New Roman"/>
                <w:lang w:val="es-ES_tradnl"/>
              </w:rPr>
              <w:t xml:space="preserve"> Penal.</w:t>
            </w:r>
          </w:p>
          <w:p w14:paraId="4A2F62E9" w14:textId="77777777" w:rsidR="00D273F7" w:rsidRPr="005A076E" w:rsidRDefault="00D273F7" w:rsidP="003F7560">
            <w:pPr>
              <w:widowControl w:val="0"/>
              <w:numPr>
                <w:ilvl w:val="0"/>
                <w:numId w:val="10"/>
              </w:numPr>
              <w:spacing w:after="0"/>
              <w:ind w:left="321"/>
              <w:rPr>
                <w:rFonts w:ascii="Times New Roman" w:hAnsi="Times New Roman" w:cs="Times New Roman"/>
                <w:lang w:val="es-ES_tradnl"/>
              </w:rPr>
            </w:pPr>
            <w:r w:rsidRPr="005A076E">
              <w:rPr>
                <w:rFonts w:ascii="Times New Roman" w:hAnsi="Times New Roman" w:cs="Times New Roman"/>
                <w:lang w:val="es-ES_tradnl"/>
              </w:rPr>
              <w:t xml:space="preserve">Que la condenada no tenga antecedentes judiciales, esto es, una condena en firme dentro de los cinco (5) </w:t>
            </w:r>
            <w:proofErr w:type="spellStart"/>
            <w:r w:rsidRPr="005A076E">
              <w:rPr>
                <w:rFonts w:ascii="Times New Roman" w:hAnsi="Times New Roman" w:cs="Times New Roman"/>
                <w:lang w:val="es-ES_tradnl"/>
              </w:rPr>
              <w:t>años</w:t>
            </w:r>
            <w:proofErr w:type="spellEnd"/>
            <w:r w:rsidRPr="005A076E">
              <w:rPr>
                <w:rFonts w:ascii="Times New Roman" w:hAnsi="Times New Roman" w:cs="Times New Roman"/>
                <w:lang w:val="es-ES_tradnl"/>
              </w:rPr>
              <w:t xml:space="preserve"> anteriores a la </w:t>
            </w:r>
            <w:proofErr w:type="spellStart"/>
            <w:r w:rsidRPr="005A076E">
              <w:rPr>
                <w:rFonts w:ascii="Times New Roman" w:hAnsi="Times New Roman" w:cs="Times New Roman"/>
                <w:lang w:val="es-ES_tradnl"/>
              </w:rPr>
              <w:t>comisión</w:t>
            </w:r>
            <w:proofErr w:type="spellEnd"/>
            <w:r w:rsidRPr="005A076E">
              <w:rPr>
                <w:rFonts w:ascii="Times New Roman" w:hAnsi="Times New Roman" w:cs="Times New Roman"/>
                <w:lang w:val="es-ES_tradnl"/>
              </w:rPr>
              <w:t xml:space="preserve"> del delito, salvo que se trate de delitos culposos o que tengan como pena principal la multa.</w:t>
            </w:r>
          </w:p>
          <w:p w14:paraId="16F25BCA" w14:textId="77777777" w:rsidR="00D273F7" w:rsidRPr="005A076E" w:rsidRDefault="00D273F7" w:rsidP="003F7560">
            <w:pPr>
              <w:widowControl w:val="0"/>
              <w:numPr>
                <w:ilvl w:val="0"/>
                <w:numId w:val="10"/>
              </w:numPr>
              <w:spacing w:after="0"/>
              <w:ind w:left="321"/>
              <w:rPr>
                <w:rFonts w:ascii="Times New Roman" w:hAnsi="Times New Roman" w:cs="Times New Roman"/>
                <w:lang w:val="es-ES_tradnl"/>
              </w:rPr>
            </w:pPr>
            <w:r w:rsidRPr="005A076E">
              <w:rPr>
                <w:rFonts w:ascii="Times New Roman" w:hAnsi="Times New Roman" w:cs="Times New Roman"/>
                <w:lang w:val="es-ES_tradnl"/>
              </w:rPr>
              <w:t xml:space="preserve">Que el juez, atendiendo a la naturaleza o gravedad de la conducta, la personalidad de la condenada y su comportamiento anterior y posterior a la </w:t>
            </w:r>
            <w:proofErr w:type="spellStart"/>
            <w:r w:rsidRPr="005A076E">
              <w:rPr>
                <w:rFonts w:ascii="Times New Roman" w:hAnsi="Times New Roman" w:cs="Times New Roman"/>
                <w:lang w:val="es-ES_tradnl"/>
              </w:rPr>
              <w:t>comisión</w:t>
            </w:r>
            <w:proofErr w:type="spellEnd"/>
            <w:r w:rsidRPr="005A076E">
              <w:rPr>
                <w:rFonts w:ascii="Times New Roman" w:hAnsi="Times New Roman" w:cs="Times New Roman"/>
                <w:lang w:val="es-ES_tradnl"/>
              </w:rPr>
              <w:t xml:space="preserve"> del delito, pueda inferir razonadamente que no existe necesidad de ejecutar o continuar con la </w:t>
            </w:r>
            <w:proofErr w:type="spellStart"/>
            <w:r w:rsidRPr="005A076E">
              <w:rPr>
                <w:rFonts w:ascii="Times New Roman" w:hAnsi="Times New Roman" w:cs="Times New Roman"/>
                <w:lang w:val="es-ES_tradnl"/>
              </w:rPr>
              <w:t>ejecución</w:t>
            </w:r>
            <w:proofErr w:type="spellEnd"/>
            <w:r w:rsidRPr="005A076E">
              <w:rPr>
                <w:rFonts w:ascii="Times New Roman" w:hAnsi="Times New Roman" w:cs="Times New Roman"/>
                <w:lang w:val="es-ES_tradnl"/>
              </w:rPr>
              <w:t xml:space="preserve"> de la pena privativa de la libertad.</w:t>
            </w:r>
          </w:p>
          <w:p w14:paraId="6AB8115F" w14:textId="77777777" w:rsidR="00D273F7" w:rsidRPr="005A076E" w:rsidRDefault="00D273F7" w:rsidP="003F7560">
            <w:pPr>
              <w:widowControl w:val="0"/>
              <w:numPr>
                <w:ilvl w:val="0"/>
                <w:numId w:val="10"/>
              </w:numPr>
              <w:spacing w:after="0"/>
              <w:ind w:left="321"/>
              <w:rPr>
                <w:rFonts w:ascii="Times New Roman" w:hAnsi="Times New Roman" w:cs="Times New Roman"/>
                <w:lang w:val="es-ES_tradnl"/>
              </w:rPr>
            </w:pPr>
            <w:r w:rsidRPr="005A076E">
              <w:rPr>
                <w:rFonts w:ascii="Times New Roman" w:hAnsi="Times New Roman" w:cs="Times New Roman"/>
                <w:lang w:val="es-ES_tradnl"/>
              </w:rPr>
              <w:t xml:space="preserve">Que la condenada manifieste su voluntad de vincularse libremente </w:t>
            </w:r>
            <w:r w:rsidRPr="005A076E">
              <w:rPr>
                <w:rFonts w:ascii="Times New Roman" w:hAnsi="Times New Roman" w:cs="Times New Roman"/>
                <w:lang w:val="es-ES_tradnl"/>
              </w:rPr>
              <w:lastRenderedPageBreak/>
              <w:t xml:space="preserve">a la pena sustitutiva de </w:t>
            </w:r>
            <w:proofErr w:type="spellStart"/>
            <w:r w:rsidRPr="005A076E">
              <w:rPr>
                <w:rFonts w:ascii="Times New Roman" w:hAnsi="Times New Roman" w:cs="Times New Roman"/>
                <w:lang w:val="es-ES_tradnl"/>
              </w:rPr>
              <w:t>prestación</w:t>
            </w:r>
            <w:proofErr w:type="spellEnd"/>
            <w:r w:rsidRPr="005A076E">
              <w:rPr>
                <w:rFonts w:ascii="Times New Roman" w:hAnsi="Times New Roman" w:cs="Times New Roman"/>
                <w:lang w:val="es-ES_tradnl"/>
              </w:rPr>
              <w:t xml:space="preserve"> de servicios de utilidad </w:t>
            </w:r>
            <w:proofErr w:type="spellStart"/>
            <w:r w:rsidRPr="005A076E">
              <w:rPr>
                <w:rFonts w:ascii="Times New Roman" w:hAnsi="Times New Roman" w:cs="Times New Roman"/>
                <w:lang w:val="es-ES_tradnl"/>
              </w:rPr>
              <w:t>pública</w:t>
            </w:r>
            <w:proofErr w:type="spellEnd"/>
            <w:r w:rsidRPr="005A076E">
              <w:rPr>
                <w:rFonts w:ascii="Times New Roman" w:hAnsi="Times New Roman" w:cs="Times New Roman"/>
                <w:lang w:val="es-ES_tradnl"/>
              </w:rPr>
              <w:t>.</w:t>
            </w:r>
          </w:p>
          <w:p w14:paraId="327F642C" w14:textId="77777777" w:rsidR="00D273F7" w:rsidRPr="005A076E" w:rsidRDefault="00D273F7" w:rsidP="003F7560">
            <w:pPr>
              <w:widowControl w:val="0"/>
              <w:numPr>
                <w:ilvl w:val="0"/>
                <w:numId w:val="10"/>
              </w:numPr>
              <w:spacing w:after="0"/>
              <w:ind w:left="321"/>
              <w:rPr>
                <w:rFonts w:ascii="Times New Roman" w:hAnsi="Times New Roman" w:cs="Times New Roman"/>
                <w:lang w:val="es-ES_tradnl"/>
              </w:rPr>
            </w:pPr>
            <w:r w:rsidRPr="005A076E">
              <w:rPr>
                <w:rFonts w:ascii="Times New Roman" w:hAnsi="Times New Roman" w:cs="Times New Roman"/>
                <w:lang w:val="es-ES_tradnl"/>
              </w:rPr>
              <w:t xml:space="preserve">Que se demuestren por cualquier medio probatorio los </w:t>
            </w:r>
            <w:proofErr w:type="spellStart"/>
            <w:r w:rsidRPr="005A076E">
              <w:rPr>
                <w:rFonts w:ascii="Times New Roman" w:hAnsi="Times New Roman" w:cs="Times New Roman"/>
                <w:lang w:val="es-ES_tradnl"/>
              </w:rPr>
              <w:t>vínculos</w:t>
            </w:r>
            <w:proofErr w:type="spellEnd"/>
            <w:r w:rsidRPr="005A076E">
              <w:rPr>
                <w:rFonts w:ascii="Times New Roman" w:hAnsi="Times New Roman" w:cs="Times New Roman"/>
                <w:lang w:val="es-ES_tradnl"/>
              </w:rPr>
              <w:t xml:space="preserve"> familiares de la condenada, demostrando que ejerce la jefatura del hogar y tiene bajo su cargo afectiva, </w:t>
            </w:r>
            <w:proofErr w:type="spellStart"/>
            <w:r w:rsidRPr="005A076E">
              <w:rPr>
                <w:rFonts w:ascii="Times New Roman" w:hAnsi="Times New Roman" w:cs="Times New Roman"/>
                <w:lang w:val="es-ES_tradnl"/>
              </w:rPr>
              <w:t>económica</w:t>
            </w:r>
            <w:proofErr w:type="spellEnd"/>
            <w:r w:rsidRPr="005A076E">
              <w:rPr>
                <w:rFonts w:ascii="Times New Roman" w:hAnsi="Times New Roman" w:cs="Times New Roman"/>
                <w:lang w:val="es-ES_tradnl"/>
              </w:rPr>
              <w:t xml:space="preserve"> y socialmente de manera permanente hijos menores o incapaces.</w:t>
            </w:r>
          </w:p>
          <w:p w14:paraId="5C32ACB9" w14:textId="77777777" w:rsidR="00D273F7" w:rsidRPr="005A076E" w:rsidRDefault="00D273F7" w:rsidP="003F7560">
            <w:pPr>
              <w:widowControl w:val="0"/>
              <w:numPr>
                <w:ilvl w:val="0"/>
                <w:numId w:val="10"/>
              </w:numPr>
              <w:spacing w:after="0"/>
              <w:ind w:left="321"/>
              <w:rPr>
                <w:rFonts w:ascii="Times New Roman" w:hAnsi="Times New Roman" w:cs="Times New Roman"/>
                <w:lang w:val="es-ES_tradnl"/>
              </w:rPr>
            </w:pPr>
            <w:r w:rsidRPr="005A076E">
              <w:rPr>
                <w:rFonts w:ascii="Times New Roman" w:hAnsi="Times New Roman" w:cs="Times New Roman"/>
                <w:lang w:val="es-ES_tradnl"/>
              </w:rPr>
              <w:t>Que la infractora no haya involucrado a sus hijos en actividades delictivas, incluido el delito por el cual fue condenada.</w:t>
            </w:r>
          </w:p>
          <w:p w14:paraId="1F190CA7" w14:textId="77777777" w:rsidR="00D273F7" w:rsidRPr="005A076E" w:rsidRDefault="00D273F7" w:rsidP="003F7560">
            <w:pPr>
              <w:widowControl w:val="0"/>
              <w:numPr>
                <w:ilvl w:val="0"/>
                <w:numId w:val="10"/>
              </w:numPr>
              <w:spacing w:after="0"/>
              <w:ind w:left="321"/>
              <w:rPr>
                <w:rFonts w:ascii="Times New Roman" w:hAnsi="Times New Roman" w:cs="Times New Roman"/>
                <w:lang w:val="es-ES_tradnl"/>
              </w:rPr>
            </w:pPr>
            <w:r w:rsidRPr="005A076E">
              <w:rPr>
                <w:rFonts w:ascii="Times New Roman" w:hAnsi="Times New Roman" w:cs="Times New Roman"/>
                <w:lang w:val="es-ES_tradnl"/>
              </w:rPr>
              <w:t xml:space="preserve">Que se demuestre por cualquier medio probatorio que la </w:t>
            </w:r>
            <w:proofErr w:type="spellStart"/>
            <w:r w:rsidRPr="005A076E">
              <w:rPr>
                <w:rFonts w:ascii="Times New Roman" w:hAnsi="Times New Roman" w:cs="Times New Roman"/>
                <w:lang w:val="es-ES_tradnl"/>
              </w:rPr>
              <w:t>comisión</w:t>
            </w:r>
            <w:proofErr w:type="spellEnd"/>
            <w:r w:rsidRPr="005A076E">
              <w:rPr>
                <w:rFonts w:ascii="Times New Roman" w:hAnsi="Times New Roman" w:cs="Times New Roman"/>
                <w:lang w:val="es-ES_tradnl"/>
              </w:rPr>
              <w:t xml:space="preserve"> del delito está asociada a condiciones de marginalidad que afectan la </w:t>
            </w:r>
            <w:proofErr w:type="spellStart"/>
            <w:r w:rsidRPr="005A076E">
              <w:rPr>
                <w:rFonts w:ascii="Times New Roman" w:hAnsi="Times New Roman" w:cs="Times New Roman"/>
                <w:lang w:val="es-ES_tradnl"/>
              </w:rPr>
              <w:t>manutención</w:t>
            </w:r>
            <w:proofErr w:type="spellEnd"/>
            <w:r w:rsidRPr="005A076E">
              <w:rPr>
                <w:rFonts w:ascii="Times New Roman" w:hAnsi="Times New Roman" w:cs="Times New Roman"/>
                <w:lang w:val="es-ES_tradnl"/>
              </w:rPr>
              <w:t xml:space="preserve"> del hogar.</w:t>
            </w:r>
          </w:p>
          <w:p w14:paraId="1F07152C" w14:textId="77777777" w:rsidR="00D273F7" w:rsidRPr="005A076E" w:rsidRDefault="00D273F7" w:rsidP="003F7560">
            <w:pPr>
              <w:widowControl w:val="0"/>
              <w:numPr>
                <w:ilvl w:val="0"/>
                <w:numId w:val="10"/>
              </w:numPr>
              <w:spacing w:after="0"/>
              <w:ind w:left="321"/>
              <w:rPr>
                <w:rFonts w:ascii="Times New Roman" w:hAnsi="Times New Roman" w:cs="Times New Roman"/>
                <w:lang w:val="es-ES_tradnl"/>
              </w:rPr>
            </w:pPr>
            <w:r w:rsidRPr="005A076E">
              <w:rPr>
                <w:rFonts w:ascii="Times New Roman" w:hAnsi="Times New Roman" w:cs="Times New Roman"/>
                <w:lang w:val="es-ES_tradnl"/>
              </w:rPr>
              <w:t xml:space="preserve">Que se garantice mediante </w:t>
            </w:r>
            <w:proofErr w:type="spellStart"/>
            <w:r w:rsidRPr="005A076E">
              <w:rPr>
                <w:rFonts w:ascii="Times New Roman" w:hAnsi="Times New Roman" w:cs="Times New Roman"/>
                <w:lang w:val="es-ES_tradnl"/>
              </w:rPr>
              <w:t>caución</w:t>
            </w:r>
            <w:proofErr w:type="spellEnd"/>
            <w:r w:rsidRPr="005A076E">
              <w:rPr>
                <w:rFonts w:ascii="Times New Roman" w:hAnsi="Times New Roman" w:cs="Times New Roman"/>
                <w:lang w:val="es-ES_tradnl"/>
              </w:rPr>
              <w:t xml:space="preserve"> el cumplimiento de las siguientes obligaciones:</w:t>
            </w:r>
          </w:p>
          <w:p w14:paraId="6DC3FCCB" w14:textId="77777777" w:rsidR="00D273F7" w:rsidRPr="005A076E" w:rsidRDefault="00D273F7" w:rsidP="003F7560">
            <w:pPr>
              <w:widowControl w:val="0"/>
              <w:numPr>
                <w:ilvl w:val="1"/>
                <w:numId w:val="10"/>
              </w:numPr>
              <w:spacing w:after="0"/>
              <w:ind w:left="610"/>
              <w:rPr>
                <w:rFonts w:ascii="Times New Roman" w:hAnsi="Times New Roman" w:cs="Times New Roman"/>
                <w:lang w:val="es-ES_tradnl"/>
              </w:rPr>
            </w:pPr>
            <w:r w:rsidRPr="005A076E">
              <w:rPr>
                <w:rFonts w:ascii="Times New Roman" w:hAnsi="Times New Roman" w:cs="Times New Roman"/>
                <w:lang w:val="es-ES_tradnl"/>
              </w:rPr>
              <w:t xml:space="preserve">No cambiar de residencia sin </w:t>
            </w:r>
            <w:proofErr w:type="spellStart"/>
            <w:r w:rsidRPr="005A076E">
              <w:rPr>
                <w:rFonts w:ascii="Times New Roman" w:hAnsi="Times New Roman" w:cs="Times New Roman"/>
                <w:lang w:val="es-ES_tradnl"/>
              </w:rPr>
              <w:t>autorización</w:t>
            </w:r>
            <w:proofErr w:type="spellEnd"/>
            <w:r w:rsidRPr="005A076E">
              <w:rPr>
                <w:rFonts w:ascii="Times New Roman" w:hAnsi="Times New Roman" w:cs="Times New Roman"/>
                <w:lang w:val="es-ES_tradnl"/>
              </w:rPr>
              <w:t xml:space="preserve"> previa del funcionario judicial que vigile la </w:t>
            </w:r>
            <w:proofErr w:type="spellStart"/>
            <w:r w:rsidRPr="005A076E">
              <w:rPr>
                <w:rFonts w:ascii="Times New Roman" w:hAnsi="Times New Roman" w:cs="Times New Roman"/>
                <w:lang w:val="es-ES_tradnl"/>
              </w:rPr>
              <w:t>ejecución</w:t>
            </w:r>
            <w:proofErr w:type="spellEnd"/>
            <w:r w:rsidRPr="005A076E">
              <w:rPr>
                <w:rFonts w:ascii="Times New Roman" w:hAnsi="Times New Roman" w:cs="Times New Roman"/>
                <w:lang w:val="es-ES_tradnl"/>
              </w:rPr>
              <w:t xml:space="preserve"> de la sentencia;</w:t>
            </w:r>
          </w:p>
          <w:p w14:paraId="12C5E059" w14:textId="77777777" w:rsidR="00D273F7" w:rsidRPr="005A076E" w:rsidRDefault="00D273F7" w:rsidP="003F7560">
            <w:pPr>
              <w:widowControl w:val="0"/>
              <w:numPr>
                <w:ilvl w:val="1"/>
                <w:numId w:val="10"/>
              </w:numPr>
              <w:spacing w:after="0"/>
              <w:ind w:left="610"/>
              <w:rPr>
                <w:rFonts w:ascii="Times New Roman" w:hAnsi="Times New Roman" w:cs="Times New Roman"/>
                <w:lang w:val="es-ES_tradnl"/>
              </w:rPr>
            </w:pPr>
            <w:r w:rsidRPr="005A076E">
              <w:rPr>
                <w:rFonts w:ascii="Times New Roman" w:hAnsi="Times New Roman" w:cs="Times New Roman"/>
                <w:lang w:val="es-ES_tradnl"/>
              </w:rPr>
              <w:t xml:space="preserve">Reparar, dentro del </w:t>
            </w:r>
            <w:proofErr w:type="spellStart"/>
            <w:r w:rsidRPr="005A076E">
              <w:rPr>
                <w:rFonts w:ascii="Times New Roman" w:hAnsi="Times New Roman" w:cs="Times New Roman"/>
                <w:lang w:val="es-ES_tradnl"/>
              </w:rPr>
              <w:t>término</w:t>
            </w:r>
            <w:proofErr w:type="spellEnd"/>
            <w:r w:rsidRPr="005A076E">
              <w:rPr>
                <w:rFonts w:ascii="Times New Roman" w:hAnsi="Times New Roman" w:cs="Times New Roman"/>
                <w:lang w:val="es-ES_tradnl"/>
              </w:rPr>
              <w:t xml:space="preserve"> que fije el juez, los </w:t>
            </w:r>
            <w:proofErr w:type="spellStart"/>
            <w:r w:rsidRPr="005A076E">
              <w:rPr>
                <w:rFonts w:ascii="Times New Roman" w:hAnsi="Times New Roman" w:cs="Times New Roman"/>
                <w:lang w:val="es-ES_tradnl"/>
              </w:rPr>
              <w:t>daños</w:t>
            </w:r>
            <w:proofErr w:type="spellEnd"/>
            <w:r w:rsidRPr="005A076E">
              <w:rPr>
                <w:rFonts w:ascii="Times New Roman" w:hAnsi="Times New Roman" w:cs="Times New Roman"/>
                <w:lang w:val="es-ES_tradnl"/>
              </w:rPr>
              <w:t xml:space="preserve"> ocasionados con el delito, salvo que se demuestre la insolvencia de la condenada. El pago de la </w:t>
            </w:r>
            <w:proofErr w:type="spellStart"/>
            <w:r w:rsidRPr="005A076E">
              <w:rPr>
                <w:rFonts w:ascii="Times New Roman" w:hAnsi="Times New Roman" w:cs="Times New Roman"/>
                <w:lang w:val="es-ES_tradnl"/>
              </w:rPr>
              <w:t>indemnización</w:t>
            </w:r>
            <w:proofErr w:type="spellEnd"/>
            <w:r w:rsidRPr="005A076E">
              <w:rPr>
                <w:rFonts w:ascii="Times New Roman" w:hAnsi="Times New Roman" w:cs="Times New Roman"/>
                <w:lang w:val="es-ES_tradnl"/>
              </w:rPr>
              <w:t xml:space="preserve"> puede asegurarse mediante </w:t>
            </w:r>
            <w:proofErr w:type="spellStart"/>
            <w:r w:rsidRPr="005A076E">
              <w:rPr>
                <w:rFonts w:ascii="Times New Roman" w:hAnsi="Times New Roman" w:cs="Times New Roman"/>
                <w:lang w:val="es-ES_tradnl"/>
              </w:rPr>
              <w:t>garantía</w:t>
            </w:r>
            <w:proofErr w:type="spellEnd"/>
            <w:r w:rsidRPr="005A076E">
              <w:rPr>
                <w:rFonts w:ascii="Times New Roman" w:hAnsi="Times New Roman" w:cs="Times New Roman"/>
                <w:lang w:val="es-ES_tradnl"/>
              </w:rPr>
              <w:t xml:space="preserve"> personal, real, bancaria o mediante acuerdo con la </w:t>
            </w:r>
            <w:proofErr w:type="spellStart"/>
            <w:r w:rsidRPr="005A076E">
              <w:rPr>
                <w:rFonts w:ascii="Times New Roman" w:hAnsi="Times New Roman" w:cs="Times New Roman"/>
                <w:lang w:val="es-ES_tradnl"/>
              </w:rPr>
              <w:t>víctima</w:t>
            </w:r>
            <w:proofErr w:type="spellEnd"/>
            <w:r w:rsidRPr="005A076E">
              <w:rPr>
                <w:rFonts w:ascii="Times New Roman" w:hAnsi="Times New Roman" w:cs="Times New Roman"/>
                <w:lang w:val="es-ES_tradnl"/>
              </w:rPr>
              <w:t>;</w:t>
            </w:r>
          </w:p>
          <w:p w14:paraId="4C3C7FB0" w14:textId="77777777" w:rsidR="00D273F7" w:rsidRPr="005A076E" w:rsidRDefault="00D273F7" w:rsidP="003F7560">
            <w:pPr>
              <w:widowControl w:val="0"/>
              <w:numPr>
                <w:ilvl w:val="1"/>
                <w:numId w:val="10"/>
              </w:numPr>
              <w:spacing w:after="0"/>
              <w:ind w:left="610"/>
              <w:rPr>
                <w:rFonts w:ascii="Times New Roman" w:hAnsi="Times New Roman" w:cs="Times New Roman"/>
                <w:lang w:val="es-ES_tradnl"/>
              </w:rPr>
            </w:pPr>
            <w:r w:rsidRPr="005A076E">
              <w:rPr>
                <w:rFonts w:ascii="Times New Roman" w:hAnsi="Times New Roman" w:cs="Times New Roman"/>
                <w:lang w:val="es-ES_tradnl"/>
              </w:rPr>
              <w:t xml:space="preserve">Comparecer personalmente ante la autoridad judicial que vigile el cumplimiento de la pena cuando fuere requerida para ello o en los </w:t>
            </w:r>
            <w:proofErr w:type="spellStart"/>
            <w:r w:rsidRPr="005A076E">
              <w:rPr>
                <w:rFonts w:ascii="Times New Roman" w:hAnsi="Times New Roman" w:cs="Times New Roman"/>
                <w:lang w:val="es-ES_tradnl"/>
              </w:rPr>
              <w:t>términos</w:t>
            </w:r>
            <w:proofErr w:type="spellEnd"/>
            <w:r w:rsidRPr="005A076E">
              <w:rPr>
                <w:rFonts w:ascii="Times New Roman" w:hAnsi="Times New Roman" w:cs="Times New Roman"/>
                <w:lang w:val="es-ES_tradnl"/>
              </w:rPr>
              <w:t xml:space="preserve"> </w:t>
            </w:r>
            <w:r w:rsidRPr="005A076E">
              <w:rPr>
                <w:rFonts w:ascii="Times New Roman" w:hAnsi="Times New Roman" w:cs="Times New Roman"/>
                <w:lang w:val="es-ES_tradnl"/>
              </w:rPr>
              <w:lastRenderedPageBreak/>
              <w:t>acordados en el plan de servicios;</w:t>
            </w:r>
          </w:p>
          <w:p w14:paraId="47FB561C" w14:textId="77777777" w:rsidR="00D273F7" w:rsidRPr="005A076E" w:rsidRDefault="00D273F7" w:rsidP="003F7560">
            <w:pPr>
              <w:widowControl w:val="0"/>
              <w:numPr>
                <w:ilvl w:val="1"/>
                <w:numId w:val="10"/>
              </w:numPr>
              <w:spacing w:after="0"/>
              <w:ind w:left="610"/>
              <w:rPr>
                <w:rFonts w:ascii="Times New Roman" w:hAnsi="Times New Roman" w:cs="Times New Roman"/>
                <w:lang w:val="es-ES_tradnl"/>
              </w:rPr>
            </w:pPr>
            <w:r w:rsidRPr="005A076E">
              <w:rPr>
                <w:rFonts w:ascii="Times New Roman" w:hAnsi="Times New Roman" w:cs="Times New Roman"/>
                <w:lang w:val="es-ES_tradnl"/>
              </w:rPr>
              <w:t xml:space="preserve">Cumplir con el plan de servicios acordado con la entidad por medio de la cual prestará los servicios de utilidad </w:t>
            </w:r>
            <w:proofErr w:type="spellStart"/>
            <w:r w:rsidRPr="005A076E">
              <w:rPr>
                <w:rFonts w:ascii="Times New Roman" w:hAnsi="Times New Roman" w:cs="Times New Roman"/>
                <w:lang w:val="es-ES_tradnl"/>
              </w:rPr>
              <w:t>pública</w:t>
            </w:r>
            <w:proofErr w:type="spellEnd"/>
            <w:r w:rsidRPr="005A076E">
              <w:rPr>
                <w:rFonts w:ascii="Times New Roman" w:hAnsi="Times New Roman" w:cs="Times New Roman"/>
                <w:lang w:val="es-ES_tradnl"/>
              </w:rPr>
              <w:t>.</w:t>
            </w:r>
          </w:p>
          <w:p w14:paraId="10233B7A" w14:textId="77777777" w:rsidR="00D273F7" w:rsidRPr="005A076E" w:rsidRDefault="00D273F7" w:rsidP="003F7560">
            <w:pPr>
              <w:widowControl w:val="0"/>
              <w:numPr>
                <w:ilvl w:val="1"/>
                <w:numId w:val="10"/>
              </w:numPr>
              <w:spacing w:after="0"/>
              <w:ind w:left="610"/>
              <w:rPr>
                <w:rFonts w:ascii="Times New Roman" w:hAnsi="Times New Roman" w:cs="Times New Roman"/>
                <w:lang w:val="es-ES_tradnl"/>
              </w:rPr>
            </w:pPr>
            <w:r w:rsidRPr="005A076E">
              <w:rPr>
                <w:rFonts w:ascii="Times New Roman" w:hAnsi="Times New Roman" w:cs="Times New Roman"/>
                <w:lang w:val="es-ES_tradnl"/>
              </w:rPr>
              <w:t xml:space="preserve">Comprometerse a mantener un rendimiento </w:t>
            </w:r>
            <w:proofErr w:type="spellStart"/>
            <w:r w:rsidRPr="005A076E">
              <w:rPr>
                <w:rFonts w:ascii="Times New Roman" w:hAnsi="Times New Roman" w:cs="Times New Roman"/>
                <w:lang w:val="es-ES_tradnl"/>
              </w:rPr>
              <w:t>óptimo</w:t>
            </w:r>
            <w:proofErr w:type="spellEnd"/>
            <w:r w:rsidRPr="005A076E">
              <w:rPr>
                <w:rFonts w:ascii="Times New Roman" w:hAnsi="Times New Roman" w:cs="Times New Roman"/>
                <w:lang w:val="es-ES_tradnl"/>
              </w:rPr>
              <w:t xml:space="preserve"> con arreglo a los requerimientos de la entidad o </w:t>
            </w:r>
            <w:proofErr w:type="spellStart"/>
            <w:r w:rsidRPr="005A076E">
              <w:rPr>
                <w:rFonts w:ascii="Times New Roman" w:hAnsi="Times New Roman" w:cs="Times New Roman"/>
                <w:lang w:val="es-ES_tradnl"/>
              </w:rPr>
              <w:t>institución</w:t>
            </w:r>
            <w:proofErr w:type="spellEnd"/>
            <w:r w:rsidRPr="005A076E">
              <w:rPr>
                <w:rFonts w:ascii="Times New Roman" w:hAnsi="Times New Roman" w:cs="Times New Roman"/>
                <w:lang w:val="es-ES_tradnl"/>
              </w:rPr>
              <w:t xml:space="preserve"> en la cual prestará los servicios de utilidad </w:t>
            </w:r>
            <w:proofErr w:type="spellStart"/>
            <w:r w:rsidRPr="005A076E">
              <w:rPr>
                <w:rFonts w:ascii="Times New Roman" w:hAnsi="Times New Roman" w:cs="Times New Roman"/>
                <w:lang w:val="es-ES_tradnl"/>
              </w:rPr>
              <w:t>pública</w:t>
            </w:r>
            <w:proofErr w:type="spellEnd"/>
            <w:r w:rsidRPr="005A076E">
              <w:rPr>
                <w:rFonts w:ascii="Times New Roman" w:hAnsi="Times New Roman" w:cs="Times New Roman"/>
                <w:lang w:val="es-ES_tradnl"/>
              </w:rPr>
              <w:t>.</w:t>
            </w:r>
          </w:p>
          <w:p w14:paraId="32AD7FDA" w14:textId="77777777" w:rsidR="00D273F7" w:rsidRPr="005A076E" w:rsidRDefault="00D273F7" w:rsidP="003F7560">
            <w:pPr>
              <w:widowControl w:val="0"/>
              <w:numPr>
                <w:ilvl w:val="1"/>
                <w:numId w:val="10"/>
              </w:numPr>
              <w:spacing w:after="240"/>
              <w:ind w:left="610"/>
              <w:rPr>
                <w:rFonts w:ascii="Times New Roman" w:hAnsi="Times New Roman" w:cs="Times New Roman"/>
                <w:lang w:val="es-ES_tradnl"/>
              </w:rPr>
            </w:pPr>
            <w:r w:rsidRPr="005A076E">
              <w:rPr>
                <w:rFonts w:ascii="Times New Roman" w:hAnsi="Times New Roman" w:cs="Times New Roman"/>
                <w:lang w:val="es-ES_tradnl"/>
              </w:rPr>
              <w:t xml:space="preserve">Comparecer semanal y personalmente ante el CAI o cuadrante </w:t>
            </w:r>
            <w:proofErr w:type="spellStart"/>
            <w:r w:rsidRPr="005A076E">
              <w:rPr>
                <w:rFonts w:ascii="Times New Roman" w:hAnsi="Times New Roman" w:cs="Times New Roman"/>
                <w:lang w:val="es-ES_tradnl"/>
              </w:rPr>
              <w:t>más</w:t>
            </w:r>
            <w:proofErr w:type="spellEnd"/>
            <w:r w:rsidRPr="005A076E">
              <w:rPr>
                <w:rFonts w:ascii="Times New Roman" w:hAnsi="Times New Roman" w:cs="Times New Roman"/>
                <w:lang w:val="es-ES_tradnl"/>
              </w:rPr>
              <w:t xml:space="preserve"> cercano al lugar de residencia de la condenada, para que reporte los avances en la </w:t>
            </w:r>
            <w:proofErr w:type="spellStart"/>
            <w:r w:rsidRPr="005A076E">
              <w:rPr>
                <w:rFonts w:ascii="Times New Roman" w:hAnsi="Times New Roman" w:cs="Times New Roman"/>
                <w:lang w:val="es-ES_tradnl"/>
              </w:rPr>
              <w:t>prestación</w:t>
            </w:r>
            <w:proofErr w:type="spellEnd"/>
            <w:r w:rsidRPr="005A076E">
              <w:rPr>
                <w:rFonts w:ascii="Times New Roman" w:hAnsi="Times New Roman" w:cs="Times New Roman"/>
                <w:lang w:val="es-ES_tradnl"/>
              </w:rPr>
              <w:t xml:space="preserve"> del servicio de utilidad </w:t>
            </w:r>
            <w:proofErr w:type="spellStart"/>
            <w:r w:rsidRPr="005A076E">
              <w:rPr>
                <w:rFonts w:ascii="Times New Roman" w:hAnsi="Times New Roman" w:cs="Times New Roman"/>
                <w:lang w:val="es-ES_tradnl"/>
              </w:rPr>
              <w:t>pública</w:t>
            </w:r>
            <w:proofErr w:type="spellEnd"/>
            <w:r w:rsidRPr="005A076E">
              <w:rPr>
                <w:rFonts w:ascii="Times New Roman" w:hAnsi="Times New Roman" w:cs="Times New Roman"/>
                <w:lang w:val="es-ES_tradnl"/>
              </w:rPr>
              <w:t xml:space="preserve">. </w:t>
            </w:r>
            <w:proofErr w:type="spellStart"/>
            <w:r w:rsidRPr="005A076E">
              <w:rPr>
                <w:rFonts w:ascii="Times New Roman" w:hAnsi="Times New Roman" w:cs="Times New Roman"/>
                <w:lang w:val="es-ES_tradnl"/>
              </w:rPr>
              <w:t>Además</w:t>
            </w:r>
            <w:proofErr w:type="spellEnd"/>
            <w:r w:rsidRPr="005A076E">
              <w:rPr>
                <w:rFonts w:ascii="Times New Roman" w:hAnsi="Times New Roman" w:cs="Times New Roman"/>
                <w:lang w:val="es-ES_tradnl"/>
              </w:rPr>
              <w:t xml:space="preserve">, se presentará al cuadrante o CAI </w:t>
            </w:r>
            <w:proofErr w:type="spellStart"/>
            <w:r w:rsidRPr="005A076E">
              <w:rPr>
                <w:rFonts w:ascii="Times New Roman" w:hAnsi="Times New Roman" w:cs="Times New Roman"/>
                <w:lang w:val="es-ES_tradnl"/>
              </w:rPr>
              <w:t>más</w:t>
            </w:r>
            <w:proofErr w:type="spellEnd"/>
            <w:r w:rsidRPr="005A076E">
              <w:rPr>
                <w:rFonts w:ascii="Times New Roman" w:hAnsi="Times New Roman" w:cs="Times New Roman"/>
                <w:lang w:val="es-ES_tradnl"/>
              </w:rPr>
              <w:t xml:space="preserve"> cercano del lugar donde prestará el servicio de utilidad </w:t>
            </w:r>
            <w:proofErr w:type="spellStart"/>
            <w:r w:rsidRPr="005A076E">
              <w:rPr>
                <w:rFonts w:ascii="Times New Roman" w:hAnsi="Times New Roman" w:cs="Times New Roman"/>
                <w:lang w:val="es-ES_tradnl"/>
              </w:rPr>
              <w:t>pública</w:t>
            </w:r>
            <w:proofErr w:type="spellEnd"/>
            <w:r w:rsidRPr="005A076E">
              <w:rPr>
                <w:rFonts w:ascii="Times New Roman" w:hAnsi="Times New Roman" w:cs="Times New Roman"/>
                <w:lang w:val="es-ES_tradnl"/>
              </w:rPr>
              <w:t xml:space="preserve"> cada mes.</w:t>
            </w:r>
          </w:p>
          <w:p w14:paraId="450EA171" w14:textId="77777777" w:rsidR="00D273F7" w:rsidRPr="005A076E" w:rsidRDefault="00D273F7" w:rsidP="003F7560">
            <w:pPr>
              <w:widowControl w:val="0"/>
              <w:spacing w:before="240" w:after="240"/>
              <w:rPr>
                <w:rFonts w:ascii="Times New Roman" w:hAnsi="Times New Roman" w:cs="Times New Roman"/>
                <w:lang w:val="es-ES_tradnl"/>
              </w:rPr>
            </w:pPr>
            <w:r w:rsidRPr="005A076E">
              <w:rPr>
                <w:rFonts w:ascii="Times New Roman" w:hAnsi="Times New Roman" w:cs="Times New Roman"/>
                <w:lang w:val="es-ES_tradnl"/>
              </w:rPr>
              <w:t xml:space="preserve">La </w:t>
            </w:r>
            <w:proofErr w:type="spellStart"/>
            <w:r w:rsidRPr="005A076E">
              <w:rPr>
                <w:rFonts w:ascii="Times New Roman" w:hAnsi="Times New Roman" w:cs="Times New Roman"/>
                <w:lang w:val="es-ES_tradnl"/>
              </w:rPr>
              <w:t>prestación</w:t>
            </w:r>
            <w:proofErr w:type="spellEnd"/>
            <w:r w:rsidRPr="005A076E">
              <w:rPr>
                <w:rFonts w:ascii="Times New Roman" w:hAnsi="Times New Roman" w:cs="Times New Roman"/>
                <w:lang w:val="es-ES_tradnl"/>
              </w:rPr>
              <w:t xml:space="preserve"> de esta </w:t>
            </w:r>
            <w:proofErr w:type="spellStart"/>
            <w:r w:rsidRPr="005A076E">
              <w:rPr>
                <w:rFonts w:ascii="Times New Roman" w:hAnsi="Times New Roman" w:cs="Times New Roman"/>
                <w:lang w:val="es-ES_tradnl"/>
              </w:rPr>
              <w:t>caución</w:t>
            </w:r>
            <w:proofErr w:type="spellEnd"/>
            <w:r w:rsidRPr="005A076E">
              <w:rPr>
                <w:rFonts w:ascii="Times New Roman" w:hAnsi="Times New Roman" w:cs="Times New Roman"/>
                <w:lang w:val="es-ES_tradnl"/>
              </w:rPr>
              <w:t xml:space="preserve"> se </w:t>
            </w:r>
            <w:proofErr w:type="spellStart"/>
            <w:r w:rsidRPr="005A076E">
              <w:rPr>
                <w:rFonts w:ascii="Times New Roman" w:hAnsi="Times New Roman" w:cs="Times New Roman"/>
                <w:lang w:val="es-ES_tradnl"/>
              </w:rPr>
              <w:t>entendera</w:t>
            </w:r>
            <w:proofErr w:type="spellEnd"/>
            <w:r w:rsidRPr="005A076E">
              <w:rPr>
                <w:rFonts w:ascii="Times New Roman" w:hAnsi="Times New Roman" w:cs="Times New Roman"/>
                <w:lang w:val="es-ES_tradnl"/>
              </w:rPr>
              <w:t xml:space="preserve">́ </w:t>
            </w:r>
            <w:proofErr w:type="spellStart"/>
            <w:r w:rsidRPr="005A076E">
              <w:rPr>
                <w:rFonts w:ascii="Times New Roman" w:hAnsi="Times New Roman" w:cs="Times New Roman"/>
                <w:lang w:val="es-ES_tradnl"/>
              </w:rPr>
              <w:t>también</w:t>
            </w:r>
            <w:proofErr w:type="spellEnd"/>
            <w:r w:rsidRPr="005A076E">
              <w:rPr>
                <w:rFonts w:ascii="Times New Roman" w:hAnsi="Times New Roman" w:cs="Times New Roman"/>
                <w:lang w:val="es-ES_tradnl"/>
              </w:rPr>
              <w:t xml:space="preserve"> para el cumplimiento de los requisitos adicionales del </w:t>
            </w:r>
            <w:proofErr w:type="spellStart"/>
            <w:r w:rsidRPr="005A076E">
              <w:rPr>
                <w:rFonts w:ascii="Times New Roman" w:hAnsi="Times New Roman" w:cs="Times New Roman"/>
                <w:lang w:val="es-ES_tradnl"/>
              </w:rPr>
              <w:t>artículo</w:t>
            </w:r>
            <w:proofErr w:type="spellEnd"/>
            <w:r w:rsidRPr="005A076E">
              <w:rPr>
                <w:rFonts w:ascii="Times New Roman" w:hAnsi="Times New Roman" w:cs="Times New Roman"/>
                <w:lang w:val="es-ES_tradnl"/>
              </w:rPr>
              <w:t xml:space="preserve"> 38-M del presente </w:t>
            </w:r>
            <w:proofErr w:type="spellStart"/>
            <w:r w:rsidRPr="005A076E">
              <w:rPr>
                <w:rFonts w:ascii="Times New Roman" w:hAnsi="Times New Roman" w:cs="Times New Roman"/>
                <w:lang w:val="es-ES_tradnl"/>
              </w:rPr>
              <w:t>Código</w:t>
            </w:r>
            <w:proofErr w:type="spellEnd"/>
            <w:r w:rsidRPr="005A076E">
              <w:rPr>
                <w:rFonts w:ascii="Times New Roman" w:hAnsi="Times New Roman" w:cs="Times New Roman"/>
                <w:lang w:val="es-ES_tradnl"/>
              </w:rPr>
              <w:t xml:space="preserve"> y se </w:t>
            </w:r>
            <w:proofErr w:type="spellStart"/>
            <w:r w:rsidRPr="005A076E">
              <w:rPr>
                <w:rFonts w:ascii="Times New Roman" w:hAnsi="Times New Roman" w:cs="Times New Roman"/>
                <w:lang w:val="es-ES_tradnl"/>
              </w:rPr>
              <w:t>debera</w:t>
            </w:r>
            <w:proofErr w:type="spellEnd"/>
            <w:r w:rsidRPr="005A076E">
              <w:rPr>
                <w:rFonts w:ascii="Times New Roman" w:hAnsi="Times New Roman" w:cs="Times New Roman"/>
                <w:lang w:val="es-ES_tradnl"/>
              </w:rPr>
              <w:t>́ suscribir la correspondiente diligencia de compromiso.</w:t>
            </w:r>
          </w:p>
          <w:p w14:paraId="5D543E52" w14:textId="77777777" w:rsidR="00D273F7" w:rsidRPr="005A076E" w:rsidRDefault="00D273F7" w:rsidP="003F7560">
            <w:pPr>
              <w:widowControl w:val="0"/>
              <w:spacing w:before="240" w:after="240"/>
              <w:rPr>
                <w:rFonts w:ascii="Times New Roman" w:hAnsi="Times New Roman" w:cs="Times New Roman"/>
                <w:b/>
                <w:lang w:val="es-ES_tradnl"/>
              </w:rPr>
            </w:pPr>
            <w:proofErr w:type="spellStart"/>
            <w:r w:rsidRPr="005A076E">
              <w:rPr>
                <w:rFonts w:ascii="Times New Roman" w:hAnsi="Times New Roman" w:cs="Times New Roman"/>
                <w:b/>
                <w:lang w:val="es-ES_tradnl"/>
              </w:rPr>
              <w:t>Parágrafo</w:t>
            </w:r>
            <w:proofErr w:type="spellEnd"/>
            <w:r w:rsidRPr="005A076E">
              <w:rPr>
                <w:rFonts w:ascii="Times New Roman" w:hAnsi="Times New Roman" w:cs="Times New Roman"/>
                <w:b/>
                <w:lang w:val="es-ES_tradnl"/>
              </w:rPr>
              <w:t xml:space="preserve">. </w:t>
            </w:r>
            <w:r w:rsidRPr="005A076E">
              <w:rPr>
                <w:rFonts w:ascii="Times New Roman" w:hAnsi="Times New Roman" w:cs="Times New Roman"/>
                <w:lang w:val="es-ES_tradnl"/>
              </w:rPr>
              <w:t xml:space="preserve">Sin perjuicio de lo anterior, dentro de los seis (6) meses siguientes a la </w:t>
            </w:r>
            <w:proofErr w:type="spellStart"/>
            <w:r w:rsidRPr="005A076E">
              <w:rPr>
                <w:rFonts w:ascii="Times New Roman" w:hAnsi="Times New Roman" w:cs="Times New Roman"/>
                <w:lang w:val="es-ES_tradnl"/>
              </w:rPr>
              <w:t>promulgación</w:t>
            </w:r>
            <w:proofErr w:type="spellEnd"/>
            <w:r w:rsidRPr="005A076E">
              <w:rPr>
                <w:rFonts w:ascii="Times New Roman" w:hAnsi="Times New Roman" w:cs="Times New Roman"/>
                <w:lang w:val="es-ES_tradnl"/>
              </w:rPr>
              <w:t xml:space="preserve"> de la presente ley, le </w:t>
            </w:r>
            <w:proofErr w:type="spellStart"/>
            <w:r w:rsidRPr="005A076E">
              <w:rPr>
                <w:rFonts w:ascii="Times New Roman" w:hAnsi="Times New Roman" w:cs="Times New Roman"/>
                <w:lang w:val="es-ES_tradnl"/>
              </w:rPr>
              <w:t>correspondera</w:t>
            </w:r>
            <w:proofErr w:type="spellEnd"/>
            <w:r w:rsidRPr="005A076E">
              <w:rPr>
                <w:rFonts w:ascii="Times New Roman" w:hAnsi="Times New Roman" w:cs="Times New Roman"/>
                <w:lang w:val="es-ES_tradnl"/>
              </w:rPr>
              <w:t xml:space="preserve">́ al Gobierno Nacional reglamentar la materia con el fin de que se suscriban convenios entre la </w:t>
            </w:r>
            <w:proofErr w:type="spellStart"/>
            <w:r w:rsidRPr="005A076E">
              <w:rPr>
                <w:rFonts w:ascii="Times New Roman" w:hAnsi="Times New Roman" w:cs="Times New Roman"/>
                <w:lang w:val="es-ES_tradnl"/>
              </w:rPr>
              <w:t>Nación</w:t>
            </w:r>
            <w:proofErr w:type="spellEnd"/>
            <w:r w:rsidRPr="005A076E">
              <w:rPr>
                <w:rFonts w:ascii="Times New Roman" w:hAnsi="Times New Roman" w:cs="Times New Roman"/>
                <w:lang w:val="es-ES_tradnl"/>
              </w:rPr>
              <w:t xml:space="preserve"> y el Distrito o los municipios para el cumplimiento de los servicios de </w:t>
            </w:r>
            <w:r w:rsidRPr="005A076E">
              <w:rPr>
                <w:rFonts w:ascii="Times New Roman" w:hAnsi="Times New Roman" w:cs="Times New Roman"/>
                <w:lang w:val="es-ES_tradnl"/>
              </w:rPr>
              <w:lastRenderedPageBreak/>
              <w:t xml:space="preserve">utilidad </w:t>
            </w:r>
            <w:proofErr w:type="spellStart"/>
            <w:r w:rsidRPr="005A076E">
              <w:rPr>
                <w:rFonts w:ascii="Times New Roman" w:hAnsi="Times New Roman" w:cs="Times New Roman"/>
                <w:lang w:val="es-ES_tradnl"/>
              </w:rPr>
              <w:t>pública</w:t>
            </w:r>
            <w:proofErr w:type="spellEnd"/>
            <w:r w:rsidRPr="005A076E">
              <w:rPr>
                <w:rFonts w:ascii="Times New Roman" w:hAnsi="Times New Roman" w:cs="Times New Roman"/>
                <w:lang w:val="es-ES_tradnl"/>
              </w:rPr>
              <w:t xml:space="preserve"> en entidades del Estado</w:t>
            </w:r>
            <w:r w:rsidRPr="005A076E">
              <w:rPr>
                <w:rFonts w:ascii="Times New Roman" w:eastAsia="Helvetica" w:hAnsi="Times New Roman" w:cs="Times New Roman"/>
                <w:lang w:val="es-ES_tradnl"/>
              </w:rPr>
              <w:t>”.</w:t>
            </w:r>
          </w:p>
        </w:tc>
        <w:tc>
          <w:tcPr>
            <w:tcW w:w="3432" w:type="dxa"/>
          </w:tcPr>
          <w:p w14:paraId="03E7BA91" w14:textId="77777777" w:rsidR="00D273F7" w:rsidRPr="005A076E" w:rsidRDefault="00D273F7" w:rsidP="003F7560">
            <w:pPr>
              <w:widowControl w:val="0"/>
              <w:spacing w:before="240" w:after="240"/>
              <w:rPr>
                <w:rFonts w:ascii="Times New Roman" w:hAnsi="Times New Roman" w:cs="Times New Roman"/>
                <w:lang w:val="es-ES_tradnl"/>
              </w:rPr>
            </w:pPr>
            <w:proofErr w:type="spellStart"/>
            <w:r w:rsidRPr="005A076E">
              <w:rPr>
                <w:rFonts w:ascii="Times New Roman" w:hAnsi="Times New Roman" w:cs="Times New Roman"/>
                <w:b/>
                <w:lang w:val="es-ES_tradnl"/>
              </w:rPr>
              <w:lastRenderedPageBreak/>
              <w:t>Artículo</w:t>
            </w:r>
            <w:proofErr w:type="spellEnd"/>
            <w:r w:rsidRPr="005A076E">
              <w:rPr>
                <w:rFonts w:ascii="Times New Roman" w:hAnsi="Times New Roman" w:cs="Times New Roman"/>
                <w:b/>
                <w:lang w:val="es-ES_tradnl"/>
              </w:rPr>
              <w:t xml:space="preserve"> 7. </w:t>
            </w:r>
            <w:r w:rsidRPr="005A076E">
              <w:rPr>
                <w:rFonts w:ascii="Times New Roman" w:hAnsi="Times New Roman" w:cs="Times New Roman"/>
                <w:lang w:val="es-ES_tradnl"/>
              </w:rPr>
              <w:t xml:space="preserve">ADICIÓNESE el </w:t>
            </w:r>
            <w:proofErr w:type="spellStart"/>
            <w:r w:rsidRPr="005A076E">
              <w:rPr>
                <w:rFonts w:ascii="Times New Roman" w:hAnsi="Times New Roman" w:cs="Times New Roman"/>
                <w:lang w:val="es-ES_tradnl"/>
              </w:rPr>
              <w:t>artículo</w:t>
            </w:r>
            <w:proofErr w:type="spellEnd"/>
            <w:r w:rsidRPr="005A076E">
              <w:rPr>
                <w:rFonts w:ascii="Times New Roman" w:hAnsi="Times New Roman" w:cs="Times New Roman"/>
                <w:lang w:val="es-ES_tradnl"/>
              </w:rPr>
              <w:t xml:space="preserve"> 38-I a la Ley 599 de 2000, el cual quedará </w:t>
            </w:r>
            <w:proofErr w:type="spellStart"/>
            <w:r w:rsidRPr="005A076E">
              <w:rPr>
                <w:rFonts w:ascii="Times New Roman" w:hAnsi="Times New Roman" w:cs="Times New Roman"/>
                <w:lang w:val="es-ES_tradnl"/>
              </w:rPr>
              <w:t>asi</w:t>
            </w:r>
            <w:proofErr w:type="spellEnd"/>
            <w:r w:rsidRPr="005A076E">
              <w:rPr>
                <w:rFonts w:ascii="Times New Roman" w:hAnsi="Times New Roman" w:cs="Times New Roman"/>
                <w:lang w:val="es-ES_tradnl"/>
              </w:rPr>
              <w:t>́:</w:t>
            </w:r>
          </w:p>
          <w:p w14:paraId="6BECF9EE" w14:textId="77777777" w:rsidR="00D273F7" w:rsidRPr="005A076E" w:rsidRDefault="00D273F7" w:rsidP="003F7560">
            <w:pPr>
              <w:widowControl w:val="0"/>
              <w:spacing w:before="240" w:after="240"/>
              <w:rPr>
                <w:rFonts w:ascii="Times New Roman" w:hAnsi="Times New Roman" w:cs="Times New Roman"/>
                <w:lang w:val="es-ES_tradnl"/>
              </w:rPr>
            </w:pPr>
            <w:r w:rsidRPr="005A076E">
              <w:rPr>
                <w:rFonts w:ascii="Times New Roman" w:eastAsia="Helvetica" w:hAnsi="Times New Roman" w:cs="Times New Roman"/>
                <w:b/>
                <w:lang w:val="es-ES_tradnl"/>
              </w:rPr>
              <w:t>“</w:t>
            </w:r>
            <w:proofErr w:type="spellStart"/>
            <w:r w:rsidRPr="005A076E">
              <w:rPr>
                <w:rFonts w:ascii="Times New Roman" w:eastAsia="Helvetica" w:hAnsi="Times New Roman" w:cs="Times New Roman"/>
                <w:b/>
                <w:lang w:val="es-ES_tradnl"/>
              </w:rPr>
              <w:t>Artículo</w:t>
            </w:r>
            <w:proofErr w:type="spellEnd"/>
            <w:r w:rsidRPr="005A076E">
              <w:rPr>
                <w:rFonts w:ascii="Times New Roman" w:eastAsia="Helvetica" w:hAnsi="Times New Roman" w:cs="Times New Roman"/>
                <w:b/>
                <w:lang w:val="es-ES_tradnl"/>
              </w:rPr>
              <w:t xml:space="preserve"> 38-I. </w:t>
            </w:r>
            <w:r w:rsidRPr="005A076E">
              <w:rPr>
                <w:rFonts w:ascii="Times New Roman" w:hAnsi="Times New Roman" w:cs="Times New Roman"/>
                <w:lang w:val="es-ES_tradnl"/>
              </w:rPr>
              <w:t xml:space="preserve">Requisitos para conceder la </w:t>
            </w:r>
            <w:proofErr w:type="spellStart"/>
            <w:r w:rsidRPr="005A076E">
              <w:rPr>
                <w:rFonts w:ascii="Times New Roman" w:hAnsi="Times New Roman" w:cs="Times New Roman"/>
                <w:lang w:val="es-ES_tradnl"/>
              </w:rPr>
              <w:t>prestación</w:t>
            </w:r>
            <w:proofErr w:type="spellEnd"/>
            <w:r w:rsidRPr="005A076E">
              <w:rPr>
                <w:rFonts w:ascii="Times New Roman" w:hAnsi="Times New Roman" w:cs="Times New Roman"/>
                <w:lang w:val="es-ES_tradnl"/>
              </w:rPr>
              <w:t xml:space="preserve"> de servicios de utilidad </w:t>
            </w:r>
            <w:proofErr w:type="spellStart"/>
            <w:r w:rsidRPr="005A076E">
              <w:rPr>
                <w:rFonts w:ascii="Times New Roman" w:hAnsi="Times New Roman" w:cs="Times New Roman"/>
                <w:lang w:val="es-ES_tradnl"/>
              </w:rPr>
              <w:t>pública</w:t>
            </w:r>
            <w:proofErr w:type="spellEnd"/>
            <w:r w:rsidRPr="005A076E">
              <w:rPr>
                <w:rFonts w:ascii="Times New Roman" w:hAnsi="Times New Roman" w:cs="Times New Roman"/>
                <w:lang w:val="es-ES_tradnl"/>
              </w:rPr>
              <w:t xml:space="preserve"> como sustitutiva de la </w:t>
            </w:r>
            <w:proofErr w:type="spellStart"/>
            <w:r w:rsidRPr="005A076E">
              <w:rPr>
                <w:rFonts w:ascii="Times New Roman" w:hAnsi="Times New Roman" w:cs="Times New Roman"/>
                <w:lang w:val="es-ES_tradnl"/>
              </w:rPr>
              <w:t>prisión</w:t>
            </w:r>
            <w:proofErr w:type="spellEnd"/>
            <w:r w:rsidRPr="005A076E">
              <w:rPr>
                <w:rFonts w:ascii="Times New Roman" w:hAnsi="Times New Roman" w:cs="Times New Roman"/>
                <w:lang w:val="es-ES_tradnl"/>
              </w:rPr>
              <w:t xml:space="preserve">. Son requisitos para conceder la </w:t>
            </w:r>
            <w:proofErr w:type="spellStart"/>
            <w:r w:rsidRPr="005A076E">
              <w:rPr>
                <w:rFonts w:ascii="Times New Roman" w:hAnsi="Times New Roman" w:cs="Times New Roman"/>
                <w:lang w:val="es-ES_tradnl"/>
              </w:rPr>
              <w:t>prestación</w:t>
            </w:r>
            <w:proofErr w:type="spellEnd"/>
            <w:r w:rsidRPr="005A076E">
              <w:rPr>
                <w:rFonts w:ascii="Times New Roman" w:hAnsi="Times New Roman" w:cs="Times New Roman"/>
                <w:lang w:val="es-ES_tradnl"/>
              </w:rPr>
              <w:t xml:space="preserve"> de servicios de utilidad </w:t>
            </w:r>
            <w:proofErr w:type="spellStart"/>
            <w:r w:rsidRPr="005A076E">
              <w:rPr>
                <w:rFonts w:ascii="Times New Roman" w:hAnsi="Times New Roman" w:cs="Times New Roman"/>
                <w:lang w:val="es-ES_tradnl"/>
              </w:rPr>
              <w:t>pública</w:t>
            </w:r>
            <w:proofErr w:type="spellEnd"/>
            <w:r w:rsidRPr="005A076E">
              <w:rPr>
                <w:rFonts w:ascii="Times New Roman" w:hAnsi="Times New Roman" w:cs="Times New Roman"/>
                <w:lang w:val="es-ES_tradnl"/>
              </w:rPr>
              <w:t>:</w:t>
            </w:r>
          </w:p>
          <w:p w14:paraId="7D3D1492" w14:textId="77777777" w:rsidR="00D273F7" w:rsidRPr="005A076E" w:rsidRDefault="00D273F7" w:rsidP="003F7560">
            <w:pPr>
              <w:widowControl w:val="0"/>
              <w:numPr>
                <w:ilvl w:val="0"/>
                <w:numId w:val="17"/>
              </w:numPr>
              <w:spacing w:before="240" w:after="0"/>
              <w:rPr>
                <w:rFonts w:ascii="Times New Roman" w:hAnsi="Times New Roman" w:cs="Times New Roman"/>
                <w:lang w:val="es-ES_tradnl"/>
              </w:rPr>
            </w:pPr>
            <w:r w:rsidRPr="005A076E">
              <w:rPr>
                <w:rFonts w:ascii="Times New Roman" w:hAnsi="Times New Roman" w:cs="Times New Roman"/>
                <w:lang w:val="es-ES_tradnl"/>
              </w:rPr>
              <w:t xml:space="preserve">Que la pena impuesta sea igual o inferior a seis (6) </w:t>
            </w:r>
            <w:proofErr w:type="spellStart"/>
            <w:r w:rsidRPr="005A076E">
              <w:rPr>
                <w:rFonts w:ascii="Times New Roman" w:hAnsi="Times New Roman" w:cs="Times New Roman"/>
                <w:lang w:val="es-ES_tradnl"/>
              </w:rPr>
              <w:t>años</w:t>
            </w:r>
            <w:proofErr w:type="spellEnd"/>
            <w:r w:rsidRPr="005A076E">
              <w:rPr>
                <w:rFonts w:ascii="Times New Roman" w:hAnsi="Times New Roman" w:cs="Times New Roman"/>
                <w:lang w:val="es-ES_tradnl"/>
              </w:rPr>
              <w:t xml:space="preserve"> </w:t>
            </w:r>
            <w:r w:rsidRPr="005A076E">
              <w:rPr>
                <w:rFonts w:ascii="Times New Roman" w:hAnsi="Times New Roman" w:cs="Times New Roman"/>
                <w:strike/>
                <w:lang w:val="es-ES_tradnl"/>
              </w:rPr>
              <w:t xml:space="preserve">y </w:t>
            </w:r>
            <w:r w:rsidRPr="005A076E">
              <w:rPr>
                <w:rFonts w:ascii="Times New Roman" w:hAnsi="Times New Roman" w:cs="Times New Roman"/>
                <w:b/>
                <w:u w:val="single"/>
                <w:lang w:val="es-ES_tradnl"/>
              </w:rPr>
              <w:t xml:space="preserve">o </w:t>
            </w:r>
            <w:r w:rsidRPr="005A076E">
              <w:rPr>
                <w:rFonts w:ascii="Times New Roman" w:hAnsi="Times New Roman" w:cs="Times New Roman"/>
                <w:lang w:val="es-ES_tradnl"/>
              </w:rPr>
              <w:t xml:space="preserve">se trate de condenas impuestas por la </w:t>
            </w:r>
            <w:proofErr w:type="spellStart"/>
            <w:r w:rsidRPr="005A076E">
              <w:rPr>
                <w:rFonts w:ascii="Times New Roman" w:hAnsi="Times New Roman" w:cs="Times New Roman"/>
                <w:lang w:val="es-ES_tradnl"/>
              </w:rPr>
              <w:t>comisión</w:t>
            </w:r>
            <w:proofErr w:type="spellEnd"/>
            <w:r w:rsidRPr="005A076E">
              <w:rPr>
                <w:rFonts w:ascii="Times New Roman" w:hAnsi="Times New Roman" w:cs="Times New Roman"/>
                <w:lang w:val="es-ES_tradnl"/>
              </w:rPr>
              <w:t xml:space="preserve"> de los delitos establecidos en los </w:t>
            </w:r>
            <w:proofErr w:type="spellStart"/>
            <w:r w:rsidRPr="005A076E">
              <w:rPr>
                <w:rFonts w:ascii="Times New Roman" w:hAnsi="Times New Roman" w:cs="Times New Roman"/>
                <w:lang w:val="es-ES_tradnl"/>
              </w:rPr>
              <w:t>artículos</w:t>
            </w:r>
            <w:proofErr w:type="spellEnd"/>
            <w:r w:rsidRPr="005A076E">
              <w:rPr>
                <w:rFonts w:ascii="Times New Roman" w:hAnsi="Times New Roman" w:cs="Times New Roman"/>
                <w:lang w:val="es-ES_tradnl"/>
              </w:rPr>
              <w:t xml:space="preserve"> 239, </w:t>
            </w:r>
            <w:r w:rsidRPr="005A076E">
              <w:rPr>
                <w:rFonts w:ascii="Times New Roman" w:hAnsi="Times New Roman" w:cs="Times New Roman"/>
                <w:strike/>
                <w:lang w:val="es-ES_tradnl"/>
              </w:rPr>
              <w:t>240, 241</w:t>
            </w:r>
            <w:r w:rsidRPr="005A076E">
              <w:rPr>
                <w:rFonts w:ascii="Times New Roman" w:hAnsi="Times New Roman" w:cs="Times New Roman"/>
                <w:lang w:val="es-ES_tradnl"/>
              </w:rPr>
              <w:t xml:space="preserve"> 375, </w:t>
            </w:r>
            <w:r w:rsidRPr="005A076E">
              <w:rPr>
                <w:rFonts w:ascii="Times New Roman" w:hAnsi="Times New Roman" w:cs="Times New Roman"/>
                <w:b/>
                <w:u w:val="single"/>
                <w:lang w:val="es-ES_tradnl"/>
              </w:rPr>
              <w:t>376 y</w:t>
            </w:r>
            <w:r w:rsidRPr="005A076E">
              <w:rPr>
                <w:rFonts w:ascii="Times New Roman" w:hAnsi="Times New Roman" w:cs="Times New Roman"/>
                <w:lang w:val="es-ES_tradnl"/>
              </w:rPr>
              <w:t xml:space="preserve"> 377 </w:t>
            </w:r>
            <w:r w:rsidRPr="005A076E">
              <w:rPr>
                <w:rFonts w:ascii="Times New Roman" w:hAnsi="Times New Roman" w:cs="Times New Roman"/>
                <w:strike/>
                <w:lang w:val="es-ES_tradnl"/>
              </w:rPr>
              <w:t>e incisos 1</w:t>
            </w:r>
            <w:r w:rsidRPr="005A076E">
              <w:rPr>
                <w:rFonts w:ascii="Times New Roman" w:eastAsia="Helvetica" w:hAnsi="Times New Roman" w:cs="Times New Roman"/>
                <w:strike/>
                <w:lang w:val="es-ES_tradnl"/>
              </w:rPr>
              <w:t xml:space="preserve">° y 2° del </w:t>
            </w:r>
            <w:proofErr w:type="spellStart"/>
            <w:r w:rsidRPr="005A076E">
              <w:rPr>
                <w:rFonts w:ascii="Times New Roman" w:eastAsia="Helvetica" w:hAnsi="Times New Roman" w:cs="Times New Roman"/>
                <w:strike/>
                <w:lang w:val="es-ES_tradnl"/>
              </w:rPr>
              <w:t>artículo</w:t>
            </w:r>
            <w:proofErr w:type="spellEnd"/>
            <w:r w:rsidRPr="005A076E">
              <w:rPr>
                <w:rFonts w:ascii="Times New Roman" w:eastAsia="Helvetica" w:hAnsi="Times New Roman" w:cs="Times New Roman"/>
                <w:strike/>
                <w:lang w:val="es-ES_tradnl"/>
              </w:rPr>
              <w:t xml:space="preserve"> 376</w:t>
            </w:r>
            <w:r w:rsidRPr="005A076E">
              <w:rPr>
                <w:rFonts w:ascii="Times New Roman" w:eastAsia="Helvetica" w:hAnsi="Times New Roman" w:cs="Times New Roman"/>
                <w:lang w:val="es-ES_tradnl"/>
              </w:rPr>
              <w:t xml:space="preserve"> del </w:t>
            </w:r>
            <w:proofErr w:type="spellStart"/>
            <w:r w:rsidRPr="005A076E">
              <w:rPr>
                <w:rFonts w:ascii="Times New Roman" w:eastAsia="Helvetica" w:hAnsi="Times New Roman" w:cs="Times New Roman"/>
                <w:lang w:val="es-ES_tradnl"/>
              </w:rPr>
              <w:t>Código</w:t>
            </w:r>
            <w:proofErr w:type="spellEnd"/>
            <w:r w:rsidRPr="005A076E">
              <w:rPr>
                <w:rFonts w:ascii="Times New Roman" w:eastAsia="Helvetica" w:hAnsi="Times New Roman" w:cs="Times New Roman"/>
                <w:lang w:val="es-ES_tradnl"/>
              </w:rPr>
              <w:t xml:space="preserve"> Penal.</w:t>
            </w:r>
          </w:p>
          <w:p w14:paraId="2B4B21A5" w14:textId="77777777" w:rsidR="00D273F7" w:rsidRPr="005A076E" w:rsidRDefault="00D273F7" w:rsidP="003F7560">
            <w:pPr>
              <w:widowControl w:val="0"/>
              <w:numPr>
                <w:ilvl w:val="0"/>
                <w:numId w:val="17"/>
              </w:numPr>
              <w:spacing w:before="240" w:after="0"/>
              <w:rPr>
                <w:rFonts w:ascii="Times New Roman" w:hAnsi="Times New Roman" w:cs="Times New Roman"/>
                <w:b/>
                <w:u w:val="single"/>
                <w:lang w:val="es-ES_tradnl"/>
              </w:rPr>
            </w:pPr>
            <w:r w:rsidRPr="005A076E">
              <w:rPr>
                <w:rFonts w:ascii="Times New Roman" w:hAnsi="Times New Roman" w:cs="Times New Roman"/>
                <w:b/>
                <w:u w:val="single"/>
                <w:lang w:val="es-ES_tradnl"/>
              </w:rPr>
              <w:t xml:space="preserve">En los casos de mujeres cabeza de familia condenadas por hurto en concurrencia con los agravantes o calificaciones establecidas en los </w:t>
            </w:r>
            <w:proofErr w:type="spellStart"/>
            <w:r w:rsidRPr="005A076E">
              <w:rPr>
                <w:rFonts w:ascii="Times New Roman" w:hAnsi="Times New Roman" w:cs="Times New Roman"/>
                <w:b/>
                <w:u w:val="single"/>
                <w:lang w:val="es-ES_tradnl"/>
              </w:rPr>
              <w:t>artículos</w:t>
            </w:r>
            <w:proofErr w:type="spellEnd"/>
            <w:r w:rsidRPr="005A076E">
              <w:rPr>
                <w:rFonts w:ascii="Times New Roman" w:hAnsi="Times New Roman" w:cs="Times New Roman"/>
                <w:b/>
                <w:u w:val="single"/>
                <w:lang w:val="es-ES_tradnl"/>
              </w:rPr>
              <w:t xml:space="preserve"> 240 y 241 del CP en los que el juez establezca que por sus antecedentes personales, sociales y familiares no es necesaria la </w:t>
            </w:r>
            <w:proofErr w:type="spellStart"/>
            <w:r w:rsidRPr="005A076E">
              <w:rPr>
                <w:rFonts w:ascii="Times New Roman" w:hAnsi="Times New Roman" w:cs="Times New Roman"/>
                <w:b/>
                <w:u w:val="single"/>
                <w:lang w:val="es-ES_tradnl"/>
              </w:rPr>
              <w:t>ejecución</w:t>
            </w:r>
            <w:proofErr w:type="spellEnd"/>
            <w:r w:rsidRPr="005A076E">
              <w:rPr>
                <w:rFonts w:ascii="Times New Roman" w:hAnsi="Times New Roman" w:cs="Times New Roman"/>
                <w:b/>
                <w:u w:val="single"/>
                <w:lang w:val="es-ES_tradnl"/>
              </w:rPr>
              <w:t xml:space="preserve"> de la pena en establecimiento de </w:t>
            </w:r>
            <w:proofErr w:type="spellStart"/>
            <w:r w:rsidRPr="005A076E">
              <w:rPr>
                <w:rFonts w:ascii="Times New Roman" w:hAnsi="Times New Roman" w:cs="Times New Roman"/>
                <w:b/>
                <w:u w:val="single"/>
                <w:lang w:val="es-ES_tradnl"/>
              </w:rPr>
              <w:t>reclusión</w:t>
            </w:r>
            <w:proofErr w:type="spellEnd"/>
            <w:r w:rsidRPr="005A076E">
              <w:rPr>
                <w:rFonts w:ascii="Times New Roman" w:hAnsi="Times New Roman" w:cs="Times New Roman"/>
                <w:b/>
                <w:u w:val="single"/>
                <w:lang w:val="es-ES_tradnl"/>
              </w:rPr>
              <w:t xml:space="preserve">, este </w:t>
            </w:r>
            <w:proofErr w:type="spellStart"/>
            <w:r w:rsidRPr="005A076E">
              <w:rPr>
                <w:rFonts w:ascii="Times New Roman" w:hAnsi="Times New Roman" w:cs="Times New Roman"/>
                <w:b/>
                <w:u w:val="single"/>
                <w:lang w:val="es-ES_tradnl"/>
              </w:rPr>
              <w:t>podra</w:t>
            </w:r>
            <w:proofErr w:type="spellEnd"/>
            <w:r w:rsidRPr="005A076E">
              <w:rPr>
                <w:rFonts w:ascii="Times New Roman" w:hAnsi="Times New Roman" w:cs="Times New Roman"/>
                <w:b/>
                <w:u w:val="single"/>
                <w:lang w:val="es-ES_tradnl"/>
              </w:rPr>
              <w:t xml:space="preserve">́ otorgar, discrecionalmente, la pena sustitutiva de servicio de utilidad </w:t>
            </w:r>
            <w:proofErr w:type="spellStart"/>
            <w:r w:rsidRPr="005A076E">
              <w:rPr>
                <w:rFonts w:ascii="Times New Roman" w:hAnsi="Times New Roman" w:cs="Times New Roman"/>
                <w:b/>
                <w:u w:val="single"/>
                <w:lang w:val="es-ES_tradnl"/>
              </w:rPr>
              <w:t>pública</w:t>
            </w:r>
            <w:proofErr w:type="spellEnd"/>
            <w:r w:rsidRPr="005A076E">
              <w:rPr>
                <w:rFonts w:ascii="Times New Roman" w:hAnsi="Times New Roman" w:cs="Times New Roman"/>
                <w:b/>
                <w:u w:val="single"/>
                <w:lang w:val="es-ES_tradnl"/>
              </w:rPr>
              <w:t>.</w:t>
            </w:r>
          </w:p>
          <w:p w14:paraId="7C569379" w14:textId="77777777" w:rsidR="00D273F7" w:rsidRPr="005A076E" w:rsidRDefault="00D273F7" w:rsidP="003F7560">
            <w:pPr>
              <w:widowControl w:val="0"/>
              <w:numPr>
                <w:ilvl w:val="0"/>
                <w:numId w:val="17"/>
              </w:numPr>
              <w:spacing w:after="0"/>
              <w:ind w:left="321"/>
              <w:rPr>
                <w:rFonts w:ascii="Times New Roman" w:hAnsi="Times New Roman" w:cs="Times New Roman"/>
                <w:lang w:val="es-ES_tradnl"/>
              </w:rPr>
            </w:pPr>
            <w:r w:rsidRPr="005A076E">
              <w:rPr>
                <w:rFonts w:ascii="Times New Roman" w:hAnsi="Times New Roman" w:cs="Times New Roman"/>
                <w:lang w:val="es-ES_tradnl"/>
              </w:rPr>
              <w:t xml:space="preserve">Que la condenada no tenga antecedentes judiciales, esto es, una condena en firme dentro de los cinco (5) </w:t>
            </w:r>
            <w:proofErr w:type="spellStart"/>
            <w:r w:rsidRPr="005A076E">
              <w:rPr>
                <w:rFonts w:ascii="Times New Roman" w:hAnsi="Times New Roman" w:cs="Times New Roman"/>
                <w:lang w:val="es-ES_tradnl"/>
              </w:rPr>
              <w:t>años</w:t>
            </w:r>
            <w:proofErr w:type="spellEnd"/>
            <w:r w:rsidRPr="005A076E">
              <w:rPr>
                <w:rFonts w:ascii="Times New Roman" w:hAnsi="Times New Roman" w:cs="Times New Roman"/>
                <w:lang w:val="es-ES_tradnl"/>
              </w:rPr>
              <w:t xml:space="preserve"> anteriores a la </w:t>
            </w:r>
            <w:proofErr w:type="spellStart"/>
            <w:r w:rsidRPr="005A076E">
              <w:rPr>
                <w:rFonts w:ascii="Times New Roman" w:hAnsi="Times New Roman" w:cs="Times New Roman"/>
                <w:lang w:val="es-ES_tradnl"/>
              </w:rPr>
              <w:lastRenderedPageBreak/>
              <w:t>comisión</w:t>
            </w:r>
            <w:proofErr w:type="spellEnd"/>
            <w:r w:rsidRPr="005A076E">
              <w:rPr>
                <w:rFonts w:ascii="Times New Roman" w:hAnsi="Times New Roman" w:cs="Times New Roman"/>
                <w:lang w:val="es-ES_tradnl"/>
              </w:rPr>
              <w:t xml:space="preserve"> del delito, salvo que se trate de delitos culposos o que tengan como pena principal la multa.</w:t>
            </w:r>
          </w:p>
          <w:p w14:paraId="206495AD" w14:textId="77777777" w:rsidR="00D273F7" w:rsidRPr="005A076E" w:rsidRDefault="00D273F7" w:rsidP="003F7560">
            <w:pPr>
              <w:widowControl w:val="0"/>
              <w:numPr>
                <w:ilvl w:val="0"/>
                <w:numId w:val="17"/>
              </w:numPr>
              <w:spacing w:after="0"/>
              <w:ind w:left="321"/>
              <w:rPr>
                <w:rFonts w:ascii="Times New Roman" w:hAnsi="Times New Roman" w:cs="Times New Roman"/>
                <w:lang w:val="es-ES_tradnl"/>
              </w:rPr>
            </w:pPr>
            <w:r w:rsidRPr="005A076E">
              <w:rPr>
                <w:rFonts w:ascii="Times New Roman" w:hAnsi="Times New Roman" w:cs="Times New Roman"/>
                <w:lang w:val="es-ES_tradnl"/>
              </w:rPr>
              <w:t xml:space="preserve">Que el juez, atendiendo a la naturaleza o gravedad de la conducta, la personalidad de la condenada y su comportamiento anterior y posterior a la </w:t>
            </w:r>
            <w:proofErr w:type="spellStart"/>
            <w:r w:rsidRPr="005A076E">
              <w:rPr>
                <w:rFonts w:ascii="Times New Roman" w:hAnsi="Times New Roman" w:cs="Times New Roman"/>
                <w:lang w:val="es-ES_tradnl"/>
              </w:rPr>
              <w:t>comisión</w:t>
            </w:r>
            <w:proofErr w:type="spellEnd"/>
            <w:r w:rsidRPr="005A076E">
              <w:rPr>
                <w:rFonts w:ascii="Times New Roman" w:hAnsi="Times New Roman" w:cs="Times New Roman"/>
                <w:lang w:val="es-ES_tradnl"/>
              </w:rPr>
              <w:t xml:space="preserve"> del delito, pueda inferir razonadamente que no existe necesidad de ejecutar o continuar con la </w:t>
            </w:r>
            <w:proofErr w:type="spellStart"/>
            <w:r w:rsidRPr="005A076E">
              <w:rPr>
                <w:rFonts w:ascii="Times New Roman" w:hAnsi="Times New Roman" w:cs="Times New Roman"/>
                <w:lang w:val="es-ES_tradnl"/>
              </w:rPr>
              <w:t>ejecución</w:t>
            </w:r>
            <w:proofErr w:type="spellEnd"/>
            <w:r w:rsidRPr="005A076E">
              <w:rPr>
                <w:rFonts w:ascii="Times New Roman" w:hAnsi="Times New Roman" w:cs="Times New Roman"/>
                <w:lang w:val="es-ES_tradnl"/>
              </w:rPr>
              <w:t xml:space="preserve"> de la pena privativa de la libertad.</w:t>
            </w:r>
          </w:p>
          <w:p w14:paraId="4DCEC61E" w14:textId="77777777" w:rsidR="00D273F7" w:rsidRPr="005A076E" w:rsidRDefault="00D273F7" w:rsidP="003F7560">
            <w:pPr>
              <w:widowControl w:val="0"/>
              <w:numPr>
                <w:ilvl w:val="0"/>
                <w:numId w:val="17"/>
              </w:numPr>
              <w:spacing w:after="0"/>
              <w:ind w:left="321"/>
              <w:rPr>
                <w:rFonts w:ascii="Times New Roman" w:hAnsi="Times New Roman" w:cs="Times New Roman"/>
                <w:lang w:val="es-ES_tradnl"/>
              </w:rPr>
            </w:pPr>
            <w:r w:rsidRPr="005A076E">
              <w:rPr>
                <w:rFonts w:ascii="Times New Roman" w:hAnsi="Times New Roman" w:cs="Times New Roman"/>
                <w:lang w:val="es-ES_tradnl"/>
              </w:rPr>
              <w:t xml:space="preserve">Que la condenada manifieste su voluntad de vincularse libremente a la pena sustitutiva de </w:t>
            </w:r>
            <w:proofErr w:type="spellStart"/>
            <w:r w:rsidRPr="005A076E">
              <w:rPr>
                <w:rFonts w:ascii="Times New Roman" w:hAnsi="Times New Roman" w:cs="Times New Roman"/>
                <w:lang w:val="es-ES_tradnl"/>
              </w:rPr>
              <w:t>prestación</w:t>
            </w:r>
            <w:proofErr w:type="spellEnd"/>
            <w:r w:rsidRPr="005A076E">
              <w:rPr>
                <w:rFonts w:ascii="Times New Roman" w:hAnsi="Times New Roman" w:cs="Times New Roman"/>
                <w:lang w:val="es-ES_tradnl"/>
              </w:rPr>
              <w:t xml:space="preserve"> de servicios de utilidad </w:t>
            </w:r>
            <w:proofErr w:type="spellStart"/>
            <w:r w:rsidRPr="005A076E">
              <w:rPr>
                <w:rFonts w:ascii="Times New Roman" w:hAnsi="Times New Roman" w:cs="Times New Roman"/>
                <w:lang w:val="es-ES_tradnl"/>
              </w:rPr>
              <w:t>pública</w:t>
            </w:r>
            <w:proofErr w:type="spellEnd"/>
            <w:r w:rsidRPr="005A076E">
              <w:rPr>
                <w:rFonts w:ascii="Times New Roman" w:hAnsi="Times New Roman" w:cs="Times New Roman"/>
                <w:lang w:val="es-ES_tradnl"/>
              </w:rPr>
              <w:t>.</w:t>
            </w:r>
          </w:p>
          <w:p w14:paraId="1093568D" w14:textId="77777777" w:rsidR="00D273F7" w:rsidRPr="005A076E" w:rsidRDefault="00D273F7" w:rsidP="003F7560">
            <w:pPr>
              <w:widowControl w:val="0"/>
              <w:numPr>
                <w:ilvl w:val="0"/>
                <w:numId w:val="17"/>
              </w:numPr>
              <w:spacing w:after="0"/>
              <w:ind w:left="321"/>
              <w:rPr>
                <w:rFonts w:ascii="Times New Roman" w:hAnsi="Times New Roman" w:cs="Times New Roman"/>
                <w:lang w:val="es-ES_tradnl"/>
              </w:rPr>
            </w:pPr>
            <w:r w:rsidRPr="005A076E">
              <w:rPr>
                <w:rFonts w:ascii="Times New Roman" w:hAnsi="Times New Roman" w:cs="Times New Roman"/>
                <w:lang w:val="es-ES_tradnl"/>
              </w:rPr>
              <w:t xml:space="preserve">Que se demuestren por cualquier medio probatorio los </w:t>
            </w:r>
            <w:proofErr w:type="spellStart"/>
            <w:r w:rsidRPr="005A076E">
              <w:rPr>
                <w:rFonts w:ascii="Times New Roman" w:hAnsi="Times New Roman" w:cs="Times New Roman"/>
                <w:lang w:val="es-ES_tradnl"/>
              </w:rPr>
              <w:t>vínculos</w:t>
            </w:r>
            <w:proofErr w:type="spellEnd"/>
            <w:r w:rsidRPr="005A076E">
              <w:rPr>
                <w:rFonts w:ascii="Times New Roman" w:hAnsi="Times New Roman" w:cs="Times New Roman"/>
                <w:lang w:val="es-ES_tradnl"/>
              </w:rPr>
              <w:t xml:space="preserve"> familiares de la condenada, demostrando que ejerce la jefatura del hogar y tiene bajo su cargo afectiva, </w:t>
            </w:r>
            <w:proofErr w:type="spellStart"/>
            <w:r w:rsidRPr="005A076E">
              <w:rPr>
                <w:rFonts w:ascii="Times New Roman" w:hAnsi="Times New Roman" w:cs="Times New Roman"/>
                <w:lang w:val="es-ES_tradnl"/>
              </w:rPr>
              <w:t>económica</w:t>
            </w:r>
            <w:proofErr w:type="spellEnd"/>
            <w:r w:rsidRPr="005A076E">
              <w:rPr>
                <w:rFonts w:ascii="Times New Roman" w:hAnsi="Times New Roman" w:cs="Times New Roman"/>
                <w:lang w:val="es-ES_tradnl"/>
              </w:rPr>
              <w:t xml:space="preserve"> y socialmente de manera permanente hijos menores o incapaces.</w:t>
            </w:r>
          </w:p>
          <w:p w14:paraId="7F6C170A" w14:textId="77777777" w:rsidR="00D273F7" w:rsidRPr="005A076E" w:rsidRDefault="00D273F7" w:rsidP="003F7560">
            <w:pPr>
              <w:widowControl w:val="0"/>
              <w:numPr>
                <w:ilvl w:val="0"/>
                <w:numId w:val="17"/>
              </w:numPr>
              <w:spacing w:after="0"/>
              <w:ind w:left="321"/>
              <w:rPr>
                <w:rFonts w:ascii="Times New Roman" w:hAnsi="Times New Roman" w:cs="Times New Roman"/>
                <w:lang w:val="es-ES_tradnl"/>
              </w:rPr>
            </w:pPr>
            <w:r w:rsidRPr="005A076E">
              <w:rPr>
                <w:rFonts w:ascii="Times New Roman" w:hAnsi="Times New Roman" w:cs="Times New Roman"/>
                <w:lang w:val="es-ES_tradnl"/>
              </w:rPr>
              <w:t>Que la infractora no haya involucrado a sus hijos en actividades delictivas, incluido el delito por el cual fue condenada.</w:t>
            </w:r>
          </w:p>
          <w:p w14:paraId="70BCE732" w14:textId="77777777" w:rsidR="00D273F7" w:rsidRPr="005A076E" w:rsidRDefault="00D273F7" w:rsidP="003F7560">
            <w:pPr>
              <w:widowControl w:val="0"/>
              <w:numPr>
                <w:ilvl w:val="0"/>
                <w:numId w:val="17"/>
              </w:numPr>
              <w:spacing w:after="0"/>
              <w:ind w:left="321"/>
              <w:rPr>
                <w:rFonts w:ascii="Times New Roman" w:hAnsi="Times New Roman" w:cs="Times New Roman"/>
                <w:lang w:val="es-ES_tradnl"/>
              </w:rPr>
            </w:pPr>
            <w:r w:rsidRPr="005A076E">
              <w:rPr>
                <w:rFonts w:ascii="Times New Roman" w:hAnsi="Times New Roman" w:cs="Times New Roman"/>
                <w:lang w:val="es-ES_tradnl"/>
              </w:rPr>
              <w:t xml:space="preserve">Que se demuestre por cualquier medio probatorio que la </w:t>
            </w:r>
            <w:proofErr w:type="spellStart"/>
            <w:r w:rsidRPr="005A076E">
              <w:rPr>
                <w:rFonts w:ascii="Times New Roman" w:hAnsi="Times New Roman" w:cs="Times New Roman"/>
                <w:lang w:val="es-ES_tradnl"/>
              </w:rPr>
              <w:t>comisión</w:t>
            </w:r>
            <w:proofErr w:type="spellEnd"/>
            <w:r w:rsidRPr="005A076E">
              <w:rPr>
                <w:rFonts w:ascii="Times New Roman" w:hAnsi="Times New Roman" w:cs="Times New Roman"/>
                <w:lang w:val="es-ES_tradnl"/>
              </w:rPr>
              <w:t xml:space="preserve"> del delito está asociada a condiciones de marginalidad que afectan la </w:t>
            </w:r>
            <w:proofErr w:type="spellStart"/>
            <w:r w:rsidRPr="005A076E">
              <w:rPr>
                <w:rFonts w:ascii="Times New Roman" w:hAnsi="Times New Roman" w:cs="Times New Roman"/>
                <w:lang w:val="es-ES_tradnl"/>
              </w:rPr>
              <w:t>manutención</w:t>
            </w:r>
            <w:proofErr w:type="spellEnd"/>
            <w:r w:rsidRPr="005A076E">
              <w:rPr>
                <w:rFonts w:ascii="Times New Roman" w:hAnsi="Times New Roman" w:cs="Times New Roman"/>
                <w:lang w:val="es-ES_tradnl"/>
              </w:rPr>
              <w:t xml:space="preserve"> del hogar.</w:t>
            </w:r>
          </w:p>
          <w:p w14:paraId="19FE6014" w14:textId="77777777" w:rsidR="00D273F7" w:rsidRPr="005A076E" w:rsidRDefault="00D273F7" w:rsidP="003F7560">
            <w:pPr>
              <w:widowControl w:val="0"/>
              <w:numPr>
                <w:ilvl w:val="0"/>
                <w:numId w:val="17"/>
              </w:numPr>
              <w:spacing w:after="0"/>
              <w:ind w:left="321"/>
              <w:rPr>
                <w:rFonts w:ascii="Times New Roman" w:hAnsi="Times New Roman" w:cs="Times New Roman"/>
                <w:lang w:val="es-ES_tradnl"/>
              </w:rPr>
            </w:pPr>
            <w:r w:rsidRPr="005A076E">
              <w:rPr>
                <w:rFonts w:ascii="Times New Roman" w:hAnsi="Times New Roman" w:cs="Times New Roman"/>
                <w:lang w:val="es-ES_tradnl"/>
              </w:rPr>
              <w:t xml:space="preserve">Que se garantice mediante </w:t>
            </w:r>
            <w:proofErr w:type="spellStart"/>
            <w:r w:rsidRPr="005A076E">
              <w:rPr>
                <w:rFonts w:ascii="Times New Roman" w:hAnsi="Times New Roman" w:cs="Times New Roman"/>
                <w:lang w:val="es-ES_tradnl"/>
              </w:rPr>
              <w:t>caución</w:t>
            </w:r>
            <w:proofErr w:type="spellEnd"/>
            <w:r w:rsidRPr="005A076E">
              <w:rPr>
                <w:rFonts w:ascii="Times New Roman" w:hAnsi="Times New Roman" w:cs="Times New Roman"/>
                <w:lang w:val="es-ES_tradnl"/>
              </w:rPr>
              <w:t xml:space="preserve"> el cumplimiento de las siguientes obligaciones:</w:t>
            </w:r>
          </w:p>
          <w:p w14:paraId="4EB89CEE" w14:textId="77777777" w:rsidR="00D273F7" w:rsidRPr="005A076E" w:rsidRDefault="00D273F7" w:rsidP="003F7560">
            <w:pPr>
              <w:widowControl w:val="0"/>
              <w:numPr>
                <w:ilvl w:val="1"/>
                <w:numId w:val="17"/>
              </w:numPr>
              <w:spacing w:after="0"/>
              <w:ind w:left="612"/>
              <w:rPr>
                <w:rFonts w:ascii="Times New Roman" w:hAnsi="Times New Roman" w:cs="Times New Roman"/>
                <w:lang w:val="es-ES_tradnl"/>
              </w:rPr>
            </w:pPr>
            <w:r w:rsidRPr="005A076E">
              <w:rPr>
                <w:rFonts w:ascii="Times New Roman" w:hAnsi="Times New Roman" w:cs="Times New Roman"/>
                <w:lang w:val="es-ES_tradnl"/>
              </w:rPr>
              <w:lastRenderedPageBreak/>
              <w:t xml:space="preserve">No cambiar de residencia sin </w:t>
            </w:r>
            <w:proofErr w:type="spellStart"/>
            <w:r w:rsidRPr="005A076E">
              <w:rPr>
                <w:rFonts w:ascii="Times New Roman" w:hAnsi="Times New Roman" w:cs="Times New Roman"/>
                <w:lang w:val="es-ES_tradnl"/>
              </w:rPr>
              <w:t>autorización</w:t>
            </w:r>
            <w:proofErr w:type="spellEnd"/>
            <w:r w:rsidRPr="005A076E">
              <w:rPr>
                <w:rFonts w:ascii="Times New Roman" w:hAnsi="Times New Roman" w:cs="Times New Roman"/>
                <w:lang w:val="es-ES_tradnl"/>
              </w:rPr>
              <w:t xml:space="preserve"> previa del funcionario judicial que vigile la </w:t>
            </w:r>
            <w:proofErr w:type="spellStart"/>
            <w:r w:rsidRPr="005A076E">
              <w:rPr>
                <w:rFonts w:ascii="Times New Roman" w:hAnsi="Times New Roman" w:cs="Times New Roman"/>
                <w:lang w:val="es-ES_tradnl"/>
              </w:rPr>
              <w:t>ejecución</w:t>
            </w:r>
            <w:proofErr w:type="spellEnd"/>
            <w:r w:rsidRPr="005A076E">
              <w:rPr>
                <w:rFonts w:ascii="Times New Roman" w:hAnsi="Times New Roman" w:cs="Times New Roman"/>
                <w:lang w:val="es-ES_tradnl"/>
              </w:rPr>
              <w:t xml:space="preserve"> de la sentencia;</w:t>
            </w:r>
          </w:p>
          <w:p w14:paraId="1B69431C" w14:textId="77777777" w:rsidR="00D273F7" w:rsidRPr="005A076E" w:rsidRDefault="00D273F7" w:rsidP="003F7560">
            <w:pPr>
              <w:widowControl w:val="0"/>
              <w:numPr>
                <w:ilvl w:val="1"/>
                <w:numId w:val="17"/>
              </w:numPr>
              <w:spacing w:after="0"/>
              <w:ind w:left="612"/>
              <w:rPr>
                <w:rFonts w:ascii="Times New Roman" w:hAnsi="Times New Roman" w:cs="Times New Roman"/>
                <w:lang w:val="es-ES_tradnl"/>
              </w:rPr>
            </w:pPr>
            <w:r w:rsidRPr="005A076E">
              <w:rPr>
                <w:rFonts w:ascii="Times New Roman" w:hAnsi="Times New Roman" w:cs="Times New Roman"/>
                <w:lang w:val="es-ES_tradnl"/>
              </w:rPr>
              <w:t xml:space="preserve">Reparar, dentro del </w:t>
            </w:r>
            <w:proofErr w:type="spellStart"/>
            <w:r w:rsidRPr="005A076E">
              <w:rPr>
                <w:rFonts w:ascii="Times New Roman" w:hAnsi="Times New Roman" w:cs="Times New Roman"/>
                <w:lang w:val="es-ES_tradnl"/>
              </w:rPr>
              <w:t>término</w:t>
            </w:r>
            <w:proofErr w:type="spellEnd"/>
            <w:r w:rsidRPr="005A076E">
              <w:rPr>
                <w:rFonts w:ascii="Times New Roman" w:hAnsi="Times New Roman" w:cs="Times New Roman"/>
                <w:lang w:val="es-ES_tradnl"/>
              </w:rPr>
              <w:t xml:space="preserve"> que fije el juez, los </w:t>
            </w:r>
            <w:proofErr w:type="spellStart"/>
            <w:r w:rsidRPr="005A076E">
              <w:rPr>
                <w:rFonts w:ascii="Times New Roman" w:hAnsi="Times New Roman" w:cs="Times New Roman"/>
                <w:lang w:val="es-ES_tradnl"/>
              </w:rPr>
              <w:t>daños</w:t>
            </w:r>
            <w:proofErr w:type="spellEnd"/>
            <w:r w:rsidRPr="005A076E">
              <w:rPr>
                <w:rFonts w:ascii="Times New Roman" w:hAnsi="Times New Roman" w:cs="Times New Roman"/>
                <w:lang w:val="es-ES_tradnl"/>
              </w:rPr>
              <w:t xml:space="preserve"> ocasionados con el delito, salvo que se demuestre la insolvencia de la condenada. El pago de la </w:t>
            </w:r>
            <w:proofErr w:type="spellStart"/>
            <w:r w:rsidRPr="005A076E">
              <w:rPr>
                <w:rFonts w:ascii="Times New Roman" w:hAnsi="Times New Roman" w:cs="Times New Roman"/>
                <w:lang w:val="es-ES_tradnl"/>
              </w:rPr>
              <w:t>indemnización</w:t>
            </w:r>
            <w:proofErr w:type="spellEnd"/>
            <w:r w:rsidRPr="005A076E">
              <w:rPr>
                <w:rFonts w:ascii="Times New Roman" w:hAnsi="Times New Roman" w:cs="Times New Roman"/>
                <w:lang w:val="es-ES_tradnl"/>
              </w:rPr>
              <w:t xml:space="preserve"> puede asegurarse mediante </w:t>
            </w:r>
            <w:proofErr w:type="spellStart"/>
            <w:r w:rsidRPr="005A076E">
              <w:rPr>
                <w:rFonts w:ascii="Times New Roman" w:hAnsi="Times New Roman" w:cs="Times New Roman"/>
                <w:lang w:val="es-ES_tradnl"/>
              </w:rPr>
              <w:t>garantía</w:t>
            </w:r>
            <w:proofErr w:type="spellEnd"/>
            <w:r w:rsidRPr="005A076E">
              <w:rPr>
                <w:rFonts w:ascii="Times New Roman" w:hAnsi="Times New Roman" w:cs="Times New Roman"/>
                <w:lang w:val="es-ES_tradnl"/>
              </w:rPr>
              <w:t xml:space="preserve"> personal, real, bancaria o mediante acuerdo con la </w:t>
            </w:r>
            <w:proofErr w:type="spellStart"/>
            <w:r w:rsidRPr="005A076E">
              <w:rPr>
                <w:rFonts w:ascii="Times New Roman" w:hAnsi="Times New Roman" w:cs="Times New Roman"/>
                <w:lang w:val="es-ES_tradnl"/>
              </w:rPr>
              <w:t>víctima</w:t>
            </w:r>
            <w:proofErr w:type="spellEnd"/>
            <w:r w:rsidRPr="005A076E">
              <w:rPr>
                <w:rFonts w:ascii="Times New Roman" w:hAnsi="Times New Roman" w:cs="Times New Roman"/>
                <w:lang w:val="es-ES_tradnl"/>
              </w:rPr>
              <w:t>;</w:t>
            </w:r>
          </w:p>
          <w:p w14:paraId="30404B2F" w14:textId="77777777" w:rsidR="00D273F7" w:rsidRPr="005A076E" w:rsidRDefault="00D273F7" w:rsidP="003F7560">
            <w:pPr>
              <w:widowControl w:val="0"/>
              <w:numPr>
                <w:ilvl w:val="1"/>
                <w:numId w:val="17"/>
              </w:numPr>
              <w:spacing w:after="0"/>
              <w:ind w:left="612"/>
              <w:rPr>
                <w:rFonts w:ascii="Times New Roman" w:hAnsi="Times New Roman" w:cs="Times New Roman"/>
                <w:lang w:val="es-ES_tradnl"/>
              </w:rPr>
            </w:pPr>
            <w:r w:rsidRPr="005A076E">
              <w:rPr>
                <w:rFonts w:ascii="Times New Roman" w:hAnsi="Times New Roman" w:cs="Times New Roman"/>
                <w:lang w:val="es-ES_tradnl"/>
              </w:rPr>
              <w:t xml:space="preserve">Comparecer personalmente ante la autoridad judicial que vigile el cumplimiento de la pena cuando fuere requerida para ello o en los </w:t>
            </w:r>
            <w:proofErr w:type="spellStart"/>
            <w:r w:rsidRPr="005A076E">
              <w:rPr>
                <w:rFonts w:ascii="Times New Roman" w:hAnsi="Times New Roman" w:cs="Times New Roman"/>
                <w:lang w:val="es-ES_tradnl"/>
              </w:rPr>
              <w:t>términos</w:t>
            </w:r>
            <w:proofErr w:type="spellEnd"/>
            <w:r w:rsidRPr="005A076E">
              <w:rPr>
                <w:rFonts w:ascii="Times New Roman" w:hAnsi="Times New Roman" w:cs="Times New Roman"/>
                <w:lang w:val="es-ES_tradnl"/>
              </w:rPr>
              <w:t xml:space="preserve"> acordados en el plan de servicios;</w:t>
            </w:r>
          </w:p>
          <w:p w14:paraId="2D9124E4" w14:textId="77777777" w:rsidR="00D273F7" w:rsidRPr="005A076E" w:rsidRDefault="00D273F7" w:rsidP="003F7560">
            <w:pPr>
              <w:widowControl w:val="0"/>
              <w:numPr>
                <w:ilvl w:val="1"/>
                <w:numId w:val="17"/>
              </w:numPr>
              <w:spacing w:after="0"/>
              <w:ind w:left="612"/>
              <w:rPr>
                <w:rFonts w:ascii="Times New Roman" w:hAnsi="Times New Roman" w:cs="Times New Roman"/>
                <w:lang w:val="es-ES_tradnl"/>
              </w:rPr>
            </w:pPr>
            <w:r w:rsidRPr="005A076E">
              <w:rPr>
                <w:rFonts w:ascii="Times New Roman" w:hAnsi="Times New Roman" w:cs="Times New Roman"/>
                <w:lang w:val="es-ES_tradnl"/>
              </w:rPr>
              <w:t xml:space="preserve">Cumplir con el plan de servicios acordado con la entidad por medio de la cual prestará los servicios de utilidad </w:t>
            </w:r>
            <w:proofErr w:type="spellStart"/>
            <w:r w:rsidRPr="005A076E">
              <w:rPr>
                <w:rFonts w:ascii="Times New Roman" w:hAnsi="Times New Roman" w:cs="Times New Roman"/>
                <w:lang w:val="es-ES_tradnl"/>
              </w:rPr>
              <w:t>pública</w:t>
            </w:r>
            <w:proofErr w:type="spellEnd"/>
            <w:r w:rsidRPr="005A076E">
              <w:rPr>
                <w:rFonts w:ascii="Times New Roman" w:hAnsi="Times New Roman" w:cs="Times New Roman"/>
                <w:lang w:val="es-ES_tradnl"/>
              </w:rPr>
              <w:t>.</w:t>
            </w:r>
          </w:p>
          <w:p w14:paraId="3440F800" w14:textId="77777777" w:rsidR="00D273F7" w:rsidRPr="005A076E" w:rsidRDefault="00D273F7" w:rsidP="003F7560">
            <w:pPr>
              <w:widowControl w:val="0"/>
              <w:numPr>
                <w:ilvl w:val="1"/>
                <w:numId w:val="17"/>
              </w:numPr>
              <w:spacing w:after="0"/>
              <w:ind w:left="612"/>
              <w:rPr>
                <w:rFonts w:ascii="Times New Roman" w:hAnsi="Times New Roman" w:cs="Times New Roman"/>
                <w:lang w:val="es-ES_tradnl"/>
              </w:rPr>
            </w:pPr>
            <w:r w:rsidRPr="005A076E">
              <w:rPr>
                <w:rFonts w:ascii="Times New Roman" w:hAnsi="Times New Roman" w:cs="Times New Roman"/>
                <w:lang w:val="es-ES_tradnl"/>
              </w:rPr>
              <w:t xml:space="preserve">Comprometerse a mantener un rendimiento </w:t>
            </w:r>
            <w:proofErr w:type="spellStart"/>
            <w:r w:rsidRPr="005A076E">
              <w:rPr>
                <w:rFonts w:ascii="Times New Roman" w:hAnsi="Times New Roman" w:cs="Times New Roman"/>
                <w:lang w:val="es-ES_tradnl"/>
              </w:rPr>
              <w:t>óptimo</w:t>
            </w:r>
            <w:proofErr w:type="spellEnd"/>
            <w:r w:rsidRPr="005A076E">
              <w:rPr>
                <w:rFonts w:ascii="Times New Roman" w:hAnsi="Times New Roman" w:cs="Times New Roman"/>
                <w:lang w:val="es-ES_tradnl"/>
              </w:rPr>
              <w:t xml:space="preserve"> con arreglo a los requerimientos de la entidad o </w:t>
            </w:r>
            <w:proofErr w:type="spellStart"/>
            <w:r w:rsidRPr="005A076E">
              <w:rPr>
                <w:rFonts w:ascii="Times New Roman" w:hAnsi="Times New Roman" w:cs="Times New Roman"/>
                <w:lang w:val="es-ES_tradnl"/>
              </w:rPr>
              <w:t>institución</w:t>
            </w:r>
            <w:proofErr w:type="spellEnd"/>
            <w:r w:rsidRPr="005A076E">
              <w:rPr>
                <w:rFonts w:ascii="Times New Roman" w:hAnsi="Times New Roman" w:cs="Times New Roman"/>
                <w:lang w:val="es-ES_tradnl"/>
              </w:rPr>
              <w:t xml:space="preserve"> en la cual prestará los servicios de utilidad </w:t>
            </w:r>
            <w:proofErr w:type="spellStart"/>
            <w:r w:rsidRPr="005A076E">
              <w:rPr>
                <w:rFonts w:ascii="Times New Roman" w:hAnsi="Times New Roman" w:cs="Times New Roman"/>
                <w:lang w:val="es-ES_tradnl"/>
              </w:rPr>
              <w:t>pública</w:t>
            </w:r>
            <w:proofErr w:type="spellEnd"/>
            <w:r w:rsidRPr="005A076E">
              <w:rPr>
                <w:rFonts w:ascii="Times New Roman" w:hAnsi="Times New Roman" w:cs="Times New Roman"/>
                <w:lang w:val="es-ES_tradnl"/>
              </w:rPr>
              <w:t>.</w:t>
            </w:r>
          </w:p>
          <w:p w14:paraId="3B76E22E" w14:textId="77777777" w:rsidR="00D273F7" w:rsidRPr="005A076E" w:rsidRDefault="00D273F7" w:rsidP="003F7560">
            <w:pPr>
              <w:widowControl w:val="0"/>
              <w:numPr>
                <w:ilvl w:val="1"/>
                <w:numId w:val="17"/>
              </w:numPr>
              <w:spacing w:after="240"/>
              <w:ind w:left="612"/>
              <w:rPr>
                <w:rFonts w:ascii="Times New Roman" w:hAnsi="Times New Roman" w:cs="Times New Roman"/>
                <w:lang w:val="es-ES_tradnl"/>
              </w:rPr>
            </w:pPr>
            <w:r w:rsidRPr="005A076E">
              <w:rPr>
                <w:rFonts w:ascii="Times New Roman" w:hAnsi="Times New Roman" w:cs="Times New Roman"/>
                <w:lang w:val="es-ES_tradnl"/>
              </w:rPr>
              <w:t xml:space="preserve">Comparecer semanal y personalmente ante el CAI o cuadrante </w:t>
            </w:r>
            <w:proofErr w:type="spellStart"/>
            <w:r w:rsidRPr="005A076E">
              <w:rPr>
                <w:rFonts w:ascii="Times New Roman" w:hAnsi="Times New Roman" w:cs="Times New Roman"/>
                <w:lang w:val="es-ES_tradnl"/>
              </w:rPr>
              <w:t>más</w:t>
            </w:r>
            <w:proofErr w:type="spellEnd"/>
            <w:r w:rsidRPr="005A076E">
              <w:rPr>
                <w:rFonts w:ascii="Times New Roman" w:hAnsi="Times New Roman" w:cs="Times New Roman"/>
                <w:lang w:val="es-ES_tradnl"/>
              </w:rPr>
              <w:t xml:space="preserve"> cercano al lugar de residencia de la condenada, para que reporte los avances en la </w:t>
            </w:r>
            <w:proofErr w:type="spellStart"/>
            <w:r w:rsidRPr="005A076E">
              <w:rPr>
                <w:rFonts w:ascii="Times New Roman" w:hAnsi="Times New Roman" w:cs="Times New Roman"/>
                <w:lang w:val="es-ES_tradnl"/>
              </w:rPr>
              <w:t>prestación</w:t>
            </w:r>
            <w:proofErr w:type="spellEnd"/>
            <w:r w:rsidRPr="005A076E">
              <w:rPr>
                <w:rFonts w:ascii="Times New Roman" w:hAnsi="Times New Roman" w:cs="Times New Roman"/>
                <w:lang w:val="es-ES_tradnl"/>
              </w:rPr>
              <w:t xml:space="preserve"> del servicio de utilidad </w:t>
            </w:r>
            <w:proofErr w:type="spellStart"/>
            <w:r w:rsidRPr="005A076E">
              <w:rPr>
                <w:rFonts w:ascii="Times New Roman" w:hAnsi="Times New Roman" w:cs="Times New Roman"/>
                <w:lang w:val="es-ES_tradnl"/>
              </w:rPr>
              <w:t>pública</w:t>
            </w:r>
            <w:proofErr w:type="spellEnd"/>
            <w:r w:rsidRPr="005A076E">
              <w:rPr>
                <w:rFonts w:ascii="Times New Roman" w:hAnsi="Times New Roman" w:cs="Times New Roman"/>
                <w:lang w:val="es-ES_tradnl"/>
              </w:rPr>
              <w:t xml:space="preserve">. </w:t>
            </w:r>
            <w:proofErr w:type="spellStart"/>
            <w:r w:rsidRPr="005A076E">
              <w:rPr>
                <w:rFonts w:ascii="Times New Roman" w:hAnsi="Times New Roman" w:cs="Times New Roman"/>
                <w:lang w:val="es-ES_tradnl"/>
              </w:rPr>
              <w:t>Además</w:t>
            </w:r>
            <w:proofErr w:type="spellEnd"/>
            <w:r w:rsidRPr="005A076E">
              <w:rPr>
                <w:rFonts w:ascii="Times New Roman" w:hAnsi="Times New Roman" w:cs="Times New Roman"/>
                <w:lang w:val="es-ES_tradnl"/>
              </w:rPr>
              <w:t xml:space="preserve">, se presentará al cuadrante o </w:t>
            </w:r>
            <w:r w:rsidRPr="005A076E">
              <w:rPr>
                <w:rFonts w:ascii="Times New Roman" w:hAnsi="Times New Roman" w:cs="Times New Roman"/>
                <w:lang w:val="es-ES_tradnl"/>
              </w:rPr>
              <w:lastRenderedPageBreak/>
              <w:t xml:space="preserve">CAI </w:t>
            </w:r>
            <w:proofErr w:type="spellStart"/>
            <w:r w:rsidRPr="005A076E">
              <w:rPr>
                <w:rFonts w:ascii="Times New Roman" w:hAnsi="Times New Roman" w:cs="Times New Roman"/>
                <w:lang w:val="es-ES_tradnl"/>
              </w:rPr>
              <w:t>más</w:t>
            </w:r>
            <w:proofErr w:type="spellEnd"/>
            <w:r w:rsidRPr="005A076E">
              <w:rPr>
                <w:rFonts w:ascii="Times New Roman" w:hAnsi="Times New Roman" w:cs="Times New Roman"/>
                <w:lang w:val="es-ES_tradnl"/>
              </w:rPr>
              <w:t xml:space="preserve"> cercano del lugar donde prestará el servicio de utilidad </w:t>
            </w:r>
            <w:proofErr w:type="spellStart"/>
            <w:r w:rsidRPr="005A076E">
              <w:rPr>
                <w:rFonts w:ascii="Times New Roman" w:hAnsi="Times New Roman" w:cs="Times New Roman"/>
                <w:lang w:val="es-ES_tradnl"/>
              </w:rPr>
              <w:t>pública</w:t>
            </w:r>
            <w:proofErr w:type="spellEnd"/>
            <w:r w:rsidRPr="005A076E">
              <w:rPr>
                <w:rFonts w:ascii="Times New Roman" w:hAnsi="Times New Roman" w:cs="Times New Roman"/>
                <w:lang w:val="es-ES_tradnl"/>
              </w:rPr>
              <w:t xml:space="preserve"> cada mes.</w:t>
            </w:r>
          </w:p>
          <w:p w14:paraId="5ACFD1CE" w14:textId="77777777" w:rsidR="00D273F7" w:rsidRPr="005A076E" w:rsidRDefault="00D273F7" w:rsidP="003F7560">
            <w:pPr>
              <w:widowControl w:val="0"/>
              <w:spacing w:before="240" w:after="240"/>
              <w:rPr>
                <w:rFonts w:ascii="Times New Roman" w:hAnsi="Times New Roman" w:cs="Times New Roman"/>
                <w:lang w:val="es-ES_tradnl"/>
              </w:rPr>
            </w:pPr>
            <w:r w:rsidRPr="005A076E">
              <w:rPr>
                <w:rFonts w:ascii="Times New Roman" w:hAnsi="Times New Roman" w:cs="Times New Roman"/>
                <w:lang w:val="es-ES_tradnl"/>
              </w:rPr>
              <w:t xml:space="preserve">La </w:t>
            </w:r>
            <w:proofErr w:type="spellStart"/>
            <w:r w:rsidRPr="005A076E">
              <w:rPr>
                <w:rFonts w:ascii="Times New Roman" w:hAnsi="Times New Roman" w:cs="Times New Roman"/>
                <w:lang w:val="es-ES_tradnl"/>
              </w:rPr>
              <w:t>prestación</w:t>
            </w:r>
            <w:proofErr w:type="spellEnd"/>
            <w:r w:rsidRPr="005A076E">
              <w:rPr>
                <w:rFonts w:ascii="Times New Roman" w:hAnsi="Times New Roman" w:cs="Times New Roman"/>
                <w:lang w:val="es-ES_tradnl"/>
              </w:rPr>
              <w:t xml:space="preserve"> de esta </w:t>
            </w:r>
            <w:proofErr w:type="spellStart"/>
            <w:r w:rsidRPr="005A076E">
              <w:rPr>
                <w:rFonts w:ascii="Times New Roman" w:hAnsi="Times New Roman" w:cs="Times New Roman"/>
                <w:lang w:val="es-ES_tradnl"/>
              </w:rPr>
              <w:t>caución</w:t>
            </w:r>
            <w:proofErr w:type="spellEnd"/>
            <w:r w:rsidRPr="005A076E">
              <w:rPr>
                <w:rFonts w:ascii="Times New Roman" w:hAnsi="Times New Roman" w:cs="Times New Roman"/>
                <w:lang w:val="es-ES_tradnl"/>
              </w:rPr>
              <w:t xml:space="preserve"> se </w:t>
            </w:r>
            <w:proofErr w:type="spellStart"/>
            <w:r w:rsidRPr="005A076E">
              <w:rPr>
                <w:rFonts w:ascii="Times New Roman" w:hAnsi="Times New Roman" w:cs="Times New Roman"/>
                <w:lang w:val="es-ES_tradnl"/>
              </w:rPr>
              <w:t>entendera</w:t>
            </w:r>
            <w:proofErr w:type="spellEnd"/>
            <w:r w:rsidRPr="005A076E">
              <w:rPr>
                <w:rFonts w:ascii="Times New Roman" w:hAnsi="Times New Roman" w:cs="Times New Roman"/>
                <w:lang w:val="es-ES_tradnl"/>
              </w:rPr>
              <w:t xml:space="preserve">́ </w:t>
            </w:r>
            <w:proofErr w:type="spellStart"/>
            <w:r w:rsidRPr="005A076E">
              <w:rPr>
                <w:rFonts w:ascii="Times New Roman" w:hAnsi="Times New Roman" w:cs="Times New Roman"/>
                <w:lang w:val="es-ES_tradnl"/>
              </w:rPr>
              <w:t>también</w:t>
            </w:r>
            <w:proofErr w:type="spellEnd"/>
            <w:r w:rsidRPr="005A076E">
              <w:rPr>
                <w:rFonts w:ascii="Times New Roman" w:hAnsi="Times New Roman" w:cs="Times New Roman"/>
                <w:lang w:val="es-ES_tradnl"/>
              </w:rPr>
              <w:t xml:space="preserve"> para el cumplimiento de los requisitos adicionales del </w:t>
            </w:r>
            <w:proofErr w:type="spellStart"/>
            <w:r w:rsidRPr="005A076E">
              <w:rPr>
                <w:rFonts w:ascii="Times New Roman" w:hAnsi="Times New Roman" w:cs="Times New Roman"/>
                <w:lang w:val="es-ES_tradnl"/>
              </w:rPr>
              <w:t>artículo</w:t>
            </w:r>
            <w:proofErr w:type="spellEnd"/>
            <w:r w:rsidRPr="005A076E">
              <w:rPr>
                <w:rFonts w:ascii="Times New Roman" w:hAnsi="Times New Roman" w:cs="Times New Roman"/>
                <w:lang w:val="es-ES_tradnl"/>
              </w:rPr>
              <w:t xml:space="preserve"> 38-M del presente </w:t>
            </w:r>
            <w:proofErr w:type="spellStart"/>
            <w:r w:rsidRPr="005A076E">
              <w:rPr>
                <w:rFonts w:ascii="Times New Roman" w:hAnsi="Times New Roman" w:cs="Times New Roman"/>
                <w:lang w:val="es-ES_tradnl"/>
              </w:rPr>
              <w:t>Código</w:t>
            </w:r>
            <w:proofErr w:type="spellEnd"/>
            <w:r w:rsidRPr="005A076E">
              <w:rPr>
                <w:rFonts w:ascii="Times New Roman" w:hAnsi="Times New Roman" w:cs="Times New Roman"/>
                <w:lang w:val="es-ES_tradnl"/>
              </w:rPr>
              <w:t xml:space="preserve"> y se </w:t>
            </w:r>
            <w:proofErr w:type="spellStart"/>
            <w:r w:rsidRPr="005A076E">
              <w:rPr>
                <w:rFonts w:ascii="Times New Roman" w:hAnsi="Times New Roman" w:cs="Times New Roman"/>
                <w:lang w:val="es-ES_tradnl"/>
              </w:rPr>
              <w:t>debera</w:t>
            </w:r>
            <w:proofErr w:type="spellEnd"/>
            <w:r w:rsidRPr="005A076E">
              <w:rPr>
                <w:rFonts w:ascii="Times New Roman" w:hAnsi="Times New Roman" w:cs="Times New Roman"/>
                <w:lang w:val="es-ES_tradnl"/>
              </w:rPr>
              <w:t>́ suscribir la correspondiente diligencia de compromiso.</w:t>
            </w:r>
          </w:p>
          <w:p w14:paraId="71B0B688" w14:textId="77777777" w:rsidR="00D273F7" w:rsidRPr="005A076E" w:rsidRDefault="00D273F7" w:rsidP="003F7560">
            <w:pPr>
              <w:widowControl w:val="0"/>
              <w:pBdr>
                <w:top w:val="nil"/>
                <w:left w:val="nil"/>
                <w:bottom w:val="nil"/>
                <w:right w:val="nil"/>
                <w:between w:val="nil"/>
              </w:pBdr>
              <w:rPr>
                <w:rFonts w:ascii="Times New Roman" w:hAnsi="Times New Roman" w:cs="Times New Roman"/>
                <w:lang w:val="es-ES_tradnl"/>
              </w:rPr>
            </w:pPr>
            <w:proofErr w:type="spellStart"/>
            <w:r w:rsidRPr="005A076E">
              <w:rPr>
                <w:rFonts w:ascii="Times New Roman" w:hAnsi="Times New Roman" w:cs="Times New Roman"/>
                <w:b/>
                <w:lang w:val="es-ES_tradnl"/>
              </w:rPr>
              <w:t>Parágrafo</w:t>
            </w:r>
            <w:proofErr w:type="spellEnd"/>
            <w:r w:rsidRPr="005A076E">
              <w:rPr>
                <w:rFonts w:ascii="Times New Roman" w:hAnsi="Times New Roman" w:cs="Times New Roman"/>
                <w:b/>
                <w:lang w:val="es-ES_tradnl"/>
              </w:rPr>
              <w:t xml:space="preserve">. </w:t>
            </w:r>
            <w:r w:rsidRPr="005A076E">
              <w:rPr>
                <w:rFonts w:ascii="Times New Roman" w:hAnsi="Times New Roman" w:cs="Times New Roman"/>
                <w:lang w:val="es-ES_tradnl"/>
              </w:rPr>
              <w:t xml:space="preserve">Sin perjuicio de lo anterior, dentro de los seis (6) meses siguientes a la </w:t>
            </w:r>
            <w:proofErr w:type="spellStart"/>
            <w:r w:rsidRPr="005A076E">
              <w:rPr>
                <w:rFonts w:ascii="Times New Roman" w:hAnsi="Times New Roman" w:cs="Times New Roman"/>
                <w:lang w:val="es-ES_tradnl"/>
              </w:rPr>
              <w:t>promulgación</w:t>
            </w:r>
            <w:proofErr w:type="spellEnd"/>
            <w:r w:rsidRPr="005A076E">
              <w:rPr>
                <w:rFonts w:ascii="Times New Roman" w:hAnsi="Times New Roman" w:cs="Times New Roman"/>
                <w:lang w:val="es-ES_tradnl"/>
              </w:rPr>
              <w:t xml:space="preserve"> de la presente ley, le </w:t>
            </w:r>
            <w:proofErr w:type="spellStart"/>
            <w:r w:rsidRPr="005A076E">
              <w:rPr>
                <w:rFonts w:ascii="Times New Roman" w:hAnsi="Times New Roman" w:cs="Times New Roman"/>
                <w:lang w:val="es-ES_tradnl"/>
              </w:rPr>
              <w:t>correspondera</w:t>
            </w:r>
            <w:proofErr w:type="spellEnd"/>
            <w:r w:rsidRPr="005A076E">
              <w:rPr>
                <w:rFonts w:ascii="Times New Roman" w:hAnsi="Times New Roman" w:cs="Times New Roman"/>
                <w:lang w:val="es-ES_tradnl"/>
              </w:rPr>
              <w:t xml:space="preserve">́ al Gobierno Nacional reglamentar la materia con el fin de que se suscriban convenios entre la </w:t>
            </w:r>
            <w:proofErr w:type="spellStart"/>
            <w:r w:rsidRPr="005A076E">
              <w:rPr>
                <w:rFonts w:ascii="Times New Roman" w:hAnsi="Times New Roman" w:cs="Times New Roman"/>
                <w:lang w:val="es-ES_tradnl"/>
              </w:rPr>
              <w:t>Nación</w:t>
            </w:r>
            <w:proofErr w:type="spellEnd"/>
            <w:r w:rsidRPr="005A076E">
              <w:rPr>
                <w:rFonts w:ascii="Times New Roman" w:hAnsi="Times New Roman" w:cs="Times New Roman"/>
                <w:lang w:val="es-ES_tradnl"/>
              </w:rPr>
              <w:t xml:space="preserve"> y el Distrito o los municipios para el cumplimiento de los servicios de utilidad </w:t>
            </w:r>
            <w:proofErr w:type="spellStart"/>
            <w:r w:rsidRPr="005A076E">
              <w:rPr>
                <w:rFonts w:ascii="Times New Roman" w:hAnsi="Times New Roman" w:cs="Times New Roman"/>
                <w:lang w:val="es-ES_tradnl"/>
              </w:rPr>
              <w:t>pública</w:t>
            </w:r>
            <w:proofErr w:type="spellEnd"/>
            <w:r w:rsidRPr="005A076E">
              <w:rPr>
                <w:rFonts w:ascii="Times New Roman" w:hAnsi="Times New Roman" w:cs="Times New Roman"/>
                <w:lang w:val="es-ES_tradnl"/>
              </w:rPr>
              <w:t xml:space="preserve"> en entidades del Estado</w:t>
            </w:r>
            <w:r w:rsidRPr="005A076E">
              <w:rPr>
                <w:rFonts w:ascii="Times New Roman" w:eastAsia="Helvetica" w:hAnsi="Times New Roman" w:cs="Times New Roman"/>
                <w:lang w:val="es-ES_tradnl"/>
              </w:rPr>
              <w:t>”.</w:t>
            </w:r>
            <w:r w:rsidRPr="005A076E">
              <w:rPr>
                <w:rFonts w:ascii="Times New Roman" w:hAnsi="Times New Roman" w:cs="Times New Roman"/>
                <w:lang w:val="es-ES_tradnl"/>
              </w:rPr>
              <w:t xml:space="preserve"> </w:t>
            </w:r>
          </w:p>
        </w:tc>
        <w:tc>
          <w:tcPr>
            <w:tcW w:w="3086" w:type="dxa"/>
            <w:shd w:val="clear" w:color="auto" w:fill="auto"/>
            <w:tcMar>
              <w:top w:w="100" w:type="dxa"/>
              <w:left w:w="100" w:type="dxa"/>
              <w:bottom w:w="100" w:type="dxa"/>
              <w:right w:w="100" w:type="dxa"/>
            </w:tcMar>
          </w:tcPr>
          <w:p w14:paraId="2357726C" w14:textId="77777777" w:rsidR="00D273F7" w:rsidRPr="005A076E" w:rsidRDefault="00D273F7" w:rsidP="003F7560">
            <w:pPr>
              <w:rPr>
                <w:rFonts w:ascii="Times New Roman" w:hAnsi="Times New Roman" w:cs="Times New Roman"/>
                <w:lang w:val="es-ES_tradnl"/>
              </w:rPr>
            </w:pPr>
          </w:p>
          <w:p w14:paraId="6CCD6C2D" w14:textId="77777777" w:rsidR="00D273F7" w:rsidRPr="005A076E" w:rsidRDefault="00D273F7" w:rsidP="003F7560">
            <w:pPr>
              <w:rPr>
                <w:rFonts w:ascii="Times New Roman" w:hAnsi="Times New Roman" w:cs="Times New Roman"/>
                <w:lang w:val="es-ES_tradnl"/>
              </w:rPr>
            </w:pPr>
          </w:p>
          <w:p w14:paraId="1FBBFD79" w14:textId="77777777" w:rsidR="00D273F7" w:rsidRPr="005A076E" w:rsidRDefault="00D273F7" w:rsidP="003F7560">
            <w:pPr>
              <w:rPr>
                <w:rFonts w:ascii="Times New Roman" w:hAnsi="Times New Roman" w:cs="Times New Roman"/>
                <w:lang w:val="es-ES_tradnl"/>
              </w:rPr>
            </w:pPr>
          </w:p>
          <w:p w14:paraId="09F7E001" w14:textId="77777777" w:rsidR="00D273F7" w:rsidRPr="005A076E" w:rsidRDefault="00D273F7" w:rsidP="003F7560">
            <w:pPr>
              <w:rPr>
                <w:rFonts w:ascii="Times New Roman" w:hAnsi="Times New Roman" w:cs="Times New Roman"/>
                <w:lang w:val="es-ES_tradnl"/>
              </w:rPr>
            </w:pPr>
          </w:p>
          <w:p w14:paraId="05594010" w14:textId="77777777" w:rsidR="00D273F7" w:rsidRPr="005A076E" w:rsidRDefault="00D273F7" w:rsidP="003F7560">
            <w:pPr>
              <w:rPr>
                <w:rFonts w:ascii="Times New Roman" w:hAnsi="Times New Roman" w:cs="Times New Roman"/>
                <w:lang w:val="es-ES_tradnl"/>
              </w:rPr>
            </w:pPr>
          </w:p>
          <w:p w14:paraId="4BFB540B" w14:textId="77777777" w:rsidR="00D273F7" w:rsidRPr="005A076E" w:rsidRDefault="00D273F7" w:rsidP="003F7560">
            <w:pPr>
              <w:rPr>
                <w:rFonts w:ascii="Times New Roman" w:hAnsi="Times New Roman" w:cs="Times New Roman"/>
                <w:lang w:val="es-ES_tradnl"/>
              </w:rPr>
            </w:pPr>
          </w:p>
          <w:p w14:paraId="03D4069D" w14:textId="77777777" w:rsidR="00D273F7" w:rsidRPr="005A076E" w:rsidRDefault="00D273F7" w:rsidP="003F7560">
            <w:pPr>
              <w:rPr>
                <w:rFonts w:ascii="Times New Roman" w:hAnsi="Times New Roman" w:cs="Times New Roman"/>
                <w:lang w:val="es-ES_tradnl"/>
              </w:rPr>
            </w:pPr>
          </w:p>
          <w:p w14:paraId="780E55A0" w14:textId="77777777" w:rsidR="00D273F7" w:rsidRPr="005A076E" w:rsidRDefault="00D273F7" w:rsidP="003F7560">
            <w:pPr>
              <w:rPr>
                <w:rFonts w:ascii="Times New Roman" w:eastAsia="Helvetica" w:hAnsi="Times New Roman" w:cs="Times New Roman"/>
                <w:lang w:val="es-ES_tradnl"/>
              </w:rPr>
            </w:pPr>
            <w:r w:rsidRPr="005A076E">
              <w:rPr>
                <w:rFonts w:ascii="Times New Roman" w:hAnsi="Times New Roman" w:cs="Times New Roman"/>
                <w:lang w:val="es-ES_tradnl"/>
              </w:rPr>
              <w:t>Se hace realiza un cambio en el numeral 1 de manera que se entienda, como lo establece el art</w:t>
            </w:r>
            <w:r w:rsidRPr="005A076E">
              <w:rPr>
                <w:rFonts w:ascii="Times New Roman" w:eastAsia="Helvetica" w:hAnsi="Times New Roman" w:cs="Times New Roman"/>
                <w:lang w:val="es-ES_tradnl"/>
              </w:rPr>
              <w:t>í</w:t>
            </w:r>
            <w:r w:rsidRPr="005A076E">
              <w:rPr>
                <w:rFonts w:ascii="Times New Roman" w:hAnsi="Times New Roman" w:cs="Times New Roman"/>
                <w:lang w:val="es-ES_tradnl"/>
              </w:rPr>
              <w:t>culo 2 del proyecto, que la prestaci</w:t>
            </w:r>
            <w:r w:rsidRPr="005A076E">
              <w:rPr>
                <w:rFonts w:ascii="Times New Roman" w:eastAsia="Helvetica" w:hAnsi="Times New Roman" w:cs="Times New Roman"/>
                <w:lang w:val="es-ES_tradnl"/>
              </w:rPr>
              <w:t>ó</w:t>
            </w:r>
            <w:r w:rsidRPr="005A076E">
              <w:rPr>
                <w:rFonts w:ascii="Times New Roman" w:hAnsi="Times New Roman" w:cs="Times New Roman"/>
                <w:lang w:val="es-ES_tradnl"/>
              </w:rPr>
              <w:t>n de servicios de utilidad p</w:t>
            </w:r>
            <w:r w:rsidRPr="005A076E">
              <w:rPr>
                <w:rFonts w:ascii="Times New Roman" w:eastAsia="Helvetica" w:hAnsi="Times New Roman" w:cs="Times New Roman"/>
                <w:lang w:val="es-ES_tradnl"/>
              </w:rPr>
              <w:t>ú</w:t>
            </w:r>
            <w:r w:rsidRPr="005A076E">
              <w:rPr>
                <w:rFonts w:ascii="Times New Roman" w:hAnsi="Times New Roman" w:cs="Times New Roman"/>
                <w:lang w:val="es-ES_tradnl"/>
              </w:rPr>
              <w:t>blica se podr</w:t>
            </w:r>
            <w:r w:rsidRPr="005A076E">
              <w:rPr>
                <w:rFonts w:ascii="Times New Roman" w:eastAsia="Helvetica" w:hAnsi="Times New Roman" w:cs="Times New Roman"/>
                <w:lang w:val="es-ES_tradnl"/>
              </w:rPr>
              <w:t>á</w:t>
            </w:r>
            <w:r w:rsidRPr="005A076E">
              <w:rPr>
                <w:rFonts w:ascii="Times New Roman" w:hAnsi="Times New Roman" w:cs="Times New Roman"/>
                <w:lang w:val="es-ES_tradnl"/>
              </w:rPr>
              <w:t xml:space="preserve"> aplicar para condenas de 6 a</w:t>
            </w:r>
            <w:r w:rsidRPr="005A076E">
              <w:rPr>
                <w:rFonts w:ascii="Times New Roman" w:eastAsia="Helvetica" w:hAnsi="Times New Roman" w:cs="Times New Roman"/>
                <w:lang w:val="es-ES_tradnl"/>
              </w:rPr>
              <w:t xml:space="preserve">ños o menos, o para los delitos taxativamente enlistados. </w:t>
            </w:r>
          </w:p>
          <w:p w14:paraId="58F7DBDA" w14:textId="77777777" w:rsidR="00D273F7" w:rsidRPr="005A076E" w:rsidRDefault="00D273F7" w:rsidP="003F7560">
            <w:pPr>
              <w:rPr>
                <w:rFonts w:ascii="Times New Roman" w:hAnsi="Times New Roman" w:cs="Times New Roman"/>
                <w:lang w:val="es-ES_tradnl"/>
              </w:rPr>
            </w:pPr>
            <w:r w:rsidRPr="005A076E">
              <w:rPr>
                <w:rFonts w:ascii="Times New Roman" w:hAnsi="Times New Roman" w:cs="Times New Roman"/>
                <w:lang w:val="es-ES_tradnl"/>
              </w:rPr>
              <w:t xml:space="preserve">Se elimina del listado del numeral 1 los delitos del artículo 240 y 241 referentes al hurto en concurrencia con los agravantes o calificaciones, de manera que se armonice el campo de acción para estos dos casos en un nuevo numeral que se adiciona como 2. </w:t>
            </w:r>
          </w:p>
          <w:p w14:paraId="37BA166F" w14:textId="77777777" w:rsidR="00D273F7" w:rsidRPr="005A076E" w:rsidRDefault="00D273F7" w:rsidP="003F7560">
            <w:pPr>
              <w:widowControl w:val="0"/>
              <w:pBdr>
                <w:top w:val="nil"/>
                <w:left w:val="nil"/>
                <w:bottom w:val="nil"/>
                <w:right w:val="nil"/>
                <w:between w:val="nil"/>
              </w:pBdr>
              <w:rPr>
                <w:rFonts w:ascii="Times New Roman" w:eastAsia="Helvetica" w:hAnsi="Times New Roman" w:cs="Times New Roman"/>
                <w:lang w:val="es-ES_tradnl"/>
              </w:rPr>
            </w:pPr>
          </w:p>
        </w:tc>
      </w:tr>
      <w:tr w:rsidR="00D273F7" w:rsidRPr="005A076E" w14:paraId="65657B0D" w14:textId="77777777" w:rsidTr="00395FB3">
        <w:tc>
          <w:tcPr>
            <w:tcW w:w="3550" w:type="dxa"/>
            <w:shd w:val="clear" w:color="auto" w:fill="auto"/>
            <w:tcMar>
              <w:top w:w="100" w:type="dxa"/>
              <w:left w:w="100" w:type="dxa"/>
              <w:bottom w:w="100" w:type="dxa"/>
              <w:right w:w="100" w:type="dxa"/>
            </w:tcMar>
          </w:tcPr>
          <w:p w14:paraId="603D2971" w14:textId="77777777" w:rsidR="00D273F7" w:rsidRPr="005A076E" w:rsidRDefault="00D273F7" w:rsidP="003F7560">
            <w:pPr>
              <w:widowControl w:val="0"/>
              <w:spacing w:before="240" w:after="240"/>
              <w:rPr>
                <w:rFonts w:ascii="Times New Roman" w:hAnsi="Times New Roman" w:cs="Times New Roman"/>
                <w:lang w:val="es-ES_tradnl"/>
              </w:rPr>
            </w:pPr>
            <w:proofErr w:type="spellStart"/>
            <w:r w:rsidRPr="005A076E">
              <w:rPr>
                <w:rFonts w:ascii="Times New Roman" w:hAnsi="Times New Roman" w:cs="Times New Roman"/>
                <w:b/>
                <w:lang w:val="es-ES_tradnl"/>
              </w:rPr>
              <w:lastRenderedPageBreak/>
              <w:t>Artículo</w:t>
            </w:r>
            <w:proofErr w:type="spellEnd"/>
            <w:r w:rsidRPr="005A076E">
              <w:rPr>
                <w:rFonts w:ascii="Times New Roman" w:hAnsi="Times New Roman" w:cs="Times New Roman"/>
                <w:b/>
                <w:lang w:val="es-ES_tradnl"/>
              </w:rPr>
              <w:t xml:space="preserve"> 8o. </w:t>
            </w:r>
            <w:r w:rsidRPr="005A076E">
              <w:rPr>
                <w:rFonts w:ascii="Times New Roman" w:hAnsi="Times New Roman" w:cs="Times New Roman"/>
                <w:lang w:val="es-ES_tradnl"/>
              </w:rPr>
              <w:t xml:space="preserve">ADICIONESE el </w:t>
            </w:r>
            <w:proofErr w:type="spellStart"/>
            <w:r w:rsidRPr="005A076E">
              <w:rPr>
                <w:rFonts w:ascii="Times New Roman" w:hAnsi="Times New Roman" w:cs="Times New Roman"/>
                <w:lang w:val="es-ES_tradnl"/>
              </w:rPr>
              <w:t>artículo</w:t>
            </w:r>
            <w:proofErr w:type="spellEnd"/>
            <w:r w:rsidRPr="005A076E">
              <w:rPr>
                <w:rFonts w:ascii="Times New Roman" w:hAnsi="Times New Roman" w:cs="Times New Roman"/>
                <w:lang w:val="es-ES_tradnl"/>
              </w:rPr>
              <w:t xml:space="preserve"> 38-J a la Ley 599 de 2000, el cual quedará </w:t>
            </w:r>
            <w:proofErr w:type="spellStart"/>
            <w:r w:rsidRPr="005A076E">
              <w:rPr>
                <w:rFonts w:ascii="Times New Roman" w:hAnsi="Times New Roman" w:cs="Times New Roman"/>
                <w:lang w:val="es-ES_tradnl"/>
              </w:rPr>
              <w:t>asi</w:t>
            </w:r>
            <w:proofErr w:type="spellEnd"/>
            <w:r w:rsidRPr="005A076E">
              <w:rPr>
                <w:rFonts w:ascii="Times New Roman" w:hAnsi="Times New Roman" w:cs="Times New Roman"/>
                <w:lang w:val="es-ES_tradnl"/>
              </w:rPr>
              <w:t>́:</w:t>
            </w:r>
          </w:p>
          <w:p w14:paraId="256BAE57" w14:textId="77777777" w:rsidR="00D273F7" w:rsidRPr="005A076E" w:rsidRDefault="00D273F7" w:rsidP="003F7560">
            <w:pPr>
              <w:widowControl w:val="0"/>
              <w:spacing w:before="240" w:after="240"/>
              <w:rPr>
                <w:rFonts w:ascii="Times New Roman" w:hAnsi="Times New Roman" w:cs="Times New Roman"/>
                <w:lang w:val="es-ES_tradnl"/>
              </w:rPr>
            </w:pPr>
            <w:r w:rsidRPr="005A076E">
              <w:rPr>
                <w:rFonts w:ascii="Times New Roman" w:eastAsia="Helvetica" w:hAnsi="Times New Roman" w:cs="Times New Roman"/>
                <w:lang w:val="es-ES_tradnl"/>
              </w:rPr>
              <w:t>“</w:t>
            </w:r>
            <w:proofErr w:type="spellStart"/>
            <w:r w:rsidRPr="005A076E">
              <w:rPr>
                <w:rFonts w:ascii="Times New Roman" w:hAnsi="Times New Roman" w:cs="Times New Roman"/>
                <w:b/>
                <w:lang w:val="es-ES_tradnl"/>
              </w:rPr>
              <w:t>Artículo</w:t>
            </w:r>
            <w:proofErr w:type="spellEnd"/>
            <w:r w:rsidRPr="005A076E">
              <w:rPr>
                <w:rFonts w:ascii="Times New Roman" w:hAnsi="Times New Roman" w:cs="Times New Roman"/>
                <w:b/>
                <w:lang w:val="es-ES_tradnl"/>
              </w:rPr>
              <w:t xml:space="preserve"> 38-J. </w:t>
            </w:r>
            <w:proofErr w:type="spellStart"/>
            <w:r w:rsidRPr="005A076E">
              <w:rPr>
                <w:rFonts w:ascii="Times New Roman" w:hAnsi="Times New Roman" w:cs="Times New Roman"/>
                <w:b/>
                <w:lang w:val="es-ES_tradnl"/>
              </w:rPr>
              <w:t>Ejecución</w:t>
            </w:r>
            <w:proofErr w:type="spellEnd"/>
            <w:r w:rsidRPr="005A076E">
              <w:rPr>
                <w:rFonts w:ascii="Times New Roman" w:hAnsi="Times New Roman" w:cs="Times New Roman"/>
                <w:b/>
                <w:lang w:val="es-ES_tradnl"/>
              </w:rPr>
              <w:t xml:space="preserve"> de la medida de </w:t>
            </w:r>
            <w:proofErr w:type="spellStart"/>
            <w:r w:rsidRPr="005A076E">
              <w:rPr>
                <w:rFonts w:ascii="Times New Roman" w:hAnsi="Times New Roman" w:cs="Times New Roman"/>
                <w:b/>
                <w:lang w:val="es-ES_tradnl"/>
              </w:rPr>
              <w:t>prestación</w:t>
            </w:r>
            <w:proofErr w:type="spellEnd"/>
            <w:r w:rsidRPr="005A076E">
              <w:rPr>
                <w:rFonts w:ascii="Times New Roman" w:hAnsi="Times New Roman" w:cs="Times New Roman"/>
                <w:b/>
                <w:lang w:val="es-ES_tradnl"/>
              </w:rPr>
              <w:t xml:space="preserve"> de servicios de utilidad </w:t>
            </w:r>
            <w:proofErr w:type="spellStart"/>
            <w:r w:rsidRPr="005A076E">
              <w:rPr>
                <w:rFonts w:ascii="Times New Roman" w:hAnsi="Times New Roman" w:cs="Times New Roman"/>
                <w:b/>
                <w:lang w:val="es-ES_tradnl"/>
              </w:rPr>
              <w:t>pública</w:t>
            </w:r>
            <w:proofErr w:type="spellEnd"/>
            <w:r w:rsidRPr="005A076E">
              <w:rPr>
                <w:rFonts w:ascii="Times New Roman" w:hAnsi="Times New Roman" w:cs="Times New Roman"/>
                <w:b/>
                <w:lang w:val="es-ES_tradnl"/>
              </w:rPr>
              <w:t xml:space="preserve"> como sustitutiva de la </w:t>
            </w:r>
            <w:proofErr w:type="spellStart"/>
            <w:r w:rsidRPr="005A076E">
              <w:rPr>
                <w:rFonts w:ascii="Times New Roman" w:hAnsi="Times New Roman" w:cs="Times New Roman"/>
                <w:b/>
                <w:lang w:val="es-ES_tradnl"/>
              </w:rPr>
              <w:t>prisión</w:t>
            </w:r>
            <w:proofErr w:type="spellEnd"/>
            <w:r w:rsidRPr="005A076E">
              <w:rPr>
                <w:rFonts w:ascii="Times New Roman" w:hAnsi="Times New Roman" w:cs="Times New Roman"/>
                <w:b/>
                <w:lang w:val="es-ES_tradnl"/>
              </w:rPr>
              <w:t xml:space="preserve">. </w:t>
            </w:r>
            <w:r w:rsidRPr="005A076E">
              <w:rPr>
                <w:rFonts w:ascii="Times New Roman" w:hAnsi="Times New Roman" w:cs="Times New Roman"/>
                <w:lang w:val="es-ES_tradnl"/>
              </w:rPr>
              <w:t xml:space="preserve">En el momento de la </w:t>
            </w:r>
            <w:proofErr w:type="spellStart"/>
            <w:r w:rsidRPr="005A076E">
              <w:rPr>
                <w:rFonts w:ascii="Times New Roman" w:hAnsi="Times New Roman" w:cs="Times New Roman"/>
                <w:lang w:val="es-ES_tradnl"/>
              </w:rPr>
              <w:t>individualización</w:t>
            </w:r>
            <w:proofErr w:type="spellEnd"/>
            <w:r w:rsidRPr="005A076E">
              <w:rPr>
                <w:rFonts w:ascii="Times New Roman" w:hAnsi="Times New Roman" w:cs="Times New Roman"/>
                <w:lang w:val="es-ES_tradnl"/>
              </w:rPr>
              <w:t xml:space="preserve"> de la pena, la condenada presentará ante el juez de conocimiento un plan de </w:t>
            </w:r>
            <w:proofErr w:type="spellStart"/>
            <w:r w:rsidRPr="005A076E">
              <w:rPr>
                <w:rFonts w:ascii="Times New Roman" w:hAnsi="Times New Roman" w:cs="Times New Roman"/>
                <w:lang w:val="es-ES_tradnl"/>
              </w:rPr>
              <w:t>ejecución</w:t>
            </w:r>
            <w:proofErr w:type="spellEnd"/>
            <w:r w:rsidRPr="005A076E">
              <w:rPr>
                <w:rFonts w:ascii="Times New Roman" w:hAnsi="Times New Roman" w:cs="Times New Roman"/>
                <w:lang w:val="es-ES_tradnl"/>
              </w:rPr>
              <w:t xml:space="preserve"> del servicio de utilidad </w:t>
            </w:r>
            <w:proofErr w:type="spellStart"/>
            <w:r w:rsidRPr="005A076E">
              <w:rPr>
                <w:rFonts w:ascii="Times New Roman" w:hAnsi="Times New Roman" w:cs="Times New Roman"/>
                <w:lang w:val="es-ES_tradnl"/>
              </w:rPr>
              <w:t>pública</w:t>
            </w:r>
            <w:proofErr w:type="spellEnd"/>
            <w:r w:rsidRPr="005A076E">
              <w:rPr>
                <w:rFonts w:ascii="Times New Roman" w:hAnsi="Times New Roman" w:cs="Times New Roman"/>
                <w:lang w:val="es-ES_tradnl"/>
              </w:rPr>
              <w:t xml:space="preserve"> o cuando ella haya sido aceptada por alguna de las entidades que para tal efecto tengan convenios con el Ministerio de Justicia y del Derecho, descritas en el </w:t>
            </w:r>
            <w:proofErr w:type="spellStart"/>
            <w:r w:rsidRPr="005A076E">
              <w:rPr>
                <w:rFonts w:ascii="Times New Roman" w:hAnsi="Times New Roman" w:cs="Times New Roman"/>
                <w:lang w:val="es-ES_tradnl"/>
              </w:rPr>
              <w:t>artículo</w:t>
            </w:r>
            <w:proofErr w:type="spellEnd"/>
            <w:r w:rsidRPr="005A076E">
              <w:rPr>
                <w:rFonts w:ascii="Times New Roman" w:hAnsi="Times New Roman" w:cs="Times New Roman"/>
                <w:lang w:val="es-ES_tradnl"/>
              </w:rPr>
              <w:t xml:space="preserve"> 38H de la </w:t>
            </w:r>
            <w:r w:rsidRPr="005A076E">
              <w:rPr>
                <w:rFonts w:ascii="Times New Roman" w:hAnsi="Times New Roman" w:cs="Times New Roman"/>
                <w:lang w:val="es-ES_tradnl"/>
              </w:rPr>
              <w:lastRenderedPageBreak/>
              <w:t xml:space="preserve">presente ley; se determinará el lugar, horario y plan de cumplimiento del servicio de utilidad </w:t>
            </w:r>
            <w:proofErr w:type="spellStart"/>
            <w:r w:rsidRPr="005A076E">
              <w:rPr>
                <w:rFonts w:ascii="Times New Roman" w:hAnsi="Times New Roman" w:cs="Times New Roman"/>
                <w:lang w:val="es-ES_tradnl"/>
              </w:rPr>
              <w:t>pública</w:t>
            </w:r>
            <w:proofErr w:type="spellEnd"/>
            <w:r w:rsidRPr="005A076E">
              <w:rPr>
                <w:rFonts w:ascii="Times New Roman" w:hAnsi="Times New Roman" w:cs="Times New Roman"/>
                <w:lang w:val="es-ES_tradnl"/>
              </w:rPr>
              <w:t xml:space="preserve">. Lo anterior, </w:t>
            </w:r>
            <w:proofErr w:type="spellStart"/>
            <w:r w:rsidRPr="005A076E">
              <w:rPr>
                <w:rFonts w:ascii="Times New Roman" w:hAnsi="Times New Roman" w:cs="Times New Roman"/>
                <w:lang w:val="es-ES_tradnl"/>
              </w:rPr>
              <w:t>sera</w:t>
            </w:r>
            <w:proofErr w:type="spellEnd"/>
            <w:r w:rsidRPr="005A076E">
              <w:rPr>
                <w:rFonts w:ascii="Times New Roman" w:hAnsi="Times New Roman" w:cs="Times New Roman"/>
                <w:lang w:val="es-ES_tradnl"/>
              </w:rPr>
              <w:t xml:space="preserve">́ aprobado por el juez de conocimiento en la sentencia y ordenará a la condenada iniciar su </w:t>
            </w:r>
            <w:proofErr w:type="spellStart"/>
            <w:r w:rsidRPr="005A076E">
              <w:rPr>
                <w:rFonts w:ascii="Times New Roman" w:hAnsi="Times New Roman" w:cs="Times New Roman"/>
                <w:lang w:val="es-ES_tradnl"/>
              </w:rPr>
              <w:t>ejecución</w:t>
            </w:r>
            <w:proofErr w:type="spellEnd"/>
            <w:r w:rsidRPr="005A076E">
              <w:rPr>
                <w:rFonts w:ascii="Times New Roman" w:hAnsi="Times New Roman" w:cs="Times New Roman"/>
                <w:lang w:val="es-ES_tradnl"/>
              </w:rPr>
              <w:t>.</w:t>
            </w:r>
          </w:p>
          <w:p w14:paraId="2F0C14BA" w14:textId="77777777" w:rsidR="00D273F7" w:rsidRPr="005A076E" w:rsidRDefault="00D273F7" w:rsidP="003F7560">
            <w:pPr>
              <w:widowControl w:val="0"/>
              <w:spacing w:before="240" w:after="240"/>
              <w:rPr>
                <w:rFonts w:ascii="Times New Roman" w:hAnsi="Times New Roman" w:cs="Times New Roman"/>
                <w:lang w:val="es-ES_tradnl"/>
              </w:rPr>
            </w:pPr>
            <w:r w:rsidRPr="005A076E">
              <w:rPr>
                <w:rFonts w:ascii="Times New Roman" w:hAnsi="Times New Roman" w:cs="Times New Roman"/>
                <w:lang w:val="es-ES_tradnl"/>
              </w:rPr>
              <w:t xml:space="preserve">Cuando la condenada voluntariamente solicita la </w:t>
            </w:r>
            <w:proofErr w:type="spellStart"/>
            <w:r w:rsidRPr="005A076E">
              <w:rPr>
                <w:rFonts w:ascii="Times New Roman" w:hAnsi="Times New Roman" w:cs="Times New Roman"/>
                <w:lang w:val="es-ES_tradnl"/>
              </w:rPr>
              <w:t>sustitución</w:t>
            </w:r>
            <w:proofErr w:type="spellEnd"/>
            <w:r w:rsidRPr="005A076E">
              <w:rPr>
                <w:rFonts w:ascii="Times New Roman" w:hAnsi="Times New Roman" w:cs="Times New Roman"/>
                <w:lang w:val="es-ES_tradnl"/>
              </w:rPr>
              <w:t xml:space="preserve"> de la pena de </w:t>
            </w:r>
            <w:proofErr w:type="spellStart"/>
            <w:r w:rsidRPr="005A076E">
              <w:rPr>
                <w:rFonts w:ascii="Times New Roman" w:hAnsi="Times New Roman" w:cs="Times New Roman"/>
                <w:lang w:val="es-ES_tradnl"/>
              </w:rPr>
              <w:t>prisión</w:t>
            </w:r>
            <w:proofErr w:type="spellEnd"/>
            <w:r w:rsidRPr="005A076E">
              <w:rPr>
                <w:rFonts w:ascii="Times New Roman" w:hAnsi="Times New Roman" w:cs="Times New Roman"/>
                <w:lang w:val="es-ES_tradnl"/>
              </w:rPr>
              <w:t xml:space="preserve"> por la de </w:t>
            </w:r>
            <w:proofErr w:type="spellStart"/>
            <w:r w:rsidRPr="005A076E">
              <w:rPr>
                <w:rFonts w:ascii="Times New Roman" w:hAnsi="Times New Roman" w:cs="Times New Roman"/>
                <w:lang w:val="es-ES_tradnl"/>
              </w:rPr>
              <w:t>prestación</w:t>
            </w:r>
            <w:proofErr w:type="spellEnd"/>
            <w:r w:rsidRPr="005A076E">
              <w:rPr>
                <w:rFonts w:ascii="Times New Roman" w:hAnsi="Times New Roman" w:cs="Times New Roman"/>
                <w:lang w:val="es-ES_tradnl"/>
              </w:rPr>
              <w:t xml:space="preserve"> de servicios de utilidad </w:t>
            </w:r>
            <w:proofErr w:type="spellStart"/>
            <w:r w:rsidRPr="005A076E">
              <w:rPr>
                <w:rFonts w:ascii="Times New Roman" w:hAnsi="Times New Roman" w:cs="Times New Roman"/>
                <w:lang w:val="es-ES_tradnl"/>
              </w:rPr>
              <w:t>pública</w:t>
            </w:r>
            <w:proofErr w:type="spellEnd"/>
            <w:r w:rsidRPr="005A076E">
              <w:rPr>
                <w:rFonts w:ascii="Times New Roman" w:hAnsi="Times New Roman" w:cs="Times New Roman"/>
                <w:lang w:val="es-ES_tradnl"/>
              </w:rPr>
              <w:t xml:space="preserve">, sin presentar un plan de servicios, el juez de conocimiento al momento de dictar sentencia </w:t>
            </w:r>
            <w:proofErr w:type="spellStart"/>
            <w:r w:rsidRPr="005A076E">
              <w:rPr>
                <w:rFonts w:ascii="Times New Roman" w:hAnsi="Times New Roman" w:cs="Times New Roman"/>
                <w:lang w:val="es-ES_tradnl"/>
              </w:rPr>
              <w:t>podra</w:t>
            </w:r>
            <w:proofErr w:type="spellEnd"/>
            <w:r w:rsidRPr="005A076E">
              <w:rPr>
                <w:rFonts w:ascii="Times New Roman" w:hAnsi="Times New Roman" w:cs="Times New Roman"/>
                <w:lang w:val="es-ES_tradnl"/>
              </w:rPr>
              <w:t xml:space="preserve">́ concederla, imponiendo el </w:t>
            </w:r>
            <w:proofErr w:type="spellStart"/>
            <w:r w:rsidRPr="005A076E">
              <w:rPr>
                <w:rFonts w:ascii="Times New Roman" w:hAnsi="Times New Roman" w:cs="Times New Roman"/>
                <w:lang w:val="es-ES_tradnl"/>
              </w:rPr>
              <w:t>número</w:t>
            </w:r>
            <w:proofErr w:type="spellEnd"/>
            <w:r w:rsidRPr="005A076E">
              <w:rPr>
                <w:rFonts w:ascii="Times New Roman" w:hAnsi="Times New Roman" w:cs="Times New Roman"/>
                <w:lang w:val="es-ES_tradnl"/>
              </w:rPr>
              <w:t xml:space="preserve"> de horas que </w:t>
            </w:r>
            <w:proofErr w:type="spellStart"/>
            <w:r w:rsidRPr="005A076E">
              <w:rPr>
                <w:rFonts w:ascii="Times New Roman" w:hAnsi="Times New Roman" w:cs="Times New Roman"/>
                <w:lang w:val="es-ES_tradnl"/>
              </w:rPr>
              <w:t>debera</w:t>
            </w:r>
            <w:proofErr w:type="spellEnd"/>
            <w:r w:rsidRPr="005A076E">
              <w:rPr>
                <w:rFonts w:ascii="Times New Roman" w:hAnsi="Times New Roman" w:cs="Times New Roman"/>
                <w:lang w:val="es-ES_tradnl"/>
              </w:rPr>
              <w:t xml:space="preserve">́ cumplir, y le ordenará presentarse ante el Juez de </w:t>
            </w:r>
            <w:proofErr w:type="spellStart"/>
            <w:r w:rsidRPr="005A076E">
              <w:rPr>
                <w:rFonts w:ascii="Times New Roman" w:hAnsi="Times New Roman" w:cs="Times New Roman"/>
                <w:lang w:val="es-ES_tradnl"/>
              </w:rPr>
              <w:t>Ejecución</w:t>
            </w:r>
            <w:proofErr w:type="spellEnd"/>
            <w:r w:rsidRPr="005A076E">
              <w:rPr>
                <w:rFonts w:ascii="Times New Roman" w:hAnsi="Times New Roman" w:cs="Times New Roman"/>
                <w:lang w:val="es-ES_tradnl"/>
              </w:rPr>
              <w:t xml:space="preserve"> de Penas y Medidas de Seguridad para que elabore el plan de servicios.</w:t>
            </w:r>
          </w:p>
          <w:p w14:paraId="7D83E43B" w14:textId="77777777" w:rsidR="00D273F7" w:rsidRPr="005A076E" w:rsidRDefault="00D273F7" w:rsidP="003F7560">
            <w:pPr>
              <w:widowControl w:val="0"/>
              <w:spacing w:before="240" w:after="240"/>
              <w:rPr>
                <w:rFonts w:ascii="Times New Roman" w:hAnsi="Times New Roman" w:cs="Times New Roman"/>
                <w:lang w:val="es-ES_tradnl"/>
              </w:rPr>
            </w:pPr>
            <w:proofErr w:type="spellStart"/>
            <w:r w:rsidRPr="005A076E">
              <w:rPr>
                <w:rFonts w:ascii="Times New Roman" w:hAnsi="Times New Roman" w:cs="Times New Roman"/>
                <w:lang w:val="es-ES_tradnl"/>
              </w:rPr>
              <w:t>Correspondera</w:t>
            </w:r>
            <w:proofErr w:type="spellEnd"/>
            <w:r w:rsidRPr="005A076E">
              <w:rPr>
                <w:rFonts w:ascii="Times New Roman" w:hAnsi="Times New Roman" w:cs="Times New Roman"/>
                <w:lang w:val="es-ES_tradnl"/>
              </w:rPr>
              <w:t xml:space="preserve">́ al Juez de </w:t>
            </w:r>
            <w:proofErr w:type="spellStart"/>
            <w:r w:rsidRPr="005A076E">
              <w:rPr>
                <w:rFonts w:ascii="Times New Roman" w:hAnsi="Times New Roman" w:cs="Times New Roman"/>
                <w:lang w:val="es-ES_tradnl"/>
              </w:rPr>
              <w:t>Ejecución</w:t>
            </w:r>
            <w:proofErr w:type="spellEnd"/>
            <w:r w:rsidRPr="005A076E">
              <w:rPr>
                <w:rFonts w:ascii="Times New Roman" w:hAnsi="Times New Roman" w:cs="Times New Roman"/>
                <w:lang w:val="es-ES_tradnl"/>
              </w:rPr>
              <w:t xml:space="preserve"> de Penas y Medidas de Seguridad, con base en el listado de oportunidades de utilidad </w:t>
            </w:r>
            <w:proofErr w:type="spellStart"/>
            <w:r w:rsidRPr="005A076E">
              <w:rPr>
                <w:rFonts w:ascii="Times New Roman" w:hAnsi="Times New Roman" w:cs="Times New Roman"/>
                <w:lang w:val="es-ES_tradnl"/>
              </w:rPr>
              <w:t>pública</w:t>
            </w:r>
            <w:proofErr w:type="spellEnd"/>
            <w:r w:rsidRPr="005A076E">
              <w:rPr>
                <w:rFonts w:ascii="Times New Roman" w:hAnsi="Times New Roman" w:cs="Times New Roman"/>
                <w:lang w:val="es-ES_tradnl"/>
              </w:rPr>
              <w:t xml:space="preserve">, definir conjuntamente con la condenada el lugar, horario y el plan de cumplimiento del servicio, de manera que no interfiera con su jornada laboral o educativa. La condenada contará con quince (15) </w:t>
            </w:r>
            <w:proofErr w:type="spellStart"/>
            <w:r w:rsidRPr="005A076E">
              <w:rPr>
                <w:rFonts w:ascii="Times New Roman" w:hAnsi="Times New Roman" w:cs="Times New Roman"/>
                <w:lang w:val="es-ES_tradnl"/>
              </w:rPr>
              <w:t>días</w:t>
            </w:r>
            <w:proofErr w:type="spellEnd"/>
            <w:r w:rsidRPr="005A076E">
              <w:rPr>
                <w:rFonts w:ascii="Times New Roman" w:hAnsi="Times New Roman" w:cs="Times New Roman"/>
                <w:lang w:val="es-ES_tradnl"/>
              </w:rPr>
              <w:t xml:space="preserve"> </w:t>
            </w:r>
            <w:proofErr w:type="spellStart"/>
            <w:r w:rsidRPr="005A076E">
              <w:rPr>
                <w:rFonts w:ascii="Times New Roman" w:hAnsi="Times New Roman" w:cs="Times New Roman"/>
                <w:lang w:val="es-ES_tradnl"/>
              </w:rPr>
              <w:t>hábiles</w:t>
            </w:r>
            <w:proofErr w:type="spellEnd"/>
            <w:r w:rsidRPr="005A076E">
              <w:rPr>
                <w:rFonts w:ascii="Times New Roman" w:hAnsi="Times New Roman" w:cs="Times New Roman"/>
                <w:lang w:val="es-ES_tradnl"/>
              </w:rPr>
              <w:t xml:space="preserve"> a partir de la ejecutoria de la sentencia, para presentarse ante el Juez de </w:t>
            </w:r>
            <w:proofErr w:type="spellStart"/>
            <w:r w:rsidRPr="005A076E">
              <w:rPr>
                <w:rFonts w:ascii="Times New Roman" w:hAnsi="Times New Roman" w:cs="Times New Roman"/>
                <w:lang w:val="es-ES_tradnl"/>
              </w:rPr>
              <w:t>Ejecución</w:t>
            </w:r>
            <w:proofErr w:type="spellEnd"/>
            <w:r w:rsidRPr="005A076E">
              <w:rPr>
                <w:rFonts w:ascii="Times New Roman" w:hAnsi="Times New Roman" w:cs="Times New Roman"/>
                <w:lang w:val="es-ES_tradnl"/>
              </w:rPr>
              <w:t xml:space="preserve"> de Penas y Medidas de Seguridad, y definir el plan de servicios, atendiendo al lugar </w:t>
            </w:r>
            <w:proofErr w:type="spellStart"/>
            <w:r w:rsidRPr="005A076E">
              <w:rPr>
                <w:rFonts w:ascii="Times New Roman" w:hAnsi="Times New Roman" w:cs="Times New Roman"/>
                <w:lang w:val="es-ES_tradnl"/>
              </w:rPr>
              <w:t>más</w:t>
            </w:r>
            <w:proofErr w:type="spellEnd"/>
            <w:r w:rsidRPr="005A076E">
              <w:rPr>
                <w:rFonts w:ascii="Times New Roman" w:hAnsi="Times New Roman" w:cs="Times New Roman"/>
                <w:lang w:val="es-ES_tradnl"/>
              </w:rPr>
              <w:t xml:space="preserve"> cercano a su domicilio o a sus </w:t>
            </w:r>
            <w:proofErr w:type="spellStart"/>
            <w:r w:rsidRPr="005A076E">
              <w:rPr>
                <w:rFonts w:ascii="Times New Roman" w:hAnsi="Times New Roman" w:cs="Times New Roman"/>
                <w:lang w:val="es-ES_tradnl"/>
              </w:rPr>
              <w:t>vínculos</w:t>
            </w:r>
            <w:proofErr w:type="spellEnd"/>
            <w:r w:rsidRPr="005A076E">
              <w:rPr>
                <w:rFonts w:ascii="Times New Roman" w:hAnsi="Times New Roman" w:cs="Times New Roman"/>
                <w:lang w:val="es-ES_tradnl"/>
              </w:rPr>
              <w:t xml:space="preserve"> sociales y familiares.</w:t>
            </w:r>
          </w:p>
          <w:p w14:paraId="47D7A245" w14:textId="77777777" w:rsidR="00D273F7" w:rsidRPr="005A076E" w:rsidRDefault="00D273F7" w:rsidP="003F7560">
            <w:pPr>
              <w:widowControl w:val="0"/>
              <w:spacing w:before="240" w:after="240"/>
              <w:rPr>
                <w:rFonts w:ascii="Times New Roman" w:hAnsi="Times New Roman" w:cs="Times New Roman"/>
                <w:lang w:val="es-ES_tradnl"/>
              </w:rPr>
            </w:pPr>
            <w:r w:rsidRPr="005A076E">
              <w:rPr>
                <w:rFonts w:ascii="Times New Roman" w:hAnsi="Times New Roman" w:cs="Times New Roman"/>
                <w:lang w:val="es-ES_tradnl"/>
              </w:rPr>
              <w:t xml:space="preserve">Una vez determinado el plan de servicios por el Juez de </w:t>
            </w:r>
            <w:proofErr w:type="spellStart"/>
            <w:r w:rsidRPr="005A076E">
              <w:rPr>
                <w:rFonts w:ascii="Times New Roman" w:hAnsi="Times New Roman" w:cs="Times New Roman"/>
                <w:lang w:val="es-ES_tradnl"/>
              </w:rPr>
              <w:t>Ejecución</w:t>
            </w:r>
            <w:proofErr w:type="spellEnd"/>
            <w:r w:rsidRPr="005A076E">
              <w:rPr>
                <w:rFonts w:ascii="Times New Roman" w:hAnsi="Times New Roman" w:cs="Times New Roman"/>
                <w:lang w:val="es-ES_tradnl"/>
              </w:rPr>
              <w:t xml:space="preserve"> de Penas y Medidas de Seguridad, la </w:t>
            </w:r>
            <w:r w:rsidRPr="005A076E">
              <w:rPr>
                <w:rFonts w:ascii="Times New Roman" w:hAnsi="Times New Roman" w:cs="Times New Roman"/>
                <w:lang w:val="es-ES_tradnl"/>
              </w:rPr>
              <w:lastRenderedPageBreak/>
              <w:t xml:space="preserve">condenada </w:t>
            </w:r>
            <w:proofErr w:type="spellStart"/>
            <w:r w:rsidRPr="005A076E">
              <w:rPr>
                <w:rFonts w:ascii="Times New Roman" w:hAnsi="Times New Roman" w:cs="Times New Roman"/>
                <w:lang w:val="es-ES_tradnl"/>
              </w:rPr>
              <w:t>debera</w:t>
            </w:r>
            <w:proofErr w:type="spellEnd"/>
            <w:r w:rsidRPr="005A076E">
              <w:rPr>
                <w:rFonts w:ascii="Times New Roman" w:hAnsi="Times New Roman" w:cs="Times New Roman"/>
                <w:lang w:val="es-ES_tradnl"/>
              </w:rPr>
              <w:t xml:space="preserve">́ iniciar el servicio de manera inmediata, sin que en </w:t>
            </w:r>
            <w:proofErr w:type="spellStart"/>
            <w:r w:rsidRPr="005A076E">
              <w:rPr>
                <w:rFonts w:ascii="Times New Roman" w:hAnsi="Times New Roman" w:cs="Times New Roman"/>
                <w:lang w:val="es-ES_tradnl"/>
              </w:rPr>
              <w:t>ningún</w:t>
            </w:r>
            <w:proofErr w:type="spellEnd"/>
            <w:r w:rsidRPr="005A076E">
              <w:rPr>
                <w:rFonts w:ascii="Times New Roman" w:hAnsi="Times New Roman" w:cs="Times New Roman"/>
                <w:lang w:val="es-ES_tradnl"/>
              </w:rPr>
              <w:t xml:space="preserve"> evento supere los cinco (5) </w:t>
            </w:r>
            <w:proofErr w:type="spellStart"/>
            <w:r w:rsidRPr="005A076E">
              <w:rPr>
                <w:rFonts w:ascii="Times New Roman" w:hAnsi="Times New Roman" w:cs="Times New Roman"/>
                <w:lang w:val="es-ES_tradnl"/>
              </w:rPr>
              <w:t>días</w:t>
            </w:r>
            <w:proofErr w:type="spellEnd"/>
            <w:r w:rsidRPr="005A076E">
              <w:rPr>
                <w:rFonts w:ascii="Times New Roman" w:hAnsi="Times New Roman" w:cs="Times New Roman"/>
                <w:lang w:val="es-ES_tradnl"/>
              </w:rPr>
              <w:t xml:space="preserve"> </w:t>
            </w:r>
            <w:proofErr w:type="spellStart"/>
            <w:r w:rsidRPr="005A076E">
              <w:rPr>
                <w:rFonts w:ascii="Times New Roman" w:hAnsi="Times New Roman" w:cs="Times New Roman"/>
                <w:lang w:val="es-ES_tradnl"/>
              </w:rPr>
              <w:t>hábiles</w:t>
            </w:r>
            <w:proofErr w:type="spellEnd"/>
            <w:r w:rsidRPr="005A076E">
              <w:rPr>
                <w:rFonts w:ascii="Times New Roman" w:hAnsi="Times New Roman" w:cs="Times New Roman"/>
                <w:lang w:val="es-ES_tradnl"/>
              </w:rPr>
              <w:t xml:space="preserve"> siguientes, a menos que se comprueben causas de fuerza mayor o caso fortuito, en cuyo caso no </w:t>
            </w:r>
            <w:proofErr w:type="spellStart"/>
            <w:r w:rsidRPr="005A076E">
              <w:rPr>
                <w:rFonts w:ascii="Times New Roman" w:hAnsi="Times New Roman" w:cs="Times New Roman"/>
                <w:lang w:val="es-ES_tradnl"/>
              </w:rPr>
              <w:t>podrán</w:t>
            </w:r>
            <w:proofErr w:type="spellEnd"/>
            <w:r w:rsidRPr="005A076E">
              <w:rPr>
                <w:rFonts w:ascii="Times New Roman" w:hAnsi="Times New Roman" w:cs="Times New Roman"/>
                <w:lang w:val="es-ES_tradnl"/>
              </w:rPr>
              <w:t xml:space="preserve"> superar los quince (15) </w:t>
            </w:r>
            <w:proofErr w:type="spellStart"/>
            <w:r w:rsidRPr="005A076E">
              <w:rPr>
                <w:rFonts w:ascii="Times New Roman" w:hAnsi="Times New Roman" w:cs="Times New Roman"/>
                <w:lang w:val="es-ES_tradnl"/>
              </w:rPr>
              <w:t>días</w:t>
            </w:r>
            <w:proofErr w:type="spellEnd"/>
            <w:r w:rsidRPr="005A076E">
              <w:rPr>
                <w:rFonts w:ascii="Times New Roman" w:hAnsi="Times New Roman" w:cs="Times New Roman"/>
                <w:lang w:val="es-ES_tradnl"/>
              </w:rPr>
              <w:t xml:space="preserve"> </w:t>
            </w:r>
            <w:proofErr w:type="spellStart"/>
            <w:r w:rsidRPr="005A076E">
              <w:rPr>
                <w:rFonts w:ascii="Times New Roman" w:hAnsi="Times New Roman" w:cs="Times New Roman"/>
                <w:lang w:val="es-ES_tradnl"/>
              </w:rPr>
              <w:t>hábiles</w:t>
            </w:r>
            <w:proofErr w:type="spellEnd"/>
            <w:r w:rsidRPr="005A076E">
              <w:rPr>
                <w:rFonts w:ascii="Times New Roman" w:hAnsi="Times New Roman" w:cs="Times New Roman"/>
                <w:lang w:val="es-ES_tradnl"/>
              </w:rPr>
              <w:t>.</w:t>
            </w:r>
          </w:p>
          <w:p w14:paraId="36790E34" w14:textId="77777777" w:rsidR="00D273F7" w:rsidRPr="005A076E" w:rsidRDefault="00D273F7" w:rsidP="003F7560">
            <w:pPr>
              <w:widowControl w:val="0"/>
              <w:spacing w:before="240" w:after="240"/>
              <w:rPr>
                <w:rFonts w:ascii="Times New Roman" w:hAnsi="Times New Roman" w:cs="Times New Roman"/>
                <w:b/>
                <w:lang w:val="es-ES_tradnl"/>
              </w:rPr>
            </w:pPr>
            <w:r w:rsidRPr="005A076E">
              <w:rPr>
                <w:rFonts w:ascii="Times New Roman" w:hAnsi="Times New Roman" w:cs="Times New Roman"/>
                <w:lang w:val="es-ES_tradnl"/>
              </w:rPr>
              <w:t xml:space="preserve">Si la condenada no iniciare la </w:t>
            </w:r>
            <w:proofErr w:type="spellStart"/>
            <w:r w:rsidRPr="005A076E">
              <w:rPr>
                <w:rFonts w:ascii="Times New Roman" w:hAnsi="Times New Roman" w:cs="Times New Roman"/>
                <w:lang w:val="es-ES_tradnl"/>
              </w:rPr>
              <w:t>prestación</w:t>
            </w:r>
            <w:proofErr w:type="spellEnd"/>
            <w:r w:rsidRPr="005A076E">
              <w:rPr>
                <w:rFonts w:ascii="Times New Roman" w:hAnsi="Times New Roman" w:cs="Times New Roman"/>
                <w:lang w:val="es-ES_tradnl"/>
              </w:rPr>
              <w:t xml:space="preserve"> del servicio de utilidad </w:t>
            </w:r>
            <w:proofErr w:type="spellStart"/>
            <w:r w:rsidRPr="005A076E">
              <w:rPr>
                <w:rFonts w:ascii="Times New Roman" w:hAnsi="Times New Roman" w:cs="Times New Roman"/>
                <w:lang w:val="es-ES_tradnl"/>
              </w:rPr>
              <w:t>pública</w:t>
            </w:r>
            <w:proofErr w:type="spellEnd"/>
            <w:r w:rsidRPr="005A076E">
              <w:rPr>
                <w:rFonts w:ascii="Times New Roman" w:hAnsi="Times New Roman" w:cs="Times New Roman"/>
                <w:lang w:val="es-ES_tradnl"/>
              </w:rPr>
              <w:t xml:space="preserve"> en los </w:t>
            </w:r>
            <w:proofErr w:type="spellStart"/>
            <w:r w:rsidRPr="005A076E">
              <w:rPr>
                <w:rFonts w:ascii="Times New Roman" w:hAnsi="Times New Roman" w:cs="Times New Roman"/>
                <w:lang w:val="es-ES_tradnl"/>
              </w:rPr>
              <w:t>términos</w:t>
            </w:r>
            <w:proofErr w:type="spellEnd"/>
            <w:r w:rsidRPr="005A076E">
              <w:rPr>
                <w:rFonts w:ascii="Times New Roman" w:hAnsi="Times New Roman" w:cs="Times New Roman"/>
                <w:lang w:val="es-ES_tradnl"/>
              </w:rPr>
              <w:t xml:space="preserve"> antes </w:t>
            </w:r>
            <w:proofErr w:type="spellStart"/>
            <w:r w:rsidRPr="005A076E">
              <w:rPr>
                <w:rFonts w:ascii="Times New Roman" w:hAnsi="Times New Roman" w:cs="Times New Roman"/>
                <w:lang w:val="es-ES_tradnl"/>
              </w:rPr>
              <w:t>señalados</w:t>
            </w:r>
            <w:proofErr w:type="spellEnd"/>
            <w:r w:rsidRPr="005A076E">
              <w:rPr>
                <w:rFonts w:ascii="Times New Roman" w:hAnsi="Times New Roman" w:cs="Times New Roman"/>
                <w:lang w:val="es-ES_tradnl"/>
              </w:rPr>
              <w:t xml:space="preserve">, se revocará la </w:t>
            </w:r>
            <w:proofErr w:type="spellStart"/>
            <w:r w:rsidRPr="005A076E">
              <w:rPr>
                <w:rFonts w:ascii="Times New Roman" w:hAnsi="Times New Roman" w:cs="Times New Roman"/>
                <w:lang w:val="es-ES_tradnl"/>
              </w:rPr>
              <w:t>sustitución</w:t>
            </w:r>
            <w:proofErr w:type="spellEnd"/>
            <w:r w:rsidRPr="005A076E">
              <w:rPr>
                <w:rFonts w:ascii="Times New Roman" w:hAnsi="Times New Roman" w:cs="Times New Roman"/>
                <w:lang w:val="es-ES_tradnl"/>
              </w:rPr>
              <w:t xml:space="preserve"> y </w:t>
            </w:r>
            <w:proofErr w:type="spellStart"/>
            <w:r w:rsidRPr="005A076E">
              <w:rPr>
                <w:rFonts w:ascii="Times New Roman" w:hAnsi="Times New Roman" w:cs="Times New Roman"/>
                <w:lang w:val="es-ES_tradnl"/>
              </w:rPr>
              <w:t>debera</w:t>
            </w:r>
            <w:proofErr w:type="spellEnd"/>
            <w:r w:rsidRPr="005A076E">
              <w:rPr>
                <w:rFonts w:ascii="Times New Roman" w:hAnsi="Times New Roman" w:cs="Times New Roman"/>
                <w:lang w:val="es-ES_tradnl"/>
              </w:rPr>
              <w:t xml:space="preserve">́ cumplir la pena de </w:t>
            </w:r>
            <w:proofErr w:type="spellStart"/>
            <w:r w:rsidRPr="005A076E">
              <w:rPr>
                <w:rFonts w:ascii="Times New Roman" w:hAnsi="Times New Roman" w:cs="Times New Roman"/>
                <w:lang w:val="es-ES_tradnl"/>
              </w:rPr>
              <w:t>prisión</w:t>
            </w:r>
            <w:proofErr w:type="spellEnd"/>
            <w:r w:rsidRPr="005A076E">
              <w:rPr>
                <w:rFonts w:ascii="Times New Roman" w:hAnsi="Times New Roman" w:cs="Times New Roman"/>
                <w:lang w:val="es-ES_tradnl"/>
              </w:rPr>
              <w:t xml:space="preserve"> impuesta.</w:t>
            </w:r>
            <w:r w:rsidRPr="005A076E">
              <w:rPr>
                <w:rFonts w:ascii="Times New Roman" w:eastAsia="Helvetica" w:hAnsi="Times New Roman" w:cs="Times New Roman"/>
                <w:lang w:val="es-ES_tradnl"/>
              </w:rPr>
              <w:t>”</w:t>
            </w:r>
          </w:p>
        </w:tc>
        <w:tc>
          <w:tcPr>
            <w:tcW w:w="3432" w:type="dxa"/>
          </w:tcPr>
          <w:p w14:paraId="5D22B243" w14:textId="77777777" w:rsidR="00D273F7" w:rsidRPr="005A076E" w:rsidRDefault="00D273F7" w:rsidP="003F7560">
            <w:pPr>
              <w:widowControl w:val="0"/>
              <w:pBdr>
                <w:top w:val="nil"/>
                <w:left w:val="nil"/>
                <w:bottom w:val="nil"/>
                <w:right w:val="nil"/>
                <w:between w:val="nil"/>
              </w:pBdr>
              <w:rPr>
                <w:rFonts w:ascii="Times New Roman" w:hAnsi="Times New Roman" w:cs="Times New Roman"/>
                <w:lang w:val="es-ES_tradnl"/>
              </w:rPr>
            </w:pPr>
            <w:r w:rsidRPr="005A076E">
              <w:rPr>
                <w:rFonts w:ascii="Times New Roman" w:hAnsi="Times New Roman" w:cs="Times New Roman"/>
                <w:lang w:val="es-ES_tradnl"/>
              </w:rPr>
              <w:lastRenderedPageBreak/>
              <w:t>Se mantiene igual</w:t>
            </w:r>
          </w:p>
        </w:tc>
        <w:tc>
          <w:tcPr>
            <w:tcW w:w="3086" w:type="dxa"/>
            <w:shd w:val="clear" w:color="auto" w:fill="auto"/>
            <w:tcMar>
              <w:top w:w="100" w:type="dxa"/>
              <w:left w:w="100" w:type="dxa"/>
              <w:bottom w:w="100" w:type="dxa"/>
              <w:right w:w="100" w:type="dxa"/>
            </w:tcMar>
          </w:tcPr>
          <w:p w14:paraId="171D9839" w14:textId="77777777" w:rsidR="00D273F7" w:rsidRPr="005A076E" w:rsidRDefault="00D273F7" w:rsidP="003F7560">
            <w:pPr>
              <w:widowControl w:val="0"/>
              <w:pBdr>
                <w:top w:val="nil"/>
                <w:left w:val="nil"/>
                <w:bottom w:val="nil"/>
                <w:right w:val="nil"/>
                <w:between w:val="nil"/>
              </w:pBdr>
              <w:rPr>
                <w:rFonts w:ascii="Times New Roman" w:hAnsi="Times New Roman" w:cs="Times New Roman"/>
                <w:lang w:val="es-ES_tradnl"/>
              </w:rPr>
            </w:pPr>
          </w:p>
        </w:tc>
      </w:tr>
      <w:tr w:rsidR="00D273F7" w:rsidRPr="005A076E" w14:paraId="6213A9ED" w14:textId="77777777" w:rsidTr="00395FB3">
        <w:tc>
          <w:tcPr>
            <w:tcW w:w="3550" w:type="dxa"/>
            <w:shd w:val="clear" w:color="auto" w:fill="auto"/>
            <w:tcMar>
              <w:top w:w="100" w:type="dxa"/>
              <w:left w:w="100" w:type="dxa"/>
              <w:bottom w:w="100" w:type="dxa"/>
              <w:right w:w="100" w:type="dxa"/>
            </w:tcMar>
          </w:tcPr>
          <w:p w14:paraId="012E9258" w14:textId="77777777" w:rsidR="00D273F7" w:rsidRPr="005A076E" w:rsidRDefault="00D273F7" w:rsidP="003F7560">
            <w:pPr>
              <w:widowControl w:val="0"/>
              <w:spacing w:before="240" w:after="240"/>
              <w:rPr>
                <w:rFonts w:ascii="Times New Roman" w:hAnsi="Times New Roman" w:cs="Times New Roman"/>
                <w:lang w:val="es-ES_tradnl"/>
              </w:rPr>
            </w:pPr>
            <w:proofErr w:type="spellStart"/>
            <w:r w:rsidRPr="005A076E">
              <w:rPr>
                <w:rFonts w:ascii="Times New Roman" w:hAnsi="Times New Roman" w:cs="Times New Roman"/>
                <w:b/>
                <w:lang w:val="es-ES_tradnl"/>
              </w:rPr>
              <w:lastRenderedPageBreak/>
              <w:t>Artículo</w:t>
            </w:r>
            <w:proofErr w:type="spellEnd"/>
            <w:r w:rsidRPr="005A076E">
              <w:rPr>
                <w:rFonts w:ascii="Times New Roman" w:hAnsi="Times New Roman" w:cs="Times New Roman"/>
                <w:b/>
                <w:lang w:val="es-ES_tradnl"/>
              </w:rPr>
              <w:t xml:space="preserve"> 9o. </w:t>
            </w:r>
            <w:r w:rsidRPr="005A076E">
              <w:rPr>
                <w:rFonts w:ascii="Times New Roman" w:hAnsi="Times New Roman" w:cs="Times New Roman"/>
                <w:lang w:val="es-ES_tradnl"/>
              </w:rPr>
              <w:t xml:space="preserve">ADICIÓNESE el </w:t>
            </w:r>
            <w:proofErr w:type="spellStart"/>
            <w:r w:rsidRPr="005A076E">
              <w:rPr>
                <w:rFonts w:ascii="Times New Roman" w:hAnsi="Times New Roman" w:cs="Times New Roman"/>
                <w:lang w:val="es-ES_tradnl"/>
              </w:rPr>
              <w:t>artículo</w:t>
            </w:r>
            <w:proofErr w:type="spellEnd"/>
            <w:r w:rsidRPr="005A076E">
              <w:rPr>
                <w:rFonts w:ascii="Times New Roman" w:hAnsi="Times New Roman" w:cs="Times New Roman"/>
                <w:lang w:val="es-ES_tradnl"/>
              </w:rPr>
              <w:t xml:space="preserve"> 38-K a la Ley 599 de 2000, el cual quedará </w:t>
            </w:r>
            <w:proofErr w:type="spellStart"/>
            <w:r w:rsidRPr="005A076E">
              <w:rPr>
                <w:rFonts w:ascii="Times New Roman" w:hAnsi="Times New Roman" w:cs="Times New Roman"/>
                <w:lang w:val="es-ES_tradnl"/>
              </w:rPr>
              <w:t>asi</w:t>
            </w:r>
            <w:proofErr w:type="spellEnd"/>
            <w:r w:rsidRPr="005A076E">
              <w:rPr>
                <w:rFonts w:ascii="Times New Roman" w:hAnsi="Times New Roman" w:cs="Times New Roman"/>
                <w:lang w:val="es-ES_tradnl"/>
              </w:rPr>
              <w:t>́:</w:t>
            </w:r>
          </w:p>
          <w:p w14:paraId="72B0EDAB" w14:textId="77777777" w:rsidR="00D273F7" w:rsidRPr="005A076E" w:rsidRDefault="00D273F7" w:rsidP="003F7560">
            <w:pPr>
              <w:widowControl w:val="0"/>
              <w:spacing w:before="240" w:after="240"/>
              <w:rPr>
                <w:rFonts w:ascii="Times New Roman" w:hAnsi="Times New Roman" w:cs="Times New Roman"/>
                <w:lang w:val="es-ES_tradnl"/>
              </w:rPr>
            </w:pPr>
            <w:r w:rsidRPr="005A076E">
              <w:rPr>
                <w:rFonts w:ascii="Times New Roman" w:eastAsia="Helvetica" w:hAnsi="Times New Roman" w:cs="Times New Roman"/>
                <w:lang w:val="es-ES_tradnl"/>
              </w:rPr>
              <w:t>“</w:t>
            </w:r>
            <w:proofErr w:type="spellStart"/>
            <w:r w:rsidRPr="005A076E">
              <w:rPr>
                <w:rFonts w:ascii="Times New Roman" w:hAnsi="Times New Roman" w:cs="Times New Roman"/>
                <w:b/>
                <w:lang w:val="es-ES_tradnl"/>
              </w:rPr>
              <w:t>Artículo</w:t>
            </w:r>
            <w:proofErr w:type="spellEnd"/>
            <w:r w:rsidRPr="005A076E">
              <w:rPr>
                <w:rFonts w:ascii="Times New Roman" w:hAnsi="Times New Roman" w:cs="Times New Roman"/>
                <w:b/>
                <w:lang w:val="es-ES_tradnl"/>
              </w:rPr>
              <w:t xml:space="preserve"> 38-K. </w:t>
            </w:r>
            <w:proofErr w:type="spellStart"/>
            <w:r w:rsidRPr="005A076E">
              <w:rPr>
                <w:rFonts w:ascii="Times New Roman" w:hAnsi="Times New Roman" w:cs="Times New Roman"/>
                <w:b/>
                <w:lang w:val="es-ES_tradnl"/>
              </w:rPr>
              <w:t>Sustitución</w:t>
            </w:r>
            <w:proofErr w:type="spellEnd"/>
            <w:r w:rsidRPr="005A076E">
              <w:rPr>
                <w:rFonts w:ascii="Times New Roman" w:hAnsi="Times New Roman" w:cs="Times New Roman"/>
                <w:b/>
                <w:lang w:val="es-ES_tradnl"/>
              </w:rPr>
              <w:t xml:space="preserve"> de la </w:t>
            </w:r>
            <w:proofErr w:type="spellStart"/>
            <w:r w:rsidRPr="005A076E">
              <w:rPr>
                <w:rFonts w:ascii="Times New Roman" w:hAnsi="Times New Roman" w:cs="Times New Roman"/>
                <w:b/>
                <w:lang w:val="es-ES_tradnl"/>
              </w:rPr>
              <w:t>ejecución</w:t>
            </w:r>
            <w:proofErr w:type="spellEnd"/>
            <w:r w:rsidRPr="005A076E">
              <w:rPr>
                <w:rFonts w:ascii="Times New Roman" w:hAnsi="Times New Roman" w:cs="Times New Roman"/>
                <w:b/>
                <w:lang w:val="es-ES_tradnl"/>
              </w:rPr>
              <w:t xml:space="preserve"> de la pena de </w:t>
            </w:r>
            <w:proofErr w:type="spellStart"/>
            <w:r w:rsidRPr="005A076E">
              <w:rPr>
                <w:rFonts w:ascii="Times New Roman" w:hAnsi="Times New Roman" w:cs="Times New Roman"/>
                <w:b/>
                <w:lang w:val="es-ES_tradnl"/>
              </w:rPr>
              <w:t>prisión</w:t>
            </w:r>
            <w:proofErr w:type="spellEnd"/>
            <w:r w:rsidRPr="005A076E">
              <w:rPr>
                <w:rFonts w:ascii="Times New Roman" w:hAnsi="Times New Roman" w:cs="Times New Roman"/>
                <w:b/>
                <w:lang w:val="es-ES_tradnl"/>
              </w:rPr>
              <w:t xml:space="preserve"> por la </w:t>
            </w:r>
            <w:proofErr w:type="spellStart"/>
            <w:r w:rsidRPr="005A076E">
              <w:rPr>
                <w:rFonts w:ascii="Times New Roman" w:hAnsi="Times New Roman" w:cs="Times New Roman"/>
                <w:b/>
                <w:lang w:val="es-ES_tradnl"/>
              </w:rPr>
              <w:t>prestación</w:t>
            </w:r>
            <w:proofErr w:type="spellEnd"/>
            <w:r w:rsidRPr="005A076E">
              <w:rPr>
                <w:rFonts w:ascii="Times New Roman" w:hAnsi="Times New Roman" w:cs="Times New Roman"/>
                <w:b/>
                <w:lang w:val="es-ES_tradnl"/>
              </w:rPr>
              <w:t xml:space="preserve"> de servicio de utilidad </w:t>
            </w:r>
            <w:proofErr w:type="spellStart"/>
            <w:r w:rsidRPr="005A076E">
              <w:rPr>
                <w:rFonts w:ascii="Times New Roman" w:hAnsi="Times New Roman" w:cs="Times New Roman"/>
                <w:b/>
                <w:lang w:val="es-ES_tradnl"/>
              </w:rPr>
              <w:t>pública</w:t>
            </w:r>
            <w:proofErr w:type="spellEnd"/>
            <w:r w:rsidRPr="005A076E">
              <w:rPr>
                <w:rFonts w:ascii="Times New Roman" w:hAnsi="Times New Roman" w:cs="Times New Roman"/>
                <w:b/>
                <w:lang w:val="es-ES_tradnl"/>
              </w:rPr>
              <w:t xml:space="preserve">. </w:t>
            </w:r>
            <w:r w:rsidRPr="005A076E">
              <w:rPr>
                <w:rFonts w:ascii="Times New Roman" w:hAnsi="Times New Roman" w:cs="Times New Roman"/>
                <w:lang w:val="es-ES_tradnl"/>
              </w:rPr>
              <w:t xml:space="preserve">La condenada que se encuentre privada de la libertad al momento de la </w:t>
            </w:r>
            <w:proofErr w:type="spellStart"/>
            <w:r w:rsidRPr="005A076E">
              <w:rPr>
                <w:rFonts w:ascii="Times New Roman" w:hAnsi="Times New Roman" w:cs="Times New Roman"/>
                <w:lang w:val="es-ES_tradnl"/>
              </w:rPr>
              <w:t>promulgación</w:t>
            </w:r>
            <w:proofErr w:type="spellEnd"/>
            <w:r w:rsidRPr="005A076E">
              <w:rPr>
                <w:rFonts w:ascii="Times New Roman" w:hAnsi="Times New Roman" w:cs="Times New Roman"/>
                <w:lang w:val="es-ES_tradnl"/>
              </w:rPr>
              <w:t xml:space="preserve"> de la presente ley, </w:t>
            </w:r>
            <w:proofErr w:type="spellStart"/>
            <w:r w:rsidRPr="005A076E">
              <w:rPr>
                <w:rFonts w:ascii="Times New Roman" w:hAnsi="Times New Roman" w:cs="Times New Roman"/>
                <w:lang w:val="es-ES_tradnl"/>
              </w:rPr>
              <w:t>podra</w:t>
            </w:r>
            <w:proofErr w:type="spellEnd"/>
            <w:r w:rsidRPr="005A076E">
              <w:rPr>
                <w:rFonts w:ascii="Times New Roman" w:hAnsi="Times New Roman" w:cs="Times New Roman"/>
                <w:lang w:val="es-ES_tradnl"/>
              </w:rPr>
              <w:t xml:space="preserve">́ solicitar ante el Juez de </w:t>
            </w:r>
            <w:proofErr w:type="spellStart"/>
            <w:r w:rsidRPr="005A076E">
              <w:rPr>
                <w:rFonts w:ascii="Times New Roman" w:hAnsi="Times New Roman" w:cs="Times New Roman"/>
                <w:lang w:val="es-ES_tradnl"/>
              </w:rPr>
              <w:t>Ejecución</w:t>
            </w:r>
            <w:proofErr w:type="spellEnd"/>
            <w:r w:rsidRPr="005A076E">
              <w:rPr>
                <w:rFonts w:ascii="Times New Roman" w:hAnsi="Times New Roman" w:cs="Times New Roman"/>
                <w:lang w:val="es-ES_tradnl"/>
              </w:rPr>
              <w:t xml:space="preserve"> de Penas y Medidas de Seguridad la </w:t>
            </w:r>
            <w:proofErr w:type="spellStart"/>
            <w:r w:rsidRPr="005A076E">
              <w:rPr>
                <w:rFonts w:ascii="Times New Roman" w:hAnsi="Times New Roman" w:cs="Times New Roman"/>
                <w:lang w:val="es-ES_tradnl"/>
              </w:rPr>
              <w:t>sustitución</w:t>
            </w:r>
            <w:proofErr w:type="spellEnd"/>
            <w:r w:rsidRPr="005A076E">
              <w:rPr>
                <w:rFonts w:ascii="Times New Roman" w:hAnsi="Times New Roman" w:cs="Times New Roman"/>
                <w:lang w:val="es-ES_tradnl"/>
              </w:rPr>
              <w:t xml:space="preserve"> de la pena de </w:t>
            </w:r>
            <w:proofErr w:type="spellStart"/>
            <w:r w:rsidRPr="005A076E">
              <w:rPr>
                <w:rFonts w:ascii="Times New Roman" w:hAnsi="Times New Roman" w:cs="Times New Roman"/>
                <w:lang w:val="es-ES_tradnl"/>
              </w:rPr>
              <w:t>prisión</w:t>
            </w:r>
            <w:proofErr w:type="spellEnd"/>
            <w:r w:rsidRPr="005A076E">
              <w:rPr>
                <w:rFonts w:ascii="Times New Roman" w:hAnsi="Times New Roman" w:cs="Times New Roman"/>
                <w:lang w:val="es-ES_tradnl"/>
              </w:rPr>
              <w:t xml:space="preserve"> que tenga pendiente de cumplir por la de </w:t>
            </w:r>
            <w:proofErr w:type="spellStart"/>
            <w:r w:rsidRPr="005A076E">
              <w:rPr>
                <w:rFonts w:ascii="Times New Roman" w:hAnsi="Times New Roman" w:cs="Times New Roman"/>
                <w:lang w:val="es-ES_tradnl"/>
              </w:rPr>
              <w:t>prestación</w:t>
            </w:r>
            <w:proofErr w:type="spellEnd"/>
            <w:r w:rsidRPr="005A076E">
              <w:rPr>
                <w:rFonts w:ascii="Times New Roman" w:hAnsi="Times New Roman" w:cs="Times New Roman"/>
                <w:lang w:val="es-ES_tradnl"/>
              </w:rPr>
              <w:t xml:space="preserve"> de servicio de utilidad </w:t>
            </w:r>
            <w:proofErr w:type="spellStart"/>
            <w:r w:rsidRPr="005A076E">
              <w:rPr>
                <w:rFonts w:ascii="Times New Roman" w:hAnsi="Times New Roman" w:cs="Times New Roman"/>
                <w:lang w:val="es-ES_tradnl"/>
              </w:rPr>
              <w:t>pública</w:t>
            </w:r>
            <w:proofErr w:type="spellEnd"/>
            <w:r w:rsidRPr="005A076E">
              <w:rPr>
                <w:rFonts w:ascii="Times New Roman" w:hAnsi="Times New Roman" w:cs="Times New Roman"/>
                <w:lang w:val="es-ES_tradnl"/>
              </w:rPr>
              <w:t>.</w:t>
            </w:r>
          </w:p>
          <w:p w14:paraId="089A9FB4" w14:textId="77777777" w:rsidR="00D273F7" w:rsidRPr="005A076E" w:rsidRDefault="00D273F7" w:rsidP="003F7560">
            <w:pPr>
              <w:widowControl w:val="0"/>
              <w:spacing w:before="240" w:after="240"/>
              <w:rPr>
                <w:rFonts w:ascii="Times New Roman" w:hAnsi="Times New Roman" w:cs="Times New Roman"/>
                <w:lang w:val="es-ES_tradnl"/>
              </w:rPr>
            </w:pPr>
            <w:r w:rsidRPr="005A076E">
              <w:rPr>
                <w:rFonts w:ascii="Times New Roman" w:hAnsi="Times New Roman" w:cs="Times New Roman"/>
                <w:lang w:val="es-ES_tradnl"/>
              </w:rPr>
              <w:t xml:space="preserve">El Juez de </w:t>
            </w:r>
            <w:proofErr w:type="spellStart"/>
            <w:r w:rsidRPr="005A076E">
              <w:rPr>
                <w:rFonts w:ascii="Times New Roman" w:hAnsi="Times New Roman" w:cs="Times New Roman"/>
                <w:lang w:val="es-ES_tradnl"/>
              </w:rPr>
              <w:t>Ejecución</w:t>
            </w:r>
            <w:proofErr w:type="spellEnd"/>
            <w:r w:rsidRPr="005A076E">
              <w:rPr>
                <w:rFonts w:ascii="Times New Roman" w:hAnsi="Times New Roman" w:cs="Times New Roman"/>
                <w:lang w:val="es-ES_tradnl"/>
              </w:rPr>
              <w:t xml:space="preserve"> de Penas y Medidas de Seguridad, cuando se cumplan los requisitos del </w:t>
            </w:r>
            <w:proofErr w:type="spellStart"/>
            <w:r w:rsidRPr="005A076E">
              <w:rPr>
                <w:rFonts w:ascii="Times New Roman" w:hAnsi="Times New Roman" w:cs="Times New Roman"/>
                <w:lang w:val="es-ES_tradnl"/>
              </w:rPr>
              <w:t>artículo</w:t>
            </w:r>
            <w:proofErr w:type="spellEnd"/>
            <w:r w:rsidRPr="005A076E">
              <w:rPr>
                <w:rFonts w:ascii="Times New Roman" w:hAnsi="Times New Roman" w:cs="Times New Roman"/>
                <w:lang w:val="es-ES_tradnl"/>
              </w:rPr>
              <w:t xml:space="preserve"> 38-I, </w:t>
            </w:r>
            <w:proofErr w:type="spellStart"/>
            <w:r w:rsidRPr="005A076E">
              <w:rPr>
                <w:rFonts w:ascii="Times New Roman" w:hAnsi="Times New Roman" w:cs="Times New Roman"/>
                <w:lang w:val="es-ES_tradnl"/>
              </w:rPr>
              <w:t>podra</w:t>
            </w:r>
            <w:proofErr w:type="spellEnd"/>
            <w:r w:rsidRPr="005A076E">
              <w:rPr>
                <w:rFonts w:ascii="Times New Roman" w:hAnsi="Times New Roman" w:cs="Times New Roman"/>
                <w:lang w:val="es-ES_tradnl"/>
              </w:rPr>
              <w:t xml:space="preserve">́ sustituir la pena de </w:t>
            </w:r>
            <w:proofErr w:type="spellStart"/>
            <w:r w:rsidRPr="005A076E">
              <w:rPr>
                <w:rFonts w:ascii="Times New Roman" w:hAnsi="Times New Roman" w:cs="Times New Roman"/>
                <w:lang w:val="es-ES_tradnl"/>
              </w:rPr>
              <w:t>prisión</w:t>
            </w:r>
            <w:proofErr w:type="spellEnd"/>
            <w:r w:rsidRPr="005A076E">
              <w:rPr>
                <w:rFonts w:ascii="Times New Roman" w:hAnsi="Times New Roman" w:cs="Times New Roman"/>
                <w:lang w:val="es-ES_tradnl"/>
              </w:rPr>
              <w:t xml:space="preserve"> que reste por cumplir o hasta el cumplimiento de la libertad condicional por la de la </w:t>
            </w:r>
            <w:proofErr w:type="spellStart"/>
            <w:r w:rsidRPr="005A076E">
              <w:rPr>
                <w:rFonts w:ascii="Times New Roman" w:hAnsi="Times New Roman" w:cs="Times New Roman"/>
                <w:lang w:val="es-ES_tradnl"/>
              </w:rPr>
              <w:t>prestación</w:t>
            </w:r>
            <w:proofErr w:type="spellEnd"/>
            <w:r w:rsidRPr="005A076E">
              <w:rPr>
                <w:rFonts w:ascii="Times New Roman" w:hAnsi="Times New Roman" w:cs="Times New Roman"/>
                <w:lang w:val="es-ES_tradnl"/>
              </w:rPr>
              <w:t xml:space="preserve"> de </w:t>
            </w:r>
            <w:r w:rsidRPr="005A076E">
              <w:rPr>
                <w:rFonts w:ascii="Times New Roman" w:hAnsi="Times New Roman" w:cs="Times New Roman"/>
                <w:lang w:val="es-ES_tradnl"/>
              </w:rPr>
              <w:lastRenderedPageBreak/>
              <w:t xml:space="preserve">servicio de utilidad </w:t>
            </w:r>
            <w:proofErr w:type="spellStart"/>
            <w:r w:rsidRPr="005A076E">
              <w:rPr>
                <w:rFonts w:ascii="Times New Roman" w:hAnsi="Times New Roman" w:cs="Times New Roman"/>
                <w:lang w:val="es-ES_tradnl"/>
              </w:rPr>
              <w:t>pública</w:t>
            </w:r>
            <w:proofErr w:type="spellEnd"/>
            <w:r w:rsidRPr="005A076E">
              <w:rPr>
                <w:rFonts w:ascii="Times New Roman" w:hAnsi="Times New Roman" w:cs="Times New Roman"/>
                <w:lang w:val="es-ES_tradnl"/>
              </w:rPr>
              <w:t xml:space="preserve">, descontando el tiempo que lleve de cumplimiento de la pena e imponiendo el </w:t>
            </w:r>
            <w:proofErr w:type="spellStart"/>
            <w:r w:rsidRPr="005A076E">
              <w:rPr>
                <w:rFonts w:ascii="Times New Roman" w:hAnsi="Times New Roman" w:cs="Times New Roman"/>
                <w:lang w:val="es-ES_tradnl"/>
              </w:rPr>
              <w:t>número</w:t>
            </w:r>
            <w:proofErr w:type="spellEnd"/>
            <w:r w:rsidRPr="005A076E">
              <w:rPr>
                <w:rFonts w:ascii="Times New Roman" w:hAnsi="Times New Roman" w:cs="Times New Roman"/>
                <w:lang w:val="es-ES_tradnl"/>
              </w:rPr>
              <w:t xml:space="preserve"> de horas correspondiente, atendiendo a los criterios contemplados en el </w:t>
            </w:r>
            <w:proofErr w:type="spellStart"/>
            <w:r w:rsidRPr="005A076E">
              <w:rPr>
                <w:rFonts w:ascii="Times New Roman" w:hAnsi="Times New Roman" w:cs="Times New Roman"/>
                <w:lang w:val="es-ES_tradnl"/>
              </w:rPr>
              <w:t>artículo</w:t>
            </w:r>
            <w:proofErr w:type="spellEnd"/>
            <w:r w:rsidRPr="005A076E">
              <w:rPr>
                <w:rFonts w:ascii="Times New Roman" w:hAnsi="Times New Roman" w:cs="Times New Roman"/>
                <w:lang w:val="es-ES_tradnl"/>
              </w:rPr>
              <w:t xml:space="preserve"> 38-H de este </w:t>
            </w:r>
            <w:proofErr w:type="spellStart"/>
            <w:r w:rsidRPr="005A076E">
              <w:rPr>
                <w:rFonts w:ascii="Times New Roman" w:hAnsi="Times New Roman" w:cs="Times New Roman"/>
                <w:lang w:val="es-ES_tradnl"/>
              </w:rPr>
              <w:t>Código</w:t>
            </w:r>
            <w:proofErr w:type="spellEnd"/>
            <w:r w:rsidRPr="005A076E">
              <w:rPr>
                <w:rFonts w:ascii="Times New Roman" w:hAnsi="Times New Roman" w:cs="Times New Roman"/>
                <w:lang w:val="es-ES_tradnl"/>
              </w:rPr>
              <w:t>.</w:t>
            </w:r>
            <w:r w:rsidRPr="005A076E">
              <w:rPr>
                <w:rFonts w:ascii="Times New Roman" w:eastAsia="Helvetica" w:hAnsi="Times New Roman" w:cs="Times New Roman"/>
                <w:lang w:val="es-ES_tradnl"/>
              </w:rPr>
              <w:t>”</w:t>
            </w:r>
          </w:p>
        </w:tc>
        <w:tc>
          <w:tcPr>
            <w:tcW w:w="3432" w:type="dxa"/>
          </w:tcPr>
          <w:p w14:paraId="2EED6EAB" w14:textId="77777777" w:rsidR="00D273F7" w:rsidRPr="005A076E" w:rsidRDefault="00D273F7" w:rsidP="003F7560">
            <w:pPr>
              <w:widowControl w:val="0"/>
              <w:pBdr>
                <w:top w:val="nil"/>
                <w:left w:val="nil"/>
                <w:bottom w:val="nil"/>
                <w:right w:val="nil"/>
                <w:between w:val="nil"/>
              </w:pBdr>
              <w:rPr>
                <w:rFonts w:ascii="Times New Roman" w:hAnsi="Times New Roman" w:cs="Times New Roman"/>
                <w:lang w:val="es-ES_tradnl"/>
              </w:rPr>
            </w:pPr>
            <w:r w:rsidRPr="005A076E">
              <w:rPr>
                <w:rFonts w:ascii="Times New Roman" w:hAnsi="Times New Roman" w:cs="Times New Roman"/>
                <w:lang w:val="es-ES_tradnl"/>
              </w:rPr>
              <w:lastRenderedPageBreak/>
              <w:t>Se mantiene igual.</w:t>
            </w:r>
          </w:p>
        </w:tc>
        <w:tc>
          <w:tcPr>
            <w:tcW w:w="3086" w:type="dxa"/>
            <w:shd w:val="clear" w:color="auto" w:fill="auto"/>
            <w:tcMar>
              <w:top w:w="100" w:type="dxa"/>
              <w:left w:w="100" w:type="dxa"/>
              <w:bottom w:w="100" w:type="dxa"/>
              <w:right w:w="100" w:type="dxa"/>
            </w:tcMar>
          </w:tcPr>
          <w:p w14:paraId="65BB6B63" w14:textId="77777777" w:rsidR="00D273F7" w:rsidRPr="005A076E" w:rsidRDefault="00D273F7" w:rsidP="003F7560">
            <w:pPr>
              <w:widowControl w:val="0"/>
              <w:pBdr>
                <w:top w:val="nil"/>
                <w:left w:val="nil"/>
                <w:bottom w:val="nil"/>
                <w:right w:val="nil"/>
                <w:between w:val="nil"/>
              </w:pBdr>
              <w:rPr>
                <w:rFonts w:ascii="Times New Roman" w:hAnsi="Times New Roman" w:cs="Times New Roman"/>
                <w:lang w:val="es-ES_tradnl"/>
              </w:rPr>
            </w:pPr>
          </w:p>
        </w:tc>
      </w:tr>
      <w:tr w:rsidR="00D273F7" w:rsidRPr="005A076E" w14:paraId="66B3CCC8" w14:textId="77777777" w:rsidTr="00395FB3">
        <w:tc>
          <w:tcPr>
            <w:tcW w:w="3550" w:type="dxa"/>
            <w:shd w:val="clear" w:color="auto" w:fill="auto"/>
            <w:tcMar>
              <w:top w:w="100" w:type="dxa"/>
              <w:left w:w="100" w:type="dxa"/>
              <w:bottom w:w="100" w:type="dxa"/>
              <w:right w:w="100" w:type="dxa"/>
            </w:tcMar>
          </w:tcPr>
          <w:p w14:paraId="276AD7B2" w14:textId="77777777" w:rsidR="00D273F7" w:rsidRPr="005A076E" w:rsidRDefault="00D273F7" w:rsidP="003F7560">
            <w:pPr>
              <w:widowControl w:val="0"/>
              <w:spacing w:before="240" w:after="240"/>
              <w:rPr>
                <w:rFonts w:ascii="Times New Roman" w:hAnsi="Times New Roman" w:cs="Times New Roman"/>
                <w:lang w:val="es-ES_tradnl"/>
              </w:rPr>
            </w:pPr>
            <w:r w:rsidRPr="005A076E">
              <w:rPr>
                <w:rFonts w:ascii="Times New Roman" w:hAnsi="Times New Roman" w:cs="Times New Roman"/>
                <w:b/>
                <w:lang w:val="es-ES_tradnl"/>
              </w:rPr>
              <w:t xml:space="preserve">ARTÍCULO 10o. </w:t>
            </w:r>
            <w:r w:rsidRPr="005A076E">
              <w:rPr>
                <w:rFonts w:ascii="Times New Roman" w:hAnsi="Times New Roman" w:cs="Times New Roman"/>
                <w:lang w:val="es-ES_tradnl"/>
              </w:rPr>
              <w:t xml:space="preserve">ADICIONESE el </w:t>
            </w:r>
            <w:proofErr w:type="spellStart"/>
            <w:r w:rsidRPr="005A076E">
              <w:rPr>
                <w:rFonts w:ascii="Times New Roman" w:hAnsi="Times New Roman" w:cs="Times New Roman"/>
                <w:lang w:val="es-ES_tradnl"/>
              </w:rPr>
              <w:t>artículo</w:t>
            </w:r>
            <w:proofErr w:type="spellEnd"/>
            <w:r w:rsidRPr="005A076E">
              <w:rPr>
                <w:rFonts w:ascii="Times New Roman" w:hAnsi="Times New Roman" w:cs="Times New Roman"/>
                <w:lang w:val="es-ES_tradnl"/>
              </w:rPr>
              <w:t xml:space="preserve"> 38-L a la Ley 599 de 2000, el cual quedará </w:t>
            </w:r>
            <w:proofErr w:type="spellStart"/>
            <w:r w:rsidRPr="005A076E">
              <w:rPr>
                <w:rFonts w:ascii="Times New Roman" w:hAnsi="Times New Roman" w:cs="Times New Roman"/>
                <w:lang w:val="es-ES_tradnl"/>
              </w:rPr>
              <w:t>asi</w:t>
            </w:r>
            <w:proofErr w:type="spellEnd"/>
            <w:r w:rsidRPr="005A076E">
              <w:rPr>
                <w:rFonts w:ascii="Times New Roman" w:hAnsi="Times New Roman" w:cs="Times New Roman"/>
                <w:lang w:val="es-ES_tradnl"/>
              </w:rPr>
              <w:t>́:</w:t>
            </w:r>
          </w:p>
          <w:p w14:paraId="48E17F09" w14:textId="77777777" w:rsidR="00D273F7" w:rsidRPr="005A076E" w:rsidRDefault="00D273F7" w:rsidP="003F7560">
            <w:pPr>
              <w:widowControl w:val="0"/>
              <w:spacing w:before="240" w:after="240"/>
              <w:rPr>
                <w:rFonts w:ascii="Times New Roman" w:hAnsi="Times New Roman" w:cs="Times New Roman"/>
                <w:lang w:val="es-ES_tradnl"/>
              </w:rPr>
            </w:pPr>
            <w:r w:rsidRPr="005A076E">
              <w:rPr>
                <w:rFonts w:ascii="Times New Roman" w:eastAsia="Helvetica" w:hAnsi="Times New Roman" w:cs="Times New Roman"/>
                <w:lang w:val="es-ES_tradnl"/>
              </w:rPr>
              <w:t>“</w:t>
            </w:r>
            <w:proofErr w:type="spellStart"/>
            <w:r w:rsidRPr="005A076E">
              <w:rPr>
                <w:rFonts w:ascii="Times New Roman" w:hAnsi="Times New Roman" w:cs="Times New Roman"/>
                <w:b/>
                <w:lang w:val="es-ES_tradnl"/>
              </w:rPr>
              <w:t>Artículo</w:t>
            </w:r>
            <w:proofErr w:type="spellEnd"/>
            <w:r w:rsidRPr="005A076E">
              <w:rPr>
                <w:rFonts w:ascii="Times New Roman" w:hAnsi="Times New Roman" w:cs="Times New Roman"/>
                <w:b/>
                <w:lang w:val="es-ES_tradnl"/>
              </w:rPr>
              <w:t xml:space="preserve"> 38-l. Control de la medida de </w:t>
            </w:r>
            <w:proofErr w:type="spellStart"/>
            <w:r w:rsidRPr="005A076E">
              <w:rPr>
                <w:rFonts w:ascii="Times New Roman" w:hAnsi="Times New Roman" w:cs="Times New Roman"/>
                <w:b/>
                <w:lang w:val="es-ES_tradnl"/>
              </w:rPr>
              <w:t>prestación</w:t>
            </w:r>
            <w:proofErr w:type="spellEnd"/>
            <w:r w:rsidRPr="005A076E">
              <w:rPr>
                <w:rFonts w:ascii="Times New Roman" w:hAnsi="Times New Roman" w:cs="Times New Roman"/>
                <w:b/>
                <w:lang w:val="es-ES_tradnl"/>
              </w:rPr>
              <w:t xml:space="preserve"> de servicios de utilidad </w:t>
            </w:r>
            <w:proofErr w:type="spellStart"/>
            <w:r w:rsidRPr="005A076E">
              <w:rPr>
                <w:rFonts w:ascii="Times New Roman" w:hAnsi="Times New Roman" w:cs="Times New Roman"/>
                <w:b/>
                <w:lang w:val="es-ES_tradnl"/>
              </w:rPr>
              <w:t>pública</w:t>
            </w:r>
            <w:proofErr w:type="spellEnd"/>
            <w:r w:rsidRPr="005A076E">
              <w:rPr>
                <w:rFonts w:ascii="Times New Roman" w:hAnsi="Times New Roman" w:cs="Times New Roman"/>
                <w:b/>
                <w:lang w:val="es-ES_tradnl"/>
              </w:rPr>
              <w:t xml:space="preserve"> como sustitutiva de la </w:t>
            </w:r>
            <w:proofErr w:type="spellStart"/>
            <w:r w:rsidRPr="005A076E">
              <w:rPr>
                <w:rFonts w:ascii="Times New Roman" w:hAnsi="Times New Roman" w:cs="Times New Roman"/>
                <w:b/>
                <w:lang w:val="es-ES_tradnl"/>
              </w:rPr>
              <w:t>prisión</w:t>
            </w:r>
            <w:proofErr w:type="spellEnd"/>
            <w:r w:rsidRPr="005A076E">
              <w:rPr>
                <w:rFonts w:ascii="Times New Roman" w:hAnsi="Times New Roman" w:cs="Times New Roman"/>
                <w:b/>
                <w:lang w:val="es-ES_tradnl"/>
              </w:rPr>
              <w:t xml:space="preserve">. </w:t>
            </w:r>
            <w:r w:rsidRPr="005A076E">
              <w:rPr>
                <w:rFonts w:ascii="Times New Roman" w:hAnsi="Times New Roman" w:cs="Times New Roman"/>
                <w:lang w:val="es-ES_tradnl"/>
              </w:rPr>
              <w:t xml:space="preserve">Las entidades que hayan facilitado la </w:t>
            </w:r>
            <w:proofErr w:type="spellStart"/>
            <w:r w:rsidRPr="005A076E">
              <w:rPr>
                <w:rFonts w:ascii="Times New Roman" w:hAnsi="Times New Roman" w:cs="Times New Roman"/>
                <w:lang w:val="es-ES_tradnl"/>
              </w:rPr>
              <w:t>prestación</w:t>
            </w:r>
            <w:proofErr w:type="spellEnd"/>
            <w:r w:rsidRPr="005A076E">
              <w:rPr>
                <w:rFonts w:ascii="Times New Roman" w:hAnsi="Times New Roman" w:cs="Times New Roman"/>
                <w:lang w:val="es-ES_tradnl"/>
              </w:rPr>
              <w:t xml:space="preserve"> del servicio.</w:t>
            </w:r>
          </w:p>
          <w:p w14:paraId="0DD35F07" w14:textId="77777777" w:rsidR="00D273F7" w:rsidRPr="005A076E" w:rsidRDefault="00D273F7" w:rsidP="003F7560">
            <w:pPr>
              <w:widowControl w:val="0"/>
              <w:spacing w:before="240" w:after="240"/>
              <w:rPr>
                <w:rFonts w:ascii="Times New Roman" w:hAnsi="Times New Roman" w:cs="Times New Roman"/>
                <w:lang w:val="es-ES_tradnl"/>
              </w:rPr>
            </w:pPr>
            <w:proofErr w:type="spellStart"/>
            <w:r w:rsidRPr="005A076E">
              <w:rPr>
                <w:rFonts w:ascii="Times New Roman" w:hAnsi="Times New Roman" w:cs="Times New Roman"/>
                <w:lang w:val="es-ES_tradnl"/>
              </w:rPr>
              <w:t>informarán</w:t>
            </w:r>
            <w:proofErr w:type="spellEnd"/>
            <w:r w:rsidRPr="005A076E">
              <w:rPr>
                <w:rFonts w:ascii="Times New Roman" w:hAnsi="Times New Roman" w:cs="Times New Roman"/>
                <w:lang w:val="es-ES_tradnl"/>
              </w:rPr>
              <w:t xml:space="preserve"> mensualmente al Juez de </w:t>
            </w:r>
            <w:proofErr w:type="spellStart"/>
            <w:r w:rsidRPr="005A076E">
              <w:rPr>
                <w:rFonts w:ascii="Times New Roman" w:hAnsi="Times New Roman" w:cs="Times New Roman"/>
                <w:lang w:val="es-ES_tradnl"/>
              </w:rPr>
              <w:t>Ejecución</w:t>
            </w:r>
            <w:proofErr w:type="spellEnd"/>
            <w:r w:rsidRPr="005A076E">
              <w:rPr>
                <w:rFonts w:ascii="Times New Roman" w:hAnsi="Times New Roman" w:cs="Times New Roman"/>
                <w:lang w:val="es-ES_tradnl"/>
              </w:rPr>
              <w:t xml:space="preserve"> de Penas y Medidas de Seguridad, la actividad desarrollada por la condenada y las incidencias relevantes para juzgar el cumplimiento de la pena durante el desarrollo del plan de </w:t>
            </w:r>
            <w:proofErr w:type="spellStart"/>
            <w:r w:rsidRPr="005A076E">
              <w:rPr>
                <w:rFonts w:ascii="Times New Roman" w:hAnsi="Times New Roman" w:cs="Times New Roman"/>
                <w:lang w:val="es-ES_tradnl"/>
              </w:rPr>
              <w:t>ejecución</w:t>
            </w:r>
            <w:proofErr w:type="spellEnd"/>
            <w:r w:rsidRPr="005A076E">
              <w:rPr>
                <w:rFonts w:ascii="Times New Roman" w:hAnsi="Times New Roman" w:cs="Times New Roman"/>
                <w:lang w:val="es-ES_tradnl"/>
              </w:rPr>
              <w:t xml:space="preserve">, </w:t>
            </w:r>
            <w:proofErr w:type="spellStart"/>
            <w:r w:rsidRPr="005A076E">
              <w:rPr>
                <w:rFonts w:ascii="Times New Roman" w:hAnsi="Times New Roman" w:cs="Times New Roman"/>
                <w:lang w:val="es-ES_tradnl"/>
              </w:rPr>
              <w:t>asi</w:t>
            </w:r>
            <w:proofErr w:type="spellEnd"/>
            <w:r w:rsidRPr="005A076E">
              <w:rPr>
                <w:rFonts w:ascii="Times New Roman" w:hAnsi="Times New Roman" w:cs="Times New Roman"/>
                <w:lang w:val="es-ES_tradnl"/>
              </w:rPr>
              <w:t xml:space="preserve">́ como de la </w:t>
            </w:r>
            <w:proofErr w:type="spellStart"/>
            <w:r w:rsidRPr="005A076E">
              <w:rPr>
                <w:rFonts w:ascii="Times New Roman" w:hAnsi="Times New Roman" w:cs="Times New Roman"/>
                <w:lang w:val="es-ES_tradnl"/>
              </w:rPr>
              <w:t>finalización</w:t>
            </w:r>
            <w:proofErr w:type="spellEnd"/>
            <w:r w:rsidRPr="005A076E">
              <w:rPr>
                <w:rFonts w:ascii="Times New Roman" w:hAnsi="Times New Roman" w:cs="Times New Roman"/>
                <w:lang w:val="es-ES_tradnl"/>
              </w:rPr>
              <w:t xml:space="preserve"> del mismo, conservando en sus archivos copia de este informe hasta por </w:t>
            </w:r>
            <w:proofErr w:type="spellStart"/>
            <w:r w:rsidRPr="005A076E">
              <w:rPr>
                <w:rFonts w:ascii="Times New Roman" w:hAnsi="Times New Roman" w:cs="Times New Roman"/>
                <w:lang w:val="es-ES_tradnl"/>
              </w:rPr>
              <w:t>el</w:t>
            </w:r>
            <w:proofErr w:type="spellEnd"/>
            <w:r w:rsidRPr="005A076E">
              <w:rPr>
                <w:rFonts w:ascii="Times New Roman" w:hAnsi="Times New Roman" w:cs="Times New Roman"/>
                <w:lang w:val="es-ES_tradnl"/>
              </w:rPr>
              <w:t xml:space="preserve"> </w:t>
            </w:r>
            <w:proofErr w:type="spellStart"/>
            <w:r w:rsidRPr="005A076E">
              <w:rPr>
                <w:rFonts w:ascii="Times New Roman" w:hAnsi="Times New Roman" w:cs="Times New Roman"/>
                <w:lang w:val="es-ES_tradnl"/>
              </w:rPr>
              <w:t>término</w:t>
            </w:r>
            <w:proofErr w:type="spellEnd"/>
            <w:r w:rsidRPr="005A076E">
              <w:rPr>
                <w:rFonts w:ascii="Times New Roman" w:hAnsi="Times New Roman" w:cs="Times New Roman"/>
                <w:lang w:val="es-ES_tradnl"/>
              </w:rPr>
              <w:t xml:space="preserve"> de seis (6) </w:t>
            </w:r>
            <w:proofErr w:type="spellStart"/>
            <w:r w:rsidRPr="005A076E">
              <w:rPr>
                <w:rFonts w:ascii="Times New Roman" w:hAnsi="Times New Roman" w:cs="Times New Roman"/>
                <w:lang w:val="es-ES_tradnl"/>
              </w:rPr>
              <w:t>años</w:t>
            </w:r>
            <w:proofErr w:type="spellEnd"/>
            <w:r w:rsidRPr="005A076E">
              <w:rPr>
                <w:rFonts w:ascii="Times New Roman" w:hAnsi="Times New Roman" w:cs="Times New Roman"/>
                <w:lang w:val="es-ES_tradnl"/>
              </w:rPr>
              <w:t>, o uno fijado previamente por el juez.</w:t>
            </w:r>
          </w:p>
          <w:p w14:paraId="00F15275" w14:textId="77777777" w:rsidR="00D273F7" w:rsidRPr="005A076E" w:rsidRDefault="00D273F7" w:rsidP="003F7560">
            <w:pPr>
              <w:widowControl w:val="0"/>
              <w:spacing w:before="240" w:after="240"/>
              <w:rPr>
                <w:rFonts w:ascii="Times New Roman" w:hAnsi="Times New Roman" w:cs="Times New Roman"/>
                <w:lang w:val="es-ES_tradnl"/>
              </w:rPr>
            </w:pPr>
            <w:r w:rsidRPr="005A076E">
              <w:rPr>
                <w:rFonts w:ascii="Times New Roman" w:hAnsi="Times New Roman" w:cs="Times New Roman"/>
                <w:lang w:val="es-ES_tradnl"/>
              </w:rPr>
              <w:t xml:space="preserve">El informe </w:t>
            </w:r>
            <w:proofErr w:type="spellStart"/>
            <w:r w:rsidRPr="005A076E">
              <w:rPr>
                <w:rFonts w:ascii="Times New Roman" w:hAnsi="Times New Roman" w:cs="Times New Roman"/>
                <w:lang w:val="es-ES_tradnl"/>
              </w:rPr>
              <w:t>debera</w:t>
            </w:r>
            <w:proofErr w:type="spellEnd"/>
            <w:r w:rsidRPr="005A076E">
              <w:rPr>
                <w:rFonts w:ascii="Times New Roman" w:hAnsi="Times New Roman" w:cs="Times New Roman"/>
                <w:lang w:val="es-ES_tradnl"/>
              </w:rPr>
              <w:t xml:space="preserve">́ ser </w:t>
            </w:r>
            <w:proofErr w:type="spellStart"/>
            <w:r w:rsidRPr="005A076E">
              <w:rPr>
                <w:rFonts w:ascii="Times New Roman" w:hAnsi="Times New Roman" w:cs="Times New Roman"/>
                <w:lang w:val="es-ES_tradnl"/>
              </w:rPr>
              <w:t>acompañado</w:t>
            </w:r>
            <w:proofErr w:type="spellEnd"/>
            <w:r w:rsidRPr="005A076E">
              <w:rPr>
                <w:rFonts w:ascii="Times New Roman" w:hAnsi="Times New Roman" w:cs="Times New Roman"/>
                <w:lang w:val="es-ES_tradnl"/>
              </w:rPr>
              <w:t xml:space="preserve"> de los registros que acrediten el cumplimiento de la actividad del plan de servicio y con la </w:t>
            </w:r>
            <w:proofErr w:type="spellStart"/>
            <w:r w:rsidRPr="005A076E">
              <w:rPr>
                <w:rFonts w:ascii="Times New Roman" w:hAnsi="Times New Roman" w:cs="Times New Roman"/>
                <w:lang w:val="es-ES_tradnl"/>
              </w:rPr>
              <w:t>indicación</w:t>
            </w:r>
            <w:proofErr w:type="spellEnd"/>
            <w:r w:rsidRPr="005A076E">
              <w:rPr>
                <w:rFonts w:ascii="Times New Roman" w:hAnsi="Times New Roman" w:cs="Times New Roman"/>
                <w:lang w:val="es-ES_tradnl"/>
              </w:rPr>
              <w:t xml:space="preserve"> de fechas y horarios</w:t>
            </w:r>
            <w:r w:rsidRPr="005A076E">
              <w:rPr>
                <w:rFonts w:ascii="Times New Roman" w:eastAsia="Helvetica" w:hAnsi="Times New Roman" w:cs="Times New Roman"/>
                <w:lang w:val="es-ES_tradnl"/>
              </w:rPr>
              <w:t>”.</w:t>
            </w:r>
          </w:p>
        </w:tc>
        <w:tc>
          <w:tcPr>
            <w:tcW w:w="3432" w:type="dxa"/>
          </w:tcPr>
          <w:p w14:paraId="44F50DD9" w14:textId="77777777" w:rsidR="00D273F7" w:rsidRPr="005A076E" w:rsidRDefault="00D273F7" w:rsidP="003F7560">
            <w:pPr>
              <w:widowControl w:val="0"/>
              <w:spacing w:before="240" w:after="240"/>
              <w:rPr>
                <w:rFonts w:ascii="Times New Roman" w:hAnsi="Times New Roman" w:cs="Times New Roman"/>
                <w:lang w:val="es-ES_tradnl"/>
              </w:rPr>
            </w:pPr>
            <w:r w:rsidRPr="005A076E">
              <w:rPr>
                <w:rFonts w:ascii="Times New Roman" w:hAnsi="Times New Roman" w:cs="Times New Roman"/>
                <w:b/>
                <w:lang w:val="es-ES_tradnl"/>
              </w:rPr>
              <w:t xml:space="preserve">ARTÍCULO 10o. </w:t>
            </w:r>
            <w:r w:rsidRPr="005A076E">
              <w:rPr>
                <w:rFonts w:ascii="Times New Roman" w:hAnsi="Times New Roman" w:cs="Times New Roman"/>
                <w:lang w:val="es-ES_tradnl"/>
              </w:rPr>
              <w:t xml:space="preserve">ADICIONESE el </w:t>
            </w:r>
            <w:proofErr w:type="spellStart"/>
            <w:r w:rsidRPr="005A076E">
              <w:rPr>
                <w:rFonts w:ascii="Times New Roman" w:hAnsi="Times New Roman" w:cs="Times New Roman"/>
                <w:lang w:val="es-ES_tradnl"/>
              </w:rPr>
              <w:t>artículo</w:t>
            </w:r>
            <w:proofErr w:type="spellEnd"/>
            <w:r w:rsidRPr="005A076E">
              <w:rPr>
                <w:rFonts w:ascii="Times New Roman" w:hAnsi="Times New Roman" w:cs="Times New Roman"/>
                <w:lang w:val="es-ES_tradnl"/>
              </w:rPr>
              <w:t xml:space="preserve"> 38-L a la Ley 599 de 2000, el cual quedará </w:t>
            </w:r>
            <w:proofErr w:type="spellStart"/>
            <w:r w:rsidRPr="005A076E">
              <w:rPr>
                <w:rFonts w:ascii="Times New Roman" w:hAnsi="Times New Roman" w:cs="Times New Roman"/>
                <w:lang w:val="es-ES_tradnl"/>
              </w:rPr>
              <w:t>asi</w:t>
            </w:r>
            <w:proofErr w:type="spellEnd"/>
            <w:r w:rsidRPr="005A076E">
              <w:rPr>
                <w:rFonts w:ascii="Times New Roman" w:hAnsi="Times New Roman" w:cs="Times New Roman"/>
                <w:lang w:val="es-ES_tradnl"/>
              </w:rPr>
              <w:t>́:</w:t>
            </w:r>
          </w:p>
          <w:p w14:paraId="08211248" w14:textId="77777777" w:rsidR="00D273F7" w:rsidRPr="005A076E" w:rsidRDefault="00D273F7" w:rsidP="003F7560">
            <w:pPr>
              <w:widowControl w:val="0"/>
              <w:spacing w:before="240" w:after="240"/>
              <w:rPr>
                <w:rFonts w:ascii="Times New Roman" w:hAnsi="Times New Roman" w:cs="Times New Roman"/>
                <w:strike/>
                <w:lang w:val="es-ES_tradnl"/>
              </w:rPr>
            </w:pPr>
            <w:r w:rsidRPr="005A076E">
              <w:rPr>
                <w:rFonts w:ascii="Times New Roman" w:eastAsia="Helvetica" w:hAnsi="Times New Roman" w:cs="Times New Roman"/>
                <w:lang w:val="es-ES_tradnl"/>
              </w:rPr>
              <w:t>“</w:t>
            </w:r>
            <w:proofErr w:type="spellStart"/>
            <w:r w:rsidRPr="005A076E">
              <w:rPr>
                <w:rFonts w:ascii="Times New Roman" w:hAnsi="Times New Roman" w:cs="Times New Roman"/>
                <w:b/>
                <w:lang w:val="es-ES_tradnl"/>
              </w:rPr>
              <w:t>Artículo</w:t>
            </w:r>
            <w:proofErr w:type="spellEnd"/>
            <w:r w:rsidRPr="005A076E">
              <w:rPr>
                <w:rFonts w:ascii="Times New Roman" w:hAnsi="Times New Roman" w:cs="Times New Roman"/>
                <w:b/>
                <w:lang w:val="es-ES_tradnl"/>
              </w:rPr>
              <w:t xml:space="preserve"> 38- </w:t>
            </w:r>
            <w:r w:rsidRPr="005A076E">
              <w:rPr>
                <w:rFonts w:ascii="Times New Roman" w:hAnsi="Times New Roman" w:cs="Times New Roman"/>
                <w:b/>
                <w:strike/>
                <w:lang w:val="es-ES_tradnl"/>
              </w:rPr>
              <w:t>l</w:t>
            </w:r>
            <w:r w:rsidRPr="005A076E">
              <w:rPr>
                <w:rFonts w:ascii="Times New Roman" w:hAnsi="Times New Roman" w:cs="Times New Roman"/>
                <w:b/>
                <w:lang w:val="es-ES_tradnl"/>
              </w:rPr>
              <w:t xml:space="preserve"> </w:t>
            </w:r>
            <w:proofErr w:type="spellStart"/>
            <w:r w:rsidRPr="005A076E">
              <w:rPr>
                <w:rFonts w:ascii="Times New Roman" w:hAnsi="Times New Roman" w:cs="Times New Roman"/>
                <w:b/>
                <w:lang w:val="es-ES_tradnl"/>
              </w:rPr>
              <w:t>L</w:t>
            </w:r>
            <w:proofErr w:type="spellEnd"/>
            <w:r w:rsidRPr="005A076E">
              <w:rPr>
                <w:rFonts w:ascii="Times New Roman" w:hAnsi="Times New Roman" w:cs="Times New Roman"/>
                <w:b/>
                <w:lang w:val="es-ES_tradnl"/>
              </w:rPr>
              <w:t xml:space="preserve">. Control de la medida de </w:t>
            </w:r>
            <w:proofErr w:type="spellStart"/>
            <w:r w:rsidRPr="005A076E">
              <w:rPr>
                <w:rFonts w:ascii="Times New Roman" w:hAnsi="Times New Roman" w:cs="Times New Roman"/>
                <w:b/>
                <w:lang w:val="es-ES_tradnl"/>
              </w:rPr>
              <w:t>prestación</w:t>
            </w:r>
            <w:proofErr w:type="spellEnd"/>
            <w:r w:rsidRPr="005A076E">
              <w:rPr>
                <w:rFonts w:ascii="Times New Roman" w:hAnsi="Times New Roman" w:cs="Times New Roman"/>
                <w:b/>
                <w:lang w:val="es-ES_tradnl"/>
              </w:rPr>
              <w:t xml:space="preserve"> de servicios de utilidad </w:t>
            </w:r>
            <w:proofErr w:type="spellStart"/>
            <w:r w:rsidRPr="005A076E">
              <w:rPr>
                <w:rFonts w:ascii="Times New Roman" w:hAnsi="Times New Roman" w:cs="Times New Roman"/>
                <w:b/>
                <w:lang w:val="es-ES_tradnl"/>
              </w:rPr>
              <w:t>pública</w:t>
            </w:r>
            <w:proofErr w:type="spellEnd"/>
            <w:r w:rsidRPr="005A076E">
              <w:rPr>
                <w:rFonts w:ascii="Times New Roman" w:hAnsi="Times New Roman" w:cs="Times New Roman"/>
                <w:b/>
                <w:lang w:val="es-ES_tradnl"/>
              </w:rPr>
              <w:t xml:space="preserve"> como sustitutiva de la </w:t>
            </w:r>
            <w:proofErr w:type="spellStart"/>
            <w:r w:rsidRPr="005A076E">
              <w:rPr>
                <w:rFonts w:ascii="Times New Roman" w:hAnsi="Times New Roman" w:cs="Times New Roman"/>
                <w:b/>
                <w:lang w:val="es-ES_tradnl"/>
              </w:rPr>
              <w:t>prisión</w:t>
            </w:r>
            <w:proofErr w:type="spellEnd"/>
            <w:r w:rsidRPr="005A076E">
              <w:rPr>
                <w:rFonts w:ascii="Times New Roman" w:hAnsi="Times New Roman" w:cs="Times New Roman"/>
                <w:b/>
                <w:lang w:val="es-ES_tradnl"/>
              </w:rPr>
              <w:t xml:space="preserve">. </w:t>
            </w:r>
            <w:r w:rsidRPr="005A076E">
              <w:rPr>
                <w:rFonts w:ascii="Times New Roman" w:hAnsi="Times New Roman" w:cs="Times New Roman"/>
                <w:lang w:val="es-ES_tradnl"/>
              </w:rPr>
              <w:t xml:space="preserve">Las entidades que hayan facilitado la </w:t>
            </w:r>
            <w:proofErr w:type="spellStart"/>
            <w:r w:rsidRPr="005A076E">
              <w:rPr>
                <w:rFonts w:ascii="Times New Roman" w:hAnsi="Times New Roman" w:cs="Times New Roman"/>
                <w:lang w:val="es-ES_tradnl"/>
              </w:rPr>
              <w:t>prestación</w:t>
            </w:r>
            <w:proofErr w:type="spellEnd"/>
            <w:r w:rsidRPr="005A076E">
              <w:rPr>
                <w:rFonts w:ascii="Times New Roman" w:hAnsi="Times New Roman" w:cs="Times New Roman"/>
                <w:lang w:val="es-ES_tradnl"/>
              </w:rPr>
              <w:t xml:space="preserve"> del servicio</w:t>
            </w:r>
            <w:r w:rsidRPr="005A076E">
              <w:rPr>
                <w:rFonts w:ascii="Times New Roman" w:hAnsi="Times New Roman" w:cs="Times New Roman"/>
                <w:strike/>
                <w:lang w:val="es-ES_tradnl"/>
              </w:rPr>
              <w:t>.</w:t>
            </w:r>
            <w:r w:rsidRPr="005A076E">
              <w:rPr>
                <w:rFonts w:ascii="Times New Roman" w:hAnsi="Times New Roman" w:cs="Times New Roman"/>
                <w:lang w:val="es-ES_tradnl"/>
              </w:rPr>
              <w:t xml:space="preserve"> </w:t>
            </w:r>
            <w:proofErr w:type="spellStart"/>
            <w:r w:rsidRPr="005A076E">
              <w:rPr>
                <w:rFonts w:ascii="Times New Roman" w:hAnsi="Times New Roman" w:cs="Times New Roman"/>
                <w:lang w:val="es-ES_tradnl"/>
              </w:rPr>
              <w:t>informarán</w:t>
            </w:r>
            <w:proofErr w:type="spellEnd"/>
            <w:r w:rsidRPr="005A076E">
              <w:rPr>
                <w:rFonts w:ascii="Times New Roman" w:hAnsi="Times New Roman" w:cs="Times New Roman"/>
                <w:lang w:val="es-ES_tradnl"/>
              </w:rPr>
              <w:t xml:space="preserve"> mensualmente al Juez de </w:t>
            </w:r>
            <w:proofErr w:type="spellStart"/>
            <w:r w:rsidRPr="005A076E">
              <w:rPr>
                <w:rFonts w:ascii="Times New Roman" w:hAnsi="Times New Roman" w:cs="Times New Roman"/>
                <w:lang w:val="es-ES_tradnl"/>
              </w:rPr>
              <w:t>Ejecución</w:t>
            </w:r>
            <w:proofErr w:type="spellEnd"/>
            <w:r w:rsidRPr="005A076E">
              <w:rPr>
                <w:rFonts w:ascii="Times New Roman" w:hAnsi="Times New Roman" w:cs="Times New Roman"/>
                <w:lang w:val="es-ES_tradnl"/>
              </w:rPr>
              <w:t xml:space="preserve"> de Penas y Medidas de Seguridad, la actividad desarrollada por la condenada y las incidencias relevantes para juzgar el cumplimiento de la pena durante el desarrollo del plan de </w:t>
            </w:r>
            <w:proofErr w:type="spellStart"/>
            <w:r w:rsidRPr="005A076E">
              <w:rPr>
                <w:rFonts w:ascii="Times New Roman" w:hAnsi="Times New Roman" w:cs="Times New Roman"/>
                <w:lang w:val="es-ES_tradnl"/>
              </w:rPr>
              <w:t>ejecución</w:t>
            </w:r>
            <w:proofErr w:type="spellEnd"/>
            <w:r w:rsidRPr="005A076E">
              <w:rPr>
                <w:rFonts w:ascii="Times New Roman" w:hAnsi="Times New Roman" w:cs="Times New Roman"/>
                <w:lang w:val="es-ES_tradnl"/>
              </w:rPr>
              <w:t xml:space="preserve">, </w:t>
            </w:r>
            <w:proofErr w:type="spellStart"/>
            <w:r w:rsidRPr="005A076E">
              <w:rPr>
                <w:rFonts w:ascii="Times New Roman" w:hAnsi="Times New Roman" w:cs="Times New Roman"/>
                <w:lang w:val="es-ES_tradnl"/>
              </w:rPr>
              <w:t>asi</w:t>
            </w:r>
            <w:proofErr w:type="spellEnd"/>
            <w:r w:rsidRPr="005A076E">
              <w:rPr>
                <w:rFonts w:ascii="Times New Roman" w:hAnsi="Times New Roman" w:cs="Times New Roman"/>
                <w:lang w:val="es-ES_tradnl"/>
              </w:rPr>
              <w:t xml:space="preserve">́ como de la </w:t>
            </w:r>
            <w:proofErr w:type="spellStart"/>
            <w:r w:rsidRPr="005A076E">
              <w:rPr>
                <w:rFonts w:ascii="Times New Roman" w:hAnsi="Times New Roman" w:cs="Times New Roman"/>
                <w:lang w:val="es-ES_tradnl"/>
              </w:rPr>
              <w:t>finalización</w:t>
            </w:r>
            <w:proofErr w:type="spellEnd"/>
            <w:r w:rsidRPr="005A076E">
              <w:rPr>
                <w:rFonts w:ascii="Times New Roman" w:hAnsi="Times New Roman" w:cs="Times New Roman"/>
                <w:lang w:val="es-ES_tradnl"/>
              </w:rPr>
              <w:t xml:space="preserve"> del mismo, conservando en sus archivos copia de este informe hasta por </w:t>
            </w:r>
            <w:proofErr w:type="spellStart"/>
            <w:r w:rsidRPr="005A076E">
              <w:rPr>
                <w:rFonts w:ascii="Times New Roman" w:hAnsi="Times New Roman" w:cs="Times New Roman"/>
                <w:lang w:val="es-ES_tradnl"/>
              </w:rPr>
              <w:t>el</w:t>
            </w:r>
            <w:proofErr w:type="spellEnd"/>
            <w:r w:rsidRPr="005A076E">
              <w:rPr>
                <w:rFonts w:ascii="Times New Roman" w:hAnsi="Times New Roman" w:cs="Times New Roman"/>
                <w:lang w:val="es-ES_tradnl"/>
              </w:rPr>
              <w:t xml:space="preserve"> </w:t>
            </w:r>
            <w:proofErr w:type="spellStart"/>
            <w:r w:rsidRPr="005A076E">
              <w:rPr>
                <w:rFonts w:ascii="Times New Roman" w:hAnsi="Times New Roman" w:cs="Times New Roman"/>
                <w:lang w:val="es-ES_tradnl"/>
              </w:rPr>
              <w:t>término</w:t>
            </w:r>
            <w:proofErr w:type="spellEnd"/>
            <w:r w:rsidRPr="005A076E">
              <w:rPr>
                <w:rFonts w:ascii="Times New Roman" w:hAnsi="Times New Roman" w:cs="Times New Roman"/>
                <w:lang w:val="es-ES_tradnl"/>
              </w:rPr>
              <w:t xml:space="preserve"> de seis (6) </w:t>
            </w:r>
            <w:proofErr w:type="spellStart"/>
            <w:r w:rsidRPr="005A076E">
              <w:rPr>
                <w:rFonts w:ascii="Times New Roman" w:hAnsi="Times New Roman" w:cs="Times New Roman"/>
                <w:lang w:val="es-ES_tradnl"/>
              </w:rPr>
              <w:t>años</w:t>
            </w:r>
            <w:proofErr w:type="spellEnd"/>
            <w:r w:rsidRPr="005A076E">
              <w:rPr>
                <w:rFonts w:ascii="Times New Roman" w:hAnsi="Times New Roman" w:cs="Times New Roman"/>
                <w:lang w:val="es-ES_tradnl"/>
              </w:rPr>
              <w:t>, o uno fijado previamente por el juez.</w:t>
            </w:r>
          </w:p>
          <w:p w14:paraId="77C707EE" w14:textId="77777777" w:rsidR="00D273F7" w:rsidRPr="005A076E" w:rsidRDefault="00D273F7" w:rsidP="003F7560">
            <w:pPr>
              <w:widowControl w:val="0"/>
              <w:pBdr>
                <w:top w:val="nil"/>
                <w:left w:val="nil"/>
                <w:bottom w:val="nil"/>
                <w:right w:val="nil"/>
                <w:between w:val="nil"/>
              </w:pBdr>
              <w:rPr>
                <w:rFonts w:ascii="Times New Roman" w:hAnsi="Times New Roman" w:cs="Times New Roman"/>
                <w:lang w:val="es-ES_tradnl"/>
              </w:rPr>
            </w:pPr>
            <w:r w:rsidRPr="005A076E">
              <w:rPr>
                <w:rFonts w:ascii="Times New Roman" w:hAnsi="Times New Roman" w:cs="Times New Roman"/>
                <w:lang w:val="es-ES_tradnl"/>
              </w:rPr>
              <w:t xml:space="preserve">El informe </w:t>
            </w:r>
            <w:proofErr w:type="spellStart"/>
            <w:r w:rsidRPr="005A076E">
              <w:rPr>
                <w:rFonts w:ascii="Times New Roman" w:hAnsi="Times New Roman" w:cs="Times New Roman"/>
                <w:lang w:val="es-ES_tradnl"/>
              </w:rPr>
              <w:t>debera</w:t>
            </w:r>
            <w:proofErr w:type="spellEnd"/>
            <w:r w:rsidRPr="005A076E">
              <w:rPr>
                <w:rFonts w:ascii="Times New Roman" w:hAnsi="Times New Roman" w:cs="Times New Roman"/>
                <w:lang w:val="es-ES_tradnl"/>
              </w:rPr>
              <w:t xml:space="preserve">́ ser </w:t>
            </w:r>
            <w:proofErr w:type="spellStart"/>
            <w:r w:rsidRPr="005A076E">
              <w:rPr>
                <w:rFonts w:ascii="Times New Roman" w:hAnsi="Times New Roman" w:cs="Times New Roman"/>
                <w:lang w:val="es-ES_tradnl"/>
              </w:rPr>
              <w:t>acompañado</w:t>
            </w:r>
            <w:proofErr w:type="spellEnd"/>
            <w:r w:rsidRPr="005A076E">
              <w:rPr>
                <w:rFonts w:ascii="Times New Roman" w:hAnsi="Times New Roman" w:cs="Times New Roman"/>
                <w:lang w:val="es-ES_tradnl"/>
              </w:rPr>
              <w:t xml:space="preserve"> de los registros que acrediten el cumplimiento de la actividad del plan de servicio y con la </w:t>
            </w:r>
            <w:proofErr w:type="spellStart"/>
            <w:r w:rsidRPr="005A076E">
              <w:rPr>
                <w:rFonts w:ascii="Times New Roman" w:hAnsi="Times New Roman" w:cs="Times New Roman"/>
                <w:lang w:val="es-ES_tradnl"/>
              </w:rPr>
              <w:t>indicación</w:t>
            </w:r>
            <w:proofErr w:type="spellEnd"/>
            <w:r w:rsidRPr="005A076E">
              <w:rPr>
                <w:rFonts w:ascii="Times New Roman" w:hAnsi="Times New Roman" w:cs="Times New Roman"/>
                <w:lang w:val="es-ES_tradnl"/>
              </w:rPr>
              <w:t xml:space="preserve"> de fechas y horarios</w:t>
            </w:r>
            <w:r w:rsidRPr="005A076E">
              <w:rPr>
                <w:rFonts w:ascii="Times New Roman" w:eastAsia="Helvetica" w:hAnsi="Times New Roman" w:cs="Times New Roman"/>
                <w:lang w:val="es-ES_tradnl"/>
              </w:rPr>
              <w:t>”.</w:t>
            </w:r>
          </w:p>
        </w:tc>
        <w:tc>
          <w:tcPr>
            <w:tcW w:w="3086" w:type="dxa"/>
            <w:shd w:val="clear" w:color="auto" w:fill="auto"/>
            <w:tcMar>
              <w:top w:w="100" w:type="dxa"/>
              <w:left w:w="100" w:type="dxa"/>
              <w:bottom w:w="100" w:type="dxa"/>
              <w:right w:w="100" w:type="dxa"/>
            </w:tcMar>
          </w:tcPr>
          <w:p w14:paraId="29882302" w14:textId="77777777" w:rsidR="00D273F7" w:rsidRPr="005A076E" w:rsidRDefault="00D273F7" w:rsidP="003F7560">
            <w:pPr>
              <w:widowControl w:val="0"/>
              <w:pBdr>
                <w:top w:val="nil"/>
                <w:left w:val="nil"/>
                <w:bottom w:val="nil"/>
                <w:right w:val="nil"/>
                <w:between w:val="nil"/>
              </w:pBdr>
              <w:rPr>
                <w:rFonts w:ascii="Times New Roman" w:hAnsi="Times New Roman" w:cs="Times New Roman"/>
                <w:lang w:val="es-ES_tradnl"/>
              </w:rPr>
            </w:pPr>
            <w:r w:rsidRPr="005A076E">
              <w:rPr>
                <w:rFonts w:ascii="Times New Roman" w:hAnsi="Times New Roman" w:cs="Times New Roman"/>
                <w:lang w:val="es-ES_tradnl"/>
              </w:rPr>
              <w:t>Se ajusta letra may</w:t>
            </w:r>
            <w:r w:rsidRPr="005A076E">
              <w:rPr>
                <w:rFonts w:ascii="Times New Roman" w:eastAsia="Helvetica" w:hAnsi="Times New Roman" w:cs="Times New Roman"/>
                <w:lang w:val="es-ES_tradnl"/>
              </w:rPr>
              <w:t>ú</w:t>
            </w:r>
            <w:r w:rsidRPr="005A076E">
              <w:rPr>
                <w:rFonts w:ascii="Times New Roman" w:hAnsi="Times New Roman" w:cs="Times New Roman"/>
                <w:lang w:val="es-ES_tradnl"/>
              </w:rPr>
              <w:t>scula y error de mecanograf</w:t>
            </w:r>
            <w:r w:rsidRPr="005A076E">
              <w:rPr>
                <w:rFonts w:ascii="Times New Roman" w:eastAsia="Helvetica" w:hAnsi="Times New Roman" w:cs="Times New Roman"/>
                <w:lang w:val="es-ES_tradnl"/>
              </w:rPr>
              <w:t>í</w:t>
            </w:r>
            <w:r w:rsidRPr="005A076E">
              <w:rPr>
                <w:rFonts w:ascii="Times New Roman" w:hAnsi="Times New Roman" w:cs="Times New Roman"/>
                <w:lang w:val="es-ES_tradnl"/>
              </w:rPr>
              <w:t>a.</w:t>
            </w:r>
          </w:p>
        </w:tc>
      </w:tr>
      <w:tr w:rsidR="00D273F7" w:rsidRPr="005A076E" w14:paraId="4879CE6D" w14:textId="77777777" w:rsidTr="00395FB3">
        <w:tc>
          <w:tcPr>
            <w:tcW w:w="3550" w:type="dxa"/>
            <w:shd w:val="clear" w:color="auto" w:fill="auto"/>
            <w:tcMar>
              <w:top w:w="100" w:type="dxa"/>
              <w:left w:w="100" w:type="dxa"/>
              <w:bottom w:w="100" w:type="dxa"/>
              <w:right w:w="100" w:type="dxa"/>
            </w:tcMar>
          </w:tcPr>
          <w:p w14:paraId="1AC3F252" w14:textId="77777777" w:rsidR="00D273F7" w:rsidRPr="005A076E" w:rsidRDefault="00D273F7" w:rsidP="003F7560">
            <w:pPr>
              <w:widowControl w:val="0"/>
              <w:spacing w:before="240" w:after="240"/>
              <w:rPr>
                <w:rFonts w:ascii="Times New Roman" w:hAnsi="Times New Roman" w:cs="Times New Roman"/>
                <w:lang w:val="es-ES_tradnl"/>
              </w:rPr>
            </w:pPr>
            <w:proofErr w:type="spellStart"/>
            <w:r w:rsidRPr="005A076E">
              <w:rPr>
                <w:rFonts w:ascii="Times New Roman" w:hAnsi="Times New Roman" w:cs="Times New Roman"/>
                <w:b/>
                <w:lang w:val="es-ES_tradnl"/>
              </w:rPr>
              <w:t>Artículo</w:t>
            </w:r>
            <w:proofErr w:type="spellEnd"/>
            <w:r w:rsidRPr="005A076E">
              <w:rPr>
                <w:rFonts w:ascii="Times New Roman" w:hAnsi="Times New Roman" w:cs="Times New Roman"/>
                <w:b/>
                <w:lang w:val="es-ES_tradnl"/>
              </w:rPr>
              <w:t xml:space="preserve"> 11o. </w:t>
            </w:r>
            <w:r w:rsidRPr="005A076E">
              <w:rPr>
                <w:rFonts w:ascii="Times New Roman" w:hAnsi="Times New Roman" w:cs="Times New Roman"/>
                <w:lang w:val="es-ES_tradnl"/>
              </w:rPr>
              <w:t xml:space="preserve">ADICIÓNESE el </w:t>
            </w:r>
            <w:proofErr w:type="spellStart"/>
            <w:r w:rsidRPr="005A076E">
              <w:rPr>
                <w:rFonts w:ascii="Times New Roman" w:hAnsi="Times New Roman" w:cs="Times New Roman"/>
                <w:lang w:val="es-ES_tradnl"/>
              </w:rPr>
              <w:t>artículo</w:t>
            </w:r>
            <w:proofErr w:type="spellEnd"/>
            <w:r w:rsidRPr="005A076E">
              <w:rPr>
                <w:rFonts w:ascii="Times New Roman" w:hAnsi="Times New Roman" w:cs="Times New Roman"/>
                <w:lang w:val="es-ES_tradnl"/>
              </w:rPr>
              <w:t xml:space="preserve"> 38-M a la Ley 599 de 2000, </w:t>
            </w:r>
            <w:r w:rsidRPr="005A076E">
              <w:rPr>
                <w:rFonts w:ascii="Times New Roman" w:hAnsi="Times New Roman" w:cs="Times New Roman"/>
                <w:lang w:val="es-ES_tradnl"/>
              </w:rPr>
              <w:lastRenderedPageBreak/>
              <w:t xml:space="preserve">el cual quedará </w:t>
            </w:r>
            <w:proofErr w:type="spellStart"/>
            <w:r w:rsidRPr="005A076E">
              <w:rPr>
                <w:rFonts w:ascii="Times New Roman" w:hAnsi="Times New Roman" w:cs="Times New Roman"/>
                <w:lang w:val="es-ES_tradnl"/>
              </w:rPr>
              <w:t>asi</w:t>
            </w:r>
            <w:proofErr w:type="spellEnd"/>
            <w:r w:rsidRPr="005A076E">
              <w:rPr>
                <w:rFonts w:ascii="Times New Roman" w:hAnsi="Times New Roman" w:cs="Times New Roman"/>
                <w:lang w:val="es-ES_tradnl"/>
              </w:rPr>
              <w:t>́:</w:t>
            </w:r>
          </w:p>
          <w:p w14:paraId="6A33E936" w14:textId="77777777" w:rsidR="00D273F7" w:rsidRPr="005A076E" w:rsidRDefault="00D273F7" w:rsidP="003F7560">
            <w:pPr>
              <w:widowControl w:val="0"/>
              <w:spacing w:before="240" w:after="240"/>
              <w:rPr>
                <w:rFonts w:ascii="Times New Roman" w:hAnsi="Times New Roman" w:cs="Times New Roman"/>
                <w:lang w:val="es-ES_tradnl"/>
              </w:rPr>
            </w:pPr>
            <w:r w:rsidRPr="005A076E">
              <w:rPr>
                <w:rFonts w:ascii="Times New Roman" w:eastAsia="Helvetica" w:hAnsi="Times New Roman" w:cs="Times New Roman"/>
                <w:lang w:val="es-ES_tradnl"/>
              </w:rPr>
              <w:t>“</w:t>
            </w:r>
            <w:proofErr w:type="spellStart"/>
            <w:r w:rsidRPr="005A076E">
              <w:rPr>
                <w:rFonts w:ascii="Times New Roman" w:hAnsi="Times New Roman" w:cs="Times New Roman"/>
                <w:b/>
                <w:lang w:val="es-ES_tradnl"/>
              </w:rPr>
              <w:t>Artículo</w:t>
            </w:r>
            <w:proofErr w:type="spellEnd"/>
            <w:r w:rsidRPr="005A076E">
              <w:rPr>
                <w:rFonts w:ascii="Times New Roman" w:hAnsi="Times New Roman" w:cs="Times New Roman"/>
                <w:b/>
                <w:lang w:val="es-ES_tradnl"/>
              </w:rPr>
              <w:t xml:space="preserve"> 38-M. Requisitos Adicionales A La </w:t>
            </w:r>
            <w:proofErr w:type="spellStart"/>
            <w:r w:rsidRPr="005A076E">
              <w:rPr>
                <w:rFonts w:ascii="Times New Roman" w:hAnsi="Times New Roman" w:cs="Times New Roman"/>
                <w:b/>
                <w:lang w:val="es-ES_tradnl"/>
              </w:rPr>
              <w:t>Prestación</w:t>
            </w:r>
            <w:proofErr w:type="spellEnd"/>
            <w:r w:rsidRPr="005A076E">
              <w:rPr>
                <w:rFonts w:ascii="Times New Roman" w:hAnsi="Times New Roman" w:cs="Times New Roman"/>
                <w:b/>
                <w:lang w:val="es-ES_tradnl"/>
              </w:rPr>
              <w:t xml:space="preserve"> De Servicio De Utilidad </w:t>
            </w:r>
            <w:proofErr w:type="spellStart"/>
            <w:r w:rsidRPr="005A076E">
              <w:rPr>
                <w:rFonts w:ascii="Times New Roman" w:hAnsi="Times New Roman" w:cs="Times New Roman"/>
                <w:b/>
                <w:lang w:val="es-ES_tradnl"/>
              </w:rPr>
              <w:t>Pública</w:t>
            </w:r>
            <w:proofErr w:type="spellEnd"/>
            <w:r w:rsidRPr="005A076E">
              <w:rPr>
                <w:rFonts w:ascii="Times New Roman" w:hAnsi="Times New Roman" w:cs="Times New Roman"/>
                <w:b/>
                <w:lang w:val="es-ES_tradnl"/>
              </w:rPr>
              <w:t xml:space="preserve">. </w:t>
            </w:r>
            <w:r w:rsidRPr="005A076E">
              <w:rPr>
                <w:rFonts w:ascii="Times New Roman" w:hAnsi="Times New Roman" w:cs="Times New Roman"/>
                <w:lang w:val="es-ES_tradnl"/>
              </w:rPr>
              <w:t xml:space="preserve">El juez de conocimiento o el de </w:t>
            </w:r>
            <w:proofErr w:type="spellStart"/>
            <w:r w:rsidRPr="005A076E">
              <w:rPr>
                <w:rFonts w:ascii="Times New Roman" w:hAnsi="Times New Roman" w:cs="Times New Roman"/>
                <w:lang w:val="es-ES_tradnl"/>
              </w:rPr>
              <w:t>ejecución</w:t>
            </w:r>
            <w:proofErr w:type="spellEnd"/>
            <w:r w:rsidRPr="005A076E">
              <w:rPr>
                <w:rFonts w:ascii="Times New Roman" w:hAnsi="Times New Roman" w:cs="Times New Roman"/>
                <w:lang w:val="es-ES_tradnl"/>
              </w:rPr>
              <w:t xml:space="preserve"> de penas y medidas de seguridad, </w:t>
            </w:r>
            <w:proofErr w:type="spellStart"/>
            <w:r w:rsidRPr="005A076E">
              <w:rPr>
                <w:rFonts w:ascii="Times New Roman" w:hAnsi="Times New Roman" w:cs="Times New Roman"/>
                <w:lang w:val="es-ES_tradnl"/>
              </w:rPr>
              <w:t>podra</w:t>
            </w:r>
            <w:proofErr w:type="spellEnd"/>
            <w:r w:rsidRPr="005A076E">
              <w:rPr>
                <w:rFonts w:ascii="Times New Roman" w:hAnsi="Times New Roman" w:cs="Times New Roman"/>
                <w:lang w:val="es-ES_tradnl"/>
              </w:rPr>
              <w:t>́ exigir a la condenada el cumplimiento de uno o varios de los requisitos adicionales siguientes:</w:t>
            </w:r>
          </w:p>
          <w:p w14:paraId="6486AA03" w14:textId="77777777" w:rsidR="00D273F7" w:rsidRPr="005A076E" w:rsidRDefault="00D273F7" w:rsidP="003F7560">
            <w:pPr>
              <w:widowControl w:val="0"/>
              <w:numPr>
                <w:ilvl w:val="0"/>
                <w:numId w:val="11"/>
              </w:numPr>
              <w:spacing w:before="240" w:after="0"/>
              <w:rPr>
                <w:rFonts w:ascii="Times New Roman" w:hAnsi="Times New Roman" w:cs="Times New Roman"/>
                <w:lang w:val="es-ES_tradnl"/>
              </w:rPr>
            </w:pPr>
            <w:r w:rsidRPr="005A076E">
              <w:rPr>
                <w:rFonts w:ascii="Times New Roman" w:hAnsi="Times New Roman" w:cs="Times New Roman"/>
                <w:lang w:val="es-ES_tradnl"/>
              </w:rPr>
              <w:t>No residir o acudir a determinados lugares.</w:t>
            </w:r>
          </w:p>
          <w:p w14:paraId="1D35166D" w14:textId="77777777" w:rsidR="00D273F7" w:rsidRPr="005A076E" w:rsidRDefault="00D273F7" w:rsidP="003F7560">
            <w:pPr>
              <w:widowControl w:val="0"/>
              <w:numPr>
                <w:ilvl w:val="0"/>
                <w:numId w:val="11"/>
              </w:numPr>
              <w:spacing w:after="0"/>
              <w:rPr>
                <w:rFonts w:ascii="Times New Roman" w:hAnsi="Times New Roman" w:cs="Times New Roman"/>
                <w:lang w:val="es-ES_tradnl"/>
              </w:rPr>
            </w:pPr>
            <w:r w:rsidRPr="005A076E">
              <w:rPr>
                <w:rFonts w:ascii="Times New Roman" w:hAnsi="Times New Roman" w:cs="Times New Roman"/>
                <w:lang w:val="es-ES_tradnl"/>
              </w:rPr>
              <w:t xml:space="preserve">No salir del </w:t>
            </w:r>
            <w:proofErr w:type="spellStart"/>
            <w:r w:rsidRPr="005A076E">
              <w:rPr>
                <w:rFonts w:ascii="Times New Roman" w:hAnsi="Times New Roman" w:cs="Times New Roman"/>
                <w:lang w:val="es-ES_tradnl"/>
              </w:rPr>
              <w:t>país</w:t>
            </w:r>
            <w:proofErr w:type="spellEnd"/>
            <w:r w:rsidRPr="005A076E">
              <w:rPr>
                <w:rFonts w:ascii="Times New Roman" w:hAnsi="Times New Roman" w:cs="Times New Roman"/>
                <w:lang w:val="es-ES_tradnl"/>
              </w:rPr>
              <w:t xml:space="preserve"> sin previa </w:t>
            </w:r>
            <w:proofErr w:type="spellStart"/>
            <w:r w:rsidRPr="005A076E">
              <w:rPr>
                <w:rFonts w:ascii="Times New Roman" w:hAnsi="Times New Roman" w:cs="Times New Roman"/>
                <w:lang w:val="es-ES_tradnl"/>
              </w:rPr>
              <w:t>autorización</w:t>
            </w:r>
            <w:proofErr w:type="spellEnd"/>
            <w:r w:rsidRPr="005A076E">
              <w:rPr>
                <w:rFonts w:ascii="Times New Roman" w:hAnsi="Times New Roman" w:cs="Times New Roman"/>
                <w:lang w:val="es-ES_tradnl"/>
              </w:rPr>
              <w:t xml:space="preserve"> del funcionario que vigile la </w:t>
            </w:r>
            <w:proofErr w:type="spellStart"/>
            <w:r w:rsidRPr="005A076E">
              <w:rPr>
                <w:rFonts w:ascii="Times New Roman" w:hAnsi="Times New Roman" w:cs="Times New Roman"/>
                <w:lang w:val="es-ES_tradnl"/>
              </w:rPr>
              <w:t>ejecución</w:t>
            </w:r>
            <w:proofErr w:type="spellEnd"/>
            <w:r w:rsidRPr="005A076E">
              <w:rPr>
                <w:rFonts w:ascii="Times New Roman" w:hAnsi="Times New Roman" w:cs="Times New Roman"/>
                <w:lang w:val="es-ES_tradnl"/>
              </w:rPr>
              <w:t xml:space="preserve"> de la pena.</w:t>
            </w:r>
          </w:p>
          <w:p w14:paraId="18AA0534" w14:textId="77777777" w:rsidR="00D273F7" w:rsidRPr="005A076E" w:rsidRDefault="00D273F7" w:rsidP="003F7560">
            <w:pPr>
              <w:widowControl w:val="0"/>
              <w:numPr>
                <w:ilvl w:val="0"/>
                <w:numId w:val="11"/>
              </w:numPr>
              <w:spacing w:after="0"/>
              <w:rPr>
                <w:rFonts w:ascii="Times New Roman" w:hAnsi="Times New Roman" w:cs="Times New Roman"/>
                <w:lang w:val="es-ES_tradnl"/>
              </w:rPr>
            </w:pPr>
            <w:r w:rsidRPr="005A076E">
              <w:rPr>
                <w:rFonts w:ascii="Times New Roman" w:hAnsi="Times New Roman" w:cs="Times New Roman"/>
                <w:lang w:val="es-ES_tradnl"/>
              </w:rPr>
              <w:t xml:space="preserve">Participar en programas especiales de tratamiento con el fin de superar problemas de dependencia o consumo </w:t>
            </w:r>
            <w:proofErr w:type="spellStart"/>
            <w:r w:rsidRPr="005A076E">
              <w:rPr>
                <w:rFonts w:ascii="Times New Roman" w:hAnsi="Times New Roman" w:cs="Times New Roman"/>
                <w:lang w:val="es-ES_tradnl"/>
              </w:rPr>
              <w:t>problemático</w:t>
            </w:r>
            <w:proofErr w:type="spellEnd"/>
            <w:r w:rsidRPr="005A076E">
              <w:rPr>
                <w:rFonts w:ascii="Times New Roman" w:hAnsi="Times New Roman" w:cs="Times New Roman"/>
                <w:lang w:val="es-ES_tradnl"/>
              </w:rPr>
              <w:t xml:space="preserve"> de bebidas </w:t>
            </w:r>
            <w:proofErr w:type="spellStart"/>
            <w:r w:rsidRPr="005A076E">
              <w:rPr>
                <w:rFonts w:ascii="Times New Roman" w:hAnsi="Times New Roman" w:cs="Times New Roman"/>
                <w:lang w:val="es-ES_tradnl"/>
              </w:rPr>
              <w:t>alcohólicas</w:t>
            </w:r>
            <w:proofErr w:type="spellEnd"/>
            <w:r w:rsidRPr="005A076E">
              <w:rPr>
                <w:rFonts w:ascii="Times New Roman" w:hAnsi="Times New Roman" w:cs="Times New Roman"/>
                <w:lang w:val="es-ES_tradnl"/>
              </w:rPr>
              <w:t xml:space="preserve"> o sustancias psicoactivas, siempre y cuando dicha dependencia haya tenido </w:t>
            </w:r>
            <w:proofErr w:type="spellStart"/>
            <w:r w:rsidRPr="005A076E">
              <w:rPr>
                <w:rFonts w:ascii="Times New Roman" w:hAnsi="Times New Roman" w:cs="Times New Roman"/>
                <w:lang w:val="es-ES_tradnl"/>
              </w:rPr>
              <w:t>relación</w:t>
            </w:r>
            <w:proofErr w:type="spellEnd"/>
            <w:r w:rsidRPr="005A076E">
              <w:rPr>
                <w:rFonts w:ascii="Times New Roman" w:hAnsi="Times New Roman" w:cs="Times New Roman"/>
                <w:lang w:val="es-ES_tradnl"/>
              </w:rPr>
              <w:t xml:space="preserve"> con la conducta por la que fue condenada.</w:t>
            </w:r>
          </w:p>
          <w:p w14:paraId="4D9658CF" w14:textId="77777777" w:rsidR="00D273F7" w:rsidRPr="005A076E" w:rsidRDefault="00D273F7" w:rsidP="003F7560">
            <w:pPr>
              <w:widowControl w:val="0"/>
              <w:numPr>
                <w:ilvl w:val="0"/>
                <w:numId w:val="12"/>
              </w:numPr>
              <w:spacing w:after="0"/>
              <w:rPr>
                <w:rFonts w:ascii="Times New Roman" w:hAnsi="Times New Roman" w:cs="Times New Roman"/>
                <w:lang w:val="es-ES_tradnl"/>
              </w:rPr>
            </w:pPr>
            <w:r w:rsidRPr="005A076E">
              <w:rPr>
                <w:rFonts w:ascii="Times New Roman" w:hAnsi="Times New Roman" w:cs="Times New Roman"/>
                <w:lang w:val="es-ES_tradnl"/>
              </w:rPr>
              <w:t xml:space="preserve">Someterse voluntariamente a un tratamiento </w:t>
            </w:r>
            <w:proofErr w:type="spellStart"/>
            <w:r w:rsidRPr="005A076E">
              <w:rPr>
                <w:rFonts w:ascii="Times New Roman" w:hAnsi="Times New Roman" w:cs="Times New Roman"/>
                <w:lang w:val="es-ES_tradnl"/>
              </w:rPr>
              <w:t>médico</w:t>
            </w:r>
            <w:proofErr w:type="spellEnd"/>
            <w:r w:rsidRPr="005A076E">
              <w:rPr>
                <w:rFonts w:ascii="Times New Roman" w:hAnsi="Times New Roman" w:cs="Times New Roman"/>
                <w:lang w:val="es-ES_tradnl"/>
              </w:rPr>
              <w:t xml:space="preserve"> o </w:t>
            </w:r>
            <w:proofErr w:type="spellStart"/>
            <w:r w:rsidRPr="005A076E">
              <w:rPr>
                <w:rFonts w:ascii="Times New Roman" w:hAnsi="Times New Roman" w:cs="Times New Roman"/>
                <w:lang w:val="es-ES_tradnl"/>
              </w:rPr>
              <w:t>psicológico</w:t>
            </w:r>
            <w:proofErr w:type="spellEnd"/>
            <w:r w:rsidRPr="005A076E">
              <w:rPr>
                <w:rFonts w:ascii="Times New Roman" w:hAnsi="Times New Roman" w:cs="Times New Roman"/>
                <w:lang w:val="es-ES_tradnl"/>
              </w:rPr>
              <w:t xml:space="preserve">, cuando se trate de eventos en que el estado de salud </w:t>
            </w:r>
            <w:proofErr w:type="spellStart"/>
            <w:r w:rsidRPr="005A076E">
              <w:rPr>
                <w:rFonts w:ascii="Times New Roman" w:hAnsi="Times New Roman" w:cs="Times New Roman"/>
                <w:lang w:val="es-ES_tradnl"/>
              </w:rPr>
              <w:t>físico</w:t>
            </w:r>
            <w:proofErr w:type="spellEnd"/>
            <w:r w:rsidRPr="005A076E">
              <w:rPr>
                <w:rFonts w:ascii="Times New Roman" w:hAnsi="Times New Roman" w:cs="Times New Roman"/>
                <w:lang w:val="es-ES_tradnl"/>
              </w:rPr>
              <w:t xml:space="preserve"> o mental, haya tenido </w:t>
            </w:r>
            <w:proofErr w:type="spellStart"/>
            <w:r w:rsidRPr="005A076E">
              <w:rPr>
                <w:rFonts w:ascii="Times New Roman" w:hAnsi="Times New Roman" w:cs="Times New Roman"/>
                <w:lang w:val="es-ES_tradnl"/>
              </w:rPr>
              <w:t>relación</w:t>
            </w:r>
            <w:proofErr w:type="spellEnd"/>
            <w:r w:rsidRPr="005A076E">
              <w:rPr>
                <w:rFonts w:ascii="Times New Roman" w:hAnsi="Times New Roman" w:cs="Times New Roman"/>
                <w:lang w:val="es-ES_tradnl"/>
              </w:rPr>
              <w:t xml:space="preserve"> con la </w:t>
            </w:r>
            <w:proofErr w:type="spellStart"/>
            <w:r w:rsidRPr="005A076E">
              <w:rPr>
                <w:rFonts w:ascii="Times New Roman" w:hAnsi="Times New Roman" w:cs="Times New Roman"/>
                <w:lang w:val="es-ES_tradnl"/>
              </w:rPr>
              <w:t>comisión</w:t>
            </w:r>
            <w:proofErr w:type="spellEnd"/>
            <w:r w:rsidRPr="005A076E">
              <w:rPr>
                <w:rFonts w:ascii="Times New Roman" w:hAnsi="Times New Roman" w:cs="Times New Roman"/>
                <w:lang w:val="es-ES_tradnl"/>
              </w:rPr>
              <w:t xml:space="preserve"> del delito por el cual fue condenada.</w:t>
            </w:r>
          </w:p>
          <w:p w14:paraId="1BD9CA87" w14:textId="77777777" w:rsidR="00D273F7" w:rsidRPr="005A076E" w:rsidRDefault="00D273F7" w:rsidP="003F7560">
            <w:pPr>
              <w:widowControl w:val="0"/>
              <w:numPr>
                <w:ilvl w:val="0"/>
                <w:numId w:val="12"/>
              </w:numPr>
              <w:spacing w:after="0"/>
              <w:rPr>
                <w:rFonts w:ascii="Times New Roman" w:hAnsi="Times New Roman" w:cs="Times New Roman"/>
                <w:lang w:val="es-ES_tradnl"/>
              </w:rPr>
            </w:pPr>
            <w:r w:rsidRPr="005A076E">
              <w:rPr>
                <w:rFonts w:ascii="Times New Roman" w:hAnsi="Times New Roman" w:cs="Times New Roman"/>
                <w:lang w:val="es-ES_tradnl"/>
              </w:rPr>
              <w:t xml:space="preserve">Colaborar activa y efectivamente en el tratamiento para la </w:t>
            </w:r>
            <w:proofErr w:type="spellStart"/>
            <w:r w:rsidRPr="005A076E">
              <w:rPr>
                <w:rFonts w:ascii="Times New Roman" w:hAnsi="Times New Roman" w:cs="Times New Roman"/>
                <w:lang w:val="es-ES_tradnl"/>
              </w:rPr>
              <w:t>recuperación</w:t>
            </w:r>
            <w:proofErr w:type="spellEnd"/>
            <w:r w:rsidRPr="005A076E">
              <w:rPr>
                <w:rFonts w:ascii="Times New Roman" w:hAnsi="Times New Roman" w:cs="Times New Roman"/>
                <w:lang w:val="es-ES_tradnl"/>
              </w:rPr>
              <w:t xml:space="preserve"> de las </w:t>
            </w:r>
            <w:proofErr w:type="spellStart"/>
            <w:r w:rsidRPr="005A076E">
              <w:rPr>
                <w:rFonts w:ascii="Times New Roman" w:hAnsi="Times New Roman" w:cs="Times New Roman"/>
                <w:lang w:val="es-ES_tradnl"/>
              </w:rPr>
              <w:t>víctimas</w:t>
            </w:r>
            <w:proofErr w:type="spellEnd"/>
            <w:r w:rsidRPr="005A076E">
              <w:rPr>
                <w:rFonts w:ascii="Times New Roman" w:hAnsi="Times New Roman" w:cs="Times New Roman"/>
                <w:lang w:val="es-ES_tradnl"/>
              </w:rPr>
              <w:t xml:space="preserve">, si </w:t>
            </w:r>
            <w:proofErr w:type="spellStart"/>
            <w:r w:rsidRPr="005A076E">
              <w:rPr>
                <w:rFonts w:ascii="Times New Roman" w:hAnsi="Times New Roman" w:cs="Times New Roman"/>
                <w:lang w:val="es-ES_tradnl"/>
              </w:rPr>
              <w:t>éstas</w:t>
            </w:r>
            <w:proofErr w:type="spellEnd"/>
            <w:r w:rsidRPr="005A076E">
              <w:rPr>
                <w:rFonts w:ascii="Times New Roman" w:hAnsi="Times New Roman" w:cs="Times New Roman"/>
                <w:lang w:val="es-ES_tradnl"/>
              </w:rPr>
              <w:t xml:space="preserve"> lo admitieren.</w:t>
            </w:r>
          </w:p>
          <w:p w14:paraId="0D3B61E8" w14:textId="77777777" w:rsidR="00D273F7" w:rsidRPr="005A076E" w:rsidRDefault="00D273F7" w:rsidP="003F7560">
            <w:pPr>
              <w:widowControl w:val="0"/>
              <w:numPr>
                <w:ilvl w:val="0"/>
                <w:numId w:val="12"/>
              </w:numPr>
              <w:spacing w:after="0"/>
              <w:rPr>
                <w:rFonts w:ascii="Times New Roman" w:hAnsi="Times New Roman" w:cs="Times New Roman"/>
                <w:lang w:val="es-ES_tradnl"/>
              </w:rPr>
            </w:pPr>
            <w:r w:rsidRPr="005A076E">
              <w:rPr>
                <w:rFonts w:ascii="Times New Roman" w:hAnsi="Times New Roman" w:cs="Times New Roman"/>
                <w:lang w:val="es-ES_tradnl"/>
              </w:rPr>
              <w:lastRenderedPageBreak/>
              <w:t>Comprometerse a dejar definitivamente las armas y abstenerse de participar en actos delincuenciales.</w:t>
            </w:r>
          </w:p>
          <w:p w14:paraId="3A27B1FC" w14:textId="77777777" w:rsidR="00D273F7" w:rsidRPr="005A076E" w:rsidRDefault="00D273F7" w:rsidP="003F7560">
            <w:pPr>
              <w:widowControl w:val="0"/>
              <w:numPr>
                <w:ilvl w:val="0"/>
                <w:numId w:val="12"/>
              </w:numPr>
              <w:spacing w:after="240"/>
              <w:rPr>
                <w:rFonts w:ascii="Times New Roman" w:hAnsi="Times New Roman" w:cs="Times New Roman"/>
                <w:lang w:val="es-ES_tradnl"/>
              </w:rPr>
            </w:pPr>
            <w:r w:rsidRPr="005A076E">
              <w:rPr>
                <w:rFonts w:ascii="Times New Roman" w:hAnsi="Times New Roman" w:cs="Times New Roman"/>
                <w:lang w:val="es-ES_tradnl"/>
              </w:rPr>
              <w:t>Observar buena conducta individual, familiar y social.</w:t>
            </w:r>
          </w:p>
          <w:p w14:paraId="1FE3ECF0" w14:textId="77777777" w:rsidR="00D273F7" w:rsidRPr="005A076E" w:rsidRDefault="00D273F7" w:rsidP="003F7560">
            <w:pPr>
              <w:widowControl w:val="0"/>
              <w:spacing w:before="240" w:after="240"/>
              <w:rPr>
                <w:rFonts w:ascii="Times New Roman" w:hAnsi="Times New Roman" w:cs="Times New Roman"/>
                <w:lang w:val="es-ES_tradnl"/>
              </w:rPr>
            </w:pPr>
            <w:proofErr w:type="spellStart"/>
            <w:r w:rsidRPr="005A076E">
              <w:rPr>
                <w:rFonts w:ascii="Times New Roman" w:hAnsi="Times New Roman" w:cs="Times New Roman"/>
                <w:b/>
                <w:lang w:val="es-ES_tradnl"/>
              </w:rPr>
              <w:t>Parágrafo</w:t>
            </w:r>
            <w:proofErr w:type="spellEnd"/>
            <w:r w:rsidRPr="005A076E">
              <w:rPr>
                <w:rFonts w:ascii="Times New Roman" w:hAnsi="Times New Roman" w:cs="Times New Roman"/>
                <w:lang w:val="es-ES_tradnl"/>
              </w:rPr>
              <w:t xml:space="preserve">. Lo dispuesto en el numeral 5 del presente </w:t>
            </w:r>
            <w:proofErr w:type="spellStart"/>
            <w:r w:rsidRPr="005A076E">
              <w:rPr>
                <w:rFonts w:ascii="Times New Roman" w:hAnsi="Times New Roman" w:cs="Times New Roman"/>
                <w:lang w:val="es-ES_tradnl"/>
              </w:rPr>
              <w:t>artículo</w:t>
            </w:r>
            <w:proofErr w:type="spellEnd"/>
            <w:r w:rsidRPr="005A076E">
              <w:rPr>
                <w:rFonts w:ascii="Times New Roman" w:hAnsi="Times New Roman" w:cs="Times New Roman"/>
                <w:lang w:val="es-ES_tradnl"/>
              </w:rPr>
              <w:t xml:space="preserve">, </w:t>
            </w:r>
            <w:proofErr w:type="spellStart"/>
            <w:r w:rsidRPr="005A076E">
              <w:rPr>
                <w:rFonts w:ascii="Times New Roman" w:hAnsi="Times New Roman" w:cs="Times New Roman"/>
                <w:lang w:val="es-ES_tradnl"/>
              </w:rPr>
              <w:t>podra</w:t>
            </w:r>
            <w:proofErr w:type="spellEnd"/>
            <w:r w:rsidRPr="005A076E">
              <w:rPr>
                <w:rFonts w:ascii="Times New Roman" w:hAnsi="Times New Roman" w:cs="Times New Roman"/>
                <w:lang w:val="es-ES_tradnl"/>
              </w:rPr>
              <w:t xml:space="preserve">́ realizarse por medio de programas de justicia restaurativa previstas en el ordenamiento </w:t>
            </w:r>
            <w:proofErr w:type="spellStart"/>
            <w:r w:rsidRPr="005A076E">
              <w:rPr>
                <w:rFonts w:ascii="Times New Roman" w:hAnsi="Times New Roman" w:cs="Times New Roman"/>
                <w:lang w:val="es-ES_tradnl"/>
              </w:rPr>
              <w:t>jurídico</w:t>
            </w:r>
            <w:proofErr w:type="spellEnd"/>
            <w:r w:rsidRPr="005A076E">
              <w:rPr>
                <w:rFonts w:ascii="Times New Roman" w:eastAsia="Helvetica" w:hAnsi="Times New Roman" w:cs="Times New Roman"/>
                <w:lang w:val="es-ES_tradnl"/>
              </w:rPr>
              <w:t>”.</w:t>
            </w:r>
          </w:p>
        </w:tc>
        <w:tc>
          <w:tcPr>
            <w:tcW w:w="3432" w:type="dxa"/>
          </w:tcPr>
          <w:p w14:paraId="0605653E" w14:textId="77777777" w:rsidR="00D273F7" w:rsidRPr="005A076E" w:rsidRDefault="00D273F7" w:rsidP="003F7560">
            <w:pPr>
              <w:widowControl w:val="0"/>
              <w:pBdr>
                <w:top w:val="nil"/>
                <w:left w:val="nil"/>
                <w:bottom w:val="nil"/>
                <w:right w:val="nil"/>
                <w:between w:val="nil"/>
              </w:pBdr>
              <w:rPr>
                <w:rFonts w:ascii="Times New Roman" w:hAnsi="Times New Roman" w:cs="Times New Roman"/>
                <w:lang w:val="es-ES_tradnl"/>
              </w:rPr>
            </w:pPr>
            <w:r w:rsidRPr="005A076E">
              <w:rPr>
                <w:rFonts w:ascii="Times New Roman" w:hAnsi="Times New Roman" w:cs="Times New Roman"/>
                <w:lang w:val="es-ES_tradnl"/>
              </w:rPr>
              <w:lastRenderedPageBreak/>
              <w:t>Se mantiene igual.</w:t>
            </w:r>
          </w:p>
        </w:tc>
        <w:tc>
          <w:tcPr>
            <w:tcW w:w="3086" w:type="dxa"/>
            <w:shd w:val="clear" w:color="auto" w:fill="auto"/>
            <w:tcMar>
              <w:top w:w="100" w:type="dxa"/>
              <w:left w:w="100" w:type="dxa"/>
              <w:bottom w:w="100" w:type="dxa"/>
              <w:right w:w="100" w:type="dxa"/>
            </w:tcMar>
          </w:tcPr>
          <w:p w14:paraId="1809BBE4" w14:textId="77777777" w:rsidR="00D273F7" w:rsidRPr="005A076E" w:rsidRDefault="00D273F7" w:rsidP="003F7560">
            <w:pPr>
              <w:widowControl w:val="0"/>
              <w:pBdr>
                <w:top w:val="nil"/>
                <w:left w:val="nil"/>
                <w:bottom w:val="nil"/>
                <w:right w:val="nil"/>
                <w:between w:val="nil"/>
              </w:pBdr>
              <w:rPr>
                <w:rFonts w:ascii="Times New Roman" w:hAnsi="Times New Roman" w:cs="Times New Roman"/>
                <w:lang w:val="es-ES_tradnl"/>
              </w:rPr>
            </w:pPr>
          </w:p>
        </w:tc>
      </w:tr>
      <w:tr w:rsidR="00D273F7" w:rsidRPr="005A076E" w14:paraId="352A1619" w14:textId="77777777" w:rsidTr="00395FB3">
        <w:tc>
          <w:tcPr>
            <w:tcW w:w="3550" w:type="dxa"/>
            <w:shd w:val="clear" w:color="auto" w:fill="auto"/>
            <w:tcMar>
              <w:top w:w="100" w:type="dxa"/>
              <w:left w:w="100" w:type="dxa"/>
              <w:bottom w:w="100" w:type="dxa"/>
              <w:right w:w="100" w:type="dxa"/>
            </w:tcMar>
          </w:tcPr>
          <w:p w14:paraId="03F11912" w14:textId="77777777" w:rsidR="00D273F7" w:rsidRPr="005A076E" w:rsidRDefault="00D273F7" w:rsidP="003F7560">
            <w:pPr>
              <w:widowControl w:val="0"/>
              <w:spacing w:before="240" w:after="240"/>
              <w:rPr>
                <w:rFonts w:ascii="Times New Roman" w:hAnsi="Times New Roman" w:cs="Times New Roman"/>
                <w:lang w:val="es-ES_tradnl"/>
              </w:rPr>
            </w:pPr>
            <w:proofErr w:type="spellStart"/>
            <w:r w:rsidRPr="005A076E">
              <w:rPr>
                <w:rFonts w:ascii="Times New Roman" w:hAnsi="Times New Roman" w:cs="Times New Roman"/>
                <w:b/>
                <w:lang w:val="es-ES_tradnl"/>
              </w:rPr>
              <w:lastRenderedPageBreak/>
              <w:t>Artículo</w:t>
            </w:r>
            <w:proofErr w:type="spellEnd"/>
            <w:r w:rsidRPr="005A076E">
              <w:rPr>
                <w:rFonts w:ascii="Times New Roman" w:hAnsi="Times New Roman" w:cs="Times New Roman"/>
                <w:b/>
                <w:lang w:val="es-ES_tradnl"/>
              </w:rPr>
              <w:t xml:space="preserve"> 12o. ADICIÓNESE </w:t>
            </w:r>
            <w:r w:rsidRPr="005A076E">
              <w:rPr>
                <w:rFonts w:ascii="Times New Roman" w:hAnsi="Times New Roman" w:cs="Times New Roman"/>
                <w:lang w:val="es-ES_tradnl"/>
              </w:rPr>
              <w:t xml:space="preserve">el </w:t>
            </w:r>
            <w:proofErr w:type="spellStart"/>
            <w:r w:rsidRPr="005A076E">
              <w:rPr>
                <w:rFonts w:ascii="Times New Roman" w:hAnsi="Times New Roman" w:cs="Times New Roman"/>
                <w:lang w:val="es-ES_tradnl"/>
              </w:rPr>
              <w:t>artículo</w:t>
            </w:r>
            <w:proofErr w:type="spellEnd"/>
            <w:r w:rsidRPr="005A076E">
              <w:rPr>
                <w:rFonts w:ascii="Times New Roman" w:hAnsi="Times New Roman" w:cs="Times New Roman"/>
                <w:lang w:val="es-ES_tradnl"/>
              </w:rPr>
              <w:t xml:space="preserve"> 38-N a la Ley 599 de 2000, el cual quedará </w:t>
            </w:r>
            <w:proofErr w:type="spellStart"/>
            <w:r w:rsidRPr="005A076E">
              <w:rPr>
                <w:rFonts w:ascii="Times New Roman" w:hAnsi="Times New Roman" w:cs="Times New Roman"/>
                <w:lang w:val="es-ES_tradnl"/>
              </w:rPr>
              <w:t>asi</w:t>
            </w:r>
            <w:proofErr w:type="spellEnd"/>
            <w:r w:rsidRPr="005A076E">
              <w:rPr>
                <w:rFonts w:ascii="Times New Roman" w:hAnsi="Times New Roman" w:cs="Times New Roman"/>
                <w:lang w:val="es-ES_tradnl"/>
              </w:rPr>
              <w:t>́:</w:t>
            </w:r>
          </w:p>
          <w:p w14:paraId="535B897A" w14:textId="77777777" w:rsidR="00D273F7" w:rsidRPr="005A076E" w:rsidRDefault="00D273F7" w:rsidP="003F7560">
            <w:pPr>
              <w:widowControl w:val="0"/>
              <w:spacing w:before="240" w:after="240"/>
              <w:rPr>
                <w:rFonts w:ascii="Times New Roman" w:hAnsi="Times New Roman" w:cs="Times New Roman"/>
                <w:lang w:val="es-ES_tradnl"/>
              </w:rPr>
            </w:pPr>
            <w:r w:rsidRPr="005A076E">
              <w:rPr>
                <w:rFonts w:ascii="Times New Roman" w:eastAsia="Helvetica" w:hAnsi="Times New Roman" w:cs="Times New Roman"/>
                <w:lang w:val="es-ES_tradnl"/>
              </w:rPr>
              <w:t>“</w:t>
            </w:r>
            <w:proofErr w:type="spellStart"/>
            <w:r w:rsidRPr="005A076E">
              <w:rPr>
                <w:rFonts w:ascii="Times New Roman" w:hAnsi="Times New Roman" w:cs="Times New Roman"/>
                <w:b/>
                <w:lang w:val="es-ES_tradnl"/>
              </w:rPr>
              <w:t>Artículo</w:t>
            </w:r>
            <w:proofErr w:type="spellEnd"/>
            <w:r w:rsidRPr="005A076E">
              <w:rPr>
                <w:rFonts w:ascii="Times New Roman" w:hAnsi="Times New Roman" w:cs="Times New Roman"/>
                <w:b/>
                <w:lang w:val="es-ES_tradnl"/>
              </w:rPr>
              <w:t xml:space="preserve"> 38-N. Faltas en la </w:t>
            </w:r>
            <w:proofErr w:type="spellStart"/>
            <w:r w:rsidRPr="005A076E">
              <w:rPr>
                <w:rFonts w:ascii="Times New Roman" w:hAnsi="Times New Roman" w:cs="Times New Roman"/>
                <w:b/>
                <w:lang w:val="es-ES_tradnl"/>
              </w:rPr>
              <w:t>prestación</w:t>
            </w:r>
            <w:proofErr w:type="spellEnd"/>
            <w:r w:rsidRPr="005A076E">
              <w:rPr>
                <w:rFonts w:ascii="Times New Roman" w:hAnsi="Times New Roman" w:cs="Times New Roman"/>
                <w:b/>
                <w:lang w:val="es-ES_tradnl"/>
              </w:rPr>
              <w:t xml:space="preserve"> del servicio de utilidad </w:t>
            </w:r>
            <w:proofErr w:type="spellStart"/>
            <w:r w:rsidRPr="005A076E">
              <w:rPr>
                <w:rFonts w:ascii="Times New Roman" w:hAnsi="Times New Roman" w:cs="Times New Roman"/>
                <w:b/>
                <w:lang w:val="es-ES_tradnl"/>
              </w:rPr>
              <w:t>pública</w:t>
            </w:r>
            <w:proofErr w:type="spellEnd"/>
            <w:r w:rsidRPr="005A076E">
              <w:rPr>
                <w:rFonts w:ascii="Times New Roman" w:hAnsi="Times New Roman" w:cs="Times New Roman"/>
                <w:b/>
                <w:lang w:val="es-ES_tradnl"/>
              </w:rPr>
              <w:t xml:space="preserve">. </w:t>
            </w:r>
            <w:r w:rsidRPr="005A076E">
              <w:rPr>
                <w:rFonts w:ascii="Times New Roman" w:hAnsi="Times New Roman" w:cs="Times New Roman"/>
                <w:lang w:val="es-ES_tradnl"/>
              </w:rPr>
              <w:t xml:space="preserve">Si durante el periodo de </w:t>
            </w:r>
            <w:proofErr w:type="spellStart"/>
            <w:r w:rsidRPr="005A076E">
              <w:rPr>
                <w:rFonts w:ascii="Times New Roman" w:hAnsi="Times New Roman" w:cs="Times New Roman"/>
                <w:lang w:val="es-ES_tradnl"/>
              </w:rPr>
              <w:t>prestación</w:t>
            </w:r>
            <w:proofErr w:type="spellEnd"/>
            <w:r w:rsidRPr="005A076E">
              <w:rPr>
                <w:rFonts w:ascii="Times New Roman" w:hAnsi="Times New Roman" w:cs="Times New Roman"/>
                <w:lang w:val="es-ES_tradnl"/>
              </w:rPr>
              <w:t xml:space="preserve"> de servicio de utilidad </w:t>
            </w:r>
            <w:proofErr w:type="spellStart"/>
            <w:r w:rsidRPr="005A076E">
              <w:rPr>
                <w:rFonts w:ascii="Times New Roman" w:hAnsi="Times New Roman" w:cs="Times New Roman"/>
                <w:lang w:val="es-ES_tradnl"/>
              </w:rPr>
              <w:t>pública</w:t>
            </w:r>
            <w:proofErr w:type="spellEnd"/>
            <w:r w:rsidRPr="005A076E">
              <w:rPr>
                <w:rFonts w:ascii="Times New Roman" w:hAnsi="Times New Roman" w:cs="Times New Roman"/>
                <w:lang w:val="es-ES_tradnl"/>
              </w:rPr>
              <w:t xml:space="preserve">, la condenada violare injustificadamente cualquiera de las obligaciones o requisitos adicionales impuestos, se ejecutará inmediatamente la pena de </w:t>
            </w:r>
            <w:proofErr w:type="spellStart"/>
            <w:r w:rsidRPr="005A076E">
              <w:rPr>
                <w:rFonts w:ascii="Times New Roman" w:hAnsi="Times New Roman" w:cs="Times New Roman"/>
                <w:lang w:val="es-ES_tradnl"/>
              </w:rPr>
              <w:t>prisión</w:t>
            </w:r>
            <w:proofErr w:type="spellEnd"/>
            <w:r w:rsidRPr="005A076E">
              <w:rPr>
                <w:rFonts w:ascii="Times New Roman" w:hAnsi="Times New Roman" w:cs="Times New Roman"/>
                <w:lang w:val="es-ES_tradnl"/>
              </w:rPr>
              <w:t xml:space="preserve"> en lo que hubiere sido motivo de </w:t>
            </w:r>
            <w:proofErr w:type="spellStart"/>
            <w:r w:rsidRPr="005A076E">
              <w:rPr>
                <w:rFonts w:ascii="Times New Roman" w:hAnsi="Times New Roman" w:cs="Times New Roman"/>
                <w:lang w:val="es-ES_tradnl"/>
              </w:rPr>
              <w:t>sustitución</w:t>
            </w:r>
            <w:proofErr w:type="spellEnd"/>
            <w:r w:rsidRPr="005A076E">
              <w:rPr>
                <w:rFonts w:ascii="Times New Roman" w:hAnsi="Times New Roman" w:cs="Times New Roman"/>
                <w:lang w:val="es-ES_tradnl"/>
              </w:rPr>
              <w:t xml:space="preserve"> y se </w:t>
            </w:r>
            <w:proofErr w:type="spellStart"/>
            <w:r w:rsidRPr="005A076E">
              <w:rPr>
                <w:rFonts w:ascii="Times New Roman" w:hAnsi="Times New Roman" w:cs="Times New Roman"/>
                <w:lang w:val="es-ES_tradnl"/>
              </w:rPr>
              <w:t>hara</w:t>
            </w:r>
            <w:proofErr w:type="spellEnd"/>
            <w:r w:rsidRPr="005A076E">
              <w:rPr>
                <w:rFonts w:ascii="Times New Roman" w:hAnsi="Times New Roman" w:cs="Times New Roman"/>
                <w:lang w:val="es-ES_tradnl"/>
              </w:rPr>
              <w:t xml:space="preserve">́ efectiva la </w:t>
            </w:r>
            <w:proofErr w:type="spellStart"/>
            <w:r w:rsidRPr="005A076E">
              <w:rPr>
                <w:rFonts w:ascii="Times New Roman" w:hAnsi="Times New Roman" w:cs="Times New Roman"/>
                <w:lang w:val="es-ES_tradnl"/>
              </w:rPr>
              <w:t>caución</w:t>
            </w:r>
            <w:proofErr w:type="spellEnd"/>
            <w:r w:rsidRPr="005A076E">
              <w:rPr>
                <w:rFonts w:ascii="Times New Roman" w:hAnsi="Times New Roman" w:cs="Times New Roman"/>
                <w:lang w:val="es-ES_tradnl"/>
              </w:rPr>
              <w:t xml:space="preserve"> prestada. Corresponde al Juez de </w:t>
            </w:r>
            <w:proofErr w:type="spellStart"/>
            <w:r w:rsidRPr="005A076E">
              <w:rPr>
                <w:rFonts w:ascii="Times New Roman" w:hAnsi="Times New Roman" w:cs="Times New Roman"/>
                <w:lang w:val="es-ES_tradnl"/>
              </w:rPr>
              <w:t>Ejecución</w:t>
            </w:r>
            <w:proofErr w:type="spellEnd"/>
            <w:r w:rsidRPr="005A076E">
              <w:rPr>
                <w:rFonts w:ascii="Times New Roman" w:hAnsi="Times New Roman" w:cs="Times New Roman"/>
                <w:lang w:val="es-ES_tradnl"/>
              </w:rPr>
              <w:t xml:space="preserve"> de Penas y Medidas de Seguridad determinar la gravedad del incumplimiento.</w:t>
            </w:r>
          </w:p>
          <w:p w14:paraId="79B5E129" w14:textId="77777777" w:rsidR="00D273F7" w:rsidRPr="005A076E" w:rsidRDefault="00D273F7" w:rsidP="003F7560">
            <w:pPr>
              <w:widowControl w:val="0"/>
              <w:spacing w:before="240" w:after="240"/>
              <w:rPr>
                <w:rFonts w:ascii="Times New Roman" w:hAnsi="Times New Roman" w:cs="Times New Roman"/>
                <w:lang w:val="es-ES_tradnl"/>
              </w:rPr>
            </w:pPr>
            <w:r w:rsidRPr="005A076E">
              <w:rPr>
                <w:rFonts w:ascii="Times New Roman" w:hAnsi="Times New Roman" w:cs="Times New Roman"/>
                <w:lang w:val="es-ES_tradnl"/>
              </w:rPr>
              <w:t xml:space="preserve">La entidad en donde se ejecute la </w:t>
            </w:r>
            <w:proofErr w:type="spellStart"/>
            <w:r w:rsidRPr="005A076E">
              <w:rPr>
                <w:rFonts w:ascii="Times New Roman" w:hAnsi="Times New Roman" w:cs="Times New Roman"/>
                <w:lang w:val="es-ES_tradnl"/>
              </w:rPr>
              <w:t>prestación</w:t>
            </w:r>
            <w:proofErr w:type="spellEnd"/>
            <w:r w:rsidRPr="005A076E">
              <w:rPr>
                <w:rFonts w:ascii="Times New Roman" w:hAnsi="Times New Roman" w:cs="Times New Roman"/>
                <w:lang w:val="es-ES_tradnl"/>
              </w:rPr>
              <w:t xml:space="preserve"> del servicio, hechas las verificaciones necesarias, comunicará al Juez de </w:t>
            </w:r>
            <w:proofErr w:type="spellStart"/>
            <w:r w:rsidRPr="005A076E">
              <w:rPr>
                <w:rFonts w:ascii="Times New Roman" w:hAnsi="Times New Roman" w:cs="Times New Roman"/>
                <w:lang w:val="es-ES_tradnl"/>
              </w:rPr>
              <w:t>Ejecución</w:t>
            </w:r>
            <w:proofErr w:type="spellEnd"/>
            <w:r w:rsidRPr="005A076E">
              <w:rPr>
                <w:rFonts w:ascii="Times New Roman" w:hAnsi="Times New Roman" w:cs="Times New Roman"/>
                <w:lang w:val="es-ES_tradnl"/>
              </w:rPr>
              <w:t xml:space="preserve"> de Penas y Medidas de Seguridad:</w:t>
            </w:r>
          </w:p>
          <w:p w14:paraId="518BEBE9" w14:textId="77777777" w:rsidR="00D273F7" w:rsidRPr="005A076E" w:rsidRDefault="00D273F7" w:rsidP="003F7560">
            <w:pPr>
              <w:widowControl w:val="0"/>
              <w:numPr>
                <w:ilvl w:val="0"/>
                <w:numId w:val="13"/>
              </w:numPr>
              <w:spacing w:before="240" w:after="0"/>
              <w:rPr>
                <w:rFonts w:ascii="Times New Roman" w:hAnsi="Times New Roman" w:cs="Times New Roman"/>
                <w:lang w:val="es-ES_tradnl"/>
              </w:rPr>
            </w:pPr>
            <w:r w:rsidRPr="005A076E">
              <w:rPr>
                <w:rFonts w:ascii="Times New Roman" w:hAnsi="Times New Roman" w:cs="Times New Roman"/>
                <w:lang w:val="es-ES_tradnl"/>
              </w:rPr>
              <w:t xml:space="preserve">Si la persona se ausenta del servicio durante una jornada, </w:t>
            </w:r>
            <w:r w:rsidRPr="005A076E">
              <w:rPr>
                <w:rFonts w:ascii="Times New Roman" w:hAnsi="Times New Roman" w:cs="Times New Roman"/>
                <w:lang w:val="es-ES_tradnl"/>
              </w:rPr>
              <w:lastRenderedPageBreak/>
              <w:t xml:space="preserve">sin </w:t>
            </w:r>
            <w:proofErr w:type="spellStart"/>
            <w:r w:rsidRPr="005A076E">
              <w:rPr>
                <w:rFonts w:ascii="Times New Roman" w:hAnsi="Times New Roman" w:cs="Times New Roman"/>
                <w:lang w:val="es-ES_tradnl"/>
              </w:rPr>
              <w:t>justificación</w:t>
            </w:r>
            <w:proofErr w:type="spellEnd"/>
            <w:r w:rsidRPr="005A076E">
              <w:rPr>
                <w:rFonts w:ascii="Times New Roman" w:hAnsi="Times New Roman" w:cs="Times New Roman"/>
                <w:lang w:val="es-ES_tradnl"/>
              </w:rPr>
              <w:t xml:space="preserve"> alguna.</w:t>
            </w:r>
          </w:p>
          <w:p w14:paraId="7FE639F5" w14:textId="77777777" w:rsidR="00D273F7" w:rsidRPr="005A076E" w:rsidRDefault="00D273F7" w:rsidP="003F7560">
            <w:pPr>
              <w:widowControl w:val="0"/>
              <w:numPr>
                <w:ilvl w:val="0"/>
                <w:numId w:val="13"/>
              </w:numPr>
              <w:spacing w:after="0"/>
              <w:rPr>
                <w:rFonts w:ascii="Times New Roman" w:hAnsi="Times New Roman" w:cs="Times New Roman"/>
                <w:lang w:val="es-ES_tradnl"/>
              </w:rPr>
            </w:pPr>
            <w:r w:rsidRPr="005A076E">
              <w:rPr>
                <w:rFonts w:ascii="Times New Roman" w:hAnsi="Times New Roman" w:cs="Times New Roman"/>
                <w:lang w:val="es-ES_tradnl"/>
              </w:rPr>
              <w:t xml:space="preserve">Si la persona abandona el servicio durante al menos tres jornadas, pese a que medie </w:t>
            </w:r>
            <w:proofErr w:type="spellStart"/>
            <w:r w:rsidRPr="005A076E">
              <w:rPr>
                <w:rFonts w:ascii="Times New Roman" w:hAnsi="Times New Roman" w:cs="Times New Roman"/>
                <w:lang w:val="es-ES_tradnl"/>
              </w:rPr>
              <w:t>justificación</w:t>
            </w:r>
            <w:proofErr w:type="spellEnd"/>
            <w:r w:rsidRPr="005A076E">
              <w:rPr>
                <w:rFonts w:ascii="Times New Roman" w:hAnsi="Times New Roman" w:cs="Times New Roman"/>
                <w:lang w:val="es-ES_tradnl"/>
              </w:rPr>
              <w:t>.</w:t>
            </w:r>
          </w:p>
          <w:p w14:paraId="3E4A76EC" w14:textId="77777777" w:rsidR="00D273F7" w:rsidRPr="005A076E" w:rsidRDefault="00D273F7" w:rsidP="003F7560">
            <w:pPr>
              <w:widowControl w:val="0"/>
              <w:numPr>
                <w:ilvl w:val="0"/>
                <w:numId w:val="13"/>
              </w:numPr>
              <w:spacing w:after="0"/>
              <w:rPr>
                <w:rFonts w:ascii="Times New Roman" w:hAnsi="Times New Roman" w:cs="Times New Roman"/>
                <w:lang w:val="es-ES_tradnl"/>
              </w:rPr>
            </w:pPr>
            <w:r w:rsidRPr="005A076E">
              <w:rPr>
                <w:rFonts w:ascii="Times New Roman" w:hAnsi="Times New Roman" w:cs="Times New Roman"/>
                <w:lang w:val="es-ES_tradnl"/>
              </w:rPr>
              <w:t xml:space="preserve">Si a pesar de los requerimientos del responsable del centro de servicio, su rendimiento fuera sensiblemente inferior al </w:t>
            </w:r>
            <w:proofErr w:type="spellStart"/>
            <w:r w:rsidRPr="005A076E">
              <w:rPr>
                <w:rFonts w:ascii="Times New Roman" w:hAnsi="Times New Roman" w:cs="Times New Roman"/>
                <w:lang w:val="es-ES_tradnl"/>
              </w:rPr>
              <w:t>mínimo</w:t>
            </w:r>
            <w:proofErr w:type="spellEnd"/>
            <w:r w:rsidRPr="005A076E">
              <w:rPr>
                <w:rFonts w:ascii="Times New Roman" w:hAnsi="Times New Roman" w:cs="Times New Roman"/>
                <w:lang w:val="es-ES_tradnl"/>
              </w:rPr>
              <w:t xml:space="preserve"> exigible.</w:t>
            </w:r>
          </w:p>
          <w:p w14:paraId="49C10C95" w14:textId="77777777" w:rsidR="00D273F7" w:rsidRPr="005A076E" w:rsidRDefault="00D273F7" w:rsidP="003F7560">
            <w:pPr>
              <w:widowControl w:val="0"/>
              <w:numPr>
                <w:ilvl w:val="0"/>
                <w:numId w:val="13"/>
              </w:numPr>
              <w:spacing w:after="0"/>
              <w:rPr>
                <w:rFonts w:ascii="Times New Roman" w:hAnsi="Times New Roman" w:cs="Times New Roman"/>
                <w:lang w:val="es-ES_tradnl"/>
              </w:rPr>
            </w:pPr>
            <w:r w:rsidRPr="005A076E">
              <w:rPr>
                <w:rFonts w:ascii="Times New Roman" w:hAnsi="Times New Roman" w:cs="Times New Roman"/>
                <w:lang w:val="es-ES_tradnl"/>
              </w:rPr>
              <w:t xml:space="preserve">Si se opusiera o incumpliera de forma reiterada y manifiesta las instrucciones que le diere la entidad en donde se ejecuta la </w:t>
            </w:r>
            <w:proofErr w:type="spellStart"/>
            <w:r w:rsidRPr="005A076E">
              <w:rPr>
                <w:rFonts w:ascii="Times New Roman" w:hAnsi="Times New Roman" w:cs="Times New Roman"/>
                <w:lang w:val="es-ES_tradnl"/>
              </w:rPr>
              <w:t>prestación</w:t>
            </w:r>
            <w:proofErr w:type="spellEnd"/>
            <w:r w:rsidRPr="005A076E">
              <w:rPr>
                <w:rFonts w:ascii="Times New Roman" w:hAnsi="Times New Roman" w:cs="Times New Roman"/>
                <w:lang w:val="es-ES_tradnl"/>
              </w:rPr>
              <w:t xml:space="preserve"> del servicio con </w:t>
            </w:r>
            <w:proofErr w:type="spellStart"/>
            <w:r w:rsidRPr="005A076E">
              <w:rPr>
                <w:rFonts w:ascii="Times New Roman" w:hAnsi="Times New Roman" w:cs="Times New Roman"/>
                <w:lang w:val="es-ES_tradnl"/>
              </w:rPr>
              <w:t>relación</w:t>
            </w:r>
            <w:proofErr w:type="spellEnd"/>
            <w:r w:rsidRPr="005A076E">
              <w:rPr>
                <w:rFonts w:ascii="Times New Roman" w:hAnsi="Times New Roman" w:cs="Times New Roman"/>
                <w:lang w:val="es-ES_tradnl"/>
              </w:rPr>
              <w:t xml:space="preserve"> al plan aprobado.</w:t>
            </w:r>
          </w:p>
          <w:p w14:paraId="0E0C8999" w14:textId="77777777" w:rsidR="00D273F7" w:rsidRPr="005A076E" w:rsidRDefault="00D273F7" w:rsidP="003F7560">
            <w:pPr>
              <w:widowControl w:val="0"/>
              <w:numPr>
                <w:ilvl w:val="0"/>
                <w:numId w:val="13"/>
              </w:numPr>
              <w:spacing w:after="240"/>
              <w:rPr>
                <w:rFonts w:ascii="Times New Roman" w:hAnsi="Times New Roman" w:cs="Times New Roman"/>
                <w:lang w:val="es-ES_tradnl"/>
              </w:rPr>
            </w:pPr>
            <w:r w:rsidRPr="005A076E">
              <w:rPr>
                <w:rFonts w:ascii="Times New Roman" w:hAnsi="Times New Roman" w:cs="Times New Roman"/>
                <w:lang w:val="es-ES_tradnl"/>
              </w:rPr>
              <w:t xml:space="preserve">Si por cualquiera otra </w:t>
            </w:r>
            <w:proofErr w:type="spellStart"/>
            <w:r w:rsidRPr="005A076E">
              <w:rPr>
                <w:rFonts w:ascii="Times New Roman" w:hAnsi="Times New Roman" w:cs="Times New Roman"/>
                <w:lang w:val="es-ES_tradnl"/>
              </w:rPr>
              <w:t>razón</w:t>
            </w:r>
            <w:proofErr w:type="spellEnd"/>
            <w:r w:rsidRPr="005A076E">
              <w:rPr>
                <w:rFonts w:ascii="Times New Roman" w:hAnsi="Times New Roman" w:cs="Times New Roman"/>
                <w:lang w:val="es-ES_tradnl"/>
              </w:rPr>
              <w:t>, su conducta fuere tal que el responsable del servicio se negase a seguir ejecutando el plan de servicios.</w:t>
            </w:r>
          </w:p>
          <w:p w14:paraId="1207616A" w14:textId="77777777" w:rsidR="00D273F7" w:rsidRPr="005A076E" w:rsidRDefault="00D273F7" w:rsidP="003F7560">
            <w:pPr>
              <w:widowControl w:val="0"/>
              <w:spacing w:before="240" w:after="240"/>
              <w:rPr>
                <w:rFonts w:ascii="Times New Roman" w:hAnsi="Times New Roman" w:cs="Times New Roman"/>
                <w:lang w:val="es-ES_tradnl"/>
              </w:rPr>
            </w:pPr>
            <w:r w:rsidRPr="005A076E">
              <w:rPr>
                <w:rFonts w:ascii="Times New Roman" w:hAnsi="Times New Roman" w:cs="Times New Roman"/>
                <w:lang w:val="es-ES_tradnl"/>
              </w:rPr>
              <w:t xml:space="preserve">Cuando se presente alguna de las situaciones enunciadas en los numerales anteriores, el juez </w:t>
            </w:r>
            <w:proofErr w:type="spellStart"/>
            <w:r w:rsidRPr="005A076E">
              <w:rPr>
                <w:rFonts w:ascii="Times New Roman" w:hAnsi="Times New Roman" w:cs="Times New Roman"/>
                <w:lang w:val="es-ES_tradnl"/>
              </w:rPr>
              <w:t>requerira</w:t>
            </w:r>
            <w:proofErr w:type="spellEnd"/>
            <w:r w:rsidRPr="005A076E">
              <w:rPr>
                <w:rFonts w:ascii="Times New Roman" w:hAnsi="Times New Roman" w:cs="Times New Roman"/>
                <w:lang w:val="es-ES_tradnl"/>
              </w:rPr>
              <w:t xml:space="preserve">́ al condenado para que explique los motivos de su comportamiento, y de considerarlo necesario modificará el plan de </w:t>
            </w:r>
            <w:proofErr w:type="spellStart"/>
            <w:r w:rsidRPr="005A076E">
              <w:rPr>
                <w:rFonts w:ascii="Times New Roman" w:hAnsi="Times New Roman" w:cs="Times New Roman"/>
                <w:lang w:val="es-ES_tradnl"/>
              </w:rPr>
              <w:t>prestación</w:t>
            </w:r>
            <w:proofErr w:type="spellEnd"/>
            <w:r w:rsidRPr="005A076E">
              <w:rPr>
                <w:rFonts w:ascii="Times New Roman" w:hAnsi="Times New Roman" w:cs="Times New Roman"/>
                <w:lang w:val="es-ES_tradnl"/>
              </w:rPr>
              <w:t xml:space="preserve"> de servicios. En caso de renuencia o de que alguna de estas situaciones se presente en </w:t>
            </w:r>
            <w:proofErr w:type="spellStart"/>
            <w:r w:rsidRPr="005A076E">
              <w:rPr>
                <w:rFonts w:ascii="Times New Roman" w:hAnsi="Times New Roman" w:cs="Times New Roman"/>
                <w:lang w:val="es-ES_tradnl"/>
              </w:rPr>
              <w:t>más</w:t>
            </w:r>
            <w:proofErr w:type="spellEnd"/>
            <w:r w:rsidRPr="005A076E">
              <w:rPr>
                <w:rFonts w:ascii="Times New Roman" w:hAnsi="Times New Roman" w:cs="Times New Roman"/>
                <w:lang w:val="es-ES_tradnl"/>
              </w:rPr>
              <w:t xml:space="preserve"> de tres oportunidades, la medida sustitutiva se revocará y el tiempo restante de la pena se </w:t>
            </w:r>
            <w:proofErr w:type="spellStart"/>
            <w:r w:rsidRPr="005A076E">
              <w:rPr>
                <w:rFonts w:ascii="Times New Roman" w:hAnsi="Times New Roman" w:cs="Times New Roman"/>
                <w:lang w:val="es-ES_tradnl"/>
              </w:rPr>
              <w:t>cumplira</w:t>
            </w:r>
            <w:proofErr w:type="spellEnd"/>
            <w:r w:rsidRPr="005A076E">
              <w:rPr>
                <w:rFonts w:ascii="Times New Roman" w:hAnsi="Times New Roman" w:cs="Times New Roman"/>
                <w:lang w:val="es-ES_tradnl"/>
              </w:rPr>
              <w:t xml:space="preserve">́ en </w:t>
            </w:r>
            <w:proofErr w:type="spellStart"/>
            <w:r w:rsidRPr="005A076E">
              <w:rPr>
                <w:rFonts w:ascii="Times New Roman" w:hAnsi="Times New Roman" w:cs="Times New Roman"/>
                <w:lang w:val="es-ES_tradnl"/>
              </w:rPr>
              <w:t>prisión</w:t>
            </w:r>
            <w:proofErr w:type="spellEnd"/>
            <w:r w:rsidRPr="005A076E">
              <w:rPr>
                <w:rFonts w:ascii="Times New Roman" w:hAnsi="Times New Roman" w:cs="Times New Roman"/>
                <w:lang w:val="es-ES_tradnl"/>
              </w:rPr>
              <w:t>.</w:t>
            </w:r>
          </w:p>
          <w:p w14:paraId="4030E724" w14:textId="77777777" w:rsidR="00D273F7" w:rsidRPr="005A076E" w:rsidRDefault="00D273F7" w:rsidP="003F7560">
            <w:pPr>
              <w:widowControl w:val="0"/>
              <w:spacing w:before="240" w:after="240"/>
              <w:rPr>
                <w:rFonts w:ascii="Times New Roman" w:hAnsi="Times New Roman" w:cs="Times New Roman"/>
                <w:lang w:val="es-ES_tradnl"/>
              </w:rPr>
            </w:pPr>
            <w:r w:rsidRPr="005A076E">
              <w:rPr>
                <w:rFonts w:ascii="Times New Roman" w:hAnsi="Times New Roman" w:cs="Times New Roman"/>
                <w:lang w:val="es-ES_tradnl"/>
              </w:rPr>
              <w:t xml:space="preserve">Si el penado faltare al servicio por causa justificada no se </w:t>
            </w:r>
            <w:proofErr w:type="spellStart"/>
            <w:r w:rsidRPr="005A076E">
              <w:rPr>
                <w:rFonts w:ascii="Times New Roman" w:hAnsi="Times New Roman" w:cs="Times New Roman"/>
                <w:lang w:val="es-ES_tradnl"/>
              </w:rPr>
              <w:t>entendera</w:t>
            </w:r>
            <w:proofErr w:type="spellEnd"/>
            <w:r w:rsidRPr="005A076E">
              <w:rPr>
                <w:rFonts w:ascii="Times New Roman" w:hAnsi="Times New Roman" w:cs="Times New Roman"/>
                <w:lang w:val="es-ES_tradnl"/>
              </w:rPr>
              <w:t xml:space="preserve">́ como abandono de la actividad. El servicio no prestado no se computará </w:t>
            </w:r>
            <w:r w:rsidRPr="005A076E">
              <w:rPr>
                <w:rFonts w:ascii="Times New Roman" w:hAnsi="Times New Roman" w:cs="Times New Roman"/>
                <w:lang w:val="es-ES_tradnl"/>
              </w:rPr>
              <w:lastRenderedPageBreak/>
              <w:t>como cumplimiento de la pena.</w:t>
            </w:r>
            <w:r w:rsidRPr="005A076E">
              <w:rPr>
                <w:rFonts w:ascii="Times New Roman" w:eastAsia="Helvetica" w:hAnsi="Times New Roman" w:cs="Times New Roman"/>
                <w:lang w:val="es-ES_tradnl"/>
              </w:rPr>
              <w:t>”</w:t>
            </w:r>
          </w:p>
        </w:tc>
        <w:tc>
          <w:tcPr>
            <w:tcW w:w="3432" w:type="dxa"/>
          </w:tcPr>
          <w:p w14:paraId="2F201C6E" w14:textId="77777777" w:rsidR="00D273F7" w:rsidRPr="005A076E" w:rsidRDefault="00D273F7" w:rsidP="003F7560">
            <w:pPr>
              <w:widowControl w:val="0"/>
              <w:spacing w:before="240" w:after="240"/>
              <w:rPr>
                <w:rFonts w:ascii="Times New Roman" w:hAnsi="Times New Roman" w:cs="Times New Roman"/>
                <w:lang w:val="es-ES_tradnl"/>
              </w:rPr>
            </w:pPr>
            <w:proofErr w:type="spellStart"/>
            <w:r w:rsidRPr="005A076E">
              <w:rPr>
                <w:rFonts w:ascii="Times New Roman" w:hAnsi="Times New Roman" w:cs="Times New Roman"/>
                <w:b/>
                <w:lang w:val="es-ES_tradnl"/>
              </w:rPr>
              <w:lastRenderedPageBreak/>
              <w:t>Artículo</w:t>
            </w:r>
            <w:proofErr w:type="spellEnd"/>
            <w:r w:rsidRPr="005A076E">
              <w:rPr>
                <w:rFonts w:ascii="Times New Roman" w:hAnsi="Times New Roman" w:cs="Times New Roman"/>
                <w:b/>
                <w:lang w:val="es-ES_tradnl"/>
              </w:rPr>
              <w:t xml:space="preserve"> 12o. ADICIÓNESE </w:t>
            </w:r>
            <w:r w:rsidRPr="005A076E">
              <w:rPr>
                <w:rFonts w:ascii="Times New Roman" w:hAnsi="Times New Roman" w:cs="Times New Roman"/>
                <w:lang w:val="es-ES_tradnl"/>
              </w:rPr>
              <w:t xml:space="preserve">el </w:t>
            </w:r>
            <w:proofErr w:type="spellStart"/>
            <w:r w:rsidRPr="005A076E">
              <w:rPr>
                <w:rFonts w:ascii="Times New Roman" w:hAnsi="Times New Roman" w:cs="Times New Roman"/>
                <w:lang w:val="es-ES_tradnl"/>
              </w:rPr>
              <w:t>artículo</w:t>
            </w:r>
            <w:proofErr w:type="spellEnd"/>
            <w:r w:rsidRPr="005A076E">
              <w:rPr>
                <w:rFonts w:ascii="Times New Roman" w:hAnsi="Times New Roman" w:cs="Times New Roman"/>
                <w:lang w:val="es-ES_tradnl"/>
              </w:rPr>
              <w:t xml:space="preserve"> 38-N a la Ley 599 de 2000, el cual quedará </w:t>
            </w:r>
            <w:proofErr w:type="spellStart"/>
            <w:r w:rsidRPr="005A076E">
              <w:rPr>
                <w:rFonts w:ascii="Times New Roman" w:hAnsi="Times New Roman" w:cs="Times New Roman"/>
                <w:lang w:val="es-ES_tradnl"/>
              </w:rPr>
              <w:t>asi</w:t>
            </w:r>
            <w:proofErr w:type="spellEnd"/>
            <w:r w:rsidRPr="005A076E">
              <w:rPr>
                <w:rFonts w:ascii="Times New Roman" w:hAnsi="Times New Roman" w:cs="Times New Roman"/>
                <w:lang w:val="es-ES_tradnl"/>
              </w:rPr>
              <w:t>́:</w:t>
            </w:r>
          </w:p>
          <w:p w14:paraId="7DEF8551" w14:textId="77777777" w:rsidR="00D273F7" w:rsidRPr="005A076E" w:rsidRDefault="00D273F7" w:rsidP="003F7560">
            <w:pPr>
              <w:widowControl w:val="0"/>
              <w:spacing w:before="240" w:after="240"/>
              <w:rPr>
                <w:rFonts w:ascii="Times New Roman" w:hAnsi="Times New Roman" w:cs="Times New Roman"/>
                <w:lang w:val="es-ES_tradnl"/>
              </w:rPr>
            </w:pPr>
            <w:r w:rsidRPr="005A076E">
              <w:rPr>
                <w:rFonts w:ascii="Times New Roman" w:eastAsia="Helvetica" w:hAnsi="Times New Roman" w:cs="Times New Roman"/>
                <w:lang w:val="es-ES_tradnl"/>
              </w:rPr>
              <w:t>“</w:t>
            </w:r>
            <w:proofErr w:type="spellStart"/>
            <w:r w:rsidRPr="005A076E">
              <w:rPr>
                <w:rFonts w:ascii="Times New Roman" w:hAnsi="Times New Roman" w:cs="Times New Roman"/>
                <w:b/>
                <w:lang w:val="es-ES_tradnl"/>
              </w:rPr>
              <w:t>Artículo</w:t>
            </w:r>
            <w:proofErr w:type="spellEnd"/>
            <w:r w:rsidRPr="005A076E">
              <w:rPr>
                <w:rFonts w:ascii="Times New Roman" w:hAnsi="Times New Roman" w:cs="Times New Roman"/>
                <w:b/>
                <w:lang w:val="es-ES_tradnl"/>
              </w:rPr>
              <w:t xml:space="preserve"> 38-N. Faltas en la </w:t>
            </w:r>
            <w:proofErr w:type="spellStart"/>
            <w:r w:rsidRPr="005A076E">
              <w:rPr>
                <w:rFonts w:ascii="Times New Roman" w:hAnsi="Times New Roman" w:cs="Times New Roman"/>
                <w:b/>
                <w:lang w:val="es-ES_tradnl"/>
              </w:rPr>
              <w:t>prestación</w:t>
            </w:r>
            <w:proofErr w:type="spellEnd"/>
            <w:r w:rsidRPr="005A076E">
              <w:rPr>
                <w:rFonts w:ascii="Times New Roman" w:hAnsi="Times New Roman" w:cs="Times New Roman"/>
                <w:b/>
                <w:lang w:val="es-ES_tradnl"/>
              </w:rPr>
              <w:t xml:space="preserve"> del servicio de utilidad </w:t>
            </w:r>
            <w:proofErr w:type="spellStart"/>
            <w:r w:rsidRPr="005A076E">
              <w:rPr>
                <w:rFonts w:ascii="Times New Roman" w:hAnsi="Times New Roman" w:cs="Times New Roman"/>
                <w:b/>
                <w:lang w:val="es-ES_tradnl"/>
              </w:rPr>
              <w:t>pública</w:t>
            </w:r>
            <w:proofErr w:type="spellEnd"/>
            <w:r w:rsidRPr="005A076E">
              <w:rPr>
                <w:rFonts w:ascii="Times New Roman" w:hAnsi="Times New Roman" w:cs="Times New Roman"/>
                <w:b/>
                <w:lang w:val="es-ES_tradnl"/>
              </w:rPr>
              <w:t xml:space="preserve">. </w:t>
            </w:r>
            <w:r w:rsidRPr="005A076E">
              <w:rPr>
                <w:rFonts w:ascii="Times New Roman" w:hAnsi="Times New Roman" w:cs="Times New Roman"/>
                <w:lang w:val="es-ES_tradnl"/>
              </w:rPr>
              <w:t xml:space="preserve">Si durante el periodo de </w:t>
            </w:r>
            <w:proofErr w:type="spellStart"/>
            <w:r w:rsidRPr="005A076E">
              <w:rPr>
                <w:rFonts w:ascii="Times New Roman" w:hAnsi="Times New Roman" w:cs="Times New Roman"/>
                <w:lang w:val="es-ES_tradnl"/>
              </w:rPr>
              <w:t>prestación</w:t>
            </w:r>
            <w:proofErr w:type="spellEnd"/>
            <w:r w:rsidRPr="005A076E">
              <w:rPr>
                <w:rFonts w:ascii="Times New Roman" w:hAnsi="Times New Roman" w:cs="Times New Roman"/>
                <w:lang w:val="es-ES_tradnl"/>
              </w:rPr>
              <w:t xml:space="preserve"> de servicio de utilidad </w:t>
            </w:r>
            <w:proofErr w:type="spellStart"/>
            <w:r w:rsidRPr="005A076E">
              <w:rPr>
                <w:rFonts w:ascii="Times New Roman" w:hAnsi="Times New Roman" w:cs="Times New Roman"/>
                <w:lang w:val="es-ES_tradnl"/>
              </w:rPr>
              <w:t>pública</w:t>
            </w:r>
            <w:proofErr w:type="spellEnd"/>
            <w:r w:rsidRPr="005A076E">
              <w:rPr>
                <w:rFonts w:ascii="Times New Roman" w:hAnsi="Times New Roman" w:cs="Times New Roman"/>
                <w:lang w:val="es-ES_tradnl"/>
              </w:rPr>
              <w:t xml:space="preserve">, la condenada violare injustificadamente cualquiera de las obligaciones o requisitos adicionales impuestos, se ejecutará inmediatamente la pena de </w:t>
            </w:r>
            <w:proofErr w:type="spellStart"/>
            <w:r w:rsidRPr="005A076E">
              <w:rPr>
                <w:rFonts w:ascii="Times New Roman" w:hAnsi="Times New Roman" w:cs="Times New Roman"/>
                <w:lang w:val="es-ES_tradnl"/>
              </w:rPr>
              <w:t>prisión</w:t>
            </w:r>
            <w:proofErr w:type="spellEnd"/>
            <w:r w:rsidRPr="005A076E">
              <w:rPr>
                <w:rFonts w:ascii="Times New Roman" w:hAnsi="Times New Roman" w:cs="Times New Roman"/>
                <w:lang w:val="es-ES_tradnl"/>
              </w:rPr>
              <w:t xml:space="preserve"> en lo que hubiere sido motivo de </w:t>
            </w:r>
            <w:proofErr w:type="spellStart"/>
            <w:r w:rsidRPr="005A076E">
              <w:rPr>
                <w:rFonts w:ascii="Times New Roman" w:hAnsi="Times New Roman" w:cs="Times New Roman"/>
                <w:lang w:val="es-ES_tradnl"/>
              </w:rPr>
              <w:t>sustitución</w:t>
            </w:r>
            <w:proofErr w:type="spellEnd"/>
            <w:r w:rsidRPr="005A076E">
              <w:rPr>
                <w:rFonts w:ascii="Times New Roman" w:hAnsi="Times New Roman" w:cs="Times New Roman"/>
                <w:lang w:val="es-ES_tradnl"/>
              </w:rPr>
              <w:t xml:space="preserve"> y se </w:t>
            </w:r>
            <w:proofErr w:type="spellStart"/>
            <w:r w:rsidRPr="005A076E">
              <w:rPr>
                <w:rFonts w:ascii="Times New Roman" w:hAnsi="Times New Roman" w:cs="Times New Roman"/>
                <w:lang w:val="es-ES_tradnl"/>
              </w:rPr>
              <w:t>hara</w:t>
            </w:r>
            <w:proofErr w:type="spellEnd"/>
            <w:r w:rsidRPr="005A076E">
              <w:rPr>
                <w:rFonts w:ascii="Times New Roman" w:hAnsi="Times New Roman" w:cs="Times New Roman"/>
                <w:lang w:val="es-ES_tradnl"/>
              </w:rPr>
              <w:t xml:space="preserve">́ efectiva la </w:t>
            </w:r>
            <w:proofErr w:type="spellStart"/>
            <w:r w:rsidRPr="005A076E">
              <w:rPr>
                <w:rFonts w:ascii="Times New Roman" w:hAnsi="Times New Roman" w:cs="Times New Roman"/>
                <w:lang w:val="es-ES_tradnl"/>
              </w:rPr>
              <w:t>caución</w:t>
            </w:r>
            <w:proofErr w:type="spellEnd"/>
            <w:r w:rsidRPr="005A076E">
              <w:rPr>
                <w:rFonts w:ascii="Times New Roman" w:hAnsi="Times New Roman" w:cs="Times New Roman"/>
                <w:lang w:val="es-ES_tradnl"/>
              </w:rPr>
              <w:t xml:space="preserve"> prestada. Corresponde al Juez de </w:t>
            </w:r>
            <w:proofErr w:type="spellStart"/>
            <w:r w:rsidRPr="005A076E">
              <w:rPr>
                <w:rFonts w:ascii="Times New Roman" w:hAnsi="Times New Roman" w:cs="Times New Roman"/>
                <w:lang w:val="es-ES_tradnl"/>
              </w:rPr>
              <w:t>Ejecución</w:t>
            </w:r>
            <w:proofErr w:type="spellEnd"/>
            <w:r w:rsidRPr="005A076E">
              <w:rPr>
                <w:rFonts w:ascii="Times New Roman" w:hAnsi="Times New Roman" w:cs="Times New Roman"/>
                <w:lang w:val="es-ES_tradnl"/>
              </w:rPr>
              <w:t xml:space="preserve"> de Penas y Medidas de Seguridad determinar la gravedad del incumplimiento.</w:t>
            </w:r>
          </w:p>
          <w:p w14:paraId="68DA8110" w14:textId="77777777" w:rsidR="00D273F7" w:rsidRPr="005A076E" w:rsidRDefault="00D273F7" w:rsidP="003F7560">
            <w:pPr>
              <w:widowControl w:val="0"/>
              <w:spacing w:before="240" w:after="240"/>
              <w:rPr>
                <w:rFonts w:ascii="Times New Roman" w:hAnsi="Times New Roman" w:cs="Times New Roman"/>
                <w:lang w:val="es-ES_tradnl"/>
              </w:rPr>
            </w:pPr>
            <w:r w:rsidRPr="005A076E">
              <w:rPr>
                <w:rFonts w:ascii="Times New Roman" w:hAnsi="Times New Roman" w:cs="Times New Roman"/>
                <w:lang w:val="es-ES_tradnl"/>
              </w:rPr>
              <w:t xml:space="preserve">La entidad en donde se ejecute la </w:t>
            </w:r>
            <w:proofErr w:type="spellStart"/>
            <w:r w:rsidRPr="005A076E">
              <w:rPr>
                <w:rFonts w:ascii="Times New Roman" w:hAnsi="Times New Roman" w:cs="Times New Roman"/>
                <w:lang w:val="es-ES_tradnl"/>
              </w:rPr>
              <w:t>prestación</w:t>
            </w:r>
            <w:proofErr w:type="spellEnd"/>
            <w:r w:rsidRPr="005A076E">
              <w:rPr>
                <w:rFonts w:ascii="Times New Roman" w:hAnsi="Times New Roman" w:cs="Times New Roman"/>
                <w:lang w:val="es-ES_tradnl"/>
              </w:rPr>
              <w:t xml:space="preserve"> del servicio, hechas las verificaciones necesarias, comunicará al Juez de </w:t>
            </w:r>
            <w:proofErr w:type="spellStart"/>
            <w:r w:rsidRPr="005A076E">
              <w:rPr>
                <w:rFonts w:ascii="Times New Roman" w:hAnsi="Times New Roman" w:cs="Times New Roman"/>
                <w:lang w:val="es-ES_tradnl"/>
              </w:rPr>
              <w:t>Ejecución</w:t>
            </w:r>
            <w:proofErr w:type="spellEnd"/>
            <w:r w:rsidRPr="005A076E">
              <w:rPr>
                <w:rFonts w:ascii="Times New Roman" w:hAnsi="Times New Roman" w:cs="Times New Roman"/>
                <w:lang w:val="es-ES_tradnl"/>
              </w:rPr>
              <w:t xml:space="preserve"> de Penas y Medidas de Seguridad:</w:t>
            </w:r>
          </w:p>
          <w:p w14:paraId="219640C5" w14:textId="77777777" w:rsidR="00D273F7" w:rsidRPr="005A076E" w:rsidRDefault="00D273F7" w:rsidP="003F7560">
            <w:pPr>
              <w:widowControl w:val="0"/>
              <w:numPr>
                <w:ilvl w:val="0"/>
                <w:numId w:val="16"/>
              </w:numPr>
              <w:spacing w:before="240" w:after="0"/>
              <w:rPr>
                <w:rFonts w:ascii="Times New Roman" w:hAnsi="Times New Roman" w:cs="Times New Roman"/>
                <w:lang w:val="es-ES_tradnl"/>
              </w:rPr>
            </w:pPr>
            <w:r w:rsidRPr="005A076E">
              <w:rPr>
                <w:rFonts w:ascii="Times New Roman" w:hAnsi="Times New Roman" w:cs="Times New Roman"/>
                <w:lang w:val="es-ES_tradnl"/>
              </w:rPr>
              <w:t xml:space="preserve">Si la persona se ausenta del servicio durante una </w:t>
            </w:r>
            <w:r w:rsidRPr="005A076E">
              <w:rPr>
                <w:rFonts w:ascii="Times New Roman" w:hAnsi="Times New Roman" w:cs="Times New Roman"/>
                <w:lang w:val="es-ES_tradnl"/>
              </w:rPr>
              <w:lastRenderedPageBreak/>
              <w:t xml:space="preserve">jornada, sin </w:t>
            </w:r>
            <w:proofErr w:type="spellStart"/>
            <w:r w:rsidRPr="005A076E">
              <w:rPr>
                <w:rFonts w:ascii="Times New Roman" w:hAnsi="Times New Roman" w:cs="Times New Roman"/>
                <w:lang w:val="es-ES_tradnl"/>
              </w:rPr>
              <w:t>justificación</w:t>
            </w:r>
            <w:proofErr w:type="spellEnd"/>
            <w:r w:rsidRPr="005A076E">
              <w:rPr>
                <w:rFonts w:ascii="Times New Roman" w:hAnsi="Times New Roman" w:cs="Times New Roman"/>
                <w:lang w:val="es-ES_tradnl"/>
              </w:rPr>
              <w:t xml:space="preserve"> alguna.</w:t>
            </w:r>
          </w:p>
          <w:p w14:paraId="1C3F8602" w14:textId="77777777" w:rsidR="00D273F7" w:rsidRPr="005A076E" w:rsidRDefault="00D273F7" w:rsidP="003F7560">
            <w:pPr>
              <w:widowControl w:val="0"/>
              <w:numPr>
                <w:ilvl w:val="0"/>
                <w:numId w:val="16"/>
              </w:numPr>
              <w:spacing w:after="0"/>
              <w:rPr>
                <w:rFonts w:ascii="Times New Roman" w:hAnsi="Times New Roman" w:cs="Times New Roman"/>
                <w:lang w:val="es-ES_tradnl"/>
              </w:rPr>
            </w:pPr>
            <w:r w:rsidRPr="005A076E">
              <w:rPr>
                <w:rFonts w:ascii="Times New Roman" w:hAnsi="Times New Roman" w:cs="Times New Roman"/>
                <w:lang w:val="es-ES_tradnl"/>
              </w:rPr>
              <w:t xml:space="preserve">Si la persona abandona el servicio durante al menos tres jornadas, pese a que medie </w:t>
            </w:r>
            <w:proofErr w:type="spellStart"/>
            <w:r w:rsidRPr="005A076E">
              <w:rPr>
                <w:rFonts w:ascii="Times New Roman" w:hAnsi="Times New Roman" w:cs="Times New Roman"/>
                <w:lang w:val="es-ES_tradnl"/>
              </w:rPr>
              <w:t>justificación</w:t>
            </w:r>
            <w:proofErr w:type="spellEnd"/>
            <w:r w:rsidRPr="005A076E">
              <w:rPr>
                <w:rFonts w:ascii="Times New Roman" w:hAnsi="Times New Roman" w:cs="Times New Roman"/>
                <w:lang w:val="es-ES_tradnl"/>
              </w:rPr>
              <w:t>.</w:t>
            </w:r>
          </w:p>
          <w:p w14:paraId="4C04B64B" w14:textId="77777777" w:rsidR="00D273F7" w:rsidRPr="005A076E" w:rsidRDefault="00D273F7" w:rsidP="003F7560">
            <w:pPr>
              <w:widowControl w:val="0"/>
              <w:numPr>
                <w:ilvl w:val="0"/>
                <w:numId w:val="16"/>
              </w:numPr>
              <w:spacing w:after="0"/>
              <w:rPr>
                <w:rFonts w:ascii="Times New Roman" w:hAnsi="Times New Roman" w:cs="Times New Roman"/>
                <w:lang w:val="es-ES_tradnl"/>
              </w:rPr>
            </w:pPr>
            <w:r w:rsidRPr="005A076E">
              <w:rPr>
                <w:rFonts w:ascii="Times New Roman" w:hAnsi="Times New Roman" w:cs="Times New Roman"/>
                <w:lang w:val="es-ES_tradnl"/>
              </w:rPr>
              <w:t xml:space="preserve">Si a pesar de los requerimientos del responsable del centro de servicio, su rendimiento fuera sensiblemente inferior al </w:t>
            </w:r>
            <w:proofErr w:type="spellStart"/>
            <w:r w:rsidRPr="005A076E">
              <w:rPr>
                <w:rFonts w:ascii="Times New Roman" w:hAnsi="Times New Roman" w:cs="Times New Roman"/>
                <w:lang w:val="es-ES_tradnl"/>
              </w:rPr>
              <w:t>mínimo</w:t>
            </w:r>
            <w:proofErr w:type="spellEnd"/>
            <w:r w:rsidRPr="005A076E">
              <w:rPr>
                <w:rFonts w:ascii="Times New Roman" w:hAnsi="Times New Roman" w:cs="Times New Roman"/>
                <w:lang w:val="es-ES_tradnl"/>
              </w:rPr>
              <w:t xml:space="preserve"> exigible.</w:t>
            </w:r>
          </w:p>
          <w:p w14:paraId="6BD24498" w14:textId="77777777" w:rsidR="00D273F7" w:rsidRPr="005A076E" w:rsidRDefault="00D273F7" w:rsidP="003F7560">
            <w:pPr>
              <w:widowControl w:val="0"/>
              <w:numPr>
                <w:ilvl w:val="0"/>
                <w:numId w:val="16"/>
              </w:numPr>
              <w:spacing w:after="0"/>
              <w:rPr>
                <w:rFonts w:ascii="Times New Roman" w:hAnsi="Times New Roman" w:cs="Times New Roman"/>
                <w:lang w:val="es-ES_tradnl"/>
              </w:rPr>
            </w:pPr>
            <w:r w:rsidRPr="005A076E">
              <w:rPr>
                <w:rFonts w:ascii="Times New Roman" w:hAnsi="Times New Roman" w:cs="Times New Roman"/>
                <w:lang w:val="es-ES_tradnl"/>
              </w:rPr>
              <w:t xml:space="preserve">Si se opusiera o incumpliera de forma reiterada y manifiesta las instrucciones que le diere la entidad en donde se ejecuta la </w:t>
            </w:r>
            <w:proofErr w:type="spellStart"/>
            <w:r w:rsidRPr="005A076E">
              <w:rPr>
                <w:rFonts w:ascii="Times New Roman" w:hAnsi="Times New Roman" w:cs="Times New Roman"/>
                <w:lang w:val="es-ES_tradnl"/>
              </w:rPr>
              <w:t>prestación</w:t>
            </w:r>
            <w:proofErr w:type="spellEnd"/>
            <w:r w:rsidRPr="005A076E">
              <w:rPr>
                <w:rFonts w:ascii="Times New Roman" w:hAnsi="Times New Roman" w:cs="Times New Roman"/>
                <w:lang w:val="es-ES_tradnl"/>
              </w:rPr>
              <w:t xml:space="preserve"> del servicio con </w:t>
            </w:r>
            <w:proofErr w:type="spellStart"/>
            <w:r w:rsidRPr="005A076E">
              <w:rPr>
                <w:rFonts w:ascii="Times New Roman" w:hAnsi="Times New Roman" w:cs="Times New Roman"/>
                <w:lang w:val="es-ES_tradnl"/>
              </w:rPr>
              <w:t>relación</w:t>
            </w:r>
            <w:proofErr w:type="spellEnd"/>
            <w:r w:rsidRPr="005A076E">
              <w:rPr>
                <w:rFonts w:ascii="Times New Roman" w:hAnsi="Times New Roman" w:cs="Times New Roman"/>
                <w:lang w:val="es-ES_tradnl"/>
              </w:rPr>
              <w:t xml:space="preserve"> al plan aprobado.</w:t>
            </w:r>
          </w:p>
          <w:p w14:paraId="7C9E63E4" w14:textId="77777777" w:rsidR="00D273F7" w:rsidRPr="005A076E" w:rsidRDefault="00D273F7" w:rsidP="003F7560">
            <w:pPr>
              <w:widowControl w:val="0"/>
              <w:numPr>
                <w:ilvl w:val="0"/>
                <w:numId w:val="16"/>
              </w:numPr>
              <w:spacing w:after="240"/>
              <w:rPr>
                <w:rFonts w:ascii="Times New Roman" w:hAnsi="Times New Roman" w:cs="Times New Roman"/>
                <w:lang w:val="es-ES_tradnl"/>
              </w:rPr>
            </w:pPr>
            <w:r w:rsidRPr="005A076E">
              <w:rPr>
                <w:rFonts w:ascii="Times New Roman" w:hAnsi="Times New Roman" w:cs="Times New Roman"/>
                <w:lang w:val="es-ES_tradnl"/>
              </w:rPr>
              <w:t xml:space="preserve">Si por cualquiera otra </w:t>
            </w:r>
            <w:proofErr w:type="spellStart"/>
            <w:r w:rsidRPr="005A076E">
              <w:rPr>
                <w:rFonts w:ascii="Times New Roman" w:hAnsi="Times New Roman" w:cs="Times New Roman"/>
                <w:lang w:val="es-ES_tradnl"/>
              </w:rPr>
              <w:t>razón</w:t>
            </w:r>
            <w:proofErr w:type="spellEnd"/>
            <w:r w:rsidRPr="005A076E">
              <w:rPr>
                <w:rFonts w:ascii="Times New Roman" w:hAnsi="Times New Roman" w:cs="Times New Roman"/>
                <w:lang w:val="es-ES_tradnl"/>
              </w:rPr>
              <w:t>, su conducta fuere tal que el responsable del servicio se negase a seguir ejecutando el plan de servicios.</w:t>
            </w:r>
          </w:p>
          <w:p w14:paraId="636B1896" w14:textId="77777777" w:rsidR="00D273F7" w:rsidRPr="005A076E" w:rsidRDefault="00D273F7" w:rsidP="003F7560">
            <w:pPr>
              <w:widowControl w:val="0"/>
              <w:spacing w:before="240" w:after="240"/>
              <w:rPr>
                <w:rFonts w:ascii="Times New Roman" w:hAnsi="Times New Roman" w:cs="Times New Roman"/>
                <w:lang w:val="es-ES_tradnl"/>
              </w:rPr>
            </w:pPr>
            <w:r w:rsidRPr="005A076E">
              <w:rPr>
                <w:rFonts w:ascii="Times New Roman" w:hAnsi="Times New Roman" w:cs="Times New Roman"/>
                <w:lang w:val="es-ES_tradnl"/>
              </w:rPr>
              <w:t xml:space="preserve">Cuando se presente alguna de las situaciones enunciadas en los numerales anteriores, el juez </w:t>
            </w:r>
            <w:proofErr w:type="spellStart"/>
            <w:r w:rsidRPr="005A076E">
              <w:rPr>
                <w:rFonts w:ascii="Times New Roman" w:hAnsi="Times New Roman" w:cs="Times New Roman"/>
                <w:lang w:val="es-ES_tradnl"/>
              </w:rPr>
              <w:t>requerira</w:t>
            </w:r>
            <w:proofErr w:type="spellEnd"/>
            <w:r w:rsidRPr="005A076E">
              <w:rPr>
                <w:rFonts w:ascii="Times New Roman" w:hAnsi="Times New Roman" w:cs="Times New Roman"/>
                <w:lang w:val="es-ES_tradnl"/>
              </w:rPr>
              <w:t xml:space="preserve">́ al condenado para que explique los motivos de su comportamiento, y de considerarlo necesario modificará el plan de </w:t>
            </w:r>
            <w:proofErr w:type="spellStart"/>
            <w:r w:rsidRPr="005A076E">
              <w:rPr>
                <w:rFonts w:ascii="Times New Roman" w:hAnsi="Times New Roman" w:cs="Times New Roman"/>
                <w:lang w:val="es-ES_tradnl"/>
              </w:rPr>
              <w:t>prestación</w:t>
            </w:r>
            <w:proofErr w:type="spellEnd"/>
            <w:r w:rsidRPr="005A076E">
              <w:rPr>
                <w:rFonts w:ascii="Times New Roman" w:hAnsi="Times New Roman" w:cs="Times New Roman"/>
                <w:lang w:val="es-ES_tradnl"/>
              </w:rPr>
              <w:t xml:space="preserve"> de servicios. En caso de renuencia o de que alguna de estas situaciones se presente en </w:t>
            </w:r>
            <w:proofErr w:type="spellStart"/>
            <w:r w:rsidRPr="005A076E">
              <w:rPr>
                <w:rFonts w:ascii="Times New Roman" w:hAnsi="Times New Roman" w:cs="Times New Roman"/>
                <w:lang w:val="es-ES_tradnl"/>
              </w:rPr>
              <w:t>más</w:t>
            </w:r>
            <w:proofErr w:type="spellEnd"/>
            <w:r w:rsidRPr="005A076E">
              <w:rPr>
                <w:rFonts w:ascii="Times New Roman" w:hAnsi="Times New Roman" w:cs="Times New Roman"/>
                <w:lang w:val="es-ES_tradnl"/>
              </w:rPr>
              <w:t xml:space="preserve"> de tres oportunidades, la medida sustitutiva se revocará y el tiempo restante de la pena se </w:t>
            </w:r>
            <w:proofErr w:type="spellStart"/>
            <w:r w:rsidRPr="005A076E">
              <w:rPr>
                <w:rFonts w:ascii="Times New Roman" w:hAnsi="Times New Roman" w:cs="Times New Roman"/>
                <w:lang w:val="es-ES_tradnl"/>
              </w:rPr>
              <w:t>cumplira</w:t>
            </w:r>
            <w:proofErr w:type="spellEnd"/>
            <w:r w:rsidRPr="005A076E">
              <w:rPr>
                <w:rFonts w:ascii="Times New Roman" w:hAnsi="Times New Roman" w:cs="Times New Roman"/>
                <w:lang w:val="es-ES_tradnl"/>
              </w:rPr>
              <w:t xml:space="preserve">́ en </w:t>
            </w:r>
            <w:proofErr w:type="spellStart"/>
            <w:r w:rsidRPr="005A076E">
              <w:rPr>
                <w:rFonts w:ascii="Times New Roman" w:hAnsi="Times New Roman" w:cs="Times New Roman"/>
                <w:lang w:val="es-ES_tradnl"/>
              </w:rPr>
              <w:t>prisión</w:t>
            </w:r>
            <w:proofErr w:type="spellEnd"/>
            <w:r w:rsidRPr="005A076E">
              <w:rPr>
                <w:rFonts w:ascii="Times New Roman" w:hAnsi="Times New Roman" w:cs="Times New Roman"/>
                <w:lang w:val="es-ES_tradnl"/>
              </w:rPr>
              <w:t>.</w:t>
            </w:r>
          </w:p>
          <w:p w14:paraId="1E9B2EF3" w14:textId="77777777" w:rsidR="00D273F7" w:rsidRPr="005A076E" w:rsidRDefault="00D273F7" w:rsidP="003F7560">
            <w:pPr>
              <w:rPr>
                <w:rFonts w:ascii="Times New Roman" w:hAnsi="Times New Roman" w:cs="Times New Roman"/>
                <w:lang w:val="es-ES_tradnl"/>
              </w:rPr>
            </w:pPr>
            <w:r w:rsidRPr="005A076E">
              <w:rPr>
                <w:rFonts w:ascii="Times New Roman" w:hAnsi="Times New Roman" w:cs="Times New Roman"/>
                <w:lang w:val="es-ES_tradnl"/>
              </w:rPr>
              <w:t xml:space="preserve">Si </w:t>
            </w:r>
            <w:r w:rsidRPr="005A076E">
              <w:rPr>
                <w:rFonts w:ascii="Times New Roman" w:hAnsi="Times New Roman" w:cs="Times New Roman"/>
                <w:strike/>
                <w:lang w:val="es-ES_tradnl"/>
              </w:rPr>
              <w:t>el penado</w:t>
            </w:r>
            <w:r w:rsidRPr="005A076E">
              <w:rPr>
                <w:rFonts w:ascii="Times New Roman" w:hAnsi="Times New Roman" w:cs="Times New Roman"/>
                <w:lang w:val="es-ES_tradnl"/>
              </w:rPr>
              <w:t xml:space="preserve"> </w:t>
            </w:r>
            <w:r w:rsidRPr="005A076E">
              <w:rPr>
                <w:rFonts w:ascii="Times New Roman" w:hAnsi="Times New Roman" w:cs="Times New Roman"/>
                <w:b/>
                <w:lang w:val="es-ES_tradnl"/>
              </w:rPr>
              <w:t xml:space="preserve">la condenada </w:t>
            </w:r>
            <w:r w:rsidRPr="005A076E">
              <w:rPr>
                <w:rFonts w:ascii="Times New Roman" w:hAnsi="Times New Roman" w:cs="Times New Roman"/>
                <w:lang w:val="es-ES_tradnl"/>
              </w:rPr>
              <w:t xml:space="preserve">faltare al servicio por causa justificada no se </w:t>
            </w:r>
            <w:proofErr w:type="spellStart"/>
            <w:r w:rsidRPr="005A076E">
              <w:rPr>
                <w:rFonts w:ascii="Times New Roman" w:hAnsi="Times New Roman" w:cs="Times New Roman"/>
                <w:lang w:val="es-ES_tradnl"/>
              </w:rPr>
              <w:lastRenderedPageBreak/>
              <w:t>entendera</w:t>
            </w:r>
            <w:proofErr w:type="spellEnd"/>
            <w:r w:rsidRPr="005A076E">
              <w:rPr>
                <w:rFonts w:ascii="Times New Roman" w:hAnsi="Times New Roman" w:cs="Times New Roman"/>
                <w:lang w:val="es-ES_tradnl"/>
              </w:rPr>
              <w:t>́ como abandono de la actividad. El servicio no prestado no se computará como cumplimiento de la pena.</w:t>
            </w:r>
            <w:r w:rsidRPr="005A076E">
              <w:rPr>
                <w:rFonts w:ascii="Times New Roman" w:eastAsia="Helvetica" w:hAnsi="Times New Roman" w:cs="Times New Roman"/>
                <w:lang w:val="es-ES_tradnl"/>
              </w:rPr>
              <w:t>”</w:t>
            </w:r>
          </w:p>
        </w:tc>
        <w:tc>
          <w:tcPr>
            <w:tcW w:w="3086" w:type="dxa"/>
            <w:shd w:val="clear" w:color="auto" w:fill="auto"/>
            <w:tcMar>
              <w:top w:w="100" w:type="dxa"/>
              <w:left w:w="100" w:type="dxa"/>
              <w:bottom w:w="100" w:type="dxa"/>
              <w:right w:w="100" w:type="dxa"/>
            </w:tcMar>
          </w:tcPr>
          <w:p w14:paraId="4264EECD" w14:textId="77777777" w:rsidR="00D273F7" w:rsidRPr="005A076E" w:rsidRDefault="00D273F7" w:rsidP="003F7560">
            <w:pPr>
              <w:widowControl w:val="0"/>
              <w:pBdr>
                <w:top w:val="nil"/>
                <w:left w:val="nil"/>
                <w:bottom w:val="nil"/>
                <w:right w:val="nil"/>
                <w:between w:val="nil"/>
              </w:pBdr>
              <w:rPr>
                <w:rFonts w:ascii="Times New Roman" w:hAnsi="Times New Roman" w:cs="Times New Roman"/>
                <w:lang w:val="es-ES_tradnl"/>
              </w:rPr>
            </w:pPr>
            <w:r w:rsidRPr="005A076E">
              <w:rPr>
                <w:rFonts w:ascii="Times New Roman" w:hAnsi="Times New Roman" w:cs="Times New Roman"/>
                <w:lang w:val="es-ES_tradnl"/>
              </w:rPr>
              <w:lastRenderedPageBreak/>
              <w:t>Ajuste de redacci</w:t>
            </w:r>
            <w:r w:rsidRPr="005A076E">
              <w:rPr>
                <w:rFonts w:ascii="Times New Roman" w:eastAsia="Helvetica" w:hAnsi="Times New Roman" w:cs="Times New Roman"/>
                <w:lang w:val="es-ES_tradnl"/>
              </w:rPr>
              <w:t>ó</w:t>
            </w:r>
            <w:r w:rsidRPr="005A076E">
              <w:rPr>
                <w:rFonts w:ascii="Times New Roman" w:hAnsi="Times New Roman" w:cs="Times New Roman"/>
                <w:lang w:val="es-ES_tradnl"/>
              </w:rPr>
              <w:t xml:space="preserve">n. </w:t>
            </w:r>
          </w:p>
        </w:tc>
      </w:tr>
      <w:tr w:rsidR="00D273F7" w:rsidRPr="005A076E" w14:paraId="1A2B2088" w14:textId="77777777" w:rsidTr="00395FB3">
        <w:tc>
          <w:tcPr>
            <w:tcW w:w="3550" w:type="dxa"/>
            <w:shd w:val="clear" w:color="auto" w:fill="auto"/>
            <w:tcMar>
              <w:top w:w="100" w:type="dxa"/>
              <w:left w:w="100" w:type="dxa"/>
              <w:bottom w:w="100" w:type="dxa"/>
              <w:right w:w="100" w:type="dxa"/>
            </w:tcMar>
          </w:tcPr>
          <w:p w14:paraId="2A9E9EF1" w14:textId="77777777" w:rsidR="00D273F7" w:rsidRPr="005A076E" w:rsidRDefault="00D273F7" w:rsidP="003F7560">
            <w:pPr>
              <w:widowControl w:val="0"/>
              <w:spacing w:before="240" w:after="240"/>
              <w:rPr>
                <w:rFonts w:ascii="Times New Roman" w:hAnsi="Times New Roman" w:cs="Times New Roman"/>
                <w:b/>
                <w:lang w:val="es-ES_tradnl"/>
              </w:rPr>
            </w:pPr>
            <w:r w:rsidRPr="005A076E">
              <w:rPr>
                <w:rFonts w:ascii="Times New Roman" w:hAnsi="Times New Roman" w:cs="Times New Roman"/>
                <w:b/>
                <w:lang w:val="es-ES_tradnl"/>
              </w:rPr>
              <w:lastRenderedPageBreak/>
              <w:t>CAPÍTULO II</w:t>
            </w:r>
          </w:p>
          <w:p w14:paraId="22443F92" w14:textId="77777777" w:rsidR="00D273F7" w:rsidRPr="005A076E" w:rsidRDefault="00D273F7" w:rsidP="003F7560">
            <w:pPr>
              <w:widowControl w:val="0"/>
              <w:spacing w:before="240" w:after="240"/>
              <w:rPr>
                <w:rFonts w:ascii="Times New Roman" w:hAnsi="Times New Roman" w:cs="Times New Roman"/>
                <w:b/>
                <w:lang w:val="es-ES_tradnl"/>
              </w:rPr>
            </w:pPr>
            <w:r w:rsidRPr="005A076E">
              <w:rPr>
                <w:rFonts w:ascii="Times New Roman" w:hAnsi="Times New Roman" w:cs="Times New Roman"/>
                <w:b/>
                <w:lang w:val="es-ES_tradnl"/>
              </w:rPr>
              <w:t>RÉGIMEN DE EXCLUSIÓN DE SUBROGADOS</w:t>
            </w:r>
          </w:p>
          <w:p w14:paraId="2F478A79" w14:textId="77777777" w:rsidR="00D273F7" w:rsidRPr="005A076E" w:rsidRDefault="00D273F7" w:rsidP="003F7560">
            <w:pPr>
              <w:widowControl w:val="0"/>
              <w:spacing w:before="240" w:after="240"/>
              <w:rPr>
                <w:rFonts w:ascii="Times New Roman" w:hAnsi="Times New Roman" w:cs="Times New Roman"/>
                <w:lang w:val="es-ES_tradnl"/>
              </w:rPr>
            </w:pPr>
            <w:proofErr w:type="spellStart"/>
            <w:r w:rsidRPr="005A076E">
              <w:rPr>
                <w:rFonts w:ascii="Times New Roman" w:hAnsi="Times New Roman" w:cs="Times New Roman"/>
                <w:b/>
                <w:lang w:val="es-ES_tradnl"/>
              </w:rPr>
              <w:t>Artículo</w:t>
            </w:r>
            <w:proofErr w:type="spellEnd"/>
            <w:r w:rsidRPr="005A076E">
              <w:rPr>
                <w:rFonts w:ascii="Times New Roman" w:hAnsi="Times New Roman" w:cs="Times New Roman"/>
                <w:b/>
                <w:lang w:val="es-ES_tradnl"/>
              </w:rPr>
              <w:t xml:space="preserve"> 13o. </w:t>
            </w:r>
            <w:r w:rsidRPr="005A076E">
              <w:rPr>
                <w:rFonts w:ascii="Times New Roman" w:hAnsi="Times New Roman" w:cs="Times New Roman"/>
                <w:lang w:val="es-ES_tradnl"/>
              </w:rPr>
              <w:t xml:space="preserve">ADICIÓNESE el </w:t>
            </w:r>
            <w:proofErr w:type="spellStart"/>
            <w:r w:rsidRPr="005A076E">
              <w:rPr>
                <w:rFonts w:ascii="Times New Roman" w:hAnsi="Times New Roman" w:cs="Times New Roman"/>
                <w:lang w:val="es-ES_tradnl"/>
              </w:rPr>
              <w:t>artículo</w:t>
            </w:r>
            <w:proofErr w:type="spellEnd"/>
            <w:r w:rsidRPr="005A076E">
              <w:rPr>
                <w:rFonts w:ascii="Times New Roman" w:hAnsi="Times New Roman" w:cs="Times New Roman"/>
                <w:lang w:val="es-ES_tradnl"/>
              </w:rPr>
              <w:t xml:space="preserve"> 38-Ñ a la Ley 599 de 2000, el cual quedará </w:t>
            </w:r>
            <w:proofErr w:type="spellStart"/>
            <w:r w:rsidRPr="005A076E">
              <w:rPr>
                <w:rFonts w:ascii="Times New Roman" w:hAnsi="Times New Roman" w:cs="Times New Roman"/>
                <w:lang w:val="es-ES_tradnl"/>
              </w:rPr>
              <w:t>asi</w:t>
            </w:r>
            <w:proofErr w:type="spellEnd"/>
            <w:r w:rsidRPr="005A076E">
              <w:rPr>
                <w:rFonts w:ascii="Times New Roman" w:hAnsi="Times New Roman" w:cs="Times New Roman"/>
                <w:lang w:val="es-ES_tradnl"/>
              </w:rPr>
              <w:t>́:</w:t>
            </w:r>
          </w:p>
          <w:p w14:paraId="669813E7" w14:textId="77777777" w:rsidR="00D273F7" w:rsidRPr="005A076E" w:rsidRDefault="00D273F7" w:rsidP="003F7560">
            <w:pPr>
              <w:widowControl w:val="0"/>
              <w:spacing w:before="240" w:after="240"/>
              <w:rPr>
                <w:rFonts w:ascii="Times New Roman" w:hAnsi="Times New Roman" w:cs="Times New Roman"/>
                <w:b/>
                <w:lang w:val="es-ES_tradnl"/>
              </w:rPr>
            </w:pPr>
            <w:r w:rsidRPr="005A076E">
              <w:rPr>
                <w:rFonts w:ascii="Times New Roman" w:eastAsia="Helvetica" w:hAnsi="Times New Roman" w:cs="Times New Roman"/>
                <w:b/>
                <w:lang w:val="es-ES_tradnl"/>
              </w:rPr>
              <w:t>“</w:t>
            </w:r>
            <w:proofErr w:type="spellStart"/>
            <w:r w:rsidRPr="005A076E">
              <w:rPr>
                <w:rFonts w:ascii="Times New Roman" w:eastAsia="Helvetica" w:hAnsi="Times New Roman" w:cs="Times New Roman"/>
                <w:b/>
                <w:lang w:val="es-ES_tradnl"/>
              </w:rPr>
              <w:t>Artículo</w:t>
            </w:r>
            <w:proofErr w:type="spellEnd"/>
            <w:r w:rsidRPr="005A076E">
              <w:rPr>
                <w:rFonts w:ascii="Times New Roman" w:eastAsia="Helvetica" w:hAnsi="Times New Roman" w:cs="Times New Roman"/>
                <w:b/>
                <w:lang w:val="es-ES_tradnl"/>
              </w:rPr>
              <w:t xml:space="preserve"> 38-Ñ. </w:t>
            </w:r>
            <w:proofErr w:type="spellStart"/>
            <w:r w:rsidRPr="005A076E">
              <w:rPr>
                <w:rFonts w:ascii="Times New Roman" w:eastAsia="Helvetica" w:hAnsi="Times New Roman" w:cs="Times New Roman"/>
                <w:b/>
                <w:lang w:val="es-ES_tradnl"/>
              </w:rPr>
              <w:t>Extinción</w:t>
            </w:r>
            <w:proofErr w:type="spellEnd"/>
            <w:r w:rsidRPr="005A076E">
              <w:rPr>
                <w:rFonts w:ascii="Times New Roman" w:eastAsia="Helvetica" w:hAnsi="Times New Roman" w:cs="Times New Roman"/>
                <w:b/>
                <w:lang w:val="es-ES_tradnl"/>
              </w:rPr>
              <w:t xml:space="preserve"> de la pena de </w:t>
            </w:r>
            <w:proofErr w:type="spellStart"/>
            <w:r w:rsidRPr="005A076E">
              <w:rPr>
                <w:rFonts w:ascii="Times New Roman" w:eastAsia="Helvetica" w:hAnsi="Times New Roman" w:cs="Times New Roman"/>
                <w:b/>
                <w:lang w:val="es-ES_tradnl"/>
              </w:rPr>
              <w:t>prestación</w:t>
            </w:r>
            <w:proofErr w:type="spellEnd"/>
            <w:r w:rsidRPr="005A076E">
              <w:rPr>
                <w:rFonts w:ascii="Times New Roman" w:eastAsia="Helvetica" w:hAnsi="Times New Roman" w:cs="Times New Roman"/>
                <w:b/>
                <w:lang w:val="es-ES_tradnl"/>
              </w:rPr>
              <w:t xml:space="preserve"> de servicios de utilidad </w:t>
            </w:r>
            <w:proofErr w:type="spellStart"/>
            <w:r w:rsidRPr="005A076E">
              <w:rPr>
                <w:rFonts w:ascii="Times New Roman" w:eastAsia="Helvetica" w:hAnsi="Times New Roman" w:cs="Times New Roman"/>
                <w:b/>
                <w:lang w:val="es-ES_tradnl"/>
              </w:rPr>
              <w:t>pública</w:t>
            </w:r>
            <w:proofErr w:type="spellEnd"/>
            <w:r w:rsidRPr="005A076E">
              <w:rPr>
                <w:rFonts w:ascii="Times New Roman" w:eastAsia="Helvetica" w:hAnsi="Times New Roman" w:cs="Times New Roman"/>
                <w:b/>
                <w:lang w:val="es-ES_tradnl"/>
              </w:rPr>
              <w:t>.</w:t>
            </w:r>
          </w:p>
          <w:p w14:paraId="73407DD9" w14:textId="77777777" w:rsidR="00D273F7" w:rsidRPr="005A076E" w:rsidRDefault="00D273F7" w:rsidP="003F7560">
            <w:pPr>
              <w:widowControl w:val="0"/>
              <w:spacing w:before="240" w:after="240"/>
              <w:rPr>
                <w:rFonts w:ascii="Times New Roman" w:hAnsi="Times New Roman" w:cs="Times New Roman"/>
                <w:b/>
                <w:lang w:val="es-ES_tradnl"/>
              </w:rPr>
            </w:pPr>
            <w:r w:rsidRPr="005A076E">
              <w:rPr>
                <w:rFonts w:ascii="Times New Roman" w:hAnsi="Times New Roman" w:cs="Times New Roman"/>
                <w:lang w:val="es-ES_tradnl"/>
              </w:rPr>
              <w:t xml:space="preserve">Cumplida la totalidad de la </w:t>
            </w:r>
            <w:proofErr w:type="spellStart"/>
            <w:r w:rsidRPr="005A076E">
              <w:rPr>
                <w:rFonts w:ascii="Times New Roman" w:hAnsi="Times New Roman" w:cs="Times New Roman"/>
                <w:lang w:val="es-ES_tradnl"/>
              </w:rPr>
              <w:t>ejecución</w:t>
            </w:r>
            <w:proofErr w:type="spellEnd"/>
            <w:r w:rsidRPr="005A076E">
              <w:rPr>
                <w:rFonts w:ascii="Times New Roman" w:hAnsi="Times New Roman" w:cs="Times New Roman"/>
                <w:lang w:val="es-ES_tradnl"/>
              </w:rPr>
              <w:t xml:space="preserve"> del plan de servicios fijado por el juez, la condena queda extinguida, previa </w:t>
            </w:r>
            <w:proofErr w:type="spellStart"/>
            <w:r w:rsidRPr="005A076E">
              <w:rPr>
                <w:rFonts w:ascii="Times New Roman" w:hAnsi="Times New Roman" w:cs="Times New Roman"/>
                <w:lang w:val="es-ES_tradnl"/>
              </w:rPr>
              <w:t>resolución</w:t>
            </w:r>
            <w:proofErr w:type="spellEnd"/>
            <w:r w:rsidRPr="005A076E">
              <w:rPr>
                <w:rFonts w:ascii="Times New Roman" w:hAnsi="Times New Roman" w:cs="Times New Roman"/>
                <w:lang w:val="es-ES_tradnl"/>
              </w:rPr>
              <w:t xml:space="preserve"> judicial que </w:t>
            </w:r>
            <w:proofErr w:type="spellStart"/>
            <w:r w:rsidRPr="005A076E">
              <w:rPr>
                <w:rFonts w:ascii="Times New Roman" w:hAnsi="Times New Roman" w:cs="Times New Roman"/>
                <w:lang w:val="es-ES_tradnl"/>
              </w:rPr>
              <w:t>asi</w:t>
            </w:r>
            <w:proofErr w:type="spellEnd"/>
            <w:r w:rsidRPr="005A076E">
              <w:rPr>
                <w:rFonts w:ascii="Times New Roman" w:hAnsi="Times New Roman" w:cs="Times New Roman"/>
                <w:lang w:val="es-ES_tradnl"/>
              </w:rPr>
              <w:t>́ lo determine.</w:t>
            </w:r>
            <w:r w:rsidRPr="005A076E">
              <w:rPr>
                <w:rFonts w:ascii="Times New Roman" w:eastAsia="Helvetica" w:hAnsi="Times New Roman" w:cs="Times New Roman"/>
                <w:lang w:val="es-ES_tradnl"/>
              </w:rPr>
              <w:t>”</w:t>
            </w:r>
          </w:p>
        </w:tc>
        <w:tc>
          <w:tcPr>
            <w:tcW w:w="3432" w:type="dxa"/>
          </w:tcPr>
          <w:p w14:paraId="0C28F47B" w14:textId="77777777" w:rsidR="00D273F7" w:rsidRPr="005A076E" w:rsidRDefault="00D273F7" w:rsidP="003F7560">
            <w:pPr>
              <w:widowControl w:val="0"/>
              <w:spacing w:before="240" w:after="240"/>
              <w:rPr>
                <w:rFonts w:ascii="Times New Roman" w:hAnsi="Times New Roman" w:cs="Times New Roman"/>
                <w:b/>
                <w:strike/>
                <w:lang w:val="es-ES_tradnl"/>
              </w:rPr>
            </w:pPr>
            <w:r w:rsidRPr="005A076E">
              <w:rPr>
                <w:rFonts w:ascii="Times New Roman" w:hAnsi="Times New Roman" w:cs="Times New Roman"/>
                <w:b/>
                <w:strike/>
                <w:lang w:val="es-ES_tradnl"/>
              </w:rPr>
              <w:t>CAPÍTULO II</w:t>
            </w:r>
          </w:p>
          <w:p w14:paraId="1A37D5E6" w14:textId="77777777" w:rsidR="00D273F7" w:rsidRPr="005A076E" w:rsidRDefault="00D273F7" w:rsidP="003F7560">
            <w:pPr>
              <w:widowControl w:val="0"/>
              <w:spacing w:before="240" w:after="240"/>
              <w:rPr>
                <w:rFonts w:ascii="Times New Roman" w:hAnsi="Times New Roman" w:cs="Times New Roman"/>
                <w:b/>
                <w:strike/>
                <w:lang w:val="es-ES_tradnl"/>
              </w:rPr>
            </w:pPr>
            <w:r w:rsidRPr="005A076E">
              <w:rPr>
                <w:rFonts w:ascii="Times New Roman" w:hAnsi="Times New Roman" w:cs="Times New Roman"/>
                <w:b/>
                <w:strike/>
                <w:lang w:val="es-ES_tradnl"/>
              </w:rPr>
              <w:t>RÉGIMEN DE EXCLUSIÓN DE SUBROGADOS</w:t>
            </w:r>
          </w:p>
          <w:p w14:paraId="6B158968" w14:textId="77777777" w:rsidR="00D273F7" w:rsidRPr="005A076E" w:rsidRDefault="00D273F7" w:rsidP="003F7560">
            <w:pPr>
              <w:widowControl w:val="0"/>
              <w:spacing w:before="240" w:after="240"/>
              <w:rPr>
                <w:rFonts w:ascii="Times New Roman" w:hAnsi="Times New Roman" w:cs="Times New Roman"/>
                <w:lang w:val="es-ES_tradnl"/>
              </w:rPr>
            </w:pPr>
            <w:proofErr w:type="spellStart"/>
            <w:r w:rsidRPr="005A076E">
              <w:rPr>
                <w:rFonts w:ascii="Times New Roman" w:hAnsi="Times New Roman" w:cs="Times New Roman"/>
                <w:b/>
                <w:lang w:val="es-ES_tradnl"/>
              </w:rPr>
              <w:t>Artículo</w:t>
            </w:r>
            <w:proofErr w:type="spellEnd"/>
            <w:r w:rsidRPr="005A076E">
              <w:rPr>
                <w:rFonts w:ascii="Times New Roman" w:hAnsi="Times New Roman" w:cs="Times New Roman"/>
                <w:b/>
                <w:lang w:val="es-ES_tradnl"/>
              </w:rPr>
              <w:t xml:space="preserve"> 13o. </w:t>
            </w:r>
            <w:r w:rsidRPr="005A076E">
              <w:rPr>
                <w:rFonts w:ascii="Times New Roman" w:hAnsi="Times New Roman" w:cs="Times New Roman"/>
                <w:lang w:val="es-ES_tradnl"/>
              </w:rPr>
              <w:t xml:space="preserve">ADICIÓNESE el </w:t>
            </w:r>
            <w:proofErr w:type="spellStart"/>
            <w:r w:rsidRPr="005A076E">
              <w:rPr>
                <w:rFonts w:ascii="Times New Roman" w:hAnsi="Times New Roman" w:cs="Times New Roman"/>
                <w:lang w:val="es-ES_tradnl"/>
              </w:rPr>
              <w:t>artículo</w:t>
            </w:r>
            <w:proofErr w:type="spellEnd"/>
            <w:r w:rsidRPr="005A076E">
              <w:rPr>
                <w:rFonts w:ascii="Times New Roman" w:hAnsi="Times New Roman" w:cs="Times New Roman"/>
                <w:lang w:val="es-ES_tradnl"/>
              </w:rPr>
              <w:t xml:space="preserve"> 38-Ñ a la Ley 599 de 2000, el cual quedará </w:t>
            </w:r>
            <w:proofErr w:type="spellStart"/>
            <w:r w:rsidRPr="005A076E">
              <w:rPr>
                <w:rFonts w:ascii="Times New Roman" w:hAnsi="Times New Roman" w:cs="Times New Roman"/>
                <w:lang w:val="es-ES_tradnl"/>
              </w:rPr>
              <w:t>asi</w:t>
            </w:r>
            <w:proofErr w:type="spellEnd"/>
            <w:r w:rsidRPr="005A076E">
              <w:rPr>
                <w:rFonts w:ascii="Times New Roman" w:hAnsi="Times New Roman" w:cs="Times New Roman"/>
                <w:lang w:val="es-ES_tradnl"/>
              </w:rPr>
              <w:t>́:</w:t>
            </w:r>
          </w:p>
          <w:p w14:paraId="3445451B" w14:textId="77777777" w:rsidR="00D273F7" w:rsidRPr="005A076E" w:rsidRDefault="00D273F7" w:rsidP="003F7560">
            <w:pPr>
              <w:widowControl w:val="0"/>
              <w:spacing w:before="240" w:after="240"/>
              <w:rPr>
                <w:rFonts w:ascii="Times New Roman" w:hAnsi="Times New Roman" w:cs="Times New Roman"/>
                <w:b/>
                <w:lang w:val="es-ES_tradnl"/>
              </w:rPr>
            </w:pPr>
            <w:r w:rsidRPr="005A076E">
              <w:rPr>
                <w:rFonts w:ascii="Times New Roman" w:eastAsia="Helvetica" w:hAnsi="Times New Roman" w:cs="Times New Roman"/>
                <w:b/>
                <w:lang w:val="es-ES_tradnl"/>
              </w:rPr>
              <w:t>“</w:t>
            </w:r>
            <w:proofErr w:type="spellStart"/>
            <w:r w:rsidRPr="005A076E">
              <w:rPr>
                <w:rFonts w:ascii="Times New Roman" w:eastAsia="Helvetica" w:hAnsi="Times New Roman" w:cs="Times New Roman"/>
                <w:b/>
                <w:lang w:val="es-ES_tradnl"/>
              </w:rPr>
              <w:t>Artículo</w:t>
            </w:r>
            <w:proofErr w:type="spellEnd"/>
            <w:r w:rsidRPr="005A076E">
              <w:rPr>
                <w:rFonts w:ascii="Times New Roman" w:eastAsia="Helvetica" w:hAnsi="Times New Roman" w:cs="Times New Roman"/>
                <w:b/>
                <w:lang w:val="es-ES_tradnl"/>
              </w:rPr>
              <w:t xml:space="preserve"> 38-Ñ. </w:t>
            </w:r>
            <w:proofErr w:type="spellStart"/>
            <w:r w:rsidRPr="005A076E">
              <w:rPr>
                <w:rFonts w:ascii="Times New Roman" w:eastAsia="Helvetica" w:hAnsi="Times New Roman" w:cs="Times New Roman"/>
                <w:b/>
                <w:lang w:val="es-ES_tradnl"/>
              </w:rPr>
              <w:t>Extinción</w:t>
            </w:r>
            <w:proofErr w:type="spellEnd"/>
            <w:r w:rsidRPr="005A076E">
              <w:rPr>
                <w:rFonts w:ascii="Times New Roman" w:eastAsia="Helvetica" w:hAnsi="Times New Roman" w:cs="Times New Roman"/>
                <w:b/>
                <w:lang w:val="es-ES_tradnl"/>
              </w:rPr>
              <w:t xml:space="preserve"> de la pena de </w:t>
            </w:r>
            <w:proofErr w:type="spellStart"/>
            <w:r w:rsidRPr="005A076E">
              <w:rPr>
                <w:rFonts w:ascii="Times New Roman" w:eastAsia="Helvetica" w:hAnsi="Times New Roman" w:cs="Times New Roman"/>
                <w:b/>
                <w:lang w:val="es-ES_tradnl"/>
              </w:rPr>
              <w:t>prestación</w:t>
            </w:r>
            <w:proofErr w:type="spellEnd"/>
            <w:r w:rsidRPr="005A076E">
              <w:rPr>
                <w:rFonts w:ascii="Times New Roman" w:eastAsia="Helvetica" w:hAnsi="Times New Roman" w:cs="Times New Roman"/>
                <w:b/>
                <w:lang w:val="es-ES_tradnl"/>
              </w:rPr>
              <w:t xml:space="preserve"> de servicios de utilidad </w:t>
            </w:r>
            <w:proofErr w:type="spellStart"/>
            <w:r w:rsidRPr="005A076E">
              <w:rPr>
                <w:rFonts w:ascii="Times New Roman" w:eastAsia="Helvetica" w:hAnsi="Times New Roman" w:cs="Times New Roman"/>
                <w:b/>
                <w:lang w:val="es-ES_tradnl"/>
              </w:rPr>
              <w:t>pública</w:t>
            </w:r>
            <w:proofErr w:type="spellEnd"/>
            <w:r w:rsidRPr="005A076E">
              <w:rPr>
                <w:rFonts w:ascii="Times New Roman" w:eastAsia="Helvetica" w:hAnsi="Times New Roman" w:cs="Times New Roman"/>
                <w:b/>
                <w:lang w:val="es-ES_tradnl"/>
              </w:rPr>
              <w:t xml:space="preserve">. </w:t>
            </w:r>
            <w:r w:rsidRPr="005A076E">
              <w:rPr>
                <w:rFonts w:ascii="Times New Roman" w:hAnsi="Times New Roman" w:cs="Times New Roman"/>
                <w:lang w:val="es-ES_tradnl"/>
              </w:rPr>
              <w:t xml:space="preserve">Cumplida la totalidad de la </w:t>
            </w:r>
            <w:proofErr w:type="spellStart"/>
            <w:r w:rsidRPr="005A076E">
              <w:rPr>
                <w:rFonts w:ascii="Times New Roman" w:hAnsi="Times New Roman" w:cs="Times New Roman"/>
                <w:lang w:val="es-ES_tradnl"/>
              </w:rPr>
              <w:t>ejecución</w:t>
            </w:r>
            <w:proofErr w:type="spellEnd"/>
            <w:r w:rsidRPr="005A076E">
              <w:rPr>
                <w:rFonts w:ascii="Times New Roman" w:hAnsi="Times New Roman" w:cs="Times New Roman"/>
                <w:lang w:val="es-ES_tradnl"/>
              </w:rPr>
              <w:t xml:space="preserve"> del plan de servicios fijado por el juez, la condena queda extinguida, previa </w:t>
            </w:r>
            <w:proofErr w:type="spellStart"/>
            <w:r w:rsidRPr="005A076E">
              <w:rPr>
                <w:rFonts w:ascii="Times New Roman" w:hAnsi="Times New Roman" w:cs="Times New Roman"/>
                <w:lang w:val="es-ES_tradnl"/>
              </w:rPr>
              <w:t>resolución</w:t>
            </w:r>
            <w:proofErr w:type="spellEnd"/>
            <w:r w:rsidRPr="005A076E">
              <w:rPr>
                <w:rFonts w:ascii="Times New Roman" w:hAnsi="Times New Roman" w:cs="Times New Roman"/>
                <w:lang w:val="es-ES_tradnl"/>
              </w:rPr>
              <w:t xml:space="preserve"> judicial que </w:t>
            </w:r>
            <w:proofErr w:type="spellStart"/>
            <w:r w:rsidRPr="005A076E">
              <w:rPr>
                <w:rFonts w:ascii="Times New Roman" w:hAnsi="Times New Roman" w:cs="Times New Roman"/>
                <w:lang w:val="es-ES_tradnl"/>
              </w:rPr>
              <w:t>asi</w:t>
            </w:r>
            <w:proofErr w:type="spellEnd"/>
            <w:r w:rsidRPr="005A076E">
              <w:rPr>
                <w:rFonts w:ascii="Times New Roman" w:hAnsi="Times New Roman" w:cs="Times New Roman"/>
                <w:lang w:val="es-ES_tradnl"/>
              </w:rPr>
              <w:t>́ lo determine.</w:t>
            </w:r>
            <w:r w:rsidRPr="005A076E">
              <w:rPr>
                <w:rFonts w:ascii="Times New Roman" w:eastAsia="Helvetica" w:hAnsi="Times New Roman" w:cs="Times New Roman"/>
                <w:lang w:val="es-ES_tradnl"/>
              </w:rPr>
              <w:t>”</w:t>
            </w:r>
          </w:p>
        </w:tc>
        <w:tc>
          <w:tcPr>
            <w:tcW w:w="3086" w:type="dxa"/>
            <w:shd w:val="clear" w:color="auto" w:fill="auto"/>
            <w:tcMar>
              <w:top w:w="100" w:type="dxa"/>
              <w:left w:w="100" w:type="dxa"/>
              <w:bottom w:w="100" w:type="dxa"/>
              <w:right w:w="100" w:type="dxa"/>
            </w:tcMar>
          </w:tcPr>
          <w:p w14:paraId="6078ED0E" w14:textId="77777777" w:rsidR="00D273F7" w:rsidRPr="005A076E" w:rsidRDefault="00D273F7" w:rsidP="003F7560">
            <w:pPr>
              <w:widowControl w:val="0"/>
              <w:pBdr>
                <w:top w:val="nil"/>
                <w:left w:val="nil"/>
                <w:bottom w:val="nil"/>
                <w:right w:val="nil"/>
                <w:between w:val="nil"/>
              </w:pBdr>
              <w:rPr>
                <w:rFonts w:ascii="Times New Roman" w:hAnsi="Times New Roman" w:cs="Times New Roman"/>
                <w:lang w:val="es-ES_tradnl"/>
              </w:rPr>
            </w:pPr>
            <w:r w:rsidRPr="005A076E">
              <w:rPr>
                <w:rFonts w:ascii="Times New Roman" w:hAnsi="Times New Roman" w:cs="Times New Roman"/>
                <w:lang w:val="es-ES_tradnl"/>
              </w:rPr>
              <w:t>Se elimina el t</w:t>
            </w:r>
            <w:r w:rsidRPr="005A076E">
              <w:rPr>
                <w:rFonts w:ascii="Times New Roman" w:eastAsia="Helvetica" w:hAnsi="Times New Roman" w:cs="Times New Roman"/>
                <w:lang w:val="es-ES_tradnl"/>
              </w:rPr>
              <w:t>í</w:t>
            </w:r>
            <w:r w:rsidRPr="005A076E">
              <w:rPr>
                <w:rFonts w:ascii="Times New Roman" w:hAnsi="Times New Roman" w:cs="Times New Roman"/>
                <w:lang w:val="es-ES_tradnl"/>
              </w:rPr>
              <w:t>tulo del Cap</w:t>
            </w:r>
            <w:r w:rsidRPr="005A076E">
              <w:rPr>
                <w:rFonts w:ascii="Times New Roman" w:eastAsia="Helvetica" w:hAnsi="Times New Roman" w:cs="Times New Roman"/>
                <w:lang w:val="es-ES_tradnl"/>
              </w:rPr>
              <w:t>í</w:t>
            </w:r>
            <w:r w:rsidRPr="005A076E">
              <w:rPr>
                <w:rFonts w:ascii="Times New Roman" w:hAnsi="Times New Roman" w:cs="Times New Roman"/>
                <w:lang w:val="es-ES_tradnl"/>
              </w:rPr>
              <w:t>tulo pues no se incluye el régimen de exclusión de subrogados como un capítulo aparte de este proyecto.</w:t>
            </w:r>
          </w:p>
        </w:tc>
      </w:tr>
      <w:tr w:rsidR="00D273F7" w:rsidRPr="005A076E" w14:paraId="1A2CC0AA" w14:textId="77777777" w:rsidTr="00395FB3">
        <w:tc>
          <w:tcPr>
            <w:tcW w:w="3550" w:type="dxa"/>
            <w:shd w:val="clear" w:color="auto" w:fill="auto"/>
            <w:tcMar>
              <w:top w:w="100" w:type="dxa"/>
              <w:left w:w="100" w:type="dxa"/>
              <w:bottom w:w="100" w:type="dxa"/>
              <w:right w:w="100" w:type="dxa"/>
            </w:tcMar>
          </w:tcPr>
          <w:p w14:paraId="038BD135" w14:textId="77777777" w:rsidR="00D273F7" w:rsidRPr="005A076E" w:rsidRDefault="00D273F7" w:rsidP="003F7560">
            <w:pPr>
              <w:widowControl w:val="0"/>
              <w:spacing w:before="240" w:after="240"/>
              <w:rPr>
                <w:rFonts w:ascii="Times New Roman" w:hAnsi="Times New Roman" w:cs="Times New Roman"/>
                <w:lang w:val="es-ES_tradnl"/>
              </w:rPr>
            </w:pPr>
            <w:proofErr w:type="spellStart"/>
            <w:r w:rsidRPr="005A076E">
              <w:rPr>
                <w:rFonts w:ascii="Times New Roman" w:hAnsi="Times New Roman" w:cs="Times New Roman"/>
                <w:b/>
                <w:lang w:val="es-ES_tradnl"/>
              </w:rPr>
              <w:t>Artículo</w:t>
            </w:r>
            <w:proofErr w:type="spellEnd"/>
            <w:r w:rsidRPr="005A076E">
              <w:rPr>
                <w:rFonts w:ascii="Times New Roman" w:hAnsi="Times New Roman" w:cs="Times New Roman"/>
                <w:b/>
                <w:lang w:val="es-ES_tradnl"/>
              </w:rPr>
              <w:t xml:space="preserve"> nuevo</w:t>
            </w:r>
            <w:r w:rsidRPr="005A076E">
              <w:rPr>
                <w:rFonts w:ascii="Times New Roman" w:hAnsi="Times New Roman" w:cs="Times New Roman"/>
                <w:lang w:val="es-ES_tradnl"/>
              </w:rPr>
              <w:t xml:space="preserve">: Las mujeres que se encuentren recluidas en establecimientos carcelarios </w:t>
            </w:r>
            <w:proofErr w:type="spellStart"/>
            <w:r w:rsidRPr="005A076E">
              <w:rPr>
                <w:rFonts w:ascii="Times New Roman" w:hAnsi="Times New Roman" w:cs="Times New Roman"/>
                <w:lang w:val="es-ES_tradnl"/>
              </w:rPr>
              <w:t>podrán</w:t>
            </w:r>
            <w:proofErr w:type="spellEnd"/>
            <w:r w:rsidRPr="005A076E">
              <w:rPr>
                <w:rFonts w:ascii="Times New Roman" w:hAnsi="Times New Roman" w:cs="Times New Roman"/>
                <w:lang w:val="es-ES_tradnl"/>
              </w:rPr>
              <w:t xml:space="preserve"> participar en los planes, programas y proyectos de voluntariado que adelanten entidades sin </w:t>
            </w:r>
            <w:proofErr w:type="spellStart"/>
            <w:r w:rsidRPr="005A076E">
              <w:rPr>
                <w:rFonts w:ascii="Times New Roman" w:hAnsi="Times New Roman" w:cs="Times New Roman"/>
                <w:lang w:val="es-ES_tradnl"/>
              </w:rPr>
              <w:t>ánimo</w:t>
            </w:r>
            <w:proofErr w:type="spellEnd"/>
            <w:r w:rsidRPr="005A076E">
              <w:rPr>
                <w:rFonts w:ascii="Times New Roman" w:hAnsi="Times New Roman" w:cs="Times New Roman"/>
                <w:lang w:val="es-ES_tradnl"/>
              </w:rPr>
              <w:t xml:space="preserve"> de lucro en estos, y que desarrollen actividades de </w:t>
            </w:r>
            <w:proofErr w:type="spellStart"/>
            <w:r w:rsidRPr="005A076E">
              <w:rPr>
                <w:rFonts w:ascii="Times New Roman" w:hAnsi="Times New Roman" w:cs="Times New Roman"/>
                <w:lang w:val="es-ES_tradnl"/>
              </w:rPr>
              <w:t>interés</w:t>
            </w:r>
            <w:proofErr w:type="spellEnd"/>
            <w:r w:rsidRPr="005A076E">
              <w:rPr>
                <w:rFonts w:ascii="Times New Roman" w:hAnsi="Times New Roman" w:cs="Times New Roman"/>
                <w:lang w:val="es-ES_tradnl"/>
              </w:rPr>
              <w:t xml:space="preserve"> general, de acuerdo con el </w:t>
            </w:r>
            <w:proofErr w:type="spellStart"/>
            <w:r w:rsidRPr="005A076E">
              <w:rPr>
                <w:rFonts w:ascii="Times New Roman" w:hAnsi="Times New Roman" w:cs="Times New Roman"/>
                <w:lang w:val="es-ES_tradnl"/>
              </w:rPr>
              <w:t>artículo</w:t>
            </w:r>
            <w:proofErr w:type="spellEnd"/>
            <w:r w:rsidRPr="005A076E">
              <w:rPr>
                <w:rFonts w:ascii="Times New Roman" w:hAnsi="Times New Roman" w:cs="Times New Roman"/>
                <w:lang w:val="es-ES_tradnl"/>
              </w:rPr>
              <w:t xml:space="preserve"> 4 de la Ley 720 de 2001 o la norma que la modifique o adicione. Quienes hagan parte del voluntariado </w:t>
            </w:r>
            <w:proofErr w:type="spellStart"/>
            <w:r w:rsidRPr="005A076E">
              <w:rPr>
                <w:rFonts w:ascii="Times New Roman" w:hAnsi="Times New Roman" w:cs="Times New Roman"/>
                <w:lang w:val="es-ES_tradnl"/>
              </w:rPr>
              <w:t>podrán</w:t>
            </w:r>
            <w:proofErr w:type="spellEnd"/>
            <w:r w:rsidRPr="005A076E">
              <w:rPr>
                <w:rFonts w:ascii="Times New Roman" w:hAnsi="Times New Roman" w:cs="Times New Roman"/>
                <w:lang w:val="es-ES_tradnl"/>
              </w:rPr>
              <w:t xml:space="preserve"> redimir la pena de conformidad con la </w:t>
            </w:r>
            <w:proofErr w:type="spellStart"/>
            <w:r w:rsidRPr="005A076E">
              <w:rPr>
                <w:rFonts w:ascii="Times New Roman" w:hAnsi="Times New Roman" w:cs="Times New Roman"/>
                <w:lang w:val="es-ES_tradnl"/>
              </w:rPr>
              <w:t>reglamentación</w:t>
            </w:r>
            <w:proofErr w:type="spellEnd"/>
            <w:r w:rsidRPr="005A076E">
              <w:rPr>
                <w:rFonts w:ascii="Times New Roman" w:hAnsi="Times New Roman" w:cs="Times New Roman"/>
                <w:lang w:val="es-ES_tradnl"/>
              </w:rPr>
              <w:t xml:space="preserve"> que para el efecto expida el Ministerio de Justicia y del Derecho, sin perjuicio de las </w:t>
            </w:r>
            <w:proofErr w:type="spellStart"/>
            <w:r w:rsidRPr="005A076E">
              <w:rPr>
                <w:rFonts w:ascii="Times New Roman" w:hAnsi="Times New Roman" w:cs="Times New Roman"/>
                <w:lang w:val="es-ES_tradnl"/>
              </w:rPr>
              <w:t>demás</w:t>
            </w:r>
            <w:proofErr w:type="spellEnd"/>
            <w:r w:rsidRPr="005A076E">
              <w:rPr>
                <w:rFonts w:ascii="Times New Roman" w:hAnsi="Times New Roman" w:cs="Times New Roman"/>
                <w:lang w:val="es-ES_tradnl"/>
              </w:rPr>
              <w:t xml:space="preserve"> </w:t>
            </w:r>
            <w:r w:rsidRPr="005A076E">
              <w:rPr>
                <w:rFonts w:ascii="Times New Roman" w:hAnsi="Times New Roman" w:cs="Times New Roman"/>
                <w:lang w:val="es-ES_tradnl"/>
              </w:rPr>
              <w:lastRenderedPageBreak/>
              <w:t xml:space="preserve">posibilidades de </w:t>
            </w:r>
            <w:proofErr w:type="spellStart"/>
            <w:r w:rsidRPr="005A076E">
              <w:rPr>
                <w:rFonts w:ascii="Times New Roman" w:hAnsi="Times New Roman" w:cs="Times New Roman"/>
                <w:lang w:val="es-ES_tradnl"/>
              </w:rPr>
              <w:t>redención</w:t>
            </w:r>
            <w:proofErr w:type="spellEnd"/>
            <w:r w:rsidRPr="005A076E">
              <w:rPr>
                <w:rFonts w:ascii="Times New Roman" w:hAnsi="Times New Roman" w:cs="Times New Roman"/>
                <w:lang w:val="es-ES_tradnl"/>
              </w:rPr>
              <w:t xml:space="preserve"> de pena que establezca la ley.</w:t>
            </w:r>
          </w:p>
        </w:tc>
        <w:tc>
          <w:tcPr>
            <w:tcW w:w="3432" w:type="dxa"/>
          </w:tcPr>
          <w:p w14:paraId="25E5A2E4" w14:textId="77777777" w:rsidR="00D273F7" w:rsidRPr="005A076E" w:rsidRDefault="00D273F7" w:rsidP="003F7560">
            <w:pPr>
              <w:widowControl w:val="0"/>
              <w:spacing w:before="240" w:after="240"/>
              <w:rPr>
                <w:rFonts w:ascii="Times New Roman" w:hAnsi="Times New Roman" w:cs="Times New Roman"/>
                <w:lang w:val="es-ES_tradnl"/>
              </w:rPr>
            </w:pPr>
            <w:r w:rsidRPr="005A076E">
              <w:rPr>
                <w:rFonts w:ascii="Times New Roman" w:hAnsi="Times New Roman" w:cs="Times New Roman"/>
                <w:b/>
                <w:lang w:val="es-ES_tradnl"/>
              </w:rPr>
              <w:lastRenderedPageBreak/>
              <w:t>Art</w:t>
            </w:r>
            <w:r w:rsidRPr="005A076E">
              <w:rPr>
                <w:rFonts w:ascii="Times New Roman" w:eastAsia="Helvetica" w:hAnsi="Times New Roman" w:cs="Times New Roman"/>
                <w:b/>
                <w:lang w:val="es-ES_tradnl"/>
              </w:rPr>
              <w:t>í</w:t>
            </w:r>
            <w:r w:rsidRPr="005A076E">
              <w:rPr>
                <w:rFonts w:ascii="Times New Roman" w:hAnsi="Times New Roman" w:cs="Times New Roman"/>
                <w:b/>
                <w:lang w:val="es-ES_tradnl"/>
              </w:rPr>
              <w:t xml:space="preserve">culo </w:t>
            </w:r>
            <w:r w:rsidRPr="005A076E">
              <w:rPr>
                <w:rFonts w:ascii="Times New Roman" w:hAnsi="Times New Roman" w:cs="Times New Roman"/>
                <w:b/>
                <w:strike/>
                <w:lang w:val="es-ES_tradnl"/>
              </w:rPr>
              <w:t>nuevo</w:t>
            </w:r>
            <w:r w:rsidRPr="005A076E">
              <w:rPr>
                <w:rFonts w:ascii="Times New Roman" w:hAnsi="Times New Roman" w:cs="Times New Roman"/>
                <w:b/>
                <w:lang w:val="es-ES_tradnl"/>
              </w:rPr>
              <w:t xml:space="preserve"> </w:t>
            </w:r>
            <w:r w:rsidRPr="005A076E">
              <w:rPr>
                <w:rFonts w:ascii="Times New Roman" w:hAnsi="Times New Roman" w:cs="Times New Roman"/>
                <w:b/>
                <w:u w:val="single"/>
                <w:lang w:val="es-ES_tradnl"/>
              </w:rPr>
              <w:t>14</w:t>
            </w:r>
            <w:r w:rsidRPr="005A076E">
              <w:rPr>
                <w:rFonts w:ascii="Times New Roman" w:eastAsia="Helvetica" w:hAnsi="Times New Roman" w:cs="Times New Roman"/>
                <w:b/>
                <w:u w:val="single"/>
                <w:lang w:val="es-ES_tradnl"/>
              </w:rPr>
              <w:t>o.</w:t>
            </w:r>
            <w:r w:rsidRPr="005A076E">
              <w:rPr>
                <w:rFonts w:ascii="Times New Roman" w:eastAsia="Helvetica" w:hAnsi="Times New Roman" w:cs="Times New Roman"/>
                <w:b/>
                <w:lang w:val="es-ES_tradnl"/>
              </w:rPr>
              <w:t xml:space="preserve"> </w:t>
            </w:r>
            <w:r w:rsidRPr="005A076E">
              <w:rPr>
                <w:rFonts w:ascii="Times New Roman" w:hAnsi="Times New Roman" w:cs="Times New Roman"/>
                <w:lang w:val="es-ES_tradnl"/>
              </w:rPr>
              <w:t xml:space="preserve">Las mujeres que se encuentren recluidas en establecimientos carcelarios </w:t>
            </w:r>
            <w:proofErr w:type="spellStart"/>
            <w:r w:rsidRPr="005A076E">
              <w:rPr>
                <w:rFonts w:ascii="Times New Roman" w:hAnsi="Times New Roman" w:cs="Times New Roman"/>
                <w:lang w:val="es-ES_tradnl"/>
              </w:rPr>
              <w:t>podrán</w:t>
            </w:r>
            <w:proofErr w:type="spellEnd"/>
            <w:r w:rsidRPr="005A076E">
              <w:rPr>
                <w:rFonts w:ascii="Times New Roman" w:hAnsi="Times New Roman" w:cs="Times New Roman"/>
                <w:lang w:val="es-ES_tradnl"/>
              </w:rPr>
              <w:t xml:space="preserve"> participar en los planes, programas y proyectos de voluntariado que adelanten entidades sin </w:t>
            </w:r>
            <w:proofErr w:type="spellStart"/>
            <w:r w:rsidRPr="005A076E">
              <w:rPr>
                <w:rFonts w:ascii="Times New Roman" w:hAnsi="Times New Roman" w:cs="Times New Roman"/>
                <w:lang w:val="es-ES_tradnl"/>
              </w:rPr>
              <w:t>ánimo</w:t>
            </w:r>
            <w:proofErr w:type="spellEnd"/>
            <w:r w:rsidRPr="005A076E">
              <w:rPr>
                <w:rFonts w:ascii="Times New Roman" w:hAnsi="Times New Roman" w:cs="Times New Roman"/>
                <w:lang w:val="es-ES_tradnl"/>
              </w:rPr>
              <w:t xml:space="preserve"> de lucro en estos, y que desarrollen actividades de </w:t>
            </w:r>
            <w:proofErr w:type="spellStart"/>
            <w:r w:rsidRPr="005A076E">
              <w:rPr>
                <w:rFonts w:ascii="Times New Roman" w:hAnsi="Times New Roman" w:cs="Times New Roman"/>
                <w:lang w:val="es-ES_tradnl"/>
              </w:rPr>
              <w:t>interés</w:t>
            </w:r>
            <w:proofErr w:type="spellEnd"/>
            <w:r w:rsidRPr="005A076E">
              <w:rPr>
                <w:rFonts w:ascii="Times New Roman" w:hAnsi="Times New Roman" w:cs="Times New Roman"/>
                <w:lang w:val="es-ES_tradnl"/>
              </w:rPr>
              <w:t xml:space="preserve"> general, de acuerdo con el </w:t>
            </w:r>
            <w:proofErr w:type="spellStart"/>
            <w:r w:rsidRPr="005A076E">
              <w:rPr>
                <w:rFonts w:ascii="Times New Roman" w:hAnsi="Times New Roman" w:cs="Times New Roman"/>
                <w:lang w:val="es-ES_tradnl"/>
              </w:rPr>
              <w:t>artículo</w:t>
            </w:r>
            <w:proofErr w:type="spellEnd"/>
            <w:r w:rsidRPr="005A076E">
              <w:rPr>
                <w:rFonts w:ascii="Times New Roman" w:hAnsi="Times New Roman" w:cs="Times New Roman"/>
                <w:lang w:val="es-ES_tradnl"/>
              </w:rPr>
              <w:t xml:space="preserve"> 4 de la Ley 720 de 2001 o la norma que la modifique o adicione. Quienes hagan parte del voluntariado </w:t>
            </w:r>
            <w:proofErr w:type="spellStart"/>
            <w:r w:rsidRPr="005A076E">
              <w:rPr>
                <w:rFonts w:ascii="Times New Roman" w:hAnsi="Times New Roman" w:cs="Times New Roman"/>
                <w:lang w:val="es-ES_tradnl"/>
              </w:rPr>
              <w:t>podrán</w:t>
            </w:r>
            <w:proofErr w:type="spellEnd"/>
            <w:r w:rsidRPr="005A076E">
              <w:rPr>
                <w:rFonts w:ascii="Times New Roman" w:hAnsi="Times New Roman" w:cs="Times New Roman"/>
                <w:lang w:val="es-ES_tradnl"/>
              </w:rPr>
              <w:t xml:space="preserve"> redimir la pena de conformidad con la </w:t>
            </w:r>
            <w:proofErr w:type="spellStart"/>
            <w:r w:rsidRPr="005A076E">
              <w:rPr>
                <w:rFonts w:ascii="Times New Roman" w:hAnsi="Times New Roman" w:cs="Times New Roman"/>
                <w:lang w:val="es-ES_tradnl"/>
              </w:rPr>
              <w:t>reglamentación</w:t>
            </w:r>
            <w:proofErr w:type="spellEnd"/>
            <w:r w:rsidRPr="005A076E">
              <w:rPr>
                <w:rFonts w:ascii="Times New Roman" w:hAnsi="Times New Roman" w:cs="Times New Roman"/>
                <w:lang w:val="es-ES_tradnl"/>
              </w:rPr>
              <w:t xml:space="preserve"> que para el efecto expida el Ministerio de Justicia y del Derecho, sin perjuicio de las </w:t>
            </w:r>
            <w:proofErr w:type="spellStart"/>
            <w:r w:rsidRPr="005A076E">
              <w:rPr>
                <w:rFonts w:ascii="Times New Roman" w:hAnsi="Times New Roman" w:cs="Times New Roman"/>
                <w:lang w:val="es-ES_tradnl"/>
              </w:rPr>
              <w:lastRenderedPageBreak/>
              <w:t>demás</w:t>
            </w:r>
            <w:proofErr w:type="spellEnd"/>
            <w:r w:rsidRPr="005A076E">
              <w:rPr>
                <w:rFonts w:ascii="Times New Roman" w:hAnsi="Times New Roman" w:cs="Times New Roman"/>
                <w:lang w:val="es-ES_tradnl"/>
              </w:rPr>
              <w:t xml:space="preserve"> posibilidades de </w:t>
            </w:r>
            <w:proofErr w:type="spellStart"/>
            <w:r w:rsidRPr="005A076E">
              <w:rPr>
                <w:rFonts w:ascii="Times New Roman" w:hAnsi="Times New Roman" w:cs="Times New Roman"/>
                <w:lang w:val="es-ES_tradnl"/>
              </w:rPr>
              <w:t>redención</w:t>
            </w:r>
            <w:proofErr w:type="spellEnd"/>
            <w:r w:rsidRPr="005A076E">
              <w:rPr>
                <w:rFonts w:ascii="Times New Roman" w:hAnsi="Times New Roman" w:cs="Times New Roman"/>
                <w:lang w:val="es-ES_tradnl"/>
              </w:rPr>
              <w:t xml:space="preserve"> de pena que establezca la ley.</w:t>
            </w:r>
          </w:p>
        </w:tc>
        <w:tc>
          <w:tcPr>
            <w:tcW w:w="3086" w:type="dxa"/>
            <w:shd w:val="clear" w:color="auto" w:fill="auto"/>
            <w:tcMar>
              <w:top w:w="100" w:type="dxa"/>
              <w:left w:w="100" w:type="dxa"/>
              <w:bottom w:w="100" w:type="dxa"/>
              <w:right w:w="100" w:type="dxa"/>
            </w:tcMar>
          </w:tcPr>
          <w:p w14:paraId="75A6C6FD" w14:textId="77777777" w:rsidR="00D273F7" w:rsidRPr="005A076E" w:rsidRDefault="00D273F7" w:rsidP="003F7560">
            <w:pPr>
              <w:widowControl w:val="0"/>
              <w:pBdr>
                <w:top w:val="nil"/>
                <w:left w:val="nil"/>
                <w:bottom w:val="nil"/>
                <w:right w:val="nil"/>
                <w:between w:val="nil"/>
              </w:pBdr>
              <w:rPr>
                <w:rFonts w:ascii="Times New Roman" w:hAnsi="Times New Roman" w:cs="Times New Roman"/>
                <w:lang w:val="es-ES_tradnl"/>
              </w:rPr>
            </w:pPr>
            <w:r w:rsidRPr="005A076E">
              <w:rPr>
                <w:rFonts w:ascii="Times New Roman" w:hAnsi="Times New Roman" w:cs="Times New Roman"/>
                <w:lang w:val="es-ES_tradnl"/>
              </w:rPr>
              <w:lastRenderedPageBreak/>
              <w:t>Se ajusta numeraci</w:t>
            </w:r>
            <w:r w:rsidRPr="005A076E">
              <w:rPr>
                <w:rFonts w:ascii="Times New Roman" w:eastAsia="Helvetica" w:hAnsi="Times New Roman" w:cs="Times New Roman"/>
                <w:lang w:val="es-ES_tradnl"/>
              </w:rPr>
              <w:t>ó</w:t>
            </w:r>
            <w:r w:rsidRPr="005A076E">
              <w:rPr>
                <w:rFonts w:ascii="Times New Roman" w:hAnsi="Times New Roman" w:cs="Times New Roman"/>
                <w:lang w:val="es-ES_tradnl"/>
              </w:rPr>
              <w:t xml:space="preserve">n. Texto se mantiene igual. </w:t>
            </w:r>
          </w:p>
        </w:tc>
      </w:tr>
      <w:tr w:rsidR="00D273F7" w:rsidRPr="005A076E" w14:paraId="3FF5B75C" w14:textId="77777777" w:rsidTr="00395FB3">
        <w:tc>
          <w:tcPr>
            <w:tcW w:w="3550" w:type="dxa"/>
            <w:shd w:val="clear" w:color="auto" w:fill="auto"/>
            <w:tcMar>
              <w:top w:w="100" w:type="dxa"/>
              <w:left w:w="100" w:type="dxa"/>
              <w:bottom w:w="100" w:type="dxa"/>
              <w:right w:w="100" w:type="dxa"/>
            </w:tcMar>
          </w:tcPr>
          <w:p w14:paraId="41E7EAD6" w14:textId="77777777" w:rsidR="00D273F7" w:rsidRPr="005A076E" w:rsidRDefault="00D273F7" w:rsidP="003F7560">
            <w:pPr>
              <w:widowControl w:val="0"/>
              <w:spacing w:before="240" w:after="240"/>
              <w:rPr>
                <w:rFonts w:ascii="Times New Roman" w:hAnsi="Times New Roman" w:cs="Times New Roman"/>
                <w:b/>
                <w:lang w:val="es-ES_tradnl"/>
              </w:rPr>
            </w:pPr>
            <w:proofErr w:type="spellStart"/>
            <w:r w:rsidRPr="005A076E">
              <w:rPr>
                <w:rFonts w:ascii="Times New Roman" w:hAnsi="Times New Roman" w:cs="Times New Roman"/>
                <w:b/>
                <w:lang w:val="es-ES_tradnl"/>
              </w:rPr>
              <w:t>Artículo</w:t>
            </w:r>
            <w:proofErr w:type="spellEnd"/>
            <w:r w:rsidRPr="005A076E">
              <w:rPr>
                <w:rFonts w:ascii="Times New Roman" w:hAnsi="Times New Roman" w:cs="Times New Roman"/>
                <w:b/>
                <w:lang w:val="es-ES_tradnl"/>
              </w:rPr>
              <w:t xml:space="preserve"> nuevo: </w:t>
            </w:r>
            <w:r w:rsidRPr="005A076E">
              <w:rPr>
                <w:rFonts w:ascii="Times New Roman" w:hAnsi="Times New Roman" w:cs="Times New Roman"/>
                <w:lang w:val="es-ES_tradnl"/>
              </w:rPr>
              <w:t xml:space="preserve">POLÍTICA DE SALUD MENTAL Y ACOMPAÑAMIENTO PSICOSOCIAL. El Ministerio de Salud y </w:t>
            </w:r>
            <w:proofErr w:type="spellStart"/>
            <w:r w:rsidRPr="005A076E">
              <w:rPr>
                <w:rFonts w:ascii="Times New Roman" w:hAnsi="Times New Roman" w:cs="Times New Roman"/>
                <w:lang w:val="es-ES_tradnl"/>
              </w:rPr>
              <w:t>Protección</w:t>
            </w:r>
            <w:proofErr w:type="spellEnd"/>
            <w:r w:rsidRPr="005A076E">
              <w:rPr>
                <w:rFonts w:ascii="Times New Roman" w:hAnsi="Times New Roman" w:cs="Times New Roman"/>
                <w:lang w:val="es-ES_tradnl"/>
              </w:rPr>
              <w:t xml:space="preserve"> Social </w:t>
            </w:r>
            <w:proofErr w:type="spellStart"/>
            <w:r w:rsidRPr="005A076E">
              <w:rPr>
                <w:rFonts w:ascii="Times New Roman" w:hAnsi="Times New Roman" w:cs="Times New Roman"/>
                <w:lang w:val="es-ES_tradnl"/>
              </w:rPr>
              <w:t>diseñara</w:t>
            </w:r>
            <w:proofErr w:type="spellEnd"/>
            <w:r w:rsidRPr="005A076E">
              <w:rPr>
                <w:rFonts w:ascii="Times New Roman" w:hAnsi="Times New Roman" w:cs="Times New Roman"/>
                <w:lang w:val="es-ES_tradnl"/>
              </w:rPr>
              <w:t xml:space="preserve">́ e implementará en </w:t>
            </w:r>
            <w:proofErr w:type="spellStart"/>
            <w:r w:rsidRPr="005A076E">
              <w:rPr>
                <w:rFonts w:ascii="Times New Roman" w:hAnsi="Times New Roman" w:cs="Times New Roman"/>
                <w:lang w:val="es-ES_tradnl"/>
              </w:rPr>
              <w:t>el</w:t>
            </w:r>
            <w:proofErr w:type="spellEnd"/>
            <w:r w:rsidRPr="005A076E">
              <w:rPr>
                <w:rFonts w:ascii="Times New Roman" w:hAnsi="Times New Roman" w:cs="Times New Roman"/>
                <w:lang w:val="es-ES_tradnl"/>
              </w:rPr>
              <w:t xml:space="preserve"> </w:t>
            </w:r>
            <w:proofErr w:type="spellStart"/>
            <w:r w:rsidRPr="005A076E">
              <w:rPr>
                <w:rFonts w:ascii="Times New Roman" w:hAnsi="Times New Roman" w:cs="Times New Roman"/>
                <w:lang w:val="es-ES_tradnl"/>
              </w:rPr>
              <w:t>término</w:t>
            </w:r>
            <w:proofErr w:type="spellEnd"/>
            <w:r w:rsidRPr="005A076E">
              <w:rPr>
                <w:rFonts w:ascii="Times New Roman" w:hAnsi="Times New Roman" w:cs="Times New Roman"/>
                <w:lang w:val="es-ES_tradnl"/>
              </w:rPr>
              <w:t xml:space="preserve"> de un (1) </w:t>
            </w:r>
            <w:proofErr w:type="spellStart"/>
            <w:r w:rsidRPr="005A076E">
              <w:rPr>
                <w:rFonts w:ascii="Times New Roman" w:hAnsi="Times New Roman" w:cs="Times New Roman"/>
                <w:lang w:val="es-ES_tradnl"/>
              </w:rPr>
              <w:t>año</w:t>
            </w:r>
            <w:proofErr w:type="spellEnd"/>
            <w:r w:rsidRPr="005A076E">
              <w:rPr>
                <w:rFonts w:ascii="Times New Roman" w:hAnsi="Times New Roman" w:cs="Times New Roman"/>
                <w:lang w:val="es-ES_tradnl"/>
              </w:rPr>
              <w:t xml:space="preserve"> una </w:t>
            </w:r>
            <w:proofErr w:type="spellStart"/>
            <w:r w:rsidRPr="005A076E">
              <w:rPr>
                <w:rFonts w:ascii="Times New Roman" w:hAnsi="Times New Roman" w:cs="Times New Roman"/>
                <w:lang w:val="es-ES_tradnl"/>
              </w:rPr>
              <w:t>política</w:t>
            </w:r>
            <w:proofErr w:type="spellEnd"/>
            <w:r w:rsidRPr="005A076E">
              <w:rPr>
                <w:rFonts w:ascii="Times New Roman" w:hAnsi="Times New Roman" w:cs="Times New Roman"/>
                <w:lang w:val="es-ES_tradnl"/>
              </w:rPr>
              <w:t xml:space="preserve"> de </w:t>
            </w:r>
            <w:proofErr w:type="spellStart"/>
            <w:r w:rsidRPr="005A076E">
              <w:rPr>
                <w:rFonts w:ascii="Times New Roman" w:hAnsi="Times New Roman" w:cs="Times New Roman"/>
                <w:lang w:val="es-ES_tradnl"/>
              </w:rPr>
              <w:t>atención</w:t>
            </w:r>
            <w:proofErr w:type="spellEnd"/>
            <w:r w:rsidRPr="005A076E">
              <w:rPr>
                <w:rFonts w:ascii="Times New Roman" w:hAnsi="Times New Roman" w:cs="Times New Roman"/>
                <w:lang w:val="es-ES_tradnl"/>
              </w:rPr>
              <w:t xml:space="preserve"> integral para la </w:t>
            </w:r>
            <w:proofErr w:type="spellStart"/>
            <w:r w:rsidRPr="005A076E">
              <w:rPr>
                <w:rFonts w:ascii="Times New Roman" w:hAnsi="Times New Roman" w:cs="Times New Roman"/>
                <w:lang w:val="es-ES_tradnl"/>
              </w:rPr>
              <w:t>promoción</w:t>
            </w:r>
            <w:proofErr w:type="spellEnd"/>
            <w:r w:rsidRPr="005A076E">
              <w:rPr>
                <w:rFonts w:ascii="Times New Roman" w:hAnsi="Times New Roman" w:cs="Times New Roman"/>
                <w:lang w:val="es-ES_tradnl"/>
              </w:rPr>
              <w:t xml:space="preserve">, </w:t>
            </w:r>
            <w:proofErr w:type="spellStart"/>
            <w:r w:rsidRPr="005A076E">
              <w:rPr>
                <w:rFonts w:ascii="Times New Roman" w:hAnsi="Times New Roman" w:cs="Times New Roman"/>
                <w:lang w:val="es-ES_tradnl"/>
              </w:rPr>
              <w:t>prevención</w:t>
            </w:r>
            <w:proofErr w:type="spellEnd"/>
            <w:r w:rsidRPr="005A076E">
              <w:rPr>
                <w:rFonts w:ascii="Times New Roman" w:hAnsi="Times New Roman" w:cs="Times New Roman"/>
                <w:lang w:val="es-ES_tradnl"/>
              </w:rPr>
              <w:t xml:space="preserve"> y seguimiento en materia de salud mental, cuidado </w:t>
            </w:r>
            <w:proofErr w:type="spellStart"/>
            <w:r w:rsidRPr="005A076E">
              <w:rPr>
                <w:rFonts w:ascii="Times New Roman" w:hAnsi="Times New Roman" w:cs="Times New Roman"/>
                <w:lang w:val="es-ES_tradnl"/>
              </w:rPr>
              <w:t>psicológico</w:t>
            </w:r>
            <w:proofErr w:type="spellEnd"/>
            <w:r w:rsidRPr="005A076E">
              <w:rPr>
                <w:rFonts w:ascii="Times New Roman" w:hAnsi="Times New Roman" w:cs="Times New Roman"/>
                <w:lang w:val="es-ES_tradnl"/>
              </w:rPr>
              <w:t xml:space="preserve"> y </w:t>
            </w:r>
            <w:proofErr w:type="spellStart"/>
            <w:r w:rsidRPr="005A076E">
              <w:rPr>
                <w:rFonts w:ascii="Times New Roman" w:hAnsi="Times New Roman" w:cs="Times New Roman"/>
                <w:lang w:val="es-ES_tradnl"/>
              </w:rPr>
              <w:t>acompañamiento</w:t>
            </w:r>
            <w:proofErr w:type="spellEnd"/>
            <w:r w:rsidRPr="005A076E">
              <w:rPr>
                <w:rFonts w:ascii="Times New Roman" w:hAnsi="Times New Roman" w:cs="Times New Roman"/>
                <w:lang w:val="es-ES_tradnl"/>
              </w:rPr>
              <w:t xml:space="preserve"> psicosocial al interior de los establecimientos carcelarios del </w:t>
            </w:r>
            <w:proofErr w:type="spellStart"/>
            <w:r w:rsidRPr="005A076E">
              <w:rPr>
                <w:rFonts w:ascii="Times New Roman" w:hAnsi="Times New Roman" w:cs="Times New Roman"/>
                <w:lang w:val="es-ES_tradnl"/>
              </w:rPr>
              <w:t>país</w:t>
            </w:r>
            <w:proofErr w:type="spellEnd"/>
            <w:r w:rsidRPr="005A076E">
              <w:rPr>
                <w:rFonts w:ascii="Times New Roman" w:hAnsi="Times New Roman" w:cs="Times New Roman"/>
                <w:lang w:val="es-ES_tradnl"/>
              </w:rPr>
              <w:t>.</w:t>
            </w:r>
          </w:p>
        </w:tc>
        <w:tc>
          <w:tcPr>
            <w:tcW w:w="3432" w:type="dxa"/>
          </w:tcPr>
          <w:p w14:paraId="7928EC9B" w14:textId="77777777" w:rsidR="00D273F7" w:rsidRPr="005A076E" w:rsidRDefault="00D273F7" w:rsidP="003F7560">
            <w:pPr>
              <w:widowControl w:val="0"/>
              <w:spacing w:before="240" w:after="240"/>
              <w:rPr>
                <w:rFonts w:ascii="Times New Roman" w:hAnsi="Times New Roman" w:cs="Times New Roman"/>
                <w:b/>
                <w:u w:val="single"/>
                <w:lang w:val="es-ES_tradnl"/>
              </w:rPr>
            </w:pPr>
            <w:r w:rsidRPr="005A076E">
              <w:rPr>
                <w:rFonts w:ascii="Times New Roman" w:hAnsi="Times New Roman" w:cs="Times New Roman"/>
                <w:b/>
                <w:lang w:val="es-ES_tradnl"/>
              </w:rPr>
              <w:t>Art</w:t>
            </w:r>
            <w:r w:rsidRPr="005A076E">
              <w:rPr>
                <w:rFonts w:ascii="Times New Roman" w:eastAsia="Helvetica" w:hAnsi="Times New Roman" w:cs="Times New Roman"/>
                <w:b/>
                <w:lang w:val="es-ES_tradnl"/>
              </w:rPr>
              <w:t>í</w:t>
            </w:r>
            <w:r w:rsidRPr="005A076E">
              <w:rPr>
                <w:rFonts w:ascii="Times New Roman" w:hAnsi="Times New Roman" w:cs="Times New Roman"/>
                <w:b/>
                <w:lang w:val="es-ES_tradnl"/>
              </w:rPr>
              <w:t xml:space="preserve">culo </w:t>
            </w:r>
            <w:r w:rsidRPr="005A076E">
              <w:rPr>
                <w:rFonts w:ascii="Times New Roman" w:hAnsi="Times New Roman" w:cs="Times New Roman"/>
                <w:b/>
                <w:strike/>
                <w:lang w:val="es-ES_tradnl"/>
              </w:rPr>
              <w:t>nuevo</w:t>
            </w:r>
            <w:r w:rsidRPr="005A076E">
              <w:rPr>
                <w:rFonts w:ascii="Times New Roman" w:hAnsi="Times New Roman" w:cs="Times New Roman"/>
                <w:b/>
                <w:u w:val="single"/>
                <w:lang w:val="es-ES_tradnl"/>
              </w:rPr>
              <w:t xml:space="preserve"> 15</w:t>
            </w:r>
            <w:r w:rsidRPr="005A076E">
              <w:rPr>
                <w:rFonts w:ascii="Times New Roman" w:eastAsia="Helvetica" w:hAnsi="Times New Roman" w:cs="Times New Roman"/>
                <w:b/>
                <w:u w:val="single"/>
                <w:lang w:val="es-ES_tradnl"/>
              </w:rPr>
              <w:t xml:space="preserve">o. </w:t>
            </w:r>
            <w:proofErr w:type="spellStart"/>
            <w:r w:rsidRPr="005A076E">
              <w:rPr>
                <w:rFonts w:ascii="Times New Roman" w:hAnsi="Times New Roman" w:cs="Times New Roman"/>
                <w:b/>
                <w:u w:val="single"/>
                <w:lang w:val="es-ES_tradnl"/>
              </w:rPr>
              <w:t>Política</w:t>
            </w:r>
            <w:proofErr w:type="spellEnd"/>
            <w:r w:rsidRPr="005A076E">
              <w:rPr>
                <w:rFonts w:ascii="Times New Roman" w:hAnsi="Times New Roman" w:cs="Times New Roman"/>
                <w:b/>
                <w:u w:val="single"/>
                <w:lang w:val="es-ES_tradnl"/>
              </w:rPr>
              <w:t xml:space="preserve"> de Salud Mental y </w:t>
            </w:r>
            <w:proofErr w:type="spellStart"/>
            <w:r w:rsidRPr="005A076E">
              <w:rPr>
                <w:rFonts w:ascii="Times New Roman" w:hAnsi="Times New Roman" w:cs="Times New Roman"/>
                <w:b/>
                <w:u w:val="single"/>
                <w:lang w:val="es-ES_tradnl"/>
              </w:rPr>
              <w:t>Acompañamiento</w:t>
            </w:r>
            <w:proofErr w:type="spellEnd"/>
            <w:r w:rsidRPr="005A076E">
              <w:rPr>
                <w:rFonts w:ascii="Times New Roman" w:hAnsi="Times New Roman" w:cs="Times New Roman"/>
                <w:b/>
                <w:u w:val="single"/>
                <w:lang w:val="es-ES_tradnl"/>
              </w:rPr>
              <w:t xml:space="preserve"> Psicosocial.</w:t>
            </w:r>
            <w:r w:rsidRPr="005A076E">
              <w:rPr>
                <w:rFonts w:ascii="Times New Roman" w:hAnsi="Times New Roman" w:cs="Times New Roman"/>
                <w:lang w:val="es-ES_tradnl"/>
              </w:rPr>
              <w:t xml:space="preserve"> El Ministerio de Salud y </w:t>
            </w:r>
            <w:proofErr w:type="spellStart"/>
            <w:r w:rsidRPr="005A076E">
              <w:rPr>
                <w:rFonts w:ascii="Times New Roman" w:hAnsi="Times New Roman" w:cs="Times New Roman"/>
                <w:lang w:val="es-ES_tradnl"/>
              </w:rPr>
              <w:t>Protección</w:t>
            </w:r>
            <w:proofErr w:type="spellEnd"/>
            <w:r w:rsidRPr="005A076E">
              <w:rPr>
                <w:rFonts w:ascii="Times New Roman" w:hAnsi="Times New Roman" w:cs="Times New Roman"/>
                <w:lang w:val="es-ES_tradnl"/>
              </w:rPr>
              <w:t xml:space="preserve"> Social </w:t>
            </w:r>
            <w:proofErr w:type="spellStart"/>
            <w:r w:rsidRPr="005A076E">
              <w:rPr>
                <w:rFonts w:ascii="Times New Roman" w:hAnsi="Times New Roman" w:cs="Times New Roman"/>
                <w:lang w:val="es-ES_tradnl"/>
              </w:rPr>
              <w:t>diseñara</w:t>
            </w:r>
            <w:proofErr w:type="spellEnd"/>
            <w:r w:rsidRPr="005A076E">
              <w:rPr>
                <w:rFonts w:ascii="Times New Roman" w:hAnsi="Times New Roman" w:cs="Times New Roman"/>
                <w:lang w:val="es-ES_tradnl"/>
              </w:rPr>
              <w:t xml:space="preserve">́ e implementará en </w:t>
            </w:r>
            <w:proofErr w:type="spellStart"/>
            <w:r w:rsidRPr="005A076E">
              <w:rPr>
                <w:rFonts w:ascii="Times New Roman" w:hAnsi="Times New Roman" w:cs="Times New Roman"/>
                <w:lang w:val="es-ES_tradnl"/>
              </w:rPr>
              <w:t>el</w:t>
            </w:r>
            <w:proofErr w:type="spellEnd"/>
            <w:r w:rsidRPr="005A076E">
              <w:rPr>
                <w:rFonts w:ascii="Times New Roman" w:hAnsi="Times New Roman" w:cs="Times New Roman"/>
                <w:lang w:val="es-ES_tradnl"/>
              </w:rPr>
              <w:t xml:space="preserve"> </w:t>
            </w:r>
            <w:proofErr w:type="spellStart"/>
            <w:r w:rsidRPr="005A076E">
              <w:rPr>
                <w:rFonts w:ascii="Times New Roman" w:hAnsi="Times New Roman" w:cs="Times New Roman"/>
                <w:lang w:val="es-ES_tradnl"/>
              </w:rPr>
              <w:t>término</w:t>
            </w:r>
            <w:proofErr w:type="spellEnd"/>
            <w:r w:rsidRPr="005A076E">
              <w:rPr>
                <w:rFonts w:ascii="Times New Roman" w:hAnsi="Times New Roman" w:cs="Times New Roman"/>
                <w:lang w:val="es-ES_tradnl"/>
              </w:rPr>
              <w:t xml:space="preserve"> de un (1) </w:t>
            </w:r>
            <w:proofErr w:type="spellStart"/>
            <w:r w:rsidRPr="005A076E">
              <w:rPr>
                <w:rFonts w:ascii="Times New Roman" w:hAnsi="Times New Roman" w:cs="Times New Roman"/>
                <w:lang w:val="es-ES_tradnl"/>
              </w:rPr>
              <w:t>año</w:t>
            </w:r>
            <w:proofErr w:type="spellEnd"/>
            <w:r w:rsidRPr="005A076E">
              <w:rPr>
                <w:rFonts w:ascii="Times New Roman" w:hAnsi="Times New Roman" w:cs="Times New Roman"/>
                <w:lang w:val="es-ES_tradnl"/>
              </w:rPr>
              <w:t xml:space="preserve"> una </w:t>
            </w:r>
            <w:proofErr w:type="spellStart"/>
            <w:r w:rsidRPr="005A076E">
              <w:rPr>
                <w:rFonts w:ascii="Times New Roman" w:hAnsi="Times New Roman" w:cs="Times New Roman"/>
                <w:lang w:val="es-ES_tradnl"/>
              </w:rPr>
              <w:t>política</w:t>
            </w:r>
            <w:proofErr w:type="spellEnd"/>
            <w:r w:rsidRPr="005A076E">
              <w:rPr>
                <w:rFonts w:ascii="Times New Roman" w:hAnsi="Times New Roman" w:cs="Times New Roman"/>
                <w:lang w:val="es-ES_tradnl"/>
              </w:rPr>
              <w:t xml:space="preserve"> de </w:t>
            </w:r>
            <w:proofErr w:type="spellStart"/>
            <w:r w:rsidRPr="005A076E">
              <w:rPr>
                <w:rFonts w:ascii="Times New Roman" w:hAnsi="Times New Roman" w:cs="Times New Roman"/>
                <w:lang w:val="es-ES_tradnl"/>
              </w:rPr>
              <w:t>atención</w:t>
            </w:r>
            <w:proofErr w:type="spellEnd"/>
            <w:r w:rsidRPr="005A076E">
              <w:rPr>
                <w:rFonts w:ascii="Times New Roman" w:hAnsi="Times New Roman" w:cs="Times New Roman"/>
                <w:lang w:val="es-ES_tradnl"/>
              </w:rPr>
              <w:t xml:space="preserve"> integral para la </w:t>
            </w:r>
            <w:proofErr w:type="spellStart"/>
            <w:r w:rsidRPr="005A076E">
              <w:rPr>
                <w:rFonts w:ascii="Times New Roman" w:hAnsi="Times New Roman" w:cs="Times New Roman"/>
                <w:lang w:val="es-ES_tradnl"/>
              </w:rPr>
              <w:t>promoción</w:t>
            </w:r>
            <w:proofErr w:type="spellEnd"/>
            <w:r w:rsidRPr="005A076E">
              <w:rPr>
                <w:rFonts w:ascii="Times New Roman" w:hAnsi="Times New Roman" w:cs="Times New Roman"/>
                <w:lang w:val="es-ES_tradnl"/>
              </w:rPr>
              <w:t xml:space="preserve">, </w:t>
            </w:r>
            <w:proofErr w:type="spellStart"/>
            <w:r w:rsidRPr="005A076E">
              <w:rPr>
                <w:rFonts w:ascii="Times New Roman" w:hAnsi="Times New Roman" w:cs="Times New Roman"/>
                <w:lang w:val="es-ES_tradnl"/>
              </w:rPr>
              <w:t>prevención</w:t>
            </w:r>
            <w:proofErr w:type="spellEnd"/>
            <w:r w:rsidRPr="005A076E">
              <w:rPr>
                <w:rFonts w:ascii="Times New Roman" w:hAnsi="Times New Roman" w:cs="Times New Roman"/>
                <w:lang w:val="es-ES_tradnl"/>
              </w:rPr>
              <w:t xml:space="preserve"> y seguimiento en materia de salud mental, cuidado </w:t>
            </w:r>
            <w:proofErr w:type="spellStart"/>
            <w:r w:rsidRPr="005A076E">
              <w:rPr>
                <w:rFonts w:ascii="Times New Roman" w:hAnsi="Times New Roman" w:cs="Times New Roman"/>
                <w:lang w:val="es-ES_tradnl"/>
              </w:rPr>
              <w:t>psicológico</w:t>
            </w:r>
            <w:proofErr w:type="spellEnd"/>
            <w:r w:rsidRPr="005A076E">
              <w:rPr>
                <w:rFonts w:ascii="Times New Roman" w:hAnsi="Times New Roman" w:cs="Times New Roman"/>
                <w:lang w:val="es-ES_tradnl"/>
              </w:rPr>
              <w:t xml:space="preserve"> y </w:t>
            </w:r>
            <w:proofErr w:type="spellStart"/>
            <w:r w:rsidRPr="005A076E">
              <w:rPr>
                <w:rFonts w:ascii="Times New Roman" w:hAnsi="Times New Roman" w:cs="Times New Roman"/>
                <w:lang w:val="es-ES_tradnl"/>
              </w:rPr>
              <w:t>acompañamiento</w:t>
            </w:r>
            <w:proofErr w:type="spellEnd"/>
            <w:r w:rsidRPr="005A076E">
              <w:rPr>
                <w:rFonts w:ascii="Times New Roman" w:hAnsi="Times New Roman" w:cs="Times New Roman"/>
                <w:lang w:val="es-ES_tradnl"/>
              </w:rPr>
              <w:t xml:space="preserve"> psicosocial al interior de los establecimientos carcelarios del </w:t>
            </w:r>
            <w:proofErr w:type="spellStart"/>
            <w:r w:rsidRPr="005A076E">
              <w:rPr>
                <w:rFonts w:ascii="Times New Roman" w:hAnsi="Times New Roman" w:cs="Times New Roman"/>
                <w:lang w:val="es-ES_tradnl"/>
              </w:rPr>
              <w:t>país</w:t>
            </w:r>
            <w:proofErr w:type="spellEnd"/>
            <w:r w:rsidRPr="005A076E">
              <w:rPr>
                <w:rFonts w:ascii="Times New Roman" w:hAnsi="Times New Roman" w:cs="Times New Roman"/>
                <w:lang w:val="es-ES_tradnl"/>
              </w:rPr>
              <w:t>.</w:t>
            </w:r>
          </w:p>
        </w:tc>
        <w:tc>
          <w:tcPr>
            <w:tcW w:w="3086" w:type="dxa"/>
            <w:shd w:val="clear" w:color="auto" w:fill="auto"/>
            <w:tcMar>
              <w:top w:w="100" w:type="dxa"/>
              <w:left w:w="100" w:type="dxa"/>
              <w:bottom w:w="100" w:type="dxa"/>
              <w:right w:w="100" w:type="dxa"/>
            </w:tcMar>
          </w:tcPr>
          <w:p w14:paraId="3209E07C" w14:textId="77777777" w:rsidR="00D273F7" w:rsidRPr="005A076E" w:rsidRDefault="00D273F7" w:rsidP="003F7560">
            <w:pPr>
              <w:widowControl w:val="0"/>
              <w:pBdr>
                <w:top w:val="nil"/>
                <w:left w:val="nil"/>
                <w:bottom w:val="nil"/>
                <w:right w:val="nil"/>
                <w:between w:val="nil"/>
              </w:pBdr>
              <w:rPr>
                <w:rFonts w:ascii="Times New Roman" w:hAnsi="Times New Roman" w:cs="Times New Roman"/>
                <w:lang w:val="es-ES_tradnl"/>
              </w:rPr>
            </w:pPr>
            <w:r w:rsidRPr="005A076E">
              <w:rPr>
                <w:rFonts w:ascii="Times New Roman" w:hAnsi="Times New Roman" w:cs="Times New Roman"/>
                <w:lang w:val="es-ES_tradnl"/>
              </w:rPr>
              <w:t>Se ajusta numeraci</w:t>
            </w:r>
            <w:r w:rsidRPr="005A076E">
              <w:rPr>
                <w:rFonts w:ascii="Times New Roman" w:eastAsia="Helvetica" w:hAnsi="Times New Roman" w:cs="Times New Roman"/>
                <w:lang w:val="es-ES_tradnl"/>
              </w:rPr>
              <w:t>ó</w:t>
            </w:r>
            <w:r w:rsidRPr="005A076E">
              <w:rPr>
                <w:rFonts w:ascii="Times New Roman" w:hAnsi="Times New Roman" w:cs="Times New Roman"/>
                <w:lang w:val="es-ES_tradnl"/>
              </w:rPr>
              <w:t>n. Texto se mantiene igual.</w:t>
            </w:r>
          </w:p>
        </w:tc>
      </w:tr>
      <w:tr w:rsidR="00D273F7" w:rsidRPr="005A076E" w14:paraId="2F38192D" w14:textId="77777777" w:rsidTr="00395FB3">
        <w:tc>
          <w:tcPr>
            <w:tcW w:w="3550" w:type="dxa"/>
            <w:shd w:val="clear" w:color="auto" w:fill="auto"/>
            <w:tcMar>
              <w:top w:w="100" w:type="dxa"/>
              <w:left w:w="100" w:type="dxa"/>
              <w:bottom w:w="100" w:type="dxa"/>
              <w:right w:w="100" w:type="dxa"/>
            </w:tcMar>
          </w:tcPr>
          <w:p w14:paraId="508814BF" w14:textId="77777777" w:rsidR="00D273F7" w:rsidRPr="005A076E" w:rsidRDefault="00D273F7" w:rsidP="003F7560">
            <w:pPr>
              <w:widowControl w:val="0"/>
              <w:spacing w:before="240" w:after="240"/>
              <w:rPr>
                <w:rFonts w:ascii="Times New Roman" w:hAnsi="Times New Roman" w:cs="Times New Roman"/>
                <w:lang w:val="es-ES_tradnl"/>
              </w:rPr>
            </w:pPr>
            <w:proofErr w:type="spellStart"/>
            <w:r w:rsidRPr="005A076E">
              <w:rPr>
                <w:rFonts w:ascii="Times New Roman" w:hAnsi="Times New Roman" w:cs="Times New Roman"/>
                <w:b/>
                <w:lang w:val="es-ES_tradnl"/>
              </w:rPr>
              <w:t>Artículo</w:t>
            </w:r>
            <w:proofErr w:type="spellEnd"/>
            <w:r w:rsidRPr="005A076E">
              <w:rPr>
                <w:rFonts w:ascii="Times New Roman" w:hAnsi="Times New Roman" w:cs="Times New Roman"/>
                <w:b/>
                <w:lang w:val="es-ES_tradnl"/>
              </w:rPr>
              <w:t xml:space="preserve"> nuevo</w:t>
            </w:r>
            <w:r w:rsidRPr="005A076E">
              <w:rPr>
                <w:rFonts w:ascii="Times New Roman" w:hAnsi="Times New Roman" w:cs="Times New Roman"/>
                <w:lang w:val="es-ES_tradnl"/>
              </w:rPr>
              <w:t xml:space="preserve">: </w:t>
            </w:r>
            <w:proofErr w:type="spellStart"/>
            <w:r w:rsidRPr="005A076E">
              <w:rPr>
                <w:rFonts w:ascii="Times New Roman" w:hAnsi="Times New Roman" w:cs="Times New Roman"/>
                <w:lang w:val="es-ES_tradnl"/>
              </w:rPr>
              <w:t>Prevención</w:t>
            </w:r>
            <w:proofErr w:type="spellEnd"/>
            <w:r w:rsidRPr="005A076E">
              <w:rPr>
                <w:rFonts w:ascii="Times New Roman" w:hAnsi="Times New Roman" w:cs="Times New Roman"/>
                <w:lang w:val="es-ES_tradnl"/>
              </w:rPr>
              <w:t xml:space="preserve">. El gobierno Nacional </w:t>
            </w:r>
            <w:proofErr w:type="spellStart"/>
            <w:r w:rsidRPr="005A076E">
              <w:rPr>
                <w:rFonts w:ascii="Times New Roman" w:hAnsi="Times New Roman" w:cs="Times New Roman"/>
                <w:lang w:val="es-ES_tradnl"/>
              </w:rPr>
              <w:t>promovera</w:t>
            </w:r>
            <w:proofErr w:type="spellEnd"/>
            <w:r w:rsidRPr="005A076E">
              <w:rPr>
                <w:rFonts w:ascii="Times New Roman" w:hAnsi="Times New Roman" w:cs="Times New Roman"/>
                <w:lang w:val="es-ES_tradnl"/>
              </w:rPr>
              <w:t xml:space="preserve">́ medidas de </w:t>
            </w:r>
            <w:proofErr w:type="spellStart"/>
            <w:r w:rsidRPr="005A076E">
              <w:rPr>
                <w:rFonts w:ascii="Times New Roman" w:hAnsi="Times New Roman" w:cs="Times New Roman"/>
                <w:lang w:val="es-ES_tradnl"/>
              </w:rPr>
              <w:t>prevención</w:t>
            </w:r>
            <w:proofErr w:type="spellEnd"/>
            <w:r w:rsidRPr="005A076E">
              <w:rPr>
                <w:rFonts w:ascii="Times New Roman" w:hAnsi="Times New Roman" w:cs="Times New Roman"/>
                <w:lang w:val="es-ES_tradnl"/>
              </w:rPr>
              <w:t xml:space="preserve"> de los delitos del </w:t>
            </w:r>
            <w:proofErr w:type="spellStart"/>
            <w:r w:rsidRPr="005A076E">
              <w:rPr>
                <w:rFonts w:ascii="Times New Roman" w:hAnsi="Times New Roman" w:cs="Times New Roman"/>
                <w:lang w:val="es-ES_tradnl"/>
              </w:rPr>
              <w:t>tráfico</w:t>
            </w:r>
            <w:proofErr w:type="spellEnd"/>
            <w:r w:rsidRPr="005A076E">
              <w:rPr>
                <w:rFonts w:ascii="Times New Roman" w:hAnsi="Times New Roman" w:cs="Times New Roman"/>
                <w:lang w:val="es-ES_tradnl"/>
              </w:rPr>
              <w:t xml:space="preserve"> de estupefacientes y otras infracciones que trata el </w:t>
            </w:r>
            <w:proofErr w:type="spellStart"/>
            <w:r w:rsidRPr="005A076E">
              <w:rPr>
                <w:rFonts w:ascii="Times New Roman" w:hAnsi="Times New Roman" w:cs="Times New Roman"/>
                <w:lang w:val="es-ES_tradnl"/>
              </w:rPr>
              <w:t>Capítulo</w:t>
            </w:r>
            <w:proofErr w:type="spellEnd"/>
            <w:r w:rsidRPr="005A076E">
              <w:rPr>
                <w:rFonts w:ascii="Times New Roman" w:hAnsi="Times New Roman" w:cs="Times New Roman"/>
                <w:lang w:val="es-ES_tradnl"/>
              </w:rPr>
              <w:t xml:space="preserve"> II del</w:t>
            </w:r>
          </w:p>
          <w:p w14:paraId="0F90B270" w14:textId="77777777" w:rsidR="00D273F7" w:rsidRPr="005A076E" w:rsidRDefault="00D273F7" w:rsidP="003F7560">
            <w:pPr>
              <w:widowControl w:val="0"/>
              <w:spacing w:before="240" w:after="240"/>
              <w:rPr>
                <w:rFonts w:ascii="Times New Roman" w:hAnsi="Times New Roman" w:cs="Times New Roman"/>
                <w:lang w:val="es-ES_tradnl"/>
              </w:rPr>
            </w:pPr>
            <w:proofErr w:type="spellStart"/>
            <w:r w:rsidRPr="005A076E">
              <w:rPr>
                <w:rFonts w:ascii="Times New Roman" w:hAnsi="Times New Roman" w:cs="Times New Roman"/>
                <w:lang w:val="es-ES_tradnl"/>
              </w:rPr>
              <w:t>Título</w:t>
            </w:r>
            <w:proofErr w:type="spellEnd"/>
            <w:r w:rsidRPr="005A076E">
              <w:rPr>
                <w:rFonts w:ascii="Times New Roman" w:hAnsi="Times New Roman" w:cs="Times New Roman"/>
                <w:lang w:val="es-ES_tradnl"/>
              </w:rPr>
              <w:t xml:space="preserve"> XIII del </w:t>
            </w:r>
            <w:proofErr w:type="spellStart"/>
            <w:r w:rsidRPr="005A076E">
              <w:rPr>
                <w:rFonts w:ascii="Times New Roman" w:hAnsi="Times New Roman" w:cs="Times New Roman"/>
                <w:lang w:val="es-ES_tradnl"/>
              </w:rPr>
              <w:t>Código</w:t>
            </w:r>
            <w:proofErr w:type="spellEnd"/>
            <w:r w:rsidRPr="005A076E">
              <w:rPr>
                <w:rFonts w:ascii="Times New Roman" w:hAnsi="Times New Roman" w:cs="Times New Roman"/>
                <w:lang w:val="es-ES_tradnl"/>
              </w:rPr>
              <w:t xml:space="preserve"> Penal, para las mujeres cabeza de familia al interior de los establecimientos educativos y lugares de trabajo.</w:t>
            </w:r>
          </w:p>
          <w:p w14:paraId="3D1A3E5E" w14:textId="77777777" w:rsidR="00D273F7" w:rsidRPr="005A076E" w:rsidRDefault="00D273F7" w:rsidP="003F7560">
            <w:pPr>
              <w:widowControl w:val="0"/>
              <w:spacing w:before="240" w:after="240"/>
              <w:rPr>
                <w:rFonts w:ascii="Times New Roman" w:hAnsi="Times New Roman" w:cs="Times New Roman"/>
                <w:b/>
                <w:lang w:val="es-ES_tradnl"/>
              </w:rPr>
            </w:pPr>
            <w:r w:rsidRPr="005A076E">
              <w:rPr>
                <w:rFonts w:ascii="Times New Roman" w:hAnsi="Times New Roman" w:cs="Times New Roman"/>
                <w:lang w:val="es-ES_tradnl"/>
              </w:rPr>
              <w:t xml:space="preserve">Igualmente gestionará la </w:t>
            </w:r>
            <w:proofErr w:type="spellStart"/>
            <w:r w:rsidRPr="005A076E">
              <w:rPr>
                <w:rFonts w:ascii="Times New Roman" w:hAnsi="Times New Roman" w:cs="Times New Roman"/>
                <w:lang w:val="es-ES_tradnl"/>
              </w:rPr>
              <w:t>articulación</w:t>
            </w:r>
            <w:proofErr w:type="spellEnd"/>
            <w:r w:rsidRPr="005A076E">
              <w:rPr>
                <w:rFonts w:ascii="Times New Roman" w:hAnsi="Times New Roman" w:cs="Times New Roman"/>
                <w:lang w:val="es-ES_tradnl"/>
              </w:rPr>
              <w:t xml:space="preserve"> con los diferentes programas de ayuda y </w:t>
            </w:r>
            <w:proofErr w:type="spellStart"/>
            <w:r w:rsidRPr="005A076E">
              <w:rPr>
                <w:rFonts w:ascii="Times New Roman" w:hAnsi="Times New Roman" w:cs="Times New Roman"/>
                <w:lang w:val="es-ES_tradnl"/>
              </w:rPr>
              <w:t>protección</w:t>
            </w:r>
            <w:proofErr w:type="spellEnd"/>
            <w:r w:rsidRPr="005A076E">
              <w:rPr>
                <w:rFonts w:ascii="Times New Roman" w:hAnsi="Times New Roman" w:cs="Times New Roman"/>
                <w:lang w:val="es-ES_tradnl"/>
              </w:rPr>
              <w:t xml:space="preserve"> a la mujer de las diferentes Entidades del Gobierno, para que las mujeres objeto del beneficio establecido en esta Ley puedan efectivamente ser resocializadas y encontrar alternativas diferentes al delito.</w:t>
            </w:r>
          </w:p>
        </w:tc>
        <w:tc>
          <w:tcPr>
            <w:tcW w:w="3432" w:type="dxa"/>
          </w:tcPr>
          <w:p w14:paraId="32D76129" w14:textId="77777777" w:rsidR="00D273F7" w:rsidRPr="005A076E" w:rsidRDefault="00D273F7" w:rsidP="003F7560">
            <w:pPr>
              <w:widowControl w:val="0"/>
              <w:spacing w:before="240" w:after="240"/>
              <w:rPr>
                <w:rFonts w:ascii="Times New Roman" w:hAnsi="Times New Roman" w:cs="Times New Roman"/>
                <w:lang w:val="es-ES_tradnl"/>
              </w:rPr>
            </w:pPr>
            <w:r w:rsidRPr="005A076E">
              <w:rPr>
                <w:rFonts w:ascii="Times New Roman" w:hAnsi="Times New Roman" w:cs="Times New Roman"/>
                <w:b/>
                <w:lang w:val="es-ES_tradnl"/>
              </w:rPr>
              <w:t>Art</w:t>
            </w:r>
            <w:r w:rsidRPr="005A076E">
              <w:rPr>
                <w:rFonts w:ascii="Times New Roman" w:eastAsia="Helvetica" w:hAnsi="Times New Roman" w:cs="Times New Roman"/>
                <w:b/>
                <w:lang w:val="es-ES_tradnl"/>
              </w:rPr>
              <w:t>í</w:t>
            </w:r>
            <w:r w:rsidRPr="005A076E">
              <w:rPr>
                <w:rFonts w:ascii="Times New Roman" w:hAnsi="Times New Roman" w:cs="Times New Roman"/>
                <w:b/>
                <w:lang w:val="es-ES_tradnl"/>
              </w:rPr>
              <w:t xml:space="preserve">culo </w:t>
            </w:r>
            <w:r w:rsidRPr="005A076E">
              <w:rPr>
                <w:rFonts w:ascii="Times New Roman" w:hAnsi="Times New Roman" w:cs="Times New Roman"/>
                <w:b/>
                <w:strike/>
                <w:lang w:val="es-ES_tradnl"/>
              </w:rPr>
              <w:t>nuevo</w:t>
            </w:r>
            <w:r w:rsidRPr="005A076E">
              <w:rPr>
                <w:rFonts w:ascii="Times New Roman" w:hAnsi="Times New Roman" w:cs="Times New Roman"/>
                <w:b/>
                <w:u w:val="single"/>
                <w:lang w:val="es-ES_tradnl"/>
              </w:rPr>
              <w:t xml:space="preserve"> 16</w:t>
            </w:r>
            <w:r w:rsidRPr="005A076E">
              <w:rPr>
                <w:rFonts w:ascii="Times New Roman" w:eastAsia="Helvetica" w:hAnsi="Times New Roman" w:cs="Times New Roman"/>
                <w:b/>
                <w:u w:val="single"/>
                <w:lang w:val="es-ES_tradnl"/>
              </w:rPr>
              <w:t>o</w:t>
            </w:r>
            <w:r w:rsidRPr="005A076E">
              <w:rPr>
                <w:rFonts w:ascii="Times New Roman" w:eastAsia="Helvetica" w:hAnsi="Times New Roman" w:cs="Times New Roman"/>
                <w:b/>
                <w:lang w:val="es-ES_tradnl"/>
              </w:rPr>
              <w:t>.</w:t>
            </w:r>
            <w:r w:rsidRPr="005A076E">
              <w:rPr>
                <w:rFonts w:ascii="Times New Roman" w:hAnsi="Times New Roman" w:cs="Times New Roman"/>
                <w:lang w:val="es-ES_tradnl"/>
              </w:rPr>
              <w:t xml:space="preserve"> </w:t>
            </w:r>
            <w:proofErr w:type="spellStart"/>
            <w:r w:rsidRPr="005A076E">
              <w:rPr>
                <w:rFonts w:ascii="Times New Roman" w:hAnsi="Times New Roman" w:cs="Times New Roman"/>
                <w:b/>
                <w:u w:val="single"/>
                <w:lang w:val="es-ES_tradnl"/>
              </w:rPr>
              <w:t>Prevención</w:t>
            </w:r>
            <w:proofErr w:type="spellEnd"/>
            <w:r w:rsidRPr="005A076E">
              <w:rPr>
                <w:rFonts w:ascii="Times New Roman" w:hAnsi="Times New Roman" w:cs="Times New Roman"/>
                <w:lang w:val="es-ES_tradnl"/>
              </w:rPr>
              <w:t xml:space="preserve">. El </w:t>
            </w:r>
            <w:proofErr w:type="spellStart"/>
            <w:r w:rsidRPr="005A076E">
              <w:rPr>
                <w:rFonts w:ascii="Times New Roman" w:hAnsi="Times New Roman" w:cs="Times New Roman"/>
                <w:strike/>
                <w:lang w:val="es-ES_tradnl"/>
              </w:rPr>
              <w:t>g</w:t>
            </w:r>
            <w:r w:rsidRPr="005A076E">
              <w:rPr>
                <w:rFonts w:ascii="Times New Roman" w:hAnsi="Times New Roman" w:cs="Times New Roman"/>
                <w:b/>
                <w:u w:val="single"/>
                <w:lang w:val="es-ES_tradnl"/>
              </w:rPr>
              <w:t>G</w:t>
            </w:r>
            <w:r w:rsidRPr="005A076E">
              <w:rPr>
                <w:rFonts w:ascii="Times New Roman" w:hAnsi="Times New Roman" w:cs="Times New Roman"/>
                <w:lang w:val="es-ES_tradnl"/>
              </w:rPr>
              <w:t>obierno</w:t>
            </w:r>
            <w:proofErr w:type="spellEnd"/>
            <w:r w:rsidRPr="005A076E">
              <w:rPr>
                <w:rFonts w:ascii="Times New Roman" w:hAnsi="Times New Roman" w:cs="Times New Roman"/>
                <w:lang w:val="es-ES_tradnl"/>
              </w:rPr>
              <w:t xml:space="preserve"> Nacional </w:t>
            </w:r>
            <w:proofErr w:type="spellStart"/>
            <w:r w:rsidRPr="005A076E">
              <w:rPr>
                <w:rFonts w:ascii="Times New Roman" w:hAnsi="Times New Roman" w:cs="Times New Roman"/>
                <w:lang w:val="es-ES_tradnl"/>
              </w:rPr>
              <w:t>promovera</w:t>
            </w:r>
            <w:proofErr w:type="spellEnd"/>
            <w:r w:rsidRPr="005A076E">
              <w:rPr>
                <w:rFonts w:ascii="Times New Roman" w:hAnsi="Times New Roman" w:cs="Times New Roman"/>
                <w:lang w:val="es-ES_tradnl"/>
              </w:rPr>
              <w:t xml:space="preserve">́ medidas de </w:t>
            </w:r>
            <w:proofErr w:type="spellStart"/>
            <w:r w:rsidRPr="005A076E">
              <w:rPr>
                <w:rFonts w:ascii="Times New Roman" w:hAnsi="Times New Roman" w:cs="Times New Roman"/>
                <w:lang w:val="es-ES_tradnl"/>
              </w:rPr>
              <w:t>prevención</w:t>
            </w:r>
            <w:proofErr w:type="spellEnd"/>
            <w:r w:rsidRPr="005A076E">
              <w:rPr>
                <w:rFonts w:ascii="Times New Roman" w:hAnsi="Times New Roman" w:cs="Times New Roman"/>
                <w:lang w:val="es-ES_tradnl"/>
              </w:rPr>
              <w:t xml:space="preserve"> de los delitos del </w:t>
            </w:r>
            <w:proofErr w:type="spellStart"/>
            <w:r w:rsidRPr="005A076E">
              <w:rPr>
                <w:rFonts w:ascii="Times New Roman" w:hAnsi="Times New Roman" w:cs="Times New Roman"/>
                <w:lang w:val="es-ES_tradnl"/>
              </w:rPr>
              <w:t>tráfico</w:t>
            </w:r>
            <w:proofErr w:type="spellEnd"/>
            <w:r w:rsidRPr="005A076E">
              <w:rPr>
                <w:rFonts w:ascii="Times New Roman" w:hAnsi="Times New Roman" w:cs="Times New Roman"/>
                <w:lang w:val="es-ES_tradnl"/>
              </w:rPr>
              <w:t xml:space="preserve"> de estupefacientes y otras infracciones que trata el </w:t>
            </w:r>
            <w:proofErr w:type="spellStart"/>
            <w:r w:rsidRPr="005A076E">
              <w:rPr>
                <w:rFonts w:ascii="Times New Roman" w:hAnsi="Times New Roman" w:cs="Times New Roman"/>
                <w:lang w:val="es-ES_tradnl"/>
              </w:rPr>
              <w:t>Capítulo</w:t>
            </w:r>
            <w:proofErr w:type="spellEnd"/>
            <w:r w:rsidRPr="005A076E">
              <w:rPr>
                <w:rFonts w:ascii="Times New Roman" w:hAnsi="Times New Roman" w:cs="Times New Roman"/>
                <w:lang w:val="es-ES_tradnl"/>
              </w:rPr>
              <w:t xml:space="preserve"> II del </w:t>
            </w:r>
            <w:proofErr w:type="spellStart"/>
            <w:r w:rsidRPr="005A076E">
              <w:rPr>
                <w:rFonts w:ascii="Times New Roman" w:hAnsi="Times New Roman" w:cs="Times New Roman"/>
                <w:lang w:val="es-ES_tradnl"/>
              </w:rPr>
              <w:t>Título</w:t>
            </w:r>
            <w:proofErr w:type="spellEnd"/>
            <w:r w:rsidRPr="005A076E">
              <w:rPr>
                <w:rFonts w:ascii="Times New Roman" w:hAnsi="Times New Roman" w:cs="Times New Roman"/>
                <w:lang w:val="es-ES_tradnl"/>
              </w:rPr>
              <w:t xml:space="preserve"> XIII del </w:t>
            </w:r>
            <w:proofErr w:type="spellStart"/>
            <w:r w:rsidRPr="005A076E">
              <w:rPr>
                <w:rFonts w:ascii="Times New Roman" w:hAnsi="Times New Roman" w:cs="Times New Roman"/>
                <w:lang w:val="es-ES_tradnl"/>
              </w:rPr>
              <w:t>Código</w:t>
            </w:r>
            <w:proofErr w:type="spellEnd"/>
            <w:r w:rsidRPr="005A076E">
              <w:rPr>
                <w:rFonts w:ascii="Times New Roman" w:hAnsi="Times New Roman" w:cs="Times New Roman"/>
                <w:lang w:val="es-ES_tradnl"/>
              </w:rPr>
              <w:t xml:space="preserve"> Penal, para las mujeres cabeza de familia al interior de los establecimientos educativos y lugares de trabajo.</w:t>
            </w:r>
          </w:p>
          <w:p w14:paraId="0BB7208A" w14:textId="77777777" w:rsidR="00D273F7" w:rsidRPr="005A076E" w:rsidRDefault="00D273F7" w:rsidP="003F7560">
            <w:pPr>
              <w:widowControl w:val="0"/>
              <w:spacing w:before="240" w:after="240"/>
              <w:rPr>
                <w:rFonts w:ascii="Times New Roman" w:hAnsi="Times New Roman" w:cs="Times New Roman"/>
                <w:b/>
                <w:u w:val="single"/>
                <w:lang w:val="es-ES_tradnl"/>
              </w:rPr>
            </w:pPr>
            <w:r w:rsidRPr="005A076E">
              <w:rPr>
                <w:rFonts w:ascii="Times New Roman" w:hAnsi="Times New Roman" w:cs="Times New Roman"/>
                <w:lang w:val="es-ES_tradnl"/>
              </w:rPr>
              <w:t xml:space="preserve">Igualmente gestionará la </w:t>
            </w:r>
            <w:proofErr w:type="spellStart"/>
            <w:r w:rsidRPr="005A076E">
              <w:rPr>
                <w:rFonts w:ascii="Times New Roman" w:hAnsi="Times New Roman" w:cs="Times New Roman"/>
                <w:lang w:val="es-ES_tradnl"/>
              </w:rPr>
              <w:t>articulación</w:t>
            </w:r>
            <w:proofErr w:type="spellEnd"/>
            <w:r w:rsidRPr="005A076E">
              <w:rPr>
                <w:rFonts w:ascii="Times New Roman" w:hAnsi="Times New Roman" w:cs="Times New Roman"/>
                <w:lang w:val="es-ES_tradnl"/>
              </w:rPr>
              <w:t xml:space="preserve"> con los diferentes programas de ayuda y </w:t>
            </w:r>
            <w:proofErr w:type="spellStart"/>
            <w:r w:rsidRPr="005A076E">
              <w:rPr>
                <w:rFonts w:ascii="Times New Roman" w:hAnsi="Times New Roman" w:cs="Times New Roman"/>
                <w:lang w:val="es-ES_tradnl"/>
              </w:rPr>
              <w:t>protección</w:t>
            </w:r>
            <w:proofErr w:type="spellEnd"/>
            <w:r w:rsidRPr="005A076E">
              <w:rPr>
                <w:rFonts w:ascii="Times New Roman" w:hAnsi="Times New Roman" w:cs="Times New Roman"/>
                <w:lang w:val="es-ES_tradnl"/>
              </w:rPr>
              <w:t xml:space="preserve"> a la mujer de las diferentes Entidades del Gobierno, para que las mujeres objeto del beneficio establecido en esta Ley puedan efectivamente ser resocializadas y encontrar alternativas diferentes al delito.</w:t>
            </w:r>
          </w:p>
        </w:tc>
        <w:tc>
          <w:tcPr>
            <w:tcW w:w="3086" w:type="dxa"/>
            <w:shd w:val="clear" w:color="auto" w:fill="auto"/>
            <w:tcMar>
              <w:top w:w="100" w:type="dxa"/>
              <w:left w:w="100" w:type="dxa"/>
              <w:bottom w:w="100" w:type="dxa"/>
              <w:right w:w="100" w:type="dxa"/>
            </w:tcMar>
          </w:tcPr>
          <w:p w14:paraId="0B67FBEB" w14:textId="77777777" w:rsidR="00D273F7" w:rsidRPr="005A076E" w:rsidRDefault="00D273F7" w:rsidP="003F7560">
            <w:pPr>
              <w:widowControl w:val="0"/>
              <w:pBdr>
                <w:top w:val="nil"/>
                <w:left w:val="nil"/>
                <w:bottom w:val="nil"/>
                <w:right w:val="nil"/>
                <w:between w:val="nil"/>
              </w:pBdr>
              <w:rPr>
                <w:rFonts w:ascii="Times New Roman" w:hAnsi="Times New Roman" w:cs="Times New Roman"/>
                <w:lang w:val="es-ES_tradnl"/>
              </w:rPr>
            </w:pPr>
            <w:r w:rsidRPr="005A076E">
              <w:rPr>
                <w:rFonts w:ascii="Times New Roman" w:hAnsi="Times New Roman" w:cs="Times New Roman"/>
                <w:lang w:val="es-ES_tradnl"/>
              </w:rPr>
              <w:t>Se ajusta numeraci</w:t>
            </w:r>
            <w:r w:rsidRPr="005A076E">
              <w:rPr>
                <w:rFonts w:ascii="Times New Roman" w:eastAsia="Helvetica" w:hAnsi="Times New Roman" w:cs="Times New Roman"/>
                <w:lang w:val="es-ES_tradnl"/>
              </w:rPr>
              <w:t>ó</w:t>
            </w:r>
            <w:r w:rsidRPr="005A076E">
              <w:rPr>
                <w:rFonts w:ascii="Times New Roman" w:hAnsi="Times New Roman" w:cs="Times New Roman"/>
                <w:lang w:val="es-ES_tradnl"/>
              </w:rPr>
              <w:t>n. Texto se mantiene igual.</w:t>
            </w:r>
          </w:p>
        </w:tc>
      </w:tr>
      <w:tr w:rsidR="00D273F7" w:rsidRPr="005A076E" w14:paraId="6234C5E1" w14:textId="77777777" w:rsidTr="00395FB3">
        <w:tc>
          <w:tcPr>
            <w:tcW w:w="3550" w:type="dxa"/>
            <w:shd w:val="clear" w:color="auto" w:fill="auto"/>
            <w:tcMar>
              <w:top w:w="100" w:type="dxa"/>
              <w:left w:w="100" w:type="dxa"/>
              <w:bottom w:w="100" w:type="dxa"/>
              <w:right w:w="100" w:type="dxa"/>
            </w:tcMar>
          </w:tcPr>
          <w:p w14:paraId="162A8CAC" w14:textId="77777777" w:rsidR="00D273F7" w:rsidRPr="005A076E" w:rsidRDefault="00D273F7" w:rsidP="003F7560">
            <w:pPr>
              <w:widowControl w:val="0"/>
              <w:spacing w:before="240" w:after="240"/>
              <w:rPr>
                <w:rFonts w:ascii="Times New Roman" w:hAnsi="Times New Roman" w:cs="Times New Roman"/>
                <w:lang w:val="es-ES_tradnl"/>
              </w:rPr>
            </w:pPr>
            <w:proofErr w:type="spellStart"/>
            <w:r w:rsidRPr="005A076E">
              <w:rPr>
                <w:rFonts w:ascii="Times New Roman" w:hAnsi="Times New Roman" w:cs="Times New Roman"/>
                <w:b/>
                <w:lang w:val="es-ES_tradnl"/>
              </w:rPr>
              <w:lastRenderedPageBreak/>
              <w:t>Artículo</w:t>
            </w:r>
            <w:proofErr w:type="spellEnd"/>
            <w:r w:rsidRPr="005A076E">
              <w:rPr>
                <w:rFonts w:ascii="Times New Roman" w:hAnsi="Times New Roman" w:cs="Times New Roman"/>
                <w:b/>
                <w:lang w:val="es-ES_tradnl"/>
              </w:rPr>
              <w:t xml:space="preserve"> 16o. </w:t>
            </w:r>
            <w:r w:rsidRPr="005A076E">
              <w:rPr>
                <w:rFonts w:ascii="Times New Roman" w:hAnsi="Times New Roman" w:cs="Times New Roman"/>
                <w:lang w:val="es-ES_tradnl"/>
              </w:rPr>
              <w:t xml:space="preserve">MODIFÍQUENSE los numerales 3 y 5 ADICIÓNESE un </w:t>
            </w:r>
            <w:proofErr w:type="spellStart"/>
            <w:r w:rsidRPr="005A076E">
              <w:rPr>
                <w:rFonts w:ascii="Times New Roman" w:hAnsi="Times New Roman" w:cs="Times New Roman"/>
                <w:lang w:val="es-ES_tradnl"/>
              </w:rPr>
              <w:t>parágrafo</w:t>
            </w:r>
            <w:proofErr w:type="spellEnd"/>
            <w:r w:rsidRPr="005A076E">
              <w:rPr>
                <w:rFonts w:ascii="Times New Roman" w:hAnsi="Times New Roman" w:cs="Times New Roman"/>
                <w:lang w:val="es-ES_tradnl"/>
              </w:rPr>
              <w:t xml:space="preserve"> nuevo al </w:t>
            </w:r>
            <w:proofErr w:type="spellStart"/>
            <w:r w:rsidRPr="005A076E">
              <w:rPr>
                <w:rFonts w:ascii="Times New Roman" w:hAnsi="Times New Roman" w:cs="Times New Roman"/>
                <w:lang w:val="es-ES_tradnl"/>
              </w:rPr>
              <w:t>artículo</w:t>
            </w:r>
            <w:proofErr w:type="spellEnd"/>
            <w:r w:rsidRPr="005A076E">
              <w:rPr>
                <w:rFonts w:ascii="Times New Roman" w:hAnsi="Times New Roman" w:cs="Times New Roman"/>
                <w:lang w:val="es-ES_tradnl"/>
              </w:rPr>
              <w:t xml:space="preserve"> 314 de la Ley 906 de 2004, modificado por el </w:t>
            </w:r>
            <w:proofErr w:type="spellStart"/>
            <w:r w:rsidRPr="005A076E">
              <w:rPr>
                <w:rFonts w:ascii="Times New Roman" w:hAnsi="Times New Roman" w:cs="Times New Roman"/>
                <w:lang w:val="es-ES_tradnl"/>
              </w:rPr>
              <w:t>artículo</w:t>
            </w:r>
            <w:proofErr w:type="spellEnd"/>
            <w:r w:rsidRPr="005A076E">
              <w:rPr>
                <w:rFonts w:ascii="Times New Roman" w:hAnsi="Times New Roman" w:cs="Times New Roman"/>
                <w:lang w:val="es-ES_tradnl"/>
              </w:rPr>
              <w:t xml:space="preserve"> 27 de la Ley 1142 de 2007, los cuales </w:t>
            </w:r>
            <w:proofErr w:type="spellStart"/>
            <w:r w:rsidRPr="005A076E">
              <w:rPr>
                <w:rFonts w:ascii="Times New Roman" w:hAnsi="Times New Roman" w:cs="Times New Roman"/>
                <w:lang w:val="es-ES_tradnl"/>
              </w:rPr>
              <w:t>quedarán</w:t>
            </w:r>
            <w:proofErr w:type="spellEnd"/>
            <w:r w:rsidRPr="005A076E">
              <w:rPr>
                <w:rFonts w:ascii="Times New Roman" w:hAnsi="Times New Roman" w:cs="Times New Roman"/>
                <w:lang w:val="es-ES_tradnl"/>
              </w:rPr>
              <w:t xml:space="preserve"> </w:t>
            </w:r>
            <w:proofErr w:type="spellStart"/>
            <w:r w:rsidRPr="005A076E">
              <w:rPr>
                <w:rFonts w:ascii="Times New Roman" w:hAnsi="Times New Roman" w:cs="Times New Roman"/>
                <w:lang w:val="es-ES_tradnl"/>
              </w:rPr>
              <w:t>asi</w:t>
            </w:r>
            <w:proofErr w:type="spellEnd"/>
            <w:r w:rsidRPr="005A076E">
              <w:rPr>
                <w:rFonts w:ascii="Times New Roman" w:hAnsi="Times New Roman" w:cs="Times New Roman"/>
                <w:lang w:val="es-ES_tradnl"/>
              </w:rPr>
              <w:t>́:</w:t>
            </w:r>
          </w:p>
          <w:p w14:paraId="7963543C" w14:textId="77777777" w:rsidR="00D273F7" w:rsidRPr="005A076E" w:rsidRDefault="00D273F7" w:rsidP="003F7560">
            <w:pPr>
              <w:widowControl w:val="0"/>
              <w:spacing w:before="240" w:after="240"/>
              <w:rPr>
                <w:rFonts w:ascii="Times New Roman" w:hAnsi="Times New Roman" w:cs="Times New Roman"/>
                <w:lang w:val="es-ES_tradnl"/>
              </w:rPr>
            </w:pPr>
            <w:r w:rsidRPr="005A076E">
              <w:rPr>
                <w:rFonts w:ascii="Times New Roman" w:eastAsia="Helvetica" w:hAnsi="Times New Roman" w:cs="Times New Roman"/>
                <w:lang w:val="es-ES_tradnl"/>
              </w:rPr>
              <w:t>“</w:t>
            </w:r>
            <w:proofErr w:type="spellStart"/>
            <w:r w:rsidRPr="005A076E">
              <w:rPr>
                <w:rFonts w:ascii="Times New Roman" w:hAnsi="Times New Roman" w:cs="Times New Roman"/>
                <w:b/>
                <w:lang w:val="es-ES_tradnl"/>
              </w:rPr>
              <w:t>Artículo</w:t>
            </w:r>
            <w:proofErr w:type="spellEnd"/>
            <w:r w:rsidRPr="005A076E">
              <w:rPr>
                <w:rFonts w:ascii="Times New Roman" w:hAnsi="Times New Roman" w:cs="Times New Roman"/>
                <w:b/>
                <w:lang w:val="es-ES_tradnl"/>
              </w:rPr>
              <w:t xml:space="preserve"> 314. </w:t>
            </w:r>
            <w:proofErr w:type="spellStart"/>
            <w:r w:rsidRPr="005A076E">
              <w:rPr>
                <w:rFonts w:ascii="Times New Roman" w:hAnsi="Times New Roman" w:cs="Times New Roman"/>
                <w:b/>
                <w:lang w:val="es-ES_tradnl"/>
              </w:rPr>
              <w:t>Sustitución</w:t>
            </w:r>
            <w:proofErr w:type="spellEnd"/>
            <w:r w:rsidRPr="005A076E">
              <w:rPr>
                <w:rFonts w:ascii="Times New Roman" w:hAnsi="Times New Roman" w:cs="Times New Roman"/>
                <w:b/>
                <w:lang w:val="es-ES_tradnl"/>
              </w:rPr>
              <w:t xml:space="preserve"> de la </w:t>
            </w:r>
            <w:proofErr w:type="spellStart"/>
            <w:r w:rsidRPr="005A076E">
              <w:rPr>
                <w:rFonts w:ascii="Times New Roman" w:hAnsi="Times New Roman" w:cs="Times New Roman"/>
                <w:b/>
                <w:lang w:val="es-ES_tradnl"/>
              </w:rPr>
              <w:t>detención</w:t>
            </w:r>
            <w:proofErr w:type="spellEnd"/>
            <w:r w:rsidRPr="005A076E">
              <w:rPr>
                <w:rFonts w:ascii="Times New Roman" w:hAnsi="Times New Roman" w:cs="Times New Roman"/>
                <w:b/>
                <w:lang w:val="es-ES_tradnl"/>
              </w:rPr>
              <w:t xml:space="preserve"> preventiva. </w:t>
            </w:r>
            <w:r w:rsidRPr="005A076E">
              <w:rPr>
                <w:rFonts w:ascii="Times New Roman" w:hAnsi="Times New Roman" w:cs="Times New Roman"/>
                <w:lang w:val="es-ES_tradnl"/>
              </w:rPr>
              <w:t xml:space="preserve">La </w:t>
            </w:r>
            <w:proofErr w:type="spellStart"/>
            <w:r w:rsidRPr="005A076E">
              <w:rPr>
                <w:rFonts w:ascii="Times New Roman" w:hAnsi="Times New Roman" w:cs="Times New Roman"/>
                <w:lang w:val="es-ES_tradnl"/>
              </w:rPr>
              <w:t>detención</w:t>
            </w:r>
            <w:proofErr w:type="spellEnd"/>
            <w:r w:rsidRPr="005A076E">
              <w:rPr>
                <w:rFonts w:ascii="Times New Roman" w:hAnsi="Times New Roman" w:cs="Times New Roman"/>
                <w:lang w:val="es-ES_tradnl"/>
              </w:rPr>
              <w:t xml:space="preserve"> preventiva en establecimiento carcelario </w:t>
            </w:r>
            <w:proofErr w:type="spellStart"/>
            <w:r w:rsidRPr="005A076E">
              <w:rPr>
                <w:rFonts w:ascii="Times New Roman" w:hAnsi="Times New Roman" w:cs="Times New Roman"/>
                <w:lang w:val="es-ES_tradnl"/>
              </w:rPr>
              <w:t>podra</w:t>
            </w:r>
            <w:proofErr w:type="spellEnd"/>
            <w:r w:rsidRPr="005A076E">
              <w:rPr>
                <w:rFonts w:ascii="Times New Roman" w:hAnsi="Times New Roman" w:cs="Times New Roman"/>
                <w:lang w:val="es-ES_tradnl"/>
              </w:rPr>
              <w:t>́ sustituirse por la del lugar de la residencia en los siguientes eventos:</w:t>
            </w:r>
          </w:p>
          <w:p w14:paraId="72A37303" w14:textId="77777777" w:rsidR="00D273F7" w:rsidRPr="005A076E" w:rsidRDefault="00D273F7" w:rsidP="003F7560">
            <w:pPr>
              <w:widowControl w:val="0"/>
              <w:spacing w:before="240" w:after="240"/>
              <w:rPr>
                <w:rFonts w:ascii="Times New Roman" w:hAnsi="Times New Roman" w:cs="Times New Roman"/>
                <w:lang w:val="es-ES_tradnl"/>
              </w:rPr>
            </w:pPr>
            <w:r w:rsidRPr="005A076E">
              <w:rPr>
                <w:rFonts w:ascii="Times New Roman" w:hAnsi="Times New Roman" w:cs="Times New Roman"/>
                <w:lang w:val="es-ES_tradnl"/>
              </w:rPr>
              <w:t>(...)</w:t>
            </w:r>
          </w:p>
          <w:p w14:paraId="0380259E" w14:textId="77777777" w:rsidR="00D273F7" w:rsidRPr="005A076E" w:rsidRDefault="00D273F7" w:rsidP="003F7560">
            <w:pPr>
              <w:widowControl w:val="0"/>
              <w:spacing w:before="240" w:after="240"/>
              <w:rPr>
                <w:rFonts w:ascii="Times New Roman" w:hAnsi="Times New Roman" w:cs="Times New Roman"/>
                <w:lang w:val="es-ES_tradnl"/>
              </w:rPr>
            </w:pPr>
            <w:r w:rsidRPr="005A076E">
              <w:rPr>
                <w:rFonts w:ascii="Times New Roman" w:eastAsia="Helvetica" w:hAnsi="Times New Roman" w:cs="Times New Roman"/>
                <w:lang w:val="es-ES_tradnl"/>
              </w:rPr>
              <w:t xml:space="preserve">“3. Cuando a la procesada le falten tres (3) meses o menos para el parto, y hasta los seis (6) meses </w:t>
            </w:r>
            <w:proofErr w:type="spellStart"/>
            <w:r w:rsidRPr="005A076E">
              <w:rPr>
                <w:rFonts w:ascii="Times New Roman" w:eastAsia="Helvetica" w:hAnsi="Times New Roman" w:cs="Times New Roman"/>
                <w:lang w:val="es-ES_tradnl"/>
              </w:rPr>
              <w:t>después</w:t>
            </w:r>
            <w:proofErr w:type="spellEnd"/>
            <w:r w:rsidRPr="005A076E">
              <w:rPr>
                <w:rFonts w:ascii="Times New Roman" w:eastAsia="Helvetica" w:hAnsi="Times New Roman" w:cs="Times New Roman"/>
                <w:lang w:val="es-ES_tradnl"/>
              </w:rPr>
              <w:t xml:space="preserve"> del nacimiento.”</w:t>
            </w:r>
          </w:p>
          <w:p w14:paraId="662FC4AF" w14:textId="77777777" w:rsidR="00D273F7" w:rsidRPr="005A076E" w:rsidRDefault="00D273F7" w:rsidP="003F7560">
            <w:pPr>
              <w:widowControl w:val="0"/>
              <w:spacing w:before="240" w:after="240"/>
              <w:rPr>
                <w:rFonts w:ascii="Times New Roman" w:hAnsi="Times New Roman" w:cs="Times New Roman"/>
                <w:b/>
                <w:lang w:val="es-ES_tradnl"/>
              </w:rPr>
            </w:pPr>
            <w:r w:rsidRPr="005A076E">
              <w:rPr>
                <w:rFonts w:ascii="Times New Roman" w:eastAsia="Helvetica" w:hAnsi="Times New Roman" w:cs="Times New Roman"/>
                <w:lang w:val="es-ES_tradnl"/>
              </w:rPr>
              <w:t>“5. Cuando la procesada fuere mujer cabeza de familia de hijo menor de edad o que sufriere incapacidad permanente; o tenga a un a</w:t>
            </w:r>
            <w:r w:rsidRPr="005A076E">
              <w:rPr>
                <w:rFonts w:ascii="Times New Roman" w:hAnsi="Times New Roman" w:cs="Times New Roman"/>
                <w:lang w:val="es-ES_tradnl"/>
              </w:rPr>
              <w:t xml:space="preserve">dulto mayor o una persona que no puede valerse por sí misma bajo su cuidado. El hombre que haga sus veces </w:t>
            </w:r>
            <w:proofErr w:type="spellStart"/>
            <w:r w:rsidRPr="005A076E">
              <w:rPr>
                <w:rFonts w:ascii="Times New Roman" w:hAnsi="Times New Roman" w:cs="Times New Roman"/>
                <w:lang w:val="es-ES_tradnl"/>
              </w:rPr>
              <w:t>podra</w:t>
            </w:r>
            <w:proofErr w:type="spellEnd"/>
            <w:r w:rsidRPr="005A076E">
              <w:rPr>
                <w:rFonts w:ascii="Times New Roman" w:hAnsi="Times New Roman" w:cs="Times New Roman"/>
                <w:lang w:val="es-ES_tradnl"/>
              </w:rPr>
              <w:t xml:space="preserve">́ acceder a la misma medida. En estos eventos, el juez </w:t>
            </w:r>
            <w:proofErr w:type="spellStart"/>
            <w:r w:rsidRPr="005A076E">
              <w:rPr>
                <w:rFonts w:ascii="Times New Roman" w:hAnsi="Times New Roman" w:cs="Times New Roman"/>
                <w:lang w:val="es-ES_tradnl"/>
              </w:rPr>
              <w:t>atendera</w:t>
            </w:r>
            <w:proofErr w:type="spellEnd"/>
            <w:r w:rsidRPr="005A076E">
              <w:rPr>
                <w:rFonts w:ascii="Times New Roman" w:hAnsi="Times New Roman" w:cs="Times New Roman"/>
                <w:lang w:val="es-ES_tradnl"/>
              </w:rPr>
              <w:t xml:space="preserve">́ especialmente a las necesidades de </w:t>
            </w:r>
            <w:proofErr w:type="spellStart"/>
            <w:r w:rsidRPr="005A076E">
              <w:rPr>
                <w:rFonts w:ascii="Times New Roman" w:hAnsi="Times New Roman" w:cs="Times New Roman"/>
                <w:lang w:val="es-ES_tradnl"/>
              </w:rPr>
              <w:t>protección</w:t>
            </w:r>
            <w:proofErr w:type="spellEnd"/>
            <w:r w:rsidRPr="005A076E">
              <w:rPr>
                <w:rFonts w:ascii="Times New Roman" w:hAnsi="Times New Roman" w:cs="Times New Roman"/>
                <w:lang w:val="es-ES_tradnl"/>
              </w:rPr>
              <w:t xml:space="preserve"> de la unidad familiar y a la </w:t>
            </w:r>
            <w:proofErr w:type="spellStart"/>
            <w:r w:rsidRPr="005A076E">
              <w:rPr>
                <w:rFonts w:ascii="Times New Roman" w:hAnsi="Times New Roman" w:cs="Times New Roman"/>
                <w:lang w:val="es-ES_tradnl"/>
              </w:rPr>
              <w:t>garantía</w:t>
            </w:r>
            <w:proofErr w:type="spellEnd"/>
            <w:r w:rsidRPr="005A076E">
              <w:rPr>
                <w:rFonts w:ascii="Times New Roman" w:hAnsi="Times New Roman" w:cs="Times New Roman"/>
                <w:lang w:val="es-ES_tradnl"/>
              </w:rPr>
              <w:t xml:space="preserve"> de los derechos de las personas que se encuentran bajo su dependencia.</w:t>
            </w:r>
            <w:r w:rsidRPr="005A076E">
              <w:rPr>
                <w:rFonts w:ascii="Times New Roman" w:eastAsia="Helvetica" w:hAnsi="Times New Roman" w:cs="Times New Roman"/>
                <w:lang w:val="es-ES_tradnl"/>
              </w:rPr>
              <w:t>”</w:t>
            </w:r>
          </w:p>
        </w:tc>
        <w:tc>
          <w:tcPr>
            <w:tcW w:w="3432" w:type="dxa"/>
          </w:tcPr>
          <w:p w14:paraId="519966CF" w14:textId="77777777" w:rsidR="00D273F7" w:rsidRPr="005A076E" w:rsidRDefault="00D273F7" w:rsidP="003F7560">
            <w:pPr>
              <w:widowControl w:val="0"/>
              <w:spacing w:before="240" w:after="240"/>
              <w:rPr>
                <w:rFonts w:ascii="Times New Roman" w:hAnsi="Times New Roman" w:cs="Times New Roman"/>
                <w:lang w:val="es-ES_tradnl"/>
              </w:rPr>
            </w:pPr>
            <w:proofErr w:type="spellStart"/>
            <w:r w:rsidRPr="005A076E">
              <w:rPr>
                <w:rFonts w:ascii="Times New Roman" w:hAnsi="Times New Roman" w:cs="Times New Roman"/>
                <w:b/>
                <w:lang w:val="es-ES_tradnl"/>
              </w:rPr>
              <w:t>Artículo</w:t>
            </w:r>
            <w:proofErr w:type="spellEnd"/>
            <w:r w:rsidRPr="005A076E">
              <w:rPr>
                <w:rFonts w:ascii="Times New Roman" w:hAnsi="Times New Roman" w:cs="Times New Roman"/>
                <w:b/>
                <w:lang w:val="es-ES_tradnl"/>
              </w:rPr>
              <w:t xml:space="preserve"> </w:t>
            </w:r>
            <w:r w:rsidRPr="005A076E">
              <w:rPr>
                <w:rFonts w:ascii="Times New Roman" w:hAnsi="Times New Roman" w:cs="Times New Roman"/>
                <w:b/>
                <w:strike/>
                <w:lang w:val="es-ES_tradnl"/>
              </w:rPr>
              <w:t xml:space="preserve">16 </w:t>
            </w:r>
            <w:r w:rsidRPr="005A076E">
              <w:rPr>
                <w:rFonts w:ascii="Times New Roman" w:hAnsi="Times New Roman" w:cs="Times New Roman"/>
                <w:b/>
                <w:u w:val="single"/>
                <w:lang w:val="es-ES_tradnl"/>
              </w:rPr>
              <w:t>17o</w:t>
            </w:r>
            <w:r w:rsidRPr="005A076E">
              <w:rPr>
                <w:rFonts w:ascii="Times New Roman" w:hAnsi="Times New Roman" w:cs="Times New Roman"/>
                <w:b/>
                <w:lang w:val="es-ES_tradnl"/>
              </w:rPr>
              <w:t xml:space="preserve">. </w:t>
            </w:r>
            <w:r w:rsidRPr="005A076E">
              <w:rPr>
                <w:rFonts w:ascii="Times New Roman" w:hAnsi="Times New Roman" w:cs="Times New Roman"/>
                <w:lang w:val="es-ES_tradnl"/>
              </w:rPr>
              <w:t xml:space="preserve">MODIFÍQUENSE los numerales 3 y 5 </w:t>
            </w:r>
            <w:r w:rsidRPr="005A076E">
              <w:rPr>
                <w:rFonts w:ascii="Times New Roman" w:hAnsi="Times New Roman" w:cs="Times New Roman"/>
                <w:strike/>
                <w:lang w:val="es-ES_tradnl"/>
              </w:rPr>
              <w:t xml:space="preserve">ADICIÓNESE un </w:t>
            </w:r>
            <w:proofErr w:type="spellStart"/>
            <w:r w:rsidRPr="005A076E">
              <w:rPr>
                <w:rFonts w:ascii="Times New Roman" w:hAnsi="Times New Roman" w:cs="Times New Roman"/>
                <w:strike/>
                <w:lang w:val="es-ES_tradnl"/>
              </w:rPr>
              <w:t>parágrafo</w:t>
            </w:r>
            <w:proofErr w:type="spellEnd"/>
            <w:r w:rsidRPr="005A076E">
              <w:rPr>
                <w:rFonts w:ascii="Times New Roman" w:hAnsi="Times New Roman" w:cs="Times New Roman"/>
                <w:strike/>
                <w:lang w:val="es-ES_tradnl"/>
              </w:rPr>
              <w:t xml:space="preserve"> nuevo al</w:t>
            </w:r>
            <w:r w:rsidRPr="005A076E">
              <w:rPr>
                <w:rFonts w:ascii="Times New Roman" w:hAnsi="Times New Roman" w:cs="Times New Roman"/>
                <w:lang w:val="es-ES_tradnl"/>
              </w:rPr>
              <w:t xml:space="preserve"> </w:t>
            </w:r>
            <w:r w:rsidRPr="005A076E">
              <w:rPr>
                <w:rFonts w:ascii="Times New Roman" w:hAnsi="Times New Roman" w:cs="Times New Roman"/>
                <w:b/>
                <w:u w:val="single"/>
                <w:lang w:val="es-ES_tradnl"/>
              </w:rPr>
              <w:t>del</w:t>
            </w:r>
            <w:r w:rsidRPr="005A076E">
              <w:rPr>
                <w:rFonts w:ascii="Times New Roman" w:hAnsi="Times New Roman" w:cs="Times New Roman"/>
                <w:lang w:val="es-ES_tradnl"/>
              </w:rPr>
              <w:t xml:space="preserve"> </w:t>
            </w:r>
            <w:proofErr w:type="spellStart"/>
            <w:r w:rsidRPr="005A076E">
              <w:rPr>
                <w:rFonts w:ascii="Times New Roman" w:hAnsi="Times New Roman" w:cs="Times New Roman"/>
                <w:lang w:val="es-ES_tradnl"/>
              </w:rPr>
              <w:t>artículo</w:t>
            </w:r>
            <w:proofErr w:type="spellEnd"/>
            <w:r w:rsidRPr="005A076E">
              <w:rPr>
                <w:rFonts w:ascii="Times New Roman" w:hAnsi="Times New Roman" w:cs="Times New Roman"/>
                <w:lang w:val="es-ES_tradnl"/>
              </w:rPr>
              <w:t xml:space="preserve"> 314 de la Ley 906 de 2004, modificado por el </w:t>
            </w:r>
            <w:proofErr w:type="spellStart"/>
            <w:r w:rsidRPr="005A076E">
              <w:rPr>
                <w:rFonts w:ascii="Times New Roman" w:hAnsi="Times New Roman" w:cs="Times New Roman"/>
                <w:lang w:val="es-ES_tradnl"/>
              </w:rPr>
              <w:t>artículo</w:t>
            </w:r>
            <w:proofErr w:type="spellEnd"/>
            <w:r w:rsidRPr="005A076E">
              <w:rPr>
                <w:rFonts w:ascii="Times New Roman" w:hAnsi="Times New Roman" w:cs="Times New Roman"/>
                <w:lang w:val="es-ES_tradnl"/>
              </w:rPr>
              <w:t xml:space="preserve"> 27 de la Ley 1142 de 2007, los cuales </w:t>
            </w:r>
            <w:proofErr w:type="spellStart"/>
            <w:r w:rsidRPr="005A076E">
              <w:rPr>
                <w:rFonts w:ascii="Times New Roman" w:hAnsi="Times New Roman" w:cs="Times New Roman"/>
                <w:lang w:val="es-ES_tradnl"/>
              </w:rPr>
              <w:t>quedarán</w:t>
            </w:r>
            <w:proofErr w:type="spellEnd"/>
            <w:r w:rsidRPr="005A076E">
              <w:rPr>
                <w:rFonts w:ascii="Times New Roman" w:hAnsi="Times New Roman" w:cs="Times New Roman"/>
                <w:lang w:val="es-ES_tradnl"/>
              </w:rPr>
              <w:t xml:space="preserve"> </w:t>
            </w:r>
            <w:proofErr w:type="spellStart"/>
            <w:r w:rsidRPr="005A076E">
              <w:rPr>
                <w:rFonts w:ascii="Times New Roman" w:hAnsi="Times New Roman" w:cs="Times New Roman"/>
                <w:lang w:val="es-ES_tradnl"/>
              </w:rPr>
              <w:t>asi</w:t>
            </w:r>
            <w:proofErr w:type="spellEnd"/>
            <w:r w:rsidRPr="005A076E">
              <w:rPr>
                <w:rFonts w:ascii="Times New Roman" w:hAnsi="Times New Roman" w:cs="Times New Roman"/>
                <w:lang w:val="es-ES_tradnl"/>
              </w:rPr>
              <w:t>́:</w:t>
            </w:r>
          </w:p>
          <w:p w14:paraId="0509E8FF" w14:textId="77777777" w:rsidR="00D273F7" w:rsidRPr="005A076E" w:rsidRDefault="00D273F7" w:rsidP="003F7560">
            <w:pPr>
              <w:widowControl w:val="0"/>
              <w:spacing w:before="240" w:after="240"/>
              <w:rPr>
                <w:rFonts w:ascii="Times New Roman" w:hAnsi="Times New Roman" w:cs="Times New Roman"/>
                <w:lang w:val="es-ES_tradnl"/>
              </w:rPr>
            </w:pPr>
            <w:r w:rsidRPr="005A076E">
              <w:rPr>
                <w:rFonts w:ascii="Times New Roman" w:eastAsia="Helvetica" w:hAnsi="Times New Roman" w:cs="Times New Roman"/>
                <w:lang w:val="es-ES_tradnl"/>
              </w:rPr>
              <w:t>“</w:t>
            </w:r>
            <w:proofErr w:type="spellStart"/>
            <w:r w:rsidRPr="005A076E">
              <w:rPr>
                <w:rFonts w:ascii="Times New Roman" w:hAnsi="Times New Roman" w:cs="Times New Roman"/>
                <w:b/>
                <w:lang w:val="es-ES_tradnl"/>
              </w:rPr>
              <w:t>Artículo</w:t>
            </w:r>
            <w:proofErr w:type="spellEnd"/>
            <w:r w:rsidRPr="005A076E">
              <w:rPr>
                <w:rFonts w:ascii="Times New Roman" w:hAnsi="Times New Roman" w:cs="Times New Roman"/>
                <w:b/>
                <w:lang w:val="es-ES_tradnl"/>
              </w:rPr>
              <w:t xml:space="preserve"> 314. </w:t>
            </w:r>
            <w:proofErr w:type="spellStart"/>
            <w:r w:rsidRPr="005A076E">
              <w:rPr>
                <w:rFonts w:ascii="Times New Roman" w:hAnsi="Times New Roman" w:cs="Times New Roman"/>
                <w:b/>
                <w:lang w:val="es-ES_tradnl"/>
              </w:rPr>
              <w:t>Sustitución</w:t>
            </w:r>
            <w:proofErr w:type="spellEnd"/>
            <w:r w:rsidRPr="005A076E">
              <w:rPr>
                <w:rFonts w:ascii="Times New Roman" w:hAnsi="Times New Roman" w:cs="Times New Roman"/>
                <w:b/>
                <w:lang w:val="es-ES_tradnl"/>
              </w:rPr>
              <w:t xml:space="preserve"> de la </w:t>
            </w:r>
            <w:proofErr w:type="spellStart"/>
            <w:r w:rsidRPr="005A076E">
              <w:rPr>
                <w:rFonts w:ascii="Times New Roman" w:hAnsi="Times New Roman" w:cs="Times New Roman"/>
                <w:b/>
                <w:lang w:val="es-ES_tradnl"/>
              </w:rPr>
              <w:t>detención</w:t>
            </w:r>
            <w:proofErr w:type="spellEnd"/>
            <w:r w:rsidRPr="005A076E">
              <w:rPr>
                <w:rFonts w:ascii="Times New Roman" w:hAnsi="Times New Roman" w:cs="Times New Roman"/>
                <w:b/>
                <w:lang w:val="es-ES_tradnl"/>
              </w:rPr>
              <w:t xml:space="preserve"> preventiva. </w:t>
            </w:r>
            <w:r w:rsidRPr="005A076E">
              <w:rPr>
                <w:rFonts w:ascii="Times New Roman" w:hAnsi="Times New Roman" w:cs="Times New Roman"/>
                <w:lang w:val="es-ES_tradnl"/>
              </w:rPr>
              <w:t xml:space="preserve">La </w:t>
            </w:r>
            <w:proofErr w:type="spellStart"/>
            <w:r w:rsidRPr="005A076E">
              <w:rPr>
                <w:rFonts w:ascii="Times New Roman" w:hAnsi="Times New Roman" w:cs="Times New Roman"/>
                <w:lang w:val="es-ES_tradnl"/>
              </w:rPr>
              <w:t>detención</w:t>
            </w:r>
            <w:proofErr w:type="spellEnd"/>
            <w:r w:rsidRPr="005A076E">
              <w:rPr>
                <w:rFonts w:ascii="Times New Roman" w:hAnsi="Times New Roman" w:cs="Times New Roman"/>
                <w:lang w:val="es-ES_tradnl"/>
              </w:rPr>
              <w:t xml:space="preserve"> preventiva en establecimiento carcelario </w:t>
            </w:r>
            <w:proofErr w:type="spellStart"/>
            <w:r w:rsidRPr="005A076E">
              <w:rPr>
                <w:rFonts w:ascii="Times New Roman" w:hAnsi="Times New Roman" w:cs="Times New Roman"/>
                <w:lang w:val="es-ES_tradnl"/>
              </w:rPr>
              <w:t>podra</w:t>
            </w:r>
            <w:proofErr w:type="spellEnd"/>
            <w:r w:rsidRPr="005A076E">
              <w:rPr>
                <w:rFonts w:ascii="Times New Roman" w:hAnsi="Times New Roman" w:cs="Times New Roman"/>
                <w:lang w:val="es-ES_tradnl"/>
              </w:rPr>
              <w:t>́ sustituirse por la del lugar de la residencia en los siguientes eventos:</w:t>
            </w:r>
          </w:p>
          <w:p w14:paraId="683C3149" w14:textId="77777777" w:rsidR="00D273F7" w:rsidRPr="005A076E" w:rsidRDefault="00D273F7" w:rsidP="003F7560">
            <w:pPr>
              <w:widowControl w:val="0"/>
              <w:spacing w:before="240" w:after="240"/>
              <w:rPr>
                <w:rFonts w:ascii="Times New Roman" w:hAnsi="Times New Roman" w:cs="Times New Roman"/>
                <w:lang w:val="es-ES_tradnl"/>
              </w:rPr>
            </w:pPr>
            <w:r w:rsidRPr="005A076E">
              <w:rPr>
                <w:rFonts w:ascii="Times New Roman" w:hAnsi="Times New Roman" w:cs="Times New Roman"/>
                <w:lang w:val="es-ES_tradnl"/>
              </w:rPr>
              <w:t>(...)</w:t>
            </w:r>
          </w:p>
          <w:p w14:paraId="683BB5A1" w14:textId="77777777" w:rsidR="00D273F7" w:rsidRPr="005A076E" w:rsidRDefault="00D273F7" w:rsidP="003F7560">
            <w:pPr>
              <w:widowControl w:val="0"/>
              <w:spacing w:before="240" w:after="240"/>
              <w:rPr>
                <w:rFonts w:ascii="Times New Roman" w:hAnsi="Times New Roman" w:cs="Times New Roman"/>
                <w:lang w:val="es-ES_tradnl"/>
              </w:rPr>
            </w:pPr>
            <w:r w:rsidRPr="005A076E">
              <w:rPr>
                <w:rFonts w:ascii="Times New Roman" w:eastAsia="Helvetica" w:hAnsi="Times New Roman" w:cs="Times New Roman"/>
                <w:lang w:val="es-ES_tradnl"/>
              </w:rPr>
              <w:t xml:space="preserve">“3. Cuando a la procesada le falten tres (3) meses o menos para el parto, y hasta los seis (6) meses </w:t>
            </w:r>
            <w:proofErr w:type="spellStart"/>
            <w:r w:rsidRPr="005A076E">
              <w:rPr>
                <w:rFonts w:ascii="Times New Roman" w:eastAsia="Helvetica" w:hAnsi="Times New Roman" w:cs="Times New Roman"/>
                <w:lang w:val="es-ES_tradnl"/>
              </w:rPr>
              <w:t>después</w:t>
            </w:r>
            <w:proofErr w:type="spellEnd"/>
            <w:r w:rsidRPr="005A076E">
              <w:rPr>
                <w:rFonts w:ascii="Times New Roman" w:eastAsia="Helvetica" w:hAnsi="Times New Roman" w:cs="Times New Roman"/>
                <w:lang w:val="es-ES_tradnl"/>
              </w:rPr>
              <w:t xml:space="preserve"> del nacimiento.”</w:t>
            </w:r>
          </w:p>
          <w:p w14:paraId="55B3C1D8" w14:textId="77777777" w:rsidR="00D273F7" w:rsidRPr="005A076E" w:rsidRDefault="00D273F7" w:rsidP="003F7560">
            <w:pPr>
              <w:widowControl w:val="0"/>
              <w:spacing w:before="240" w:after="240"/>
              <w:rPr>
                <w:rFonts w:ascii="Times New Roman" w:hAnsi="Times New Roman" w:cs="Times New Roman"/>
                <w:lang w:val="es-ES_tradnl"/>
              </w:rPr>
            </w:pPr>
            <w:r w:rsidRPr="005A076E">
              <w:rPr>
                <w:rFonts w:ascii="Times New Roman" w:eastAsia="Helvetica" w:hAnsi="Times New Roman" w:cs="Times New Roman"/>
                <w:lang w:val="es-ES_tradnl"/>
              </w:rPr>
              <w:t>“5. Cuando la procesada fuere mujer cabeza de familia de hijo menor de edad o que sufriere incapacidad permanente; o tenga a un a</w:t>
            </w:r>
            <w:r w:rsidRPr="005A076E">
              <w:rPr>
                <w:rFonts w:ascii="Times New Roman" w:hAnsi="Times New Roman" w:cs="Times New Roman"/>
                <w:lang w:val="es-ES_tradnl"/>
              </w:rPr>
              <w:t xml:space="preserve">dulto mayor o una persona que no puede valerse por sí misma bajo su cuidado. </w:t>
            </w:r>
            <w:r w:rsidRPr="005A076E">
              <w:rPr>
                <w:rFonts w:ascii="Times New Roman" w:hAnsi="Times New Roman" w:cs="Times New Roman"/>
                <w:strike/>
                <w:lang w:val="es-ES_tradnl"/>
              </w:rPr>
              <w:t>El hombre</w:t>
            </w:r>
            <w:r w:rsidRPr="005A076E">
              <w:rPr>
                <w:rFonts w:ascii="Times New Roman" w:hAnsi="Times New Roman" w:cs="Times New Roman"/>
                <w:lang w:val="es-ES_tradnl"/>
              </w:rPr>
              <w:t xml:space="preserve"> </w:t>
            </w:r>
            <w:r w:rsidRPr="005A076E">
              <w:rPr>
                <w:rFonts w:ascii="Times New Roman" w:hAnsi="Times New Roman" w:cs="Times New Roman"/>
                <w:b/>
                <w:lang w:val="es-ES_tradnl"/>
              </w:rPr>
              <w:t>La persona</w:t>
            </w:r>
            <w:r w:rsidRPr="005A076E">
              <w:rPr>
                <w:rFonts w:ascii="Times New Roman" w:hAnsi="Times New Roman" w:cs="Times New Roman"/>
                <w:lang w:val="es-ES_tradnl"/>
              </w:rPr>
              <w:t xml:space="preserve"> que haga sus veces </w:t>
            </w:r>
            <w:proofErr w:type="spellStart"/>
            <w:r w:rsidRPr="005A076E">
              <w:rPr>
                <w:rFonts w:ascii="Times New Roman" w:hAnsi="Times New Roman" w:cs="Times New Roman"/>
                <w:lang w:val="es-ES_tradnl"/>
              </w:rPr>
              <w:t>podra</w:t>
            </w:r>
            <w:proofErr w:type="spellEnd"/>
            <w:r w:rsidRPr="005A076E">
              <w:rPr>
                <w:rFonts w:ascii="Times New Roman" w:hAnsi="Times New Roman" w:cs="Times New Roman"/>
                <w:lang w:val="es-ES_tradnl"/>
              </w:rPr>
              <w:t xml:space="preserve">́ acceder a la misma medida. En estos eventos, el juez </w:t>
            </w:r>
            <w:proofErr w:type="spellStart"/>
            <w:r w:rsidRPr="005A076E">
              <w:rPr>
                <w:rFonts w:ascii="Times New Roman" w:hAnsi="Times New Roman" w:cs="Times New Roman"/>
                <w:lang w:val="es-ES_tradnl"/>
              </w:rPr>
              <w:t>atendera</w:t>
            </w:r>
            <w:proofErr w:type="spellEnd"/>
            <w:r w:rsidRPr="005A076E">
              <w:rPr>
                <w:rFonts w:ascii="Times New Roman" w:hAnsi="Times New Roman" w:cs="Times New Roman"/>
                <w:lang w:val="es-ES_tradnl"/>
              </w:rPr>
              <w:t xml:space="preserve">́ especialmente a las necesidades de </w:t>
            </w:r>
            <w:proofErr w:type="spellStart"/>
            <w:r w:rsidRPr="005A076E">
              <w:rPr>
                <w:rFonts w:ascii="Times New Roman" w:hAnsi="Times New Roman" w:cs="Times New Roman"/>
                <w:lang w:val="es-ES_tradnl"/>
              </w:rPr>
              <w:t>protección</w:t>
            </w:r>
            <w:proofErr w:type="spellEnd"/>
            <w:r w:rsidRPr="005A076E">
              <w:rPr>
                <w:rFonts w:ascii="Times New Roman" w:hAnsi="Times New Roman" w:cs="Times New Roman"/>
                <w:lang w:val="es-ES_tradnl"/>
              </w:rPr>
              <w:t xml:space="preserve"> de la unidad familiar y a la </w:t>
            </w:r>
            <w:proofErr w:type="spellStart"/>
            <w:r w:rsidRPr="005A076E">
              <w:rPr>
                <w:rFonts w:ascii="Times New Roman" w:hAnsi="Times New Roman" w:cs="Times New Roman"/>
                <w:lang w:val="es-ES_tradnl"/>
              </w:rPr>
              <w:t>garantía</w:t>
            </w:r>
            <w:proofErr w:type="spellEnd"/>
            <w:r w:rsidRPr="005A076E">
              <w:rPr>
                <w:rFonts w:ascii="Times New Roman" w:hAnsi="Times New Roman" w:cs="Times New Roman"/>
                <w:lang w:val="es-ES_tradnl"/>
              </w:rPr>
              <w:t xml:space="preserve"> de los derechos de las personas que se encuentran bajo su dependencia.</w:t>
            </w:r>
            <w:r w:rsidRPr="005A076E">
              <w:rPr>
                <w:rFonts w:ascii="Times New Roman" w:eastAsia="Helvetica" w:hAnsi="Times New Roman" w:cs="Times New Roman"/>
                <w:lang w:val="es-ES_tradnl"/>
              </w:rPr>
              <w:t>”</w:t>
            </w:r>
          </w:p>
        </w:tc>
        <w:tc>
          <w:tcPr>
            <w:tcW w:w="3086" w:type="dxa"/>
            <w:shd w:val="clear" w:color="auto" w:fill="auto"/>
            <w:tcMar>
              <w:top w:w="100" w:type="dxa"/>
              <w:left w:w="100" w:type="dxa"/>
              <w:bottom w:w="100" w:type="dxa"/>
              <w:right w:w="100" w:type="dxa"/>
            </w:tcMar>
          </w:tcPr>
          <w:p w14:paraId="6C206BEF" w14:textId="77777777" w:rsidR="00D273F7" w:rsidRPr="005A076E" w:rsidRDefault="00D273F7" w:rsidP="003F7560">
            <w:pPr>
              <w:widowControl w:val="0"/>
              <w:pBdr>
                <w:top w:val="nil"/>
                <w:left w:val="nil"/>
                <w:bottom w:val="nil"/>
                <w:right w:val="nil"/>
                <w:between w:val="nil"/>
              </w:pBdr>
              <w:rPr>
                <w:rFonts w:ascii="Times New Roman" w:hAnsi="Times New Roman" w:cs="Times New Roman"/>
                <w:lang w:val="es-ES_tradnl"/>
              </w:rPr>
            </w:pPr>
            <w:r w:rsidRPr="005A076E">
              <w:rPr>
                <w:rFonts w:ascii="Times New Roman" w:hAnsi="Times New Roman" w:cs="Times New Roman"/>
                <w:lang w:val="es-ES_tradnl"/>
              </w:rPr>
              <w:t>Se ajusta numeraci</w:t>
            </w:r>
            <w:r w:rsidRPr="005A076E">
              <w:rPr>
                <w:rFonts w:ascii="Times New Roman" w:eastAsia="Helvetica" w:hAnsi="Times New Roman" w:cs="Times New Roman"/>
                <w:lang w:val="es-ES_tradnl"/>
              </w:rPr>
              <w:t>ó</w:t>
            </w:r>
            <w:r w:rsidRPr="005A076E">
              <w:rPr>
                <w:rFonts w:ascii="Times New Roman" w:hAnsi="Times New Roman" w:cs="Times New Roman"/>
                <w:lang w:val="es-ES_tradnl"/>
              </w:rPr>
              <w:t>n. Se elimina la referencia a un parágrafo pues este no se adiciona.</w:t>
            </w:r>
          </w:p>
          <w:p w14:paraId="32D9A251" w14:textId="77777777" w:rsidR="00D273F7" w:rsidRPr="005A076E" w:rsidRDefault="00D273F7" w:rsidP="003F7560">
            <w:pPr>
              <w:widowControl w:val="0"/>
              <w:pBdr>
                <w:top w:val="nil"/>
                <w:left w:val="nil"/>
                <w:bottom w:val="nil"/>
                <w:right w:val="nil"/>
                <w:between w:val="nil"/>
              </w:pBdr>
              <w:rPr>
                <w:rFonts w:ascii="Times New Roman" w:hAnsi="Times New Roman" w:cs="Times New Roman"/>
                <w:lang w:val="es-ES_tradnl"/>
              </w:rPr>
            </w:pPr>
            <w:r w:rsidRPr="005A076E">
              <w:rPr>
                <w:rFonts w:ascii="Times New Roman" w:hAnsi="Times New Roman" w:cs="Times New Roman"/>
                <w:lang w:val="es-ES_tradnl"/>
              </w:rPr>
              <w:t xml:space="preserve">Cambio </w:t>
            </w:r>
            <w:r w:rsidRPr="005A076E">
              <w:rPr>
                <w:rFonts w:ascii="Times New Roman" w:eastAsia="Helvetica" w:hAnsi="Times New Roman" w:cs="Times New Roman"/>
                <w:lang w:val="es-ES_tradnl"/>
              </w:rPr>
              <w:t>“</w:t>
            </w:r>
            <w:r w:rsidRPr="005A076E">
              <w:rPr>
                <w:rFonts w:ascii="Times New Roman" w:hAnsi="Times New Roman" w:cs="Times New Roman"/>
                <w:lang w:val="es-ES_tradnl"/>
              </w:rPr>
              <w:t>el hombre</w:t>
            </w:r>
            <w:r w:rsidRPr="005A076E">
              <w:rPr>
                <w:rFonts w:ascii="Times New Roman" w:eastAsia="Helvetica" w:hAnsi="Times New Roman" w:cs="Times New Roman"/>
                <w:lang w:val="es-ES_tradnl"/>
              </w:rPr>
              <w:t>”</w:t>
            </w:r>
            <w:r w:rsidRPr="005A076E">
              <w:rPr>
                <w:rFonts w:ascii="Times New Roman" w:hAnsi="Times New Roman" w:cs="Times New Roman"/>
                <w:lang w:val="es-ES_tradnl"/>
              </w:rPr>
              <w:t xml:space="preserve"> por </w:t>
            </w:r>
            <w:r w:rsidRPr="005A076E">
              <w:rPr>
                <w:rFonts w:ascii="Times New Roman" w:eastAsia="Helvetica" w:hAnsi="Times New Roman" w:cs="Times New Roman"/>
                <w:lang w:val="es-ES_tradnl"/>
              </w:rPr>
              <w:t>“</w:t>
            </w:r>
            <w:r w:rsidRPr="005A076E">
              <w:rPr>
                <w:rFonts w:ascii="Times New Roman" w:hAnsi="Times New Roman" w:cs="Times New Roman"/>
                <w:lang w:val="es-ES_tradnl"/>
              </w:rPr>
              <w:t>la persona</w:t>
            </w:r>
            <w:r w:rsidRPr="005A076E">
              <w:rPr>
                <w:rFonts w:ascii="Times New Roman" w:eastAsia="Helvetica" w:hAnsi="Times New Roman" w:cs="Times New Roman"/>
                <w:lang w:val="es-ES_tradnl"/>
              </w:rPr>
              <w:t>”</w:t>
            </w:r>
            <w:r w:rsidRPr="005A076E">
              <w:rPr>
                <w:rFonts w:ascii="Times New Roman" w:hAnsi="Times New Roman" w:cs="Times New Roman"/>
                <w:lang w:val="es-ES_tradnl"/>
              </w:rPr>
              <w:t>.</w:t>
            </w:r>
          </w:p>
        </w:tc>
      </w:tr>
      <w:tr w:rsidR="00D273F7" w:rsidRPr="005A076E" w14:paraId="78D13B9A" w14:textId="77777777" w:rsidTr="00395FB3">
        <w:tc>
          <w:tcPr>
            <w:tcW w:w="3550" w:type="dxa"/>
            <w:shd w:val="clear" w:color="auto" w:fill="auto"/>
            <w:tcMar>
              <w:top w:w="100" w:type="dxa"/>
              <w:left w:w="100" w:type="dxa"/>
              <w:bottom w:w="100" w:type="dxa"/>
              <w:right w:w="100" w:type="dxa"/>
            </w:tcMar>
          </w:tcPr>
          <w:p w14:paraId="1D983B62" w14:textId="77777777" w:rsidR="00D273F7" w:rsidRPr="005A076E" w:rsidRDefault="00D273F7" w:rsidP="003F7560">
            <w:pPr>
              <w:widowControl w:val="0"/>
              <w:spacing w:before="240" w:after="240"/>
              <w:rPr>
                <w:rFonts w:ascii="Times New Roman" w:hAnsi="Times New Roman" w:cs="Times New Roman"/>
                <w:b/>
                <w:lang w:val="es-ES_tradnl"/>
              </w:rPr>
            </w:pPr>
            <w:proofErr w:type="spellStart"/>
            <w:r w:rsidRPr="005A076E">
              <w:rPr>
                <w:rFonts w:ascii="Times New Roman" w:hAnsi="Times New Roman" w:cs="Times New Roman"/>
                <w:b/>
                <w:lang w:val="es-ES_tradnl"/>
              </w:rPr>
              <w:t>Artículo</w:t>
            </w:r>
            <w:proofErr w:type="spellEnd"/>
            <w:r w:rsidRPr="005A076E">
              <w:rPr>
                <w:rFonts w:ascii="Times New Roman" w:hAnsi="Times New Roman" w:cs="Times New Roman"/>
                <w:b/>
                <w:lang w:val="es-ES_tradnl"/>
              </w:rPr>
              <w:t xml:space="preserve"> 17o. </w:t>
            </w:r>
            <w:proofErr w:type="spellStart"/>
            <w:r w:rsidRPr="005A076E">
              <w:rPr>
                <w:rFonts w:ascii="Times New Roman" w:hAnsi="Times New Roman" w:cs="Times New Roman"/>
                <w:b/>
                <w:lang w:val="es-ES_tradnl"/>
              </w:rPr>
              <w:t>Reglamentación</w:t>
            </w:r>
            <w:proofErr w:type="spellEnd"/>
            <w:r w:rsidRPr="005A076E">
              <w:rPr>
                <w:rFonts w:ascii="Times New Roman" w:hAnsi="Times New Roman" w:cs="Times New Roman"/>
                <w:b/>
                <w:lang w:val="es-ES_tradnl"/>
              </w:rPr>
              <w:t xml:space="preserve"> de la </w:t>
            </w:r>
            <w:proofErr w:type="spellStart"/>
            <w:r w:rsidRPr="005A076E">
              <w:rPr>
                <w:rFonts w:ascii="Times New Roman" w:hAnsi="Times New Roman" w:cs="Times New Roman"/>
                <w:b/>
                <w:lang w:val="es-ES_tradnl"/>
              </w:rPr>
              <w:t>prestación</w:t>
            </w:r>
            <w:proofErr w:type="spellEnd"/>
            <w:r w:rsidRPr="005A076E">
              <w:rPr>
                <w:rFonts w:ascii="Times New Roman" w:hAnsi="Times New Roman" w:cs="Times New Roman"/>
                <w:b/>
                <w:lang w:val="es-ES_tradnl"/>
              </w:rPr>
              <w:t xml:space="preserve"> de servicios de utilidad </w:t>
            </w:r>
            <w:proofErr w:type="spellStart"/>
            <w:r w:rsidRPr="005A076E">
              <w:rPr>
                <w:rFonts w:ascii="Times New Roman" w:hAnsi="Times New Roman" w:cs="Times New Roman"/>
                <w:b/>
                <w:lang w:val="es-ES_tradnl"/>
              </w:rPr>
              <w:t>pública</w:t>
            </w:r>
            <w:proofErr w:type="spellEnd"/>
            <w:r w:rsidRPr="005A076E">
              <w:rPr>
                <w:rFonts w:ascii="Times New Roman" w:hAnsi="Times New Roman" w:cs="Times New Roman"/>
                <w:b/>
                <w:lang w:val="es-ES_tradnl"/>
              </w:rPr>
              <w:t xml:space="preserve">. </w:t>
            </w:r>
            <w:r w:rsidRPr="005A076E">
              <w:rPr>
                <w:rFonts w:ascii="Times New Roman" w:hAnsi="Times New Roman" w:cs="Times New Roman"/>
                <w:lang w:val="es-ES_tradnl"/>
              </w:rPr>
              <w:t xml:space="preserve">El Gobierno Nacional reglamentará el funcionamiento de la </w:t>
            </w:r>
            <w:proofErr w:type="spellStart"/>
            <w:r w:rsidRPr="005A076E">
              <w:rPr>
                <w:rFonts w:ascii="Times New Roman" w:hAnsi="Times New Roman" w:cs="Times New Roman"/>
                <w:lang w:val="es-ES_tradnl"/>
              </w:rPr>
              <w:lastRenderedPageBreak/>
              <w:t>prestación</w:t>
            </w:r>
            <w:proofErr w:type="spellEnd"/>
            <w:r w:rsidRPr="005A076E">
              <w:rPr>
                <w:rFonts w:ascii="Times New Roman" w:hAnsi="Times New Roman" w:cs="Times New Roman"/>
                <w:lang w:val="es-ES_tradnl"/>
              </w:rPr>
              <w:t xml:space="preserve"> de los servicios de utilidad </w:t>
            </w:r>
            <w:proofErr w:type="spellStart"/>
            <w:r w:rsidRPr="005A076E">
              <w:rPr>
                <w:rFonts w:ascii="Times New Roman" w:hAnsi="Times New Roman" w:cs="Times New Roman"/>
                <w:lang w:val="es-ES_tradnl"/>
              </w:rPr>
              <w:t>pública</w:t>
            </w:r>
            <w:proofErr w:type="spellEnd"/>
            <w:r w:rsidRPr="005A076E">
              <w:rPr>
                <w:rFonts w:ascii="Times New Roman" w:hAnsi="Times New Roman" w:cs="Times New Roman"/>
                <w:lang w:val="es-ES_tradnl"/>
              </w:rPr>
              <w:t xml:space="preserve"> prevista en el </w:t>
            </w:r>
            <w:proofErr w:type="spellStart"/>
            <w:r w:rsidRPr="005A076E">
              <w:rPr>
                <w:rFonts w:ascii="Times New Roman" w:hAnsi="Times New Roman" w:cs="Times New Roman"/>
                <w:lang w:val="es-ES_tradnl"/>
              </w:rPr>
              <w:t>artículo</w:t>
            </w:r>
            <w:proofErr w:type="spellEnd"/>
            <w:r w:rsidRPr="005A076E">
              <w:rPr>
                <w:rFonts w:ascii="Times New Roman" w:hAnsi="Times New Roman" w:cs="Times New Roman"/>
                <w:lang w:val="es-ES_tradnl"/>
              </w:rPr>
              <w:t xml:space="preserve"> 38-H de la Ley 599 de 2000, dentro de un plazo no mayor a los seis (6) meses siguientes contados a partir de la entrada en vigencia de la presente ley.</w:t>
            </w:r>
          </w:p>
        </w:tc>
        <w:tc>
          <w:tcPr>
            <w:tcW w:w="3432" w:type="dxa"/>
          </w:tcPr>
          <w:p w14:paraId="742ACEA1" w14:textId="77777777" w:rsidR="00D273F7" w:rsidRPr="005A076E" w:rsidRDefault="00D273F7" w:rsidP="003F7560">
            <w:pPr>
              <w:widowControl w:val="0"/>
              <w:spacing w:before="240" w:after="240"/>
              <w:rPr>
                <w:rFonts w:ascii="Times New Roman" w:hAnsi="Times New Roman" w:cs="Times New Roman"/>
                <w:b/>
                <w:lang w:val="es-ES_tradnl"/>
              </w:rPr>
            </w:pPr>
            <w:proofErr w:type="spellStart"/>
            <w:r w:rsidRPr="005A076E">
              <w:rPr>
                <w:rFonts w:ascii="Times New Roman" w:hAnsi="Times New Roman" w:cs="Times New Roman"/>
                <w:b/>
                <w:lang w:val="es-ES_tradnl"/>
              </w:rPr>
              <w:lastRenderedPageBreak/>
              <w:t>Artículo</w:t>
            </w:r>
            <w:proofErr w:type="spellEnd"/>
            <w:r w:rsidRPr="005A076E">
              <w:rPr>
                <w:rFonts w:ascii="Times New Roman" w:hAnsi="Times New Roman" w:cs="Times New Roman"/>
                <w:b/>
                <w:lang w:val="es-ES_tradnl"/>
              </w:rPr>
              <w:t xml:space="preserve"> </w:t>
            </w:r>
            <w:r w:rsidRPr="005A076E">
              <w:rPr>
                <w:rFonts w:ascii="Times New Roman" w:hAnsi="Times New Roman" w:cs="Times New Roman"/>
                <w:b/>
                <w:strike/>
                <w:lang w:val="es-ES_tradnl"/>
              </w:rPr>
              <w:t>17</w:t>
            </w:r>
            <w:r w:rsidRPr="005A076E">
              <w:rPr>
                <w:rFonts w:ascii="Times New Roman" w:hAnsi="Times New Roman" w:cs="Times New Roman"/>
                <w:b/>
                <w:lang w:val="es-ES_tradnl"/>
              </w:rPr>
              <w:t xml:space="preserve"> </w:t>
            </w:r>
            <w:r w:rsidRPr="005A076E">
              <w:rPr>
                <w:rFonts w:ascii="Times New Roman" w:hAnsi="Times New Roman" w:cs="Times New Roman"/>
                <w:b/>
                <w:u w:val="single"/>
                <w:lang w:val="es-ES_tradnl"/>
              </w:rPr>
              <w:t>18</w:t>
            </w:r>
            <w:r w:rsidRPr="005A076E">
              <w:rPr>
                <w:rFonts w:ascii="Times New Roman" w:hAnsi="Times New Roman" w:cs="Times New Roman"/>
                <w:b/>
                <w:lang w:val="es-ES_tradnl"/>
              </w:rPr>
              <w:t xml:space="preserve">o. </w:t>
            </w:r>
            <w:proofErr w:type="spellStart"/>
            <w:r w:rsidRPr="005A076E">
              <w:rPr>
                <w:rFonts w:ascii="Times New Roman" w:hAnsi="Times New Roman" w:cs="Times New Roman"/>
                <w:b/>
                <w:lang w:val="es-ES_tradnl"/>
              </w:rPr>
              <w:t>Reglamentación</w:t>
            </w:r>
            <w:proofErr w:type="spellEnd"/>
            <w:r w:rsidRPr="005A076E">
              <w:rPr>
                <w:rFonts w:ascii="Times New Roman" w:hAnsi="Times New Roman" w:cs="Times New Roman"/>
                <w:b/>
                <w:lang w:val="es-ES_tradnl"/>
              </w:rPr>
              <w:t xml:space="preserve"> de la </w:t>
            </w:r>
            <w:proofErr w:type="spellStart"/>
            <w:r w:rsidRPr="005A076E">
              <w:rPr>
                <w:rFonts w:ascii="Times New Roman" w:hAnsi="Times New Roman" w:cs="Times New Roman"/>
                <w:b/>
                <w:lang w:val="es-ES_tradnl"/>
              </w:rPr>
              <w:t>prestación</w:t>
            </w:r>
            <w:proofErr w:type="spellEnd"/>
            <w:r w:rsidRPr="005A076E">
              <w:rPr>
                <w:rFonts w:ascii="Times New Roman" w:hAnsi="Times New Roman" w:cs="Times New Roman"/>
                <w:b/>
                <w:lang w:val="es-ES_tradnl"/>
              </w:rPr>
              <w:t xml:space="preserve"> de servicios de utilidad </w:t>
            </w:r>
            <w:proofErr w:type="spellStart"/>
            <w:r w:rsidRPr="005A076E">
              <w:rPr>
                <w:rFonts w:ascii="Times New Roman" w:hAnsi="Times New Roman" w:cs="Times New Roman"/>
                <w:b/>
                <w:lang w:val="es-ES_tradnl"/>
              </w:rPr>
              <w:t>pública</w:t>
            </w:r>
            <w:proofErr w:type="spellEnd"/>
            <w:r w:rsidRPr="005A076E">
              <w:rPr>
                <w:rFonts w:ascii="Times New Roman" w:hAnsi="Times New Roman" w:cs="Times New Roman"/>
                <w:b/>
                <w:lang w:val="es-ES_tradnl"/>
              </w:rPr>
              <w:t xml:space="preserve">. </w:t>
            </w:r>
            <w:r w:rsidRPr="005A076E">
              <w:rPr>
                <w:rFonts w:ascii="Times New Roman" w:hAnsi="Times New Roman" w:cs="Times New Roman"/>
                <w:lang w:val="es-ES_tradnl"/>
              </w:rPr>
              <w:t xml:space="preserve">El Gobierno Nacional reglamentará el </w:t>
            </w:r>
            <w:r w:rsidRPr="005A076E">
              <w:rPr>
                <w:rFonts w:ascii="Times New Roman" w:hAnsi="Times New Roman" w:cs="Times New Roman"/>
                <w:lang w:val="es-ES_tradnl"/>
              </w:rPr>
              <w:lastRenderedPageBreak/>
              <w:t xml:space="preserve">funcionamiento de la </w:t>
            </w:r>
            <w:proofErr w:type="spellStart"/>
            <w:r w:rsidRPr="005A076E">
              <w:rPr>
                <w:rFonts w:ascii="Times New Roman" w:hAnsi="Times New Roman" w:cs="Times New Roman"/>
                <w:lang w:val="es-ES_tradnl"/>
              </w:rPr>
              <w:t>prestación</w:t>
            </w:r>
            <w:proofErr w:type="spellEnd"/>
            <w:r w:rsidRPr="005A076E">
              <w:rPr>
                <w:rFonts w:ascii="Times New Roman" w:hAnsi="Times New Roman" w:cs="Times New Roman"/>
                <w:lang w:val="es-ES_tradnl"/>
              </w:rPr>
              <w:t xml:space="preserve"> de los servicios de utilidad </w:t>
            </w:r>
            <w:proofErr w:type="spellStart"/>
            <w:r w:rsidRPr="005A076E">
              <w:rPr>
                <w:rFonts w:ascii="Times New Roman" w:hAnsi="Times New Roman" w:cs="Times New Roman"/>
                <w:lang w:val="es-ES_tradnl"/>
              </w:rPr>
              <w:t>pública</w:t>
            </w:r>
            <w:proofErr w:type="spellEnd"/>
            <w:r w:rsidRPr="005A076E">
              <w:rPr>
                <w:rFonts w:ascii="Times New Roman" w:hAnsi="Times New Roman" w:cs="Times New Roman"/>
                <w:lang w:val="es-ES_tradnl"/>
              </w:rPr>
              <w:t xml:space="preserve"> prevista en el </w:t>
            </w:r>
            <w:proofErr w:type="spellStart"/>
            <w:r w:rsidRPr="005A076E">
              <w:rPr>
                <w:rFonts w:ascii="Times New Roman" w:hAnsi="Times New Roman" w:cs="Times New Roman"/>
                <w:lang w:val="es-ES_tradnl"/>
              </w:rPr>
              <w:t>artículo</w:t>
            </w:r>
            <w:proofErr w:type="spellEnd"/>
            <w:r w:rsidRPr="005A076E">
              <w:rPr>
                <w:rFonts w:ascii="Times New Roman" w:hAnsi="Times New Roman" w:cs="Times New Roman"/>
                <w:lang w:val="es-ES_tradnl"/>
              </w:rPr>
              <w:t xml:space="preserve"> 38-H de la Ley 599 de 2000, dentro de un plazo no mayor a los seis (6) meses siguientes contados a partir de la entrada en vigencia de la presente ley.</w:t>
            </w:r>
          </w:p>
        </w:tc>
        <w:tc>
          <w:tcPr>
            <w:tcW w:w="3086" w:type="dxa"/>
            <w:shd w:val="clear" w:color="auto" w:fill="auto"/>
            <w:tcMar>
              <w:top w:w="100" w:type="dxa"/>
              <w:left w:w="100" w:type="dxa"/>
              <w:bottom w:w="100" w:type="dxa"/>
              <w:right w:w="100" w:type="dxa"/>
            </w:tcMar>
          </w:tcPr>
          <w:p w14:paraId="2945E0E3" w14:textId="77777777" w:rsidR="00D273F7" w:rsidRPr="005A076E" w:rsidRDefault="00D273F7" w:rsidP="003F7560">
            <w:pPr>
              <w:widowControl w:val="0"/>
              <w:pBdr>
                <w:top w:val="nil"/>
                <w:left w:val="nil"/>
                <w:bottom w:val="nil"/>
                <w:right w:val="nil"/>
                <w:between w:val="nil"/>
              </w:pBdr>
              <w:rPr>
                <w:rFonts w:ascii="Times New Roman" w:hAnsi="Times New Roman" w:cs="Times New Roman"/>
                <w:lang w:val="es-ES_tradnl"/>
              </w:rPr>
            </w:pPr>
            <w:r w:rsidRPr="005A076E">
              <w:rPr>
                <w:rFonts w:ascii="Times New Roman" w:hAnsi="Times New Roman" w:cs="Times New Roman"/>
                <w:lang w:val="es-ES_tradnl"/>
              </w:rPr>
              <w:lastRenderedPageBreak/>
              <w:t>Se ajusta numeraci</w:t>
            </w:r>
            <w:r w:rsidRPr="005A076E">
              <w:rPr>
                <w:rFonts w:ascii="Times New Roman" w:eastAsia="Helvetica" w:hAnsi="Times New Roman" w:cs="Times New Roman"/>
                <w:lang w:val="es-ES_tradnl"/>
              </w:rPr>
              <w:t>ó</w:t>
            </w:r>
            <w:r w:rsidRPr="005A076E">
              <w:rPr>
                <w:rFonts w:ascii="Times New Roman" w:hAnsi="Times New Roman" w:cs="Times New Roman"/>
                <w:lang w:val="es-ES_tradnl"/>
              </w:rPr>
              <w:t>n.</w:t>
            </w:r>
          </w:p>
        </w:tc>
      </w:tr>
      <w:tr w:rsidR="00D273F7" w:rsidRPr="005A076E" w14:paraId="092455DA" w14:textId="77777777" w:rsidTr="00395FB3">
        <w:tc>
          <w:tcPr>
            <w:tcW w:w="3550" w:type="dxa"/>
            <w:shd w:val="clear" w:color="auto" w:fill="auto"/>
            <w:tcMar>
              <w:top w:w="100" w:type="dxa"/>
              <w:left w:w="100" w:type="dxa"/>
              <w:bottom w:w="100" w:type="dxa"/>
              <w:right w:w="100" w:type="dxa"/>
            </w:tcMar>
          </w:tcPr>
          <w:p w14:paraId="0DE88CAB" w14:textId="77777777" w:rsidR="00D273F7" w:rsidRPr="005A076E" w:rsidRDefault="00D273F7" w:rsidP="003F7560">
            <w:pPr>
              <w:widowControl w:val="0"/>
              <w:spacing w:before="240" w:after="240"/>
              <w:rPr>
                <w:rFonts w:ascii="Times New Roman" w:hAnsi="Times New Roman" w:cs="Times New Roman"/>
                <w:lang w:val="es-ES_tradnl"/>
              </w:rPr>
            </w:pPr>
            <w:r w:rsidRPr="005A076E">
              <w:rPr>
                <w:rFonts w:ascii="Times New Roman" w:hAnsi="Times New Roman" w:cs="Times New Roman"/>
                <w:lang w:val="es-ES_tradnl"/>
              </w:rPr>
              <w:t xml:space="preserve"> </w:t>
            </w:r>
            <w:proofErr w:type="spellStart"/>
            <w:r w:rsidRPr="005A076E">
              <w:rPr>
                <w:rFonts w:ascii="Times New Roman" w:hAnsi="Times New Roman" w:cs="Times New Roman"/>
                <w:b/>
                <w:lang w:val="es-ES_tradnl"/>
              </w:rPr>
              <w:t>Artículo</w:t>
            </w:r>
            <w:proofErr w:type="spellEnd"/>
            <w:r w:rsidRPr="005A076E">
              <w:rPr>
                <w:rFonts w:ascii="Times New Roman" w:hAnsi="Times New Roman" w:cs="Times New Roman"/>
                <w:b/>
                <w:lang w:val="es-ES_tradnl"/>
              </w:rPr>
              <w:t xml:space="preserve"> 14o. </w:t>
            </w:r>
            <w:r w:rsidRPr="005A076E">
              <w:rPr>
                <w:rFonts w:ascii="Times New Roman" w:hAnsi="Times New Roman" w:cs="Times New Roman"/>
                <w:lang w:val="es-ES_tradnl"/>
              </w:rPr>
              <w:t xml:space="preserve">MODIFÍQUESE el </w:t>
            </w:r>
            <w:proofErr w:type="spellStart"/>
            <w:r w:rsidRPr="005A076E">
              <w:rPr>
                <w:rFonts w:ascii="Times New Roman" w:hAnsi="Times New Roman" w:cs="Times New Roman"/>
                <w:lang w:val="es-ES_tradnl"/>
              </w:rPr>
              <w:t>artículo</w:t>
            </w:r>
            <w:proofErr w:type="spellEnd"/>
            <w:r w:rsidRPr="005A076E">
              <w:rPr>
                <w:rFonts w:ascii="Times New Roman" w:hAnsi="Times New Roman" w:cs="Times New Roman"/>
                <w:lang w:val="es-ES_tradnl"/>
              </w:rPr>
              <w:t xml:space="preserve"> 68-A de la Ley 599 de 2000, modificado por el </w:t>
            </w:r>
            <w:proofErr w:type="spellStart"/>
            <w:r w:rsidRPr="005A076E">
              <w:rPr>
                <w:rFonts w:ascii="Times New Roman" w:hAnsi="Times New Roman" w:cs="Times New Roman"/>
                <w:lang w:val="es-ES_tradnl"/>
              </w:rPr>
              <w:t>artículo</w:t>
            </w:r>
            <w:proofErr w:type="spellEnd"/>
            <w:r w:rsidRPr="005A076E">
              <w:rPr>
                <w:rFonts w:ascii="Times New Roman" w:hAnsi="Times New Roman" w:cs="Times New Roman"/>
                <w:lang w:val="es-ES_tradnl"/>
              </w:rPr>
              <w:t xml:space="preserve"> 32 de la Ley 1709 de 2014, el cual quedará </w:t>
            </w:r>
            <w:proofErr w:type="spellStart"/>
            <w:r w:rsidRPr="005A076E">
              <w:rPr>
                <w:rFonts w:ascii="Times New Roman" w:hAnsi="Times New Roman" w:cs="Times New Roman"/>
                <w:lang w:val="es-ES_tradnl"/>
              </w:rPr>
              <w:t>asi</w:t>
            </w:r>
            <w:proofErr w:type="spellEnd"/>
            <w:r w:rsidRPr="005A076E">
              <w:rPr>
                <w:rFonts w:ascii="Times New Roman" w:hAnsi="Times New Roman" w:cs="Times New Roman"/>
                <w:lang w:val="es-ES_tradnl"/>
              </w:rPr>
              <w:t>́:</w:t>
            </w:r>
          </w:p>
          <w:p w14:paraId="2D692A34" w14:textId="77777777" w:rsidR="00D273F7" w:rsidRPr="005A076E" w:rsidRDefault="00D273F7" w:rsidP="003F7560">
            <w:pPr>
              <w:widowControl w:val="0"/>
              <w:spacing w:before="240" w:after="240"/>
              <w:rPr>
                <w:rFonts w:ascii="Times New Roman" w:hAnsi="Times New Roman" w:cs="Times New Roman"/>
                <w:lang w:val="es-ES_tradnl"/>
              </w:rPr>
            </w:pPr>
            <w:r w:rsidRPr="005A076E">
              <w:rPr>
                <w:rFonts w:ascii="Times New Roman" w:eastAsia="Helvetica" w:hAnsi="Times New Roman" w:cs="Times New Roman"/>
                <w:lang w:val="es-ES_tradnl"/>
              </w:rPr>
              <w:t>“</w:t>
            </w:r>
            <w:proofErr w:type="spellStart"/>
            <w:r w:rsidRPr="005A076E">
              <w:rPr>
                <w:rFonts w:ascii="Times New Roman" w:hAnsi="Times New Roman" w:cs="Times New Roman"/>
                <w:b/>
                <w:lang w:val="es-ES_tradnl"/>
              </w:rPr>
              <w:t>Artículo</w:t>
            </w:r>
            <w:proofErr w:type="spellEnd"/>
            <w:r w:rsidRPr="005A076E">
              <w:rPr>
                <w:rFonts w:ascii="Times New Roman" w:hAnsi="Times New Roman" w:cs="Times New Roman"/>
                <w:b/>
                <w:lang w:val="es-ES_tradnl"/>
              </w:rPr>
              <w:t xml:space="preserve"> 68-A. </w:t>
            </w:r>
            <w:proofErr w:type="spellStart"/>
            <w:r w:rsidRPr="005A076E">
              <w:rPr>
                <w:rFonts w:ascii="Times New Roman" w:hAnsi="Times New Roman" w:cs="Times New Roman"/>
                <w:b/>
                <w:lang w:val="es-ES_tradnl"/>
              </w:rPr>
              <w:t>Régimen</w:t>
            </w:r>
            <w:proofErr w:type="spellEnd"/>
            <w:r w:rsidRPr="005A076E">
              <w:rPr>
                <w:rFonts w:ascii="Times New Roman" w:hAnsi="Times New Roman" w:cs="Times New Roman"/>
                <w:b/>
                <w:lang w:val="es-ES_tradnl"/>
              </w:rPr>
              <w:t xml:space="preserve"> especial para subrogados y permisos penitenciarios</w:t>
            </w:r>
            <w:r w:rsidRPr="005A076E">
              <w:rPr>
                <w:rFonts w:ascii="Times New Roman" w:hAnsi="Times New Roman" w:cs="Times New Roman"/>
                <w:lang w:val="es-ES_tradnl"/>
              </w:rPr>
              <w:t xml:space="preserve">. No se </w:t>
            </w:r>
            <w:proofErr w:type="spellStart"/>
            <w:r w:rsidRPr="005A076E">
              <w:rPr>
                <w:rFonts w:ascii="Times New Roman" w:hAnsi="Times New Roman" w:cs="Times New Roman"/>
                <w:lang w:val="es-ES_tradnl"/>
              </w:rPr>
              <w:t>concederán</w:t>
            </w:r>
            <w:proofErr w:type="spellEnd"/>
            <w:r w:rsidRPr="005A076E">
              <w:rPr>
                <w:rFonts w:ascii="Times New Roman" w:hAnsi="Times New Roman" w:cs="Times New Roman"/>
                <w:lang w:val="es-ES_tradnl"/>
              </w:rPr>
              <w:t xml:space="preserve"> la </w:t>
            </w:r>
            <w:proofErr w:type="spellStart"/>
            <w:r w:rsidRPr="005A076E">
              <w:rPr>
                <w:rFonts w:ascii="Times New Roman" w:hAnsi="Times New Roman" w:cs="Times New Roman"/>
                <w:lang w:val="es-ES_tradnl"/>
              </w:rPr>
              <w:t>prisión</w:t>
            </w:r>
            <w:proofErr w:type="spellEnd"/>
            <w:r w:rsidRPr="005A076E">
              <w:rPr>
                <w:rFonts w:ascii="Times New Roman" w:hAnsi="Times New Roman" w:cs="Times New Roman"/>
                <w:lang w:val="es-ES_tradnl"/>
              </w:rPr>
              <w:t xml:space="preserve"> domiciliaria como sustitutiva de la </w:t>
            </w:r>
            <w:proofErr w:type="spellStart"/>
            <w:r w:rsidRPr="005A076E">
              <w:rPr>
                <w:rFonts w:ascii="Times New Roman" w:hAnsi="Times New Roman" w:cs="Times New Roman"/>
                <w:lang w:val="es-ES_tradnl"/>
              </w:rPr>
              <w:t>prisión</w:t>
            </w:r>
            <w:proofErr w:type="spellEnd"/>
            <w:r w:rsidRPr="005A076E">
              <w:rPr>
                <w:rFonts w:ascii="Times New Roman" w:hAnsi="Times New Roman" w:cs="Times New Roman"/>
                <w:lang w:val="es-ES_tradnl"/>
              </w:rPr>
              <w:t xml:space="preserve"> ni la pena sustitutiva de </w:t>
            </w:r>
            <w:proofErr w:type="spellStart"/>
            <w:r w:rsidRPr="005A076E">
              <w:rPr>
                <w:rFonts w:ascii="Times New Roman" w:hAnsi="Times New Roman" w:cs="Times New Roman"/>
                <w:lang w:val="es-ES_tradnl"/>
              </w:rPr>
              <w:t>prestación</w:t>
            </w:r>
            <w:proofErr w:type="spellEnd"/>
            <w:r w:rsidRPr="005A076E">
              <w:rPr>
                <w:rFonts w:ascii="Times New Roman" w:hAnsi="Times New Roman" w:cs="Times New Roman"/>
                <w:lang w:val="es-ES_tradnl"/>
              </w:rPr>
              <w:t xml:space="preserve"> de servicios de utilidad </w:t>
            </w:r>
            <w:proofErr w:type="spellStart"/>
            <w:r w:rsidRPr="005A076E">
              <w:rPr>
                <w:rFonts w:ascii="Times New Roman" w:hAnsi="Times New Roman" w:cs="Times New Roman"/>
                <w:lang w:val="es-ES_tradnl"/>
              </w:rPr>
              <w:t>pública</w:t>
            </w:r>
            <w:proofErr w:type="spellEnd"/>
            <w:r w:rsidRPr="005A076E">
              <w:rPr>
                <w:rFonts w:ascii="Times New Roman" w:hAnsi="Times New Roman" w:cs="Times New Roman"/>
                <w:lang w:val="es-ES_tradnl"/>
              </w:rPr>
              <w:t xml:space="preserve">, cuando la persona haya sido condenada por delito doloso dentro de los cinco (5) </w:t>
            </w:r>
            <w:proofErr w:type="spellStart"/>
            <w:r w:rsidRPr="005A076E">
              <w:rPr>
                <w:rFonts w:ascii="Times New Roman" w:hAnsi="Times New Roman" w:cs="Times New Roman"/>
                <w:lang w:val="es-ES_tradnl"/>
              </w:rPr>
              <w:t>años</w:t>
            </w:r>
            <w:proofErr w:type="spellEnd"/>
            <w:r w:rsidRPr="005A076E">
              <w:rPr>
                <w:rFonts w:ascii="Times New Roman" w:hAnsi="Times New Roman" w:cs="Times New Roman"/>
                <w:lang w:val="es-ES_tradnl"/>
              </w:rPr>
              <w:t xml:space="preserve"> anteriores a la </w:t>
            </w:r>
            <w:proofErr w:type="spellStart"/>
            <w:r w:rsidRPr="005A076E">
              <w:rPr>
                <w:rFonts w:ascii="Times New Roman" w:hAnsi="Times New Roman" w:cs="Times New Roman"/>
                <w:lang w:val="es-ES_tradnl"/>
              </w:rPr>
              <w:t>comisión</w:t>
            </w:r>
            <w:proofErr w:type="spellEnd"/>
            <w:r w:rsidRPr="005A076E">
              <w:rPr>
                <w:rFonts w:ascii="Times New Roman" w:hAnsi="Times New Roman" w:cs="Times New Roman"/>
                <w:lang w:val="es-ES_tradnl"/>
              </w:rPr>
              <w:t xml:space="preserve"> de la conducta punible por la cual se sanciona.</w:t>
            </w:r>
          </w:p>
          <w:p w14:paraId="3684DB91" w14:textId="77777777" w:rsidR="00D273F7" w:rsidRPr="005A076E" w:rsidRDefault="00D273F7" w:rsidP="003F7560">
            <w:pPr>
              <w:widowControl w:val="0"/>
              <w:spacing w:before="240" w:after="240"/>
              <w:rPr>
                <w:rFonts w:ascii="Times New Roman" w:hAnsi="Times New Roman" w:cs="Times New Roman"/>
                <w:lang w:val="es-ES_tradnl"/>
              </w:rPr>
            </w:pPr>
            <w:r w:rsidRPr="005A076E">
              <w:rPr>
                <w:rFonts w:ascii="Times New Roman" w:hAnsi="Times New Roman" w:cs="Times New Roman"/>
                <w:lang w:val="es-ES_tradnl"/>
              </w:rPr>
              <w:t xml:space="preserve">Tampoco se </w:t>
            </w:r>
            <w:proofErr w:type="spellStart"/>
            <w:r w:rsidRPr="005A076E">
              <w:rPr>
                <w:rFonts w:ascii="Times New Roman" w:hAnsi="Times New Roman" w:cs="Times New Roman"/>
                <w:lang w:val="es-ES_tradnl"/>
              </w:rPr>
              <w:t>concederán</w:t>
            </w:r>
            <w:proofErr w:type="spellEnd"/>
            <w:r w:rsidRPr="005A076E">
              <w:rPr>
                <w:rFonts w:ascii="Times New Roman" w:hAnsi="Times New Roman" w:cs="Times New Roman"/>
                <w:lang w:val="es-ES_tradnl"/>
              </w:rPr>
              <w:t xml:space="preserve"> estas medidas sustitutivas a quienes sean condenados por los delitos de homicidio agravado con sevicia (C.P. 104, numeral 6); Feminicidio (C.P. 104A), lesiones personales dolosas por </w:t>
            </w:r>
            <w:proofErr w:type="spellStart"/>
            <w:r w:rsidRPr="005A076E">
              <w:rPr>
                <w:rFonts w:ascii="Times New Roman" w:hAnsi="Times New Roman" w:cs="Times New Roman"/>
                <w:lang w:val="es-ES_tradnl"/>
              </w:rPr>
              <w:t>pérdida</w:t>
            </w:r>
            <w:proofErr w:type="spellEnd"/>
            <w:r w:rsidRPr="005A076E">
              <w:rPr>
                <w:rFonts w:ascii="Times New Roman" w:hAnsi="Times New Roman" w:cs="Times New Roman"/>
                <w:lang w:val="es-ES_tradnl"/>
              </w:rPr>
              <w:t xml:space="preserve"> </w:t>
            </w:r>
            <w:proofErr w:type="spellStart"/>
            <w:r w:rsidRPr="005A076E">
              <w:rPr>
                <w:rFonts w:ascii="Times New Roman" w:hAnsi="Times New Roman" w:cs="Times New Roman"/>
                <w:lang w:val="es-ES_tradnl"/>
              </w:rPr>
              <w:t>anatómica</w:t>
            </w:r>
            <w:proofErr w:type="spellEnd"/>
            <w:r w:rsidRPr="005A076E">
              <w:rPr>
                <w:rFonts w:ascii="Times New Roman" w:hAnsi="Times New Roman" w:cs="Times New Roman"/>
                <w:lang w:val="es-ES_tradnl"/>
              </w:rPr>
              <w:t xml:space="preserve"> o funcional de un </w:t>
            </w:r>
            <w:proofErr w:type="spellStart"/>
            <w:r w:rsidRPr="005A076E">
              <w:rPr>
                <w:rFonts w:ascii="Times New Roman" w:hAnsi="Times New Roman" w:cs="Times New Roman"/>
                <w:lang w:val="es-ES_tradnl"/>
              </w:rPr>
              <w:t>órgano</w:t>
            </w:r>
            <w:proofErr w:type="spellEnd"/>
            <w:r w:rsidRPr="005A076E">
              <w:rPr>
                <w:rFonts w:ascii="Times New Roman" w:hAnsi="Times New Roman" w:cs="Times New Roman"/>
                <w:lang w:val="es-ES_tradnl"/>
              </w:rPr>
              <w:t xml:space="preserve"> o miembro (C.P. 116); despojo en el campo de batalla (C.P. 151); represalias (C.P. 158); secuestro simple (C.P. 168); </w:t>
            </w:r>
            <w:proofErr w:type="spellStart"/>
            <w:r w:rsidRPr="005A076E">
              <w:rPr>
                <w:rFonts w:ascii="Times New Roman" w:hAnsi="Times New Roman" w:cs="Times New Roman"/>
                <w:lang w:val="es-ES_tradnl"/>
              </w:rPr>
              <w:t>violación</w:t>
            </w:r>
            <w:proofErr w:type="spellEnd"/>
            <w:r w:rsidRPr="005A076E">
              <w:rPr>
                <w:rFonts w:ascii="Times New Roman" w:hAnsi="Times New Roman" w:cs="Times New Roman"/>
                <w:lang w:val="es-ES_tradnl"/>
              </w:rPr>
              <w:t xml:space="preserve"> </w:t>
            </w:r>
            <w:proofErr w:type="spellStart"/>
            <w:r w:rsidRPr="005A076E">
              <w:rPr>
                <w:rFonts w:ascii="Times New Roman" w:hAnsi="Times New Roman" w:cs="Times New Roman"/>
                <w:lang w:val="es-ES_tradnl"/>
              </w:rPr>
              <w:t>ilícita</w:t>
            </w:r>
            <w:proofErr w:type="spellEnd"/>
            <w:r w:rsidRPr="005A076E">
              <w:rPr>
                <w:rFonts w:ascii="Times New Roman" w:hAnsi="Times New Roman" w:cs="Times New Roman"/>
                <w:lang w:val="es-ES_tradnl"/>
              </w:rPr>
              <w:t xml:space="preserve"> de comunicaciones o correspondencia de </w:t>
            </w:r>
            <w:proofErr w:type="spellStart"/>
            <w:r w:rsidRPr="005A076E">
              <w:rPr>
                <w:rFonts w:ascii="Times New Roman" w:hAnsi="Times New Roman" w:cs="Times New Roman"/>
                <w:lang w:val="es-ES_tradnl"/>
              </w:rPr>
              <w:t>carácter</w:t>
            </w:r>
            <w:proofErr w:type="spellEnd"/>
            <w:r w:rsidRPr="005A076E">
              <w:rPr>
                <w:rFonts w:ascii="Times New Roman" w:hAnsi="Times New Roman" w:cs="Times New Roman"/>
                <w:lang w:val="es-ES_tradnl"/>
              </w:rPr>
              <w:t xml:space="preserve"> oficial (C.P. 196); acoso sexual (C.P. 210A); </w:t>
            </w:r>
            <w:r w:rsidRPr="005A076E">
              <w:rPr>
                <w:rFonts w:ascii="Times New Roman" w:hAnsi="Times New Roman" w:cs="Times New Roman"/>
                <w:lang w:val="es-ES_tradnl"/>
              </w:rPr>
              <w:lastRenderedPageBreak/>
              <w:t xml:space="preserve">violencia intrafamiliar (C.P. 229, inciso 2); hurto calificado (C.P . 240); </w:t>
            </w:r>
            <w:proofErr w:type="spellStart"/>
            <w:r w:rsidRPr="005A076E">
              <w:rPr>
                <w:rFonts w:ascii="Times New Roman" w:hAnsi="Times New Roman" w:cs="Times New Roman"/>
                <w:lang w:val="es-ES_tradnl"/>
              </w:rPr>
              <w:t>extorsión</w:t>
            </w:r>
            <w:proofErr w:type="spellEnd"/>
            <w:r w:rsidRPr="005A076E">
              <w:rPr>
                <w:rFonts w:ascii="Times New Roman" w:hAnsi="Times New Roman" w:cs="Times New Roman"/>
                <w:lang w:val="es-ES_tradnl"/>
              </w:rPr>
              <w:t xml:space="preserve"> (C.P . 244); estafa cuando recaiga sobre bienes pertenecientes a empresas o instituciones en que el Estado tenga la totalidad o la mayor parte, o recibidos a cualquier </w:t>
            </w:r>
            <w:proofErr w:type="spellStart"/>
            <w:r w:rsidRPr="005A076E">
              <w:rPr>
                <w:rFonts w:ascii="Times New Roman" w:hAnsi="Times New Roman" w:cs="Times New Roman"/>
                <w:lang w:val="es-ES_tradnl"/>
              </w:rPr>
              <w:t>título</w:t>
            </w:r>
            <w:proofErr w:type="spellEnd"/>
            <w:r w:rsidRPr="005A076E">
              <w:rPr>
                <w:rFonts w:ascii="Times New Roman" w:hAnsi="Times New Roman" w:cs="Times New Roman"/>
                <w:lang w:val="es-ES_tradnl"/>
              </w:rPr>
              <w:t xml:space="preserve"> de </w:t>
            </w:r>
            <w:proofErr w:type="spellStart"/>
            <w:r w:rsidRPr="005A076E">
              <w:rPr>
                <w:rFonts w:ascii="Times New Roman" w:hAnsi="Times New Roman" w:cs="Times New Roman"/>
                <w:lang w:val="es-ES_tradnl"/>
              </w:rPr>
              <w:t>éste</w:t>
            </w:r>
            <w:proofErr w:type="spellEnd"/>
            <w:r w:rsidRPr="005A076E">
              <w:rPr>
                <w:rFonts w:ascii="Times New Roman" w:hAnsi="Times New Roman" w:cs="Times New Roman"/>
                <w:lang w:val="es-ES_tradnl"/>
              </w:rPr>
              <w:t xml:space="preserve"> que recaigan sobre los bienes del Estado, y su </w:t>
            </w:r>
            <w:proofErr w:type="spellStart"/>
            <w:r w:rsidRPr="005A076E">
              <w:rPr>
                <w:rFonts w:ascii="Times New Roman" w:hAnsi="Times New Roman" w:cs="Times New Roman"/>
                <w:lang w:val="es-ES_tradnl"/>
              </w:rPr>
              <w:t>cuantía</w:t>
            </w:r>
            <w:proofErr w:type="spellEnd"/>
            <w:r w:rsidRPr="005A076E">
              <w:rPr>
                <w:rFonts w:ascii="Times New Roman" w:hAnsi="Times New Roman" w:cs="Times New Roman"/>
                <w:lang w:val="es-ES_tradnl"/>
              </w:rPr>
              <w:t xml:space="preserve"> se encuentre entre 10 y 50 salarios </w:t>
            </w:r>
            <w:proofErr w:type="spellStart"/>
            <w:r w:rsidRPr="005A076E">
              <w:rPr>
                <w:rFonts w:ascii="Times New Roman" w:hAnsi="Times New Roman" w:cs="Times New Roman"/>
                <w:lang w:val="es-ES_tradnl"/>
              </w:rPr>
              <w:t>mínimos</w:t>
            </w:r>
            <w:proofErr w:type="spellEnd"/>
            <w:r w:rsidRPr="005A076E">
              <w:rPr>
                <w:rFonts w:ascii="Times New Roman" w:hAnsi="Times New Roman" w:cs="Times New Roman"/>
                <w:lang w:val="es-ES_tradnl"/>
              </w:rPr>
              <w:t xml:space="preserve"> legales mensuales vigentes (C.P. 246); abuso de confianza calificado cuando recaiga sobre bienes pertenecientes a empresas o instituciones en que el Estado tenga la totalidad o la mayor parte, o recibidos a cualquier </w:t>
            </w:r>
            <w:proofErr w:type="spellStart"/>
            <w:r w:rsidRPr="005A076E">
              <w:rPr>
                <w:rFonts w:ascii="Times New Roman" w:hAnsi="Times New Roman" w:cs="Times New Roman"/>
                <w:lang w:val="es-ES_tradnl"/>
              </w:rPr>
              <w:t>título</w:t>
            </w:r>
            <w:proofErr w:type="spellEnd"/>
            <w:r w:rsidRPr="005A076E">
              <w:rPr>
                <w:rFonts w:ascii="Times New Roman" w:hAnsi="Times New Roman" w:cs="Times New Roman"/>
                <w:lang w:val="es-ES_tradnl"/>
              </w:rPr>
              <w:t xml:space="preserve"> de </w:t>
            </w:r>
            <w:proofErr w:type="spellStart"/>
            <w:r w:rsidRPr="005A076E">
              <w:rPr>
                <w:rFonts w:ascii="Times New Roman" w:hAnsi="Times New Roman" w:cs="Times New Roman"/>
                <w:lang w:val="es-ES_tradnl"/>
              </w:rPr>
              <w:t>éste</w:t>
            </w:r>
            <w:proofErr w:type="spellEnd"/>
            <w:r w:rsidRPr="005A076E">
              <w:rPr>
                <w:rFonts w:ascii="Times New Roman" w:hAnsi="Times New Roman" w:cs="Times New Roman"/>
                <w:lang w:val="es-ES_tradnl"/>
              </w:rPr>
              <w:t xml:space="preserve"> que recaigan sobre los bienes del Estado, y su </w:t>
            </w:r>
            <w:proofErr w:type="spellStart"/>
            <w:r w:rsidRPr="005A076E">
              <w:rPr>
                <w:rFonts w:ascii="Times New Roman" w:hAnsi="Times New Roman" w:cs="Times New Roman"/>
                <w:lang w:val="es-ES_tradnl"/>
              </w:rPr>
              <w:t>cuantía</w:t>
            </w:r>
            <w:proofErr w:type="spellEnd"/>
            <w:r w:rsidRPr="005A076E">
              <w:rPr>
                <w:rFonts w:ascii="Times New Roman" w:hAnsi="Times New Roman" w:cs="Times New Roman"/>
                <w:lang w:val="es-ES_tradnl"/>
              </w:rPr>
              <w:t xml:space="preserve"> se encuentre entre 10 y 50 salarios </w:t>
            </w:r>
            <w:proofErr w:type="spellStart"/>
            <w:r w:rsidRPr="005A076E">
              <w:rPr>
                <w:rFonts w:ascii="Times New Roman" w:hAnsi="Times New Roman" w:cs="Times New Roman"/>
                <w:lang w:val="es-ES_tradnl"/>
              </w:rPr>
              <w:t>mínimos</w:t>
            </w:r>
            <w:proofErr w:type="spellEnd"/>
            <w:r w:rsidRPr="005A076E">
              <w:rPr>
                <w:rFonts w:ascii="Times New Roman" w:hAnsi="Times New Roman" w:cs="Times New Roman"/>
                <w:lang w:val="es-ES_tradnl"/>
              </w:rPr>
              <w:t xml:space="preserve"> legales mensuales vigentes (C.P. 246; C.P. 250 numeral 3); </w:t>
            </w:r>
            <w:proofErr w:type="spellStart"/>
            <w:r w:rsidRPr="005A076E">
              <w:rPr>
                <w:rFonts w:ascii="Times New Roman" w:hAnsi="Times New Roman" w:cs="Times New Roman"/>
                <w:lang w:val="es-ES_tradnl"/>
              </w:rPr>
              <w:t>usurpación</w:t>
            </w:r>
            <w:proofErr w:type="spellEnd"/>
            <w:r w:rsidRPr="005A076E">
              <w:rPr>
                <w:rFonts w:ascii="Times New Roman" w:hAnsi="Times New Roman" w:cs="Times New Roman"/>
                <w:lang w:val="es-ES_tradnl"/>
              </w:rPr>
              <w:t xml:space="preserve"> de inmuebles agravada, cuando se desarrollan acciones </w:t>
            </w:r>
            <w:proofErr w:type="spellStart"/>
            <w:r w:rsidRPr="005A076E">
              <w:rPr>
                <w:rFonts w:ascii="Times New Roman" w:hAnsi="Times New Roman" w:cs="Times New Roman"/>
                <w:lang w:val="es-ES_tradnl"/>
              </w:rPr>
              <w:t>jurídicas</w:t>
            </w:r>
            <w:proofErr w:type="spellEnd"/>
            <w:r w:rsidRPr="005A076E">
              <w:rPr>
                <w:rFonts w:ascii="Times New Roman" w:hAnsi="Times New Roman" w:cs="Times New Roman"/>
                <w:lang w:val="es-ES_tradnl"/>
              </w:rPr>
              <w:t xml:space="preserve"> induciendo a error o con la complicidad, favorecimiento o </w:t>
            </w:r>
            <w:proofErr w:type="spellStart"/>
            <w:r w:rsidRPr="005A076E">
              <w:rPr>
                <w:rFonts w:ascii="Times New Roman" w:hAnsi="Times New Roman" w:cs="Times New Roman"/>
                <w:lang w:val="es-ES_tradnl"/>
              </w:rPr>
              <w:t>coautoría</w:t>
            </w:r>
            <w:proofErr w:type="spellEnd"/>
            <w:r w:rsidRPr="005A076E">
              <w:rPr>
                <w:rFonts w:ascii="Times New Roman" w:hAnsi="Times New Roman" w:cs="Times New Roman"/>
                <w:lang w:val="es-ES_tradnl"/>
              </w:rPr>
              <w:t xml:space="preserve"> de la autoridad notarial o de registro de instrumentos </w:t>
            </w:r>
            <w:proofErr w:type="spellStart"/>
            <w:r w:rsidRPr="005A076E">
              <w:rPr>
                <w:rFonts w:ascii="Times New Roman" w:hAnsi="Times New Roman" w:cs="Times New Roman"/>
                <w:lang w:val="es-ES_tradnl"/>
              </w:rPr>
              <w:t>públicos</w:t>
            </w:r>
            <w:proofErr w:type="spellEnd"/>
            <w:r w:rsidRPr="005A076E">
              <w:rPr>
                <w:rFonts w:ascii="Times New Roman" w:hAnsi="Times New Roman" w:cs="Times New Roman"/>
                <w:lang w:val="es-ES_tradnl"/>
              </w:rPr>
              <w:t xml:space="preserve"> (C.P. 261, inciso 2); </w:t>
            </w:r>
            <w:proofErr w:type="spellStart"/>
            <w:r w:rsidRPr="005A076E">
              <w:rPr>
                <w:rFonts w:ascii="Times New Roman" w:hAnsi="Times New Roman" w:cs="Times New Roman"/>
                <w:lang w:val="es-ES_tradnl"/>
              </w:rPr>
              <w:t>falsificación</w:t>
            </w:r>
            <w:proofErr w:type="spellEnd"/>
            <w:r w:rsidRPr="005A076E">
              <w:rPr>
                <w:rFonts w:ascii="Times New Roman" w:hAnsi="Times New Roman" w:cs="Times New Roman"/>
                <w:lang w:val="es-ES_tradnl"/>
              </w:rPr>
              <w:t xml:space="preserve"> de moneda nacional o extranjera (C.P. 273); </w:t>
            </w:r>
            <w:proofErr w:type="spellStart"/>
            <w:r w:rsidRPr="005A076E">
              <w:rPr>
                <w:rFonts w:ascii="Times New Roman" w:hAnsi="Times New Roman" w:cs="Times New Roman"/>
                <w:lang w:val="es-ES_tradnl"/>
              </w:rPr>
              <w:t>exportación</w:t>
            </w:r>
            <w:proofErr w:type="spellEnd"/>
            <w:r w:rsidRPr="005A076E">
              <w:rPr>
                <w:rFonts w:ascii="Times New Roman" w:hAnsi="Times New Roman" w:cs="Times New Roman"/>
                <w:lang w:val="es-ES_tradnl"/>
              </w:rPr>
              <w:t xml:space="preserve"> o </w:t>
            </w:r>
            <w:proofErr w:type="spellStart"/>
            <w:r w:rsidRPr="005A076E">
              <w:rPr>
                <w:rFonts w:ascii="Times New Roman" w:hAnsi="Times New Roman" w:cs="Times New Roman"/>
                <w:lang w:val="es-ES_tradnl"/>
              </w:rPr>
              <w:t>importación</w:t>
            </w:r>
            <w:proofErr w:type="spellEnd"/>
            <w:r w:rsidRPr="005A076E">
              <w:rPr>
                <w:rFonts w:ascii="Times New Roman" w:hAnsi="Times New Roman" w:cs="Times New Roman"/>
                <w:lang w:val="es-ES_tradnl"/>
              </w:rPr>
              <w:t xml:space="preserve"> ficticia (C.P. 310); </w:t>
            </w:r>
            <w:proofErr w:type="spellStart"/>
            <w:r w:rsidRPr="005A076E">
              <w:rPr>
                <w:rFonts w:ascii="Times New Roman" w:hAnsi="Times New Roman" w:cs="Times New Roman"/>
                <w:lang w:val="es-ES_tradnl"/>
              </w:rPr>
              <w:t>evasión</w:t>
            </w:r>
            <w:proofErr w:type="spellEnd"/>
            <w:r w:rsidRPr="005A076E">
              <w:rPr>
                <w:rFonts w:ascii="Times New Roman" w:hAnsi="Times New Roman" w:cs="Times New Roman"/>
                <w:lang w:val="es-ES_tradnl"/>
              </w:rPr>
              <w:t xml:space="preserve"> fiscal (C.P. 313); contrabando agravado (C.P. 319, inciso tercero); contrabando de hidrocarburos y sus derivados (C.P. 319-1); apoderamiento de hidrocarburos, sus derivados, biocombustibles o mezclas que los contengan (C.P. 327A); empleo o lanzamiento de sustancias u objetos peligrosos con fines terroristas (C.P. 359, inciso segundo); </w:t>
            </w:r>
            <w:proofErr w:type="spellStart"/>
            <w:r w:rsidRPr="005A076E">
              <w:rPr>
                <w:rFonts w:ascii="Times New Roman" w:hAnsi="Times New Roman" w:cs="Times New Roman"/>
                <w:lang w:val="es-ES_tradnl"/>
              </w:rPr>
              <w:lastRenderedPageBreak/>
              <w:t>conservación</w:t>
            </w:r>
            <w:proofErr w:type="spellEnd"/>
            <w:r w:rsidRPr="005A076E">
              <w:rPr>
                <w:rFonts w:ascii="Times New Roman" w:hAnsi="Times New Roman" w:cs="Times New Roman"/>
                <w:lang w:val="es-ES_tradnl"/>
              </w:rPr>
              <w:t xml:space="preserve"> o </w:t>
            </w:r>
            <w:proofErr w:type="spellStart"/>
            <w:r w:rsidRPr="005A076E">
              <w:rPr>
                <w:rFonts w:ascii="Times New Roman" w:hAnsi="Times New Roman" w:cs="Times New Roman"/>
                <w:lang w:val="es-ES_tradnl"/>
              </w:rPr>
              <w:t>financiación</w:t>
            </w:r>
            <w:proofErr w:type="spellEnd"/>
            <w:r w:rsidRPr="005A076E">
              <w:rPr>
                <w:rFonts w:ascii="Times New Roman" w:hAnsi="Times New Roman" w:cs="Times New Roman"/>
                <w:lang w:val="es-ES_tradnl"/>
              </w:rPr>
              <w:t xml:space="preserve"> de plantaciones contemplado en el inciso 1 del </w:t>
            </w:r>
            <w:proofErr w:type="spellStart"/>
            <w:r w:rsidRPr="005A076E">
              <w:rPr>
                <w:rFonts w:ascii="Times New Roman" w:hAnsi="Times New Roman" w:cs="Times New Roman"/>
                <w:lang w:val="es-ES_tradnl"/>
              </w:rPr>
              <w:t>artículo</w:t>
            </w:r>
            <w:proofErr w:type="spellEnd"/>
            <w:r w:rsidRPr="005A076E">
              <w:rPr>
                <w:rFonts w:ascii="Times New Roman" w:hAnsi="Times New Roman" w:cs="Times New Roman"/>
                <w:lang w:val="es-ES_tradnl"/>
              </w:rPr>
              <w:t xml:space="preserve"> 375 (C.P. 375, inciso 1); suministro a menor (C.P. 381); porte de sustancias (C.P. 383); delitos dolosos contra la </w:t>
            </w:r>
            <w:proofErr w:type="spellStart"/>
            <w:r w:rsidRPr="005A076E">
              <w:rPr>
                <w:rFonts w:ascii="Times New Roman" w:hAnsi="Times New Roman" w:cs="Times New Roman"/>
                <w:lang w:val="es-ES_tradnl"/>
              </w:rPr>
              <w:t>administración</w:t>
            </w:r>
            <w:proofErr w:type="spellEnd"/>
            <w:r w:rsidRPr="005A076E">
              <w:rPr>
                <w:rFonts w:ascii="Times New Roman" w:hAnsi="Times New Roman" w:cs="Times New Roman"/>
                <w:lang w:val="es-ES_tradnl"/>
              </w:rPr>
              <w:t xml:space="preserve"> </w:t>
            </w:r>
            <w:proofErr w:type="spellStart"/>
            <w:r w:rsidRPr="005A076E">
              <w:rPr>
                <w:rFonts w:ascii="Times New Roman" w:hAnsi="Times New Roman" w:cs="Times New Roman"/>
                <w:lang w:val="es-ES_tradnl"/>
              </w:rPr>
              <w:t>pública</w:t>
            </w:r>
            <w:proofErr w:type="spellEnd"/>
            <w:r w:rsidRPr="005A076E">
              <w:rPr>
                <w:rFonts w:ascii="Times New Roman" w:hAnsi="Times New Roman" w:cs="Times New Roman"/>
                <w:lang w:val="es-ES_tradnl"/>
              </w:rPr>
              <w:t xml:space="preserve"> que no </w:t>
            </w:r>
            <w:proofErr w:type="spellStart"/>
            <w:r w:rsidRPr="005A076E">
              <w:rPr>
                <w:rFonts w:ascii="Times New Roman" w:hAnsi="Times New Roman" w:cs="Times New Roman"/>
                <w:lang w:val="es-ES_tradnl"/>
              </w:rPr>
              <w:t>estén</w:t>
            </w:r>
            <w:proofErr w:type="spellEnd"/>
            <w:r w:rsidRPr="005A076E">
              <w:rPr>
                <w:rFonts w:ascii="Times New Roman" w:hAnsi="Times New Roman" w:cs="Times New Roman"/>
                <w:lang w:val="es-ES_tradnl"/>
              </w:rPr>
              <w:t xml:space="preserve"> </w:t>
            </w:r>
            <w:proofErr w:type="spellStart"/>
            <w:r w:rsidRPr="005A076E">
              <w:rPr>
                <w:rFonts w:ascii="Times New Roman" w:hAnsi="Times New Roman" w:cs="Times New Roman"/>
                <w:lang w:val="es-ES_tradnl"/>
              </w:rPr>
              <w:t>señalados</w:t>
            </w:r>
            <w:proofErr w:type="spellEnd"/>
            <w:r w:rsidRPr="005A076E">
              <w:rPr>
                <w:rFonts w:ascii="Times New Roman" w:hAnsi="Times New Roman" w:cs="Times New Roman"/>
                <w:lang w:val="es-ES_tradnl"/>
              </w:rPr>
              <w:t xml:space="preserve"> en el </w:t>
            </w:r>
            <w:proofErr w:type="spellStart"/>
            <w:r w:rsidRPr="005A076E">
              <w:rPr>
                <w:rFonts w:ascii="Times New Roman" w:hAnsi="Times New Roman" w:cs="Times New Roman"/>
                <w:lang w:val="es-ES_tradnl"/>
              </w:rPr>
              <w:t>artículo</w:t>
            </w:r>
            <w:proofErr w:type="spellEnd"/>
            <w:r w:rsidRPr="005A076E">
              <w:rPr>
                <w:rFonts w:ascii="Times New Roman" w:hAnsi="Times New Roman" w:cs="Times New Roman"/>
                <w:lang w:val="es-ES_tradnl"/>
              </w:rPr>
              <w:t xml:space="preserve"> 68-B de este </w:t>
            </w:r>
            <w:proofErr w:type="spellStart"/>
            <w:r w:rsidRPr="005A076E">
              <w:rPr>
                <w:rFonts w:ascii="Times New Roman" w:hAnsi="Times New Roman" w:cs="Times New Roman"/>
                <w:lang w:val="es-ES_tradnl"/>
              </w:rPr>
              <w:t>Código</w:t>
            </w:r>
            <w:proofErr w:type="spellEnd"/>
            <w:r w:rsidRPr="005A076E">
              <w:rPr>
                <w:rFonts w:ascii="Times New Roman" w:hAnsi="Times New Roman" w:cs="Times New Roman"/>
                <w:lang w:val="es-ES_tradnl"/>
              </w:rPr>
              <w:t xml:space="preserve">; peculado entre 10 y 50 salarios </w:t>
            </w:r>
            <w:proofErr w:type="spellStart"/>
            <w:r w:rsidRPr="005A076E">
              <w:rPr>
                <w:rFonts w:ascii="Times New Roman" w:hAnsi="Times New Roman" w:cs="Times New Roman"/>
                <w:lang w:val="es-ES_tradnl"/>
              </w:rPr>
              <w:t>mínimos</w:t>
            </w:r>
            <w:proofErr w:type="spellEnd"/>
            <w:r w:rsidRPr="005A076E">
              <w:rPr>
                <w:rFonts w:ascii="Times New Roman" w:hAnsi="Times New Roman" w:cs="Times New Roman"/>
                <w:lang w:val="es-ES_tradnl"/>
              </w:rPr>
              <w:t xml:space="preserve"> legales mensuales vigentes (C.P. 397 a 399A), exceptuando las modalidades culposas; </w:t>
            </w:r>
            <w:proofErr w:type="spellStart"/>
            <w:r w:rsidRPr="005A076E">
              <w:rPr>
                <w:rFonts w:ascii="Times New Roman" w:hAnsi="Times New Roman" w:cs="Times New Roman"/>
                <w:lang w:val="es-ES_tradnl"/>
              </w:rPr>
              <w:t>omisión</w:t>
            </w:r>
            <w:proofErr w:type="spellEnd"/>
            <w:r w:rsidRPr="005A076E">
              <w:rPr>
                <w:rFonts w:ascii="Times New Roman" w:hAnsi="Times New Roman" w:cs="Times New Roman"/>
                <w:lang w:val="es-ES_tradnl"/>
              </w:rPr>
              <w:t xml:space="preserve"> de agente retenedor o recaudador en igual </w:t>
            </w:r>
            <w:proofErr w:type="spellStart"/>
            <w:r w:rsidRPr="005A076E">
              <w:rPr>
                <w:rFonts w:ascii="Times New Roman" w:hAnsi="Times New Roman" w:cs="Times New Roman"/>
                <w:lang w:val="es-ES_tradnl"/>
              </w:rPr>
              <w:t>cuantía</w:t>
            </w:r>
            <w:proofErr w:type="spellEnd"/>
            <w:r w:rsidRPr="005A076E">
              <w:rPr>
                <w:rFonts w:ascii="Times New Roman" w:hAnsi="Times New Roman" w:cs="Times New Roman"/>
                <w:lang w:val="es-ES_tradnl"/>
              </w:rPr>
              <w:t xml:space="preserve"> (C.P. 402), </w:t>
            </w:r>
            <w:proofErr w:type="spellStart"/>
            <w:r w:rsidRPr="005A076E">
              <w:rPr>
                <w:rFonts w:ascii="Times New Roman" w:hAnsi="Times New Roman" w:cs="Times New Roman"/>
                <w:lang w:val="es-ES_tradnl"/>
              </w:rPr>
              <w:t>violación</w:t>
            </w:r>
            <w:proofErr w:type="spellEnd"/>
            <w:r w:rsidRPr="005A076E">
              <w:rPr>
                <w:rFonts w:ascii="Times New Roman" w:hAnsi="Times New Roman" w:cs="Times New Roman"/>
                <w:lang w:val="es-ES_tradnl"/>
              </w:rPr>
              <w:t xml:space="preserve"> del </w:t>
            </w:r>
            <w:proofErr w:type="spellStart"/>
            <w:r w:rsidRPr="005A076E">
              <w:rPr>
                <w:rFonts w:ascii="Times New Roman" w:hAnsi="Times New Roman" w:cs="Times New Roman"/>
                <w:lang w:val="es-ES_tradnl"/>
              </w:rPr>
              <w:t>régimen</w:t>
            </w:r>
            <w:proofErr w:type="spellEnd"/>
            <w:r w:rsidRPr="005A076E">
              <w:rPr>
                <w:rFonts w:ascii="Times New Roman" w:hAnsi="Times New Roman" w:cs="Times New Roman"/>
                <w:lang w:val="es-ES_tradnl"/>
              </w:rPr>
              <w:t xml:space="preserve"> legal o constitucional de inhabilidades e incompatibilidades (C.P. 408), </w:t>
            </w:r>
            <w:proofErr w:type="spellStart"/>
            <w:r w:rsidRPr="005A076E">
              <w:rPr>
                <w:rFonts w:ascii="Times New Roman" w:hAnsi="Times New Roman" w:cs="Times New Roman"/>
                <w:lang w:val="es-ES_tradnl"/>
              </w:rPr>
              <w:t>tráfico</w:t>
            </w:r>
            <w:proofErr w:type="spellEnd"/>
            <w:r w:rsidRPr="005A076E">
              <w:rPr>
                <w:rFonts w:ascii="Times New Roman" w:hAnsi="Times New Roman" w:cs="Times New Roman"/>
                <w:lang w:val="es-ES_tradnl"/>
              </w:rPr>
              <w:t xml:space="preserve"> de influencias de particular (C.P. 411A), </w:t>
            </w:r>
            <w:proofErr w:type="spellStart"/>
            <w:r w:rsidRPr="005A076E">
              <w:rPr>
                <w:rFonts w:ascii="Times New Roman" w:hAnsi="Times New Roman" w:cs="Times New Roman"/>
                <w:lang w:val="es-ES_tradnl"/>
              </w:rPr>
              <w:t>revelación</w:t>
            </w:r>
            <w:proofErr w:type="spellEnd"/>
            <w:r w:rsidRPr="005A076E">
              <w:rPr>
                <w:rFonts w:ascii="Times New Roman" w:hAnsi="Times New Roman" w:cs="Times New Roman"/>
                <w:lang w:val="es-ES_tradnl"/>
              </w:rPr>
              <w:t xml:space="preserve"> de secreto (C.P. 418); </w:t>
            </w:r>
            <w:proofErr w:type="spellStart"/>
            <w:r w:rsidRPr="005A076E">
              <w:rPr>
                <w:rFonts w:ascii="Times New Roman" w:hAnsi="Times New Roman" w:cs="Times New Roman"/>
                <w:lang w:val="es-ES_tradnl"/>
              </w:rPr>
              <w:t>perturbación</w:t>
            </w:r>
            <w:proofErr w:type="spellEnd"/>
            <w:r w:rsidRPr="005A076E">
              <w:rPr>
                <w:rFonts w:ascii="Times New Roman" w:hAnsi="Times New Roman" w:cs="Times New Roman"/>
                <w:lang w:val="es-ES_tradnl"/>
              </w:rPr>
              <w:t xml:space="preserve"> de actos oficiales (C.P. 430); espionaje (C.P. 463).</w:t>
            </w:r>
          </w:p>
          <w:p w14:paraId="21E818E1" w14:textId="77777777" w:rsidR="00D273F7" w:rsidRPr="005A076E" w:rsidRDefault="00D273F7" w:rsidP="003F7560">
            <w:pPr>
              <w:widowControl w:val="0"/>
              <w:spacing w:before="240" w:after="240"/>
              <w:rPr>
                <w:rFonts w:ascii="Times New Roman" w:hAnsi="Times New Roman" w:cs="Times New Roman"/>
                <w:lang w:val="es-ES_tradnl"/>
              </w:rPr>
            </w:pPr>
            <w:proofErr w:type="spellStart"/>
            <w:r w:rsidRPr="005A076E">
              <w:rPr>
                <w:rFonts w:ascii="Times New Roman" w:hAnsi="Times New Roman" w:cs="Times New Roman"/>
                <w:b/>
                <w:lang w:val="es-ES_tradnl"/>
              </w:rPr>
              <w:t>Parágrafo</w:t>
            </w:r>
            <w:proofErr w:type="spellEnd"/>
            <w:r w:rsidRPr="005A076E">
              <w:rPr>
                <w:rFonts w:ascii="Times New Roman" w:hAnsi="Times New Roman" w:cs="Times New Roman"/>
                <w:b/>
                <w:lang w:val="es-ES_tradnl"/>
              </w:rPr>
              <w:t xml:space="preserve">. </w:t>
            </w:r>
            <w:r w:rsidRPr="005A076E">
              <w:rPr>
                <w:rFonts w:ascii="Times New Roman" w:hAnsi="Times New Roman" w:cs="Times New Roman"/>
                <w:lang w:val="es-ES_tradnl"/>
              </w:rPr>
              <w:t xml:space="preserve">Lo dispuesto en este </w:t>
            </w:r>
            <w:proofErr w:type="spellStart"/>
            <w:r w:rsidRPr="005A076E">
              <w:rPr>
                <w:rFonts w:ascii="Times New Roman" w:hAnsi="Times New Roman" w:cs="Times New Roman"/>
                <w:lang w:val="es-ES_tradnl"/>
              </w:rPr>
              <w:t>artículo</w:t>
            </w:r>
            <w:proofErr w:type="spellEnd"/>
            <w:r w:rsidRPr="005A076E">
              <w:rPr>
                <w:rFonts w:ascii="Times New Roman" w:hAnsi="Times New Roman" w:cs="Times New Roman"/>
                <w:lang w:val="es-ES_tradnl"/>
              </w:rPr>
              <w:t xml:space="preserve"> no se aplicará para las mujeres cabeza de familia condenadas por los delitos establecidos en el </w:t>
            </w:r>
            <w:proofErr w:type="spellStart"/>
            <w:r w:rsidRPr="005A076E">
              <w:rPr>
                <w:rFonts w:ascii="Times New Roman" w:hAnsi="Times New Roman" w:cs="Times New Roman"/>
                <w:lang w:val="es-ES_tradnl"/>
              </w:rPr>
              <w:t>artículo</w:t>
            </w:r>
            <w:proofErr w:type="spellEnd"/>
            <w:r w:rsidRPr="005A076E">
              <w:rPr>
                <w:rFonts w:ascii="Times New Roman" w:hAnsi="Times New Roman" w:cs="Times New Roman"/>
                <w:lang w:val="es-ES_tradnl"/>
              </w:rPr>
              <w:t xml:space="preserve"> 375 de este </w:t>
            </w:r>
            <w:proofErr w:type="spellStart"/>
            <w:r w:rsidRPr="005A076E">
              <w:rPr>
                <w:rFonts w:ascii="Times New Roman" w:hAnsi="Times New Roman" w:cs="Times New Roman"/>
                <w:lang w:val="es-ES_tradnl"/>
              </w:rPr>
              <w:t>Código</w:t>
            </w:r>
            <w:proofErr w:type="spellEnd"/>
            <w:r w:rsidRPr="005A076E">
              <w:rPr>
                <w:rFonts w:ascii="Times New Roman" w:hAnsi="Times New Roman" w:cs="Times New Roman"/>
                <w:lang w:val="es-ES_tradnl"/>
              </w:rPr>
              <w:t xml:space="preserve"> cuando se cumplan los requisitos establecidos en la presente ley y se demuestre que la </w:t>
            </w:r>
            <w:proofErr w:type="spellStart"/>
            <w:r w:rsidRPr="005A076E">
              <w:rPr>
                <w:rFonts w:ascii="Times New Roman" w:hAnsi="Times New Roman" w:cs="Times New Roman"/>
                <w:lang w:val="es-ES_tradnl"/>
              </w:rPr>
              <w:t>comisión</w:t>
            </w:r>
            <w:proofErr w:type="spellEnd"/>
            <w:r w:rsidRPr="005A076E">
              <w:rPr>
                <w:rFonts w:ascii="Times New Roman" w:hAnsi="Times New Roman" w:cs="Times New Roman"/>
                <w:lang w:val="es-ES_tradnl"/>
              </w:rPr>
              <w:t xml:space="preserve"> del delito está asociada a condiciones de marginalidad y necesidades de </w:t>
            </w:r>
            <w:proofErr w:type="spellStart"/>
            <w:r w:rsidRPr="005A076E">
              <w:rPr>
                <w:rFonts w:ascii="Times New Roman" w:hAnsi="Times New Roman" w:cs="Times New Roman"/>
                <w:lang w:val="es-ES_tradnl"/>
              </w:rPr>
              <w:t>manutención</w:t>
            </w:r>
            <w:proofErr w:type="spellEnd"/>
            <w:r w:rsidRPr="005A076E">
              <w:rPr>
                <w:rFonts w:ascii="Times New Roman" w:hAnsi="Times New Roman" w:cs="Times New Roman"/>
                <w:lang w:val="es-ES_tradnl"/>
              </w:rPr>
              <w:t xml:space="preserve"> del hogar.</w:t>
            </w:r>
            <w:r w:rsidRPr="005A076E">
              <w:rPr>
                <w:rFonts w:ascii="Times New Roman" w:eastAsia="Helvetica" w:hAnsi="Times New Roman" w:cs="Times New Roman"/>
                <w:lang w:val="es-ES_tradnl"/>
              </w:rPr>
              <w:t>”</w:t>
            </w:r>
          </w:p>
        </w:tc>
        <w:tc>
          <w:tcPr>
            <w:tcW w:w="3432" w:type="dxa"/>
          </w:tcPr>
          <w:p w14:paraId="600F22FD" w14:textId="77777777" w:rsidR="00D273F7" w:rsidRPr="005A076E" w:rsidRDefault="00D273F7" w:rsidP="003F7560">
            <w:pPr>
              <w:jc w:val="both"/>
              <w:rPr>
                <w:rFonts w:ascii="Times New Roman" w:hAnsi="Times New Roman" w:cs="Times New Roman"/>
                <w:b/>
                <w:u w:val="single"/>
                <w:lang w:val="es-ES_tradnl"/>
              </w:rPr>
            </w:pPr>
            <w:proofErr w:type="spellStart"/>
            <w:r w:rsidRPr="005A076E">
              <w:rPr>
                <w:rFonts w:ascii="Times New Roman" w:hAnsi="Times New Roman" w:cs="Times New Roman"/>
                <w:b/>
                <w:lang w:val="es-ES_tradnl"/>
              </w:rPr>
              <w:lastRenderedPageBreak/>
              <w:t>Artículo</w:t>
            </w:r>
            <w:proofErr w:type="spellEnd"/>
            <w:r w:rsidRPr="005A076E">
              <w:rPr>
                <w:rFonts w:ascii="Times New Roman" w:hAnsi="Times New Roman" w:cs="Times New Roman"/>
                <w:b/>
                <w:lang w:val="es-ES_tradnl"/>
              </w:rPr>
              <w:t xml:space="preserve"> </w:t>
            </w:r>
            <w:r w:rsidRPr="005A076E">
              <w:rPr>
                <w:rFonts w:ascii="Times New Roman" w:hAnsi="Times New Roman" w:cs="Times New Roman"/>
                <w:b/>
                <w:strike/>
                <w:lang w:val="es-ES_tradnl"/>
              </w:rPr>
              <w:t>14</w:t>
            </w:r>
            <w:r w:rsidRPr="005A076E">
              <w:rPr>
                <w:rFonts w:ascii="Times New Roman" w:hAnsi="Times New Roman" w:cs="Times New Roman"/>
                <w:b/>
                <w:lang w:val="es-ES_tradnl"/>
              </w:rPr>
              <w:t xml:space="preserve"> 19o. </w:t>
            </w:r>
            <w:r w:rsidRPr="005A076E">
              <w:rPr>
                <w:rFonts w:ascii="Times New Roman" w:eastAsia="Times New Roman" w:hAnsi="Times New Roman" w:cs="Times New Roman"/>
                <w:b/>
                <w:u w:val="single"/>
                <w:lang w:val="es-ES_tradnl"/>
              </w:rPr>
              <w:t>ADICI</w:t>
            </w:r>
            <w:r w:rsidRPr="005A076E">
              <w:rPr>
                <w:rFonts w:ascii="Times New Roman" w:eastAsia="Helvetica" w:hAnsi="Times New Roman" w:cs="Times New Roman"/>
                <w:b/>
                <w:u w:val="single"/>
                <w:lang w:val="es-ES_tradnl"/>
              </w:rPr>
              <w:t xml:space="preserve">ÓNESE un parágrafo al artículo 68-A </w:t>
            </w:r>
            <w:r w:rsidRPr="005A076E">
              <w:rPr>
                <w:rFonts w:ascii="Times New Roman" w:hAnsi="Times New Roman" w:cs="Times New Roman"/>
                <w:b/>
                <w:u w:val="single"/>
                <w:lang w:val="es-ES_tradnl"/>
              </w:rPr>
              <w:t xml:space="preserve">de la Ley 599 de 2000, modificado por el </w:t>
            </w:r>
            <w:proofErr w:type="spellStart"/>
            <w:r w:rsidRPr="005A076E">
              <w:rPr>
                <w:rFonts w:ascii="Times New Roman" w:hAnsi="Times New Roman" w:cs="Times New Roman"/>
                <w:b/>
                <w:u w:val="single"/>
                <w:lang w:val="es-ES_tradnl"/>
              </w:rPr>
              <w:t>artículo</w:t>
            </w:r>
            <w:proofErr w:type="spellEnd"/>
            <w:r w:rsidRPr="005A076E">
              <w:rPr>
                <w:rFonts w:ascii="Times New Roman" w:hAnsi="Times New Roman" w:cs="Times New Roman"/>
                <w:b/>
                <w:u w:val="single"/>
                <w:lang w:val="es-ES_tradnl"/>
              </w:rPr>
              <w:t xml:space="preserve"> 32 de la Ley 1709 de 2014, el cual quedará </w:t>
            </w:r>
            <w:proofErr w:type="spellStart"/>
            <w:r w:rsidRPr="005A076E">
              <w:rPr>
                <w:rFonts w:ascii="Times New Roman" w:hAnsi="Times New Roman" w:cs="Times New Roman"/>
                <w:b/>
                <w:u w:val="single"/>
                <w:lang w:val="es-ES_tradnl"/>
              </w:rPr>
              <w:t>asi</w:t>
            </w:r>
            <w:proofErr w:type="spellEnd"/>
            <w:r w:rsidRPr="005A076E">
              <w:rPr>
                <w:rFonts w:ascii="Times New Roman" w:hAnsi="Times New Roman" w:cs="Times New Roman"/>
                <w:b/>
                <w:u w:val="single"/>
                <w:lang w:val="es-ES_tradnl"/>
              </w:rPr>
              <w:t>́:</w:t>
            </w:r>
          </w:p>
          <w:p w14:paraId="3FBE270A" w14:textId="77777777" w:rsidR="00D273F7" w:rsidRPr="005A076E" w:rsidRDefault="00D273F7" w:rsidP="003F7560">
            <w:pPr>
              <w:jc w:val="both"/>
              <w:rPr>
                <w:rFonts w:ascii="Times New Roman" w:eastAsia="Helvetica" w:hAnsi="Times New Roman" w:cs="Times New Roman"/>
                <w:b/>
                <w:u w:val="single"/>
                <w:lang w:val="es-ES_tradnl"/>
              </w:rPr>
            </w:pPr>
            <w:r w:rsidRPr="005A076E">
              <w:rPr>
                <w:rFonts w:ascii="Times New Roman" w:eastAsia="Helvetica" w:hAnsi="Times New Roman" w:cs="Times New Roman"/>
                <w:b/>
                <w:u w:val="single"/>
                <w:lang w:val="es-ES_tradnl"/>
              </w:rPr>
              <w:t>“</w:t>
            </w:r>
            <w:r w:rsidRPr="005A076E">
              <w:rPr>
                <w:rFonts w:ascii="Times New Roman" w:eastAsia="Helvetica" w:hAnsi="Times New Roman" w:cs="Times New Roman"/>
                <w:b/>
                <w:bCs/>
                <w:u w:val="single"/>
                <w:lang w:val="es-ES_tradnl"/>
              </w:rPr>
              <w:t>ARTÍCULO 68A. EXCLUSIÓN DE LOS BENEFICIOS Y SUBROGADOS PENALES.</w:t>
            </w:r>
            <w:r w:rsidRPr="005A076E">
              <w:rPr>
                <w:rFonts w:ascii="Times New Roman" w:eastAsia="Helvetica" w:hAnsi="Times New Roman" w:cs="Times New Roman"/>
                <w:b/>
                <w:u w:val="single"/>
                <w:lang w:val="es-ES_tradnl"/>
              </w:rPr>
              <w:t xml:space="preserve"> No se concederán; la suspensión condicional de la ejecución de la pena; la prisión domiciliaria como sustitutiva de la prisión; ni habrá lugar a ningún otro beneficio, judicial o administrativo, salvo los beneficios por colaboración regulados por la ley, siempre que esta sea efectiva, cuando la persona haya sido condenada por delito doloso dentro de los cinco (5) años anteriores.</w:t>
            </w:r>
          </w:p>
          <w:p w14:paraId="7CEC9062" w14:textId="77777777" w:rsidR="00D273F7" w:rsidRPr="005A076E" w:rsidRDefault="00D273F7" w:rsidP="003F7560">
            <w:pPr>
              <w:jc w:val="both"/>
              <w:rPr>
                <w:rFonts w:ascii="Times New Roman" w:eastAsia="Helvetica" w:hAnsi="Times New Roman" w:cs="Times New Roman"/>
                <w:b/>
                <w:u w:val="single"/>
                <w:lang w:val="es-ES_tradnl"/>
              </w:rPr>
            </w:pPr>
            <w:r w:rsidRPr="005A076E">
              <w:rPr>
                <w:rFonts w:ascii="Times New Roman" w:eastAsia="Helvetica" w:hAnsi="Times New Roman" w:cs="Times New Roman"/>
                <w:b/>
                <w:u w:val="single"/>
                <w:lang w:val="es-ES_tradnl"/>
              </w:rPr>
              <w:t xml:space="preserve">Tampoco quienes hayan sido condenados por delitos dolosos contra la Administración Pública; delitos contra las personas y bienes protegidos por el Derecho Internacional Humanitario; delitos contra la libertad, integridad y formación sexual; estafa y abuso de confianza que recaiga sobre los bienes del Estado; captación masiva y </w:t>
            </w:r>
            <w:r w:rsidRPr="005A076E">
              <w:rPr>
                <w:rFonts w:ascii="Times New Roman" w:eastAsia="Helvetica" w:hAnsi="Times New Roman" w:cs="Times New Roman"/>
                <w:b/>
                <w:u w:val="single"/>
                <w:lang w:val="es-ES_tradnl"/>
              </w:rPr>
              <w:lastRenderedPageBreak/>
              <w:t xml:space="preserve">habitual de dineros; utilización indebida de información privilegiada; </w:t>
            </w:r>
            <w:r w:rsidRPr="005A076E">
              <w:rPr>
                <w:rFonts w:ascii="Times New Roman" w:eastAsia="Helvetica" w:hAnsi="Times New Roman" w:cs="Times New Roman"/>
                <w:b/>
                <w:bCs/>
                <w:u w:val="single"/>
                <w:lang w:val="es-ES_tradnl"/>
              </w:rPr>
              <w:t xml:space="preserve">concierto para delinquir agravado; </w:t>
            </w:r>
            <w:r w:rsidRPr="005A076E">
              <w:rPr>
                <w:rFonts w:ascii="Times New Roman" w:eastAsia="Helvetica" w:hAnsi="Times New Roman" w:cs="Times New Roman"/>
                <w:b/>
                <w:u w:val="single"/>
                <w:lang w:val="es-ES_tradnl"/>
              </w:rPr>
              <w:t xml:space="preserve">lavado de activos; soborno transnacional; violencia intrafamiliar; </w:t>
            </w:r>
            <w:r w:rsidRPr="005A076E">
              <w:rPr>
                <w:rFonts w:ascii="Times New Roman" w:eastAsia="Helvetica" w:hAnsi="Times New Roman" w:cs="Times New Roman"/>
                <w:b/>
                <w:bCs/>
                <w:u w:val="single"/>
                <w:lang w:val="es-ES_tradnl"/>
              </w:rPr>
              <w:t>hurto calificado</w:t>
            </w:r>
            <w:r w:rsidRPr="005A076E">
              <w:rPr>
                <w:rFonts w:ascii="Times New Roman" w:eastAsia="Helvetica" w:hAnsi="Times New Roman" w:cs="Times New Roman"/>
                <w:b/>
                <w:u w:val="single"/>
                <w:lang w:val="es-ES_tradnl"/>
              </w:rPr>
              <w:t xml:space="preserve">; abigeato enunciado en el inciso tercero del artículo 243; extorsión; homicidio agravado contemplado en el numeral 6 del artículo 104; lesiones causadas con agentes químicos, ácidos y/o sustancias similares; violación ilícita de comunicaciones; violación ilícita de comunicaciones o correspondencia de carácter oficial; trata de personas; apología al genocidio; lesiones personales por pérdida anatómica o funcional de un órgano o miembro; desplazamiento forzado; tráfico de migrantes; </w:t>
            </w:r>
            <w:proofErr w:type="spellStart"/>
            <w:r w:rsidRPr="005A076E">
              <w:rPr>
                <w:rFonts w:ascii="Times New Roman" w:eastAsia="Helvetica" w:hAnsi="Times New Roman" w:cs="Times New Roman"/>
                <w:b/>
                <w:u w:val="single"/>
                <w:lang w:val="es-ES_tradnl"/>
              </w:rPr>
              <w:t>testaferrato</w:t>
            </w:r>
            <w:proofErr w:type="spellEnd"/>
            <w:r w:rsidRPr="005A076E">
              <w:rPr>
                <w:rFonts w:ascii="Times New Roman" w:eastAsia="Helvetica" w:hAnsi="Times New Roman" w:cs="Times New Roman"/>
                <w:b/>
                <w:u w:val="single"/>
                <w:lang w:val="es-ES_tradnl"/>
              </w:rPr>
              <w:t xml:space="preserve">; enriquecimiento ilícito de particulares; apoderamiento de hidrocarburos, sus derivados, biocombustibles o mezclas que los contengan; receptación; instigación a delinquir; empleo o lanzamiento de sustancias u objeto peligrosos; fabricación, importación, tráfico, posesión o uso de armas químicas, biológicas y nucleares; </w:t>
            </w:r>
            <w:r w:rsidRPr="005A076E">
              <w:rPr>
                <w:rFonts w:ascii="Times New Roman" w:eastAsia="Helvetica" w:hAnsi="Times New Roman" w:cs="Times New Roman"/>
                <w:b/>
                <w:bCs/>
                <w:u w:val="single"/>
                <w:lang w:val="es-ES_tradnl"/>
              </w:rPr>
              <w:t>delitos relacionados con el tráfico de estupefacientes y otras infracciones</w:t>
            </w:r>
            <w:r w:rsidRPr="005A076E">
              <w:rPr>
                <w:rFonts w:ascii="Times New Roman" w:eastAsia="Helvetica" w:hAnsi="Times New Roman" w:cs="Times New Roman"/>
                <w:b/>
                <w:u w:val="single"/>
                <w:lang w:val="es-ES_tradnl"/>
              </w:rPr>
              <w:t xml:space="preserve">; espionaje; rebelión; y desplazamiento forzado; usurpación de inmuebles, falsificación de moneda nacional o extranjera; exportación o importación ficticia; evasión </w:t>
            </w:r>
            <w:r w:rsidRPr="005A076E">
              <w:rPr>
                <w:rFonts w:ascii="Times New Roman" w:eastAsia="Helvetica" w:hAnsi="Times New Roman" w:cs="Times New Roman"/>
                <w:b/>
                <w:u w:val="single"/>
                <w:lang w:val="es-ES_tradnl"/>
              </w:rPr>
              <w:lastRenderedPageBreak/>
              <w:t>fiscal; negativa de reintegro; contrabando agravado; contrabando de hidrocarburos y sus derivados; ayuda e instigación al empleo, producción y transferencia de minas antipersonales.</w:t>
            </w:r>
          </w:p>
          <w:p w14:paraId="1A6BF312" w14:textId="77777777" w:rsidR="00D273F7" w:rsidRPr="005A076E" w:rsidRDefault="00D273F7" w:rsidP="003F7560">
            <w:pPr>
              <w:jc w:val="both"/>
              <w:rPr>
                <w:rFonts w:ascii="Times New Roman" w:eastAsia="Helvetica" w:hAnsi="Times New Roman" w:cs="Times New Roman"/>
                <w:b/>
                <w:u w:val="single"/>
                <w:lang w:val="es-ES_tradnl"/>
              </w:rPr>
            </w:pPr>
            <w:r w:rsidRPr="005A076E">
              <w:rPr>
                <w:rFonts w:ascii="Times New Roman" w:eastAsia="Helvetica" w:hAnsi="Times New Roman" w:cs="Times New Roman"/>
                <w:b/>
                <w:u w:val="single"/>
                <w:lang w:val="es-ES_tradnl"/>
              </w:rPr>
              <w:t>Lo dispuesto en el presente artículo no se aplicará respecto de la sustitución de la detención preventiva y de la sustitución de la ejecución de la pena en los eventos contemplados en los numerales 2, 3, 4 y 5 del artículo 314 de la Ley 906 de 2004.</w:t>
            </w:r>
          </w:p>
          <w:p w14:paraId="3A58A992" w14:textId="77777777" w:rsidR="00D273F7" w:rsidRPr="005A076E" w:rsidRDefault="00D273F7" w:rsidP="003F7560">
            <w:pPr>
              <w:jc w:val="both"/>
              <w:rPr>
                <w:rFonts w:ascii="Times New Roman" w:eastAsia="Helvetica" w:hAnsi="Times New Roman" w:cs="Times New Roman"/>
                <w:b/>
                <w:u w:val="single"/>
                <w:lang w:val="es-ES_tradnl"/>
              </w:rPr>
            </w:pPr>
            <w:r w:rsidRPr="005A076E">
              <w:rPr>
                <w:rFonts w:ascii="Times New Roman" w:eastAsia="Helvetica" w:hAnsi="Times New Roman" w:cs="Times New Roman"/>
                <w:b/>
                <w:bCs/>
                <w:u w:val="single"/>
                <w:lang w:val="es-ES_tradnl"/>
              </w:rPr>
              <w:t>PARÁGRAFO 1o.</w:t>
            </w:r>
            <w:r w:rsidRPr="005A076E">
              <w:rPr>
                <w:rFonts w:ascii="Times New Roman" w:eastAsia="Helvetica" w:hAnsi="Times New Roman" w:cs="Times New Roman"/>
                <w:b/>
                <w:u w:val="single"/>
                <w:lang w:val="es-ES_tradnl"/>
              </w:rPr>
              <w:t> Lo dispuesto en el presente artículo no se aplicará a la libertad condicional contemplada en el artículo 64 de este Código, ni tampoco para lo dispuesto en el artículo 38G del presente Código.</w:t>
            </w:r>
          </w:p>
          <w:p w14:paraId="766E0A12" w14:textId="77777777" w:rsidR="00D273F7" w:rsidRPr="005A076E" w:rsidRDefault="00D273F7" w:rsidP="003F7560">
            <w:pPr>
              <w:jc w:val="both"/>
              <w:rPr>
                <w:rFonts w:ascii="Times New Roman" w:eastAsia="Helvetica" w:hAnsi="Times New Roman" w:cs="Times New Roman"/>
                <w:lang w:val="es-ES_tradnl"/>
              </w:rPr>
            </w:pPr>
            <w:r w:rsidRPr="005A076E">
              <w:rPr>
                <w:rFonts w:ascii="Times New Roman" w:eastAsia="Helvetica" w:hAnsi="Times New Roman" w:cs="Times New Roman"/>
                <w:b/>
                <w:bCs/>
                <w:u w:val="single"/>
                <w:lang w:val="es-ES_tradnl"/>
              </w:rPr>
              <w:t>PARÁGRAFO 2o.</w:t>
            </w:r>
            <w:r w:rsidRPr="005A076E">
              <w:rPr>
                <w:rFonts w:ascii="Times New Roman" w:eastAsia="Helvetica" w:hAnsi="Times New Roman" w:cs="Times New Roman"/>
                <w:b/>
                <w:u w:val="single"/>
                <w:lang w:val="es-ES_tradnl"/>
              </w:rPr>
              <w:t> Lo dispuesto en el primer inciso del presente artículo no se aplicará respecto de la suspensión de la ejecución de la pena, cuando los antecedentes personales, sociales y familiares sean indicativos de que no existe la posibilidad de la ejecución de la pena.</w:t>
            </w:r>
          </w:p>
          <w:p w14:paraId="7685520A" w14:textId="77777777" w:rsidR="00D273F7" w:rsidRPr="005A076E" w:rsidRDefault="00D273F7" w:rsidP="003F7560">
            <w:pPr>
              <w:jc w:val="both"/>
              <w:rPr>
                <w:rFonts w:ascii="Times New Roman" w:eastAsia="Helvetica" w:hAnsi="Times New Roman" w:cs="Times New Roman"/>
                <w:b/>
                <w:bCs/>
                <w:u w:val="single"/>
                <w:lang w:val="es-ES_tradnl"/>
              </w:rPr>
            </w:pPr>
            <w:r w:rsidRPr="005A076E">
              <w:rPr>
                <w:rFonts w:ascii="Times New Roman" w:eastAsia="Helvetica" w:hAnsi="Times New Roman" w:cs="Times New Roman"/>
                <w:b/>
                <w:bCs/>
                <w:u w:val="single"/>
                <w:lang w:val="es-ES_tradnl"/>
              </w:rPr>
              <w:t xml:space="preserve">PARÁGRAFO 3o. Lo dispuesto en este artículo no se aplicará para las mujeres cabeza de familia condenadas por los delitos establecidos en los artículos 239, 240, 241, 375, 376 y 377 de este Código, y el concierto para </w:t>
            </w:r>
            <w:r w:rsidRPr="005A076E">
              <w:rPr>
                <w:rFonts w:ascii="Times New Roman" w:eastAsia="Helvetica" w:hAnsi="Times New Roman" w:cs="Times New Roman"/>
                <w:b/>
                <w:bCs/>
                <w:u w:val="single"/>
                <w:lang w:val="es-ES_tradnl"/>
              </w:rPr>
              <w:lastRenderedPageBreak/>
              <w:t>delinquir relacionado con ellos, cuando se cumplan los requisitos establecidos en la presente ley y se demuestre que la comisión del delito está asociada a condiciones de marginalidad y necesidades de manutención del hogar.”</w:t>
            </w:r>
          </w:p>
        </w:tc>
        <w:tc>
          <w:tcPr>
            <w:tcW w:w="3086" w:type="dxa"/>
            <w:shd w:val="clear" w:color="auto" w:fill="auto"/>
            <w:tcMar>
              <w:top w:w="100" w:type="dxa"/>
              <w:left w:w="100" w:type="dxa"/>
              <w:bottom w:w="100" w:type="dxa"/>
              <w:right w:w="100" w:type="dxa"/>
            </w:tcMar>
          </w:tcPr>
          <w:p w14:paraId="73A9536C" w14:textId="77777777" w:rsidR="00D273F7" w:rsidRPr="005A076E" w:rsidRDefault="00D273F7" w:rsidP="003F7560">
            <w:pPr>
              <w:rPr>
                <w:rFonts w:ascii="Times New Roman" w:hAnsi="Times New Roman" w:cs="Times New Roman"/>
                <w:lang w:val="es-ES_tradnl"/>
              </w:rPr>
            </w:pPr>
            <w:r w:rsidRPr="005A076E">
              <w:rPr>
                <w:rFonts w:ascii="Times New Roman" w:hAnsi="Times New Roman" w:cs="Times New Roman"/>
                <w:lang w:val="es-ES_tradnl"/>
              </w:rPr>
              <w:lastRenderedPageBreak/>
              <w:t>Se modifica en su totalidad el artículo propuesto de manera que el régimen de exclusión de los beneficios y subrogados penales quede como se encuentra vigente en la actualidad en el artículo 68-A de la Ley 599 de 2000.</w:t>
            </w:r>
          </w:p>
          <w:p w14:paraId="41F257EF" w14:textId="77777777" w:rsidR="00D273F7" w:rsidRPr="005A076E" w:rsidRDefault="00D273F7" w:rsidP="003F7560">
            <w:pPr>
              <w:rPr>
                <w:rFonts w:ascii="Times New Roman" w:hAnsi="Times New Roman" w:cs="Times New Roman"/>
                <w:lang w:val="es-ES_tradnl"/>
              </w:rPr>
            </w:pPr>
            <w:r w:rsidRPr="005A076E">
              <w:rPr>
                <w:rFonts w:ascii="Times New Roman" w:hAnsi="Times New Roman" w:cs="Times New Roman"/>
                <w:lang w:val="es-ES_tradnl"/>
              </w:rPr>
              <w:t xml:space="preserve">Adicionalmente, se agrega a este artículo un parágrafo (Parágrafo 3) en el que se establece que las exclusiones establecidas no aplicarán para los casos en los que las mujeres cabeza de familia obtengan el servicio de utilidad pública propuesto en el presente proyecto de ley. </w:t>
            </w:r>
          </w:p>
        </w:tc>
      </w:tr>
      <w:tr w:rsidR="00D273F7" w:rsidRPr="005A076E" w14:paraId="251DE8AC" w14:textId="77777777" w:rsidTr="00395FB3">
        <w:tc>
          <w:tcPr>
            <w:tcW w:w="3550" w:type="dxa"/>
            <w:shd w:val="clear" w:color="auto" w:fill="auto"/>
            <w:tcMar>
              <w:top w:w="100" w:type="dxa"/>
              <w:left w:w="100" w:type="dxa"/>
              <w:bottom w:w="100" w:type="dxa"/>
              <w:right w:w="100" w:type="dxa"/>
            </w:tcMar>
          </w:tcPr>
          <w:p w14:paraId="51FE407F" w14:textId="77777777" w:rsidR="00D273F7" w:rsidRPr="005A076E" w:rsidRDefault="00D273F7" w:rsidP="003F7560">
            <w:pPr>
              <w:widowControl w:val="0"/>
              <w:spacing w:before="240" w:after="240"/>
              <w:rPr>
                <w:rFonts w:ascii="Times New Roman" w:hAnsi="Times New Roman" w:cs="Times New Roman"/>
                <w:lang w:val="es-ES_tradnl"/>
              </w:rPr>
            </w:pPr>
            <w:proofErr w:type="spellStart"/>
            <w:r w:rsidRPr="005A076E">
              <w:rPr>
                <w:rFonts w:ascii="Times New Roman" w:hAnsi="Times New Roman" w:cs="Times New Roman"/>
                <w:b/>
                <w:lang w:val="es-ES_tradnl"/>
              </w:rPr>
              <w:lastRenderedPageBreak/>
              <w:t>Artículo</w:t>
            </w:r>
            <w:proofErr w:type="spellEnd"/>
            <w:r w:rsidRPr="005A076E">
              <w:rPr>
                <w:rFonts w:ascii="Times New Roman" w:hAnsi="Times New Roman" w:cs="Times New Roman"/>
                <w:b/>
                <w:lang w:val="es-ES_tradnl"/>
              </w:rPr>
              <w:t xml:space="preserve"> 15o. </w:t>
            </w:r>
            <w:r w:rsidRPr="005A076E">
              <w:rPr>
                <w:rFonts w:ascii="Times New Roman" w:hAnsi="Times New Roman" w:cs="Times New Roman"/>
                <w:lang w:val="es-ES_tradnl"/>
              </w:rPr>
              <w:t xml:space="preserve">ADICIÓNESE el </w:t>
            </w:r>
            <w:proofErr w:type="spellStart"/>
            <w:r w:rsidRPr="005A076E">
              <w:rPr>
                <w:rFonts w:ascii="Times New Roman" w:hAnsi="Times New Roman" w:cs="Times New Roman"/>
                <w:lang w:val="es-ES_tradnl"/>
              </w:rPr>
              <w:t>artículo</w:t>
            </w:r>
            <w:proofErr w:type="spellEnd"/>
            <w:r w:rsidRPr="005A076E">
              <w:rPr>
                <w:rFonts w:ascii="Times New Roman" w:hAnsi="Times New Roman" w:cs="Times New Roman"/>
                <w:lang w:val="es-ES_tradnl"/>
              </w:rPr>
              <w:t xml:space="preserve"> 68-B de la Ley 599 de 2000, el cual quedará </w:t>
            </w:r>
            <w:proofErr w:type="spellStart"/>
            <w:r w:rsidRPr="005A076E">
              <w:rPr>
                <w:rFonts w:ascii="Times New Roman" w:hAnsi="Times New Roman" w:cs="Times New Roman"/>
                <w:lang w:val="es-ES_tradnl"/>
              </w:rPr>
              <w:t>asi</w:t>
            </w:r>
            <w:proofErr w:type="spellEnd"/>
            <w:r w:rsidRPr="005A076E">
              <w:rPr>
                <w:rFonts w:ascii="Times New Roman" w:hAnsi="Times New Roman" w:cs="Times New Roman"/>
                <w:lang w:val="es-ES_tradnl"/>
              </w:rPr>
              <w:t>́:</w:t>
            </w:r>
          </w:p>
          <w:p w14:paraId="21FD19BC" w14:textId="77777777" w:rsidR="00D273F7" w:rsidRPr="005A076E" w:rsidRDefault="00D273F7" w:rsidP="003F7560">
            <w:pPr>
              <w:widowControl w:val="0"/>
              <w:spacing w:before="240" w:after="240"/>
              <w:rPr>
                <w:rFonts w:ascii="Times New Roman" w:hAnsi="Times New Roman" w:cs="Times New Roman"/>
                <w:lang w:val="es-ES_tradnl"/>
              </w:rPr>
            </w:pPr>
            <w:r w:rsidRPr="005A076E">
              <w:rPr>
                <w:rFonts w:ascii="Times New Roman" w:eastAsia="Helvetica" w:hAnsi="Times New Roman" w:cs="Times New Roman"/>
                <w:lang w:val="es-ES_tradnl"/>
              </w:rPr>
              <w:t>“</w:t>
            </w:r>
            <w:proofErr w:type="spellStart"/>
            <w:r w:rsidRPr="005A076E">
              <w:rPr>
                <w:rFonts w:ascii="Times New Roman" w:hAnsi="Times New Roman" w:cs="Times New Roman"/>
                <w:b/>
                <w:lang w:val="es-ES_tradnl"/>
              </w:rPr>
              <w:t>Artículo</w:t>
            </w:r>
            <w:proofErr w:type="spellEnd"/>
            <w:r w:rsidRPr="005A076E">
              <w:rPr>
                <w:rFonts w:ascii="Times New Roman" w:hAnsi="Times New Roman" w:cs="Times New Roman"/>
                <w:b/>
                <w:lang w:val="es-ES_tradnl"/>
              </w:rPr>
              <w:t xml:space="preserve"> 68-B. </w:t>
            </w:r>
            <w:proofErr w:type="spellStart"/>
            <w:r w:rsidRPr="005A076E">
              <w:rPr>
                <w:rFonts w:ascii="Times New Roman" w:hAnsi="Times New Roman" w:cs="Times New Roman"/>
                <w:b/>
                <w:lang w:val="es-ES_tradnl"/>
              </w:rPr>
              <w:t>Régimen</w:t>
            </w:r>
            <w:proofErr w:type="spellEnd"/>
            <w:r w:rsidRPr="005A076E">
              <w:rPr>
                <w:rFonts w:ascii="Times New Roman" w:hAnsi="Times New Roman" w:cs="Times New Roman"/>
                <w:b/>
                <w:lang w:val="es-ES_tradnl"/>
              </w:rPr>
              <w:t xml:space="preserve"> de </w:t>
            </w:r>
            <w:proofErr w:type="spellStart"/>
            <w:r w:rsidRPr="005A076E">
              <w:rPr>
                <w:rFonts w:ascii="Times New Roman" w:hAnsi="Times New Roman" w:cs="Times New Roman"/>
                <w:b/>
                <w:lang w:val="es-ES_tradnl"/>
              </w:rPr>
              <w:t>exclusión</w:t>
            </w:r>
            <w:proofErr w:type="spellEnd"/>
            <w:r w:rsidRPr="005A076E">
              <w:rPr>
                <w:rFonts w:ascii="Times New Roman" w:hAnsi="Times New Roman" w:cs="Times New Roman"/>
                <w:b/>
                <w:lang w:val="es-ES_tradnl"/>
              </w:rPr>
              <w:t xml:space="preserve"> para subrogados y permisos penitenciarios. </w:t>
            </w:r>
            <w:r w:rsidRPr="005A076E">
              <w:rPr>
                <w:rFonts w:ascii="Times New Roman" w:hAnsi="Times New Roman" w:cs="Times New Roman"/>
                <w:lang w:val="es-ES_tradnl"/>
              </w:rPr>
              <w:t xml:space="preserve">No </w:t>
            </w:r>
            <w:proofErr w:type="spellStart"/>
            <w:r w:rsidRPr="005A076E">
              <w:rPr>
                <w:rFonts w:ascii="Times New Roman" w:hAnsi="Times New Roman" w:cs="Times New Roman"/>
                <w:lang w:val="es-ES_tradnl"/>
              </w:rPr>
              <w:t>habra</w:t>
            </w:r>
            <w:proofErr w:type="spellEnd"/>
            <w:r w:rsidRPr="005A076E">
              <w:rPr>
                <w:rFonts w:ascii="Times New Roman" w:hAnsi="Times New Roman" w:cs="Times New Roman"/>
                <w:lang w:val="es-ES_tradnl"/>
              </w:rPr>
              <w:t xml:space="preserve">́ lugar a la </w:t>
            </w:r>
            <w:proofErr w:type="spellStart"/>
            <w:r w:rsidRPr="005A076E">
              <w:rPr>
                <w:rFonts w:ascii="Times New Roman" w:hAnsi="Times New Roman" w:cs="Times New Roman"/>
                <w:lang w:val="es-ES_tradnl"/>
              </w:rPr>
              <w:t>prisión</w:t>
            </w:r>
            <w:proofErr w:type="spellEnd"/>
            <w:r w:rsidRPr="005A076E">
              <w:rPr>
                <w:rFonts w:ascii="Times New Roman" w:hAnsi="Times New Roman" w:cs="Times New Roman"/>
                <w:lang w:val="es-ES_tradnl"/>
              </w:rPr>
              <w:t xml:space="preserve"> domiciliaria como sustitutiva de la </w:t>
            </w:r>
            <w:proofErr w:type="spellStart"/>
            <w:r w:rsidRPr="005A076E">
              <w:rPr>
                <w:rFonts w:ascii="Times New Roman" w:hAnsi="Times New Roman" w:cs="Times New Roman"/>
                <w:lang w:val="es-ES_tradnl"/>
              </w:rPr>
              <w:t>prisión</w:t>
            </w:r>
            <w:proofErr w:type="spellEnd"/>
            <w:r w:rsidRPr="005A076E">
              <w:rPr>
                <w:rFonts w:ascii="Times New Roman" w:hAnsi="Times New Roman" w:cs="Times New Roman"/>
                <w:lang w:val="es-ES_tradnl"/>
              </w:rPr>
              <w:t xml:space="preserve">, la pena sustitutiva de </w:t>
            </w:r>
            <w:proofErr w:type="spellStart"/>
            <w:r w:rsidRPr="005A076E">
              <w:rPr>
                <w:rFonts w:ascii="Times New Roman" w:hAnsi="Times New Roman" w:cs="Times New Roman"/>
                <w:lang w:val="es-ES_tradnl"/>
              </w:rPr>
              <w:t>prestación</w:t>
            </w:r>
            <w:proofErr w:type="spellEnd"/>
            <w:r w:rsidRPr="005A076E">
              <w:rPr>
                <w:rFonts w:ascii="Times New Roman" w:hAnsi="Times New Roman" w:cs="Times New Roman"/>
                <w:lang w:val="es-ES_tradnl"/>
              </w:rPr>
              <w:t xml:space="preserve"> de servicios de utilidad </w:t>
            </w:r>
            <w:proofErr w:type="spellStart"/>
            <w:r w:rsidRPr="005A076E">
              <w:rPr>
                <w:rFonts w:ascii="Times New Roman" w:hAnsi="Times New Roman" w:cs="Times New Roman"/>
                <w:lang w:val="es-ES_tradnl"/>
              </w:rPr>
              <w:t>pública</w:t>
            </w:r>
            <w:proofErr w:type="spellEnd"/>
            <w:r w:rsidRPr="005A076E">
              <w:rPr>
                <w:rFonts w:ascii="Times New Roman" w:hAnsi="Times New Roman" w:cs="Times New Roman"/>
                <w:lang w:val="es-ES_tradnl"/>
              </w:rPr>
              <w:t xml:space="preserve">, ni la </w:t>
            </w:r>
            <w:proofErr w:type="spellStart"/>
            <w:r w:rsidRPr="005A076E">
              <w:rPr>
                <w:rFonts w:ascii="Times New Roman" w:hAnsi="Times New Roman" w:cs="Times New Roman"/>
                <w:lang w:val="es-ES_tradnl"/>
              </w:rPr>
              <w:t>suspensión</w:t>
            </w:r>
            <w:proofErr w:type="spellEnd"/>
            <w:r w:rsidRPr="005A076E">
              <w:rPr>
                <w:rFonts w:ascii="Times New Roman" w:hAnsi="Times New Roman" w:cs="Times New Roman"/>
                <w:lang w:val="es-ES_tradnl"/>
              </w:rPr>
              <w:t xml:space="preserve"> de la </w:t>
            </w:r>
            <w:proofErr w:type="spellStart"/>
            <w:r w:rsidRPr="005A076E">
              <w:rPr>
                <w:rFonts w:ascii="Times New Roman" w:hAnsi="Times New Roman" w:cs="Times New Roman"/>
                <w:lang w:val="es-ES_tradnl"/>
              </w:rPr>
              <w:t>ejecución</w:t>
            </w:r>
            <w:proofErr w:type="spellEnd"/>
            <w:r w:rsidRPr="005A076E">
              <w:rPr>
                <w:rFonts w:ascii="Times New Roman" w:hAnsi="Times New Roman" w:cs="Times New Roman"/>
                <w:lang w:val="es-ES_tradnl"/>
              </w:rPr>
              <w:t xml:space="preserve"> de la pena, consagradas en los </w:t>
            </w:r>
            <w:proofErr w:type="spellStart"/>
            <w:r w:rsidRPr="005A076E">
              <w:rPr>
                <w:rFonts w:ascii="Times New Roman" w:hAnsi="Times New Roman" w:cs="Times New Roman"/>
                <w:lang w:val="es-ES_tradnl"/>
              </w:rPr>
              <w:t>artículos</w:t>
            </w:r>
            <w:proofErr w:type="spellEnd"/>
            <w:r w:rsidRPr="005A076E">
              <w:rPr>
                <w:rFonts w:ascii="Times New Roman" w:hAnsi="Times New Roman" w:cs="Times New Roman"/>
                <w:lang w:val="es-ES_tradnl"/>
              </w:rPr>
              <w:t xml:space="preserve"> 38B, 38H y 63 del </w:t>
            </w:r>
            <w:proofErr w:type="spellStart"/>
            <w:r w:rsidRPr="005A076E">
              <w:rPr>
                <w:rFonts w:ascii="Times New Roman" w:hAnsi="Times New Roman" w:cs="Times New Roman"/>
                <w:lang w:val="es-ES_tradnl"/>
              </w:rPr>
              <w:t>Código</w:t>
            </w:r>
            <w:proofErr w:type="spellEnd"/>
            <w:r w:rsidRPr="005A076E">
              <w:rPr>
                <w:rFonts w:ascii="Times New Roman" w:hAnsi="Times New Roman" w:cs="Times New Roman"/>
                <w:lang w:val="es-ES_tradnl"/>
              </w:rPr>
              <w:t xml:space="preserve"> Penal, ni tampoco a la </w:t>
            </w:r>
            <w:proofErr w:type="spellStart"/>
            <w:r w:rsidRPr="005A076E">
              <w:rPr>
                <w:rFonts w:ascii="Times New Roman" w:hAnsi="Times New Roman" w:cs="Times New Roman"/>
                <w:lang w:val="es-ES_tradnl"/>
              </w:rPr>
              <w:t>prisión</w:t>
            </w:r>
            <w:proofErr w:type="spellEnd"/>
            <w:r w:rsidRPr="005A076E">
              <w:rPr>
                <w:rFonts w:ascii="Times New Roman" w:hAnsi="Times New Roman" w:cs="Times New Roman"/>
                <w:lang w:val="es-ES_tradnl"/>
              </w:rPr>
              <w:t xml:space="preserve"> domiciliaria por cumplimiento parcial de la pena contemplada en el </w:t>
            </w:r>
            <w:proofErr w:type="spellStart"/>
            <w:r w:rsidRPr="005A076E">
              <w:rPr>
                <w:rFonts w:ascii="Times New Roman" w:hAnsi="Times New Roman" w:cs="Times New Roman"/>
                <w:lang w:val="es-ES_tradnl"/>
              </w:rPr>
              <w:t>artículo</w:t>
            </w:r>
            <w:proofErr w:type="spellEnd"/>
            <w:r w:rsidRPr="005A076E">
              <w:rPr>
                <w:rFonts w:ascii="Times New Roman" w:hAnsi="Times New Roman" w:cs="Times New Roman"/>
                <w:lang w:val="es-ES_tradnl"/>
              </w:rPr>
              <w:t xml:space="preserve"> 38G de este </w:t>
            </w:r>
            <w:proofErr w:type="spellStart"/>
            <w:r w:rsidRPr="005A076E">
              <w:rPr>
                <w:rFonts w:ascii="Times New Roman" w:hAnsi="Times New Roman" w:cs="Times New Roman"/>
                <w:lang w:val="es-ES_tradnl"/>
              </w:rPr>
              <w:t>Código</w:t>
            </w:r>
            <w:proofErr w:type="spellEnd"/>
            <w:r w:rsidRPr="005A076E">
              <w:rPr>
                <w:rFonts w:ascii="Times New Roman" w:hAnsi="Times New Roman" w:cs="Times New Roman"/>
                <w:lang w:val="es-ES_tradnl"/>
              </w:rPr>
              <w:t xml:space="preserve">, ni a los permisos penitenciarios contenidos en los </w:t>
            </w:r>
            <w:proofErr w:type="spellStart"/>
            <w:r w:rsidRPr="005A076E">
              <w:rPr>
                <w:rFonts w:ascii="Times New Roman" w:hAnsi="Times New Roman" w:cs="Times New Roman"/>
                <w:lang w:val="es-ES_tradnl"/>
              </w:rPr>
              <w:t>artículos</w:t>
            </w:r>
            <w:proofErr w:type="spellEnd"/>
            <w:r w:rsidRPr="005A076E">
              <w:rPr>
                <w:rFonts w:ascii="Times New Roman" w:hAnsi="Times New Roman" w:cs="Times New Roman"/>
                <w:lang w:val="es-ES_tradnl"/>
              </w:rPr>
              <w:t xml:space="preserve"> 146-A y siguientes del </w:t>
            </w:r>
            <w:proofErr w:type="spellStart"/>
            <w:r w:rsidRPr="005A076E">
              <w:rPr>
                <w:rFonts w:ascii="Times New Roman" w:hAnsi="Times New Roman" w:cs="Times New Roman"/>
                <w:lang w:val="es-ES_tradnl"/>
              </w:rPr>
              <w:t>Código</w:t>
            </w:r>
            <w:proofErr w:type="spellEnd"/>
            <w:r w:rsidRPr="005A076E">
              <w:rPr>
                <w:rFonts w:ascii="Times New Roman" w:hAnsi="Times New Roman" w:cs="Times New Roman"/>
                <w:lang w:val="es-ES_tradnl"/>
              </w:rPr>
              <w:t xml:space="preserve"> Penitenciario y Carcelario, cuando la persona sea condenada por los delitos de genocidio (C.P. 101); lesiones causadas con agentes </w:t>
            </w:r>
            <w:proofErr w:type="spellStart"/>
            <w:r w:rsidRPr="005A076E">
              <w:rPr>
                <w:rFonts w:ascii="Times New Roman" w:hAnsi="Times New Roman" w:cs="Times New Roman"/>
                <w:lang w:val="es-ES_tradnl"/>
              </w:rPr>
              <w:t>químicos</w:t>
            </w:r>
            <w:proofErr w:type="spellEnd"/>
            <w:r w:rsidRPr="005A076E">
              <w:rPr>
                <w:rFonts w:ascii="Times New Roman" w:hAnsi="Times New Roman" w:cs="Times New Roman"/>
                <w:lang w:val="es-ES_tradnl"/>
              </w:rPr>
              <w:t xml:space="preserve">, </w:t>
            </w:r>
            <w:proofErr w:type="spellStart"/>
            <w:r w:rsidRPr="005A076E">
              <w:rPr>
                <w:rFonts w:ascii="Times New Roman" w:hAnsi="Times New Roman" w:cs="Times New Roman"/>
                <w:lang w:val="es-ES_tradnl"/>
              </w:rPr>
              <w:t>ácido</w:t>
            </w:r>
            <w:proofErr w:type="spellEnd"/>
            <w:r w:rsidRPr="005A076E">
              <w:rPr>
                <w:rFonts w:ascii="Times New Roman" w:hAnsi="Times New Roman" w:cs="Times New Roman"/>
                <w:lang w:val="es-ES_tradnl"/>
              </w:rPr>
              <w:t xml:space="preserve"> y/o sustancias similares (C.P. 116A); delitos contra las personas y bienes protegidos por el Derecho Internacional Humanitario (C.P. </w:t>
            </w:r>
            <w:proofErr w:type="spellStart"/>
            <w:r w:rsidRPr="005A076E">
              <w:rPr>
                <w:rFonts w:ascii="Times New Roman" w:hAnsi="Times New Roman" w:cs="Times New Roman"/>
                <w:lang w:val="es-ES_tradnl"/>
              </w:rPr>
              <w:t>Título</w:t>
            </w:r>
            <w:proofErr w:type="spellEnd"/>
            <w:r w:rsidRPr="005A076E">
              <w:rPr>
                <w:rFonts w:ascii="Times New Roman" w:hAnsi="Times New Roman" w:cs="Times New Roman"/>
                <w:lang w:val="es-ES_tradnl"/>
              </w:rPr>
              <w:t xml:space="preserve"> II), salvo despojo en el campo de batalla (C.P. 151) y represalias (C.P. 158); </w:t>
            </w:r>
            <w:proofErr w:type="spellStart"/>
            <w:r w:rsidRPr="005A076E">
              <w:rPr>
                <w:rFonts w:ascii="Times New Roman" w:hAnsi="Times New Roman" w:cs="Times New Roman"/>
                <w:lang w:val="es-ES_tradnl"/>
              </w:rPr>
              <w:t>desaparición</w:t>
            </w:r>
            <w:proofErr w:type="spellEnd"/>
            <w:r w:rsidRPr="005A076E">
              <w:rPr>
                <w:rFonts w:ascii="Times New Roman" w:hAnsi="Times New Roman" w:cs="Times New Roman"/>
                <w:lang w:val="es-ES_tradnl"/>
              </w:rPr>
              <w:t xml:space="preserve"> forzada (C.P. 165); secuestro extorsivo (C.P. 169); tortura (C.P. </w:t>
            </w:r>
            <w:r w:rsidRPr="005A076E">
              <w:rPr>
                <w:rFonts w:ascii="Times New Roman" w:hAnsi="Times New Roman" w:cs="Times New Roman"/>
                <w:lang w:val="es-ES_tradnl"/>
              </w:rPr>
              <w:lastRenderedPageBreak/>
              <w:t xml:space="preserve">178); desplazamiento forzado (C.P. 180); </w:t>
            </w:r>
            <w:proofErr w:type="spellStart"/>
            <w:r w:rsidRPr="005A076E">
              <w:rPr>
                <w:rFonts w:ascii="Times New Roman" w:hAnsi="Times New Roman" w:cs="Times New Roman"/>
                <w:lang w:val="es-ES_tradnl"/>
              </w:rPr>
              <w:t>tráfico</w:t>
            </w:r>
            <w:proofErr w:type="spellEnd"/>
            <w:r w:rsidRPr="005A076E">
              <w:rPr>
                <w:rFonts w:ascii="Times New Roman" w:hAnsi="Times New Roman" w:cs="Times New Roman"/>
                <w:lang w:val="es-ES_tradnl"/>
              </w:rPr>
              <w:t xml:space="preserve"> de migrantes (C.P. 188); uso de menores de edad para la </w:t>
            </w:r>
            <w:proofErr w:type="spellStart"/>
            <w:r w:rsidRPr="005A076E">
              <w:rPr>
                <w:rFonts w:ascii="Times New Roman" w:hAnsi="Times New Roman" w:cs="Times New Roman"/>
                <w:lang w:val="es-ES_tradnl"/>
              </w:rPr>
              <w:t>comisión</w:t>
            </w:r>
            <w:proofErr w:type="spellEnd"/>
            <w:r w:rsidRPr="005A076E">
              <w:rPr>
                <w:rFonts w:ascii="Times New Roman" w:hAnsi="Times New Roman" w:cs="Times New Roman"/>
                <w:lang w:val="es-ES_tradnl"/>
              </w:rPr>
              <w:t xml:space="preserve"> de delitos (C.P. 188D); trata de personas (C.P. 215); </w:t>
            </w:r>
            <w:proofErr w:type="spellStart"/>
            <w:r w:rsidRPr="005A076E">
              <w:rPr>
                <w:rFonts w:ascii="Times New Roman" w:hAnsi="Times New Roman" w:cs="Times New Roman"/>
                <w:lang w:val="es-ES_tradnl"/>
              </w:rPr>
              <w:t>tráfico</w:t>
            </w:r>
            <w:proofErr w:type="spellEnd"/>
            <w:r w:rsidRPr="005A076E">
              <w:rPr>
                <w:rFonts w:ascii="Times New Roman" w:hAnsi="Times New Roman" w:cs="Times New Roman"/>
                <w:lang w:val="es-ES_tradnl"/>
              </w:rPr>
              <w:t xml:space="preserve"> de menores (C.P. 231); delitos contra la libertad, integridad y </w:t>
            </w:r>
            <w:proofErr w:type="spellStart"/>
            <w:r w:rsidRPr="005A076E">
              <w:rPr>
                <w:rFonts w:ascii="Times New Roman" w:hAnsi="Times New Roman" w:cs="Times New Roman"/>
                <w:lang w:val="es-ES_tradnl"/>
              </w:rPr>
              <w:t>formación</w:t>
            </w:r>
            <w:proofErr w:type="spellEnd"/>
            <w:r w:rsidRPr="005A076E">
              <w:rPr>
                <w:rFonts w:ascii="Times New Roman" w:hAnsi="Times New Roman" w:cs="Times New Roman"/>
                <w:lang w:val="es-ES_tradnl"/>
              </w:rPr>
              <w:t xml:space="preserve"> sexual (C.P. </w:t>
            </w:r>
            <w:proofErr w:type="spellStart"/>
            <w:r w:rsidRPr="005A076E">
              <w:rPr>
                <w:rFonts w:ascii="Times New Roman" w:hAnsi="Times New Roman" w:cs="Times New Roman"/>
                <w:lang w:val="es-ES_tradnl"/>
              </w:rPr>
              <w:t>Título</w:t>
            </w:r>
            <w:proofErr w:type="spellEnd"/>
            <w:r w:rsidRPr="005A076E">
              <w:rPr>
                <w:rFonts w:ascii="Times New Roman" w:hAnsi="Times New Roman" w:cs="Times New Roman"/>
                <w:lang w:val="es-ES_tradnl"/>
              </w:rPr>
              <w:t xml:space="preserve"> IV), excepto acoso sexual (C.P. 210A) y acto sexual no violento (C.P. 206A); </w:t>
            </w:r>
            <w:proofErr w:type="spellStart"/>
            <w:r w:rsidRPr="005A076E">
              <w:rPr>
                <w:rFonts w:ascii="Times New Roman" w:hAnsi="Times New Roman" w:cs="Times New Roman"/>
                <w:lang w:val="es-ES_tradnl"/>
              </w:rPr>
              <w:t>extorsión</w:t>
            </w:r>
            <w:proofErr w:type="spellEnd"/>
            <w:r w:rsidRPr="005A076E">
              <w:rPr>
                <w:rFonts w:ascii="Times New Roman" w:hAnsi="Times New Roman" w:cs="Times New Roman"/>
                <w:lang w:val="es-ES_tradnl"/>
              </w:rPr>
              <w:t xml:space="preserve"> agravada (C.P. 245); estafa, cuando recaiga sobre bienes pertenecientes a empresas o instituciones en que el Estado tenga la totalidad o la mayor parte, o recibidos a cualquier </w:t>
            </w:r>
            <w:proofErr w:type="spellStart"/>
            <w:r w:rsidRPr="005A076E">
              <w:rPr>
                <w:rFonts w:ascii="Times New Roman" w:hAnsi="Times New Roman" w:cs="Times New Roman"/>
                <w:lang w:val="es-ES_tradnl"/>
              </w:rPr>
              <w:t>título</w:t>
            </w:r>
            <w:proofErr w:type="spellEnd"/>
            <w:r w:rsidRPr="005A076E">
              <w:rPr>
                <w:rFonts w:ascii="Times New Roman" w:hAnsi="Times New Roman" w:cs="Times New Roman"/>
                <w:lang w:val="es-ES_tradnl"/>
              </w:rPr>
              <w:t xml:space="preserve"> de </w:t>
            </w:r>
            <w:proofErr w:type="spellStart"/>
            <w:r w:rsidRPr="005A076E">
              <w:rPr>
                <w:rFonts w:ascii="Times New Roman" w:hAnsi="Times New Roman" w:cs="Times New Roman"/>
                <w:lang w:val="es-ES_tradnl"/>
              </w:rPr>
              <w:t>éste</w:t>
            </w:r>
            <w:proofErr w:type="spellEnd"/>
            <w:r w:rsidRPr="005A076E">
              <w:rPr>
                <w:rFonts w:ascii="Times New Roman" w:hAnsi="Times New Roman" w:cs="Times New Roman"/>
                <w:lang w:val="es-ES_tradnl"/>
              </w:rPr>
              <w:t xml:space="preserve"> que recaigan sobre los bienes del Estado, y su </w:t>
            </w:r>
            <w:proofErr w:type="spellStart"/>
            <w:r w:rsidRPr="005A076E">
              <w:rPr>
                <w:rFonts w:ascii="Times New Roman" w:hAnsi="Times New Roman" w:cs="Times New Roman"/>
                <w:lang w:val="es-ES_tradnl"/>
              </w:rPr>
              <w:t>cuantía</w:t>
            </w:r>
            <w:proofErr w:type="spellEnd"/>
            <w:r w:rsidRPr="005A076E">
              <w:rPr>
                <w:rFonts w:ascii="Times New Roman" w:hAnsi="Times New Roman" w:cs="Times New Roman"/>
                <w:lang w:val="es-ES_tradnl"/>
              </w:rPr>
              <w:t xml:space="preserve"> sobrepase los 50 salarios </w:t>
            </w:r>
            <w:proofErr w:type="spellStart"/>
            <w:r w:rsidRPr="005A076E">
              <w:rPr>
                <w:rFonts w:ascii="Times New Roman" w:hAnsi="Times New Roman" w:cs="Times New Roman"/>
                <w:lang w:val="es-ES_tradnl"/>
              </w:rPr>
              <w:t>mínimos</w:t>
            </w:r>
            <w:proofErr w:type="spellEnd"/>
            <w:r w:rsidRPr="005A076E">
              <w:rPr>
                <w:rFonts w:ascii="Times New Roman" w:hAnsi="Times New Roman" w:cs="Times New Roman"/>
                <w:lang w:val="es-ES_tradnl"/>
              </w:rPr>
              <w:t xml:space="preserve"> legales mensuales vigentes (C.P. 246); lavado de activos (C.P. 323); abuso de confianza calificado, cuando recaiga sobre bienes pertenecientes a empresas o instituciones en que el Estado tenga la totalidad o la mayor parte, o recibidos a cualquier </w:t>
            </w:r>
            <w:proofErr w:type="spellStart"/>
            <w:r w:rsidRPr="005A076E">
              <w:rPr>
                <w:rFonts w:ascii="Times New Roman" w:hAnsi="Times New Roman" w:cs="Times New Roman"/>
                <w:lang w:val="es-ES_tradnl"/>
              </w:rPr>
              <w:t>título</w:t>
            </w:r>
            <w:proofErr w:type="spellEnd"/>
            <w:r w:rsidRPr="005A076E">
              <w:rPr>
                <w:rFonts w:ascii="Times New Roman" w:hAnsi="Times New Roman" w:cs="Times New Roman"/>
                <w:lang w:val="es-ES_tradnl"/>
              </w:rPr>
              <w:t xml:space="preserve"> de </w:t>
            </w:r>
            <w:proofErr w:type="spellStart"/>
            <w:r w:rsidRPr="005A076E">
              <w:rPr>
                <w:rFonts w:ascii="Times New Roman" w:hAnsi="Times New Roman" w:cs="Times New Roman"/>
                <w:lang w:val="es-ES_tradnl"/>
              </w:rPr>
              <w:t>éste</w:t>
            </w:r>
            <w:proofErr w:type="spellEnd"/>
            <w:r w:rsidRPr="005A076E">
              <w:rPr>
                <w:rFonts w:ascii="Times New Roman" w:hAnsi="Times New Roman" w:cs="Times New Roman"/>
                <w:lang w:val="es-ES_tradnl"/>
              </w:rPr>
              <w:t xml:space="preserve"> que recaigan sobre los bienes del Estado, y su </w:t>
            </w:r>
            <w:proofErr w:type="spellStart"/>
            <w:r w:rsidRPr="005A076E">
              <w:rPr>
                <w:rFonts w:ascii="Times New Roman" w:hAnsi="Times New Roman" w:cs="Times New Roman"/>
                <w:lang w:val="es-ES_tradnl"/>
              </w:rPr>
              <w:t>cuantía</w:t>
            </w:r>
            <w:proofErr w:type="spellEnd"/>
            <w:r w:rsidRPr="005A076E">
              <w:rPr>
                <w:rFonts w:ascii="Times New Roman" w:hAnsi="Times New Roman" w:cs="Times New Roman"/>
                <w:lang w:val="es-ES_tradnl"/>
              </w:rPr>
              <w:t xml:space="preserve"> sobrepase los 50 salarios </w:t>
            </w:r>
            <w:proofErr w:type="spellStart"/>
            <w:r w:rsidRPr="005A076E">
              <w:rPr>
                <w:rFonts w:ascii="Times New Roman" w:hAnsi="Times New Roman" w:cs="Times New Roman"/>
                <w:lang w:val="es-ES_tradnl"/>
              </w:rPr>
              <w:t>mínimos</w:t>
            </w:r>
            <w:proofErr w:type="spellEnd"/>
            <w:r w:rsidRPr="005A076E">
              <w:rPr>
                <w:rFonts w:ascii="Times New Roman" w:hAnsi="Times New Roman" w:cs="Times New Roman"/>
                <w:lang w:val="es-ES_tradnl"/>
              </w:rPr>
              <w:t xml:space="preserve"> legales mensuales vigentes (C.P. 250 numeral 3); fraude aduanero (C.P. 321); favorecimiento por servidor </w:t>
            </w:r>
            <w:proofErr w:type="spellStart"/>
            <w:r w:rsidRPr="005A076E">
              <w:rPr>
                <w:rFonts w:ascii="Times New Roman" w:hAnsi="Times New Roman" w:cs="Times New Roman"/>
                <w:lang w:val="es-ES_tradnl"/>
              </w:rPr>
              <w:t>público</w:t>
            </w:r>
            <w:proofErr w:type="spellEnd"/>
            <w:r w:rsidRPr="005A076E">
              <w:rPr>
                <w:rFonts w:ascii="Times New Roman" w:hAnsi="Times New Roman" w:cs="Times New Roman"/>
                <w:lang w:val="es-ES_tradnl"/>
              </w:rPr>
              <w:t xml:space="preserve"> contenido en los incisos 2 y 3 (C.P. 322, incisos 2 y 3); favorecimiento por servidor </w:t>
            </w:r>
            <w:proofErr w:type="spellStart"/>
            <w:r w:rsidRPr="005A076E">
              <w:rPr>
                <w:rFonts w:ascii="Times New Roman" w:hAnsi="Times New Roman" w:cs="Times New Roman"/>
                <w:lang w:val="es-ES_tradnl"/>
              </w:rPr>
              <w:t>público</w:t>
            </w:r>
            <w:proofErr w:type="spellEnd"/>
            <w:r w:rsidRPr="005A076E">
              <w:rPr>
                <w:rFonts w:ascii="Times New Roman" w:hAnsi="Times New Roman" w:cs="Times New Roman"/>
                <w:lang w:val="es-ES_tradnl"/>
              </w:rPr>
              <w:t xml:space="preserve"> de contrabando de hidrocarburos o sus derivados contenido en el inciso 3 del </w:t>
            </w:r>
            <w:proofErr w:type="spellStart"/>
            <w:r w:rsidRPr="005A076E">
              <w:rPr>
                <w:rFonts w:ascii="Times New Roman" w:hAnsi="Times New Roman" w:cs="Times New Roman"/>
                <w:lang w:val="es-ES_tradnl"/>
              </w:rPr>
              <w:t>artículo</w:t>
            </w:r>
            <w:proofErr w:type="spellEnd"/>
            <w:r w:rsidRPr="005A076E">
              <w:rPr>
                <w:rFonts w:ascii="Times New Roman" w:hAnsi="Times New Roman" w:cs="Times New Roman"/>
                <w:lang w:val="es-ES_tradnl"/>
              </w:rPr>
              <w:t xml:space="preserve"> 322-1 (inciso 3, </w:t>
            </w:r>
            <w:proofErr w:type="spellStart"/>
            <w:r w:rsidRPr="005A076E">
              <w:rPr>
                <w:rFonts w:ascii="Times New Roman" w:hAnsi="Times New Roman" w:cs="Times New Roman"/>
                <w:lang w:val="es-ES_tradnl"/>
              </w:rPr>
              <w:t>artículo</w:t>
            </w:r>
            <w:proofErr w:type="spellEnd"/>
            <w:r w:rsidRPr="005A076E">
              <w:rPr>
                <w:rFonts w:ascii="Times New Roman" w:hAnsi="Times New Roman" w:cs="Times New Roman"/>
                <w:lang w:val="es-ES_tradnl"/>
              </w:rPr>
              <w:t xml:space="preserve"> 322-1 C.P); </w:t>
            </w:r>
            <w:proofErr w:type="spellStart"/>
            <w:r w:rsidRPr="005A076E">
              <w:rPr>
                <w:rFonts w:ascii="Times New Roman" w:hAnsi="Times New Roman" w:cs="Times New Roman"/>
                <w:lang w:val="es-ES_tradnl"/>
              </w:rPr>
              <w:t>testaferrato</w:t>
            </w:r>
            <w:proofErr w:type="spellEnd"/>
            <w:r w:rsidRPr="005A076E">
              <w:rPr>
                <w:rFonts w:ascii="Times New Roman" w:hAnsi="Times New Roman" w:cs="Times New Roman"/>
                <w:lang w:val="es-ES_tradnl"/>
              </w:rPr>
              <w:t xml:space="preserve"> (C.P. 326); enriquecimiento </w:t>
            </w:r>
            <w:proofErr w:type="spellStart"/>
            <w:r w:rsidRPr="005A076E">
              <w:rPr>
                <w:rFonts w:ascii="Times New Roman" w:hAnsi="Times New Roman" w:cs="Times New Roman"/>
                <w:lang w:val="es-ES_tradnl"/>
              </w:rPr>
              <w:t>ilícito</w:t>
            </w:r>
            <w:proofErr w:type="spellEnd"/>
            <w:r w:rsidRPr="005A076E">
              <w:rPr>
                <w:rFonts w:ascii="Times New Roman" w:hAnsi="Times New Roman" w:cs="Times New Roman"/>
                <w:lang w:val="es-ES_tradnl"/>
              </w:rPr>
              <w:t xml:space="preserve"> de particulares (C.P. 327); concierto para delinquir, cuando el concierto sea para cometer delitos de genocidio, </w:t>
            </w:r>
            <w:proofErr w:type="spellStart"/>
            <w:r w:rsidRPr="005A076E">
              <w:rPr>
                <w:rFonts w:ascii="Times New Roman" w:hAnsi="Times New Roman" w:cs="Times New Roman"/>
                <w:lang w:val="es-ES_tradnl"/>
              </w:rPr>
              <w:t>desaparición</w:t>
            </w:r>
            <w:proofErr w:type="spellEnd"/>
            <w:r w:rsidRPr="005A076E">
              <w:rPr>
                <w:rFonts w:ascii="Times New Roman" w:hAnsi="Times New Roman" w:cs="Times New Roman"/>
                <w:lang w:val="es-ES_tradnl"/>
              </w:rPr>
              <w:t xml:space="preserve"> </w:t>
            </w:r>
            <w:r w:rsidRPr="005A076E">
              <w:rPr>
                <w:rFonts w:ascii="Times New Roman" w:hAnsi="Times New Roman" w:cs="Times New Roman"/>
                <w:lang w:val="es-ES_tradnl"/>
              </w:rPr>
              <w:lastRenderedPageBreak/>
              <w:t xml:space="preserve">forzada de personas, tortura, desplazamiento forzado, homicidio, terrorismo, </w:t>
            </w:r>
            <w:proofErr w:type="spellStart"/>
            <w:r w:rsidRPr="005A076E">
              <w:rPr>
                <w:rFonts w:ascii="Times New Roman" w:hAnsi="Times New Roman" w:cs="Times New Roman"/>
                <w:lang w:val="es-ES_tradnl"/>
              </w:rPr>
              <w:t>narcotráfico</w:t>
            </w:r>
            <w:proofErr w:type="spellEnd"/>
            <w:r w:rsidRPr="005A076E">
              <w:rPr>
                <w:rFonts w:ascii="Times New Roman" w:hAnsi="Times New Roman" w:cs="Times New Roman"/>
                <w:lang w:val="es-ES_tradnl"/>
              </w:rPr>
              <w:t xml:space="preserve">, secuestro extorsivo, </w:t>
            </w:r>
            <w:proofErr w:type="spellStart"/>
            <w:r w:rsidRPr="005A076E">
              <w:rPr>
                <w:rFonts w:ascii="Times New Roman" w:hAnsi="Times New Roman" w:cs="Times New Roman"/>
                <w:lang w:val="es-ES_tradnl"/>
              </w:rPr>
              <w:t>extorsión</w:t>
            </w:r>
            <w:proofErr w:type="spellEnd"/>
            <w:r w:rsidRPr="005A076E">
              <w:rPr>
                <w:rFonts w:ascii="Times New Roman" w:hAnsi="Times New Roman" w:cs="Times New Roman"/>
                <w:lang w:val="es-ES_tradnl"/>
              </w:rPr>
              <w:t xml:space="preserve"> o para organizar, promover, armar o financiar grupos armados al margen de la ley, y para quienes organicen, fomenten, promuevan, dirijan, encabecen, constituyan o financien el concierto o la </w:t>
            </w:r>
            <w:proofErr w:type="spellStart"/>
            <w:r w:rsidRPr="005A076E">
              <w:rPr>
                <w:rFonts w:ascii="Times New Roman" w:hAnsi="Times New Roman" w:cs="Times New Roman"/>
                <w:lang w:val="es-ES_tradnl"/>
              </w:rPr>
              <w:t>asociación</w:t>
            </w:r>
            <w:proofErr w:type="spellEnd"/>
            <w:r w:rsidRPr="005A076E">
              <w:rPr>
                <w:rFonts w:ascii="Times New Roman" w:hAnsi="Times New Roman" w:cs="Times New Roman"/>
                <w:lang w:val="es-ES_tradnl"/>
              </w:rPr>
              <w:t xml:space="preserve"> para delinquir (C.P. 340, incisos 2 y 3; C.P. 342); entrenamiento para actividades </w:t>
            </w:r>
            <w:proofErr w:type="spellStart"/>
            <w:r w:rsidRPr="005A076E">
              <w:rPr>
                <w:rFonts w:ascii="Times New Roman" w:hAnsi="Times New Roman" w:cs="Times New Roman"/>
                <w:lang w:val="es-ES_tradnl"/>
              </w:rPr>
              <w:t>ilícitas</w:t>
            </w:r>
            <w:proofErr w:type="spellEnd"/>
            <w:r w:rsidRPr="005A076E">
              <w:rPr>
                <w:rFonts w:ascii="Times New Roman" w:hAnsi="Times New Roman" w:cs="Times New Roman"/>
                <w:lang w:val="es-ES_tradnl"/>
              </w:rPr>
              <w:t xml:space="preserve"> (C.P. 341); terrorismo (C.P. 343); </w:t>
            </w:r>
            <w:proofErr w:type="spellStart"/>
            <w:r w:rsidRPr="005A076E">
              <w:rPr>
                <w:rFonts w:ascii="Times New Roman" w:hAnsi="Times New Roman" w:cs="Times New Roman"/>
                <w:lang w:val="es-ES_tradnl"/>
              </w:rPr>
              <w:t>financiación</w:t>
            </w:r>
            <w:proofErr w:type="spellEnd"/>
            <w:r w:rsidRPr="005A076E">
              <w:rPr>
                <w:rFonts w:ascii="Times New Roman" w:hAnsi="Times New Roman" w:cs="Times New Roman"/>
                <w:lang w:val="es-ES_tradnl"/>
              </w:rPr>
              <w:t xml:space="preserve"> del terrorismo y de grupos de delincuencia organizada y </w:t>
            </w:r>
            <w:proofErr w:type="spellStart"/>
            <w:r w:rsidRPr="005A076E">
              <w:rPr>
                <w:rFonts w:ascii="Times New Roman" w:hAnsi="Times New Roman" w:cs="Times New Roman"/>
                <w:lang w:val="es-ES_tradnl"/>
              </w:rPr>
              <w:t>administración</w:t>
            </w:r>
            <w:proofErr w:type="spellEnd"/>
            <w:r w:rsidRPr="005A076E">
              <w:rPr>
                <w:rFonts w:ascii="Times New Roman" w:hAnsi="Times New Roman" w:cs="Times New Roman"/>
                <w:lang w:val="es-ES_tradnl"/>
              </w:rPr>
              <w:t xml:space="preserve"> de recursos relacionados con actividades terroristas y de la delincuencia organizada (C.P. 345); </w:t>
            </w:r>
            <w:proofErr w:type="spellStart"/>
            <w:r w:rsidRPr="005A076E">
              <w:rPr>
                <w:rFonts w:ascii="Times New Roman" w:hAnsi="Times New Roman" w:cs="Times New Roman"/>
                <w:lang w:val="es-ES_tradnl"/>
              </w:rPr>
              <w:t>usurpación</w:t>
            </w:r>
            <w:proofErr w:type="spellEnd"/>
            <w:r w:rsidRPr="005A076E">
              <w:rPr>
                <w:rFonts w:ascii="Times New Roman" w:hAnsi="Times New Roman" w:cs="Times New Roman"/>
                <w:lang w:val="es-ES_tradnl"/>
              </w:rPr>
              <w:t xml:space="preserve"> de inmuebles agravada, cuando se desarrolla mediante el uso de la violencia o </w:t>
            </w:r>
            <w:proofErr w:type="spellStart"/>
            <w:r w:rsidRPr="005A076E">
              <w:rPr>
                <w:rFonts w:ascii="Times New Roman" w:hAnsi="Times New Roman" w:cs="Times New Roman"/>
                <w:lang w:val="es-ES_tradnl"/>
              </w:rPr>
              <w:t>valiéndose</w:t>
            </w:r>
            <w:proofErr w:type="spellEnd"/>
            <w:r w:rsidRPr="005A076E">
              <w:rPr>
                <w:rFonts w:ascii="Times New Roman" w:hAnsi="Times New Roman" w:cs="Times New Roman"/>
                <w:lang w:val="es-ES_tradnl"/>
              </w:rPr>
              <w:t xml:space="preserve"> de cualquiera de las conductas establecidas en el </w:t>
            </w:r>
            <w:proofErr w:type="spellStart"/>
            <w:r w:rsidRPr="005A076E">
              <w:rPr>
                <w:rFonts w:ascii="Times New Roman" w:hAnsi="Times New Roman" w:cs="Times New Roman"/>
                <w:lang w:val="es-ES_tradnl"/>
              </w:rPr>
              <w:t>Título</w:t>
            </w:r>
            <w:proofErr w:type="spellEnd"/>
            <w:r w:rsidRPr="005A076E">
              <w:rPr>
                <w:rFonts w:ascii="Times New Roman" w:hAnsi="Times New Roman" w:cs="Times New Roman"/>
                <w:lang w:val="es-ES_tradnl"/>
              </w:rPr>
              <w:t xml:space="preserve"> XII (C.P. 261, inciso 3); </w:t>
            </w:r>
            <w:proofErr w:type="spellStart"/>
            <w:r w:rsidRPr="005A076E">
              <w:rPr>
                <w:rFonts w:ascii="Times New Roman" w:hAnsi="Times New Roman" w:cs="Times New Roman"/>
                <w:lang w:val="es-ES_tradnl"/>
              </w:rPr>
              <w:t>fabricación</w:t>
            </w:r>
            <w:proofErr w:type="spellEnd"/>
            <w:r w:rsidRPr="005A076E">
              <w:rPr>
                <w:rFonts w:ascii="Times New Roman" w:hAnsi="Times New Roman" w:cs="Times New Roman"/>
                <w:lang w:val="es-ES_tradnl"/>
              </w:rPr>
              <w:t xml:space="preserve">, </w:t>
            </w:r>
            <w:proofErr w:type="spellStart"/>
            <w:r w:rsidRPr="005A076E">
              <w:rPr>
                <w:rFonts w:ascii="Times New Roman" w:hAnsi="Times New Roman" w:cs="Times New Roman"/>
                <w:lang w:val="es-ES_tradnl"/>
              </w:rPr>
              <w:t>tráfico</w:t>
            </w:r>
            <w:proofErr w:type="spellEnd"/>
            <w:r w:rsidRPr="005A076E">
              <w:rPr>
                <w:rFonts w:ascii="Times New Roman" w:hAnsi="Times New Roman" w:cs="Times New Roman"/>
                <w:lang w:val="es-ES_tradnl"/>
              </w:rPr>
              <w:t xml:space="preserve"> y porte de armas, municiones de uso restringido, de uso privativo de las fuerzas armadas o explosivos (C.P. 366); </w:t>
            </w:r>
            <w:proofErr w:type="spellStart"/>
            <w:r w:rsidRPr="005A076E">
              <w:rPr>
                <w:rFonts w:ascii="Times New Roman" w:hAnsi="Times New Roman" w:cs="Times New Roman"/>
                <w:lang w:val="es-ES_tradnl"/>
              </w:rPr>
              <w:t>fabricación</w:t>
            </w:r>
            <w:proofErr w:type="spellEnd"/>
            <w:r w:rsidRPr="005A076E">
              <w:rPr>
                <w:rFonts w:ascii="Times New Roman" w:hAnsi="Times New Roman" w:cs="Times New Roman"/>
                <w:lang w:val="es-ES_tradnl"/>
              </w:rPr>
              <w:t xml:space="preserve">, </w:t>
            </w:r>
            <w:proofErr w:type="spellStart"/>
            <w:r w:rsidRPr="005A076E">
              <w:rPr>
                <w:rFonts w:ascii="Times New Roman" w:hAnsi="Times New Roman" w:cs="Times New Roman"/>
                <w:lang w:val="es-ES_tradnl"/>
              </w:rPr>
              <w:t>importación</w:t>
            </w:r>
            <w:proofErr w:type="spellEnd"/>
            <w:r w:rsidRPr="005A076E">
              <w:rPr>
                <w:rFonts w:ascii="Times New Roman" w:hAnsi="Times New Roman" w:cs="Times New Roman"/>
                <w:lang w:val="es-ES_tradnl"/>
              </w:rPr>
              <w:t xml:space="preserve">, </w:t>
            </w:r>
            <w:proofErr w:type="spellStart"/>
            <w:r w:rsidRPr="005A076E">
              <w:rPr>
                <w:rFonts w:ascii="Times New Roman" w:hAnsi="Times New Roman" w:cs="Times New Roman"/>
                <w:lang w:val="es-ES_tradnl"/>
              </w:rPr>
              <w:t>tráfico</w:t>
            </w:r>
            <w:proofErr w:type="spellEnd"/>
            <w:r w:rsidRPr="005A076E">
              <w:rPr>
                <w:rFonts w:ascii="Times New Roman" w:hAnsi="Times New Roman" w:cs="Times New Roman"/>
                <w:lang w:val="es-ES_tradnl"/>
              </w:rPr>
              <w:t xml:space="preserve">, </w:t>
            </w:r>
            <w:proofErr w:type="spellStart"/>
            <w:r w:rsidRPr="005A076E">
              <w:rPr>
                <w:rFonts w:ascii="Times New Roman" w:hAnsi="Times New Roman" w:cs="Times New Roman"/>
                <w:lang w:val="es-ES_tradnl"/>
              </w:rPr>
              <w:t>posesión</w:t>
            </w:r>
            <w:proofErr w:type="spellEnd"/>
            <w:r w:rsidRPr="005A076E">
              <w:rPr>
                <w:rFonts w:ascii="Times New Roman" w:hAnsi="Times New Roman" w:cs="Times New Roman"/>
                <w:lang w:val="es-ES_tradnl"/>
              </w:rPr>
              <w:t xml:space="preserve"> o uso de armas </w:t>
            </w:r>
            <w:proofErr w:type="spellStart"/>
            <w:r w:rsidRPr="005A076E">
              <w:rPr>
                <w:rFonts w:ascii="Times New Roman" w:hAnsi="Times New Roman" w:cs="Times New Roman"/>
                <w:lang w:val="es-ES_tradnl"/>
              </w:rPr>
              <w:t>químicas</w:t>
            </w:r>
            <w:proofErr w:type="spellEnd"/>
            <w:r w:rsidRPr="005A076E">
              <w:rPr>
                <w:rFonts w:ascii="Times New Roman" w:hAnsi="Times New Roman" w:cs="Times New Roman"/>
                <w:lang w:val="es-ES_tradnl"/>
              </w:rPr>
              <w:t xml:space="preserve">, </w:t>
            </w:r>
            <w:proofErr w:type="spellStart"/>
            <w:r w:rsidRPr="005A076E">
              <w:rPr>
                <w:rFonts w:ascii="Times New Roman" w:hAnsi="Times New Roman" w:cs="Times New Roman"/>
                <w:lang w:val="es-ES_tradnl"/>
              </w:rPr>
              <w:t>biológicas</w:t>
            </w:r>
            <w:proofErr w:type="spellEnd"/>
            <w:r w:rsidRPr="005A076E">
              <w:rPr>
                <w:rFonts w:ascii="Times New Roman" w:hAnsi="Times New Roman" w:cs="Times New Roman"/>
                <w:lang w:val="es-ES_tradnl"/>
              </w:rPr>
              <w:t xml:space="preserve"> y nucleares (C.P. 367); empleo, </w:t>
            </w:r>
            <w:proofErr w:type="spellStart"/>
            <w:r w:rsidRPr="005A076E">
              <w:rPr>
                <w:rFonts w:ascii="Times New Roman" w:hAnsi="Times New Roman" w:cs="Times New Roman"/>
                <w:lang w:val="es-ES_tradnl"/>
              </w:rPr>
              <w:t>producción</w:t>
            </w:r>
            <w:proofErr w:type="spellEnd"/>
            <w:r w:rsidRPr="005A076E">
              <w:rPr>
                <w:rFonts w:ascii="Times New Roman" w:hAnsi="Times New Roman" w:cs="Times New Roman"/>
                <w:lang w:val="es-ES_tradnl"/>
              </w:rPr>
              <w:t xml:space="preserve">, </w:t>
            </w:r>
            <w:proofErr w:type="spellStart"/>
            <w:r w:rsidRPr="005A076E">
              <w:rPr>
                <w:rFonts w:ascii="Times New Roman" w:hAnsi="Times New Roman" w:cs="Times New Roman"/>
                <w:lang w:val="es-ES_tradnl"/>
              </w:rPr>
              <w:t>comercialización</w:t>
            </w:r>
            <w:proofErr w:type="spellEnd"/>
            <w:r w:rsidRPr="005A076E">
              <w:rPr>
                <w:rFonts w:ascii="Times New Roman" w:hAnsi="Times New Roman" w:cs="Times New Roman"/>
                <w:lang w:val="es-ES_tradnl"/>
              </w:rPr>
              <w:t xml:space="preserve"> y almacenamiento de minas antipersonal (C.P. 367A); ayuda e </w:t>
            </w:r>
            <w:proofErr w:type="spellStart"/>
            <w:r w:rsidRPr="005A076E">
              <w:rPr>
                <w:rFonts w:ascii="Times New Roman" w:hAnsi="Times New Roman" w:cs="Times New Roman"/>
                <w:lang w:val="es-ES_tradnl"/>
              </w:rPr>
              <w:t>inducción</w:t>
            </w:r>
            <w:proofErr w:type="spellEnd"/>
            <w:r w:rsidRPr="005A076E">
              <w:rPr>
                <w:rFonts w:ascii="Times New Roman" w:hAnsi="Times New Roman" w:cs="Times New Roman"/>
                <w:lang w:val="es-ES_tradnl"/>
              </w:rPr>
              <w:t xml:space="preserve"> al empleo, </w:t>
            </w:r>
            <w:proofErr w:type="spellStart"/>
            <w:r w:rsidRPr="005A076E">
              <w:rPr>
                <w:rFonts w:ascii="Times New Roman" w:hAnsi="Times New Roman" w:cs="Times New Roman"/>
                <w:lang w:val="es-ES_tradnl"/>
              </w:rPr>
              <w:t>producción</w:t>
            </w:r>
            <w:proofErr w:type="spellEnd"/>
            <w:r w:rsidRPr="005A076E">
              <w:rPr>
                <w:rFonts w:ascii="Times New Roman" w:hAnsi="Times New Roman" w:cs="Times New Roman"/>
                <w:lang w:val="es-ES_tradnl"/>
              </w:rPr>
              <w:t xml:space="preserve"> y transferencia de minas antipersonal (C.P. 367B); </w:t>
            </w:r>
            <w:proofErr w:type="spellStart"/>
            <w:r w:rsidRPr="005A076E">
              <w:rPr>
                <w:rFonts w:ascii="Times New Roman" w:hAnsi="Times New Roman" w:cs="Times New Roman"/>
                <w:lang w:val="es-ES_tradnl"/>
              </w:rPr>
              <w:t>tráfico</w:t>
            </w:r>
            <w:proofErr w:type="spellEnd"/>
            <w:r w:rsidRPr="005A076E">
              <w:rPr>
                <w:rFonts w:ascii="Times New Roman" w:hAnsi="Times New Roman" w:cs="Times New Roman"/>
                <w:lang w:val="es-ES_tradnl"/>
              </w:rPr>
              <w:t xml:space="preserve">, </w:t>
            </w:r>
            <w:proofErr w:type="spellStart"/>
            <w:r w:rsidRPr="005A076E">
              <w:rPr>
                <w:rFonts w:ascii="Times New Roman" w:hAnsi="Times New Roman" w:cs="Times New Roman"/>
                <w:lang w:val="es-ES_tradnl"/>
              </w:rPr>
              <w:t>fabricación</w:t>
            </w:r>
            <w:proofErr w:type="spellEnd"/>
            <w:r w:rsidRPr="005A076E">
              <w:rPr>
                <w:rFonts w:ascii="Times New Roman" w:hAnsi="Times New Roman" w:cs="Times New Roman"/>
                <w:lang w:val="es-ES_tradnl"/>
              </w:rPr>
              <w:t xml:space="preserve"> o porte de estupefacientes contemplado en el inciso 1 del </w:t>
            </w:r>
            <w:proofErr w:type="spellStart"/>
            <w:r w:rsidRPr="005A076E">
              <w:rPr>
                <w:rFonts w:ascii="Times New Roman" w:hAnsi="Times New Roman" w:cs="Times New Roman"/>
                <w:lang w:val="es-ES_tradnl"/>
              </w:rPr>
              <w:t>artículo</w:t>
            </w:r>
            <w:proofErr w:type="spellEnd"/>
            <w:r w:rsidRPr="005A076E">
              <w:rPr>
                <w:rFonts w:ascii="Times New Roman" w:hAnsi="Times New Roman" w:cs="Times New Roman"/>
                <w:lang w:val="es-ES_tradnl"/>
              </w:rPr>
              <w:t xml:space="preserve"> 376 (C.P. 376, inciso 1); uso, </w:t>
            </w:r>
            <w:proofErr w:type="spellStart"/>
            <w:r w:rsidRPr="005A076E">
              <w:rPr>
                <w:rFonts w:ascii="Times New Roman" w:hAnsi="Times New Roman" w:cs="Times New Roman"/>
                <w:lang w:val="es-ES_tradnl"/>
              </w:rPr>
              <w:t>construcción</w:t>
            </w:r>
            <w:proofErr w:type="spellEnd"/>
            <w:r w:rsidRPr="005A076E">
              <w:rPr>
                <w:rFonts w:ascii="Times New Roman" w:hAnsi="Times New Roman" w:cs="Times New Roman"/>
                <w:lang w:val="es-ES_tradnl"/>
              </w:rPr>
              <w:t xml:space="preserve">, </w:t>
            </w:r>
            <w:proofErr w:type="spellStart"/>
            <w:r w:rsidRPr="005A076E">
              <w:rPr>
                <w:rFonts w:ascii="Times New Roman" w:hAnsi="Times New Roman" w:cs="Times New Roman"/>
                <w:lang w:val="es-ES_tradnl"/>
              </w:rPr>
              <w:t>comercialización</w:t>
            </w:r>
            <w:proofErr w:type="spellEnd"/>
            <w:r w:rsidRPr="005A076E">
              <w:rPr>
                <w:rFonts w:ascii="Times New Roman" w:hAnsi="Times New Roman" w:cs="Times New Roman"/>
                <w:lang w:val="es-ES_tradnl"/>
              </w:rPr>
              <w:t xml:space="preserve"> o tenencia de sumergibles y </w:t>
            </w:r>
            <w:proofErr w:type="spellStart"/>
            <w:r w:rsidRPr="005A076E">
              <w:rPr>
                <w:rFonts w:ascii="Times New Roman" w:hAnsi="Times New Roman" w:cs="Times New Roman"/>
                <w:lang w:val="es-ES_tradnl"/>
              </w:rPr>
              <w:t>semisumergibles</w:t>
            </w:r>
            <w:proofErr w:type="spellEnd"/>
            <w:r w:rsidRPr="005A076E">
              <w:rPr>
                <w:rFonts w:ascii="Times New Roman" w:hAnsi="Times New Roman" w:cs="Times New Roman"/>
                <w:lang w:val="es-ES_tradnl"/>
              </w:rPr>
              <w:t xml:space="preserve"> en </w:t>
            </w:r>
            <w:r w:rsidRPr="005A076E">
              <w:rPr>
                <w:rFonts w:ascii="Times New Roman" w:hAnsi="Times New Roman" w:cs="Times New Roman"/>
                <w:lang w:val="es-ES_tradnl"/>
              </w:rPr>
              <w:lastRenderedPageBreak/>
              <w:t xml:space="preserve">cualquier modalidad (C.P. 377A y 377B); </w:t>
            </w:r>
            <w:proofErr w:type="spellStart"/>
            <w:r w:rsidRPr="005A076E">
              <w:rPr>
                <w:rFonts w:ascii="Times New Roman" w:hAnsi="Times New Roman" w:cs="Times New Roman"/>
                <w:lang w:val="es-ES_tradnl"/>
              </w:rPr>
              <w:t>tráfico</w:t>
            </w:r>
            <w:proofErr w:type="spellEnd"/>
            <w:r w:rsidRPr="005A076E">
              <w:rPr>
                <w:rFonts w:ascii="Times New Roman" w:hAnsi="Times New Roman" w:cs="Times New Roman"/>
                <w:lang w:val="es-ES_tradnl"/>
              </w:rPr>
              <w:t xml:space="preserve"> de sustancias para el procesamiento de </w:t>
            </w:r>
            <w:proofErr w:type="spellStart"/>
            <w:r w:rsidRPr="005A076E">
              <w:rPr>
                <w:rFonts w:ascii="Times New Roman" w:hAnsi="Times New Roman" w:cs="Times New Roman"/>
                <w:lang w:val="es-ES_tradnl"/>
              </w:rPr>
              <w:t>narcóticos</w:t>
            </w:r>
            <w:proofErr w:type="spellEnd"/>
            <w:r w:rsidRPr="005A076E">
              <w:rPr>
                <w:rFonts w:ascii="Times New Roman" w:hAnsi="Times New Roman" w:cs="Times New Roman"/>
                <w:lang w:val="es-ES_tradnl"/>
              </w:rPr>
              <w:t xml:space="preserve"> (C.P. 382); las modalidades agravadas de los delitos descritos en el </w:t>
            </w:r>
            <w:proofErr w:type="spellStart"/>
            <w:r w:rsidRPr="005A076E">
              <w:rPr>
                <w:rFonts w:ascii="Times New Roman" w:hAnsi="Times New Roman" w:cs="Times New Roman"/>
                <w:lang w:val="es-ES_tradnl"/>
              </w:rPr>
              <w:t>capítulo</w:t>
            </w:r>
            <w:proofErr w:type="spellEnd"/>
            <w:r w:rsidRPr="005A076E">
              <w:rPr>
                <w:rFonts w:ascii="Times New Roman" w:hAnsi="Times New Roman" w:cs="Times New Roman"/>
                <w:lang w:val="es-ES_tradnl"/>
              </w:rPr>
              <w:t xml:space="preserve"> II del </w:t>
            </w:r>
            <w:proofErr w:type="spellStart"/>
            <w:r w:rsidRPr="005A076E">
              <w:rPr>
                <w:rFonts w:ascii="Times New Roman" w:hAnsi="Times New Roman" w:cs="Times New Roman"/>
                <w:lang w:val="es-ES_tradnl"/>
              </w:rPr>
              <w:t>título</w:t>
            </w:r>
            <w:proofErr w:type="spellEnd"/>
            <w:r w:rsidRPr="005A076E">
              <w:rPr>
                <w:rFonts w:ascii="Times New Roman" w:hAnsi="Times New Roman" w:cs="Times New Roman"/>
                <w:lang w:val="es-ES_tradnl"/>
              </w:rPr>
              <w:t xml:space="preserve"> XIII; existencia, </w:t>
            </w:r>
            <w:proofErr w:type="spellStart"/>
            <w:r w:rsidRPr="005A076E">
              <w:rPr>
                <w:rFonts w:ascii="Times New Roman" w:hAnsi="Times New Roman" w:cs="Times New Roman"/>
                <w:lang w:val="es-ES_tradnl"/>
              </w:rPr>
              <w:t>construcción</w:t>
            </w:r>
            <w:proofErr w:type="spellEnd"/>
            <w:r w:rsidRPr="005A076E">
              <w:rPr>
                <w:rFonts w:ascii="Times New Roman" w:hAnsi="Times New Roman" w:cs="Times New Roman"/>
                <w:lang w:val="es-ES_tradnl"/>
              </w:rPr>
              <w:t xml:space="preserve"> y </w:t>
            </w:r>
            <w:proofErr w:type="spellStart"/>
            <w:r w:rsidRPr="005A076E">
              <w:rPr>
                <w:rFonts w:ascii="Times New Roman" w:hAnsi="Times New Roman" w:cs="Times New Roman"/>
                <w:lang w:val="es-ES_tradnl"/>
              </w:rPr>
              <w:t>utilización</w:t>
            </w:r>
            <w:proofErr w:type="spellEnd"/>
            <w:r w:rsidRPr="005A076E">
              <w:rPr>
                <w:rFonts w:ascii="Times New Roman" w:hAnsi="Times New Roman" w:cs="Times New Roman"/>
                <w:lang w:val="es-ES_tradnl"/>
              </w:rPr>
              <w:t xml:space="preserve"> ilegal de pistas de aterrizaje (C.P. 385); fraude en </w:t>
            </w:r>
            <w:proofErr w:type="spellStart"/>
            <w:r w:rsidRPr="005A076E">
              <w:rPr>
                <w:rFonts w:ascii="Times New Roman" w:hAnsi="Times New Roman" w:cs="Times New Roman"/>
                <w:lang w:val="es-ES_tradnl"/>
              </w:rPr>
              <w:t>inscripción</w:t>
            </w:r>
            <w:proofErr w:type="spellEnd"/>
            <w:r w:rsidRPr="005A076E">
              <w:rPr>
                <w:rFonts w:ascii="Times New Roman" w:hAnsi="Times New Roman" w:cs="Times New Roman"/>
                <w:lang w:val="es-ES_tradnl"/>
              </w:rPr>
              <w:t xml:space="preserve"> de </w:t>
            </w:r>
            <w:proofErr w:type="spellStart"/>
            <w:r w:rsidRPr="005A076E">
              <w:rPr>
                <w:rFonts w:ascii="Times New Roman" w:hAnsi="Times New Roman" w:cs="Times New Roman"/>
                <w:lang w:val="es-ES_tradnl"/>
              </w:rPr>
              <w:t>cédulas</w:t>
            </w:r>
            <w:proofErr w:type="spellEnd"/>
            <w:r w:rsidRPr="005A076E">
              <w:rPr>
                <w:rFonts w:ascii="Times New Roman" w:hAnsi="Times New Roman" w:cs="Times New Roman"/>
                <w:lang w:val="es-ES_tradnl"/>
              </w:rPr>
              <w:t xml:space="preserve"> (C.P. 389); </w:t>
            </w:r>
            <w:proofErr w:type="spellStart"/>
            <w:r w:rsidRPr="005A076E">
              <w:rPr>
                <w:rFonts w:ascii="Times New Roman" w:hAnsi="Times New Roman" w:cs="Times New Roman"/>
                <w:lang w:val="es-ES_tradnl"/>
              </w:rPr>
              <w:t>corrupción</w:t>
            </w:r>
            <w:proofErr w:type="spellEnd"/>
            <w:r w:rsidRPr="005A076E">
              <w:rPr>
                <w:rFonts w:ascii="Times New Roman" w:hAnsi="Times New Roman" w:cs="Times New Roman"/>
                <w:lang w:val="es-ES_tradnl"/>
              </w:rPr>
              <w:t xml:space="preserve"> del sufragante (C.P. 390); </w:t>
            </w:r>
            <w:proofErr w:type="spellStart"/>
            <w:r w:rsidRPr="005A076E">
              <w:rPr>
                <w:rFonts w:ascii="Times New Roman" w:hAnsi="Times New Roman" w:cs="Times New Roman"/>
                <w:lang w:val="es-ES_tradnl"/>
              </w:rPr>
              <w:t>alteración</w:t>
            </w:r>
            <w:proofErr w:type="spellEnd"/>
            <w:r w:rsidRPr="005A076E">
              <w:rPr>
                <w:rFonts w:ascii="Times New Roman" w:hAnsi="Times New Roman" w:cs="Times New Roman"/>
                <w:lang w:val="es-ES_tradnl"/>
              </w:rPr>
              <w:t xml:space="preserve"> de resultados electorales (C.P. 394); delitos dolosos contra la </w:t>
            </w:r>
            <w:proofErr w:type="spellStart"/>
            <w:r w:rsidRPr="005A076E">
              <w:rPr>
                <w:rFonts w:ascii="Times New Roman" w:hAnsi="Times New Roman" w:cs="Times New Roman"/>
                <w:lang w:val="es-ES_tradnl"/>
              </w:rPr>
              <w:t>Administración</w:t>
            </w:r>
            <w:proofErr w:type="spellEnd"/>
            <w:r w:rsidRPr="005A076E">
              <w:rPr>
                <w:rFonts w:ascii="Times New Roman" w:hAnsi="Times New Roman" w:cs="Times New Roman"/>
                <w:lang w:val="es-ES_tradnl"/>
              </w:rPr>
              <w:t xml:space="preserve"> </w:t>
            </w:r>
            <w:proofErr w:type="spellStart"/>
            <w:r w:rsidRPr="005A076E">
              <w:rPr>
                <w:rFonts w:ascii="Times New Roman" w:hAnsi="Times New Roman" w:cs="Times New Roman"/>
                <w:lang w:val="es-ES_tradnl"/>
              </w:rPr>
              <w:t>Pública</w:t>
            </w:r>
            <w:proofErr w:type="spellEnd"/>
            <w:r w:rsidRPr="005A076E">
              <w:rPr>
                <w:rFonts w:ascii="Times New Roman" w:hAnsi="Times New Roman" w:cs="Times New Roman"/>
                <w:lang w:val="es-ES_tradnl"/>
              </w:rPr>
              <w:t xml:space="preserve"> de los que tratan los </w:t>
            </w:r>
            <w:proofErr w:type="spellStart"/>
            <w:r w:rsidRPr="005A076E">
              <w:rPr>
                <w:rFonts w:ascii="Times New Roman" w:hAnsi="Times New Roman" w:cs="Times New Roman"/>
                <w:lang w:val="es-ES_tradnl"/>
              </w:rPr>
              <w:t>Capítulos</w:t>
            </w:r>
            <w:proofErr w:type="spellEnd"/>
            <w:r w:rsidRPr="005A076E">
              <w:rPr>
                <w:rFonts w:ascii="Times New Roman" w:hAnsi="Times New Roman" w:cs="Times New Roman"/>
                <w:lang w:val="es-ES_tradnl"/>
              </w:rPr>
              <w:t xml:space="preserve"> II </w:t>
            </w:r>
            <w:r w:rsidRPr="005A076E">
              <w:rPr>
                <w:rFonts w:ascii="Times New Roman" w:eastAsia="Helvetica" w:hAnsi="Times New Roman" w:cs="Times New Roman"/>
                <w:lang w:val="es-ES_tradnl"/>
              </w:rPr>
              <w:t>–</w:t>
            </w:r>
            <w:proofErr w:type="spellStart"/>
            <w:r w:rsidRPr="005A076E">
              <w:rPr>
                <w:rFonts w:ascii="Times New Roman" w:eastAsia="Helvetica" w:hAnsi="Times New Roman" w:cs="Times New Roman"/>
                <w:lang w:val="es-ES_tradnl"/>
              </w:rPr>
              <w:t>Concusión</w:t>
            </w:r>
            <w:proofErr w:type="spellEnd"/>
            <w:r w:rsidRPr="005A076E">
              <w:rPr>
                <w:rFonts w:ascii="Times New Roman" w:eastAsia="Helvetica" w:hAnsi="Times New Roman" w:cs="Times New Roman"/>
                <w:lang w:val="es-ES_tradnl"/>
              </w:rPr>
              <w:t xml:space="preserve"> (art. 404); cohecho propio (art. 405); cohecho impropio (Art</w:t>
            </w:r>
            <w:r w:rsidRPr="005A076E">
              <w:rPr>
                <w:rFonts w:ascii="Times New Roman" w:hAnsi="Times New Roman" w:cs="Times New Roman"/>
                <w:lang w:val="es-ES_tradnl"/>
              </w:rPr>
              <w:t xml:space="preserve">. 406); cohecho por dar u ofrecer (Art. 407) y </w:t>
            </w:r>
            <w:proofErr w:type="spellStart"/>
            <w:r w:rsidRPr="005A076E">
              <w:rPr>
                <w:rFonts w:ascii="Times New Roman" w:hAnsi="Times New Roman" w:cs="Times New Roman"/>
                <w:lang w:val="es-ES_tradnl"/>
              </w:rPr>
              <w:t>Capítulo</w:t>
            </w:r>
            <w:proofErr w:type="spellEnd"/>
            <w:r w:rsidRPr="005A076E">
              <w:rPr>
                <w:rFonts w:ascii="Times New Roman" w:hAnsi="Times New Roman" w:cs="Times New Roman"/>
                <w:lang w:val="es-ES_tradnl"/>
              </w:rPr>
              <w:t xml:space="preserve"> VI </w:t>
            </w:r>
            <w:r w:rsidRPr="005A076E">
              <w:rPr>
                <w:rFonts w:ascii="Times New Roman" w:eastAsia="Helvetica" w:hAnsi="Times New Roman" w:cs="Times New Roman"/>
                <w:lang w:val="es-ES_tradnl"/>
              </w:rPr>
              <w:t xml:space="preserve">– enriquecimiento </w:t>
            </w:r>
            <w:proofErr w:type="spellStart"/>
            <w:r w:rsidRPr="005A076E">
              <w:rPr>
                <w:rFonts w:ascii="Times New Roman" w:eastAsia="Helvetica" w:hAnsi="Times New Roman" w:cs="Times New Roman"/>
                <w:lang w:val="es-ES_tradnl"/>
              </w:rPr>
              <w:t>ilícito</w:t>
            </w:r>
            <w:proofErr w:type="spellEnd"/>
            <w:r w:rsidRPr="005A076E">
              <w:rPr>
                <w:rFonts w:ascii="Times New Roman" w:eastAsia="Helvetica" w:hAnsi="Times New Roman" w:cs="Times New Roman"/>
                <w:lang w:val="es-ES_tradnl"/>
              </w:rPr>
              <w:t xml:space="preserve"> (Art. 412); del </w:t>
            </w:r>
            <w:proofErr w:type="spellStart"/>
            <w:r w:rsidRPr="005A076E">
              <w:rPr>
                <w:rFonts w:ascii="Times New Roman" w:eastAsia="Helvetica" w:hAnsi="Times New Roman" w:cs="Times New Roman"/>
                <w:lang w:val="es-ES_tradnl"/>
              </w:rPr>
              <w:t>Título</w:t>
            </w:r>
            <w:proofErr w:type="spellEnd"/>
            <w:r w:rsidRPr="005A076E">
              <w:rPr>
                <w:rFonts w:ascii="Times New Roman" w:eastAsia="Helvetica" w:hAnsi="Times New Roman" w:cs="Times New Roman"/>
                <w:lang w:val="es-ES_tradnl"/>
              </w:rPr>
              <w:t xml:space="preserve"> XV del Libro Segundo del </w:t>
            </w:r>
            <w:proofErr w:type="spellStart"/>
            <w:r w:rsidRPr="005A076E">
              <w:rPr>
                <w:rFonts w:ascii="Times New Roman" w:eastAsia="Helvetica" w:hAnsi="Times New Roman" w:cs="Times New Roman"/>
                <w:lang w:val="es-ES_tradnl"/>
              </w:rPr>
              <w:t>Código</w:t>
            </w:r>
            <w:proofErr w:type="spellEnd"/>
            <w:r w:rsidRPr="005A076E">
              <w:rPr>
                <w:rFonts w:ascii="Times New Roman" w:eastAsia="Helvetica" w:hAnsi="Times New Roman" w:cs="Times New Roman"/>
                <w:lang w:val="es-ES_tradnl"/>
              </w:rPr>
              <w:t xml:space="preserve"> Penal; peculado por </w:t>
            </w:r>
            <w:proofErr w:type="spellStart"/>
            <w:r w:rsidRPr="005A076E">
              <w:rPr>
                <w:rFonts w:ascii="Times New Roman" w:eastAsia="Helvetica" w:hAnsi="Times New Roman" w:cs="Times New Roman"/>
                <w:lang w:val="es-ES_tradnl"/>
              </w:rPr>
              <w:t>apropiación</w:t>
            </w:r>
            <w:proofErr w:type="spellEnd"/>
            <w:r w:rsidRPr="005A076E">
              <w:rPr>
                <w:rFonts w:ascii="Times New Roman" w:eastAsia="Helvetica" w:hAnsi="Times New Roman" w:cs="Times New Roman"/>
                <w:lang w:val="es-ES_tradnl"/>
              </w:rPr>
              <w:t xml:space="preserve"> cuando la </w:t>
            </w:r>
            <w:proofErr w:type="spellStart"/>
            <w:r w:rsidRPr="005A076E">
              <w:rPr>
                <w:rFonts w:ascii="Times New Roman" w:eastAsia="Helvetica" w:hAnsi="Times New Roman" w:cs="Times New Roman"/>
                <w:lang w:val="es-ES_tradnl"/>
              </w:rPr>
              <w:t>cuantía</w:t>
            </w:r>
            <w:proofErr w:type="spellEnd"/>
            <w:r w:rsidRPr="005A076E">
              <w:rPr>
                <w:rFonts w:ascii="Times New Roman" w:eastAsia="Helvetica" w:hAnsi="Times New Roman" w:cs="Times New Roman"/>
                <w:lang w:val="es-ES_tradnl"/>
              </w:rPr>
              <w:t xml:space="preserve"> exceda de 50 salarios </w:t>
            </w:r>
            <w:proofErr w:type="spellStart"/>
            <w:r w:rsidRPr="005A076E">
              <w:rPr>
                <w:rFonts w:ascii="Times New Roman" w:eastAsia="Helvetica" w:hAnsi="Times New Roman" w:cs="Times New Roman"/>
                <w:lang w:val="es-ES_tradnl"/>
              </w:rPr>
              <w:t>mínimos</w:t>
            </w:r>
            <w:proofErr w:type="spellEnd"/>
            <w:r w:rsidRPr="005A076E">
              <w:rPr>
                <w:rFonts w:ascii="Times New Roman" w:eastAsia="Helvetica" w:hAnsi="Times New Roman" w:cs="Times New Roman"/>
                <w:lang w:val="es-ES_tradnl"/>
              </w:rPr>
              <w:t xml:space="preserve"> mensuales vigentes (Art. 397)</w:t>
            </w:r>
            <w:r w:rsidRPr="005A076E">
              <w:rPr>
                <w:rFonts w:ascii="Times New Roman" w:hAnsi="Times New Roman" w:cs="Times New Roman"/>
                <w:lang w:val="es-ES_tradnl"/>
              </w:rPr>
              <w:t xml:space="preserve">, </w:t>
            </w:r>
            <w:proofErr w:type="spellStart"/>
            <w:r w:rsidRPr="005A076E">
              <w:rPr>
                <w:rFonts w:ascii="Times New Roman" w:hAnsi="Times New Roman" w:cs="Times New Roman"/>
                <w:lang w:val="es-ES_tradnl"/>
              </w:rPr>
              <w:t>omisión</w:t>
            </w:r>
            <w:proofErr w:type="spellEnd"/>
            <w:r w:rsidRPr="005A076E">
              <w:rPr>
                <w:rFonts w:ascii="Times New Roman" w:hAnsi="Times New Roman" w:cs="Times New Roman"/>
                <w:lang w:val="es-ES_tradnl"/>
              </w:rPr>
              <w:t xml:space="preserve"> de agente retenedor o recaudador en igual </w:t>
            </w:r>
            <w:proofErr w:type="spellStart"/>
            <w:r w:rsidRPr="005A076E">
              <w:rPr>
                <w:rFonts w:ascii="Times New Roman" w:hAnsi="Times New Roman" w:cs="Times New Roman"/>
                <w:lang w:val="es-ES_tradnl"/>
              </w:rPr>
              <w:t>cuantía</w:t>
            </w:r>
            <w:proofErr w:type="spellEnd"/>
            <w:r w:rsidRPr="005A076E">
              <w:rPr>
                <w:rFonts w:ascii="Times New Roman" w:hAnsi="Times New Roman" w:cs="Times New Roman"/>
                <w:lang w:val="es-ES_tradnl"/>
              </w:rPr>
              <w:t xml:space="preserve"> (art. 402), </w:t>
            </w:r>
            <w:proofErr w:type="spellStart"/>
            <w:r w:rsidRPr="005A076E">
              <w:rPr>
                <w:rFonts w:ascii="Times New Roman" w:hAnsi="Times New Roman" w:cs="Times New Roman"/>
                <w:lang w:val="es-ES_tradnl"/>
              </w:rPr>
              <w:t>violación</w:t>
            </w:r>
            <w:proofErr w:type="spellEnd"/>
            <w:r w:rsidRPr="005A076E">
              <w:rPr>
                <w:rFonts w:ascii="Times New Roman" w:hAnsi="Times New Roman" w:cs="Times New Roman"/>
                <w:lang w:val="es-ES_tradnl"/>
              </w:rPr>
              <w:t xml:space="preserve"> del </w:t>
            </w:r>
            <w:proofErr w:type="spellStart"/>
            <w:r w:rsidRPr="005A076E">
              <w:rPr>
                <w:rFonts w:ascii="Times New Roman" w:hAnsi="Times New Roman" w:cs="Times New Roman"/>
                <w:lang w:val="es-ES_tradnl"/>
              </w:rPr>
              <w:t>régimen</w:t>
            </w:r>
            <w:proofErr w:type="spellEnd"/>
            <w:r w:rsidRPr="005A076E">
              <w:rPr>
                <w:rFonts w:ascii="Times New Roman" w:hAnsi="Times New Roman" w:cs="Times New Roman"/>
                <w:lang w:val="es-ES_tradnl"/>
              </w:rPr>
              <w:t xml:space="preserve"> legal o constitucional de inhabilidades e incompatibilidades (C.P. 408), </w:t>
            </w:r>
            <w:proofErr w:type="spellStart"/>
            <w:r w:rsidRPr="005A076E">
              <w:rPr>
                <w:rFonts w:ascii="Times New Roman" w:hAnsi="Times New Roman" w:cs="Times New Roman"/>
                <w:lang w:val="es-ES_tradnl"/>
              </w:rPr>
              <w:t>tráfico</w:t>
            </w:r>
            <w:proofErr w:type="spellEnd"/>
            <w:r w:rsidRPr="005A076E">
              <w:rPr>
                <w:rFonts w:ascii="Times New Roman" w:hAnsi="Times New Roman" w:cs="Times New Roman"/>
                <w:lang w:val="es-ES_tradnl"/>
              </w:rPr>
              <w:t xml:space="preserve"> de influencias de particular (C.P. 411A).</w:t>
            </w:r>
          </w:p>
          <w:p w14:paraId="05D113B9" w14:textId="77777777" w:rsidR="00D273F7" w:rsidRPr="005A076E" w:rsidRDefault="00D273F7" w:rsidP="003F7560">
            <w:pPr>
              <w:widowControl w:val="0"/>
              <w:spacing w:before="240" w:after="240"/>
              <w:rPr>
                <w:rFonts w:ascii="Times New Roman" w:hAnsi="Times New Roman" w:cs="Times New Roman"/>
                <w:lang w:val="es-ES_tradnl"/>
              </w:rPr>
            </w:pPr>
            <w:proofErr w:type="spellStart"/>
            <w:r w:rsidRPr="005A076E">
              <w:rPr>
                <w:rFonts w:ascii="Times New Roman" w:hAnsi="Times New Roman" w:cs="Times New Roman"/>
                <w:b/>
                <w:lang w:val="es-ES_tradnl"/>
              </w:rPr>
              <w:t>Parágrafo</w:t>
            </w:r>
            <w:proofErr w:type="spellEnd"/>
            <w:r w:rsidRPr="005A076E">
              <w:rPr>
                <w:rFonts w:ascii="Times New Roman" w:hAnsi="Times New Roman" w:cs="Times New Roman"/>
                <w:b/>
                <w:lang w:val="es-ES_tradnl"/>
              </w:rPr>
              <w:t xml:space="preserve">. </w:t>
            </w:r>
            <w:r w:rsidRPr="005A076E">
              <w:rPr>
                <w:rFonts w:ascii="Times New Roman" w:hAnsi="Times New Roman" w:cs="Times New Roman"/>
                <w:lang w:val="es-ES_tradnl"/>
              </w:rPr>
              <w:t xml:space="preserve">Lo dispuesto en este </w:t>
            </w:r>
            <w:proofErr w:type="spellStart"/>
            <w:r w:rsidRPr="005A076E">
              <w:rPr>
                <w:rFonts w:ascii="Times New Roman" w:hAnsi="Times New Roman" w:cs="Times New Roman"/>
                <w:lang w:val="es-ES_tradnl"/>
              </w:rPr>
              <w:t>artículo</w:t>
            </w:r>
            <w:proofErr w:type="spellEnd"/>
            <w:r w:rsidRPr="005A076E">
              <w:rPr>
                <w:rFonts w:ascii="Times New Roman" w:hAnsi="Times New Roman" w:cs="Times New Roman"/>
                <w:lang w:val="es-ES_tradnl"/>
              </w:rPr>
              <w:t xml:space="preserve"> no se aplicará para las mujeres cabeza de familia condenadas por los delitos establecidos en los </w:t>
            </w:r>
            <w:proofErr w:type="spellStart"/>
            <w:r w:rsidRPr="005A076E">
              <w:rPr>
                <w:rFonts w:ascii="Times New Roman" w:hAnsi="Times New Roman" w:cs="Times New Roman"/>
                <w:lang w:val="es-ES_tradnl"/>
              </w:rPr>
              <w:t>artículos</w:t>
            </w:r>
            <w:proofErr w:type="spellEnd"/>
            <w:r w:rsidRPr="005A076E">
              <w:rPr>
                <w:rFonts w:ascii="Times New Roman" w:hAnsi="Times New Roman" w:cs="Times New Roman"/>
                <w:lang w:val="es-ES_tradnl"/>
              </w:rPr>
              <w:t xml:space="preserve"> 377 e incisos 1</w:t>
            </w:r>
            <w:r w:rsidRPr="005A076E">
              <w:rPr>
                <w:rFonts w:ascii="Times New Roman" w:eastAsia="Helvetica" w:hAnsi="Times New Roman" w:cs="Times New Roman"/>
                <w:lang w:val="es-ES_tradnl"/>
              </w:rPr>
              <w:t xml:space="preserve">° y 2° del </w:t>
            </w:r>
            <w:proofErr w:type="spellStart"/>
            <w:r w:rsidRPr="005A076E">
              <w:rPr>
                <w:rFonts w:ascii="Times New Roman" w:eastAsia="Helvetica" w:hAnsi="Times New Roman" w:cs="Times New Roman"/>
                <w:lang w:val="es-ES_tradnl"/>
              </w:rPr>
              <w:t>artículo</w:t>
            </w:r>
            <w:proofErr w:type="spellEnd"/>
            <w:r w:rsidRPr="005A076E">
              <w:rPr>
                <w:rFonts w:ascii="Times New Roman" w:eastAsia="Helvetica" w:hAnsi="Times New Roman" w:cs="Times New Roman"/>
                <w:lang w:val="es-ES_tradnl"/>
              </w:rPr>
              <w:t xml:space="preserve"> 376 de este </w:t>
            </w:r>
            <w:proofErr w:type="spellStart"/>
            <w:r w:rsidRPr="005A076E">
              <w:rPr>
                <w:rFonts w:ascii="Times New Roman" w:eastAsia="Helvetica" w:hAnsi="Times New Roman" w:cs="Times New Roman"/>
                <w:lang w:val="es-ES_tradnl"/>
              </w:rPr>
              <w:t>Código</w:t>
            </w:r>
            <w:proofErr w:type="spellEnd"/>
            <w:r w:rsidRPr="005A076E">
              <w:rPr>
                <w:rFonts w:ascii="Times New Roman" w:eastAsia="Helvetica" w:hAnsi="Times New Roman" w:cs="Times New Roman"/>
                <w:lang w:val="es-ES_tradnl"/>
              </w:rPr>
              <w:t xml:space="preserve"> cuando se cumplan los requisitos establecidos en la presente ley y se demuestre qu</w:t>
            </w:r>
            <w:r w:rsidRPr="005A076E">
              <w:rPr>
                <w:rFonts w:ascii="Times New Roman" w:hAnsi="Times New Roman" w:cs="Times New Roman"/>
                <w:lang w:val="es-ES_tradnl"/>
              </w:rPr>
              <w:t xml:space="preserve">e la </w:t>
            </w:r>
            <w:proofErr w:type="spellStart"/>
            <w:r w:rsidRPr="005A076E">
              <w:rPr>
                <w:rFonts w:ascii="Times New Roman" w:hAnsi="Times New Roman" w:cs="Times New Roman"/>
                <w:lang w:val="es-ES_tradnl"/>
              </w:rPr>
              <w:t>comisión</w:t>
            </w:r>
            <w:proofErr w:type="spellEnd"/>
            <w:r w:rsidRPr="005A076E">
              <w:rPr>
                <w:rFonts w:ascii="Times New Roman" w:hAnsi="Times New Roman" w:cs="Times New Roman"/>
                <w:lang w:val="es-ES_tradnl"/>
              </w:rPr>
              <w:t xml:space="preserve"> del delito está asociada a condiciones de marginalidad y necesidades de </w:t>
            </w:r>
            <w:proofErr w:type="spellStart"/>
            <w:r w:rsidRPr="005A076E">
              <w:rPr>
                <w:rFonts w:ascii="Times New Roman" w:hAnsi="Times New Roman" w:cs="Times New Roman"/>
                <w:lang w:val="es-ES_tradnl"/>
              </w:rPr>
              <w:lastRenderedPageBreak/>
              <w:t>manutención</w:t>
            </w:r>
            <w:proofErr w:type="spellEnd"/>
            <w:r w:rsidRPr="005A076E">
              <w:rPr>
                <w:rFonts w:ascii="Times New Roman" w:hAnsi="Times New Roman" w:cs="Times New Roman"/>
                <w:lang w:val="es-ES_tradnl"/>
              </w:rPr>
              <w:t xml:space="preserve"> del hogar.</w:t>
            </w:r>
            <w:r w:rsidRPr="005A076E">
              <w:rPr>
                <w:rFonts w:ascii="Times New Roman" w:eastAsia="Helvetica" w:hAnsi="Times New Roman" w:cs="Times New Roman"/>
                <w:lang w:val="es-ES_tradnl"/>
              </w:rPr>
              <w:t>”</w:t>
            </w:r>
          </w:p>
          <w:p w14:paraId="40EE4C31" w14:textId="77777777" w:rsidR="00D273F7" w:rsidRPr="005A076E" w:rsidRDefault="00D273F7" w:rsidP="003F7560">
            <w:pPr>
              <w:widowControl w:val="0"/>
              <w:spacing w:before="240" w:after="240"/>
              <w:rPr>
                <w:rFonts w:ascii="Times New Roman" w:hAnsi="Times New Roman" w:cs="Times New Roman"/>
                <w:lang w:val="es-ES_tradnl"/>
              </w:rPr>
            </w:pPr>
          </w:p>
        </w:tc>
        <w:tc>
          <w:tcPr>
            <w:tcW w:w="3432" w:type="dxa"/>
          </w:tcPr>
          <w:p w14:paraId="10EDBF2F" w14:textId="77777777" w:rsidR="00D273F7" w:rsidRPr="005A076E" w:rsidRDefault="00D273F7" w:rsidP="003F7560">
            <w:pPr>
              <w:widowControl w:val="0"/>
              <w:spacing w:before="240" w:after="240"/>
              <w:rPr>
                <w:rFonts w:ascii="Times New Roman" w:hAnsi="Times New Roman" w:cs="Times New Roman"/>
                <w:lang w:val="es-ES_tradnl"/>
              </w:rPr>
            </w:pPr>
            <w:r w:rsidRPr="005A076E">
              <w:rPr>
                <w:rFonts w:ascii="Times New Roman" w:hAnsi="Times New Roman" w:cs="Times New Roman"/>
                <w:lang w:val="es-ES_tradnl"/>
              </w:rPr>
              <w:lastRenderedPageBreak/>
              <w:t>Eliminar artículo.</w:t>
            </w:r>
          </w:p>
          <w:p w14:paraId="0BCC1737" w14:textId="77777777" w:rsidR="00D273F7" w:rsidRPr="005A076E" w:rsidRDefault="00D273F7" w:rsidP="003F7560">
            <w:pPr>
              <w:rPr>
                <w:rFonts w:ascii="Times New Roman" w:eastAsia="Times New Roman" w:hAnsi="Times New Roman" w:cs="Times New Roman"/>
                <w:lang w:val="es-ES_tradnl"/>
              </w:rPr>
            </w:pPr>
          </w:p>
        </w:tc>
        <w:tc>
          <w:tcPr>
            <w:tcW w:w="3086" w:type="dxa"/>
            <w:shd w:val="clear" w:color="auto" w:fill="auto"/>
            <w:tcMar>
              <w:top w:w="100" w:type="dxa"/>
              <w:left w:w="100" w:type="dxa"/>
              <w:bottom w:w="100" w:type="dxa"/>
              <w:right w:w="100" w:type="dxa"/>
            </w:tcMar>
          </w:tcPr>
          <w:p w14:paraId="2FA341BE" w14:textId="77777777" w:rsidR="00D273F7" w:rsidRPr="005A076E" w:rsidRDefault="00D273F7" w:rsidP="003F7560">
            <w:pPr>
              <w:widowControl w:val="0"/>
              <w:pBdr>
                <w:top w:val="nil"/>
                <w:left w:val="nil"/>
                <w:bottom w:val="nil"/>
                <w:right w:val="nil"/>
                <w:between w:val="nil"/>
              </w:pBdr>
              <w:rPr>
                <w:rFonts w:ascii="Times New Roman" w:hAnsi="Times New Roman" w:cs="Times New Roman"/>
                <w:lang w:val="es-ES_tradnl"/>
              </w:rPr>
            </w:pPr>
          </w:p>
        </w:tc>
      </w:tr>
      <w:tr w:rsidR="00D273F7" w:rsidRPr="005A076E" w14:paraId="1F1649B4" w14:textId="77777777" w:rsidTr="00395FB3">
        <w:tc>
          <w:tcPr>
            <w:tcW w:w="3550" w:type="dxa"/>
            <w:shd w:val="clear" w:color="auto" w:fill="auto"/>
            <w:tcMar>
              <w:top w:w="100" w:type="dxa"/>
              <w:left w:w="100" w:type="dxa"/>
              <w:bottom w:w="100" w:type="dxa"/>
              <w:right w:w="100" w:type="dxa"/>
            </w:tcMar>
          </w:tcPr>
          <w:p w14:paraId="0773CF60" w14:textId="77777777" w:rsidR="00D273F7" w:rsidRPr="005A076E" w:rsidRDefault="00D273F7" w:rsidP="003F7560">
            <w:pPr>
              <w:widowControl w:val="0"/>
              <w:spacing w:before="240" w:after="240"/>
              <w:rPr>
                <w:rFonts w:ascii="Times New Roman" w:hAnsi="Times New Roman" w:cs="Times New Roman"/>
                <w:lang w:val="es-ES_tradnl"/>
              </w:rPr>
            </w:pPr>
            <w:proofErr w:type="spellStart"/>
            <w:r w:rsidRPr="005A076E">
              <w:rPr>
                <w:rFonts w:ascii="Times New Roman" w:hAnsi="Times New Roman" w:cs="Times New Roman"/>
                <w:b/>
                <w:lang w:val="es-ES_tradnl"/>
              </w:rPr>
              <w:lastRenderedPageBreak/>
              <w:t>Artículo</w:t>
            </w:r>
            <w:proofErr w:type="spellEnd"/>
            <w:r w:rsidRPr="005A076E">
              <w:rPr>
                <w:rFonts w:ascii="Times New Roman" w:hAnsi="Times New Roman" w:cs="Times New Roman"/>
                <w:b/>
                <w:lang w:val="es-ES_tradnl"/>
              </w:rPr>
              <w:t xml:space="preserve"> 18o. Recurrencia. </w:t>
            </w:r>
            <w:r w:rsidRPr="005A076E">
              <w:rPr>
                <w:rFonts w:ascii="Times New Roman" w:hAnsi="Times New Roman" w:cs="Times New Roman"/>
                <w:lang w:val="es-ES_tradnl"/>
              </w:rPr>
              <w:t xml:space="preserve">Se considerará recurrente todo aquel que incurra en </w:t>
            </w:r>
            <w:proofErr w:type="spellStart"/>
            <w:r w:rsidRPr="005A076E">
              <w:rPr>
                <w:rFonts w:ascii="Times New Roman" w:hAnsi="Times New Roman" w:cs="Times New Roman"/>
                <w:lang w:val="es-ES_tradnl"/>
              </w:rPr>
              <w:t>reiteración</w:t>
            </w:r>
            <w:proofErr w:type="spellEnd"/>
            <w:r w:rsidRPr="005A076E">
              <w:rPr>
                <w:rFonts w:ascii="Times New Roman" w:hAnsi="Times New Roman" w:cs="Times New Roman"/>
                <w:lang w:val="es-ES_tradnl"/>
              </w:rPr>
              <w:t xml:space="preserve"> de comportamientos contrarios a la convivencia por cuales haya sido sancionado conforme a la Ley 1801 de 2016, en los dos </w:t>
            </w:r>
            <w:proofErr w:type="spellStart"/>
            <w:r w:rsidRPr="005A076E">
              <w:rPr>
                <w:rFonts w:ascii="Times New Roman" w:hAnsi="Times New Roman" w:cs="Times New Roman"/>
                <w:lang w:val="es-ES_tradnl"/>
              </w:rPr>
              <w:t>años</w:t>
            </w:r>
            <w:proofErr w:type="spellEnd"/>
            <w:r w:rsidRPr="005A076E">
              <w:rPr>
                <w:rFonts w:ascii="Times New Roman" w:hAnsi="Times New Roman" w:cs="Times New Roman"/>
                <w:lang w:val="es-ES_tradnl"/>
              </w:rPr>
              <w:t xml:space="preserve"> anteriores a la </w:t>
            </w:r>
            <w:proofErr w:type="spellStart"/>
            <w:r w:rsidRPr="005A076E">
              <w:rPr>
                <w:rFonts w:ascii="Times New Roman" w:hAnsi="Times New Roman" w:cs="Times New Roman"/>
                <w:lang w:val="es-ES_tradnl"/>
              </w:rPr>
              <w:t>comisión</w:t>
            </w:r>
            <w:proofErr w:type="spellEnd"/>
            <w:r w:rsidRPr="005A076E">
              <w:rPr>
                <w:rFonts w:ascii="Times New Roman" w:hAnsi="Times New Roman" w:cs="Times New Roman"/>
                <w:lang w:val="es-ES_tradnl"/>
              </w:rPr>
              <w:t xml:space="preserve"> de la </w:t>
            </w:r>
            <w:proofErr w:type="spellStart"/>
            <w:r w:rsidRPr="005A076E">
              <w:rPr>
                <w:rFonts w:ascii="Times New Roman" w:hAnsi="Times New Roman" w:cs="Times New Roman"/>
                <w:lang w:val="es-ES_tradnl"/>
              </w:rPr>
              <w:t>infracción</w:t>
            </w:r>
            <w:proofErr w:type="spellEnd"/>
            <w:r w:rsidRPr="005A076E">
              <w:rPr>
                <w:rFonts w:ascii="Times New Roman" w:hAnsi="Times New Roman" w:cs="Times New Roman"/>
                <w:lang w:val="es-ES_tradnl"/>
              </w:rPr>
              <w:t>.</w:t>
            </w:r>
          </w:p>
        </w:tc>
        <w:tc>
          <w:tcPr>
            <w:tcW w:w="3432" w:type="dxa"/>
          </w:tcPr>
          <w:p w14:paraId="00E754E5" w14:textId="77777777" w:rsidR="00D273F7" w:rsidRPr="005A076E" w:rsidRDefault="00D273F7" w:rsidP="003F7560">
            <w:pPr>
              <w:widowControl w:val="0"/>
              <w:pBdr>
                <w:top w:val="nil"/>
                <w:left w:val="nil"/>
                <w:bottom w:val="nil"/>
                <w:right w:val="nil"/>
                <w:between w:val="nil"/>
              </w:pBdr>
              <w:rPr>
                <w:rFonts w:ascii="Times New Roman" w:hAnsi="Times New Roman" w:cs="Times New Roman"/>
                <w:lang w:val="es-ES_tradnl"/>
              </w:rPr>
            </w:pPr>
            <w:r w:rsidRPr="005A076E">
              <w:rPr>
                <w:rFonts w:ascii="Times New Roman" w:hAnsi="Times New Roman" w:cs="Times New Roman"/>
                <w:lang w:val="es-ES_tradnl"/>
              </w:rPr>
              <w:t>Eliminar art</w:t>
            </w:r>
            <w:r w:rsidRPr="005A076E">
              <w:rPr>
                <w:rFonts w:ascii="Times New Roman" w:eastAsia="Helvetica" w:hAnsi="Times New Roman" w:cs="Times New Roman"/>
                <w:lang w:val="es-ES_tradnl"/>
              </w:rPr>
              <w:t>í</w:t>
            </w:r>
            <w:r w:rsidRPr="005A076E">
              <w:rPr>
                <w:rFonts w:ascii="Times New Roman" w:hAnsi="Times New Roman" w:cs="Times New Roman"/>
                <w:lang w:val="es-ES_tradnl"/>
              </w:rPr>
              <w:t xml:space="preserve">culo. </w:t>
            </w:r>
          </w:p>
        </w:tc>
        <w:tc>
          <w:tcPr>
            <w:tcW w:w="3086" w:type="dxa"/>
            <w:shd w:val="clear" w:color="auto" w:fill="auto"/>
            <w:tcMar>
              <w:top w:w="100" w:type="dxa"/>
              <w:left w:w="100" w:type="dxa"/>
              <w:bottom w:w="100" w:type="dxa"/>
              <w:right w:w="100" w:type="dxa"/>
            </w:tcMar>
          </w:tcPr>
          <w:p w14:paraId="45B07F73" w14:textId="77777777" w:rsidR="00D273F7" w:rsidRPr="005A076E" w:rsidRDefault="00D273F7" w:rsidP="003F7560">
            <w:pPr>
              <w:widowControl w:val="0"/>
              <w:pBdr>
                <w:top w:val="nil"/>
                <w:left w:val="nil"/>
                <w:bottom w:val="nil"/>
                <w:right w:val="nil"/>
                <w:between w:val="nil"/>
              </w:pBdr>
              <w:rPr>
                <w:rFonts w:ascii="Times New Roman" w:hAnsi="Times New Roman" w:cs="Times New Roman"/>
                <w:lang w:val="es-ES_tradnl"/>
              </w:rPr>
            </w:pPr>
            <w:r w:rsidRPr="005A076E">
              <w:rPr>
                <w:rFonts w:ascii="Times New Roman" w:hAnsi="Times New Roman" w:cs="Times New Roman"/>
                <w:lang w:val="es-ES_tradnl"/>
              </w:rPr>
              <w:t>Se elimina la secci</w:t>
            </w:r>
            <w:r w:rsidRPr="005A076E">
              <w:rPr>
                <w:rFonts w:ascii="Times New Roman" w:eastAsia="Helvetica" w:hAnsi="Times New Roman" w:cs="Times New Roman"/>
                <w:lang w:val="es-ES_tradnl"/>
              </w:rPr>
              <w:t>ó</w:t>
            </w:r>
            <w:r w:rsidRPr="005A076E">
              <w:rPr>
                <w:rFonts w:ascii="Times New Roman" w:hAnsi="Times New Roman" w:cs="Times New Roman"/>
                <w:lang w:val="es-ES_tradnl"/>
              </w:rPr>
              <w:t xml:space="preserve">n de recurrencia del presente proyecto de ley.  </w:t>
            </w:r>
          </w:p>
        </w:tc>
      </w:tr>
      <w:tr w:rsidR="00D273F7" w:rsidRPr="005A076E" w14:paraId="04DBD8D9" w14:textId="77777777" w:rsidTr="00395FB3">
        <w:tc>
          <w:tcPr>
            <w:tcW w:w="3550" w:type="dxa"/>
            <w:shd w:val="clear" w:color="auto" w:fill="auto"/>
            <w:tcMar>
              <w:top w:w="100" w:type="dxa"/>
              <w:left w:w="100" w:type="dxa"/>
              <w:bottom w:w="100" w:type="dxa"/>
              <w:right w:w="100" w:type="dxa"/>
            </w:tcMar>
          </w:tcPr>
          <w:p w14:paraId="3516450D" w14:textId="77777777" w:rsidR="00D273F7" w:rsidRPr="005A076E" w:rsidRDefault="00D273F7" w:rsidP="003F7560">
            <w:pPr>
              <w:widowControl w:val="0"/>
              <w:spacing w:before="240" w:after="240"/>
              <w:rPr>
                <w:rFonts w:ascii="Times New Roman" w:hAnsi="Times New Roman" w:cs="Times New Roman"/>
                <w:lang w:val="es-ES_tradnl"/>
              </w:rPr>
            </w:pPr>
            <w:proofErr w:type="spellStart"/>
            <w:r w:rsidRPr="005A076E">
              <w:rPr>
                <w:rFonts w:ascii="Times New Roman" w:hAnsi="Times New Roman" w:cs="Times New Roman"/>
                <w:b/>
                <w:lang w:val="es-ES_tradnl"/>
              </w:rPr>
              <w:t>Artículo</w:t>
            </w:r>
            <w:proofErr w:type="spellEnd"/>
            <w:r w:rsidRPr="005A076E">
              <w:rPr>
                <w:rFonts w:ascii="Times New Roman" w:hAnsi="Times New Roman" w:cs="Times New Roman"/>
                <w:b/>
                <w:lang w:val="es-ES_tradnl"/>
              </w:rPr>
              <w:t xml:space="preserve"> 19o. Registro Nacional de Recurrentes. </w:t>
            </w:r>
            <w:r w:rsidRPr="005A076E">
              <w:rPr>
                <w:rFonts w:ascii="Times New Roman" w:hAnsi="Times New Roman" w:cs="Times New Roman"/>
                <w:lang w:val="es-ES_tradnl"/>
              </w:rPr>
              <w:t xml:space="preserve">La </w:t>
            </w:r>
            <w:proofErr w:type="spellStart"/>
            <w:r w:rsidRPr="005A076E">
              <w:rPr>
                <w:rFonts w:ascii="Times New Roman" w:hAnsi="Times New Roman" w:cs="Times New Roman"/>
                <w:lang w:val="es-ES_tradnl"/>
              </w:rPr>
              <w:t>Policía</w:t>
            </w:r>
            <w:proofErr w:type="spellEnd"/>
            <w:r w:rsidRPr="005A076E">
              <w:rPr>
                <w:rFonts w:ascii="Times New Roman" w:hAnsi="Times New Roman" w:cs="Times New Roman"/>
                <w:lang w:val="es-ES_tradnl"/>
              </w:rPr>
              <w:t xml:space="preserve"> Nacional llevará un Registro Nacional de Recurrentes que </w:t>
            </w:r>
            <w:proofErr w:type="spellStart"/>
            <w:r w:rsidRPr="005A076E">
              <w:rPr>
                <w:rFonts w:ascii="Times New Roman" w:hAnsi="Times New Roman" w:cs="Times New Roman"/>
                <w:lang w:val="es-ES_tradnl"/>
              </w:rPr>
              <w:t>incluira</w:t>
            </w:r>
            <w:proofErr w:type="spellEnd"/>
            <w:r w:rsidRPr="005A076E">
              <w:rPr>
                <w:rFonts w:ascii="Times New Roman" w:hAnsi="Times New Roman" w:cs="Times New Roman"/>
                <w:lang w:val="es-ES_tradnl"/>
              </w:rPr>
              <w:t xml:space="preserve">́ la </w:t>
            </w:r>
            <w:proofErr w:type="spellStart"/>
            <w:r w:rsidRPr="005A076E">
              <w:rPr>
                <w:rFonts w:ascii="Times New Roman" w:hAnsi="Times New Roman" w:cs="Times New Roman"/>
                <w:lang w:val="es-ES_tradnl"/>
              </w:rPr>
              <w:t>identificación</w:t>
            </w:r>
            <w:proofErr w:type="spellEnd"/>
            <w:r w:rsidRPr="005A076E">
              <w:rPr>
                <w:rFonts w:ascii="Times New Roman" w:hAnsi="Times New Roman" w:cs="Times New Roman"/>
                <w:lang w:val="es-ES_tradnl"/>
              </w:rPr>
              <w:t xml:space="preserve"> de la persona recurrente, el tipo de comportamiento reiterado y contrario a la convivencia, el </w:t>
            </w:r>
            <w:proofErr w:type="spellStart"/>
            <w:r w:rsidRPr="005A076E">
              <w:rPr>
                <w:rFonts w:ascii="Times New Roman" w:hAnsi="Times New Roman" w:cs="Times New Roman"/>
                <w:lang w:val="es-ES_tradnl"/>
              </w:rPr>
              <w:t>número</w:t>
            </w:r>
            <w:proofErr w:type="spellEnd"/>
            <w:r w:rsidRPr="005A076E">
              <w:rPr>
                <w:rFonts w:ascii="Times New Roman" w:hAnsi="Times New Roman" w:cs="Times New Roman"/>
                <w:lang w:val="es-ES_tradnl"/>
              </w:rPr>
              <w:t xml:space="preserve"> de veces que haya recurrido en dicho comportamiento, las medidas correctivas impuestas y el estado de pago de la multa o cumplimiento de la medida correctiva.</w:t>
            </w:r>
          </w:p>
        </w:tc>
        <w:tc>
          <w:tcPr>
            <w:tcW w:w="3432" w:type="dxa"/>
          </w:tcPr>
          <w:p w14:paraId="3263C237" w14:textId="77777777" w:rsidR="00D273F7" w:rsidRPr="005A076E" w:rsidRDefault="00D273F7" w:rsidP="003F7560">
            <w:pPr>
              <w:widowControl w:val="0"/>
              <w:pBdr>
                <w:top w:val="nil"/>
                <w:left w:val="nil"/>
                <w:bottom w:val="nil"/>
                <w:right w:val="nil"/>
                <w:between w:val="nil"/>
              </w:pBdr>
              <w:rPr>
                <w:rFonts w:ascii="Times New Roman" w:hAnsi="Times New Roman" w:cs="Times New Roman"/>
                <w:lang w:val="es-ES_tradnl"/>
              </w:rPr>
            </w:pPr>
            <w:r w:rsidRPr="005A076E">
              <w:rPr>
                <w:rFonts w:ascii="Times New Roman" w:hAnsi="Times New Roman" w:cs="Times New Roman"/>
                <w:lang w:val="es-ES_tradnl"/>
              </w:rPr>
              <w:t>Eliminar art</w:t>
            </w:r>
            <w:r w:rsidRPr="005A076E">
              <w:rPr>
                <w:rFonts w:ascii="Times New Roman" w:eastAsia="Helvetica" w:hAnsi="Times New Roman" w:cs="Times New Roman"/>
                <w:lang w:val="es-ES_tradnl"/>
              </w:rPr>
              <w:t>í</w:t>
            </w:r>
            <w:r w:rsidRPr="005A076E">
              <w:rPr>
                <w:rFonts w:ascii="Times New Roman" w:hAnsi="Times New Roman" w:cs="Times New Roman"/>
                <w:lang w:val="es-ES_tradnl"/>
              </w:rPr>
              <w:t xml:space="preserve">culo. </w:t>
            </w:r>
          </w:p>
        </w:tc>
        <w:tc>
          <w:tcPr>
            <w:tcW w:w="3086" w:type="dxa"/>
            <w:shd w:val="clear" w:color="auto" w:fill="auto"/>
            <w:tcMar>
              <w:top w:w="100" w:type="dxa"/>
              <w:left w:w="100" w:type="dxa"/>
              <w:bottom w:w="100" w:type="dxa"/>
              <w:right w:w="100" w:type="dxa"/>
            </w:tcMar>
          </w:tcPr>
          <w:p w14:paraId="381E7E30" w14:textId="77777777" w:rsidR="00D273F7" w:rsidRPr="005A076E" w:rsidRDefault="00D273F7" w:rsidP="003F7560">
            <w:pPr>
              <w:widowControl w:val="0"/>
              <w:pBdr>
                <w:top w:val="nil"/>
                <w:left w:val="nil"/>
                <w:bottom w:val="nil"/>
                <w:right w:val="nil"/>
                <w:between w:val="nil"/>
              </w:pBdr>
              <w:rPr>
                <w:rFonts w:ascii="Times New Roman" w:hAnsi="Times New Roman" w:cs="Times New Roman"/>
                <w:lang w:val="es-ES_tradnl"/>
              </w:rPr>
            </w:pPr>
            <w:r w:rsidRPr="005A076E">
              <w:rPr>
                <w:rFonts w:ascii="Times New Roman" w:hAnsi="Times New Roman" w:cs="Times New Roman"/>
                <w:lang w:val="es-ES_tradnl"/>
              </w:rPr>
              <w:t>Se elimina la secci</w:t>
            </w:r>
            <w:r w:rsidRPr="005A076E">
              <w:rPr>
                <w:rFonts w:ascii="Times New Roman" w:eastAsia="Helvetica" w:hAnsi="Times New Roman" w:cs="Times New Roman"/>
                <w:lang w:val="es-ES_tradnl"/>
              </w:rPr>
              <w:t>ó</w:t>
            </w:r>
            <w:r w:rsidRPr="005A076E">
              <w:rPr>
                <w:rFonts w:ascii="Times New Roman" w:hAnsi="Times New Roman" w:cs="Times New Roman"/>
                <w:lang w:val="es-ES_tradnl"/>
              </w:rPr>
              <w:t xml:space="preserve">n de recurrencia del presente proyecto de ley.  </w:t>
            </w:r>
          </w:p>
        </w:tc>
      </w:tr>
      <w:tr w:rsidR="00D273F7" w:rsidRPr="005A076E" w14:paraId="21E4C93E" w14:textId="77777777" w:rsidTr="00395FB3">
        <w:tc>
          <w:tcPr>
            <w:tcW w:w="3550" w:type="dxa"/>
            <w:shd w:val="clear" w:color="auto" w:fill="auto"/>
            <w:tcMar>
              <w:top w:w="100" w:type="dxa"/>
              <w:left w:w="100" w:type="dxa"/>
              <w:bottom w:w="100" w:type="dxa"/>
              <w:right w:w="100" w:type="dxa"/>
            </w:tcMar>
          </w:tcPr>
          <w:p w14:paraId="011AB568" w14:textId="77777777" w:rsidR="00D273F7" w:rsidRPr="005A076E" w:rsidRDefault="00D273F7" w:rsidP="003F7560">
            <w:pPr>
              <w:widowControl w:val="0"/>
              <w:spacing w:before="240" w:after="240"/>
              <w:rPr>
                <w:rFonts w:ascii="Times New Roman" w:hAnsi="Times New Roman" w:cs="Times New Roman"/>
                <w:lang w:val="es-ES_tradnl"/>
              </w:rPr>
            </w:pPr>
            <w:proofErr w:type="spellStart"/>
            <w:r w:rsidRPr="005A076E">
              <w:rPr>
                <w:rFonts w:ascii="Times New Roman" w:hAnsi="Times New Roman" w:cs="Times New Roman"/>
                <w:b/>
                <w:lang w:val="es-ES_tradnl"/>
              </w:rPr>
              <w:t>Artículo</w:t>
            </w:r>
            <w:proofErr w:type="spellEnd"/>
            <w:r w:rsidRPr="005A076E">
              <w:rPr>
                <w:rFonts w:ascii="Times New Roman" w:hAnsi="Times New Roman" w:cs="Times New Roman"/>
                <w:b/>
                <w:lang w:val="es-ES_tradnl"/>
              </w:rPr>
              <w:t xml:space="preserve"> 20o. Recurrencia en los comportamientos contrarios a la convivencia establecidos en los numerales 1o, 6o y 7o del </w:t>
            </w:r>
            <w:proofErr w:type="spellStart"/>
            <w:r w:rsidRPr="005A076E">
              <w:rPr>
                <w:rFonts w:ascii="Times New Roman" w:hAnsi="Times New Roman" w:cs="Times New Roman"/>
                <w:b/>
                <w:lang w:val="es-ES_tradnl"/>
              </w:rPr>
              <w:t>artículo</w:t>
            </w:r>
            <w:proofErr w:type="spellEnd"/>
            <w:r w:rsidRPr="005A076E">
              <w:rPr>
                <w:rFonts w:ascii="Times New Roman" w:hAnsi="Times New Roman" w:cs="Times New Roman"/>
                <w:b/>
                <w:lang w:val="es-ES_tradnl"/>
              </w:rPr>
              <w:t xml:space="preserve"> 27 del </w:t>
            </w:r>
            <w:proofErr w:type="spellStart"/>
            <w:r w:rsidRPr="005A076E">
              <w:rPr>
                <w:rFonts w:ascii="Times New Roman" w:hAnsi="Times New Roman" w:cs="Times New Roman"/>
                <w:b/>
                <w:lang w:val="es-ES_tradnl"/>
              </w:rPr>
              <w:t>Código</w:t>
            </w:r>
            <w:proofErr w:type="spellEnd"/>
            <w:r w:rsidRPr="005A076E">
              <w:rPr>
                <w:rFonts w:ascii="Times New Roman" w:hAnsi="Times New Roman" w:cs="Times New Roman"/>
                <w:b/>
                <w:lang w:val="es-ES_tradnl"/>
              </w:rPr>
              <w:t xml:space="preserve"> Nacional de </w:t>
            </w:r>
            <w:proofErr w:type="spellStart"/>
            <w:r w:rsidRPr="005A076E">
              <w:rPr>
                <w:rFonts w:ascii="Times New Roman" w:hAnsi="Times New Roman" w:cs="Times New Roman"/>
                <w:b/>
                <w:lang w:val="es-ES_tradnl"/>
              </w:rPr>
              <w:t>Policía</w:t>
            </w:r>
            <w:proofErr w:type="spellEnd"/>
            <w:r w:rsidRPr="005A076E">
              <w:rPr>
                <w:rFonts w:ascii="Times New Roman" w:hAnsi="Times New Roman" w:cs="Times New Roman"/>
                <w:b/>
                <w:lang w:val="es-ES_tradnl"/>
              </w:rPr>
              <w:t xml:space="preserve"> y Convivencia. </w:t>
            </w:r>
            <w:r w:rsidRPr="005A076E">
              <w:rPr>
                <w:rFonts w:ascii="Times New Roman" w:hAnsi="Times New Roman" w:cs="Times New Roman"/>
                <w:lang w:val="es-ES_tradnl"/>
              </w:rPr>
              <w:t xml:space="preserve">Sin perjuicio de lo dispuesto en los </w:t>
            </w:r>
            <w:proofErr w:type="spellStart"/>
            <w:r w:rsidRPr="005A076E">
              <w:rPr>
                <w:rFonts w:ascii="Times New Roman" w:hAnsi="Times New Roman" w:cs="Times New Roman"/>
                <w:lang w:val="es-ES_tradnl"/>
              </w:rPr>
              <w:t>artículos</w:t>
            </w:r>
            <w:proofErr w:type="spellEnd"/>
            <w:r w:rsidRPr="005A076E">
              <w:rPr>
                <w:rFonts w:ascii="Times New Roman" w:hAnsi="Times New Roman" w:cs="Times New Roman"/>
                <w:lang w:val="es-ES_tradnl"/>
              </w:rPr>
              <w:t xml:space="preserve"> 180 y 212 del </w:t>
            </w:r>
            <w:proofErr w:type="spellStart"/>
            <w:r w:rsidRPr="005A076E">
              <w:rPr>
                <w:rFonts w:ascii="Times New Roman" w:hAnsi="Times New Roman" w:cs="Times New Roman"/>
                <w:lang w:val="es-ES_tradnl"/>
              </w:rPr>
              <w:t>Código</w:t>
            </w:r>
            <w:proofErr w:type="spellEnd"/>
            <w:r w:rsidRPr="005A076E">
              <w:rPr>
                <w:rFonts w:ascii="Times New Roman" w:hAnsi="Times New Roman" w:cs="Times New Roman"/>
                <w:lang w:val="es-ES_tradnl"/>
              </w:rPr>
              <w:t xml:space="preserve"> Nacional de </w:t>
            </w:r>
            <w:proofErr w:type="spellStart"/>
            <w:r w:rsidRPr="005A076E">
              <w:rPr>
                <w:rFonts w:ascii="Times New Roman" w:hAnsi="Times New Roman" w:cs="Times New Roman"/>
                <w:lang w:val="es-ES_tradnl"/>
              </w:rPr>
              <w:t>Policía</w:t>
            </w:r>
            <w:proofErr w:type="spellEnd"/>
            <w:r w:rsidRPr="005A076E">
              <w:rPr>
                <w:rFonts w:ascii="Times New Roman" w:hAnsi="Times New Roman" w:cs="Times New Roman"/>
                <w:lang w:val="es-ES_tradnl"/>
              </w:rPr>
              <w:t xml:space="preserve"> y Convivencia, cuando la </w:t>
            </w:r>
            <w:proofErr w:type="spellStart"/>
            <w:r w:rsidRPr="005A076E">
              <w:rPr>
                <w:rFonts w:ascii="Times New Roman" w:hAnsi="Times New Roman" w:cs="Times New Roman"/>
                <w:lang w:val="es-ES_tradnl"/>
              </w:rPr>
              <w:t>Policía</w:t>
            </w:r>
            <w:proofErr w:type="spellEnd"/>
            <w:r w:rsidRPr="005A076E">
              <w:rPr>
                <w:rFonts w:ascii="Times New Roman" w:hAnsi="Times New Roman" w:cs="Times New Roman"/>
                <w:lang w:val="es-ES_tradnl"/>
              </w:rPr>
              <w:t xml:space="preserve"> Nacional verifique que hay recurrencia en los comportamientos </w:t>
            </w:r>
            <w:r w:rsidRPr="005A076E">
              <w:rPr>
                <w:rFonts w:ascii="Times New Roman" w:hAnsi="Times New Roman" w:cs="Times New Roman"/>
                <w:lang w:val="es-ES_tradnl"/>
              </w:rPr>
              <w:lastRenderedPageBreak/>
              <w:t xml:space="preserve">contrarios a la convivencia establecidos en los numerales 1o, 6o y 7o del </w:t>
            </w:r>
            <w:proofErr w:type="spellStart"/>
            <w:r w:rsidRPr="005A076E">
              <w:rPr>
                <w:rFonts w:ascii="Times New Roman" w:hAnsi="Times New Roman" w:cs="Times New Roman"/>
                <w:lang w:val="es-ES_tradnl"/>
              </w:rPr>
              <w:t>Artículo</w:t>
            </w:r>
            <w:proofErr w:type="spellEnd"/>
            <w:r w:rsidRPr="005A076E">
              <w:rPr>
                <w:rFonts w:ascii="Times New Roman" w:hAnsi="Times New Roman" w:cs="Times New Roman"/>
                <w:lang w:val="es-ES_tradnl"/>
              </w:rPr>
              <w:t xml:space="preserve"> 27 de la Ley 1801 de 2016 y por los cuales ya se </w:t>
            </w:r>
            <w:proofErr w:type="spellStart"/>
            <w:r w:rsidRPr="005A076E">
              <w:rPr>
                <w:rFonts w:ascii="Times New Roman" w:hAnsi="Times New Roman" w:cs="Times New Roman"/>
                <w:lang w:val="es-ES_tradnl"/>
              </w:rPr>
              <w:t>había</w:t>
            </w:r>
            <w:proofErr w:type="spellEnd"/>
            <w:r w:rsidRPr="005A076E">
              <w:rPr>
                <w:rFonts w:ascii="Times New Roman" w:hAnsi="Times New Roman" w:cs="Times New Roman"/>
                <w:lang w:val="es-ES_tradnl"/>
              </w:rPr>
              <w:t xml:space="preserve"> impuesto una </w:t>
            </w:r>
            <w:proofErr w:type="spellStart"/>
            <w:r w:rsidRPr="005A076E">
              <w:rPr>
                <w:rFonts w:ascii="Times New Roman" w:hAnsi="Times New Roman" w:cs="Times New Roman"/>
                <w:lang w:val="es-ES_tradnl"/>
              </w:rPr>
              <w:t>sanción</w:t>
            </w:r>
            <w:proofErr w:type="spellEnd"/>
            <w:r w:rsidRPr="005A076E">
              <w:rPr>
                <w:rFonts w:ascii="Times New Roman" w:hAnsi="Times New Roman" w:cs="Times New Roman"/>
                <w:lang w:val="es-ES_tradnl"/>
              </w:rPr>
              <w:t xml:space="preserve"> con anterioridad, </w:t>
            </w:r>
            <w:proofErr w:type="spellStart"/>
            <w:r w:rsidRPr="005A076E">
              <w:rPr>
                <w:rFonts w:ascii="Times New Roman" w:hAnsi="Times New Roman" w:cs="Times New Roman"/>
                <w:lang w:val="es-ES_tradnl"/>
              </w:rPr>
              <w:t>reseñara</w:t>
            </w:r>
            <w:proofErr w:type="spellEnd"/>
            <w:r w:rsidRPr="005A076E">
              <w:rPr>
                <w:rFonts w:ascii="Times New Roman" w:hAnsi="Times New Roman" w:cs="Times New Roman"/>
                <w:lang w:val="es-ES_tradnl"/>
              </w:rPr>
              <w:t xml:space="preserve">́ </w:t>
            </w:r>
            <w:proofErr w:type="spellStart"/>
            <w:r w:rsidRPr="005A076E">
              <w:rPr>
                <w:rFonts w:ascii="Times New Roman" w:hAnsi="Times New Roman" w:cs="Times New Roman"/>
                <w:lang w:val="es-ES_tradnl"/>
              </w:rPr>
              <w:t>biométricamente</w:t>
            </w:r>
            <w:proofErr w:type="spellEnd"/>
            <w:r w:rsidRPr="005A076E">
              <w:rPr>
                <w:rFonts w:ascii="Times New Roman" w:hAnsi="Times New Roman" w:cs="Times New Roman"/>
                <w:lang w:val="es-ES_tradnl"/>
              </w:rPr>
              <w:t xml:space="preserve"> al infractor y sus datos </w:t>
            </w:r>
            <w:proofErr w:type="spellStart"/>
            <w:r w:rsidRPr="005A076E">
              <w:rPr>
                <w:rFonts w:ascii="Times New Roman" w:hAnsi="Times New Roman" w:cs="Times New Roman"/>
                <w:lang w:val="es-ES_tradnl"/>
              </w:rPr>
              <w:t>serán</w:t>
            </w:r>
            <w:proofErr w:type="spellEnd"/>
            <w:r w:rsidRPr="005A076E">
              <w:rPr>
                <w:rFonts w:ascii="Times New Roman" w:hAnsi="Times New Roman" w:cs="Times New Roman"/>
                <w:lang w:val="es-ES_tradnl"/>
              </w:rPr>
              <w:t xml:space="preserve"> depositados en el Registro Nacional de Recurrentes.</w:t>
            </w:r>
          </w:p>
          <w:p w14:paraId="78AE0F93" w14:textId="77777777" w:rsidR="00D273F7" w:rsidRPr="005A076E" w:rsidRDefault="00D273F7" w:rsidP="003F7560">
            <w:pPr>
              <w:widowControl w:val="0"/>
              <w:spacing w:before="240" w:after="240"/>
              <w:rPr>
                <w:rFonts w:ascii="Times New Roman" w:hAnsi="Times New Roman" w:cs="Times New Roman"/>
                <w:lang w:val="es-ES_tradnl"/>
              </w:rPr>
            </w:pPr>
          </w:p>
        </w:tc>
        <w:tc>
          <w:tcPr>
            <w:tcW w:w="3432" w:type="dxa"/>
          </w:tcPr>
          <w:p w14:paraId="48986E78" w14:textId="77777777" w:rsidR="00D273F7" w:rsidRPr="005A076E" w:rsidRDefault="00D273F7" w:rsidP="003F7560">
            <w:pPr>
              <w:widowControl w:val="0"/>
              <w:pBdr>
                <w:top w:val="nil"/>
                <w:left w:val="nil"/>
                <w:bottom w:val="nil"/>
                <w:right w:val="nil"/>
                <w:between w:val="nil"/>
              </w:pBdr>
              <w:rPr>
                <w:rFonts w:ascii="Times New Roman" w:hAnsi="Times New Roman" w:cs="Times New Roman"/>
                <w:lang w:val="es-ES_tradnl"/>
              </w:rPr>
            </w:pPr>
            <w:r w:rsidRPr="005A076E">
              <w:rPr>
                <w:rFonts w:ascii="Times New Roman" w:hAnsi="Times New Roman" w:cs="Times New Roman"/>
                <w:lang w:val="es-ES_tradnl"/>
              </w:rPr>
              <w:lastRenderedPageBreak/>
              <w:t>Eliminar art</w:t>
            </w:r>
            <w:r w:rsidRPr="005A076E">
              <w:rPr>
                <w:rFonts w:ascii="Times New Roman" w:eastAsia="Helvetica" w:hAnsi="Times New Roman" w:cs="Times New Roman"/>
                <w:lang w:val="es-ES_tradnl"/>
              </w:rPr>
              <w:t>í</w:t>
            </w:r>
            <w:r w:rsidRPr="005A076E">
              <w:rPr>
                <w:rFonts w:ascii="Times New Roman" w:hAnsi="Times New Roman" w:cs="Times New Roman"/>
                <w:lang w:val="es-ES_tradnl"/>
              </w:rPr>
              <w:t>culo.</w:t>
            </w:r>
          </w:p>
        </w:tc>
        <w:tc>
          <w:tcPr>
            <w:tcW w:w="3086" w:type="dxa"/>
            <w:shd w:val="clear" w:color="auto" w:fill="auto"/>
            <w:tcMar>
              <w:top w:w="100" w:type="dxa"/>
              <w:left w:w="100" w:type="dxa"/>
              <w:bottom w:w="100" w:type="dxa"/>
              <w:right w:w="100" w:type="dxa"/>
            </w:tcMar>
          </w:tcPr>
          <w:p w14:paraId="1AD2BE8C" w14:textId="77777777" w:rsidR="00D273F7" w:rsidRPr="005A076E" w:rsidRDefault="00D273F7" w:rsidP="003F7560">
            <w:pPr>
              <w:widowControl w:val="0"/>
              <w:pBdr>
                <w:top w:val="nil"/>
                <w:left w:val="nil"/>
                <w:bottom w:val="nil"/>
                <w:right w:val="nil"/>
                <w:between w:val="nil"/>
              </w:pBdr>
              <w:rPr>
                <w:rFonts w:ascii="Times New Roman" w:hAnsi="Times New Roman" w:cs="Times New Roman"/>
                <w:lang w:val="es-ES_tradnl"/>
              </w:rPr>
            </w:pPr>
            <w:r w:rsidRPr="005A076E">
              <w:rPr>
                <w:rFonts w:ascii="Times New Roman" w:hAnsi="Times New Roman" w:cs="Times New Roman"/>
                <w:lang w:val="es-ES_tradnl"/>
              </w:rPr>
              <w:t>Se elimina la secci</w:t>
            </w:r>
            <w:r w:rsidRPr="005A076E">
              <w:rPr>
                <w:rFonts w:ascii="Times New Roman" w:eastAsia="Helvetica" w:hAnsi="Times New Roman" w:cs="Times New Roman"/>
                <w:lang w:val="es-ES_tradnl"/>
              </w:rPr>
              <w:t>ó</w:t>
            </w:r>
            <w:r w:rsidRPr="005A076E">
              <w:rPr>
                <w:rFonts w:ascii="Times New Roman" w:hAnsi="Times New Roman" w:cs="Times New Roman"/>
                <w:lang w:val="es-ES_tradnl"/>
              </w:rPr>
              <w:t xml:space="preserve">n de recurrencia del presente proyecto de ley.  </w:t>
            </w:r>
          </w:p>
        </w:tc>
      </w:tr>
      <w:tr w:rsidR="00D273F7" w:rsidRPr="005A076E" w14:paraId="026CFBAC" w14:textId="77777777" w:rsidTr="00395FB3">
        <w:tc>
          <w:tcPr>
            <w:tcW w:w="3550" w:type="dxa"/>
            <w:shd w:val="clear" w:color="auto" w:fill="auto"/>
            <w:tcMar>
              <w:top w:w="100" w:type="dxa"/>
              <w:left w:w="100" w:type="dxa"/>
              <w:bottom w:w="100" w:type="dxa"/>
              <w:right w:w="100" w:type="dxa"/>
            </w:tcMar>
          </w:tcPr>
          <w:p w14:paraId="610914D5" w14:textId="77777777" w:rsidR="00D273F7" w:rsidRPr="005A076E" w:rsidRDefault="00D273F7" w:rsidP="003F7560">
            <w:pPr>
              <w:widowControl w:val="0"/>
              <w:spacing w:before="240" w:after="240"/>
              <w:rPr>
                <w:rFonts w:ascii="Times New Roman" w:hAnsi="Times New Roman" w:cs="Times New Roman"/>
                <w:lang w:val="es-ES_tradnl"/>
              </w:rPr>
            </w:pPr>
            <w:proofErr w:type="spellStart"/>
            <w:r w:rsidRPr="005A076E">
              <w:rPr>
                <w:rFonts w:ascii="Times New Roman" w:hAnsi="Times New Roman" w:cs="Times New Roman"/>
                <w:b/>
                <w:lang w:val="es-ES_tradnl"/>
              </w:rPr>
              <w:t>Artículo</w:t>
            </w:r>
            <w:proofErr w:type="spellEnd"/>
            <w:r w:rsidRPr="005A076E">
              <w:rPr>
                <w:rFonts w:ascii="Times New Roman" w:hAnsi="Times New Roman" w:cs="Times New Roman"/>
                <w:b/>
                <w:lang w:val="es-ES_tradnl"/>
              </w:rPr>
              <w:t xml:space="preserve"> 21o. Deber de consulta de los Registros. </w:t>
            </w:r>
            <w:r w:rsidRPr="005A076E">
              <w:rPr>
                <w:rFonts w:ascii="Times New Roman" w:hAnsi="Times New Roman" w:cs="Times New Roman"/>
                <w:lang w:val="es-ES_tradnl"/>
              </w:rPr>
              <w:t xml:space="preserve">Antes de adoptar sus decisiones, los fiscales de conocimiento, los jueces de control de </w:t>
            </w:r>
            <w:proofErr w:type="spellStart"/>
            <w:r w:rsidRPr="005A076E">
              <w:rPr>
                <w:rFonts w:ascii="Times New Roman" w:hAnsi="Times New Roman" w:cs="Times New Roman"/>
                <w:lang w:val="es-ES_tradnl"/>
              </w:rPr>
              <w:t>garantías</w:t>
            </w:r>
            <w:proofErr w:type="spellEnd"/>
            <w:r w:rsidRPr="005A076E">
              <w:rPr>
                <w:rFonts w:ascii="Times New Roman" w:hAnsi="Times New Roman" w:cs="Times New Roman"/>
                <w:lang w:val="es-ES_tradnl"/>
              </w:rPr>
              <w:t xml:space="preserve"> y los jueces de conocimiento </w:t>
            </w:r>
            <w:proofErr w:type="spellStart"/>
            <w:r w:rsidRPr="005A076E">
              <w:rPr>
                <w:rFonts w:ascii="Times New Roman" w:hAnsi="Times New Roman" w:cs="Times New Roman"/>
                <w:lang w:val="es-ES_tradnl"/>
              </w:rPr>
              <w:t>deberán</w:t>
            </w:r>
            <w:proofErr w:type="spellEnd"/>
            <w:r w:rsidRPr="005A076E">
              <w:rPr>
                <w:rFonts w:ascii="Times New Roman" w:hAnsi="Times New Roman" w:cs="Times New Roman"/>
                <w:lang w:val="es-ES_tradnl"/>
              </w:rPr>
              <w:t xml:space="preserve"> consultar el Registro Nacional de Medidas Correctivas y el Registro Nacional de Recurrentes.</w:t>
            </w:r>
          </w:p>
          <w:p w14:paraId="347109E5" w14:textId="77777777" w:rsidR="00D273F7" w:rsidRPr="005A076E" w:rsidRDefault="00D273F7" w:rsidP="003F7560">
            <w:pPr>
              <w:widowControl w:val="0"/>
              <w:spacing w:before="240" w:after="240"/>
              <w:rPr>
                <w:rFonts w:ascii="Times New Roman" w:hAnsi="Times New Roman" w:cs="Times New Roman"/>
                <w:lang w:val="es-ES_tradnl"/>
              </w:rPr>
            </w:pPr>
          </w:p>
        </w:tc>
        <w:tc>
          <w:tcPr>
            <w:tcW w:w="3432" w:type="dxa"/>
          </w:tcPr>
          <w:p w14:paraId="6F9559D9" w14:textId="77777777" w:rsidR="00D273F7" w:rsidRPr="005A076E" w:rsidRDefault="00D273F7" w:rsidP="003F7560">
            <w:pPr>
              <w:widowControl w:val="0"/>
              <w:pBdr>
                <w:top w:val="nil"/>
                <w:left w:val="nil"/>
                <w:bottom w:val="nil"/>
                <w:right w:val="nil"/>
                <w:between w:val="nil"/>
              </w:pBdr>
              <w:rPr>
                <w:rFonts w:ascii="Times New Roman" w:hAnsi="Times New Roman" w:cs="Times New Roman"/>
                <w:b/>
                <w:lang w:val="es-ES_tradnl"/>
              </w:rPr>
            </w:pPr>
            <w:r w:rsidRPr="005A076E">
              <w:rPr>
                <w:rFonts w:ascii="Times New Roman" w:hAnsi="Times New Roman" w:cs="Times New Roman"/>
                <w:lang w:val="es-ES_tradnl"/>
              </w:rPr>
              <w:t>Eliminar art</w:t>
            </w:r>
            <w:r w:rsidRPr="005A076E">
              <w:rPr>
                <w:rFonts w:ascii="Times New Roman" w:eastAsia="Helvetica" w:hAnsi="Times New Roman" w:cs="Times New Roman"/>
                <w:lang w:val="es-ES_tradnl"/>
              </w:rPr>
              <w:t>í</w:t>
            </w:r>
            <w:r w:rsidRPr="005A076E">
              <w:rPr>
                <w:rFonts w:ascii="Times New Roman" w:hAnsi="Times New Roman" w:cs="Times New Roman"/>
                <w:lang w:val="es-ES_tradnl"/>
              </w:rPr>
              <w:t>culo.</w:t>
            </w:r>
          </w:p>
        </w:tc>
        <w:tc>
          <w:tcPr>
            <w:tcW w:w="3086" w:type="dxa"/>
            <w:shd w:val="clear" w:color="auto" w:fill="auto"/>
            <w:tcMar>
              <w:top w:w="100" w:type="dxa"/>
              <w:left w:w="100" w:type="dxa"/>
              <w:bottom w:w="100" w:type="dxa"/>
              <w:right w:w="100" w:type="dxa"/>
            </w:tcMar>
          </w:tcPr>
          <w:p w14:paraId="4FA4DADC" w14:textId="77777777" w:rsidR="00D273F7" w:rsidRPr="005A076E" w:rsidRDefault="00D273F7" w:rsidP="003F7560">
            <w:pPr>
              <w:widowControl w:val="0"/>
              <w:pBdr>
                <w:top w:val="nil"/>
                <w:left w:val="nil"/>
                <w:bottom w:val="nil"/>
                <w:right w:val="nil"/>
                <w:between w:val="nil"/>
              </w:pBdr>
              <w:rPr>
                <w:rFonts w:ascii="Times New Roman" w:hAnsi="Times New Roman" w:cs="Times New Roman"/>
                <w:lang w:val="es-ES_tradnl"/>
              </w:rPr>
            </w:pPr>
            <w:r w:rsidRPr="005A076E">
              <w:rPr>
                <w:rFonts w:ascii="Times New Roman" w:hAnsi="Times New Roman" w:cs="Times New Roman"/>
                <w:lang w:val="es-ES_tradnl"/>
              </w:rPr>
              <w:t>Se elimina la secci</w:t>
            </w:r>
            <w:r w:rsidRPr="005A076E">
              <w:rPr>
                <w:rFonts w:ascii="Times New Roman" w:eastAsia="Helvetica" w:hAnsi="Times New Roman" w:cs="Times New Roman"/>
                <w:lang w:val="es-ES_tradnl"/>
              </w:rPr>
              <w:t>ó</w:t>
            </w:r>
            <w:r w:rsidRPr="005A076E">
              <w:rPr>
                <w:rFonts w:ascii="Times New Roman" w:hAnsi="Times New Roman" w:cs="Times New Roman"/>
                <w:lang w:val="es-ES_tradnl"/>
              </w:rPr>
              <w:t xml:space="preserve">n de recurrencia del presente proyecto de ley.  </w:t>
            </w:r>
          </w:p>
        </w:tc>
      </w:tr>
      <w:tr w:rsidR="00D273F7" w:rsidRPr="005A076E" w14:paraId="037587ED" w14:textId="77777777" w:rsidTr="00395FB3">
        <w:tc>
          <w:tcPr>
            <w:tcW w:w="3550" w:type="dxa"/>
            <w:shd w:val="clear" w:color="auto" w:fill="auto"/>
            <w:tcMar>
              <w:top w:w="100" w:type="dxa"/>
              <w:left w:w="100" w:type="dxa"/>
              <w:bottom w:w="100" w:type="dxa"/>
              <w:right w:w="100" w:type="dxa"/>
            </w:tcMar>
          </w:tcPr>
          <w:p w14:paraId="29FFAF7B" w14:textId="77777777" w:rsidR="00D273F7" w:rsidRPr="005A076E" w:rsidRDefault="00D273F7" w:rsidP="003F7560">
            <w:pPr>
              <w:spacing w:after="0"/>
              <w:jc w:val="both"/>
              <w:rPr>
                <w:rFonts w:ascii="Times New Roman" w:eastAsia="Times New Roman" w:hAnsi="Times New Roman" w:cs="Times New Roman"/>
                <w:lang w:val="es-ES_tradnl"/>
              </w:rPr>
            </w:pPr>
            <w:r w:rsidRPr="005A076E">
              <w:rPr>
                <w:rFonts w:ascii="Times New Roman" w:eastAsia="Times New Roman" w:hAnsi="Times New Roman" w:cs="Times New Roman"/>
                <w:b/>
                <w:bCs/>
                <w:lang w:val="es-ES_tradnl"/>
              </w:rPr>
              <w:t>Art</w:t>
            </w:r>
            <w:r w:rsidRPr="005A076E">
              <w:rPr>
                <w:rFonts w:ascii="Times New Roman" w:eastAsia="Helvetica" w:hAnsi="Times New Roman" w:cs="Times New Roman"/>
                <w:b/>
                <w:bCs/>
                <w:lang w:val="es-ES_tradnl"/>
              </w:rPr>
              <w:t xml:space="preserve">ículo 22º. </w:t>
            </w:r>
            <w:r w:rsidRPr="005A076E">
              <w:rPr>
                <w:rFonts w:ascii="Times New Roman" w:eastAsia="Times New Roman" w:hAnsi="Times New Roman" w:cs="Times New Roman"/>
                <w:lang w:val="es-ES_tradnl"/>
              </w:rPr>
              <w:t>Adici</w:t>
            </w:r>
            <w:r w:rsidRPr="005A076E">
              <w:rPr>
                <w:rFonts w:ascii="Times New Roman" w:eastAsia="Helvetica" w:hAnsi="Times New Roman" w:cs="Times New Roman"/>
                <w:lang w:val="es-ES_tradnl"/>
              </w:rPr>
              <w:t>ónese un numeral al artículo 310 de la Ley 904 de 2004, el cual quedará así</w:t>
            </w:r>
            <w:r w:rsidRPr="005A076E">
              <w:rPr>
                <w:rFonts w:ascii="Times New Roman" w:eastAsia="Times New Roman" w:hAnsi="Times New Roman" w:cs="Times New Roman"/>
                <w:lang w:val="es-ES_tradnl"/>
              </w:rPr>
              <w:t xml:space="preserve"> </w:t>
            </w:r>
          </w:p>
          <w:p w14:paraId="50FBCBCA" w14:textId="77777777" w:rsidR="00D273F7" w:rsidRPr="005A076E" w:rsidRDefault="00D273F7" w:rsidP="003F7560">
            <w:pPr>
              <w:spacing w:after="0"/>
              <w:jc w:val="both"/>
              <w:rPr>
                <w:rFonts w:ascii="Times New Roman" w:eastAsia="Times New Roman" w:hAnsi="Times New Roman" w:cs="Times New Roman"/>
                <w:lang w:val="es-ES_tradnl"/>
              </w:rPr>
            </w:pPr>
            <w:r w:rsidRPr="005A076E">
              <w:rPr>
                <w:rFonts w:ascii="Times New Roman" w:eastAsia="Helvetica" w:hAnsi="Times New Roman" w:cs="Times New Roman"/>
                <w:lang w:val="es-ES_tradnl"/>
              </w:rPr>
              <w:t>“Artículo 310. Peligro para la comunida</w:t>
            </w:r>
            <w:r w:rsidRPr="005A076E">
              <w:rPr>
                <w:rFonts w:ascii="Times New Roman" w:eastAsia="Times New Roman" w:hAnsi="Times New Roman" w:cs="Times New Roman"/>
                <w:lang w:val="es-ES_tradnl"/>
              </w:rPr>
              <w:t>d. Para estimar si la libertad del imputado resulta peligrosa para la seguridad de la comunidad, adem</w:t>
            </w:r>
            <w:r w:rsidRPr="005A076E">
              <w:rPr>
                <w:rFonts w:ascii="Times New Roman" w:eastAsia="Helvetica" w:hAnsi="Times New Roman" w:cs="Times New Roman"/>
                <w:lang w:val="es-ES_tradnl"/>
              </w:rPr>
              <w:t>ás de la gravedad del hecho y la pena imponible, deberán tenerse en cuenta las siguientes circunstancias:</w:t>
            </w:r>
          </w:p>
          <w:p w14:paraId="66C5E783" w14:textId="77777777" w:rsidR="00D273F7" w:rsidRPr="005A076E" w:rsidRDefault="00D273F7" w:rsidP="003F7560">
            <w:pPr>
              <w:spacing w:after="0"/>
              <w:jc w:val="both"/>
              <w:rPr>
                <w:rFonts w:ascii="Times New Roman" w:eastAsia="Times New Roman" w:hAnsi="Times New Roman" w:cs="Times New Roman"/>
                <w:lang w:val="es-ES_tradnl"/>
              </w:rPr>
            </w:pPr>
          </w:p>
          <w:p w14:paraId="514F7257" w14:textId="77777777" w:rsidR="00D273F7" w:rsidRPr="005A076E" w:rsidRDefault="00D273F7" w:rsidP="003F7560">
            <w:pPr>
              <w:spacing w:after="0"/>
              <w:jc w:val="both"/>
              <w:rPr>
                <w:rFonts w:ascii="Times New Roman" w:eastAsia="Times New Roman" w:hAnsi="Times New Roman" w:cs="Times New Roman"/>
                <w:lang w:val="es-ES_tradnl"/>
              </w:rPr>
            </w:pPr>
            <w:r w:rsidRPr="005A076E">
              <w:rPr>
                <w:rFonts w:ascii="Times New Roman" w:eastAsia="Times New Roman" w:hAnsi="Times New Roman" w:cs="Times New Roman"/>
                <w:lang w:val="es-ES_tradnl"/>
              </w:rPr>
              <w:t>1.La continuaci</w:t>
            </w:r>
            <w:r w:rsidRPr="005A076E">
              <w:rPr>
                <w:rFonts w:ascii="Times New Roman" w:eastAsia="Helvetica" w:hAnsi="Times New Roman" w:cs="Times New Roman"/>
                <w:lang w:val="es-ES_tradnl"/>
              </w:rPr>
              <w:t>ón de la actividad delictiva o su</w:t>
            </w:r>
            <w:r w:rsidRPr="005A076E">
              <w:rPr>
                <w:rFonts w:ascii="Times New Roman" w:eastAsia="Times New Roman" w:hAnsi="Times New Roman" w:cs="Times New Roman"/>
                <w:lang w:val="es-ES_tradnl"/>
              </w:rPr>
              <w:t xml:space="preserve"> probable vinculaci</w:t>
            </w:r>
            <w:r w:rsidRPr="005A076E">
              <w:rPr>
                <w:rFonts w:ascii="Times New Roman" w:eastAsia="Helvetica" w:hAnsi="Times New Roman" w:cs="Times New Roman"/>
                <w:lang w:val="es-ES_tradnl"/>
              </w:rPr>
              <w:t>ón con organizaciones criminales.</w:t>
            </w:r>
          </w:p>
          <w:p w14:paraId="6FE26711" w14:textId="77777777" w:rsidR="00D273F7" w:rsidRPr="005A076E" w:rsidRDefault="00D273F7" w:rsidP="003F7560">
            <w:pPr>
              <w:spacing w:after="0"/>
              <w:jc w:val="both"/>
              <w:rPr>
                <w:rFonts w:ascii="Times New Roman" w:eastAsia="Times New Roman" w:hAnsi="Times New Roman" w:cs="Times New Roman"/>
                <w:lang w:val="es-ES_tradnl"/>
              </w:rPr>
            </w:pPr>
          </w:p>
          <w:p w14:paraId="5B98F3DB" w14:textId="77777777" w:rsidR="00D273F7" w:rsidRPr="005A076E" w:rsidRDefault="00D273F7" w:rsidP="003F7560">
            <w:pPr>
              <w:spacing w:after="0"/>
              <w:jc w:val="both"/>
              <w:rPr>
                <w:rFonts w:ascii="Times New Roman" w:eastAsia="Times New Roman" w:hAnsi="Times New Roman" w:cs="Times New Roman"/>
                <w:lang w:val="es-ES_tradnl"/>
              </w:rPr>
            </w:pPr>
            <w:r w:rsidRPr="005A076E">
              <w:rPr>
                <w:rFonts w:ascii="Times New Roman" w:eastAsia="Times New Roman" w:hAnsi="Times New Roman" w:cs="Times New Roman"/>
                <w:lang w:val="es-ES_tradnl"/>
              </w:rPr>
              <w:t>2.El n</w:t>
            </w:r>
            <w:r w:rsidRPr="005A076E">
              <w:rPr>
                <w:rFonts w:ascii="Times New Roman" w:eastAsia="Helvetica" w:hAnsi="Times New Roman" w:cs="Times New Roman"/>
                <w:lang w:val="es-ES_tradnl"/>
              </w:rPr>
              <w:t xml:space="preserve">úmero de delitos que se le </w:t>
            </w:r>
            <w:r w:rsidRPr="005A076E">
              <w:rPr>
                <w:rFonts w:ascii="Times New Roman" w:eastAsia="Helvetica" w:hAnsi="Times New Roman" w:cs="Times New Roman"/>
                <w:lang w:val="es-ES_tradnl"/>
              </w:rPr>
              <w:lastRenderedPageBreak/>
              <w:t>imputan y la naturaleza de los mismos.</w:t>
            </w:r>
          </w:p>
          <w:p w14:paraId="15CFFBFE" w14:textId="77777777" w:rsidR="00D273F7" w:rsidRPr="005A076E" w:rsidRDefault="00D273F7" w:rsidP="003F7560">
            <w:pPr>
              <w:spacing w:after="0"/>
              <w:jc w:val="both"/>
              <w:rPr>
                <w:rFonts w:ascii="Times New Roman" w:eastAsia="Times New Roman" w:hAnsi="Times New Roman" w:cs="Times New Roman"/>
                <w:lang w:val="es-ES_tradnl"/>
              </w:rPr>
            </w:pPr>
            <w:r w:rsidRPr="005A076E">
              <w:rPr>
                <w:rFonts w:ascii="Times New Roman" w:eastAsia="Times New Roman" w:hAnsi="Times New Roman" w:cs="Times New Roman"/>
                <w:lang w:val="es-ES_tradnl"/>
              </w:rPr>
              <w:t>3.El hecho de estar acusado, o de encontrarse sujeto a alguna medida de aseguramiento, o de estar disfrutando un mecanismo sustitutivo de la pena privativa de la libertad, por delito doloso o preterintencional.</w:t>
            </w:r>
          </w:p>
          <w:p w14:paraId="6702F42C" w14:textId="77777777" w:rsidR="00D273F7" w:rsidRPr="005A076E" w:rsidRDefault="00D273F7" w:rsidP="003F7560">
            <w:pPr>
              <w:spacing w:after="0"/>
              <w:jc w:val="both"/>
              <w:rPr>
                <w:rFonts w:ascii="Times New Roman" w:eastAsia="Times New Roman" w:hAnsi="Times New Roman" w:cs="Times New Roman"/>
                <w:lang w:val="es-ES_tradnl"/>
              </w:rPr>
            </w:pPr>
            <w:r w:rsidRPr="005A076E">
              <w:rPr>
                <w:rFonts w:ascii="Times New Roman" w:eastAsia="Times New Roman" w:hAnsi="Times New Roman" w:cs="Times New Roman"/>
                <w:lang w:val="es-ES_tradnl"/>
              </w:rPr>
              <w:t>4.La existencia de sentencias condenatorias vigentes por delito doloso o preterintencional.</w:t>
            </w:r>
          </w:p>
          <w:p w14:paraId="775E1EF6" w14:textId="77777777" w:rsidR="00D273F7" w:rsidRPr="005A076E" w:rsidRDefault="00D273F7" w:rsidP="003F7560">
            <w:pPr>
              <w:widowControl w:val="0"/>
              <w:spacing w:after="240"/>
              <w:rPr>
                <w:rFonts w:ascii="Times New Roman" w:hAnsi="Times New Roman" w:cs="Times New Roman"/>
                <w:lang w:val="es-ES_tradnl"/>
              </w:rPr>
            </w:pPr>
            <w:r w:rsidRPr="005A076E">
              <w:rPr>
                <w:rFonts w:ascii="Times New Roman" w:eastAsia="Times New Roman" w:hAnsi="Times New Roman" w:cs="Times New Roman"/>
                <w:lang w:val="es-ES_tradnl"/>
              </w:rPr>
              <w:t>5.Cuando el imputado haya sido capturado en flagrancia en m</w:t>
            </w:r>
            <w:r w:rsidRPr="005A076E">
              <w:rPr>
                <w:rFonts w:ascii="Times New Roman" w:eastAsia="Helvetica" w:hAnsi="Times New Roman" w:cs="Times New Roman"/>
                <w:lang w:val="es-ES_tradnl"/>
              </w:rPr>
              <w:t xml:space="preserve">ás de dos ocasiones por </w:t>
            </w:r>
            <w:r w:rsidRPr="005A076E">
              <w:rPr>
                <w:rFonts w:ascii="Times New Roman" w:eastAsia="Times New Roman" w:hAnsi="Times New Roman" w:cs="Times New Roman"/>
                <w:lang w:val="es-ES_tradnl"/>
              </w:rPr>
              <w:t>la comisi</w:t>
            </w:r>
            <w:r w:rsidRPr="005A076E">
              <w:rPr>
                <w:rFonts w:ascii="Times New Roman" w:eastAsia="Helvetica" w:hAnsi="Times New Roman" w:cs="Times New Roman"/>
                <w:lang w:val="es-ES_tradnl"/>
              </w:rPr>
              <w:t>ón de la misma conducta que se le imputa.”</w:t>
            </w:r>
          </w:p>
        </w:tc>
        <w:tc>
          <w:tcPr>
            <w:tcW w:w="3432" w:type="dxa"/>
          </w:tcPr>
          <w:p w14:paraId="70D6C18B" w14:textId="77777777" w:rsidR="00D273F7" w:rsidRPr="005A076E" w:rsidRDefault="00D273F7" w:rsidP="003F7560">
            <w:pPr>
              <w:pStyle w:val="Default"/>
              <w:spacing w:line="276" w:lineRule="auto"/>
              <w:jc w:val="both"/>
              <w:rPr>
                <w:rFonts w:eastAsia="Calibri"/>
                <w:color w:val="auto"/>
                <w:sz w:val="22"/>
                <w:szCs w:val="22"/>
              </w:rPr>
            </w:pPr>
            <w:r w:rsidRPr="005A076E">
              <w:rPr>
                <w:color w:val="auto"/>
                <w:sz w:val="22"/>
                <w:szCs w:val="22"/>
              </w:rPr>
              <w:lastRenderedPageBreak/>
              <w:t>Eliminar art</w:t>
            </w:r>
            <w:r w:rsidRPr="005A076E">
              <w:rPr>
                <w:rFonts w:eastAsia="Helvetica"/>
                <w:color w:val="auto"/>
                <w:sz w:val="22"/>
                <w:szCs w:val="22"/>
              </w:rPr>
              <w:t>í</w:t>
            </w:r>
            <w:r w:rsidRPr="005A076E">
              <w:rPr>
                <w:color w:val="auto"/>
                <w:sz w:val="22"/>
                <w:szCs w:val="22"/>
              </w:rPr>
              <w:t>culo.</w:t>
            </w:r>
          </w:p>
          <w:p w14:paraId="79CBED33" w14:textId="77777777" w:rsidR="00D273F7" w:rsidRPr="005A076E" w:rsidRDefault="00D273F7" w:rsidP="003F7560">
            <w:pPr>
              <w:widowControl w:val="0"/>
              <w:pBdr>
                <w:top w:val="nil"/>
                <w:left w:val="nil"/>
                <w:bottom w:val="nil"/>
                <w:right w:val="nil"/>
                <w:between w:val="nil"/>
              </w:pBdr>
              <w:rPr>
                <w:rFonts w:ascii="Times New Roman" w:hAnsi="Times New Roman" w:cs="Times New Roman"/>
                <w:lang w:val="es-ES_tradnl"/>
              </w:rPr>
            </w:pPr>
          </w:p>
        </w:tc>
        <w:tc>
          <w:tcPr>
            <w:tcW w:w="3086" w:type="dxa"/>
            <w:shd w:val="clear" w:color="auto" w:fill="auto"/>
            <w:tcMar>
              <w:top w:w="100" w:type="dxa"/>
              <w:left w:w="100" w:type="dxa"/>
              <w:bottom w:w="100" w:type="dxa"/>
              <w:right w:w="100" w:type="dxa"/>
            </w:tcMar>
          </w:tcPr>
          <w:p w14:paraId="1F57B989" w14:textId="77777777" w:rsidR="00D273F7" w:rsidRPr="005A076E" w:rsidRDefault="00D273F7" w:rsidP="003F7560">
            <w:pPr>
              <w:widowControl w:val="0"/>
              <w:pBdr>
                <w:top w:val="nil"/>
                <w:left w:val="nil"/>
                <w:bottom w:val="nil"/>
                <w:right w:val="nil"/>
                <w:between w:val="nil"/>
              </w:pBdr>
              <w:rPr>
                <w:rFonts w:ascii="Times New Roman" w:hAnsi="Times New Roman" w:cs="Times New Roman"/>
                <w:b/>
                <w:u w:val="single"/>
                <w:lang w:val="es-ES_tradnl"/>
              </w:rPr>
            </w:pPr>
            <w:r w:rsidRPr="005A076E">
              <w:rPr>
                <w:rFonts w:ascii="Times New Roman" w:hAnsi="Times New Roman" w:cs="Times New Roman"/>
                <w:lang w:val="es-ES_tradnl"/>
              </w:rPr>
              <w:t xml:space="preserve"> Se elimina la secci</w:t>
            </w:r>
            <w:r w:rsidRPr="005A076E">
              <w:rPr>
                <w:rFonts w:ascii="Times New Roman" w:eastAsia="Helvetica" w:hAnsi="Times New Roman" w:cs="Times New Roman"/>
                <w:lang w:val="es-ES_tradnl"/>
              </w:rPr>
              <w:t>ó</w:t>
            </w:r>
            <w:r w:rsidRPr="005A076E">
              <w:rPr>
                <w:rFonts w:ascii="Times New Roman" w:hAnsi="Times New Roman" w:cs="Times New Roman"/>
                <w:lang w:val="es-ES_tradnl"/>
              </w:rPr>
              <w:t xml:space="preserve">n de recurrencia del presente proyecto de ley.  </w:t>
            </w:r>
          </w:p>
        </w:tc>
      </w:tr>
      <w:tr w:rsidR="00D273F7" w:rsidRPr="005A076E" w14:paraId="714823BB" w14:textId="77777777" w:rsidTr="00395FB3">
        <w:tc>
          <w:tcPr>
            <w:tcW w:w="3550" w:type="dxa"/>
            <w:shd w:val="clear" w:color="auto" w:fill="auto"/>
            <w:tcMar>
              <w:top w:w="100" w:type="dxa"/>
              <w:left w:w="100" w:type="dxa"/>
              <w:bottom w:w="100" w:type="dxa"/>
              <w:right w:w="100" w:type="dxa"/>
            </w:tcMar>
          </w:tcPr>
          <w:p w14:paraId="4EEC49B1" w14:textId="77777777" w:rsidR="00D273F7" w:rsidRPr="005A076E" w:rsidRDefault="00D273F7" w:rsidP="003F7560">
            <w:pPr>
              <w:widowControl w:val="0"/>
              <w:spacing w:before="240" w:after="240"/>
              <w:rPr>
                <w:rFonts w:ascii="Times New Roman" w:hAnsi="Times New Roman" w:cs="Times New Roman"/>
                <w:b/>
                <w:lang w:val="es-ES_tradnl"/>
              </w:rPr>
            </w:pPr>
            <w:proofErr w:type="spellStart"/>
            <w:r w:rsidRPr="005A076E">
              <w:rPr>
                <w:rFonts w:ascii="Times New Roman" w:hAnsi="Times New Roman" w:cs="Times New Roman"/>
                <w:b/>
                <w:lang w:val="es-ES_tradnl"/>
              </w:rPr>
              <w:t>Artículo</w:t>
            </w:r>
            <w:proofErr w:type="spellEnd"/>
            <w:r w:rsidRPr="005A076E">
              <w:rPr>
                <w:rFonts w:ascii="Times New Roman" w:hAnsi="Times New Roman" w:cs="Times New Roman"/>
                <w:b/>
                <w:lang w:val="es-ES_tradnl"/>
              </w:rPr>
              <w:t xml:space="preserve"> 23o. Vigencia y derogatorias. </w:t>
            </w:r>
            <w:r w:rsidRPr="005A076E">
              <w:rPr>
                <w:rFonts w:ascii="Times New Roman" w:hAnsi="Times New Roman" w:cs="Times New Roman"/>
                <w:lang w:val="es-ES_tradnl"/>
              </w:rPr>
              <w:t xml:space="preserve">La presente ley entra a regir a partir del </w:t>
            </w:r>
            <w:proofErr w:type="spellStart"/>
            <w:r w:rsidRPr="005A076E">
              <w:rPr>
                <w:rFonts w:ascii="Times New Roman" w:hAnsi="Times New Roman" w:cs="Times New Roman"/>
                <w:lang w:val="es-ES_tradnl"/>
              </w:rPr>
              <w:t>día</w:t>
            </w:r>
            <w:proofErr w:type="spellEnd"/>
            <w:r w:rsidRPr="005A076E">
              <w:rPr>
                <w:rFonts w:ascii="Times New Roman" w:hAnsi="Times New Roman" w:cs="Times New Roman"/>
                <w:lang w:val="es-ES_tradnl"/>
              </w:rPr>
              <w:t xml:space="preserve"> siguiente de su </w:t>
            </w:r>
            <w:proofErr w:type="spellStart"/>
            <w:r w:rsidRPr="005A076E">
              <w:rPr>
                <w:rFonts w:ascii="Times New Roman" w:hAnsi="Times New Roman" w:cs="Times New Roman"/>
                <w:lang w:val="es-ES_tradnl"/>
              </w:rPr>
              <w:t>promulgación</w:t>
            </w:r>
            <w:proofErr w:type="spellEnd"/>
            <w:r w:rsidRPr="005A076E">
              <w:rPr>
                <w:rFonts w:ascii="Times New Roman" w:hAnsi="Times New Roman" w:cs="Times New Roman"/>
                <w:lang w:val="es-ES_tradnl"/>
              </w:rPr>
              <w:t xml:space="preserve"> y deroga todas las disposiciones que le sean contrarias.</w:t>
            </w:r>
          </w:p>
        </w:tc>
        <w:tc>
          <w:tcPr>
            <w:tcW w:w="3432" w:type="dxa"/>
          </w:tcPr>
          <w:p w14:paraId="59D3E6C9" w14:textId="77777777" w:rsidR="00D273F7" w:rsidRPr="005A076E" w:rsidRDefault="00D273F7" w:rsidP="003F7560">
            <w:pPr>
              <w:widowControl w:val="0"/>
              <w:pBdr>
                <w:top w:val="nil"/>
                <w:left w:val="nil"/>
                <w:bottom w:val="nil"/>
                <w:right w:val="nil"/>
                <w:between w:val="nil"/>
              </w:pBdr>
              <w:rPr>
                <w:rFonts w:ascii="Times New Roman" w:hAnsi="Times New Roman" w:cs="Times New Roman"/>
                <w:lang w:val="es-ES_tradnl"/>
              </w:rPr>
            </w:pPr>
            <w:proofErr w:type="spellStart"/>
            <w:r w:rsidRPr="005A076E">
              <w:rPr>
                <w:rFonts w:ascii="Times New Roman" w:hAnsi="Times New Roman" w:cs="Times New Roman"/>
                <w:b/>
                <w:lang w:val="es-ES_tradnl"/>
              </w:rPr>
              <w:t>Artículo</w:t>
            </w:r>
            <w:proofErr w:type="spellEnd"/>
            <w:r w:rsidRPr="005A076E">
              <w:rPr>
                <w:rFonts w:ascii="Times New Roman" w:hAnsi="Times New Roman" w:cs="Times New Roman"/>
                <w:b/>
                <w:lang w:val="es-ES_tradnl"/>
              </w:rPr>
              <w:t xml:space="preserve"> </w:t>
            </w:r>
            <w:r w:rsidRPr="005A076E">
              <w:rPr>
                <w:rFonts w:ascii="Times New Roman" w:hAnsi="Times New Roman" w:cs="Times New Roman"/>
                <w:b/>
                <w:strike/>
                <w:lang w:val="es-ES_tradnl"/>
              </w:rPr>
              <w:t>23</w:t>
            </w:r>
            <w:r w:rsidRPr="005A076E">
              <w:rPr>
                <w:rFonts w:ascii="Times New Roman" w:hAnsi="Times New Roman" w:cs="Times New Roman"/>
                <w:b/>
                <w:lang w:val="es-ES_tradnl"/>
              </w:rPr>
              <w:t xml:space="preserve"> </w:t>
            </w:r>
            <w:r w:rsidRPr="005A076E">
              <w:rPr>
                <w:rFonts w:ascii="Times New Roman" w:hAnsi="Times New Roman" w:cs="Times New Roman"/>
                <w:b/>
                <w:u w:val="single"/>
                <w:lang w:val="es-ES_tradnl"/>
              </w:rPr>
              <w:t>20</w:t>
            </w:r>
            <w:r w:rsidRPr="005A076E">
              <w:rPr>
                <w:rFonts w:ascii="Times New Roman" w:hAnsi="Times New Roman" w:cs="Times New Roman"/>
                <w:b/>
                <w:lang w:val="es-ES_tradnl"/>
              </w:rPr>
              <w:t xml:space="preserve">o. Vigencia y derogatorias. </w:t>
            </w:r>
            <w:r w:rsidRPr="005A076E">
              <w:rPr>
                <w:rFonts w:ascii="Times New Roman" w:hAnsi="Times New Roman" w:cs="Times New Roman"/>
                <w:lang w:val="es-ES_tradnl"/>
              </w:rPr>
              <w:t xml:space="preserve">La presente ley entra a regir a partir del </w:t>
            </w:r>
            <w:proofErr w:type="spellStart"/>
            <w:r w:rsidRPr="005A076E">
              <w:rPr>
                <w:rFonts w:ascii="Times New Roman" w:hAnsi="Times New Roman" w:cs="Times New Roman"/>
                <w:lang w:val="es-ES_tradnl"/>
              </w:rPr>
              <w:t>día</w:t>
            </w:r>
            <w:proofErr w:type="spellEnd"/>
            <w:r w:rsidRPr="005A076E">
              <w:rPr>
                <w:rFonts w:ascii="Times New Roman" w:hAnsi="Times New Roman" w:cs="Times New Roman"/>
                <w:lang w:val="es-ES_tradnl"/>
              </w:rPr>
              <w:t xml:space="preserve"> siguiente de su </w:t>
            </w:r>
            <w:proofErr w:type="spellStart"/>
            <w:r w:rsidRPr="005A076E">
              <w:rPr>
                <w:rFonts w:ascii="Times New Roman" w:hAnsi="Times New Roman" w:cs="Times New Roman"/>
                <w:lang w:val="es-ES_tradnl"/>
              </w:rPr>
              <w:t>promulgación</w:t>
            </w:r>
            <w:proofErr w:type="spellEnd"/>
            <w:r w:rsidRPr="005A076E">
              <w:rPr>
                <w:rFonts w:ascii="Times New Roman" w:hAnsi="Times New Roman" w:cs="Times New Roman"/>
                <w:lang w:val="es-ES_tradnl"/>
              </w:rPr>
              <w:t xml:space="preserve"> y deroga todas las disposiciones que le sean contrarias.</w:t>
            </w:r>
          </w:p>
        </w:tc>
        <w:tc>
          <w:tcPr>
            <w:tcW w:w="3086" w:type="dxa"/>
            <w:shd w:val="clear" w:color="auto" w:fill="auto"/>
            <w:tcMar>
              <w:top w:w="100" w:type="dxa"/>
              <w:left w:w="100" w:type="dxa"/>
              <w:bottom w:w="100" w:type="dxa"/>
              <w:right w:w="100" w:type="dxa"/>
            </w:tcMar>
          </w:tcPr>
          <w:p w14:paraId="3149A4E8" w14:textId="77777777" w:rsidR="00D273F7" w:rsidRPr="005A076E" w:rsidRDefault="00D273F7" w:rsidP="003F7560">
            <w:pPr>
              <w:widowControl w:val="0"/>
              <w:pBdr>
                <w:top w:val="nil"/>
                <w:left w:val="nil"/>
                <w:bottom w:val="nil"/>
                <w:right w:val="nil"/>
                <w:between w:val="nil"/>
              </w:pBdr>
              <w:rPr>
                <w:rFonts w:ascii="Times New Roman" w:hAnsi="Times New Roman" w:cs="Times New Roman"/>
                <w:lang w:val="es-ES_tradnl"/>
              </w:rPr>
            </w:pPr>
          </w:p>
        </w:tc>
      </w:tr>
    </w:tbl>
    <w:p w14:paraId="16E5E008" w14:textId="77777777" w:rsidR="007034A2" w:rsidRPr="005A076E" w:rsidRDefault="007034A2" w:rsidP="003F7560">
      <w:pPr>
        <w:spacing w:after="0"/>
        <w:jc w:val="both"/>
        <w:rPr>
          <w:rFonts w:ascii="Times New Roman" w:hAnsi="Times New Roman" w:cs="Times New Roman"/>
          <w:b/>
          <w:lang w:val="es-ES_tradnl"/>
        </w:rPr>
      </w:pPr>
    </w:p>
    <w:p w14:paraId="1BCB3178" w14:textId="039935D5" w:rsidR="004D74A2" w:rsidRPr="005A076E" w:rsidRDefault="009F7B52" w:rsidP="008011B2">
      <w:pPr>
        <w:spacing w:after="0"/>
        <w:ind w:left="708" w:hanging="708"/>
        <w:jc w:val="center"/>
        <w:rPr>
          <w:rFonts w:ascii="Times New Roman" w:hAnsi="Times New Roman" w:cs="Times New Roman"/>
          <w:b/>
          <w:lang w:val="es-ES_tradnl"/>
        </w:rPr>
      </w:pPr>
      <w:r w:rsidRPr="005A076E">
        <w:rPr>
          <w:rFonts w:ascii="Times New Roman" w:hAnsi="Times New Roman" w:cs="Times New Roman"/>
          <w:b/>
          <w:lang w:val="es-ES_tradnl"/>
        </w:rPr>
        <w:t>VI</w:t>
      </w:r>
      <w:r w:rsidR="00B81467" w:rsidRPr="005A076E">
        <w:rPr>
          <w:rFonts w:ascii="Times New Roman" w:hAnsi="Times New Roman" w:cs="Times New Roman"/>
          <w:b/>
          <w:lang w:val="es-ES_tradnl"/>
        </w:rPr>
        <w:t>I</w:t>
      </w:r>
      <w:r w:rsidRPr="005A076E">
        <w:rPr>
          <w:rFonts w:ascii="Times New Roman" w:hAnsi="Times New Roman" w:cs="Times New Roman"/>
          <w:b/>
          <w:lang w:val="es-ES_tradnl"/>
        </w:rPr>
        <w:t xml:space="preserve">I. </w:t>
      </w:r>
      <w:r w:rsidR="004D74A2" w:rsidRPr="005A076E">
        <w:rPr>
          <w:rFonts w:ascii="Times New Roman" w:hAnsi="Times New Roman" w:cs="Times New Roman"/>
          <w:b/>
          <w:lang w:val="es-ES_tradnl"/>
        </w:rPr>
        <w:t>PROPOSICI</w:t>
      </w:r>
      <w:r w:rsidR="004D74A2" w:rsidRPr="005A076E">
        <w:rPr>
          <w:rFonts w:ascii="Times New Roman" w:eastAsia="Helvetica" w:hAnsi="Times New Roman" w:cs="Times New Roman"/>
          <w:b/>
          <w:lang w:val="es-ES_tradnl"/>
        </w:rPr>
        <w:t>ÓN</w:t>
      </w:r>
    </w:p>
    <w:p w14:paraId="40D2860B" w14:textId="77777777" w:rsidR="009F7B52" w:rsidRPr="005A076E" w:rsidRDefault="009F7B52" w:rsidP="003F7560">
      <w:pPr>
        <w:spacing w:after="0"/>
        <w:jc w:val="both"/>
        <w:rPr>
          <w:rFonts w:ascii="Times New Roman" w:hAnsi="Times New Roman" w:cs="Times New Roman"/>
          <w:b/>
          <w:lang w:val="es-ES_tradnl"/>
        </w:rPr>
      </w:pPr>
    </w:p>
    <w:p w14:paraId="4EA2CC72" w14:textId="6EE6AE36" w:rsidR="00D16930" w:rsidRDefault="29143BBF" w:rsidP="003F7560">
      <w:pPr>
        <w:spacing w:after="0"/>
        <w:jc w:val="both"/>
        <w:rPr>
          <w:rFonts w:ascii="Times New Roman" w:hAnsi="Times New Roman" w:cs="Times New Roman"/>
          <w:lang w:val="es-ES_tradnl"/>
        </w:rPr>
      </w:pPr>
      <w:r w:rsidRPr="005A076E">
        <w:rPr>
          <w:rStyle w:val="SinespaciadoCar"/>
          <w:rFonts w:cs="Times New Roman"/>
          <w:sz w:val="22"/>
          <w:szCs w:val="22"/>
        </w:rPr>
        <w:t>Con fundamento en las anteriores consideraciones, en cumplimiento de los requisitos establecidos en la Ley 5</w:t>
      </w:r>
      <w:r w:rsidRPr="005A076E">
        <w:rPr>
          <w:rStyle w:val="SinespaciadoCar"/>
          <w:rFonts w:eastAsia="Helvetica" w:cs="Times New Roman"/>
          <w:sz w:val="22"/>
          <w:szCs w:val="22"/>
        </w:rPr>
        <w:t>ª de 1992, presento ponencia favorable y en consecuencia solicito a los honorables miembros de la Comisión Primera de la Cámara de</w:t>
      </w:r>
      <w:r w:rsidRPr="005A076E">
        <w:rPr>
          <w:rStyle w:val="SinespaciadoCar"/>
          <w:rFonts w:cs="Times New Roman"/>
          <w:sz w:val="22"/>
          <w:szCs w:val="22"/>
        </w:rPr>
        <w:t xml:space="preserve"> Representantes, dar primer debate al Proyecto d</w:t>
      </w:r>
      <w:r w:rsidR="00D16930" w:rsidRPr="005A076E">
        <w:rPr>
          <w:rStyle w:val="SinespaciadoCar"/>
          <w:rFonts w:cs="Times New Roman"/>
          <w:sz w:val="22"/>
          <w:szCs w:val="22"/>
        </w:rPr>
        <w:t>e Ley N</w:t>
      </w:r>
      <w:r w:rsidR="00D16930" w:rsidRPr="005A076E">
        <w:rPr>
          <w:rStyle w:val="SinespaciadoCar"/>
          <w:rFonts w:eastAsia="Helvetica" w:cs="Times New Roman"/>
          <w:sz w:val="22"/>
          <w:szCs w:val="22"/>
        </w:rPr>
        <w:t xml:space="preserve">úmero 093 de 2019 Senado / </w:t>
      </w:r>
      <w:r w:rsidRPr="005A076E">
        <w:rPr>
          <w:rStyle w:val="SinespaciadoCar"/>
          <w:rFonts w:cs="Times New Roman"/>
          <w:sz w:val="22"/>
          <w:szCs w:val="22"/>
        </w:rPr>
        <w:t>498 de 2020</w:t>
      </w:r>
      <w:r w:rsidR="00D16930" w:rsidRPr="005A076E">
        <w:rPr>
          <w:rStyle w:val="SinespaciadoCar"/>
          <w:rFonts w:cs="Times New Roman"/>
          <w:sz w:val="22"/>
          <w:szCs w:val="22"/>
        </w:rPr>
        <w:t xml:space="preserve"> C</w:t>
      </w:r>
      <w:r w:rsidR="00D16930" w:rsidRPr="005A076E">
        <w:rPr>
          <w:rStyle w:val="SinespaciadoCar"/>
          <w:rFonts w:eastAsia="Helvetica" w:cs="Times New Roman"/>
          <w:sz w:val="22"/>
          <w:szCs w:val="22"/>
        </w:rPr>
        <w:t>ámara</w:t>
      </w:r>
      <w:r w:rsidRPr="005A076E">
        <w:rPr>
          <w:rStyle w:val="SinespaciadoCar"/>
          <w:rFonts w:cs="Times New Roman"/>
          <w:sz w:val="22"/>
          <w:szCs w:val="22"/>
        </w:rPr>
        <w:t xml:space="preserve"> </w:t>
      </w:r>
      <w:r w:rsidRPr="005A076E">
        <w:rPr>
          <w:rStyle w:val="SinespaciadoCar"/>
          <w:rFonts w:eastAsia="Helvetica" w:cs="Times New Roman"/>
          <w:sz w:val="22"/>
          <w:szCs w:val="22"/>
        </w:rPr>
        <w:t>“Por medio del cual se adoptan acciones afirmativas para mujeres cabeza de familia en materia de política criminal y penitenciaria, se modifica y adiciona</w:t>
      </w:r>
      <w:r w:rsidRPr="005A076E">
        <w:rPr>
          <w:rStyle w:val="SinespaciadoCar"/>
          <w:rFonts w:cs="Times New Roman"/>
          <w:sz w:val="22"/>
          <w:szCs w:val="22"/>
        </w:rPr>
        <w:t xml:space="preserve"> el C</w:t>
      </w:r>
      <w:r w:rsidRPr="005A076E">
        <w:rPr>
          <w:rStyle w:val="SinespaciadoCar"/>
          <w:rFonts w:eastAsia="Helvetica" w:cs="Times New Roman"/>
          <w:sz w:val="22"/>
          <w:szCs w:val="22"/>
        </w:rPr>
        <w:t>ódigo Penal, la Ley 750 de 2002 y el Código de Procedimiento Penal y se dictan otras disposiciones”,</w:t>
      </w:r>
      <w:r w:rsidRPr="005A076E">
        <w:rPr>
          <w:rFonts w:ascii="Times New Roman" w:hAnsi="Times New Roman" w:cs="Times New Roman"/>
          <w:i/>
          <w:iCs/>
          <w:lang w:val="es-ES_tradnl"/>
        </w:rPr>
        <w:t xml:space="preserve"> </w:t>
      </w:r>
      <w:r w:rsidRPr="005A076E">
        <w:rPr>
          <w:rFonts w:ascii="Times New Roman" w:hAnsi="Times New Roman" w:cs="Times New Roman"/>
          <w:lang w:val="es-ES_tradnl"/>
        </w:rPr>
        <w:t>conforme al pliego de modificaciones presentado.</w:t>
      </w:r>
    </w:p>
    <w:p w14:paraId="22B65278" w14:textId="47867B04" w:rsidR="005A076E" w:rsidRDefault="005A076E" w:rsidP="003F7560">
      <w:pPr>
        <w:spacing w:after="0"/>
        <w:jc w:val="both"/>
        <w:rPr>
          <w:rFonts w:ascii="Times New Roman" w:hAnsi="Times New Roman" w:cs="Times New Roman"/>
          <w:lang w:val="es-ES_tradnl"/>
        </w:rPr>
      </w:pPr>
    </w:p>
    <w:p w14:paraId="0D2A35DA" w14:textId="77777777" w:rsidR="005A076E" w:rsidRPr="005A076E" w:rsidRDefault="005A076E" w:rsidP="003F7560">
      <w:pPr>
        <w:spacing w:after="0"/>
        <w:jc w:val="both"/>
        <w:rPr>
          <w:rFonts w:ascii="Times New Roman" w:hAnsi="Times New Roman" w:cs="Times New Roman"/>
          <w:lang w:val="es-ES_tradnl"/>
        </w:rPr>
      </w:pPr>
    </w:p>
    <w:p w14:paraId="055BFDB1" w14:textId="3570DF54" w:rsidR="00E77614" w:rsidRPr="005A076E" w:rsidRDefault="00A95B8A" w:rsidP="003F7560">
      <w:pPr>
        <w:spacing w:after="0"/>
        <w:jc w:val="both"/>
        <w:rPr>
          <w:rFonts w:ascii="Times New Roman" w:hAnsi="Times New Roman" w:cs="Times New Roman"/>
          <w:lang w:val="es-ES_tradnl"/>
        </w:rPr>
      </w:pPr>
      <w:r w:rsidRPr="005A076E">
        <w:rPr>
          <w:rFonts w:ascii="Times New Roman" w:hAnsi="Times New Roman" w:cs="Times New Roman"/>
          <w:lang w:val="es-ES_tradnl"/>
        </w:rPr>
        <w:t>De la</w:t>
      </w:r>
      <w:r w:rsidR="29143BBF" w:rsidRPr="005A076E">
        <w:rPr>
          <w:rFonts w:ascii="Times New Roman" w:hAnsi="Times New Roman" w:cs="Times New Roman"/>
          <w:lang w:val="es-ES_tradnl"/>
        </w:rPr>
        <w:t xml:space="preserve"> Honorable Representant</w:t>
      </w:r>
      <w:r w:rsidRPr="005A076E">
        <w:rPr>
          <w:rFonts w:ascii="Times New Roman" w:hAnsi="Times New Roman" w:cs="Times New Roman"/>
          <w:lang w:val="es-ES_tradnl"/>
        </w:rPr>
        <w:t>e</w:t>
      </w:r>
      <w:r w:rsidR="29143BBF" w:rsidRPr="005A076E">
        <w:rPr>
          <w:rFonts w:ascii="Times New Roman" w:hAnsi="Times New Roman" w:cs="Times New Roman"/>
          <w:lang w:val="es-ES_tradnl"/>
        </w:rPr>
        <w:t>,</w:t>
      </w:r>
    </w:p>
    <w:p w14:paraId="778FB9C3" w14:textId="66A83E25" w:rsidR="00D273F7" w:rsidRPr="005A076E" w:rsidRDefault="00D273F7" w:rsidP="003F7560">
      <w:pPr>
        <w:spacing w:after="0"/>
        <w:jc w:val="both"/>
        <w:rPr>
          <w:rFonts w:ascii="Times New Roman" w:hAnsi="Times New Roman" w:cs="Times New Roman"/>
          <w:lang w:val="es-ES_tradnl"/>
        </w:rPr>
      </w:pPr>
    </w:p>
    <w:p w14:paraId="62A75F99" w14:textId="69B7EA41" w:rsidR="004D74A2" w:rsidRPr="005A076E" w:rsidRDefault="29143BBF" w:rsidP="003F7560">
      <w:pPr>
        <w:spacing w:after="0"/>
        <w:jc w:val="both"/>
        <w:rPr>
          <w:rFonts w:ascii="Times New Roman" w:hAnsi="Times New Roman" w:cs="Times New Roman"/>
          <w:b/>
          <w:bCs/>
          <w:lang w:val="es-ES_tradnl"/>
        </w:rPr>
      </w:pPr>
      <w:r w:rsidRPr="005A076E">
        <w:rPr>
          <w:rFonts w:ascii="Times New Roman" w:hAnsi="Times New Roman" w:cs="Times New Roman"/>
          <w:b/>
          <w:bCs/>
          <w:lang w:val="es-ES_tradnl"/>
        </w:rPr>
        <w:t xml:space="preserve">Juanita </w:t>
      </w:r>
      <w:proofErr w:type="spellStart"/>
      <w:r w:rsidRPr="005A076E">
        <w:rPr>
          <w:rFonts w:ascii="Times New Roman" w:hAnsi="Times New Roman" w:cs="Times New Roman"/>
          <w:b/>
          <w:bCs/>
          <w:lang w:val="es-ES_tradnl"/>
        </w:rPr>
        <w:t>Goebertus</w:t>
      </w:r>
      <w:proofErr w:type="spellEnd"/>
      <w:r w:rsidRPr="005A076E">
        <w:rPr>
          <w:rFonts w:ascii="Times New Roman" w:hAnsi="Times New Roman" w:cs="Times New Roman"/>
          <w:b/>
          <w:bCs/>
          <w:lang w:val="es-ES_tradnl"/>
        </w:rPr>
        <w:t xml:space="preserve"> Estrada</w:t>
      </w:r>
    </w:p>
    <w:p w14:paraId="52E5F244" w14:textId="19D0EE6D" w:rsidR="29143BBF" w:rsidRPr="005A076E" w:rsidRDefault="29143BBF" w:rsidP="003F7560">
      <w:pPr>
        <w:spacing w:after="0"/>
        <w:jc w:val="both"/>
        <w:rPr>
          <w:rFonts w:ascii="Times New Roman" w:hAnsi="Times New Roman" w:cs="Times New Roman"/>
          <w:b/>
          <w:bCs/>
          <w:lang w:val="es-ES_tradnl"/>
        </w:rPr>
      </w:pPr>
      <w:r w:rsidRPr="005A076E">
        <w:rPr>
          <w:rFonts w:ascii="Times New Roman" w:hAnsi="Times New Roman" w:cs="Times New Roman"/>
          <w:b/>
          <w:bCs/>
          <w:lang w:val="es-ES_tradnl"/>
        </w:rPr>
        <w:t>Representante a la C</w:t>
      </w:r>
      <w:r w:rsidRPr="005A076E">
        <w:rPr>
          <w:rFonts w:ascii="Times New Roman" w:eastAsia="Helvetica" w:hAnsi="Times New Roman" w:cs="Times New Roman"/>
          <w:b/>
          <w:bCs/>
          <w:lang w:val="es-ES_tradnl"/>
        </w:rPr>
        <w:t>ámara</w:t>
      </w:r>
    </w:p>
    <w:p w14:paraId="369B25BB" w14:textId="69EC78B3" w:rsidR="00824316" w:rsidRPr="005A076E" w:rsidRDefault="00D16930" w:rsidP="003F7560">
      <w:pPr>
        <w:spacing w:after="0"/>
        <w:jc w:val="both"/>
        <w:rPr>
          <w:rFonts w:ascii="Times New Roman" w:hAnsi="Times New Roman" w:cs="Times New Roman"/>
          <w:b/>
          <w:lang w:val="es-ES_tradnl"/>
        </w:rPr>
      </w:pPr>
      <w:r w:rsidRPr="005A076E">
        <w:rPr>
          <w:rFonts w:ascii="Times New Roman" w:hAnsi="Times New Roman" w:cs="Times New Roman"/>
          <w:b/>
          <w:lang w:val="es-ES_tradnl"/>
        </w:rPr>
        <w:br w:type="page"/>
      </w:r>
    </w:p>
    <w:p w14:paraId="310843DA" w14:textId="07AFB7DE" w:rsidR="00837653" w:rsidRPr="005A076E" w:rsidRDefault="00837653" w:rsidP="00837653">
      <w:pPr>
        <w:jc w:val="center"/>
        <w:rPr>
          <w:rFonts w:ascii="Times New Roman" w:hAnsi="Times New Roman" w:cs="Times New Roman"/>
          <w:b/>
        </w:rPr>
      </w:pPr>
      <w:r w:rsidRPr="005A076E">
        <w:rPr>
          <w:rFonts w:ascii="Times New Roman" w:hAnsi="Times New Roman" w:cs="Times New Roman"/>
          <w:b/>
        </w:rPr>
        <w:lastRenderedPageBreak/>
        <w:t>TEXTO PROPUESTO PARA PRIMER DEBATE</w:t>
      </w:r>
    </w:p>
    <w:p w14:paraId="00BF5DB8" w14:textId="4AD79A55" w:rsidR="00837653" w:rsidRPr="005A076E" w:rsidRDefault="00837653" w:rsidP="00837653">
      <w:pPr>
        <w:jc w:val="center"/>
        <w:rPr>
          <w:rFonts w:ascii="Times New Roman" w:eastAsia="Helvetica" w:hAnsi="Times New Roman" w:cs="Times New Roman"/>
          <w:b/>
        </w:rPr>
      </w:pPr>
      <w:r w:rsidRPr="005A076E">
        <w:rPr>
          <w:rFonts w:ascii="Times New Roman" w:hAnsi="Times New Roman" w:cs="Times New Roman"/>
          <w:b/>
        </w:rPr>
        <w:t>PROYECTO DE LEY 093 DE 2019 SENADO / 498 DE 2020 C</w:t>
      </w:r>
      <w:r w:rsidRPr="005A076E">
        <w:rPr>
          <w:rFonts w:ascii="Times New Roman" w:eastAsia="Helvetica" w:hAnsi="Times New Roman" w:cs="Times New Roman"/>
          <w:b/>
        </w:rPr>
        <w:t>ÁMARA</w:t>
      </w:r>
    </w:p>
    <w:p w14:paraId="3DACA320" w14:textId="3C71001F" w:rsidR="001C7770" w:rsidRPr="005A076E" w:rsidRDefault="00837653" w:rsidP="00837653">
      <w:pPr>
        <w:jc w:val="center"/>
        <w:rPr>
          <w:rFonts w:ascii="Times New Roman" w:eastAsia="Helvetica" w:hAnsi="Times New Roman" w:cs="Times New Roman"/>
          <w:b/>
        </w:rPr>
      </w:pPr>
      <w:r w:rsidRPr="005A076E">
        <w:rPr>
          <w:rFonts w:ascii="Times New Roman" w:eastAsia="Helvetica" w:hAnsi="Times New Roman" w:cs="Times New Roman"/>
          <w:b/>
        </w:rPr>
        <w:t>“POR MEDIO DEL CUAL SE ADOPTAN ACCIONES AFIRMATIVAS PARA MUJERES CABEZA DE FAMILIA EN MATERIA DE POLÍTICA CRIMINAL Y PENITENCIARIA, SE MODIFICA</w:t>
      </w:r>
      <w:r w:rsidRPr="005A076E">
        <w:rPr>
          <w:rFonts w:ascii="Times New Roman" w:hAnsi="Times New Roman" w:cs="Times New Roman"/>
          <w:b/>
        </w:rPr>
        <w:t xml:space="preserve"> Y ADICIONA EL C</w:t>
      </w:r>
      <w:r w:rsidRPr="005A076E">
        <w:rPr>
          <w:rFonts w:ascii="Times New Roman" w:eastAsia="Helvetica" w:hAnsi="Times New Roman" w:cs="Times New Roman"/>
          <w:b/>
        </w:rPr>
        <w:t>ÓDIGO P</w:t>
      </w:r>
      <w:r w:rsidRPr="005A076E">
        <w:rPr>
          <w:rFonts w:ascii="Times New Roman" w:hAnsi="Times New Roman" w:cs="Times New Roman"/>
          <w:b/>
        </w:rPr>
        <w:t>ENAL, LA LEY 750 DE 2002 Y EL C</w:t>
      </w:r>
      <w:r w:rsidRPr="005A076E">
        <w:rPr>
          <w:rFonts w:ascii="Times New Roman" w:eastAsia="Helvetica" w:hAnsi="Times New Roman" w:cs="Times New Roman"/>
          <w:b/>
        </w:rPr>
        <w:t>ÓDIGO DE PROCEDIMIENTO PENAL Y SE DICTAN OTRAS DISPOSICIONES”</w:t>
      </w:r>
    </w:p>
    <w:p w14:paraId="22861F86" w14:textId="77777777" w:rsidR="00837653" w:rsidRPr="005A076E" w:rsidRDefault="00837653" w:rsidP="00837653">
      <w:pPr>
        <w:jc w:val="center"/>
        <w:rPr>
          <w:rFonts w:ascii="Times New Roman" w:eastAsia="Helvetica" w:hAnsi="Times New Roman" w:cs="Times New Roman"/>
          <w:b/>
        </w:rPr>
      </w:pPr>
    </w:p>
    <w:p w14:paraId="0E741234" w14:textId="0CED4AD7" w:rsidR="00837653" w:rsidRPr="005A076E" w:rsidRDefault="00837653" w:rsidP="00837653">
      <w:pPr>
        <w:jc w:val="center"/>
        <w:rPr>
          <w:rFonts w:ascii="Times New Roman" w:eastAsia="Helvetica" w:hAnsi="Times New Roman" w:cs="Times New Roman"/>
          <w:b/>
        </w:rPr>
      </w:pPr>
      <w:r w:rsidRPr="005A076E">
        <w:rPr>
          <w:rFonts w:ascii="Times New Roman" w:eastAsia="Helvetica" w:hAnsi="Times New Roman" w:cs="Times New Roman"/>
          <w:b/>
        </w:rPr>
        <w:t>EL CONGRESO DE COLOMBIA</w:t>
      </w:r>
    </w:p>
    <w:p w14:paraId="2FF5CAA1" w14:textId="3AF19B78" w:rsidR="00DA3D34" w:rsidRPr="005A076E" w:rsidRDefault="00837653" w:rsidP="0010057A">
      <w:pPr>
        <w:jc w:val="center"/>
        <w:rPr>
          <w:rFonts w:ascii="Times New Roman" w:hAnsi="Times New Roman" w:cs="Times New Roman"/>
          <w:b/>
        </w:rPr>
      </w:pPr>
      <w:r w:rsidRPr="005A076E">
        <w:rPr>
          <w:rFonts w:ascii="Times New Roman" w:eastAsia="Helvetica" w:hAnsi="Times New Roman" w:cs="Times New Roman"/>
          <w:b/>
        </w:rPr>
        <w:t>DECRETA:</w:t>
      </w:r>
    </w:p>
    <w:p w14:paraId="38FE07AB" w14:textId="61E630CB" w:rsidR="00D273F7" w:rsidRPr="005A076E" w:rsidRDefault="00D273F7" w:rsidP="0010057A">
      <w:pPr>
        <w:jc w:val="both"/>
        <w:rPr>
          <w:rFonts w:ascii="Times New Roman" w:hAnsi="Times New Roman" w:cs="Times New Roman"/>
        </w:rPr>
      </w:pPr>
      <w:proofErr w:type="spellStart"/>
      <w:r w:rsidRPr="005A076E">
        <w:rPr>
          <w:rFonts w:ascii="Times New Roman" w:hAnsi="Times New Roman" w:cs="Times New Roman"/>
          <w:b/>
        </w:rPr>
        <w:t>Artículo</w:t>
      </w:r>
      <w:proofErr w:type="spellEnd"/>
      <w:r w:rsidRPr="005A076E">
        <w:rPr>
          <w:rFonts w:ascii="Times New Roman" w:hAnsi="Times New Roman" w:cs="Times New Roman"/>
          <w:b/>
        </w:rPr>
        <w:t xml:space="preserve"> 1o. Objeto. </w:t>
      </w:r>
      <w:r w:rsidRPr="005A076E">
        <w:rPr>
          <w:rFonts w:ascii="Times New Roman" w:hAnsi="Times New Roman" w:cs="Times New Roman"/>
        </w:rPr>
        <w:t>La presente ley tiene como objeto adoptar acciones afirmativas para las mujeres cabeza de familia en materia de política criminal y penitenciaria, sin perjuicio de lo establecido en la Ley 750 de 2002, en el numeral 5 del Artículo 314 de la Ley 906 de 2004 y demás normas concordantes que le sean aplicables.</w:t>
      </w:r>
    </w:p>
    <w:p w14:paraId="24AD7B88" w14:textId="77777777" w:rsidR="00D273F7" w:rsidRPr="005A076E" w:rsidRDefault="00D273F7" w:rsidP="003F7560">
      <w:pPr>
        <w:widowControl w:val="0"/>
        <w:spacing w:before="240" w:after="240"/>
        <w:jc w:val="both"/>
        <w:rPr>
          <w:rFonts w:ascii="Times New Roman" w:hAnsi="Times New Roman" w:cs="Times New Roman"/>
        </w:rPr>
      </w:pPr>
      <w:r w:rsidRPr="005A076E">
        <w:rPr>
          <w:rFonts w:ascii="Times New Roman" w:hAnsi="Times New Roman" w:cs="Times New Roman"/>
          <w:b/>
        </w:rPr>
        <w:t>Artículo 2</w:t>
      </w:r>
      <w:r w:rsidRPr="005A076E">
        <w:rPr>
          <w:rFonts w:ascii="Times New Roman" w:eastAsia="Helvetica" w:hAnsi="Times New Roman" w:cs="Times New Roman"/>
          <w:b/>
        </w:rPr>
        <w:t xml:space="preserve">°. Alcance. </w:t>
      </w:r>
      <w:r w:rsidRPr="005A076E">
        <w:rPr>
          <w:rFonts w:ascii="Times New Roman" w:hAnsi="Times New Roman" w:cs="Times New Roman"/>
        </w:rPr>
        <w:t xml:space="preserve">Las mujeres cabeza de familia condenadas por los delitos establecidos en los artículos 239, 375, 376 y 377 y aquellos cuya pena impuesta sea igual o inferior a seis (6) años de prisión, en los cuales se demuestre por cualquier medio de prueba que la comisión del delito está asociada a condiciones de marginalidad que afecten la manutención del hogar y cumplan con los requisitos establecidos en la presente ley, podrán obtener como medida sustitutiva de la pena de prisión, el servicio de utilidad pública. </w:t>
      </w:r>
    </w:p>
    <w:p w14:paraId="2E68C9E1" w14:textId="77777777" w:rsidR="00D273F7" w:rsidRPr="005A076E" w:rsidRDefault="00D273F7" w:rsidP="003F7560">
      <w:pPr>
        <w:jc w:val="both"/>
        <w:rPr>
          <w:rFonts w:ascii="Times New Roman" w:hAnsi="Times New Roman" w:cs="Times New Roman"/>
        </w:rPr>
      </w:pPr>
      <w:r w:rsidRPr="005A076E">
        <w:rPr>
          <w:rFonts w:ascii="Times New Roman" w:hAnsi="Times New Roman" w:cs="Times New Roman"/>
        </w:rPr>
        <w:t xml:space="preserve">En los casos de mujeres cabeza de familia condenadas por hurto en concurrencia con los agravantes o calificaciones establecidas en los artículos 240 y 241 del CP en los que el juez establezca que por sus antecedentes personales, sociales y familiares no es necesaria la ejecución de la pena en establecimiento de reclusión, este podrá́ otorgar, discrecionalmente, la pena sustitutiva de servicio de utilidad pública. </w:t>
      </w:r>
    </w:p>
    <w:p w14:paraId="05157C6E" w14:textId="77777777" w:rsidR="00D273F7" w:rsidRPr="005A076E" w:rsidRDefault="00D273F7" w:rsidP="003F7560">
      <w:pPr>
        <w:jc w:val="both"/>
        <w:rPr>
          <w:rFonts w:ascii="Times New Roman" w:hAnsi="Times New Roman" w:cs="Times New Roman"/>
        </w:rPr>
      </w:pPr>
      <w:r w:rsidRPr="005A076E">
        <w:rPr>
          <w:rFonts w:ascii="Times New Roman" w:hAnsi="Times New Roman" w:cs="Times New Roman"/>
        </w:rPr>
        <w:t>La suspensión de la ejecución de la pena prevista en la presente ley no se aplicará cuando haya condena en firme por otro delito doloso dentro de los cinco (5) años anteriores a la comisión del nuevo acto punible o exista concurso con conductas punibles distintas a las aquí́ señaladas.</w:t>
      </w:r>
    </w:p>
    <w:p w14:paraId="2A60AF3D" w14:textId="22F55657" w:rsidR="00D273F7" w:rsidRPr="005A076E" w:rsidRDefault="00D273F7" w:rsidP="003F7560">
      <w:pPr>
        <w:jc w:val="both"/>
        <w:rPr>
          <w:rFonts w:ascii="Times New Roman" w:hAnsi="Times New Roman" w:cs="Times New Roman"/>
          <w:bCs/>
        </w:rPr>
      </w:pPr>
      <w:r w:rsidRPr="005A076E">
        <w:rPr>
          <w:rFonts w:ascii="Times New Roman" w:hAnsi="Times New Roman" w:cs="Times New Roman"/>
          <w:bCs/>
        </w:rPr>
        <w:t>El servicio de utilidad pública como medida sustitutiva de la pena de prisión se podrá otorgar a las mujeres cabeza de familia de acuerdo a los requisitos de la presente ley, en los casos de condenas por el delito de concierto para delinquir (artículo 340 del C.P.), cuando el concierto esté relacionado con los delitos de los artículos 239, 240, 241, 375, 376 y 377 de este Código.</w:t>
      </w:r>
    </w:p>
    <w:p w14:paraId="69C42DBF" w14:textId="56EAD2A8" w:rsidR="00D273F7" w:rsidRPr="005A076E" w:rsidRDefault="00D273F7" w:rsidP="003F7560">
      <w:pPr>
        <w:jc w:val="both"/>
        <w:rPr>
          <w:rFonts w:ascii="Times New Roman" w:hAnsi="Times New Roman" w:cs="Times New Roman"/>
        </w:rPr>
      </w:pPr>
      <w:r w:rsidRPr="005A076E">
        <w:rPr>
          <w:rFonts w:ascii="Times New Roman" w:hAnsi="Times New Roman" w:cs="Times New Roman"/>
        </w:rPr>
        <w:t>El beneficio de disminuci</w:t>
      </w:r>
      <w:r w:rsidRPr="005A076E">
        <w:rPr>
          <w:rFonts w:ascii="Times New Roman" w:eastAsia="Helvetica" w:hAnsi="Times New Roman" w:cs="Times New Roman"/>
        </w:rPr>
        <w:t>ó</w:t>
      </w:r>
      <w:r w:rsidRPr="005A076E">
        <w:rPr>
          <w:rFonts w:ascii="Times New Roman" w:hAnsi="Times New Roman" w:cs="Times New Roman"/>
        </w:rPr>
        <w:t>n punitiva consagrado en el art</w:t>
      </w:r>
      <w:r w:rsidRPr="005A076E">
        <w:rPr>
          <w:rFonts w:ascii="Times New Roman" w:eastAsia="Helvetica" w:hAnsi="Times New Roman" w:cs="Times New Roman"/>
        </w:rPr>
        <w:t>í</w:t>
      </w:r>
      <w:r w:rsidRPr="005A076E">
        <w:rPr>
          <w:rFonts w:ascii="Times New Roman" w:hAnsi="Times New Roman" w:cs="Times New Roman"/>
        </w:rPr>
        <w:t>culo 56 de la Ley 599 de 2000 no afectar</w:t>
      </w:r>
      <w:r w:rsidRPr="005A076E">
        <w:rPr>
          <w:rFonts w:ascii="Times New Roman" w:eastAsia="Helvetica" w:hAnsi="Times New Roman" w:cs="Times New Roman"/>
        </w:rPr>
        <w:t>á</w:t>
      </w:r>
      <w:r w:rsidRPr="005A076E">
        <w:rPr>
          <w:rFonts w:ascii="Times New Roman" w:hAnsi="Times New Roman" w:cs="Times New Roman"/>
        </w:rPr>
        <w:t xml:space="preserve"> la obtenci</w:t>
      </w:r>
      <w:r w:rsidRPr="005A076E">
        <w:rPr>
          <w:rFonts w:ascii="Times New Roman" w:eastAsia="Helvetica" w:hAnsi="Times New Roman" w:cs="Times New Roman"/>
        </w:rPr>
        <w:t>ó</w:t>
      </w:r>
      <w:r w:rsidRPr="005A076E">
        <w:rPr>
          <w:rFonts w:ascii="Times New Roman" w:hAnsi="Times New Roman" w:cs="Times New Roman"/>
        </w:rPr>
        <w:t>n de la medida sustitutiva consagrada en la presente ley.</w:t>
      </w:r>
    </w:p>
    <w:p w14:paraId="261BD5AD" w14:textId="77777777" w:rsidR="00D273F7" w:rsidRPr="005A076E" w:rsidRDefault="00D273F7" w:rsidP="003F7560">
      <w:pPr>
        <w:widowControl w:val="0"/>
        <w:spacing w:before="240" w:after="240"/>
        <w:jc w:val="both"/>
        <w:rPr>
          <w:rFonts w:ascii="Times New Roman" w:hAnsi="Times New Roman" w:cs="Times New Roman"/>
        </w:rPr>
      </w:pPr>
      <w:r w:rsidRPr="005A076E">
        <w:rPr>
          <w:rFonts w:ascii="Times New Roman" w:hAnsi="Times New Roman" w:cs="Times New Roman"/>
          <w:b/>
        </w:rPr>
        <w:t xml:space="preserve">Artículo 3o. </w:t>
      </w:r>
      <w:r w:rsidRPr="005A076E">
        <w:rPr>
          <w:rFonts w:ascii="Times New Roman" w:hAnsi="Times New Roman" w:cs="Times New Roman"/>
        </w:rPr>
        <w:t xml:space="preserve">MODIFIQUESE el artículo 36 de la Ley 599 de 2000, el cual quedará así́: </w:t>
      </w:r>
      <w:r w:rsidRPr="005A076E">
        <w:rPr>
          <w:rFonts w:ascii="Times New Roman" w:eastAsia="Helvetica" w:hAnsi="Times New Roman" w:cs="Times New Roman"/>
        </w:rPr>
        <w:t>“</w:t>
      </w:r>
      <w:r w:rsidRPr="005A076E">
        <w:rPr>
          <w:rFonts w:ascii="Times New Roman" w:hAnsi="Times New Roman" w:cs="Times New Roman"/>
          <w:b/>
        </w:rPr>
        <w:t xml:space="preserve">Artículo </w:t>
      </w:r>
      <w:r w:rsidRPr="005A076E">
        <w:rPr>
          <w:rFonts w:ascii="Times New Roman" w:hAnsi="Times New Roman" w:cs="Times New Roman"/>
          <w:b/>
        </w:rPr>
        <w:lastRenderedPageBreak/>
        <w:t xml:space="preserve">36. Penas sustitutivas. </w:t>
      </w:r>
      <w:r w:rsidRPr="005A076E">
        <w:rPr>
          <w:rFonts w:ascii="Times New Roman" w:hAnsi="Times New Roman" w:cs="Times New Roman"/>
        </w:rPr>
        <w:t>La prisión domiciliaria es sustitutiva de la pena de prisión y el arresto de fin de semana convertible en arresto ininterrumpido es sustitutivo de la multa.</w:t>
      </w:r>
    </w:p>
    <w:p w14:paraId="17CE7563" w14:textId="09A05AFD" w:rsidR="00D273F7" w:rsidRPr="005A076E" w:rsidRDefault="00D273F7" w:rsidP="003F7560">
      <w:pPr>
        <w:jc w:val="both"/>
        <w:rPr>
          <w:rFonts w:ascii="Times New Roman" w:eastAsia="Helvetica" w:hAnsi="Times New Roman" w:cs="Times New Roman"/>
        </w:rPr>
      </w:pPr>
      <w:r w:rsidRPr="005A076E">
        <w:rPr>
          <w:rFonts w:ascii="Times New Roman" w:hAnsi="Times New Roman" w:cs="Times New Roman"/>
        </w:rPr>
        <w:t>La prestación de servicios de utilidad pública para mujeres cabeza de familia será́ sustitutiva de la pena de prisión, de conformidad con los parámetros previstos en la presente ley</w:t>
      </w:r>
      <w:r w:rsidRPr="005A076E">
        <w:rPr>
          <w:rFonts w:ascii="Times New Roman" w:eastAsia="Helvetica" w:hAnsi="Times New Roman" w:cs="Times New Roman"/>
        </w:rPr>
        <w:t>”.</w:t>
      </w:r>
    </w:p>
    <w:p w14:paraId="667A100F" w14:textId="77777777" w:rsidR="00D273F7" w:rsidRPr="005A076E" w:rsidRDefault="00D273F7" w:rsidP="003F7560">
      <w:pPr>
        <w:widowControl w:val="0"/>
        <w:spacing w:before="240" w:after="240"/>
        <w:jc w:val="both"/>
        <w:rPr>
          <w:rFonts w:ascii="Times New Roman" w:hAnsi="Times New Roman" w:cs="Times New Roman"/>
        </w:rPr>
      </w:pPr>
      <w:r w:rsidRPr="005A076E">
        <w:rPr>
          <w:rFonts w:ascii="Times New Roman" w:hAnsi="Times New Roman" w:cs="Times New Roman"/>
          <w:b/>
        </w:rPr>
        <w:t>Artículo 4</w:t>
      </w:r>
      <w:r w:rsidRPr="005A076E">
        <w:rPr>
          <w:rFonts w:ascii="Times New Roman" w:eastAsia="Helvetica" w:hAnsi="Times New Roman" w:cs="Times New Roman"/>
          <w:b/>
        </w:rPr>
        <w:t xml:space="preserve">°. </w:t>
      </w:r>
      <w:r w:rsidRPr="005A076E">
        <w:rPr>
          <w:rFonts w:ascii="Times New Roman" w:hAnsi="Times New Roman" w:cs="Times New Roman"/>
        </w:rPr>
        <w:t>ADICIONESE un parágrafo nuevo al artículo 1</w:t>
      </w:r>
      <w:r w:rsidRPr="005A076E">
        <w:rPr>
          <w:rFonts w:ascii="Times New Roman" w:eastAsia="Helvetica" w:hAnsi="Times New Roman" w:cs="Times New Roman"/>
        </w:rPr>
        <w:t>° de la Ley 750 de 2002, en los siguientes términos:</w:t>
      </w:r>
    </w:p>
    <w:p w14:paraId="73C6F905" w14:textId="77777777" w:rsidR="00D273F7" w:rsidRPr="005A076E" w:rsidRDefault="00D273F7" w:rsidP="003F7560">
      <w:pPr>
        <w:widowControl w:val="0"/>
        <w:spacing w:before="240" w:after="240"/>
        <w:jc w:val="both"/>
        <w:rPr>
          <w:rFonts w:ascii="Times New Roman" w:hAnsi="Times New Roman" w:cs="Times New Roman"/>
        </w:rPr>
      </w:pPr>
      <w:r w:rsidRPr="005A076E">
        <w:rPr>
          <w:rFonts w:ascii="Times New Roman" w:eastAsia="Helvetica" w:hAnsi="Times New Roman" w:cs="Times New Roman"/>
        </w:rPr>
        <w:t>“</w:t>
      </w:r>
      <w:r w:rsidRPr="005A076E">
        <w:rPr>
          <w:rFonts w:ascii="Times New Roman" w:hAnsi="Times New Roman" w:cs="Times New Roman"/>
          <w:b/>
        </w:rPr>
        <w:t>Artículo 1</w:t>
      </w:r>
      <w:r w:rsidRPr="005A076E">
        <w:rPr>
          <w:rFonts w:ascii="Times New Roman" w:eastAsia="Helvetica" w:hAnsi="Times New Roman" w:cs="Times New Roman"/>
          <w:b/>
        </w:rPr>
        <w:t xml:space="preserve">°. </w:t>
      </w:r>
      <w:r w:rsidRPr="005A076E">
        <w:rPr>
          <w:rFonts w:ascii="Times New Roman" w:hAnsi="Times New Roman" w:cs="Times New Roman"/>
        </w:rPr>
        <w:t>La ejecución de la pena privativa de la libertad se cumplirá́, cuando la infractora sea mujer cabeza de familia, en el lugar de su residencia o en su defecto en el lugar señalado por el juez en caso de que la víctima de la conducta punible resida en aquel lugar, siempre que se cumplan los siguientes requisitos:</w:t>
      </w:r>
    </w:p>
    <w:p w14:paraId="334C3266" w14:textId="77777777" w:rsidR="00D273F7" w:rsidRPr="005A076E" w:rsidRDefault="00D273F7" w:rsidP="003F7560">
      <w:pPr>
        <w:widowControl w:val="0"/>
        <w:spacing w:before="240" w:after="240"/>
        <w:jc w:val="both"/>
        <w:rPr>
          <w:rFonts w:ascii="Times New Roman" w:hAnsi="Times New Roman" w:cs="Times New Roman"/>
        </w:rPr>
      </w:pPr>
      <w:r w:rsidRPr="005A076E">
        <w:rPr>
          <w:rFonts w:ascii="Times New Roman" w:hAnsi="Times New Roman" w:cs="Times New Roman"/>
        </w:rPr>
        <w:t>- Que el desempeño personal, laboral, familiar o social de la infractora permita a la autoridad judicial competente determinar que no colocará en peligro a la comunidad o a las personas a su cargo, hijos menores de edad o hijos con incapacidad permanente.</w:t>
      </w:r>
    </w:p>
    <w:p w14:paraId="0D363705" w14:textId="77777777" w:rsidR="00D273F7" w:rsidRPr="005A076E" w:rsidRDefault="00D273F7" w:rsidP="003F7560">
      <w:pPr>
        <w:widowControl w:val="0"/>
        <w:spacing w:before="240" w:after="240"/>
        <w:jc w:val="both"/>
        <w:rPr>
          <w:rFonts w:ascii="Times New Roman" w:hAnsi="Times New Roman" w:cs="Times New Roman"/>
        </w:rPr>
      </w:pPr>
      <w:r w:rsidRPr="005A076E">
        <w:rPr>
          <w:rFonts w:ascii="Times New Roman" w:hAnsi="Times New Roman" w:cs="Times New Roman"/>
        </w:rPr>
        <w:t>La presente ley no se aplicará a las autoras o partícipes de los delitos de genocidio, homicidio, delitos contra las cosas o personas y bienes protegidos por el Derecho Internacional Humanitario, extorsión, secuestro o desaparición forzada o quienes registren antecedentes penales, salvo por delitos culposos o delitos políticos.</w:t>
      </w:r>
    </w:p>
    <w:p w14:paraId="73E964A0" w14:textId="77777777" w:rsidR="00D273F7" w:rsidRPr="005A076E" w:rsidRDefault="00D273F7" w:rsidP="003F7560">
      <w:pPr>
        <w:widowControl w:val="0"/>
        <w:spacing w:before="240" w:after="240"/>
        <w:jc w:val="both"/>
        <w:rPr>
          <w:rFonts w:ascii="Times New Roman" w:hAnsi="Times New Roman" w:cs="Times New Roman"/>
        </w:rPr>
      </w:pPr>
      <w:r w:rsidRPr="005A076E">
        <w:rPr>
          <w:rFonts w:ascii="Times New Roman" w:hAnsi="Times New Roman" w:cs="Times New Roman"/>
        </w:rPr>
        <w:t>-Que se garantice mediante caución el cumplimiento de las siguientes obligaciones:</w:t>
      </w:r>
    </w:p>
    <w:p w14:paraId="5BC63599" w14:textId="77777777" w:rsidR="00D273F7" w:rsidRPr="005A076E" w:rsidRDefault="00D273F7" w:rsidP="003F7560">
      <w:pPr>
        <w:widowControl w:val="0"/>
        <w:spacing w:before="240" w:after="240"/>
        <w:jc w:val="both"/>
        <w:rPr>
          <w:rFonts w:ascii="Times New Roman" w:hAnsi="Times New Roman" w:cs="Times New Roman"/>
        </w:rPr>
      </w:pPr>
      <w:r w:rsidRPr="005A076E">
        <w:rPr>
          <w:rFonts w:ascii="Times New Roman" w:hAnsi="Times New Roman" w:cs="Times New Roman"/>
        </w:rPr>
        <w:t>-Cuando sea el caso, solicitar al funcionario judicial autorizaci</w:t>
      </w:r>
      <w:r w:rsidRPr="005A076E">
        <w:rPr>
          <w:rFonts w:ascii="Times New Roman" w:eastAsia="Helvetica" w:hAnsi="Times New Roman" w:cs="Times New Roman"/>
        </w:rPr>
        <w:t>ón</w:t>
      </w:r>
      <w:r w:rsidRPr="005A076E">
        <w:rPr>
          <w:rFonts w:ascii="Times New Roman" w:hAnsi="Times New Roman" w:cs="Times New Roman"/>
        </w:rPr>
        <w:t xml:space="preserve"> para cambiar de residencia.</w:t>
      </w:r>
    </w:p>
    <w:p w14:paraId="5E0328F0" w14:textId="77777777" w:rsidR="00D273F7" w:rsidRPr="005A076E" w:rsidRDefault="00D273F7" w:rsidP="003F7560">
      <w:pPr>
        <w:widowControl w:val="0"/>
        <w:spacing w:before="240" w:after="240"/>
        <w:jc w:val="both"/>
        <w:rPr>
          <w:rFonts w:ascii="Times New Roman" w:hAnsi="Times New Roman" w:cs="Times New Roman"/>
        </w:rPr>
      </w:pPr>
      <w:r w:rsidRPr="005A076E">
        <w:rPr>
          <w:rFonts w:ascii="Times New Roman" w:hAnsi="Times New Roman" w:cs="Times New Roman"/>
        </w:rPr>
        <w:t>-Observar buena conducta en general y en particular respecto de las personas a cargo.</w:t>
      </w:r>
    </w:p>
    <w:p w14:paraId="3A4670C8" w14:textId="77777777" w:rsidR="00D273F7" w:rsidRPr="005A076E" w:rsidRDefault="00D273F7" w:rsidP="003F7560">
      <w:pPr>
        <w:widowControl w:val="0"/>
        <w:spacing w:before="240" w:after="240"/>
        <w:jc w:val="both"/>
        <w:rPr>
          <w:rFonts w:ascii="Times New Roman" w:hAnsi="Times New Roman" w:cs="Times New Roman"/>
        </w:rPr>
      </w:pPr>
      <w:r w:rsidRPr="005A076E">
        <w:rPr>
          <w:rFonts w:ascii="Times New Roman" w:hAnsi="Times New Roman" w:cs="Times New Roman"/>
        </w:rPr>
        <w:t>-Comparecer personalmente ante la autoridad judicial que vigile el cumplimiento de la pena cuando fuere requerida para ello.</w:t>
      </w:r>
    </w:p>
    <w:p w14:paraId="3B616A38" w14:textId="77777777" w:rsidR="00D273F7" w:rsidRPr="005A076E" w:rsidRDefault="00D273F7" w:rsidP="003F7560">
      <w:pPr>
        <w:widowControl w:val="0"/>
        <w:spacing w:before="240" w:after="240"/>
        <w:jc w:val="both"/>
        <w:rPr>
          <w:rFonts w:ascii="Times New Roman" w:hAnsi="Times New Roman" w:cs="Times New Roman"/>
        </w:rPr>
      </w:pPr>
      <w:r w:rsidRPr="005A076E">
        <w:rPr>
          <w:rFonts w:ascii="Times New Roman" w:hAnsi="Times New Roman" w:cs="Times New Roman"/>
        </w:rPr>
        <w:t>Permitir la entrada a la residencia, a los servidores públicos encargados de realizar la vigilancia del cumplimiento de la reclusión y cumplir las demás condiciones de seguridad impuestas en la sentencia, por el funcionario judicial encargado de la vigilancia de la pena y cumplir la reglamentación del INPEC.</w:t>
      </w:r>
    </w:p>
    <w:p w14:paraId="2334BDB6" w14:textId="77777777" w:rsidR="00D273F7" w:rsidRPr="005A076E" w:rsidRDefault="00D273F7" w:rsidP="003F7560">
      <w:pPr>
        <w:widowControl w:val="0"/>
        <w:spacing w:before="240" w:after="240"/>
        <w:jc w:val="both"/>
        <w:rPr>
          <w:rFonts w:ascii="Times New Roman" w:hAnsi="Times New Roman" w:cs="Times New Roman"/>
        </w:rPr>
      </w:pPr>
      <w:r w:rsidRPr="005A076E">
        <w:rPr>
          <w:rFonts w:ascii="Times New Roman" w:hAnsi="Times New Roman" w:cs="Times New Roman"/>
        </w:rPr>
        <w:t>El seguimiento y control sobre esta medida sustitutiva será́ ejercido por el juez, autoridad competente o tribunal que conozca del asunto o vigile la ejecución de la sentencia con apoyo en el INPEC, organismo que adoptará entre otros un sistema de visitas periódicas a la residencia de la penada para verificar el cumplimiento de la pena, de lo cual informará al despacho judicial respectivo.</w:t>
      </w:r>
    </w:p>
    <w:p w14:paraId="031F7E63" w14:textId="67CF5B39" w:rsidR="00D273F7" w:rsidRPr="005A076E" w:rsidRDefault="00D273F7" w:rsidP="003F7560">
      <w:pPr>
        <w:jc w:val="both"/>
        <w:rPr>
          <w:rFonts w:ascii="Times New Roman" w:hAnsi="Times New Roman" w:cs="Times New Roman"/>
        </w:rPr>
      </w:pPr>
      <w:r w:rsidRPr="005A076E">
        <w:rPr>
          <w:rFonts w:ascii="Times New Roman" w:hAnsi="Times New Roman" w:cs="Times New Roman"/>
          <w:b/>
        </w:rPr>
        <w:t xml:space="preserve">Parágrafo. </w:t>
      </w:r>
      <w:r w:rsidRPr="005A076E">
        <w:rPr>
          <w:rFonts w:ascii="Times New Roman" w:hAnsi="Times New Roman" w:cs="Times New Roman"/>
        </w:rPr>
        <w:t xml:space="preserve">Las mujeres cabeza de familia condenadas por los delitos establecidos en los artículos 239, 240, 241, 375, 376 y 377 </w:t>
      </w:r>
      <w:r w:rsidRPr="005A076E">
        <w:rPr>
          <w:rFonts w:ascii="Times New Roman" w:eastAsia="Helvetica" w:hAnsi="Times New Roman" w:cs="Times New Roman"/>
        </w:rPr>
        <w:t xml:space="preserve">del Código Penal, en los cuales se demuestre que la comisión del </w:t>
      </w:r>
      <w:r w:rsidRPr="005A076E">
        <w:rPr>
          <w:rFonts w:ascii="Times New Roman" w:eastAsia="Helvetica" w:hAnsi="Times New Roman" w:cs="Times New Roman"/>
        </w:rPr>
        <w:lastRenderedPageBreak/>
        <w:t>delito está asociada a condiciones de marginalidad que afecten la manutención</w:t>
      </w:r>
      <w:r w:rsidRPr="005A076E">
        <w:rPr>
          <w:rFonts w:ascii="Times New Roman" w:hAnsi="Times New Roman" w:cs="Times New Roman"/>
        </w:rPr>
        <w:t xml:space="preserve"> del hogar y cumplan con los requisitos establecidos en la presente ley, podrán obtener medida sustitutiva de la pena de prisión.</w:t>
      </w:r>
    </w:p>
    <w:p w14:paraId="6A405DD3" w14:textId="77777777" w:rsidR="00D273F7" w:rsidRPr="005A076E" w:rsidRDefault="00D273F7" w:rsidP="003F7560">
      <w:pPr>
        <w:widowControl w:val="0"/>
        <w:spacing w:before="240" w:after="240"/>
        <w:jc w:val="both"/>
        <w:rPr>
          <w:rFonts w:ascii="Times New Roman" w:hAnsi="Times New Roman" w:cs="Times New Roman"/>
        </w:rPr>
      </w:pPr>
      <w:r w:rsidRPr="005A076E">
        <w:rPr>
          <w:rFonts w:ascii="Times New Roman" w:hAnsi="Times New Roman" w:cs="Times New Roman"/>
          <w:b/>
        </w:rPr>
        <w:t>Artículo 5</w:t>
      </w:r>
      <w:r w:rsidRPr="005A076E">
        <w:rPr>
          <w:rFonts w:ascii="Times New Roman" w:eastAsia="Helvetica" w:hAnsi="Times New Roman" w:cs="Times New Roman"/>
          <w:b/>
        </w:rPr>
        <w:t xml:space="preserve">°. </w:t>
      </w:r>
      <w:r w:rsidRPr="005A076E">
        <w:rPr>
          <w:rFonts w:ascii="Times New Roman" w:hAnsi="Times New Roman" w:cs="Times New Roman"/>
        </w:rPr>
        <w:t>ADICIÓNESE el artículo 38-H a la Ley 599 de 2000, el cual quedará así́:</w:t>
      </w:r>
    </w:p>
    <w:p w14:paraId="425C5AE5" w14:textId="77777777" w:rsidR="00D273F7" w:rsidRPr="005A076E" w:rsidRDefault="00D273F7" w:rsidP="003F7560">
      <w:pPr>
        <w:widowControl w:val="0"/>
        <w:spacing w:before="240" w:after="240"/>
        <w:jc w:val="both"/>
        <w:rPr>
          <w:rFonts w:ascii="Times New Roman" w:hAnsi="Times New Roman" w:cs="Times New Roman"/>
        </w:rPr>
      </w:pPr>
      <w:r w:rsidRPr="005A076E">
        <w:rPr>
          <w:rFonts w:ascii="Times New Roman" w:eastAsia="Helvetica" w:hAnsi="Times New Roman" w:cs="Times New Roman"/>
        </w:rPr>
        <w:t>“</w:t>
      </w:r>
      <w:r w:rsidRPr="005A076E">
        <w:rPr>
          <w:rFonts w:ascii="Times New Roman" w:hAnsi="Times New Roman" w:cs="Times New Roman"/>
          <w:b/>
        </w:rPr>
        <w:t xml:space="preserve">Artículo 38-H. </w:t>
      </w:r>
      <w:proofErr w:type="spellStart"/>
      <w:r w:rsidRPr="005A076E">
        <w:rPr>
          <w:rFonts w:ascii="Times New Roman" w:hAnsi="Times New Roman" w:cs="Times New Roman"/>
          <w:b/>
        </w:rPr>
        <w:t>Prestación</w:t>
      </w:r>
      <w:proofErr w:type="spellEnd"/>
      <w:r w:rsidRPr="005A076E">
        <w:rPr>
          <w:rFonts w:ascii="Times New Roman" w:hAnsi="Times New Roman" w:cs="Times New Roman"/>
          <w:b/>
        </w:rPr>
        <w:t xml:space="preserve"> de servicios de utilidad pública como sustitutiva de la prisión. </w:t>
      </w:r>
      <w:r w:rsidRPr="005A076E">
        <w:rPr>
          <w:rFonts w:ascii="Times New Roman" w:hAnsi="Times New Roman" w:cs="Times New Roman"/>
        </w:rPr>
        <w:t xml:space="preserve">La prestación de servicios de utilidad pública como sustitutiva de la prisión para mujeres cabeza de familia </w:t>
      </w:r>
      <w:proofErr w:type="spellStart"/>
      <w:r w:rsidRPr="005A076E">
        <w:rPr>
          <w:rFonts w:ascii="Times New Roman" w:hAnsi="Times New Roman" w:cs="Times New Roman"/>
        </w:rPr>
        <w:t>consistira</w:t>
      </w:r>
      <w:proofErr w:type="spellEnd"/>
      <w:r w:rsidRPr="005A076E">
        <w:rPr>
          <w:rFonts w:ascii="Times New Roman" w:hAnsi="Times New Roman" w:cs="Times New Roman"/>
        </w:rPr>
        <w:t xml:space="preserve">́ en el servicio no remunerado que, en libertad, ha de prestar las mujeres condenadas, a favor de instituciones </w:t>
      </w:r>
      <w:proofErr w:type="spellStart"/>
      <w:r w:rsidRPr="005A076E">
        <w:rPr>
          <w:rFonts w:ascii="Times New Roman" w:hAnsi="Times New Roman" w:cs="Times New Roman"/>
        </w:rPr>
        <w:t>públicas</w:t>
      </w:r>
      <w:proofErr w:type="spellEnd"/>
      <w:r w:rsidRPr="005A076E">
        <w:rPr>
          <w:rFonts w:ascii="Times New Roman" w:hAnsi="Times New Roman" w:cs="Times New Roman"/>
        </w:rPr>
        <w:t xml:space="preserve">, organizaciones sin </w:t>
      </w:r>
      <w:proofErr w:type="spellStart"/>
      <w:r w:rsidRPr="005A076E">
        <w:rPr>
          <w:rFonts w:ascii="Times New Roman" w:hAnsi="Times New Roman" w:cs="Times New Roman"/>
        </w:rPr>
        <w:t>ánimo</w:t>
      </w:r>
      <w:proofErr w:type="spellEnd"/>
      <w:r w:rsidRPr="005A076E">
        <w:rPr>
          <w:rFonts w:ascii="Times New Roman" w:hAnsi="Times New Roman" w:cs="Times New Roman"/>
        </w:rPr>
        <w:t xml:space="preserve"> de lucro y no gubernamentales, mediante trabajos de utilidad pública en el lugar de su residencia.</w:t>
      </w:r>
    </w:p>
    <w:p w14:paraId="6C17DB9B" w14:textId="77777777" w:rsidR="00D273F7" w:rsidRPr="005A076E" w:rsidRDefault="00D273F7" w:rsidP="003F7560">
      <w:pPr>
        <w:widowControl w:val="0"/>
        <w:spacing w:before="240" w:after="240"/>
        <w:jc w:val="both"/>
        <w:rPr>
          <w:rFonts w:ascii="Times New Roman" w:hAnsi="Times New Roman" w:cs="Times New Roman"/>
        </w:rPr>
      </w:pPr>
      <w:r w:rsidRPr="005A076E">
        <w:rPr>
          <w:rFonts w:ascii="Times New Roman" w:hAnsi="Times New Roman" w:cs="Times New Roman"/>
        </w:rPr>
        <w:t xml:space="preserve">El juez de conocimiento o el juez de ejecución de penas y medidas de seguridad, </w:t>
      </w:r>
      <w:proofErr w:type="spellStart"/>
      <w:r w:rsidRPr="005A076E">
        <w:rPr>
          <w:rFonts w:ascii="Times New Roman" w:hAnsi="Times New Roman" w:cs="Times New Roman"/>
        </w:rPr>
        <w:t>según</w:t>
      </w:r>
      <w:proofErr w:type="spellEnd"/>
      <w:r w:rsidRPr="005A076E">
        <w:rPr>
          <w:rFonts w:ascii="Times New Roman" w:hAnsi="Times New Roman" w:cs="Times New Roman"/>
        </w:rPr>
        <w:t xml:space="preserve"> el caso, previo consentimiento de la condenada, podrá́ sustituir la pena de prisión por la de prestación de servicios de utilidad pública durante la cantidad de horas que determine al momento de dictar la sentencia, o en cualquier momento dentro de la ejecución de la misma. Para la </w:t>
      </w:r>
      <w:proofErr w:type="spellStart"/>
      <w:r w:rsidRPr="005A076E">
        <w:rPr>
          <w:rFonts w:ascii="Times New Roman" w:hAnsi="Times New Roman" w:cs="Times New Roman"/>
        </w:rPr>
        <w:t>dosificación</w:t>
      </w:r>
      <w:proofErr w:type="spellEnd"/>
      <w:r w:rsidRPr="005A076E">
        <w:rPr>
          <w:rFonts w:ascii="Times New Roman" w:hAnsi="Times New Roman" w:cs="Times New Roman"/>
        </w:rPr>
        <w:t xml:space="preserve"> del </w:t>
      </w:r>
      <w:proofErr w:type="spellStart"/>
      <w:r w:rsidRPr="005A076E">
        <w:rPr>
          <w:rFonts w:ascii="Times New Roman" w:hAnsi="Times New Roman" w:cs="Times New Roman"/>
        </w:rPr>
        <w:t>número</w:t>
      </w:r>
      <w:proofErr w:type="spellEnd"/>
      <w:r w:rsidRPr="005A076E">
        <w:rPr>
          <w:rFonts w:ascii="Times New Roman" w:hAnsi="Times New Roman" w:cs="Times New Roman"/>
        </w:rPr>
        <w:t xml:space="preserve"> de horas que </w:t>
      </w:r>
      <w:proofErr w:type="spellStart"/>
      <w:r w:rsidRPr="005A076E">
        <w:rPr>
          <w:rFonts w:ascii="Times New Roman" w:hAnsi="Times New Roman" w:cs="Times New Roman"/>
        </w:rPr>
        <w:t>debera</w:t>
      </w:r>
      <w:proofErr w:type="spellEnd"/>
      <w:r w:rsidRPr="005A076E">
        <w:rPr>
          <w:rFonts w:ascii="Times New Roman" w:hAnsi="Times New Roman" w:cs="Times New Roman"/>
        </w:rPr>
        <w:t xml:space="preserve">́ prestar la condenada, el juez </w:t>
      </w:r>
      <w:proofErr w:type="spellStart"/>
      <w:r w:rsidRPr="005A076E">
        <w:rPr>
          <w:rFonts w:ascii="Times New Roman" w:hAnsi="Times New Roman" w:cs="Times New Roman"/>
        </w:rPr>
        <w:t>debera</w:t>
      </w:r>
      <w:proofErr w:type="spellEnd"/>
      <w:r w:rsidRPr="005A076E">
        <w:rPr>
          <w:rFonts w:ascii="Times New Roman" w:hAnsi="Times New Roman" w:cs="Times New Roman"/>
        </w:rPr>
        <w:t>́ atender a los siguientes criterios:</w:t>
      </w:r>
    </w:p>
    <w:p w14:paraId="6A50B008" w14:textId="77777777" w:rsidR="00D273F7" w:rsidRPr="005A076E" w:rsidRDefault="00D273F7" w:rsidP="00232F00">
      <w:pPr>
        <w:pStyle w:val="Prrafodelista"/>
        <w:widowControl w:val="0"/>
        <w:numPr>
          <w:ilvl w:val="0"/>
          <w:numId w:val="30"/>
        </w:numPr>
        <w:spacing w:before="240" w:line="276" w:lineRule="auto"/>
        <w:jc w:val="both"/>
        <w:rPr>
          <w:rFonts w:eastAsia="Arial"/>
          <w:sz w:val="22"/>
          <w:szCs w:val="22"/>
          <w:lang w:val="es-ES_tradnl"/>
        </w:rPr>
      </w:pPr>
      <w:r w:rsidRPr="005A076E">
        <w:rPr>
          <w:rFonts w:eastAsia="Arial"/>
          <w:sz w:val="22"/>
          <w:szCs w:val="22"/>
          <w:lang w:val="es-ES_tradnl"/>
        </w:rPr>
        <w:t xml:space="preserve">La condenada </w:t>
      </w:r>
      <w:proofErr w:type="spellStart"/>
      <w:r w:rsidRPr="005A076E">
        <w:rPr>
          <w:rFonts w:eastAsia="Arial"/>
          <w:sz w:val="22"/>
          <w:szCs w:val="22"/>
          <w:lang w:val="es-ES_tradnl"/>
        </w:rPr>
        <w:t>debera</w:t>
      </w:r>
      <w:proofErr w:type="spellEnd"/>
      <w:r w:rsidRPr="005A076E">
        <w:rPr>
          <w:rFonts w:eastAsia="Arial"/>
          <w:sz w:val="22"/>
          <w:szCs w:val="22"/>
          <w:lang w:val="es-ES_tradnl"/>
        </w:rPr>
        <w:t xml:space="preserve">́ trabajar un total de cinco (5) horas de prestación de servicios de utilidad pública por cada semana de </w:t>
      </w:r>
      <w:proofErr w:type="spellStart"/>
      <w:r w:rsidRPr="005A076E">
        <w:rPr>
          <w:rFonts w:eastAsia="Arial"/>
          <w:sz w:val="22"/>
          <w:szCs w:val="22"/>
          <w:lang w:val="es-ES_tradnl"/>
        </w:rPr>
        <w:t>privación</w:t>
      </w:r>
      <w:proofErr w:type="spellEnd"/>
      <w:r w:rsidRPr="005A076E">
        <w:rPr>
          <w:rFonts w:eastAsia="Arial"/>
          <w:sz w:val="22"/>
          <w:szCs w:val="22"/>
          <w:lang w:val="es-ES_tradnl"/>
        </w:rPr>
        <w:t xml:space="preserve"> de la libertad que se le imponga o que tenga pendiente de cumplir.</w:t>
      </w:r>
    </w:p>
    <w:p w14:paraId="347E244F" w14:textId="77777777" w:rsidR="00D273F7" w:rsidRPr="005A076E" w:rsidRDefault="00D273F7" w:rsidP="00232F00">
      <w:pPr>
        <w:pStyle w:val="Prrafodelista"/>
        <w:widowControl w:val="0"/>
        <w:numPr>
          <w:ilvl w:val="0"/>
          <w:numId w:val="30"/>
        </w:numPr>
        <w:spacing w:line="276" w:lineRule="auto"/>
        <w:ind w:left="321"/>
        <w:jc w:val="both"/>
        <w:rPr>
          <w:rFonts w:eastAsia="Arial"/>
          <w:sz w:val="22"/>
          <w:szCs w:val="22"/>
          <w:lang w:val="es-ES_tradnl"/>
        </w:rPr>
      </w:pPr>
      <w:r w:rsidRPr="005A076E">
        <w:rPr>
          <w:rFonts w:eastAsia="Arial"/>
          <w:sz w:val="22"/>
          <w:szCs w:val="22"/>
          <w:lang w:val="es-ES_tradnl"/>
        </w:rPr>
        <w:t>La jornada de prestación de servicios de utilidad pública no podrá́ ser superior a ocho (8) horas diarias.</w:t>
      </w:r>
    </w:p>
    <w:p w14:paraId="6643B8C6" w14:textId="77777777" w:rsidR="00D273F7" w:rsidRPr="005A076E" w:rsidRDefault="00D273F7" w:rsidP="00232F00">
      <w:pPr>
        <w:pStyle w:val="Prrafodelista"/>
        <w:widowControl w:val="0"/>
        <w:numPr>
          <w:ilvl w:val="0"/>
          <w:numId w:val="30"/>
        </w:numPr>
        <w:spacing w:line="276" w:lineRule="auto"/>
        <w:ind w:left="321"/>
        <w:jc w:val="both"/>
        <w:rPr>
          <w:rFonts w:eastAsia="Arial"/>
          <w:sz w:val="22"/>
          <w:szCs w:val="22"/>
          <w:lang w:val="es-ES_tradnl"/>
        </w:rPr>
      </w:pPr>
      <w:r w:rsidRPr="005A076E">
        <w:rPr>
          <w:rFonts w:eastAsia="Arial"/>
          <w:sz w:val="22"/>
          <w:szCs w:val="22"/>
          <w:lang w:val="es-ES_tradnl"/>
        </w:rPr>
        <w:t xml:space="preserve">La prestación del servicio de utilidad pública se </w:t>
      </w:r>
      <w:proofErr w:type="spellStart"/>
      <w:r w:rsidRPr="005A076E">
        <w:rPr>
          <w:rFonts w:eastAsia="Arial"/>
          <w:sz w:val="22"/>
          <w:szCs w:val="22"/>
          <w:lang w:val="es-ES_tradnl"/>
        </w:rPr>
        <w:t>debera</w:t>
      </w:r>
      <w:proofErr w:type="spellEnd"/>
      <w:r w:rsidRPr="005A076E">
        <w:rPr>
          <w:rFonts w:eastAsia="Arial"/>
          <w:sz w:val="22"/>
          <w:szCs w:val="22"/>
          <w:lang w:val="es-ES_tradnl"/>
        </w:rPr>
        <w:t xml:space="preserve">́ cumplir con un </w:t>
      </w:r>
      <w:proofErr w:type="spellStart"/>
      <w:r w:rsidRPr="005A076E">
        <w:rPr>
          <w:rFonts w:eastAsia="Arial"/>
          <w:sz w:val="22"/>
          <w:szCs w:val="22"/>
          <w:lang w:val="es-ES_tradnl"/>
        </w:rPr>
        <w:t>mínimo</w:t>
      </w:r>
      <w:proofErr w:type="spellEnd"/>
      <w:r w:rsidRPr="005A076E">
        <w:rPr>
          <w:rFonts w:eastAsia="Arial"/>
          <w:sz w:val="22"/>
          <w:szCs w:val="22"/>
          <w:lang w:val="es-ES_tradnl"/>
        </w:rPr>
        <w:t xml:space="preserve"> de cinco (5) horas y un </w:t>
      </w:r>
      <w:proofErr w:type="spellStart"/>
      <w:r w:rsidRPr="005A076E">
        <w:rPr>
          <w:rFonts w:eastAsia="Arial"/>
          <w:sz w:val="22"/>
          <w:szCs w:val="22"/>
          <w:lang w:val="es-ES_tradnl"/>
        </w:rPr>
        <w:t>máximo</w:t>
      </w:r>
      <w:proofErr w:type="spellEnd"/>
      <w:r w:rsidRPr="005A076E">
        <w:rPr>
          <w:rFonts w:eastAsia="Arial"/>
          <w:sz w:val="22"/>
          <w:szCs w:val="22"/>
          <w:lang w:val="es-ES_tradnl"/>
        </w:rPr>
        <w:t xml:space="preserve"> de veinte (20) horas semanales.</w:t>
      </w:r>
    </w:p>
    <w:p w14:paraId="4F14681C" w14:textId="77777777" w:rsidR="00D273F7" w:rsidRPr="005A076E" w:rsidRDefault="00D273F7" w:rsidP="00232F00">
      <w:pPr>
        <w:pStyle w:val="Prrafodelista"/>
        <w:widowControl w:val="0"/>
        <w:numPr>
          <w:ilvl w:val="0"/>
          <w:numId w:val="30"/>
        </w:numPr>
        <w:spacing w:line="276" w:lineRule="auto"/>
        <w:ind w:left="321"/>
        <w:jc w:val="both"/>
        <w:rPr>
          <w:rFonts w:eastAsia="Arial"/>
          <w:sz w:val="22"/>
          <w:szCs w:val="22"/>
          <w:lang w:val="es-ES_tradnl"/>
        </w:rPr>
      </w:pPr>
      <w:r w:rsidRPr="005A076E">
        <w:rPr>
          <w:rFonts w:eastAsia="Arial"/>
          <w:sz w:val="22"/>
          <w:szCs w:val="22"/>
          <w:lang w:val="es-ES_tradnl"/>
        </w:rPr>
        <w:t>La prestación del servicio de utilidad pública no podrá́ interferir con la jornada laboral o educativa de la condenada.</w:t>
      </w:r>
    </w:p>
    <w:p w14:paraId="5CEACE64" w14:textId="77777777" w:rsidR="00D273F7" w:rsidRPr="005A076E" w:rsidRDefault="00D273F7" w:rsidP="00232F00">
      <w:pPr>
        <w:pStyle w:val="Prrafodelista"/>
        <w:widowControl w:val="0"/>
        <w:numPr>
          <w:ilvl w:val="0"/>
          <w:numId w:val="30"/>
        </w:numPr>
        <w:spacing w:after="240" w:line="276" w:lineRule="auto"/>
        <w:ind w:left="321"/>
        <w:jc w:val="both"/>
        <w:rPr>
          <w:rFonts w:eastAsia="Arial"/>
          <w:sz w:val="22"/>
          <w:szCs w:val="22"/>
          <w:lang w:val="es-ES_tradnl"/>
        </w:rPr>
      </w:pPr>
      <w:r w:rsidRPr="005A076E">
        <w:rPr>
          <w:rFonts w:eastAsia="Arial"/>
          <w:sz w:val="22"/>
          <w:szCs w:val="22"/>
          <w:lang w:val="es-ES_tradnl"/>
        </w:rPr>
        <w:t xml:space="preserve">La prestación del servicio de utilidad pública </w:t>
      </w:r>
      <w:proofErr w:type="spellStart"/>
      <w:r w:rsidRPr="005A076E">
        <w:rPr>
          <w:rFonts w:eastAsia="Arial"/>
          <w:sz w:val="22"/>
          <w:szCs w:val="22"/>
          <w:lang w:val="es-ES_tradnl"/>
        </w:rPr>
        <w:t>debera</w:t>
      </w:r>
      <w:proofErr w:type="spellEnd"/>
      <w:r w:rsidRPr="005A076E">
        <w:rPr>
          <w:rFonts w:eastAsia="Arial"/>
          <w:sz w:val="22"/>
          <w:szCs w:val="22"/>
          <w:lang w:val="es-ES_tradnl"/>
        </w:rPr>
        <w:t xml:space="preserve">́ realizarse en el lugar de domicilio del </w:t>
      </w:r>
      <w:proofErr w:type="spellStart"/>
      <w:r w:rsidRPr="005A076E">
        <w:rPr>
          <w:rFonts w:eastAsia="Arial"/>
          <w:sz w:val="22"/>
          <w:szCs w:val="22"/>
          <w:lang w:val="es-ES_tradnl"/>
        </w:rPr>
        <w:t>núcleo</w:t>
      </w:r>
      <w:proofErr w:type="spellEnd"/>
      <w:r w:rsidRPr="005A076E">
        <w:rPr>
          <w:rFonts w:eastAsia="Arial"/>
          <w:sz w:val="22"/>
          <w:szCs w:val="22"/>
          <w:lang w:val="es-ES_tradnl"/>
        </w:rPr>
        <w:t xml:space="preserve"> familiar de las personas que </w:t>
      </w:r>
      <w:proofErr w:type="spellStart"/>
      <w:r w:rsidRPr="005A076E">
        <w:rPr>
          <w:rFonts w:eastAsia="Arial"/>
          <w:sz w:val="22"/>
          <w:szCs w:val="22"/>
          <w:lang w:val="es-ES_tradnl"/>
        </w:rPr>
        <w:t>están</w:t>
      </w:r>
      <w:proofErr w:type="spellEnd"/>
      <w:r w:rsidRPr="005A076E">
        <w:rPr>
          <w:rFonts w:eastAsia="Arial"/>
          <w:sz w:val="22"/>
          <w:szCs w:val="22"/>
          <w:lang w:val="es-ES_tradnl"/>
        </w:rPr>
        <w:t xml:space="preserve"> a cargo de la mujer cabeza de hogar.</w:t>
      </w:r>
    </w:p>
    <w:p w14:paraId="36FCB276" w14:textId="77777777" w:rsidR="00D273F7" w:rsidRPr="005A076E" w:rsidRDefault="00D273F7" w:rsidP="003F7560">
      <w:pPr>
        <w:widowControl w:val="0"/>
        <w:spacing w:before="240" w:after="240"/>
        <w:jc w:val="both"/>
        <w:rPr>
          <w:rFonts w:ascii="Times New Roman" w:hAnsi="Times New Roman" w:cs="Times New Roman"/>
        </w:rPr>
      </w:pPr>
      <w:r w:rsidRPr="005A076E">
        <w:rPr>
          <w:rFonts w:ascii="Times New Roman" w:hAnsi="Times New Roman" w:cs="Times New Roman"/>
        </w:rPr>
        <w:t xml:space="preserve">El Ministerio de Justicia realizará convenios con las entidades </w:t>
      </w:r>
      <w:proofErr w:type="spellStart"/>
      <w:r w:rsidRPr="005A076E">
        <w:rPr>
          <w:rFonts w:ascii="Times New Roman" w:hAnsi="Times New Roman" w:cs="Times New Roman"/>
        </w:rPr>
        <w:t>públicas</w:t>
      </w:r>
      <w:proofErr w:type="spellEnd"/>
      <w:r w:rsidRPr="005A076E">
        <w:rPr>
          <w:rFonts w:ascii="Times New Roman" w:hAnsi="Times New Roman" w:cs="Times New Roman"/>
        </w:rPr>
        <w:t xml:space="preserve">, organizaciones sin </w:t>
      </w:r>
      <w:proofErr w:type="spellStart"/>
      <w:r w:rsidRPr="005A076E">
        <w:rPr>
          <w:rFonts w:ascii="Times New Roman" w:hAnsi="Times New Roman" w:cs="Times New Roman"/>
        </w:rPr>
        <w:t>ánimo</w:t>
      </w:r>
      <w:proofErr w:type="spellEnd"/>
      <w:r w:rsidRPr="005A076E">
        <w:rPr>
          <w:rFonts w:ascii="Times New Roman" w:hAnsi="Times New Roman" w:cs="Times New Roman"/>
        </w:rPr>
        <w:t xml:space="preserve"> de lucro y no gubernamentales, y elaborará un listado de entidades y oportunidades de servicios de utilidad pública habilitados para la ejecución de esta pena sustitutiva. Este listado lo </w:t>
      </w:r>
      <w:proofErr w:type="spellStart"/>
      <w:r w:rsidRPr="005A076E">
        <w:rPr>
          <w:rFonts w:ascii="Times New Roman" w:hAnsi="Times New Roman" w:cs="Times New Roman"/>
        </w:rPr>
        <w:t>remitira</w:t>
      </w:r>
      <w:proofErr w:type="spellEnd"/>
      <w:r w:rsidRPr="005A076E">
        <w:rPr>
          <w:rFonts w:ascii="Times New Roman" w:hAnsi="Times New Roman" w:cs="Times New Roman"/>
        </w:rPr>
        <w:t>́ trimestralmente al INPEC y al Consejo Superior de la Judicatura, o a quien haga sus veces, y por intermedio de los Consejos Seccionales de la Judicatura, a los juzgados de conocimiento y de ejecución de penas y de medidas de seguridad.</w:t>
      </w:r>
    </w:p>
    <w:p w14:paraId="1757346F" w14:textId="77777777" w:rsidR="00D273F7" w:rsidRPr="005A076E" w:rsidRDefault="00D273F7" w:rsidP="003F7560">
      <w:pPr>
        <w:widowControl w:val="0"/>
        <w:spacing w:before="240" w:after="240"/>
        <w:jc w:val="both"/>
        <w:rPr>
          <w:rFonts w:ascii="Times New Roman" w:hAnsi="Times New Roman" w:cs="Times New Roman"/>
        </w:rPr>
      </w:pPr>
      <w:r w:rsidRPr="005A076E">
        <w:rPr>
          <w:rFonts w:ascii="Times New Roman" w:hAnsi="Times New Roman" w:cs="Times New Roman"/>
        </w:rPr>
        <w:t xml:space="preserve">Las entidades </w:t>
      </w:r>
      <w:proofErr w:type="spellStart"/>
      <w:r w:rsidRPr="005A076E">
        <w:rPr>
          <w:rFonts w:ascii="Times New Roman" w:hAnsi="Times New Roman" w:cs="Times New Roman"/>
        </w:rPr>
        <w:t>públicas</w:t>
      </w:r>
      <w:proofErr w:type="spellEnd"/>
      <w:r w:rsidRPr="005A076E">
        <w:rPr>
          <w:rFonts w:ascii="Times New Roman" w:hAnsi="Times New Roman" w:cs="Times New Roman"/>
        </w:rPr>
        <w:t xml:space="preserve">, organizaciones sin </w:t>
      </w:r>
      <w:proofErr w:type="spellStart"/>
      <w:r w:rsidRPr="005A076E">
        <w:rPr>
          <w:rFonts w:ascii="Times New Roman" w:hAnsi="Times New Roman" w:cs="Times New Roman"/>
        </w:rPr>
        <w:t>ánimo</w:t>
      </w:r>
      <w:proofErr w:type="spellEnd"/>
      <w:r w:rsidRPr="005A076E">
        <w:rPr>
          <w:rFonts w:ascii="Times New Roman" w:hAnsi="Times New Roman" w:cs="Times New Roman"/>
        </w:rPr>
        <w:t xml:space="preserve"> de lucro y no gubernamentales que se encuentren en capacidad de recibir a las personas condenadas para el cumplimiento de la prestación de servicios de utilidad pública, </w:t>
      </w:r>
      <w:proofErr w:type="spellStart"/>
      <w:r w:rsidRPr="005A076E">
        <w:rPr>
          <w:rFonts w:ascii="Times New Roman" w:hAnsi="Times New Roman" w:cs="Times New Roman"/>
        </w:rPr>
        <w:t>solicitarán</w:t>
      </w:r>
      <w:proofErr w:type="spellEnd"/>
      <w:r w:rsidRPr="005A076E">
        <w:rPr>
          <w:rFonts w:ascii="Times New Roman" w:hAnsi="Times New Roman" w:cs="Times New Roman"/>
        </w:rPr>
        <w:t xml:space="preserve"> al Ministerio de Justicia su </w:t>
      </w:r>
      <w:proofErr w:type="spellStart"/>
      <w:r w:rsidRPr="005A076E">
        <w:rPr>
          <w:rFonts w:ascii="Times New Roman" w:hAnsi="Times New Roman" w:cs="Times New Roman"/>
        </w:rPr>
        <w:t>inclusión</w:t>
      </w:r>
      <w:proofErr w:type="spellEnd"/>
      <w:r w:rsidRPr="005A076E">
        <w:rPr>
          <w:rFonts w:ascii="Times New Roman" w:hAnsi="Times New Roman" w:cs="Times New Roman"/>
        </w:rPr>
        <w:t xml:space="preserve"> en el listado. En caso de que en el domicilio de la condenada no existan organizaciones incluidas en el listado, será́ responsabilidad de la </w:t>
      </w:r>
      <w:proofErr w:type="spellStart"/>
      <w:r w:rsidRPr="005A076E">
        <w:rPr>
          <w:rFonts w:ascii="Times New Roman" w:hAnsi="Times New Roman" w:cs="Times New Roman"/>
        </w:rPr>
        <w:t>máxima</w:t>
      </w:r>
      <w:proofErr w:type="spellEnd"/>
      <w:r w:rsidRPr="005A076E">
        <w:rPr>
          <w:rFonts w:ascii="Times New Roman" w:hAnsi="Times New Roman" w:cs="Times New Roman"/>
        </w:rPr>
        <w:t xml:space="preserve"> autoridad administrativa del ente territorial de la zona en que se encuentre suministrar un servicio de utilidad pública para el cumplimiento del sustituto.</w:t>
      </w:r>
    </w:p>
    <w:p w14:paraId="07833874" w14:textId="77777777" w:rsidR="00D273F7" w:rsidRPr="005A076E" w:rsidRDefault="00D273F7" w:rsidP="003F7560">
      <w:pPr>
        <w:widowControl w:val="0"/>
        <w:spacing w:before="240" w:after="240"/>
        <w:jc w:val="both"/>
        <w:rPr>
          <w:rFonts w:ascii="Times New Roman" w:hAnsi="Times New Roman" w:cs="Times New Roman"/>
        </w:rPr>
      </w:pPr>
      <w:r w:rsidRPr="005A076E">
        <w:rPr>
          <w:rFonts w:ascii="Times New Roman" w:hAnsi="Times New Roman" w:cs="Times New Roman"/>
        </w:rPr>
        <w:lastRenderedPageBreak/>
        <w:t xml:space="preserve">El juez de conocimiento o el juez de ejecución de penas y medidas de seguridad podrá́ complementar la </w:t>
      </w:r>
      <w:proofErr w:type="spellStart"/>
      <w:r w:rsidRPr="005A076E">
        <w:rPr>
          <w:rFonts w:ascii="Times New Roman" w:hAnsi="Times New Roman" w:cs="Times New Roman"/>
        </w:rPr>
        <w:t>imposición</w:t>
      </w:r>
      <w:proofErr w:type="spellEnd"/>
      <w:r w:rsidRPr="005A076E">
        <w:rPr>
          <w:rFonts w:ascii="Times New Roman" w:hAnsi="Times New Roman" w:cs="Times New Roman"/>
        </w:rPr>
        <w:t xml:space="preserve"> de prestación de servicios de utilidad pública con el cumplimiento de otros requisitos adicionales, de conformidad con el artículo 38-M del presente Código.</w:t>
      </w:r>
    </w:p>
    <w:p w14:paraId="057EE0F5" w14:textId="37CC1556" w:rsidR="00D273F7" w:rsidRPr="005A076E" w:rsidRDefault="00D273F7" w:rsidP="003F7560">
      <w:pPr>
        <w:jc w:val="both"/>
        <w:rPr>
          <w:rFonts w:ascii="Times New Roman" w:eastAsia="Helvetica" w:hAnsi="Times New Roman" w:cs="Times New Roman"/>
        </w:rPr>
      </w:pPr>
      <w:proofErr w:type="spellStart"/>
      <w:r w:rsidRPr="005A076E">
        <w:rPr>
          <w:rFonts w:ascii="Times New Roman" w:hAnsi="Times New Roman" w:cs="Times New Roman"/>
          <w:b/>
        </w:rPr>
        <w:t>Parágrafo</w:t>
      </w:r>
      <w:proofErr w:type="spellEnd"/>
      <w:r w:rsidRPr="005A076E">
        <w:rPr>
          <w:rFonts w:ascii="Times New Roman" w:hAnsi="Times New Roman" w:cs="Times New Roman"/>
          <w:b/>
        </w:rPr>
        <w:t xml:space="preserve">. </w:t>
      </w:r>
      <w:r w:rsidRPr="005A076E">
        <w:rPr>
          <w:rFonts w:ascii="Times New Roman" w:hAnsi="Times New Roman" w:cs="Times New Roman"/>
        </w:rPr>
        <w:t xml:space="preserve">Para los efectos de este artículo, se </w:t>
      </w:r>
      <w:proofErr w:type="spellStart"/>
      <w:r w:rsidRPr="005A076E">
        <w:rPr>
          <w:rFonts w:ascii="Times New Roman" w:hAnsi="Times New Roman" w:cs="Times New Roman"/>
        </w:rPr>
        <w:t>entenderán</w:t>
      </w:r>
      <w:proofErr w:type="spellEnd"/>
      <w:r w:rsidRPr="005A076E">
        <w:rPr>
          <w:rFonts w:ascii="Times New Roman" w:hAnsi="Times New Roman" w:cs="Times New Roman"/>
        </w:rPr>
        <w:t xml:space="preserve"> como servicios de utilidad pública los que la condenada realice en beneficio de la sociedad, las cuales podrán consistir en labores de </w:t>
      </w:r>
      <w:proofErr w:type="spellStart"/>
      <w:r w:rsidRPr="005A076E">
        <w:rPr>
          <w:rFonts w:ascii="Times New Roman" w:hAnsi="Times New Roman" w:cs="Times New Roman"/>
        </w:rPr>
        <w:t>recuperación</w:t>
      </w:r>
      <w:proofErr w:type="spellEnd"/>
      <w:r w:rsidRPr="005A076E">
        <w:rPr>
          <w:rFonts w:ascii="Times New Roman" w:hAnsi="Times New Roman" w:cs="Times New Roman"/>
        </w:rPr>
        <w:t xml:space="preserve"> o mejoramiento del espacio </w:t>
      </w:r>
      <w:proofErr w:type="spellStart"/>
      <w:r w:rsidRPr="005A076E">
        <w:rPr>
          <w:rFonts w:ascii="Times New Roman" w:hAnsi="Times New Roman" w:cs="Times New Roman"/>
        </w:rPr>
        <w:t>público</w:t>
      </w:r>
      <w:proofErr w:type="spellEnd"/>
      <w:r w:rsidRPr="005A076E">
        <w:rPr>
          <w:rFonts w:ascii="Times New Roman" w:hAnsi="Times New Roman" w:cs="Times New Roman"/>
        </w:rPr>
        <w:t xml:space="preserve">; apoyo o asistencia a las </w:t>
      </w:r>
      <w:proofErr w:type="spellStart"/>
      <w:r w:rsidRPr="005A076E">
        <w:rPr>
          <w:rFonts w:ascii="Times New Roman" w:hAnsi="Times New Roman" w:cs="Times New Roman"/>
        </w:rPr>
        <w:t>víctimas</w:t>
      </w:r>
      <w:proofErr w:type="spellEnd"/>
      <w:r w:rsidRPr="005A076E">
        <w:rPr>
          <w:rFonts w:ascii="Times New Roman" w:hAnsi="Times New Roman" w:cs="Times New Roman"/>
        </w:rPr>
        <w:t xml:space="preserve"> siempre que </w:t>
      </w:r>
      <w:proofErr w:type="spellStart"/>
      <w:r w:rsidRPr="005A076E">
        <w:rPr>
          <w:rFonts w:ascii="Times New Roman" w:hAnsi="Times New Roman" w:cs="Times New Roman"/>
        </w:rPr>
        <w:t>éstas</w:t>
      </w:r>
      <w:proofErr w:type="spellEnd"/>
      <w:r w:rsidRPr="005A076E">
        <w:rPr>
          <w:rFonts w:ascii="Times New Roman" w:hAnsi="Times New Roman" w:cs="Times New Roman"/>
        </w:rPr>
        <w:t xml:space="preserve"> lo acepten; asistencia a comunidades vulnerables; </w:t>
      </w:r>
      <w:proofErr w:type="spellStart"/>
      <w:r w:rsidRPr="005A076E">
        <w:rPr>
          <w:rFonts w:ascii="Times New Roman" w:hAnsi="Times New Roman" w:cs="Times New Roman"/>
        </w:rPr>
        <w:t>realización</w:t>
      </w:r>
      <w:proofErr w:type="spellEnd"/>
      <w:r w:rsidRPr="005A076E">
        <w:rPr>
          <w:rFonts w:ascii="Times New Roman" w:hAnsi="Times New Roman" w:cs="Times New Roman"/>
        </w:rPr>
        <w:t xml:space="preserve"> de actividades de </w:t>
      </w:r>
      <w:proofErr w:type="spellStart"/>
      <w:r w:rsidRPr="005A076E">
        <w:rPr>
          <w:rFonts w:ascii="Times New Roman" w:hAnsi="Times New Roman" w:cs="Times New Roman"/>
        </w:rPr>
        <w:t>carácter</w:t>
      </w:r>
      <w:proofErr w:type="spellEnd"/>
      <w:r w:rsidRPr="005A076E">
        <w:rPr>
          <w:rFonts w:ascii="Times New Roman" w:hAnsi="Times New Roman" w:cs="Times New Roman"/>
        </w:rPr>
        <w:t xml:space="preserve"> educativo en materia cultural, vial, ambiental, y otras similares que permitan el restablecimiento del tejido social afectado por el delito</w:t>
      </w:r>
      <w:r w:rsidRPr="005A076E">
        <w:rPr>
          <w:rFonts w:ascii="Times New Roman" w:eastAsia="Helvetica" w:hAnsi="Times New Roman" w:cs="Times New Roman"/>
        </w:rPr>
        <w:t>”.</w:t>
      </w:r>
    </w:p>
    <w:p w14:paraId="69C24DFB" w14:textId="18EB8635" w:rsidR="00E451B8" w:rsidRPr="005A076E" w:rsidRDefault="00D273F7" w:rsidP="003F7560">
      <w:pPr>
        <w:jc w:val="both"/>
        <w:rPr>
          <w:rFonts w:ascii="Times New Roman" w:hAnsi="Times New Roman" w:cs="Times New Roman"/>
        </w:rPr>
      </w:pPr>
      <w:r w:rsidRPr="005A076E">
        <w:rPr>
          <w:rFonts w:ascii="Times New Roman" w:hAnsi="Times New Roman" w:cs="Times New Roman"/>
          <w:b/>
        </w:rPr>
        <w:t xml:space="preserve">Artículo 6o. </w:t>
      </w:r>
      <w:proofErr w:type="spellStart"/>
      <w:r w:rsidRPr="005A076E">
        <w:rPr>
          <w:rFonts w:ascii="Times New Roman" w:hAnsi="Times New Roman" w:cs="Times New Roman"/>
        </w:rPr>
        <w:t>Política</w:t>
      </w:r>
      <w:proofErr w:type="spellEnd"/>
      <w:r w:rsidRPr="005A076E">
        <w:rPr>
          <w:rFonts w:ascii="Times New Roman" w:hAnsi="Times New Roman" w:cs="Times New Roman"/>
        </w:rPr>
        <w:t xml:space="preserve"> pública de Empleabilidad, </w:t>
      </w:r>
      <w:proofErr w:type="spellStart"/>
      <w:r w:rsidRPr="005A076E">
        <w:rPr>
          <w:rFonts w:ascii="Times New Roman" w:hAnsi="Times New Roman" w:cs="Times New Roman"/>
        </w:rPr>
        <w:t>Formación</w:t>
      </w:r>
      <w:proofErr w:type="spellEnd"/>
      <w:r w:rsidRPr="005A076E">
        <w:rPr>
          <w:rFonts w:ascii="Times New Roman" w:hAnsi="Times New Roman" w:cs="Times New Roman"/>
        </w:rPr>
        <w:t xml:space="preserve"> y </w:t>
      </w:r>
      <w:proofErr w:type="spellStart"/>
      <w:r w:rsidRPr="005A076E">
        <w:rPr>
          <w:rFonts w:ascii="Times New Roman" w:hAnsi="Times New Roman" w:cs="Times New Roman"/>
        </w:rPr>
        <w:t>Capacitación</w:t>
      </w:r>
      <w:proofErr w:type="spellEnd"/>
      <w:r w:rsidRPr="005A076E">
        <w:rPr>
          <w:rFonts w:ascii="Times New Roman" w:hAnsi="Times New Roman" w:cs="Times New Roman"/>
        </w:rPr>
        <w:t xml:space="preserve">. El Ministerio del Trabajo en </w:t>
      </w:r>
      <w:proofErr w:type="spellStart"/>
      <w:r w:rsidRPr="005A076E">
        <w:rPr>
          <w:rFonts w:ascii="Times New Roman" w:hAnsi="Times New Roman" w:cs="Times New Roman"/>
        </w:rPr>
        <w:t>coordinación</w:t>
      </w:r>
      <w:proofErr w:type="spellEnd"/>
      <w:r w:rsidRPr="005A076E">
        <w:rPr>
          <w:rFonts w:ascii="Times New Roman" w:hAnsi="Times New Roman" w:cs="Times New Roman"/>
        </w:rPr>
        <w:t xml:space="preserve"> con el Ministerio de </w:t>
      </w:r>
      <w:proofErr w:type="spellStart"/>
      <w:r w:rsidRPr="005A076E">
        <w:rPr>
          <w:rFonts w:ascii="Times New Roman" w:hAnsi="Times New Roman" w:cs="Times New Roman"/>
        </w:rPr>
        <w:t>Educación</w:t>
      </w:r>
      <w:proofErr w:type="spellEnd"/>
      <w:r w:rsidRPr="005A076E">
        <w:rPr>
          <w:rFonts w:ascii="Times New Roman" w:hAnsi="Times New Roman" w:cs="Times New Roman"/>
        </w:rPr>
        <w:t xml:space="preserve"> y el Ministerio de Comercio, Industria y Turismo </w:t>
      </w:r>
      <w:proofErr w:type="spellStart"/>
      <w:r w:rsidRPr="005A076E">
        <w:rPr>
          <w:rFonts w:ascii="Times New Roman" w:hAnsi="Times New Roman" w:cs="Times New Roman"/>
        </w:rPr>
        <w:t>diseñarán</w:t>
      </w:r>
      <w:proofErr w:type="spellEnd"/>
      <w:r w:rsidRPr="005A076E">
        <w:rPr>
          <w:rFonts w:ascii="Times New Roman" w:hAnsi="Times New Roman" w:cs="Times New Roman"/>
        </w:rPr>
        <w:t xml:space="preserve"> en </w:t>
      </w:r>
      <w:proofErr w:type="spellStart"/>
      <w:r w:rsidRPr="005A076E">
        <w:rPr>
          <w:rFonts w:ascii="Times New Roman" w:hAnsi="Times New Roman" w:cs="Times New Roman"/>
        </w:rPr>
        <w:t>el</w:t>
      </w:r>
      <w:proofErr w:type="spellEnd"/>
      <w:r w:rsidRPr="005A076E">
        <w:rPr>
          <w:rFonts w:ascii="Times New Roman" w:hAnsi="Times New Roman" w:cs="Times New Roman"/>
        </w:rPr>
        <w:t xml:space="preserve"> </w:t>
      </w:r>
      <w:proofErr w:type="spellStart"/>
      <w:r w:rsidRPr="005A076E">
        <w:rPr>
          <w:rFonts w:ascii="Times New Roman" w:hAnsi="Times New Roman" w:cs="Times New Roman"/>
        </w:rPr>
        <w:t>término</w:t>
      </w:r>
      <w:proofErr w:type="spellEnd"/>
      <w:r w:rsidRPr="005A076E">
        <w:rPr>
          <w:rFonts w:ascii="Times New Roman" w:hAnsi="Times New Roman" w:cs="Times New Roman"/>
        </w:rPr>
        <w:t xml:space="preserve"> de dos (2) años una </w:t>
      </w:r>
      <w:proofErr w:type="spellStart"/>
      <w:r w:rsidRPr="005A076E">
        <w:rPr>
          <w:rFonts w:ascii="Times New Roman" w:hAnsi="Times New Roman" w:cs="Times New Roman"/>
        </w:rPr>
        <w:t>Política</w:t>
      </w:r>
      <w:proofErr w:type="spellEnd"/>
      <w:r w:rsidRPr="005A076E">
        <w:rPr>
          <w:rFonts w:ascii="Times New Roman" w:hAnsi="Times New Roman" w:cs="Times New Roman"/>
        </w:rPr>
        <w:t xml:space="preserve"> </w:t>
      </w:r>
      <w:proofErr w:type="spellStart"/>
      <w:r w:rsidRPr="005A076E">
        <w:rPr>
          <w:rFonts w:ascii="Times New Roman" w:hAnsi="Times New Roman" w:cs="Times New Roman"/>
        </w:rPr>
        <w:t>Pública</w:t>
      </w:r>
      <w:proofErr w:type="spellEnd"/>
      <w:r w:rsidRPr="005A076E">
        <w:rPr>
          <w:rFonts w:ascii="Times New Roman" w:hAnsi="Times New Roman" w:cs="Times New Roman"/>
        </w:rPr>
        <w:t xml:space="preserve"> de empleabilidad, </w:t>
      </w:r>
      <w:proofErr w:type="spellStart"/>
      <w:r w:rsidRPr="005A076E">
        <w:rPr>
          <w:rFonts w:ascii="Times New Roman" w:hAnsi="Times New Roman" w:cs="Times New Roman"/>
        </w:rPr>
        <w:t>formación</w:t>
      </w:r>
      <w:proofErr w:type="spellEnd"/>
      <w:r w:rsidRPr="005A076E">
        <w:rPr>
          <w:rFonts w:ascii="Times New Roman" w:hAnsi="Times New Roman" w:cs="Times New Roman"/>
        </w:rPr>
        <w:t xml:space="preserve"> y </w:t>
      </w:r>
      <w:proofErr w:type="spellStart"/>
      <w:r w:rsidRPr="005A076E">
        <w:rPr>
          <w:rFonts w:ascii="Times New Roman" w:hAnsi="Times New Roman" w:cs="Times New Roman"/>
        </w:rPr>
        <w:t>capacitación</w:t>
      </w:r>
      <w:proofErr w:type="spellEnd"/>
      <w:r w:rsidRPr="005A076E">
        <w:rPr>
          <w:rFonts w:ascii="Times New Roman" w:hAnsi="Times New Roman" w:cs="Times New Roman"/>
        </w:rPr>
        <w:t xml:space="preserve"> para el emprendimiento, conducente a garantizar una ruta de empleo, emprendimiento y de </w:t>
      </w:r>
      <w:proofErr w:type="spellStart"/>
      <w:r w:rsidRPr="005A076E">
        <w:rPr>
          <w:rFonts w:ascii="Times New Roman" w:hAnsi="Times New Roman" w:cs="Times New Roman"/>
        </w:rPr>
        <w:t>educación</w:t>
      </w:r>
      <w:proofErr w:type="spellEnd"/>
      <w:r w:rsidRPr="005A076E">
        <w:rPr>
          <w:rFonts w:ascii="Times New Roman" w:hAnsi="Times New Roman" w:cs="Times New Roman"/>
        </w:rPr>
        <w:t xml:space="preserve"> al interior de los establecimientos carcelarios para las mujeres cabeza de familia. Esta </w:t>
      </w:r>
      <w:proofErr w:type="spellStart"/>
      <w:r w:rsidRPr="005A076E">
        <w:rPr>
          <w:rFonts w:ascii="Times New Roman" w:hAnsi="Times New Roman" w:cs="Times New Roman"/>
        </w:rPr>
        <w:t>política</w:t>
      </w:r>
      <w:proofErr w:type="spellEnd"/>
      <w:r w:rsidRPr="005A076E">
        <w:rPr>
          <w:rFonts w:ascii="Times New Roman" w:hAnsi="Times New Roman" w:cs="Times New Roman"/>
        </w:rPr>
        <w:t xml:space="preserve"> </w:t>
      </w:r>
      <w:proofErr w:type="spellStart"/>
      <w:r w:rsidRPr="005A076E">
        <w:rPr>
          <w:rFonts w:ascii="Times New Roman" w:hAnsi="Times New Roman" w:cs="Times New Roman"/>
        </w:rPr>
        <w:t>debera</w:t>
      </w:r>
      <w:proofErr w:type="spellEnd"/>
      <w:r w:rsidRPr="005A076E">
        <w:rPr>
          <w:rFonts w:ascii="Times New Roman" w:hAnsi="Times New Roman" w:cs="Times New Roman"/>
        </w:rPr>
        <w:t xml:space="preserve">́ servir para mejorar la </w:t>
      </w:r>
      <w:proofErr w:type="spellStart"/>
      <w:r w:rsidRPr="005A076E">
        <w:rPr>
          <w:rFonts w:ascii="Times New Roman" w:hAnsi="Times New Roman" w:cs="Times New Roman"/>
        </w:rPr>
        <w:t>formación</w:t>
      </w:r>
      <w:proofErr w:type="spellEnd"/>
      <w:r w:rsidRPr="005A076E">
        <w:rPr>
          <w:rFonts w:ascii="Times New Roman" w:hAnsi="Times New Roman" w:cs="Times New Roman"/>
        </w:rPr>
        <w:t xml:space="preserve"> y </w:t>
      </w:r>
      <w:proofErr w:type="spellStart"/>
      <w:r w:rsidRPr="005A076E">
        <w:rPr>
          <w:rFonts w:ascii="Times New Roman" w:hAnsi="Times New Roman" w:cs="Times New Roman"/>
        </w:rPr>
        <w:t>capacitación</w:t>
      </w:r>
      <w:proofErr w:type="spellEnd"/>
      <w:r w:rsidRPr="005A076E">
        <w:rPr>
          <w:rFonts w:ascii="Times New Roman" w:hAnsi="Times New Roman" w:cs="Times New Roman"/>
        </w:rPr>
        <w:t xml:space="preserve"> laboral al interior de los establecimientos de reclusión de forma al que se ajuste con las necesidades actuales en el mercado laboral.</w:t>
      </w:r>
    </w:p>
    <w:p w14:paraId="1F328E6B" w14:textId="77777777" w:rsidR="00D273F7" w:rsidRPr="005A076E" w:rsidRDefault="00D273F7" w:rsidP="003F7560">
      <w:pPr>
        <w:widowControl w:val="0"/>
        <w:spacing w:before="240" w:after="240"/>
        <w:jc w:val="both"/>
        <w:rPr>
          <w:rFonts w:ascii="Times New Roman" w:hAnsi="Times New Roman" w:cs="Times New Roman"/>
        </w:rPr>
      </w:pPr>
      <w:proofErr w:type="spellStart"/>
      <w:r w:rsidRPr="005A076E">
        <w:rPr>
          <w:rFonts w:ascii="Times New Roman" w:hAnsi="Times New Roman" w:cs="Times New Roman"/>
          <w:b/>
        </w:rPr>
        <w:t>Artículo</w:t>
      </w:r>
      <w:proofErr w:type="spellEnd"/>
      <w:r w:rsidRPr="005A076E">
        <w:rPr>
          <w:rFonts w:ascii="Times New Roman" w:hAnsi="Times New Roman" w:cs="Times New Roman"/>
          <w:b/>
        </w:rPr>
        <w:t xml:space="preserve"> 7. </w:t>
      </w:r>
      <w:r w:rsidRPr="005A076E">
        <w:rPr>
          <w:rFonts w:ascii="Times New Roman" w:hAnsi="Times New Roman" w:cs="Times New Roman"/>
        </w:rPr>
        <w:t xml:space="preserve">ADICIÓNESE el </w:t>
      </w:r>
      <w:proofErr w:type="spellStart"/>
      <w:r w:rsidRPr="005A076E">
        <w:rPr>
          <w:rFonts w:ascii="Times New Roman" w:hAnsi="Times New Roman" w:cs="Times New Roman"/>
        </w:rPr>
        <w:t>artículo</w:t>
      </w:r>
      <w:proofErr w:type="spellEnd"/>
      <w:r w:rsidRPr="005A076E">
        <w:rPr>
          <w:rFonts w:ascii="Times New Roman" w:hAnsi="Times New Roman" w:cs="Times New Roman"/>
        </w:rPr>
        <w:t xml:space="preserve"> 38-I a la Ley 599 de 2000, el cual quedará </w:t>
      </w:r>
      <w:proofErr w:type="spellStart"/>
      <w:r w:rsidRPr="005A076E">
        <w:rPr>
          <w:rFonts w:ascii="Times New Roman" w:hAnsi="Times New Roman" w:cs="Times New Roman"/>
        </w:rPr>
        <w:t>asi</w:t>
      </w:r>
      <w:proofErr w:type="spellEnd"/>
      <w:r w:rsidRPr="005A076E">
        <w:rPr>
          <w:rFonts w:ascii="Times New Roman" w:hAnsi="Times New Roman" w:cs="Times New Roman"/>
        </w:rPr>
        <w:t>́:</w:t>
      </w:r>
    </w:p>
    <w:p w14:paraId="718E65D3" w14:textId="77777777" w:rsidR="00D273F7" w:rsidRPr="005A076E" w:rsidRDefault="00D273F7" w:rsidP="003F7560">
      <w:pPr>
        <w:widowControl w:val="0"/>
        <w:spacing w:before="240" w:after="240"/>
        <w:jc w:val="both"/>
        <w:rPr>
          <w:rFonts w:ascii="Times New Roman" w:hAnsi="Times New Roman" w:cs="Times New Roman"/>
        </w:rPr>
      </w:pPr>
      <w:r w:rsidRPr="005A076E">
        <w:rPr>
          <w:rFonts w:ascii="Times New Roman" w:eastAsia="Helvetica" w:hAnsi="Times New Roman" w:cs="Times New Roman"/>
          <w:b/>
        </w:rPr>
        <w:t>“</w:t>
      </w:r>
      <w:proofErr w:type="spellStart"/>
      <w:r w:rsidRPr="005A076E">
        <w:rPr>
          <w:rFonts w:ascii="Times New Roman" w:eastAsia="Helvetica" w:hAnsi="Times New Roman" w:cs="Times New Roman"/>
          <w:b/>
        </w:rPr>
        <w:t>Artículo</w:t>
      </w:r>
      <w:proofErr w:type="spellEnd"/>
      <w:r w:rsidRPr="005A076E">
        <w:rPr>
          <w:rFonts w:ascii="Times New Roman" w:eastAsia="Helvetica" w:hAnsi="Times New Roman" w:cs="Times New Roman"/>
          <w:b/>
        </w:rPr>
        <w:t xml:space="preserve"> 38-I. </w:t>
      </w:r>
      <w:r w:rsidRPr="005A076E">
        <w:rPr>
          <w:rFonts w:ascii="Times New Roman" w:hAnsi="Times New Roman" w:cs="Times New Roman"/>
        </w:rPr>
        <w:t xml:space="preserve">Requisitos para conceder la </w:t>
      </w:r>
      <w:proofErr w:type="spellStart"/>
      <w:r w:rsidRPr="005A076E">
        <w:rPr>
          <w:rFonts w:ascii="Times New Roman" w:hAnsi="Times New Roman" w:cs="Times New Roman"/>
        </w:rPr>
        <w:t>prestación</w:t>
      </w:r>
      <w:proofErr w:type="spellEnd"/>
      <w:r w:rsidRPr="005A076E">
        <w:rPr>
          <w:rFonts w:ascii="Times New Roman" w:hAnsi="Times New Roman" w:cs="Times New Roman"/>
        </w:rPr>
        <w:t xml:space="preserve"> de servicios de utilidad </w:t>
      </w:r>
      <w:proofErr w:type="spellStart"/>
      <w:r w:rsidRPr="005A076E">
        <w:rPr>
          <w:rFonts w:ascii="Times New Roman" w:hAnsi="Times New Roman" w:cs="Times New Roman"/>
        </w:rPr>
        <w:t>pública</w:t>
      </w:r>
      <w:proofErr w:type="spellEnd"/>
      <w:r w:rsidRPr="005A076E">
        <w:rPr>
          <w:rFonts w:ascii="Times New Roman" w:hAnsi="Times New Roman" w:cs="Times New Roman"/>
        </w:rPr>
        <w:t xml:space="preserve"> como sustitutiva de la </w:t>
      </w:r>
      <w:proofErr w:type="spellStart"/>
      <w:r w:rsidRPr="005A076E">
        <w:rPr>
          <w:rFonts w:ascii="Times New Roman" w:hAnsi="Times New Roman" w:cs="Times New Roman"/>
        </w:rPr>
        <w:t>prisión</w:t>
      </w:r>
      <w:proofErr w:type="spellEnd"/>
      <w:r w:rsidRPr="005A076E">
        <w:rPr>
          <w:rFonts w:ascii="Times New Roman" w:hAnsi="Times New Roman" w:cs="Times New Roman"/>
        </w:rPr>
        <w:t xml:space="preserve">. Son requisitos para conceder la </w:t>
      </w:r>
      <w:proofErr w:type="spellStart"/>
      <w:r w:rsidRPr="005A076E">
        <w:rPr>
          <w:rFonts w:ascii="Times New Roman" w:hAnsi="Times New Roman" w:cs="Times New Roman"/>
        </w:rPr>
        <w:t>prestación</w:t>
      </w:r>
      <w:proofErr w:type="spellEnd"/>
      <w:r w:rsidRPr="005A076E">
        <w:rPr>
          <w:rFonts w:ascii="Times New Roman" w:hAnsi="Times New Roman" w:cs="Times New Roman"/>
        </w:rPr>
        <w:t xml:space="preserve"> de servicios de utilidad </w:t>
      </w:r>
      <w:proofErr w:type="spellStart"/>
      <w:r w:rsidRPr="005A076E">
        <w:rPr>
          <w:rFonts w:ascii="Times New Roman" w:hAnsi="Times New Roman" w:cs="Times New Roman"/>
        </w:rPr>
        <w:t>pública</w:t>
      </w:r>
      <w:proofErr w:type="spellEnd"/>
      <w:r w:rsidRPr="005A076E">
        <w:rPr>
          <w:rFonts w:ascii="Times New Roman" w:hAnsi="Times New Roman" w:cs="Times New Roman"/>
        </w:rPr>
        <w:t>:</w:t>
      </w:r>
    </w:p>
    <w:p w14:paraId="7EE55060" w14:textId="3BE76BC1" w:rsidR="00D273F7" w:rsidRPr="005A076E" w:rsidRDefault="00D273F7" w:rsidP="00E775E2">
      <w:pPr>
        <w:widowControl w:val="0"/>
        <w:numPr>
          <w:ilvl w:val="0"/>
          <w:numId w:val="29"/>
        </w:numPr>
        <w:spacing w:after="0"/>
        <w:jc w:val="both"/>
        <w:rPr>
          <w:rFonts w:ascii="Times New Roman" w:hAnsi="Times New Roman" w:cs="Times New Roman"/>
        </w:rPr>
      </w:pPr>
      <w:r w:rsidRPr="005A076E">
        <w:rPr>
          <w:rFonts w:ascii="Times New Roman" w:hAnsi="Times New Roman" w:cs="Times New Roman"/>
        </w:rPr>
        <w:t xml:space="preserve">Que la pena impuesta sea igual o inferior a seis (6) </w:t>
      </w:r>
      <w:proofErr w:type="spellStart"/>
      <w:r w:rsidRPr="005A076E">
        <w:rPr>
          <w:rFonts w:ascii="Times New Roman" w:hAnsi="Times New Roman" w:cs="Times New Roman"/>
        </w:rPr>
        <w:t>años</w:t>
      </w:r>
      <w:proofErr w:type="spellEnd"/>
      <w:r w:rsidRPr="005A076E">
        <w:rPr>
          <w:rFonts w:ascii="Times New Roman" w:hAnsi="Times New Roman" w:cs="Times New Roman"/>
        </w:rPr>
        <w:t xml:space="preserve"> </w:t>
      </w:r>
      <w:r w:rsidRPr="005A076E">
        <w:rPr>
          <w:rFonts w:ascii="Times New Roman" w:hAnsi="Times New Roman" w:cs="Times New Roman"/>
          <w:bCs/>
        </w:rPr>
        <w:t xml:space="preserve">o </w:t>
      </w:r>
      <w:r w:rsidRPr="005A076E">
        <w:rPr>
          <w:rFonts w:ascii="Times New Roman" w:hAnsi="Times New Roman" w:cs="Times New Roman"/>
        </w:rPr>
        <w:t xml:space="preserve">se trate de condenas impuestas por la </w:t>
      </w:r>
      <w:proofErr w:type="spellStart"/>
      <w:r w:rsidRPr="005A076E">
        <w:rPr>
          <w:rFonts w:ascii="Times New Roman" w:hAnsi="Times New Roman" w:cs="Times New Roman"/>
        </w:rPr>
        <w:t>comisión</w:t>
      </w:r>
      <w:proofErr w:type="spellEnd"/>
      <w:r w:rsidRPr="005A076E">
        <w:rPr>
          <w:rFonts w:ascii="Times New Roman" w:hAnsi="Times New Roman" w:cs="Times New Roman"/>
        </w:rPr>
        <w:t xml:space="preserve"> de los delitos establecidos en los </w:t>
      </w:r>
      <w:proofErr w:type="spellStart"/>
      <w:r w:rsidRPr="005A076E">
        <w:rPr>
          <w:rFonts w:ascii="Times New Roman" w:hAnsi="Times New Roman" w:cs="Times New Roman"/>
        </w:rPr>
        <w:t>artículos</w:t>
      </w:r>
      <w:proofErr w:type="spellEnd"/>
      <w:r w:rsidRPr="005A076E">
        <w:rPr>
          <w:rFonts w:ascii="Times New Roman" w:hAnsi="Times New Roman" w:cs="Times New Roman"/>
        </w:rPr>
        <w:t xml:space="preserve"> 239, 375, 376 y </w:t>
      </w:r>
      <w:r w:rsidR="00E775E2" w:rsidRPr="005A076E">
        <w:rPr>
          <w:rFonts w:ascii="Times New Roman" w:hAnsi="Times New Roman" w:cs="Times New Roman"/>
        </w:rPr>
        <w:t xml:space="preserve">377 </w:t>
      </w:r>
      <w:r w:rsidRPr="005A076E">
        <w:rPr>
          <w:rFonts w:ascii="Times New Roman" w:eastAsia="Helvetica" w:hAnsi="Times New Roman" w:cs="Times New Roman"/>
        </w:rPr>
        <w:t xml:space="preserve">del </w:t>
      </w:r>
      <w:proofErr w:type="spellStart"/>
      <w:r w:rsidRPr="005A076E">
        <w:rPr>
          <w:rFonts w:ascii="Times New Roman" w:eastAsia="Helvetica" w:hAnsi="Times New Roman" w:cs="Times New Roman"/>
        </w:rPr>
        <w:t>Código</w:t>
      </w:r>
      <w:proofErr w:type="spellEnd"/>
      <w:r w:rsidRPr="005A076E">
        <w:rPr>
          <w:rFonts w:ascii="Times New Roman" w:eastAsia="Helvetica" w:hAnsi="Times New Roman" w:cs="Times New Roman"/>
        </w:rPr>
        <w:t xml:space="preserve"> Penal.</w:t>
      </w:r>
    </w:p>
    <w:p w14:paraId="3E49757A" w14:textId="77777777" w:rsidR="00D273F7" w:rsidRPr="005A076E" w:rsidRDefault="00D273F7" w:rsidP="00E775E2">
      <w:pPr>
        <w:widowControl w:val="0"/>
        <w:numPr>
          <w:ilvl w:val="0"/>
          <w:numId w:val="29"/>
        </w:numPr>
        <w:spacing w:after="0"/>
        <w:jc w:val="both"/>
        <w:rPr>
          <w:rFonts w:ascii="Times New Roman" w:hAnsi="Times New Roman" w:cs="Times New Roman"/>
        </w:rPr>
      </w:pPr>
      <w:r w:rsidRPr="005A076E">
        <w:rPr>
          <w:rFonts w:ascii="Times New Roman" w:hAnsi="Times New Roman" w:cs="Times New Roman"/>
        </w:rPr>
        <w:t xml:space="preserve">En los casos de mujeres cabeza de familia condenadas por hurto en concurrencia con los agravantes o calificaciones establecidas en los </w:t>
      </w:r>
      <w:proofErr w:type="spellStart"/>
      <w:r w:rsidRPr="005A076E">
        <w:rPr>
          <w:rFonts w:ascii="Times New Roman" w:hAnsi="Times New Roman" w:cs="Times New Roman"/>
        </w:rPr>
        <w:t>artículos</w:t>
      </w:r>
      <w:proofErr w:type="spellEnd"/>
      <w:r w:rsidRPr="005A076E">
        <w:rPr>
          <w:rFonts w:ascii="Times New Roman" w:hAnsi="Times New Roman" w:cs="Times New Roman"/>
        </w:rPr>
        <w:t xml:space="preserve"> 240 y 241 del CP en los que el juez establezca que por sus antecedentes personales, sociales y familiares no es necesaria la </w:t>
      </w:r>
      <w:proofErr w:type="spellStart"/>
      <w:r w:rsidRPr="005A076E">
        <w:rPr>
          <w:rFonts w:ascii="Times New Roman" w:hAnsi="Times New Roman" w:cs="Times New Roman"/>
        </w:rPr>
        <w:t>ejecución</w:t>
      </w:r>
      <w:proofErr w:type="spellEnd"/>
      <w:r w:rsidRPr="005A076E">
        <w:rPr>
          <w:rFonts w:ascii="Times New Roman" w:hAnsi="Times New Roman" w:cs="Times New Roman"/>
        </w:rPr>
        <w:t xml:space="preserve"> de la pena en establecimiento de </w:t>
      </w:r>
      <w:proofErr w:type="spellStart"/>
      <w:r w:rsidRPr="005A076E">
        <w:rPr>
          <w:rFonts w:ascii="Times New Roman" w:hAnsi="Times New Roman" w:cs="Times New Roman"/>
        </w:rPr>
        <w:t>reclusión</w:t>
      </w:r>
      <w:proofErr w:type="spellEnd"/>
      <w:r w:rsidRPr="005A076E">
        <w:rPr>
          <w:rFonts w:ascii="Times New Roman" w:hAnsi="Times New Roman" w:cs="Times New Roman"/>
        </w:rPr>
        <w:t xml:space="preserve">, este </w:t>
      </w:r>
      <w:proofErr w:type="spellStart"/>
      <w:r w:rsidRPr="005A076E">
        <w:rPr>
          <w:rFonts w:ascii="Times New Roman" w:hAnsi="Times New Roman" w:cs="Times New Roman"/>
        </w:rPr>
        <w:t>podra</w:t>
      </w:r>
      <w:proofErr w:type="spellEnd"/>
      <w:r w:rsidRPr="005A076E">
        <w:rPr>
          <w:rFonts w:ascii="Times New Roman" w:hAnsi="Times New Roman" w:cs="Times New Roman"/>
        </w:rPr>
        <w:t xml:space="preserve">́ otorgar, discrecionalmente, la pena sustitutiva de servicio de utilidad </w:t>
      </w:r>
      <w:proofErr w:type="spellStart"/>
      <w:r w:rsidRPr="005A076E">
        <w:rPr>
          <w:rFonts w:ascii="Times New Roman" w:hAnsi="Times New Roman" w:cs="Times New Roman"/>
        </w:rPr>
        <w:t>pública</w:t>
      </w:r>
      <w:proofErr w:type="spellEnd"/>
      <w:r w:rsidRPr="005A076E">
        <w:rPr>
          <w:rFonts w:ascii="Times New Roman" w:hAnsi="Times New Roman" w:cs="Times New Roman"/>
        </w:rPr>
        <w:t>.</w:t>
      </w:r>
    </w:p>
    <w:p w14:paraId="232C93E0" w14:textId="77777777" w:rsidR="00D273F7" w:rsidRPr="005A076E" w:rsidRDefault="00D273F7" w:rsidP="00232F00">
      <w:pPr>
        <w:widowControl w:val="0"/>
        <w:numPr>
          <w:ilvl w:val="0"/>
          <w:numId w:val="29"/>
        </w:numPr>
        <w:spacing w:after="0"/>
        <w:ind w:left="321"/>
        <w:jc w:val="both"/>
        <w:rPr>
          <w:rFonts w:ascii="Times New Roman" w:hAnsi="Times New Roman" w:cs="Times New Roman"/>
        </w:rPr>
      </w:pPr>
      <w:r w:rsidRPr="005A076E">
        <w:rPr>
          <w:rFonts w:ascii="Times New Roman" w:hAnsi="Times New Roman" w:cs="Times New Roman"/>
        </w:rPr>
        <w:t xml:space="preserve">Que la condenada no tenga antecedentes judiciales, esto es, una condena en firme dentro de los cinco (5) </w:t>
      </w:r>
      <w:proofErr w:type="spellStart"/>
      <w:r w:rsidRPr="005A076E">
        <w:rPr>
          <w:rFonts w:ascii="Times New Roman" w:hAnsi="Times New Roman" w:cs="Times New Roman"/>
        </w:rPr>
        <w:t>años</w:t>
      </w:r>
      <w:proofErr w:type="spellEnd"/>
      <w:r w:rsidRPr="005A076E">
        <w:rPr>
          <w:rFonts w:ascii="Times New Roman" w:hAnsi="Times New Roman" w:cs="Times New Roman"/>
        </w:rPr>
        <w:t xml:space="preserve"> anteriores a la </w:t>
      </w:r>
      <w:proofErr w:type="spellStart"/>
      <w:r w:rsidRPr="005A076E">
        <w:rPr>
          <w:rFonts w:ascii="Times New Roman" w:hAnsi="Times New Roman" w:cs="Times New Roman"/>
        </w:rPr>
        <w:t>comisión</w:t>
      </w:r>
      <w:proofErr w:type="spellEnd"/>
      <w:r w:rsidRPr="005A076E">
        <w:rPr>
          <w:rFonts w:ascii="Times New Roman" w:hAnsi="Times New Roman" w:cs="Times New Roman"/>
        </w:rPr>
        <w:t xml:space="preserve"> del delito, salvo que se trate de delitos culposos o que tengan como pena principal la multa.</w:t>
      </w:r>
    </w:p>
    <w:p w14:paraId="0031C7F4" w14:textId="77777777" w:rsidR="00D273F7" w:rsidRPr="005A076E" w:rsidRDefault="00D273F7" w:rsidP="00232F00">
      <w:pPr>
        <w:widowControl w:val="0"/>
        <w:numPr>
          <w:ilvl w:val="0"/>
          <w:numId w:val="29"/>
        </w:numPr>
        <w:spacing w:after="0"/>
        <w:ind w:left="321"/>
        <w:jc w:val="both"/>
        <w:rPr>
          <w:rFonts w:ascii="Times New Roman" w:hAnsi="Times New Roman" w:cs="Times New Roman"/>
        </w:rPr>
      </w:pPr>
      <w:r w:rsidRPr="005A076E">
        <w:rPr>
          <w:rFonts w:ascii="Times New Roman" w:hAnsi="Times New Roman" w:cs="Times New Roman"/>
        </w:rPr>
        <w:t xml:space="preserve">Que el juez, atendiendo a la naturaleza o gravedad de la conducta, la personalidad de la condenada y su comportamiento anterior y posterior a la </w:t>
      </w:r>
      <w:proofErr w:type="spellStart"/>
      <w:r w:rsidRPr="005A076E">
        <w:rPr>
          <w:rFonts w:ascii="Times New Roman" w:hAnsi="Times New Roman" w:cs="Times New Roman"/>
        </w:rPr>
        <w:t>comisión</w:t>
      </w:r>
      <w:proofErr w:type="spellEnd"/>
      <w:r w:rsidRPr="005A076E">
        <w:rPr>
          <w:rFonts w:ascii="Times New Roman" w:hAnsi="Times New Roman" w:cs="Times New Roman"/>
        </w:rPr>
        <w:t xml:space="preserve"> del delito, pueda inferir razonadamente que no existe necesidad de ejecutar o continuar con la </w:t>
      </w:r>
      <w:proofErr w:type="spellStart"/>
      <w:r w:rsidRPr="005A076E">
        <w:rPr>
          <w:rFonts w:ascii="Times New Roman" w:hAnsi="Times New Roman" w:cs="Times New Roman"/>
        </w:rPr>
        <w:t>ejecución</w:t>
      </w:r>
      <w:proofErr w:type="spellEnd"/>
      <w:r w:rsidRPr="005A076E">
        <w:rPr>
          <w:rFonts w:ascii="Times New Roman" w:hAnsi="Times New Roman" w:cs="Times New Roman"/>
        </w:rPr>
        <w:t xml:space="preserve"> de la pena privativa de la libertad.</w:t>
      </w:r>
    </w:p>
    <w:p w14:paraId="10D08B60" w14:textId="77777777" w:rsidR="00D273F7" w:rsidRPr="005A076E" w:rsidRDefault="00D273F7" w:rsidP="00232F00">
      <w:pPr>
        <w:widowControl w:val="0"/>
        <w:numPr>
          <w:ilvl w:val="0"/>
          <w:numId w:val="29"/>
        </w:numPr>
        <w:spacing w:after="0"/>
        <w:ind w:left="321"/>
        <w:jc w:val="both"/>
        <w:rPr>
          <w:rFonts w:ascii="Times New Roman" w:hAnsi="Times New Roman" w:cs="Times New Roman"/>
        </w:rPr>
      </w:pPr>
      <w:r w:rsidRPr="005A076E">
        <w:rPr>
          <w:rFonts w:ascii="Times New Roman" w:hAnsi="Times New Roman" w:cs="Times New Roman"/>
        </w:rPr>
        <w:t xml:space="preserve">Que la condenada manifieste su voluntad de vincularse libremente a la pena sustitutiva de </w:t>
      </w:r>
      <w:proofErr w:type="spellStart"/>
      <w:r w:rsidRPr="005A076E">
        <w:rPr>
          <w:rFonts w:ascii="Times New Roman" w:hAnsi="Times New Roman" w:cs="Times New Roman"/>
        </w:rPr>
        <w:t>prestación</w:t>
      </w:r>
      <w:proofErr w:type="spellEnd"/>
      <w:r w:rsidRPr="005A076E">
        <w:rPr>
          <w:rFonts w:ascii="Times New Roman" w:hAnsi="Times New Roman" w:cs="Times New Roman"/>
        </w:rPr>
        <w:t xml:space="preserve"> de servicios de utilidad </w:t>
      </w:r>
      <w:proofErr w:type="spellStart"/>
      <w:r w:rsidRPr="005A076E">
        <w:rPr>
          <w:rFonts w:ascii="Times New Roman" w:hAnsi="Times New Roman" w:cs="Times New Roman"/>
        </w:rPr>
        <w:t>pública</w:t>
      </w:r>
      <w:proofErr w:type="spellEnd"/>
      <w:r w:rsidRPr="005A076E">
        <w:rPr>
          <w:rFonts w:ascii="Times New Roman" w:hAnsi="Times New Roman" w:cs="Times New Roman"/>
        </w:rPr>
        <w:t>.</w:t>
      </w:r>
    </w:p>
    <w:p w14:paraId="2B7F8A0A" w14:textId="77777777" w:rsidR="00D273F7" w:rsidRPr="005A076E" w:rsidRDefault="00D273F7" w:rsidP="00232F00">
      <w:pPr>
        <w:widowControl w:val="0"/>
        <w:numPr>
          <w:ilvl w:val="0"/>
          <w:numId w:val="29"/>
        </w:numPr>
        <w:spacing w:after="0"/>
        <w:ind w:left="321"/>
        <w:jc w:val="both"/>
        <w:rPr>
          <w:rFonts w:ascii="Times New Roman" w:hAnsi="Times New Roman" w:cs="Times New Roman"/>
        </w:rPr>
      </w:pPr>
      <w:r w:rsidRPr="005A076E">
        <w:rPr>
          <w:rFonts w:ascii="Times New Roman" w:hAnsi="Times New Roman" w:cs="Times New Roman"/>
        </w:rPr>
        <w:t xml:space="preserve">Que se demuestren por cualquier medio probatorio los </w:t>
      </w:r>
      <w:proofErr w:type="spellStart"/>
      <w:r w:rsidRPr="005A076E">
        <w:rPr>
          <w:rFonts w:ascii="Times New Roman" w:hAnsi="Times New Roman" w:cs="Times New Roman"/>
        </w:rPr>
        <w:t>vínculos</w:t>
      </w:r>
      <w:proofErr w:type="spellEnd"/>
      <w:r w:rsidRPr="005A076E">
        <w:rPr>
          <w:rFonts w:ascii="Times New Roman" w:hAnsi="Times New Roman" w:cs="Times New Roman"/>
        </w:rPr>
        <w:t xml:space="preserve"> familiares de la condenada, demostrando que ejerce la jefatura del hogar y tiene bajo su cargo afectiva, </w:t>
      </w:r>
      <w:proofErr w:type="spellStart"/>
      <w:r w:rsidRPr="005A076E">
        <w:rPr>
          <w:rFonts w:ascii="Times New Roman" w:hAnsi="Times New Roman" w:cs="Times New Roman"/>
        </w:rPr>
        <w:t>económica</w:t>
      </w:r>
      <w:proofErr w:type="spellEnd"/>
      <w:r w:rsidRPr="005A076E">
        <w:rPr>
          <w:rFonts w:ascii="Times New Roman" w:hAnsi="Times New Roman" w:cs="Times New Roman"/>
        </w:rPr>
        <w:t xml:space="preserve"> y socialmente de manera permanente hijos menores o incapaces.</w:t>
      </w:r>
    </w:p>
    <w:p w14:paraId="56DF7143" w14:textId="77777777" w:rsidR="00D273F7" w:rsidRPr="005A076E" w:rsidRDefault="00D273F7" w:rsidP="00232F00">
      <w:pPr>
        <w:widowControl w:val="0"/>
        <w:numPr>
          <w:ilvl w:val="0"/>
          <w:numId w:val="29"/>
        </w:numPr>
        <w:spacing w:after="0"/>
        <w:ind w:left="321"/>
        <w:jc w:val="both"/>
        <w:rPr>
          <w:rFonts w:ascii="Times New Roman" w:hAnsi="Times New Roman" w:cs="Times New Roman"/>
        </w:rPr>
      </w:pPr>
      <w:r w:rsidRPr="005A076E">
        <w:rPr>
          <w:rFonts w:ascii="Times New Roman" w:hAnsi="Times New Roman" w:cs="Times New Roman"/>
        </w:rPr>
        <w:lastRenderedPageBreak/>
        <w:t>Que la infractora no haya involucrado a sus hijos en actividades delictivas, incluido el delito por el cual fue condenada.</w:t>
      </w:r>
    </w:p>
    <w:p w14:paraId="5508FC44" w14:textId="77777777" w:rsidR="00D273F7" w:rsidRPr="005A076E" w:rsidRDefault="00D273F7" w:rsidP="00232F00">
      <w:pPr>
        <w:widowControl w:val="0"/>
        <w:numPr>
          <w:ilvl w:val="0"/>
          <w:numId w:val="29"/>
        </w:numPr>
        <w:spacing w:after="0"/>
        <w:ind w:left="321"/>
        <w:jc w:val="both"/>
        <w:rPr>
          <w:rFonts w:ascii="Times New Roman" w:hAnsi="Times New Roman" w:cs="Times New Roman"/>
        </w:rPr>
      </w:pPr>
      <w:r w:rsidRPr="005A076E">
        <w:rPr>
          <w:rFonts w:ascii="Times New Roman" w:hAnsi="Times New Roman" w:cs="Times New Roman"/>
        </w:rPr>
        <w:t xml:space="preserve">Que se demuestre por cualquier medio probatorio que la </w:t>
      </w:r>
      <w:proofErr w:type="spellStart"/>
      <w:r w:rsidRPr="005A076E">
        <w:rPr>
          <w:rFonts w:ascii="Times New Roman" w:hAnsi="Times New Roman" w:cs="Times New Roman"/>
        </w:rPr>
        <w:t>comisión</w:t>
      </w:r>
      <w:proofErr w:type="spellEnd"/>
      <w:r w:rsidRPr="005A076E">
        <w:rPr>
          <w:rFonts w:ascii="Times New Roman" w:hAnsi="Times New Roman" w:cs="Times New Roman"/>
        </w:rPr>
        <w:t xml:space="preserve"> del delito está asociada a condiciones de marginalidad que afectan la </w:t>
      </w:r>
      <w:proofErr w:type="spellStart"/>
      <w:r w:rsidRPr="005A076E">
        <w:rPr>
          <w:rFonts w:ascii="Times New Roman" w:hAnsi="Times New Roman" w:cs="Times New Roman"/>
        </w:rPr>
        <w:t>manutención</w:t>
      </w:r>
      <w:proofErr w:type="spellEnd"/>
      <w:r w:rsidRPr="005A076E">
        <w:rPr>
          <w:rFonts w:ascii="Times New Roman" w:hAnsi="Times New Roman" w:cs="Times New Roman"/>
        </w:rPr>
        <w:t xml:space="preserve"> del hogar.</w:t>
      </w:r>
    </w:p>
    <w:p w14:paraId="54C2B03E" w14:textId="77777777" w:rsidR="00D273F7" w:rsidRPr="005A076E" w:rsidRDefault="00D273F7" w:rsidP="00232F00">
      <w:pPr>
        <w:widowControl w:val="0"/>
        <w:numPr>
          <w:ilvl w:val="0"/>
          <w:numId w:val="29"/>
        </w:numPr>
        <w:spacing w:after="0"/>
        <w:ind w:left="321"/>
        <w:jc w:val="both"/>
        <w:rPr>
          <w:rFonts w:ascii="Times New Roman" w:hAnsi="Times New Roman" w:cs="Times New Roman"/>
        </w:rPr>
      </w:pPr>
      <w:r w:rsidRPr="005A076E">
        <w:rPr>
          <w:rFonts w:ascii="Times New Roman" w:hAnsi="Times New Roman" w:cs="Times New Roman"/>
        </w:rPr>
        <w:t xml:space="preserve">Que se garantice mediante </w:t>
      </w:r>
      <w:proofErr w:type="spellStart"/>
      <w:r w:rsidRPr="005A076E">
        <w:rPr>
          <w:rFonts w:ascii="Times New Roman" w:hAnsi="Times New Roman" w:cs="Times New Roman"/>
        </w:rPr>
        <w:t>caución</w:t>
      </w:r>
      <w:proofErr w:type="spellEnd"/>
      <w:r w:rsidRPr="005A076E">
        <w:rPr>
          <w:rFonts w:ascii="Times New Roman" w:hAnsi="Times New Roman" w:cs="Times New Roman"/>
        </w:rPr>
        <w:t xml:space="preserve"> el cumplimiento de las siguientes obligaciones:</w:t>
      </w:r>
    </w:p>
    <w:p w14:paraId="4BF017CF" w14:textId="77777777" w:rsidR="00D273F7" w:rsidRPr="005A076E" w:rsidRDefault="00D273F7" w:rsidP="00232F00">
      <w:pPr>
        <w:widowControl w:val="0"/>
        <w:numPr>
          <w:ilvl w:val="1"/>
          <w:numId w:val="29"/>
        </w:numPr>
        <w:spacing w:after="0"/>
        <w:ind w:left="612"/>
        <w:jc w:val="both"/>
        <w:rPr>
          <w:rFonts w:ascii="Times New Roman" w:hAnsi="Times New Roman" w:cs="Times New Roman"/>
        </w:rPr>
      </w:pPr>
      <w:r w:rsidRPr="005A076E">
        <w:rPr>
          <w:rFonts w:ascii="Times New Roman" w:hAnsi="Times New Roman" w:cs="Times New Roman"/>
        </w:rPr>
        <w:t xml:space="preserve">No cambiar de residencia sin </w:t>
      </w:r>
      <w:proofErr w:type="spellStart"/>
      <w:r w:rsidRPr="005A076E">
        <w:rPr>
          <w:rFonts w:ascii="Times New Roman" w:hAnsi="Times New Roman" w:cs="Times New Roman"/>
        </w:rPr>
        <w:t>autorización</w:t>
      </w:r>
      <w:proofErr w:type="spellEnd"/>
      <w:r w:rsidRPr="005A076E">
        <w:rPr>
          <w:rFonts w:ascii="Times New Roman" w:hAnsi="Times New Roman" w:cs="Times New Roman"/>
        </w:rPr>
        <w:t xml:space="preserve"> previa del funcionario judicial que vigile la </w:t>
      </w:r>
      <w:proofErr w:type="spellStart"/>
      <w:r w:rsidRPr="005A076E">
        <w:rPr>
          <w:rFonts w:ascii="Times New Roman" w:hAnsi="Times New Roman" w:cs="Times New Roman"/>
        </w:rPr>
        <w:t>ejecución</w:t>
      </w:r>
      <w:proofErr w:type="spellEnd"/>
      <w:r w:rsidRPr="005A076E">
        <w:rPr>
          <w:rFonts w:ascii="Times New Roman" w:hAnsi="Times New Roman" w:cs="Times New Roman"/>
        </w:rPr>
        <w:t xml:space="preserve"> de la sentencia;</w:t>
      </w:r>
    </w:p>
    <w:p w14:paraId="54CE3F82" w14:textId="77777777" w:rsidR="00D273F7" w:rsidRPr="005A076E" w:rsidRDefault="00D273F7" w:rsidP="00232F00">
      <w:pPr>
        <w:widowControl w:val="0"/>
        <w:numPr>
          <w:ilvl w:val="1"/>
          <w:numId w:val="29"/>
        </w:numPr>
        <w:spacing w:after="0"/>
        <w:ind w:left="612"/>
        <w:jc w:val="both"/>
        <w:rPr>
          <w:rFonts w:ascii="Times New Roman" w:hAnsi="Times New Roman" w:cs="Times New Roman"/>
        </w:rPr>
      </w:pPr>
      <w:r w:rsidRPr="005A076E">
        <w:rPr>
          <w:rFonts w:ascii="Times New Roman" w:hAnsi="Times New Roman" w:cs="Times New Roman"/>
        </w:rPr>
        <w:t xml:space="preserve">Reparar, dentro del </w:t>
      </w:r>
      <w:proofErr w:type="spellStart"/>
      <w:r w:rsidRPr="005A076E">
        <w:rPr>
          <w:rFonts w:ascii="Times New Roman" w:hAnsi="Times New Roman" w:cs="Times New Roman"/>
        </w:rPr>
        <w:t>término</w:t>
      </w:r>
      <w:proofErr w:type="spellEnd"/>
      <w:r w:rsidRPr="005A076E">
        <w:rPr>
          <w:rFonts w:ascii="Times New Roman" w:hAnsi="Times New Roman" w:cs="Times New Roman"/>
        </w:rPr>
        <w:t xml:space="preserve"> que fije el juez, los </w:t>
      </w:r>
      <w:proofErr w:type="spellStart"/>
      <w:r w:rsidRPr="005A076E">
        <w:rPr>
          <w:rFonts w:ascii="Times New Roman" w:hAnsi="Times New Roman" w:cs="Times New Roman"/>
        </w:rPr>
        <w:t>daños</w:t>
      </w:r>
      <w:proofErr w:type="spellEnd"/>
      <w:r w:rsidRPr="005A076E">
        <w:rPr>
          <w:rFonts w:ascii="Times New Roman" w:hAnsi="Times New Roman" w:cs="Times New Roman"/>
        </w:rPr>
        <w:t xml:space="preserve"> ocasionados con el delito, salvo que se demuestre la insolvencia de la condenada. El pago de la </w:t>
      </w:r>
      <w:proofErr w:type="spellStart"/>
      <w:r w:rsidRPr="005A076E">
        <w:rPr>
          <w:rFonts w:ascii="Times New Roman" w:hAnsi="Times New Roman" w:cs="Times New Roman"/>
        </w:rPr>
        <w:t>indemnización</w:t>
      </w:r>
      <w:proofErr w:type="spellEnd"/>
      <w:r w:rsidRPr="005A076E">
        <w:rPr>
          <w:rFonts w:ascii="Times New Roman" w:hAnsi="Times New Roman" w:cs="Times New Roman"/>
        </w:rPr>
        <w:t xml:space="preserve"> puede asegurarse mediante </w:t>
      </w:r>
      <w:proofErr w:type="spellStart"/>
      <w:r w:rsidRPr="005A076E">
        <w:rPr>
          <w:rFonts w:ascii="Times New Roman" w:hAnsi="Times New Roman" w:cs="Times New Roman"/>
        </w:rPr>
        <w:t>garantía</w:t>
      </w:r>
      <w:proofErr w:type="spellEnd"/>
      <w:r w:rsidRPr="005A076E">
        <w:rPr>
          <w:rFonts w:ascii="Times New Roman" w:hAnsi="Times New Roman" w:cs="Times New Roman"/>
        </w:rPr>
        <w:t xml:space="preserve"> personal, real, bancaria o mediante acuerdo con la </w:t>
      </w:r>
      <w:proofErr w:type="spellStart"/>
      <w:r w:rsidRPr="005A076E">
        <w:rPr>
          <w:rFonts w:ascii="Times New Roman" w:hAnsi="Times New Roman" w:cs="Times New Roman"/>
        </w:rPr>
        <w:t>víctima</w:t>
      </w:r>
      <w:proofErr w:type="spellEnd"/>
      <w:r w:rsidRPr="005A076E">
        <w:rPr>
          <w:rFonts w:ascii="Times New Roman" w:hAnsi="Times New Roman" w:cs="Times New Roman"/>
        </w:rPr>
        <w:t>;</w:t>
      </w:r>
    </w:p>
    <w:p w14:paraId="076739DE" w14:textId="77777777" w:rsidR="00D273F7" w:rsidRPr="005A076E" w:rsidRDefault="00D273F7" w:rsidP="00232F00">
      <w:pPr>
        <w:widowControl w:val="0"/>
        <w:numPr>
          <w:ilvl w:val="1"/>
          <w:numId w:val="29"/>
        </w:numPr>
        <w:spacing w:after="0"/>
        <w:ind w:left="612"/>
        <w:jc w:val="both"/>
        <w:rPr>
          <w:rFonts w:ascii="Times New Roman" w:hAnsi="Times New Roman" w:cs="Times New Roman"/>
        </w:rPr>
      </w:pPr>
      <w:r w:rsidRPr="005A076E">
        <w:rPr>
          <w:rFonts w:ascii="Times New Roman" w:hAnsi="Times New Roman" w:cs="Times New Roman"/>
        </w:rPr>
        <w:t xml:space="preserve">Comparecer personalmente ante la autoridad judicial que vigile el cumplimiento de la pena cuando fuere requerida para ello o en los </w:t>
      </w:r>
      <w:proofErr w:type="spellStart"/>
      <w:r w:rsidRPr="005A076E">
        <w:rPr>
          <w:rFonts w:ascii="Times New Roman" w:hAnsi="Times New Roman" w:cs="Times New Roman"/>
        </w:rPr>
        <w:t>términos</w:t>
      </w:r>
      <w:proofErr w:type="spellEnd"/>
      <w:r w:rsidRPr="005A076E">
        <w:rPr>
          <w:rFonts w:ascii="Times New Roman" w:hAnsi="Times New Roman" w:cs="Times New Roman"/>
        </w:rPr>
        <w:t xml:space="preserve"> acordados en el plan de servicios;</w:t>
      </w:r>
    </w:p>
    <w:p w14:paraId="1E23B2BF" w14:textId="77777777" w:rsidR="00D273F7" w:rsidRPr="005A076E" w:rsidRDefault="00D273F7" w:rsidP="00232F00">
      <w:pPr>
        <w:widowControl w:val="0"/>
        <w:numPr>
          <w:ilvl w:val="1"/>
          <w:numId w:val="29"/>
        </w:numPr>
        <w:spacing w:after="0"/>
        <w:ind w:left="612"/>
        <w:jc w:val="both"/>
        <w:rPr>
          <w:rFonts w:ascii="Times New Roman" w:hAnsi="Times New Roman" w:cs="Times New Roman"/>
        </w:rPr>
      </w:pPr>
      <w:r w:rsidRPr="005A076E">
        <w:rPr>
          <w:rFonts w:ascii="Times New Roman" w:hAnsi="Times New Roman" w:cs="Times New Roman"/>
        </w:rPr>
        <w:t xml:space="preserve">Cumplir con el plan de servicios acordado con la entidad por medio de la cual prestará los servicios de utilidad </w:t>
      </w:r>
      <w:proofErr w:type="spellStart"/>
      <w:r w:rsidRPr="005A076E">
        <w:rPr>
          <w:rFonts w:ascii="Times New Roman" w:hAnsi="Times New Roman" w:cs="Times New Roman"/>
        </w:rPr>
        <w:t>pública</w:t>
      </w:r>
      <w:proofErr w:type="spellEnd"/>
      <w:r w:rsidRPr="005A076E">
        <w:rPr>
          <w:rFonts w:ascii="Times New Roman" w:hAnsi="Times New Roman" w:cs="Times New Roman"/>
        </w:rPr>
        <w:t>.</w:t>
      </w:r>
    </w:p>
    <w:p w14:paraId="5A8D0C99" w14:textId="77777777" w:rsidR="00D273F7" w:rsidRPr="005A076E" w:rsidRDefault="00D273F7" w:rsidP="00232F00">
      <w:pPr>
        <w:widowControl w:val="0"/>
        <w:numPr>
          <w:ilvl w:val="1"/>
          <w:numId w:val="29"/>
        </w:numPr>
        <w:spacing w:after="0"/>
        <w:ind w:left="612"/>
        <w:jc w:val="both"/>
        <w:rPr>
          <w:rFonts w:ascii="Times New Roman" w:hAnsi="Times New Roman" w:cs="Times New Roman"/>
        </w:rPr>
      </w:pPr>
      <w:r w:rsidRPr="005A076E">
        <w:rPr>
          <w:rFonts w:ascii="Times New Roman" w:hAnsi="Times New Roman" w:cs="Times New Roman"/>
        </w:rPr>
        <w:t xml:space="preserve">Comprometerse a mantener un rendimiento </w:t>
      </w:r>
      <w:proofErr w:type="spellStart"/>
      <w:r w:rsidRPr="005A076E">
        <w:rPr>
          <w:rFonts w:ascii="Times New Roman" w:hAnsi="Times New Roman" w:cs="Times New Roman"/>
        </w:rPr>
        <w:t>óptimo</w:t>
      </w:r>
      <w:proofErr w:type="spellEnd"/>
      <w:r w:rsidRPr="005A076E">
        <w:rPr>
          <w:rFonts w:ascii="Times New Roman" w:hAnsi="Times New Roman" w:cs="Times New Roman"/>
        </w:rPr>
        <w:t xml:space="preserve"> con arreglo a los requerimientos de la entidad o </w:t>
      </w:r>
      <w:proofErr w:type="spellStart"/>
      <w:r w:rsidRPr="005A076E">
        <w:rPr>
          <w:rFonts w:ascii="Times New Roman" w:hAnsi="Times New Roman" w:cs="Times New Roman"/>
        </w:rPr>
        <w:t>institución</w:t>
      </w:r>
      <w:proofErr w:type="spellEnd"/>
      <w:r w:rsidRPr="005A076E">
        <w:rPr>
          <w:rFonts w:ascii="Times New Roman" w:hAnsi="Times New Roman" w:cs="Times New Roman"/>
        </w:rPr>
        <w:t xml:space="preserve"> en la cual prestará los servicios de utilidad </w:t>
      </w:r>
      <w:proofErr w:type="spellStart"/>
      <w:r w:rsidRPr="005A076E">
        <w:rPr>
          <w:rFonts w:ascii="Times New Roman" w:hAnsi="Times New Roman" w:cs="Times New Roman"/>
        </w:rPr>
        <w:t>pública</w:t>
      </w:r>
      <w:proofErr w:type="spellEnd"/>
      <w:r w:rsidRPr="005A076E">
        <w:rPr>
          <w:rFonts w:ascii="Times New Roman" w:hAnsi="Times New Roman" w:cs="Times New Roman"/>
        </w:rPr>
        <w:t>.</w:t>
      </w:r>
    </w:p>
    <w:p w14:paraId="702920CC" w14:textId="77777777" w:rsidR="00D273F7" w:rsidRPr="005A076E" w:rsidRDefault="00D273F7" w:rsidP="00232F00">
      <w:pPr>
        <w:widowControl w:val="0"/>
        <w:numPr>
          <w:ilvl w:val="1"/>
          <w:numId w:val="29"/>
        </w:numPr>
        <w:spacing w:after="240"/>
        <w:ind w:left="612"/>
        <w:jc w:val="both"/>
        <w:rPr>
          <w:rFonts w:ascii="Times New Roman" w:hAnsi="Times New Roman" w:cs="Times New Roman"/>
        </w:rPr>
      </w:pPr>
      <w:r w:rsidRPr="005A076E">
        <w:rPr>
          <w:rFonts w:ascii="Times New Roman" w:hAnsi="Times New Roman" w:cs="Times New Roman"/>
        </w:rPr>
        <w:t xml:space="preserve">Comparecer semanal y personalmente ante el CAI o cuadrante </w:t>
      </w:r>
      <w:proofErr w:type="spellStart"/>
      <w:r w:rsidRPr="005A076E">
        <w:rPr>
          <w:rFonts w:ascii="Times New Roman" w:hAnsi="Times New Roman" w:cs="Times New Roman"/>
        </w:rPr>
        <w:t>más</w:t>
      </w:r>
      <w:proofErr w:type="spellEnd"/>
      <w:r w:rsidRPr="005A076E">
        <w:rPr>
          <w:rFonts w:ascii="Times New Roman" w:hAnsi="Times New Roman" w:cs="Times New Roman"/>
        </w:rPr>
        <w:t xml:space="preserve"> cercano al lugar de residencia de la condenada, para que reporte los avances en la </w:t>
      </w:r>
      <w:proofErr w:type="spellStart"/>
      <w:r w:rsidRPr="005A076E">
        <w:rPr>
          <w:rFonts w:ascii="Times New Roman" w:hAnsi="Times New Roman" w:cs="Times New Roman"/>
        </w:rPr>
        <w:t>prestación</w:t>
      </w:r>
      <w:proofErr w:type="spellEnd"/>
      <w:r w:rsidRPr="005A076E">
        <w:rPr>
          <w:rFonts w:ascii="Times New Roman" w:hAnsi="Times New Roman" w:cs="Times New Roman"/>
        </w:rPr>
        <w:t xml:space="preserve"> del servicio de utilidad </w:t>
      </w:r>
      <w:proofErr w:type="spellStart"/>
      <w:r w:rsidRPr="005A076E">
        <w:rPr>
          <w:rFonts w:ascii="Times New Roman" w:hAnsi="Times New Roman" w:cs="Times New Roman"/>
        </w:rPr>
        <w:t>pública</w:t>
      </w:r>
      <w:proofErr w:type="spellEnd"/>
      <w:r w:rsidRPr="005A076E">
        <w:rPr>
          <w:rFonts w:ascii="Times New Roman" w:hAnsi="Times New Roman" w:cs="Times New Roman"/>
        </w:rPr>
        <w:t xml:space="preserve">. </w:t>
      </w:r>
      <w:proofErr w:type="spellStart"/>
      <w:r w:rsidRPr="005A076E">
        <w:rPr>
          <w:rFonts w:ascii="Times New Roman" w:hAnsi="Times New Roman" w:cs="Times New Roman"/>
        </w:rPr>
        <w:t>Además</w:t>
      </w:r>
      <w:proofErr w:type="spellEnd"/>
      <w:r w:rsidRPr="005A076E">
        <w:rPr>
          <w:rFonts w:ascii="Times New Roman" w:hAnsi="Times New Roman" w:cs="Times New Roman"/>
        </w:rPr>
        <w:t xml:space="preserve">, se presentará al cuadrante o CAI </w:t>
      </w:r>
      <w:proofErr w:type="spellStart"/>
      <w:r w:rsidRPr="005A076E">
        <w:rPr>
          <w:rFonts w:ascii="Times New Roman" w:hAnsi="Times New Roman" w:cs="Times New Roman"/>
        </w:rPr>
        <w:t>más</w:t>
      </w:r>
      <w:proofErr w:type="spellEnd"/>
      <w:r w:rsidRPr="005A076E">
        <w:rPr>
          <w:rFonts w:ascii="Times New Roman" w:hAnsi="Times New Roman" w:cs="Times New Roman"/>
        </w:rPr>
        <w:t xml:space="preserve"> cercano del lugar donde prestará el servicio de utilidad </w:t>
      </w:r>
      <w:proofErr w:type="spellStart"/>
      <w:r w:rsidRPr="005A076E">
        <w:rPr>
          <w:rFonts w:ascii="Times New Roman" w:hAnsi="Times New Roman" w:cs="Times New Roman"/>
        </w:rPr>
        <w:t>pública</w:t>
      </w:r>
      <w:proofErr w:type="spellEnd"/>
      <w:r w:rsidRPr="005A076E">
        <w:rPr>
          <w:rFonts w:ascii="Times New Roman" w:hAnsi="Times New Roman" w:cs="Times New Roman"/>
        </w:rPr>
        <w:t xml:space="preserve"> cada mes.</w:t>
      </w:r>
    </w:p>
    <w:p w14:paraId="74DC1C6E" w14:textId="77777777" w:rsidR="00D273F7" w:rsidRPr="005A076E" w:rsidRDefault="00D273F7" w:rsidP="003F7560">
      <w:pPr>
        <w:widowControl w:val="0"/>
        <w:spacing w:before="240" w:after="240"/>
        <w:jc w:val="both"/>
        <w:rPr>
          <w:rFonts w:ascii="Times New Roman" w:hAnsi="Times New Roman" w:cs="Times New Roman"/>
        </w:rPr>
      </w:pPr>
      <w:r w:rsidRPr="005A076E">
        <w:rPr>
          <w:rFonts w:ascii="Times New Roman" w:hAnsi="Times New Roman" w:cs="Times New Roman"/>
        </w:rPr>
        <w:t xml:space="preserve">La </w:t>
      </w:r>
      <w:proofErr w:type="spellStart"/>
      <w:r w:rsidRPr="005A076E">
        <w:rPr>
          <w:rFonts w:ascii="Times New Roman" w:hAnsi="Times New Roman" w:cs="Times New Roman"/>
        </w:rPr>
        <w:t>prestación</w:t>
      </w:r>
      <w:proofErr w:type="spellEnd"/>
      <w:r w:rsidRPr="005A076E">
        <w:rPr>
          <w:rFonts w:ascii="Times New Roman" w:hAnsi="Times New Roman" w:cs="Times New Roman"/>
        </w:rPr>
        <w:t xml:space="preserve"> de esta </w:t>
      </w:r>
      <w:proofErr w:type="spellStart"/>
      <w:r w:rsidRPr="005A076E">
        <w:rPr>
          <w:rFonts w:ascii="Times New Roman" w:hAnsi="Times New Roman" w:cs="Times New Roman"/>
        </w:rPr>
        <w:t>caución</w:t>
      </w:r>
      <w:proofErr w:type="spellEnd"/>
      <w:r w:rsidRPr="005A076E">
        <w:rPr>
          <w:rFonts w:ascii="Times New Roman" w:hAnsi="Times New Roman" w:cs="Times New Roman"/>
        </w:rPr>
        <w:t xml:space="preserve"> se </w:t>
      </w:r>
      <w:proofErr w:type="spellStart"/>
      <w:r w:rsidRPr="005A076E">
        <w:rPr>
          <w:rFonts w:ascii="Times New Roman" w:hAnsi="Times New Roman" w:cs="Times New Roman"/>
        </w:rPr>
        <w:t>entendera</w:t>
      </w:r>
      <w:proofErr w:type="spellEnd"/>
      <w:r w:rsidRPr="005A076E">
        <w:rPr>
          <w:rFonts w:ascii="Times New Roman" w:hAnsi="Times New Roman" w:cs="Times New Roman"/>
        </w:rPr>
        <w:t xml:space="preserve">́ </w:t>
      </w:r>
      <w:proofErr w:type="spellStart"/>
      <w:r w:rsidRPr="005A076E">
        <w:rPr>
          <w:rFonts w:ascii="Times New Roman" w:hAnsi="Times New Roman" w:cs="Times New Roman"/>
        </w:rPr>
        <w:t>también</w:t>
      </w:r>
      <w:proofErr w:type="spellEnd"/>
      <w:r w:rsidRPr="005A076E">
        <w:rPr>
          <w:rFonts w:ascii="Times New Roman" w:hAnsi="Times New Roman" w:cs="Times New Roman"/>
        </w:rPr>
        <w:t xml:space="preserve"> para el cumplimiento de los requisitos adicionales del </w:t>
      </w:r>
      <w:proofErr w:type="spellStart"/>
      <w:r w:rsidRPr="005A076E">
        <w:rPr>
          <w:rFonts w:ascii="Times New Roman" w:hAnsi="Times New Roman" w:cs="Times New Roman"/>
        </w:rPr>
        <w:t>artículo</w:t>
      </w:r>
      <w:proofErr w:type="spellEnd"/>
      <w:r w:rsidRPr="005A076E">
        <w:rPr>
          <w:rFonts w:ascii="Times New Roman" w:hAnsi="Times New Roman" w:cs="Times New Roman"/>
        </w:rPr>
        <w:t xml:space="preserve"> 38-M del presente </w:t>
      </w:r>
      <w:proofErr w:type="spellStart"/>
      <w:r w:rsidRPr="005A076E">
        <w:rPr>
          <w:rFonts w:ascii="Times New Roman" w:hAnsi="Times New Roman" w:cs="Times New Roman"/>
        </w:rPr>
        <w:t>Código</w:t>
      </w:r>
      <w:proofErr w:type="spellEnd"/>
      <w:r w:rsidRPr="005A076E">
        <w:rPr>
          <w:rFonts w:ascii="Times New Roman" w:hAnsi="Times New Roman" w:cs="Times New Roman"/>
        </w:rPr>
        <w:t xml:space="preserve"> y se </w:t>
      </w:r>
      <w:proofErr w:type="spellStart"/>
      <w:r w:rsidRPr="005A076E">
        <w:rPr>
          <w:rFonts w:ascii="Times New Roman" w:hAnsi="Times New Roman" w:cs="Times New Roman"/>
        </w:rPr>
        <w:t>debera</w:t>
      </w:r>
      <w:proofErr w:type="spellEnd"/>
      <w:r w:rsidRPr="005A076E">
        <w:rPr>
          <w:rFonts w:ascii="Times New Roman" w:hAnsi="Times New Roman" w:cs="Times New Roman"/>
        </w:rPr>
        <w:t>́ suscribir la correspondiente diligencia de compromiso.</w:t>
      </w:r>
    </w:p>
    <w:p w14:paraId="793F358E" w14:textId="1E885355" w:rsidR="00D273F7" w:rsidRPr="005A076E" w:rsidRDefault="00D273F7" w:rsidP="003F7560">
      <w:pPr>
        <w:jc w:val="both"/>
        <w:rPr>
          <w:rFonts w:ascii="Times New Roman" w:eastAsia="Helvetica" w:hAnsi="Times New Roman" w:cs="Times New Roman"/>
        </w:rPr>
      </w:pPr>
      <w:proofErr w:type="spellStart"/>
      <w:r w:rsidRPr="005A076E">
        <w:rPr>
          <w:rFonts w:ascii="Times New Roman" w:hAnsi="Times New Roman" w:cs="Times New Roman"/>
          <w:b/>
        </w:rPr>
        <w:t>Parágrafo</w:t>
      </w:r>
      <w:proofErr w:type="spellEnd"/>
      <w:r w:rsidRPr="005A076E">
        <w:rPr>
          <w:rFonts w:ascii="Times New Roman" w:hAnsi="Times New Roman" w:cs="Times New Roman"/>
          <w:b/>
        </w:rPr>
        <w:t xml:space="preserve">. </w:t>
      </w:r>
      <w:r w:rsidRPr="005A076E">
        <w:rPr>
          <w:rFonts w:ascii="Times New Roman" w:hAnsi="Times New Roman" w:cs="Times New Roman"/>
        </w:rPr>
        <w:t xml:space="preserve">Sin perjuicio de lo anterior, dentro de los seis (6) meses siguientes a la </w:t>
      </w:r>
      <w:proofErr w:type="spellStart"/>
      <w:r w:rsidRPr="005A076E">
        <w:rPr>
          <w:rFonts w:ascii="Times New Roman" w:hAnsi="Times New Roman" w:cs="Times New Roman"/>
        </w:rPr>
        <w:t>promulgación</w:t>
      </w:r>
      <w:proofErr w:type="spellEnd"/>
      <w:r w:rsidRPr="005A076E">
        <w:rPr>
          <w:rFonts w:ascii="Times New Roman" w:hAnsi="Times New Roman" w:cs="Times New Roman"/>
        </w:rPr>
        <w:t xml:space="preserve"> de la presente ley, le </w:t>
      </w:r>
      <w:proofErr w:type="spellStart"/>
      <w:r w:rsidRPr="005A076E">
        <w:rPr>
          <w:rFonts w:ascii="Times New Roman" w:hAnsi="Times New Roman" w:cs="Times New Roman"/>
        </w:rPr>
        <w:t>correspondera</w:t>
      </w:r>
      <w:proofErr w:type="spellEnd"/>
      <w:r w:rsidRPr="005A076E">
        <w:rPr>
          <w:rFonts w:ascii="Times New Roman" w:hAnsi="Times New Roman" w:cs="Times New Roman"/>
        </w:rPr>
        <w:t xml:space="preserve">́ al Gobierno Nacional reglamentar la materia con el fin de que se suscriban convenios entre la </w:t>
      </w:r>
      <w:proofErr w:type="spellStart"/>
      <w:r w:rsidRPr="005A076E">
        <w:rPr>
          <w:rFonts w:ascii="Times New Roman" w:hAnsi="Times New Roman" w:cs="Times New Roman"/>
        </w:rPr>
        <w:t>Nación</w:t>
      </w:r>
      <w:proofErr w:type="spellEnd"/>
      <w:r w:rsidRPr="005A076E">
        <w:rPr>
          <w:rFonts w:ascii="Times New Roman" w:hAnsi="Times New Roman" w:cs="Times New Roman"/>
        </w:rPr>
        <w:t xml:space="preserve"> y el Distrito o los municipios para el cumplimiento de los servicios de utilidad </w:t>
      </w:r>
      <w:proofErr w:type="spellStart"/>
      <w:r w:rsidRPr="005A076E">
        <w:rPr>
          <w:rFonts w:ascii="Times New Roman" w:hAnsi="Times New Roman" w:cs="Times New Roman"/>
        </w:rPr>
        <w:t>pública</w:t>
      </w:r>
      <w:proofErr w:type="spellEnd"/>
      <w:r w:rsidRPr="005A076E">
        <w:rPr>
          <w:rFonts w:ascii="Times New Roman" w:hAnsi="Times New Roman" w:cs="Times New Roman"/>
        </w:rPr>
        <w:t xml:space="preserve"> en entidades del Estado</w:t>
      </w:r>
      <w:r w:rsidRPr="005A076E">
        <w:rPr>
          <w:rFonts w:ascii="Times New Roman" w:eastAsia="Helvetica" w:hAnsi="Times New Roman" w:cs="Times New Roman"/>
        </w:rPr>
        <w:t>”.</w:t>
      </w:r>
    </w:p>
    <w:p w14:paraId="08F685B8" w14:textId="77777777" w:rsidR="00D273F7" w:rsidRPr="005A076E" w:rsidRDefault="00D273F7" w:rsidP="003F7560">
      <w:pPr>
        <w:widowControl w:val="0"/>
        <w:spacing w:before="240" w:after="240"/>
        <w:jc w:val="both"/>
        <w:rPr>
          <w:rFonts w:ascii="Times New Roman" w:hAnsi="Times New Roman" w:cs="Times New Roman"/>
        </w:rPr>
      </w:pPr>
      <w:proofErr w:type="spellStart"/>
      <w:r w:rsidRPr="005A076E">
        <w:rPr>
          <w:rFonts w:ascii="Times New Roman" w:hAnsi="Times New Roman" w:cs="Times New Roman"/>
          <w:b/>
        </w:rPr>
        <w:t>Artículo</w:t>
      </w:r>
      <w:proofErr w:type="spellEnd"/>
      <w:r w:rsidRPr="005A076E">
        <w:rPr>
          <w:rFonts w:ascii="Times New Roman" w:hAnsi="Times New Roman" w:cs="Times New Roman"/>
          <w:b/>
        </w:rPr>
        <w:t xml:space="preserve"> 8o. </w:t>
      </w:r>
      <w:r w:rsidRPr="005A076E">
        <w:rPr>
          <w:rFonts w:ascii="Times New Roman" w:hAnsi="Times New Roman" w:cs="Times New Roman"/>
        </w:rPr>
        <w:t xml:space="preserve">ADICIONESE el </w:t>
      </w:r>
      <w:proofErr w:type="spellStart"/>
      <w:r w:rsidRPr="005A076E">
        <w:rPr>
          <w:rFonts w:ascii="Times New Roman" w:hAnsi="Times New Roman" w:cs="Times New Roman"/>
        </w:rPr>
        <w:t>artículo</w:t>
      </w:r>
      <w:proofErr w:type="spellEnd"/>
      <w:r w:rsidRPr="005A076E">
        <w:rPr>
          <w:rFonts w:ascii="Times New Roman" w:hAnsi="Times New Roman" w:cs="Times New Roman"/>
        </w:rPr>
        <w:t xml:space="preserve"> 38-J a la Ley 599 de 2000, el cual quedará </w:t>
      </w:r>
      <w:proofErr w:type="spellStart"/>
      <w:r w:rsidRPr="005A076E">
        <w:rPr>
          <w:rFonts w:ascii="Times New Roman" w:hAnsi="Times New Roman" w:cs="Times New Roman"/>
        </w:rPr>
        <w:t>asi</w:t>
      </w:r>
      <w:proofErr w:type="spellEnd"/>
      <w:r w:rsidRPr="005A076E">
        <w:rPr>
          <w:rFonts w:ascii="Times New Roman" w:hAnsi="Times New Roman" w:cs="Times New Roman"/>
        </w:rPr>
        <w:t>́:</w:t>
      </w:r>
    </w:p>
    <w:p w14:paraId="7474A481" w14:textId="77777777" w:rsidR="00D273F7" w:rsidRPr="005A076E" w:rsidRDefault="00D273F7" w:rsidP="003F7560">
      <w:pPr>
        <w:widowControl w:val="0"/>
        <w:spacing w:before="240" w:after="240"/>
        <w:jc w:val="both"/>
        <w:rPr>
          <w:rFonts w:ascii="Times New Roman" w:hAnsi="Times New Roman" w:cs="Times New Roman"/>
        </w:rPr>
      </w:pPr>
      <w:r w:rsidRPr="005A076E">
        <w:rPr>
          <w:rFonts w:ascii="Times New Roman" w:eastAsia="Helvetica" w:hAnsi="Times New Roman" w:cs="Times New Roman"/>
        </w:rPr>
        <w:t>“</w:t>
      </w:r>
      <w:proofErr w:type="spellStart"/>
      <w:r w:rsidRPr="005A076E">
        <w:rPr>
          <w:rFonts w:ascii="Times New Roman" w:hAnsi="Times New Roman" w:cs="Times New Roman"/>
          <w:b/>
        </w:rPr>
        <w:t>Artículo</w:t>
      </w:r>
      <w:proofErr w:type="spellEnd"/>
      <w:r w:rsidRPr="005A076E">
        <w:rPr>
          <w:rFonts w:ascii="Times New Roman" w:hAnsi="Times New Roman" w:cs="Times New Roman"/>
          <w:b/>
        </w:rPr>
        <w:t xml:space="preserve"> 38-J. </w:t>
      </w:r>
      <w:proofErr w:type="spellStart"/>
      <w:r w:rsidRPr="005A076E">
        <w:rPr>
          <w:rFonts w:ascii="Times New Roman" w:hAnsi="Times New Roman" w:cs="Times New Roman"/>
          <w:b/>
        </w:rPr>
        <w:t>Ejecución</w:t>
      </w:r>
      <w:proofErr w:type="spellEnd"/>
      <w:r w:rsidRPr="005A076E">
        <w:rPr>
          <w:rFonts w:ascii="Times New Roman" w:hAnsi="Times New Roman" w:cs="Times New Roman"/>
          <w:b/>
        </w:rPr>
        <w:t xml:space="preserve"> de la medida de </w:t>
      </w:r>
      <w:proofErr w:type="spellStart"/>
      <w:r w:rsidRPr="005A076E">
        <w:rPr>
          <w:rFonts w:ascii="Times New Roman" w:hAnsi="Times New Roman" w:cs="Times New Roman"/>
          <w:b/>
        </w:rPr>
        <w:t>prestación</w:t>
      </w:r>
      <w:proofErr w:type="spellEnd"/>
      <w:r w:rsidRPr="005A076E">
        <w:rPr>
          <w:rFonts w:ascii="Times New Roman" w:hAnsi="Times New Roman" w:cs="Times New Roman"/>
          <w:b/>
        </w:rPr>
        <w:t xml:space="preserve"> de servicios de utilidad </w:t>
      </w:r>
      <w:proofErr w:type="spellStart"/>
      <w:r w:rsidRPr="005A076E">
        <w:rPr>
          <w:rFonts w:ascii="Times New Roman" w:hAnsi="Times New Roman" w:cs="Times New Roman"/>
          <w:b/>
        </w:rPr>
        <w:t>pública</w:t>
      </w:r>
      <w:proofErr w:type="spellEnd"/>
      <w:r w:rsidRPr="005A076E">
        <w:rPr>
          <w:rFonts w:ascii="Times New Roman" w:hAnsi="Times New Roman" w:cs="Times New Roman"/>
          <w:b/>
        </w:rPr>
        <w:t xml:space="preserve"> como sustitutiva de la </w:t>
      </w:r>
      <w:proofErr w:type="spellStart"/>
      <w:r w:rsidRPr="005A076E">
        <w:rPr>
          <w:rFonts w:ascii="Times New Roman" w:hAnsi="Times New Roman" w:cs="Times New Roman"/>
          <w:b/>
        </w:rPr>
        <w:t>prisión</w:t>
      </w:r>
      <w:proofErr w:type="spellEnd"/>
      <w:r w:rsidRPr="005A076E">
        <w:rPr>
          <w:rFonts w:ascii="Times New Roman" w:hAnsi="Times New Roman" w:cs="Times New Roman"/>
          <w:b/>
        </w:rPr>
        <w:t xml:space="preserve">. </w:t>
      </w:r>
      <w:r w:rsidRPr="005A076E">
        <w:rPr>
          <w:rFonts w:ascii="Times New Roman" w:hAnsi="Times New Roman" w:cs="Times New Roman"/>
        </w:rPr>
        <w:t xml:space="preserve">En el momento de la </w:t>
      </w:r>
      <w:proofErr w:type="spellStart"/>
      <w:r w:rsidRPr="005A076E">
        <w:rPr>
          <w:rFonts w:ascii="Times New Roman" w:hAnsi="Times New Roman" w:cs="Times New Roman"/>
        </w:rPr>
        <w:t>individualización</w:t>
      </w:r>
      <w:proofErr w:type="spellEnd"/>
      <w:r w:rsidRPr="005A076E">
        <w:rPr>
          <w:rFonts w:ascii="Times New Roman" w:hAnsi="Times New Roman" w:cs="Times New Roman"/>
        </w:rPr>
        <w:t xml:space="preserve"> de la pena, la condenada presentará ante el juez de conocimiento un plan de </w:t>
      </w:r>
      <w:proofErr w:type="spellStart"/>
      <w:r w:rsidRPr="005A076E">
        <w:rPr>
          <w:rFonts w:ascii="Times New Roman" w:hAnsi="Times New Roman" w:cs="Times New Roman"/>
        </w:rPr>
        <w:t>ejecución</w:t>
      </w:r>
      <w:proofErr w:type="spellEnd"/>
      <w:r w:rsidRPr="005A076E">
        <w:rPr>
          <w:rFonts w:ascii="Times New Roman" w:hAnsi="Times New Roman" w:cs="Times New Roman"/>
        </w:rPr>
        <w:t xml:space="preserve"> del servicio de utilidad </w:t>
      </w:r>
      <w:proofErr w:type="spellStart"/>
      <w:r w:rsidRPr="005A076E">
        <w:rPr>
          <w:rFonts w:ascii="Times New Roman" w:hAnsi="Times New Roman" w:cs="Times New Roman"/>
        </w:rPr>
        <w:t>pública</w:t>
      </w:r>
      <w:proofErr w:type="spellEnd"/>
      <w:r w:rsidRPr="005A076E">
        <w:rPr>
          <w:rFonts w:ascii="Times New Roman" w:hAnsi="Times New Roman" w:cs="Times New Roman"/>
        </w:rPr>
        <w:t xml:space="preserve"> o cuando ella haya sido aceptada por alguna de las entidades que para tal efecto tengan convenios con el Ministerio de Justicia y del Derecho, descritas en el </w:t>
      </w:r>
      <w:proofErr w:type="spellStart"/>
      <w:r w:rsidRPr="005A076E">
        <w:rPr>
          <w:rFonts w:ascii="Times New Roman" w:hAnsi="Times New Roman" w:cs="Times New Roman"/>
        </w:rPr>
        <w:t>artículo</w:t>
      </w:r>
      <w:proofErr w:type="spellEnd"/>
      <w:r w:rsidRPr="005A076E">
        <w:rPr>
          <w:rFonts w:ascii="Times New Roman" w:hAnsi="Times New Roman" w:cs="Times New Roman"/>
        </w:rPr>
        <w:t xml:space="preserve"> 38H de la presente ley; se determinará el lugar, horario y plan de cumplimiento del servicio de utilidad </w:t>
      </w:r>
      <w:proofErr w:type="spellStart"/>
      <w:r w:rsidRPr="005A076E">
        <w:rPr>
          <w:rFonts w:ascii="Times New Roman" w:hAnsi="Times New Roman" w:cs="Times New Roman"/>
        </w:rPr>
        <w:t>pública</w:t>
      </w:r>
      <w:proofErr w:type="spellEnd"/>
      <w:r w:rsidRPr="005A076E">
        <w:rPr>
          <w:rFonts w:ascii="Times New Roman" w:hAnsi="Times New Roman" w:cs="Times New Roman"/>
        </w:rPr>
        <w:t xml:space="preserve">. Lo anterior, </w:t>
      </w:r>
      <w:proofErr w:type="spellStart"/>
      <w:r w:rsidRPr="005A076E">
        <w:rPr>
          <w:rFonts w:ascii="Times New Roman" w:hAnsi="Times New Roman" w:cs="Times New Roman"/>
        </w:rPr>
        <w:t>sera</w:t>
      </w:r>
      <w:proofErr w:type="spellEnd"/>
      <w:r w:rsidRPr="005A076E">
        <w:rPr>
          <w:rFonts w:ascii="Times New Roman" w:hAnsi="Times New Roman" w:cs="Times New Roman"/>
        </w:rPr>
        <w:t xml:space="preserve">́ aprobado por el juez de conocimiento en la sentencia y ordenará a la condenada iniciar su </w:t>
      </w:r>
      <w:proofErr w:type="spellStart"/>
      <w:r w:rsidRPr="005A076E">
        <w:rPr>
          <w:rFonts w:ascii="Times New Roman" w:hAnsi="Times New Roman" w:cs="Times New Roman"/>
        </w:rPr>
        <w:t>ejecución</w:t>
      </w:r>
      <w:proofErr w:type="spellEnd"/>
      <w:r w:rsidRPr="005A076E">
        <w:rPr>
          <w:rFonts w:ascii="Times New Roman" w:hAnsi="Times New Roman" w:cs="Times New Roman"/>
        </w:rPr>
        <w:t>.</w:t>
      </w:r>
    </w:p>
    <w:p w14:paraId="39D7DFB3" w14:textId="77777777" w:rsidR="00D273F7" w:rsidRPr="005A076E" w:rsidRDefault="00D273F7" w:rsidP="003F7560">
      <w:pPr>
        <w:widowControl w:val="0"/>
        <w:spacing w:before="240" w:after="240"/>
        <w:jc w:val="both"/>
        <w:rPr>
          <w:rFonts w:ascii="Times New Roman" w:hAnsi="Times New Roman" w:cs="Times New Roman"/>
        </w:rPr>
      </w:pPr>
      <w:r w:rsidRPr="005A076E">
        <w:rPr>
          <w:rFonts w:ascii="Times New Roman" w:hAnsi="Times New Roman" w:cs="Times New Roman"/>
        </w:rPr>
        <w:t xml:space="preserve">Cuando la condenada voluntariamente solicita la </w:t>
      </w:r>
      <w:proofErr w:type="spellStart"/>
      <w:r w:rsidRPr="005A076E">
        <w:rPr>
          <w:rFonts w:ascii="Times New Roman" w:hAnsi="Times New Roman" w:cs="Times New Roman"/>
        </w:rPr>
        <w:t>sustitución</w:t>
      </w:r>
      <w:proofErr w:type="spellEnd"/>
      <w:r w:rsidRPr="005A076E">
        <w:rPr>
          <w:rFonts w:ascii="Times New Roman" w:hAnsi="Times New Roman" w:cs="Times New Roman"/>
        </w:rPr>
        <w:t xml:space="preserve"> de la pena de </w:t>
      </w:r>
      <w:proofErr w:type="spellStart"/>
      <w:r w:rsidRPr="005A076E">
        <w:rPr>
          <w:rFonts w:ascii="Times New Roman" w:hAnsi="Times New Roman" w:cs="Times New Roman"/>
        </w:rPr>
        <w:t>prisión</w:t>
      </w:r>
      <w:proofErr w:type="spellEnd"/>
      <w:r w:rsidRPr="005A076E">
        <w:rPr>
          <w:rFonts w:ascii="Times New Roman" w:hAnsi="Times New Roman" w:cs="Times New Roman"/>
        </w:rPr>
        <w:t xml:space="preserve"> por la de </w:t>
      </w:r>
      <w:proofErr w:type="spellStart"/>
      <w:r w:rsidRPr="005A076E">
        <w:rPr>
          <w:rFonts w:ascii="Times New Roman" w:hAnsi="Times New Roman" w:cs="Times New Roman"/>
        </w:rPr>
        <w:t>prestación</w:t>
      </w:r>
      <w:proofErr w:type="spellEnd"/>
      <w:r w:rsidRPr="005A076E">
        <w:rPr>
          <w:rFonts w:ascii="Times New Roman" w:hAnsi="Times New Roman" w:cs="Times New Roman"/>
        </w:rPr>
        <w:t xml:space="preserve"> de servicios de utilidad </w:t>
      </w:r>
      <w:proofErr w:type="spellStart"/>
      <w:r w:rsidRPr="005A076E">
        <w:rPr>
          <w:rFonts w:ascii="Times New Roman" w:hAnsi="Times New Roman" w:cs="Times New Roman"/>
        </w:rPr>
        <w:t>pública</w:t>
      </w:r>
      <w:proofErr w:type="spellEnd"/>
      <w:r w:rsidRPr="005A076E">
        <w:rPr>
          <w:rFonts w:ascii="Times New Roman" w:hAnsi="Times New Roman" w:cs="Times New Roman"/>
        </w:rPr>
        <w:t xml:space="preserve">, sin presentar un plan de servicios, el juez de conocimiento al momento de dictar sentencia </w:t>
      </w:r>
      <w:proofErr w:type="spellStart"/>
      <w:r w:rsidRPr="005A076E">
        <w:rPr>
          <w:rFonts w:ascii="Times New Roman" w:hAnsi="Times New Roman" w:cs="Times New Roman"/>
        </w:rPr>
        <w:t>podra</w:t>
      </w:r>
      <w:proofErr w:type="spellEnd"/>
      <w:r w:rsidRPr="005A076E">
        <w:rPr>
          <w:rFonts w:ascii="Times New Roman" w:hAnsi="Times New Roman" w:cs="Times New Roman"/>
        </w:rPr>
        <w:t xml:space="preserve">́ concederla, imponiendo el </w:t>
      </w:r>
      <w:proofErr w:type="spellStart"/>
      <w:r w:rsidRPr="005A076E">
        <w:rPr>
          <w:rFonts w:ascii="Times New Roman" w:hAnsi="Times New Roman" w:cs="Times New Roman"/>
        </w:rPr>
        <w:t>número</w:t>
      </w:r>
      <w:proofErr w:type="spellEnd"/>
      <w:r w:rsidRPr="005A076E">
        <w:rPr>
          <w:rFonts w:ascii="Times New Roman" w:hAnsi="Times New Roman" w:cs="Times New Roman"/>
        </w:rPr>
        <w:t xml:space="preserve"> de horas que </w:t>
      </w:r>
      <w:proofErr w:type="spellStart"/>
      <w:r w:rsidRPr="005A076E">
        <w:rPr>
          <w:rFonts w:ascii="Times New Roman" w:hAnsi="Times New Roman" w:cs="Times New Roman"/>
        </w:rPr>
        <w:lastRenderedPageBreak/>
        <w:t>debera</w:t>
      </w:r>
      <w:proofErr w:type="spellEnd"/>
      <w:r w:rsidRPr="005A076E">
        <w:rPr>
          <w:rFonts w:ascii="Times New Roman" w:hAnsi="Times New Roman" w:cs="Times New Roman"/>
        </w:rPr>
        <w:t xml:space="preserve">́ cumplir, y le ordenará presentarse ante el Juez de </w:t>
      </w:r>
      <w:proofErr w:type="spellStart"/>
      <w:r w:rsidRPr="005A076E">
        <w:rPr>
          <w:rFonts w:ascii="Times New Roman" w:hAnsi="Times New Roman" w:cs="Times New Roman"/>
        </w:rPr>
        <w:t>Ejecución</w:t>
      </w:r>
      <w:proofErr w:type="spellEnd"/>
      <w:r w:rsidRPr="005A076E">
        <w:rPr>
          <w:rFonts w:ascii="Times New Roman" w:hAnsi="Times New Roman" w:cs="Times New Roman"/>
        </w:rPr>
        <w:t xml:space="preserve"> de Penas y Medidas de Seguridad para que elabore el plan de servicios.</w:t>
      </w:r>
    </w:p>
    <w:p w14:paraId="29ADB32A" w14:textId="77777777" w:rsidR="00D273F7" w:rsidRPr="005A076E" w:rsidRDefault="00D273F7" w:rsidP="003F7560">
      <w:pPr>
        <w:widowControl w:val="0"/>
        <w:spacing w:before="240" w:after="240"/>
        <w:jc w:val="both"/>
        <w:rPr>
          <w:rFonts w:ascii="Times New Roman" w:hAnsi="Times New Roman" w:cs="Times New Roman"/>
        </w:rPr>
      </w:pPr>
      <w:proofErr w:type="spellStart"/>
      <w:r w:rsidRPr="005A076E">
        <w:rPr>
          <w:rFonts w:ascii="Times New Roman" w:hAnsi="Times New Roman" w:cs="Times New Roman"/>
        </w:rPr>
        <w:t>Correspondera</w:t>
      </w:r>
      <w:proofErr w:type="spellEnd"/>
      <w:r w:rsidRPr="005A076E">
        <w:rPr>
          <w:rFonts w:ascii="Times New Roman" w:hAnsi="Times New Roman" w:cs="Times New Roman"/>
        </w:rPr>
        <w:t xml:space="preserve">́ al Juez de </w:t>
      </w:r>
      <w:proofErr w:type="spellStart"/>
      <w:r w:rsidRPr="005A076E">
        <w:rPr>
          <w:rFonts w:ascii="Times New Roman" w:hAnsi="Times New Roman" w:cs="Times New Roman"/>
        </w:rPr>
        <w:t>Ejecución</w:t>
      </w:r>
      <w:proofErr w:type="spellEnd"/>
      <w:r w:rsidRPr="005A076E">
        <w:rPr>
          <w:rFonts w:ascii="Times New Roman" w:hAnsi="Times New Roman" w:cs="Times New Roman"/>
        </w:rPr>
        <w:t xml:space="preserve"> de Penas y Medidas de Seguridad, con base en el listado de oportunidades de utilidad </w:t>
      </w:r>
      <w:proofErr w:type="spellStart"/>
      <w:r w:rsidRPr="005A076E">
        <w:rPr>
          <w:rFonts w:ascii="Times New Roman" w:hAnsi="Times New Roman" w:cs="Times New Roman"/>
        </w:rPr>
        <w:t>pública</w:t>
      </w:r>
      <w:proofErr w:type="spellEnd"/>
      <w:r w:rsidRPr="005A076E">
        <w:rPr>
          <w:rFonts w:ascii="Times New Roman" w:hAnsi="Times New Roman" w:cs="Times New Roman"/>
        </w:rPr>
        <w:t xml:space="preserve">, definir conjuntamente con la condenada el lugar, horario y el plan de cumplimiento del servicio, de manera que no interfiera con su jornada laboral o educativa. La condenada contará con quince (15) </w:t>
      </w:r>
      <w:proofErr w:type="spellStart"/>
      <w:r w:rsidRPr="005A076E">
        <w:rPr>
          <w:rFonts w:ascii="Times New Roman" w:hAnsi="Times New Roman" w:cs="Times New Roman"/>
        </w:rPr>
        <w:t>días</w:t>
      </w:r>
      <w:proofErr w:type="spellEnd"/>
      <w:r w:rsidRPr="005A076E">
        <w:rPr>
          <w:rFonts w:ascii="Times New Roman" w:hAnsi="Times New Roman" w:cs="Times New Roman"/>
        </w:rPr>
        <w:t xml:space="preserve"> </w:t>
      </w:r>
      <w:proofErr w:type="spellStart"/>
      <w:r w:rsidRPr="005A076E">
        <w:rPr>
          <w:rFonts w:ascii="Times New Roman" w:hAnsi="Times New Roman" w:cs="Times New Roman"/>
        </w:rPr>
        <w:t>hábiles</w:t>
      </w:r>
      <w:proofErr w:type="spellEnd"/>
      <w:r w:rsidRPr="005A076E">
        <w:rPr>
          <w:rFonts w:ascii="Times New Roman" w:hAnsi="Times New Roman" w:cs="Times New Roman"/>
        </w:rPr>
        <w:t xml:space="preserve"> a partir de la ejecutoria de la sentencia, para presentarse ante el Juez de </w:t>
      </w:r>
      <w:proofErr w:type="spellStart"/>
      <w:r w:rsidRPr="005A076E">
        <w:rPr>
          <w:rFonts w:ascii="Times New Roman" w:hAnsi="Times New Roman" w:cs="Times New Roman"/>
        </w:rPr>
        <w:t>Ejecución</w:t>
      </w:r>
      <w:proofErr w:type="spellEnd"/>
      <w:r w:rsidRPr="005A076E">
        <w:rPr>
          <w:rFonts w:ascii="Times New Roman" w:hAnsi="Times New Roman" w:cs="Times New Roman"/>
        </w:rPr>
        <w:t xml:space="preserve"> de Penas y Medidas de Seguridad, y definir el plan de servicios, atendiendo al lugar </w:t>
      </w:r>
      <w:proofErr w:type="spellStart"/>
      <w:r w:rsidRPr="005A076E">
        <w:rPr>
          <w:rFonts w:ascii="Times New Roman" w:hAnsi="Times New Roman" w:cs="Times New Roman"/>
        </w:rPr>
        <w:t>más</w:t>
      </w:r>
      <w:proofErr w:type="spellEnd"/>
      <w:r w:rsidRPr="005A076E">
        <w:rPr>
          <w:rFonts w:ascii="Times New Roman" w:hAnsi="Times New Roman" w:cs="Times New Roman"/>
        </w:rPr>
        <w:t xml:space="preserve"> cercano a su domicilio o a sus </w:t>
      </w:r>
      <w:proofErr w:type="spellStart"/>
      <w:r w:rsidRPr="005A076E">
        <w:rPr>
          <w:rFonts w:ascii="Times New Roman" w:hAnsi="Times New Roman" w:cs="Times New Roman"/>
        </w:rPr>
        <w:t>vínculos</w:t>
      </w:r>
      <w:proofErr w:type="spellEnd"/>
      <w:r w:rsidRPr="005A076E">
        <w:rPr>
          <w:rFonts w:ascii="Times New Roman" w:hAnsi="Times New Roman" w:cs="Times New Roman"/>
        </w:rPr>
        <w:t xml:space="preserve"> sociales y familiares.</w:t>
      </w:r>
    </w:p>
    <w:p w14:paraId="07BF23A2" w14:textId="77777777" w:rsidR="00D273F7" w:rsidRPr="005A076E" w:rsidRDefault="00D273F7" w:rsidP="003F7560">
      <w:pPr>
        <w:widowControl w:val="0"/>
        <w:spacing w:before="240" w:after="240"/>
        <w:jc w:val="both"/>
        <w:rPr>
          <w:rFonts w:ascii="Times New Roman" w:hAnsi="Times New Roman" w:cs="Times New Roman"/>
        </w:rPr>
      </w:pPr>
      <w:r w:rsidRPr="005A076E">
        <w:rPr>
          <w:rFonts w:ascii="Times New Roman" w:hAnsi="Times New Roman" w:cs="Times New Roman"/>
        </w:rPr>
        <w:t xml:space="preserve">Una vez determinado el plan de servicios por el Juez de </w:t>
      </w:r>
      <w:proofErr w:type="spellStart"/>
      <w:r w:rsidRPr="005A076E">
        <w:rPr>
          <w:rFonts w:ascii="Times New Roman" w:hAnsi="Times New Roman" w:cs="Times New Roman"/>
        </w:rPr>
        <w:t>Ejecución</w:t>
      </w:r>
      <w:proofErr w:type="spellEnd"/>
      <w:r w:rsidRPr="005A076E">
        <w:rPr>
          <w:rFonts w:ascii="Times New Roman" w:hAnsi="Times New Roman" w:cs="Times New Roman"/>
        </w:rPr>
        <w:t xml:space="preserve"> de Penas y Medidas de Seguridad, la condenada </w:t>
      </w:r>
      <w:proofErr w:type="spellStart"/>
      <w:r w:rsidRPr="005A076E">
        <w:rPr>
          <w:rFonts w:ascii="Times New Roman" w:hAnsi="Times New Roman" w:cs="Times New Roman"/>
        </w:rPr>
        <w:t>debera</w:t>
      </w:r>
      <w:proofErr w:type="spellEnd"/>
      <w:r w:rsidRPr="005A076E">
        <w:rPr>
          <w:rFonts w:ascii="Times New Roman" w:hAnsi="Times New Roman" w:cs="Times New Roman"/>
        </w:rPr>
        <w:t xml:space="preserve">́ iniciar el servicio de manera inmediata, sin que en </w:t>
      </w:r>
      <w:proofErr w:type="spellStart"/>
      <w:r w:rsidRPr="005A076E">
        <w:rPr>
          <w:rFonts w:ascii="Times New Roman" w:hAnsi="Times New Roman" w:cs="Times New Roman"/>
        </w:rPr>
        <w:t>ningún</w:t>
      </w:r>
      <w:proofErr w:type="spellEnd"/>
      <w:r w:rsidRPr="005A076E">
        <w:rPr>
          <w:rFonts w:ascii="Times New Roman" w:hAnsi="Times New Roman" w:cs="Times New Roman"/>
        </w:rPr>
        <w:t xml:space="preserve"> evento supere los cinco (5) </w:t>
      </w:r>
      <w:proofErr w:type="spellStart"/>
      <w:r w:rsidRPr="005A076E">
        <w:rPr>
          <w:rFonts w:ascii="Times New Roman" w:hAnsi="Times New Roman" w:cs="Times New Roman"/>
        </w:rPr>
        <w:t>días</w:t>
      </w:r>
      <w:proofErr w:type="spellEnd"/>
      <w:r w:rsidRPr="005A076E">
        <w:rPr>
          <w:rFonts w:ascii="Times New Roman" w:hAnsi="Times New Roman" w:cs="Times New Roman"/>
        </w:rPr>
        <w:t xml:space="preserve"> </w:t>
      </w:r>
      <w:proofErr w:type="spellStart"/>
      <w:r w:rsidRPr="005A076E">
        <w:rPr>
          <w:rFonts w:ascii="Times New Roman" w:hAnsi="Times New Roman" w:cs="Times New Roman"/>
        </w:rPr>
        <w:t>hábiles</w:t>
      </w:r>
      <w:proofErr w:type="spellEnd"/>
      <w:r w:rsidRPr="005A076E">
        <w:rPr>
          <w:rFonts w:ascii="Times New Roman" w:hAnsi="Times New Roman" w:cs="Times New Roman"/>
        </w:rPr>
        <w:t xml:space="preserve"> siguientes, a menos que se comprueben causas de fuerza mayor o caso fortuito, en cuyo caso no </w:t>
      </w:r>
      <w:proofErr w:type="spellStart"/>
      <w:r w:rsidRPr="005A076E">
        <w:rPr>
          <w:rFonts w:ascii="Times New Roman" w:hAnsi="Times New Roman" w:cs="Times New Roman"/>
        </w:rPr>
        <w:t>podrán</w:t>
      </w:r>
      <w:proofErr w:type="spellEnd"/>
      <w:r w:rsidRPr="005A076E">
        <w:rPr>
          <w:rFonts w:ascii="Times New Roman" w:hAnsi="Times New Roman" w:cs="Times New Roman"/>
        </w:rPr>
        <w:t xml:space="preserve"> superar los quince (15) </w:t>
      </w:r>
      <w:proofErr w:type="spellStart"/>
      <w:r w:rsidRPr="005A076E">
        <w:rPr>
          <w:rFonts w:ascii="Times New Roman" w:hAnsi="Times New Roman" w:cs="Times New Roman"/>
        </w:rPr>
        <w:t>días</w:t>
      </w:r>
      <w:proofErr w:type="spellEnd"/>
      <w:r w:rsidRPr="005A076E">
        <w:rPr>
          <w:rFonts w:ascii="Times New Roman" w:hAnsi="Times New Roman" w:cs="Times New Roman"/>
        </w:rPr>
        <w:t xml:space="preserve"> </w:t>
      </w:r>
      <w:proofErr w:type="spellStart"/>
      <w:r w:rsidRPr="005A076E">
        <w:rPr>
          <w:rFonts w:ascii="Times New Roman" w:hAnsi="Times New Roman" w:cs="Times New Roman"/>
        </w:rPr>
        <w:t>hábiles</w:t>
      </w:r>
      <w:proofErr w:type="spellEnd"/>
      <w:r w:rsidRPr="005A076E">
        <w:rPr>
          <w:rFonts w:ascii="Times New Roman" w:hAnsi="Times New Roman" w:cs="Times New Roman"/>
        </w:rPr>
        <w:t>.</w:t>
      </w:r>
    </w:p>
    <w:p w14:paraId="450EE3DC" w14:textId="6EF1A091" w:rsidR="00D273F7" w:rsidRPr="005A076E" w:rsidRDefault="00D273F7" w:rsidP="003F7560">
      <w:pPr>
        <w:jc w:val="both"/>
        <w:rPr>
          <w:rFonts w:ascii="Times New Roman" w:eastAsia="Helvetica" w:hAnsi="Times New Roman" w:cs="Times New Roman"/>
        </w:rPr>
      </w:pPr>
      <w:r w:rsidRPr="005A076E">
        <w:rPr>
          <w:rFonts w:ascii="Times New Roman" w:hAnsi="Times New Roman" w:cs="Times New Roman"/>
        </w:rPr>
        <w:t xml:space="preserve">Si la condenada no iniciare la </w:t>
      </w:r>
      <w:proofErr w:type="spellStart"/>
      <w:r w:rsidRPr="005A076E">
        <w:rPr>
          <w:rFonts w:ascii="Times New Roman" w:hAnsi="Times New Roman" w:cs="Times New Roman"/>
        </w:rPr>
        <w:t>prestación</w:t>
      </w:r>
      <w:proofErr w:type="spellEnd"/>
      <w:r w:rsidRPr="005A076E">
        <w:rPr>
          <w:rFonts w:ascii="Times New Roman" w:hAnsi="Times New Roman" w:cs="Times New Roman"/>
        </w:rPr>
        <w:t xml:space="preserve"> del servicio de utilidad </w:t>
      </w:r>
      <w:proofErr w:type="spellStart"/>
      <w:r w:rsidRPr="005A076E">
        <w:rPr>
          <w:rFonts w:ascii="Times New Roman" w:hAnsi="Times New Roman" w:cs="Times New Roman"/>
        </w:rPr>
        <w:t>pública</w:t>
      </w:r>
      <w:proofErr w:type="spellEnd"/>
      <w:r w:rsidRPr="005A076E">
        <w:rPr>
          <w:rFonts w:ascii="Times New Roman" w:hAnsi="Times New Roman" w:cs="Times New Roman"/>
        </w:rPr>
        <w:t xml:space="preserve"> en los </w:t>
      </w:r>
      <w:proofErr w:type="spellStart"/>
      <w:r w:rsidRPr="005A076E">
        <w:rPr>
          <w:rFonts w:ascii="Times New Roman" w:hAnsi="Times New Roman" w:cs="Times New Roman"/>
        </w:rPr>
        <w:t>términos</w:t>
      </w:r>
      <w:proofErr w:type="spellEnd"/>
      <w:r w:rsidRPr="005A076E">
        <w:rPr>
          <w:rFonts w:ascii="Times New Roman" w:hAnsi="Times New Roman" w:cs="Times New Roman"/>
        </w:rPr>
        <w:t xml:space="preserve"> antes </w:t>
      </w:r>
      <w:proofErr w:type="spellStart"/>
      <w:r w:rsidRPr="005A076E">
        <w:rPr>
          <w:rFonts w:ascii="Times New Roman" w:hAnsi="Times New Roman" w:cs="Times New Roman"/>
        </w:rPr>
        <w:t>señalados</w:t>
      </w:r>
      <w:proofErr w:type="spellEnd"/>
      <w:r w:rsidRPr="005A076E">
        <w:rPr>
          <w:rFonts w:ascii="Times New Roman" w:hAnsi="Times New Roman" w:cs="Times New Roman"/>
        </w:rPr>
        <w:t xml:space="preserve">, se revocará la </w:t>
      </w:r>
      <w:proofErr w:type="spellStart"/>
      <w:r w:rsidRPr="005A076E">
        <w:rPr>
          <w:rFonts w:ascii="Times New Roman" w:hAnsi="Times New Roman" w:cs="Times New Roman"/>
        </w:rPr>
        <w:t>sustitución</w:t>
      </w:r>
      <w:proofErr w:type="spellEnd"/>
      <w:r w:rsidRPr="005A076E">
        <w:rPr>
          <w:rFonts w:ascii="Times New Roman" w:hAnsi="Times New Roman" w:cs="Times New Roman"/>
        </w:rPr>
        <w:t xml:space="preserve"> y </w:t>
      </w:r>
      <w:proofErr w:type="spellStart"/>
      <w:r w:rsidRPr="005A076E">
        <w:rPr>
          <w:rFonts w:ascii="Times New Roman" w:hAnsi="Times New Roman" w:cs="Times New Roman"/>
        </w:rPr>
        <w:t>debera</w:t>
      </w:r>
      <w:proofErr w:type="spellEnd"/>
      <w:r w:rsidRPr="005A076E">
        <w:rPr>
          <w:rFonts w:ascii="Times New Roman" w:hAnsi="Times New Roman" w:cs="Times New Roman"/>
        </w:rPr>
        <w:t xml:space="preserve">́ cumplir la pena de </w:t>
      </w:r>
      <w:proofErr w:type="spellStart"/>
      <w:r w:rsidRPr="005A076E">
        <w:rPr>
          <w:rFonts w:ascii="Times New Roman" w:hAnsi="Times New Roman" w:cs="Times New Roman"/>
        </w:rPr>
        <w:t>prisión</w:t>
      </w:r>
      <w:proofErr w:type="spellEnd"/>
      <w:r w:rsidRPr="005A076E">
        <w:rPr>
          <w:rFonts w:ascii="Times New Roman" w:hAnsi="Times New Roman" w:cs="Times New Roman"/>
        </w:rPr>
        <w:t xml:space="preserve"> impuesta.</w:t>
      </w:r>
      <w:r w:rsidRPr="005A076E">
        <w:rPr>
          <w:rFonts w:ascii="Times New Roman" w:eastAsia="Helvetica" w:hAnsi="Times New Roman" w:cs="Times New Roman"/>
        </w:rPr>
        <w:t>”</w:t>
      </w:r>
    </w:p>
    <w:p w14:paraId="6748392C" w14:textId="77777777" w:rsidR="00D273F7" w:rsidRPr="005A076E" w:rsidRDefault="00D273F7" w:rsidP="003F7560">
      <w:pPr>
        <w:widowControl w:val="0"/>
        <w:spacing w:before="240" w:after="240"/>
        <w:jc w:val="both"/>
        <w:rPr>
          <w:rFonts w:ascii="Times New Roman" w:hAnsi="Times New Roman" w:cs="Times New Roman"/>
        </w:rPr>
      </w:pPr>
      <w:proofErr w:type="spellStart"/>
      <w:r w:rsidRPr="005A076E">
        <w:rPr>
          <w:rFonts w:ascii="Times New Roman" w:hAnsi="Times New Roman" w:cs="Times New Roman"/>
          <w:b/>
        </w:rPr>
        <w:t>Artículo</w:t>
      </w:r>
      <w:proofErr w:type="spellEnd"/>
      <w:r w:rsidRPr="005A076E">
        <w:rPr>
          <w:rFonts w:ascii="Times New Roman" w:hAnsi="Times New Roman" w:cs="Times New Roman"/>
          <w:b/>
        </w:rPr>
        <w:t xml:space="preserve"> 9o. </w:t>
      </w:r>
      <w:r w:rsidRPr="005A076E">
        <w:rPr>
          <w:rFonts w:ascii="Times New Roman" w:hAnsi="Times New Roman" w:cs="Times New Roman"/>
        </w:rPr>
        <w:t xml:space="preserve">ADICIÓNESE el </w:t>
      </w:r>
      <w:proofErr w:type="spellStart"/>
      <w:r w:rsidRPr="005A076E">
        <w:rPr>
          <w:rFonts w:ascii="Times New Roman" w:hAnsi="Times New Roman" w:cs="Times New Roman"/>
        </w:rPr>
        <w:t>artículo</w:t>
      </w:r>
      <w:proofErr w:type="spellEnd"/>
      <w:r w:rsidRPr="005A076E">
        <w:rPr>
          <w:rFonts w:ascii="Times New Roman" w:hAnsi="Times New Roman" w:cs="Times New Roman"/>
        </w:rPr>
        <w:t xml:space="preserve"> 38-K a la Ley 599 de 2000, el cual quedará </w:t>
      </w:r>
      <w:proofErr w:type="spellStart"/>
      <w:r w:rsidRPr="005A076E">
        <w:rPr>
          <w:rFonts w:ascii="Times New Roman" w:hAnsi="Times New Roman" w:cs="Times New Roman"/>
        </w:rPr>
        <w:t>asi</w:t>
      </w:r>
      <w:proofErr w:type="spellEnd"/>
      <w:r w:rsidRPr="005A076E">
        <w:rPr>
          <w:rFonts w:ascii="Times New Roman" w:hAnsi="Times New Roman" w:cs="Times New Roman"/>
        </w:rPr>
        <w:t>́:</w:t>
      </w:r>
    </w:p>
    <w:p w14:paraId="58C64D69" w14:textId="77777777" w:rsidR="00D273F7" w:rsidRPr="005A076E" w:rsidRDefault="00D273F7" w:rsidP="003F7560">
      <w:pPr>
        <w:widowControl w:val="0"/>
        <w:spacing w:before="240" w:after="240"/>
        <w:jc w:val="both"/>
        <w:rPr>
          <w:rFonts w:ascii="Times New Roman" w:hAnsi="Times New Roman" w:cs="Times New Roman"/>
        </w:rPr>
      </w:pPr>
      <w:r w:rsidRPr="005A076E">
        <w:rPr>
          <w:rFonts w:ascii="Times New Roman" w:eastAsia="Helvetica" w:hAnsi="Times New Roman" w:cs="Times New Roman"/>
        </w:rPr>
        <w:t>“</w:t>
      </w:r>
      <w:proofErr w:type="spellStart"/>
      <w:r w:rsidRPr="005A076E">
        <w:rPr>
          <w:rFonts w:ascii="Times New Roman" w:hAnsi="Times New Roman" w:cs="Times New Roman"/>
          <w:b/>
        </w:rPr>
        <w:t>Artículo</w:t>
      </w:r>
      <w:proofErr w:type="spellEnd"/>
      <w:r w:rsidRPr="005A076E">
        <w:rPr>
          <w:rFonts w:ascii="Times New Roman" w:hAnsi="Times New Roman" w:cs="Times New Roman"/>
          <w:b/>
        </w:rPr>
        <w:t xml:space="preserve"> 38-K. </w:t>
      </w:r>
      <w:proofErr w:type="spellStart"/>
      <w:r w:rsidRPr="005A076E">
        <w:rPr>
          <w:rFonts w:ascii="Times New Roman" w:hAnsi="Times New Roman" w:cs="Times New Roman"/>
          <w:b/>
        </w:rPr>
        <w:t>Sustitución</w:t>
      </w:r>
      <w:proofErr w:type="spellEnd"/>
      <w:r w:rsidRPr="005A076E">
        <w:rPr>
          <w:rFonts w:ascii="Times New Roman" w:hAnsi="Times New Roman" w:cs="Times New Roman"/>
          <w:b/>
        </w:rPr>
        <w:t xml:space="preserve"> de la </w:t>
      </w:r>
      <w:proofErr w:type="spellStart"/>
      <w:r w:rsidRPr="005A076E">
        <w:rPr>
          <w:rFonts w:ascii="Times New Roman" w:hAnsi="Times New Roman" w:cs="Times New Roman"/>
          <w:b/>
        </w:rPr>
        <w:t>ejecución</w:t>
      </w:r>
      <w:proofErr w:type="spellEnd"/>
      <w:r w:rsidRPr="005A076E">
        <w:rPr>
          <w:rFonts w:ascii="Times New Roman" w:hAnsi="Times New Roman" w:cs="Times New Roman"/>
          <w:b/>
        </w:rPr>
        <w:t xml:space="preserve"> de la pena de </w:t>
      </w:r>
      <w:proofErr w:type="spellStart"/>
      <w:r w:rsidRPr="005A076E">
        <w:rPr>
          <w:rFonts w:ascii="Times New Roman" w:hAnsi="Times New Roman" w:cs="Times New Roman"/>
          <w:b/>
        </w:rPr>
        <w:t>prisión</w:t>
      </w:r>
      <w:proofErr w:type="spellEnd"/>
      <w:r w:rsidRPr="005A076E">
        <w:rPr>
          <w:rFonts w:ascii="Times New Roman" w:hAnsi="Times New Roman" w:cs="Times New Roman"/>
          <w:b/>
        </w:rPr>
        <w:t xml:space="preserve"> por la </w:t>
      </w:r>
      <w:proofErr w:type="spellStart"/>
      <w:r w:rsidRPr="005A076E">
        <w:rPr>
          <w:rFonts w:ascii="Times New Roman" w:hAnsi="Times New Roman" w:cs="Times New Roman"/>
          <w:b/>
        </w:rPr>
        <w:t>prestación</w:t>
      </w:r>
      <w:proofErr w:type="spellEnd"/>
      <w:r w:rsidRPr="005A076E">
        <w:rPr>
          <w:rFonts w:ascii="Times New Roman" w:hAnsi="Times New Roman" w:cs="Times New Roman"/>
          <w:b/>
        </w:rPr>
        <w:t xml:space="preserve"> de servicio de utilidad </w:t>
      </w:r>
      <w:proofErr w:type="spellStart"/>
      <w:r w:rsidRPr="005A076E">
        <w:rPr>
          <w:rFonts w:ascii="Times New Roman" w:hAnsi="Times New Roman" w:cs="Times New Roman"/>
          <w:b/>
        </w:rPr>
        <w:t>pública</w:t>
      </w:r>
      <w:proofErr w:type="spellEnd"/>
      <w:r w:rsidRPr="005A076E">
        <w:rPr>
          <w:rFonts w:ascii="Times New Roman" w:hAnsi="Times New Roman" w:cs="Times New Roman"/>
          <w:b/>
        </w:rPr>
        <w:t xml:space="preserve">. </w:t>
      </w:r>
      <w:r w:rsidRPr="005A076E">
        <w:rPr>
          <w:rFonts w:ascii="Times New Roman" w:hAnsi="Times New Roman" w:cs="Times New Roman"/>
        </w:rPr>
        <w:t xml:space="preserve">La condenada que se encuentre privada de la libertad al momento de la </w:t>
      </w:r>
      <w:proofErr w:type="spellStart"/>
      <w:r w:rsidRPr="005A076E">
        <w:rPr>
          <w:rFonts w:ascii="Times New Roman" w:hAnsi="Times New Roman" w:cs="Times New Roman"/>
        </w:rPr>
        <w:t>promulgación</w:t>
      </w:r>
      <w:proofErr w:type="spellEnd"/>
      <w:r w:rsidRPr="005A076E">
        <w:rPr>
          <w:rFonts w:ascii="Times New Roman" w:hAnsi="Times New Roman" w:cs="Times New Roman"/>
        </w:rPr>
        <w:t xml:space="preserve"> de la presente ley, </w:t>
      </w:r>
      <w:proofErr w:type="spellStart"/>
      <w:r w:rsidRPr="005A076E">
        <w:rPr>
          <w:rFonts w:ascii="Times New Roman" w:hAnsi="Times New Roman" w:cs="Times New Roman"/>
        </w:rPr>
        <w:t>podra</w:t>
      </w:r>
      <w:proofErr w:type="spellEnd"/>
      <w:r w:rsidRPr="005A076E">
        <w:rPr>
          <w:rFonts w:ascii="Times New Roman" w:hAnsi="Times New Roman" w:cs="Times New Roman"/>
        </w:rPr>
        <w:t xml:space="preserve">́ solicitar ante el Juez de </w:t>
      </w:r>
      <w:proofErr w:type="spellStart"/>
      <w:r w:rsidRPr="005A076E">
        <w:rPr>
          <w:rFonts w:ascii="Times New Roman" w:hAnsi="Times New Roman" w:cs="Times New Roman"/>
        </w:rPr>
        <w:t>Ejecución</w:t>
      </w:r>
      <w:proofErr w:type="spellEnd"/>
      <w:r w:rsidRPr="005A076E">
        <w:rPr>
          <w:rFonts w:ascii="Times New Roman" w:hAnsi="Times New Roman" w:cs="Times New Roman"/>
        </w:rPr>
        <w:t xml:space="preserve"> de Penas y Medidas de Seguridad la </w:t>
      </w:r>
      <w:proofErr w:type="spellStart"/>
      <w:r w:rsidRPr="005A076E">
        <w:rPr>
          <w:rFonts w:ascii="Times New Roman" w:hAnsi="Times New Roman" w:cs="Times New Roman"/>
        </w:rPr>
        <w:t>sustitución</w:t>
      </w:r>
      <w:proofErr w:type="spellEnd"/>
      <w:r w:rsidRPr="005A076E">
        <w:rPr>
          <w:rFonts w:ascii="Times New Roman" w:hAnsi="Times New Roman" w:cs="Times New Roman"/>
        </w:rPr>
        <w:t xml:space="preserve"> de la pena de </w:t>
      </w:r>
      <w:proofErr w:type="spellStart"/>
      <w:r w:rsidRPr="005A076E">
        <w:rPr>
          <w:rFonts w:ascii="Times New Roman" w:hAnsi="Times New Roman" w:cs="Times New Roman"/>
        </w:rPr>
        <w:t>prisión</w:t>
      </w:r>
      <w:proofErr w:type="spellEnd"/>
      <w:r w:rsidRPr="005A076E">
        <w:rPr>
          <w:rFonts w:ascii="Times New Roman" w:hAnsi="Times New Roman" w:cs="Times New Roman"/>
        </w:rPr>
        <w:t xml:space="preserve"> que tenga pendiente de cumplir por la de </w:t>
      </w:r>
      <w:proofErr w:type="spellStart"/>
      <w:r w:rsidRPr="005A076E">
        <w:rPr>
          <w:rFonts w:ascii="Times New Roman" w:hAnsi="Times New Roman" w:cs="Times New Roman"/>
        </w:rPr>
        <w:t>prestación</w:t>
      </w:r>
      <w:proofErr w:type="spellEnd"/>
      <w:r w:rsidRPr="005A076E">
        <w:rPr>
          <w:rFonts w:ascii="Times New Roman" w:hAnsi="Times New Roman" w:cs="Times New Roman"/>
        </w:rPr>
        <w:t xml:space="preserve"> de servicio de utilidad </w:t>
      </w:r>
      <w:proofErr w:type="spellStart"/>
      <w:r w:rsidRPr="005A076E">
        <w:rPr>
          <w:rFonts w:ascii="Times New Roman" w:hAnsi="Times New Roman" w:cs="Times New Roman"/>
        </w:rPr>
        <w:t>pública</w:t>
      </w:r>
      <w:proofErr w:type="spellEnd"/>
      <w:r w:rsidRPr="005A076E">
        <w:rPr>
          <w:rFonts w:ascii="Times New Roman" w:hAnsi="Times New Roman" w:cs="Times New Roman"/>
        </w:rPr>
        <w:t>.</w:t>
      </w:r>
    </w:p>
    <w:p w14:paraId="4226D53C" w14:textId="46A9DFD3" w:rsidR="00D273F7" w:rsidRPr="005A076E" w:rsidRDefault="00D273F7" w:rsidP="003F7560">
      <w:pPr>
        <w:jc w:val="both"/>
        <w:rPr>
          <w:rFonts w:ascii="Times New Roman" w:eastAsia="Helvetica" w:hAnsi="Times New Roman" w:cs="Times New Roman"/>
        </w:rPr>
      </w:pPr>
      <w:r w:rsidRPr="005A076E">
        <w:rPr>
          <w:rFonts w:ascii="Times New Roman" w:hAnsi="Times New Roman" w:cs="Times New Roman"/>
        </w:rPr>
        <w:t xml:space="preserve">El Juez de </w:t>
      </w:r>
      <w:proofErr w:type="spellStart"/>
      <w:r w:rsidRPr="005A076E">
        <w:rPr>
          <w:rFonts w:ascii="Times New Roman" w:hAnsi="Times New Roman" w:cs="Times New Roman"/>
        </w:rPr>
        <w:t>Ejecución</w:t>
      </w:r>
      <w:proofErr w:type="spellEnd"/>
      <w:r w:rsidRPr="005A076E">
        <w:rPr>
          <w:rFonts w:ascii="Times New Roman" w:hAnsi="Times New Roman" w:cs="Times New Roman"/>
        </w:rPr>
        <w:t xml:space="preserve"> de Penas y Medidas de Seguridad, cuando se cumplan los requisitos del </w:t>
      </w:r>
      <w:proofErr w:type="spellStart"/>
      <w:r w:rsidRPr="005A076E">
        <w:rPr>
          <w:rFonts w:ascii="Times New Roman" w:hAnsi="Times New Roman" w:cs="Times New Roman"/>
        </w:rPr>
        <w:t>artículo</w:t>
      </w:r>
      <w:proofErr w:type="spellEnd"/>
      <w:r w:rsidRPr="005A076E">
        <w:rPr>
          <w:rFonts w:ascii="Times New Roman" w:hAnsi="Times New Roman" w:cs="Times New Roman"/>
        </w:rPr>
        <w:t xml:space="preserve"> 38-I, </w:t>
      </w:r>
      <w:proofErr w:type="spellStart"/>
      <w:r w:rsidRPr="005A076E">
        <w:rPr>
          <w:rFonts w:ascii="Times New Roman" w:hAnsi="Times New Roman" w:cs="Times New Roman"/>
        </w:rPr>
        <w:t>podra</w:t>
      </w:r>
      <w:proofErr w:type="spellEnd"/>
      <w:r w:rsidRPr="005A076E">
        <w:rPr>
          <w:rFonts w:ascii="Times New Roman" w:hAnsi="Times New Roman" w:cs="Times New Roman"/>
        </w:rPr>
        <w:t xml:space="preserve">́ sustituir la pena de </w:t>
      </w:r>
      <w:proofErr w:type="spellStart"/>
      <w:r w:rsidRPr="005A076E">
        <w:rPr>
          <w:rFonts w:ascii="Times New Roman" w:hAnsi="Times New Roman" w:cs="Times New Roman"/>
        </w:rPr>
        <w:t>prisión</w:t>
      </w:r>
      <w:proofErr w:type="spellEnd"/>
      <w:r w:rsidRPr="005A076E">
        <w:rPr>
          <w:rFonts w:ascii="Times New Roman" w:hAnsi="Times New Roman" w:cs="Times New Roman"/>
        </w:rPr>
        <w:t xml:space="preserve"> que reste por cumplir o hasta el cumplimiento de la libertad condicional por la de la </w:t>
      </w:r>
      <w:proofErr w:type="spellStart"/>
      <w:r w:rsidRPr="005A076E">
        <w:rPr>
          <w:rFonts w:ascii="Times New Roman" w:hAnsi="Times New Roman" w:cs="Times New Roman"/>
        </w:rPr>
        <w:t>prestación</w:t>
      </w:r>
      <w:proofErr w:type="spellEnd"/>
      <w:r w:rsidRPr="005A076E">
        <w:rPr>
          <w:rFonts w:ascii="Times New Roman" w:hAnsi="Times New Roman" w:cs="Times New Roman"/>
        </w:rPr>
        <w:t xml:space="preserve"> de servicio de utilidad </w:t>
      </w:r>
      <w:proofErr w:type="spellStart"/>
      <w:r w:rsidRPr="005A076E">
        <w:rPr>
          <w:rFonts w:ascii="Times New Roman" w:hAnsi="Times New Roman" w:cs="Times New Roman"/>
        </w:rPr>
        <w:t>pública</w:t>
      </w:r>
      <w:proofErr w:type="spellEnd"/>
      <w:r w:rsidRPr="005A076E">
        <w:rPr>
          <w:rFonts w:ascii="Times New Roman" w:hAnsi="Times New Roman" w:cs="Times New Roman"/>
        </w:rPr>
        <w:t xml:space="preserve">, descontando el tiempo que lleve de cumplimiento de la pena e imponiendo el </w:t>
      </w:r>
      <w:proofErr w:type="spellStart"/>
      <w:r w:rsidRPr="005A076E">
        <w:rPr>
          <w:rFonts w:ascii="Times New Roman" w:hAnsi="Times New Roman" w:cs="Times New Roman"/>
        </w:rPr>
        <w:t>número</w:t>
      </w:r>
      <w:proofErr w:type="spellEnd"/>
      <w:r w:rsidRPr="005A076E">
        <w:rPr>
          <w:rFonts w:ascii="Times New Roman" w:hAnsi="Times New Roman" w:cs="Times New Roman"/>
        </w:rPr>
        <w:t xml:space="preserve"> de horas correspondiente, atendiendo a los criterios contemplados en el </w:t>
      </w:r>
      <w:proofErr w:type="spellStart"/>
      <w:r w:rsidRPr="005A076E">
        <w:rPr>
          <w:rFonts w:ascii="Times New Roman" w:hAnsi="Times New Roman" w:cs="Times New Roman"/>
        </w:rPr>
        <w:t>artículo</w:t>
      </w:r>
      <w:proofErr w:type="spellEnd"/>
      <w:r w:rsidRPr="005A076E">
        <w:rPr>
          <w:rFonts w:ascii="Times New Roman" w:hAnsi="Times New Roman" w:cs="Times New Roman"/>
        </w:rPr>
        <w:t xml:space="preserve"> 38-H de este </w:t>
      </w:r>
      <w:proofErr w:type="spellStart"/>
      <w:r w:rsidRPr="005A076E">
        <w:rPr>
          <w:rFonts w:ascii="Times New Roman" w:hAnsi="Times New Roman" w:cs="Times New Roman"/>
        </w:rPr>
        <w:t>Código</w:t>
      </w:r>
      <w:proofErr w:type="spellEnd"/>
      <w:r w:rsidRPr="005A076E">
        <w:rPr>
          <w:rFonts w:ascii="Times New Roman" w:hAnsi="Times New Roman" w:cs="Times New Roman"/>
        </w:rPr>
        <w:t>.</w:t>
      </w:r>
      <w:r w:rsidRPr="005A076E">
        <w:rPr>
          <w:rFonts w:ascii="Times New Roman" w:eastAsia="Helvetica" w:hAnsi="Times New Roman" w:cs="Times New Roman"/>
        </w:rPr>
        <w:t>”</w:t>
      </w:r>
    </w:p>
    <w:p w14:paraId="66CF2E25" w14:textId="77777777" w:rsidR="00D273F7" w:rsidRPr="005A076E" w:rsidRDefault="00D273F7" w:rsidP="003F7560">
      <w:pPr>
        <w:widowControl w:val="0"/>
        <w:spacing w:before="240" w:after="240"/>
        <w:jc w:val="both"/>
        <w:rPr>
          <w:rFonts w:ascii="Times New Roman" w:hAnsi="Times New Roman" w:cs="Times New Roman"/>
        </w:rPr>
      </w:pPr>
      <w:r w:rsidRPr="005A076E">
        <w:rPr>
          <w:rFonts w:ascii="Times New Roman" w:hAnsi="Times New Roman" w:cs="Times New Roman"/>
          <w:b/>
        </w:rPr>
        <w:t xml:space="preserve">ARTÍCULO 10o. </w:t>
      </w:r>
      <w:r w:rsidRPr="005A076E">
        <w:rPr>
          <w:rFonts w:ascii="Times New Roman" w:hAnsi="Times New Roman" w:cs="Times New Roman"/>
        </w:rPr>
        <w:t xml:space="preserve">ADICIONESE el </w:t>
      </w:r>
      <w:proofErr w:type="spellStart"/>
      <w:r w:rsidRPr="005A076E">
        <w:rPr>
          <w:rFonts w:ascii="Times New Roman" w:hAnsi="Times New Roman" w:cs="Times New Roman"/>
        </w:rPr>
        <w:t>artículo</w:t>
      </w:r>
      <w:proofErr w:type="spellEnd"/>
      <w:r w:rsidRPr="005A076E">
        <w:rPr>
          <w:rFonts w:ascii="Times New Roman" w:hAnsi="Times New Roman" w:cs="Times New Roman"/>
        </w:rPr>
        <w:t xml:space="preserve"> 38-L a la Ley 599 de 2000, el cual quedará </w:t>
      </w:r>
      <w:proofErr w:type="spellStart"/>
      <w:r w:rsidRPr="005A076E">
        <w:rPr>
          <w:rFonts w:ascii="Times New Roman" w:hAnsi="Times New Roman" w:cs="Times New Roman"/>
        </w:rPr>
        <w:t>asi</w:t>
      </w:r>
      <w:proofErr w:type="spellEnd"/>
      <w:r w:rsidRPr="005A076E">
        <w:rPr>
          <w:rFonts w:ascii="Times New Roman" w:hAnsi="Times New Roman" w:cs="Times New Roman"/>
        </w:rPr>
        <w:t>́:</w:t>
      </w:r>
    </w:p>
    <w:p w14:paraId="352A28FE" w14:textId="77777777" w:rsidR="00D273F7" w:rsidRPr="005A076E" w:rsidRDefault="00D273F7" w:rsidP="003F7560">
      <w:pPr>
        <w:widowControl w:val="0"/>
        <w:spacing w:before="240" w:after="240"/>
        <w:jc w:val="both"/>
        <w:rPr>
          <w:rFonts w:ascii="Times New Roman" w:hAnsi="Times New Roman" w:cs="Times New Roman"/>
          <w:strike/>
        </w:rPr>
      </w:pPr>
      <w:r w:rsidRPr="005A076E">
        <w:rPr>
          <w:rFonts w:ascii="Times New Roman" w:eastAsia="Helvetica" w:hAnsi="Times New Roman" w:cs="Times New Roman"/>
        </w:rPr>
        <w:t>“</w:t>
      </w:r>
      <w:proofErr w:type="spellStart"/>
      <w:r w:rsidRPr="005A076E">
        <w:rPr>
          <w:rFonts w:ascii="Times New Roman" w:hAnsi="Times New Roman" w:cs="Times New Roman"/>
          <w:b/>
        </w:rPr>
        <w:t>Artículo</w:t>
      </w:r>
      <w:proofErr w:type="spellEnd"/>
      <w:r w:rsidRPr="005A076E">
        <w:rPr>
          <w:rFonts w:ascii="Times New Roman" w:hAnsi="Times New Roman" w:cs="Times New Roman"/>
          <w:b/>
        </w:rPr>
        <w:t xml:space="preserve"> 38-L. Control de la medida de </w:t>
      </w:r>
      <w:proofErr w:type="spellStart"/>
      <w:r w:rsidRPr="005A076E">
        <w:rPr>
          <w:rFonts w:ascii="Times New Roman" w:hAnsi="Times New Roman" w:cs="Times New Roman"/>
          <w:b/>
        </w:rPr>
        <w:t>prestación</w:t>
      </w:r>
      <w:proofErr w:type="spellEnd"/>
      <w:r w:rsidRPr="005A076E">
        <w:rPr>
          <w:rFonts w:ascii="Times New Roman" w:hAnsi="Times New Roman" w:cs="Times New Roman"/>
          <w:b/>
        </w:rPr>
        <w:t xml:space="preserve"> de servicios de utilidad </w:t>
      </w:r>
      <w:proofErr w:type="spellStart"/>
      <w:r w:rsidRPr="005A076E">
        <w:rPr>
          <w:rFonts w:ascii="Times New Roman" w:hAnsi="Times New Roman" w:cs="Times New Roman"/>
          <w:b/>
        </w:rPr>
        <w:t>pública</w:t>
      </w:r>
      <w:proofErr w:type="spellEnd"/>
      <w:r w:rsidRPr="005A076E">
        <w:rPr>
          <w:rFonts w:ascii="Times New Roman" w:hAnsi="Times New Roman" w:cs="Times New Roman"/>
          <w:b/>
        </w:rPr>
        <w:t xml:space="preserve"> como sustitutiva de la </w:t>
      </w:r>
      <w:proofErr w:type="spellStart"/>
      <w:r w:rsidRPr="005A076E">
        <w:rPr>
          <w:rFonts w:ascii="Times New Roman" w:hAnsi="Times New Roman" w:cs="Times New Roman"/>
          <w:b/>
        </w:rPr>
        <w:t>prisión</w:t>
      </w:r>
      <w:proofErr w:type="spellEnd"/>
      <w:r w:rsidRPr="005A076E">
        <w:rPr>
          <w:rFonts w:ascii="Times New Roman" w:hAnsi="Times New Roman" w:cs="Times New Roman"/>
          <w:b/>
        </w:rPr>
        <w:t xml:space="preserve">. </w:t>
      </w:r>
      <w:r w:rsidRPr="005A076E">
        <w:rPr>
          <w:rFonts w:ascii="Times New Roman" w:hAnsi="Times New Roman" w:cs="Times New Roman"/>
        </w:rPr>
        <w:t xml:space="preserve">Las entidades que hayan facilitado la </w:t>
      </w:r>
      <w:proofErr w:type="spellStart"/>
      <w:r w:rsidRPr="005A076E">
        <w:rPr>
          <w:rFonts w:ascii="Times New Roman" w:hAnsi="Times New Roman" w:cs="Times New Roman"/>
        </w:rPr>
        <w:t>prestación</w:t>
      </w:r>
      <w:proofErr w:type="spellEnd"/>
      <w:r w:rsidRPr="005A076E">
        <w:rPr>
          <w:rFonts w:ascii="Times New Roman" w:hAnsi="Times New Roman" w:cs="Times New Roman"/>
        </w:rPr>
        <w:t xml:space="preserve"> del servicio </w:t>
      </w:r>
      <w:proofErr w:type="spellStart"/>
      <w:r w:rsidRPr="005A076E">
        <w:rPr>
          <w:rFonts w:ascii="Times New Roman" w:hAnsi="Times New Roman" w:cs="Times New Roman"/>
        </w:rPr>
        <w:t>informarán</w:t>
      </w:r>
      <w:proofErr w:type="spellEnd"/>
      <w:r w:rsidRPr="005A076E">
        <w:rPr>
          <w:rFonts w:ascii="Times New Roman" w:hAnsi="Times New Roman" w:cs="Times New Roman"/>
        </w:rPr>
        <w:t xml:space="preserve"> mensualmente al Juez de </w:t>
      </w:r>
      <w:proofErr w:type="spellStart"/>
      <w:r w:rsidRPr="005A076E">
        <w:rPr>
          <w:rFonts w:ascii="Times New Roman" w:hAnsi="Times New Roman" w:cs="Times New Roman"/>
        </w:rPr>
        <w:t>Ejecución</w:t>
      </w:r>
      <w:proofErr w:type="spellEnd"/>
      <w:r w:rsidRPr="005A076E">
        <w:rPr>
          <w:rFonts w:ascii="Times New Roman" w:hAnsi="Times New Roman" w:cs="Times New Roman"/>
        </w:rPr>
        <w:t xml:space="preserve"> de Penas y Medidas de Seguridad, la actividad desarrollada por la condenada y las incidencias relevantes para juzgar el cumplimiento de la pena durante el desarrollo del plan de </w:t>
      </w:r>
      <w:proofErr w:type="spellStart"/>
      <w:r w:rsidRPr="005A076E">
        <w:rPr>
          <w:rFonts w:ascii="Times New Roman" w:hAnsi="Times New Roman" w:cs="Times New Roman"/>
        </w:rPr>
        <w:t>ejecución</w:t>
      </w:r>
      <w:proofErr w:type="spellEnd"/>
      <w:r w:rsidRPr="005A076E">
        <w:rPr>
          <w:rFonts w:ascii="Times New Roman" w:hAnsi="Times New Roman" w:cs="Times New Roman"/>
        </w:rPr>
        <w:t xml:space="preserve">, </w:t>
      </w:r>
      <w:proofErr w:type="spellStart"/>
      <w:r w:rsidRPr="005A076E">
        <w:rPr>
          <w:rFonts w:ascii="Times New Roman" w:hAnsi="Times New Roman" w:cs="Times New Roman"/>
        </w:rPr>
        <w:t>asi</w:t>
      </w:r>
      <w:proofErr w:type="spellEnd"/>
      <w:r w:rsidRPr="005A076E">
        <w:rPr>
          <w:rFonts w:ascii="Times New Roman" w:hAnsi="Times New Roman" w:cs="Times New Roman"/>
        </w:rPr>
        <w:t xml:space="preserve">́ como de la </w:t>
      </w:r>
      <w:proofErr w:type="spellStart"/>
      <w:r w:rsidRPr="005A076E">
        <w:rPr>
          <w:rFonts w:ascii="Times New Roman" w:hAnsi="Times New Roman" w:cs="Times New Roman"/>
        </w:rPr>
        <w:t>finalización</w:t>
      </w:r>
      <w:proofErr w:type="spellEnd"/>
      <w:r w:rsidRPr="005A076E">
        <w:rPr>
          <w:rFonts w:ascii="Times New Roman" w:hAnsi="Times New Roman" w:cs="Times New Roman"/>
        </w:rPr>
        <w:t xml:space="preserve"> del mismo, conservando en sus archivos copia de este informe hasta por </w:t>
      </w:r>
      <w:proofErr w:type="spellStart"/>
      <w:r w:rsidRPr="005A076E">
        <w:rPr>
          <w:rFonts w:ascii="Times New Roman" w:hAnsi="Times New Roman" w:cs="Times New Roman"/>
        </w:rPr>
        <w:t>el</w:t>
      </w:r>
      <w:proofErr w:type="spellEnd"/>
      <w:r w:rsidRPr="005A076E">
        <w:rPr>
          <w:rFonts w:ascii="Times New Roman" w:hAnsi="Times New Roman" w:cs="Times New Roman"/>
        </w:rPr>
        <w:t xml:space="preserve"> </w:t>
      </w:r>
      <w:proofErr w:type="spellStart"/>
      <w:r w:rsidRPr="005A076E">
        <w:rPr>
          <w:rFonts w:ascii="Times New Roman" w:hAnsi="Times New Roman" w:cs="Times New Roman"/>
        </w:rPr>
        <w:t>término</w:t>
      </w:r>
      <w:proofErr w:type="spellEnd"/>
      <w:r w:rsidRPr="005A076E">
        <w:rPr>
          <w:rFonts w:ascii="Times New Roman" w:hAnsi="Times New Roman" w:cs="Times New Roman"/>
        </w:rPr>
        <w:t xml:space="preserve"> de seis (6) </w:t>
      </w:r>
      <w:proofErr w:type="spellStart"/>
      <w:r w:rsidRPr="005A076E">
        <w:rPr>
          <w:rFonts w:ascii="Times New Roman" w:hAnsi="Times New Roman" w:cs="Times New Roman"/>
        </w:rPr>
        <w:t>años</w:t>
      </w:r>
      <w:proofErr w:type="spellEnd"/>
      <w:r w:rsidRPr="005A076E">
        <w:rPr>
          <w:rFonts w:ascii="Times New Roman" w:hAnsi="Times New Roman" w:cs="Times New Roman"/>
        </w:rPr>
        <w:t>, o uno fijado previamente por el juez.</w:t>
      </w:r>
    </w:p>
    <w:p w14:paraId="4115D266" w14:textId="7DFC72F2" w:rsidR="00D273F7" w:rsidRPr="005A076E" w:rsidRDefault="00D273F7" w:rsidP="003F7560">
      <w:pPr>
        <w:jc w:val="both"/>
        <w:rPr>
          <w:rFonts w:ascii="Times New Roman" w:eastAsia="Helvetica" w:hAnsi="Times New Roman" w:cs="Times New Roman"/>
        </w:rPr>
      </w:pPr>
      <w:r w:rsidRPr="005A076E">
        <w:rPr>
          <w:rFonts w:ascii="Times New Roman" w:hAnsi="Times New Roman" w:cs="Times New Roman"/>
        </w:rPr>
        <w:t xml:space="preserve">El informe </w:t>
      </w:r>
      <w:proofErr w:type="spellStart"/>
      <w:r w:rsidRPr="005A076E">
        <w:rPr>
          <w:rFonts w:ascii="Times New Roman" w:hAnsi="Times New Roman" w:cs="Times New Roman"/>
        </w:rPr>
        <w:t>debera</w:t>
      </w:r>
      <w:proofErr w:type="spellEnd"/>
      <w:r w:rsidRPr="005A076E">
        <w:rPr>
          <w:rFonts w:ascii="Times New Roman" w:hAnsi="Times New Roman" w:cs="Times New Roman"/>
        </w:rPr>
        <w:t xml:space="preserve">́ ser </w:t>
      </w:r>
      <w:proofErr w:type="spellStart"/>
      <w:r w:rsidRPr="005A076E">
        <w:rPr>
          <w:rFonts w:ascii="Times New Roman" w:hAnsi="Times New Roman" w:cs="Times New Roman"/>
        </w:rPr>
        <w:t>acompañado</w:t>
      </w:r>
      <w:proofErr w:type="spellEnd"/>
      <w:r w:rsidRPr="005A076E">
        <w:rPr>
          <w:rFonts w:ascii="Times New Roman" w:hAnsi="Times New Roman" w:cs="Times New Roman"/>
        </w:rPr>
        <w:t xml:space="preserve"> de los registros que acrediten el cumplimiento de la actividad del plan de servicio y con la </w:t>
      </w:r>
      <w:proofErr w:type="spellStart"/>
      <w:r w:rsidRPr="005A076E">
        <w:rPr>
          <w:rFonts w:ascii="Times New Roman" w:hAnsi="Times New Roman" w:cs="Times New Roman"/>
        </w:rPr>
        <w:t>indicación</w:t>
      </w:r>
      <w:proofErr w:type="spellEnd"/>
      <w:r w:rsidRPr="005A076E">
        <w:rPr>
          <w:rFonts w:ascii="Times New Roman" w:hAnsi="Times New Roman" w:cs="Times New Roman"/>
        </w:rPr>
        <w:t xml:space="preserve"> de fechas y horarios</w:t>
      </w:r>
      <w:r w:rsidRPr="005A076E">
        <w:rPr>
          <w:rFonts w:ascii="Times New Roman" w:eastAsia="Helvetica" w:hAnsi="Times New Roman" w:cs="Times New Roman"/>
        </w:rPr>
        <w:t>”.</w:t>
      </w:r>
    </w:p>
    <w:p w14:paraId="7D35591C" w14:textId="77777777" w:rsidR="00D273F7" w:rsidRPr="005A076E" w:rsidRDefault="00D273F7" w:rsidP="003F7560">
      <w:pPr>
        <w:widowControl w:val="0"/>
        <w:spacing w:before="240" w:after="240"/>
        <w:jc w:val="both"/>
        <w:rPr>
          <w:rFonts w:ascii="Times New Roman" w:hAnsi="Times New Roman" w:cs="Times New Roman"/>
        </w:rPr>
      </w:pPr>
      <w:proofErr w:type="spellStart"/>
      <w:r w:rsidRPr="005A076E">
        <w:rPr>
          <w:rFonts w:ascii="Times New Roman" w:hAnsi="Times New Roman" w:cs="Times New Roman"/>
          <w:b/>
        </w:rPr>
        <w:lastRenderedPageBreak/>
        <w:t>Artículo</w:t>
      </w:r>
      <w:proofErr w:type="spellEnd"/>
      <w:r w:rsidRPr="005A076E">
        <w:rPr>
          <w:rFonts w:ascii="Times New Roman" w:hAnsi="Times New Roman" w:cs="Times New Roman"/>
          <w:b/>
        </w:rPr>
        <w:t xml:space="preserve"> 11o. </w:t>
      </w:r>
      <w:r w:rsidRPr="005A076E">
        <w:rPr>
          <w:rFonts w:ascii="Times New Roman" w:hAnsi="Times New Roman" w:cs="Times New Roman"/>
        </w:rPr>
        <w:t xml:space="preserve">ADICIÓNESE el </w:t>
      </w:r>
      <w:proofErr w:type="spellStart"/>
      <w:r w:rsidRPr="005A076E">
        <w:rPr>
          <w:rFonts w:ascii="Times New Roman" w:hAnsi="Times New Roman" w:cs="Times New Roman"/>
        </w:rPr>
        <w:t>artículo</w:t>
      </w:r>
      <w:proofErr w:type="spellEnd"/>
      <w:r w:rsidRPr="005A076E">
        <w:rPr>
          <w:rFonts w:ascii="Times New Roman" w:hAnsi="Times New Roman" w:cs="Times New Roman"/>
        </w:rPr>
        <w:t xml:space="preserve"> 38-M a la Ley 599 de 2000, el cual quedará </w:t>
      </w:r>
      <w:proofErr w:type="spellStart"/>
      <w:r w:rsidRPr="005A076E">
        <w:rPr>
          <w:rFonts w:ascii="Times New Roman" w:hAnsi="Times New Roman" w:cs="Times New Roman"/>
        </w:rPr>
        <w:t>asi</w:t>
      </w:r>
      <w:proofErr w:type="spellEnd"/>
      <w:r w:rsidRPr="005A076E">
        <w:rPr>
          <w:rFonts w:ascii="Times New Roman" w:hAnsi="Times New Roman" w:cs="Times New Roman"/>
        </w:rPr>
        <w:t>́:</w:t>
      </w:r>
    </w:p>
    <w:p w14:paraId="02A88102" w14:textId="77777777" w:rsidR="00D273F7" w:rsidRPr="005A076E" w:rsidRDefault="00D273F7" w:rsidP="003F7560">
      <w:pPr>
        <w:widowControl w:val="0"/>
        <w:spacing w:before="240" w:after="240"/>
        <w:jc w:val="both"/>
        <w:rPr>
          <w:rFonts w:ascii="Times New Roman" w:hAnsi="Times New Roman" w:cs="Times New Roman"/>
        </w:rPr>
      </w:pPr>
      <w:r w:rsidRPr="005A076E">
        <w:rPr>
          <w:rFonts w:ascii="Times New Roman" w:eastAsia="Helvetica" w:hAnsi="Times New Roman" w:cs="Times New Roman"/>
        </w:rPr>
        <w:t>“</w:t>
      </w:r>
      <w:proofErr w:type="spellStart"/>
      <w:r w:rsidRPr="005A076E">
        <w:rPr>
          <w:rFonts w:ascii="Times New Roman" w:hAnsi="Times New Roman" w:cs="Times New Roman"/>
          <w:b/>
        </w:rPr>
        <w:t>Artículo</w:t>
      </w:r>
      <w:proofErr w:type="spellEnd"/>
      <w:r w:rsidRPr="005A076E">
        <w:rPr>
          <w:rFonts w:ascii="Times New Roman" w:hAnsi="Times New Roman" w:cs="Times New Roman"/>
          <w:b/>
        </w:rPr>
        <w:t xml:space="preserve"> 38-M. Requisitos Adicionales A La </w:t>
      </w:r>
      <w:proofErr w:type="spellStart"/>
      <w:r w:rsidRPr="005A076E">
        <w:rPr>
          <w:rFonts w:ascii="Times New Roman" w:hAnsi="Times New Roman" w:cs="Times New Roman"/>
          <w:b/>
        </w:rPr>
        <w:t>Prestación</w:t>
      </w:r>
      <w:proofErr w:type="spellEnd"/>
      <w:r w:rsidRPr="005A076E">
        <w:rPr>
          <w:rFonts w:ascii="Times New Roman" w:hAnsi="Times New Roman" w:cs="Times New Roman"/>
          <w:b/>
        </w:rPr>
        <w:t xml:space="preserve"> De Servicio De Utilidad </w:t>
      </w:r>
      <w:proofErr w:type="spellStart"/>
      <w:r w:rsidRPr="005A076E">
        <w:rPr>
          <w:rFonts w:ascii="Times New Roman" w:hAnsi="Times New Roman" w:cs="Times New Roman"/>
          <w:b/>
        </w:rPr>
        <w:t>Pública</w:t>
      </w:r>
      <w:proofErr w:type="spellEnd"/>
      <w:r w:rsidRPr="005A076E">
        <w:rPr>
          <w:rFonts w:ascii="Times New Roman" w:hAnsi="Times New Roman" w:cs="Times New Roman"/>
          <w:b/>
        </w:rPr>
        <w:t xml:space="preserve">. </w:t>
      </w:r>
      <w:r w:rsidRPr="005A076E">
        <w:rPr>
          <w:rFonts w:ascii="Times New Roman" w:hAnsi="Times New Roman" w:cs="Times New Roman"/>
        </w:rPr>
        <w:t xml:space="preserve">El juez de conocimiento o el de </w:t>
      </w:r>
      <w:proofErr w:type="spellStart"/>
      <w:r w:rsidRPr="005A076E">
        <w:rPr>
          <w:rFonts w:ascii="Times New Roman" w:hAnsi="Times New Roman" w:cs="Times New Roman"/>
        </w:rPr>
        <w:t>ejecución</w:t>
      </w:r>
      <w:proofErr w:type="spellEnd"/>
      <w:r w:rsidRPr="005A076E">
        <w:rPr>
          <w:rFonts w:ascii="Times New Roman" w:hAnsi="Times New Roman" w:cs="Times New Roman"/>
        </w:rPr>
        <w:t xml:space="preserve"> de penas y medidas de seguridad, </w:t>
      </w:r>
      <w:proofErr w:type="spellStart"/>
      <w:r w:rsidRPr="005A076E">
        <w:rPr>
          <w:rFonts w:ascii="Times New Roman" w:hAnsi="Times New Roman" w:cs="Times New Roman"/>
        </w:rPr>
        <w:t>podra</w:t>
      </w:r>
      <w:proofErr w:type="spellEnd"/>
      <w:r w:rsidRPr="005A076E">
        <w:rPr>
          <w:rFonts w:ascii="Times New Roman" w:hAnsi="Times New Roman" w:cs="Times New Roman"/>
        </w:rPr>
        <w:t>́ exigir a la condenada el cumplimiento de uno o varios de los requisitos adicionales siguientes:</w:t>
      </w:r>
    </w:p>
    <w:p w14:paraId="1569EAB1" w14:textId="77777777" w:rsidR="00D273F7" w:rsidRPr="005A076E" w:rsidRDefault="00D273F7" w:rsidP="00232F00">
      <w:pPr>
        <w:widowControl w:val="0"/>
        <w:numPr>
          <w:ilvl w:val="0"/>
          <w:numId w:val="28"/>
        </w:numPr>
        <w:spacing w:before="240" w:after="0"/>
        <w:jc w:val="both"/>
        <w:rPr>
          <w:rFonts w:ascii="Times New Roman" w:hAnsi="Times New Roman" w:cs="Times New Roman"/>
        </w:rPr>
      </w:pPr>
      <w:r w:rsidRPr="005A076E">
        <w:rPr>
          <w:rFonts w:ascii="Times New Roman" w:hAnsi="Times New Roman" w:cs="Times New Roman"/>
        </w:rPr>
        <w:t>No residir o acudir a determinados lugares.</w:t>
      </w:r>
    </w:p>
    <w:p w14:paraId="1B5D4E4A" w14:textId="77777777" w:rsidR="00D273F7" w:rsidRPr="005A076E" w:rsidRDefault="00D273F7" w:rsidP="00232F00">
      <w:pPr>
        <w:widowControl w:val="0"/>
        <w:numPr>
          <w:ilvl w:val="0"/>
          <w:numId w:val="28"/>
        </w:numPr>
        <w:spacing w:after="0"/>
        <w:jc w:val="both"/>
        <w:rPr>
          <w:rFonts w:ascii="Times New Roman" w:hAnsi="Times New Roman" w:cs="Times New Roman"/>
        </w:rPr>
      </w:pPr>
      <w:r w:rsidRPr="005A076E">
        <w:rPr>
          <w:rFonts w:ascii="Times New Roman" w:hAnsi="Times New Roman" w:cs="Times New Roman"/>
        </w:rPr>
        <w:t xml:space="preserve">No salir del </w:t>
      </w:r>
      <w:proofErr w:type="spellStart"/>
      <w:r w:rsidRPr="005A076E">
        <w:rPr>
          <w:rFonts w:ascii="Times New Roman" w:hAnsi="Times New Roman" w:cs="Times New Roman"/>
        </w:rPr>
        <w:t>país</w:t>
      </w:r>
      <w:proofErr w:type="spellEnd"/>
      <w:r w:rsidRPr="005A076E">
        <w:rPr>
          <w:rFonts w:ascii="Times New Roman" w:hAnsi="Times New Roman" w:cs="Times New Roman"/>
        </w:rPr>
        <w:t xml:space="preserve"> sin previa </w:t>
      </w:r>
      <w:proofErr w:type="spellStart"/>
      <w:r w:rsidRPr="005A076E">
        <w:rPr>
          <w:rFonts w:ascii="Times New Roman" w:hAnsi="Times New Roman" w:cs="Times New Roman"/>
        </w:rPr>
        <w:t>autorización</w:t>
      </w:r>
      <w:proofErr w:type="spellEnd"/>
      <w:r w:rsidRPr="005A076E">
        <w:rPr>
          <w:rFonts w:ascii="Times New Roman" w:hAnsi="Times New Roman" w:cs="Times New Roman"/>
        </w:rPr>
        <w:t xml:space="preserve"> del funcionario que vigile la </w:t>
      </w:r>
      <w:proofErr w:type="spellStart"/>
      <w:r w:rsidRPr="005A076E">
        <w:rPr>
          <w:rFonts w:ascii="Times New Roman" w:hAnsi="Times New Roman" w:cs="Times New Roman"/>
        </w:rPr>
        <w:t>ejecución</w:t>
      </w:r>
      <w:proofErr w:type="spellEnd"/>
      <w:r w:rsidRPr="005A076E">
        <w:rPr>
          <w:rFonts w:ascii="Times New Roman" w:hAnsi="Times New Roman" w:cs="Times New Roman"/>
        </w:rPr>
        <w:t xml:space="preserve"> de la pena.</w:t>
      </w:r>
    </w:p>
    <w:p w14:paraId="02366C87" w14:textId="77777777" w:rsidR="00232F00" w:rsidRPr="005A076E" w:rsidRDefault="00D273F7" w:rsidP="00232F00">
      <w:pPr>
        <w:widowControl w:val="0"/>
        <w:numPr>
          <w:ilvl w:val="0"/>
          <w:numId w:val="28"/>
        </w:numPr>
        <w:spacing w:after="0"/>
        <w:jc w:val="both"/>
        <w:rPr>
          <w:rFonts w:ascii="Times New Roman" w:hAnsi="Times New Roman" w:cs="Times New Roman"/>
        </w:rPr>
      </w:pPr>
      <w:r w:rsidRPr="005A076E">
        <w:rPr>
          <w:rFonts w:ascii="Times New Roman" w:hAnsi="Times New Roman" w:cs="Times New Roman"/>
        </w:rPr>
        <w:t xml:space="preserve">Participar en programas especiales de tratamiento con el fin de superar problemas de dependencia o consumo </w:t>
      </w:r>
      <w:proofErr w:type="spellStart"/>
      <w:r w:rsidRPr="005A076E">
        <w:rPr>
          <w:rFonts w:ascii="Times New Roman" w:hAnsi="Times New Roman" w:cs="Times New Roman"/>
        </w:rPr>
        <w:t>problemático</w:t>
      </w:r>
      <w:proofErr w:type="spellEnd"/>
      <w:r w:rsidRPr="005A076E">
        <w:rPr>
          <w:rFonts w:ascii="Times New Roman" w:hAnsi="Times New Roman" w:cs="Times New Roman"/>
        </w:rPr>
        <w:t xml:space="preserve"> de bebidas </w:t>
      </w:r>
      <w:proofErr w:type="spellStart"/>
      <w:r w:rsidRPr="005A076E">
        <w:rPr>
          <w:rFonts w:ascii="Times New Roman" w:hAnsi="Times New Roman" w:cs="Times New Roman"/>
        </w:rPr>
        <w:t>alcohólicas</w:t>
      </w:r>
      <w:proofErr w:type="spellEnd"/>
      <w:r w:rsidRPr="005A076E">
        <w:rPr>
          <w:rFonts w:ascii="Times New Roman" w:hAnsi="Times New Roman" w:cs="Times New Roman"/>
        </w:rPr>
        <w:t xml:space="preserve"> o sustancias psicoactivas, siempre y cuando dicha dependencia haya tenido </w:t>
      </w:r>
      <w:proofErr w:type="spellStart"/>
      <w:r w:rsidRPr="005A076E">
        <w:rPr>
          <w:rFonts w:ascii="Times New Roman" w:hAnsi="Times New Roman" w:cs="Times New Roman"/>
        </w:rPr>
        <w:t>relación</w:t>
      </w:r>
      <w:proofErr w:type="spellEnd"/>
      <w:r w:rsidRPr="005A076E">
        <w:rPr>
          <w:rFonts w:ascii="Times New Roman" w:hAnsi="Times New Roman" w:cs="Times New Roman"/>
        </w:rPr>
        <w:t xml:space="preserve"> con la conducta por la que fue condenada.</w:t>
      </w:r>
    </w:p>
    <w:p w14:paraId="04445B3D" w14:textId="77777777" w:rsidR="00232F00" w:rsidRPr="005A076E" w:rsidRDefault="00D273F7" w:rsidP="00232F00">
      <w:pPr>
        <w:widowControl w:val="0"/>
        <w:numPr>
          <w:ilvl w:val="0"/>
          <w:numId w:val="28"/>
        </w:numPr>
        <w:spacing w:after="0"/>
        <w:jc w:val="both"/>
        <w:rPr>
          <w:rFonts w:ascii="Times New Roman" w:hAnsi="Times New Roman" w:cs="Times New Roman"/>
        </w:rPr>
      </w:pPr>
      <w:r w:rsidRPr="005A076E">
        <w:rPr>
          <w:rFonts w:ascii="Times New Roman" w:hAnsi="Times New Roman" w:cs="Times New Roman"/>
        </w:rPr>
        <w:t xml:space="preserve">Someterse voluntariamente a un tratamiento </w:t>
      </w:r>
      <w:proofErr w:type="spellStart"/>
      <w:r w:rsidRPr="005A076E">
        <w:rPr>
          <w:rFonts w:ascii="Times New Roman" w:hAnsi="Times New Roman" w:cs="Times New Roman"/>
        </w:rPr>
        <w:t>médico</w:t>
      </w:r>
      <w:proofErr w:type="spellEnd"/>
      <w:r w:rsidRPr="005A076E">
        <w:rPr>
          <w:rFonts w:ascii="Times New Roman" w:hAnsi="Times New Roman" w:cs="Times New Roman"/>
        </w:rPr>
        <w:t xml:space="preserve"> o </w:t>
      </w:r>
      <w:proofErr w:type="spellStart"/>
      <w:r w:rsidRPr="005A076E">
        <w:rPr>
          <w:rFonts w:ascii="Times New Roman" w:hAnsi="Times New Roman" w:cs="Times New Roman"/>
        </w:rPr>
        <w:t>psicológico</w:t>
      </w:r>
      <w:proofErr w:type="spellEnd"/>
      <w:r w:rsidRPr="005A076E">
        <w:rPr>
          <w:rFonts w:ascii="Times New Roman" w:hAnsi="Times New Roman" w:cs="Times New Roman"/>
        </w:rPr>
        <w:t xml:space="preserve">, cuando se trate de eventos en que el estado de salud </w:t>
      </w:r>
      <w:proofErr w:type="spellStart"/>
      <w:r w:rsidRPr="005A076E">
        <w:rPr>
          <w:rFonts w:ascii="Times New Roman" w:hAnsi="Times New Roman" w:cs="Times New Roman"/>
        </w:rPr>
        <w:t>físico</w:t>
      </w:r>
      <w:proofErr w:type="spellEnd"/>
      <w:r w:rsidRPr="005A076E">
        <w:rPr>
          <w:rFonts w:ascii="Times New Roman" w:hAnsi="Times New Roman" w:cs="Times New Roman"/>
        </w:rPr>
        <w:t xml:space="preserve"> o mental, haya tenido </w:t>
      </w:r>
      <w:proofErr w:type="spellStart"/>
      <w:r w:rsidRPr="005A076E">
        <w:rPr>
          <w:rFonts w:ascii="Times New Roman" w:hAnsi="Times New Roman" w:cs="Times New Roman"/>
        </w:rPr>
        <w:t>relación</w:t>
      </w:r>
      <w:proofErr w:type="spellEnd"/>
      <w:r w:rsidRPr="005A076E">
        <w:rPr>
          <w:rFonts w:ascii="Times New Roman" w:hAnsi="Times New Roman" w:cs="Times New Roman"/>
        </w:rPr>
        <w:t xml:space="preserve"> con la </w:t>
      </w:r>
      <w:proofErr w:type="spellStart"/>
      <w:r w:rsidRPr="005A076E">
        <w:rPr>
          <w:rFonts w:ascii="Times New Roman" w:hAnsi="Times New Roman" w:cs="Times New Roman"/>
        </w:rPr>
        <w:t>comisión</w:t>
      </w:r>
      <w:proofErr w:type="spellEnd"/>
      <w:r w:rsidRPr="005A076E">
        <w:rPr>
          <w:rFonts w:ascii="Times New Roman" w:hAnsi="Times New Roman" w:cs="Times New Roman"/>
        </w:rPr>
        <w:t xml:space="preserve"> del delito por el cual fue condenada.</w:t>
      </w:r>
    </w:p>
    <w:p w14:paraId="1976EC8E" w14:textId="77777777" w:rsidR="00232F00" w:rsidRPr="005A076E" w:rsidRDefault="00D273F7" w:rsidP="00232F00">
      <w:pPr>
        <w:widowControl w:val="0"/>
        <w:numPr>
          <w:ilvl w:val="0"/>
          <w:numId w:val="28"/>
        </w:numPr>
        <w:spacing w:after="0"/>
        <w:jc w:val="both"/>
        <w:rPr>
          <w:rFonts w:ascii="Times New Roman" w:hAnsi="Times New Roman" w:cs="Times New Roman"/>
        </w:rPr>
      </w:pPr>
      <w:r w:rsidRPr="005A076E">
        <w:rPr>
          <w:rFonts w:ascii="Times New Roman" w:hAnsi="Times New Roman" w:cs="Times New Roman"/>
        </w:rPr>
        <w:t xml:space="preserve">Colaborar activa y efectivamente en el tratamiento para la </w:t>
      </w:r>
      <w:proofErr w:type="spellStart"/>
      <w:r w:rsidRPr="005A076E">
        <w:rPr>
          <w:rFonts w:ascii="Times New Roman" w:hAnsi="Times New Roman" w:cs="Times New Roman"/>
        </w:rPr>
        <w:t>recuperación</w:t>
      </w:r>
      <w:proofErr w:type="spellEnd"/>
      <w:r w:rsidRPr="005A076E">
        <w:rPr>
          <w:rFonts w:ascii="Times New Roman" w:hAnsi="Times New Roman" w:cs="Times New Roman"/>
        </w:rPr>
        <w:t xml:space="preserve"> de las </w:t>
      </w:r>
      <w:proofErr w:type="spellStart"/>
      <w:r w:rsidRPr="005A076E">
        <w:rPr>
          <w:rFonts w:ascii="Times New Roman" w:hAnsi="Times New Roman" w:cs="Times New Roman"/>
        </w:rPr>
        <w:t>víctimas</w:t>
      </w:r>
      <w:proofErr w:type="spellEnd"/>
      <w:r w:rsidRPr="005A076E">
        <w:rPr>
          <w:rFonts w:ascii="Times New Roman" w:hAnsi="Times New Roman" w:cs="Times New Roman"/>
        </w:rPr>
        <w:t xml:space="preserve">, si </w:t>
      </w:r>
      <w:proofErr w:type="spellStart"/>
      <w:r w:rsidRPr="005A076E">
        <w:rPr>
          <w:rFonts w:ascii="Times New Roman" w:hAnsi="Times New Roman" w:cs="Times New Roman"/>
        </w:rPr>
        <w:t>éstas</w:t>
      </w:r>
      <w:proofErr w:type="spellEnd"/>
      <w:r w:rsidRPr="005A076E">
        <w:rPr>
          <w:rFonts w:ascii="Times New Roman" w:hAnsi="Times New Roman" w:cs="Times New Roman"/>
        </w:rPr>
        <w:t xml:space="preserve"> lo admitieren.</w:t>
      </w:r>
    </w:p>
    <w:p w14:paraId="12887D8B" w14:textId="77777777" w:rsidR="00232F00" w:rsidRPr="005A076E" w:rsidRDefault="00D273F7" w:rsidP="00232F00">
      <w:pPr>
        <w:widowControl w:val="0"/>
        <w:numPr>
          <w:ilvl w:val="0"/>
          <w:numId w:val="28"/>
        </w:numPr>
        <w:spacing w:after="0"/>
        <w:jc w:val="both"/>
        <w:rPr>
          <w:rFonts w:ascii="Times New Roman" w:hAnsi="Times New Roman" w:cs="Times New Roman"/>
        </w:rPr>
      </w:pPr>
      <w:r w:rsidRPr="005A076E">
        <w:rPr>
          <w:rFonts w:ascii="Times New Roman" w:hAnsi="Times New Roman" w:cs="Times New Roman"/>
        </w:rPr>
        <w:t>Comprometerse a dejar definitivamente las armas y abstenerse de participar en actos delincuenciales.</w:t>
      </w:r>
    </w:p>
    <w:p w14:paraId="20614469" w14:textId="19450B0D" w:rsidR="00D273F7" w:rsidRPr="005A076E" w:rsidRDefault="00D273F7" w:rsidP="00232F00">
      <w:pPr>
        <w:widowControl w:val="0"/>
        <w:numPr>
          <w:ilvl w:val="0"/>
          <w:numId w:val="28"/>
        </w:numPr>
        <w:spacing w:after="0"/>
        <w:jc w:val="both"/>
        <w:rPr>
          <w:rFonts w:ascii="Times New Roman" w:hAnsi="Times New Roman" w:cs="Times New Roman"/>
        </w:rPr>
      </w:pPr>
      <w:r w:rsidRPr="005A076E">
        <w:rPr>
          <w:rFonts w:ascii="Times New Roman" w:hAnsi="Times New Roman" w:cs="Times New Roman"/>
        </w:rPr>
        <w:t>Observar buena conducta individual, familiar y social.</w:t>
      </w:r>
    </w:p>
    <w:p w14:paraId="268AC528" w14:textId="58D2B130" w:rsidR="00D273F7" w:rsidRPr="005A076E" w:rsidRDefault="00D273F7" w:rsidP="003F7560">
      <w:pPr>
        <w:jc w:val="both"/>
        <w:rPr>
          <w:rFonts w:ascii="Times New Roman" w:eastAsia="Helvetica" w:hAnsi="Times New Roman" w:cs="Times New Roman"/>
        </w:rPr>
      </w:pPr>
      <w:proofErr w:type="spellStart"/>
      <w:r w:rsidRPr="005A076E">
        <w:rPr>
          <w:rFonts w:ascii="Times New Roman" w:hAnsi="Times New Roman" w:cs="Times New Roman"/>
          <w:b/>
        </w:rPr>
        <w:t>Parágrafo</w:t>
      </w:r>
      <w:proofErr w:type="spellEnd"/>
      <w:r w:rsidRPr="005A076E">
        <w:rPr>
          <w:rFonts w:ascii="Times New Roman" w:hAnsi="Times New Roman" w:cs="Times New Roman"/>
        </w:rPr>
        <w:t xml:space="preserve">. Lo dispuesto en el numeral 5 del presente </w:t>
      </w:r>
      <w:proofErr w:type="spellStart"/>
      <w:r w:rsidRPr="005A076E">
        <w:rPr>
          <w:rFonts w:ascii="Times New Roman" w:hAnsi="Times New Roman" w:cs="Times New Roman"/>
        </w:rPr>
        <w:t>artículo</w:t>
      </w:r>
      <w:proofErr w:type="spellEnd"/>
      <w:r w:rsidRPr="005A076E">
        <w:rPr>
          <w:rFonts w:ascii="Times New Roman" w:hAnsi="Times New Roman" w:cs="Times New Roman"/>
        </w:rPr>
        <w:t xml:space="preserve">, </w:t>
      </w:r>
      <w:proofErr w:type="spellStart"/>
      <w:r w:rsidRPr="005A076E">
        <w:rPr>
          <w:rFonts w:ascii="Times New Roman" w:hAnsi="Times New Roman" w:cs="Times New Roman"/>
        </w:rPr>
        <w:t>podra</w:t>
      </w:r>
      <w:proofErr w:type="spellEnd"/>
      <w:r w:rsidRPr="005A076E">
        <w:rPr>
          <w:rFonts w:ascii="Times New Roman" w:hAnsi="Times New Roman" w:cs="Times New Roman"/>
        </w:rPr>
        <w:t xml:space="preserve">́ realizarse por medio de programas de justicia restaurativa previstas en el ordenamiento </w:t>
      </w:r>
      <w:proofErr w:type="spellStart"/>
      <w:r w:rsidRPr="005A076E">
        <w:rPr>
          <w:rFonts w:ascii="Times New Roman" w:hAnsi="Times New Roman" w:cs="Times New Roman"/>
        </w:rPr>
        <w:t>jurídico</w:t>
      </w:r>
      <w:proofErr w:type="spellEnd"/>
      <w:r w:rsidRPr="005A076E">
        <w:rPr>
          <w:rFonts w:ascii="Times New Roman" w:eastAsia="Helvetica" w:hAnsi="Times New Roman" w:cs="Times New Roman"/>
        </w:rPr>
        <w:t>”.</w:t>
      </w:r>
    </w:p>
    <w:p w14:paraId="34BA5C09" w14:textId="77777777" w:rsidR="00D273F7" w:rsidRPr="005A076E" w:rsidRDefault="00D273F7" w:rsidP="003F7560">
      <w:pPr>
        <w:widowControl w:val="0"/>
        <w:spacing w:before="240" w:after="240"/>
        <w:jc w:val="both"/>
        <w:rPr>
          <w:rFonts w:ascii="Times New Roman" w:hAnsi="Times New Roman" w:cs="Times New Roman"/>
        </w:rPr>
      </w:pPr>
      <w:proofErr w:type="spellStart"/>
      <w:r w:rsidRPr="005A076E">
        <w:rPr>
          <w:rFonts w:ascii="Times New Roman" w:hAnsi="Times New Roman" w:cs="Times New Roman"/>
          <w:b/>
        </w:rPr>
        <w:t>Artículo</w:t>
      </w:r>
      <w:proofErr w:type="spellEnd"/>
      <w:r w:rsidRPr="005A076E">
        <w:rPr>
          <w:rFonts w:ascii="Times New Roman" w:hAnsi="Times New Roman" w:cs="Times New Roman"/>
          <w:b/>
        </w:rPr>
        <w:t xml:space="preserve"> 12o. ADICIÓNESE </w:t>
      </w:r>
      <w:r w:rsidRPr="005A076E">
        <w:rPr>
          <w:rFonts w:ascii="Times New Roman" w:hAnsi="Times New Roman" w:cs="Times New Roman"/>
        </w:rPr>
        <w:t xml:space="preserve">el </w:t>
      </w:r>
      <w:proofErr w:type="spellStart"/>
      <w:r w:rsidRPr="005A076E">
        <w:rPr>
          <w:rFonts w:ascii="Times New Roman" w:hAnsi="Times New Roman" w:cs="Times New Roman"/>
        </w:rPr>
        <w:t>artículo</w:t>
      </w:r>
      <w:proofErr w:type="spellEnd"/>
      <w:r w:rsidRPr="005A076E">
        <w:rPr>
          <w:rFonts w:ascii="Times New Roman" w:hAnsi="Times New Roman" w:cs="Times New Roman"/>
        </w:rPr>
        <w:t xml:space="preserve"> 38-N a la Ley 599 de 2000, el cual quedará </w:t>
      </w:r>
      <w:proofErr w:type="spellStart"/>
      <w:r w:rsidRPr="005A076E">
        <w:rPr>
          <w:rFonts w:ascii="Times New Roman" w:hAnsi="Times New Roman" w:cs="Times New Roman"/>
        </w:rPr>
        <w:t>asi</w:t>
      </w:r>
      <w:proofErr w:type="spellEnd"/>
      <w:r w:rsidRPr="005A076E">
        <w:rPr>
          <w:rFonts w:ascii="Times New Roman" w:hAnsi="Times New Roman" w:cs="Times New Roman"/>
        </w:rPr>
        <w:t>́:</w:t>
      </w:r>
    </w:p>
    <w:p w14:paraId="6C698A34" w14:textId="77777777" w:rsidR="00D273F7" w:rsidRPr="005A076E" w:rsidRDefault="00D273F7" w:rsidP="003F7560">
      <w:pPr>
        <w:widowControl w:val="0"/>
        <w:spacing w:before="240" w:after="240"/>
        <w:jc w:val="both"/>
        <w:rPr>
          <w:rFonts w:ascii="Times New Roman" w:hAnsi="Times New Roman" w:cs="Times New Roman"/>
        </w:rPr>
      </w:pPr>
      <w:r w:rsidRPr="005A076E">
        <w:rPr>
          <w:rFonts w:ascii="Times New Roman" w:eastAsia="Helvetica" w:hAnsi="Times New Roman" w:cs="Times New Roman"/>
        </w:rPr>
        <w:t>“</w:t>
      </w:r>
      <w:proofErr w:type="spellStart"/>
      <w:r w:rsidRPr="005A076E">
        <w:rPr>
          <w:rFonts w:ascii="Times New Roman" w:hAnsi="Times New Roman" w:cs="Times New Roman"/>
          <w:b/>
        </w:rPr>
        <w:t>Artículo</w:t>
      </w:r>
      <w:proofErr w:type="spellEnd"/>
      <w:r w:rsidRPr="005A076E">
        <w:rPr>
          <w:rFonts w:ascii="Times New Roman" w:hAnsi="Times New Roman" w:cs="Times New Roman"/>
          <w:b/>
        </w:rPr>
        <w:t xml:space="preserve"> 38-N. Faltas en la </w:t>
      </w:r>
      <w:proofErr w:type="spellStart"/>
      <w:r w:rsidRPr="005A076E">
        <w:rPr>
          <w:rFonts w:ascii="Times New Roman" w:hAnsi="Times New Roman" w:cs="Times New Roman"/>
          <w:b/>
        </w:rPr>
        <w:t>prestación</w:t>
      </w:r>
      <w:proofErr w:type="spellEnd"/>
      <w:r w:rsidRPr="005A076E">
        <w:rPr>
          <w:rFonts w:ascii="Times New Roman" w:hAnsi="Times New Roman" w:cs="Times New Roman"/>
          <w:b/>
        </w:rPr>
        <w:t xml:space="preserve"> del servicio de utilidad </w:t>
      </w:r>
      <w:proofErr w:type="spellStart"/>
      <w:r w:rsidRPr="005A076E">
        <w:rPr>
          <w:rFonts w:ascii="Times New Roman" w:hAnsi="Times New Roman" w:cs="Times New Roman"/>
          <w:b/>
        </w:rPr>
        <w:t>pública</w:t>
      </w:r>
      <w:proofErr w:type="spellEnd"/>
      <w:r w:rsidRPr="005A076E">
        <w:rPr>
          <w:rFonts w:ascii="Times New Roman" w:hAnsi="Times New Roman" w:cs="Times New Roman"/>
          <w:b/>
        </w:rPr>
        <w:t xml:space="preserve">. </w:t>
      </w:r>
      <w:r w:rsidRPr="005A076E">
        <w:rPr>
          <w:rFonts w:ascii="Times New Roman" w:hAnsi="Times New Roman" w:cs="Times New Roman"/>
        </w:rPr>
        <w:t xml:space="preserve">Si durante el periodo de </w:t>
      </w:r>
      <w:proofErr w:type="spellStart"/>
      <w:r w:rsidRPr="005A076E">
        <w:rPr>
          <w:rFonts w:ascii="Times New Roman" w:hAnsi="Times New Roman" w:cs="Times New Roman"/>
        </w:rPr>
        <w:t>prestación</w:t>
      </w:r>
      <w:proofErr w:type="spellEnd"/>
      <w:r w:rsidRPr="005A076E">
        <w:rPr>
          <w:rFonts w:ascii="Times New Roman" w:hAnsi="Times New Roman" w:cs="Times New Roman"/>
        </w:rPr>
        <w:t xml:space="preserve"> de servicio de utilidad </w:t>
      </w:r>
      <w:proofErr w:type="spellStart"/>
      <w:r w:rsidRPr="005A076E">
        <w:rPr>
          <w:rFonts w:ascii="Times New Roman" w:hAnsi="Times New Roman" w:cs="Times New Roman"/>
        </w:rPr>
        <w:t>pública</w:t>
      </w:r>
      <w:proofErr w:type="spellEnd"/>
      <w:r w:rsidRPr="005A076E">
        <w:rPr>
          <w:rFonts w:ascii="Times New Roman" w:hAnsi="Times New Roman" w:cs="Times New Roman"/>
        </w:rPr>
        <w:t xml:space="preserve">, la condenada violare injustificadamente cualquiera de las obligaciones o requisitos adicionales impuestos, se ejecutará inmediatamente la pena de </w:t>
      </w:r>
      <w:proofErr w:type="spellStart"/>
      <w:r w:rsidRPr="005A076E">
        <w:rPr>
          <w:rFonts w:ascii="Times New Roman" w:hAnsi="Times New Roman" w:cs="Times New Roman"/>
        </w:rPr>
        <w:t>prisión</w:t>
      </w:r>
      <w:proofErr w:type="spellEnd"/>
      <w:r w:rsidRPr="005A076E">
        <w:rPr>
          <w:rFonts w:ascii="Times New Roman" w:hAnsi="Times New Roman" w:cs="Times New Roman"/>
        </w:rPr>
        <w:t xml:space="preserve"> en lo que hubiere sido motivo de </w:t>
      </w:r>
      <w:proofErr w:type="spellStart"/>
      <w:r w:rsidRPr="005A076E">
        <w:rPr>
          <w:rFonts w:ascii="Times New Roman" w:hAnsi="Times New Roman" w:cs="Times New Roman"/>
        </w:rPr>
        <w:t>sustitución</w:t>
      </w:r>
      <w:proofErr w:type="spellEnd"/>
      <w:r w:rsidRPr="005A076E">
        <w:rPr>
          <w:rFonts w:ascii="Times New Roman" w:hAnsi="Times New Roman" w:cs="Times New Roman"/>
        </w:rPr>
        <w:t xml:space="preserve"> y se </w:t>
      </w:r>
      <w:proofErr w:type="spellStart"/>
      <w:r w:rsidRPr="005A076E">
        <w:rPr>
          <w:rFonts w:ascii="Times New Roman" w:hAnsi="Times New Roman" w:cs="Times New Roman"/>
        </w:rPr>
        <w:t>hara</w:t>
      </w:r>
      <w:proofErr w:type="spellEnd"/>
      <w:r w:rsidRPr="005A076E">
        <w:rPr>
          <w:rFonts w:ascii="Times New Roman" w:hAnsi="Times New Roman" w:cs="Times New Roman"/>
        </w:rPr>
        <w:t xml:space="preserve">́ efectiva la </w:t>
      </w:r>
      <w:proofErr w:type="spellStart"/>
      <w:r w:rsidRPr="005A076E">
        <w:rPr>
          <w:rFonts w:ascii="Times New Roman" w:hAnsi="Times New Roman" w:cs="Times New Roman"/>
        </w:rPr>
        <w:t>caución</w:t>
      </w:r>
      <w:proofErr w:type="spellEnd"/>
      <w:r w:rsidRPr="005A076E">
        <w:rPr>
          <w:rFonts w:ascii="Times New Roman" w:hAnsi="Times New Roman" w:cs="Times New Roman"/>
        </w:rPr>
        <w:t xml:space="preserve"> prestada. Corresponde al Juez de </w:t>
      </w:r>
      <w:proofErr w:type="spellStart"/>
      <w:r w:rsidRPr="005A076E">
        <w:rPr>
          <w:rFonts w:ascii="Times New Roman" w:hAnsi="Times New Roman" w:cs="Times New Roman"/>
        </w:rPr>
        <w:t>Ejecución</w:t>
      </w:r>
      <w:proofErr w:type="spellEnd"/>
      <w:r w:rsidRPr="005A076E">
        <w:rPr>
          <w:rFonts w:ascii="Times New Roman" w:hAnsi="Times New Roman" w:cs="Times New Roman"/>
        </w:rPr>
        <w:t xml:space="preserve"> de Penas y Medidas de Seguridad determinar la gravedad del incumplimiento.</w:t>
      </w:r>
    </w:p>
    <w:p w14:paraId="27E7CAED" w14:textId="77777777" w:rsidR="00D273F7" w:rsidRPr="005A076E" w:rsidRDefault="00D273F7" w:rsidP="003F7560">
      <w:pPr>
        <w:widowControl w:val="0"/>
        <w:spacing w:before="240" w:after="240"/>
        <w:jc w:val="both"/>
        <w:rPr>
          <w:rFonts w:ascii="Times New Roman" w:hAnsi="Times New Roman" w:cs="Times New Roman"/>
        </w:rPr>
      </w:pPr>
      <w:r w:rsidRPr="005A076E">
        <w:rPr>
          <w:rFonts w:ascii="Times New Roman" w:hAnsi="Times New Roman" w:cs="Times New Roman"/>
        </w:rPr>
        <w:t xml:space="preserve">La entidad en donde se ejecute la </w:t>
      </w:r>
      <w:proofErr w:type="spellStart"/>
      <w:r w:rsidRPr="005A076E">
        <w:rPr>
          <w:rFonts w:ascii="Times New Roman" w:hAnsi="Times New Roman" w:cs="Times New Roman"/>
        </w:rPr>
        <w:t>prestación</w:t>
      </w:r>
      <w:proofErr w:type="spellEnd"/>
      <w:r w:rsidRPr="005A076E">
        <w:rPr>
          <w:rFonts w:ascii="Times New Roman" w:hAnsi="Times New Roman" w:cs="Times New Roman"/>
        </w:rPr>
        <w:t xml:space="preserve"> del servicio, hechas las verificaciones necesarias, comunicará al Juez de </w:t>
      </w:r>
      <w:proofErr w:type="spellStart"/>
      <w:r w:rsidRPr="005A076E">
        <w:rPr>
          <w:rFonts w:ascii="Times New Roman" w:hAnsi="Times New Roman" w:cs="Times New Roman"/>
        </w:rPr>
        <w:t>Ejecución</w:t>
      </w:r>
      <w:proofErr w:type="spellEnd"/>
      <w:r w:rsidRPr="005A076E">
        <w:rPr>
          <w:rFonts w:ascii="Times New Roman" w:hAnsi="Times New Roman" w:cs="Times New Roman"/>
        </w:rPr>
        <w:t xml:space="preserve"> de Penas y Medidas de Seguridad:</w:t>
      </w:r>
    </w:p>
    <w:p w14:paraId="0260BE71" w14:textId="77777777" w:rsidR="00D273F7" w:rsidRPr="005A076E" w:rsidRDefault="00D273F7" w:rsidP="00232F00">
      <w:pPr>
        <w:widowControl w:val="0"/>
        <w:numPr>
          <w:ilvl w:val="0"/>
          <w:numId w:val="31"/>
        </w:numPr>
        <w:spacing w:before="240" w:after="0"/>
        <w:jc w:val="both"/>
        <w:rPr>
          <w:rFonts w:ascii="Times New Roman" w:hAnsi="Times New Roman" w:cs="Times New Roman"/>
        </w:rPr>
      </w:pPr>
      <w:r w:rsidRPr="005A076E">
        <w:rPr>
          <w:rFonts w:ascii="Times New Roman" w:hAnsi="Times New Roman" w:cs="Times New Roman"/>
        </w:rPr>
        <w:t xml:space="preserve">Si la persona se ausenta del servicio durante una jornada, sin </w:t>
      </w:r>
      <w:proofErr w:type="spellStart"/>
      <w:r w:rsidRPr="005A076E">
        <w:rPr>
          <w:rFonts w:ascii="Times New Roman" w:hAnsi="Times New Roman" w:cs="Times New Roman"/>
        </w:rPr>
        <w:t>justificación</w:t>
      </w:r>
      <w:proofErr w:type="spellEnd"/>
      <w:r w:rsidRPr="005A076E">
        <w:rPr>
          <w:rFonts w:ascii="Times New Roman" w:hAnsi="Times New Roman" w:cs="Times New Roman"/>
        </w:rPr>
        <w:t xml:space="preserve"> alguna.</w:t>
      </w:r>
    </w:p>
    <w:p w14:paraId="5476AE72" w14:textId="77777777" w:rsidR="00D273F7" w:rsidRPr="005A076E" w:rsidRDefault="00D273F7" w:rsidP="00232F00">
      <w:pPr>
        <w:widowControl w:val="0"/>
        <w:numPr>
          <w:ilvl w:val="0"/>
          <w:numId w:val="31"/>
        </w:numPr>
        <w:spacing w:after="0"/>
        <w:jc w:val="both"/>
        <w:rPr>
          <w:rFonts w:ascii="Times New Roman" w:hAnsi="Times New Roman" w:cs="Times New Roman"/>
        </w:rPr>
      </w:pPr>
      <w:r w:rsidRPr="005A076E">
        <w:rPr>
          <w:rFonts w:ascii="Times New Roman" w:hAnsi="Times New Roman" w:cs="Times New Roman"/>
        </w:rPr>
        <w:t xml:space="preserve">Si la persona abandona el servicio durante al menos tres jornadas, pese a que medie </w:t>
      </w:r>
      <w:proofErr w:type="spellStart"/>
      <w:r w:rsidRPr="005A076E">
        <w:rPr>
          <w:rFonts w:ascii="Times New Roman" w:hAnsi="Times New Roman" w:cs="Times New Roman"/>
        </w:rPr>
        <w:t>justificación</w:t>
      </w:r>
      <w:proofErr w:type="spellEnd"/>
      <w:r w:rsidRPr="005A076E">
        <w:rPr>
          <w:rFonts w:ascii="Times New Roman" w:hAnsi="Times New Roman" w:cs="Times New Roman"/>
        </w:rPr>
        <w:t>.</w:t>
      </w:r>
    </w:p>
    <w:p w14:paraId="680F2A80" w14:textId="77777777" w:rsidR="00D273F7" w:rsidRPr="005A076E" w:rsidRDefault="00D273F7" w:rsidP="00232F00">
      <w:pPr>
        <w:widowControl w:val="0"/>
        <w:numPr>
          <w:ilvl w:val="0"/>
          <w:numId w:val="31"/>
        </w:numPr>
        <w:spacing w:after="0"/>
        <w:jc w:val="both"/>
        <w:rPr>
          <w:rFonts w:ascii="Times New Roman" w:hAnsi="Times New Roman" w:cs="Times New Roman"/>
        </w:rPr>
      </w:pPr>
      <w:r w:rsidRPr="005A076E">
        <w:rPr>
          <w:rFonts w:ascii="Times New Roman" w:hAnsi="Times New Roman" w:cs="Times New Roman"/>
        </w:rPr>
        <w:t xml:space="preserve">Si a pesar de los requerimientos del responsable del centro de servicio, su rendimiento fuera sensiblemente inferior al </w:t>
      </w:r>
      <w:proofErr w:type="spellStart"/>
      <w:r w:rsidRPr="005A076E">
        <w:rPr>
          <w:rFonts w:ascii="Times New Roman" w:hAnsi="Times New Roman" w:cs="Times New Roman"/>
        </w:rPr>
        <w:t>mínimo</w:t>
      </w:r>
      <w:proofErr w:type="spellEnd"/>
      <w:r w:rsidRPr="005A076E">
        <w:rPr>
          <w:rFonts w:ascii="Times New Roman" w:hAnsi="Times New Roman" w:cs="Times New Roman"/>
        </w:rPr>
        <w:t xml:space="preserve"> exigible.</w:t>
      </w:r>
    </w:p>
    <w:p w14:paraId="28DE4E3D" w14:textId="77777777" w:rsidR="00D273F7" w:rsidRPr="005A076E" w:rsidRDefault="00D273F7" w:rsidP="00232F00">
      <w:pPr>
        <w:widowControl w:val="0"/>
        <w:numPr>
          <w:ilvl w:val="0"/>
          <w:numId w:val="31"/>
        </w:numPr>
        <w:spacing w:after="0"/>
        <w:jc w:val="both"/>
        <w:rPr>
          <w:rFonts w:ascii="Times New Roman" w:hAnsi="Times New Roman" w:cs="Times New Roman"/>
        </w:rPr>
      </w:pPr>
      <w:r w:rsidRPr="005A076E">
        <w:rPr>
          <w:rFonts w:ascii="Times New Roman" w:hAnsi="Times New Roman" w:cs="Times New Roman"/>
        </w:rPr>
        <w:t xml:space="preserve">Si se opusiera o incumpliera de forma reiterada y manifiesta las instrucciones que le diere la entidad en donde se ejecuta la </w:t>
      </w:r>
      <w:proofErr w:type="spellStart"/>
      <w:r w:rsidRPr="005A076E">
        <w:rPr>
          <w:rFonts w:ascii="Times New Roman" w:hAnsi="Times New Roman" w:cs="Times New Roman"/>
        </w:rPr>
        <w:t>prestación</w:t>
      </w:r>
      <w:proofErr w:type="spellEnd"/>
      <w:r w:rsidRPr="005A076E">
        <w:rPr>
          <w:rFonts w:ascii="Times New Roman" w:hAnsi="Times New Roman" w:cs="Times New Roman"/>
        </w:rPr>
        <w:t xml:space="preserve"> del servicio con </w:t>
      </w:r>
      <w:proofErr w:type="spellStart"/>
      <w:r w:rsidRPr="005A076E">
        <w:rPr>
          <w:rFonts w:ascii="Times New Roman" w:hAnsi="Times New Roman" w:cs="Times New Roman"/>
        </w:rPr>
        <w:t>relación</w:t>
      </w:r>
      <w:proofErr w:type="spellEnd"/>
      <w:r w:rsidRPr="005A076E">
        <w:rPr>
          <w:rFonts w:ascii="Times New Roman" w:hAnsi="Times New Roman" w:cs="Times New Roman"/>
        </w:rPr>
        <w:t xml:space="preserve"> al plan aprobado.</w:t>
      </w:r>
    </w:p>
    <w:p w14:paraId="736C368D" w14:textId="77777777" w:rsidR="00D273F7" w:rsidRPr="005A076E" w:rsidRDefault="00D273F7" w:rsidP="00232F00">
      <w:pPr>
        <w:widowControl w:val="0"/>
        <w:numPr>
          <w:ilvl w:val="0"/>
          <w:numId w:val="31"/>
        </w:numPr>
        <w:spacing w:after="240"/>
        <w:jc w:val="both"/>
        <w:rPr>
          <w:rFonts w:ascii="Times New Roman" w:hAnsi="Times New Roman" w:cs="Times New Roman"/>
        </w:rPr>
      </w:pPr>
      <w:r w:rsidRPr="005A076E">
        <w:rPr>
          <w:rFonts w:ascii="Times New Roman" w:hAnsi="Times New Roman" w:cs="Times New Roman"/>
        </w:rPr>
        <w:t xml:space="preserve">Si por cualquiera otra </w:t>
      </w:r>
      <w:proofErr w:type="spellStart"/>
      <w:r w:rsidRPr="005A076E">
        <w:rPr>
          <w:rFonts w:ascii="Times New Roman" w:hAnsi="Times New Roman" w:cs="Times New Roman"/>
        </w:rPr>
        <w:t>razón</w:t>
      </w:r>
      <w:proofErr w:type="spellEnd"/>
      <w:r w:rsidRPr="005A076E">
        <w:rPr>
          <w:rFonts w:ascii="Times New Roman" w:hAnsi="Times New Roman" w:cs="Times New Roman"/>
        </w:rPr>
        <w:t>, su conducta fuere tal que el responsable del servicio se negase a seguir ejecutando el plan de servicios.</w:t>
      </w:r>
    </w:p>
    <w:p w14:paraId="1975A880" w14:textId="77777777" w:rsidR="00D273F7" w:rsidRPr="005A076E" w:rsidRDefault="00D273F7" w:rsidP="003F7560">
      <w:pPr>
        <w:widowControl w:val="0"/>
        <w:spacing w:before="240" w:after="240"/>
        <w:jc w:val="both"/>
        <w:rPr>
          <w:rFonts w:ascii="Times New Roman" w:hAnsi="Times New Roman" w:cs="Times New Roman"/>
        </w:rPr>
      </w:pPr>
      <w:r w:rsidRPr="005A076E">
        <w:rPr>
          <w:rFonts w:ascii="Times New Roman" w:hAnsi="Times New Roman" w:cs="Times New Roman"/>
        </w:rPr>
        <w:lastRenderedPageBreak/>
        <w:t xml:space="preserve">Cuando se presente alguna de las situaciones enunciadas en los numerales anteriores, el juez </w:t>
      </w:r>
      <w:proofErr w:type="spellStart"/>
      <w:r w:rsidRPr="005A076E">
        <w:rPr>
          <w:rFonts w:ascii="Times New Roman" w:hAnsi="Times New Roman" w:cs="Times New Roman"/>
        </w:rPr>
        <w:t>requerira</w:t>
      </w:r>
      <w:proofErr w:type="spellEnd"/>
      <w:r w:rsidRPr="005A076E">
        <w:rPr>
          <w:rFonts w:ascii="Times New Roman" w:hAnsi="Times New Roman" w:cs="Times New Roman"/>
        </w:rPr>
        <w:t xml:space="preserve">́ al condenado para que explique los motivos de su comportamiento, y de considerarlo necesario modificará el plan de </w:t>
      </w:r>
      <w:proofErr w:type="spellStart"/>
      <w:r w:rsidRPr="005A076E">
        <w:rPr>
          <w:rFonts w:ascii="Times New Roman" w:hAnsi="Times New Roman" w:cs="Times New Roman"/>
        </w:rPr>
        <w:t>prestación</w:t>
      </w:r>
      <w:proofErr w:type="spellEnd"/>
      <w:r w:rsidRPr="005A076E">
        <w:rPr>
          <w:rFonts w:ascii="Times New Roman" w:hAnsi="Times New Roman" w:cs="Times New Roman"/>
        </w:rPr>
        <w:t xml:space="preserve"> de servicios. En caso de renuencia o de que alguna de estas situaciones se presente en </w:t>
      </w:r>
      <w:proofErr w:type="spellStart"/>
      <w:r w:rsidRPr="005A076E">
        <w:rPr>
          <w:rFonts w:ascii="Times New Roman" w:hAnsi="Times New Roman" w:cs="Times New Roman"/>
        </w:rPr>
        <w:t>más</w:t>
      </w:r>
      <w:proofErr w:type="spellEnd"/>
      <w:r w:rsidRPr="005A076E">
        <w:rPr>
          <w:rFonts w:ascii="Times New Roman" w:hAnsi="Times New Roman" w:cs="Times New Roman"/>
        </w:rPr>
        <w:t xml:space="preserve"> de tres oportunidades, la medida sustitutiva se revocará y el tiempo restante de la pena se </w:t>
      </w:r>
      <w:proofErr w:type="spellStart"/>
      <w:r w:rsidRPr="005A076E">
        <w:rPr>
          <w:rFonts w:ascii="Times New Roman" w:hAnsi="Times New Roman" w:cs="Times New Roman"/>
        </w:rPr>
        <w:t>cumplira</w:t>
      </w:r>
      <w:proofErr w:type="spellEnd"/>
      <w:r w:rsidRPr="005A076E">
        <w:rPr>
          <w:rFonts w:ascii="Times New Roman" w:hAnsi="Times New Roman" w:cs="Times New Roman"/>
        </w:rPr>
        <w:t xml:space="preserve">́ en </w:t>
      </w:r>
      <w:proofErr w:type="spellStart"/>
      <w:r w:rsidRPr="005A076E">
        <w:rPr>
          <w:rFonts w:ascii="Times New Roman" w:hAnsi="Times New Roman" w:cs="Times New Roman"/>
        </w:rPr>
        <w:t>prisión</w:t>
      </w:r>
      <w:proofErr w:type="spellEnd"/>
      <w:r w:rsidRPr="005A076E">
        <w:rPr>
          <w:rFonts w:ascii="Times New Roman" w:hAnsi="Times New Roman" w:cs="Times New Roman"/>
        </w:rPr>
        <w:t>.</w:t>
      </w:r>
    </w:p>
    <w:p w14:paraId="51CDF1EB" w14:textId="77777777" w:rsidR="00D273F7" w:rsidRPr="005A076E" w:rsidRDefault="00D273F7" w:rsidP="003F7560">
      <w:pPr>
        <w:jc w:val="both"/>
        <w:rPr>
          <w:rFonts w:ascii="Times New Roman" w:eastAsia="Helvetica" w:hAnsi="Times New Roman" w:cs="Times New Roman"/>
        </w:rPr>
      </w:pPr>
      <w:r w:rsidRPr="005A076E">
        <w:rPr>
          <w:rFonts w:ascii="Times New Roman" w:hAnsi="Times New Roman" w:cs="Times New Roman"/>
        </w:rPr>
        <w:t>Si la condenada</w:t>
      </w:r>
      <w:r w:rsidRPr="005A076E">
        <w:rPr>
          <w:rFonts w:ascii="Times New Roman" w:hAnsi="Times New Roman" w:cs="Times New Roman"/>
          <w:b/>
        </w:rPr>
        <w:t xml:space="preserve"> </w:t>
      </w:r>
      <w:r w:rsidRPr="005A076E">
        <w:rPr>
          <w:rFonts w:ascii="Times New Roman" w:hAnsi="Times New Roman" w:cs="Times New Roman"/>
        </w:rPr>
        <w:t xml:space="preserve">faltare al servicio por causa justificada no se </w:t>
      </w:r>
      <w:proofErr w:type="spellStart"/>
      <w:r w:rsidRPr="005A076E">
        <w:rPr>
          <w:rFonts w:ascii="Times New Roman" w:hAnsi="Times New Roman" w:cs="Times New Roman"/>
        </w:rPr>
        <w:t>entendera</w:t>
      </w:r>
      <w:proofErr w:type="spellEnd"/>
      <w:r w:rsidRPr="005A076E">
        <w:rPr>
          <w:rFonts w:ascii="Times New Roman" w:hAnsi="Times New Roman" w:cs="Times New Roman"/>
        </w:rPr>
        <w:t>́ como abandono de la actividad. El servicio no prestado no se computará como cumplimiento de la pena.</w:t>
      </w:r>
      <w:r w:rsidRPr="005A076E">
        <w:rPr>
          <w:rFonts w:ascii="Times New Roman" w:eastAsia="Helvetica" w:hAnsi="Times New Roman" w:cs="Times New Roman"/>
        </w:rPr>
        <w:t>”</w:t>
      </w:r>
    </w:p>
    <w:p w14:paraId="64C69FC8" w14:textId="77777777" w:rsidR="00D273F7" w:rsidRPr="005A076E" w:rsidRDefault="00D273F7" w:rsidP="003F7560">
      <w:pPr>
        <w:jc w:val="both"/>
        <w:rPr>
          <w:rFonts w:ascii="Times New Roman" w:eastAsia="Helvetica" w:hAnsi="Times New Roman" w:cs="Times New Roman"/>
        </w:rPr>
      </w:pPr>
    </w:p>
    <w:p w14:paraId="32ECAC93" w14:textId="77777777" w:rsidR="00D273F7" w:rsidRPr="005A076E" w:rsidRDefault="00D273F7" w:rsidP="003F7560">
      <w:pPr>
        <w:widowControl w:val="0"/>
        <w:spacing w:before="240" w:after="240"/>
        <w:jc w:val="both"/>
        <w:rPr>
          <w:rFonts w:ascii="Times New Roman" w:hAnsi="Times New Roman" w:cs="Times New Roman"/>
        </w:rPr>
      </w:pPr>
      <w:proofErr w:type="spellStart"/>
      <w:r w:rsidRPr="005A076E">
        <w:rPr>
          <w:rFonts w:ascii="Times New Roman" w:hAnsi="Times New Roman" w:cs="Times New Roman"/>
          <w:b/>
        </w:rPr>
        <w:t>Artículo</w:t>
      </w:r>
      <w:proofErr w:type="spellEnd"/>
      <w:r w:rsidRPr="005A076E">
        <w:rPr>
          <w:rFonts w:ascii="Times New Roman" w:hAnsi="Times New Roman" w:cs="Times New Roman"/>
          <w:b/>
        </w:rPr>
        <w:t xml:space="preserve"> 13o. </w:t>
      </w:r>
      <w:r w:rsidRPr="005A076E">
        <w:rPr>
          <w:rFonts w:ascii="Times New Roman" w:hAnsi="Times New Roman" w:cs="Times New Roman"/>
        </w:rPr>
        <w:t xml:space="preserve">ADICIÓNESE el </w:t>
      </w:r>
      <w:proofErr w:type="spellStart"/>
      <w:r w:rsidRPr="005A076E">
        <w:rPr>
          <w:rFonts w:ascii="Times New Roman" w:hAnsi="Times New Roman" w:cs="Times New Roman"/>
        </w:rPr>
        <w:t>artículo</w:t>
      </w:r>
      <w:proofErr w:type="spellEnd"/>
      <w:r w:rsidRPr="005A076E">
        <w:rPr>
          <w:rFonts w:ascii="Times New Roman" w:hAnsi="Times New Roman" w:cs="Times New Roman"/>
        </w:rPr>
        <w:t xml:space="preserve"> 38-Ñ a la Ley 599 de 2000, el cual quedará </w:t>
      </w:r>
      <w:proofErr w:type="spellStart"/>
      <w:r w:rsidRPr="005A076E">
        <w:rPr>
          <w:rFonts w:ascii="Times New Roman" w:hAnsi="Times New Roman" w:cs="Times New Roman"/>
        </w:rPr>
        <w:t>asi</w:t>
      </w:r>
      <w:proofErr w:type="spellEnd"/>
      <w:r w:rsidRPr="005A076E">
        <w:rPr>
          <w:rFonts w:ascii="Times New Roman" w:hAnsi="Times New Roman" w:cs="Times New Roman"/>
        </w:rPr>
        <w:t>́:</w:t>
      </w:r>
    </w:p>
    <w:p w14:paraId="4D14DD88" w14:textId="65C7C3AA" w:rsidR="00D273F7" w:rsidRPr="005A076E" w:rsidRDefault="00D273F7" w:rsidP="003F7560">
      <w:pPr>
        <w:jc w:val="both"/>
        <w:rPr>
          <w:rFonts w:ascii="Times New Roman" w:eastAsia="Helvetica" w:hAnsi="Times New Roman" w:cs="Times New Roman"/>
        </w:rPr>
      </w:pPr>
      <w:r w:rsidRPr="005A076E">
        <w:rPr>
          <w:rFonts w:ascii="Times New Roman" w:eastAsia="Helvetica" w:hAnsi="Times New Roman" w:cs="Times New Roman"/>
          <w:b/>
        </w:rPr>
        <w:t>“</w:t>
      </w:r>
      <w:proofErr w:type="spellStart"/>
      <w:r w:rsidRPr="005A076E">
        <w:rPr>
          <w:rFonts w:ascii="Times New Roman" w:eastAsia="Helvetica" w:hAnsi="Times New Roman" w:cs="Times New Roman"/>
          <w:b/>
        </w:rPr>
        <w:t>Artículo</w:t>
      </w:r>
      <w:proofErr w:type="spellEnd"/>
      <w:r w:rsidRPr="005A076E">
        <w:rPr>
          <w:rFonts w:ascii="Times New Roman" w:eastAsia="Helvetica" w:hAnsi="Times New Roman" w:cs="Times New Roman"/>
          <w:b/>
        </w:rPr>
        <w:t xml:space="preserve"> 38-Ñ. </w:t>
      </w:r>
      <w:proofErr w:type="spellStart"/>
      <w:r w:rsidRPr="005A076E">
        <w:rPr>
          <w:rFonts w:ascii="Times New Roman" w:eastAsia="Helvetica" w:hAnsi="Times New Roman" w:cs="Times New Roman"/>
          <w:b/>
        </w:rPr>
        <w:t>Extinción</w:t>
      </w:r>
      <w:proofErr w:type="spellEnd"/>
      <w:r w:rsidRPr="005A076E">
        <w:rPr>
          <w:rFonts w:ascii="Times New Roman" w:eastAsia="Helvetica" w:hAnsi="Times New Roman" w:cs="Times New Roman"/>
          <w:b/>
        </w:rPr>
        <w:t xml:space="preserve"> de la pena de </w:t>
      </w:r>
      <w:proofErr w:type="spellStart"/>
      <w:r w:rsidRPr="005A076E">
        <w:rPr>
          <w:rFonts w:ascii="Times New Roman" w:eastAsia="Helvetica" w:hAnsi="Times New Roman" w:cs="Times New Roman"/>
          <w:b/>
        </w:rPr>
        <w:t>prestación</w:t>
      </w:r>
      <w:proofErr w:type="spellEnd"/>
      <w:r w:rsidRPr="005A076E">
        <w:rPr>
          <w:rFonts w:ascii="Times New Roman" w:eastAsia="Helvetica" w:hAnsi="Times New Roman" w:cs="Times New Roman"/>
          <w:b/>
        </w:rPr>
        <w:t xml:space="preserve"> de servicios de utilidad </w:t>
      </w:r>
      <w:proofErr w:type="spellStart"/>
      <w:r w:rsidRPr="005A076E">
        <w:rPr>
          <w:rFonts w:ascii="Times New Roman" w:eastAsia="Helvetica" w:hAnsi="Times New Roman" w:cs="Times New Roman"/>
          <w:b/>
        </w:rPr>
        <w:t>pública</w:t>
      </w:r>
      <w:proofErr w:type="spellEnd"/>
      <w:r w:rsidRPr="005A076E">
        <w:rPr>
          <w:rFonts w:ascii="Times New Roman" w:eastAsia="Helvetica" w:hAnsi="Times New Roman" w:cs="Times New Roman"/>
          <w:b/>
        </w:rPr>
        <w:t xml:space="preserve">. </w:t>
      </w:r>
      <w:r w:rsidRPr="005A076E">
        <w:rPr>
          <w:rFonts w:ascii="Times New Roman" w:hAnsi="Times New Roman" w:cs="Times New Roman"/>
        </w:rPr>
        <w:t xml:space="preserve">Cumplida la totalidad de la </w:t>
      </w:r>
      <w:proofErr w:type="spellStart"/>
      <w:r w:rsidRPr="005A076E">
        <w:rPr>
          <w:rFonts w:ascii="Times New Roman" w:hAnsi="Times New Roman" w:cs="Times New Roman"/>
        </w:rPr>
        <w:t>ejecución</w:t>
      </w:r>
      <w:proofErr w:type="spellEnd"/>
      <w:r w:rsidRPr="005A076E">
        <w:rPr>
          <w:rFonts w:ascii="Times New Roman" w:hAnsi="Times New Roman" w:cs="Times New Roman"/>
        </w:rPr>
        <w:t xml:space="preserve"> del plan de servicios fijado por el juez, la condena queda extinguida, previa </w:t>
      </w:r>
      <w:proofErr w:type="spellStart"/>
      <w:r w:rsidRPr="005A076E">
        <w:rPr>
          <w:rFonts w:ascii="Times New Roman" w:hAnsi="Times New Roman" w:cs="Times New Roman"/>
        </w:rPr>
        <w:t>resolución</w:t>
      </w:r>
      <w:proofErr w:type="spellEnd"/>
      <w:r w:rsidRPr="005A076E">
        <w:rPr>
          <w:rFonts w:ascii="Times New Roman" w:hAnsi="Times New Roman" w:cs="Times New Roman"/>
        </w:rPr>
        <w:t xml:space="preserve"> judicial que </w:t>
      </w:r>
      <w:proofErr w:type="spellStart"/>
      <w:r w:rsidRPr="005A076E">
        <w:rPr>
          <w:rFonts w:ascii="Times New Roman" w:hAnsi="Times New Roman" w:cs="Times New Roman"/>
        </w:rPr>
        <w:t>asi</w:t>
      </w:r>
      <w:proofErr w:type="spellEnd"/>
      <w:r w:rsidRPr="005A076E">
        <w:rPr>
          <w:rFonts w:ascii="Times New Roman" w:hAnsi="Times New Roman" w:cs="Times New Roman"/>
        </w:rPr>
        <w:t>́ lo determine.</w:t>
      </w:r>
      <w:r w:rsidRPr="005A076E">
        <w:rPr>
          <w:rFonts w:ascii="Times New Roman" w:eastAsia="Helvetica" w:hAnsi="Times New Roman" w:cs="Times New Roman"/>
        </w:rPr>
        <w:t>”</w:t>
      </w:r>
    </w:p>
    <w:p w14:paraId="36861EC3" w14:textId="36DA0A3E" w:rsidR="00D273F7" w:rsidRPr="005A076E" w:rsidRDefault="00D273F7" w:rsidP="003F7560">
      <w:pPr>
        <w:jc w:val="both"/>
        <w:rPr>
          <w:rFonts w:ascii="Times New Roman" w:hAnsi="Times New Roman" w:cs="Times New Roman"/>
        </w:rPr>
      </w:pPr>
      <w:r w:rsidRPr="005A076E">
        <w:rPr>
          <w:rFonts w:ascii="Times New Roman" w:hAnsi="Times New Roman" w:cs="Times New Roman"/>
          <w:b/>
        </w:rPr>
        <w:t>Art</w:t>
      </w:r>
      <w:r w:rsidRPr="005A076E">
        <w:rPr>
          <w:rFonts w:ascii="Times New Roman" w:eastAsia="Helvetica" w:hAnsi="Times New Roman" w:cs="Times New Roman"/>
          <w:b/>
        </w:rPr>
        <w:t>í</w:t>
      </w:r>
      <w:r w:rsidRPr="005A076E">
        <w:rPr>
          <w:rFonts w:ascii="Times New Roman" w:hAnsi="Times New Roman" w:cs="Times New Roman"/>
          <w:b/>
        </w:rPr>
        <w:t>culo 14</w:t>
      </w:r>
      <w:r w:rsidRPr="005A076E">
        <w:rPr>
          <w:rFonts w:ascii="Times New Roman" w:eastAsia="Helvetica" w:hAnsi="Times New Roman" w:cs="Times New Roman"/>
          <w:b/>
        </w:rPr>
        <w:t xml:space="preserve">o. </w:t>
      </w:r>
      <w:r w:rsidRPr="005A076E">
        <w:rPr>
          <w:rFonts w:ascii="Times New Roman" w:hAnsi="Times New Roman" w:cs="Times New Roman"/>
        </w:rPr>
        <w:t xml:space="preserve">Las mujeres que se encuentren recluidas en establecimientos carcelarios </w:t>
      </w:r>
      <w:proofErr w:type="spellStart"/>
      <w:r w:rsidRPr="005A076E">
        <w:rPr>
          <w:rFonts w:ascii="Times New Roman" w:hAnsi="Times New Roman" w:cs="Times New Roman"/>
        </w:rPr>
        <w:t>podrán</w:t>
      </w:r>
      <w:proofErr w:type="spellEnd"/>
      <w:r w:rsidRPr="005A076E">
        <w:rPr>
          <w:rFonts w:ascii="Times New Roman" w:hAnsi="Times New Roman" w:cs="Times New Roman"/>
        </w:rPr>
        <w:t xml:space="preserve"> participar en los planes, programas y proyectos de voluntariado que adelanten entidades sin </w:t>
      </w:r>
      <w:proofErr w:type="spellStart"/>
      <w:r w:rsidRPr="005A076E">
        <w:rPr>
          <w:rFonts w:ascii="Times New Roman" w:hAnsi="Times New Roman" w:cs="Times New Roman"/>
        </w:rPr>
        <w:t>ánimo</w:t>
      </w:r>
      <w:proofErr w:type="spellEnd"/>
      <w:r w:rsidRPr="005A076E">
        <w:rPr>
          <w:rFonts w:ascii="Times New Roman" w:hAnsi="Times New Roman" w:cs="Times New Roman"/>
        </w:rPr>
        <w:t xml:space="preserve"> de lucro en estos, y que desarrollen actividades de </w:t>
      </w:r>
      <w:proofErr w:type="spellStart"/>
      <w:r w:rsidRPr="005A076E">
        <w:rPr>
          <w:rFonts w:ascii="Times New Roman" w:hAnsi="Times New Roman" w:cs="Times New Roman"/>
        </w:rPr>
        <w:t>interés</w:t>
      </w:r>
      <w:proofErr w:type="spellEnd"/>
      <w:r w:rsidRPr="005A076E">
        <w:rPr>
          <w:rFonts w:ascii="Times New Roman" w:hAnsi="Times New Roman" w:cs="Times New Roman"/>
        </w:rPr>
        <w:t xml:space="preserve"> general, de acuerdo con el </w:t>
      </w:r>
      <w:proofErr w:type="spellStart"/>
      <w:r w:rsidRPr="005A076E">
        <w:rPr>
          <w:rFonts w:ascii="Times New Roman" w:hAnsi="Times New Roman" w:cs="Times New Roman"/>
        </w:rPr>
        <w:t>artículo</w:t>
      </w:r>
      <w:proofErr w:type="spellEnd"/>
      <w:r w:rsidRPr="005A076E">
        <w:rPr>
          <w:rFonts w:ascii="Times New Roman" w:hAnsi="Times New Roman" w:cs="Times New Roman"/>
        </w:rPr>
        <w:t xml:space="preserve"> 4 de la Ley 720 de 2001 o la norma que la modifique o adicione. Quienes hagan parte del voluntariado </w:t>
      </w:r>
      <w:proofErr w:type="spellStart"/>
      <w:r w:rsidRPr="005A076E">
        <w:rPr>
          <w:rFonts w:ascii="Times New Roman" w:hAnsi="Times New Roman" w:cs="Times New Roman"/>
        </w:rPr>
        <w:t>podrán</w:t>
      </w:r>
      <w:proofErr w:type="spellEnd"/>
      <w:r w:rsidRPr="005A076E">
        <w:rPr>
          <w:rFonts w:ascii="Times New Roman" w:hAnsi="Times New Roman" w:cs="Times New Roman"/>
        </w:rPr>
        <w:t xml:space="preserve"> redimir la pena de conformidad con la </w:t>
      </w:r>
      <w:proofErr w:type="spellStart"/>
      <w:r w:rsidRPr="005A076E">
        <w:rPr>
          <w:rFonts w:ascii="Times New Roman" w:hAnsi="Times New Roman" w:cs="Times New Roman"/>
        </w:rPr>
        <w:t>reglamentación</w:t>
      </w:r>
      <w:proofErr w:type="spellEnd"/>
      <w:r w:rsidRPr="005A076E">
        <w:rPr>
          <w:rFonts w:ascii="Times New Roman" w:hAnsi="Times New Roman" w:cs="Times New Roman"/>
        </w:rPr>
        <w:t xml:space="preserve"> que para el efecto expida el Ministerio de Justicia y del Derecho, sin perjuicio de las </w:t>
      </w:r>
      <w:proofErr w:type="spellStart"/>
      <w:r w:rsidRPr="005A076E">
        <w:rPr>
          <w:rFonts w:ascii="Times New Roman" w:hAnsi="Times New Roman" w:cs="Times New Roman"/>
        </w:rPr>
        <w:t>demás</w:t>
      </w:r>
      <w:proofErr w:type="spellEnd"/>
      <w:r w:rsidRPr="005A076E">
        <w:rPr>
          <w:rFonts w:ascii="Times New Roman" w:hAnsi="Times New Roman" w:cs="Times New Roman"/>
        </w:rPr>
        <w:t xml:space="preserve"> posibilidades de </w:t>
      </w:r>
      <w:proofErr w:type="spellStart"/>
      <w:r w:rsidRPr="005A076E">
        <w:rPr>
          <w:rFonts w:ascii="Times New Roman" w:hAnsi="Times New Roman" w:cs="Times New Roman"/>
        </w:rPr>
        <w:t>redención</w:t>
      </w:r>
      <w:proofErr w:type="spellEnd"/>
      <w:r w:rsidRPr="005A076E">
        <w:rPr>
          <w:rFonts w:ascii="Times New Roman" w:hAnsi="Times New Roman" w:cs="Times New Roman"/>
        </w:rPr>
        <w:t xml:space="preserve"> de pena que establezca la ley.</w:t>
      </w:r>
    </w:p>
    <w:p w14:paraId="6ED6AE23" w14:textId="6E510FDA" w:rsidR="00D273F7" w:rsidRPr="005A076E" w:rsidRDefault="00D273F7" w:rsidP="003F7560">
      <w:pPr>
        <w:jc w:val="both"/>
        <w:rPr>
          <w:rFonts w:ascii="Times New Roman" w:hAnsi="Times New Roman" w:cs="Times New Roman"/>
        </w:rPr>
      </w:pPr>
      <w:r w:rsidRPr="005A076E">
        <w:rPr>
          <w:rFonts w:ascii="Times New Roman" w:hAnsi="Times New Roman" w:cs="Times New Roman"/>
          <w:b/>
        </w:rPr>
        <w:t>Art</w:t>
      </w:r>
      <w:r w:rsidRPr="005A076E">
        <w:rPr>
          <w:rFonts w:ascii="Times New Roman" w:eastAsia="Helvetica" w:hAnsi="Times New Roman" w:cs="Times New Roman"/>
          <w:b/>
        </w:rPr>
        <w:t>í</w:t>
      </w:r>
      <w:r w:rsidRPr="005A076E">
        <w:rPr>
          <w:rFonts w:ascii="Times New Roman" w:hAnsi="Times New Roman" w:cs="Times New Roman"/>
          <w:b/>
        </w:rPr>
        <w:t>culo 15</w:t>
      </w:r>
      <w:r w:rsidRPr="005A076E">
        <w:rPr>
          <w:rFonts w:ascii="Times New Roman" w:eastAsia="Helvetica" w:hAnsi="Times New Roman" w:cs="Times New Roman"/>
          <w:b/>
        </w:rPr>
        <w:t xml:space="preserve">o. </w:t>
      </w:r>
      <w:proofErr w:type="spellStart"/>
      <w:r w:rsidRPr="005A076E">
        <w:rPr>
          <w:rFonts w:ascii="Times New Roman" w:hAnsi="Times New Roman" w:cs="Times New Roman"/>
          <w:b/>
        </w:rPr>
        <w:t>Política</w:t>
      </w:r>
      <w:proofErr w:type="spellEnd"/>
      <w:r w:rsidRPr="005A076E">
        <w:rPr>
          <w:rFonts w:ascii="Times New Roman" w:hAnsi="Times New Roman" w:cs="Times New Roman"/>
          <w:b/>
        </w:rPr>
        <w:t xml:space="preserve"> de Salud Mental y </w:t>
      </w:r>
      <w:proofErr w:type="spellStart"/>
      <w:r w:rsidRPr="005A076E">
        <w:rPr>
          <w:rFonts w:ascii="Times New Roman" w:hAnsi="Times New Roman" w:cs="Times New Roman"/>
          <w:b/>
        </w:rPr>
        <w:t>Acompañamiento</w:t>
      </w:r>
      <w:proofErr w:type="spellEnd"/>
      <w:r w:rsidRPr="005A076E">
        <w:rPr>
          <w:rFonts w:ascii="Times New Roman" w:hAnsi="Times New Roman" w:cs="Times New Roman"/>
          <w:b/>
        </w:rPr>
        <w:t xml:space="preserve"> Psicosocial.</w:t>
      </w:r>
      <w:r w:rsidRPr="005A076E">
        <w:rPr>
          <w:rFonts w:ascii="Times New Roman" w:hAnsi="Times New Roman" w:cs="Times New Roman"/>
        </w:rPr>
        <w:t xml:space="preserve"> El Ministerio de Salud y </w:t>
      </w:r>
      <w:proofErr w:type="spellStart"/>
      <w:r w:rsidRPr="005A076E">
        <w:rPr>
          <w:rFonts w:ascii="Times New Roman" w:hAnsi="Times New Roman" w:cs="Times New Roman"/>
        </w:rPr>
        <w:t>Protección</w:t>
      </w:r>
      <w:proofErr w:type="spellEnd"/>
      <w:r w:rsidRPr="005A076E">
        <w:rPr>
          <w:rFonts w:ascii="Times New Roman" w:hAnsi="Times New Roman" w:cs="Times New Roman"/>
        </w:rPr>
        <w:t xml:space="preserve"> Social </w:t>
      </w:r>
      <w:proofErr w:type="spellStart"/>
      <w:r w:rsidRPr="005A076E">
        <w:rPr>
          <w:rFonts w:ascii="Times New Roman" w:hAnsi="Times New Roman" w:cs="Times New Roman"/>
        </w:rPr>
        <w:t>diseñara</w:t>
      </w:r>
      <w:proofErr w:type="spellEnd"/>
      <w:r w:rsidRPr="005A076E">
        <w:rPr>
          <w:rFonts w:ascii="Times New Roman" w:hAnsi="Times New Roman" w:cs="Times New Roman"/>
        </w:rPr>
        <w:t xml:space="preserve">́ e implementará en </w:t>
      </w:r>
      <w:proofErr w:type="spellStart"/>
      <w:r w:rsidRPr="005A076E">
        <w:rPr>
          <w:rFonts w:ascii="Times New Roman" w:hAnsi="Times New Roman" w:cs="Times New Roman"/>
        </w:rPr>
        <w:t>el</w:t>
      </w:r>
      <w:proofErr w:type="spellEnd"/>
      <w:r w:rsidRPr="005A076E">
        <w:rPr>
          <w:rFonts w:ascii="Times New Roman" w:hAnsi="Times New Roman" w:cs="Times New Roman"/>
        </w:rPr>
        <w:t xml:space="preserve"> </w:t>
      </w:r>
      <w:proofErr w:type="spellStart"/>
      <w:r w:rsidRPr="005A076E">
        <w:rPr>
          <w:rFonts w:ascii="Times New Roman" w:hAnsi="Times New Roman" w:cs="Times New Roman"/>
        </w:rPr>
        <w:t>término</w:t>
      </w:r>
      <w:proofErr w:type="spellEnd"/>
      <w:r w:rsidRPr="005A076E">
        <w:rPr>
          <w:rFonts w:ascii="Times New Roman" w:hAnsi="Times New Roman" w:cs="Times New Roman"/>
        </w:rPr>
        <w:t xml:space="preserve"> de un (1) </w:t>
      </w:r>
      <w:proofErr w:type="spellStart"/>
      <w:r w:rsidRPr="005A076E">
        <w:rPr>
          <w:rFonts w:ascii="Times New Roman" w:hAnsi="Times New Roman" w:cs="Times New Roman"/>
        </w:rPr>
        <w:t>año</w:t>
      </w:r>
      <w:proofErr w:type="spellEnd"/>
      <w:r w:rsidRPr="005A076E">
        <w:rPr>
          <w:rFonts w:ascii="Times New Roman" w:hAnsi="Times New Roman" w:cs="Times New Roman"/>
        </w:rPr>
        <w:t xml:space="preserve"> una </w:t>
      </w:r>
      <w:proofErr w:type="spellStart"/>
      <w:r w:rsidRPr="005A076E">
        <w:rPr>
          <w:rFonts w:ascii="Times New Roman" w:hAnsi="Times New Roman" w:cs="Times New Roman"/>
        </w:rPr>
        <w:t>política</w:t>
      </w:r>
      <w:proofErr w:type="spellEnd"/>
      <w:r w:rsidRPr="005A076E">
        <w:rPr>
          <w:rFonts w:ascii="Times New Roman" w:hAnsi="Times New Roman" w:cs="Times New Roman"/>
        </w:rPr>
        <w:t xml:space="preserve"> de </w:t>
      </w:r>
      <w:proofErr w:type="spellStart"/>
      <w:r w:rsidRPr="005A076E">
        <w:rPr>
          <w:rFonts w:ascii="Times New Roman" w:hAnsi="Times New Roman" w:cs="Times New Roman"/>
        </w:rPr>
        <w:t>atención</w:t>
      </w:r>
      <w:proofErr w:type="spellEnd"/>
      <w:r w:rsidRPr="005A076E">
        <w:rPr>
          <w:rFonts w:ascii="Times New Roman" w:hAnsi="Times New Roman" w:cs="Times New Roman"/>
        </w:rPr>
        <w:t xml:space="preserve"> integral para la </w:t>
      </w:r>
      <w:proofErr w:type="spellStart"/>
      <w:r w:rsidRPr="005A076E">
        <w:rPr>
          <w:rFonts w:ascii="Times New Roman" w:hAnsi="Times New Roman" w:cs="Times New Roman"/>
        </w:rPr>
        <w:t>promoción</w:t>
      </w:r>
      <w:proofErr w:type="spellEnd"/>
      <w:r w:rsidRPr="005A076E">
        <w:rPr>
          <w:rFonts w:ascii="Times New Roman" w:hAnsi="Times New Roman" w:cs="Times New Roman"/>
        </w:rPr>
        <w:t xml:space="preserve">, </w:t>
      </w:r>
      <w:proofErr w:type="spellStart"/>
      <w:r w:rsidRPr="005A076E">
        <w:rPr>
          <w:rFonts w:ascii="Times New Roman" w:hAnsi="Times New Roman" w:cs="Times New Roman"/>
        </w:rPr>
        <w:t>prevención</w:t>
      </w:r>
      <w:proofErr w:type="spellEnd"/>
      <w:r w:rsidRPr="005A076E">
        <w:rPr>
          <w:rFonts w:ascii="Times New Roman" w:hAnsi="Times New Roman" w:cs="Times New Roman"/>
        </w:rPr>
        <w:t xml:space="preserve"> y seguimiento en materia de salud mental, cuidado </w:t>
      </w:r>
      <w:proofErr w:type="spellStart"/>
      <w:r w:rsidRPr="005A076E">
        <w:rPr>
          <w:rFonts w:ascii="Times New Roman" w:hAnsi="Times New Roman" w:cs="Times New Roman"/>
        </w:rPr>
        <w:t>psicológico</w:t>
      </w:r>
      <w:proofErr w:type="spellEnd"/>
      <w:r w:rsidRPr="005A076E">
        <w:rPr>
          <w:rFonts w:ascii="Times New Roman" w:hAnsi="Times New Roman" w:cs="Times New Roman"/>
        </w:rPr>
        <w:t xml:space="preserve"> y </w:t>
      </w:r>
      <w:proofErr w:type="spellStart"/>
      <w:r w:rsidRPr="005A076E">
        <w:rPr>
          <w:rFonts w:ascii="Times New Roman" w:hAnsi="Times New Roman" w:cs="Times New Roman"/>
        </w:rPr>
        <w:t>acompañamiento</w:t>
      </w:r>
      <w:proofErr w:type="spellEnd"/>
      <w:r w:rsidRPr="005A076E">
        <w:rPr>
          <w:rFonts w:ascii="Times New Roman" w:hAnsi="Times New Roman" w:cs="Times New Roman"/>
        </w:rPr>
        <w:t xml:space="preserve"> psicosocial al interior de los establecimientos carcelarios del </w:t>
      </w:r>
      <w:proofErr w:type="spellStart"/>
      <w:r w:rsidRPr="005A076E">
        <w:rPr>
          <w:rFonts w:ascii="Times New Roman" w:hAnsi="Times New Roman" w:cs="Times New Roman"/>
        </w:rPr>
        <w:t>país</w:t>
      </w:r>
      <w:proofErr w:type="spellEnd"/>
      <w:r w:rsidRPr="005A076E">
        <w:rPr>
          <w:rFonts w:ascii="Times New Roman" w:hAnsi="Times New Roman" w:cs="Times New Roman"/>
        </w:rPr>
        <w:t>.</w:t>
      </w:r>
    </w:p>
    <w:p w14:paraId="3CE36B07" w14:textId="77777777" w:rsidR="00D273F7" w:rsidRPr="005A076E" w:rsidRDefault="00D273F7" w:rsidP="003F7560">
      <w:pPr>
        <w:widowControl w:val="0"/>
        <w:spacing w:before="240" w:after="240"/>
        <w:jc w:val="both"/>
        <w:rPr>
          <w:rFonts w:ascii="Times New Roman" w:hAnsi="Times New Roman" w:cs="Times New Roman"/>
        </w:rPr>
      </w:pPr>
      <w:r w:rsidRPr="005A076E">
        <w:rPr>
          <w:rFonts w:ascii="Times New Roman" w:hAnsi="Times New Roman" w:cs="Times New Roman"/>
          <w:b/>
        </w:rPr>
        <w:t>Art</w:t>
      </w:r>
      <w:r w:rsidRPr="005A076E">
        <w:rPr>
          <w:rFonts w:ascii="Times New Roman" w:eastAsia="Helvetica" w:hAnsi="Times New Roman" w:cs="Times New Roman"/>
          <w:b/>
        </w:rPr>
        <w:t>í</w:t>
      </w:r>
      <w:r w:rsidRPr="005A076E">
        <w:rPr>
          <w:rFonts w:ascii="Times New Roman" w:hAnsi="Times New Roman" w:cs="Times New Roman"/>
          <w:b/>
        </w:rPr>
        <w:t>culo 16</w:t>
      </w:r>
      <w:r w:rsidRPr="005A076E">
        <w:rPr>
          <w:rFonts w:ascii="Times New Roman" w:eastAsia="Helvetica" w:hAnsi="Times New Roman" w:cs="Times New Roman"/>
          <w:b/>
        </w:rPr>
        <w:t>o.</w:t>
      </w:r>
      <w:r w:rsidRPr="005A076E">
        <w:rPr>
          <w:rFonts w:ascii="Times New Roman" w:hAnsi="Times New Roman" w:cs="Times New Roman"/>
          <w:b/>
        </w:rPr>
        <w:t xml:space="preserve"> </w:t>
      </w:r>
      <w:proofErr w:type="spellStart"/>
      <w:r w:rsidRPr="005A076E">
        <w:rPr>
          <w:rFonts w:ascii="Times New Roman" w:hAnsi="Times New Roman" w:cs="Times New Roman"/>
          <w:b/>
        </w:rPr>
        <w:t>Prevención</w:t>
      </w:r>
      <w:proofErr w:type="spellEnd"/>
      <w:r w:rsidRPr="005A076E">
        <w:rPr>
          <w:rFonts w:ascii="Times New Roman" w:hAnsi="Times New Roman" w:cs="Times New Roman"/>
          <w:b/>
        </w:rPr>
        <w:t>.</w:t>
      </w:r>
      <w:r w:rsidRPr="005A076E">
        <w:rPr>
          <w:rFonts w:ascii="Times New Roman" w:hAnsi="Times New Roman" w:cs="Times New Roman"/>
        </w:rPr>
        <w:t xml:space="preserve"> El Gobierno Nacional </w:t>
      </w:r>
      <w:proofErr w:type="spellStart"/>
      <w:r w:rsidRPr="005A076E">
        <w:rPr>
          <w:rFonts w:ascii="Times New Roman" w:hAnsi="Times New Roman" w:cs="Times New Roman"/>
        </w:rPr>
        <w:t>promovera</w:t>
      </w:r>
      <w:proofErr w:type="spellEnd"/>
      <w:r w:rsidRPr="005A076E">
        <w:rPr>
          <w:rFonts w:ascii="Times New Roman" w:hAnsi="Times New Roman" w:cs="Times New Roman"/>
        </w:rPr>
        <w:t xml:space="preserve">́ medidas de </w:t>
      </w:r>
      <w:proofErr w:type="spellStart"/>
      <w:r w:rsidRPr="005A076E">
        <w:rPr>
          <w:rFonts w:ascii="Times New Roman" w:hAnsi="Times New Roman" w:cs="Times New Roman"/>
        </w:rPr>
        <w:t>prevención</w:t>
      </w:r>
      <w:proofErr w:type="spellEnd"/>
      <w:r w:rsidRPr="005A076E">
        <w:rPr>
          <w:rFonts w:ascii="Times New Roman" w:hAnsi="Times New Roman" w:cs="Times New Roman"/>
        </w:rPr>
        <w:t xml:space="preserve"> de los delitos del </w:t>
      </w:r>
      <w:proofErr w:type="spellStart"/>
      <w:r w:rsidRPr="005A076E">
        <w:rPr>
          <w:rFonts w:ascii="Times New Roman" w:hAnsi="Times New Roman" w:cs="Times New Roman"/>
        </w:rPr>
        <w:t>tráfico</w:t>
      </w:r>
      <w:proofErr w:type="spellEnd"/>
      <w:r w:rsidRPr="005A076E">
        <w:rPr>
          <w:rFonts w:ascii="Times New Roman" w:hAnsi="Times New Roman" w:cs="Times New Roman"/>
        </w:rPr>
        <w:t xml:space="preserve"> de estupefacientes y otras infracciones que trata el </w:t>
      </w:r>
      <w:proofErr w:type="spellStart"/>
      <w:r w:rsidRPr="005A076E">
        <w:rPr>
          <w:rFonts w:ascii="Times New Roman" w:hAnsi="Times New Roman" w:cs="Times New Roman"/>
        </w:rPr>
        <w:t>Capítulo</w:t>
      </w:r>
      <w:proofErr w:type="spellEnd"/>
      <w:r w:rsidRPr="005A076E">
        <w:rPr>
          <w:rFonts w:ascii="Times New Roman" w:hAnsi="Times New Roman" w:cs="Times New Roman"/>
        </w:rPr>
        <w:t xml:space="preserve"> II del </w:t>
      </w:r>
      <w:proofErr w:type="spellStart"/>
      <w:r w:rsidRPr="005A076E">
        <w:rPr>
          <w:rFonts w:ascii="Times New Roman" w:hAnsi="Times New Roman" w:cs="Times New Roman"/>
        </w:rPr>
        <w:t>Título</w:t>
      </w:r>
      <w:proofErr w:type="spellEnd"/>
      <w:r w:rsidRPr="005A076E">
        <w:rPr>
          <w:rFonts w:ascii="Times New Roman" w:hAnsi="Times New Roman" w:cs="Times New Roman"/>
        </w:rPr>
        <w:t xml:space="preserve"> XIII del </w:t>
      </w:r>
      <w:proofErr w:type="spellStart"/>
      <w:r w:rsidRPr="005A076E">
        <w:rPr>
          <w:rFonts w:ascii="Times New Roman" w:hAnsi="Times New Roman" w:cs="Times New Roman"/>
        </w:rPr>
        <w:t>Código</w:t>
      </w:r>
      <w:proofErr w:type="spellEnd"/>
      <w:r w:rsidRPr="005A076E">
        <w:rPr>
          <w:rFonts w:ascii="Times New Roman" w:hAnsi="Times New Roman" w:cs="Times New Roman"/>
        </w:rPr>
        <w:t xml:space="preserve"> Penal, para las mujeres cabeza de familia al interior de los establecimientos educativos y lugares de trabajo.</w:t>
      </w:r>
    </w:p>
    <w:p w14:paraId="07C61EB1" w14:textId="5E369077" w:rsidR="00D273F7" w:rsidRPr="005A076E" w:rsidRDefault="00D273F7" w:rsidP="003F7560">
      <w:pPr>
        <w:jc w:val="both"/>
        <w:rPr>
          <w:rFonts w:ascii="Times New Roman" w:hAnsi="Times New Roman" w:cs="Times New Roman"/>
        </w:rPr>
      </w:pPr>
      <w:r w:rsidRPr="005A076E">
        <w:rPr>
          <w:rFonts w:ascii="Times New Roman" w:hAnsi="Times New Roman" w:cs="Times New Roman"/>
        </w:rPr>
        <w:t xml:space="preserve">Igualmente gestionará la </w:t>
      </w:r>
      <w:proofErr w:type="spellStart"/>
      <w:r w:rsidRPr="005A076E">
        <w:rPr>
          <w:rFonts w:ascii="Times New Roman" w:hAnsi="Times New Roman" w:cs="Times New Roman"/>
        </w:rPr>
        <w:t>articulación</w:t>
      </w:r>
      <w:proofErr w:type="spellEnd"/>
      <w:r w:rsidRPr="005A076E">
        <w:rPr>
          <w:rFonts w:ascii="Times New Roman" w:hAnsi="Times New Roman" w:cs="Times New Roman"/>
        </w:rPr>
        <w:t xml:space="preserve"> con los diferentes programas de ayuda y </w:t>
      </w:r>
      <w:proofErr w:type="spellStart"/>
      <w:r w:rsidRPr="005A076E">
        <w:rPr>
          <w:rFonts w:ascii="Times New Roman" w:hAnsi="Times New Roman" w:cs="Times New Roman"/>
        </w:rPr>
        <w:t>protección</w:t>
      </w:r>
      <w:proofErr w:type="spellEnd"/>
      <w:r w:rsidRPr="005A076E">
        <w:rPr>
          <w:rFonts w:ascii="Times New Roman" w:hAnsi="Times New Roman" w:cs="Times New Roman"/>
        </w:rPr>
        <w:t xml:space="preserve"> a la mujer de las diferentes Entidades del Gobierno, para que las mujeres objeto del beneficio establecido en esta Ley puedan efectivamente ser resocializadas y encontrar alternativas diferentes al delito.</w:t>
      </w:r>
    </w:p>
    <w:p w14:paraId="56942B77" w14:textId="77777777" w:rsidR="00D273F7" w:rsidRPr="005A076E" w:rsidRDefault="00D273F7" w:rsidP="003F7560">
      <w:pPr>
        <w:widowControl w:val="0"/>
        <w:spacing w:before="240" w:after="240"/>
        <w:jc w:val="both"/>
        <w:rPr>
          <w:rFonts w:ascii="Times New Roman" w:hAnsi="Times New Roman" w:cs="Times New Roman"/>
        </w:rPr>
      </w:pPr>
      <w:proofErr w:type="spellStart"/>
      <w:r w:rsidRPr="005A076E">
        <w:rPr>
          <w:rFonts w:ascii="Times New Roman" w:hAnsi="Times New Roman" w:cs="Times New Roman"/>
          <w:b/>
        </w:rPr>
        <w:t>Artículo</w:t>
      </w:r>
      <w:proofErr w:type="spellEnd"/>
      <w:r w:rsidRPr="005A076E">
        <w:rPr>
          <w:rFonts w:ascii="Times New Roman" w:hAnsi="Times New Roman" w:cs="Times New Roman"/>
          <w:b/>
        </w:rPr>
        <w:t xml:space="preserve"> 17o. </w:t>
      </w:r>
      <w:r w:rsidRPr="005A076E">
        <w:rPr>
          <w:rFonts w:ascii="Times New Roman" w:hAnsi="Times New Roman" w:cs="Times New Roman"/>
        </w:rPr>
        <w:t xml:space="preserve">MODIFÍQUENSE los numerales 3 y 5 del </w:t>
      </w:r>
      <w:proofErr w:type="spellStart"/>
      <w:r w:rsidRPr="005A076E">
        <w:rPr>
          <w:rFonts w:ascii="Times New Roman" w:hAnsi="Times New Roman" w:cs="Times New Roman"/>
        </w:rPr>
        <w:t>artículo</w:t>
      </w:r>
      <w:proofErr w:type="spellEnd"/>
      <w:r w:rsidRPr="005A076E">
        <w:rPr>
          <w:rFonts w:ascii="Times New Roman" w:hAnsi="Times New Roman" w:cs="Times New Roman"/>
        </w:rPr>
        <w:t xml:space="preserve"> 314 de la Ley 906 de 2004, modificado por el </w:t>
      </w:r>
      <w:proofErr w:type="spellStart"/>
      <w:r w:rsidRPr="005A076E">
        <w:rPr>
          <w:rFonts w:ascii="Times New Roman" w:hAnsi="Times New Roman" w:cs="Times New Roman"/>
        </w:rPr>
        <w:t>artículo</w:t>
      </w:r>
      <w:proofErr w:type="spellEnd"/>
      <w:r w:rsidRPr="005A076E">
        <w:rPr>
          <w:rFonts w:ascii="Times New Roman" w:hAnsi="Times New Roman" w:cs="Times New Roman"/>
        </w:rPr>
        <w:t xml:space="preserve"> 27 de la Ley 1142 de 2007, los cuales </w:t>
      </w:r>
      <w:proofErr w:type="spellStart"/>
      <w:r w:rsidRPr="005A076E">
        <w:rPr>
          <w:rFonts w:ascii="Times New Roman" w:hAnsi="Times New Roman" w:cs="Times New Roman"/>
        </w:rPr>
        <w:t>quedarán</w:t>
      </w:r>
      <w:proofErr w:type="spellEnd"/>
      <w:r w:rsidRPr="005A076E">
        <w:rPr>
          <w:rFonts w:ascii="Times New Roman" w:hAnsi="Times New Roman" w:cs="Times New Roman"/>
        </w:rPr>
        <w:t xml:space="preserve"> </w:t>
      </w:r>
      <w:proofErr w:type="spellStart"/>
      <w:r w:rsidRPr="005A076E">
        <w:rPr>
          <w:rFonts w:ascii="Times New Roman" w:hAnsi="Times New Roman" w:cs="Times New Roman"/>
        </w:rPr>
        <w:t>asi</w:t>
      </w:r>
      <w:proofErr w:type="spellEnd"/>
      <w:r w:rsidRPr="005A076E">
        <w:rPr>
          <w:rFonts w:ascii="Times New Roman" w:hAnsi="Times New Roman" w:cs="Times New Roman"/>
        </w:rPr>
        <w:t>́:</w:t>
      </w:r>
    </w:p>
    <w:p w14:paraId="0D5452CB" w14:textId="77777777" w:rsidR="00D273F7" w:rsidRPr="005A076E" w:rsidRDefault="00D273F7" w:rsidP="003F7560">
      <w:pPr>
        <w:widowControl w:val="0"/>
        <w:spacing w:before="240" w:after="240"/>
        <w:jc w:val="both"/>
        <w:rPr>
          <w:rFonts w:ascii="Times New Roman" w:hAnsi="Times New Roman" w:cs="Times New Roman"/>
        </w:rPr>
      </w:pPr>
      <w:r w:rsidRPr="005A076E">
        <w:rPr>
          <w:rFonts w:ascii="Times New Roman" w:eastAsia="Helvetica" w:hAnsi="Times New Roman" w:cs="Times New Roman"/>
        </w:rPr>
        <w:t>“</w:t>
      </w:r>
      <w:proofErr w:type="spellStart"/>
      <w:r w:rsidRPr="005A076E">
        <w:rPr>
          <w:rFonts w:ascii="Times New Roman" w:hAnsi="Times New Roman" w:cs="Times New Roman"/>
          <w:b/>
        </w:rPr>
        <w:t>Artículo</w:t>
      </w:r>
      <w:proofErr w:type="spellEnd"/>
      <w:r w:rsidRPr="005A076E">
        <w:rPr>
          <w:rFonts w:ascii="Times New Roman" w:hAnsi="Times New Roman" w:cs="Times New Roman"/>
          <w:b/>
        </w:rPr>
        <w:t xml:space="preserve"> 314. </w:t>
      </w:r>
      <w:proofErr w:type="spellStart"/>
      <w:r w:rsidRPr="005A076E">
        <w:rPr>
          <w:rFonts w:ascii="Times New Roman" w:hAnsi="Times New Roman" w:cs="Times New Roman"/>
          <w:b/>
        </w:rPr>
        <w:t>Sustitución</w:t>
      </w:r>
      <w:proofErr w:type="spellEnd"/>
      <w:r w:rsidRPr="005A076E">
        <w:rPr>
          <w:rFonts w:ascii="Times New Roman" w:hAnsi="Times New Roman" w:cs="Times New Roman"/>
          <w:b/>
        </w:rPr>
        <w:t xml:space="preserve"> de la </w:t>
      </w:r>
      <w:proofErr w:type="spellStart"/>
      <w:r w:rsidRPr="005A076E">
        <w:rPr>
          <w:rFonts w:ascii="Times New Roman" w:hAnsi="Times New Roman" w:cs="Times New Roman"/>
          <w:b/>
        </w:rPr>
        <w:t>detención</w:t>
      </w:r>
      <w:proofErr w:type="spellEnd"/>
      <w:r w:rsidRPr="005A076E">
        <w:rPr>
          <w:rFonts w:ascii="Times New Roman" w:hAnsi="Times New Roman" w:cs="Times New Roman"/>
          <w:b/>
        </w:rPr>
        <w:t xml:space="preserve"> preventiva. </w:t>
      </w:r>
      <w:r w:rsidRPr="005A076E">
        <w:rPr>
          <w:rFonts w:ascii="Times New Roman" w:hAnsi="Times New Roman" w:cs="Times New Roman"/>
        </w:rPr>
        <w:t xml:space="preserve">La </w:t>
      </w:r>
      <w:proofErr w:type="spellStart"/>
      <w:r w:rsidRPr="005A076E">
        <w:rPr>
          <w:rFonts w:ascii="Times New Roman" w:hAnsi="Times New Roman" w:cs="Times New Roman"/>
        </w:rPr>
        <w:t>detención</w:t>
      </w:r>
      <w:proofErr w:type="spellEnd"/>
      <w:r w:rsidRPr="005A076E">
        <w:rPr>
          <w:rFonts w:ascii="Times New Roman" w:hAnsi="Times New Roman" w:cs="Times New Roman"/>
        </w:rPr>
        <w:t xml:space="preserve"> preventiva en establecimiento carcelario </w:t>
      </w:r>
      <w:proofErr w:type="spellStart"/>
      <w:r w:rsidRPr="005A076E">
        <w:rPr>
          <w:rFonts w:ascii="Times New Roman" w:hAnsi="Times New Roman" w:cs="Times New Roman"/>
        </w:rPr>
        <w:t>podra</w:t>
      </w:r>
      <w:proofErr w:type="spellEnd"/>
      <w:r w:rsidRPr="005A076E">
        <w:rPr>
          <w:rFonts w:ascii="Times New Roman" w:hAnsi="Times New Roman" w:cs="Times New Roman"/>
        </w:rPr>
        <w:t>́ sustituirse por la del lugar de la residencia en los siguientes eventos:</w:t>
      </w:r>
    </w:p>
    <w:p w14:paraId="76F8F20F" w14:textId="77777777" w:rsidR="00D273F7" w:rsidRPr="005A076E" w:rsidRDefault="00D273F7" w:rsidP="003F7560">
      <w:pPr>
        <w:widowControl w:val="0"/>
        <w:spacing w:before="240" w:after="240"/>
        <w:jc w:val="both"/>
        <w:rPr>
          <w:rFonts w:ascii="Times New Roman" w:hAnsi="Times New Roman" w:cs="Times New Roman"/>
        </w:rPr>
      </w:pPr>
      <w:r w:rsidRPr="005A076E">
        <w:rPr>
          <w:rFonts w:ascii="Times New Roman" w:hAnsi="Times New Roman" w:cs="Times New Roman"/>
        </w:rPr>
        <w:lastRenderedPageBreak/>
        <w:t>(...)</w:t>
      </w:r>
    </w:p>
    <w:p w14:paraId="476B321E" w14:textId="77777777" w:rsidR="00D273F7" w:rsidRPr="005A076E" w:rsidRDefault="00D273F7" w:rsidP="003F7560">
      <w:pPr>
        <w:widowControl w:val="0"/>
        <w:spacing w:before="240" w:after="240"/>
        <w:jc w:val="both"/>
        <w:rPr>
          <w:rFonts w:ascii="Times New Roman" w:hAnsi="Times New Roman" w:cs="Times New Roman"/>
        </w:rPr>
      </w:pPr>
      <w:r w:rsidRPr="005A076E">
        <w:rPr>
          <w:rFonts w:ascii="Times New Roman" w:eastAsia="Helvetica" w:hAnsi="Times New Roman" w:cs="Times New Roman"/>
        </w:rPr>
        <w:t xml:space="preserve">“3. Cuando a la procesada le falten tres (3) meses o menos para el parto, y hasta los seis (6) meses </w:t>
      </w:r>
      <w:proofErr w:type="spellStart"/>
      <w:r w:rsidRPr="005A076E">
        <w:rPr>
          <w:rFonts w:ascii="Times New Roman" w:eastAsia="Helvetica" w:hAnsi="Times New Roman" w:cs="Times New Roman"/>
        </w:rPr>
        <w:t>después</w:t>
      </w:r>
      <w:proofErr w:type="spellEnd"/>
      <w:r w:rsidRPr="005A076E">
        <w:rPr>
          <w:rFonts w:ascii="Times New Roman" w:eastAsia="Helvetica" w:hAnsi="Times New Roman" w:cs="Times New Roman"/>
        </w:rPr>
        <w:t xml:space="preserve"> del nacimiento.”</w:t>
      </w:r>
    </w:p>
    <w:p w14:paraId="0A6649A5" w14:textId="3BAA341D" w:rsidR="00D273F7" w:rsidRPr="005A076E" w:rsidRDefault="00D273F7" w:rsidP="003F7560">
      <w:pPr>
        <w:jc w:val="both"/>
        <w:rPr>
          <w:rFonts w:ascii="Times New Roman" w:eastAsia="Helvetica" w:hAnsi="Times New Roman" w:cs="Times New Roman"/>
        </w:rPr>
      </w:pPr>
      <w:r w:rsidRPr="005A076E">
        <w:rPr>
          <w:rFonts w:ascii="Times New Roman" w:eastAsia="Helvetica" w:hAnsi="Times New Roman" w:cs="Times New Roman"/>
        </w:rPr>
        <w:t>“5. Cuando la procesada fuere mujer cabeza de familia de hijo menor de edad o que sufriere incapacidad permanente; o tenga a un a</w:t>
      </w:r>
      <w:r w:rsidRPr="005A076E">
        <w:rPr>
          <w:rFonts w:ascii="Times New Roman" w:hAnsi="Times New Roman" w:cs="Times New Roman"/>
        </w:rPr>
        <w:t xml:space="preserve">dulto mayor o una persona que no puede valerse por sí misma bajo su cuidado. La persona que haga sus veces </w:t>
      </w:r>
      <w:proofErr w:type="spellStart"/>
      <w:r w:rsidRPr="005A076E">
        <w:rPr>
          <w:rFonts w:ascii="Times New Roman" w:hAnsi="Times New Roman" w:cs="Times New Roman"/>
        </w:rPr>
        <w:t>podra</w:t>
      </w:r>
      <w:proofErr w:type="spellEnd"/>
      <w:r w:rsidRPr="005A076E">
        <w:rPr>
          <w:rFonts w:ascii="Times New Roman" w:hAnsi="Times New Roman" w:cs="Times New Roman"/>
        </w:rPr>
        <w:t xml:space="preserve">́ acceder a la misma medida. En estos eventos, el juez </w:t>
      </w:r>
      <w:proofErr w:type="spellStart"/>
      <w:r w:rsidRPr="005A076E">
        <w:rPr>
          <w:rFonts w:ascii="Times New Roman" w:hAnsi="Times New Roman" w:cs="Times New Roman"/>
        </w:rPr>
        <w:t>atendera</w:t>
      </w:r>
      <w:proofErr w:type="spellEnd"/>
      <w:r w:rsidRPr="005A076E">
        <w:rPr>
          <w:rFonts w:ascii="Times New Roman" w:hAnsi="Times New Roman" w:cs="Times New Roman"/>
        </w:rPr>
        <w:t xml:space="preserve">́ especialmente a las necesidades de </w:t>
      </w:r>
      <w:proofErr w:type="spellStart"/>
      <w:r w:rsidRPr="005A076E">
        <w:rPr>
          <w:rFonts w:ascii="Times New Roman" w:hAnsi="Times New Roman" w:cs="Times New Roman"/>
        </w:rPr>
        <w:t>protección</w:t>
      </w:r>
      <w:proofErr w:type="spellEnd"/>
      <w:r w:rsidRPr="005A076E">
        <w:rPr>
          <w:rFonts w:ascii="Times New Roman" w:hAnsi="Times New Roman" w:cs="Times New Roman"/>
        </w:rPr>
        <w:t xml:space="preserve"> de la unidad familiar y a la </w:t>
      </w:r>
      <w:proofErr w:type="spellStart"/>
      <w:r w:rsidRPr="005A076E">
        <w:rPr>
          <w:rFonts w:ascii="Times New Roman" w:hAnsi="Times New Roman" w:cs="Times New Roman"/>
        </w:rPr>
        <w:t>garantía</w:t>
      </w:r>
      <w:proofErr w:type="spellEnd"/>
      <w:r w:rsidRPr="005A076E">
        <w:rPr>
          <w:rFonts w:ascii="Times New Roman" w:hAnsi="Times New Roman" w:cs="Times New Roman"/>
        </w:rPr>
        <w:t xml:space="preserve"> de los derechos de las personas que se encuentran bajo su dependencia.</w:t>
      </w:r>
      <w:r w:rsidRPr="005A076E">
        <w:rPr>
          <w:rFonts w:ascii="Times New Roman" w:eastAsia="Helvetica" w:hAnsi="Times New Roman" w:cs="Times New Roman"/>
        </w:rPr>
        <w:t>”</w:t>
      </w:r>
    </w:p>
    <w:p w14:paraId="365A84D2" w14:textId="25E46145" w:rsidR="00D273F7" w:rsidRPr="005A076E" w:rsidRDefault="00D273F7" w:rsidP="003F7560">
      <w:pPr>
        <w:jc w:val="both"/>
        <w:rPr>
          <w:rFonts w:ascii="Times New Roman" w:hAnsi="Times New Roman" w:cs="Times New Roman"/>
        </w:rPr>
      </w:pPr>
      <w:proofErr w:type="spellStart"/>
      <w:r w:rsidRPr="005A076E">
        <w:rPr>
          <w:rFonts w:ascii="Times New Roman" w:hAnsi="Times New Roman" w:cs="Times New Roman"/>
          <w:b/>
        </w:rPr>
        <w:t>Artículo</w:t>
      </w:r>
      <w:proofErr w:type="spellEnd"/>
      <w:r w:rsidRPr="005A076E">
        <w:rPr>
          <w:rFonts w:ascii="Times New Roman" w:hAnsi="Times New Roman" w:cs="Times New Roman"/>
          <w:b/>
        </w:rPr>
        <w:t xml:space="preserve"> 18o. </w:t>
      </w:r>
      <w:proofErr w:type="spellStart"/>
      <w:r w:rsidRPr="005A076E">
        <w:rPr>
          <w:rFonts w:ascii="Times New Roman" w:hAnsi="Times New Roman" w:cs="Times New Roman"/>
          <w:b/>
        </w:rPr>
        <w:t>Reglamentación</w:t>
      </w:r>
      <w:proofErr w:type="spellEnd"/>
      <w:r w:rsidRPr="005A076E">
        <w:rPr>
          <w:rFonts w:ascii="Times New Roman" w:hAnsi="Times New Roman" w:cs="Times New Roman"/>
          <w:b/>
        </w:rPr>
        <w:t xml:space="preserve"> de la </w:t>
      </w:r>
      <w:proofErr w:type="spellStart"/>
      <w:r w:rsidRPr="005A076E">
        <w:rPr>
          <w:rFonts w:ascii="Times New Roman" w:hAnsi="Times New Roman" w:cs="Times New Roman"/>
          <w:b/>
        </w:rPr>
        <w:t>prestación</w:t>
      </w:r>
      <w:proofErr w:type="spellEnd"/>
      <w:r w:rsidRPr="005A076E">
        <w:rPr>
          <w:rFonts w:ascii="Times New Roman" w:hAnsi="Times New Roman" w:cs="Times New Roman"/>
          <w:b/>
        </w:rPr>
        <w:t xml:space="preserve"> de servicios de utilidad </w:t>
      </w:r>
      <w:proofErr w:type="spellStart"/>
      <w:r w:rsidRPr="005A076E">
        <w:rPr>
          <w:rFonts w:ascii="Times New Roman" w:hAnsi="Times New Roman" w:cs="Times New Roman"/>
          <w:b/>
        </w:rPr>
        <w:t>pública</w:t>
      </w:r>
      <w:proofErr w:type="spellEnd"/>
      <w:r w:rsidRPr="005A076E">
        <w:rPr>
          <w:rFonts w:ascii="Times New Roman" w:hAnsi="Times New Roman" w:cs="Times New Roman"/>
          <w:b/>
        </w:rPr>
        <w:t xml:space="preserve">. </w:t>
      </w:r>
      <w:r w:rsidRPr="005A076E">
        <w:rPr>
          <w:rFonts w:ascii="Times New Roman" w:hAnsi="Times New Roman" w:cs="Times New Roman"/>
        </w:rPr>
        <w:t xml:space="preserve">El Gobierno Nacional reglamentará el funcionamiento de la </w:t>
      </w:r>
      <w:proofErr w:type="spellStart"/>
      <w:r w:rsidRPr="005A076E">
        <w:rPr>
          <w:rFonts w:ascii="Times New Roman" w:hAnsi="Times New Roman" w:cs="Times New Roman"/>
        </w:rPr>
        <w:t>prestación</w:t>
      </w:r>
      <w:proofErr w:type="spellEnd"/>
      <w:r w:rsidRPr="005A076E">
        <w:rPr>
          <w:rFonts w:ascii="Times New Roman" w:hAnsi="Times New Roman" w:cs="Times New Roman"/>
        </w:rPr>
        <w:t xml:space="preserve"> de los servicios de utilidad </w:t>
      </w:r>
      <w:proofErr w:type="spellStart"/>
      <w:r w:rsidRPr="005A076E">
        <w:rPr>
          <w:rFonts w:ascii="Times New Roman" w:hAnsi="Times New Roman" w:cs="Times New Roman"/>
        </w:rPr>
        <w:t>pública</w:t>
      </w:r>
      <w:proofErr w:type="spellEnd"/>
      <w:r w:rsidRPr="005A076E">
        <w:rPr>
          <w:rFonts w:ascii="Times New Roman" w:hAnsi="Times New Roman" w:cs="Times New Roman"/>
        </w:rPr>
        <w:t xml:space="preserve"> prevista en el </w:t>
      </w:r>
      <w:proofErr w:type="spellStart"/>
      <w:r w:rsidRPr="005A076E">
        <w:rPr>
          <w:rFonts w:ascii="Times New Roman" w:hAnsi="Times New Roman" w:cs="Times New Roman"/>
        </w:rPr>
        <w:t>artículo</w:t>
      </w:r>
      <w:proofErr w:type="spellEnd"/>
      <w:r w:rsidRPr="005A076E">
        <w:rPr>
          <w:rFonts w:ascii="Times New Roman" w:hAnsi="Times New Roman" w:cs="Times New Roman"/>
        </w:rPr>
        <w:t xml:space="preserve"> 38-H de la Ley 599 de 2000, dentro de un plazo no mayor a los seis (6) meses siguientes contados a partir de la entrada en vigencia de la presente ley.</w:t>
      </w:r>
    </w:p>
    <w:p w14:paraId="09422428" w14:textId="49F87C1E" w:rsidR="00D273F7" w:rsidRPr="005A076E" w:rsidRDefault="00D273F7" w:rsidP="003F7560">
      <w:pPr>
        <w:jc w:val="both"/>
        <w:rPr>
          <w:rFonts w:ascii="Times New Roman" w:hAnsi="Times New Roman" w:cs="Times New Roman"/>
        </w:rPr>
      </w:pPr>
      <w:proofErr w:type="spellStart"/>
      <w:r w:rsidRPr="005A076E">
        <w:rPr>
          <w:rFonts w:ascii="Times New Roman" w:hAnsi="Times New Roman" w:cs="Times New Roman"/>
          <w:b/>
        </w:rPr>
        <w:t>Artículo</w:t>
      </w:r>
      <w:proofErr w:type="spellEnd"/>
      <w:r w:rsidRPr="005A076E">
        <w:rPr>
          <w:rFonts w:ascii="Times New Roman" w:hAnsi="Times New Roman" w:cs="Times New Roman"/>
          <w:b/>
        </w:rPr>
        <w:t xml:space="preserve"> 19o. </w:t>
      </w:r>
      <w:r w:rsidRPr="005A076E">
        <w:rPr>
          <w:rFonts w:ascii="Times New Roman" w:eastAsia="Times New Roman" w:hAnsi="Times New Roman" w:cs="Times New Roman"/>
        </w:rPr>
        <w:t>ADICI</w:t>
      </w:r>
      <w:r w:rsidRPr="005A076E">
        <w:rPr>
          <w:rFonts w:ascii="Times New Roman" w:eastAsia="Helvetica" w:hAnsi="Times New Roman" w:cs="Times New Roman"/>
        </w:rPr>
        <w:t xml:space="preserve">ÓNESE un parágrafo al artículo 68-A </w:t>
      </w:r>
      <w:r w:rsidRPr="005A076E">
        <w:rPr>
          <w:rFonts w:ascii="Times New Roman" w:hAnsi="Times New Roman" w:cs="Times New Roman"/>
        </w:rPr>
        <w:t xml:space="preserve">de la Ley 599 de 2000, modificado por el </w:t>
      </w:r>
      <w:proofErr w:type="spellStart"/>
      <w:r w:rsidRPr="005A076E">
        <w:rPr>
          <w:rFonts w:ascii="Times New Roman" w:hAnsi="Times New Roman" w:cs="Times New Roman"/>
        </w:rPr>
        <w:t>artículo</w:t>
      </w:r>
      <w:proofErr w:type="spellEnd"/>
      <w:r w:rsidRPr="005A076E">
        <w:rPr>
          <w:rFonts w:ascii="Times New Roman" w:hAnsi="Times New Roman" w:cs="Times New Roman"/>
        </w:rPr>
        <w:t xml:space="preserve"> 32 de la Ley 1709 de 2014, el cual quedará </w:t>
      </w:r>
      <w:proofErr w:type="spellStart"/>
      <w:r w:rsidRPr="005A076E">
        <w:rPr>
          <w:rFonts w:ascii="Times New Roman" w:hAnsi="Times New Roman" w:cs="Times New Roman"/>
        </w:rPr>
        <w:t>asi</w:t>
      </w:r>
      <w:proofErr w:type="spellEnd"/>
      <w:r w:rsidRPr="005A076E">
        <w:rPr>
          <w:rFonts w:ascii="Times New Roman" w:hAnsi="Times New Roman" w:cs="Times New Roman"/>
        </w:rPr>
        <w:t>́:</w:t>
      </w:r>
    </w:p>
    <w:p w14:paraId="4971D36B" w14:textId="77777777" w:rsidR="00D273F7" w:rsidRPr="005A076E" w:rsidRDefault="00D273F7" w:rsidP="003F7560">
      <w:pPr>
        <w:jc w:val="both"/>
        <w:rPr>
          <w:rFonts w:ascii="Times New Roman" w:eastAsia="Helvetica" w:hAnsi="Times New Roman" w:cs="Times New Roman"/>
          <w:lang w:eastAsia="es-ES_tradnl"/>
        </w:rPr>
      </w:pPr>
      <w:r w:rsidRPr="005A076E">
        <w:rPr>
          <w:rFonts w:ascii="Times New Roman" w:eastAsia="Helvetica" w:hAnsi="Times New Roman" w:cs="Times New Roman"/>
        </w:rPr>
        <w:t>“</w:t>
      </w:r>
      <w:r w:rsidRPr="005A076E">
        <w:rPr>
          <w:rFonts w:ascii="Times New Roman" w:eastAsia="Helvetica" w:hAnsi="Times New Roman" w:cs="Times New Roman"/>
          <w:b/>
          <w:bCs/>
          <w:lang w:eastAsia="es-ES_tradnl"/>
        </w:rPr>
        <w:t>ARTÍCULO 68A. EXCLUSIÓN DE LOS BENEFICIOS Y SUBROGADOS PENALES.</w:t>
      </w:r>
      <w:r w:rsidRPr="005A076E">
        <w:rPr>
          <w:rFonts w:ascii="Times New Roman" w:eastAsia="Helvetica" w:hAnsi="Times New Roman" w:cs="Times New Roman"/>
          <w:lang w:eastAsia="es-ES_tradnl"/>
        </w:rPr>
        <w:t xml:space="preserve"> No se concederán; la suspensión condicional de la ejecución de la pena; la prisión domiciliaria como sustitutiva de la prisión; ni habrá lugar a ningún otro beneficio, judicial o administrativo, salvo los beneficios por colaboración regulados por la ley, siempre que esta sea efectiva, cuando la persona haya sido condenada por delito doloso dentro de los cinco (5) años anteriores.</w:t>
      </w:r>
    </w:p>
    <w:p w14:paraId="2EC89540" w14:textId="77777777" w:rsidR="00D273F7" w:rsidRPr="005A076E" w:rsidRDefault="00D273F7" w:rsidP="003F7560">
      <w:pPr>
        <w:jc w:val="both"/>
        <w:rPr>
          <w:rFonts w:ascii="Times New Roman" w:eastAsia="Helvetica" w:hAnsi="Times New Roman" w:cs="Times New Roman"/>
          <w:lang w:eastAsia="es-ES_tradnl"/>
        </w:rPr>
      </w:pPr>
      <w:r w:rsidRPr="005A076E">
        <w:rPr>
          <w:rFonts w:ascii="Times New Roman" w:eastAsia="Helvetica" w:hAnsi="Times New Roman" w:cs="Times New Roman"/>
          <w:lang w:eastAsia="es-ES_tradnl"/>
        </w:rPr>
        <w:t xml:space="preserve">Tampoco quienes hayan sido condenados por delitos dolosos contra la Administración Pública; delitos contra las personas y bienes protegidos por el Derecho Internacional Humanitario; delitos contra la libertad, integridad y formación sexual; estafa y abuso de confianza que recaiga sobre los bienes del Estado; captación masiva y habitual de dineros; utilización indebida de información privilegiada; </w:t>
      </w:r>
      <w:r w:rsidRPr="005A076E">
        <w:rPr>
          <w:rFonts w:ascii="Times New Roman" w:eastAsia="Helvetica" w:hAnsi="Times New Roman" w:cs="Times New Roman"/>
          <w:bCs/>
          <w:lang w:eastAsia="es-ES_tradnl"/>
        </w:rPr>
        <w:t xml:space="preserve">concierto para delinquir agravado; </w:t>
      </w:r>
      <w:r w:rsidRPr="005A076E">
        <w:rPr>
          <w:rFonts w:ascii="Times New Roman" w:eastAsia="Helvetica" w:hAnsi="Times New Roman" w:cs="Times New Roman"/>
          <w:lang w:eastAsia="es-ES_tradnl"/>
        </w:rPr>
        <w:t xml:space="preserve">lavado de activos; soborno transnacional; violencia intrafamiliar; </w:t>
      </w:r>
      <w:r w:rsidRPr="005A076E">
        <w:rPr>
          <w:rFonts w:ascii="Times New Roman" w:eastAsia="Helvetica" w:hAnsi="Times New Roman" w:cs="Times New Roman"/>
          <w:bCs/>
          <w:lang w:eastAsia="es-ES_tradnl"/>
        </w:rPr>
        <w:t>hurto calificado</w:t>
      </w:r>
      <w:r w:rsidRPr="005A076E">
        <w:rPr>
          <w:rFonts w:ascii="Times New Roman" w:eastAsia="Helvetica" w:hAnsi="Times New Roman" w:cs="Times New Roman"/>
          <w:lang w:eastAsia="es-ES_tradnl"/>
        </w:rPr>
        <w:t xml:space="preserve">; abigeato enunciado en el inciso tercero del artículo 243; extorsión; homicidio agravado contemplado en el numeral 6 del artículo 104; lesiones causadas con agentes químicos, ácidos y/o sustancias similares; violación ilícita de comunicaciones; violación ilícita de comunicaciones o correspondencia de carácter oficial; trata de personas; apología al genocidio; lesiones personales por pérdida anatómica o funcional de un órgano o miembro; desplazamiento forzado; tráfico de migrantes; </w:t>
      </w:r>
      <w:proofErr w:type="spellStart"/>
      <w:r w:rsidRPr="005A076E">
        <w:rPr>
          <w:rFonts w:ascii="Times New Roman" w:eastAsia="Helvetica" w:hAnsi="Times New Roman" w:cs="Times New Roman"/>
          <w:lang w:eastAsia="es-ES_tradnl"/>
        </w:rPr>
        <w:t>testaferrato</w:t>
      </w:r>
      <w:proofErr w:type="spellEnd"/>
      <w:r w:rsidRPr="005A076E">
        <w:rPr>
          <w:rFonts w:ascii="Times New Roman" w:eastAsia="Helvetica" w:hAnsi="Times New Roman" w:cs="Times New Roman"/>
          <w:lang w:eastAsia="es-ES_tradnl"/>
        </w:rPr>
        <w:t xml:space="preserve">; enriquecimiento ilícito de particulares; apoderamiento de hidrocarburos, sus derivados, biocombustibles o mezclas que los contengan; receptación; instigación a delinquir; empleo o lanzamiento de sustancias u objeto peligrosos; fabricación, importación, tráfico, posesión o uso de armas químicas, biológicas y nucleares; </w:t>
      </w:r>
      <w:r w:rsidRPr="005A076E">
        <w:rPr>
          <w:rFonts w:ascii="Times New Roman" w:eastAsia="Helvetica" w:hAnsi="Times New Roman" w:cs="Times New Roman"/>
          <w:bCs/>
          <w:lang w:eastAsia="es-ES_tradnl"/>
        </w:rPr>
        <w:t>delitos relacionados con el tráfico de estupefacientes y otras infracciones</w:t>
      </w:r>
      <w:r w:rsidRPr="005A076E">
        <w:rPr>
          <w:rFonts w:ascii="Times New Roman" w:eastAsia="Helvetica" w:hAnsi="Times New Roman" w:cs="Times New Roman"/>
          <w:lang w:eastAsia="es-ES_tradnl"/>
        </w:rPr>
        <w:t>; espionaje; rebelión; y desplazamiento forzado; usurpación de inmuebles, falsificación de moneda nacional o extranjera; exportación o importación ficticia; evasión fiscal; negativa de reintegro; contrabando agravado; contrabando de hidrocarburos y sus derivados; ayuda e instigación al empleo, producción y transferencia de minas antipersonales.</w:t>
      </w:r>
    </w:p>
    <w:p w14:paraId="601288DF" w14:textId="77777777" w:rsidR="00D273F7" w:rsidRPr="005A076E" w:rsidRDefault="00D273F7" w:rsidP="003F7560">
      <w:pPr>
        <w:jc w:val="both"/>
        <w:rPr>
          <w:rFonts w:ascii="Times New Roman" w:eastAsia="Helvetica" w:hAnsi="Times New Roman" w:cs="Times New Roman"/>
          <w:lang w:eastAsia="es-ES_tradnl"/>
        </w:rPr>
      </w:pPr>
      <w:r w:rsidRPr="005A076E">
        <w:rPr>
          <w:rFonts w:ascii="Times New Roman" w:eastAsia="Helvetica" w:hAnsi="Times New Roman" w:cs="Times New Roman"/>
          <w:lang w:eastAsia="es-ES_tradnl"/>
        </w:rPr>
        <w:lastRenderedPageBreak/>
        <w:t>Lo dispuesto en el presente artículo no se aplicará respecto de la sustitución de la detención preventiva y de la sustitución de la ejecución de la pena en los eventos contemplados en los numerales 2, 3, 4 y 5 del artículo 314 de la Ley 906 de 2004.</w:t>
      </w:r>
    </w:p>
    <w:p w14:paraId="4219BDEF" w14:textId="77777777" w:rsidR="00D273F7" w:rsidRPr="005A076E" w:rsidRDefault="00D273F7" w:rsidP="003F7560">
      <w:pPr>
        <w:jc w:val="both"/>
        <w:rPr>
          <w:rFonts w:ascii="Times New Roman" w:eastAsia="Helvetica" w:hAnsi="Times New Roman" w:cs="Times New Roman"/>
          <w:lang w:eastAsia="es-ES_tradnl"/>
        </w:rPr>
      </w:pPr>
      <w:r w:rsidRPr="005A076E">
        <w:rPr>
          <w:rFonts w:ascii="Times New Roman" w:eastAsia="Helvetica" w:hAnsi="Times New Roman" w:cs="Times New Roman"/>
          <w:bCs/>
          <w:lang w:eastAsia="es-ES_tradnl"/>
        </w:rPr>
        <w:t>PARÁGRAFO 1o.</w:t>
      </w:r>
      <w:r w:rsidRPr="005A076E">
        <w:rPr>
          <w:rFonts w:ascii="Times New Roman" w:eastAsia="Helvetica" w:hAnsi="Times New Roman" w:cs="Times New Roman"/>
          <w:lang w:eastAsia="es-ES_tradnl"/>
        </w:rPr>
        <w:t> Lo dispuesto en el presente artículo no se aplicará a la libertad condicional contemplada en el artículo 64 de este Código, ni tampoco para lo dispuesto en el artículo 38G del presente Código.</w:t>
      </w:r>
    </w:p>
    <w:p w14:paraId="70985B61" w14:textId="77777777" w:rsidR="00D273F7" w:rsidRPr="005A076E" w:rsidRDefault="00D273F7" w:rsidP="003F7560">
      <w:pPr>
        <w:jc w:val="both"/>
        <w:rPr>
          <w:rFonts w:ascii="Times New Roman" w:eastAsia="Helvetica" w:hAnsi="Times New Roman" w:cs="Times New Roman"/>
          <w:lang w:eastAsia="es-ES_tradnl"/>
        </w:rPr>
      </w:pPr>
      <w:r w:rsidRPr="005A076E">
        <w:rPr>
          <w:rFonts w:ascii="Times New Roman" w:eastAsia="Helvetica" w:hAnsi="Times New Roman" w:cs="Times New Roman"/>
          <w:bCs/>
          <w:lang w:eastAsia="es-ES_tradnl"/>
        </w:rPr>
        <w:t>PARÁGRAFO 2o.</w:t>
      </w:r>
      <w:r w:rsidRPr="005A076E">
        <w:rPr>
          <w:rFonts w:ascii="Times New Roman" w:eastAsia="Helvetica" w:hAnsi="Times New Roman" w:cs="Times New Roman"/>
          <w:lang w:eastAsia="es-ES_tradnl"/>
        </w:rPr>
        <w:t> Lo dispuesto en el primer inciso del presente artículo no se aplicará respecto de la suspensión de la ejecución de la pena, cuando los antecedentes personales, sociales y familiares sean indicativos de que no existe la posibilidad de la ejecución de la pena.</w:t>
      </w:r>
    </w:p>
    <w:p w14:paraId="4B58D2AD" w14:textId="0ECF7C79" w:rsidR="00D273F7" w:rsidRPr="005A076E" w:rsidRDefault="00D273F7" w:rsidP="003F7560">
      <w:pPr>
        <w:jc w:val="both"/>
        <w:rPr>
          <w:rFonts w:ascii="Times New Roman" w:hAnsi="Times New Roman" w:cs="Times New Roman"/>
        </w:rPr>
      </w:pPr>
      <w:r w:rsidRPr="005A076E">
        <w:rPr>
          <w:rFonts w:ascii="Times New Roman" w:eastAsia="Helvetica" w:hAnsi="Times New Roman" w:cs="Times New Roman"/>
          <w:bCs/>
          <w:lang w:eastAsia="es-ES_tradnl"/>
        </w:rPr>
        <w:t>PARÁGRAFO 3o. Lo dispuesto en este artículo no se aplicará para las mujeres cabeza de familia condenadas por los delitos establecidos en los artículos 239, 240, 241, 375,</w:t>
      </w:r>
      <w:r w:rsidRPr="005A076E">
        <w:rPr>
          <w:rFonts w:ascii="Times New Roman" w:eastAsia="Helvetica" w:hAnsi="Times New Roman" w:cs="Times New Roman"/>
          <w:bCs/>
        </w:rPr>
        <w:t xml:space="preserve"> 376 y 377 </w:t>
      </w:r>
      <w:r w:rsidRPr="005A076E">
        <w:rPr>
          <w:rFonts w:ascii="Times New Roman" w:eastAsia="Helvetica" w:hAnsi="Times New Roman" w:cs="Times New Roman"/>
          <w:bCs/>
          <w:lang w:eastAsia="es-ES_tradnl"/>
        </w:rPr>
        <w:t>de este Código, y el concierto para delinquir relacionado con ellos, cuando se cumplan los requisitos establecidos en la presente ley y se demuestre que la comisión del delito está asociada a condiciones de marginalidad y necesidades de manutención del hogar.”</w:t>
      </w:r>
    </w:p>
    <w:p w14:paraId="29971363" w14:textId="77777777" w:rsidR="00D273F7" w:rsidRPr="005A076E" w:rsidRDefault="00D273F7" w:rsidP="003F7560">
      <w:pPr>
        <w:jc w:val="both"/>
        <w:rPr>
          <w:rFonts w:ascii="Times New Roman" w:hAnsi="Times New Roman" w:cs="Times New Roman"/>
        </w:rPr>
      </w:pPr>
      <w:proofErr w:type="spellStart"/>
      <w:r w:rsidRPr="005A076E">
        <w:rPr>
          <w:rFonts w:ascii="Times New Roman" w:hAnsi="Times New Roman" w:cs="Times New Roman"/>
          <w:b/>
        </w:rPr>
        <w:t>Artículo</w:t>
      </w:r>
      <w:proofErr w:type="spellEnd"/>
      <w:r w:rsidRPr="005A076E">
        <w:rPr>
          <w:rFonts w:ascii="Times New Roman" w:hAnsi="Times New Roman" w:cs="Times New Roman"/>
          <w:b/>
        </w:rPr>
        <w:t xml:space="preserve"> 20o. Vigencia y derogatorias. </w:t>
      </w:r>
      <w:r w:rsidRPr="005A076E">
        <w:rPr>
          <w:rFonts w:ascii="Times New Roman" w:hAnsi="Times New Roman" w:cs="Times New Roman"/>
        </w:rPr>
        <w:t xml:space="preserve">La presente ley entra a regir a partir del </w:t>
      </w:r>
      <w:proofErr w:type="spellStart"/>
      <w:r w:rsidRPr="005A076E">
        <w:rPr>
          <w:rFonts w:ascii="Times New Roman" w:hAnsi="Times New Roman" w:cs="Times New Roman"/>
        </w:rPr>
        <w:t>día</w:t>
      </w:r>
      <w:proofErr w:type="spellEnd"/>
      <w:r w:rsidRPr="005A076E">
        <w:rPr>
          <w:rFonts w:ascii="Times New Roman" w:hAnsi="Times New Roman" w:cs="Times New Roman"/>
        </w:rPr>
        <w:t xml:space="preserve"> siguiente de su </w:t>
      </w:r>
      <w:proofErr w:type="spellStart"/>
      <w:r w:rsidRPr="005A076E">
        <w:rPr>
          <w:rFonts w:ascii="Times New Roman" w:hAnsi="Times New Roman" w:cs="Times New Roman"/>
        </w:rPr>
        <w:t>promulgación</w:t>
      </w:r>
      <w:proofErr w:type="spellEnd"/>
      <w:r w:rsidRPr="005A076E">
        <w:rPr>
          <w:rFonts w:ascii="Times New Roman" w:hAnsi="Times New Roman" w:cs="Times New Roman"/>
        </w:rPr>
        <w:t xml:space="preserve"> y deroga todas las disposiciones que le sean contrarias.</w:t>
      </w:r>
    </w:p>
    <w:p w14:paraId="60AFA4EF" w14:textId="77777777" w:rsidR="00DA3D34" w:rsidRPr="005A076E" w:rsidRDefault="00DA3D34" w:rsidP="003F7560">
      <w:pPr>
        <w:rPr>
          <w:rFonts w:ascii="Times New Roman" w:hAnsi="Times New Roman" w:cs="Times New Roman"/>
          <w:bCs/>
          <w:lang w:val="es-ES_tradnl"/>
        </w:rPr>
      </w:pPr>
    </w:p>
    <w:p w14:paraId="16BA0B96" w14:textId="5CBE6257" w:rsidR="29143BBF" w:rsidRPr="005A076E" w:rsidRDefault="006870C0" w:rsidP="003F7560">
      <w:pPr>
        <w:rPr>
          <w:rFonts w:ascii="Times New Roman" w:hAnsi="Times New Roman" w:cs="Times New Roman"/>
          <w:lang w:val="es-ES_tradnl"/>
        </w:rPr>
      </w:pPr>
      <w:r w:rsidRPr="005A076E">
        <w:rPr>
          <w:rFonts w:ascii="Times New Roman" w:hAnsi="Times New Roman" w:cs="Times New Roman"/>
          <w:lang w:val="es-ES_tradnl"/>
        </w:rPr>
        <w:t xml:space="preserve">Cordialmente, </w:t>
      </w:r>
    </w:p>
    <w:p w14:paraId="550E0479" w14:textId="38A680CE" w:rsidR="29143BBF" w:rsidRPr="005A076E" w:rsidRDefault="29143BBF" w:rsidP="003F7560">
      <w:pPr>
        <w:rPr>
          <w:rFonts w:ascii="Times New Roman" w:hAnsi="Times New Roman" w:cs="Times New Roman"/>
          <w:bCs/>
          <w:lang w:val="es-ES_tradnl"/>
        </w:rPr>
      </w:pPr>
    </w:p>
    <w:p w14:paraId="6374ED1F" w14:textId="63A0AB44" w:rsidR="29143BBF" w:rsidRPr="005A076E" w:rsidRDefault="29143BBF" w:rsidP="003F7560">
      <w:pPr>
        <w:rPr>
          <w:rFonts w:ascii="Times New Roman" w:hAnsi="Times New Roman" w:cs="Times New Roman"/>
          <w:bCs/>
          <w:lang w:val="es-ES_tradnl"/>
        </w:rPr>
      </w:pPr>
      <w:r w:rsidRPr="005A076E">
        <w:rPr>
          <w:rFonts w:ascii="Times New Roman" w:hAnsi="Times New Roman" w:cs="Times New Roman"/>
          <w:bCs/>
          <w:lang w:val="es-ES_tradnl"/>
        </w:rPr>
        <w:t xml:space="preserve">Juanita </w:t>
      </w:r>
      <w:proofErr w:type="spellStart"/>
      <w:r w:rsidRPr="005A076E">
        <w:rPr>
          <w:rFonts w:ascii="Times New Roman" w:hAnsi="Times New Roman" w:cs="Times New Roman"/>
          <w:bCs/>
          <w:lang w:val="es-ES_tradnl"/>
        </w:rPr>
        <w:t>Goebertus</w:t>
      </w:r>
      <w:proofErr w:type="spellEnd"/>
      <w:r w:rsidRPr="005A076E">
        <w:rPr>
          <w:rFonts w:ascii="Times New Roman" w:hAnsi="Times New Roman" w:cs="Times New Roman"/>
          <w:bCs/>
          <w:lang w:val="es-ES_tradnl"/>
        </w:rPr>
        <w:t xml:space="preserve"> Estrada</w:t>
      </w:r>
    </w:p>
    <w:p w14:paraId="384B5E58" w14:textId="10B4F872" w:rsidR="29143BBF" w:rsidRPr="005A076E" w:rsidRDefault="29143BBF" w:rsidP="003F7560">
      <w:pPr>
        <w:rPr>
          <w:rFonts w:ascii="Times New Roman" w:hAnsi="Times New Roman" w:cs="Times New Roman"/>
          <w:bCs/>
          <w:lang w:val="es-ES_tradnl"/>
        </w:rPr>
      </w:pPr>
      <w:r w:rsidRPr="005A076E">
        <w:rPr>
          <w:rFonts w:ascii="Times New Roman" w:hAnsi="Times New Roman" w:cs="Times New Roman"/>
          <w:bCs/>
          <w:lang w:val="es-ES_tradnl"/>
        </w:rPr>
        <w:t>Representante a la C</w:t>
      </w:r>
      <w:r w:rsidRPr="005A076E">
        <w:rPr>
          <w:rFonts w:ascii="Times New Roman" w:eastAsia="Helvetica" w:hAnsi="Times New Roman" w:cs="Times New Roman"/>
          <w:bCs/>
          <w:lang w:val="es-ES_tradnl"/>
        </w:rPr>
        <w:t>á</w:t>
      </w:r>
      <w:r w:rsidRPr="005A076E">
        <w:rPr>
          <w:rFonts w:ascii="Times New Roman" w:hAnsi="Times New Roman" w:cs="Times New Roman"/>
          <w:bCs/>
          <w:lang w:val="es-ES_tradnl"/>
        </w:rPr>
        <w:t>mara</w:t>
      </w:r>
    </w:p>
    <w:p w14:paraId="33A0AE41" w14:textId="77777777" w:rsidR="004D62F9" w:rsidRPr="005A076E" w:rsidRDefault="004D62F9" w:rsidP="003F7560">
      <w:pPr>
        <w:spacing w:after="0"/>
        <w:jc w:val="both"/>
        <w:rPr>
          <w:rFonts w:ascii="Times New Roman" w:hAnsi="Times New Roman" w:cs="Times New Roman"/>
          <w:lang w:val="es-ES_tradnl"/>
        </w:rPr>
      </w:pPr>
    </w:p>
    <w:sectPr w:rsidR="004D62F9" w:rsidRPr="005A076E" w:rsidSect="00EC17F9">
      <w:headerReference w:type="default" r:id="rId25"/>
      <w:footerReference w:type="default" r:id="rId26"/>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FED7B84" w14:textId="77777777" w:rsidR="00764718" w:rsidRDefault="00764718" w:rsidP="004D74A2">
      <w:pPr>
        <w:spacing w:after="0" w:line="240" w:lineRule="auto"/>
      </w:pPr>
      <w:r>
        <w:separator/>
      </w:r>
    </w:p>
  </w:endnote>
  <w:endnote w:type="continuationSeparator" w:id="0">
    <w:p w14:paraId="7786B50C" w14:textId="77777777" w:rsidR="00764718" w:rsidRDefault="00764718" w:rsidP="004D74A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Helvetica">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Times">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A0002AEF" w:usb1="4000207B" w:usb2="00000000"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83636149"/>
      <w:docPartObj>
        <w:docPartGallery w:val="Page Numbers (Bottom of Page)"/>
        <w:docPartUnique/>
      </w:docPartObj>
    </w:sdtPr>
    <w:sdtEndPr/>
    <w:sdtContent>
      <w:p w14:paraId="0EB546F9" w14:textId="77777777" w:rsidR="0091293C" w:rsidRDefault="0091293C">
        <w:pPr>
          <w:pStyle w:val="Piedepgina"/>
          <w:jc w:val="right"/>
        </w:pPr>
        <w:r>
          <w:fldChar w:fldCharType="begin"/>
        </w:r>
        <w:r>
          <w:instrText>PAGE   \* MERGEFORMAT</w:instrText>
        </w:r>
        <w:r>
          <w:fldChar w:fldCharType="separate"/>
        </w:r>
        <w:r w:rsidR="00232F00">
          <w:rPr>
            <w:noProof/>
          </w:rPr>
          <w:t>1</w:t>
        </w:r>
        <w:r>
          <w:rPr>
            <w:noProof/>
          </w:rPr>
          <w:fldChar w:fldCharType="end"/>
        </w:r>
      </w:p>
    </w:sdtContent>
  </w:sdt>
  <w:p w14:paraId="496217B0" w14:textId="77777777" w:rsidR="0091293C" w:rsidRDefault="0091293C">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3285FC" w14:textId="77777777" w:rsidR="00764718" w:rsidRDefault="00764718" w:rsidP="004D74A2">
      <w:pPr>
        <w:spacing w:after="0" w:line="240" w:lineRule="auto"/>
      </w:pPr>
      <w:r>
        <w:separator/>
      </w:r>
    </w:p>
  </w:footnote>
  <w:footnote w:type="continuationSeparator" w:id="0">
    <w:p w14:paraId="5FC507DA" w14:textId="77777777" w:rsidR="00764718" w:rsidRDefault="00764718" w:rsidP="004D74A2">
      <w:pPr>
        <w:spacing w:after="0" w:line="240" w:lineRule="auto"/>
      </w:pPr>
      <w:r>
        <w:continuationSeparator/>
      </w:r>
    </w:p>
  </w:footnote>
  <w:footnote w:id="1">
    <w:p w14:paraId="4A49FCCB" w14:textId="77777777" w:rsidR="0091293C" w:rsidRPr="00B43557" w:rsidRDefault="0091293C" w:rsidP="008C2456">
      <w:pPr>
        <w:pStyle w:val="Textonotapie"/>
        <w:jc w:val="both"/>
        <w:rPr>
          <w:rFonts w:ascii="Times New Roman" w:hAnsi="Times New Roman" w:cs="Times New Roman"/>
          <w:lang w:val="es-ES"/>
        </w:rPr>
      </w:pPr>
      <w:r w:rsidRPr="00B43557">
        <w:rPr>
          <w:rStyle w:val="Refdenotaalpie"/>
          <w:rFonts w:ascii="Times New Roman" w:hAnsi="Times New Roman" w:cs="Times New Roman"/>
        </w:rPr>
        <w:footnoteRef/>
      </w:r>
      <w:r w:rsidRPr="00B43557">
        <w:rPr>
          <w:rFonts w:ascii="Times New Roman" w:hAnsi="Times New Roman" w:cs="Times New Roman"/>
          <w:lang w:val="es-ES"/>
        </w:rPr>
        <w:t>Disponible en: https://www.icrc.org/es/document/informe-carceles-y-mujeres-en-colombia</w:t>
      </w:r>
    </w:p>
  </w:footnote>
  <w:footnote w:id="2">
    <w:p w14:paraId="55E73BEF" w14:textId="77777777" w:rsidR="0091293C" w:rsidRPr="00B43557" w:rsidRDefault="0091293C" w:rsidP="008C2456">
      <w:pPr>
        <w:pStyle w:val="Textonotapie"/>
        <w:jc w:val="both"/>
        <w:rPr>
          <w:rFonts w:ascii="Times New Roman" w:hAnsi="Times New Roman" w:cs="Times New Roman"/>
          <w:lang w:val="es-ES"/>
        </w:rPr>
      </w:pPr>
      <w:r w:rsidRPr="00B43557">
        <w:rPr>
          <w:rStyle w:val="Refdenotaalpie"/>
          <w:rFonts w:ascii="Times New Roman" w:hAnsi="Times New Roman" w:cs="Times New Roman"/>
        </w:rPr>
        <w:footnoteRef/>
      </w:r>
      <w:r w:rsidRPr="00B43557">
        <w:rPr>
          <w:rFonts w:ascii="Times New Roman" w:hAnsi="Times New Roman" w:cs="Times New Roman"/>
          <w:lang w:val="es-ES"/>
        </w:rPr>
        <w:t>Corte Constitucional. Sentencia T-388 de 2013. M.P. María Victoria Calle. Fundamento 5.8.1</w:t>
      </w:r>
    </w:p>
  </w:footnote>
  <w:footnote w:id="3">
    <w:p w14:paraId="3C49625B" w14:textId="77777777" w:rsidR="0091293C" w:rsidRPr="00B43557" w:rsidRDefault="0091293C" w:rsidP="008C2456">
      <w:pPr>
        <w:pStyle w:val="Textonotapie"/>
        <w:jc w:val="both"/>
        <w:rPr>
          <w:rFonts w:ascii="Times New Roman" w:hAnsi="Times New Roman" w:cs="Times New Roman"/>
          <w:lang w:val="es-ES"/>
        </w:rPr>
      </w:pPr>
      <w:r w:rsidRPr="00B43557">
        <w:rPr>
          <w:rStyle w:val="Refdenotaalpie"/>
          <w:rFonts w:ascii="Times New Roman" w:hAnsi="Times New Roman" w:cs="Times New Roman"/>
        </w:rPr>
        <w:footnoteRef/>
      </w:r>
      <w:r w:rsidRPr="00B43557">
        <w:rPr>
          <w:rFonts w:ascii="Times New Roman" w:hAnsi="Times New Roman" w:cs="Times New Roman"/>
          <w:lang w:val="es-ES"/>
        </w:rPr>
        <w:t xml:space="preserve">Corte Constitucional. Sentencia T-762 de 2015. M.P. Gloria Stella Ortiz. Fundamentos 37-47. </w:t>
      </w:r>
    </w:p>
  </w:footnote>
  <w:footnote w:id="4">
    <w:p w14:paraId="44D0D4C0" w14:textId="77777777" w:rsidR="0091293C" w:rsidRPr="00B43557" w:rsidRDefault="0091293C" w:rsidP="008C2456">
      <w:pPr>
        <w:pStyle w:val="Textonotapie"/>
        <w:jc w:val="both"/>
        <w:rPr>
          <w:rFonts w:ascii="Times New Roman" w:hAnsi="Times New Roman" w:cs="Times New Roman"/>
        </w:rPr>
      </w:pPr>
      <w:r w:rsidRPr="00B43557">
        <w:rPr>
          <w:rStyle w:val="Refdenotaalpie"/>
          <w:rFonts w:ascii="Times New Roman" w:hAnsi="Times New Roman" w:cs="Times New Roman"/>
        </w:rPr>
        <w:footnoteRef/>
      </w:r>
      <w:r w:rsidRPr="00B43557">
        <w:rPr>
          <w:rFonts w:ascii="Times New Roman" w:hAnsi="Times New Roman" w:cs="Times New Roman"/>
        </w:rPr>
        <w:t xml:space="preserve"> Corte Constitucional. Sentencia T-762 de 2015.</w:t>
      </w:r>
    </w:p>
  </w:footnote>
  <w:footnote w:id="5">
    <w:p w14:paraId="7A151224" w14:textId="77777777" w:rsidR="0091293C" w:rsidRPr="00B43557" w:rsidRDefault="0091293C" w:rsidP="008C2456">
      <w:pPr>
        <w:pStyle w:val="Textonotapie"/>
        <w:jc w:val="both"/>
        <w:rPr>
          <w:rFonts w:ascii="Times New Roman" w:hAnsi="Times New Roman" w:cs="Times New Roman"/>
        </w:rPr>
      </w:pPr>
      <w:r w:rsidRPr="00B43557">
        <w:rPr>
          <w:rStyle w:val="Refdenotaalpie"/>
          <w:rFonts w:ascii="Times New Roman" w:hAnsi="Times New Roman" w:cs="Times New Roman"/>
        </w:rPr>
        <w:footnoteRef/>
      </w:r>
      <w:r w:rsidRPr="00B43557">
        <w:rPr>
          <w:rFonts w:ascii="Times New Roman" w:hAnsi="Times New Roman" w:cs="Times New Roman"/>
        </w:rPr>
        <w:t xml:space="preserve"> Abaunza Forero, Carol Iván y Otros. “Adultos mayores privados de la libertad en Colombia”. Editorial Universidad del Rosario. Instituto </w:t>
      </w:r>
      <w:r w:rsidRPr="00B43557">
        <w:rPr>
          <w:rFonts w:ascii="Times New Roman" w:hAnsi="Times New Roman" w:cs="Times New Roman"/>
        </w:rPr>
        <w:t xml:space="preserve">Rosarista de Acción Social –SERES– Grupo de Investigación en Derechos Humanos, 2014. Pp. 36.  </w:t>
      </w:r>
    </w:p>
  </w:footnote>
  <w:footnote w:id="6">
    <w:p w14:paraId="1D19E522" w14:textId="77777777" w:rsidR="0091293C" w:rsidRPr="00B43557" w:rsidRDefault="0091293C" w:rsidP="008C2456">
      <w:pPr>
        <w:pStyle w:val="Textonotapie"/>
        <w:jc w:val="both"/>
        <w:rPr>
          <w:rFonts w:ascii="Times New Roman" w:hAnsi="Times New Roman" w:cs="Times New Roman"/>
          <w:lang w:val="es-ES"/>
        </w:rPr>
      </w:pPr>
      <w:r w:rsidRPr="00B43557">
        <w:rPr>
          <w:rStyle w:val="Refdenotaalpie"/>
          <w:rFonts w:ascii="Times New Roman" w:hAnsi="Times New Roman" w:cs="Times New Roman"/>
        </w:rPr>
        <w:footnoteRef/>
      </w:r>
      <w:r w:rsidRPr="00B43557">
        <w:rPr>
          <w:rFonts w:ascii="Times New Roman" w:hAnsi="Times New Roman" w:cs="Times New Roman"/>
          <w:lang w:val="es-ES"/>
        </w:rPr>
        <w:t>Disponible en: https://www.icrc.org/es/document/informe-carceles-y-mujeres-en-colombia</w:t>
      </w:r>
    </w:p>
  </w:footnote>
  <w:footnote w:id="7">
    <w:p w14:paraId="72AF69DB" w14:textId="77777777" w:rsidR="0091293C" w:rsidRPr="00B43557" w:rsidRDefault="0091293C" w:rsidP="008C2456">
      <w:pPr>
        <w:pStyle w:val="NormalWeb"/>
        <w:spacing w:before="0" w:beforeAutospacing="0" w:after="0" w:afterAutospacing="0"/>
        <w:jc w:val="both"/>
        <w:rPr>
          <w:sz w:val="20"/>
          <w:szCs w:val="20"/>
        </w:rPr>
      </w:pPr>
      <w:r w:rsidRPr="00B43557">
        <w:rPr>
          <w:rStyle w:val="Refdenotaalpie"/>
          <w:sz w:val="20"/>
          <w:szCs w:val="20"/>
        </w:rPr>
        <w:footnoteRef/>
      </w:r>
      <w:r w:rsidRPr="00B43557">
        <w:rPr>
          <w:sz w:val="20"/>
          <w:szCs w:val="20"/>
        </w:rPr>
        <w:t xml:space="preserve"> </w:t>
      </w:r>
      <w:r w:rsidRPr="00B43557">
        <w:rPr>
          <w:sz w:val="20"/>
          <w:szCs w:val="20"/>
        </w:rPr>
        <w:t xml:space="preserve">Dejusticia. “Mujeres, Políticas de Drogas y Encarcelamiento. Una Guía para la Reforma de Políticas en Colombia”. Para consulta en: </w:t>
      </w:r>
      <w:r w:rsidRPr="00B43557">
        <w:rPr>
          <w:color w:val="0000FF"/>
          <w:sz w:val="20"/>
          <w:szCs w:val="20"/>
        </w:rPr>
        <w:t>https://dl.dropboxusercontent.com/u/64663568/library/Mujerespol%C3%ADticasdedrogasencarcelamiento. pdf</w:t>
      </w:r>
      <w:r w:rsidRPr="00B43557">
        <w:rPr>
          <w:sz w:val="20"/>
          <w:szCs w:val="20"/>
        </w:rPr>
        <w:t>.</w:t>
      </w:r>
    </w:p>
  </w:footnote>
  <w:footnote w:id="8">
    <w:p w14:paraId="4E7A5257" w14:textId="77777777" w:rsidR="0091293C" w:rsidRPr="00B43557" w:rsidRDefault="0091293C" w:rsidP="008C2456">
      <w:pPr>
        <w:pStyle w:val="Textonotapie"/>
        <w:jc w:val="both"/>
        <w:rPr>
          <w:rFonts w:ascii="Times New Roman" w:hAnsi="Times New Roman" w:cs="Times New Roman"/>
          <w:lang w:val="es-ES"/>
        </w:rPr>
      </w:pPr>
      <w:r w:rsidRPr="00B43557">
        <w:rPr>
          <w:rStyle w:val="Refdenotaalpie"/>
          <w:rFonts w:ascii="Times New Roman" w:hAnsi="Times New Roman" w:cs="Times New Roman"/>
        </w:rPr>
        <w:footnoteRef/>
      </w:r>
      <w:r w:rsidRPr="00B43557">
        <w:rPr>
          <w:rFonts w:ascii="Times New Roman" w:hAnsi="Times New Roman" w:cs="Times New Roman"/>
        </w:rPr>
        <w:t xml:space="preserve"> Oficina Asesora de Planeación Grupo Estadística, </w:t>
      </w:r>
      <w:r w:rsidRPr="00B43557">
        <w:rPr>
          <w:rFonts w:ascii="Times New Roman" w:hAnsi="Times New Roman" w:cs="Times New Roman"/>
          <w:lang w:val="es-ES"/>
        </w:rPr>
        <w:t xml:space="preserve">INPEC. Informe Estadístico, (2019). </w:t>
      </w:r>
    </w:p>
  </w:footnote>
  <w:footnote w:id="9">
    <w:p w14:paraId="1F05746C" w14:textId="77777777" w:rsidR="0091293C" w:rsidRPr="00B43557" w:rsidRDefault="0091293C" w:rsidP="008C2456">
      <w:pPr>
        <w:pStyle w:val="Textonotapie"/>
        <w:jc w:val="both"/>
        <w:rPr>
          <w:rFonts w:ascii="Times New Roman" w:hAnsi="Times New Roman" w:cs="Times New Roman"/>
          <w:lang w:val="es-ES"/>
        </w:rPr>
      </w:pPr>
      <w:r w:rsidRPr="00B43557">
        <w:rPr>
          <w:rStyle w:val="Refdenotaalpie"/>
          <w:rFonts w:ascii="Times New Roman" w:hAnsi="Times New Roman" w:cs="Times New Roman"/>
        </w:rPr>
        <w:footnoteRef/>
      </w:r>
      <w:r w:rsidRPr="00B43557">
        <w:rPr>
          <w:rFonts w:ascii="Times New Roman" w:hAnsi="Times New Roman" w:cs="Times New Roman"/>
          <w:lang w:val="es-ES"/>
        </w:rPr>
        <w:t>Corte Constitucional. Sentencia T-388 de 2013. M.P. María Victoria Calle. Fundamento 5.5.7</w:t>
      </w:r>
    </w:p>
  </w:footnote>
  <w:footnote w:id="10">
    <w:p w14:paraId="793408A9" w14:textId="77777777" w:rsidR="0091293C" w:rsidRPr="00B43557" w:rsidRDefault="0091293C" w:rsidP="008C2456">
      <w:pPr>
        <w:pStyle w:val="Textonotapie"/>
        <w:jc w:val="both"/>
        <w:rPr>
          <w:rFonts w:ascii="Times New Roman" w:hAnsi="Times New Roman" w:cs="Times New Roman"/>
          <w:lang w:val="es-ES"/>
        </w:rPr>
      </w:pPr>
      <w:r w:rsidRPr="00B43557">
        <w:rPr>
          <w:rStyle w:val="Refdenotaalpie"/>
          <w:rFonts w:ascii="Times New Roman" w:hAnsi="Times New Roman" w:cs="Times New Roman"/>
        </w:rPr>
        <w:footnoteRef/>
      </w:r>
      <w:r w:rsidRPr="00B43557">
        <w:rPr>
          <w:rFonts w:ascii="Times New Roman" w:hAnsi="Times New Roman" w:cs="Times New Roman"/>
        </w:rPr>
        <w:t xml:space="preserve"> CIDE, Universidad Javeriana y CICR. Mujeres y prisión en Colombia: desafíos para la política criminal desde un enfoque de género. Bogotá, Colombia, diciembre de 2018. Pág. 9. </w:t>
      </w:r>
    </w:p>
  </w:footnote>
  <w:footnote w:id="11">
    <w:p w14:paraId="5E47B912" w14:textId="77777777" w:rsidR="0091293C" w:rsidRPr="00B43557" w:rsidRDefault="0091293C" w:rsidP="008C2456">
      <w:pPr>
        <w:pStyle w:val="Textonotapie"/>
        <w:jc w:val="both"/>
        <w:rPr>
          <w:rFonts w:ascii="Times New Roman" w:hAnsi="Times New Roman" w:cs="Times New Roman"/>
          <w:lang w:val="es-ES"/>
        </w:rPr>
      </w:pPr>
      <w:r w:rsidRPr="00B43557">
        <w:rPr>
          <w:rStyle w:val="Refdenotaalpie"/>
          <w:rFonts w:ascii="Times New Roman" w:hAnsi="Times New Roman" w:cs="Times New Roman"/>
        </w:rPr>
        <w:footnoteRef/>
      </w:r>
      <w:r w:rsidRPr="00B43557">
        <w:rPr>
          <w:rFonts w:ascii="Times New Roman" w:hAnsi="Times New Roman" w:cs="Times New Roman"/>
        </w:rPr>
        <w:t xml:space="preserve"> Oficina Asesora de Planeación Grupo Estadística, </w:t>
      </w:r>
      <w:r w:rsidRPr="00B43557">
        <w:rPr>
          <w:rFonts w:ascii="Times New Roman" w:hAnsi="Times New Roman" w:cs="Times New Roman"/>
          <w:lang w:val="es-ES"/>
        </w:rPr>
        <w:t>INPEC. Informe Estadístico, (2019). Pág. 12.</w:t>
      </w:r>
    </w:p>
  </w:footnote>
  <w:footnote w:id="12">
    <w:p w14:paraId="325EA1EE" w14:textId="77777777" w:rsidR="0091293C" w:rsidRPr="00B43557" w:rsidRDefault="0091293C" w:rsidP="008C2456">
      <w:pPr>
        <w:pStyle w:val="Textonotapie"/>
        <w:jc w:val="both"/>
        <w:rPr>
          <w:rFonts w:ascii="Times New Roman" w:hAnsi="Times New Roman" w:cs="Times New Roman"/>
          <w:lang w:val="es-ES"/>
        </w:rPr>
      </w:pPr>
      <w:r w:rsidRPr="00B43557">
        <w:rPr>
          <w:rStyle w:val="Refdenotaalpie"/>
          <w:rFonts w:ascii="Times New Roman" w:hAnsi="Times New Roman" w:cs="Times New Roman"/>
        </w:rPr>
        <w:footnoteRef/>
      </w:r>
      <w:r w:rsidRPr="00B43557">
        <w:rPr>
          <w:rFonts w:ascii="Times New Roman" w:hAnsi="Times New Roman" w:cs="Times New Roman"/>
          <w:lang w:val="es-ES"/>
        </w:rPr>
        <w:t xml:space="preserve"> </w:t>
      </w:r>
      <w:r w:rsidRPr="00B43557">
        <w:rPr>
          <w:rFonts w:ascii="Times New Roman" w:hAnsi="Times New Roman" w:cs="Times New Roman"/>
          <w:lang w:val="es-ES"/>
        </w:rPr>
        <w:t>Ibídem. Pág. 30-31.</w:t>
      </w:r>
    </w:p>
  </w:footnote>
  <w:footnote w:id="13">
    <w:p w14:paraId="57891039" w14:textId="77777777" w:rsidR="0091293C" w:rsidRPr="00B43557" w:rsidRDefault="0091293C" w:rsidP="008C2456">
      <w:pPr>
        <w:pStyle w:val="Textonotapie"/>
        <w:jc w:val="both"/>
        <w:rPr>
          <w:rFonts w:ascii="Times New Roman" w:hAnsi="Times New Roman" w:cs="Times New Roman"/>
          <w:lang w:val="es-ES"/>
        </w:rPr>
      </w:pPr>
      <w:r w:rsidRPr="00B43557">
        <w:rPr>
          <w:rStyle w:val="Refdenotaalpie"/>
          <w:rFonts w:ascii="Times New Roman" w:hAnsi="Times New Roman" w:cs="Times New Roman"/>
        </w:rPr>
        <w:footnoteRef/>
      </w:r>
      <w:r w:rsidRPr="00B43557">
        <w:rPr>
          <w:rFonts w:ascii="Times New Roman" w:hAnsi="Times New Roman" w:cs="Times New Roman"/>
        </w:rPr>
        <w:t xml:space="preserve"> Oficina Asesora de Planeación Grupo Estadística, </w:t>
      </w:r>
      <w:r w:rsidRPr="00B43557">
        <w:rPr>
          <w:rFonts w:ascii="Times New Roman" w:hAnsi="Times New Roman" w:cs="Times New Roman"/>
          <w:lang w:val="es-ES"/>
        </w:rPr>
        <w:t>INPEC. Informe Estadístico, (2019). Pág. 35.</w:t>
      </w:r>
    </w:p>
  </w:footnote>
  <w:footnote w:id="14">
    <w:p w14:paraId="696EFEC5" w14:textId="77777777" w:rsidR="0091293C" w:rsidRPr="00B43557" w:rsidRDefault="0091293C" w:rsidP="008C2456">
      <w:pPr>
        <w:pStyle w:val="Textonotapie"/>
        <w:jc w:val="both"/>
        <w:rPr>
          <w:rFonts w:ascii="Times New Roman" w:hAnsi="Times New Roman" w:cs="Times New Roman"/>
          <w:lang w:val="es-ES"/>
        </w:rPr>
      </w:pPr>
      <w:r w:rsidRPr="00B43557">
        <w:rPr>
          <w:rStyle w:val="Refdenotaalpie"/>
          <w:rFonts w:ascii="Times New Roman" w:hAnsi="Times New Roman" w:cs="Times New Roman"/>
        </w:rPr>
        <w:footnoteRef/>
      </w:r>
      <w:r w:rsidRPr="00B43557">
        <w:rPr>
          <w:rFonts w:ascii="Times New Roman" w:hAnsi="Times New Roman" w:cs="Times New Roman"/>
          <w:lang w:val="es-ES"/>
        </w:rPr>
        <w:t xml:space="preserve">De las 536 mujeres entrevistadas, el 22.4% manifestó haber sido víctima de violencia sexual, el 42.5% de violencia psicológica y el 47.8% víctima de violencia física. </w:t>
      </w:r>
      <w:r w:rsidRPr="00B43557">
        <w:rPr>
          <w:rFonts w:ascii="Times New Roman" w:hAnsi="Times New Roman" w:cs="Times New Roman"/>
        </w:rPr>
        <w:t>CIDE, Universidad Javeriana y CICR. Mujeres y prisión en Colombia: desafíos para la política criminal desde un enfoque de género. Bogotá, Colombia, diciembre de 2018. Págs. 57-58.</w:t>
      </w:r>
    </w:p>
  </w:footnote>
  <w:footnote w:id="15">
    <w:p w14:paraId="7D74AB61" w14:textId="77777777" w:rsidR="0091293C" w:rsidRPr="00B43557" w:rsidRDefault="0091293C" w:rsidP="008C2456">
      <w:pPr>
        <w:pStyle w:val="Textonotapie"/>
        <w:jc w:val="both"/>
        <w:rPr>
          <w:rFonts w:ascii="Times New Roman" w:hAnsi="Times New Roman" w:cs="Times New Roman"/>
          <w:lang w:val="es-ES"/>
        </w:rPr>
      </w:pPr>
      <w:r w:rsidRPr="00B43557">
        <w:rPr>
          <w:rStyle w:val="Refdenotaalpie"/>
          <w:rFonts w:ascii="Times New Roman" w:hAnsi="Times New Roman" w:cs="Times New Roman"/>
        </w:rPr>
        <w:footnoteRef/>
      </w:r>
      <w:r w:rsidRPr="00B43557">
        <w:rPr>
          <w:rFonts w:ascii="Times New Roman" w:hAnsi="Times New Roman" w:cs="Times New Roman"/>
        </w:rPr>
        <w:t xml:space="preserve"> CIDE, Universidad Javeriana y CICR. Mujeres y prisión en Colombia: desafíos para la política criminal desde un enfoque de género. Bogotá, Colombia, diciembre de 2018. Pág. 11.</w:t>
      </w:r>
    </w:p>
  </w:footnote>
  <w:footnote w:id="16">
    <w:p w14:paraId="611ACF99" w14:textId="77777777" w:rsidR="0091293C" w:rsidRPr="00B43557" w:rsidRDefault="0091293C" w:rsidP="008C2456">
      <w:pPr>
        <w:pStyle w:val="Textonotapie"/>
        <w:jc w:val="both"/>
        <w:rPr>
          <w:rFonts w:ascii="Times New Roman" w:hAnsi="Times New Roman" w:cs="Times New Roman"/>
          <w:b/>
          <w:lang w:val="es-ES"/>
        </w:rPr>
      </w:pPr>
      <w:r w:rsidRPr="00B43557">
        <w:rPr>
          <w:rStyle w:val="Refdenotaalpie"/>
          <w:rFonts w:ascii="Times New Roman" w:hAnsi="Times New Roman" w:cs="Times New Roman"/>
        </w:rPr>
        <w:footnoteRef/>
      </w:r>
      <w:r w:rsidRPr="00B43557">
        <w:rPr>
          <w:rFonts w:ascii="Times New Roman" w:hAnsi="Times New Roman" w:cs="Times New Roman"/>
        </w:rPr>
        <w:t xml:space="preserve"> CIDE, Universidad Javeriana y CICR. Mujeres y prisión en Colombia: desafíos para la política criminal desde un enfoque de género. Bogotá, Colombia, diciembre de 2018. Pág. 13, 63-65.</w:t>
      </w:r>
    </w:p>
  </w:footnote>
  <w:footnote w:id="17">
    <w:p w14:paraId="347E8908" w14:textId="77777777" w:rsidR="0091293C" w:rsidRPr="00B43557" w:rsidRDefault="0091293C" w:rsidP="008C2456">
      <w:pPr>
        <w:pStyle w:val="Textonotapie"/>
        <w:jc w:val="both"/>
        <w:rPr>
          <w:rFonts w:ascii="Times New Roman" w:hAnsi="Times New Roman" w:cs="Times New Roman"/>
          <w:lang w:val="es-ES"/>
        </w:rPr>
      </w:pPr>
      <w:r w:rsidRPr="00B43557">
        <w:rPr>
          <w:rStyle w:val="Refdenotaalpie"/>
          <w:rFonts w:ascii="Times New Roman" w:hAnsi="Times New Roman" w:cs="Times New Roman"/>
        </w:rPr>
        <w:footnoteRef/>
      </w:r>
      <w:r w:rsidRPr="00B43557">
        <w:rPr>
          <w:rFonts w:ascii="Times New Roman" w:hAnsi="Times New Roman" w:cs="Times New Roman"/>
        </w:rPr>
        <w:t xml:space="preserve"> Oficina Asesora de Planeación Grupo Estadística, </w:t>
      </w:r>
      <w:r w:rsidRPr="00B43557">
        <w:rPr>
          <w:rFonts w:ascii="Times New Roman" w:hAnsi="Times New Roman" w:cs="Times New Roman"/>
          <w:lang w:val="es-ES"/>
        </w:rPr>
        <w:t>INPEC. Informe Estadístico, (2019). Pág. 36.</w:t>
      </w:r>
    </w:p>
  </w:footnote>
  <w:footnote w:id="18">
    <w:p w14:paraId="529A1446" w14:textId="77777777" w:rsidR="0091293C" w:rsidRPr="00B43557" w:rsidRDefault="0091293C" w:rsidP="008C2456">
      <w:pPr>
        <w:pStyle w:val="Textonotapie"/>
        <w:jc w:val="both"/>
        <w:rPr>
          <w:rFonts w:ascii="Times New Roman" w:hAnsi="Times New Roman" w:cs="Times New Roman"/>
          <w:lang w:val="es-ES"/>
        </w:rPr>
      </w:pPr>
      <w:r w:rsidRPr="00B43557">
        <w:rPr>
          <w:rStyle w:val="Refdenotaalpie"/>
          <w:rFonts w:ascii="Times New Roman" w:hAnsi="Times New Roman" w:cs="Times New Roman"/>
        </w:rPr>
        <w:footnoteRef/>
      </w:r>
      <w:r w:rsidRPr="00B43557">
        <w:rPr>
          <w:rFonts w:ascii="Times New Roman" w:hAnsi="Times New Roman" w:cs="Times New Roman"/>
        </w:rPr>
        <w:t xml:space="preserve"> Oficina Asesora de Planeación Grupo Estadística, </w:t>
      </w:r>
      <w:r w:rsidRPr="00B43557">
        <w:rPr>
          <w:rFonts w:ascii="Times New Roman" w:hAnsi="Times New Roman" w:cs="Times New Roman"/>
          <w:lang w:val="es-ES"/>
        </w:rPr>
        <w:t>INPEC. Informe Estadístico, (2019). Pág. 42-43.</w:t>
      </w:r>
    </w:p>
  </w:footnote>
  <w:footnote w:id="19">
    <w:p w14:paraId="565BE1CE" w14:textId="77777777" w:rsidR="0091293C" w:rsidRPr="00B43557" w:rsidRDefault="0091293C" w:rsidP="008C2456">
      <w:pPr>
        <w:pStyle w:val="Textonotapie"/>
        <w:jc w:val="both"/>
        <w:rPr>
          <w:rFonts w:ascii="Times New Roman" w:hAnsi="Times New Roman" w:cs="Times New Roman"/>
          <w:lang w:val="es-ES"/>
        </w:rPr>
      </w:pPr>
      <w:r w:rsidRPr="00B43557">
        <w:rPr>
          <w:rStyle w:val="Refdenotaalpie"/>
          <w:rFonts w:ascii="Times New Roman" w:hAnsi="Times New Roman" w:cs="Times New Roman"/>
        </w:rPr>
        <w:footnoteRef/>
      </w:r>
      <w:r w:rsidRPr="00B43557">
        <w:rPr>
          <w:rFonts w:ascii="Times New Roman" w:hAnsi="Times New Roman" w:cs="Times New Roman"/>
          <w:lang w:val="es-ES"/>
        </w:rPr>
        <w:t>Ibídem.</w:t>
      </w:r>
    </w:p>
  </w:footnote>
  <w:footnote w:id="20">
    <w:p w14:paraId="0BA87B25" w14:textId="77777777" w:rsidR="0091293C" w:rsidRPr="00B43557" w:rsidRDefault="0091293C" w:rsidP="008C2456">
      <w:pPr>
        <w:pStyle w:val="Textonotapie"/>
        <w:jc w:val="both"/>
        <w:rPr>
          <w:rFonts w:ascii="Times New Roman" w:hAnsi="Times New Roman" w:cs="Times New Roman"/>
          <w:lang w:val="es-ES"/>
        </w:rPr>
      </w:pPr>
      <w:r w:rsidRPr="00B43557">
        <w:rPr>
          <w:rStyle w:val="Refdenotaalpie"/>
          <w:rFonts w:ascii="Times New Roman" w:hAnsi="Times New Roman" w:cs="Times New Roman"/>
        </w:rPr>
        <w:footnoteRef/>
      </w:r>
      <w:r w:rsidRPr="00B43557">
        <w:rPr>
          <w:rFonts w:ascii="Times New Roman" w:hAnsi="Times New Roman" w:cs="Times New Roman"/>
        </w:rPr>
        <w:t xml:space="preserve"> </w:t>
      </w:r>
      <w:r w:rsidRPr="00B43557">
        <w:rPr>
          <w:rFonts w:ascii="Times New Roman" w:hAnsi="Times New Roman" w:cs="Times New Roman"/>
        </w:rPr>
        <w:t>Dejusticia, WOLA. “Mujeres, Políticas de Drogas y Encarcelamiento. Una Guía para la Reforma de Políticas en Colombia”. Para consulta en: https://dl.dropboxusercontent.</w:t>
      </w:r>
    </w:p>
  </w:footnote>
  <w:footnote w:id="21">
    <w:p w14:paraId="7BA00939" w14:textId="77777777" w:rsidR="0091293C" w:rsidRPr="00B43557" w:rsidRDefault="0091293C" w:rsidP="008C2456">
      <w:pPr>
        <w:pStyle w:val="Textonotapie"/>
        <w:jc w:val="both"/>
        <w:rPr>
          <w:rFonts w:ascii="Times New Roman" w:hAnsi="Times New Roman" w:cs="Times New Roman"/>
          <w:lang w:val="es-ES"/>
        </w:rPr>
      </w:pPr>
      <w:r w:rsidRPr="00B43557">
        <w:rPr>
          <w:rStyle w:val="Refdenotaalpie"/>
          <w:rFonts w:ascii="Times New Roman" w:hAnsi="Times New Roman" w:cs="Times New Roman"/>
        </w:rPr>
        <w:footnoteRef/>
      </w:r>
      <w:r w:rsidRPr="00B43557">
        <w:rPr>
          <w:rFonts w:ascii="Times New Roman" w:hAnsi="Times New Roman" w:cs="Times New Roman"/>
        </w:rPr>
        <w:t xml:space="preserve"> CIDE, Universidad Javeriana y CICR. Mujeres y prisión en Colombia: desafíos para la política criminal desde un enfoque de género. Bogotá, Colombia, diciembre de 2018. Pág. 69.</w:t>
      </w:r>
    </w:p>
  </w:footnote>
  <w:footnote w:id="22">
    <w:p w14:paraId="4ADC6118" w14:textId="77777777" w:rsidR="0091293C" w:rsidRPr="00B43557" w:rsidRDefault="0091293C" w:rsidP="008C2456">
      <w:pPr>
        <w:pStyle w:val="Textonotapie"/>
        <w:jc w:val="both"/>
        <w:rPr>
          <w:rFonts w:ascii="Times New Roman" w:hAnsi="Times New Roman" w:cs="Times New Roman"/>
          <w:lang w:val="es-ES"/>
        </w:rPr>
      </w:pPr>
      <w:r w:rsidRPr="00B43557">
        <w:rPr>
          <w:rStyle w:val="Refdenotaalpie"/>
          <w:rFonts w:ascii="Times New Roman" w:hAnsi="Times New Roman" w:cs="Times New Roman"/>
        </w:rPr>
        <w:footnoteRef/>
      </w:r>
      <w:r w:rsidRPr="00B43557">
        <w:rPr>
          <w:rFonts w:ascii="Times New Roman" w:hAnsi="Times New Roman" w:cs="Times New Roman"/>
        </w:rPr>
        <w:t xml:space="preserve"> CIDE, Universidad Javeriana y CICR. Mujeres y prisión en Colombia: desafíos para la política criminal desde un enfoque de género. Bogotá, Colombia, diciembre de 2018. Pág. 70.</w:t>
      </w:r>
    </w:p>
  </w:footnote>
  <w:footnote w:id="23">
    <w:p w14:paraId="2F507C8B" w14:textId="77777777" w:rsidR="0091293C" w:rsidRPr="00B43557" w:rsidRDefault="0091293C" w:rsidP="008C2456">
      <w:pPr>
        <w:pStyle w:val="Textonotapie"/>
        <w:jc w:val="both"/>
        <w:rPr>
          <w:rFonts w:ascii="Times New Roman" w:hAnsi="Times New Roman" w:cs="Times New Roman"/>
          <w:lang w:val="es-ES"/>
        </w:rPr>
      </w:pPr>
      <w:r w:rsidRPr="00B43557">
        <w:rPr>
          <w:rStyle w:val="Refdenotaalpie"/>
          <w:rFonts w:ascii="Times New Roman" w:hAnsi="Times New Roman" w:cs="Times New Roman"/>
        </w:rPr>
        <w:footnoteRef/>
      </w:r>
      <w:r w:rsidRPr="00B43557">
        <w:rPr>
          <w:rFonts w:ascii="Times New Roman" w:hAnsi="Times New Roman" w:cs="Times New Roman"/>
        </w:rPr>
        <w:t xml:space="preserve"> </w:t>
      </w:r>
      <w:r w:rsidRPr="00B43557">
        <w:rPr>
          <w:rFonts w:ascii="Times New Roman" w:hAnsi="Times New Roman" w:cs="Times New Roman"/>
        </w:rPr>
        <w:t xml:space="preserve">Dejusticia, WOLA. “Mujeres, Políticas de Drogas y Encarcelamiento. Una Guía para la Reforma de Políticas en Colombia”. Para consulta en: </w:t>
      </w:r>
      <w:hyperlink r:id="rId1" w:history="1">
        <w:r w:rsidRPr="00B43557">
          <w:rPr>
            <w:rStyle w:val="Hipervnculo"/>
            <w:rFonts w:ascii="Times New Roman" w:hAnsi="Times New Roman" w:cs="Times New Roman"/>
          </w:rPr>
          <w:t>https://dl.dropboxusercontent</w:t>
        </w:r>
      </w:hyperlink>
      <w:r w:rsidRPr="00B43557">
        <w:rPr>
          <w:rFonts w:ascii="Times New Roman" w:hAnsi="Times New Roman" w:cs="Times New Roman"/>
        </w:rPr>
        <w:t>. Pág. 46</w:t>
      </w:r>
    </w:p>
  </w:footnote>
  <w:footnote w:id="24">
    <w:p w14:paraId="11B092FC" w14:textId="77777777" w:rsidR="0091293C" w:rsidRPr="00B43557" w:rsidRDefault="0091293C" w:rsidP="008C2456">
      <w:pPr>
        <w:pStyle w:val="Textonotapie"/>
        <w:jc w:val="both"/>
        <w:rPr>
          <w:rFonts w:ascii="Times New Roman" w:hAnsi="Times New Roman" w:cs="Times New Roman"/>
          <w:lang w:val="es-ES"/>
        </w:rPr>
      </w:pPr>
      <w:r w:rsidRPr="00B43557">
        <w:rPr>
          <w:rStyle w:val="Refdenotaalpie"/>
          <w:rFonts w:ascii="Times New Roman" w:hAnsi="Times New Roman" w:cs="Times New Roman"/>
        </w:rPr>
        <w:footnoteRef/>
      </w:r>
      <w:r w:rsidRPr="00B43557">
        <w:rPr>
          <w:rFonts w:ascii="Times New Roman" w:hAnsi="Times New Roman" w:cs="Times New Roman"/>
        </w:rPr>
        <w:t xml:space="preserve"> </w:t>
      </w:r>
      <w:r w:rsidRPr="00B43557">
        <w:rPr>
          <w:rFonts w:ascii="Times New Roman" w:hAnsi="Times New Roman" w:cs="Times New Roman"/>
        </w:rPr>
        <w:t xml:space="preserve">Dejusticia, WOLA. “Mujeres, Políticas de Drogas y Encarcelamiento. Una Guía para la Reforma de Políticas en Colombia”. Para consulta en: </w:t>
      </w:r>
      <w:hyperlink r:id="rId2" w:history="1">
        <w:r w:rsidRPr="00B43557">
          <w:rPr>
            <w:rStyle w:val="Hipervnculo"/>
            <w:rFonts w:ascii="Times New Roman" w:hAnsi="Times New Roman" w:cs="Times New Roman"/>
          </w:rPr>
          <w:t>https://dl.dropboxusercontent</w:t>
        </w:r>
      </w:hyperlink>
      <w:r w:rsidRPr="00B43557">
        <w:rPr>
          <w:rFonts w:ascii="Times New Roman" w:hAnsi="Times New Roman" w:cs="Times New Roman"/>
        </w:rPr>
        <w:t xml:space="preserve">. </w:t>
      </w:r>
      <w:r w:rsidRPr="00B43557">
        <w:rPr>
          <w:rFonts w:ascii="Times New Roman" w:hAnsi="Times New Roman" w:cs="Times New Roman"/>
          <w:lang w:val="es-ES"/>
        </w:rPr>
        <w:t>Pág. 43-45</w:t>
      </w:r>
    </w:p>
  </w:footnote>
  <w:footnote w:id="25">
    <w:p w14:paraId="5C7FC429" w14:textId="77777777" w:rsidR="0091293C" w:rsidRPr="00B43557" w:rsidRDefault="0091293C" w:rsidP="008C2456">
      <w:pPr>
        <w:pStyle w:val="Textonotapie"/>
        <w:jc w:val="both"/>
        <w:rPr>
          <w:rFonts w:ascii="Times New Roman" w:hAnsi="Times New Roman" w:cs="Times New Roman"/>
        </w:rPr>
      </w:pPr>
      <w:r w:rsidRPr="00B43557">
        <w:rPr>
          <w:rStyle w:val="Refdenotaalpie"/>
          <w:rFonts w:ascii="Times New Roman" w:hAnsi="Times New Roman" w:cs="Times New Roman"/>
        </w:rPr>
        <w:footnoteRef/>
      </w:r>
      <w:r w:rsidRPr="00B43557">
        <w:rPr>
          <w:rFonts w:ascii="Times New Roman" w:hAnsi="Times New Roman" w:cs="Times New Roman"/>
        </w:rPr>
        <w:t xml:space="preserve"> </w:t>
      </w:r>
      <w:r w:rsidRPr="00B43557">
        <w:rPr>
          <w:rFonts w:ascii="Times New Roman" w:hAnsi="Times New Roman" w:cs="Times New Roman"/>
        </w:rPr>
        <w:t xml:space="preserve">Dejusticia, WOLA. “Mujeres, Políticas de Drogas y Encarcelamiento. Una Guía para la Reforma de Políticas en Colombia”. Para consulta en: https://dl.dropboxusercontent.com/u/64663568/library/Mujerespol%C3%ADticasdedrogasencarcelamiento.pdf. Pág. 23.  </w:t>
      </w:r>
    </w:p>
  </w:footnote>
  <w:footnote w:id="26">
    <w:p w14:paraId="6B5A25F4" w14:textId="77777777" w:rsidR="0091293C" w:rsidRPr="00B43557" w:rsidRDefault="0091293C" w:rsidP="008C2456">
      <w:pPr>
        <w:pStyle w:val="Textonotapie"/>
        <w:jc w:val="both"/>
        <w:rPr>
          <w:rFonts w:ascii="Times New Roman" w:hAnsi="Times New Roman" w:cs="Times New Roman"/>
        </w:rPr>
      </w:pPr>
      <w:r w:rsidRPr="00B43557">
        <w:rPr>
          <w:rStyle w:val="Refdenotaalpie"/>
          <w:rFonts w:ascii="Times New Roman" w:hAnsi="Times New Roman" w:cs="Times New Roman"/>
        </w:rPr>
        <w:footnoteRef/>
      </w:r>
      <w:r w:rsidRPr="00B43557">
        <w:rPr>
          <w:rFonts w:ascii="Times New Roman" w:hAnsi="Times New Roman" w:cs="Times New Roman"/>
        </w:rPr>
        <w:t xml:space="preserve"> </w:t>
      </w:r>
      <w:r w:rsidRPr="00B43557">
        <w:rPr>
          <w:rFonts w:ascii="Times New Roman" w:hAnsi="Times New Roman" w:cs="Times New Roman"/>
        </w:rPr>
        <w:t xml:space="preserve">Ibídem. Pág. 44. </w:t>
      </w:r>
    </w:p>
  </w:footnote>
  <w:footnote w:id="27">
    <w:p w14:paraId="63C05870" w14:textId="77777777" w:rsidR="0091293C" w:rsidRPr="00B43557" w:rsidRDefault="0091293C" w:rsidP="008C2456">
      <w:pPr>
        <w:pStyle w:val="Textonotapie"/>
        <w:jc w:val="both"/>
        <w:rPr>
          <w:rFonts w:ascii="Times New Roman" w:hAnsi="Times New Roman" w:cs="Times New Roman"/>
          <w:lang w:val="es-ES"/>
        </w:rPr>
      </w:pPr>
      <w:r w:rsidRPr="00B43557">
        <w:rPr>
          <w:rStyle w:val="Refdenotaalpie"/>
          <w:rFonts w:ascii="Times New Roman" w:hAnsi="Times New Roman" w:cs="Times New Roman"/>
        </w:rPr>
        <w:footnoteRef/>
      </w:r>
      <w:r w:rsidRPr="00B43557">
        <w:rPr>
          <w:rFonts w:ascii="Times New Roman" w:hAnsi="Times New Roman" w:cs="Times New Roman"/>
          <w:lang w:val="es-ES"/>
        </w:rPr>
        <w:t xml:space="preserve">Caicedo, 2017, pág. 10, </w:t>
      </w:r>
      <w:r w:rsidRPr="00B43557">
        <w:rPr>
          <w:rFonts w:ascii="Times New Roman" w:hAnsi="Times New Roman" w:cs="Times New Roman"/>
          <w:lang w:val="es-ES"/>
        </w:rPr>
        <w:t xml:space="preserve">Giacomello, 2013, pág. 21 citados en </w:t>
      </w:r>
      <w:r w:rsidRPr="00B43557">
        <w:rPr>
          <w:rFonts w:ascii="Times New Roman" w:hAnsi="Times New Roman" w:cs="Times New Roman"/>
        </w:rPr>
        <w:t>CIDE, Universidad Javeriana y CICR. Mujeres y prisión en Colombia: desafíos para la política criminal desde un enfoque de género. Bogotá, Colombia, diciembre de 2018. Pág. 71.</w:t>
      </w:r>
    </w:p>
  </w:footnote>
  <w:footnote w:id="28">
    <w:p w14:paraId="725D019C" w14:textId="77777777" w:rsidR="0091293C" w:rsidRPr="00B43557" w:rsidRDefault="0091293C" w:rsidP="008C2456">
      <w:pPr>
        <w:pStyle w:val="Textonotapie"/>
        <w:jc w:val="both"/>
        <w:rPr>
          <w:rFonts w:ascii="Times New Roman" w:hAnsi="Times New Roman" w:cs="Times New Roman"/>
          <w:lang w:val="es-ES"/>
        </w:rPr>
      </w:pPr>
      <w:r w:rsidRPr="00B43557">
        <w:rPr>
          <w:rStyle w:val="Refdenotaalpie"/>
          <w:rFonts w:ascii="Times New Roman" w:hAnsi="Times New Roman" w:cs="Times New Roman"/>
        </w:rPr>
        <w:footnoteRef/>
      </w:r>
      <w:r w:rsidRPr="00B43557">
        <w:rPr>
          <w:rFonts w:ascii="Times New Roman" w:hAnsi="Times New Roman" w:cs="Times New Roman"/>
        </w:rPr>
        <w:t xml:space="preserve"> </w:t>
      </w:r>
      <w:r w:rsidRPr="00B43557">
        <w:rPr>
          <w:rFonts w:ascii="Times New Roman" w:hAnsi="Times New Roman" w:cs="Times New Roman"/>
        </w:rPr>
        <w:t>Dejusticia, WOLA. “Mujeres, Políticas de Drogas y Encarcelamiento. Una Guía para la Reforma de Políticas en Colombia”. Para consulta en: https://dl.dropboxusercontent.com/u/64663568/library/Mujerespol%C3%ADticasdedrogasencarcelamiento.pdf. Págs. 37-38.</w:t>
      </w:r>
    </w:p>
  </w:footnote>
  <w:footnote w:id="29">
    <w:p w14:paraId="6BF9EA6A" w14:textId="77777777" w:rsidR="0091293C" w:rsidRPr="00B43557" w:rsidRDefault="0091293C" w:rsidP="008C2456">
      <w:pPr>
        <w:pStyle w:val="Textonotapie"/>
        <w:jc w:val="both"/>
        <w:rPr>
          <w:rFonts w:ascii="Times New Roman" w:hAnsi="Times New Roman" w:cs="Times New Roman"/>
          <w:lang w:val="es-ES"/>
        </w:rPr>
      </w:pPr>
      <w:r w:rsidRPr="00B43557">
        <w:rPr>
          <w:rStyle w:val="Refdenotaalpie"/>
          <w:rFonts w:ascii="Times New Roman" w:hAnsi="Times New Roman" w:cs="Times New Roman"/>
        </w:rPr>
        <w:footnoteRef/>
      </w:r>
      <w:r w:rsidRPr="00B43557">
        <w:rPr>
          <w:rFonts w:ascii="Times New Roman" w:hAnsi="Times New Roman" w:cs="Times New Roman"/>
        </w:rPr>
        <w:t xml:space="preserve"> CIDE, Universidad Javeriana y CICR. Mujeres y prisión en Colombia: desafíos para la política criminal desde un enfoque de género. Bogotá, Colombia, diciembre de 2018. Pág. 100-101.</w:t>
      </w:r>
    </w:p>
  </w:footnote>
  <w:footnote w:id="30">
    <w:p w14:paraId="0D7251FD" w14:textId="77777777" w:rsidR="0091293C" w:rsidRPr="00B43557" w:rsidRDefault="0091293C" w:rsidP="008C2456">
      <w:pPr>
        <w:pStyle w:val="Textonotapie"/>
        <w:jc w:val="both"/>
        <w:rPr>
          <w:rFonts w:ascii="Times New Roman" w:hAnsi="Times New Roman" w:cs="Times New Roman"/>
          <w:lang w:val="es-ES"/>
        </w:rPr>
      </w:pPr>
      <w:r w:rsidRPr="00B43557">
        <w:rPr>
          <w:rStyle w:val="Refdenotaalpie"/>
          <w:rFonts w:ascii="Times New Roman" w:hAnsi="Times New Roman" w:cs="Times New Roman"/>
        </w:rPr>
        <w:footnoteRef/>
      </w:r>
      <w:r w:rsidRPr="00B43557">
        <w:rPr>
          <w:rFonts w:ascii="Times New Roman" w:hAnsi="Times New Roman" w:cs="Times New Roman"/>
        </w:rPr>
        <w:t xml:space="preserve"> CIDE, Universidad Javeriana y CICR. Mujeres y prisión en Colombia: desafíos para la política criminal desde un enfoque de género. Bogotá, Colombia, diciembre de 2018. Pág. 104.</w:t>
      </w:r>
    </w:p>
  </w:footnote>
  <w:footnote w:id="31">
    <w:p w14:paraId="5A6F6FB3" w14:textId="77777777" w:rsidR="0091293C" w:rsidRPr="00B43557" w:rsidRDefault="0091293C" w:rsidP="008C2456">
      <w:pPr>
        <w:pStyle w:val="Textonotapie"/>
        <w:jc w:val="both"/>
        <w:rPr>
          <w:rFonts w:ascii="Times New Roman" w:hAnsi="Times New Roman" w:cs="Times New Roman"/>
          <w:lang w:val="es-ES"/>
        </w:rPr>
      </w:pPr>
      <w:r w:rsidRPr="00B43557">
        <w:rPr>
          <w:rStyle w:val="Refdenotaalpie"/>
          <w:rFonts w:ascii="Times New Roman" w:hAnsi="Times New Roman" w:cs="Times New Roman"/>
        </w:rPr>
        <w:footnoteRef/>
      </w:r>
      <w:r w:rsidRPr="00B43557">
        <w:rPr>
          <w:rFonts w:ascii="Times New Roman" w:hAnsi="Times New Roman" w:cs="Times New Roman"/>
        </w:rPr>
        <w:t xml:space="preserve"> Corte Constitucional. Sentencia T-267 de 2018. </w:t>
      </w:r>
    </w:p>
  </w:footnote>
  <w:footnote w:id="32">
    <w:p w14:paraId="11E18A62" w14:textId="77777777" w:rsidR="0091293C" w:rsidRPr="00B43557" w:rsidRDefault="0091293C" w:rsidP="008C2456">
      <w:pPr>
        <w:pStyle w:val="Textonotapie"/>
        <w:jc w:val="both"/>
        <w:rPr>
          <w:rFonts w:ascii="Times New Roman" w:hAnsi="Times New Roman" w:cs="Times New Roman"/>
          <w:lang w:val="es-ES"/>
        </w:rPr>
      </w:pPr>
      <w:r w:rsidRPr="00B43557">
        <w:rPr>
          <w:rStyle w:val="Refdenotaalpie"/>
          <w:rFonts w:ascii="Times New Roman" w:hAnsi="Times New Roman" w:cs="Times New Roman"/>
        </w:rPr>
        <w:footnoteRef/>
      </w:r>
      <w:r w:rsidRPr="00B43557">
        <w:rPr>
          <w:rFonts w:ascii="Times New Roman" w:hAnsi="Times New Roman" w:cs="Times New Roman"/>
        </w:rPr>
        <w:t xml:space="preserve"> Corte Suprema de Justicia, SP7752-2017, </w:t>
      </w:r>
      <w:r w:rsidRPr="00B43557">
        <w:rPr>
          <w:rFonts w:ascii="Times New Roman" w:hAnsi="Times New Roman" w:cs="Times New Roman"/>
        </w:rPr>
        <w:t>Radicación n° 46277, mayo 31 de 2017, M.P. Patricia Salazar Cuéllar.</w:t>
      </w:r>
    </w:p>
  </w:footnote>
  <w:footnote w:id="33">
    <w:p w14:paraId="5DE99645" w14:textId="77777777" w:rsidR="0091293C" w:rsidRPr="00B43557" w:rsidRDefault="0091293C" w:rsidP="008C2456">
      <w:pPr>
        <w:pStyle w:val="Textonotapie"/>
        <w:jc w:val="both"/>
        <w:rPr>
          <w:rFonts w:ascii="Times New Roman" w:hAnsi="Times New Roman" w:cs="Times New Roman"/>
          <w:lang w:val="es-ES"/>
        </w:rPr>
      </w:pPr>
      <w:r w:rsidRPr="00B43557">
        <w:rPr>
          <w:rStyle w:val="Refdenotaalpie"/>
          <w:rFonts w:ascii="Times New Roman" w:hAnsi="Times New Roman" w:cs="Times New Roman"/>
        </w:rPr>
        <w:footnoteRef/>
      </w:r>
      <w:r w:rsidRPr="00B43557">
        <w:rPr>
          <w:rFonts w:ascii="Times New Roman" w:hAnsi="Times New Roman" w:cs="Times New Roman"/>
        </w:rPr>
        <w:t xml:space="preserve"> Oficina Asesora de Planeación Grupo Estadística, </w:t>
      </w:r>
      <w:r w:rsidRPr="00B43557">
        <w:rPr>
          <w:rFonts w:ascii="Times New Roman" w:hAnsi="Times New Roman" w:cs="Times New Roman"/>
          <w:lang w:val="es-ES"/>
        </w:rPr>
        <w:t>INPEC. Informe Estadístico, (2019). Pág. 47.</w:t>
      </w:r>
    </w:p>
  </w:footnote>
  <w:footnote w:id="34">
    <w:p w14:paraId="7CEF9FD0" w14:textId="77777777" w:rsidR="0091293C" w:rsidRPr="00B43557" w:rsidRDefault="0091293C" w:rsidP="008C2456">
      <w:pPr>
        <w:pStyle w:val="Textonotapie"/>
        <w:jc w:val="both"/>
        <w:rPr>
          <w:rFonts w:ascii="Times New Roman" w:hAnsi="Times New Roman" w:cs="Times New Roman"/>
          <w:lang w:val="es-ES"/>
        </w:rPr>
      </w:pPr>
      <w:r w:rsidRPr="00B43557">
        <w:rPr>
          <w:rStyle w:val="Refdenotaalpie"/>
          <w:rFonts w:ascii="Times New Roman" w:hAnsi="Times New Roman" w:cs="Times New Roman"/>
        </w:rPr>
        <w:footnoteRef/>
      </w:r>
      <w:r w:rsidRPr="00B43557">
        <w:rPr>
          <w:rFonts w:ascii="Times New Roman" w:hAnsi="Times New Roman" w:cs="Times New Roman"/>
        </w:rPr>
        <w:t xml:space="preserve"> </w:t>
      </w:r>
      <w:r w:rsidRPr="00B43557">
        <w:rPr>
          <w:rFonts w:ascii="Times New Roman" w:hAnsi="Times New Roman" w:cs="Times New Roman"/>
        </w:rPr>
        <w:t>Dejusticia, WOLA. “Mujeres, Políticas de Drogas y Encarcelamiento. Una Guía para la Reforma de Políticas en Colombia”. Para consulta en: https://dl.dropboxusercontent.com/u/64663568/library/Mujerespol%C3%ADticasdedrogasencarcelamiento.pdf. Págs. 37-38.</w:t>
      </w:r>
    </w:p>
  </w:footnote>
  <w:footnote w:id="35">
    <w:p w14:paraId="4C234239" w14:textId="77777777" w:rsidR="0091293C" w:rsidRPr="00B43557" w:rsidRDefault="0091293C" w:rsidP="008C2456">
      <w:pPr>
        <w:pStyle w:val="Textonotapie"/>
        <w:jc w:val="both"/>
        <w:rPr>
          <w:rFonts w:ascii="Times New Roman" w:hAnsi="Times New Roman" w:cs="Times New Roman"/>
          <w:lang w:val="es-ES"/>
        </w:rPr>
      </w:pPr>
      <w:r w:rsidRPr="00B43557">
        <w:rPr>
          <w:rStyle w:val="Refdenotaalpie"/>
          <w:rFonts w:ascii="Times New Roman" w:hAnsi="Times New Roman" w:cs="Times New Roman"/>
        </w:rPr>
        <w:footnoteRef/>
      </w:r>
      <w:r w:rsidRPr="00B43557">
        <w:rPr>
          <w:rFonts w:ascii="Times New Roman" w:hAnsi="Times New Roman" w:cs="Times New Roman"/>
          <w:lang w:val="es-ES"/>
        </w:rPr>
        <w:t>Naciones Unidas, 1990.</w:t>
      </w:r>
    </w:p>
  </w:footnote>
  <w:footnote w:id="36">
    <w:p w14:paraId="733A71F5" w14:textId="77777777" w:rsidR="0091293C" w:rsidRPr="00B43557" w:rsidRDefault="0091293C" w:rsidP="008C2456">
      <w:pPr>
        <w:pStyle w:val="Textonotapie"/>
        <w:jc w:val="both"/>
        <w:rPr>
          <w:rFonts w:ascii="Times New Roman" w:hAnsi="Times New Roman" w:cs="Times New Roman"/>
        </w:rPr>
      </w:pPr>
      <w:r w:rsidRPr="00B43557">
        <w:rPr>
          <w:rStyle w:val="Refdenotaalpie"/>
          <w:rFonts w:ascii="Times New Roman" w:hAnsi="Times New Roman" w:cs="Times New Roman"/>
        </w:rPr>
        <w:footnoteRef/>
      </w:r>
      <w:r w:rsidRPr="00B43557">
        <w:rPr>
          <w:rFonts w:ascii="Times New Roman" w:hAnsi="Times New Roman" w:cs="Times New Roman"/>
        </w:rPr>
        <w:t xml:space="preserve"> Departamento Nacional de Planeación. Anexo </w:t>
      </w:r>
      <w:r w:rsidRPr="00B43557">
        <w:rPr>
          <w:rFonts w:ascii="Times New Roman" w:hAnsi="Times New Roman" w:cs="Times New Roman"/>
        </w:rPr>
        <w:t>técnico a la presentación de la Política de resocialización y segundas oportunidades (2017).</w:t>
      </w:r>
    </w:p>
  </w:footnote>
  <w:footnote w:id="37">
    <w:p w14:paraId="6108A5D5" w14:textId="77777777" w:rsidR="0091293C" w:rsidRPr="00B43557" w:rsidRDefault="0091293C" w:rsidP="008C2456">
      <w:pPr>
        <w:pStyle w:val="Textonotapie"/>
        <w:jc w:val="both"/>
        <w:rPr>
          <w:rFonts w:ascii="Times New Roman" w:hAnsi="Times New Roman" w:cs="Times New Roman"/>
          <w:lang w:val="es-ES"/>
        </w:rPr>
      </w:pPr>
      <w:r w:rsidRPr="00B43557">
        <w:rPr>
          <w:rStyle w:val="Refdenotaalpie"/>
          <w:rFonts w:ascii="Times New Roman" w:hAnsi="Times New Roman" w:cs="Times New Roman"/>
        </w:rPr>
        <w:footnoteRef/>
      </w:r>
      <w:r w:rsidRPr="00B43557">
        <w:rPr>
          <w:rFonts w:ascii="Times New Roman" w:hAnsi="Times New Roman" w:cs="Times New Roman"/>
        </w:rPr>
        <w:t xml:space="preserve"> </w:t>
      </w:r>
      <w:r w:rsidRPr="00B43557">
        <w:rPr>
          <w:rFonts w:ascii="Times New Roman" w:hAnsi="Times New Roman" w:cs="Times New Roman"/>
        </w:rPr>
        <w:t>Dejusticia, WOLA. “Mujeres, Políticas de Drogas y Encarcelamiento. Una Guía para la Reforma de Políticas en Colombia”. Para consulta en: https://dl.dropboxusercontent.com/u/64663568/library/Mujerespol%C3%ADticasdedrogasencarcelamiento.pdf. Págs. 62-63.</w:t>
      </w:r>
    </w:p>
  </w:footnote>
  <w:footnote w:id="38">
    <w:p w14:paraId="3D5E822A" w14:textId="77777777" w:rsidR="0091293C" w:rsidRPr="00B43557" w:rsidRDefault="0091293C" w:rsidP="008C2456">
      <w:pPr>
        <w:pStyle w:val="Textonotapie"/>
        <w:jc w:val="both"/>
        <w:rPr>
          <w:rFonts w:ascii="Times New Roman" w:hAnsi="Times New Roman" w:cs="Times New Roman"/>
          <w:lang w:val="es-ES"/>
        </w:rPr>
      </w:pPr>
      <w:r w:rsidRPr="00B43557">
        <w:rPr>
          <w:rStyle w:val="Refdenotaalpie"/>
          <w:rFonts w:ascii="Times New Roman" w:hAnsi="Times New Roman" w:cs="Times New Roman"/>
        </w:rPr>
        <w:footnoteRef/>
      </w:r>
      <w:r w:rsidRPr="00B43557">
        <w:rPr>
          <w:rFonts w:ascii="Times New Roman" w:hAnsi="Times New Roman" w:cs="Times New Roman"/>
        </w:rPr>
        <w:t xml:space="preserve"> </w:t>
      </w:r>
      <w:r w:rsidRPr="00B43557">
        <w:rPr>
          <w:rFonts w:ascii="Times New Roman" w:hAnsi="Times New Roman" w:cs="Times New Roman"/>
        </w:rPr>
        <w:t>Dejusticia, WOLA. “Mujeres, Políticas de Drogas y Encarcelamiento. Una Guía para la Reforma de Políticas en Colombia”. Para consulta en: https://dl.dropboxusercontent.com/u/64663568/library/Mujerespol%C3%ADticasdedrogasencarcelamiento.pdf. Págs. 62-63.</w:t>
      </w:r>
    </w:p>
  </w:footnote>
  <w:footnote w:id="39">
    <w:p w14:paraId="38BF046E" w14:textId="77777777" w:rsidR="0091293C" w:rsidRPr="00B43557" w:rsidRDefault="0091293C" w:rsidP="008C2456">
      <w:pPr>
        <w:pStyle w:val="Textonotapie"/>
        <w:jc w:val="both"/>
        <w:rPr>
          <w:rFonts w:ascii="Times New Roman" w:hAnsi="Times New Roman" w:cs="Times New Roman"/>
        </w:rPr>
      </w:pPr>
      <w:r w:rsidRPr="00B43557">
        <w:rPr>
          <w:rStyle w:val="Refdenotaalpie"/>
          <w:rFonts w:ascii="Times New Roman" w:hAnsi="Times New Roman" w:cs="Times New Roman"/>
        </w:rPr>
        <w:footnoteRef/>
      </w:r>
      <w:r w:rsidRPr="00B43557">
        <w:rPr>
          <w:rFonts w:ascii="Times New Roman" w:hAnsi="Times New Roman" w:cs="Times New Roman"/>
        </w:rPr>
        <w:t xml:space="preserve"> UNODC, Manual sobre estrategias para reducir el hacinamiento en prisiones, Naciones Unidas, New York, 2014. Pág. 59. </w:t>
      </w:r>
    </w:p>
  </w:footnote>
  <w:footnote w:id="40">
    <w:p w14:paraId="7D6EF808" w14:textId="77777777" w:rsidR="0091293C" w:rsidRPr="00B43557" w:rsidRDefault="0091293C" w:rsidP="008C2456">
      <w:pPr>
        <w:pStyle w:val="Textonotapie"/>
        <w:jc w:val="both"/>
        <w:rPr>
          <w:rFonts w:ascii="Times New Roman" w:hAnsi="Times New Roman" w:cs="Times New Roman"/>
        </w:rPr>
      </w:pPr>
      <w:r w:rsidRPr="00B43557">
        <w:rPr>
          <w:rStyle w:val="Refdenotaalpie"/>
          <w:rFonts w:ascii="Times New Roman" w:hAnsi="Times New Roman" w:cs="Times New Roman"/>
        </w:rPr>
        <w:footnoteRef/>
      </w:r>
      <w:r w:rsidRPr="00B43557">
        <w:rPr>
          <w:rFonts w:ascii="Times New Roman" w:hAnsi="Times New Roman" w:cs="Times New Roman"/>
        </w:rPr>
        <w:t xml:space="preserve"> Ley 1232 de 2008, artículo 1°. </w:t>
      </w:r>
    </w:p>
  </w:footnote>
  <w:footnote w:id="41">
    <w:p w14:paraId="611B8E6F" w14:textId="77777777" w:rsidR="0091293C" w:rsidRPr="00B43557" w:rsidRDefault="0091293C" w:rsidP="008C2456">
      <w:pPr>
        <w:jc w:val="both"/>
        <w:rPr>
          <w:rFonts w:ascii="Times New Roman" w:hAnsi="Times New Roman" w:cs="Times New Roman"/>
          <w:sz w:val="20"/>
          <w:szCs w:val="20"/>
        </w:rPr>
      </w:pPr>
      <w:r w:rsidRPr="00B43557">
        <w:rPr>
          <w:rStyle w:val="Refdenotaalpie"/>
          <w:rFonts w:ascii="Times New Roman" w:hAnsi="Times New Roman" w:cs="Times New Roman"/>
          <w:sz w:val="20"/>
          <w:szCs w:val="20"/>
        </w:rPr>
        <w:footnoteRef/>
      </w:r>
      <w:r w:rsidRPr="00B43557">
        <w:rPr>
          <w:rFonts w:ascii="Times New Roman" w:hAnsi="Times New Roman" w:cs="Times New Roman"/>
          <w:sz w:val="20"/>
          <w:szCs w:val="20"/>
        </w:rPr>
        <w:t xml:space="preserve"> En la sentencia C-184 de 2003, la Corte Constitucional declaro exequible aparates demandados del artículo 1º de la Ley 750 de 2002, bajo el entendido que cuando los hombres que estén en la misma condición de una mujer cabeza de familia cumplan los mismos requisitos establecidos en dicha ley, podrá gozar de los beneficios penales.</w:t>
      </w:r>
    </w:p>
  </w:footnote>
  <w:footnote w:id="42">
    <w:p w14:paraId="699B3084" w14:textId="77777777" w:rsidR="0091293C" w:rsidRPr="00B43557" w:rsidRDefault="0091293C" w:rsidP="008C2456">
      <w:pPr>
        <w:pStyle w:val="Textonotapie"/>
        <w:jc w:val="both"/>
        <w:rPr>
          <w:rFonts w:ascii="Times New Roman" w:hAnsi="Times New Roman" w:cs="Times New Roman"/>
          <w:lang w:val="es-ES"/>
        </w:rPr>
      </w:pPr>
      <w:r w:rsidRPr="00B43557">
        <w:rPr>
          <w:rStyle w:val="Refdenotaalpie"/>
          <w:rFonts w:ascii="Times New Roman" w:hAnsi="Times New Roman" w:cs="Times New Roman"/>
        </w:rPr>
        <w:footnoteRef/>
      </w:r>
      <w:r w:rsidRPr="00B43557">
        <w:rPr>
          <w:rFonts w:ascii="Times New Roman" w:hAnsi="Times New Roman" w:cs="Times New Roman"/>
          <w:lang w:val="es-ES"/>
        </w:rPr>
        <w:t xml:space="preserve">Artículo 1º, Ley 750 de 2002. </w:t>
      </w:r>
    </w:p>
  </w:footnote>
  <w:footnote w:id="43">
    <w:p w14:paraId="2E2D21BC" w14:textId="77777777" w:rsidR="0091293C" w:rsidRPr="00B43557" w:rsidRDefault="0091293C" w:rsidP="008C2456">
      <w:pPr>
        <w:pStyle w:val="Textonotapie"/>
        <w:jc w:val="both"/>
        <w:rPr>
          <w:rFonts w:ascii="Times New Roman" w:hAnsi="Times New Roman" w:cs="Times New Roman"/>
        </w:rPr>
      </w:pPr>
      <w:r w:rsidRPr="00B43557">
        <w:rPr>
          <w:rStyle w:val="Refdenotaalpie"/>
          <w:rFonts w:ascii="Times New Roman" w:hAnsi="Times New Roman" w:cs="Times New Roman"/>
        </w:rPr>
        <w:footnoteRef/>
      </w:r>
      <w:r w:rsidRPr="00B43557">
        <w:rPr>
          <w:rFonts w:ascii="Times New Roman" w:hAnsi="Times New Roman" w:cs="Times New Roman"/>
        </w:rPr>
        <w:t xml:space="preserve">  Se analizaron 23 expedientes de mujeres condenadas por el delito de tráfico, fabricación y porte de estupefacientes durante los meses de octubre, noviembre y diciembre de 2018 y se realizaron 19 mujeres de Reclusión de Mujeres de Bogotá, en los meses de marzo y abril de 2018 (Moncayo Albornoz, 2019)</w:t>
      </w:r>
    </w:p>
  </w:footnote>
  <w:footnote w:id="44">
    <w:p w14:paraId="55DB07CD" w14:textId="77777777" w:rsidR="0091293C" w:rsidRPr="00B43557" w:rsidRDefault="0091293C" w:rsidP="008C2456">
      <w:pPr>
        <w:pStyle w:val="Textonotapie"/>
        <w:jc w:val="both"/>
        <w:rPr>
          <w:rFonts w:ascii="Times New Roman" w:hAnsi="Times New Roman" w:cs="Times New Roman"/>
        </w:rPr>
      </w:pPr>
      <w:r w:rsidRPr="00B43557">
        <w:rPr>
          <w:rStyle w:val="Refdenotaalpie"/>
          <w:rFonts w:ascii="Times New Roman" w:hAnsi="Times New Roman" w:cs="Times New Roman"/>
        </w:rPr>
        <w:footnoteRef/>
      </w:r>
      <w:r w:rsidRPr="00B43557">
        <w:rPr>
          <w:rFonts w:ascii="Times New Roman" w:hAnsi="Times New Roman" w:cs="Times New Roman"/>
        </w:rPr>
        <w:t xml:space="preserve"> “El ordenamiento colombiano no permite que los casos de tráfico, fabricación y porte de estupefacientes en los que se protege el bien jurídico de la salud pública sean objeto de un proceso restaurativo entre víctima, agresor y comunidad. Entre otras razones, porque la víctima que es la sociedad, resulta indeterminada y en esa medida no es posible el encuentro con el victimario, espacio que propicia la justicia restaurativa (</w:t>
      </w:r>
      <w:r w:rsidRPr="00B43557">
        <w:rPr>
          <w:rFonts w:ascii="Times New Roman" w:hAnsi="Times New Roman" w:cs="Times New Roman"/>
        </w:rPr>
        <w:t>O'Hear, 2009, pág. 492). En principio, esta indeterminación imposibilita la identificación del daño y del contenido reparador, el cual presenta mayor dificultad por ser el delito Tráfico, fabricación y porte de estupefacientes un delito de peligro. Así mismo, la indeterminación de la víctima impide identificar los beneficiarios que podrían serán objeto de la reparación o la restauración. En consecuencia, ante un sin número de indefiniciones la obligación resulta ineficaz (Moncayo Albornoz, 2019, p. 288).</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A9F98D" w14:textId="77777777" w:rsidR="0091293C" w:rsidRDefault="0091293C" w:rsidP="00EC17F9">
    <w:pPr>
      <w:pStyle w:val="Encabezado"/>
      <w:tabs>
        <w:tab w:val="left" w:pos="7785"/>
      </w:tabs>
    </w:pPr>
    <w:r>
      <w:rPr>
        <w:noProof/>
        <w:lang w:val="es-ES_tradnl" w:eastAsia="es-ES_tradnl"/>
      </w:rPr>
      <w:drawing>
        <wp:anchor distT="0" distB="0" distL="114300" distR="114300" simplePos="0" relativeHeight="251660288" behindDoc="0" locked="0" layoutInCell="1" allowOverlap="1" wp14:anchorId="58870588" wp14:editId="07777777">
          <wp:simplePos x="0" y="0"/>
          <wp:positionH relativeFrom="margin">
            <wp:posOffset>1920240</wp:posOffset>
          </wp:positionH>
          <wp:positionV relativeFrom="margin">
            <wp:posOffset>-883920</wp:posOffset>
          </wp:positionV>
          <wp:extent cx="2038350" cy="761365"/>
          <wp:effectExtent l="0" t="0" r="0" b="0"/>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eader-pagina-1.png"/>
                  <pic:cNvPicPr/>
                </pic:nvPicPr>
                <pic:blipFill rotWithShape="1">
                  <a:blip r:embed="rId1">
                    <a:extLst>
                      <a:ext uri="{28A0092B-C50C-407E-A947-70E740481C1C}">
                        <a14:useLocalDpi xmlns:a14="http://schemas.microsoft.com/office/drawing/2010/main" val="0"/>
                      </a:ext>
                    </a:extLst>
                  </a:blip>
                  <a:srcRect l="2555" t="11507" r="64790" b="10528"/>
                  <a:stretch/>
                </pic:blipFill>
                <pic:spPr bwMode="auto">
                  <a:xfrm>
                    <a:off x="0" y="0"/>
                    <a:ext cx="2038350" cy="761365"/>
                  </a:xfrm>
                  <a:prstGeom prst="rect">
                    <a:avLst/>
                  </a:prstGeom>
                  <a:ln>
                    <a:noFill/>
                  </a:ln>
                  <a:extLst>
                    <a:ext uri="{53640926-AAD7-44D8-BBD7-CCE9431645EC}">
                      <a14:shadowObscured xmlns:a14="http://schemas.microsoft.com/office/drawing/2010/main"/>
                    </a:ext>
                  </a:extLst>
                </pic:spPr>
              </pic:pic>
            </a:graphicData>
          </a:graphic>
        </wp:anchor>
      </w:drawing>
    </w:r>
  </w:p>
  <w:p w14:paraId="66C82AA8" w14:textId="77777777" w:rsidR="0091293C" w:rsidRDefault="0091293C" w:rsidP="00EC17F9">
    <w:pPr>
      <w:pStyle w:val="Encabezado"/>
      <w:tabs>
        <w:tab w:val="left" w:pos="7785"/>
      </w:tabs>
    </w:pPr>
  </w:p>
  <w:p w14:paraId="4631F88E" w14:textId="77777777" w:rsidR="0091293C" w:rsidRDefault="0091293C" w:rsidP="00EC17F9">
    <w:pPr>
      <w:pStyle w:val="Encabezado"/>
      <w:tabs>
        <w:tab w:val="left" w:pos="7785"/>
      </w:tabs>
    </w:pPr>
  </w:p>
  <w:p w14:paraId="4AF909B0" w14:textId="77777777" w:rsidR="0091293C" w:rsidRDefault="0091293C" w:rsidP="00EC17F9">
    <w:pPr>
      <w:pStyle w:val="Encabezado"/>
      <w:tabs>
        <w:tab w:val="left" w:pos="7785"/>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2"/>
    <w:multiLevelType w:val="hybridMultilevel"/>
    <w:tmpl w:val="0000000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8C5215C"/>
    <w:multiLevelType w:val="multilevel"/>
    <w:tmpl w:val="A0186B52"/>
    <w:lvl w:ilvl="0">
      <w:start w:val="1"/>
      <w:numFmt w:val="decimal"/>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lef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lef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left"/>
      <w:pPr>
        <w:ind w:left="6120" w:hanging="360"/>
      </w:pPr>
      <w:rPr>
        <w:u w:val="none"/>
      </w:rPr>
    </w:lvl>
  </w:abstractNum>
  <w:abstractNum w:abstractNumId="3" w15:restartNumberingAfterBreak="0">
    <w:nsid w:val="09147A1C"/>
    <w:multiLevelType w:val="multilevel"/>
    <w:tmpl w:val="A0186B52"/>
    <w:lvl w:ilvl="0">
      <w:start w:val="1"/>
      <w:numFmt w:val="decimal"/>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lef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lef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left"/>
      <w:pPr>
        <w:ind w:left="6120" w:hanging="360"/>
      </w:pPr>
      <w:rPr>
        <w:u w:val="none"/>
      </w:rPr>
    </w:lvl>
  </w:abstractNum>
  <w:abstractNum w:abstractNumId="4" w15:restartNumberingAfterBreak="0">
    <w:nsid w:val="1707293C"/>
    <w:multiLevelType w:val="hybridMultilevel"/>
    <w:tmpl w:val="F628EE62"/>
    <w:lvl w:ilvl="0" w:tplc="240A0001">
      <w:start w:val="1"/>
      <w:numFmt w:val="bullet"/>
      <w:lvlText w:val=""/>
      <w:lvlJc w:val="left"/>
      <w:pPr>
        <w:tabs>
          <w:tab w:val="num" w:pos="720"/>
        </w:tabs>
        <w:ind w:left="720" w:hanging="360"/>
      </w:pPr>
      <w:rPr>
        <w:rFonts w:ascii="Symbol" w:hAnsi="Symbol" w:hint="default"/>
      </w:rPr>
    </w:lvl>
    <w:lvl w:ilvl="1" w:tplc="2BE2DB68">
      <w:start w:val="1"/>
      <w:numFmt w:val="bullet"/>
      <w:lvlText w:val=""/>
      <w:lvlJc w:val="left"/>
      <w:pPr>
        <w:tabs>
          <w:tab w:val="num" w:pos="1440"/>
        </w:tabs>
        <w:ind w:left="1440" w:hanging="360"/>
      </w:pPr>
      <w:rPr>
        <w:rFonts w:ascii="Wingdings" w:hAnsi="Wingdings" w:hint="default"/>
      </w:rPr>
    </w:lvl>
    <w:lvl w:ilvl="2" w:tplc="B73896FE">
      <w:start w:val="1"/>
      <w:numFmt w:val="bullet"/>
      <w:lvlText w:val=""/>
      <w:lvlJc w:val="left"/>
      <w:pPr>
        <w:tabs>
          <w:tab w:val="num" w:pos="2160"/>
        </w:tabs>
        <w:ind w:left="2160" w:hanging="360"/>
      </w:pPr>
      <w:rPr>
        <w:rFonts w:ascii="Wingdings" w:hAnsi="Wingdings" w:hint="default"/>
      </w:rPr>
    </w:lvl>
    <w:lvl w:ilvl="3" w:tplc="30905ED6">
      <w:start w:val="1"/>
      <w:numFmt w:val="bullet"/>
      <w:lvlText w:val=""/>
      <w:lvlJc w:val="left"/>
      <w:pPr>
        <w:tabs>
          <w:tab w:val="num" w:pos="2880"/>
        </w:tabs>
        <w:ind w:left="2880" w:hanging="360"/>
      </w:pPr>
      <w:rPr>
        <w:rFonts w:ascii="Wingdings" w:hAnsi="Wingdings" w:hint="default"/>
      </w:rPr>
    </w:lvl>
    <w:lvl w:ilvl="4" w:tplc="9ABE152A">
      <w:start w:val="1"/>
      <w:numFmt w:val="bullet"/>
      <w:lvlText w:val=""/>
      <w:lvlJc w:val="left"/>
      <w:pPr>
        <w:tabs>
          <w:tab w:val="num" w:pos="3600"/>
        </w:tabs>
        <w:ind w:left="3600" w:hanging="360"/>
      </w:pPr>
      <w:rPr>
        <w:rFonts w:ascii="Wingdings" w:hAnsi="Wingdings" w:hint="default"/>
      </w:rPr>
    </w:lvl>
    <w:lvl w:ilvl="5" w:tplc="62364528">
      <w:start w:val="1"/>
      <w:numFmt w:val="bullet"/>
      <w:lvlText w:val=""/>
      <w:lvlJc w:val="left"/>
      <w:pPr>
        <w:tabs>
          <w:tab w:val="num" w:pos="4320"/>
        </w:tabs>
        <w:ind w:left="4320" w:hanging="360"/>
      </w:pPr>
      <w:rPr>
        <w:rFonts w:ascii="Wingdings" w:hAnsi="Wingdings" w:hint="default"/>
      </w:rPr>
    </w:lvl>
    <w:lvl w:ilvl="6" w:tplc="85023644">
      <w:start w:val="1"/>
      <w:numFmt w:val="bullet"/>
      <w:lvlText w:val=""/>
      <w:lvlJc w:val="left"/>
      <w:pPr>
        <w:tabs>
          <w:tab w:val="num" w:pos="5040"/>
        </w:tabs>
        <w:ind w:left="5040" w:hanging="360"/>
      </w:pPr>
      <w:rPr>
        <w:rFonts w:ascii="Wingdings" w:hAnsi="Wingdings" w:hint="default"/>
      </w:rPr>
    </w:lvl>
    <w:lvl w:ilvl="7" w:tplc="3E4C4842">
      <w:start w:val="1"/>
      <w:numFmt w:val="bullet"/>
      <w:lvlText w:val=""/>
      <w:lvlJc w:val="left"/>
      <w:pPr>
        <w:tabs>
          <w:tab w:val="num" w:pos="5760"/>
        </w:tabs>
        <w:ind w:left="5760" w:hanging="360"/>
      </w:pPr>
      <w:rPr>
        <w:rFonts w:ascii="Wingdings" w:hAnsi="Wingdings" w:hint="default"/>
      </w:rPr>
    </w:lvl>
    <w:lvl w:ilvl="8" w:tplc="669AC190">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7F1201F"/>
    <w:multiLevelType w:val="hybridMultilevel"/>
    <w:tmpl w:val="23027F8C"/>
    <w:lvl w:ilvl="0" w:tplc="040A0017">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6" w15:restartNumberingAfterBreak="0">
    <w:nsid w:val="1A585DFF"/>
    <w:multiLevelType w:val="hybridMultilevel"/>
    <w:tmpl w:val="EB42C10E"/>
    <w:lvl w:ilvl="0" w:tplc="931E6636">
      <w:start w:val="1"/>
      <w:numFmt w:val="lowerRoman"/>
      <w:lvlText w:val="%1."/>
      <w:lvlJc w:val="right"/>
      <w:pPr>
        <w:ind w:left="360" w:hanging="360"/>
      </w:pPr>
      <w:rPr>
        <w:b/>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7" w15:restartNumberingAfterBreak="0">
    <w:nsid w:val="1C07755A"/>
    <w:multiLevelType w:val="multilevel"/>
    <w:tmpl w:val="395CD2C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8" w15:restartNumberingAfterBreak="0">
    <w:nsid w:val="23540C97"/>
    <w:multiLevelType w:val="multilevel"/>
    <w:tmpl w:val="395CD2C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9" w15:restartNumberingAfterBreak="0">
    <w:nsid w:val="2809152C"/>
    <w:multiLevelType w:val="hybridMultilevel"/>
    <w:tmpl w:val="CA107FA2"/>
    <w:lvl w:ilvl="0" w:tplc="D0FAACD4">
      <w:start w:val="3"/>
      <w:numFmt w:val="lowerLetter"/>
      <w:lvlText w:val="%1)"/>
      <w:lvlJc w:val="left"/>
      <w:pPr>
        <w:ind w:left="720" w:hanging="360"/>
      </w:pPr>
    </w:lvl>
    <w:lvl w:ilvl="1" w:tplc="C1E60F9A">
      <w:start w:val="1"/>
      <w:numFmt w:val="lowerLetter"/>
      <w:lvlText w:val="%2."/>
      <w:lvlJc w:val="left"/>
      <w:pPr>
        <w:ind w:left="1440" w:hanging="360"/>
      </w:pPr>
    </w:lvl>
    <w:lvl w:ilvl="2" w:tplc="C38A292C">
      <w:start w:val="1"/>
      <w:numFmt w:val="lowerRoman"/>
      <w:lvlText w:val="%3."/>
      <w:lvlJc w:val="right"/>
      <w:pPr>
        <w:ind w:left="2160" w:hanging="180"/>
      </w:pPr>
    </w:lvl>
    <w:lvl w:ilvl="3" w:tplc="F356DA0A">
      <w:start w:val="1"/>
      <w:numFmt w:val="decimal"/>
      <w:lvlText w:val="%4."/>
      <w:lvlJc w:val="left"/>
      <w:pPr>
        <w:ind w:left="2880" w:hanging="360"/>
      </w:pPr>
    </w:lvl>
    <w:lvl w:ilvl="4" w:tplc="37807B8E">
      <w:start w:val="1"/>
      <w:numFmt w:val="lowerLetter"/>
      <w:lvlText w:val="%5."/>
      <w:lvlJc w:val="left"/>
      <w:pPr>
        <w:ind w:left="3600" w:hanging="360"/>
      </w:pPr>
    </w:lvl>
    <w:lvl w:ilvl="5" w:tplc="7EEEFEE4">
      <w:start w:val="1"/>
      <w:numFmt w:val="lowerRoman"/>
      <w:lvlText w:val="%6."/>
      <w:lvlJc w:val="right"/>
      <w:pPr>
        <w:ind w:left="4320" w:hanging="180"/>
      </w:pPr>
    </w:lvl>
    <w:lvl w:ilvl="6" w:tplc="2934FF3E">
      <w:start w:val="1"/>
      <w:numFmt w:val="decimal"/>
      <w:lvlText w:val="%7."/>
      <w:lvlJc w:val="left"/>
      <w:pPr>
        <w:ind w:left="5040" w:hanging="360"/>
      </w:pPr>
    </w:lvl>
    <w:lvl w:ilvl="7" w:tplc="92B2489E">
      <w:start w:val="1"/>
      <w:numFmt w:val="lowerLetter"/>
      <w:lvlText w:val="%8."/>
      <w:lvlJc w:val="left"/>
      <w:pPr>
        <w:ind w:left="5760" w:hanging="360"/>
      </w:pPr>
    </w:lvl>
    <w:lvl w:ilvl="8" w:tplc="674E9FBC">
      <w:start w:val="1"/>
      <w:numFmt w:val="lowerRoman"/>
      <w:lvlText w:val="%9."/>
      <w:lvlJc w:val="right"/>
      <w:pPr>
        <w:ind w:left="6480" w:hanging="180"/>
      </w:pPr>
    </w:lvl>
  </w:abstractNum>
  <w:abstractNum w:abstractNumId="10" w15:restartNumberingAfterBreak="0">
    <w:nsid w:val="28D077F5"/>
    <w:multiLevelType w:val="hybridMultilevel"/>
    <w:tmpl w:val="DA848AFA"/>
    <w:lvl w:ilvl="0" w:tplc="240A000F">
      <w:start w:val="1"/>
      <w:numFmt w:val="decimal"/>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11" w15:restartNumberingAfterBreak="0">
    <w:nsid w:val="366C027F"/>
    <w:multiLevelType w:val="hybridMultilevel"/>
    <w:tmpl w:val="AC8628AA"/>
    <w:lvl w:ilvl="0" w:tplc="64407F3C">
      <w:start w:val="1"/>
      <w:numFmt w:val="lowerRoman"/>
      <w:lvlText w:val="%1."/>
      <w:lvlJc w:val="left"/>
      <w:pPr>
        <w:ind w:left="1080" w:hanging="72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2" w15:restartNumberingAfterBreak="0">
    <w:nsid w:val="3DD84147"/>
    <w:multiLevelType w:val="hybridMultilevel"/>
    <w:tmpl w:val="9B98A2DE"/>
    <w:lvl w:ilvl="0" w:tplc="040A000F">
      <w:start w:val="1"/>
      <w:numFmt w:val="decimal"/>
      <w:lvlText w:val="%1."/>
      <w:lvlJc w:val="left"/>
      <w:pPr>
        <w:ind w:left="720" w:hanging="360"/>
      </w:pPr>
      <w:rPr>
        <w:rFonts w:hint="default"/>
      </w:rPr>
    </w:lvl>
    <w:lvl w:ilvl="1" w:tplc="040A0019">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3" w15:restartNumberingAfterBreak="0">
    <w:nsid w:val="47F42BD9"/>
    <w:multiLevelType w:val="hybridMultilevel"/>
    <w:tmpl w:val="127A258A"/>
    <w:lvl w:ilvl="0" w:tplc="9694407C">
      <w:start w:val="2"/>
      <w:numFmt w:val="lowerRoman"/>
      <w:lvlText w:val="%1."/>
      <w:lvlJc w:val="left"/>
      <w:pPr>
        <w:ind w:left="1080" w:hanging="720"/>
      </w:pPr>
      <w:rPr>
        <w:rFonts w:hint="default"/>
        <w:b/>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4" w15:restartNumberingAfterBreak="0">
    <w:nsid w:val="49807214"/>
    <w:multiLevelType w:val="hybridMultilevel"/>
    <w:tmpl w:val="85EC441C"/>
    <w:lvl w:ilvl="0" w:tplc="C69A915E">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5" w15:restartNumberingAfterBreak="0">
    <w:nsid w:val="4B4841AE"/>
    <w:multiLevelType w:val="multilevel"/>
    <w:tmpl w:val="ED5A53F4"/>
    <w:lvl w:ilvl="0">
      <w:start w:val="4"/>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6" w15:restartNumberingAfterBreak="0">
    <w:nsid w:val="4B541A34"/>
    <w:multiLevelType w:val="hybridMultilevel"/>
    <w:tmpl w:val="B2308AD6"/>
    <w:lvl w:ilvl="0" w:tplc="040A0019">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7" w15:restartNumberingAfterBreak="0">
    <w:nsid w:val="4E97351D"/>
    <w:multiLevelType w:val="hybridMultilevel"/>
    <w:tmpl w:val="A7A2796A"/>
    <w:lvl w:ilvl="0" w:tplc="040A000F">
      <w:start w:val="1"/>
      <w:numFmt w:val="decimal"/>
      <w:lvlText w:val="%1."/>
      <w:lvlJc w:val="left"/>
      <w:pPr>
        <w:ind w:left="720" w:hanging="360"/>
      </w:pPr>
    </w:lvl>
    <w:lvl w:ilvl="1" w:tplc="040A0019">
      <w:start w:val="1"/>
      <w:numFmt w:val="lowerLetter"/>
      <w:lvlText w:val="%2."/>
      <w:lvlJc w:val="left"/>
      <w:pPr>
        <w:ind w:left="1440" w:hanging="360"/>
      </w:pPr>
    </w:lvl>
    <w:lvl w:ilvl="2" w:tplc="040A001B">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8" w15:restartNumberingAfterBreak="0">
    <w:nsid w:val="4F507E9D"/>
    <w:multiLevelType w:val="multilevel"/>
    <w:tmpl w:val="39BA1E6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9" w15:restartNumberingAfterBreak="0">
    <w:nsid w:val="506614ED"/>
    <w:multiLevelType w:val="multilevel"/>
    <w:tmpl w:val="395CD2C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0" w15:restartNumberingAfterBreak="0">
    <w:nsid w:val="51491FF6"/>
    <w:multiLevelType w:val="multilevel"/>
    <w:tmpl w:val="A0186B5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1" w15:restartNumberingAfterBreak="0">
    <w:nsid w:val="624F336B"/>
    <w:multiLevelType w:val="multilevel"/>
    <w:tmpl w:val="39BA1E6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2" w15:restartNumberingAfterBreak="0">
    <w:nsid w:val="69801A3A"/>
    <w:multiLevelType w:val="hybridMultilevel"/>
    <w:tmpl w:val="234A13BE"/>
    <w:lvl w:ilvl="0" w:tplc="040A0017">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3" w15:restartNumberingAfterBreak="0">
    <w:nsid w:val="6DCB574A"/>
    <w:multiLevelType w:val="hybridMultilevel"/>
    <w:tmpl w:val="ED9ACBC8"/>
    <w:lvl w:ilvl="0" w:tplc="040A0011">
      <w:start w:val="1"/>
      <w:numFmt w:val="decimal"/>
      <w:lvlText w:val="%1)"/>
      <w:lvlJc w:val="left"/>
      <w:pPr>
        <w:ind w:left="720" w:hanging="360"/>
      </w:pPr>
    </w:lvl>
    <w:lvl w:ilvl="1" w:tplc="040A0019">
      <w:start w:val="1"/>
      <w:numFmt w:val="lowerLetter"/>
      <w:lvlText w:val="%2."/>
      <w:lvlJc w:val="left"/>
      <w:pPr>
        <w:ind w:left="1440" w:hanging="360"/>
      </w:pPr>
    </w:lvl>
    <w:lvl w:ilvl="2" w:tplc="040A001B">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4" w15:restartNumberingAfterBreak="0">
    <w:nsid w:val="6EA91CCC"/>
    <w:multiLevelType w:val="hybridMultilevel"/>
    <w:tmpl w:val="556C9F2E"/>
    <w:lvl w:ilvl="0" w:tplc="D2A0D1EE">
      <w:start w:val="8"/>
      <w:numFmt w:val="bullet"/>
      <w:lvlText w:val="-"/>
      <w:lvlJc w:val="left"/>
      <w:pPr>
        <w:ind w:left="720" w:hanging="360"/>
      </w:pPr>
      <w:rPr>
        <w:rFonts w:ascii="Helvetica" w:eastAsia="Helvetica" w:hAnsi="Helvetica" w:cs="Helvetica" w:hint="default"/>
      </w:rPr>
    </w:lvl>
    <w:lvl w:ilvl="1" w:tplc="040A0003">
      <w:start w:val="1"/>
      <w:numFmt w:val="bullet"/>
      <w:lvlText w:val="o"/>
      <w:lvlJc w:val="left"/>
      <w:pPr>
        <w:ind w:left="1440" w:hanging="360"/>
      </w:pPr>
      <w:rPr>
        <w:rFonts w:ascii="Courier New" w:hAnsi="Courier New" w:cs="Courier New" w:hint="default"/>
      </w:rPr>
    </w:lvl>
    <w:lvl w:ilvl="2" w:tplc="040A0005">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5" w15:restartNumberingAfterBreak="0">
    <w:nsid w:val="708A1B42"/>
    <w:multiLevelType w:val="hybridMultilevel"/>
    <w:tmpl w:val="3642FA7E"/>
    <w:lvl w:ilvl="0" w:tplc="040A0017">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6" w15:restartNumberingAfterBreak="0">
    <w:nsid w:val="74430DB9"/>
    <w:multiLevelType w:val="hybridMultilevel"/>
    <w:tmpl w:val="625E228C"/>
    <w:lvl w:ilvl="0" w:tplc="C69A915E">
      <w:start w:val="1"/>
      <w:numFmt w:val="decimal"/>
      <w:lvlText w:val="%1."/>
      <w:lvlJc w:val="left"/>
      <w:pPr>
        <w:ind w:left="720" w:hanging="360"/>
      </w:pPr>
    </w:lvl>
    <w:lvl w:ilvl="1" w:tplc="27AECBAE">
      <w:start w:val="1"/>
      <w:numFmt w:val="lowerLetter"/>
      <w:lvlText w:val="%2."/>
      <w:lvlJc w:val="left"/>
      <w:pPr>
        <w:ind w:left="1440" w:hanging="360"/>
      </w:pPr>
    </w:lvl>
    <w:lvl w:ilvl="2" w:tplc="596CE8F2">
      <w:start w:val="1"/>
      <w:numFmt w:val="lowerRoman"/>
      <w:lvlText w:val="%3."/>
      <w:lvlJc w:val="right"/>
      <w:pPr>
        <w:ind w:left="2160" w:hanging="180"/>
      </w:pPr>
    </w:lvl>
    <w:lvl w:ilvl="3" w:tplc="111A8F2C">
      <w:start w:val="1"/>
      <w:numFmt w:val="decimal"/>
      <w:lvlText w:val="%4."/>
      <w:lvlJc w:val="left"/>
      <w:pPr>
        <w:ind w:left="2880" w:hanging="360"/>
      </w:pPr>
    </w:lvl>
    <w:lvl w:ilvl="4" w:tplc="22CE8EEC">
      <w:start w:val="1"/>
      <w:numFmt w:val="lowerLetter"/>
      <w:lvlText w:val="%5."/>
      <w:lvlJc w:val="left"/>
      <w:pPr>
        <w:ind w:left="3600" w:hanging="360"/>
      </w:pPr>
    </w:lvl>
    <w:lvl w:ilvl="5" w:tplc="64D2409E">
      <w:start w:val="1"/>
      <w:numFmt w:val="lowerRoman"/>
      <w:lvlText w:val="%6."/>
      <w:lvlJc w:val="right"/>
      <w:pPr>
        <w:ind w:left="4320" w:hanging="180"/>
      </w:pPr>
    </w:lvl>
    <w:lvl w:ilvl="6" w:tplc="3C4EFF4E">
      <w:start w:val="1"/>
      <w:numFmt w:val="decimal"/>
      <w:lvlText w:val="%7."/>
      <w:lvlJc w:val="left"/>
      <w:pPr>
        <w:ind w:left="5040" w:hanging="360"/>
      </w:pPr>
    </w:lvl>
    <w:lvl w:ilvl="7" w:tplc="20D605B2">
      <w:start w:val="1"/>
      <w:numFmt w:val="lowerLetter"/>
      <w:lvlText w:val="%8."/>
      <w:lvlJc w:val="left"/>
      <w:pPr>
        <w:ind w:left="5760" w:hanging="360"/>
      </w:pPr>
    </w:lvl>
    <w:lvl w:ilvl="8" w:tplc="ED88131A">
      <w:start w:val="1"/>
      <w:numFmt w:val="lowerRoman"/>
      <w:lvlText w:val="%9."/>
      <w:lvlJc w:val="right"/>
      <w:pPr>
        <w:ind w:left="6480" w:hanging="180"/>
      </w:pPr>
    </w:lvl>
  </w:abstractNum>
  <w:abstractNum w:abstractNumId="27" w15:restartNumberingAfterBreak="0">
    <w:nsid w:val="75994472"/>
    <w:multiLevelType w:val="hybridMultilevel"/>
    <w:tmpl w:val="85EC441C"/>
    <w:lvl w:ilvl="0" w:tplc="C69A915E">
      <w:start w:val="1"/>
      <w:numFmt w:val="decimal"/>
      <w:lvlText w:val="%1."/>
      <w:lvlJc w:val="left"/>
      <w:pPr>
        <w:ind w:left="360" w:hanging="360"/>
      </w:pPr>
    </w:lvl>
    <w:lvl w:ilvl="1" w:tplc="040A0019" w:tentative="1">
      <w:start w:val="1"/>
      <w:numFmt w:val="lowerLetter"/>
      <w:lvlText w:val="%2."/>
      <w:lvlJc w:val="left"/>
      <w:pPr>
        <w:ind w:left="1080" w:hanging="360"/>
      </w:p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8" w15:restartNumberingAfterBreak="0">
    <w:nsid w:val="75BF74D5"/>
    <w:multiLevelType w:val="hybridMultilevel"/>
    <w:tmpl w:val="85EC441C"/>
    <w:lvl w:ilvl="0" w:tplc="C69A915E">
      <w:start w:val="1"/>
      <w:numFmt w:val="decimal"/>
      <w:lvlText w:val="%1."/>
      <w:lvlJc w:val="left"/>
      <w:pPr>
        <w:ind w:left="360" w:hanging="360"/>
      </w:pPr>
    </w:lvl>
    <w:lvl w:ilvl="1" w:tplc="040A0019" w:tentative="1">
      <w:start w:val="1"/>
      <w:numFmt w:val="lowerLetter"/>
      <w:lvlText w:val="%2."/>
      <w:lvlJc w:val="left"/>
      <w:pPr>
        <w:ind w:left="1080" w:hanging="360"/>
      </w:p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9" w15:restartNumberingAfterBreak="0">
    <w:nsid w:val="76185285"/>
    <w:multiLevelType w:val="hybridMultilevel"/>
    <w:tmpl w:val="EF3EA2C0"/>
    <w:lvl w:ilvl="0" w:tplc="040A000F">
      <w:start w:val="1"/>
      <w:numFmt w:val="decimal"/>
      <w:lvlText w:val="%1."/>
      <w:lvlJc w:val="left"/>
      <w:pPr>
        <w:ind w:left="720" w:hanging="360"/>
      </w:pPr>
      <w:rPr>
        <w:rFonts w:hint="default"/>
      </w:rPr>
    </w:lvl>
    <w:lvl w:ilvl="1" w:tplc="040A0017">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0" w15:restartNumberingAfterBreak="0">
    <w:nsid w:val="7F9F4A6D"/>
    <w:multiLevelType w:val="hybridMultilevel"/>
    <w:tmpl w:val="525C05A8"/>
    <w:lvl w:ilvl="0" w:tplc="1A442608">
      <w:start w:val="2"/>
      <w:numFmt w:val="bullet"/>
      <w:lvlText w:val="-"/>
      <w:lvlJc w:val="left"/>
      <w:pPr>
        <w:ind w:left="1068" w:hanging="360"/>
      </w:pPr>
      <w:rPr>
        <w:rFonts w:ascii="Calibri" w:eastAsia="Times New Roman" w:hAnsi="Calibri" w:cs="Calibri" w:hint="default"/>
      </w:rPr>
    </w:lvl>
    <w:lvl w:ilvl="1" w:tplc="240A0003" w:tentative="1">
      <w:start w:val="1"/>
      <w:numFmt w:val="bullet"/>
      <w:lvlText w:val="o"/>
      <w:lvlJc w:val="left"/>
      <w:pPr>
        <w:ind w:left="1788" w:hanging="360"/>
      </w:pPr>
      <w:rPr>
        <w:rFonts w:ascii="Courier New" w:hAnsi="Courier New" w:cs="Courier New" w:hint="default"/>
      </w:rPr>
    </w:lvl>
    <w:lvl w:ilvl="2" w:tplc="240A0005" w:tentative="1">
      <w:start w:val="1"/>
      <w:numFmt w:val="bullet"/>
      <w:lvlText w:val=""/>
      <w:lvlJc w:val="left"/>
      <w:pPr>
        <w:ind w:left="2508" w:hanging="360"/>
      </w:pPr>
      <w:rPr>
        <w:rFonts w:ascii="Wingdings" w:hAnsi="Wingdings" w:hint="default"/>
      </w:rPr>
    </w:lvl>
    <w:lvl w:ilvl="3" w:tplc="240A0001" w:tentative="1">
      <w:start w:val="1"/>
      <w:numFmt w:val="bullet"/>
      <w:lvlText w:val=""/>
      <w:lvlJc w:val="left"/>
      <w:pPr>
        <w:ind w:left="3228" w:hanging="360"/>
      </w:pPr>
      <w:rPr>
        <w:rFonts w:ascii="Symbol" w:hAnsi="Symbol" w:hint="default"/>
      </w:rPr>
    </w:lvl>
    <w:lvl w:ilvl="4" w:tplc="240A0003" w:tentative="1">
      <w:start w:val="1"/>
      <w:numFmt w:val="bullet"/>
      <w:lvlText w:val="o"/>
      <w:lvlJc w:val="left"/>
      <w:pPr>
        <w:ind w:left="3948" w:hanging="360"/>
      </w:pPr>
      <w:rPr>
        <w:rFonts w:ascii="Courier New" w:hAnsi="Courier New" w:cs="Courier New" w:hint="default"/>
      </w:rPr>
    </w:lvl>
    <w:lvl w:ilvl="5" w:tplc="240A0005" w:tentative="1">
      <w:start w:val="1"/>
      <w:numFmt w:val="bullet"/>
      <w:lvlText w:val=""/>
      <w:lvlJc w:val="left"/>
      <w:pPr>
        <w:ind w:left="4668" w:hanging="360"/>
      </w:pPr>
      <w:rPr>
        <w:rFonts w:ascii="Wingdings" w:hAnsi="Wingdings" w:hint="default"/>
      </w:rPr>
    </w:lvl>
    <w:lvl w:ilvl="6" w:tplc="240A0001" w:tentative="1">
      <w:start w:val="1"/>
      <w:numFmt w:val="bullet"/>
      <w:lvlText w:val=""/>
      <w:lvlJc w:val="left"/>
      <w:pPr>
        <w:ind w:left="5388" w:hanging="360"/>
      </w:pPr>
      <w:rPr>
        <w:rFonts w:ascii="Symbol" w:hAnsi="Symbol" w:hint="default"/>
      </w:rPr>
    </w:lvl>
    <w:lvl w:ilvl="7" w:tplc="240A0003" w:tentative="1">
      <w:start w:val="1"/>
      <w:numFmt w:val="bullet"/>
      <w:lvlText w:val="o"/>
      <w:lvlJc w:val="left"/>
      <w:pPr>
        <w:ind w:left="6108" w:hanging="360"/>
      </w:pPr>
      <w:rPr>
        <w:rFonts w:ascii="Courier New" w:hAnsi="Courier New" w:cs="Courier New" w:hint="default"/>
      </w:rPr>
    </w:lvl>
    <w:lvl w:ilvl="8" w:tplc="240A0005" w:tentative="1">
      <w:start w:val="1"/>
      <w:numFmt w:val="bullet"/>
      <w:lvlText w:val=""/>
      <w:lvlJc w:val="left"/>
      <w:pPr>
        <w:ind w:left="6828" w:hanging="360"/>
      </w:pPr>
      <w:rPr>
        <w:rFonts w:ascii="Wingdings" w:hAnsi="Wingdings" w:hint="default"/>
      </w:rPr>
    </w:lvl>
  </w:abstractNum>
  <w:num w:numId="1">
    <w:abstractNumId w:val="26"/>
  </w:num>
  <w:num w:numId="2">
    <w:abstractNumId w:val="9"/>
  </w:num>
  <w:num w:numId="3">
    <w:abstractNumId w:val="30"/>
  </w:num>
  <w:num w:numId="4">
    <w:abstractNumId w:val="5"/>
  </w:num>
  <w:num w:numId="5">
    <w:abstractNumId w:val="13"/>
  </w:num>
  <w:num w:numId="6">
    <w:abstractNumId w:val="11"/>
  </w:num>
  <w:num w:numId="7">
    <w:abstractNumId w:val="6"/>
  </w:num>
  <w:num w:numId="8">
    <w:abstractNumId w:val="4"/>
  </w:num>
  <w:num w:numId="9">
    <w:abstractNumId w:val="10"/>
  </w:num>
  <w:num w:numId="10">
    <w:abstractNumId w:val="20"/>
  </w:num>
  <w:num w:numId="11">
    <w:abstractNumId w:val="18"/>
  </w:num>
  <w:num w:numId="12">
    <w:abstractNumId w:val="15"/>
  </w:num>
  <w:num w:numId="13">
    <w:abstractNumId w:val="8"/>
  </w:num>
  <w:num w:numId="14">
    <w:abstractNumId w:val="14"/>
  </w:num>
  <w:num w:numId="15">
    <w:abstractNumId w:val="27"/>
  </w:num>
  <w:num w:numId="16">
    <w:abstractNumId w:val="7"/>
  </w:num>
  <w:num w:numId="17">
    <w:abstractNumId w:val="3"/>
  </w:num>
  <w:num w:numId="18">
    <w:abstractNumId w:val="23"/>
  </w:num>
  <w:num w:numId="19">
    <w:abstractNumId w:val="12"/>
  </w:num>
  <w:num w:numId="20">
    <w:abstractNumId w:val="16"/>
  </w:num>
  <w:num w:numId="21">
    <w:abstractNumId w:val="22"/>
  </w:num>
  <w:num w:numId="22">
    <w:abstractNumId w:val="25"/>
  </w:num>
  <w:num w:numId="23">
    <w:abstractNumId w:val="24"/>
  </w:num>
  <w:num w:numId="24">
    <w:abstractNumId w:val="17"/>
  </w:num>
  <w:num w:numId="25">
    <w:abstractNumId w:val="29"/>
  </w:num>
  <w:num w:numId="26">
    <w:abstractNumId w:val="0"/>
  </w:num>
  <w:num w:numId="27">
    <w:abstractNumId w:val="1"/>
  </w:num>
  <w:num w:numId="28">
    <w:abstractNumId w:val="21"/>
  </w:num>
  <w:num w:numId="29">
    <w:abstractNumId w:val="2"/>
  </w:num>
  <w:num w:numId="30">
    <w:abstractNumId w:val="28"/>
  </w:num>
  <w:num w:numId="31">
    <w:abstractNumId w:val="19"/>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4D74A2"/>
    <w:rsid w:val="00044B9D"/>
    <w:rsid w:val="00053563"/>
    <w:rsid w:val="0007002F"/>
    <w:rsid w:val="00080705"/>
    <w:rsid w:val="00082129"/>
    <w:rsid w:val="00085472"/>
    <w:rsid w:val="00086E7A"/>
    <w:rsid w:val="0009689B"/>
    <w:rsid w:val="000B6AEB"/>
    <w:rsid w:val="000D68C1"/>
    <w:rsid w:val="000E2C3B"/>
    <w:rsid w:val="000E3E57"/>
    <w:rsid w:val="000F070A"/>
    <w:rsid w:val="0010057A"/>
    <w:rsid w:val="00122DB7"/>
    <w:rsid w:val="00133ADB"/>
    <w:rsid w:val="00147BBA"/>
    <w:rsid w:val="0016419B"/>
    <w:rsid w:val="001643C7"/>
    <w:rsid w:val="001839F2"/>
    <w:rsid w:val="001A0E02"/>
    <w:rsid w:val="001B01BD"/>
    <w:rsid w:val="001B3A89"/>
    <w:rsid w:val="001C4F09"/>
    <w:rsid w:val="001C7770"/>
    <w:rsid w:val="001D6DB6"/>
    <w:rsid w:val="001E404B"/>
    <w:rsid w:val="001E6717"/>
    <w:rsid w:val="001F06B5"/>
    <w:rsid w:val="001F7B12"/>
    <w:rsid w:val="00203A76"/>
    <w:rsid w:val="002040D1"/>
    <w:rsid w:val="00214222"/>
    <w:rsid w:val="00222285"/>
    <w:rsid w:val="002254ED"/>
    <w:rsid w:val="00226E69"/>
    <w:rsid w:val="00232F00"/>
    <w:rsid w:val="00256EF1"/>
    <w:rsid w:val="00263354"/>
    <w:rsid w:val="002646F3"/>
    <w:rsid w:val="00267930"/>
    <w:rsid w:val="00272076"/>
    <w:rsid w:val="00286909"/>
    <w:rsid w:val="002B2054"/>
    <w:rsid w:val="002B2F6A"/>
    <w:rsid w:val="002B332F"/>
    <w:rsid w:val="002E0E0B"/>
    <w:rsid w:val="002E29D8"/>
    <w:rsid w:val="002E5FA4"/>
    <w:rsid w:val="002F6B29"/>
    <w:rsid w:val="002F7464"/>
    <w:rsid w:val="00301F98"/>
    <w:rsid w:val="00337E5A"/>
    <w:rsid w:val="00343FE8"/>
    <w:rsid w:val="00353FB6"/>
    <w:rsid w:val="00365057"/>
    <w:rsid w:val="003756AA"/>
    <w:rsid w:val="00375C47"/>
    <w:rsid w:val="0038217B"/>
    <w:rsid w:val="00386073"/>
    <w:rsid w:val="0038776A"/>
    <w:rsid w:val="00396819"/>
    <w:rsid w:val="003A1806"/>
    <w:rsid w:val="003B727B"/>
    <w:rsid w:val="003B792D"/>
    <w:rsid w:val="003C6D14"/>
    <w:rsid w:val="003D0C6D"/>
    <w:rsid w:val="003D4EE0"/>
    <w:rsid w:val="003F3EA8"/>
    <w:rsid w:val="003F7560"/>
    <w:rsid w:val="004020A1"/>
    <w:rsid w:val="00410230"/>
    <w:rsid w:val="00412C6C"/>
    <w:rsid w:val="004164DF"/>
    <w:rsid w:val="00416AE2"/>
    <w:rsid w:val="004200D2"/>
    <w:rsid w:val="0042036A"/>
    <w:rsid w:val="0042416B"/>
    <w:rsid w:val="00424544"/>
    <w:rsid w:val="004330EA"/>
    <w:rsid w:val="00437E6B"/>
    <w:rsid w:val="00441CE5"/>
    <w:rsid w:val="0045787C"/>
    <w:rsid w:val="00461F25"/>
    <w:rsid w:val="0046372A"/>
    <w:rsid w:val="00465A23"/>
    <w:rsid w:val="00466C9C"/>
    <w:rsid w:val="00467A6A"/>
    <w:rsid w:val="0047338B"/>
    <w:rsid w:val="00480024"/>
    <w:rsid w:val="004821A9"/>
    <w:rsid w:val="00490B58"/>
    <w:rsid w:val="00491867"/>
    <w:rsid w:val="00495ACE"/>
    <w:rsid w:val="004A451F"/>
    <w:rsid w:val="004B082A"/>
    <w:rsid w:val="004B3C88"/>
    <w:rsid w:val="004D196D"/>
    <w:rsid w:val="004D62F9"/>
    <w:rsid w:val="004D74A2"/>
    <w:rsid w:val="004E412E"/>
    <w:rsid w:val="00503E48"/>
    <w:rsid w:val="00514B5F"/>
    <w:rsid w:val="0053566D"/>
    <w:rsid w:val="00542FE2"/>
    <w:rsid w:val="00545FB2"/>
    <w:rsid w:val="00546F59"/>
    <w:rsid w:val="0056014C"/>
    <w:rsid w:val="005612FA"/>
    <w:rsid w:val="005739E8"/>
    <w:rsid w:val="00574DB5"/>
    <w:rsid w:val="005823C0"/>
    <w:rsid w:val="005A076E"/>
    <w:rsid w:val="005A26BA"/>
    <w:rsid w:val="005B30CF"/>
    <w:rsid w:val="005D0560"/>
    <w:rsid w:val="005D4591"/>
    <w:rsid w:val="005E51F1"/>
    <w:rsid w:val="005F6BF7"/>
    <w:rsid w:val="00630C8D"/>
    <w:rsid w:val="00643BBC"/>
    <w:rsid w:val="00644903"/>
    <w:rsid w:val="00665306"/>
    <w:rsid w:val="006653EF"/>
    <w:rsid w:val="006734E1"/>
    <w:rsid w:val="006870C0"/>
    <w:rsid w:val="00696551"/>
    <w:rsid w:val="006A53F7"/>
    <w:rsid w:val="006B3B38"/>
    <w:rsid w:val="006B6C20"/>
    <w:rsid w:val="006B7D59"/>
    <w:rsid w:val="006C1623"/>
    <w:rsid w:val="006D3284"/>
    <w:rsid w:val="006D4AB0"/>
    <w:rsid w:val="006E10A0"/>
    <w:rsid w:val="006E231E"/>
    <w:rsid w:val="006E6F96"/>
    <w:rsid w:val="006F5328"/>
    <w:rsid w:val="006F7522"/>
    <w:rsid w:val="007034A2"/>
    <w:rsid w:val="0071540D"/>
    <w:rsid w:val="007301F8"/>
    <w:rsid w:val="00736C15"/>
    <w:rsid w:val="0074195F"/>
    <w:rsid w:val="00747239"/>
    <w:rsid w:val="00750A43"/>
    <w:rsid w:val="00764718"/>
    <w:rsid w:val="007649D5"/>
    <w:rsid w:val="00773FA3"/>
    <w:rsid w:val="00780D71"/>
    <w:rsid w:val="00793A80"/>
    <w:rsid w:val="007A6669"/>
    <w:rsid w:val="007B0351"/>
    <w:rsid w:val="007B0D6D"/>
    <w:rsid w:val="007B186E"/>
    <w:rsid w:val="007B3A0F"/>
    <w:rsid w:val="007C408C"/>
    <w:rsid w:val="007C53A0"/>
    <w:rsid w:val="007E19EB"/>
    <w:rsid w:val="007F3286"/>
    <w:rsid w:val="007F666A"/>
    <w:rsid w:val="00800873"/>
    <w:rsid w:val="008011B2"/>
    <w:rsid w:val="0081154D"/>
    <w:rsid w:val="00814883"/>
    <w:rsid w:val="008149DA"/>
    <w:rsid w:val="00824316"/>
    <w:rsid w:val="00825318"/>
    <w:rsid w:val="00837653"/>
    <w:rsid w:val="00843D37"/>
    <w:rsid w:val="00844AFD"/>
    <w:rsid w:val="00851F63"/>
    <w:rsid w:val="00855DBB"/>
    <w:rsid w:val="00862003"/>
    <w:rsid w:val="00865C90"/>
    <w:rsid w:val="00882B16"/>
    <w:rsid w:val="00883F4A"/>
    <w:rsid w:val="008A23E5"/>
    <w:rsid w:val="008B7D9C"/>
    <w:rsid w:val="008B7E92"/>
    <w:rsid w:val="008C2456"/>
    <w:rsid w:val="008D35A5"/>
    <w:rsid w:val="008D43FB"/>
    <w:rsid w:val="008D4D4E"/>
    <w:rsid w:val="008D7DB4"/>
    <w:rsid w:val="008E08C3"/>
    <w:rsid w:val="008F6C0F"/>
    <w:rsid w:val="009022F6"/>
    <w:rsid w:val="009037C8"/>
    <w:rsid w:val="0091293C"/>
    <w:rsid w:val="009175D2"/>
    <w:rsid w:val="0091791E"/>
    <w:rsid w:val="00922331"/>
    <w:rsid w:val="0092463D"/>
    <w:rsid w:val="0093270F"/>
    <w:rsid w:val="00944D16"/>
    <w:rsid w:val="009633AF"/>
    <w:rsid w:val="00963FF9"/>
    <w:rsid w:val="00970091"/>
    <w:rsid w:val="00972C5C"/>
    <w:rsid w:val="009765D5"/>
    <w:rsid w:val="009802A2"/>
    <w:rsid w:val="009814E4"/>
    <w:rsid w:val="00992430"/>
    <w:rsid w:val="009962CA"/>
    <w:rsid w:val="009A2C75"/>
    <w:rsid w:val="009A6228"/>
    <w:rsid w:val="009B1647"/>
    <w:rsid w:val="009C0345"/>
    <w:rsid w:val="009D04B9"/>
    <w:rsid w:val="009D6DF2"/>
    <w:rsid w:val="009E3F22"/>
    <w:rsid w:val="009E5E8F"/>
    <w:rsid w:val="009F7B52"/>
    <w:rsid w:val="009F7C76"/>
    <w:rsid w:val="00A05DBF"/>
    <w:rsid w:val="00A12A2A"/>
    <w:rsid w:val="00A23079"/>
    <w:rsid w:val="00A26E03"/>
    <w:rsid w:val="00A300B2"/>
    <w:rsid w:val="00A318A4"/>
    <w:rsid w:val="00A429BF"/>
    <w:rsid w:val="00A44395"/>
    <w:rsid w:val="00A472D3"/>
    <w:rsid w:val="00A56164"/>
    <w:rsid w:val="00A67EF1"/>
    <w:rsid w:val="00A72CCD"/>
    <w:rsid w:val="00A739F5"/>
    <w:rsid w:val="00A73A4E"/>
    <w:rsid w:val="00A76FB6"/>
    <w:rsid w:val="00A86E6D"/>
    <w:rsid w:val="00A920D8"/>
    <w:rsid w:val="00A92F51"/>
    <w:rsid w:val="00A95B8A"/>
    <w:rsid w:val="00AA24E9"/>
    <w:rsid w:val="00AB4DE2"/>
    <w:rsid w:val="00AB74CA"/>
    <w:rsid w:val="00AC3D83"/>
    <w:rsid w:val="00B1386A"/>
    <w:rsid w:val="00B30A7F"/>
    <w:rsid w:val="00B30FFE"/>
    <w:rsid w:val="00B35C14"/>
    <w:rsid w:val="00B43557"/>
    <w:rsid w:val="00B44996"/>
    <w:rsid w:val="00B54D1E"/>
    <w:rsid w:val="00B650AE"/>
    <w:rsid w:val="00B800BD"/>
    <w:rsid w:val="00B80432"/>
    <w:rsid w:val="00B81467"/>
    <w:rsid w:val="00B83AF5"/>
    <w:rsid w:val="00B83EB1"/>
    <w:rsid w:val="00B851DD"/>
    <w:rsid w:val="00B956E2"/>
    <w:rsid w:val="00B97E32"/>
    <w:rsid w:val="00BB4A93"/>
    <w:rsid w:val="00BB5E3E"/>
    <w:rsid w:val="00BB61A7"/>
    <w:rsid w:val="00BD0983"/>
    <w:rsid w:val="00BD708C"/>
    <w:rsid w:val="00BE0CA5"/>
    <w:rsid w:val="00BE2C28"/>
    <w:rsid w:val="00BF5262"/>
    <w:rsid w:val="00C254C2"/>
    <w:rsid w:val="00C40232"/>
    <w:rsid w:val="00C45BDA"/>
    <w:rsid w:val="00C50077"/>
    <w:rsid w:val="00C528B3"/>
    <w:rsid w:val="00C538EA"/>
    <w:rsid w:val="00C62575"/>
    <w:rsid w:val="00C7159F"/>
    <w:rsid w:val="00C73FAF"/>
    <w:rsid w:val="00C7718A"/>
    <w:rsid w:val="00C777E0"/>
    <w:rsid w:val="00C80130"/>
    <w:rsid w:val="00C97C17"/>
    <w:rsid w:val="00CB3CBF"/>
    <w:rsid w:val="00CB4575"/>
    <w:rsid w:val="00CC0470"/>
    <w:rsid w:val="00CF1F3F"/>
    <w:rsid w:val="00CF2488"/>
    <w:rsid w:val="00CF472F"/>
    <w:rsid w:val="00D02AC3"/>
    <w:rsid w:val="00D03DCD"/>
    <w:rsid w:val="00D123F4"/>
    <w:rsid w:val="00D147E3"/>
    <w:rsid w:val="00D14F08"/>
    <w:rsid w:val="00D16930"/>
    <w:rsid w:val="00D21D7F"/>
    <w:rsid w:val="00D2291E"/>
    <w:rsid w:val="00D237C1"/>
    <w:rsid w:val="00D273F7"/>
    <w:rsid w:val="00D30BA2"/>
    <w:rsid w:val="00D50075"/>
    <w:rsid w:val="00D550BD"/>
    <w:rsid w:val="00D5603E"/>
    <w:rsid w:val="00D72011"/>
    <w:rsid w:val="00D72289"/>
    <w:rsid w:val="00D7235D"/>
    <w:rsid w:val="00D73E44"/>
    <w:rsid w:val="00D7711F"/>
    <w:rsid w:val="00D91121"/>
    <w:rsid w:val="00DA3D34"/>
    <w:rsid w:val="00DA4F27"/>
    <w:rsid w:val="00DB40D8"/>
    <w:rsid w:val="00DB7C95"/>
    <w:rsid w:val="00DC3F24"/>
    <w:rsid w:val="00DD3E1C"/>
    <w:rsid w:val="00DF17D9"/>
    <w:rsid w:val="00DF259F"/>
    <w:rsid w:val="00E05E20"/>
    <w:rsid w:val="00E15D86"/>
    <w:rsid w:val="00E332DD"/>
    <w:rsid w:val="00E369A1"/>
    <w:rsid w:val="00E371E6"/>
    <w:rsid w:val="00E451B8"/>
    <w:rsid w:val="00E46C29"/>
    <w:rsid w:val="00E56BFD"/>
    <w:rsid w:val="00E64519"/>
    <w:rsid w:val="00E70D41"/>
    <w:rsid w:val="00E775E2"/>
    <w:rsid w:val="00E77614"/>
    <w:rsid w:val="00E850EF"/>
    <w:rsid w:val="00E91989"/>
    <w:rsid w:val="00E93C9F"/>
    <w:rsid w:val="00EA4E41"/>
    <w:rsid w:val="00EA6153"/>
    <w:rsid w:val="00EB2FF0"/>
    <w:rsid w:val="00EC17F9"/>
    <w:rsid w:val="00EE4AE3"/>
    <w:rsid w:val="00F21FB9"/>
    <w:rsid w:val="00F33F85"/>
    <w:rsid w:val="00F5760B"/>
    <w:rsid w:val="00F629CD"/>
    <w:rsid w:val="00F64E5B"/>
    <w:rsid w:val="00F66318"/>
    <w:rsid w:val="00F70366"/>
    <w:rsid w:val="00F73ED5"/>
    <w:rsid w:val="00F77AA2"/>
    <w:rsid w:val="00F87740"/>
    <w:rsid w:val="00F9029B"/>
    <w:rsid w:val="00FA111D"/>
    <w:rsid w:val="00FA34A6"/>
    <w:rsid w:val="00FA7997"/>
    <w:rsid w:val="00FB1A2E"/>
    <w:rsid w:val="00FB263D"/>
    <w:rsid w:val="00FC2375"/>
    <w:rsid w:val="00FC25C4"/>
    <w:rsid w:val="00FF1B02"/>
    <w:rsid w:val="00FF4737"/>
    <w:rsid w:val="29143BBF"/>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942C357"/>
  <w15:docId w15:val="{EE418963-0DF7-451E-80BD-8590A1FAF7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56014C"/>
    <w:pPr>
      <w:spacing w:after="200" w:line="276" w:lineRule="auto"/>
    </w:pPr>
    <w:rPr>
      <w:lang w:val="es-ES"/>
    </w:rPr>
  </w:style>
  <w:style w:type="paragraph" w:styleId="Ttulo1">
    <w:name w:val="heading 1"/>
    <w:basedOn w:val="Normal"/>
    <w:next w:val="Normal"/>
    <w:link w:val="Ttulo1Car"/>
    <w:uiPriority w:val="9"/>
    <w:qFormat/>
    <w:rsid w:val="00D16930"/>
    <w:pPr>
      <w:keepNext/>
      <w:keepLines/>
      <w:spacing w:before="240" w:after="0"/>
      <w:outlineLvl w:val="0"/>
    </w:pPr>
    <w:rPr>
      <w:rFonts w:ascii="Times" w:eastAsiaTheme="majorEastAsia" w:hAnsi="Times" w:cstheme="majorBidi"/>
      <w:b/>
      <w:sz w:val="32"/>
      <w:szCs w:val="32"/>
    </w:rPr>
  </w:style>
  <w:style w:type="paragraph" w:styleId="Ttulo2">
    <w:name w:val="heading 2"/>
    <w:basedOn w:val="Normal"/>
    <w:next w:val="Normal"/>
    <w:link w:val="Ttulo2Car"/>
    <w:uiPriority w:val="9"/>
    <w:semiHidden/>
    <w:unhideWhenUsed/>
    <w:qFormat/>
    <w:rsid w:val="005739E8"/>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uiPriority w:val="9"/>
    <w:semiHidden/>
    <w:unhideWhenUsed/>
    <w:qFormat/>
    <w:rsid w:val="00EC17F9"/>
    <w:pPr>
      <w:keepNext/>
      <w:keepLines/>
      <w:spacing w:before="40" w:after="0" w:line="240" w:lineRule="auto"/>
      <w:outlineLvl w:val="2"/>
    </w:pPr>
    <w:rPr>
      <w:rFonts w:asciiTheme="majorHAnsi" w:eastAsiaTheme="majorEastAsia" w:hAnsiTheme="majorHAnsi" w:cstheme="majorBidi"/>
      <w:color w:val="1F4D78" w:themeColor="accent1" w:themeShade="7F"/>
      <w:sz w:val="24"/>
      <w:szCs w:val="24"/>
      <w:lang w:val="es-CO" w:eastAsia="es-ES_tradnl"/>
    </w:rPr>
  </w:style>
  <w:style w:type="paragraph" w:styleId="Ttulo4">
    <w:name w:val="heading 4"/>
    <w:basedOn w:val="Normal"/>
    <w:next w:val="Normal"/>
    <w:link w:val="Ttulo4Car"/>
    <w:uiPriority w:val="9"/>
    <w:semiHidden/>
    <w:unhideWhenUsed/>
    <w:qFormat/>
    <w:rsid w:val="00EC17F9"/>
    <w:pPr>
      <w:keepNext/>
      <w:keepLines/>
      <w:spacing w:before="40" w:after="0" w:line="240" w:lineRule="auto"/>
      <w:outlineLvl w:val="3"/>
    </w:pPr>
    <w:rPr>
      <w:rFonts w:asciiTheme="majorHAnsi" w:eastAsiaTheme="majorEastAsia" w:hAnsiTheme="majorHAnsi" w:cstheme="majorBidi"/>
      <w:i/>
      <w:iCs/>
      <w:color w:val="2E74B5" w:themeColor="accent1" w:themeShade="BF"/>
      <w:sz w:val="24"/>
      <w:szCs w:val="24"/>
      <w:lang w:val="es-CO" w:eastAsia="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4D74A2"/>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4D74A2"/>
    <w:rPr>
      <w:lang w:val="es-ES"/>
    </w:rPr>
  </w:style>
  <w:style w:type="paragraph" w:styleId="Piedepgina">
    <w:name w:val="footer"/>
    <w:basedOn w:val="Normal"/>
    <w:link w:val="PiedepginaCar"/>
    <w:unhideWhenUsed/>
    <w:rsid w:val="004D74A2"/>
    <w:pPr>
      <w:tabs>
        <w:tab w:val="center" w:pos="4252"/>
        <w:tab w:val="right" w:pos="8504"/>
      </w:tabs>
      <w:spacing w:after="0" w:line="240" w:lineRule="auto"/>
    </w:pPr>
  </w:style>
  <w:style w:type="character" w:customStyle="1" w:styleId="PiedepginaCar">
    <w:name w:val="Pie de página Car"/>
    <w:basedOn w:val="Fuentedeprrafopredeter"/>
    <w:link w:val="Piedepgina"/>
    <w:rsid w:val="004D74A2"/>
    <w:rPr>
      <w:lang w:val="es-ES"/>
    </w:rPr>
  </w:style>
  <w:style w:type="paragraph" w:styleId="Textonotapie">
    <w:name w:val="footnote text"/>
    <w:basedOn w:val="Normal"/>
    <w:link w:val="TextonotapieCar"/>
    <w:uiPriority w:val="99"/>
    <w:unhideWhenUsed/>
    <w:rsid w:val="004D74A2"/>
    <w:pPr>
      <w:spacing w:after="0" w:line="240" w:lineRule="auto"/>
    </w:pPr>
    <w:rPr>
      <w:rFonts w:ascii="Arial" w:eastAsiaTheme="minorEastAsia" w:hAnsi="Arial"/>
      <w:sz w:val="20"/>
      <w:szCs w:val="20"/>
      <w:lang w:val="es-CO"/>
    </w:rPr>
  </w:style>
  <w:style w:type="character" w:customStyle="1" w:styleId="TextonotapieCar">
    <w:name w:val="Texto nota pie Car"/>
    <w:basedOn w:val="Fuentedeprrafopredeter"/>
    <w:link w:val="Textonotapie"/>
    <w:uiPriority w:val="99"/>
    <w:rsid w:val="004D74A2"/>
    <w:rPr>
      <w:rFonts w:ascii="Arial" w:eastAsiaTheme="minorEastAsia" w:hAnsi="Arial"/>
      <w:sz w:val="20"/>
      <w:szCs w:val="20"/>
    </w:rPr>
  </w:style>
  <w:style w:type="character" w:styleId="Refdenotaalpie">
    <w:name w:val="footnote reference"/>
    <w:basedOn w:val="Fuentedeprrafopredeter"/>
    <w:uiPriority w:val="99"/>
    <w:unhideWhenUsed/>
    <w:rsid w:val="004D74A2"/>
    <w:rPr>
      <w:vertAlign w:val="superscript"/>
    </w:rPr>
  </w:style>
  <w:style w:type="character" w:styleId="Hipervnculo">
    <w:name w:val="Hyperlink"/>
    <w:basedOn w:val="Fuentedeprrafopredeter"/>
    <w:uiPriority w:val="99"/>
    <w:unhideWhenUsed/>
    <w:rsid w:val="004D74A2"/>
    <w:rPr>
      <w:color w:val="0000FF"/>
      <w:u w:val="single"/>
    </w:rPr>
  </w:style>
  <w:style w:type="paragraph" w:customStyle="1" w:styleId="Cuerpo">
    <w:name w:val="Cuerpo"/>
    <w:rsid w:val="00862003"/>
    <w:pPr>
      <w:pBdr>
        <w:top w:val="nil"/>
        <w:left w:val="nil"/>
        <w:bottom w:val="nil"/>
        <w:right w:val="nil"/>
        <w:between w:val="nil"/>
        <w:bar w:val="nil"/>
      </w:pBdr>
      <w:spacing w:after="0" w:line="240" w:lineRule="auto"/>
    </w:pPr>
    <w:rPr>
      <w:rFonts w:ascii="Times New Roman" w:eastAsia="Times New Roman" w:hAnsi="Times New Roman" w:cs="Times New Roman"/>
      <w:color w:val="000000"/>
      <w:sz w:val="24"/>
      <w:szCs w:val="24"/>
      <w:u w:color="000000"/>
      <w:bdr w:val="nil"/>
      <w:lang w:eastAsia="es-CO"/>
    </w:rPr>
  </w:style>
  <w:style w:type="paragraph" w:customStyle="1" w:styleId="Default">
    <w:name w:val="Default"/>
    <w:rsid w:val="00862003"/>
    <w:pPr>
      <w:autoSpaceDE w:val="0"/>
      <w:autoSpaceDN w:val="0"/>
      <w:adjustRightInd w:val="0"/>
      <w:spacing w:after="0" w:line="240" w:lineRule="auto"/>
    </w:pPr>
    <w:rPr>
      <w:rFonts w:ascii="Times New Roman" w:hAnsi="Times New Roman" w:cs="Times New Roman"/>
      <w:color w:val="000000"/>
      <w:sz w:val="24"/>
      <w:szCs w:val="24"/>
    </w:rPr>
  </w:style>
  <w:style w:type="paragraph" w:styleId="Textodeglobo">
    <w:name w:val="Balloon Text"/>
    <w:basedOn w:val="Normal"/>
    <w:link w:val="TextodegloboCar"/>
    <w:uiPriority w:val="99"/>
    <w:semiHidden/>
    <w:unhideWhenUsed/>
    <w:rsid w:val="00286909"/>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286909"/>
    <w:rPr>
      <w:rFonts w:ascii="Tahoma" w:hAnsi="Tahoma" w:cs="Tahoma"/>
      <w:sz w:val="16"/>
      <w:szCs w:val="16"/>
      <w:lang w:val="es-ES"/>
    </w:rPr>
  </w:style>
  <w:style w:type="character" w:customStyle="1" w:styleId="Ttulo3Car">
    <w:name w:val="Título 3 Car"/>
    <w:basedOn w:val="Fuentedeprrafopredeter"/>
    <w:link w:val="Ttulo3"/>
    <w:uiPriority w:val="9"/>
    <w:semiHidden/>
    <w:rsid w:val="00EC17F9"/>
    <w:rPr>
      <w:rFonts w:asciiTheme="majorHAnsi" w:eastAsiaTheme="majorEastAsia" w:hAnsiTheme="majorHAnsi" w:cstheme="majorBidi"/>
      <w:color w:val="1F4D78" w:themeColor="accent1" w:themeShade="7F"/>
      <w:sz w:val="24"/>
      <w:szCs w:val="24"/>
      <w:lang w:eastAsia="es-ES_tradnl"/>
    </w:rPr>
  </w:style>
  <w:style w:type="character" w:customStyle="1" w:styleId="Ttulo4Car">
    <w:name w:val="Título 4 Car"/>
    <w:basedOn w:val="Fuentedeprrafopredeter"/>
    <w:link w:val="Ttulo4"/>
    <w:uiPriority w:val="9"/>
    <w:semiHidden/>
    <w:rsid w:val="00EC17F9"/>
    <w:rPr>
      <w:rFonts w:asciiTheme="majorHAnsi" w:eastAsiaTheme="majorEastAsia" w:hAnsiTheme="majorHAnsi" w:cstheme="majorBidi"/>
      <w:i/>
      <w:iCs/>
      <w:color w:val="2E74B5" w:themeColor="accent1" w:themeShade="BF"/>
      <w:sz w:val="24"/>
      <w:szCs w:val="24"/>
      <w:lang w:eastAsia="es-ES_tradnl"/>
    </w:rPr>
  </w:style>
  <w:style w:type="paragraph" w:styleId="Prrafodelista">
    <w:name w:val="List Paragraph"/>
    <w:aliases w:val="List,titulo 3,Bullets,Ha,Párrafo de lista2,Cuadrícula clara - Énfasis 31,Elabora,Segundo nivel de viñetas,List Paragraph1,Llista Nivell1,EITI list,Numerado negrita propuestas"/>
    <w:basedOn w:val="Normal"/>
    <w:link w:val="PrrafodelistaCar"/>
    <w:uiPriority w:val="34"/>
    <w:qFormat/>
    <w:rsid w:val="00EC17F9"/>
    <w:pPr>
      <w:spacing w:after="0" w:line="240" w:lineRule="auto"/>
      <w:ind w:left="720"/>
      <w:contextualSpacing/>
    </w:pPr>
    <w:rPr>
      <w:rFonts w:ascii="Times New Roman" w:eastAsia="Times New Roman" w:hAnsi="Times New Roman" w:cs="Times New Roman"/>
      <w:sz w:val="24"/>
      <w:szCs w:val="24"/>
      <w:lang w:val="es-CO" w:eastAsia="es-ES_tradnl"/>
    </w:rPr>
  </w:style>
  <w:style w:type="character" w:customStyle="1" w:styleId="PrrafodelistaCar">
    <w:name w:val="Párrafo de lista Car"/>
    <w:aliases w:val="List Car,titulo 3 Car,Bullets Car,Ha Car,Párrafo de lista2 Car,Cuadrícula clara - Énfasis 31 Car,Elabora Car,Segundo nivel de viñetas Car,List Paragraph1 Car,Llista Nivell1 Car,EITI list Car,Numerado negrita propuestas Car"/>
    <w:link w:val="Prrafodelista"/>
    <w:uiPriority w:val="34"/>
    <w:locked/>
    <w:rsid w:val="00EC17F9"/>
    <w:rPr>
      <w:rFonts w:ascii="Times New Roman" w:eastAsia="Times New Roman" w:hAnsi="Times New Roman" w:cs="Times New Roman"/>
      <w:sz w:val="24"/>
      <w:szCs w:val="24"/>
      <w:lang w:eastAsia="es-ES_tradnl"/>
    </w:rPr>
  </w:style>
  <w:style w:type="character" w:customStyle="1" w:styleId="apple-converted-space">
    <w:name w:val="apple-converted-space"/>
    <w:basedOn w:val="Fuentedeprrafopredeter"/>
    <w:rsid w:val="00EC17F9"/>
  </w:style>
  <w:style w:type="paragraph" w:styleId="NormalWeb">
    <w:name w:val="Normal (Web)"/>
    <w:basedOn w:val="Normal"/>
    <w:uiPriority w:val="99"/>
    <w:unhideWhenUsed/>
    <w:rsid w:val="00EC17F9"/>
    <w:pPr>
      <w:spacing w:before="100" w:beforeAutospacing="1" w:after="100" w:afterAutospacing="1" w:line="240" w:lineRule="auto"/>
    </w:pPr>
    <w:rPr>
      <w:rFonts w:ascii="Times New Roman" w:eastAsia="Times New Roman" w:hAnsi="Times New Roman" w:cs="Times New Roman"/>
      <w:sz w:val="24"/>
      <w:szCs w:val="24"/>
      <w:lang w:val="es-CO" w:eastAsia="es-ES_tradnl"/>
    </w:rPr>
  </w:style>
  <w:style w:type="character" w:styleId="Textoennegrita">
    <w:name w:val="Strong"/>
    <w:basedOn w:val="Fuentedeprrafopredeter"/>
    <w:uiPriority w:val="22"/>
    <w:qFormat/>
    <w:rsid w:val="00EC17F9"/>
    <w:rPr>
      <w:b/>
      <w:bCs/>
    </w:rPr>
  </w:style>
  <w:style w:type="character" w:customStyle="1" w:styleId="iaj">
    <w:name w:val="i_aj"/>
    <w:basedOn w:val="Fuentedeprrafopredeter"/>
    <w:rsid w:val="00EC17F9"/>
  </w:style>
  <w:style w:type="character" w:customStyle="1" w:styleId="TextocomentarioCar">
    <w:name w:val="Texto comentario Car"/>
    <w:basedOn w:val="Fuentedeprrafopredeter"/>
    <w:link w:val="Textocomentario"/>
    <w:uiPriority w:val="99"/>
    <w:semiHidden/>
    <w:rsid w:val="00EC17F9"/>
    <w:rPr>
      <w:sz w:val="20"/>
      <w:szCs w:val="20"/>
    </w:rPr>
  </w:style>
  <w:style w:type="paragraph" w:styleId="Textocomentario">
    <w:name w:val="annotation text"/>
    <w:basedOn w:val="Normal"/>
    <w:link w:val="TextocomentarioCar"/>
    <w:uiPriority w:val="99"/>
    <w:semiHidden/>
    <w:unhideWhenUsed/>
    <w:rsid w:val="00EC17F9"/>
    <w:pPr>
      <w:spacing w:after="160" w:line="240" w:lineRule="auto"/>
    </w:pPr>
    <w:rPr>
      <w:sz w:val="20"/>
      <w:szCs w:val="20"/>
      <w:lang w:val="es-CO"/>
    </w:rPr>
  </w:style>
  <w:style w:type="paragraph" w:styleId="Sinespaciado">
    <w:name w:val="No Spacing"/>
    <w:link w:val="SinespaciadoCar"/>
    <w:uiPriority w:val="1"/>
    <w:qFormat/>
    <w:rsid w:val="00EC17F9"/>
    <w:pPr>
      <w:spacing w:after="0" w:line="240" w:lineRule="auto"/>
      <w:jc w:val="both"/>
    </w:pPr>
    <w:rPr>
      <w:rFonts w:ascii="Times New Roman" w:hAnsi="Times New Roman"/>
      <w:sz w:val="24"/>
      <w:szCs w:val="24"/>
    </w:rPr>
  </w:style>
  <w:style w:type="character" w:customStyle="1" w:styleId="SinespaciadoCar">
    <w:name w:val="Sin espaciado Car"/>
    <w:link w:val="Sinespaciado"/>
    <w:uiPriority w:val="1"/>
    <w:locked/>
    <w:rsid w:val="00EC17F9"/>
    <w:rPr>
      <w:rFonts w:ascii="Times New Roman" w:hAnsi="Times New Roman"/>
      <w:sz w:val="24"/>
      <w:szCs w:val="24"/>
    </w:rPr>
  </w:style>
  <w:style w:type="table" w:styleId="Tablaconcuadrcula">
    <w:name w:val="Table Grid"/>
    <w:basedOn w:val="Tablanormal"/>
    <w:uiPriority w:val="39"/>
    <w:rsid w:val="0071540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1Car">
    <w:name w:val="Título 1 Car"/>
    <w:basedOn w:val="Fuentedeprrafopredeter"/>
    <w:link w:val="Ttulo1"/>
    <w:uiPriority w:val="9"/>
    <w:rsid w:val="00D16930"/>
    <w:rPr>
      <w:rFonts w:ascii="Times" w:eastAsiaTheme="majorEastAsia" w:hAnsi="Times" w:cstheme="majorBidi"/>
      <w:b/>
      <w:sz w:val="32"/>
      <w:szCs w:val="32"/>
      <w:lang w:val="es-ES"/>
    </w:rPr>
  </w:style>
  <w:style w:type="character" w:customStyle="1" w:styleId="Ttulo2Car">
    <w:name w:val="Título 2 Car"/>
    <w:basedOn w:val="Fuentedeprrafopredeter"/>
    <w:link w:val="Ttulo2"/>
    <w:uiPriority w:val="9"/>
    <w:semiHidden/>
    <w:rsid w:val="005739E8"/>
    <w:rPr>
      <w:rFonts w:asciiTheme="majorHAnsi" w:eastAsiaTheme="majorEastAsia" w:hAnsiTheme="majorHAnsi" w:cstheme="majorBidi"/>
      <w:color w:val="2E74B5" w:themeColor="accent1" w:themeShade="BF"/>
      <w:sz w:val="26"/>
      <w:szCs w:val="26"/>
      <w:lang w:val="es-ES"/>
    </w:rPr>
  </w:style>
  <w:style w:type="character" w:styleId="Refdecomentario">
    <w:name w:val="annotation reference"/>
    <w:basedOn w:val="Fuentedeprrafopredeter"/>
    <w:uiPriority w:val="99"/>
    <w:semiHidden/>
    <w:unhideWhenUsed/>
    <w:rsid w:val="009175D2"/>
    <w:rPr>
      <w:sz w:val="18"/>
      <w:szCs w:val="18"/>
    </w:rPr>
  </w:style>
  <w:style w:type="paragraph" w:styleId="Asuntodelcomentario">
    <w:name w:val="annotation subject"/>
    <w:basedOn w:val="Textocomentario"/>
    <w:next w:val="Textocomentario"/>
    <w:link w:val="AsuntodelcomentarioCar"/>
    <w:uiPriority w:val="99"/>
    <w:semiHidden/>
    <w:unhideWhenUsed/>
    <w:rsid w:val="009175D2"/>
    <w:pPr>
      <w:spacing w:after="200"/>
    </w:pPr>
    <w:rPr>
      <w:b/>
      <w:bCs/>
      <w:lang w:val="es-ES"/>
    </w:rPr>
  </w:style>
  <w:style w:type="character" w:customStyle="1" w:styleId="AsuntodelcomentarioCar">
    <w:name w:val="Asunto del comentario Car"/>
    <w:basedOn w:val="TextocomentarioCar"/>
    <w:link w:val="Asuntodelcomentario"/>
    <w:uiPriority w:val="99"/>
    <w:semiHidden/>
    <w:rsid w:val="009175D2"/>
    <w:rPr>
      <w:b/>
      <w:bCs/>
      <w:sz w:val="20"/>
      <w:szCs w:val="20"/>
      <w:lang w:val="es-ES"/>
    </w:rPr>
  </w:style>
  <w:style w:type="table" w:customStyle="1" w:styleId="1">
    <w:name w:val="1"/>
    <w:basedOn w:val="Tablanormal"/>
    <w:rsid w:val="00D7711F"/>
    <w:pPr>
      <w:spacing w:after="0" w:line="276" w:lineRule="auto"/>
    </w:pPr>
    <w:rPr>
      <w:rFonts w:ascii="Arial" w:eastAsia="Arial" w:hAnsi="Arial" w:cs="Arial"/>
      <w:lang w:val="es-ES_tradnl" w:eastAsia="es-ES_tradnl"/>
    </w:rPr>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888010">
      <w:bodyDiv w:val="1"/>
      <w:marLeft w:val="0"/>
      <w:marRight w:val="0"/>
      <w:marTop w:val="0"/>
      <w:marBottom w:val="0"/>
      <w:divBdr>
        <w:top w:val="none" w:sz="0" w:space="0" w:color="auto"/>
        <w:left w:val="none" w:sz="0" w:space="0" w:color="auto"/>
        <w:bottom w:val="none" w:sz="0" w:space="0" w:color="auto"/>
        <w:right w:val="none" w:sz="0" w:space="0" w:color="auto"/>
      </w:divBdr>
    </w:div>
    <w:div w:id="44530605">
      <w:bodyDiv w:val="1"/>
      <w:marLeft w:val="0"/>
      <w:marRight w:val="0"/>
      <w:marTop w:val="0"/>
      <w:marBottom w:val="0"/>
      <w:divBdr>
        <w:top w:val="none" w:sz="0" w:space="0" w:color="auto"/>
        <w:left w:val="none" w:sz="0" w:space="0" w:color="auto"/>
        <w:bottom w:val="none" w:sz="0" w:space="0" w:color="auto"/>
        <w:right w:val="none" w:sz="0" w:space="0" w:color="auto"/>
      </w:divBdr>
    </w:div>
    <w:div w:id="122237572">
      <w:bodyDiv w:val="1"/>
      <w:marLeft w:val="0"/>
      <w:marRight w:val="0"/>
      <w:marTop w:val="0"/>
      <w:marBottom w:val="0"/>
      <w:divBdr>
        <w:top w:val="none" w:sz="0" w:space="0" w:color="auto"/>
        <w:left w:val="none" w:sz="0" w:space="0" w:color="auto"/>
        <w:bottom w:val="none" w:sz="0" w:space="0" w:color="auto"/>
        <w:right w:val="none" w:sz="0" w:space="0" w:color="auto"/>
      </w:divBdr>
    </w:div>
    <w:div w:id="137310529">
      <w:bodyDiv w:val="1"/>
      <w:marLeft w:val="0"/>
      <w:marRight w:val="0"/>
      <w:marTop w:val="0"/>
      <w:marBottom w:val="0"/>
      <w:divBdr>
        <w:top w:val="none" w:sz="0" w:space="0" w:color="auto"/>
        <w:left w:val="none" w:sz="0" w:space="0" w:color="auto"/>
        <w:bottom w:val="none" w:sz="0" w:space="0" w:color="auto"/>
        <w:right w:val="none" w:sz="0" w:space="0" w:color="auto"/>
      </w:divBdr>
    </w:div>
    <w:div w:id="176847846">
      <w:bodyDiv w:val="1"/>
      <w:marLeft w:val="0"/>
      <w:marRight w:val="0"/>
      <w:marTop w:val="0"/>
      <w:marBottom w:val="0"/>
      <w:divBdr>
        <w:top w:val="none" w:sz="0" w:space="0" w:color="auto"/>
        <w:left w:val="none" w:sz="0" w:space="0" w:color="auto"/>
        <w:bottom w:val="none" w:sz="0" w:space="0" w:color="auto"/>
        <w:right w:val="none" w:sz="0" w:space="0" w:color="auto"/>
      </w:divBdr>
    </w:div>
    <w:div w:id="205996452">
      <w:bodyDiv w:val="1"/>
      <w:marLeft w:val="0"/>
      <w:marRight w:val="0"/>
      <w:marTop w:val="0"/>
      <w:marBottom w:val="0"/>
      <w:divBdr>
        <w:top w:val="none" w:sz="0" w:space="0" w:color="auto"/>
        <w:left w:val="none" w:sz="0" w:space="0" w:color="auto"/>
        <w:bottom w:val="none" w:sz="0" w:space="0" w:color="auto"/>
        <w:right w:val="none" w:sz="0" w:space="0" w:color="auto"/>
      </w:divBdr>
    </w:div>
    <w:div w:id="227614573">
      <w:bodyDiv w:val="1"/>
      <w:marLeft w:val="0"/>
      <w:marRight w:val="0"/>
      <w:marTop w:val="0"/>
      <w:marBottom w:val="0"/>
      <w:divBdr>
        <w:top w:val="none" w:sz="0" w:space="0" w:color="auto"/>
        <w:left w:val="none" w:sz="0" w:space="0" w:color="auto"/>
        <w:bottom w:val="none" w:sz="0" w:space="0" w:color="auto"/>
        <w:right w:val="none" w:sz="0" w:space="0" w:color="auto"/>
      </w:divBdr>
    </w:div>
    <w:div w:id="244730602">
      <w:bodyDiv w:val="1"/>
      <w:marLeft w:val="0"/>
      <w:marRight w:val="0"/>
      <w:marTop w:val="0"/>
      <w:marBottom w:val="0"/>
      <w:divBdr>
        <w:top w:val="none" w:sz="0" w:space="0" w:color="auto"/>
        <w:left w:val="none" w:sz="0" w:space="0" w:color="auto"/>
        <w:bottom w:val="none" w:sz="0" w:space="0" w:color="auto"/>
        <w:right w:val="none" w:sz="0" w:space="0" w:color="auto"/>
      </w:divBdr>
    </w:div>
    <w:div w:id="272832688">
      <w:bodyDiv w:val="1"/>
      <w:marLeft w:val="0"/>
      <w:marRight w:val="0"/>
      <w:marTop w:val="0"/>
      <w:marBottom w:val="0"/>
      <w:divBdr>
        <w:top w:val="none" w:sz="0" w:space="0" w:color="auto"/>
        <w:left w:val="none" w:sz="0" w:space="0" w:color="auto"/>
        <w:bottom w:val="none" w:sz="0" w:space="0" w:color="auto"/>
        <w:right w:val="none" w:sz="0" w:space="0" w:color="auto"/>
      </w:divBdr>
    </w:div>
    <w:div w:id="292638454">
      <w:bodyDiv w:val="1"/>
      <w:marLeft w:val="0"/>
      <w:marRight w:val="0"/>
      <w:marTop w:val="0"/>
      <w:marBottom w:val="0"/>
      <w:divBdr>
        <w:top w:val="none" w:sz="0" w:space="0" w:color="auto"/>
        <w:left w:val="none" w:sz="0" w:space="0" w:color="auto"/>
        <w:bottom w:val="none" w:sz="0" w:space="0" w:color="auto"/>
        <w:right w:val="none" w:sz="0" w:space="0" w:color="auto"/>
      </w:divBdr>
    </w:div>
    <w:div w:id="296496356">
      <w:bodyDiv w:val="1"/>
      <w:marLeft w:val="0"/>
      <w:marRight w:val="0"/>
      <w:marTop w:val="0"/>
      <w:marBottom w:val="0"/>
      <w:divBdr>
        <w:top w:val="none" w:sz="0" w:space="0" w:color="auto"/>
        <w:left w:val="none" w:sz="0" w:space="0" w:color="auto"/>
        <w:bottom w:val="none" w:sz="0" w:space="0" w:color="auto"/>
        <w:right w:val="none" w:sz="0" w:space="0" w:color="auto"/>
      </w:divBdr>
    </w:div>
    <w:div w:id="303387837">
      <w:bodyDiv w:val="1"/>
      <w:marLeft w:val="0"/>
      <w:marRight w:val="0"/>
      <w:marTop w:val="0"/>
      <w:marBottom w:val="0"/>
      <w:divBdr>
        <w:top w:val="none" w:sz="0" w:space="0" w:color="auto"/>
        <w:left w:val="none" w:sz="0" w:space="0" w:color="auto"/>
        <w:bottom w:val="none" w:sz="0" w:space="0" w:color="auto"/>
        <w:right w:val="none" w:sz="0" w:space="0" w:color="auto"/>
      </w:divBdr>
    </w:div>
    <w:div w:id="317733064">
      <w:bodyDiv w:val="1"/>
      <w:marLeft w:val="0"/>
      <w:marRight w:val="0"/>
      <w:marTop w:val="0"/>
      <w:marBottom w:val="0"/>
      <w:divBdr>
        <w:top w:val="none" w:sz="0" w:space="0" w:color="auto"/>
        <w:left w:val="none" w:sz="0" w:space="0" w:color="auto"/>
        <w:bottom w:val="none" w:sz="0" w:space="0" w:color="auto"/>
        <w:right w:val="none" w:sz="0" w:space="0" w:color="auto"/>
      </w:divBdr>
    </w:div>
    <w:div w:id="352344025">
      <w:bodyDiv w:val="1"/>
      <w:marLeft w:val="0"/>
      <w:marRight w:val="0"/>
      <w:marTop w:val="0"/>
      <w:marBottom w:val="0"/>
      <w:divBdr>
        <w:top w:val="none" w:sz="0" w:space="0" w:color="auto"/>
        <w:left w:val="none" w:sz="0" w:space="0" w:color="auto"/>
        <w:bottom w:val="none" w:sz="0" w:space="0" w:color="auto"/>
        <w:right w:val="none" w:sz="0" w:space="0" w:color="auto"/>
      </w:divBdr>
    </w:div>
    <w:div w:id="383791581">
      <w:bodyDiv w:val="1"/>
      <w:marLeft w:val="0"/>
      <w:marRight w:val="0"/>
      <w:marTop w:val="0"/>
      <w:marBottom w:val="0"/>
      <w:divBdr>
        <w:top w:val="none" w:sz="0" w:space="0" w:color="auto"/>
        <w:left w:val="none" w:sz="0" w:space="0" w:color="auto"/>
        <w:bottom w:val="none" w:sz="0" w:space="0" w:color="auto"/>
        <w:right w:val="none" w:sz="0" w:space="0" w:color="auto"/>
      </w:divBdr>
    </w:div>
    <w:div w:id="548763356">
      <w:bodyDiv w:val="1"/>
      <w:marLeft w:val="0"/>
      <w:marRight w:val="0"/>
      <w:marTop w:val="0"/>
      <w:marBottom w:val="0"/>
      <w:divBdr>
        <w:top w:val="none" w:sz="0" w:space="0" w:color="auto"/>
        <w:left w:val="none" w:sz="0" w:space="0" w:color="auto"/>
        <w:bottom w:val="none" w:sz="0" w:space="0" w:color="auto"/>
        <w:right w:val="none" w:sz="0" w:space="0" w:color="auto"/>
      </w:divBdr>
    </w:div>
    <w:div w:id="628709856">
      <w:bodyDiv w:val="1"/>
      <w:marLeft w:val="0"/>
      <w:marRight w:val="0"/>
      <w:marTop w:val="0"/>
      <w:marBottom w:val="0"/>
      <w:divBdr>
        <w:top w:val="none" w:sz="0" w:space="0" w:color="auto"/>
        <w:left w:val="none" w:sz="0" w:space="0" w:color="auto"/>
        <w:bottom w:val="none" w:sz="0" w:space="0" w:color="auto"/>
        <w:right w:val="none" w:sz="0" w:space="0" w:color="auto"/>
      </w:divBdr>
    </w:div>
    <w:div w:id="664818301">
      <w:bodyDiv w:val="1"/>
      <w:marLeft w:val="0"/>
      <w:marRight w:val="0"/>
      <w:marTop w:val="0"/>
      <w:marBottom w:val="0"/>
      <w:divBdr>
        <w:top w:val="none" w:sz="0" w:space="0" w:color="auto"/>
        <w:left w:val="none" w:sz="0" w:space="0" w:color="auto"/>
        <w:bottom w:val="none" w:sz="0" w:space="0" w:color="auto"/>
        <w:right w:val="none" w:sz="0" w:space="0" w:color="auto"/>
      </w:divBdr>
    </w:div>
    <w:div w:id="694114898">
      <w:bodyDiv w:val="1"/>
      <w:marLeft w:val="0"/>
      <w:marRight w:val="0"/>
      <w:marTop w:val="0"/>
      <w:marBottom w:val="0"/>
      <w:divBdr>
        <w:top w:val="none" w:sz="0" w:space="0" w:color="auto"/>
        <w:left w:val="none" w:sz="0" w:space="0" w:color="auto"/>
        <w:bottom w:val="none" w:sz="0" w:space="0" w:color="auto"/>
        <w:right w:val="none" w:sz="0" w:space="0" w:color="auto"/>
      </w:divBdr>
    </w:div>
    <w:div w:id="706415374">
      <w:bodyDiv w:val="1"/>
      <w:marLeft w:val="0"/>
      <w:marRight w:val="0"/>
      <w:marTop w:val="0"/>
      <w:marBottom w:val="0"/>
      <w:divBdr>
        <w:top w:val="none" w:sz="0" w:space="0" w:color="auto"/>
        <w:left w:val="none" w:sz="0" w:space="0" w:color="auto"/>
        <w:bottom w:val="none" w:sz="0" w:space="0" w:color="auto"/>
        <w:right w:val="none" w:sz="0" w:space="0" w:color="auto"/>
      </w:divBdr>
    </w:div>
    <w:div w:id="738402734">
      <w:bodyDiv w:val="1"/>
      <w:marLeft w:val="0"/>
      <w:marRight w:val="0"/>
      <w:marTop w:val="0"/>
      <w:marBottom w:val="0"/>
      <w:divBdr>
        <w:top w:val="none" w:sz="0" w:space="0" w:color="auto"/>
        <w:left w:val="none" w:sz="0" w:space="0" w:color="auto"/>
        <w:bottom w:val="none" w:sz="0" w:space="0" w:color="auto"/>
        <w:right w:val="none" w:sz="0" w:space="0" w:color="auto"/>
      </w:divBdr>
    </w:div>
    <w:div w:id="754279552">
      <w:bodyDiv w:val="1"/>
      <w:marLeft w:val="0"/>
      <w:marRight w:val="0"/>
      <w:marTop w:val="0"/>
      <w:marBottom w:val="0"/>
      <w:divBdr>
        <w:top w:val="none" w:sz="0" w:space="0" w:color="auto"/>
        <w:left w:val="none" w:sz="0" w:space="0" w:color="auto"/>
        <w:bottom w:val="none" w:sz="0" w:space="0" w:color="auto"/>
        <w:right w:val="none" w:sz="0" w:space="0" w:color="auto"/>
      </w:divBdr>
    </w:div>
    <w:div w:id="901135358">
      <w:bodyDiv w:val="1"/>
      <w:marLeft w:val="0"/>
      <w:marRight w:val="0"/>
      <w:marTop w:val="0"/>
      <w:marBottom w:val="0"/>
      <w:divBdr>
        <w:top w:val="none" w:sz="0" w:space="0" w:color="auto"/>
        <w:left w:val="none" w:sz="0" w:space="0" w:color="auto"/>
        <w:bottom w:val="none" w:sz="0" w:space="0" w:color="auto"/>
        <w:right w:val="none" w:sz="0" w:space="0" w:color="auto"/>
      </w:divBdr>
    </w:div>
    <w:div w:id="922376060">
      <w:bodyDiv w:val="1"/>
      <w:marLeft w:val="0"/>
      <w:marRight w:val="0"/>
      <w:marTop w:val="0"/>
      <w:marBottom w:val="0"/>
      <w:divBdr>
        <w:top w:val="none" w:sz="0" w:space="0" w:color="auto"/>
        <w:left w:val="none" w:sz="0" w:space="0" w:color="auto"/>
        <w:bottom w:val="none" w:sz="0" w:space="0" w:color="auto"/>
        <w:right w:val="none" w:sz="0" w:space="0" w:color="auto"/>
      </w:divBdr>
    </w:div>
    <w:div w:id="962925383">
      <w:bodyDiv w:val="1"/>
      <w:marLeft w:val="0"/>
      <w:marRight w:val="0"/>
      <w:marTop w:val="0"/>
      <w:marBottom w:val="0"/>
      <w:divBdr>
        <w:top w:val="none" w:sz="0" w:space="0" w:color="auto"/>
        <w:left w:val="none" w:sz="0" w:space="0" w:color="auto"/>
        <w:bottom w:val="none" w:sz="0" w:space="0" w:color="auto"/>
        <w:right w:val="none" w:sz="0" w:space="0" w:color="auto"/>
      </w:divBdr>
    </w:div>
    <w:div w:id="967979053">
      <w:bodyDiv w:val="1"/>
      <w:marLeft w:val="0"/>
      <w:marRight w:val="0"/>
      <w:marTop w:val="0"/>
      <w:marBottom w:val="0"/>
      <w:divBdr>
        <w:top w:val="none" w:sz="0" w:space="0" w:color="auto"/>
        <w:left w:val="none" w:sz="0" w:space="0" w:color="auto"/>
        <w:bottom w:val="none" w:sz="0" w:space="0" w:color="auto"/>
        <w:right w:val="none" w:sz="0" w:space="0" w:color="auto"/>
      </w:divBdr>
    </w:div>
    <w:div w:id="1007170984">
      <w:bodyDiv w:val="1"/>
      <w:marLeft w:val="0"/>
      <w:marRight w:val="0"/>
      <w:marTop w:val="0"/>
      <w:marBottom w:val="0"/>
      <w:divBdr>
        <w:top w:val="none" w:sz="0" w:space="0" w:color="auto"/>
        <w:left w:val="none" w:sz="0" w:space="0" w:color="auto"/>
        <w:bottom w:val="none" w:sz="0" w:space="0" w:color="auto"/>
        <w:right w:val="none" w:sz="0" w:space="0" w:color="auto"/>
      </w:divBdr>
    </w:div>
    <w:div w:id="1074862805">
      <w:bodyDiv w:val="1"/>
      <w:marLeft w:val="0"/>
      <w:marRight w:val="0"/>
      <w:marTop w:val="0"/>
      <w:marBottom w:val="0"/>
      <w:divBdr>
        <w:top w:val="none" w:sz="0" w:space="0" w:color="auto"/>
        <w:left w:val="none" w:sz="0" w:space="0" w:color="auto"/>
        <w:bottom w:val="none" w:sz="0" w:space="0" w:color="auto"/>
        <w:right w:val="none" w:sz="0" w:space="0" w:color="auto"/>
      </w:divBdr>
    </w:div>
    <w:div w:id="1085227006">
      <w:bodyDiv w:val="1"/>
      <w:marLeft w:val="0"/>
      <w:marRight w:val="0"/>
      <w:marTop w:val="0"/>
      <w:marBottom w:val="0"/>
      <w:divBdr>
        <w:top w:val="none" w:sz="0" w:space="0" w:color="auto"/>
        <w:left w:val="none" w:sz="0" w:space="0" w:color="auto"/>
        <w:bottom w:val="none" w:sz="0" w:space="0" w:color="auto"/>
        <w:right w:val="none" w:sz="0" w:space="0" w:color="auto"/>
      </w:divBdr>
    </w:div>
    <w:div w:id="1178807425">
      <w:bodyDiv w:val="1"/>
      <w:marLeft w:val="0"/>
      <w:marRight w:val="0"/>
      <w:marTop w:val="0"/>
      <w:marBottom w:val="0"/>
      <w:divBdr>
        <w:top w:val="none" w:sz="0" w:space="0" w:color="auto"/>
        <w:left w:val="none" w:sz="0" w:space="0" w:color="auto"/>
        <w:bottom w:val="none" w:sz="0" w:space="0" w:color="auto"/>
        <w:right w:val="none" w:sz="0" w:space="0" w:color="auto"/>
      </w:divBdr>
    </w:div>
    <w:div w:id="1198817071">
      <w:bodyDiv w:val="1"/>
      <w:marLeft w:val="0"/>
      <w:marRight w:val="0"/>
      <w:marTop w:val="0"/>
      <w:marBottom w:val="0"/>
      <w:divBdr>
        <w:top w:val="none" w:sz="0" w:space="0" w:color="auto"/>
        <w:left w:val="none" w:sz="0" w:space="0" w:color="auto"/>
        <w:bottom w:val="none" w:sz="0" w:space="0" w:color="auto"/>
        <w:right w:val="none" w:sz="0" w:space="0" w:color="auto"/>
      </w:divBdr>
    </w:div>
    <w:div w:id="1299146501">
      <w:bodyDiv w:val="1"/>
      <w:marLeft w:val="0"/>
      <w:marRight w:val="0"/>
      <w:marTop w:val="0"/>
      <w:marBottom w:val="0"/>
      <w:divBdr>
        <w:top w:val="none" w:sz="0" w:space="0" w:color="auto"/>
        <w:left w:val="none" w:sz="0" w:space="0" w:color="auto"/>
        <w:bottom w:val="none" w:sz="0" w:space="0" w:color="auto"/>
        <w:right w:val="none" w:sz="0" w:space="0" w:color="auto"/>
      </w:divBdr>
      <w:divsChild>
        <w:div w:id="1627083977">
          <w:marLeft w:val="0"/>
          <w:marRight w:val="0"/>
          <w:marTop w:val="90"/>
          <w:marBottom w:val="0"/>
          <w:divBdr>
            <w:top w:val="none" w:sz="0" w:space="0" w:color="auto"/>
            <w:left w:val="none" w:sz="0" w:space="0" w:color="auto"/>
            <w:bottom w:val="none" w:sz="0" w:space="0" w:color="auto"/>
            <w:right w:val="none" w:sz="0" w:space="0" w:color="auto"/>
          </w:divBdr>
          <w:divsChild>
            <w:div w:id="955602826">
              <w:marLeft w:val="0"/>
              <w:marRight w:val="0"/>
              <w:marTop w:val="0"/>
              <w:marBottom w:val="420"/>
              <w:divBdr>
                <w:top w:val="none" w:sz="0" w:space="0" w:color="auto"/>
                <w:left w:val="none" w:sz="0" w:space="0" w:color="auto"/>
                <w:bottom w:val="none" w:sz="0" w:space="0" w:color="auto"/>
                <w:right w:val="none" w:sz="0" w:space="0" w:color="auto"/>
              </w:divBdr>
              <w:divsChild>
                <w:div w:id="1285504573">
                  <w:marLeft w:val="0"/>
                  <w:marRight w:val="0"/>
                  <w:marTop w:val="0"/>
                  <w:marBottom w:val="0"/>
                  <w:divBdr>
                    <w:top w:val="none" w:sz="0" w:space="0" w:color="auto"/>
                    <w:left w:val="none" w:sz="0" w:space="0" w:color="auto"/>
                    <w:bottom w:val="none" w:sz="0" w:space="0" w:color="auto"/>
                    <w:right w:val="none" w:sz="0" w:space="0" w:color="auto"/>
                  </w:divBdr>
                  <w:divsChild>
                    <w:div w:id="1267230735">
                      <w:marLeft w:val="0"/>
                      <w:marRight w:val="0"/>
                      <w:marTop w:val="0"/>
                      <w:marBottom w:val="0"/>
                      <w:divBdr>
                        <w:top w:val="none" w:sz="0" w:space="0" w:color="auto"/>
                        <w:left w:val="none" w:sz="0" w:space="0" w:color="auto"/>
                        <w:bottom w:val="none" w:sz="0" w:space="0" w:color="auto"/>
                        <w:right w:val="none" w:sz="0" w:space="0" w:color="auto"/>
                      </w:divBdr>
                      <w:divsChild>
                        <w:div w:id="122236066">
                          <w:marLeft w:val="0"/>
                          <w:marRight w:val="0"/>
                          <w:marTop w:val="0"/>
                          <w:marBottom w:val="0"/>
                          <w:divBdr>
                            <w:top w:val="none" w:sz="0" w:space="0" w:color="auto"/>
                            <w:left w:val="none" w:sz="0" w:space="0" w:color="auto"/>
                            <w:bottom w:val="none" w:sz="0" w:space="0" w:color="auto"/>
                            <w:right w:val="none" w:sz="0" w:space="0" w:color="auto"/>
                          </w:divBdr>
                        </w:div>
                        <w:div w:id="2052529099">
                          <w:marLeft w:val="0"/>
                          <w:marRight w:val="0"/>
                          <w:marTop w:val="0"/>
                          <w:marBottom w:val="0"/>
                          <w:divBdr>
                            <w:top w:val="none" w:sz="0" w:space="0" w:color="auto"/>
                            <w:left w:val="none" w:sz="0" w:space="0" w:color="auto"/>
                            <w:bottom w:val="none" w:sz="0" w:space="0" w:color="auto"/>
                            <w:right w:val="none" w:sz="0" w:space="0" w:color="auto"/>
                          </w:divBdr>
                          <w:divsChild>
                            <w:div w:id="1745955282">
                              <w:marLeft w:val="0"/>
                              <w:marRight w:val="0"/>
                              <w:marTop w:val="0"/>
                              <w:marBottom w:val="0"/>
                              <w:divBdr>
                                <w:top w:val="none" w:sz="0" w:space="0" w:color="auto"/>
                                <w:left w:val="none" w:sz="0" w:space="0" w:color="auto"/>
                                <w:bottom w:val="none" w:sz="0" w:space="0" w:color="auto"/>
                                <w:right w:val="none" w:sz="0" w:space="0" w:color="auto"/>
                              </w:divBdr>
                              <w:divsChild>
                                <w:div w:id="1472749938">
                                  <w:marLeft w:val="45"/>
                                  <w:marRight w:val="45"/>
                                  <w:marTop w:val="15"/>
                                  <w:marBottom w:val="0"/>
                                  <w:divBdr>
                                    <w:top w:val="none" w:sz="0" w:space="0" w:color="auto"/>
                                    <w:left w:val="none" w:sz="0" w:space="0" w:color="auto"/>
                                    <w:bottom w:val="none" w:sz="0" w:space="0" w:color="auto"/>
                                    <w:right w:val="none" w:sz="0" w:space="0" w:color="auto"/>
                                  </w:divBdr>
                                </w:div>
                              </w:divsChild>
                            </w:div>
                          </w:divsChild>
                        </w:div>
                      </w:divsChild>
                    </w:div>
                    <w:div w:id="363362558">
                      <w:marLeft w:val="0"/>
                      <w:marRight w:val="0"/>
                      <w:marTop w:val="0"/>
                      <w:marBottom w:val="0"/>
                      <w:divBdr>
                        <w:top w:val="none" w:sz="0" w:space="0" w:color="auto"/>
                        <w:left w:val="none" w:sz="0" w:space="0" w:color="auto"/>
                        <w:bottom w:val="none" w:sz="0" w:space="0" w:color="auto"/>
                        <w:right w:val="none" w:sz="0" w:space="0" w:color="auto"/>
                      </w:divBdr>
                      <w:divsChild>
                        <w:div w:id="914629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5404903">
              <w:marLeft w:val="0"/>
              <w:marRight w:val="0"/>
              <w:marTop w:val="0"/>
              <w:marBottom w:val="420"/>
              <w:divBdr>
                <w:top w:val="none" w:sz="0" w:space="0" w:color="auto"/>
                <w:left w:val="none" w:sz="0" w:space="0" w:color="auto"/>
                <w:bottom w:val="none" w:sz="0" w:space="0" w:color="auto"/>
                <w:right w:val="none" w:sz="0" w:space="0" w:color="auto"/>
              </w:divBdr>
              <w:divsChild>
                <w:div w:id="1734738165">
                  <w:marLeft w:val="0"/>
                  <w:marRight w:val="0"/>
                  <w:marTop w:val="0"/>
                  <w:marBottom w:val="0"/>
                  <w:divBdr>
                    <w:top w:val="none" w:sz="0" w:space="0" w:color="auto"/>
                    <w:left w:val="none" w:sz="0" w:space="0" w:color="auto"/>
                    <w:bottom w:val="none" w:sz="0" w:space="0" w:color="auto"/>
                    <w:right w:val="none" w:sz="0" w:space="0" w:color="auto"/>
                  </w:divBdr>
                  <w:divsChild>
                    <w:div w:id="865560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0786735">
      <w:bodyDiv w:val="1"/>
      <w:marLeft w:val="0"/>
      <w:marRight w:val="0"/>
      <w:marTop w:val="0"/>
      <w:marBottom w:val="0"/>
      <w:divBdr>
        <w:top w:val="none" w:sz="0" w:space="0" w:color="auto"/>
        <w:left w:val="none" w:sz="0" w:space="0" w:color="auto"/>
        <w:bottom w:val="none" w:sz="0" w:space="0" w:color="auto"/>
        <w:right w:val="none" w:sz="0" w:space="0" w:color="auto"/>
      </w:divBdr>
    </w:div>
    <w:div w:id="1446459646">
      <w:bodyDiv w:val="1"/>
      <w:marLeft w:val="0"/>
      <w:marRight w:val="0"/>
      <w:marTop w:val="0"/>
      <w:marBottom w:val="0"/>
      <w:divBdr>
        <w:top w:val="none" w:sz="0" w:space="0" w:color="auto"/>
        <w:left w:val="none" w:sz="0" w:space="0" w:color="auto"/>
        <w:bottom w:val="none" w:sz="0" w:space="0" w:color="auto"/>
        <w:right w:val="none" w:sz="0" w:space="0" w:color="auto"/>
      </w:divBdr>
    </w:div>
    <w:div w:id="1494565058">
      <w:bodyDiv w:val="1"/>
      <w:marLeft w:val="0"/>
      <w:marRight w:val="0"/>
      <w:marTop w:val="0"/>
      <w:marBottom w:val="0"/>
      <w:divBdr>
        <w:top w:val="none" w:sz="0" w:space="0" w:color="auto"/>
        <w:left w:val="none" w:sz="0" w:space="0" w:color="auto"/>
        <w:bottom w:val="none" w:sz="0" w:space="0" w:color="auto"/>
        <w:right w:val="none" w:sz="0" w:space="0" w:color="auto"/>
      </w:divBdr>
    </w:div>
    <w:div w:id="1546335688">
      <w:bodyDiv w:val="1"/>
      <w:marLeft w:val="0"/>
      <w:marRight w:val="0"/>
      <w:marTop w:val="0"/>
      <w:marBottom w:val="0"/>
      <w:divBdr>
        <w:top w:val="none" w:sz="0" w:space="0" w:color="auto"/>
        <w:left w:val="none" w:sz="0" w:space="0" w:color="auto"/>
        <w:bottom w:val="none" w:sz="0" w:space="0" w:color="auto"/>
        <w:right w:val="none" w:sz="0" w:space="0" w:color="auto"/>
      </w:divBdr>
    </w:div>
    <w:div w:id="1615557832">
      <w:bodyDiv w:val="1"/>
      <w:marLeft w:val="0"/>
      <w:marRight w:val="0"/>
      <w:marTop w:val="0"/>
      <w:marBottom w:val="0"/>
      <w:divBdr>
        <w:top w:val="none" w:sz="0" w:space="0" w:color="auto"/>
        <w:left w:val="none" w:sz="0" w:space="0" w:color="auto"/>
        <w:bottom w:val="none" w:sz="0" w:space="0" w:color="auto"/>
        <w:right w:val="none" w:sz="0" w:space="0" w:color="auto"/>
      </w:divBdr>
    </w:div>
    <w:div w:id="1668288248">
      <w:bodyDiv w:val="1"/>
      <w:marLeft w:val="0"/>
      <w:marRight w:val="0"/>
      <w:marTop w:val="0"/>
      <w:marBottom w:val="0"/>
      <w:divBdr>
        <w:top w:val="none" w:sz="0" w:space="0" w:color="auto"/>
        <w:left w:val="none" w:sz="0" w:space="0" w:color="auto"/>
        <w:bottom w:val="none" w:sz="0" w:space="0" w:color="auto"/>
        <w:right w:val="none" w:sz="0" w:space="0" w:color="auto"/>
      </w:divBdr>
    </w:div>
    <w:div w:id="1702973227">
      <w:bodyDiv w:val="1"/>
      <w:marLeft w:val="0"/>
      <w:marRight w:val="0"/>
      <w:marTop w:val="0"/>
      <w:marBottom w:val="0"/>
      <w:divBdr>
        <w:top w:val="none" w:sz="0" w:space="0" w:color="auto"/>
        <w:left w:val="none" w:sz="0" w:space="0" w:color="auto"/>
        <w:bottom w:val="none" w:sz="0" w:space="0" w:color="auto"/>
        <w:right w:val="none" w:sz="0" w:space="0" w:color="auto"/>
      </w:divBdr>
    </w:div>
    <w:div w:id="1703747601">
      <w:bodyDiv w:val="1"/>
      <w:marLeft w:val="0"/>
      <w:marRight w:val="0"/>
      <w:marTop w:val="0"/>
      <w:marBottom w:val="0"/>
      <w:divBdr>
        <w:top w:val="none" w:sz="0" w:space="0" w:color="auto"/>
        <w:left w:val="none" w:sz="0" w:space="0" w:color="auto"/>
        <w:bottom w:val="none" w:sz="0" w:space="0" w:color="auto"/>
        <w:right w:val="none" w:sz="0" w:space="0" w:color="auto"/>
      </w:divBdr>
    </w:div>
    <w:div w:id="1779565609">
      <w:bodyDiv w:val="1"/>
      <w:marLeft w:val="0"/>
      <w:marRight w:val="0"/>
      <w:marTop w:val="0"/>
      <w:marBottom w:val="0"/>
      <w:divBdr>
        <w:top w:val="none" w:sz="0" w:space="0" w:color="auto"/>
        <w:left w:val="none" w:sz="0" w:space="0" w:color="auto"/>
        <w:bottom w:val="none" w:sz="0" w:space="0" w:color="auto"/>
        <w:right w:val="none" w:sz="0" w:space="0" w:color="auto"/>
      </w:divBdr>
    </w:div>
    <w:div w:id="1826167114">
      <w:bodyDiv w:val="1"/>
      <w:marLeft w:val="0"/>
      <w:marRight w:val="0"/>
      <w:marTop w:val="0"/>
      <w:marBottom w:val="0"/>
      <w:divBdr>
        <w:top w:val="none" w:sz="0" w:space="0" w:color="auto"/>
        <w:left w:val="none" w:sz="0" w:space="0" w:color="auto"/>
        <w:bottom w:val="none" w:sz="0" w:space="0" w:color="auto"/>
        <w:right w:val="none" w:sz="0" w:space="0" w:color="auto"/>
      </w:divBdr>
    </w:div>
    <w:div w:id="1859349349">
      <w:bodyDiv w:val="1"/>
      <w:marLeft w:val="0"/>
      <w:marRight w:val="0"/>
      <w:marTop w:val="0"/>
      <w:marBottom w:val="0"/>
      <w:divBdr>
        <w:top w:val="none" w:sz="0" w:space="0" w:color="auto"/>
        <w:left w:val="none" w:sz="0" w:space="0" w:color="auto"/>
        <w:bottom w:val="none" w:sz="0" w:space="0" w:color="auto"/>
        <w:right w:val="none" w:sz="0" w:space="0" w:color="auto"/>
      </w:divBdr>
    </w:div>
    <w:div w:id="1864240721">
      <w:bodyDiv w:val="1"/>
      <w:marLeft w:val="0"/>
      <w:marRight w:val="0"/>
      <w:marTop w:val="0"/>
      <w:marBottom w:val="0"/>
      <w:divBdr>
        <w:top w:val="none" w:sz="0" w:space="0" w:color="auto"/>
        <w:left w:val="none" w:sz="0" w:space="0" w:color="auto"/>
        <w:bottom w:val="none" w:sz="0" w:space="0" w:color="auto"/>
        <w:right w:val="none" w:sz="0" w:space="0" w:color="auto"/>
      </w:divBdr>
    </w:div>
    <w:div w:id="2035839251">
      <w:bodyDiv w:val="1"/>
      <w:marLeft w:val="0"/>
      <w:marRight w:val="0"/>
      <w:marTop w:val="0"/>
      <w:marBottom w:val="0"/>
      <w:divBdr>
        <w:top w:val="none" w:sz="0" w:space="0" w:color="auto"/>
        <w:left w:val="none" w:sz="0" w:space="0" w:color="auto"/>
        <w:bottom w:val="none" w:sz="0" w:space="0" w:color="auto"/>
        <w:right w:val="none" w:sz="0" w:space="0" w:color="auto"/>
      </w:divBdr>
    </w:div>
    <w:div w:id="2049913777">
      <w:bodyDiv w:val="1"/>
      <w:marLeft w:val="0"/>
      <w:marRight w:val="0"/>
      <w:marTop w:val="0"/>
      <w:marBottom w:val="0"/>
      <w:divBdr>
        <w:top w:val="none" w:sz="0" w:space="0" w:color="auto"/>
        <w:left w:val="none" w:sz="0" w:space="0" w:color="auto"/>
        <w:bottom w:val="none" w:sz="0" w:space="0" w:color="auto"/>
        <w:right w:val="none" w:sz="0" w:space="0" w:color="auto"/>
      </w:divBdr>
    </w:div>
    <w:div w:id="2052801335">
      <w:bodyDiv w:val="1"/>
      <w:marLeft w:val="0"/>
      <w:marRight w:val="0"/>
      <w:marTop w:val="0"/>
      <w:marBottom w:val="0"/>
      <w:divBdr>
        <w:top w:val="none" w:sz="0" w:space="0" w:color="auto"/>
        <w:left w:val="none" w:sz="0" w:space="0" w:color="auto"/>
        <w:bottom w:val="none" w:sz="0" w:space="0" w:color="auto"/>
        <w:right w:val="none" w:sz="0" w:space="0" w:color="auto"/>
      </w:divBdr>
    </w:div>
    <w:div w:id="2056078952">
      <w:bodyDiv w:val="1"/>
      <w:marLeft w:val="0"/>
      <w:marRight w:val="0"/>
      <w:marTop w:val="0"/>
      <w:marBottom w:val="0"/>
      <w:divBdr>
        <w:top w:val="none" w:sz="0" w:space="0" w:color="auto"/>
        <w:left w:val="none" w:sz="0" w:space="0" w:color="auto"/>
        <w:bottom w:val="none" w:sz="0" w:space="0" w:color="auto"/>
        <w:right w:val="none" w:sz="0" w:space="0" w:color="auto"/>
      </w:divBdr>
    </w:div>
    <w:div w:id="2076005142">
      <w:bodyDiv w:val="1"/>
      <w:marLeft w:val="0"/>
      <w:marRight w:val="0"/>
      <w:marTop w:val="0"/>
      <w:marBottom w:val="0"/>
      <w:divBdr>
        <w:top w:val="none" w:sz="0" w:space="0" w:color="auto"/>
        <w:left w:val="none" w:sz="0" w:space="0" w:color="auto"/>
        <w:bottom w:val="none" w:sz="0" w:space="0" w:color="auto"/>
        <w:right w:val="none" w:sz="0" w:space="0" w:color="auto"/>
      </w:divBdr>
    </w:div>
    <w:div w:id="2093811062">
      <w:bodyDiv w:val="1"/>
      <w:marLeft w:val="0"/>
      <w:marRight w:val="0"/>
      <w:marTop w:val="0"/>
      <w:marBottom w:val="0"/>
      <w:divBdr>
        <w:top w:val="none" w:sz="0" w:space="0" w:color="auto"/>
        <w:left w:val="none" w:sz="0" w:space="0" w:color="auto"/>
        <w:bottom w:val="none" w:sz="0" w:space="0" w:color="auto"/>
        <w:right w:val="none" w:sz="0" w:space="0" w:color="auto"/>
      </w:divBdr>
    </w:div>
    <w:div w:id="21020219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4.tiff"/><Relationship Id="rId18" Type="http://schemas.openxmlformats.org/officeDocument/2006/relationships/image" Target="media/image9.tiff"/><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2.tiff"/><Relationship Id="rId7" Type="http://schemas.openxmlformats.org/officeDocument/2006/relationships/endnotes" Target="endnotes.xml"/><Relationship Id="rId12" Type="http://schemas.openxmlformats.org/officeDocument/2006/relationships/image" Target="media/image3.tiff"/><Relationship Id="rId17" Type="http://schemas.openxmlformats.org/officeDocument/2006/relationships/image" Target="media/image8.tiff"/><Relationship Id="rId25"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7.tiff"/><Relationship Id="rId20" Type="http://schemas.openxmlformats.org/officeDocument/2006/relationships/image" Target="media/image11.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tiff"/><Relationship Id="rId24" Type="http://schemas.openxmlformats.org/officeDocument/2006/relationships/image" Target="media/image15.tiff"/><Relationship Id="rId5" Type="http://schemas.openxmlformats.org/officeDocument/2006/relationships/webSettings" Target="webSettings.xml"/><Relationship Id="rId15" Type="http://schemas.openxmlformats.org/officeDocument/2006/relationships/image" Target="media/image6.tiff"/><Relationship Id="rId23" Type="http://schemas.openxmlformats.org/officeDocument/2006/relationships/image" Target="media/image14.tiff"/><Relationship Id="rId28" Type="http://schemas.openxmlformats.org/officeDocument/2006/relationships/theme" Target="theme/theme1.xml"/><Relationship Id="rId10" Type="http://schemas.openxmlformats.org/officeDocument/2006/relationships/chart" Target="charts/chart2.xml"/><Relationship Id="rId19" Type="http://schemas.openxmlformats.org/officeDocument/2006/relationships/image" Target="media/image10.tiff"/><Relationship Id="rId4" Type="http://schemas.openxmlformats.org/officeDocument/2006/relationships/settings" Target="settings.xml"/><Relationship Id="rId9" Type="http://schemas.openxmlformats.org/officeDocument/2006/relationships/chart" Target="charts/chart1.xml"/><Relationship Id="rId14" Type="http://schemas.openxmlformats.org/officeDocument/2006/relationships/image" Target="media/image5.tiff"/><Relationship Id="rId22" Type="http://schemas.openxmlformats.org/officeDocument/2006/relationships/image" Target="media/image13.tiff"/><Relationship Id="rId27" Type="http://schemas.openxmlformats.org/officeDocument/2006/relationships/fontTable" Target="fontTable.xml"/></Relationships>
</file>

<file path=word/_rels/footnotes.xml.rels><?xml version="1.0" encoding="UTF-8" standalone="yes"?>
<Relationships xmlns="http://schemas.openxmlformats.org/package/2006/relationships"><Relationship Id="rId2" Type="http://schemas.openxmlformats.org/officeDocument/2006/relationships/hyperlink" Target="https://dl.dropboxusercontent" TargetMode="External"/><Relationship Id="rId1" Type="http://schemas.openxmlformats.org/officeDocument/2006/relationships/hyperlink" Target="https://dl.dropboxusercontent"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6.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es-CO" sz="1400" b="0" i="0" u="none" strike="noStrike" kern="1200" spc="0" baseline="0">
                <a:solidFill>
                  <a:schemeClr val="tx1"/>
                </a:solidFill>
                <a:latin typeface="+mn-lt"/>
                <a:ea typeface="+mn-ea"/>
                <a:cs typeface="+mn-cs"/>
              </a:defRPr>
            </a:pPr>
            <a:r>
              <a:rPr lang="es-CO" b="1"/>
              <a:t>Población sindicada privada de la libertad por género - 2019</a:t>
            </a:r>
          </a:p>
        </c:rich>
      </c:tx>
      <c:overlay val="0"/>
      <c:spPr>
        <a:noFill/>
        <a:ln>
          <a:noFill/>
        </a:ln>
        <a:effectLst/>
      </c:sp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Población sindicada privada de la libertad por género - 2019</c:v>
                </c:pt>
              </c:strCache>
            </c:strRef>
          </c:tx>
          <c:dPt>
            <c:idx val="0"/>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1-CED8-244C-ACBB-91E40B854A4C}"/>
              </c:ext>
            </c:extLst>
          </c:dPt>
          <c:dPt>
            <c:idx val="1"/>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3-CED8-244C-ACBB-91E40B854A4C}"/>
              </c:ext>
            </c:extLst>
          </c:dPt>
          <c:dLbls>
            <c:spPr>
              <a:noFill/>
              <a:ln>
                <a:noFill/>
              </a:ln>
              <a:effectLst/>
            </c:spPr>
            <c:txPr>
              <a:bodyPr rot="0" spcFirstLastPara="1" vertOverflow="ellipsis" vert="horz" wrap="square" lIns="38100" tIns="19050" rIns="38100" bIns="19050" anchor="ctr" anchorCtr="1">
                <a:spAutoFit/>
              </a:bodyPr>
              <a:lstStyle/>
              <a:p>
                <a:pPr>
                  <a:defRPr lang="es-CO"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Hoja1!$A$2:$A$3</c:f>
              <c:strCache>
                <c:ptCount val="2"/>
                <c:pt idx="0">
                  <c:v>Mujeres</c:v>
                </c:pt>
                <c:pt idx="1">
                  <c:v>Hombres</c:v>
                </c:pt>
              </c:strCache>
            </c:strRef>
          </c:cat>
          <c:val>
            <c:numRef>
              <c:f>Hoja1!$B$2:$B$3</c:f>
              <c:numCache>
                <c:formatCode>General</c:formatCode>
                <c:ptCount val="2"/>
                <c:pt idx="0">
                  <c:v>8</c:v>
                </c:pt>
                <c:pt idx="1">
                  <c:v>33.299999999999997</c:v>
                </c:pt>
              </c:numCache>
            </c:numRef>
          </c:val>
          <c:extLst>
            <c:ext xmlns:c16="http://schemas.microsoft.com/office/drawing/2014/chart" uri="{C3380CC4-5D6E-409C-BE32-E72D297353CC}">
              <c16:uniqueId val="{00000000-B64E-1A48-BC32-B8870B366B94}"/>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lang="es-CO" sz="900" b="0" i="0" u="none" strike="noStrike" kern="1200" baseline="0">
              <a:solidFill>
                <a:schemeClr val="tx1">
                  <a:lumMod val="65000"/>
                  <a:lumOff val="35000"/>
                </a:schemeClr>
              </a:solidFill>
              <a:latin typeface="+mn-lt"/>
              <a:ea typeface="+mn-ea"/>
              <a:cs typeface="+mn-cs"/>
            </a:defRPr>
          </a:pPr>
          <a:endParaRPr lang="es-CO"/>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es-CO" sz="1400" b="0" i="0" u="none" strike="noStrike" kern="1200" spc="0" baseline="0">
                <a:solidFill>
                  <a:schemeClr val="tx1"/>
                </a:solidFill>
                <a:latin typeface="+mn-lt"/>
                <a:ea typeface="+mn-ea"/>
                <a:cs typeface="+mn-cs"/>
              </a:defRPr>
            </a:pPr>
            <a:r>
              <a:rPr lang="en-US" b="1">
                <a:solidFill>
                  <a:schemeClr val="tx1"/>
                </a:solidFill>
              </a:rPr>
              <a:t>Población condenada privada de la libertad por género 2019</a:t>
            </a:r>
          </a:p>
        </c:rich>
      </c:tx>
      <c:overlay val="0"/>
      <c:spPr>
        <a:noFill/>
        <a:ln>
          <a:noFill/>
        </a:ln>
        <a:effectLst/>
      </c:sp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Población condenada en prisión por género 2019</c:v>
                </c:pt>
              </c:strCache>
            </c:strRef>
          </c:tx>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CD64-4149-B802-C11B85F4D0F2}"/>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CD64-4149-B802-C11B85F4D0F2}"/>
              </c:ext>
            </c:extLst>
          </c:dPt>
          <c:dLbls>
            <c:spPr>
              <a:noFill/>
              <a:ln>
                <a:noFill/>
              </a:ln>
              <a:effectLst/>
            </c:spPr>
            <c:txPr>
              <a:bodyPr rot="0" spcFirstLastPara="1" vertOverflow="ellipsis" vert="horz" wrap="square" lIns="38100" tIns="19050" rIns="38100" bIns="19050" anchor="ctr" anchorCtr="1">
                <a:spAutoFit/>
              </a:bodyPr>
              <a:lstStyle/>
              <a:p>
                <a:pPr>
                  <a:defRPr lang="es-CO"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Hoja1!$A$2:$A$3</c:f>
              <c:strCache>
                <c:ptCount val="2"/>
                <c:pt idx="0">
                  <c:v>Mujeres</c:v>
                </c:pt>
                <c:pt idx="1">
                  <c:v>Hombres</c:v>
                </c:pt>
              </c:strCache>
            </c:strRef>
          </c:cat>
          <c:val>
            <c:numRef>
              <c:f>Hoja1!$B$2:$B$3</c:f>
              <c:numCache>
                <c:formatCode>General</c:formatCode>
                <c:ptCount val="2"/>
                <c:pt idx="0">
                  <c:v>6.4</c:v>
                </c:pt>
                <c:pt idx="1">
                  <c:v>93.6</c:v>
                </c:pt>
              </c:numCache>
            </c:numRef>
          </c:val>
          <c:extLst>
            <c:ext xmlns:c16="http://schemas.microsoft.com/office/drawing/2014/chart" uri="{C3380CC4-5D6E-409C-BE32-E72D297353CC}">
              <c16:uniqueId val="{00000000-5AE2-104D-B482-2DC98CFBAA4A}"/>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lang="es-CO" sz="900" b="0" i="0" u="none" strike="noStrike" kern="1200" baseline="0">
              <a:solidFill>
                <a:schemeClr val="tx1">
                  <a:lumMod val="65000"/>
                  <a:lumOff val="35000"/>
                </a:schemeClr>
              </a:solidFill>
              <a:latin typeface="+mn-lt"/>
              <a:ea typeface="+mn-ea"/>
              <a:cs typeface="+mn-cs"/>
            </a:defRPr>
          </a:pPr>
          <a:endParaRPr lang="es-CO"/>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3132A0D-1851-014F-BFA4-29DB85E01E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316</TotalTime>
  <Pages>81</Pages>
  <Words>27157</Words>
  <Characters>149366</Characters>
  <Application>Microsoft Office Word</Application>
  <DocSecurity>0</DocSecurity>
  <Lines>1244</Lines>
  <Paragraphs>352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176171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Senado</dc:creator>
  <cp:lastModifiedBy>Maria Fernanda Rodriguez Mora</cp:lastModifiedBy>
  <cp:revision>41</cp:revision>
  <cp:lastPrinted>2021-04-13T21:51:00Z</cp:lastPrinted>
  <dcterms:created xsi:type="dcterms:W3CDTF">2021-04-03T18:50:00Z</dcterms:created>
  <dcterms:modified xsi:type="dcterms:W3CDTF">2021-04-13T21:57:00Z</dcterms:modified>
</cp:coreProperties>
</file>