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7C0C8DC" w14:textId="357DE1B5" w:rsidR="0046237E" w:rsidRDefault="00E33F9E" w:rsidP="000E4FB3">
      <w:pPr>
        <w:spacing w:before="20" w:after="20" w:line="240" w:lineRule="auto"/>
        <w:ind w:right="51"/>
        <w:jc w:val="left"/>
        <w:rPr>
          <w:sz w:val="22"/>
          <w:szCs w:val="22"/>
        </w:rPr>
      </w:pPr>
      <w:r>
        <w:rPr>
          <w:sz w:val="22"/>
          <w:szCs w:val="22"/>
        </w:rPr>
        <w:t xml:space="preserve">Bogotá, D.C., </w:t>
      </w:r>
      <w:r w:rsidR="00E715D2" w:rsidRPr="00DD0A32">
        <w:rPr>
          <w:sz w:val="22"/>
          <w:szCs w:val="22"/>
        </w:rPr>
        <w:t>octubre</w:t>
      </w:r>
      <w:r w:rsidRPr="00DD0A32">
        <w:rPr>
          <w:sz w:val="22"/>
          <w:szCs w:val="22"/>
        </w:rPr>
        <w:t xml:space="preserve"> de 2020</w:t>
      </w:r>
    </w:p>
    <w:p w14:paraId="4A1EFC68" w14:textId="77777777" w:rsidR="0046237E" w:rsidRDefault="0046237E" w:rsidP="000E4FB3">
      <w:pPr>
        <w:spacing w:before="20" w:after="20" w:line="240" w:lineRule="auto"/>
        <w:ind w:right="51"/>
        <w:jc w:val="left"/>
        <w:rPr>
          <w:sz w:val="22"/>
          <w:szCs w:val="22"/>
        </w:rPr>
      </w:pPr>
    </w:p>
    <w:p w14:paraId="21C60B5B" w14:textId="77777777" w:rsidR="0046237E" w:rsidRDefault="00E33F9E" w:rsidP="000E4FB3">
      <w:pPr>
        <w:spacing w:before="20" w:after="20" w:line="240" w:lineRule="auto"/>
        <w:ind w:right="51"/>
        <w:jc w:val="left"/>
        <w:rPr>
          <w:sz w:val="22"/>
          <w:szCs w:val="22"/>
        </w:rPr>
      </w:pPr>
      <w:r>
        <w:rPr>
          <w:sz w:val="22"/>
          <w:szCs w:val="22"/>
        </w:rPr>
        <w:t>Honorable Representante</w:t>
      </w:r>
    </w:p>
    <w:p w14:paraId="45AE7946" w14:textId="77777777" w:rsidR="0046237E" w:rsidRDefault="00E33F9E" w:rsidP="000E4FB3">
      <w:pPr>
        <w:spacing w:before="20" w:after="20" w:line="240" w:lineRule="auto"/>
        <w:ind w:right="51"/>
        <w:jc w:val="left"/>
        <w:rPr>
          <w:b/>
          <w:sz w:val="22"/>
          <w:szCs w:val="22"/>
        </w:rPr>
      </w:pPr>
      <w:r>
        <w:rPr>
          <w:b/>
          <w:sz w:val="22"/>
          <w:szCs w:val="22"/>
        </w:rPr>
        <w:t xml:space="preserve">NÉSTOR LEONARDO RICO </w:t>
      </w:r>
      <w:proofErr w:type="spellStart"/>
      <w:r>
        <w:rPr>
          <w:b/>
          <w:sz w:val="22"/>
          <w:szCs w:val="22"/>
        </w:rPr>
        <w:t>RICO</w:t>
      </w:r>
      <w:proofErr w:type="spellEnd"/>
    </w:p>
    <w:p w14:paraId="516F5CC1" w14:textId="77777777" w:rsidR="0046237E" w:rsidRDefault="00E33F9E" w:rsidP="000E4FB3">
      <w:pPr>
        <w:spacing w:before="20" w:after="20" w:line="240" w:lineRule="auto"/>
        <w:ind w:right="51"/>
        <w:jc w:val="left"/>
        <w:rPr>
          <w:sz w:val="22"/>
          <w:szCs w:val="22"/>
        </w:rPr>
      </w:pPr>
      <w:r>
        <w:rPr>
          <w:sz w:val="22"/>
          <w:szCs w:val="22"/>
        </w:rPr>
        <w:t>Presidente</w:t>
      </w:r>
    </w:p>
    <w:p w14:paraId="3846284A" w14:textId="77777777" w:rsidR="0046237E" w:rsidRDefault="00E33F9E" w:rsidP="000E4FB3">
      <w:pPr>
        <w:spacing w:before="20" w:after="20" w:line="240" w:lineRule="auto"/>
        <w:ind w:right="51"/>
        <w:jc w:val="left"/>
        <w:rPr>
          <w:b/>
          <w:sz w:val="22"/>
          <w:szCs w:val="22"/>
        </w:rPr>
      </w:pPr>
      <w:r>
        <w:rPr>
          <w:b/>
          <w:sz w:val="22"/>
          <w:szCs w:val="22"/>
        </w:rPr>
        <w:t>Comisión Tercera Constitucional Permanente</w:t>
      </w:r>
    </w:p>
    <w:p w14:paraId="76845FFE" w14:textId="77777777" w:rsidR="0046237E" w:rsidRDefault="00E33F9E" w:rsidP="000E4FB3">
      <w:pPr>
        <w:spacing w:before="20" w:after="20" w:line="240" w:lineRule="auto"/>
        <w:ind w:right="51"/>
        <w:jc w:val="left"/>
        <w:rPr>
          <w:sz w:val="22"/>
          <w:szCs w:val="22"/>
        </w:rPr>
      </w:pPr>
      <w:r>
        <w:rPr>
          <w:sz w:val="22"/>
          <w:szCs w:val="22"/>
        </w:rPr>
        <w:t>Cámara de Representantes</w:t>
      </w:r>
    </w:p>
    <w:p w14:paraId="4F638D8E" w14:textId="77777777" w:rsidR="0046237E" w:rsidRDefault="00E33F9E" w:rsidP="000E4FB3">
      <w:pPr>
        <w:spacing w:before="20" w:after="20" w:line="240" w:lineRule="auto"/>
        <w:ind w:right="51"/>
        <w:jc w:val="left"/>
        <w:rPr>
          <w:sz w:val="22"/>
          <w:szCs w:val="22"/>
        </w:rPr>
      </w:pPr>
      <w:r>
        <w:rPr>
          <w:sz w:val="22"/>
          <w:szCs w:val="22"/>
        </w:rPr>
        <w:t>Ciudad</w:t>
      </w:r>
    </w:p>
    <w:p w14:paraId="112FBC4E" w14:textId="77777777" w:rsidR="0046237E" w:rsidRDefault="0046237E" w:rsidP="000E4FB3">
      <w:pPr>
        <w:spacing w:before="20" w:after="20" w:line="240" w:lineRule="auto"/>
        <w:ind w:right="51"/>
        <w:jc w:val="left"/>
        <w:rPr>
          <w:sz w:val="22"/>
          <w:szCs w:val="22"/>
        </w:rPr>
      </w:pPr>
    </w:p>
    <w:p w14:paraId="6F57ACF6" w14:textId="75E2CBF5" w:rsidR="0046237E" w:rsidRPr="00EB305B" w:rsidRDefault="00E33F9E" w:rsidP="00EB305B">
      <w:pPr>
        <w:spacing w:before="20" w:after="20" w:line="240" w:lineRule="auto"/>
        <w:ind w:left="1133" w:right="51" w:hanging="1133"/>
        <w:rPr>
          <w:bCs/>
          <w:i/>
          <w:iCs/>
          <w:sz w:val="22"/>
          <w:szCs w:val="22"/>
        </w:rPr>
      </w:pPr>
      <w:r>
        <w:rPr>
          <w:b/>
          <w:sz w:val="22"/>
          <w:szCs w:val="22"/>
        </w:rPr>
        <w:t xml:space="preserve">Referencia: </w:t>
      </w:r>
      <w:r>
        <w:rPr>
          <w:sz w:val="22"/>
          <w:szCs w:val="22"/>
        </w:rPr>
        <w:t xml:space="preserve">Informe de ponencia para primer debate al </w:t>
      </w:r>
      <w:r w:rsidRPr="00E715D2">
        <w:rPr>
          <w:b/>
          <w:i/>
          <w:iCs/>
          <w:sz w:val="22"/>
          <w:szCs w:val="22"/>
        </w:rPr>
        <w:t xml:space="preserve">Proyecto de </w:t>
      </w:r>
      <w:r w:rsidR="00EB305B">
        <w:rPr>
          <w:b/>
          <w:i/>
          <w:iCs/>
          <w:sz w:val="22"/>
          <w:szCs w:val="22"/>
        </w:rPr>
        <w:t>L</w:t>
      </w:r>
      <w:r w:rsidRPr="00E715D2">
        <w:rPr>
          <w:b/>
          <w:i/>
          <w:iCs/>
          <w:sz w:val="22"/>
          <w:szCs w:val="22"/>
        </w:rPr>
        <w:t xml:space="preserve">ey </w:t>
      </w:r>
      <w:r w:rsidR="00EB305B">
        <w:rPr>
          <w:b/>
          <w:i/>
          <w:iCs/>
          <w:sz w:val="22"/>
          <w:szCs w:val="22"/>
        </w:rPr>
        <w:t>No.</w:t>
      </w:r>
      <w:r w:rsidRPr="00E715D2">
        <w:rPr>
          <w:b/>
          <w:i/>
          <w:iCs/>
          <w:sz w:val="22"/>
          <w:szCs w:val="22"/>
        </w:rPr>
        <w:t xml:space="preserve"> </w:t>
      </w:r>
      <w:r w:rsidR="00EB305B">
        <w:rPr>
          <w:b/>
          <w:i/>
          <w:iCs/>
          <w:sz w:val="22"/>
          <w:szCs w:val="22"/>
        </w:rPr>
        <w:t>321</w:t>
      </w:r>
      <w:r w:rsidRPr="00E715D2">
        <w:rPr>
          <w:b/>
          <w:i/>
          <w:iCs/>
          <w:sz w:val="22"/>
          <w:szCs w:val="22"/>
        </w:rPr>
        <w:t xml:space="preserve"> de 2020 Cámara</w:t>
      </w:r>
      <w:r w:rsidRPr="00E715D2">
        <w:rPr>
          <w:bCs/>
          <w:i/>
          <w:iCs/>
          <w:sz w:val="22"/>
          <w:szCs w:val="22"/>
        </w:rPr>
        <w:t xml:space="preserve">, </w:t>
      </w:r>
      <w:r w:rsidR="00EB305B" w:rsidRPr="00EB305B">
        <w:rPr>
          <w:bCs/>
          <w:i/>
          <w:iCs/>
          <w:sz w:val="22"/>
          <w:szCs w:val="22"/>
        </w:rPr>
        <w:t>"Por medio de la cual se crea la Ruta Integral de Emprendimiento de Mujeres “EME” - Empresas con manos de mujer y se dictan otras disposiciones."</w:t>
      </w:r>
    </w:p>
    <w:p w14:paraId="11935527" w14:textId="77777777" w:rsidR="0046237E" w:rsidRDefault="0046237E" w:rsidP="000E4FB3">
      <w:pPr>
        <w:spacing w:before="20" w:after="20" w:line="240" w:lineRule="auto"/>
        <w:ind w:right="51"/>
        <w:jc w:val="left"/>
        <w:rPr>
          <w:sz w:val="22"/>
          <w:szCs w:val="22"/>
        </w:rPr>
      </w:pPr>
    </w:p>
    <w:p w14:paraId="5C366F57" w14:textId="77777777" w:rsidR="0046237E" w:rsidRDefault="0046237E" w:rsidP="000E4FB3">
      <w:pPr>
        <w:spacing w:before="20" w:after="20" w:line="240" w:lineRule="auto"/>
        <w:ind w:right="51"/>
        <w:jc w:val="left"/>
        <w:rPr>
          <w:sz w:val="22"/>
          <w:szCs w:val="22"/>
        </w:rPr>
      </w:pPr>
    </w:p>
    <w:p w14:paraId="2F5A42F5" w14:textId="5C27CF85" w:rsidR="0046237E" w:rsidRDefault="00E33F9E" w:rsidP="000E4FB3">
      <w:pPr>
        <w:spacing w:before="20" w:after="20" w:line="240" w:lineRule="auto"/>
        <w:ind w:right="51"/>
        <w:jc w:val="left"/>
        <w:rPr>
          <w:sz w:val="22"/>
          <w:szCs w:val="22"/>
        </w:rPr>
      </w:pPr>
      <w:r>
        <w:rPr>
          <w:sz w:val="22"/>
          <w:szCs w:val="22"/>
        </w:rPr>
        <w:t xml:space="preserve">Respetado </w:t>
      </w:r>
      <w:r w:rsidR="005A06D0">
        <w:rPr>
          <w:sz w:val="22"/>
          <w:szCs w:val="22"/>
        </w:rPr>
        <w:t xml:space="preserve">Sr. </w:t>
      </w:r>
      <w:r>
        <w:rPr>
          <w:sz w:val="22"/>
          <w:szCs w:val="22"/>
        </w:rPr>
        <w:t>Presidente:</w:t>
      </w:r>
    </w:p>
    <w:p w14:paraId="34C78F7D" w14:textId="77777777" w:rsidR="0046237E" w:rsidRDefault="0046237E" w:rsidP="000E4FB3">
      <w:pPr>
        <w:spacing w:before="20" w:after="20" w:line="240" w:lineRule="auto"/>
        <w:ind w:right="51"/>
        <w:jc w:val="left"/>
        <w:rPr>
          <w:sz w:val="22"/>
          <w:szCs w:val="22"/>
        </w:rPr>
      </w:pPr>
    </w:p>
    <w:p w14:paraId="66D88A1F" w14:textId="44868342" w:rsidR="0046237E" w:rsidRPr="00EB305B" w:rsidRDefault="00E33F9E" w:rsidP="00EB305B">
      <w:pPr>
        <w:spacing w:before="20" w:after="20" w:line="240" w:lineRule="auto"/>
        <w:ind w:right="51"/>
        <w:rPr>
          <w:bCs/>
          <w:i/>
          <w:iCs/>
          <w:sz w:val="22"/>
          <w:szCs w:val="22"/>
        </w:rPr>
      </w:pPr>
      <w:r>
        <w:rPr>
          <w:sz w:val="22"/>
          <w:szCs w:val="22"/>
        </w:rPr>
        <w:t xml:space="preserve">Cumpliendo con </w:t>
      </w:r>
      <w:r w:rsidR="00FA7FBE">
        <w:rPr>
          <w:sz w:val="22"/>
          <w:szCs w:val="22"/>
        </w:rPr>
        <w:t xml:space="preserve">la designación </w:t>
      </w:r>
      <w:r>
        <w:rPr>
          <w:sz w:val="22"/>
          <w:szCs w:val="22"/>
        </w:rPr>
        <w:t>y las instrucciones dispuestas por la Honorable Mesa Directiva de la Comisión Tercera Constitucional Permanente de la Cámara de Representantes</w:t>
      </w:r>
      <w:r w:rsidR="00E715D2">
        <w:rPr>
          <w:sz w:val="22"/>
          <w:szCs w:val="22"/>
        </w:rPr>
        <w:t xml:space="preserve"> </w:t>
      </w:r>
      <w:r>
        <w:rPr>
          <w:sz w:val="22"/>
          <w:szCs w:val="22"/>
        </w:rPr>
        <w:t xml:space="preserve">y de conformidad con los artículos 153 y 156 de la Ley 5ª de 1992, nos permitimos rendir informe de ponencia </w:t>
      </w:r>
      <w:r w:rsidR="00D51826">
        <w:rPr>
          <w:sz w:val="22"/>
          <w:szCs w:val="22"/>
          <w:u w:val="single"/>
        </w:rPr>
        <w:t>POSITIVA</w:t>
      </w:r>
      <w:r>
        <w:rPr>
          <w:sz w:val="22"/>
          <w:szCs w:val="22"/>
        </w:rPr>
        <w:t xml:space="preserve"> al </w:t>
      </w:r>
      <w:r w:rsidR="00E715D2" w:rsidRPr="00E715D2">
        <w:rPr>
          <w:b/>
          <w:i/>
          <w:iCs/>
          <w:sz w:val="22"/>
          <w:szCs w:val="22"/>
        </w:rPr>
        <w:t xml:space="preserve">Proyecto de </w:t>
      </w:r>
      <w:r w:rsidR="00EB305B">
        <w:rPr>
          <w:b/>
          <w:i/>
          <w:iCs/>
          <w:sz w:val="22"/>
          <w:szCs w:val="22"/>
        </w:rPr>
        <w:t>Ley No.</w:t>
      </w:r>
      <w:r w:rsidR="00E715D2" w:rsidRPr="00E715D2">
        <w:rPr>
          <w:b/>
          <w:i/>
          <w:iCs/>
          <w:sz w:val="22"/>
          <w:szCs w:val="22"/>
        </w:rPr>
        <w:t xml:space="preserve"> </w:t>
      </w:r>
      <w:r w:rsidR="00EB305B">
        <w:rPr>
          <w:b/>
          <w:i/>
          <w:iCs/>
          <w:sz w:val="22"/>
          <w:szCs w:val="22"/>
        </w:rPr>
        <w:t>321</w:t>
      </w:r>
      <w:r w:rsidR="00E715D2" w:rsidRPr="00E715D2">
        <w:rPr>
          <w:b/>
          <w:i/>
          <w:iCs/>
          <w:sz w:val="22"/>
          <w:szCs w:val="22"/>
        </w:rPr>
        <w:t xml:space="preserve"> de 2020 Cámara</w:t>
      </w:r>
      <w:r w:rsidR="00E715D2" w:rsidRPr="00E715D2">
        <w:rPr>
          <w:bCs/>
          <w:i/>
          <w:iCs/>
          <w:sz w:val="22"/>
          <w:szCs w:val="22"/>
        </w:rPr>
        <w:t>,</w:t>
      </w:r>
      <w:r w:rsidR="00EB305B">
        <w:rPr>
          <w:bCs/>
          <w:i/>
          <w:iCs/>
          <w:sz w:val="22"/>
          <w:szCs w:val="22"/>
        </w:rPr>
        <w:t xml:space="preserve"> </w:t>
      </w:r>
      <w:r w:rsidR="00EB305B" w:rsidRPr="00EB305B">
        <w:rPr>
          <w:bCs/>
          <w:i/>
          <w:iCs/>
          <w:sz w:val="22"/>
          <w:szCs w:val="22"/>
        </w:rPr>
        <w:t>"Por medio de la cual se crea la Ruta Integral de Emprendimiento de Mujeres “EME” - Empresas con manos de mujer y se dictan otras disposiciones."</w:t>
      </w:r>
    </w:p>
    <w:p w14:paraId="1C37ADB1" w14:textId="1CD53E62" w:rsidR="0046237E" w:rsidRDefault="0046237E" w:rsidP="000E4FB3">
      <w:pPr>
        <w:spacing w:before="20" w:after="20" w:line="240" w:lineRule="auto"/>
        <w:ind w:right="51"/>
        <w:rPr>
          <w:sz w:val="22"/>
          <w:szCs w:val="22"/>
        </w:rPr>
      </w:pPr>
    </w:p>
    <w:p w14:paraId="3BC70746" w14:textId="77777777" w:rsidR="004007F2" w:rsidRDefault="004007F2" w:rsidP="000E4FB3">
      <w:pPr>
        <w:spacing w:before="20" w:after="20" w:line="240" w:lineRule="auto"/>
        <w:ind w:right="51"/>
        <w:rPr>
          <w:sz w:val="22"/>
          <w:szCs w:val="22"/>
        </w:rPr>
      </w:pPr>
    </w:p>
    <w:p w14:paraId="203D81EF" w14:textId="44F7E6D9" w:rsidR="005A06D0" w:rsidRDefault="00E33F9E" w:rsidP="000E4FB3">
      <w:pPr>
        <w:spacing w:before="20" w:after="20" w:line="240" w:lineRule="auto"/>
        <w:ind w:right="51"/>
        <w:rPr>
          <w:sz w:val="22"/>
          <w:szCs w:val="22"/>
        </w:rPr>
      </w:pPr>
      <w:r>
        <w:rPr>
          <w:sz w:val="22"/>
          <w:szCs w:val="22"/>
        </w:rPr>
        <w:t>Atentamente,</w:t>
      </w:r>
    </w:p>
    <w:p w14:paraId="5D34FCF1" w14:textId="7E404737" w:rsidR="005A06D0" w:rsidRDefault="004007F2" w:rsidP="000E4FB3">
      <w:pPr>
        <w:spacing w:before="20" w:after="20" w:line="240" w:lineRule="auto"/>
        <w:ind w:right="51"/>
        <w:rPr>
          <w:sz w:val="22"/>
          <w:szCs w:val="22"/>
        </w:rPr>
      </w:pPr>
      <w:r>
        <w:rPr>
          <w:b/>
          <w:noProof/>
          <w:sz w:val="22"/>
          <w:szCs w:val="22"/>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409"/>
        <w:gridCol w:w="6"/>
        <w:gridCol w:w="4415"/>
      </w:tblGrid>
      <w:tr w:rsidR="005A06D0" w14:paraId="179CA74C" w14:textId="77777777" w:rsidTr="00EB305B">
        <w:tc>
          <w:tcPr>
            <w:tcW w:w="4415" w:type="dxa"/>
            <w:gridSpan w:val="2"/>
            <w:shd w:val="clear" w:color="auto" w:fill="FFFFFF" w:themeFill="background1"/>
          </w:tcPr>
          <w:p w14:paraId="440A5021" w14:textId="77777777" w:rsidR="00E715D2" w:rsidRDefault="00E715D2" w:rsidP="000E4FB3">
            <w:pPr>
              <w:ind w:right="51"/>
              <w:jc w:val="center"/>
              <w:rPr>
                <w:b/>
                <w:sz w:val="22"/>
                <w:szCs w:val="22"/>
              </w:rPr>
            </w:pPr>
          </w:p>
          <w:p w14:paraId="4F94B2AD" w14:textId="5538924D" w:rsidR="00E715D2" w:rsidRDefault="00E715D2" w:rsidP="000E4FB3">
            <w:pPr>
              <w:ind w:right="51"/>
              <w:jc w:val="center"/>
              <w:rPr>
                <w:b/>
                <w:sz w:val="22"/>
                <w:szCs w:val="22"/>
              </w:rPr>
            </w:pPr>
          </w:p>
          <w:p w14:paraId="7651724F" w14:textId="77777777" w:rsidR="00E715D2" w:rsidRDefault="00E715D2" w:rsidP="000E4FB3">
            <w:pPr>
              <w:ind w:right="51"/>
              <w:jc w:val="center"/>
              <w:rPr>
                <w:b/>
                <w:sz w:val="22"/>
                <w:szCs w:val="22"/>
              </w:rPr>
            </w:pPr>
          </w:p>
          <w:p w14:paraId="21D3A4B1" w14:textId="570BA3BB" w:rsidR="00E715D2" w:rsidRDefault="00667C62" w:rsidP="000E4FB3">
            <w:pPr>
              <w:ind w:right="51"/>
              <w:jc w:val="center"/>
              <w:rPr>
                <w:b/>
                <w:sz w:val="22"/>
                <w:szCs w:val="22"/>
              </w:rPr>
            </w:pPr>
            <w:r w:rsidRPr="00667C62">
              <w:rPr>
                <w:b/>
                <w:noProof/>
                <w:sz w:val="22"/>
                <w:szCs w:val="22"/>
                <w:lang w:val="en-US" w:eastAsia="en-US"/>
              </w:rPr>
              <w:drawing>
                <wp:inline distT="0" distB="0" distL="0" distR="0" wp14:anchorId="749521DC" wp14:editId="1840E877">
                  <wp:extent cx="757961" cy="338507"/>
                  <wp:effectExtent l="0" t="0" r="4445"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77120" cy="347064"/>
                          </a:xfrm>
                          <a:prstGeom prst="rect">
                            <a:avLst/>
                          </a:prstGeom>
                        </pic:spPr>
                      </pic:pic>
                    </a:graphicData>
                  </a:graphic>
                </wp:inline>
              </w:drawing>
            </w:r>
          </w:p>
          <w:p w14:paraId="14E7448F" w14:textId="5AB0E6D7" w:rsidR="00E715D2" w:rsidRDefault="00E715D2" w:rsidP="000E4FB3">
            <w:pPr>
              <w:ind w:right="51"/>
              <w:jc w:val="center"/>
              <w:rPr>
                <w:b/>
                <w:sz w:val="22"/>
                <w:szCs w:val="22"/>
              </w:rPr>
            </w:pPr>
            <w:r>
              <w:rPr>
                <w:b/>
                <w:sz w:val="22"/>
                <w:szCs w:val="22"/>
              </w:rPr>
              <w:t>NUBIA LÓPEZ MORALES</w:t>
            </w:r>
          </w:p>
          <w:p w14:paraId="0ED90EC8" w14:textId="77777777" w:rsidR="009B0311" w:rsidRDefault="00E715D2" w:rsidP="000E4FB3">
            <w:pPr>
              <w:ind w:right="51"/>
              <w:jc w:val="center"/>
              <w:rPr>
                <w:bCs/>
                <w:sz w:val="22"/>
                <w:szCs w:val="22"/>
              </w:rPr>
            </w:pPr>
            <w:r>
              <w:rPr>
                <w:bCs/>
                <w:sz w:val="22"/>
                <w:szCs w:val="22"/>
              </w:rPr>
              <w:t xml:space="preserve">Coordinadora </w:t>
            </w:r>
            <w:r w:rsidRPr="00C70419">
              <w:rPr>
                <w:bCs/>
                <w:sz w:val="22"/>
                <w:szCs w:val="22"/>
              </w:rPr>
              <w:t>Ponent</w:t>
            </w:r>
            <w:r w:rsidR="009B0311">
              <w:rPr>
                <w:bCs/>
                <w:sz w:val="22"/>
                <w:szCs w:val="22"/>
              </w:rPr>
              <w:t xml:space="preserve">e </w:t>
            </w:r>
          </w:p>
          <w:p w14:paraId="1DE91118" w14:textId="6EE97FCF" w:rsidR="005A06D0" w:rsidRPr="00E715D2" w:rsidRDefault="00E715D2" w:rsidP="000E4FB3">
            <w:pPr>
              <w:ind w:right="51"/>
              <w:jc w:val="center"/>
              <w:rPr>
                <w:bCs/>
                <w:sz w:val="22"/>
                <w:szCs w:val="22"/>
              </w:rPr>
            </w:pPr>
            <w:r w:rsidRPr="00C70419">
              <w:rPr>
                <w:bCs/>
                <w:sz w:val="22"/>
                <w:szCs w:val="22"/>
              </w:rPr>
              <w:t xml:space="preserve">Representante a la Cámara </w:t>
            </w:r>
          </w:p>
        </w:tc>
        <w:tc>
          <w:tcPr>
            <w:tcW w:w="4415" w:type="dxa"/>
            <w:shd w:val="clear" w:color="auto" w:fill="FFFFFF" w:themeFill="background1"/>
          </w:tcPr>
          <w:p w14:paraId="4BED348C" w14:textId="4F61EBBF" w:rsidR="00E715D2" w:rsidRDefault="00E715D2" w:rsidP="000E4FB3">
            <w:pPr>
              <w:ind w:right="51"/>
              <w:jc w:val="center"/>
              <w:rPr>
                <w:b/>
                <w:bCs/>
                <w:sz w:val="22"/>
                <w:szCs w:val="22"/>
              </w:rPr>
            </w:pPr>
          </w:p>
          <w:p w14:paraId="7A9DE93B" w14:textId="2D9B257B" w:rsidR="00E715D2" w:rsidRDefault="00E715D2" w:rsidP="000E4FB3">
            <w:pPr>
              <w:ind w:right="51"/>
              <w:jc w:val="center"/>
              <w:rPr>
                <w:b/>
                <w:bCs/>
                <w:sz w:val="22"/>
                <w:szCs w:val="22"/>
              </w:rPr>
            </w:pPr>
          </w:p>
          <w:p w14:paraId="33F99F00" w14:textId="77777777" w:rsidR="00E715D2" w:rsidRDefault="00E715D2" w:rsidP="000E4FB3">
            <w:pPr>
              <w:ind w:right="51"/>
              <w:jc w:val="center"/>
              <w:rPr>
                <w:b/>
                <w:bCs/>
                <w:sz w:val="22"/>
                <w:szCs w:val="22"/>
              </w:rPr>
            </w:pPr>
          </w:p>
          <w:p w14:paraId="05579385" w14:textId="20B6EFD1" w:rsidR="00E715D2" w:rsidRDefault="00F94A14" w:rsidP="000E4FB3">
            <w:pPr>
              <w:ind w:right="51"/>
              <w:jc w:val="center"/>
              <w:rPr>
                <w:b/>
                <w:bCs/>
                <w:sz w:val="22"/>
                <w:szCs w:val="22"/>
              </w:rPr>
            </w:pPr>
            <w:r w:rsidRPr="00322BF6">
              <w:rPr>
                <w:rFonts w:ascii="Bookman Old Style" w:hAnsi="Bookman Old Style"/>
                <w:noProof/>
                <w:lang w:val="en-US"/>
              </w:rPr>
              <w:drawing>
                <wp:inline distT="0" distB="0" distL="0" distR="0" wp14:anchorId="251AF507" wp14:editId="5904C539">
                  <wp:extent cx="1969332" cy="322504"/>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4187" cy="328212"/>
                          </a:xfrm>
                          <a:prstGeom prst="rect">
                            <a:avLst/>
                          </a:prstGeom>
                          <a:noFill/>
                          <a:ln>
                            <a:noFill/>
                          </a:ln>
                        </pic:spPr>
                      </pic:pic>
                    </a:graphicData>
                  </a:graphic>
                </wp:inline>
              </w:drawing>
            </w:r>
          </w:p>
          <w:p w14:paraId="2D1C5A83" w14:textId="601524E9" w:rsidR="005A06D0" w:rsidRPr="00E715D2" w:rsidRDefault="00EB305B" w:rsidP="000E4FB3">
            <w:pPr>
              <w:ind w:right="51"/>
              <w:jc w:val="center"/>
              <w:rPr>
                <w:b/>
                <w:bCs/>
                <w:sz w:val="22"/>
                <w:szCs w:val="22"/>
              </w:rPr>
            </w:pPr>
            <w:r>
              <w:rPr>
                <w:b/>
                <w:bCs/>
                <w:sz w:val="22"/>
                <w:szCs w:val="22"/>
              </w:rPr>
              <w:t>NIDIA MARCELA OSORIO SALGADO</w:t>
            </w:r>
          </w:p>
          <w:p w14:paraId="011775E1" w14:textId="67FD9329" w:rsidR="009B0311" w:rsidRDefault="00EB305B" w:rsidP="000E4FB3">
            <w:pPr>
              <w:ind w:right="51"/>
              <w:jc w:val="center"/>
              <w:rPr>
                <w:sz w:val="22"/>
                <w:szCs w:val="22"/>
              </w:rPr>
            </w:pPr>
            <w:r>
              <w:rPr>
                <w:sz w:val="22"/>
                <w:szCs w:val="22"/>
              </w:rPr>
              <w:t xml:space="preserve">Coordinadora </w:t>
            </w:r>
            <w:r w:rsidR="00E715D2">
              <w:rPr>
                <w:sz w:val="22"/>
                <w:szCs w:val="22"/>
              </w:rPr>
              <w:t>Ponente</w:t>
            </w:r>
          </w:p>
          <w:p w14:paraId="114177C6" w14:textId="47156254" w:rsidR="00E715D2" w:rsidRDefault="00E715D2" w:rsidP="000E4FB3">
            <w:pPr>
              <w:ind w:right="51"/>
              <w:jc w:val="center"/>
              <w:rPr>
                <w:sz w:val="22"/>
                <w:szCs w:val="22"/>
              </w:rPr>
            </w:pPr>
            <w:r>
              <w:rPr>
                <w:sz w:val="22"/>
                <w:szCs w:val="22"/>
              </w:rPr>
              <w:t xml:space="preserve">Representante a la Cámara </w:t>
            </w:r>
          </w:p>
        </w:tc>
      </w:tr>
      <w:tr w:rsidR="00EB305B" w14:paraId="5816BBAB" w14:textId="1CC5E81F" w:rsidTr="00EB305B">
        <w:tc>
          <w:tcPr>
            <w:tcW w:w="4409" w:type="dxa"/>
            <w:shd w:val="clear" w:color="auto" w:fill="FFFFFF" w:themeFill="background1"/>
          </w:tcPr>
          <w:p w14:paraId="1551F514" w14:textId="524086A1" w:rsidR="00EB305B" w:rsidRDefault="00EB305B" w:rsidP="00F94A14">
            <w:pPr>
              <w:ind w:right="51"/>
              <w:rPr>
                <w:b/>
                <w:sz w:val="22"/>
                <w:szCs w:val="22"/>
              </w:rPr>
            </w:pPr>
          </w:p>
          <w:p w14:paraId="1079B0A6" w14:textId="0A558923" w:rsidR="00EB305B" w:rsidRDefault="00EB305B" w:rsidP="000E4FB3">
            <w:pPr>
              <w:ind w:right="51"/>
              <w:jc w:val="center"/>
              <w:rPr>
                <w:b/>
                <w:sz w:val="22"/>
                <w:szCs w:val="22"/>
              </w:rPr>
            </w:pPr>
          </w:p>
          <w:p w14:paraId="0E7AB7CB" w14:textId="29B05C67" w:rsidR="00EB305B" w:rsidRDefault="00F94A14" w:rsidP="000E4FB3">
            <w:pPr>
              <w:ind w:right="51"/>
              <w:jc w:val="center"/>
              <w:rPr>
                <w:b/>
                <w:sz w:val="22"/>
                <w:szCs w:val="22"/>
              </w:rPr>
            </w:pPr>
            <w:r>
              <w:rPr>
                <w:noProof/>
                <w:lang w:eastAsia="es-CO"/>
              </w:rPr>
              <w:drawing>
                <wp:inline distT="0" distB="0" distL="0" distR="0" wp14:anchorId="6DD5A2AD" wp14:editId="37CEADBA">
                  <wp:extent cx="590550" cy="328992"/>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522" t="32891" r="40429" b="18527"/>
                          <a:stretch/>
                        </pic:blipFill>
                        <pic:spPr bwMode="auto">
                          <a:xfrm>
                            <a:off x="0" y="0"/>
                            <a:ext cx="606859" cy="338078"/>
                          </a:xfrm>
                          <a:prstGeom prst="rect">
                            <a:avLst/>
                          </a:prstGeom>
                          <a:ln>
                            <a:noFill/>
                          </a:ln>
                          <a:extLst>
                            <a:ext uri="{53640926-AAD7-44D8-BBD7-CCE9431645EC}">
                              <a14:shadowObscured xmlns:a14="http://schemas.microsoft.com/office/drawing/2010/main"/>
                            </a:ext>
                          </a:extLst>
                        </pic:spPr>
                      </pic:pic>
                    </a:graphicData>
                  </a:graphic>
                </wp:inline>
              </w:drawing>
            </w:r>
          </w:p>
          <w:p w14:paraId="3CE6DD38" w14:textId="58967430" w:rsidR="00EB305B" w:rsidRDefault="00EB305B" w:rsidP="000E4FB3">
            <w:pPr>
              <w:ind w:right="51"/>
              <w:jc w:val="center"/>
              <w:rPr>
                <w:b/>
                <w:sz w:val="22"/>
                <w:szCs w:val="22"/>
              </w:rPr>
            </w:pPr>
            <w:r w:rsidRPr="00EB305B">
              <w:rPr>
                <w:b/>
                <w:sz w:val="22"/>
                <w:szCs w:val="22"/>
              </w:rPr>
              <w:t>KELYN JOHANA GONZÁLEZ DUARTE</w:t>
            </w:r>
          </w:p>
          <w:p w14:paraId="5E862579" w14:textId="77777777" w:rsidR="00EB305B" w:rsidRDefault="00EB305B" w:rsidP="000E4FB3">
            <w:pPr>
              <w:ind w:right="51"/>
              <w:jc w:val="center"/>
              <w:rPr>
                <w:sz w:val="22"/>
                <w:szCs w:val="22"/>
              </w:rPr>
            </w:pPr>
            <w:r>
              <w:rPr>
                <w:sz w:val="22"/>
                <w:szCs w:val="22"/>
              </w:rPr>
              <w:t>Ponente</w:t>
            </w:r>
          </w:p>
          <w:p w14:paraId="56AA233D" w14:textId="4DE82953" w:rsidR="00EB305B" w:rsidRDefault="00EB305B" w:rsidP="000E4FB3">
            <w:pPr>
              <w:ind w:right="51"/>
              <w:jc w:val="center"/>
              <w:rPr>
                <w:sz w:val="22"/>
                <w:szCs w:val="22"/>
              </w:rPr>
            </w:pPr>
            <w:r>
              <w:rPr>
                <w:sz w:val="22"/>
                <w:szCs w:val="22"/>
              </w:rPr>
              <w:t xml:space="preserve">Representante a la Cámara </w:t>
            </w:r>
          </w:p>
        </w:tc>
        <w:tc>
          <w:tcPr>
            <w:tcW w:w="4421" w:type="dxa"/>
            <w:gridSpan w:val="2"/>
            <w:shd w:val="clear" w:color="auto" w:fill="FFFFFF" w:themeFill="background1"/>
          </w:tcPr>
          <w:p w14:paraId="4E7C2C7B" w14:textId="1E8F720A" w:rsidR="00EB305B" w:rsidRDefault="00CA77E1">
            <w:pPr>
              <w:rPr>
                <w:sz w:val="22"/>
                <w:szCs w:val="22"/>
              </w:rPr>
            </w:pPr>
            <w:r>
              <w:rPr>
                <w:b/>
                <w:bCs/>
                <w:noProof/>
                <w:sz w:val="22"/>
                <w:szCs w:val="22"/>
                <w:lang w:val="en-US" w:eastAsia="en-US"/>
              </w:rPr>
              <w:drawing>
                <wp:anchor distT="0" distB="0" distL="114300" distR="114300" simplePos="0" relativeHeight="251658240" behindDoc="0" locked="0" layoutInCell="1" allowOverlap="1" wp14:anchorId="2831624F" wp14:editId="5C981F93">
                  <wp:simplePos x="0" y="0"/>
                  <wp:positionH relativeFrom="column">
                    <wp:posOffset>81280</wp:posOffset>
                  </wp:positionH>
                  <wp:positionV relativeFrom="paragraph">
                    <wp:posOffset>140335</wp:posOffset>
                  </wp:positionV>
                  <wp:extent cx="2371030" cy="4381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km.png"/>
                          <pic:cNvPicPr/>
                        </pic:nvPicPr>
                        <pic:blipFill rotWithShape="1">
                          <a:blip r:embed="rId10">
                            <a:extLst>
                              <a:ext uri="{28A0092B-C50C-407E-A947-70E740481C1C}">
                                <a14:useLocalDpi xmlns:a14="http://schemas.microsoft.com/office/drawing/2010/main" val="0"/>
                              </a:ext>
                            </a:extLst>
                          </a:blip>
                          <a:srcRect b="26984"/>
                          <a:stretch/>
                        </pic:blipFill>
                        <pic:spPr bwMode="auto">
                          <a:xfrm>
                            <a:off x="0" y="0"/>
                            <a:ext cx="2371030" cy="438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CD6971" w14:textId="1FE13A8A" w:rsidR="00EB305B" w:rsidRDefault="00EB305B" w:rsidP="000E4FB3">
            <w:pPr>
              <w:ind w:right="51"/>
              <w:jc w:val="center"/>
              <w:rPr>
                <w:b/>
                <w:bCs/>
                <w:sz w:val="22"/>
                <w:szCs w:val="22"/>
              </w:rPr>
            </w:pPr>
          </w:p>
          <w:p w14:paraId="60E3E2E1" w14:textId="58F44E18" w:rsidR="00EB305B" w:rsidRDefault="00EB305B" w:rsidP="000E4FB3">
            <w:pPr>
              <w:ind w:right="51"/>
              <w:jc w:val="center"/>
              <w:rPr>
                <w:b/>
                <w:bCs/>
                <w:sz w:val="22"/>
                <w:szCs w:val="22"/>
              </w:rPr>
            </w:pPr>
          </w:p>
          <w:p w14:paraId="53B33A6D" w14:textId="77777777" w:rsidR="00EB305B" w:rsidRDefault="00EB305B" w:rsidP="000E4FB3">
            <w:pPr>
              <w:ind w:right="51"/>
              <w:jc w:val="center"/>
              <w:rPr>
                <w:b/>
                <w:bCs/>
                <w:sz w:val="22"/>
                <w:szCs w:val="22"/>
              </w:rPr>
            </w:pPr>
          </w:p>
          <w:p w14:paraId="5782A1B5" w14:textId="2183ADE7" w:rsidR="00EB305B" w:rsidRPr="00EB305B" w:rsidRDefault="00EB305B" w:rsidP="000E4FB3">
            <w:pPr>
              <w:ind w:right="51"/>
              <w:jc w:val="center"/>
              <w:rPr>
                <w:b/>
                <w:bCs/>
                <w:sz w:val="22"/>
                <w:szCs w:val="22"/>
              </w:rPr>
            </w:pPr>
            <w:r w:rsidRPr="00EB305B">
              <w:rPr>
                <w:b/>
                <w:bCs/>
                <w:sz w:val="22"/>
                <w:szCs w:val="22"/>
              </w:rPr>
              <w:t>KATHERINE MIRANDA PEÑA</w:t>
            </w:r>
          </w:p>
          <w:p w14:paraId="4982795D" w14:textId="77777777" w:rsidR="00EB305B" w:rsidRDefault="00EB305B" w:rsidP="00EB305B">
            <w:pPr>
              <w:ind w:right="51"/>
              <w:jc w:val="center"/>
              <w:rPr>
                <w:sz w:val="22"/>
                <w:szCs w:val="22"/>
              </w:rPr>
            </w:pPr>
            <w:r>
              <w:rPr>
                <w:sz w:val="22"/>
                <w:szCs w:val="22"/>
              </w:rPr>
              <w:t>Ponente</w:t>
            </w:r>
          </w:p>
          <w:p w14:paraId="6F669C04" w14:textId="2D76D21B" w:rsidR="00EB305B" w:rsidRDefault="00EB305B" w:rsidP="00EB305B">
            <w:pPr>
              <w:ind w:right="51"/>
              <w:jc w:val="center"/>
              <w:rPr>
                <w:sz w:val="22"/>
                <w:szCs w:val="22"/>
              </w:rPr>
            </w:pPr>
            <w:r>
              <w:rPr>
                <w:sz w:val="22"/>
                <w:szCs w:val="22"/>
              </w:rPr>
              <w:t>Representante a la Cámara</w:t>
            </w:r>
          </w:p>
        </w:tc>
      </w:tr>
    </w:tbl>
    <w:p w14:paraId="32C39CB7" w14:textId="73B99FA6" w:rsidR="0046237E" w:rsidRPr="009B0311" w:rsidRDefault="00E33F9E" w:rsidP="00687319">
      <w:pPr>
        <w:spacing w:line="240" w:lineRule="auto"/>
        <w:ind w:right="51"/>
        <w:jc w:val="center"/>
        <w:rPr>
          <w:b/>
          <w:sz w:val="22"/>
          <w:szCs w:val="22"/>
        </w:rPr>
      </w:pPr>
      <w:r w:rsidRPr="009B0311">
        <w:rPr>
          <w:b/>
          <w:sz w:val="22"/>
          <w:szCs w:val="22"/>
        </w:rPr>
        <w:lastRenderedPageBreak/>
        <w:t>INFORME DE PONENCIA PARA PRIMER DEBATE AL PROYECTO DE LEY N</w:t>
      </w:r>
      <w:r w:rsidR="009B0311" w:rsidRPr="009B0311">
        <w:rPr>
          <w:b/>
          <w:sz w:val="22"/>
          <w:szCs w:val="22"/>
        </w:rPr>
        <w:t>o.</w:t>
      </w:r>
      <w:r w:rsidRPr="009B0311">
        <w:rPr>
          <w:b/>
          <w:sz w:val="22"/>
          <w:szCs w:val="22"/>
        </w:rPr>
        <w:t xml:space="preserve"> </w:t>
      </w:r>
      <w:r w:rsidR="00EB305B">
        <w:rPr>
          <w:b/>
          <w:sz w:val="22"/>
          <w:szCs w:val="22"/>
        </w:rPr>
        <w:t>321</w:t>
      </w:r>
      <w:r w:rsidRPr="009B0311">
        <w:rPr>
          <w:b/>
          <w:sz w:val="22"/>
          <w:szCs w:val="22"/>
        </w:rPr>
        <w:t xml:space="preserve"> DE 2020</w:t>
      </w:r>
    </w:p>
    <w:p w14:paraId="596CA103" w14:textId="3769E401" w:rsidR="007B53BF" w:rsidRPr="009B0311" w:rsidRDefault="007B53BF" w:rsidP="000E4FB3">
      <w:pPr>
        <w:spacing w:line="240" w:lineRule="auto"/>
        <w:ind w:right="51"/>
        <w:jc w:val="left"/>
        <w:rPr>
          <w:sz w:val="22"/>
          <w:szCs w:val="22"/>
        </w:rPr>
      </w:pPr>
    </w:p>
    <w:p w14:paraId="745CD420" w14:textId="086449CF" w:rsidR="007B53BF" w:rsidRPr="009B0311" w:rsidRDefault="007B53BF" w:rsidP="007B53BF">
      <w:pPr>
        <w:spacing w:line="240" w:lineRule="auto"/>
        <w:ind w:right="51"/>
        <w:jc w:val="center"/>
        <w:rPr>
          <w:b/>
          <w:bCs/>
          <w:sz w:val="22"/>
          <w:szCs w:val="22"/>
        </w:rPr>
      </w:pPr>
      <w:r w:rsidRPr="009B0311">
        <w:rPr>
          <w:b/>
          <w:bCs/>
          <w:sz w:val="22"/>
          <w:szCs w:val="22"/>
        </w:rPr>
        <w:t>CONTENIDO DE LA PONENCIA</w:t>
      </w:r>
    </w:p>
    <w:p w14:paraId="23E723E3" w14:textId="086449CF" w:rsidR="007B53BF" w:rsidRDefault="007B53BF" w:rsidP="000E4FB3">
      <w:pPr>
        <w:spacing w:line="240" w:lineRule="auto"/>
        <w:ind w:right="51"/>
        <w:jc w:val="left"/>
        <w:rPr>
          <w:sz w:val="22"/>
          <w:szCs w:val="22"/>
        </w:rPr>
      </w:pPr>
    </w:p>
    <w:p w14:paraId="472C030D" w14:textId="77777777" w:rsidR="00E715D2" w:rsidRDefault="00E715D2" w:rsidP="000E4FB3">
      <w:pPr>
        <w:numPr>
          <w:ilvl w:val="0"/>
          <w:numId w:val="2"/>
        </w:numPr>
        <w:pBdr>
          <w:top w:val="single" w:sz="4" w:space="1" w:color="auto"/>
          <w:left w:val="single" w:sz="4" w:space="31" w:color="auto"/>
          <w:bottom w:val="single" w:sz="4" w:space="1" w:color="auto"/>
          <w:right w:val="single" w:sz="4" w:space="4" w:color="auto"/>
        </w:pBdr>
        <w:spacing w:line="240" w:lineRule="auto"/>
        <w:ind w:left="709" w:right="51" w:firstLine="2410"/>
        <w:jc w:val="left"/>
        <w:rPr>
          <w:sz w:val="22"/>
          <w:szCs w:val="22"/>
        </w:rPr>
      </w:pPr>
      <w:r>
        <w:rPr>
          <w:sz w:val="22"/>
          <w:szCs w:val="22"/>
        </w:rPr>
        <w:t>Trámite de la iniciativa</w:t>
      </w:r>
    </w:p>
    <w:p w14:paraId="7E7DF23E" w14:textId="77777777" w:rsidR="00E715D2" w:rsidRDefault="00E715D2" w:rsidP="000E4FB3">
      <w:pPr>
        <w:numPr>
          <w:ilvl w:val="0"/>
          <w:numId w:val="2"/>
        </w:numPr>
        <w:pBdr>
          <w:top w:val="single" w:sz="4" w:space="1" w:color="auto"/>
          <w:left w:val="single" w:sz="4" w:space="31" w:color="auto"/>
          <w:bottom w:val="single" w:sz="4" w:space="1" w:color="auto"/>
          <w:right w:val="single" w:sz="4" w:space="4" w:color="auto"/>
        </w:pBdr>
        <w:spacing w:line="240" w:lineRule="auto"/>
        <w:ind w:left="709" w:right="51" w:firstLine="2410"/>
        <w:jc w:val="left"/>
        <w:rPr>
          <w:sz w:val="22"/>
          <w:szCs w:val="22"/>
        </w:rPr>
      </w:pPr>
      <w:r>
        <w:rPr>
          <w:sz w:val="22"/>
          <w:szCs w:val="22"/>
        </w:rPr>
        <w:t>Antecedentes del Proyecto</w:t>
      </w:r>
    </w:p>
    <w:p w14:paraId="40C343A3" w14:textId="77777777" w:rsidR="00E715D2" w:rsidRDefault="00E715D2" w:rsidP="000E4FB3">
      <w:pPr>
        <w:numPr>
          <w:ilvl w:val="0"/>
          <w:numId w:val="2"/>
        </w:numPr>
        <w:pBdr>
          <w:top w:val="single" w:sz="4" w:space="1" w:color="auto"/>
          <w:left w:val="single" w:sz="4" w:space="31" w:color="auto"/>
          <w:bottom w:val="single" w:sz="4" w:space="1" w:color="auto"/>
          <w:right w:val="single" w:sz="4" w:space="4" w:color="auto"/>
        </w:pBdr>
        <w:spacing w:line="240" w:lineRule="auto"/>
        <w:ind w:left="709" w:right="51" w:firstLine="2410"/>
        <w:jc w:val="left"/>
        <w:rPr>
          <w:sz w:val="22"/>
          <w:szCs w:val="22"/>
        </w:rPr>
      </w:pPr>
      <w:r>
        <w:rPr>
          <w:sz w:val="22"/>
          <w:szCs w:val="22"/>
        </w:rPr>
        <w:t xml:space="preserve">Objeto del Proyecto </w:t>
      </w:r>
    </w:p>
    <w:p w14:paraId="1E069BA9" w14:textId="77777777" w:rsidR="00E715D2" w:rsidRDefault="00E715D2" w:rsidP="000E4FB3">
      <w:pPr>
        <w:numPr>
          <w:ilvl w:val="0"/>
          <w:numId w:val="2"/>
        </w:numPr>
        <w:pBdr>
          <w:top w:val="single" w:sz="4" w:space="1" w:color="auto"/>
          <w:left w:val="single" w:sz="4" w:space="31" w:color="auto"/>
          <w:bottom w:val="single" w:sz="4" w:space="1" w:color="auto"/>
          <w:right w:val="single" w:sz="4" w:space="4" w:color="auto"/>
        </w:pBdr>
        <w:spacing w:line="240" w:lineRule="auto"/>
        <w:ind w:left="709" w:right="51" w:firstLine="2410"/>
        <w:jc w:val="left"/>
        <w:rPr>
          <w:sz w:val="22"/>
          <w:szCs w:val="22"/>
        </w:rPr>
      </w:pPr>
      <w:r>
        <w:rPr>
          <w:sz w:val="22"/>
          <w:szCs w:val="22"/>
        </w:rPr>
        <w:t>Contenido original del Proyecto</w:t>
      </w:r>
    </w:p>
    <w:p w14:paraId="7E8E54E5" w14:textId="7F4EBD82" w:rsidR="00E715D2" w:rsidRDefault="00E715D2" w:rsidP="000E4FB3">
      <w:pPr>
        <w:numPr>
          <w:ilvl w:val="0"/>
          <w:numId w:val="2"/>
        </w:numPr>
        <w:pBdr>
          <w:top w:val="single" w:sz="4" w:space="1" w:color="auto"/>
          <w:left w:val="single" w:sz="4" w:space="31" w:color="auto"/>
          <w:bottom w:val="single" w:sz="4" w:space="1" w:color="auto"/>
          <w:right w:val="single" w:sz="4" w:space="4" w:color="auto"/>
        </w:pBdr>
        <w:spacing w:line="240" w:lineRule="auto"/>
        <w:ind w:left="709" w:right="51" w:firstLine="2410"/>
        <w:jc w:val="left"/>
        <w:rPr>
          <w:sz w:val="22"/>
          <w:szCs w:val="22"/>
        </w:rPr>
      </w:pPr>
      <w:r>
        <w:rPr>
          <w:sz w:val="22"/>
          <w:szCs w:val="22"/>
        </w:rPr>
        <w:t>Problema</w:t>
      </w:r>
      <w:r w:rsidR="00F65974">
        <w:rPr>
          <w:sz w:val="22"/>
          <w:szCs w:val="22"/>
        </w:rPr>
        <w:t xml:space="preserve"> </w:t>
      </w:r>
      <w:r>
        <w:rPr>
          <w:sz w:val="22"/>
          <w:szCs w:val="22"/>
        </w:rPr>
        <w:t>a</w:t>
      </w:r>
      <w:r w:rsidR="00F65974">
        <w:rPr>
          <w:sz w:val="22"/>
          <w:szCs w:val="22"/>
        </w:rPr>
        <w:t xml:space="preserve"> </w:t>
      </w:r>
      <w:r>
        <w:rPr>
          <w:sz w:val="22"/>
          <w:szCs w:val="22"/>
        </w:rPr>
        <w:t>resolver</w:t>
      </w:r>
    </w:p>
    <w:p w14:paraId="355BBF5E" w14:textId="77777777" w:rsidR="00E715D2" w:rsidRDefault="00E715D2" w:rsidP="000E4FB3">
      <w:pPr>
        <w:numPr>
          <w:ilvl w:val="0"/>
          <w:numId w:val="2"/>
        </w:numPr>
        <w:pBdr>
          <w:top w:val="single" w:sz="4" w:space="1" w:color="auto"/>
          <w:left w:val="single" w:sz="4" w:space="31" w:color="auto"/>
          <w:bottom w:val="single" w:sz="4" w:space="1" w:color="auto"/>
          <w:right w:val="single" w:sz="4" w:space="4" w:color="auto"/>
        </w:pBdr>
        <w:spacing w:line="240" w:lineRule="auto"/>
        <w:ind w:left="709" w:right="51" w:firstLine="2410"/>
        <w:jc w:val="left"/>
        <w:rPr>
          <w:sz w:val="22"/>
          <w:szCs w:val="22"/>
        </w:rPr>
      </w:pPr>
      <w:r>
        <w:rPr>
          <w:sz w:val="22"/>
          <w:szCs w:val="22"/>
        </w:rPr>
        <w:t>Justificación e importancia del proyecto</w:t>
      </w:r>
    </w:p>
    <w:p w14:paraId="1BC93B76" w14:textId="5FB7F01A" w:rsidR="00E715D2" w:rsidRDefault="00E715D2" w:rsidP="000E4FB3">
      <w:pPr>
        <w:numPr>
          <w:ilvl w:val="0"/>
          <w:numId w:val="2"/>
        </w:numPr>
        <w:pBdr>
          <w:top w:val="single" w:sz="4" w:space="1" w:color="auto"/>
          <w:left w:val="single" w:sz="4" w:space="31" w:color="auto"/>
          <w:bottom w:val="single" w:sz="4" w:space="1" w:color="auto"/>
          <w:right w:val="single" w:sz="4" w:space="4" w:color="auto"/>
        </w:pBdr>
        <w:spacing w:line="240" w:lineRule="auto"/>
        <w:ind w:left="709" w:right="51" w:firstLine="2410"/>
        <w:jc w:val="left"/>
        <w:rPr>
          <w:sz w:val="22"/>
          <w:szCs w:val="22"/>
        </w:rPr>
      </w:pPr>
      <w:r>
        <w:rPr>
          <w:sz w:val="22"/>
          <w:szCs w:val="22"/>
        </w:rPr>
        <w:t>Fundamentos jurídicos</w:t>
      </w:r>
    </w:p>
    <w:p w14:paraId="2E82ED0A" w14:textId="61270ABA" w:rsidR="00640CA7" w:rsidRDefault="00640CA7" w:rsidP="000E4FB3">
      <w:pPr>
        <w:numPr>
          <w:ilvl w:val="0"/>
          <w:numId w:val="2"/>
        </w:numPr>
        <w:pBdr>
          <w:top w:val="single" w:sz="4" w:space="1" w:color="auto"/>
          <w:left w:val="single" w:sz="4" w:space="31" w:color="auto"/>
          <w:bottom w:val="single" w:sz="4" w:space="1" w:color="auto"/>
          <w:right w:val="single" w:sz="4" w:space="4" w:color="auto"/>
        </w:pBdr>
        <w:spacing w:line="240" w:lineRule="auto"/>
        <w:ind w:left="709" w:right="51" w:firstLine="2410"/>
        <w:jc w:val="left"/>
        <w:rPr>
          <w:sz w:val="22"/>
          <w:szCs w:val="22"/>
        </w:rPr>
      </w:pPr>
      <w:r>
        <w:rPr>
          <w:sz w:val="22"/>
          <w:szCs w:val="22"/>
        </w:rPr>
        <w:t>Pliego de modificaciones</w:t>
      </w:r>
    </w:p>
    <w:p w14:paraId="11FAEE32" w14:textId="77777777" w:rsidR="00E715D2" w:rsidRDefault="00E715D2" w:rsidP="000E4FB3">
      <w:pPr>
        <w:numPr>
          <w:ilvl w:val="0"/>
          <w:numId w:val="2"/>
        </w:numPr>
        <w:pBdr>
          <w:top w:val="single" w:sz="4" w:space="1" w:color="auto"/>
          <w:left w:val="single" w:sz="4" w:space="31" w:color="auto"/>
          <w:bottom w:val="single" w:sz="4" w:space="1" w:color="auto"/>
          <w:right w:val="single" w:sz="4" w:space="4" w:color="auto"/>
        </w:pBdr>
        <w:spacing w:line="240" w:lineRule="auto"/>
        <w:ind w:left="709" w:right="51" w:firstLine="2410"/>
        <w:jc w:val="left"/>
        <w:rPr>
          <w:sz w:val="22"/>
          <w:szCs w:val="22"/>
        </w:rPr>
      </w:pPr>
      <w:r>
        <w:rPr>
          <w:sz w:val="22"/>
          <w:szCs w:val="22"/>
        </w:rPr>
        <w:t>Conflicto de interés</w:t>
      </w:r>
    </w:p>
    <w:p w14:paraId="62909CD9" w14:textId="050D5B81" w:rsidR="00E715D2" w:rsidRDefault="00E715D2" w:rsidP="000E4FB3">
      <w:pPr>
        <w:numPr>
          <w:ilvl w:val="0"/>
          <w:numId w:val="2"/>
        </w:numPr>
        <w:pBdr>
          <w:top w:val="single" w:sz="4" w:space="1" w:color="auto"/>
          <w:left w:val="single" w:sz="4" w:space="31" w:color="auto"/>
          <w:bottom w:val="single" w:sz="4" w:space="1" w:color="auto"/>
          <w:right w:val="single" w:sz="4" w:space="4" w:color="auto"/>
        </w:pBdr>
        <w:spacing w:line="240" w:lineRule="auto"/>
        <w:ind w:left="709" w:right="51" w:firstLine="2410"/>
        <w:jc w:val="left"/>
        <w:rPr>
          <w:sz w:val="22"/>
          <w:szCs w:val="22"/>
        </w:rPr>
      </w:pPr>
      <w:r>
        <w:rPr>
          <w:sz w:val="22"/>
          <w:szCs w:val="22"/>
        </w:rPr>
        <w:t>Proposición final</w:t>
      </w:r>
    </w:p>
    <w:p w14:paraId="6C7C2978" w14:textId="7A935ED8" w:rsidR="00F65974" w:rsidRDefault="00F65974" w:rsidP="000E4FB3">
      <w:pPr>
        <w:numPr>
          <w:ilvl w:val="0"/>
          <w:numId w:val="2"/>
        </w:numPr>
        <w:pBdr>
          <w:top w:val="single" w:sz="4" w:space="1" w:color="auto"/>
          <w:left w:val="single" w:sz="4" w:space="31" w:color="auto"/>
          <w:bottom w:val="single" w:sz="4" w:space="1" w:color="auto"/>
          <w:right w:val="single" w:sz="4" w:space="4" w:color="auto"/>
        </w:pBdr>
        <w:spacing w:line="240" w:lineRule="auto"/>
        <w:ind w:left="709" w:right="51" w:firstLine="2410"/>
        <w:jc w:val="left"/>
        <w:rPr>
          <w:sz w:val="22"/>
          <w:szCs w:val="22"/>
        </w:rPr>
      </w:pPr>
      <w:r>
        <w:rPr>
          <w:sz w:val="22"/>
          <w:szCs w:val="22"/>
        </w:rPr>
        <w:t>Texto propuesto para primer debate</w:t>
      </w:r>
    </w:p>
    <w:p w14:paraId="3FD41B67" w14:textId="77777777" w:rsidR="00E715D2" w:rsidRDefault="00E715D2" w:rsidP="000E4FB3">
      <w:pPr>
        <w:spacing w:line="240" w:lineRule="auto"/>
        <w:ind w:right="51"/>
        <w:jc w:val="left"/>
        <w:rPr>
          <w:sz w:val="22"/>
          <w:szCs w:val="22"/>
        </w:rPr>
      </w:pPr>
    </w:p>
    <w:p w14:paraId="210EF71A" w14:textId="77777777" w:rsidR="0046237E" w:rsidRDefault="0046237E" w:rsidP="000E4FB3">
      <w:pPr>
        <w:spacing w:line="240" w:lineRule="auto"/>
        <w:ind w:right="51"/>
        <w:jc w:val="left"/>
        <w:rPr>
          <w:sz w:val="22"/>
          <w:szCs w:val="22"/>
        </w:rPr>
      </w:pPr>
    </w:p>
    <w:p w14:paraId="562A65FA" w14:textId="77777777" w:rsidR="0046237E" w:rsidRDefault="00E33F9E" w:rsidP="000E4FB3">
      <w:pPr>
        <w:ind w:right="51"/>
        <w:jc w:val="left"/>
        <w:rPr>
          <w:b/>
          <w:sz w:val="22"/>
          <w:szCs w:val="22"/>
        </w:rPr>
      </w:pPr>
      <w:r>
        <w:rPr>
          <w:b/>
          <w:sz w:val="22"/>
          <w:szCs w:val="22"/>
        </w:rPr>
        <w:t>1. Trámite de la iniciativa</w:t>
      </w:r>
    </w:p>
    <w:p w14:paraId="3397173D" w14:textId="77777777" w:rsidR="0046237E" w:rsidRDefault="0046237E" w:rsidP="000E4FB3">
      <w:pPr>
        <w:ind w:right="51"/>
        <w:jc w:val="left"/>
        <w:rPr>
          <w:sz w:val="22"/>
          <w:szCs w:val="22"/>
        </w:rPr>
      </w:pPr>
    </w:p>
    <w:p w14:paraId="47316385" w14:textId="00EEA016" w:rsidR="00DE4273" w:rsidRPr="005A06D0" w:rsidRDefault="00E33F9E" w:rsidP="008E3626">
      <w:pPr>
        <w:ind w:right="51"/>
        <w:rPr>
          <w:sz w:val="22"/>
          <w:szCs w:val="22"/>
        </w:rPr>
      </w:pPr>
      <w:r>
        <w:rPr>
          <w:sz w:val="22"/>
          <w:szCs w:val="22"/>
        </w:rPr>
        <w:t xml:space="preserve">El proyecto de Ley </w:t>
      </w:r>
      <w:r w:rsidR="00EB305B">
        <w:rPr>
          <w:sz w:val="22"/>
          <w:szCs w:val="22"/>
        </w:rPr>
        <w:t>321</w:t>
      </w:r>
      <w:r>
        <w:rPr>
          <w:sz w:val="22"/>
          <w:szCs w:val="22"/>
        </w:rPr>
        <w:t xml:space="preserve"> de 2020 fue radicado el día </w:t>
      </w:r>
      <w:r w:rsidR="00E715D2">
        <w:rPr>
          <w:sz w:val="22"/>
          <w:szCs w:val="22"/>
        </w:rPr>
        <w:t>5</w:t>
      </w:r>
      <w:r>
        <w:rPr>
          <w:sz w:val="22"/>
          <w:szCs w:val="22"/>
        </w:rPr>
        <w:t xml:space="preserve"> de </w:t>
      </w:r>
      <w:r w:rsidR="00EB305B">
        <w:rPr>
          <w:sz w:val="22"/>
          <w:szCs w:val="22"/>
        </w:rPr>
        <w:t>agosto</w:t>
      </w:r>
      <w:r>
        <w:rPr>
          <w:sz w:val="22"/>
          <w:szCs w:val="22"/>
        </w:rPr>
        <w:t xml:space="preserve"> de 2020 por </w:t>
      </w:r>
      <w:r w:rsidR="00E715D2">
        <w:rPr>
          <w:sz w:val="22"/>
          <w:szCs w:val="22"/>
        </w:rPr>
        <w:t>l</w:t>
      </w:r>
      <w:r w:rsidR="00EB305B">
        <w:rPr>
          <w:sz w:val="22"/>
          <w:szCs w:val="22"/>
        </w:rPr>
        <w:t>a</w:t>
      </w:r>
      <w:r w:rsidR="00E715D2">
        <w:rPr>
          <w:sz w:val="22"/>
          <w:szCs w:val="22"/>
        </w:rPr>
        <w:t xml:space="preserve">s </w:t>
      </w:r>
      <w:r w:rsidR="007A2A8A">
        <w:rPr>
          <w:sz w:val="22"/>
          <w:szCs w:val="22"/>
        </w:rPr>
        <w:t>Honorables Representantes</w:t>
      </w:r>
      <w:r w:rsidR="00EB305B">
        <w:rPr>
          <w:sz w:val="22"/>
          <w:szCs w:val="22"/>
        </w:rPr>
        <w:t xml:space="preserve"> Irma Luz </w:t>
      </w:r>
      <w:r w:rsidR="008E3626">
        <w:rPr>
          <w:sz w:val="22"/>
          <w:szCs w:val="22"/>
        </w:rPr>
        <w:t xml:space="preserve">Herrera Rodríguez y Norma Hurtado Sánchez y los Honorables Senadores </w:t>
      </w:r>
      <w:proofErr w:type="spellStart"/>
      <w:r w:rsidR="00EB305B" w:rsidRPr="00EB305B">
        <w:rPr>
          <w:sz w:val="22"/>
          <w:szCs w:val="22"/>
        </w:rPr>
        <w:t>Aydee</w:t>
      </w:r>
      <w:proofErr w:type="spellEnd"/>
      <w:r w:rsidR="00EB305B" w:rsidRPr="00EB305B">
        <w:rPr>
          <w:sz w:val="22"/>
          <w:szCs w:val="22"/>
        </w:rPr>
        <w:t xml:space="preserve"> </w:t>
      </w:r>
      <w:r w:rsidR="008E3626">
        <w:rPr>
          <w:sz w:val="22"/>
          <w:szCs w:val="22"/>
        </w:rPr>
        <w:t>L</w:t>
      </w:r>
      <w:r w:rsidR="00EB305B" w:rsidRPr="00EB305B">
        <w:rPr>
          <w:sz w:val="22"/>
          <w:szCs w:val="22"/>
        </w:rPr>
        <w:t xml:space="preserve">izarazo </w:t>
      </w:r>
      <w:r w:rsidR="008E3626">
        <w:rPr>
          <w:sz w:val="22"/>
          <w:szCs w:val="22"/>
        </w:rPr>
        <w:t>C</w:t>
      </w:r>
      <w:r w:rsidR="00EB305B" w:rsidRPr="00EB305B">
        <w:rPr>
          <w:sz w:val="22"/>
          <w:szCs w:val="22"/>
        </w:rPr>
        <w:t>ubillos</w:t>
      </w:r>
      <w:r w:rsidR="008E3626">
        <w:rPr>
          <w:sz w:val="22"/>
          <w:szCs w:val="22"/>
        </w:rPr>
        <w:t xml:space="preserve">, </w:t>
      </w:r>
      <w:r w:rsidR="00EB305B" w:rsidRPr="00EB305B">
        <w:rPr>
          <w:sz w:val="22"/>
          <w:szCs w:val="22"/>
        </w:rPr>
        <w:t xml:space="preserve">Carlos Eduardo Guevara </w:t>
      </w:r>
      <w:proofErr w:type="spellStart"/>
      <w:r w:rsidR="008E3626">
        <w:rPr>
          <w:sz w:val="22"/>
          <w:szCs w:val="22"/>
        </w:rPr>
        <w:t>V</w:t>
      </w:r>
      <w:r w:rsidR="00EB305B" w:rsidRPr="00EB305B">
        <w:rPr>
          <w:sz w:val="22"/>
          <w:szCs w:val="22"/>
        </w:rPr>
        <w:t>illabon</w:t>
      </w:r>
      <w:proofErr w:type="spellEnd"/>
      <w:r w:rsidR="00EB305B" w:rsidRPr="00EB305B">
        <w:rPr>
          <w:sz w:val="22"/>
          <w:szCs w:val="22"/>
        </w:rPr>
        <w:t xml:space="preserve"> </w:t>
      </w:r>
      <w:r w:rsidR="008E3626">
        <w:rPr>
          <w:sz w:val="22"/>
          <w:szCs w:val="22"/>
        </w:rPr>
        <w:t xml:space="preserve">y </w:t>
      </w:r>
      <w:r w:rsidR="00EB305B" w:rsidRPr="00EB305B">
        <w:rPr>
          <w:sz w:val="22"/>
          <w:szCs w:val="22"/>
        </w:rPr>
        <w:t xml:space="preserve">Manuel Antonio </w:t>
      </w:r>
      <w:proofErr w:type="spellStart"/>
      <w:r w:rsidR="00EB305B" w:rsidRPr="00EB305B">
        <w:rPr>
          <w:sz w:val="22"/>
          <w:szCs w:val="22"/>
        </w:rPr>
        <w:t>Virgüez</w:t>
      </w:r>
      <w:proofErr w:type="spellEnd"/>
      <w:r w:rsidR="00EB305B" w:rsidRPr="00EB305B">
        <w:rPr>
          <w:sz w:val="22"/>
          <w:szCs w:val="22"/>
        </w:rPr>
        <w:t xml:space="preserve"> </w:t>
      </w:r>
      <w:proofErr w:type="spellStart"/>
      <w:r w:rsidR="00EB305B" w:rsidRPr="00EB305B">
        <w:rPr>
          <w:sz w:val="22"/>
          <w:szCs w:val="22"/>
        </w:rPr>
        <w:t>Piraquive</w:t>
      </w:r>
      <w:proofErr w:type="spellEnd"/>
      <w:r w:rsidR="008E3626">
        <w:rPr>
          <w:sz w:val="22"/>
          <w:szCs w:val="22"/>
        </w:rPr>
        <w:t xml:space="preserve">. </w:t>
      </w:r>
      <w:r w:rsidR="007A2A8A">
        <w:rPr>
          <w:sz w:val="22"/>
          <w:szCs w:val="22"/>
        </w:rPr>
        <w:t xml:space="preserve">El proyecto está publicado en la Gaceta No. </w:t>
      </w:r>
      <w:r w:rsidR="008E3626">
        <w:rPr>
          <w:sz w:val="22"/>
          <w:szCs w:val="22"/>
        </w:rPr>
        <w:t>321 d</w:t>
      </w:r>
      <w:r w:rsidR="007A2A8A">
        <w:rPr>
          <w:sz w:val="22"/>
          <w:szCs w:val="22"/>
        </w:rPr>
        <w:t>e 2020.</w:t>
      </w:r>
    </w:p>
    <w:p w14:paraId="0E0D41BF" w14:textId="77777777" w:rsidR="00DE4273" w:rsidRDefault="00DE4273" w:rsidP="000E4FB3">
      <w:pPr>
        <w:ind w:right="51"/>
        <w:rPr>
          <w:sz w:val="22"/>
          <w:szCs w:val="22"/>
        </w:rPr>
      </w:pPr>
    </w:p>
    <w:p w14:paraId="6710AE3B" w14:textId="3F7571B8" w:rsidR="0046237E" w:rsidRDefault="008E3626" w:rsidP="000E4FB3">
      <w:pPr>
        <w:ind w:right="51"/>
        <w:rPr>
          <w:sz w:val="22"/>
          <w:szCs w:val="22"/>
        </w:rPr>
      </w:pPr>
      <w:r>
        <w:rPr>
          <w:sz w:val="22"/>
          <w:szCs w:val="22"/>
        </w:rPr>
        <w:t>E</w:t>
      </w:r>
      <w:r w:rsidR="00E33F9E">
        <w:rPr>
          <w:sz w:val="22"/>
          <w:szCs w:val="22"/>
        </w:rPr>
        <w:t xml:space="preserve">l día </w:t>
      </w:r>
      <w:r>
        <w:rPr>
          <w:sz w:val="22"/>
          <w:szCs w:val="22"/>
        </w:rPr>
        <w:t>21</w:t>
      </w:r>
      <w:r w:rsidR="007A2A8A">
        <w:rPr>
          <w:sz w:val="22"/>
          <w:szCs w:val="22"/>
        </w:rPr>
        <w:t xml:space="preserve"> de septiembre</w:t>
      </w:r>
      <w:r w:rsidR="00E33F9E" w:rsidRPr="006E7AF3">
        <w:rPr>
          <w:sz w:val="22"/>
          <w:szCs w:val="22"/>
        </w:rPr>
        <w:t xml:space="preserve"> de 2020, la Mesa Directiva de la Comisión Tercera de designó como ponentes para primer debate a l</w:t>
      </w:r>
      <w:r>
        <w:rPr>
          <w:sz w:val="22"/>
          <w:szCs w:val="22"/>
        </w:rPr>
        <w:t>a</w:t>
      </w:r>
      <w:r w:rsidR="00E33F9E" w:rsidRPr="006E7AF3">
        <w:rPr>
          <w:sz w:val="22"/>
          <w:szCs w:val="22"/>
        </w:rPr>
        <w:t>s suscrit</w:t>
      </w:r>
      <w:r>
        <w:rPr>
          <w:sz w:val="22"/>
          <w:szCs w:val="22"/>
        </w:rPr>
        <w:t>a</w:t>
      </w:r>
      <w:r w:rsidR="00E33F9E" w:rsidRPr="006E7AF3">
        <w:rPr>
          <w:sz w:val="22"/>
          <w:szCs w:val="22"/>
        </w:rPr>
        <w:t xml:space="preserve">s Representantes: </w:t>
      </w:r>
      <w:r w:rsidR="007A2A8A" w:rsidRPr="006E7AF3">
        <w:rPr>
          <w:sz w:val="22"/>
          <w:szCs w:val="22"/>
        </w:rPr>
        <w:t xml:space="preserve">Nubia López Morales </w:t>
      </w:r>
      <w:r>
        <w:rPr>
          <w:sz w:val="22"/>
          <w:szCs w:val="22"/>
        </w:rPr>
        <w:t xml:space="preserve">y Nidia Marcela Osorio Salgado </w:t>
      </w:r>
      <w:r w:rsidR="00E33F9E" w:rsidRPr="006E7AF3">
        <w:rPr>
          <w:sz w:val="22"/>
          <w:szCs w:val="22"/>
        </w:rPr>
        <w:t>(Coordinador</w:t>
      </w:r>
      <w:r w:rsidR="007A2A8A">
        <w:rPr>
          <w:sz w:val="22"/>
          <w:szCs w:val="22"/>
        </w:rPr>
        <w:t>a</w:t>
      </w:r>
      <w:r>
        <w:rPr>
          <w:sz w:val="22"/>
          <w:szCs w:val="22"/>
        </w:rPr>
        <w:t>s</w:t>
      </w:r>
      <w:r w:rsidR="00E33F9E" w:rsidRPr="006E7AF3">
        <w:rPr>
          <w:sz w:val="22"/>
          <w:szCs w:val="22"/>
        </w:rPr>
        <w:t xml:space="preserve"> Ponente</w:t>
      </w:r>
      <w:r>
        <w:rPr>
          <w:sz w:val="22"/>
          <w:szCs w:val="22"/>
        </w:rPr>
        <w:t>s</w:t>
      </w:r>
      <w:r w:rsidR="00E33F9E" w:rsidRPr="006E7AF3">
        <w:rPr>
          <w:sz w:val="22"/>
          <w:szCs w:val="22"/>
        </w:rPr>
        <w:t>)</w:t>
      </w:r>
      <w:r w:rsidR="007A2A8A">
        <w:rPr>
          <w:sz w:val="22"/>
          <w:szCs w:val="22"/>
        </w:rPr>
        <w:t xml:space="preserve">, </w:t>
      </w:r>
      <w:proofErr w:type="spellStart"/>
      <w:r>
        <w:rPr>
          <w:sz w:val="22"/>
          <w:szCs w:val="22"/>
        </w:rPr>
        <w:t>Kelyn</w:t>
      </w:r>
      <w:proofErr w:type="spellEnd"/>
      <w:r>
        <w:rPr>
          <w:sz w:val="22"/>
          <w:szCs w:val="22"/>
        </w:rPr>
        <w:t xml:space="preserve"> Johana González Duarte y Katherine Miranda Peña</w:t>
      </w:r>
      <w:r w:rsidR="00E33F9E" w:rsidRPr="006E7AF3">
        <w:rPr>
          <w:sz w:val="22"/>
          <w:szCs w:val="22"/>
        </w:rPr>
        <w:t xml:space="preserve"> (Ponente</w:t>
      </w:r>
      <w:r w:rsidR="007A2A8A">
        <w:rPr>
          <w:sz w:val="22"/>
          <w:szCs w:val="22"/>
        </w:rPr>
        <w:t>s</w:t>
      </w:r>
      <w:r w:rsidR="00E33F9E" w:rsidRPr="006E7AF3">
        <w:rPr>
          <w:sz w:val="22"/>
          <w:szCs w:val="22"/>
        </w:rPr>
        <w:t>), designación que nos fuera comunicada por correo electrónico de la comisión el mismo día.</w:t>
      </w:r>
      <w:r w:rsidR="00B80D6D" w:rsidRPr="006E7AF3">
        <w:rPr>
          <w:sz w:val="22"/>
          <w:szCs w:val="22"/>
        </w:rPr>
        <w:t xml:space="preserve"> </w:t>
      </w:r>
      <w:r>
        <w:rPr>
          <w:sz w:val="22"/>
          <w:szCs w:val="22"/>
        </w:rPr>
        <w:t xml:space="preserve">Posteriormente, el 9 de octubre de 2020 la Comisión otorgó una prórroga para la radicación de la ponencia, la cual se presenta ahora en </w:t>
      </w:r>
      <w:r w:rsidR="007A2A8A">
        <w:rPr>
          <w:sz w:val="22"/>
          <w:szCs w:val="22"/>
        </w:rPr>
        <w:t xml:space="preserve">los términos establecidos. </w:t>
      </w:r>
    </w:p>
    <w:p w14:paraId="769B92B0" w14:textId="77777777" w:rsidR="00C70419" w:rsidRDefault="00C70419" w:rsidP="000E4FB3">
      <w:pPr>
        <w:ind w:right="51"/>
        <w:jc w:val="left"/>
        <w:rPr>
          <w:sz w:val="22"/>
          <w:szCs w:val="22"/>
        </w:rPr>
      </w:pPr>
    </w:p>
    <w:p w14:paraId="05F90121" w14:textId="77777777" w:rsidR="0046237E" w:rsidRDefault="00E33F9E" w:rsidP="000E4FB3">
      <w:pPr>
        <w:ind w:right="51"/>
        <w:jc w:val="left"/>
        <w:rPr>
          <w:b/>
          <w:sz w:val="22"/>
          <w:szCs w:val="22"/>
        </w:rPr>
      </w:pPr>
      <w:r>
        <w:rPr>
          <w:b/>
          <w:sz w:val="22"/>
          <w:szCs w:val="22"/>
        </w:rPr>
        <w:t>2. Antecedentes del Proyecto</w:t>
      </w:r>
    </w:p>
    <w:p w14:paraId="3CAD047D" w14:textId="77777777" w:rsidR="0046237E" w:rsidRDefault="0046237E" w:rsidP="000E4FB3">
      <w:pPr>
        <w:ind w:right="51"/>
        <w:jc w:val="left"/>
        <w:rPr>
          <w:b/>
          <w:sz w:val="22"/>
          <w:szCs w:val="22"/>
        </w:rPr>
      </w:pPr>
    </w:p>
    <w:p w14:paraId="74309F44" w14:textId="6B12C88C" w:rsidR="007A2A8A" w:rsidRDefault="008E3626" w:rsidP="000E4FB3">
      <w:pPr>
        <w:ind w:right="51"/>
        <w:rPr>
          <w:sz w:val="22"/>
          <w:szCs w:val="22"/>
        </w:rPr>
      </w:pPr>
      <w:r>
        <w:rPr>
          <w:sz w:val="22"/>
          <w:szCs w:val="22"/>
        </w:rPr>
        <w:t xml:space="preserve">El Congreso de la República está discutiendo en el actual período legislativo dos iniciativas que comparten, en cierto sentido, el mismo interés que el proyecto de ley que ahora nos ocupa. Esto es, el </w:t>
      </w:r>
      <w:r w:rsidR="0006561A">
        <w:rPr>
          <w:sz w:val="22"/>
          <w:szCs w:val="22"/>
        </w:rPr>
        <w:t xml:space="preserve">tema del </w:t>
      </w:r>
      <w:r>
        <w:rPr>
          <w:sz w:val="22"/>
          <w:szCs w:val="22"/>
        </w:rPr>
        <w:t>emprendimiento. La primera de las iniciativas es el proyecto de ley No. 157 de 2019 Cámara, No. 272 de 2020 Senado, “</w:t>
      </w:r>
      <w:r w:rsidRPr="008E3626">
        <w:rPr>
          <w:sz w:val="22"/>
          <w:szCs w:val="22"/>
        </w:rPr>
        <w:t xml:space="preserve">Por el cual se establecen incentivos para la creación y fortalecimiento de las micro, pequeñas y medianas empresas lideradas por mujeres, se crea el sello </w:t>
      </w:r>
      <w:r w:rsidRPr="008E3626">
        <w:rPr>
          <w:sz w:val="22"/>
          <w:szCs w:val="22"/>
        </w:rPr>
        <w:lastRenderedPageBreak/>
        <w:t>“Creo en ti” y se dictan otras disposiciones. [Apoyar el emprendimiento femenino]”</w:t>
      </w:r>
      <w:r>
        <w:rPr>
          <w:sz w:val="22"/>
          <w:szCs w:val="22"/>
        </w:rPr>
        <w:t xml:space="preserve">. </w:t>
      </w:r>
      <w:r w:rsidR="0006561A">
        <w:rPr>
          <w:sz w:val="22"/>
          <w:szCs w:val="22"/>
        </w:rPr>
        <w:t xml:space="preserve">El segundo es el proyecto de ley No. 122 de 2020 Cámara </w:t>
      </w:r>
      <w:r w:rsidR="0006561A" w:rsidRPr="0006561A">
        <w:rPr>
          <w:sz w:val="22"/>
          <w:szCs w:val="22"/>
        </w:rPr>
        <w:t>"Por medio de la cual se impulsa el emprendimiento”</w:t>
      </w:r>
      <w:r w:rsidR="0006561A">
        <w:rPr>
          <w:sz w:val="22"/>
          <w:szCs w:val="22"/>
        </w:rPr>
        <w:t xml:space="preserve"> presentado el señor Ministro de Comercio, Industria y Turismo, Juan Manuel Restrepo.</w:t>
      </w:r>
    </w:p>
    <w:p w14:paraId="4AA4907B" w14:textId="27F6B164" w:rsidR="0006561A" w:rsidRDefault="0006561A" w:rsidP="000E4FB3">
      <w:pPr>
        <w:ind w:right="51"/>
        <w:rPr>
          <w:sz w:val="22"/>
          <w:szCs w:val="22"/>
        </w:rPr>
      </w:pPr>
    </w:p>
    <w:p w14:paraId="3E001169" w14:textId="1998D1CF" w:rsidR="0006561A" w:rsidRPr="0006561A" w:rsidRDefault="0006561A" w:rsidP="000E4FB3">
      <w:pPr>
        <w:ind w:right="51"/>
        <w:rPr>
          <w:sz w:val="22"/>
          <w:szCs w:val="22"/>
          <w:lang w:val="es-CO"/>
        </w:rPr>
      </w:pPr>
      <w:r>
        <w:rPr>
          <w:sz w:val="22"/>
          <w:szCs w:val="22"/>
        </w:rPr>
        <w:t xml:space="preserve">No obstante, el proyecto de ley No. 321 de 2020 Cámara que es objeto de análisis en la presente ponencia, se perfila como un proyecto </w:t>
      </w:r>
      <w:r w:rsidRPr="0006561A">
        <w:rPr>
          <w:b/>
          <w:bCs/>
          <w:i/>
          <w:iCs/>
          <w:sz w:val="22"/>
          <w:szCs w:val="22"/>
        </w:rPr>
        <w:t xml:space="preserve">complementario </w:t>
      </w:r>
      <w:r>
        <w:rPr>
          <w:sz w:val="22"/>
          <w:szCs w:val="22"/>
        </w:rPr>
        <w:t>a los anteriormente mencionados; y focalizado expresamente, en la creación de una ruta que permita que los emprendimientos liderados por mujeres alcancen sostenibilidad en el largo plazo.</w:t>
      </w:r>
    </w:p>
    <w:p w14:paraId="388D0477" w14:textId="77777777" w:rsidR="00C70419" w:rsidRDefault="00C70419" w:rsidP="000E4FB3">
      <w:pPr>
        <w:ind w:right="51"/>
        <w:jc w:val="left"/>
        <w:rPr>
          <w:sz w:val="22"/>
          <w:szCs w:val="22"/>
        </w:rPr>
      </w:pPr>
    </w:p>
    <w:p w14:paraId="249CB567" w14:textId="77777777" w:rsidR="0046237E" w:rsidRDefault="00E33F9E" w:rsidP="000E4FB3">
      <w:pPr>
        <w:ind w:right="51"/>
        <w:jc w:val="left"/>
        <w:rPr>
          <w:b/>
          <w:sz w:val="22"/>
          <w:szCs w:val="22"/>
        </w:rPr>
      </w:pPr>
      <w:r>
        <w:rPr>
          <w:b/>
          <w:sz w:val="22"/>
          <w:szCs w:val="22"/>
        </w:rPr>
        <w:t>3. Objeto del Proyecto</w:t>
      </w:r>
    </w:p>
    <w:p w14:paraId="66FCA094" w14:textId="04A943EE" w:rsidR="00C80246" w:rsidRDefault="00C80246" w:rsidP="000E4FB3">
      <w:pPr>
        <w:ind w:right="51"/>
        <w:rPr>
          <w:sz w:val="22"/>
          <w:szCs w:val="22"/>
        </w:rPr>
      </w:pPr>
    </w:p>
    <w:p w14:paraId="6C9FC618" w14:textId="657E7CE7" w:rsidR="00C80246" w:rsidRDefault="00C80246" w:rsidP="000E4FB3">
      <w:pPr>
        <w:ind w:right="51"/>
        <w:rPr>
          <w:sz w:val="22"/>
          <w:szCs w:val="22"/>
        </w:rPr>
      </w:pPr>
      <w:r>
        <w:rPr>
          <w:sz w:val="22"/>
          <w:szCs w:val="22"/>
        </w:rPr>
        <w:t xml:space="preserve">El objeto central del proyecto es </w:t>
      </w:r>
      <w:r w:rsidR="009B3F35" w:rsidRPr="009B3F35">
        <w:rPr>
          <w:sz w:val="22"/>
          <w:szCs w:val="22"/>
        </w:rPr>
        <w:t xml:space="preserve">formular lineamientos de política pública para el diseño e implementación de una ruta de apoyo al emprendimiento y la formación de empresa de las mujeres en el país, que contribuya a ampliar las oportunidades de trabajo decente y generación de ingresos.  </w:t>
      </w:r>
    </w:p>
    <w:p w14:paraId="00ECA5F3" w14:textId="77777777" w:rsidR="00C70419" w:rsidRDefault="00C70419" w:rsidP="000E4FB3">
      <w:pPr>
        <w:ind w:right="51"/>
        <w:jc w:val="left"/>
        <w:rPr>
          <w:b/>
          <w:sz w:val="22"/>
          <w:szCs w:val="22"/>
        </w:rPr>
      </w:pPr>
    </w:p>
    <w:p w14:paraId="7057A74B" w14:textId="4924DC21" w:rsidR="0046237E" w:rsidRDefault="00E33F9E" w:rsidP="000E4FB3">
      <w:pPr>
        <w:ind w:right="51"/>
        <w:jc w:val="left"/>
        <w:rPr>
          <w:b/>
          <w:sz w:val="22"/>
          <w:szCs w:val="22"/>
        </w:rPr>
      </w:pPr>
      <w:r>
        <w:rPr>
          <w:b/>
          <w:sz w:val="22"/>
          <w:szCs w:val="22"/>
        </w:rPr>
        <w:t xml:space="preserve">4. Contenido </w:t>
      </w:r>
      <w:r w:rsidR="00D51826">
        <w:rPr>
          <w:b/>
          <w:sz w:val="22"/>
          <w:szCs w:val="22"/>
        </w:rPr>
        <w:t xml:space="preserve">original </w:t>
      </w:r>
      <w:r>
        <w:rPr>
          <w:b/>
          <w:sz w:val="22"/>
          <w:szCs w:val="22"/>
        </w:rPr>
        <w:t>del Proyecto</w:t>
      </w:r>
    </w:p>
    <w:p w14:paraId="6DB9CD2C" w14:textId="77777777" w:rsidR="0046237E" w:rsidRDefault="0046237E" w:rsidP="000E4FB3">
      <w:pPr>
        <w:ind w:right="51"/>
        <w:jc w:val="left"/>
        <w:rPr>
          <w:b/>
          <w:sz w:val="22"/>
          <w:szCs w:val="22"/>
        </w:rPr>
      </w:pPr>
    </w:p>
    <w:p w14:paraId="0C01049A" w14:textId="03B125D0" w:rsidR="0046237E" w:rsidRDefault="00E33F9E" w:rsidP="000E4FB3">
      <w:pPr>
        <w:ind w:right="51"/>
        <w:rPr>
          <w:sz w:val="22"/>
          <w:szCs w:val="22"/>
        </w:rPr>
      </w:pPr>
      <w:r>
        <w:rPr>
          <w:sz w:val="22"/>
          <w:szCs w:val="22"/>
        </w:rPr>
        <w:t xml:space="preserve">El texto presentado para el proyecto de ley consta de </w:t>
      </w:r>
      <w:r w:rsidR="00572D7E">
        <w:rPr>
          <w:sz w:val="22"/>
          <w:szCs w:val="22"/>
        </w:rPr>
        <w:t>seis</w:t>
      </w:r>
      <w:r>
        <w:rPr>
          <w:sz w:val="22"/>
          <w:szCs w:val="22"/>
        </w:rPr>
        <w:t xml:space="preserve"> artículos, y es el siguiente:</w:t>
      </w:r>
    </w:p>
    <w:p w14:paraId="1E1A45EA" w14:textId="77777777" w:rsidR="0046237E" w:rsidRDefault="0046237E" w:rsidP="00667C62">
      <w:pPr>
        <w:ind w:left="426" w:right="51"/>
        <w:rPr>
          <w:sz w:val="22"/>
          <w:szCs w:val="22"/>
        </w:rPr>
      </w:pPr>
    </w:p>
    <w:p w14:paraId="638852E9" w14:textId="66912F67" w:rsidR="009B3F35" w:rsidRDefault="009B3F35" w:rsidP="00667C62">
      <w:pPr>
        <w:spacing w:line="240" w:lineRule="auto"/>
        <w:ind w:left="426"/>
        <w:rPr>
          <w:rFonts w:eastAsia="Arial"/>
          <w:i/>
          <w:iCs/>
          <w:sz w:val="20"/>
          <w:szCs w:val="20"/>
        </w:rPr>
      </w:pPr>
      <w:r w:rsidRPr="009B3F35">
        <w:rPr>
          <w:rFonts w:eastAsia="Arial"/>
          <w:b/>
          <w:i/>
          <w:iCs/>
          <w:sz w:val="20"/>
          <w:szCs w:val="20"/>
        </w:rPr>
        <w:t xml:space="preserve">ARTÍCULO 1. Objeto. </w:t>
      </w:r>
      <w:r w:rsidRPr="009B3F35">
        <w:rPr>
          <w:rFonts w:eastAsia="Arial"/>
          <w:i/>
          <w:iCs/>
          <w:sz w:val="20"/>
          <w:szCs w:val="20"/>
        </w:rPr>
        <w:t xml:space="preserve">La presente ley tiene por objeto formular lineamientos de política pública para el diseño e implementación de una ruta de apoyo al emprendimiento y la formación de empresa de las mujeres en el país, que contribuya a ampliar las oportunidades de trabajo decente y generación de ingresos.  </w:t>
      </w:r>
    </w:p>
    <w:p w14:paraId="6AD46DDD" w14:textId="77777777" w:rsidR="009B3F35" w:rsidRPr="009B3F35" w:rsidRDefault="009B3F35" w:rsidP="00667C62">
      <w:pPr>
        <w:spacing w:line="240" w:lineRule="auto"/>
        <w:ind w:left="426"/>
        <w:rPr>
          <w:rFonts w:eastAsia="Arial"/>
          <w:i/>
          <w:iCs/>
          <w:sz w:val="20"/>
          <w:szCs w:val="20"/>
        </w:rPr>
      </w:pPr>
    </w:p>
    <w:p w14:paraId="7FE1978C" w14:textId="77777777" w:rsidR="009B3F35" w:rsidRPr="009B3F35" w:rsidRDefault="009B3F35" w:rsidP="00667C62">
      <w:pPr>
        <w:spacing w:line="240" w:lineRule="auto"/>
        <w:ind w:left="426"/>
        <w:rPr>
          <w:rFonts w:eastAsia="Arial"/>
          <w:i/>
          <w:iCs/>
          <w:sz w:val="20"/>
          <w:szCs w:val="20"/>
        </w:rPr>
      </w:pPr>
      <w:r w:rsidRPr="009B3F35">
        <w:rPr>
          <w:rFonts w:eastAsia="Arial"/>
          <w:b/>
          <w:i/>
          <w:iCs/>
          <w:sz w:val="20"/>
          <w:szCs w:val="20"/>
        </w:rPr>
        <w:t>ARTÍCULO 2.</w:t>
      </w:r>
      <w:r w:rsidRPr="009B3F35">
        <w:rPr>
          <w:rFonts w:eastAsia="Arial"/>
          <w:i/>
          <w:iCs/>
          <w:sz w:val="20"/>
          <w:szCs w:val="20"/>
        </w:rPr>
        <w:t xml:space="preserve"> </w:t>
      </w:r>
      <w:r w:rsidRPr="009B3F35">
        <w:rPr>
          <w:rFonts w:eastAsia="Arial"/>
          <w:b/>
          <w:i/>
          <w:iCs/>
          <w:sz w:val="20"/>
          <w:szCs w:val="20"/>
        </w:rPr>
        <w:t>Creación y lineamientos de la Ruta.</w:t>
      </w:r>
      <w:r w:rsidRPr="009B3F35">
        <w:rPr>
          <w:rFonts w:eastAsia="Arial"/>
          <w:i/>
          <w:iCs/>
          <w:sz w:val="20"/>
          <w:szCs w:val="20"/>
        </w:rPr>
        <w:t xml:space="preserve"> Créase la Ruta Integral de Emprendimiento de Mujeres EME, la cual estará a cargo del Ministerio de Trabajo, Ministerio de Hacienda y Crédito Público, Ministerio de Comercio, Industria y Turismo, el Servicio Nacional de Aprendizaje – SENA, cuya coordinación estará en la Alta Consejería para la Equidad de Género de la Presidencia de la República o quien haga sus veces.  </w:t>
      </w:r>
    </w:p>
    <w:p w14:paraId="0C7FCD13" w14:textId="77777777" w:rsidR="009B3F35" w:rsidRPr="009B3F35" w:rsidRDefault="009B3F35" w:rsidP="00667C62">
      <w:pPr>
        <w:spacing w:line="240" w:lineRule="auto"/>
        <w:ind w:left="426"/>
        <w:rPr>
          <w:rFonts w:eastAsia="Arial"/>
          <w:i/>
          <w:iCs/>
          <w:sz w:val="20"/>
          <w:szCs w:val="20"/>
        </w:rPr>
      </w:pPr>
    </w:p>
    <w:p w14:paraId="1DEB0515" w14:textId="7287A341" w:rsidR="009B3F35" w:rsidRPr="009B3F35" w:rsidRDefault="009B3F35" w:rsidP="00667C62">
      <w:pPr>
        <w:spacing w:line="240" w:lineRule="auto"/>
        <w:ind w:left="426"/>
        <w:rPr>
          <w:rFonts w:eastAsia="Arial"/>
          <w:i/>
          <w:iCs/>
          <w:sz w:val="20"/>
          <w:szCs w:val="20"/>
        </w:rPr>
      </w:pPr>
      <w:r w:rsidRPr="009B3F35">
        <w:rPr>
          <w:rFonts w:eastAsia="Arial"/>
          <w:i/>
          <w:iCs/>
          <w:sz w:val="20"/>
          <w:szCs w:val="20"/>
        </w:rPr>
        <w:t xml:space="preserve">Para el desarrollo de la Ruta Integral de Emprendimiento de Mujeres “EME” se tendrán en cuenta los siguientes lineamientos: </w:t>
      </w:r>
    </w:p>
    <w:p w14:paraId="5C2EAC6D" w14:textId="77777777" w:rsidR="009B3F35" w:rsidRPr="009B3F35" w:rsidRDefault="009B3F35" w:rsidP="00667C62">
      <w:pPr>
        <w:spacing w:line="240" w:lineRule="auto"/>
        <w:ind w:left="426"/>
        <w:rPr>
          <w:rFonts w:eastAsia="Arial"/>
          <w:i/>
          <w:iCs/>
          <w:sz w:val="20"/>
          <w:szCs w:val="20"/>
        </w:rPr>
      </w:pPr>
    </w:p>
    <w:p w14:paraId="0599BB7A" w14:textId="77777777" w:rsidR="009B3F35" w:rsidRPr="009B3F35" w:rsidRDefault="009B3F35" w:rsidP="00667C62">
      <w:pPr>
        <w:numPr>
          <w:ilvl w:val="0"/>
          <w:numId w:val="13"/>
        </w:numPr>
        <w:spacing w:line="240" w:lineRule="auto"/>
        <w:ind w:left="426" w:firstLine="0"/>
        <w:rPr>
          <w:rFonts w:eastAsia="Arial"/>
          <w:i/>
          <w:iCs/>
          <w:sz w:val="20"/>
          <w:szCs w:val="20"/>
        </w:rPr>
      </w:pPr>
      <w:r w:rsidRPr="009B3F35">
        <w:rPr>
          <w:rFonts w:eastAsia="Arial"/>
          <w:i/>
          <w:iCs/>
          <w:sz w:val="20"/>
          <w:szCs w:val="20"/>
        </w:rPr>
        <w:t>Promover el emprendimiento y las iniciativas de negocio de las mujeres en el país.</w:t>
      </w:r>
    </w:p>
    <w:p w14:paraId="75B9DDAE" w14:textId="77777777" w:rsidR="009B3F35" w:rsidRPr="009B3F35" w:rsidRDefault="009B3F35" w:rsidP="00667C62">
      <w:pPr>
        <w:numPr>
          <w:ilvl w:val="0"/>
          <w:numId w:val="13"/>
        </w:numPr>
        <w:spacing w:line="240" w:lineRule="auto"/>
        <w:ind w:left="426" w:firstLine="0"/>
        <w:rPr>
          <w:rFonts w:eastAsia="Arial"/>
          <w:i/>
          <w:iCs/>
          <w:sz w:val="20"/>
          <w:szCs w:val="20"/>
        </w:rPr>
      </w:pPr>
      <w:r w:rsidRPr="009B3F35">
        <w:rPr>
          <w:rFonts w:eastAsia="Arial"/>
          <w:i/>
          <w:iCs/>
          <w:sz w:val="20"/>
          <w:szCs w:val="20"/>
        </w:rPr>
        <w:t xml:space="preserve">Fortalecer las capacidades económicas de la mujer como una herramienta para mitigar los índices de violencia y disminuir la inequidad entre mujeres y hombres. </w:t>
      </w:r>
    </w:p>
    <w:p w14:paraId="767A5C69" w14:textId="588EEB13" w:rsidR="009B3F35" w:rsidRPr="009B3F35" w:rsidRDefault="009B3F35" w:rsidP="00667C62">
      <w:pPr>
        <w:numPr>
          <w:ilvl w:val="0"/>
          <w:numId w:val="13"/>
        </w:numPr>
        <w:spacing w:line="240" w:lineRule="auto"/>
        <w:ind w:left="426" w:firstLine="0"/>
        <w:rPr>
          <w:rFonts w:eastAsia="Arial"/>
          <w:i/>
          <w:iCs/>
          <w:sz w:val="20"/>
          <w:szCs w:val="20"/>
        </w:rPr>
      </w:pPr>
      <w:r w:rsidRPr="009B3F35">
        <w:rPr>
          <w:rFonts w:eastAsia="Arial"/>
          <w:i/>
          <w:iCs/>
          <w:sz w:val="20"/>
          <w:szCs w:val="20"/>
        </w:rPr>
        <w:t>Incentivar la formalización de unidades de negocios familiares para transitar del emprendimiento de supervivencia a la consolidación de empresas en mujeres.</w:t>
      </w:r>
    </w:p>
    <w:p w14:paraId="4F382041" w14:textId="77777777" w:rsidR="009B3F35" w:rsidRPr="009B3F35" w:rsidRDefault="009B3F35" w:rsidP="00667C62">
      <w:pPr>
        <w:numPr>
          <w:ilvl w:val="0"/>
          <w:numId w:val="13"/>
        </w:numPr>
        <w:spacing w:line="240" w:lineRule="auto"/>
        <w:ind w:left="426" w:firstLine="0"/>
        <w:rPr>
          <w:rFonts w:eastAsia="Arial"/>
          <w:i/>
          <w:iCs/>
          <w:sz w:val="20"/>
          <w:szCs w:val="20"/>
        </w:rPr>
      </w:pPr>
      <w:r w:rsidRPr="009B3F35">
        <w:rPr>
          <w:rFonts w:eastAsia="Arial"/>
          <w:i/>
          <w:iCs/>
          <w:sz w:val="20"/>
          <w:szCs w:val="20"/>
        </w:rPr>
        <w:t xml:space="preserve">Coordinación institucional de las entidades que tienen oferta pública desde el orden nacional y territorial. </w:t>
      </w:r>
    </w:p>
    <w:p w14:paraId="373A3E0C" w14:textId="77777777" w:rsidR="009B3F35" w:rsidRPr="009B3F35" w:rsidRDefault="009B3F35" w:rsidP="00667C62">
      <w:pPr>
        <w:numPr>
          <w:ilvl w:val="0"/>
          <w:numId w:val="13"/>
        </w:numPr>
        <w:spacing w:line="240" w:lineRule="auto"/>
        <w:ind w:left="426" w:firstLine="0"/>
        <w:rPr>
          <w:rFonts w:eastAsia="Arial"/>
          <w:i/>
          <w:iCs/>
          <w:sz w:val="20"/>
          <w:szCs w:val="20"/>
        </w:rPr>
      </w:pPr>
      <w:r w:rsidRPr="009B3F35">
        <w:rPr>
          <w:rFonts w:eastAsia="Arial"/>
          <w:i/>
          <w:iCs/>
          <w:sz w:val="20"/>
          <w:szCs w:val="20"/>
        </w:rPr>
        <w:t>Promover sinergias entre el sector público, privado y comunidades vulnerables objeto de este proyecto.</w:t>
      </w:r>
    </w:p>
    <w:p w14:paraId="506B236E" w14:textId="77777777" w:rsidR="009B3F35" w:rsidRPr="009B3F35" w:rsidRDefault="009B3F35" w:rsidP="00667C62">
      <w:pPr>
        <w:numPr>
          <w:ilvl w:val="0"/>
          <w:numId w:val="13"/>
        </w:numPr>
        <w:pBdr>
          <w:top w:val="nil"/>
          <w:left w:val="nil"/>
          <w:bottom w:val="nil"/>
          <w:right w:val="nil"/>
          <w:between w:val="nil"/>
        </w:pBdr>
        <w:spacing w:line="240" w:lineRule="auto"/>
        <w:ind w:left="426" w:firstLine="0"/>
        <w:rPr>
          <w:rFonts w:eastAsia="Arial"/>
          <w:i/>
          <w:iCs/>
          <w:sz w:val="20"/>
          <w:szCs w:val="20"/>
        </w:rPr>
      </w:pPr>
      <w:r w:rsidRPr="009B3F35">
        <w:rPr>
          <w:rFonts w:eastAsia="Arial"/>
          <w:i/>
          <w:iCs/>
          <w:sz w:val="20"/>
          <w:szCs w:val="20"/>
        </w:rPr>
        <w:lastRenderedPageBreak/>
        <w:t xml:space="preserve">Generar las estrategias para la comercialización y compra de los productos y servicios a favor de las emprendedoras y empresarias hagan parte de la Ruta Integral de Emprendimiento de Mujeres “EME”. </w:t>
      </w:r>
    </w:p>
    <w:p w14:paraId="393B2155" w14:textId="77777777" w:rsidR="009B3F35" w:rsidRPr="009B3F35" w:rsidRDefault="009B3F35" w:rsidP="00667C62">
      <w:pPr>
        <w:numPr>
          <w:ilvl w:val="0"/>
          <w:numId w:val="13"/>
        </w:numPr>
        <w:pBdr>
          <w:top w:val="nil"/>
          <w:left w:val="nil"/>
          <w:bottom w:val="nil"/>
          <w:right w:val="nil"/>
          <w:between w:val="nil"/>
        </w:pBdr>
        <w:spacing w:line="240" w:lineRule="auto"/>
        <w:ind w:left="426" w:firstLine="0"/>
        <w:rPr>
          <w:rFonts w:eastAsia="Arial"/>
          <w:i/>
          <w:iCs/>
          <w:sz w:val="20"/>
          <w:szCs w:val="20"/>
        </w:rPr>
      </w:pPr>
      <w:r w:rsidRPr="009B3F35">
        <w:rPr>
          <w:rFonts w:eastAsia="Arial"/>
          <w:i/>
          <w:iCs/>
          <w:sz w:val="20"/>
          <w:szCs w:val="20"/>
        </w:rPr>
        <w:t>Promover programas de formación en las instituciones de educación en todos los niveles para el trabajo y el desarrollo humano.</w:t>
      </w:r>
    </w:p>
    <w:p w14:paraId="2C7A82B6" w14:textId="77777777" w:rsidR="009B3F35" w:rsidRPr="009B3F35" w:rsidRDefault="009B3F35" w:rsidP="00667C62">
      <w:pPr>
        <w:spacing w:line="240" w:lineRule="auto"/>
        <w:ind w:left="426"/>
        <w:rPr>
          <w:rFonts w:eastAsia="Arial"/>
          <w:i/>
          <w:iCs/>
          <w:sz w:val="20"/>
          <w:szCs w:val="20"/>
        </w:rPr>
      </w:pPr>
    </w:p>
    <w:p w14:paraId="72F548DF" w14:textId="77777777" w:rsidR="009B3F35" w:rsidRPr="009B3F35" w:rsidRDefault="009B3F35" w:rsidP="00667C62">
      <w:pPr>
        <w:spacing w:line="240" w:lineRule="auto"/>
        <w:ind w:left="426"/>
        <w:rPr>
          <w:rFonts w:eastAsia="Arial"/>
          <w:i/>
          <w:iCs/>
          <w:sz w:val="20"/>
          <w:szCs w:val="20"/>
        </w:rPr>
      </w:pPr>
      <w:r w:rsidRPr="009B3F35">
        <w:rPr>
          <w:rFonts w:eastAsia="Arial"/>
          <w:b/>
          <w:i/>
          <w:iCs/>
          <w:sz w:val="20"/>
          <w:szCs w:val="20"/>
        </w:rPr>
        <w:t>Parágrafo.</w:t>
      </w:r>
      <w:r w:rsidRPr="009B3F35">
        <w:rPr>
          <w:rFonts w:eastAsia="Arial"/>
          <w:i/>
          <w:iCs/>
          <w:sz w:val="20"/>
          <w:szCs w:val="20"/>
        </w:rPr>
        <w:t xml:space="preserve"> La Ruta en mención y sus lineamientos, entre otros, harán parte de las políticas públicas que establezca el Gobierno Nacional para la promoción del emprendimiento en el país y en desarrollo del Programa Colombia Productiva o el que lo sustituya. </w:t>
      </w:r>
    </w:p>
    <w:p w14:paraId="6BF6C050" w14:textId="77777777" w:rsidR="009B3F35" w:rsidRPr="009B3F35" w:rsidRDefault="009B3F35" w:rsidP="00667C62">
      <w:pPr>
        <w:spacing w:line="240" w:lineRule="auto"/>
        <w:ind w:left="426"/>
        <w:rPr>
          <w:rFonts w:eastAsia="Arial"/>
          <w:i/>
          <w:iCs/>
          <w:sz w:val="20"/>
          <w:szCs w:val="20"/>
        </w:rPr>
      </w:pPr>
    </w:p>
    <w:p w14:paraId="743CB6E5" w14:textId="1603FB37" w:rsidR="009B3F35" w:rsidRPr="009B3F35" w:rsidRDefault="009B3F35" w:rsidP="00667C62">
      <w:pPr>
        <w:spacing w:line="240" w:lineRule="auto"/>
        <w:ind w:left="426"/>
        <w:rPr>
          <w:rFonts w:eastAsia="Arial"/>
          <w:i/>
          <w:iCs/>
          <w:sz w:val="20"/>
          <w:szCs w:val="20"/>
        </w:rPr>
      </w:pPr>
      <w:r w:rsidRPr="009B3F35">
        <w:rPr>
          <w:rFonts w:eastAsia="Arial"/>
          <w:b/>
          <w:i/>
          <w:iCs/>
          <w:sz w:val="20"/>
          <w:szCs w:val="20"/>
        </w:rPr>
        <w:t>ARTÍCULO 3.</w:t>
      </w:r>
      <w:r w:rsidRPr="009B3F35">
        <w:rPr>
          <w:rFonts w:eastAsia="Arial"/>
          <w:i/>
          <w:iCs/>
          <w:sz w:val="20"/>
          <w:szCs w:val="20"/>
        </w:rPr>
        <w:t xml:space="preserve"> </w:t>
      </w:r>
      <w:r w:rsidRPr="009B3F35">
        <w:rPr>
          <w:rFonts w:eastAsia="Arial"/>
          <w:b/>
          <w:i/>
          <w:iCs/>
          <w:sz w:val="20"/>
          <w:szCs w:val="20"/>
        </w:rPr>
        <w:t xml:space="preserve">COORDINACIÓN INSTITUCIONAL RUTA INTEGRAL DE EMPRENDIMIENTO DE MUJERES EME. </w:t>
      </w:r>
      <w:r w:rsidRPr="009B3F35">
        <w:rPr>
          <w:rFonts w:eastAsia="Arial"/>
          <w:i/>
          <w:iCs/>
          <w:sz w:val="20"/>
          <w:szCs w:val="20"/>
        </w:rPr>
        <w:t xml:space="preserve">El Gobierno Nacional en cabeza de las instituciones rectoras de esta política, deberá plantear estrategias sobre la coordinación y articulación institucional de la oferta pública ya existente, y las que se deriven de la creación de la Ruta Integral de Emprendimiento de Mujeres “EME” de la que trata el artículo segundo de la presente Ley. </w:t>
      </w:r>
    </w:p>
    <w:p w14:paraId="58415684" w14:textId="77777777" w:rsidR="009B3F35" w:rsidRPr="009B3F35" w:rsidRDefault="009B3F35" w:rsidP="00667C62">
      <w:pPr>
        <w:spacing w:line="240" w:lineRule="auto"/>
        <w:ind w:left="426"/>
        <w:rPr>
          <w:rFonts w:eastAsia="Arial"/>
          <w:i/>
          <w:iCs/>
          <w:sz w:val="20"/>
          <w:szCs w:val="20"/>
        </w:rPr>
      </w:pPr>
    </w:p>
    <w:p w14:paraId="5DA0F25F" w14:textId="77777777" w:rsidR="009B3F35" w:rsidRPr="009B3F35" w:rsidRDefault="009B3F35" w:rsidP="00667C62">
      <w:pPr>
        <w:spacing w:line="240" w:lineRule="auto"/>
        <w:ind w:left="426"/>
        <w:rPr>
          <w:rFonts w:eastAsia="Arial"/>
          <w:i/>
          <w:iCs/>
          <w:sz w:val="20"/>
          <w:szCs w:val="20"/>
        </w:rPr>
      </w:pPr>
      <w:r w:rsidRPr="009B3F35">
        <w:rPr>
          <w:rFonts w:eastAsia="Arial"/>
          <w:b/>
          <w:i/>
          <w:iCs/>
          <w:sz w:val="20"/>
          <w:szCs w:val="20"/>
        </w:rPr>
        <w:t>Parágrafo 1</w:t>
      </w:r>
      <w:r w:rsidRPr="009B3F35">
        <w:rPr>
          <w:rFonts w:eastAsia="Arial"/>
          <w:i/>
          <w:iCs/>
          <w:sz w:val="20"/>
          <w:szCs w:val="20"/>
        </w:rPr>
        <w:t>. En todo caso, el Gobierno Nacional liderará estrategias para la articular el sector privado y las iniciativas beneficiadas por la Ruta Integral de Emprendimiento de Mujeres “EME”. Para estos efectos tendrá en cuenta organizaciones de cooperación internacional.</w:t>
      </w:r>
    </w:p>
    <w:p w14:paraId="027F2059" w14:textId="77777777" w:rsidR="009B3F35" w:rsidRPr="009B3F35" w:rsidRDefault="009B3F35" w:rsidP="00667C62">
      <w:pPr>
        <w:spacing w:line="240" w:lineRule="auto"/>
        <w:ind w:left="426"/>
        <w:rPr>
          <w:rFonts w:eastAsia="Arial"/>
          <w:i/>
          <w:iCs/>
          <w:sz w:val="20"/>
          <w:szCs w:val="20"/>
        </w:rPr>
      </w:pPr>
    </w:p>
    <w:p w14:paraId="0366E4DB" w14:textId="26012C0F" w:rsidR="009B3F35" w:rsidRPr="009B3F35" w:rsidRDefault="009B3F35" w:rsidP="00667C62">
      <w:pPr>
        <w:spacing w:line="240" w:lineRule="auto"/>
        <w:ind w:left="426"/>
        <w:rPr>
          <w:rFonts w:eastAsia="Arial"/>
          <w:i/>
          <w:iCs/>
          <w:sz w:val="20"/>
          <w:szCs w:val="20"/>
        </w:rPr>
      </w:pPr>
      <w:r w:rsidRPr="009B3F35">
        <w:rPr>
          <w:rFonts w:eastAsia="Arial"/>
          <w:b/>
          <w:i/>
          <w:iCs/>
          <w:sz w:val="20"/>
          <w:szCs w:val="20"/>
        </w:rPr>
        <w:t xml:space="preserve">Parágrafo 2. </w:t>
      </w:r>
      <w:r w:rsidRPr="009B3F35">
        <w:rPr>
          <w:rFonts w:eastAsia="Arial"/>
          <w:i/>
          <w:iCs/>
          <w:sz w:val="20"/>
          <w:szCs w:val="20"/>
        </w:rPr>
        <w:t>Los entes territoriales liderarán estrategias de coordinación institucional con el fin de promover e implementar la Ruta Integral de Emprendimiento de Mujeres “EME” desde sus territorios.</w:t>
      </w:r>
    </w:p>
    <w:p w14:paraId="1D666AF2" w14:textId="77777777" w:rsidR="009B3F35" w:rsidRPr="009B3F35" w:rsidRDefault="009B3F35" w:rsidP="00667C62">
      <w:pPr>
        <w:spacing w:line="240" w:lineRule="auto"/>
        <w:ind w:left="426"/>
        <w:rPr>
          <w:rFonts w:eastAsia="Arial"/>
          <w:i/>
          <w:iCs/>
          <w:sz w:val="20"/>
          <w:szCs w:val="20"/>
        </w:rPr>
      </w:pPr>
    </w:p>
    <w:p w14:paraId="7D218107" w14:textId="77777777" w:rsidR="009B3F35" w:rsidRPr="009B3F35" w:rsidRDefault="009B3F35" w:rsidP="00667C62">
      <w:pPr>
        <w:spacing w:line="240" w:lineRule="auto"/>
        <w:ind w:left="426"/>
        <w:rPr>
          <w:rFonts w:eastAsia="Arial"/>
          <w:i/>
          <w:iCs/>
          <w:sz w:val="20"/>
          <w:szCs w:val="20"/>
        </w:rPr>
      </w:pPr>
      <w:r w:rsidRPr="009B3F35">
        <w:rPr>
          <w:rFonts w:eastAsia="Arial"/>
          <w:b/>
          <w:i/>
          <w:iCs/>
          <w:sz w:val="20"/>
          <w:szCs w:val="20"/>
        </w:rPr>
        <w:t xml:space="preserve">ARTÍCULO 4. COMPRAS PÚBLICAS. </w:t>
      </w:r>
      <w:r w:rsidRPr="009B3F35">
        <w:rPr>
          <w:rFonts w:eastAsia="Arial"/>
          <w:i/>
          <w:iCs/>
          <w:sz w:val="20"/>
          <w:szCs w:val="20"/>
        </w:rPr>
        <w:t xml:space="preserve">El Gobierno Nacional y los entes territoriales tendrán en cuenta la compra pública de insumos y/o servicios de las mujeres de la Ruta Integral de Emprendimiento de Mujeres “EME”, de acuerdo con los incentivos existentes, lo dispuesto en el artículo 229 de la Ley 1955 de 2020 para la compra pública local y demás disposiciones que establezca para este efecto la Agencia Nacional de Contratación Pública – Colombia Compra Eficiente. </w:t>
      </w:r>
    </w:p>
    <w:p w14:paraId="4165E13D" w14:textId="77777777" w:rsidR="009B3F35" w:rsidRPr="009B3F35" w:rsidRDefault="009B3F35" w:rsidP="00667C62">
      <w:pPr>
        <w:spacing w:line="240" w:lineRule="auto"/>
        <w:ind w:left="426"/>
        <w:rPr>
          <w:rFonts w:eastAsia="Arial"/>
          <w:i/>
          <w:iCs/>
          <w:sz w:val="20"/>
          <w:szCs w:val="20"/>
        </w:rPr>
      </w:pPr>
    </w:p>
    <w:p w14:paraId="7C7EAF3B" w14:textId="77777777" w:rsidR="009B3F35" w:rsidRPr="009B3F35" w:rsidRDefault="009B3F35" w:rsidP="00667C62">
      <w:pPr>
        <w:spacing w:line="240" w:lineRule="auto"/>
        <w:ind w:left="426"/>
        <w:rPr>
          <w:rFonts w:eastAsia="Arial"/>
          <w:i/>
          <w:iCs/>
          <w:sz w:val="20"/>
          <w:szCs w:val="20"/>
        </w:rPr>
      </w:pPr>
      <w:r w:rsidRPr="009B3F35">
        <w:rPr>
          <w:rFonts w:eastAsia="Arial"/>
          <w:b/>
          <w:i/>
          <w:iCs/>
          <w:sz w:val="20"/>
          <w:szCs w:val="20"/>
        </w:rPr>
        <w:t xml:space="preserve">ARTÍCULO 5. INCENTIVOS PARA LA RESPONSABILIDAD SOCIAL EMPRESARIAL EME. </w:t>
      </w:r>
      <w:r w:rsidRPr="009B3F35">
        <w:rPr>
          <w:rFonts w:eastAsia="Arial"/>
          <w:i/>
          <w:iCs/>
          <w:sz w:val="20"/>
          <w:szCs w:val="20"/>
        </w:rPr>
        <w:t>El Gobierno Nacional y los entes territoriales podrán brindar incentivos y/o reconocimientos a las empresas que apoyen los proyectos de la Ruta Integral de Emprendimiento de Mujeres “EME” mediante la compra y venta de sus productos y/o servicios.</w:t>
      </w:r>
    </w:p>
    <w:p w14:paraId="09356F1E" w14:textId="77777777" w:rsidR="009B3F35" w:rsidRPr="009B3F35" w:rsidRDefault="009B3F35" w:rsidP="00667C62">
      <w:pPr>
        <w:spacing w:line="240" w:lineRule="auto"/>
        <w:ind w:left="426"/>
        <w:rPr>
          <w:rFonts w:eastAsia="Arial"/>
          <w:i/>
          <w:iCs/>
          <w:sz w:val="20"/>
          <w:szCs w:val="20"/>
        </w:rPr>
      </w:pPr>
    </w:p>
    <w:p w14:paraId="61F492A2" w14:textId="77777777" w:rsidR="009B3F35" w:rsidRPr="009B3F35" w:rsidRDefault="009B3F35" w:rsidP="00667C62">
      <w:pPr>
        <w:spacing w:line="240" w:lineRule="auto"/>
        <w:ind w:left="426"/>
        <w:rPr>
          <w:rFonts w:eastAsia="Arial"/>
          <w:i/>
          <w:iCs/>
          <w:sz w:val="20"/>
          <w:szCs w:val="20"/>
        </w:rPr>
      </w:pPr>
      <w:r w:rsidRPr="009B3F35">
        <w:rPr>
          <w:rFonts w:eastAsia="Arial"/>
          <w:b/>
          <w:i/>
          <w:iCs/>
          <w:sz w:val="20"/>
          <w:szCs w:val="20"/>
        </w:rPr>
        <w:t>ARTÍCULO 6. PLATAFORMA TECNOLÓGICA.</w:t>
      </w:r>
      <w:r w:rsidRPr="009B3F35">
        <w:rPr>
          <w:rFonts w:eastAsia="Arial"/>
          <w:i/>
          <w:iCs/>
          <w:sz w:val="20"/>
          <w:szCs w:val="20"/>
        </w:rPr>
        <w:t xml:space="preserve"> El Gobierno Nacional implementará una plataforma tecnológica o incorporará a una existente, la Ruta Integral de Emprendimiento de Mujeres “EME”, cumpliendo con los lineamientos de política de Gobierno Digital. La plataforma tecnológica será utilizada para los siguientes casos con los siguientes objetivos: </w:t>
      </w:r>
    </w:p>
    <w:p w14:paraId="7EAA4EA7" w14:textId="77777777" w:rsidR="009B3F35" w:rsidRPr="009B3F35" w:rsidRDefault="009B3F35" w:rsidP="00667C62">
      <w:pPr>
        <w:spacing w:line="240" w:lineRule="auto"/>
        <w:ind w:left="426"/>
        <w:rPr>
          <w:rFonts w:eastAsia="Arial"/>
          <w:i/>
          <w:iCs/>
          <w:sz w:val="20"/>
          <w:szCs w:val="20"/>
        </w:rPr>
      </w:pPr>
    </w:p>
    <w:p w14:paraId="66985BE5" w14:textId="77777777" w:rsidR="009B3F35" w:rsidRPr="009B3F35" w:rsidRDefault="009B3F35" w:rsidP="00667C62">
      <w:pPr>
        <w:numPr>
          <w:ilvl w:val="0"/>
          <w:numId w:val="12"/>
        </w:numPr>
        <w:spacing w:line="240" w:lineRule="auto"/>
        <w:ind w:left="426" w:firstLine="0"/>
        <w:rPr>
          <w:rFonts w:eastAsia="Arial"/>
          <w:i/>
          <w:iCs/>
          <w:sz w:val="20"/>
          <w:szCs w:val="20"/>
        </w:rPr>
      </w:pPr>
      <w:r w:rsidRPr="009B3F35">
        <w:rPr>
          <w:rFonts w:eastAsia="Arial"/>
          <w:i/>
          <w:iCs/>
          <w:sz w:val="20"/>
          <w:szCs w:val="20"/>
        </w:rPr>
        <w:t>Consolidar la oferta pública existente para mujeres emprendedoras y empresarias.</w:t>
      </w:r>
    </w:p>
    <w:p w14:paraId="7E0A4A83" w14:textId="77777777" w:rsidR="009B3F35" w:rsidRPr="009B3F35" w:rsidRDefault="009B3F35" w:rsidP="00667C62">
      <w:pPr>
        <w:numPr>
          <w:ilvl w:val="0"/>
          <w:numId w:val="12"/>
        </w:numPr>
        <w:spacing w:line="240" w:lineRule="auto"/>
        <w:ind w:left="426" w:firstLine="0"/>
        <w:rPr>
          <w:rFonts w:eastAsia="Arial"/>
          <w:i/>
          <w:iCs/>
          <w:sz w:val="20"/>
          <w:szCs w:val="20"/>
        </w:rPr>
      </w:pPr>
      <w:r w:rsidRPr="009B3F35">
        <w:rPr>
          <w:rFonts w:eastAsia="Arial"/>
          <w:i/>
          <w:iCs/>
          <w:sz w:val="20"/>
          <w:szCs w:val="20"/>
        </w:rPr>
        <w:t>Garantizar la comercialización de productos y/o servicios de las beneficiarias de la Ruta Integral de Emprendimiento de Mujeres “EME”.</w:t>
      </w:r>
    </w:p>
    <w:p w14:paraId="6BD97A20" w14:textId="77777777" w:rsidR="009B3F35" w:rsidRPr="009B3F35" w:rsidRDefault="009B3F35" w:rsidP="00667C62">
      <w:pPr>
        <w:numPr>
          <w:ilvl w:val="0"/>
          <w:numId w:val="12"/>
        </w:numPr>
        <w:spacing w:line="240" w:lineRule="auto"/>
        <w:ind w:left="426" w:firstLine="0"/>
        <w:rPr>
          <w:rFonts w:eastAsia="Arial"/>
          <w:i/>
          <w:iCs/>
          <w:sz w:val="20"/>
          <w:szCs w:val="20"/>
        </w:rPr>
      </w:pPr>
      <w:r w:rsidRPr="009B3F35">
        <w:rPr>
          <w:rFonts w:eastAsia="Arial"/>
          <w:i/>
          <w:iCs/>
          <w:sz w:val="20"/>
          <w:szCs w:val="20"/>
        </w:rPr>
        <w:t>Promover la financiación mediante el sector público, privado y cooperación internacional para Emprendimientos relacionados con la Ruta Integral de Emprendimiento de Mujeres “EME”.</w:t>
      </w:r>
    </w:p>
    <w:p w14:paraId="112F0541" w14:textId="77777777" w:rsidR="009B3F35" w:rsidRPr="009B3F35" w:rsidRDefault="009B3F35" w:rsidP="00667C62">
      <w:pPr>
        <w:numPr>
          <w:ilvl w:val="0"/>
          <w:numId w:val="12"/>
        </w:numPr>
        <w:spacing w:line="240" w:lineRule="auto"/>
        <w:ind w:left="426" w:firstLine="0"/>
        <w:rPr>
          <w:rFonts w:eastAsia="Arial"/>
          <w:i/>
          <w:iCs/>
          <w:sz w:val="20"/>
          <w:szCs w:val="20"/>
        </w:rPr>
      </w:pPr>
      <w:r w:rsidRPr="009B3F35">
        <w:rPr>
          <w:rFonts w:eastAsia="Arial"/>
          <w:i/>
          <w:iCs/>
          <w:sz w:val="20"/>
          <w:szCs w:val="20"/>
        </w:rPr>
        <w:t>Las demás que dispongan los entes encargados de implementar la ruta EME en el territorio nacional.</w:t>
      </w:r>
    </w:p>
    <w:p w14:paraId="53E94A2E" w14:textId="77777777" w:rsidR="009B3F35" w:rsidRPr="009B3F35" w:rsidRDefault="009B3F35" w:rsidP="00667C62">
      <w:pPr>
        <w:spacing w:line="240" w:lineRule="auto"/>
        <w:ind w:left="426"/>
        <w:rPr>
          <w:rFonts w:eastAsia="Arial"/>
          <w:i/>
          <w:iCs/>
          <w:sz w:val="20"/>
          <w:szCs w:val="20"/>
        </w:rPr>
      </w:pPr>
    </w:p>
    <w:p w14:paraId="37CFB010" w14:textId="77777777" w:rsidR="009B3F35" w:rsidRPr="009B3F35" w:rsidRDefault="009B3F35" w:rsidP="00667C62">
      <w:pPr>
        <w:spacing w:line="240" w:lineRule="auto"/>
        <w:ind w:left="426"/>
        <w:rPr>
          <w:rFonts w:eastAsia="Arial"/>
          <w:i/>
          <w:iCs/>
          <w:sz w:val="20"/>
          <w:szCs w:val="20"/>
        </w:rPr>
      </w:pPr>
      <w:r w:rsidRPr="009B3F35">
        <w:rPr>
          <w:rFonts w:eastAsia="Arial"/>
          <w:b/>
          <w:i/>
          <w:iCs/>
          <w:sz w:val="20"/>
          <w:szCs w:val="20"/>
        </w:rPr>
        <w:lastRenderedPageBreak/>
        <w:t>Parágrafo</w:t>
      </w:r>
      <w:r w:rsidRPr="009B3F35">
        <w:rPr>
          <w:rFonts w:eastAsia="Arial"/>
          <w:i/>
          <w:iCs/>
          <w:sz w:val="20"/>
          <w:szCs w:val="20"/>
        </w:rPr>
        <w:t>. para el desarrollo del presente artículo se podrá hacer con recursos de la entidad a cargo de ejecutar la política o las disposiciones presupuestales que sean incluidas en el Presupuesto General de la Nación.</w:t>
      </w:r>
    </w:p>
    <w:p w14:paraId="268453F3" w14:textId="77777777" w:rsidR="009B3F35" w:rsidRPr="009B3F35" w:rsidRDefault="009B3F35" w:rsidP="00667C62">
      <w:pPr>
        <w:spacing w:line="240" w:lineRule="auto"/>
        <w:ind w:left="426"/>
        <w:rPr>
          <w:rFonts w:eastAsia="Arial"/>
          <w:i/>
          <w:iCs/>
          <w:sz w:val="20"/>
          <w:szCs w:val="20"/>
        </w:rPr>
      </w:pPr>
    </w:p>
    <w:p w14:paraId="3D956054" w14:textId="77777777" w:rsidR="009B3F35" w:rsidRPr="009B3F35" w:rsidRDefault="009B3F35" w:rsidP="00667C62">
      <w:pPr>
        <w:spacing w:line="240" w:lineRule="auto"/>
        <w:ind w:left="426"/>
        <w:rPr>
          <w:rFonts w:eastAsia="Arial"/>
          <w:i/>
          <w:iCs/>
          <w:sz w:val="20"/>
          <w:szCs w:val="20"/>
        </w:rPr>
      </w:pPr>
      <w:r w:rsidRPr="009B3F35">
        <w:rPr>
          <w:rFonts w:eastAsia="Arial"/>
          <w:b/>
          <w:i/>
          <w:iCs/>
          <w:sz w:val="20"/>
          <w:szCs w:val="20"/>
        </w:rPr>
        <w:t>ARTÍCULO 7. REGLAMENTACIÓN.</w:t>
      </w:r>
      <w:r w:rsidRPr="009B3F35">
        <w:rPr>
          <w:rFonts w:eastAsia="Arial"/>
          <w:i/>
          <w:iCs/>
          <w:sz w:val="20"/>
          <w:szCs w:val="20"/>
        </w:rPr>
        <w:t xml:space="preserve">  El Gobierno Nacional en los seis (06) meses siguientes de la entrada en vigencia de la presente ley, deberá reglamentar la materia. </w:t>
      </w:r>
    </w:p>
    <w:p w14:paraId="7A013D2B" w14:textId="77777777" w:rsidR="009B3F35" w:rsidRPr="009B3F35" w:rsidRDefault="009B3F35" w:rsidP="00667C62">
      <w:pPr>
        <w:spacing w:line="240" w:lineRule="auto"/>
        <w:ind w:left="426"/>
        <w:rPr>
          <w:rFonts w:eastAsia="Arial"/>
          <w:i/>
          <w:iCs/>
          <w:sz w:val="20"/>
          <w:szCs w:val="20"/>
        </w:rPr>
      </w:pPr>
    </w:p>
    <w:p w14:paraId="1C94A5FD" w14:textId="77777777" w:rsidR="009B3F35" w:rsidRPr="009B3F35" w:rsidRDefault="009B3F35" w:rsidP="00667C62">
      <w:pPr>
        <w:spacing w:line="240" w:lineRule="auto"/>
        <w:ind w:left="426"/>
        <w:rPr>
          <w:rFonts w:eastAsia="Arial"/>
          <w:i/>
          <w:iCs/>
          <w:sz w:val="20"/>
          <w:szCs w:val="20"/>
        </w:rPr>
      </w:pPr>
      <w:r w:rsidRPr="009B3F35">
        <w:rPr>
          <w:rFonts w:eastAsia="Arial"/>
          <w:b/>
          <w:i/>
          <w:iCs/>
          <w:sz w:val="20"/>
          <w:szCs w:val="20"/>
        </w:rPr>
        <w:t xml:space="preserve">ARTÍCULO 8. VIGENCIA. </w:t>
      </w:r>
      <w:r w:rsidRPr="009B3F35">
        <w:rPr>
          <w:rFonts w:eastAsia="Arial"/>
          <w:i/>
          <w:iCs/>
          <w:sz w:val="20"/>
          <w:szCs w:val="20"/>
        </w:rPr>
        <w:t>La presente ley rige desde su sanción y publicación en el Diario Oficial, y deroga las normas que le sean contrarias.</w:t>
      </w:r>
    </w:p>
    <w:p w14:paraId="26E34A13" w14:textId="77777777" w:rsidR="009B3F35" w:rsidRPr="009424ED" w:rsidRDefault="009B3F35" w:rsidP="000E4FB3">
      <w:pPr>
        <w:spacing w:before="40" w:after="20"/>
        <w:ind w:right="51"/>
        <w:rPr>
          <w:sz w:val="22"/>
          <w:szCs w:val="22"/>
        </w:rPr>
      </w:pPr>
    </w:p>
    <w:p w14:paraId="21E1C2B6" w14:textId="77777777" w:rsidR="0046237E" w:rsidRDefault="00E33F9E" w:rsidP="000E4FB3">
      <w:pPr>
        <w:ind w:right="51"/>
        <w:jc w:val="left"/>
        <w:rPr>
          <w:b/>
          <w:sz w:val="22"/>
          <w:szCs w:val="22"/>
        </w:rPr>
      </w:pPr>
      <w:r>
        <w:rPr>
          <w:b/>
          <w:sz w:val="22"/>
          <w:szCs w:val="22"/>
        </w:rPr>
        <w:t>5. Problema a resolver</w:t>
      </w:r>
    </w:p>
    <w:p w14:paraId="6CF7819A" w14:textId="77777777" w:rsidR="0046237E" w:rsidRDefault="0046237E" w:rsidP="000E4FB3">
      <w:pPr>
        <w:ind w:right="51"/>
        <w:jc w:val="left"/>
        <w:rPr>
          <w:b/>
          <w:sz w:val="22"/>
          <w:szCs w:val="22"/>
        </w:rPr>
      </w:pPr>
    </w:p>
    <w:p w14:paraId="75E18F49" w14:textId="495B6D0E" w:rsidR="00572D7E" w:rsidRDefault="00A55D15" w:rsidP="00A55D15">
      <w:pPr>
        <w:ind w:right="51"/>
        <w:rPr>
          <w:sz w:val="22"/>
          <w:szCs w:val="22"/>
        </w:rPr>
      </w:pPr>
      <w:r>
        <w:rPr>
          <w:sz w:val="22"/>
          <w:szCs w:val="22"/>
        </w:rPr>
        <w:t>De acuerdo con la exposición de motivos de los autores del proyecto de ley, el problema que prevalece en el ecosistema de emprendimiento femenino y que debería ser resuelto es que «</w:t>
      </w:r>
      <w:r w:rsidRPr="00A55D15">
        <w:rPr>
          <w:sz w:val="22"/>
          <w:szCs w:val="22"/>
        </w:rPr>
        <w:t>los materiales de formación existentes para mujeres empresarias tienen a menudo un enfoque asistencial, el nivel de los contenidos es muy alto y no tienen en cuenta las limitaciones y necesidades específicas de género. Tienden a desestimar o ignorar los problemas específicos que enfrentan las mujeres microempresarias cuyo objetivo es la subsistencia (OIT-GÉNERO Y EMPRENDIMIENTO, s.f.)</w:t>
      </w:r>
      <w:r>
        <w:rPr>
          <w:sz w:val="22"/>
          <w:szCs w:val="22"/>
        </w:rPr>
        <w:t>».</w:t>
      </w:r>
    </w:p>
    <w:p w14:paraId="53738EC5" w14:textId="13390FDC" w:rsidR="00A55D15" w:rsidRDefault="00A55D15" w:rsidP="00A55D15">
      <w:pPr>
        <w:ind w:right="51"/>
        <w:rPr>
          <w:sz w:val="22"/>
          <w:szCs w:val="22"/>
        </w:rPr>
      </w:pPr>
    </w:p>
    <w:p w14:paraId="0F221ACE" w14:textId="146CF4CC" w:rsidR="00A55D15" w:rsidRDefault="00037B85" w:rsidP="00037B85">
      <w:pPr>
        <w:ind w:right="51"/>
        <w:rPr>
          <w:sz w:val="22"/>
          <w:szCs w:val="22"/>
        </w:rPr>
      </w:pPr>
      <w:r>
        <w:rPr>
          <w:sz w:val="22"/>
          <w:szCs w:val="22"/>
        </w:rPr>
        <w:t xml:space="preserve">Este proyecto también toma en consideración el </w:t>
      </w:r>
      <w:r w:rsidRPr="00037B85">
        <w:rPr>
          <w:sz w:val="22"/>
          <w:szCs w:val="22"/>
        </w:rPr>
        <w:t xml:space="preserve">impacto generado por el COVID, </w:t>
      </w:r>
      <w:r>
        <w:rPr>
          <w:sz w:val="22"/>
          <w:szCs w:val="22"/>
        </w:rPr>
        <w:t>el cual será mayor en las</w:t>
      </w:r>
      <w:r w:rsidRPr="00037B85">
        <w:rPr>
          <w:sz w:val="22"/>
          <w:szCs w:val="22"/>
        </w:rPr>
        <w:t xml:space="preserve"> mujeres. De acuerdo con cifras de la Organización para la Cooperación y el Desarrollo Económico - OCDE, las mujeres son mayoría en los sectores afectados inicialmente por el distanciamiento social tales como Hotelería (60%), el Comercio (62%) y los servicios de restaurante (53%).</w:t>
      </w:r>
      <w:r>
        <w:rPr>
          <w:sz w:val="22"/>
          <w:szCs w:val="22"/>
        </w:rPr>
        <w:t xml:space="preserve"> </w:t>
      </w:r>
      <w:r w:rsidRPr="00037B85">
        <w:rPr>
          <w:sz w:val="22"/>
          <w:szCs w:val="22"/>
        </w:rPr>
        <w:t xml:space="preserve">Adicionalmente, la OCDE (2020) </w:t>
      </w:r>
      <w:r>
        <w:rPr>
          <w:sz w:val="22"/>
          <w:szCs w:val="22"/>
        </w:rPr>
        <w:t xml:space="preserve">también </w:t>
      </w:r>
      <w:r w:rsidRPr="00037B85">
        <w:rPr>
          <w:sz w:val="22"/>
          <w:szCs w:val="22"/>
        </w:rPr>
        <w:t>prevé que el 50% de los pequeños negocios manejados por las mujeres ya han dejado de ser rentables y en tres meses podrían estar fuera del mercado.</w:t>
      </w:r>
    </w:p>
    <w:p w14:paraId="1920D2B0" w14:textId="77777777" w:rsidR="00A55D15" w:rsidRDefault="00A55D15" w:rsidP="000E4FB3">
      <w:pPr>
        <w:ind w:right="51"/>
        <w:jc w:val="left"/>
        <w:rPr>
          <w:b/>
          <w:sz w:val="22"/>
          <w:szCs w:val="22"/>
        </w:rPr>
      </w:pPr>
    </w:p>
    <w:p w14:paraId="296F5953" w14:textId="77777777" w:rsidR="0046237E" w:rsidRDefault="00E33F9E" w:rsidP="000E4FB3">
      <w:pPr>
        <w:ind w:right="51"/>
        <w:jc w:val="left"/>
        <w:rPr>
          <w:b/>
          <w:sz w:val="22"/>
          <w:szCs w:val="22"/>
        </w:rPr>
      </w:pPr>
      <w:r>
        <w:rPr>
          <w:b/>
          <w:sz w:val="22"/>
          <w:szCs w:val="22"/>
        </w:rPr>
        <w:t>6. Justificación e importancia del proyecto</w:t>
      </w:r>
    </w:p>
    <w:p w14:paraId="2FC294F4" w14:textId="77777777" w:rsidR="0046237E" w:rsidRDefault="0046237E" w:rsidP="000E4FB3">
      <w:pPr>
        <w:ind w:right="51"/>
        <w:jc w:val="left"/>
        <w:rPr>
          <w:b/>
          <w:sz w:val="22"/>
          <w:szCs w:val="22"/>
        </w:rPr>
      </w:pPr>
    </w:p>
    <w:p w14:paraId="436CD331" w14:textId="1BEFA32B" w:rsidR="00037B85" w:rsidRPr="00037B85" w:rsidRDefault="00037B85" w:rsidP="00037B85">
      <w:pPr>
        <w:ind w:right="51"/>
        <w:rPr>
          <w:sz w:val="22"/>
          <w:szCs w:val="22"/>
        </w:rPr>
      </w:pPr>
      <w:r>
        <w:rPr>
          <w:sz w:val="22"/>
          <w:szCs w:val="22"/>
        </w:rPr>
        <w:t xml:space="preserve">La concepción, elaboración y presentación del presente proyecto de ley se enmarca en un ejercicio de consulta y participación social que merece la pena resaltar. La </w:t>
      </w:r>
      <w:r w:rsidRPr="00037B85">
        <w:rPr>
          <w:sz w:val="22"/>
          <w:szCs w:val="22"/>
        </w:rPr>
        <w:t>iniciativa tiene como antecedentes el trabajo realizado por diferentes grupos de mujeres que promueven el emprendimiento en la mujer</w:t>
      </w:r>
      <w:r>
        <w:rPr>
          <w:sz w:val="22"/>
          <w:szCs w:val="22"/>
        </w:rPr>
        <w:t>,</w:t>
      </w:r>
      <w:r w:rsidRPr="00037B85">
        <w:rPr>
          <w:sz w:val="22"/>
          <w:szCs w:val="22"/>
        </w:rPr>
        <w:t xml:space="preserve"> entre ellos, la Red Mundial de Mujeres Emprendedoras Constructoras de Paz, que lleva más de doce años trabajando por el empoderamiento y emprendimiento de las mujeres, y en la actualidad, apoya y promueve en Latinoamérica el proyecto RUTA EME.</w:t>
      </w:r>
    </w:p>
    <w:p w14:paraId="40EED950" w14:textId="77777777" w:rsidR="00037B85" w:rsidRPr="00037B85" w:rsidRDefault="00037B85" w:rsidP="00037B85">
      <w:pPr>
        <w:ind w:right="51"/>
        <w:rPr>
          <w:sz w:val="22"/>
          <w:szCs w:val="22"/>
        </w:rPr>
      </w:pPr>
    </w:p>
    <w:p w14:paraId="2613BC17" w14:textId="77777777" w:rsidR="00037B85" w:rsidRPr="00037B85" w:rsidRDefault="00037B85" w:rsidP="00037B85">
      <w:pPr>
        <w:ind w:right="51"/>
        <w:rPr>
          <w:color w:val="000000" w:themeColor="text1"/>
          <w:sz w:val="22"/>
          <w:szCs w:val="22"/>
        </w:rPr>
      </w:pPr>
      <w:r w:rsidRPr="00037B85">
        <w:rPr>
          <w:color w:val="000000" w:themeColor="text1"/>
          <w:sz w:val="22"/>
          <w:szCs w:val="22"/>
        </w:rPr>
        <w:t xml:space="preserve">La iniciativa surge como una de las conclusiones del III Encuentro Saberes de Mujeres, adelantado en el Congreso de la República y liderado por la Bancada del Partido Político MIRA del Congreso </w:t>
      </w:r>
      <w:r w:rsidRPr="00037B85">
        <w:rPr>
          <w:color w:val="000000" w:themeColor="text1"/>
          <w:sz w:val="22"/>
          <w:szCs w:val="22"/>
        </w:rPr>
        <w:lastRenderedPageBreak/>
        <w:t xml:space="preserve">de la República y del Concejo de Bogotá, el 7 de junio de 2018, el cual contó con la participación de la Red Mundial de Mujeres Emprendedoras Constructoras de Paz. </w:t>
      </w:r>
    </w:p>
    <w:p w14:paraId="5E2372A7" w14:textId="77777777" w:rsidR="00037B85" w:rsidRPr="00037B85" w:rsidRDefault="00037B85" w:rsidP="00037B85">
      <w:pPr>
        <w:ind w:right="51"/>
        <w:rPr>
          <w:color w:val="000000" w:themeColor="text1"/>
          <w:sz w:val="22"/>
          <w:szCs w:val="22"/>
        </w:rPr>
      </w:pPr>
    </w:p>
    <w:p w14:paraId="70C71ACD" w14:textId="2526EAE1" w:rsidR="00037B85" w:rsidRPr="00037B85" w:rsidRDefault="00037B85" w:rsidP="00037B85">
      <w:pPr>
        <w:spacing w:line="240" w:lineRule="auto"/>
        <w:rPr>
          <w:rFonts w:eastAsia="Arial"/>
          <w:color w:val="000000" w:themeColor="text1"/>
          <w:sz w:val="22"/>
          <w:szCs w:val="22"/>
        </w:rPr>
      </w:pPr>
      <w:r w:rsidRPr="00037B85">
        <w:rPr>
          <w:color w:val="000000" w:themeColor="text1"/>
          <w:sz w:val="22"/>
          <w:szCs w:val="22"/>
        </w:rPr>
        <w:t>Ahora bien, la importancia del proyecto, en palabras de los autores</w:t>
      </w:r>
      <w:r>
        <w:rPr>
          <w:color w:val="000000" w:themeColor="text1"/>
          <w:sz w:val="22"/>
          <w:szCs w:val="22"/>
        </w:rPr>
        <w:t>,</w:t>
      </w:r>
      <w:r w:rsidRPr="00037B85">
        <w:rPr>
          <w:color w:val="000000" w:themeColor="text1"/>
          <w:sz w:val="22"/>
          <w:szCs w:val="22"/>
        </w:rPr>
        <w:t xml:space="preserve"> se corresponde con la situación actual del emprendimiento </w:t>
      </w:r>
      <w:r>
        <w:rPr>
          <w:color w:val="000000" w:themeColor="text1"/>
          <w:sz w:val="22"/>
          <w:szCs w:val="22"/>
        </w:rPr>
        <w:t xml:space="preserve">y ocupación </w:t>
      </w:r>
      <w:r w:rsidRPr="00037B85">
        <w:rPr>
          <w:color w:val="000000" w:themeColor="text1"/>
          <w:sz w:val="22"/>
          <w:szCs w:val="22"/>
        </w:rPr>
        <w:t>femenin</w:t>
      </w:r>
      <w:r>
        <w:rPr>
          <w:color w:val="000000" w:themeColor="text1"/>
          <w:sz w:val="22"/>
          <w:szCs w:val="22"/>
        </w:rPr>
        <w:t>a</w:t>
      </w:r>
      <w:r w:rsidRPr="00037B85">
        <w:rPr>
          <w:color w:val="000000" w:themeColor="text1"/>
          <w:sz w:val="22"/>
          <w:szCs w:val="22"/>
        </w:rPr>
        <w:t xml:space="preserve"> en el país. </w:t>
      </w:r>
      <w:r>
        <w:rPr>
          <w:rFonts w:eastAsia="Arial"/>
          <w:color w:val="000000" w:themeColor="text1"/>
          <w:sz w:val="22"/>
          <w:szCs w:val="22"/>
        </w:rPr>
        <w:t>S</w:t>
      </w:r>
      <w:r w:rsidRPr="00037B85">
        <w:rPr>
          <w:rFonts w:eastAsia="Arial"/>
          <w:color w:val="000000" w:themeColor="text1"/>
          <w:sz w:val="22"/>
          <w:szCs w:val="22"/>
        </w:rPr>
        <w:t xml:space="preserve">egún el </w:t>
      </w:r>
      <w:r w:rsidRPr="00037B85">
        <w:rPr>
          <w:rFonts w:eastAsia="Arial"/>
          <w:i/>
          <w:color w:val="000000" w:themeColor="text1"/>
          <w:sz w:val="22"/>
          <w:szCs w:val="22"/>
        </w:rPr>
        <w:t xml:space="preserve">Global </w:t>
      </w:r>
      <w:proofErr w:type="spellStart"/>
      <w:r w:rsidRPr="00037B85">
        <w:rPr>
          <w:rFonts w:eastAsia="Arial"/>
          <w:i/>
          <w:color w:val="000000" w:themeColor="text1"/>
          <w:sz w:val="22"/>
          <w:szCs w:val="22"/>
        </w:rPr>
        <w:t>Entrepreneuship</w:t>
      </w:r>
      <w:proofErr w:type="spellEnd"/>
      <w:r w:rsidRPr="00037B85">
        <w:rPr>
          <w:rFonts w:eastAsia="Arial"/>
          <w:i/>
          <w:color w:val="000000" w:themeColor="text1"/>
          <w:sz w:val="22"/>
          <w:szCs w:val="22"/>
        </w:rPr>
        <w:t xml:space="preserve"> </w:t>
      </w:r>
      <w:proofErr w:type="spellStart"/>
      <w:r w:rsidRPr="00037B85">
        <w:rPr>
          <w:rFonts w:eastAsia="Arial"/>
          <w:i/>
          <w:color w:val="000000" w:themeColor="text1"/>
          <w:sz w:val="22"/>
          <w:szCs w:val="22"/>
        </w:rPr>
        <w:t>Index</w:t>
      </w:r>
      <w:proofErr w:type="spellEnd"/>
      <w:r w:rsidRPr="00037B85">
        <w:rPr>
          <w:rFonts w:eastAsia="Arial"/>
          <w:color w:val="000000" w:themeColor="text1"/>
          <w:sz w:val="22"/>
          <w:szCs w:val="22"/>
        </w:rPr>
        <w:t xml:space="preserve">, Colombia ocupa la posición 44 a nivel mundial y el tercer puesto en Latinoamérica, en calidad y dinámica de los ecosistemas de emprendimiento, después de Chile y Puerto Rico, superando a referentes regionales como Brasil, Costa Rica y Argentina. </w:t>
      </w:r>
    </w:p>
    <w:p w14:paraId="215C2D3A" w14:textId="77777777" w:rsidR="00037B85" w:rsidRPr="00037B85" w:rsidRDefault="00037B85" w:rsidP="00037B85">
      <w:pPr>
        <w:spacing w:line="240" w:lineRule="auto"/>
        <w:rPr>
          <w:rFonts w:eastAsia="Arial"/>
          <w:color w:val="000000" w:themeColor="text1"/>
          <w:sz w:val="22"/>
          <w:szCs w:val="22"/>
        </w:rPr>
      </w:pPr>
    </w:p>
    <w:p w14:paraId="255149C4" w14:textId="345DCB8D" w:rsidR="00037B85" w:rsidRPr="00037B85" w:rsidRDefault="00037B85" w:rsidP="00037B85">
      <w:pPr>
        <w:spacing w:line="240" w:lineRule="auto"/>
        <w:rPr>
          <w:rFonts w:eastAsia="Arial"/>
          <w:color w:val="000000" w:themeColor="text1"/>
          <w:sz w:val="22"/>
          <w:szCs w:val="22"/>
        </w:rPr>
      </w:pPr>
      <w:r>
        <w:rPr>
          <w:rFonts w:eastAsia="Arial"/>
          <w:color w:val="000000" w:themeColor="text1"/>
          <w:sz w:val="22"/>
          <w:szCs w:val="22"/>
        </w:rPr>
        <w:t>En</w:t>
      </w:r>
      <w:r w:rsidRPr="00037B85">
        <w:rPr>
          <w:rFonts w:eastAsia="Arial"/>
          <w:color w:val="000000" w:themeColor="text1"/>
          <w:sz w:val="22"/>
          <w:szCs w:val="22"/>
        </w:rPr>
        <w:t xml:space="preserve"> la relación de acceso a crédito de las mujeres, y de acuerdo con estadísticas del DANE, se evidencia que: </w:t>
      </w:r>
    </w:p>
    <w:p w14:paraId="3A87ABC3" w14:textId="77777777" w:rsidR="00037B85" w:rsidRPr="00037B85" w:rsidRDefault="00037B85" w:rsidP="00037B85">
      <w:pPr>
        <w:spacing w:line="240" w:lineRule="auto"/>
        <w:rPr>
          <w:rFonts w:eastAsia="Arial"/>
          <w:color w:val="000000" w:themeColor="text1"/>
          <w:sz w:val="22"/>
          <w:szCs w:val="22"/>
        </w:rPr>
      </w:pPr>
    </w:p>
    <w:p w14:paraId="01D51D3A" w14:textId="77777777" w:rsidR="00037B85" w:rsidRPr="00037B85" w:rsidRDefault="00037B85" w:rsidP="00037B85">
      <w:pPr>
        <w:numPr>
          <w:ilvl w:val="0"/>
          <w:numId w:val="15"/>
        </w:numPr>
        <w:spacing w:line="240" w:lineRule="auto"/>
        <w:rPr>
          <w:rFonts w:eastAsia="Arial"/>
          <w:color w:val="000000" w:themeColor="text1"/>
          <w:sz w:val="22"/>
          <w:szCs w:val="22"/>
        </w:rPr>
      </w:pPr>
      <w:r w:rsidRPr="00037B85">
        <w:rPr>
          <w:rFonts w:eastAsia="Arial"/>
          <w:color w:val="000000" w:themeColor="text1"/>
          <w:sz w:val="22"/>
          <w:szCs w:val="22"/>
        </w:rPr>
        <w:t>Las mujeres se llevan la mayor proporción de crédito para el año 2019, con el 56,7% (</w:t>
      </w:r>
      <w:proofErr w:type="spellStart"/>
      <w:r w:rsidRPr="00037B85">
        <w:rPr>
          <w:rFonts w:eastAsia="Arial"/>
          <w:color w:val="000000" w:themeColor="text1"/>
          <w:sz w:val="22"/>
          <w:szCs w:val="22"/>
        </w:rPr>
        <w:t>DataCrédito</w:t>
      </w:r>
      <w:proofErr w:type="spellEnd"/>
      <w:r w:rsidRPr="00037B85">
        <w:rPr>
          <w:rFonts w:eastAsia="Arial"/>
          <w:color w:val="000000" w:themeColor="text1"/>
          <w:sz w:val="22"/>
          <w:szCs w:val="22"/>
        </w:rPr>
        <w:t xml:space="preserve"> </w:t>
      </w:r>
      <w:proofErr w:type="spellStart"/>
      <w:r w:rsidRPr="00037B85">
        <w:rPr>
          <w:rFonts w:eastAsia="Arial"/>
          <w:color w:val="000000" w:themeColor="text1"/>
          <w:sz w:val="22"/>
          <w:szCs w:val="22"/>
        </w:rPr>
        <w:t>Experian</w:t>
      </w:r>
      <w:proofErr w:type="spellEnd"/>
      <w:r w:rsidRPr="00037B85">
        <w:rPr>
          <w:rFonts w:eastAsia="Arial"/>
          <w:color w:val="000000" w:themeColor="text1"/>
          <w:sz w:val="22"/>
          <w:szCs w:val="22"/>
        </w:rPr>
        <w:t>, 2019)</w:t>
      </w:r>
    </w:p>
    <w:p w14:paraId="67CEF530" w14:textId="502D4C04" w:rsidR="00037B85" w:rsidRPr="00037B85" w:rsidRDefault="00037B85" w:rsidP="00037B85">
      <w:pPr>
        <w:numPr>
          <w:ilvl w:val="0"/>
          <w:numId w:val="15"/>
        </w:numPr>
        <w:spacing w:line="240" w:lineRule="auto"/>
        <w:rPr>
          <w:rFonts w:eastAsia="Arial"/>
          <w:color w:val="000000" w:themeColor="text1"/>
          <w:sz w:val="22"/>
          <w:szCs w:val="22"/>
        </w:rPr>
      </w:pPr>
      <w:r w:rsidRPr="00037B85">
        <w:rPr>
          <w:rFonts w:eastAsia="Arial"/>
          <w:color w:val="000000" w:themeColor="text1"/>
          <w:sz w:val="22"/>
          <w:szCs w:val="22"/>
        </w:rPr>
        <w:t xml:space="preserve">Las </w:t>
      </w:r>
      <w:r>
        <w:rPr>
          <w:rFonts w:eastAsia="Arial"/>
          <w:color w:val="000000" w:themeColor="text1"/>
          <w:sz w:val="22"/>
          <w:szCs w:val="22"/>
        </w:rPr>
        <w:t>m</w:t>
      </w:r>
      <w:r w:rsidRPr="00037B85">
        <w:rPr>
          <w:rFonts w:eastAsia="Arial"/>
          <w:color w:val="000000" w:themeColor="text1"/>
          <w:sz w:val="22"/>
          <w:szCs w:val="22"/>
        </w:rPr>
        <w:t>ujeres usan el crédito para generar ingresos; las mujeres utilizan más los créditos comerciales (63,2%) y el microcrédito (56,2%) (</w:t>
      </w:r>
      <w:proofErr w:type="spellStart"/>
      <w:r w:rsidRPr="00037B85">
        <w:rPr>
          <w:rFonts w:eastAsia="Arial"/>
          <w:color w:val="000000" w:themeColor="text1"/>
          <w:sz w:val="22"/>
          <w:szCs w:val="22"/>
        </w:rPr>
        <w:t>DataCrédito</w:t>
      </w:r>
      <w:proofErr w:type="spellEnd"/>
      <w:r w:rsidRPr="00037B85">
        <w:rPr>
          <w:rFonts w:eastAsia="Arial"/>
          <w:color w:val="000000" w:themeColor="text1"/>
          <w:sz w:val="22"/>
          <w:szCs w:val="22"/>
        </w:rPr>
        <w:t xml:space="preserve"> Experiai1, 2019)</w:t>
      </w:r>
    </w:p>
    <w:p w14:paraId="09A11859" w14:textId="6A6A3475" w:rsidR="00037B85" w:rsidRPr="00037B85" w:rsidRDefault="00037B85" w:rsidP="00037B85">
      <w:pPr>
        <w:numPr>
          <w:ilvl w:val="0"/>
          <w:numId w:val="15"/>
        </w:numPr>
        <w:spacing w:line="240" w:lineRule="auto"/>
        <w:rPr>
          <w:rFonts w:eastAsia="Arial"/>
          <w:color w:val="000000" w:themeColor="text1"/>
          <w:sz w:val="22"/>
          <w:szCs w:val="22"/>
        </w:rPr>
      </w:pPr>
      <w:r w:rsidRPr="00037B85">
        <w:rPr>
          <w:rFonts w:eastAsia="Arial"/>
          <w:color w:val="000000" w:themeColor="text1"/>
          <w:sz w:val="22"/>
          <w:szCs w:val="22"/>
        </w:rPr>
        <w:t>Las mujeres tienen mejores indicadores de riesgo, pero acceden a montos más bajos</w:t>
      </w:r>
      <w:r>
        <w:rPr>
          <w:rFonts w:eastAsia="Arial"/>
          <w:color w:val="000000" w:themeColor="text1"/>
          <w:sz w:val="22"/>
          <w:szCs w:val="22"/>
        </w:rPr>
        <w:t xml:space="preserve">. </w:t>
      </w:r>
      <w:r w:rsidRPr="00037B85">
        <w:rPr>
          <w:rFonts w:eastAsia="Arial"/>
          <w:color w:val="000000" w:themeColor="text1"/>
          <w:sz w:val="22"/>
          <w:szCs w:val="22"/>
        </w:rPr>
        <w:t>En 2018 el 80,0% de las mujeres adultas del país tenía acceso a al menos un producto financiero, en comparación con el 82,6% de los hombres.</w:t>
      </w:r>
    </w:p>
    <w:p w14:paraId="042FB3A6" w14:textId="77777777" w:rsidR="00037B85" w:rsidRPr="00037B85" w:rsidRDefault="00037B85" w:rsidP="00037B85">
      <w:pPr>
        <w:numPr>
          <w:ilvl w:val="0"/>
          <w:numId w:val="15"/>
        </w:numPr>
        <w:spacing w:line="240" w:lineRule="auto"/>
        <w:rPr>
          <w:rFonts w:eastAsia="Arial"/>
          <w:color w:val="000000" w:themeColor="text1"/>
          <w:sz w:val="22"/>
          <w:szCs w:val="22"/>
        </w:rPr>
      </w:pPr>
      <w:r w:rsidRPr="00037B85">
        <w:rPr>
          <w:rFonts w:eastAsia="Arial"/>
          <w:color w:val="000000" w:themeColor="text1"/>
          <w:sz w:val="22"/>
          <w:szCs w:val="22"/>
        </w:rPr>
        <w:t>Las mujeres tienen mejores indicadores de riesgo, evidenciando un buen manejo de las obligaciones crediticias (</w:t>
      </w:r>
      <w:proofErr w:type="spellStart"/>
      <w:r w:rsidRPr="00037B85">
        <w:rPr>
          <w:rFonts w:eastAsia="Arial"/>
          <w:color w:val="000000" w:themeColor="text1"/>
          <w:sz w:val="22"/>
          <w:szCs w:val="22"/>
        </w:rPr>
        <w:t>DataCrédito</w:t>
      </w:r>
      <w:proofErr w:type="spellEnd"/>
      <w:r w:rsidRPr="00037B85">
        <w:rPr>
          <w:rFonts w:eastAsia="Arial"/>
          <w:color w:val="000000" w:themeColor="text1"/>
          <w:sz w:val="22"/>
          <w:szCs w:val="22"/>
        </w:rPr>
        <w:t xml:space="preserve"> </w:t>
      </w:r>
      <w:proofErr w:type="spellStart"/>
      <w:r w:rsidRPr="00037B85">
        <w:rPr>
          <w:rFonts w:eastAsia="Arial"/>
          <w:color w:val="000000" w:themeColor="text1"/>
          <w:sz w:val="22"/>
          <w:szCs w:val="22"/>
        </w:rPr>
        <w:t>Experian</w:t>
      </w:r>
      <w:proofErr w:type="spellEnd"/>
      <w:r w:rsidRPr="00037B85">
        <w:rPr>
          <w:rFonts w:eastAsia="Arial"/>
          <w:color w:val="000000" w:themeColor="text1"/>
          <w:sz w:val="22"/>
          <w:szCs w:val="22"/>
        </w:rPr>
        <w:t>, 2019); En 2018, los montos desembolsados a mujeres fueron en promedio menores a los de los hombres. Ellas recibieron un 17% menos de microcrédito, un 25% menos de créditos de consumo y un 15% menos de créditos de vivienda</w:t>
      </w:r>
    </w:p>
    <w:p w14:paraId="350BAC51" w14:textId="77777777" w:rsidR="00037B85" w:rsidRPr="00037B85" w:rsidRDefault="00037B85" w:rsidP="00037B85">
      <w:pPr>
        <w:spacing w:line="240" w:lineRule="auto"/>
        <w:ind w:left="720"/>
        <w:rPr>
          <w:rFonts w:eastAsia="Arial"/>
          <w:color w:val="000000" w:themeColor="text1"/>
          <w:sz w:val="22"/>
          <w:szCs w:val="22"/>
        </w:rPr>
      </w:pPr>
    </w:p>
    <w:p w14:paraId="1BDE5E12" w14:textId="24CE5530" w:rsidR="00037B85" w:rsidRPr="00037B85" w:rsidRDefault="00F73507" w:rsidP="00037B85">
      <w:pPr>
        <w:spacing w:line="240" w:lineRule="auto"/>
        <w:rPr>
          <w:rFonts w:eastAsia="Arial"/>
          <w:color w:val="000000" w:themeColor="text1"/>
          <w:sz w:val="22"/>
          <w:szCs w:val="22"/>
        </w:rPr>
      </w:pPr>
      <w:r>
        <w:rPr>
          <w:rFonts w:eastAsia="Arial"/>
          <w:color w:val="000000" w:themeColor="text1"/>
          <w:sz w:val="22"/>
          <w:szCs w:val="22"/>
        </w:rPr>
        <w:t>De</w:t>
      </w:r>
      <w:r w:rsidR="00037B85" w:rsidRPr="00037B85">
        <w:rPr>
          <w:rFonts w:eastAsia="Arial"/>
          <w:color w:val="000000" w:themeColor="text1"/>
          <w:sz w:val="22"/>
          <w:szCs w:val="22"/>
        </w:rPr>
        <w:t xml:space="preserve"> acuerdo con el último censo agropecuario disponible, en 2014 dentro de las 2.370.099 unidades productivas agropecuarias, 745.560 están en manos mujeres. Eso quiere decir que el 32% de las unidades productivas agropecuarias en Colombia pertenecen a mujeres rurales y el 60% de estas unidades productivas son aún informales</w:t>
      </w:r>
      <w:r>
        <w:rPr>
          <w:rFonts w:eastAsia="Arial"/>
          <w:color w:val="000000" w:themeColor="text1"/>
          <w:sz w:val="22"/>
          <w:szCs w:val="22"/>
        </w:rPr>
        <w:t>.</w:t>
      </w:r>
    </w:p>
    <w:p w14:paraId="3CCB8652" w14:textId="77777777" w:rsidR="00037B85" w:rsidRPr="00037B85" w:rsidRDefault="00037B85" w:rsidP="00037B85">
      <w:pPr>
        <w:spacing w:line="240" w:lineRule="auto"/>
        <w:rPr>
          <w:rFonts w:eastAsia="Arial"/>
          <w:color w:val="000000" w:themeColor="text1"/>
          <w:sz w:val="22"/>
          <w:szCs w:val="22"/>
        </w:rPr>
      </w:pPr>
    </w:p>
    <w:p w14:paraId="282E4845" w14:textId="2D26071E" w:rsidR="00037B85" w:rsidRPr="00037B85" w:rsidRDefault="00037B85" w:rsidP="00037B85">
      <w:pPr>
        <w:spacing w:line="240" w:lineRule="auto"/>
        <w:rPr>
          <w:rFonts w:eastAsia="Arial"/>
          <w:color w:val="000000" w:themeColor="text1"/>
          <w:sz w:val="22"/>
          <w:szCs w:val="22"/>
        </w:rPr>
      </w:pPr>
      <w:r>
        <w:rPr>
          <w:rFonts w:eastAsia="Arial"/>
          <w:color w:val="000000" w:themeColor="text1"/>
          <w:sz w:val="22"/>
          <w:szCs w:val="22"/>
        </w:rPr>
        <w:t>El</w:t>
      </w:r>
      <w:r w:rsidRPr="00037B85">
        <w:rPr>
          <w:rFonts w:eastAsia="Arial"/>
          <w:color w:val="000000" w:themeColor="text1"/>
          <w:sz w:val="22"/>
          <w:szCs w:val="22"/>
        </w:rPr>
        <w:t xml:space="preserve"> Observatorio Colombiano de la Mujer estima que alrededor de 6 millones de mujeres en los sectores afectados por la emergencia están en riesgo de perder sus empleos. Lo anterior significaría para Colombia que 1,381,256 de mujeres adicionales caerían en condiciones de pobreza, lo que se traduce en un aumento de la tasa de pobreza femenina en 3.3 puntos porcentuales con respecto a la situación antes del COVID-19.</w:t>
      </w:r>
    </w:p>
    <w:p w14:paraId="129749EC" w14:textId="77777777" w:rsidR="00037B85" w:rsidRPr="00037B85" w:rsidRDefault="00037B85" w:rsidP="00037B85">
      <w:pPr>
        <w:spacing w:line="240" w:lineRule="auto"/>
        <w:rPr>
          <w:rFonts w:eastAsia="Arial"/>
          <w:color w:val="000000" w:themeColor="text1"/>
          <w:sz w:val="22"/>
          <w:szCs w:val="22"/>
        </w:rPr>
      </w:pPr>
    </w:p>
    <w:p w14:paraId="50FBA7D1" w14:textId="77777777" w:rsidR="00037B85" w:rsidRPr="00037B85" w:rsidRDefault="00037B85" w:rsidP="00037B85">
      <w:pPr>
        <w:spacing w:line="240" w:lineRule="auto"/>
        <w:rPr>
          <w:rFonts w:eastAsia="Arial"/>
          <w:color w:val="000000" w:themeColor="text1"/>
          <w:sz w:val="22"/>
          <w:szCs w:val="22"/>
        </w:rPr>
      </w:pPr>
      <w:r w:rsidRPr="00037B85">
        <w:rPr>
          <w:rFonts w:eastAsia="Arial"/>
          <w:color w:val="000000" w:themeColor="text1"/>
          <w:sz w:val="22"/>
          <w:szCs w:val="22"/>
        </w:rPr>
        <w:t>De acuerdo con la gran encuesta integrada de hogares realizada por el DANE en abril 2020, se perdieron 1.583.448 empleos en el país, de los cuales el 54% corresponde a mujeres. Es decir que 862.599 mujeres perdieron sus empleos en el mes de abril 2020 en comparación a 720.850 hombres.</w:t>
      </w:r>
    </w:p>
    <w:p w14:paraId="6161E8E5" w14:textId="77777777" w:rsidR="00037B85" w:rsidRPr="00037B85" w:rsidRDefault="00037B85" w:rsidP="00037B85">
      <w:pPr>
        <w:spacing w:line="240" w:lineRule="auto"/>
        <w:rPr>
          <w:rFonts w:eastAsia="Arial"/>
          <w:color w:val="000000" w:themeColor="text1"/>
          <w:sz w:val="22"/>
          <w:szCs w:val="22"/>
        </w:rPr>
      </w:pPr>
    </w:p>
    <w:p w14:paraId="04308F95" w14:textId="2860464D" w:rsidR="00037B85" w:rsidRPr="00037B85" w:rsidRDefault="00F73507" w:rsidP="00037B85">
      <w:pPr>
        <w:spacing w:line="240" w:lineRule="auto"/>
        <w:rPr>
          <w:rFonts w:eastAsia="Arial"/>
          <w:color w:val="000000" w:themeColor="text1"/>
          <w:sz w:val="22"/>
          <w:szCs w:val="22"/>
        </w:rPr>
      </w:pPr>
      <w:r>
        <w:rPr>
          <w:rFonts w:eastAsia="Arial"/>
          <w:color w:val="000000" w:themeColor="text1"/>
          <w:sz w:val="22"/>
          <w:szCs w:val="22"/>
        </w:rPr>
        <w:lastRenderedPageBreak/>
        <w:t>Con</w:t>
      </w:r>
      <w:r w:rsidR="00037B85" w:rsidRPr="00037B85">
        <w:rPr>
          <w:rFonts w:eastAsia="Arial"/>
          <w:color w:val="000000" w:themeColor="text1"/>
          <w:sz w:val="22"/>
          <w:szCs w:val="22"/>
        </w:rPr>
        <w:t xml:space="preserve"> información del DANE se constata que actualmente existen en Colombia 9.2 millones de mujeres ocupadas, de las cuales el 58.9% son informales (5,4 millones). Dentro de la población de mujeres informales ocupadas, alrededor de 1,9 millones son madres cabeza de hogar.</w:t>
      </w:r>
    </w:p>
    <w:p w14:paraId="5600FA4E" w14:textId="77777777" w:rsidR="00037B85" w:rsidRPr="00037B85" w:rsidRDefault="00037B85" w:rsidP="00037B85">
      <w:pPr>
        <w:spacing w:line="240" w:lineRule="auto"/>
        <w:rPr>
          <w:rFonts w:eastAsia="Arial"/>
          <w:color w:val="000000" w:themeColor="text1"/>
          <w:sz w:val="22"/>
          <w:szCs w:val="22"/>
        </w:rPr>
      </w:pPr>
    </w:p>
    <w:p w14:paraId="7E8F5E7F" w14:textId="77777777" w:rsidR="00037B85" w:rsidRPr="00037B85" w:rsidRDefault="00037B85" w:rsidP="00037B85">
      <w:pPr>
        <w:pBdr>
          <w:top w:val="nil"/>
          <w:left w:val="nil"/>
          <w:bottom w:val="nil"/>
          <w:right w:val="nil"/>
          <w:between w:val="nil"/>
        </w:pBdr>
        <w:spacing w:line="240" w:lineRule="auto"/>
        <w:rPr>
          <w:rFonts w:eastAsia="Arial"/>
          <w:color w:val="000000" w:themeColor="text1"/>
          <w:sz w:val="22"/>
          <w:szCs w:val="22"/>
        </w:rPr>
      </w:pPr>
      <w:r w:rsidRPr="00037B85">
        <w:rPr>
          <w:rFonts w:eastAsia="Arial"/>
          <w:color w:val="000000" w:themeColor="text1"/>
          <w:sz w:val="22"/>
          <w:szCs w:val="22"/>
        </w:rPr>
        <w:t xml:space="preserve">Pese a la participación las mujeres superando a los hombres tanto en población total como en personas con la edad de trabajar, las mujeres participan menos que los hombres en el mercado laboral. </w:t>
      </w:r>
    </w:p>
    <w:p w14:paraId="2B09C0F8" w14:textId="77777777" w:rsidR="00037B85" w:rsidRPr="00037B85" w:rsidRDefault="00037B85" w:rsidP="00037B85">
      <w:pPr>
        <w:spacing w:line="240" w:lineRule="auto"/>
        <w:rPr>
          <w:rFonts w:eastAsia="Arial"/>
          <w:color w:val="000000" w:themeColor="text1"/>
          <w:sz w:val="22"/>
          <w:szCs w:val="22"/>
        </w:rPr>
      </w:pPr>
      <w:bookmarkStart w:id="0" w:name="_heading=h.gjdgxs" w:colFirst="0" w:colLast="0"/>
      <w:bookmarkEnd w:id="0"/>
    </w:p>
    <w:p w14:paraId="303CB4CC" w14:textId="77777777" w:rsidR="00037B85" w:rsidRPr="00037B85" w:rsidRDefault="00037B85" w:rsidP="00037B85">
      <w:pPr>
        <w:shd w:val="clear" w:color="auto" w:fill="FFFFFF"/>
        <w:spacing w:line="240" w:lineRule="auto"/>
        <w:rPr>
          <w:rFonts w:eastAsia="Arial"/>
          <w:color w:val="000000" w:themeColor="text1"/>
          <w:sz w:val="22"/>
          <w:szCs w:val="22"/>
        </w:rPr>
      </w:pPr>
      <w:r w:rsidRPr="00037B85">
        <w:rPr>
          <w:rFonts w:eastAsia="Arial"/>
          <w:color w:val="000000" w:themeColor="text1"/>
          <w:sz w:val="22"/>
          <w:szCs w:val="22"/>
        </w:rPr>
        <w:t xml:space="preserve">Actualmente las mujeres EME, emprendedoras-mujeres-empresarias, representan un alto porcentaje de la informalidad y micro-negocios existentes en Colombia, y hoy ven con gran incertidumbre su estabilidad económica y futuro empresarial, donde 219.000 mujeres que son empleadoras o patronas podrían verse perjudicadas con la crisis, y un porcentaje elevado de las 3.740.000 mujeres independientes podrían quedar muy vulnerables. Es de tener en cuenta que en Colombia una mujer recibe 88 pesos por cada 100 que recibe un hombre por realizar el mismo trabajo, lo que implica que las mujeres ganan 12%, menos que los hombres. </w:t>
      </w:r>
    </w:p>
    <w:p w14:paraId="23F0D39F" w14:textId="77777777" w:rsidR="00037B85" w:rsidRPr="00037B85" w:rsidRDefault="00037B85" w:rsidP="00037B85">
      <w:pPr>
        <w:shd w:val="clear" w:color="auto" w:fill="FFFFFF"/>
        <w:spacing w:line="240" w:lineRule="auto"/>
        <w:rPr>
          <w:rFonts w:eastAsia="Arial"/>
          <w:color w:val="000000" w:themeColor="text1"/>
          <w:sz w:val="22"/>
          <w:szCs w:val="22"/>
        </w:rPr>
      </w:pPr>
    </w:p>
    <w:p w14:paraId="6042122A" w14:textId="77777777" w:rsidR="00037B85" w:rsidRPr="00037B85" w:rsidRDefault="00037B85" w:rsidP="00037B85">
      <w:pPr>
        <w:shd w:val="clear" w:color="auto" w:fill="FFFFFF"/>
        <w:spacing w:line="240" w:lineRule="auto"/>
        <w:rPr>
          <w:rFonts w:eastAsia="Arial"/>
          <w:color w:val="000000" w:themeColor="text1"/>
          <w:sz w:val="22"/>
          <w:szCs w:val="22"/>
        </w:rPr>
      </w:pPr>
      <w:r w:rsidRPr="00037B85">
        <w:rPr>
          <w:rFonts w:eastAsia="Arial"/>
          <w:color w:val="000000" w:themeColor="text1"/>
          <w:sz w:val="22"/>
          <w:szCs w:val="22"/>
        </w:rPr>
        <w:t xml:space="preserve">La situación actual de las Mujeres Emprendedoras es la siguiente: </w:t>
      </w:r>
    </w:p>
    <w:p w14:paraId="61BFBB62" w14:textId="77777777" w:rsidR="00037B85" w:rsidRPr="00037B85" w:rsidRDefault="00037B85" w:rsidP="00037B85">
      <w:pPr>
        <w:shd w:val="clear" w:color="auto" w:fill="FFFFFF"/>
        <w:spacing w:line="240" w:lineRule="auto"/>
        <w:rPr>
          <w:rFonts w:eastAsia="Arial"/>
          <w:color w:val="000000" w:themeColor="text1"/>
          <w:sz w:val="22"/>
          <w:szCs w:val="22"/>
        </w:rPr>
      </w:pPr>
    </w:p>
    <w:p w14:paraId="13848E8C" w14:textId="64E0B50C" w:rsidR="00037B85" w:rsidRPr="00037B85" w:rsidRDefault="00037B85" w:rsidP="00037B85">
      <w:pPr>
        <w:numPr>
          <w:ilvl w:val="0"/>
          <w:numId w:val="14"/>
        </w:numPr>
        <w:shd w:val="clear" w:color="auto" w:fill="FFFFFF"/>
        <w:spacing w:line="240" w:lineRule="auto"/>
        <w:rPr>
          <w:rFonts w:eastAsia="Arial"/>
          <w:color w:val="000000" w:themeColor="text1"/>
          <w:sz w:val="22"/>
          <w:szCs w:val="22"/>
        </w:rPr>
      </w:pPr>
      <w:r w:rsidRPr="00037B85">
        <w:rPr>
          <w:rFonts w:eastAsia="Arial"/>
          <w:color w:val="000000" w:themeColor="text1"/>
          <w:sz w:val="22"/>
          <w:szCs w:val="22"/>
        </w:rPr>
        <w:t xml:space="preserve">La mayoría de las </w:t>
      </w:r>
      <w:r w:rsidR="00F73507">
        <w:rPr>
          <w:rFonts w:eastAsia="Arial"/>
          <w:color w:val="000000" w:themeColor="text1"/>
          <w:sz w:val="22"/>
          <w:szCs w:val="22"/>
        </w:rPr>
        <w:t>e</w:t>
      </w:r>
      <w:r w:rsidRPr="00037B85">
        <w:rPr>
          <w:rFonts w:eastAsia="Arial"/>
          <w:color w:val="000000" w:themeColor="text1"/>
          <w:sz w:val="22"/>
          <w:szCs w:val="22"/>
        </w:rPr>
        <w:t xml:space="preserve">conomías de estas </w:t>
      </w:r>
      <w:r w:rsidR="00F73507">
        <w:rPr>
          <w:rFonts w:eastAsia="Arial"/>
          <w:color w:val="000000" w:themeColor="text1"/>
          <w:sz w:val="22"/>
          <w:szCs w:val="22"/>
        </w:rPr>
        <w:t>u</w:t>
      </w:r>
      <w:r w:rsidRPr="00037B85">
        <w:rPr>
          <w:rFonts w:eastAsia="Arial"/>
          <w:color w:val="000000" w:themeColor="text1"/>
          <w:sz w:val="22"/>
          <w:szCs w:val="22"/>
        </w:rPr>
        <w:t>nidades productivas carecen de registro mercantil y no son atractivas para las entidades bancarias.</w:t>
      </w:r>
    </w:p>
    <w:p w14:paraId="5F5D5292" w14:textId="77777777" w:rsidR="00037B85" w:rsidRPr="00037B85" w:rsidRDefault="00037B85" w:rsidP="00037B85">
      <w:pPr>
        <w:numPr>
          <w:ilvl w:val="0"/>
          <w:numId w:val="14"/>
        </w:numPr>
        <w:shd w:val="clear" w:color="auto" w:fill="FFFFFF"/>
        <w:spacing w:line="240" w:lineRule="auto"/>
        <w:rPr>
          <w:rFonts w:eastAsia="Arial"/>
          <w:color w:val="000000" w:themeColor="text1"/>
          <w:sz w:val="22"/>
          <w:szCs w:val="22"/>
        </w:rPr>
      </w:pPr>
      <w:r w:rsidRPr="00037B85">
        <w:rPr>
          <w:rFonts w:eastAsia="Arial"/>
          <w:color w:val="000000" w:themeColor="text1"/>
          <w:sz w:val="22"/>
          <w:szCs w:val="22"/>
        </w:rPr>
        <w:t xml:space="preserve">Solo (6) de cada (10) </w:t>
      </w:r>
      <w:proofErr w:type="spellStart"/>
      <w:r w:rsidRPr="00037B85">
        <w:rPr>
          <w:rFonts w:eastAsia="Arial"/>
          <w:color w:val="000000" w:themeColor="text1"/>
          <w:sz w:val="22"/>
          <w:szCs w:val="22"/>
        </w:rPr>
        <w:t>micronegocios</w:t>
      </w:r>
      <w:proofErr w:type="spellEnd"/>
      <w:r w:rsidRPr="00037B85">
        <w:rPr>
          <w:rFonts w:eastAsia="Arial"/>
          <w:color w:val="000000" w:themeColor="text1"/>
          <w:sz w:val="22"/>
          <w:szCs w:val="22"/>
        </w:rPr>
        <w:t xml:space="preserve"> tienen calificación crediticia alta (score) de data crédito para lograr acceder a un crédito. </w:t>
      </w:r>
    </w:p>
    <w:p w14:paraId="1A359058" w14:textId="77777777" w:rsidR="00037B85" w:rsidRPr="00037B85" w:rsidRDefault="00037B85" w:rsidP="00037B85">
      <w:pPr>
        <w:numPr>
          <w:ilvl w:val="0"/>
          <w:numId w:val="14"/>
        </w:numPr>
        <w:shd w:val="clear" w:color="auto" w:fill="FFFFFF"/>
        <w:spacing w:line="240" w:lineRule="auto"/>
        <w:rPr>
          <w:rFonts w:eastAsia="Arial"/>
          <w:color w:val="000000" w:themeColor="text1"/>
          <w:sz w:val="22"/>
          <w:szCs w:val="22"/>
        </w:rPr>
      </w:pPr>
      <w:r w:rsidRPr="00037B85">
        <w:rPr>
          <w:rFonts w:eastAsia="Arial"/>
          <w:color w:val="000000" w:themeColor="text1"/>
          <w:sz w:val="22"/>
          <w:szCs w:val="22"/>
        </w:rPr>
        <w:t xml:space="preserve">Debido a la suspensión de la producción y congelamiento de las ventas durante casi dos meses de sus </w:t>
      </w:r>
      <w:proofErr w:type="spellStart"/>
      <w:r w:rsidRPr="00037B85">
        <w:rPr>
          <w:rFonts w:eastAsia="Arial"/>
          <w:color w:val="000000" w:themeColor="text1"/>
          <w:sz w:val="22"/>
          <w:szCs w:val="22"/>
        </w:rPr>
        <w:t>micronegocios</w:t>
      </w:r>
      <w:proofErr w:type="spellEnd"/>
      <w:r w:rsidRPr="00037B85">
        <w:rPr>
          <w:rFonts w:eastAsia="Arial"/>
          <w:color w:val="000000" w:themeColor="text1"/>
          <w:sz w:val="22"/>
          <w:szCs w:val="22"/>
        </w:rPr>
        <w:t>, se destinó su corto capital de trabajo a cumplir con las emergencias económicas familiares y de subsistencia.</w:t>
      </w:r>
    </w:p>
    <w:p w14:paraId="13EF49A0" w14:textId="77777777" w:rsidR="00037B85" w:rsidRPr="00F73507" w:rsidRDefault="00037B85" w:rsidP="00037B85">
      <w:pPr>
        <w:numPr>
          <w:ilvl w:val="0"/>
          <w:numId w:val="14"/>
        </w:numPr>
        <w:shd w:val="clear" w:color="auto" w:fill="FFFFFF"/>
        <w:spacing w:line="240" w:lineRule="auto"/>
        <w:rPr>
          <w:rFonts w:eastAsia="Arial"/>
          <w:b/>
          <w:bCs/>
          <w:color w:val="000000" w:themeColor="text1"/>
          <w:sz w:val="22"/>
          <w:szCs w:val="22"/>
        </w:rPr>
      </w:pPr>
      <w:r w:rsidRPr="00F73507">
        <w:rPr>
          <w:rFonts w:eastAsia="Arial"/>
          <w:b/>
          <w:bCs/>
          <w:color w:val="000000" w:themeColor="text1"/>
          <w:sz w:val="22"/>
          <w:szCs w:val="22"/>
        </w:rPr>
        <w:t>Carecen de una ruta de atención EME para su fortalecimiento, crecimiento, sostenimiento en la economía.</w:t>
      </w:r>
    </w:p>
    <w:p w14:paraId="5DE847CE" w14:textId="77777777" w:rsidR="00037B85" w:rsidRPr="00037B85" w:rsidRDefault="00037B85" w:rsidP="00037B85">
      <w:pPr>
        <w:numPr>
          <w:ilvl w:val="0"/>
          <w:numId w:val="14"/>
        </w:numPr>
        <w:shd w:val="clear" w:color="auto" w:fill="FFFFFF"/>
        <w:spacing w:line="240" w:lineRule="auto"/>
        <w:rPr>
          <w:rFonts w:eastAsia="Arial"/>
          <w:color w:val="000000" w:themeColor="text1"/>
          <w:sz w:val="22"/>
          <w:szCs w:val="22"/>
        </w:rPr>
      </w:pPr>
      <w:r w:rsidRPr="00037B85">
        <w:rPr>
          <w:rFonts w:eastAsia="Arial"/>
          <w:color w:val="000000" w:themeColor="text1"/>
          <w:sz w:val="22"/>
          <w:szCs w:val="22"/>
        </w:rPr>
        <w:t xml:space="preserve">Los pequeños micro-negocios de las mujeres emprendedoras están soportados en actividades económicas como: bisutería, joyería, confección, marroquinería y cuero, alimentos no vitales, bebidas artesanales y ancestrales, artesanías, cosméticos, servicios personalizados y al detal, entre otras. Temiendo por su futuro familiar y empresarial, al igual que los ingresos de sus colaboradores y todos aquellos que participan en la cadena productiva, como proveedores de insumos, materias primas y servicios. </w:t>
      </w:r>
    </w:p>
    <w:p w14:paraId="33178B05" w14:textId="77777777" w:rsidR="00037B85" w:rsidRPr="00037B85" w:rsidRDefault="00037B85" w:rsidP="00037B85">
      <w:pPr>
        <w:numPr>
          <w:ilvl w:val="0"/>
          <w:numId w:val="14"/>
        </w:numPr>
        <w:shd w:val="clear" w:color="auto" w:fill="FFFFFF"/>
        <w:spacing w:line="240" w:lineRule="auto"/>
        <w:rPr>
          <w:rFonts w:eastAsia="Arial"/>
          <w:color w:val="000000" w:themeColor="text1"/>
          <w:sz w:val="22"/>
          <w:szCs w:val="22"/>
        </w:rPr>
      </w:pPr>
      <w:r w:rsidRPr="00037B85">
        <w:rPr>
          <w:rFonts w:eastAsia="Arial"/>
          <w:color w:val="000000" w:themeColor="text1"/>
          <w:sz w:val="22"/>
          <w:szCs w:val="22"/>
        </w:rPr>
        <w:t xml:space="preserve">Las microempresas legalmente constituidas, ven una oportunidad de acceder a créditos con garantías bancarias a través del FNG al 90%, aun así y a pesar de la intención del gobierno y de las empresas de acceder a los créditos, donde se ven enfrentadas a las barreras de acceso de los servicios financieros. </w:t>
      </w:r>
    </w:p>
    <w:p w14:paraId="293D08D9" w14:textId="77777777" w:rsidR="00037B85" w:rsidRPr="00037B85" w:rsidRDefault="00037B85" w:rsidP="00037B85">
      <w:pPr>
        <w:shd w:val="clear" w:color="auto" w:fill="FFFFFF"/>
        <w:spacing w:line="240" w:lineRule="auto"/>
        <w:rPr>
          <w:rFonts w:eastAsia="Arial"/>
          <w:color w:val="000000" w:themeColor="text1"/>
          <w:sz w:val="22"/>
          <w:szCs w:val="22"/>
        </w:rPr>
      </w:pPr>
    </w:p>
    <w:p w14:paraId="258931FE" w14:textId="3D9FB9AA" w:rsidR="00037B85" w:rsidRPr="00037B85" w:rsidRDefault="00037B85" w:rsidP="00037B85">
      <w:pPr>
        <w:shd w:val="clear" w:color="auto" w:fill="FFFFFF"/>
        <w:spacing w:line="240" w:lineRule="auto"/>
        <w:rPr>
          <w:rFonts w:eastAsia="Arial"/>
          <w:color w:val="000000" w:themeColor="text1"/>
          <w:sz w:val="22"/>
          <w:szCs w:val="22"/>
        </w:rPr>
      </w:pPr>
      <w:r w:rsidRPr="00037B85">
        <w:rPr>
          <w:rFonts w:eastAsia="Arial"/>
          <w:color w:val="000000" w:themeColor="text1"/>
          <w:sz w:val="22"/>
          <w:szCs w:val="22"/>
        </w:rPr>
        <w:t>Teniendo en cuenta</w:t>
      </w:r>
      <w:r w:rsidR="00F73507">
        <w:rPr>
          <w:rFonts w:eastAsia="Arial"/>
          <w:color w:val="000000" w:themeColor="text1"/>
          <w:sz w:val="22"/>
          <w:szCs w:val="22"/>
        </w:rPr>
        <w:t xml:space="preserve"> </w:t>
      </w:r>
      <w:r w:rsidRPr="00037B85">
        <w:rPr>
          <w:rFonts w:eastAsia="Arial"/>
          <w:color w:val="000000" w:themeColor="text1"/>
          <w:sz w:val="22"/>
          <w:szCs w:val="22"/>
        </w:rPr>
        <w:t>que el emprendimiento femenino ha tomado mucha fuerza en Colombia y en el mundo, y existiendo aún una gran brecha y obstáculos en el desarrollo del mismo, sabemos que ello no ha sido impedimento para que la mujer pueda lograr un papel más representativo en cargos directivos, en el mundo empresarial y en el desarrollo de nuevas ideas de negocios.</w:t>
      </w:r>
    </w:p>
    <w:p w14:paraId="1B4FA9DA" w14:textId="77777777" w:rsidR="00037B85" w:rsidRPr="00037B85" w:rsidRDefault="00037B85" w:rsidP="00037B85">
      <w:pPr>
        <w:shd w:val="clear" w:color="auto" w:fill="FFFFFF"/>
        <w:spacing w:line="240" w:lineRule="auto"/>
        <w:rPr>
          <w:rFonts w:eastAsia="Arial"/>
          <w:color w:val="000000" w:themeColor="text1"/>
          <w:sz w:val="22"/>
          <w:szCs w:val="22"/>
        </w:rPr>
      </w:pPr>
    </w:p>
    <w:p w14:paraId="5A33DC19" w14:textId="7E8A19CD" w:rsidR="00037B85" w:rsidRPr="00F73507" w:rsidRDefault="00037B85" w:rsidP="00037B85">
      <w:pPr>
        <w:spacing w:line="240" w:lineRule="auto"/>
        <w:rPr>
          <w:rFonts w:eastAsia="Arial"/>
          <w:b/>
          <w:bCs/>
          <w:color w:val="000000" w:themeColor="text1"/>
          <w:sz w:val="22"/>
          <w:szCs w:val="22"/>
        </w:rPr>
      </w:pPr>
      <w:r w:rsidRPr="00F73507">
        <w:rPr>
          <w:rFonts w:eastAsia="Arial"/>
          <w:b/>
          <w:bCs/>
          <w:color w:val="000000" w:themeColor="text1"/>
          <w:sz w:val="22"/>
          <w:szCs w:val="22"/>
        </w:rPr>
        <w:lastRenderedPageBreak/>
        <w:t>En Colombia no se cuenta con un consenso sobre la definición de emprendimiento femenino y no existe una línea base sobre el número de emprendimientos de mujeres en Colombia y en términos de acceso a financiación.</w:t>
      </w:r>
    </w:p>
    <w:p w14:paraId="128F8500" w14:textId="77777777" w:rsidR="00037B85" w:rsidRPr="00037B85" w:rsidRDefault="00037B85" w:rsidP="00037B85">
      <w:pPr>
        <w:shd w:val="clear" w:color="auto" w:fill="FFFFFF"/>
        <w:spacing w:line="240" w:lineRule="auto"/>
        <w:rPr>
          <w:rFonts w:eastAsia="Arial"/>
          <w:color w:val="000000" w:themeColor="text1"/>
          <w:sz w:val="22"/>
          <w:szCs w:val="22"/>
        </w:rPr>
      </w:pPr>
    </w:p>
    <w:p w14:paraId="26EE0347" w14:textId="77777777" w:rsidR="00037B85" w:rsidRPr="00F73507" w:rsidRDefault="00037B85" w:rsidP="00037B85">
      <w:pPr>
        <w:spacing w:line="240" w:lineRule="auto"/>
        <w:rPr>
          <w:rFonts w:eastAsia="Arial"/>
          <w:b/>
          <w:bCs/>
          <w:color w:val="000000" w:themeColor="text1"/>
          <w:sz w:val="22"/>
          <w:szCs w:val="22"/>
        </w:rPr>
      </w:pPr>
      <w:r w:rsidRPr="00F73507">
        <w:rPr>
          <w:rFonts w:eastAsia="Arial"/>
          <w:b/>
          <w:bCs/>
          <w:color w:val="000000" w:themeColor="text1"/>
          <w:sz w:val="22"/>
          <w:szCs w:val="22"/>
        </w:rPr>
        <w:t>En consecuencia, se evidencia la necesidad de una ruta integral de emprendimiento que incluya la vinculación laboral, la creación de nuevas empresas, la formalización, la asesoría para las ya conformadas o formalizadas en mejora del producto y la comercialización; es decir, que articule en una sola ruta toda la oferta institucional del orden Nacional y departamental con un enfoque territorial y diferencial.</w:t>
      </w:r>
    </w:p>
    <w:p w14:paraId="14009010" w14:textId="77777777" w:rsidR="00037B85" w:rsidRPr="00037B85" w:rsidRDefault="00037B85" w:rsidP="00037B85">
      <w:pPr>
        <w:spacing w:line="240" w:lineRule="auto"/>
        <w:rPr>
          <w:rFonts w:eastAsia="Arial"/>
          <w:color w:val="000000" w:themeColor="text1"/>
          <w:sz w:val="22"/>
          <w:szCs w:val="22"/>
        </w:rPr>
      </w:pPr>
    </w:p>
    <w:p w14:paraId="74A38469" w14:textId="130CC6A3" w:rsidR="00037B85" w:rsidRPr="00F73507" w:rsidRDefault="00037B85" w:rsidP="00037B85">
      <w:pPr>
        <w:spacing w:line="240" w:lineRule="auto"/>
        <w:rPr>
          <w:rFonts w:eastAsia="Arial"/>
          <w:b/>
          <w:bCs/>
          <w:color w:val="000000" w:themeColor="text1"/>
          <w:sz w:val="22"/>
          <w:szCs w:val="22"/>
          <w:highlight w:val="white"/>
        </w:rPr>
      </w:pPr>
      <w:r w:rsidRPr="00F73507">
        <w:rPr>
          <w:rFonts w:eastAsia="Arial"/>
          <w:b/>
          <w:bCs/>
          <w:color w:val="000000" w:themeColor="text1"/>
          <w:sz w:val="22"/>
          <w:szCs w:val="22"/>
        </w:rPr>
        <w:t>La Ruta EME es el resultado de muchos años de investigación y de trabajo de campo constante en el empoderamiento para que las mujeres emprendan, evidenciando que sus emprendimientos tienen barreras para crecer y avanzar a mujeres empresarias. En este sentido, la RUTA EME, busca trazar el camino que las mujeres emprendedoras deben seguir, y que se construye en cooperación con todos los actores como son el Estado, entidades privadas, entidades descentralizadas y sociales, p</w:t>
      </w:r>
      <w:r w:rsidRPr="00F73507">
        <w:rPr>
          <w:rFonts w:eastAsia="Arial"/>
          <w:b/>
          <w:bCs/>
          <w:color w:val="000000" w:themeColor="text1"/>
          <w:sz w:val="22"/>
          <w:szCs w:val="22"/>
          <w:highlight w:val="white"/>
        </w:rPr>
        <w:t>ara que el emprendimiento femenino pueda sobrevivir, prosperar y permanecer.</w:t>
      </w:r>
    </w:p>
    <w:p w14:paraId="6A6ED36B" w14:textId="6C2D03C0" w:rsidR="00726EF1" w:rsidRDefault="00726EF1" w:rsidP="000E4FB3">
      <w:pPr>
        <w:ind w:right="51"/>
        <w:rPr>
          <w:color w:val="000000" w:themeColor="text1"/>
          <w:sz w:val="22"/>
          <w:szCs w:val="22"/>
        </w:rPr>
      </w:pPr>
    </w:p>
    <w:p w14:paraId="6C5C2AE8" w14:textId="2B01F1FC" w:rsidR="00037B85" w:rsidRDefault="00F73507" w:rsidP="000E4FB3">
      <w:pPr>
        <w:ind w:right="51"/>
        <w:rPr>
          <w:color w:val="000000" w:themeColor="text1"/>
          <w:sz w:val="22"/>
          <w:szCs w:val="22"/>
        </w:rPr>
      </w:pPr>
      <w:r>
        <w:rPr>
          <w:color w:val="000000" w:themeColor="text1"/>
          <w:sz w:val="22"/>
          <w:szCs w:val="22"/>
        </w:rPr>
        <w:t>Resaltamos estas últimas consideraciones expresadas por los autores, siempre que develan el interés y el hilo argumental que los ha motivado para radicar el presente proyecto de ley.</w:t>
      </w:r>
    </w:p>
    <w:p w14:paraId="2BB28B76" w14:textId="77777777" w:rsidR="00C70419" w:rsidRDefault="00C70419" w:rsidP="000E4FB3">
      <w:pPr>
        <w:ind w:right="51"/>
        <w:jc w:val="left"/>
        <w:rPr>
          <w:b/>
          <w:sz w:val="22"/>
          <w:szCs w:val="22"/>
        </w:rPr>
      </w:pPr>
    </w:p>
    <w:p w14:paraId="6AE9BEFE" w14:textId="77777777" w:rsidR="0046237E" w:rsidRDefault="00E33F9E" w:rsidP="000E4FB3">
      <w:pPr>
        <w:ind w:right="51"/>
        <w:jc w:val="left"/>
        <w:rPr>
          <w:b/>
          <w:sz w:val="22"/>
          <w:szCs w:val="22"/>
        </w:rPr>
      </w:pPr>
      <w:r>
        <w:rPr>
          <w:b/>
          <w:sz w:val="22"/>
          <w:szCs w:val="22"/>
        </w:rPr>
        <w:t>7. Fundamentos jurídicos</w:t>
      </w:r>
    </w:p>
    <w:p w14:paraId="24510432" w14:textId="77777777" w:rsidR="0046237E" w:rsidRDefault="0046237E" w:rsidP="000E4FB3">
      <w:pPr>
        <w:ind w:right="51"/>
        <w:rPr>
          <w:b/>
          <w:sz w:val="22"/>
          <w:szCs w:val="22"/>
        </w:rPr>
      </w:pPr>
    </w:p>
    <w:p w14:paraId="679430AE" w14:textId="02FED3E3" w:rsidR="00F23DFF" w:rsidRDefault="00930203" w:rsidP="00F23DFF">
      <w:pPr>
        <w:ind w:right="51"/>
        <w:rPr>
          <w:rFonts w:eastAsia="Georgia"/>
          <w:color w:val="000000"/>
          <w:sz w:val="22"/>
          <w:szCs w:val="22"/>
        </w:rPr>
      </w:pPr>
      <w:r>
        <w:rPr>
          <w:rFonts w:eastAsia="Georgia"/>
          <w:color w:val="000000"/>
          <w:sz w:val="22"/>
          <w:szCs w:val="22"/>
        </w:rPr>
        <w:t>Los fundamentos jurídicos</w:t>
      </w:r>
      <w:r w:rsidR="00F23DFF">
        <w:rPr>
          <w:rFonts w:eastAsia="Georgia"/>
          <w:color w:val="000000"/>
          <w:sz w:val="22"/>
          <w:szCs w:val="22"/>
        </w:rPr>
        <w:t xml:space="preserve"> y constitucionales</w:t>
      </w:r>
      <w:r>
        <w:rPr>
          <w:rFonts w:eastAsia="Georgia"/>
          <w:color w:val="000000"/>
          <w:sz w:val="22"/>
          <w:szCs w:val="22"/>
        </w:rPr>
        <w:t xml:space="preserve"> relacionados con el </w:t>
      </w:r>
      <w:r w:rsidR="00F23DFF">
        <w:rPr>
          <w:rFonts w:eastAsia="Georgia"/>
          <w:color w:val="000000"/>
          <w:sz w:val="22"/>
          <w:szCs w:val="22"/>
        </w:rPr>
        <w:t xml:space="preserve">emprendimiento femenino, marco global de esta iniciativa, se identifican con </w:t>
      </w:r>
      <w:proofErr w:type="gramStart"/>
      <w:r w:rsidR="00F23DFF">
        <w:rPr>
          <w:rFonts w:eastAsia="Georgia"/>
          <w:color w:val="000000"/>
          <w:sz w:val="22"/>
          <w:szCs w:val="22"/>
        </w:rPr>
        <w:t>los artículo</w:t>
      </w:r>
      <w:proofErr w:type="gramEnd"/>
      <w:r w:rsidR="00F23DFF">
        <w:rPr>
          <w:rFonts w:eastAsia="Georgia"/>
          <w:color w:val="000000"/>
          <w:sz w:val="22"/>
          <w:szCs w:val="22"/>
        </w:rPr>
        <w:t xml:space="preserve"> 2, 13 y 53 de la Constitución Política de Colombia</w:t>
      </w:r>
    </w:p>
    <w:p w14:paraId="4E01A12A" w14:textId="2F90ABB0" w:rsidR="00F23DFF" w:rsidRPr="00F23DFF" w:rsidRDefault="00F23DFF" w:rsidP="00F23DFF">
      <w:pPr>
        <w:ind w:left="720" w:right="51"/>
        <w:rPr>
          <w:rFonts w:eastAsia="Georgia"/>
          <w:color w:val="000000"/>
          <w:sz w:val="20"/>
          <w:szCs w:val="20"/>
        </w:rPr>
      </w:pPr>
    </w:p>
    <w:p w14:paraId="06EC3983" w14:textId="77777777" w:rsidR="00F23DFF" w:rsidRPr="00F23DFF" w:rsidRDefault="00F23DFF" w:rsidP="00F23DFF">
      <w:pPr>
        <w:spacing w:line="240" w:lineRule="auto"/>
        <w:ind w:left="720"/>
        <w:rPr>
          <w:rFonts w:eastAsia="Arial"/>
          <w:sz w:val="20"/>
          <w:szCs w:val="20"/>
        </w:rPr>
      </w:pPr>
      <w:r w:rsidRPr="00F23DFF">
        <w:rPr>
          <w:rFonts w:eastAsia="Arial"/>
          <w:b/>
          <w:i/>
          <w:sz w:val="20"/>
          <w:szCs w:val="20"/>
        </w:rPr>
        <w:t>Artículo 2º. </w:t>
      </w:r>
      <w:r w:rsidRPr="00F23DFF">
        <w:rPr>
          <w:rFonts w:eastAsia="Arial"/>
          <w:i/>
          <w:sz w:val="20"/>
          <w:szCs w:val="20"/>
        </w:rPr>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2F67080B" w14:textId="77777777" w:rsidR="00F23DFF" w:rsidRPr="00F23DFF" w:rsidRDefault="00F23DFF" w:rsidP="00F23DFF">
      <w:pPr>
        <w:spacing w:line="240" w:lineRule="auto"/>
        <w:ind w:left="720"/>
        <w:rPr>
          <w:rFonts w:eastAsia="Arial"/>
          <w:i/>
          <w:sz w:val="20"/>
          <w:szCs w:val="20"/>
        </w:rPr>
      </w:pPr>
    </w:p>
    <w:p w14:paraId="1EAC6357" w14:textId="77777777" w:rsidR="00F23DFF" w:rsidRPr="00F23DFF" w:rsidRDefault="00F23DFF" w:rsidP="00F23DFF">
      <w:pPr>
        <w:spacing w:line="240" w:lineRule="auto"/>
        <w:ind w:left="720"/>
        <w:rPr>
          <w:rFonts w:eastAsia="Arial"/>
          <w:sz w:val="20"/>
          <w:szCs w:val="20"/>
        </w:rPr>
      </w:pPr>
      <w:r w:rsidRPr="00F23DFF">
        <w:rPr>
          <w:rFonts w:eastAsia="Arial"/>
          <w:i/>
          <w:sz w:val="20"/>
          <w:szCs w:val="20"/>
        </w:rPr>
        <w:t>Las autoridades de la República están instituidas para proteger a todas las personas residentes en Colombia, en su vida, honra, bienes, creencias, y demás derechos y libertades, y para asegurar el cumplimiento de los deberes sociales del Estado y de los particulares.</w:t>
      </w:r>
      <w:r w:rsidRPr="00F23DFF">
        <w:rPr>
          <w:rFonts w:eastAsia="Arial"/>
          <w:sz w:val="20"/>
          <w:szCs w:val="20"/>
        </w:rPr>
        <w:t xml:space="preserve"> </w:t>
      </w:r>
      <w:r w:rsidRPr="00F23DFF">
        <w:rPr>
          <w:rFonts w:eastAsia="Arial"/>
          <w:i/>
          <w:sz w:val="20"/>
          <w:szCs w:val="20"/>
        </w:rPr>
        <w:t>(…)</w:t>
      </w:r>
    </w:p>
    <w:p w14:paraId="566BD62C" w14:textId="77777777" w:rsidR="00F23DFF" w:rsidRPr="00F23DFF" w:rsidRDefault="00F23DFF" w:rsidP="00F23DFF">
      <w:pPr>
        <w:spacing w:line="240" w:lineRule="auto"/>
        <w:ind w:left="720" w:hanging="708"/>
        <w:rPr>
          <w:rFonts w:eastAsia="Arial"/>
          <w:sz w:val="20"/>
          <w:szCs w:val="20"/>
        </w:rPr>
      </w:pPr>
    </w:p>
    <w:p w14:paraId="02044076" w14:textId="77777777" w:rsidR="00F23DFF" w:rsidRPr="00F23DFF" w:rsidRDefault="00F23DFF" w:rsidP="00F23DFF">
      <w:pPr>
        <w:spacing w:line="240" w:lineRule="auto"/>
        <w:ind w:left="720"/>
        <w:rPr>
          <w:rFonts w:eastAsia="Arial"/>
          <w:sz w:val="20"/>
          <w:szCs w:val="20"/>
        </w:rPr>
      </w:pPr>
      <w:r w:rsidRPr="00F23DFF">
        <w:rPr>
          <w:rFonts w:eastAsia="Arial"/>
          <w:b/>
          <w:i/>
          <w:sz w:val="20"/>
          <w:szCs w:val="20"/>
        </w:rPr>
        <w:t>Artículo 13.</w:t>
      </w:r>
      <w:r w:rsidRPr="00F23DFF">
        <w:rPr>
          <w:rFonts w:eastAsia="Arial"/>
          <w:i/>
          <w:sz w:val="20"/>
          <w:szCs w:val="20"/>
        </w:rPr>
        <w:t>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7829A69C" w14:textId="77777777" w:rsidR="00F23DFF" w:rsidRPr="00F23DFF" w:rsidRDefault="00F23DFF" w:rsidP="00F23DFF">
      <w:pPr>
        <w:spacing w:line="240" w:lineRule="auto"/>
        <w:ind w:left="720" w:hanging="708"/>
        <w:rPr>
          <w:rFonts w:eastAsia="Arial"/>
          <w:sz w:val="20"/>
          <w:szCs w:val="20"/>
        </w:rPr>
      </w:pPr>
    </w:p>
    <w:p w14:paraId="70E9B445" w14:textId="77777777" w:rsidR="00F23DFF" w:rsidRPr="00F23DFF" w:rsidRDefault="00F23DFF" w:rsidP="00F23DFF">
      <w:pPr>
        <w:spacing w:line="240" w:lineRule="auto"/>
        <w:ind w:left="720"/>
        <w:rPr>
          <w:rFonts w:eastAsia="Arial"/>
          <w:sz w:val="20"/>
          <w:szCs w:val="20"/>
        </w:rPr>
      </w:pPr>
      <w:r w:rsidRPr="00F23DFF">
        <w:rPr>
          <w:rFonts w:eastAsia="Arial"/>
          <w:i/>
          <w:sz w:val="20"/>
          <w:szCs w:val="20"/>
        </w:rPr>
        <w:lastRenderedPageBreak/>
        <w:t>El Estado promoverá las condiciones para que la igualdad sea real y efectiva y adoptará medidas en favor de grupos discriminados o marginados.</w:t>
      </w:r>
    </w:p>
    <w:p w14:paraId="50B5A6BD" w14:textId="77777777" w:rsidR="00F23DFF" w:rsidRPr="00F23DFF" w:rsidRDefault="00F23DFF" w:rsidP="00F23DFF">
      <w:pPr>
        <w:spacing w:line="240" w:lineRule="auto"/>
        <w:ind w:left="720" w:hanging="708"/>
        <w:rPr>
          <w:rFonts w:eastAsia="Arial"/>
          <w:sz w:val="20"/>
          <w:szCs w:val="20"/>
        </w:rPr>
      </w:pPr>
    </w:p>
    <w:p w14:paraId="63CA7B3F" w14:textId="77777777" w:rsidR="00F23DFF" w:rsidRPr="00F23DFF" w:rsidRDefault="00F23DFF" w:rsidP="00F23DFF">
      <w:pPr>
        <w:spacing w:line="240" w:lineRule="auto"/>
        <w:ind w:left="720"/>
        <w:rPr>
          <w:rFonts w:eastAsia="Arial"/>
          <w:sz w:val="20"/>
          <w:szCs w:val="20"/>
        </w:rPr>
      </w:pPr>
      <w:r w:rsidRPr="00F23DFF">
        <w:rPr>
          <w:rFonts w:eastAsia="Arial"/>
          <w:i/>
          <w:sz w:val="20"/>
          <w:szCs w:val="20"/>
        </w:rPr>
        <w:t>El Estado protegerá especialmente a aquellas personas que, por su condición económica, física o mental, se encuentren en circunstancia de debilidad manifiesta y sancionará los abusos o maltratos que contra ellas se cometan.” (Negrillas fuera de texto)</w:t>
      </w:r>
    </w:p>
    <w:p w14:paraId="69E710E0" w14:textId="77777777" w:rsidR="00F23DFF" w:rsidRPr="00F23DFF" w:rsidRDefault="00F23DFF" w:rsidP="00F23DFF">
      <w:pPr>
        <w:shd w:val="clear" w:color="auto" w:fill="FFFFFF"/>
        <w:spacing w:line="240" w:lineRule="auto"/>
        <w:ind w:left="720"/>
        <w:rPr>
          <w:rFonts w:eastAsia="Arial"/>
          <w:sz w:val="20"/>
          <w:szCs w:val="20"/>
        </w:rPr>
      </w:pPr>
    </w:p>
    <w:p w14:paraId="607F5E47" w14:textId="77777777" w:rsidR="00F23DFF" w:rsidRPr="00F23DFF" w:rsidRDefault="00F23DFF" w:rsidP="00F23DFF">
      <w:pPr>
        <w:shd w:val="clear" w:color="auto" w:fill="FFFFFF"/>
        <w:spacing w:line="240" w:lineRule="auto"/>
        <w:ind w:left="720"/>
        <w:rPr>
          <w:rFonts w:eastAsia="Arial"/>
          <w:sz w:val="20"/>
          <w:szCs w:val="20"/>
        </w:rPr>
      </w:pPr>
      <w:r w:rsidRPr="00F23DFF">
        <w:rPr>
          <w:rFonts w:eastAsia="Arial"/>
          <w:sz w:val="20"/>
          <w:szCs w:val="20"/>
        </w:rPr>
        <w:t xml:space="preserve">La Norma de normas es clara, contundente, taxativa y no deja lugar a dudas sobre el querer del constituyente primario, aunque actualmente no se cumple del todo. </w:t>
      </w:r>
    </w:p>
    <w:p w14:paraId="1150C222" w14:textId="77777777" w:rsidR="00F23DFF" w:rsidRPr="00F23DFF" w:rsidRDefault="00F23DFF" w:rsidP="00F23DFF">
      <w:pPr>
        <w:shd w:val="clear" w:color="auto" w:fill="FFFFFF"/>
        <w:spacing w:line="240" w:lineRule="auto"/>
        <w:ind w:left="720"/>
        <w:rPr>
          <w:rFonts w:eastAsia="Arial"/>
          <w:sz w:val="20"/>
          <w:szCs w:val="20"/>
        </w:rPr>
      </w:pPr>
      <w:r w:rsidRPr="00F23DFF">
        <w:rPr>
          <w:rFonts w:eastAsia="Arial"/>
          <w:i/>
          <w:sz w:val="20"/>
          <w:szCs w:val="20"/>
        </w:rPr>
        <w:t>(…)</w:t>
      </w:r>
    </w:p>
    <w:p w14:paraId="62343AE3" w14:textId="77777777" w:rsidR="00F23DFF" w:rsidRPr="00F23DFF" w:rsidRDefault="00F23DFF" w:rsidP="00F23DFF">
      <w:pPr>
        <w:shd w:val="clear" w:color="auto" w:fill="FFFFFF"/>
        <w:spacing w:line="240" w:lineRule="auto"/>
        <w:ind w:left="720"/>
        <w:rPr>
          <w:rFonts w:eastAsia="Arial"/>
          <w:b/>
          <w:i/>
          <w:sz w:val="20"/>
          <w:szCs w:val="20"/>
        </w:rPr>
      </w:pPr>
    </w:p>
    <w:p w14:paraId="08C3FA93" w14:textId="77777777" w:rsidR="00F23DFF" w:rsidRPr="00F23DFF" w:rsidRDefault="00F23DFF" w:rsidP="00F23DFF">
      <w:pPr>
        <w:shd w:val="clear" w:color="auto" w:fill="FFFFFF"/>
        <w:spacing w:line="240" w:lineRule="auto"/>
        <w:ind w:left="720"/>
        <w:rPr>
          <w:rFonts w:eastAsia="Arial"/>
          <w:sz w:val="20"/>
          <w:szCs w:val="20"/>
        </w:rPr>
      </w:pPr>
      <w:r w:rsidRPr="00F23DFF">
        <w:rPr>
          <w:rFonts w:eastAsia="Arial"/>
          <w:b/>
          <w:i/>
          <w:sz w:val="20"/>
          <w:szCs w:val="20"/>
        </w:rPr>
        <w:t>Artículo 53.</w:t>
      </w:r>
      <w:r w:rsidRPr="00F23DFF">
        <w:rPr>
          <w:rFonts w:eastAsia="Arial"/>
          <w:i/>
          <w:sz w:val="20"/>
          <w:szCs w:val="20"/>
        </w:rPr>
        <w:t> El Congreso expedirá el estatuto del trabajo. La ley correspondiente tendrá en cuenta por lo menos los siguientes principios mínimos fundamentales:</w:t>
      </w:r>
    </w:p>
    <w:p w14:paraId="6170804A" w14:textId="77777777" w:rsidR="00F23DFF" w:rsidRPr="00F23DFF" w:rsidRDefault="00F23DFF" w:rsidP="00F23DFF">
      <w:pPr>
        <w:shd w:val="clear" w:color="auto" w:fill="FFFFFF"/>
        <w:spacing w:line="240" w:lineRule="auto"/>
        <w:ind w:left="720"/>
        <w:rPr>
          <w:rFonts w:eastAsia="Arial"/>
          <w:sz w:val="20"/>
          <w:szCs w:val="20"/>
        </w:rPr>
      </w:pPr>
      <w:r w:rsidRPr="00F23DFF">
        <w:rPr>
          <w:rFonts w:eastAsia="Arial"/>
          <w:i/>
          <w:sz w:val="20"/>
          <w:szCs w:val="20"/>
        </w:rPr>
        <w:t xml:space="preserve">Igualdad de oportunidades para los trabajadores; remuneración mínima vital y móvil, proporcional a la cantidad y calidad de trabajo; estabilidad en el empleo; </w:t>
      </w:r>
      <w:proofErr w:type="spellStart"/>
      <w:r w:rsidRPr="00F23DFF">
        <w:rPr>
          <w:rFonts w:eastAsia="Arial"/>
          <w:i/>
          <w:sz w:val="20"/>
          <w:szCs w:val="20"/>
        </w:rPr>
        <w:t>irrenunciabilidad</w:t>
      </w:r>
      <w:proofErr w:type="spellEnd"/>
      <w:r w:rsidRPr="00F23DFF">
        <w:rPr>
          <w:rFonts w:eastAsia="Arial"/>
          <w:i/>
          <w:sz w:val="20"/>
          <w:szCs w:val="20"/>
        </w:rPr>
        <w:t xml:space="preserve"> a los beneficios mínimos establecidos en normas laborales; facultades para transigir y conciliar sobre derechos inciertos y discutibles; situación más favorable al trabajador en caso de duda en la aplicación e interpretación de las fuentes formales de derecho; primacía de la realidad sobre formalidades establecidas por los sujetos de las relaciones laborales; garantía a la seguridad social, la capacitación, el adiestramiento y el descanso necesario; </w:t>
      </w:r>
      <w:r w:rsidRPr="00F23DFF">
        <w:rPr>
          <w:rFonts w:eastAsia="Arial"/>
          <w:b/>
          <w:i/>
          <w:sz w:val="20"/>
          <w:szCs w:val="20"/>
        </w:rPr>
        <w:t>protección especial a la mujer</w:t>
      </w:r>
      <w:r w:rsidRPr="00F23DFF">
        <w:rPr>
          <w:rFonts w:eastAsia="Arial"/>
          <w:i/>
          <w:sz w:val="20"/>
          <w:szCs w:val="20"/>
        </w:rPr>
        <w:t>, a la maternidad y al trabajador menor de edad.</w:t>
      </w:r>
    </w:p>
    <w:p w14:paraId="33F67B23" w14:textId="77777777" w:rsidR="00F23DFF" w:rsidRPr="00F23DFF" w:rsidRDefault="00F23DFF" w:rsidP="00F23DFF">
      <w:pPr>
        <w:shd w:val="clear" w:color="auto" w:fill="FFFFFF"/>
        <w:spacing w:line="240" w:lineRule="auto"/>
        <w:ind w:left="720"/>
        <w:rPr>
          <w:rFonts w:eastAsia="Arial"/>
          <w:sz w:val="20"/>
          <w:szCs w:val="20"/>
        </w:rPr>
      </w:pPr>
      <w:r w:rsidRPr="00F23DFF">
        <w:rPr>
          <w:rFonts w:eastAsia="Arial"/>
          <w:i/>
          <w:sz w:val="20"/>
          <w:szCs w:val="20"/>
        </w:rPr>
        <w:t>El estado garantiza el derecho al pago oportuno y al reajuste periódico de las pensiones legales.</w:t>
      </w:r>
    </w:p>
    <w:p w14:paraId="11DEC8E8" w14:textId="77777777" w:rsidR="00F23DFF" w:rsidRPr="00F23DFF" w:rsidRDefault="00F23DFF" w:rsidP="00F23DFF">
      <w:pPr>
        <w:shd w:val="clear" w:color="auto" w:fill="FFFFFF"/>
        <w:spacing w:line="240" w:lineRule="auto"/>
        <w:ind w:left="720"/>
        <w:rPr>
          <w:rFonts w:eastAsia="Arial"/>
          <w:sz w:val="20"/>
          <w:szCs w:val="20"/>
        </w:rPr>
      </w:pPr>
      <w:r w:rsidRPr="00F23DFF">
        <w:rPr>
          <w:rFonts w:eastAsia="Arial"/>
          <w:i/>
          <w:sz w:val="20"/>
          <w:szCs w:val="20"/>
        </w:rPr>
        <w:t>Los convenios internacionales del trabajo debidamente ratificados, hacen parte de la legislación interna.</w:t>
      </w:r>
    </w:p>
    <w:p w14:paraId="2ACE21EE" w14:textId="77777777" w:rsidR="00F23DFF" w:rsidRPr="00F23DFF" w:rsidRDefault="00F23DFF" w:rsidP="00F23DFF">
      <w:pPr>
        <w:shd w:val="clear" w:color="auto" w:fill="FFFFFF"/>
        <w:spacing w:line="240" w:lineRule="auto"/>
        <w:ind w:left="720"/>
        <w:rPr>
          <w:rFonts w:eastAsia="Arial"/>
          <w:sz w:val="20"/>
          <w:szCs w:val="20"/>
        </w:rPr>
      </w:pPr>
      <w:r w:rsidRPr="00F23DFF">
        <w:rPr>
          <w:rFonts w:eastAsia="Arial"/>
          <w:i/>
          <w:sz w:val="20"/>
          <w:szCs w:val="20"/>
        </w:rPr>
        <w:t>La ley, los contratos, los acuerdos y convenios de trabajo, no pueden menoscabar la libertad, la dignidad humana ni los derechos de los trabajadores.</w:t>
      </w:r>
    </w:p>
    <w:p w14:paraId="40F88366" w14:textId="77777777" w:rsidR="00F23DFF" w:rsidRPr="00F23DFF" w:rsidRDefault="00F23DFF" w:rsidP="00F23DFF">
      <w:pPr>
        <w:shd w:val="clear" w:color="auto" w:fill="FFFFFF"/>
        <w:spacing w:line="240" w:lineRule="auto"/>
        <w:ind w:left="720"/>
        <w:rPr>
          <w:rFonts w:eastAsia="Arial"/>
          <w:sz w:val="20"/>
          <w:szCs w:val="20"/>
        </w:rPr>
      </w:pPr>
      <w:r w:rsidRPr="00F23DFF">
        <w:rPr>
          <w:rFonts w:eastAsia="Arial"/>
          <w:i/>
          <w:sz w:val="20"/>
          <w:szCs w:val="20"/>
        </w:rPr>
        <w:t>(…)</w:t>
      </w:r>
    </w:p>
    <w:p w14:paraId="18D5B507" w14:textId="77777777" w:rsidR="00F23DFF" w:rsidRDefault="00F23DFF" w:rsidP="00F23DFF">
      <w:pPr>
        <w:spacing w:line="240" w:lineRule="auto"/>
        <w:rPr>
          <w:rFonts w:ascii="Arial" w:eastAsia="Arial" w:hAnsi="Arial" w:cs="Arial"/>
          <w:b/>
        </w:rPr>
      </w:pPr>
    </w:p>
    <w:p w14:paraId="68F367E4" w14:textId="022D4187" w:rsidR="00F23DFF" w:rsidRPr="00675502" w:rsidRDefault="00F23DFF" w:rsidP="00F23DFF">
      <w:pPr>
        <w:spacing w:line="240" w:lineRule="auto"/>
        <w:rPr>
          <w:rFonts w:eastAsia="Arial"/>
          <w:sz w:val="22"/>
          <w:szCs w:val="22"/>
        </w:rPr>
      </w:pPr>
      <w:r w:rsidRPr="00675502">
        <w:rPr>
          <w:rFonts w:eastAsia="Arial"/>
          <w:sz w:val="22"/>
          <w:szCs w:val="22"/>
        </w:rPr>
        <w:t xml:space="preserve">La iniciativa también está en concordancia con </w:t>
      </w:r>
      <w:r w:rsidR="00675502" w:rsidRPr="00675502">
        <w:rPr>
          <w:rFonts w:eastAsia="Arial"/>
          <w:sz w:val="22"/>
          <w:szCs w:val="22"/>
        </w:rPr>
        <w:t>el</w:t>
      </w:r>
      <w:r w:rsidRPr="00675502">
        <w:rPr>
          <w:rFonts w:eastAsia="Arial"/>
          <w:sz w:val="22"/>
          <w:szCs w:val="22"/>
        </w:rPr>
        <w:t xml:space="preserve"> 5º</w:t>
      </w:r>
      <w:r w:rsidR="00675502" w:rsidRPr="00675502">
        <w:rPr>
          <w:rFonts w:eastAsia="Arial"/>
          <w:sz w:val="22"/>
          <w:szCs w:val="22"/>
        </w:rPr>
        <w:t xml:space="preserve"> Ob</w:t>
      </w:r>
      <w:r w:rsidR="00675502">
        <w:rPr>
          <w:rFonts w:eastAsia="Arial"/>
          <w:sz w:val="22"/>
          <w:szCs w:val="22"/>
        </w:rPr>
        <w:t>j</w:t>
      </w:r>
      <w:r w:rsidR="00675502" w:rsidRPr="00675502">
        <w:rPr>
          <w:rFonts w:eastAsia="Arial"/>
          <w:sz w:val="22"/>
          <w:szCs w:val="22"/>
        </w:rPr>
        <w:t xml:space="preserve">etivo de Desarrollo Sostenible. </w:t>
      </w:r>
      <w:r w:rsidRPr="00675502">
        <w:rPr>
          <w:rFonts w:eastAsia="Arial"/>
          <w:sz w:val="22"/>
          <w:szCs w:val="22"/>
        </w:rPr>
        <w:t>Equidad de la Mujer. Es posible superar esta crisis coyuntural y temporal, a partir de la contribución al crecimiento del tejido social y empresarial, siendo la principal fuente de riqueza y empleo de del país, para combatir el hambre y la pobreza.</w:t>
      </w:r>
    </w:p>
    <w:p w14:paraId="0AAF4F5E" w14:textId="77777777" w:rsidR="00F23DFF" w:rsidRPr="00675502" w:rsidRDefault="00F23DFF" w:rsidP="00F23DFF">
      <w:pPr>
        <w:spacing w:line="240" w:lineRule="auto"/>
        <w:rPr>
          <w:rFonts w:eastAsia="Arial"/>
          <w:sz w:val="22"/>
          <w:szCs w:val="22"/>
        </w:rPr>
      </w:pPr>
    </w:p>
    <w:p w14:paraId="02847AD4" w14:textId="780152B4" w:rsidR="00F23DFF" w:rsidRPr="00675502" w:rsidRDefault="00F23DFF" w:rsidP="00F23DFF">
      <w:pPr>
        <w:spacing w:line="240" w:lineRule="auto"/>
        <w:rPr>
          <w:rFonts w:eastAsia="Arial"/>
          <w:sz w:val="22"/>
          <w:szCs w:val="22"/>
        </w:rPr>
      </w:pPr>
      <w:r w:rsidRPr="00675502">
        <w:rPr>
          <w:rFonts w:eastAsia="Arial"/>
          <w:sz w:val="22"/>
          <w:szCs w:val="22"/>
        </w:rPr>
        <w:t>Dentro de las disposiciones de la Ley 1955 de 2019 se encuentra</w:t>
      </w:r>
      <w:r w:rsidR="00675502">
        <w:rPr>
          <w:rFonts w:eastAsia="Arial"/>
          <w:sz w:val="22"/>
          <w:szCs w:val="22"/>
        </w:rPr>
        <w:t>n</w:t>
      </w:r>
      <w:r w:rsidRPr="00675502">
        <w:rPr>
          <w:rFonts w:eastAsia="Arial"/>
          <w:sz w:val="22"/>
          <w:szCs w:val="22"/>
        </w:rPr>
        <w:t xml:space="preserve"> diferentes tipos de oferta que pueden articularse y beneficiar de manera integral y complementaria a la población de emprendedores del país:</w:t>
      </w:r>
    </w:p>
    <w:p w14:paraId="2F68DAE7" w14:textId="77777777" w:rsidR="00F23DFF" w:rsidRPr="00675502" w:rsidRDefault="00F23DFF" w:rsidP="00F23DFF">
      <w:pPr>
        <w:spacing w:line="240" w:lineRule="auto"/>
        <w:rPr>
          <w:rFonts w:eastAsia="Arial"/>
          <w:sz w:val="22"/>
          <w:szCs w:val="22"/>
        </w:rPr>
      </w:pPr>
      <w:r w:rsidRPr="00675502">
        <w:rPr>
          <w:rFonts w:eastAsia="Arial"/>
          <w:sz w:val="22"/>
          <w:szCs w:val="22"/>
        </w:rPr>
        <w:t xml:space="preserve"> </w:t>
      </w:r>
    </w:p>
    <w:p w14:paraId="64A29920" w14:textId="77777777" w:rsidR="00F23DFF" w:rsidRPr="00675502" w:rsidRDefault="00F23DFF" w:rsidP="00F23DFF">
      <w:pPr>
        <w:numPr>
          <w:ilvl w:val="0"/>
          <w:numId w:val="16"/>
        </w:numPr>
        <w:pBdr>
          <w:top w:val="nil"/>
          <w:left w:val="nil"/>
          <w:bottom w:val="nil"/>
          <w:right w:val="nil"/>
          <w:between w:val="nil"/>
        </w:pBdr>
        <w:spacing w:line="240" w:lineRule="auto"/>
        <w:rPr>
          <w:rFonts w:eastAsia="Arial"/>
          <w:sz w:val="22"/>
          <w:szCs w:val="22"/>
        </w:rPr>
      </w:pPr>
      <w:r w:rsidRPr="00675502">
        <w:rPr>
          <w:rFonts w:eastAsia="Arial"/>
          <w:sz w:val="22"/>
          <w:szCs w:val="22"/>
        </w:rPr>
        <w:t>Creación del Programa Colombia Productiva, (artículo 163),</w:t>
      </w:r>
    </w:p>
    <w:p w14:paraId="4CD93CDC" w14:textId="77777777" w:rsidR="00F23DFF" w:rsidRPr="00675502" w:rsidRDefault="00F23DFF" w:rsidP="00F23DFF">
      <w:pPr>
        <w:numPr>
          <w:ilvl w:val="0"/>
          <w:numId w:val="16"/>
        </w:numPr>
        <w:pBdr>
          <w:top w:val="nil"/>
          <w:left w:val="nil"/>
          <w:bottom w:val="nil"/>
          <w:right w:val="nil"/>
          <w:between w:val="nil"/>
        </w:pBdr>
        <w:spacing w:line="240" w:lineRule="auto"/>
        <w:rPr>
          <w:rFonts w:eastAsia="Arial"/>
          <w:sz w:val="22"/>
          <w:szCs w:val="22"/>
        </w:rPr>
      </w:pPr>
      <w:r w:rsidRPr="00675502">
        <w:rPr>
          <w:rFonts w:eastAsia="Arial"/>
          <w:sz w:val="22"/>
          <w:szCs w:val="22"/>
        </w:rPr>
        <w:t xml:space="preserve">Fortalecimiento empresarial de las organizaciones de la economía solidaria (artículo 164), </w:t>
      </w:r>
    </w:p>
    <w:p w14:paraId="4500B4C4" w14:textId="77777777" w:rsidR="00F23DFF" w:rsidRPr="00675502" w:rsidRDefault="00F23DFF" w:rsidP="00F23DFF">
      <w:pPr>
        <w:numPr>
          <w:ilvl w:val="0"/>
          <w:numId w:val="16"/>
        </w:numPr>
        <w:pBdr>
          <w:top w:val="nil"/>
          <w:left w:val="nil"/>
          <w:bottom w:val="nil"/>
          <w:right w:val="nil"/>
          <w:between w:val="nil"/>
        </w:pBdr>
        <w:spacing w:line="240" w:lineRule="auto"/>
        <w:rPr>
          <w:rFonts w:eastAsia="Arial"/>
          <w:sz w:val="22"/>
          <w:szCs w:val="22"/>
        </w:rPr>
      </w:pPr>
      <w:r w:rsidRPr="00675502">
        <w:rPr>
          <w:rFonts w:eastAsia="Arial"/>
          <w:sz w:val="22"/>
          <w:szCs w:val="22"/>
        </w:rPr>
        <w:t>Constitución de empresas de desarrollos tecnológicos innovadores (artículo 166),</w:t>
      </w:r>
    </w:p>
    <w:p w14:paraId="47238BCF" w14:textId="77777777" w:rsidR="00F23DFF" w:rsidRPr="00675502" w:rsidRDefault="00F23DFF" w:rsidP="00F23DFF">
      <w:pPr>
        <w:numPr>
          <w:ilvl w:val="0"/>
          <w:numId w:val="16"/>
        </w:numPr>
        <w:pBdr>
          <w:top w:val="nil"/>
          <w:left w:val="nil"/>
          <w:bottom w:val="nil"/>
          <w:right w:val="nil"/>
          <w:between w:val="nil"/>
        </w:pBdr>
        <w:spacing w:line="240" w:lineRule="auto"/>
        <w:rPr>
          <w:rFonts w:eastAsia="Arial"/>
          <w:sz w:val="22"/>
          <w:szCs w:val="22"/>
        </w:rPr>
      </w:pPr>
      <w:r w:rsidRPr="00675502">
        <w:rPr>
          <w:rFonts w:eastAsia="Arial"/>
          <w:sz w:val="22"/>
          <w:szCs w:val="22"/>
        </w:rPr>
        <w:t>Sistema nacional de competitividad e innovación (SNCI) (artículo 172),</w:t>
      </w:r>
    </w:p>
    <w:p w14:paraId="39B75E6A" w14:textId="77777777" w:rsidR="00F23DFF" w:rsidRPr="00675502" w:rsidRDefault="00F23DFF" w:rsidP="00F23DFF">
      <w:pPr>
        <w:numPr>
          <w:ilvl w:val="0"/>
          <w:numId w:val="16"/>
        </w:numPr>
        <w:pBdr>
          <w:top w:val="nil"/>
          <w:left w:val="nil"/>
          <w:bottom w:val="nil"/>
          <w:right w:val="nil"/>
          <w:between w:val="nil"/>
        </w:pBdr>
        <w:spacing w:line="240" w:lineRule="auto"/>
        <w:rPr>
          <w:rFonts w:eastAsia="Arial"/>
          <w:sz w:val="22"/>
          <w:szCs w:val="22"/>
        </w:rPr>
      </w:pPr>
      <w:r w:rsidRPr="00675502">
        <w:rPr>
          <w:rFonts w:eastAsia="Arial"/>
          <w:sz w:val="22"/>
          <w:szCs w:val="22"/>
        </w:rPr>
        <w:t>Áreas naranjas (artículo 179),</w:t>
      </w:r>
    </w:p>
    <w:p w14:paraId="4AADD6A8" w14:textId="77777777" w:rsidR="00F23DFF" w:rsidRPr="00675502" w:rsidRDefault="00F23DFF" w:rsidP="00F23DFF">
      <w:pPr>
        <w:numPr>
          <w:ilvl w:val="0"/>
          <w:numId w:val="16"/>
        </w:numPr>
        <w:shd w:val="clear" w:color="auto" w:fill="FFFFFF"/>
        <w:spacing w:line="240" w:lineRule="auto"/>
        <w:rPr>
          <w:rFonts w:eastAsia="Arial"/>
          <w:sz w:val="22"/>
          <w:szCs w:val="22"/>
        </w:rPr>
      </w:pPr>
      <w:r w:rsidRPr="00675502">
        <w:rPr>
          <w:rFonts w:eastAsia="Arial"/>
          <w:sz w:val="22"/>
          <w:szCs w:val="22"/>
        </w:rPr>
        <w:t xml:space="preserve">Proyectos de economía creativa (artículo 180) </w:t>
      </w:r>
    </w:p>
    <w:p w14:paraId="0A10D62F" w14:textId="77777777" w:rsidR="00F23DFF" w:rsidRPr="00675502" w:rsidRDefault="00F23DFF" w:rsidP="00F23DFF">
      <w:pPr>
        <w:shd w:val="clear" w:color="auto" w:fill="FFFFFF"/>
        <w:spacing w:line="240" w:lineRule="auto"/>
        <w:rPr>
          <w:rFonts w:eastAsia="Arial"/>
          <w:sz w:val="22"/>
          <w:szCs w:val="22"/>
        </w:rPr>
      </w:pPr>
    </w:p>
    <w:p w14:paraId="42F572CF" w14:textId="77777777" w:rsidR="00F23DFF" w:rsidRPr="00675502" w:rsidRDefault="00F23DFF" w:rsidP="00F23DFF">
      <w:pPr>
        <w:shd w:val="clear" w:color="auto" w:fill="FFFFFF"/>
        <w:spacing w:line="240" w:lineRule="auto"/>
        <w:rPr>
          <w:rFonts w:eastAsia="Arial"/>
          <w:sz w:val="22"/>
          <w:szCs w:val="22"/>
        </w:rPr>
      </w:pPr>
      <w:r w:rsidRPr="00675502">
        <w:rPr>
          <w:rFonts w:eastAsia="Arial"/>
          <w:sz w:val="22"/>
          <w:szCs w:val="22"/>
        </w:rPr>
        <w:lastRenderedPageBreak/>
        <w:t>La Ruta que se crea con el presente proyecto de Ley tiene como objetivo articular los esfuerzos institucionales y compromisos del Gobierno Nacional y territoriales en torno al Emprendimiento de las Mujeres en el país.</w:t>
      </w:r>
    </w:p>
    <w:p w14:paraId="5D424FB5" w14:textId="77777777" w:rsidR="00F23DFF" w:rsidRPr="00675502" w:rsidRDefault="00F23DFF" w:rsidP="00F23DFF">
      <w:pPr>
        <w:spacing w:line="240" w:lineRule="auto"/>
        <w:rPr>
          <w:rFonts w:eastAsia="Arial"/>
          <w:b/>
          <w:sz w:val="22"/>
          <w:szCs w:val="22"/>
        </w:rPr>
      </w:pPr>
    </w:p>
    <w:p w14:paraId="53F8AACB" w14:textId="77777777" w:rsidR="00F23DFF" w:rsidRPr="00675502" w:rsidRDefault="00F23DFF" w:rsidP="00F23DFF">
      <w:pPr>
        <w:spacing w:line="240" w:lineRule="auto"/>
        <w:rPr>
          <w:rFonts w:eastAsia="Arial"/>
          <w:b/>
          <w:sz w:val="22"/>
          <w:szCs w:val="22"/>
        </w:rPr>
      </w:pPr>
      <w:r w:rsidRPr="00675502">
        <w:rPr>
          <w:rFonts w:eastAsia="Arial"/>
          <w:b/>
          <w:sz w:val="22"/>
          <w:szCs w:val="22"/>
        </w:rPr>
        <w:t>Ley 1014 de 2006 “De fomento a la cultura del emprendimiento”.</w:t>
      </w:r>
    </w:p>
    <w:p w14:paraId="05BD1800" w14:textId="77777777" w:rsidR="00F23DFF" w:rsidRPr="00675502" w:rsidRDefault="00F23DFF" w:rsidP="00F23DFF">
      <w:pPr>
        <w:spacing w:line="240" w:lineRule="auto"/>
        <w:rPr>
          <w:rFonts w:eastAsia="Arial"/>
          <w:b/>
          <w:sz w:val="22"/>
          <w:szCs w:val="22"/>
        </w:rPr>
      </w:pPr>
    </w:p>
    <w:p w14:paraId="424E5AD8" w14:textId="77777777" w:rsidR="00F23DFF" w:rsidRPr="00675502" w:rsidRDefault="00F23DFF" w:rsidP="00F23DFF">
      <w:pPr>
        <w:pBdr>
          <w:top w:val="nil"/>
          <w:left w:val="nil"/>
          <w:bottom w:val="nil"/>
          <w:right w:val="nil"/>
          <w:between w:val="nil"/>
        </w:pBdr>
        <w:shd w:val="clear" w:color="auto" w:fill="FFFFFF"/>
        <w:spacing w:line="240" w:lineRule="auto"/>
        <w:rPr>
          <w:rFonts w:eastAsia="Arial"/>
          <w:sz w:val="22"/>
          <w:szCs w:val="22"/>
        </w:rPr>
      </w:pPr>
      <w:r w:rsidRPr="00675502">
        <w:rPr>
          <w:rFonts w:eastAsia="Arial"/>
          <w:sz w:val="22"/>
          <w:szCs w:val="22"/>
        </w:rPr>
        <w:t xml:space="preserve">La Ley 1014 de 2006 tiene algunos principios para la promoción del emprendimiento y la cultura del emprendedor en el país, también crea la Red Nacional para la Emprendimiento y faculta a los territorios para la creación correspondiente. </w:t>
      </w:r>
    </w:p>
    <w:p w14:paraId="52FFD5B4" w14:textId="77777777" w:rsidR="00F23DFF" w:rsidRPr="00675502" w:rsidRDefault="00F23DFF" w:rsidP="00F23DFF">
      <w:pPr>
        <w:pBdr>
          <w:top w:val="nil"/>
          <w:left w:val="nil"/>
          <w:bottom w:val="nil"/>
          <w:right w:val="nil"/>
          <w:between w:val="nil"/>
        </w:pBdr>
        <w:shd w:val="clear" w:color="auto" w:fill="FFFFFF"/>
        <w:spacing w:line="240" w:lineRule="auto"/>
        <w:rPr>
          <w:rFonts w:eastAsia="Arial"/>
          <w:sz w:val="22"/>
          <w:szCs w:val="22"/>
        </w:rPr>
      </w:pPr>
    </w:p>
    <w:p w14:paraId="3BB62DF0" w14:textId="77777777" w:rsidR="00F23DFF" w:rsidRPr="00675502" w:rsidRDefault="00F23DFF" w:rsidP="00F23DFF">
      <w:pPr>
        <w:pBdr>
          <w:top w:val="nil"/>
          <w:left w:val="nil"/>
          <w:bottom w:val="nil"/>
          <w:right w:val="nil"/>
          <w:between w:val="nil"/>
        </w:pBdr>
        <w:shd w:val="clear" w:color="auto" w:fill="FFFFFF"/>
        <w:spacing w:line="240" w:lineRule="auto"/>
        <w:rPr>
          <w:rFonts w:eastAsia="Arial"/>
          <w:sz w:val="22"/>
          <w:szCs w:val="22"/>
        </w:rPr>
      </w:pPr>
      <w:r w:rsidRPr="00675502">
        <w:rPr>
          <w:rFonts w:eastAsia="Arial"/>
          <w:sz w:val="22"/>
          <w:szCs w:val="22"/>
        </w:rPr>
        <w:t xml:space="preserve">Las Redes para el Emprendimiento también tienen la facultad de priorizar y agrupar la oferta en torno a la cultura del emprendimiento. </w:t>
      </w:r>
    </w:p>
    <w:p w14:paraId="570D17F8" w14:textId="77777777" w:rsidR="00F23DFF" w:rsidRPr="00675502" w:rsidRDefault="00F23DFF" w:rsidP="00F23DFF">
      <w:pPr>
        <w:spacing w:line="240" w:lineRule="auto"/>
        <w:rPr>
          <w:rFonts w:eastAsia="Arial"/>
          <w:b/>
          <w:sz w:val="22"/>
          <w:szCs w:val="22"/>
        </w:rPr>
      </w:pPr>
    </w:p>
    <w:p w14:paraId="2C5D5F62" w14:textId="77777777" w:rsidR="00F23DFF" w:rsidRPr="00675502" w:rsidRDefault="00F23DFF" w:rsidP="00F23DFF">
      <w:pPr>
        <w:spacing w:line="240" w:lineRule="auto"/>
        <w:rPr>
          <w:rFonts w:eastAsia="Arial"/>
          <w:b/>
          <w:sz w:val="22"/>
          <w:szCs w:val="22"/>
        </w:rPr>
      </w:pPr>
      <w:r w:rsidRPr="00675502">
        <w:rPr>
          <w:rFonts w:eastAsia="Arial"/>
          <w:b/>
          <w:sz w:val="22"/>
          <w:szCs w:val="22"/>
        </w:rPr>
        <w:t xml:space="preserve">CONPES 3866 de 2016 POLÍTICA NACIONAL DE DESARROLLO PRODUCTIVO </w:t>
      </w:r>
    </w:p>
    <w:p w14:paraId="152107B9" w14:textId="77777777" w:rsidR="00F23DFF" w:rsidRPr="00675502" w:rsidRDefault="00F23DFF" w:rsidP="00F23DFF">
      <w:pPr>
        <w:pBdr>
          <w:top w:val="nil"/>
          <w:left w:val="nil"/>
          <w:bottom w:val="nil"/>
          <w:right w:val="nil"/>
          <w:between w:val="nil"/>
        </w:pBdr>
        <w:spacing w:line="240" w:lineRule="auto"/>
        <w:rPr>
          <w:rFonts w:eastAsia="Arial"/>
          <w:sz w:val="22"/>
          <w:szCs w:val="22"/>
        </w:rPr>
      </w:pPr>
    </w:p>
    <w:p w14:paraId="2F3204DF" w14:textId="77777777" w:rsidR="00F23DFF" w:rsidRPr="00675502" w:rsidRDefault="00F23DFF" w:rsidP="00F23DFF">
      <w:pPr>
        <w:pBdr>
          <w:top w:val="nil"/>
          <w:left w:val="nil"/>
          <w:bottom w:val="nil"/>
          <w:right w:val="nil"/>
          <w:between w:val="nil"/>
        </w:pBdr>
        <w:spacing w:line="240" w:lineRule="auto"/>
        <w:rPr>
          <w:rFonts w:eastAsia="Arial"/>
          <w:sz w:val="22"/>
          <w:szCs w:val="22"/>
        </w:rPr>
      </w:pPr>
      <w:r w:rsidRPr="00675502">
        <w:rPr>
          <w:rFonts w:eastAsia="Arial"/>
          <w:sz w:val="22"/>
          <w:szCs w:val="22"/>
        </w:rPr>
        <w:t xml:space="preserve">Asimismo, la Política de Emprendimiento en Colombia se basa en lo consagrado en la Ley 1014 de 2006 y se complementa con la Política Nacional de Desarrollo Productivo, contenida en el documento CONPES 3866 de 2016, la cual establece: </w:t>
      </w:r>
    </w:p>
    <w:p w14:paraId="2CF1AF7C" w14:textId="77777777" w:rsidR="00F23DFF" w:rsidRPr="00675502" w:rsidRDefault="00F23DFF" w:rsidP="00F23DFF">
      <w:pPr>
        <w:pBdr>
          <w:top w:val="nil"/>
          <w:left w:val="nil"/>
          <w:bottom w:val="nil"/>
          <w:right w:val="nil"/>
          <w:between w:val="nil"/>
        </w:pBdr>
        <w:spacing w:line="240" w:lineRule="auto"/>
        <w:rPr>
          <w:rFonts w:eastAsia="Arial"/>
          <w:i/>
          <w:sz w:val="22"/>
          <w:szCs w:val="22"/>
        </w:rPr>
      </w:pPr>
    </w:p>
    <w:p w14:paraId="4EE60508" w14:textId="77777777" w:rsidR="00F23DFF" w:rsidRPr="00675502" w:rsidRDefault="00F23DFF" w:rsidP="00F23DFF">
      <w:pPr>
        <w:pBdr>
          <w:top w:val="nil"/>
          <w:left w:val="nil"/>
          <w:bottom w:val="nil"/>
          <w:right w:val="nil"/>
          <w:between w:val="nil"/>
        </w:pBdr>
        <w:spacing w:line="240" w:lineRule="auto"/>
        <w:rPr>
          <w:rFonts w:eastAsia="Arial"/>
          <w:i/>
          <w:sz w:val="22"/>
          <w:szCs w:val="22"/>
        </w:rPr>
      </w:pPr>
      <w:r w:rsidRPr="00675502">
        <w:rPr>
          <w:rFonts w:eastAsia="Arial"/>
          <w:i/>
          <w:sz w:val="22"/>
          <w:szCs w:val="22"/>
        </w:rPr>
        <w:t>“</w:t>
      </w:r>
      <w:r w:rsidRPr="00675502">
        <w:rPr>
          <w:rFonts w:eastAsia="Arial"/>
          <w:b/>
          <w:i/>
          <w:sz w:val="22"/>
          <w:szCs w:val="22"/>
        </w:rPr>
        <w:t xml:space="preserve">Las mencionadas políticas consideran acciones conducentes a la consolidación de un ecosistema que apoye en emprendimiento en sus diferentes etapas, </w:t>
      </w:r>
      <w:r w:rsidRPr="00675502">
        <w:rPr>
          <w:rFonts w:eastAsia="Arial"/>
          <w:i/>
          <w:sz w:val="22"/>
          <w:szCs w:val="22"/>
        </w:rPr>
        <w:t xml:space="preserve">desarrollando instrumentos y generando condiciones regulatorias que conduzcan a generar capacidades en los emprendedores, así como promoviendo el desarrollo de mecanismos de financiamiento para las etapas tempranas. Todo esto enfocado a promover emprendimientos de valor agregado, que favorezcan la satisfacción y diversificación de los productos y servicios ofrecidos por los emprendedores, </w:t>
      </w:r>
      <w:r w:rsidRPr="00675502">
        <w:rPr>
          <w:rFonts w:eastAsia="Arial"/>
          <w:b/>
          <w:i/>
          <w:sz w:val="22"/>
          <w:szCs w:val="22"/>
        </w:rPr>
        <w:t xml:space="preserve">de manera que se creen nuevas empresas </w:t>
      </w:r>
      <w:r w:rsidRPr="00675502">
        <w:rPr>
          <w:rFonts w:eastAsia="Arial"/>
          <w:i/>
          <w:sz w:val="22"/>
          <w:szCs w:val="22"/>
        </w:rPr>
        <w:t xml:space="preserve">con mayores posibilidades de sobrevivencia en el mediano y largo plazo” </w:t>
      </w:r>
      <w:r w:rsidRPr="00675502">
        <w:rPr>
          <w:rFonts w:eastAsia="Arial"/>
          <w:sz w:val="22"/>
          <w:szCs w:val="22"/>
        </w:rPr>
        <w:t>(Cursiva fuera de texto</w:t>
      </w:r>
      <w:r w:rsidRPr="00675502">
        <w:rPr>
          <w:rFonts w:eastAsia="Arial"/>
          <w:iCs/>
          <w:sz w:val="22"/>
          <w:szCs w:val="22"/>
        </w:rPr>
        <w:t>)</w:t>
      </w:r>
      <w:r w:rsidRPr="00675502">
        <w:rPr>
          <w:rFonts w:eastAsia="Arial"/>
          <w:i/>
          <w:sz w:val="22"/>
          <w:szCs w:val="22"/>
        </w:rPr>
        <w:t>.</w:t>
      </w:r>
    </w:p>
    <w:p w14:paraId="695BEDB4" w14:textId="77777777" w:rsidR="00F23DFF" w:rsidRPr="00675502" w:rsidRDefault="00F23DFF" w:rsidP="00F23DFF">
      <w:pPr>
        <w:pBdr>
          <w:top w:val="nil"/>
          <w:left w:val="nil"/>
          <w:bottom w:val="nil"/>
          <w:right w:val="nil"/>
          <w:between w:val="nil"/>
        </w:pBdr>
        <w:spacing w:line="240" w:lineRule="auto"/>
        <w:rPr>
          <w:rFonts w:eastAsia="Arial"/>
          <w:i/>
          <w:sz w:val="22"/>
          <w:szCs w:val="22"/>
        </w:rPr>
      </w:pPr>
    </w:p>
    <w:p w14:paraId="06BAFE84" w14:textId="77777777" w:rsidR="00F23DFF" w:rsidRPr="00675502" w:rsidRDefault="00F23DFF" w:rsidP="00F23DFF">
      <w:pPr>
        <w:spacing w:line="240" w:lineRule="auto"/>
        <w:rPr>
          <w:rFonts w:eastAsia="Arial"/>
          <w:b/>
          <w:bCs/>
          <w:sz w:val="22"/>
          <w:szCs w:val="22"/>
        </w:rPr>
      </w:pPr>
      <w:r w:rsidRPr="00675502">
        <w:rPr>
          <w:rFonts w:eastAsia="Arial"/>
          <w:b/>
          <w:bCs/>
          <w:sz w:val="22"/>
          <w:szCs w:val="22"/>
        </w:rPr>
        <w:t>En consecuencia, vemos la necesidad de una ruta integral de emprendimiento que incluya la vinculación laboral, la creación de nuevas empresas, la formalización, la asesoría para las ya conformadas o formalizadas en mejora del producto y la comercialización; en otras palabras, que articule en una sola ruta toda la oferta institucional del orden Nacional y Distrital con un enfoque territorial.</w:t>
      </w:r>
    </w:p>
    <w:p w14:paraId="4EC2C58D" w14:textId="77777777" w:rsidR="00F23DFF" w:rsidRPr="00675502" w:rsidRDefault="00F23DFF" w:rsidP="00F23DFF">
      <w:pPr>
        <w:pBdr>
          <w:top w:val="nil"/>
          <w:left w:val="nil"/>
          <w:bottom w:val="nil"/>
          <w:right w:val="nil"/>
          <w:between w:val="nil"/>
        </w:pBdr>
        <w:spacing w:line="240" w:lineRule="auto"/>
        <w:rPr>
          <w:rFonts w:eastAsia="Arial"/>
          <w:sz w:val="22"/>
          <w:szCs w:val="22"/>
        </w:rPr>
      </w:pPr>
    </w:p>
    <w:p w14:paraId="21218386" w14:textId="1F794217" w:rsidR="00F23DFF" w:rsidRPr="00675502" w:rsidRDefault="00F23DFF" w:rsidP="00F23DFF">
      <w:pPr>
        <w:pBdr>
          <w:top w:val="nil"/>
          <w:left w:val="nil"/>
          <w:bottom w:val="nil"/>
          <w:right w:val="nil"/>
          <w:between w:val="nil"/>
        </w:pBdr>
        <w:spacing w:line="240" w:lineRule="auto"/>
        <w:rPr>
          <w:rFonts w:eastAsia="Arial"/>
          <w:sz w:val="22"/>
          <w:szCs w:val="22"/>
        </w:rPr>
      </w:pPr>
      <w:r w:rsidRPr="00675502">
        <w:rPr>
          <w:rFonts w:eastAsia="Arial"/>
          <w:sz w:val="22"/>
          <w:szCs w:val="22"/>
        </w:rPr>
        <w:t xml:space="preserve">Debido a que el tiempo es un recurso escaso para las mujeres, las desigualdades entre hombres y mujeres también se reflejan en el uso del tiempo: la actividad laboral y las labores domésticas, incluyendo la crianza y cuidado de hijas e hijos, absorben una parte significativa del tiempo de las mujeres y le imponen serias restricciones a la hora de cuidarse a sí mismas. Así las cosas, la dispersión de los servicios en distintos lugares agrava las barreras para el acceso/uso de los mismos, por los costos de transporte y su escasez de tiempo. Por tanto, si la oferta de servicios está integrada en un mismo espacio, como lo propone la </w:t>
      </w:r>
      <w:r w:rsidRPr="00675502">
        <w:rPr>
          <w:rFonts w:eastAsia="Arial"/>
          <w:b/>
          <w:i/>
          <w:sz w:val="22"/>
          <w:szCs w:val="22"/>
          <w:highlight w:val="white"/>
        </w:rPr>
        <w:t>Ruta de Emprendimiento –EME-</w:t>
      </w:r>
      <w:r w:rsidRPr="00675502">
        <w:rPr>
          <w:rFonts w:eastAsia="Arial"/>
          <w:sz w:val="22"/>
          <w:szCs w:val="22"/>
        </w:rPr>
        <w:t xml:space="preserve">, aumentará el número de mujeres económicamente activas. </w:t>
      </w:r>
    </w:p>
    <w:p w14:paraId="492E32D6" w14:textId="77777777" w:rsidR="00F23DFF" w:rsidRPr="008A3756" w:rsidRDefault="00F23DFF" w:rsidP="00F23DFF">
      <w:pPr>
        <w:ind w:right="51"/>
        <w:rPr>
          <w:b/>
          <w:sz w:val="22"/>
          <w:szCs w:val="22"/>
        </w:rPr>
      </w:pPr>
    </w:p>
    <w:p w14:paraId="11819420" w14:textId="74E55A3A" w:rsidR="00640CA7" w:rsidRDefault="000E4FB3" w:rsidP="00640CA7">
      <w:pPr>
        <w:ind w:left="720" w:right="51"/>
        <w:rPr>
          <w:rFonts w:cstheme="minorHAnsi"/>
          <w:b/>
          <w:bCs/>
          <w:sz w:val="22"/>
          <w:szCs w:val="22"/>
        </w:rPr>
      </w:pPr>
      <w:r>
        <w:rPr>
          <w:rFonts w:cstheme="minorHAnsi"/>
          <w:b/>
          <w:bCs/>
          <w:sz w:val="22"/>
          <w:szCs w:val="22"/>
        </w:rPr>
        <w:lastRenderedPageBreak/>
        <w:t>8</w:t>
      </w:r>
      <w:r w:rsidR="008A3756" w:rsidRPr="008A3756">
        <w:rPr>
          <w:rFonts w:cstheme="minorHAnsi"/>
          <w:b/>
          <w:bCs/>
          <w:sz w:val="22"/>
          <w:szCs w:val="22"/>
        </w:rPr>
        <w:t xml:space="preserve">. </w:t>
      </w:r>
      <w:r w:rsidR="00640CA7">
        <w:rPr>
          <w:rFonts w:cstheme="minorHAnsi"/>
          <w:b/>
          <w:bCs/>
          <w:sz w:val="22"/>
          <w:szCs w:val="22"/>
        </w:rPr>
        <w:t>Pliego de modificaciones</w:t>
      </w:r>
    </w:p>
    <w:p w14:paraId="13F83F52" w14:textId="35A1EA4E" w:rsidR="00981A12" w:rsidRDefault="00981A12" w:rsidP="00640CA7">
      <w:pPr>
        <w:spacing w:after="200" w:line="240" w:lineRule="auto"/>
        <w:rPr>
          <w:sz w:val="22"/>
          <w:szCs w:val="22"/>
        </w:rPr>
      </w:pPr>
    </w:p>
    <w:tbl>
      <w:tblPr>
        <w:tblStyle w:val="Tablaconcuadrcula"/>
        <w:tblW w:w="0" w:type="auto"/>
        <w:tblLook w:val="04A0" w:firstRow="1" w:lastRow="0" w:firstColumn="1" w:lastColumn="0" w:noHBand="0" w:noVBand="1"/>
      </w:tblPr>
      <w:tblGrid>
        <w:gridCol w:w="2943"/>
        <w:gridCol w:w="2943"/>
        <w:gridCol w:w="2944"/>
      </w:tblGrid>
      <w:tr w:rsidR="00981A12" w:rsidRPr="00FA284F" w14:paraId="325957F9" w14:textId="77777777" w:rsidTr="00981A12">
        <w:tc>
          <w:tcPr>
            <w:tcW w:w="2943" w:type="dxa"/>
          </w:tcPr>
          <w:p w14:paraId="5205E928" w14:textId="77777777" w:rsidR="00981A12" w:rsidRPr="00FA284F" w:rsidRDefault="00981A12" w:rsidP="00981A12">
            <w:pPr>
              <w:jc w:val="center"/>
              <w:rPr>
                <w:b/>
                <w:sz w:val="20"/>
                <w:szCs w:val="20"/>
              </w:rPr>
            </w:pPr>
            <w:r w:rsidRPr="00FA284F">
              <w:rPr>
                <w:b/>
                <w:sz w:val="20"/>
                <w:szCs w:val="20"/>
              </w:rPr>
              <w:t>TEXTO ORIGINAL</w:t>
            </w:r>
          </w:p>
          <w:p w14:paraId="7CA9896B" w14:textId="0DE06829" w:rsidR="00981A12" w:rsidRPr="00FA284F" w:rsidRDefault="00981A12" w:rsidP="00981A12">
            <w:pPr>
              <w:spacing w:after="200"/>
              <w:jc w:val="center"/>
              <w:rPr>
                <w:sz w:val="20"/>
                <w:szCs w:val="20"/>
              </w:rPr>
            </w:pPr>
            <w:r w:rsidRPr="00FA284F">
              <w:rPr>
                <w:b/>
                <w:sz w:val="20"/>
                <w:szCs w:val="20"/>
              </w:rPr>
              <w:t xml:space="preserve">PROYECTO DE LEY No. </w:t>
            </w:r>
            <w:r w:rsidR="00E7603F">
              <w:rPr>
                <w:b/>
                <w:sz w:val="20"/>
                <w:szCs w:val="20"/>
              </w:rPr>
              <w:t>321</w:t>
            </w:r>
            <w:r w:rsidRPr="00FA284F">
              <w:rPr>
                <w:b/>
                <w:sz w:val="20"/>
                <w:szCs w:val="20"/>
              </w:rPr>
              <w:t xml:space="preserve"> de 2020 Cámara</w:t>
            </w:r>
          </w:p>
        </w:tc>
        <w:tc>
          <w:tcPr>
            <w:tcW w:w="2943" w:type="dxa"/>
          </w:tcPr>
          <w:p w14:paraId="0F09C396" w14:textId="7F752034" w:rsidR="00981A12" w:rsidRPr="00FA284F" w:rsidRDefault="00E7603F" w:rsidP="00981A12">
            <w:pPr>
              <w:spacing w:after="200"/>
              <w:jc w:val="center"/>
              <w:rPr>
                <w:sz w:val="20"/>
                <w:szCs w:val="20"/>
              </w:rPr>
            </w:pPr>
            <w:r>
              <w:rPr>
                <w:b/>
                <w:sz w:val="20"/>
                <w:szCs w:val="20"/>
              </w:rPr>
              <w:t xml:space="preserve">TEXTO PROPUESTO PARA PRIMER DEBATE </w:t>
            </w:r>
            <w:r w:rsidRPr="00FA284F">
              <w:rPr>
                <w:b/>
                <w:sz w:val="20"/>
                <w:szCs w:val="20"/>
              </w:rPr>
              <w:t xml:space="preserve">PROYECTO DE LEY No. </w:t>
            </w:r>
            <w:r>
              <w:rPr>
                <w:b/>
                <w:sz w:val="20"/>
                <w:szCs w:val="20"/>
              </w:rPr>
              <w:t>321</w:t>
            </w:r>
            <w:r w:rsidRPr="00FA284F">
              <w:rPr>
                <w:b/>
                <w:sz w:val="20"/>
                <w:szCs w:val="20"/>
              </w:rPr>
              <w:t xml:space="preserve"> de 2020 Cámara</w:t>
            </w:r>
          </w:p>
        </w:tc>
        <w:tc>
          <w:tcPr>
            <w:tcW w:w="2944" w:type="dxa"/>
          </w:tcPr>
          <w:p w14:paraId="04A112C2" w14:textId="145BECD2" w:rsidR="00981A12" w:rsidRPr="00FA284F" w:rsidRDefault="00981A12" w:rsidP="00981A12">
            <w:pPr>
              <w:spacing w:after="200"/>
              <w:jc w:val="center"/>
              <w:rPr>
                <w:sz w:val="20"/>
                <w:szCs w:val="20"/>
              </w:rPr>
            </w:pPr>
            <w:r w:rsidRPr="00FA284F">
              <w:rPr>
                <w:b/>
                <w:sz w:val="20"/>
                <w:szCs w:val="20"/>
              </w:rPr>
              <w:t>JUSTIFICACIÓN</w:t>
            </w:r>
          </w:p>
        </w:tc>
      </w:tr>
      <w:tr w:rsidR="00981A12" w:rsidRPr="00FA284F" w14:paraId="4823C562" w14:textId="77777777" w:rsidTr="00981A12">
        <w:tc>
          <w:tcPr>
            <w:tcW w:w="2943" w:type="dxa"/>
          </w:tcPr>
          <w:p w14:paraId="0394287E" w14:textId="1418EF22" w:rsidR="00FA284F" w:rsidRPr="00FA284F" w:rsidRDefault="00FA284F" w:rsidP="00315A6F">
            <w:pPr>
              <w:jc w:val="left"/>
              <w:rPr>
                <w:rFonts w:eastAsia="Arial"/>
                <w:i/>
                <w:sz w:val="20"/>
                <w:szCs w:val="20"/>
              </w:rPr>
            </w:pPr>
            <w:r w:rsidRPr="00FA284F">
              <w:rPr>
                <w:rFonts w:eastAsia="Arial"/>
                <w:sz w:val="20"/>
                <w:szCs w:val="20"/>
              </w:rPr>
              <w:t>"</w:t>
            </w:r>
            <w:r w:rsidRPr="00FA284F">
              <w:rPr>
                <w:rFonts w:eastAsia="Arial"/>
                <w:i/>
                <w:sz w:val="20"/>
                <w:szCs w:val="20"/>
              </w:rPr>
              <w:t xml:space="preserve">Por medio de la cual se crea la Ruta Integral de Emprendimiento de Mujeres “EME” - Empresas con manos de mujer y se dictan otras disposiciones" </w:t>
            </w:r>
          </w:p>
          <w:p w14:paraId="2890A77A" w14:textId="253E0886" w:rsidR="00981A12" w:rsidRPr="00FA284F" w:rsidRDefault="00981A12" w:rsidP="00315A6F">
            <w:pPr>
              <w:ind w:right="51"/>
              <w:jc w:val="left"/>
              <w:rPr>
                <w:rFonts w:eastAsia="Georgia"/>
                <w:color w:val="000000"/>
                <w:sz w:val="20"/>
                <w:szCs w:val="20"/>
              </w:rPr>
            </w:pPr>
          </w:p>
        </w:tc>
        <w:tc>
          <w:tcPr>
            <w:tcW w:w="2943" w:type="dxa"/>
          </w:tcPr>
          <w:p w14:paraId="5075B9C1" w14:textId="029173EC" w:rsidR="00981A12" w:rsidRPr="0034562A" w:rsidRDefault="0034562A" w:rsidP="00315A6F">
            <w:pPr>
              <w:jc w:val="left"/>
              <w:rPr>
                <w:rFonts w:eastAsia="Arial"/>
                <w:b/>
                <w:bCs/>
                <w:sz w:val="20"/>
                <w:szCs w:val="20"/>
                <w:u w:val="single"/>
              </w:rPr>
            </w:pPr>
            <w:r>
              <w:rPr>
                <w:rFonts w:eastAsia="Arial"/>
                <w:b/>
                <w:bCs/>
                <w:sz w:val="20"/>
                <w:szCs w:val="20"/>
                <w:u w:val="single"/>
              </w:rPr>
              <w:t>“</w:t>
            </w:r>
            <w:r w:rsidR="00315A6F" w:rsidRPr="0034562A">
              <w:rPr>
                <w:rFonts w:eastAsia="Arial"/>
                <w:b/>
                <w:bCs/>
                <w:sz w:val="20"/>
                <w:szCs w:val="20"/>
                <w:u w:val="single"/>
              </w:rPr>
              <w:t>Por medio de la cual se crea la Ruta Integral de Emprendimiento de Mujeres</w:t>
            </w:r>
            <w:r>
              <w:rPr>
                <w:rFonts w:eastAsia="Arial"/>
                <w:b/>
                <w:bCs/>
                <w:sz w:val="20"/>
                <w:szCs w:val="20"/>
                <w:u w:val="single"/>
              </w:rPr>
              <w:t>, Ruta “</w:t>
            </w:r>
            <w:r w:rsidR="00315A6F" w:rsidRPr="0034562A">
              <w:rPr>
                <w:rFonts w:eastAsia="Arial"/>
                <w:b/>
                <w:bCs/>
                <w:sz w:val="20"/>
                <w:szCs w:val="20"/>
                <w:u w:val="single"/>
              </w:rPr>
              <w:t>EME</w:t>
            </w:r>
            <w:r>
              <w:rPr>
                <w:rFonts w:eastAsia="Arial"/>
                <w:b/>
                <w:bCs/>
                <w:sz w:val="20"/>
                <w:szCs w:val="20"/>
                <w:u w:val="single"/>
              </w:rPr>
              <w:t>”</w:t>
            </w:r>
            <w:r w:rsidR="00315A6F" w:rsidRPr="0034562A">
              <w:rPr>
                <w:rFonts w:eastAsia="Arial"/>
                <w:b/>
                <w:bCs/>
                <w:sz w:val="20"/>
                <w:szCs w:val="20"/>
                <w:u w:val="single"/>
              </w:rPr>
              <w:t xml:space="preserve"> y se dictan otras disposiciones</w:t>
            </w:r>
            <w:r>
              <w:rPr>
                <w:rFonts w:eastAsia="Arial"/>
                <w:b/>
                <w:bCs/>
                <w:sz w:val="20"/>
                <w:szCs w:val="20"/>
                <w:u w:val="single"/>
              </w:rPr>
              <w:t xml:space="preserve">”. </w:t>
            </w:r>
          </w:p>
        </w:tc>
        <w:tc>
          <w:tcPr>
            <w:tcW w:w="2944" w:type="dxa"/>
          </w:tcPr>
          <w:p w14:paraId="4F63F110" w14:textId="5AECC729" w:rsidR="00981A12" w:rsidRPr="00FA284F" w:rsidRDefault="0034562A" w:rsidP="00315A6F">
            <w:pPr>
              <w:spacing w:after="200"/>
              <w:jc w:val="left"/>
              <w:rPr>
                <w:sz w:val="20"/>
                <w:szCs w:val="20"/>
              </w:rPr>
            </w:pPr>
            <w:r>
              <w:rPr>
                <w:sz w:val="20"/>
                <w:szCs w:val="20"/>
              </w:rPr>
              <w:t>Ajustes</w:t>
            </w:r>
            <w:r w:rsidR="009122FE">
              <w:rPr>
                <w:sz w:val="20"/>
                <w:szCs w:val="20"/>
              </w:rPr>
              <w:t xml:space="preserve"> al título para simplificar.</w:t>
            </w:r>
            <w:r>
              <w:rPr>
                <w:sz w:val="20"/>
                <w:szCs w:val="20"/>
              </w:rPr>
              <w:t xml:space="preserve"> </w:t>
            </w:r>
            <w:r w:rsidR="00315A6F">
              <w:rPr>
                <w:sz w:val="20"/>
                <w:szCs w:val="20"/>
              </w:rPr>
              <w:t xml:space="preserve"> </w:t>
            </w:r>
          </w:p>
        </w:tc>
      </w:tr>
      <w:tr w:rsidR="00981A12" w:rsidRPr="00FA284F" w14:paraId="7A53F93E" w14:textId="77777777" w:rsidTr="00981A12">
        <w:tc>
          <w:tcPr>
            <w:tcW w:w="2943" w:type="dxa"/>
          </w:tcPr>
          <w:p w14:paraId="27EFCEAE" w14:textId="77777777" w:rsidR="00FA284F" w:rsidRPr="00FA284F" w:rsidRDefault="00FA284F" w:rsidP="00315A6F">
            <w:pPr>
              <w:jc w:val="left"/>
              <w:rPr>
                <w:rFonts w:eastAsia="Arial"/>
                <w:sz w:val="20"/>
                <w:szCs w:val="20"/>
              </w:rPr>
            </w:pPr>
            <w:r w:rsidRPr="00FA284F">
              <w:rPr>
                <w:rFonts w:eastAsia="Arial"/>
                <w:b/>
                <w:sz w:val="20"/>
                <w:szCs w:val="20"/>
              </w:rPr>
              <w:t xml:space="preserve">ARTÍCULO 1. Objeto. </w:t>
            </w:r>
            <w:r w:rsidRPr="00FA284F">
              <w:rPr>
                <w:rFonts w:eastAsia="Arial"/>
                <w:sz w:val="20"/>
                <w:szCs w:val="20"/>
              </w:rPr>
              <w:t xml:space="preserve">La presente ley tiene por objeto formular lineamientos de política pública para el diseño e implementación de una ruta de apoyo al emprendimiento y la formación de empresa de las mujeres en el país, que contribuya a ampliar las oportunidades de trabajo decente y generación de ingresos.  </w:t>
            </w:r>
          </w:p>
          <w:p w14:paraId="1F5820E3" w14:textId="57D9CC54" w:rsidR="00981A12" w:rsidRPr="00FA284F" w:rsidRDefault="00981A12" w:rsidP="00981A12">
            <w:pPr>
              <w:spacing w:after="200"/>
              <w:rPr>
                <w:sz w:val="20"/>
                <w:szCs w:val="20"/>
              </w:rPr>
            </w:pPr>
          </w:p>
        </w:tc>
        <w:tc>
          <w:tcPr>
            <w:tcW w:w="2943" w:type="dxa"/>
          </w:tcPr>
          <w:p w14:paraId="48ADEDD2" w14:textId="66DF0BBB" w:rsidR="00315A6F" w:rsidRPr="00FA284F" w:rsidRDefault="00315A6F" w:rsidP="00315A6F">
            <w:pPr>
              <w:jc w:val="left"/>
              <w:rPr>
                <w:rFonts w:eastAsia="Arial"/>
                <w:sz w:val="20"/>
                <w:szCs w:val="20"/>
              </w:rPr>
            </w:pPr>
            <w:r w:rsidRPr="00FA284F">
              <w:rPr>
                <w:rFonts w:eastAsia="Arial"/>
                <w:b/>
                <w:sz w:val="20"/>
                <w:szCs w:val="20"/>
              </w:rPr>
              <w:t xml:space="preserve">ARTÍCULO 1. Objeto. </w:t>
            </w:r>
            <w:r w:rsidRPr="00FA284F">
              <w:rPr>
                <w:rFonts w:eastAsia="Arial"/>
                <w:sz w:val="20"/>
                <w:szCs w:val="20"/>
              </w:rPr>
              <w:t xml:space="preserve">La presente ley tiene por objeto </w:t>
            </w:r>
            <w:r>
              <w:rPr>
                <w:rFonts w:eastAsia="Arial"/>
                <w:b/>
                <w:bCs/>
                <w:sz w:val="20"/>
                <w:szCs w:val="20"/>
                <w:u w:val="single"/>
              </w:rPr>
              <w:t>crear la Ruta Integral de Emprendimiento de Mujeres –Ruta EME– como mecanismo para</w:t>
            </w:r>
            <w:r w:rsidR="00B147BF">
              <w:rPr>
                <w:rFonts w:eastAsia="Arial"/>
                <w:b/>
                <w:bCs/>
                <w:sz w:val="20"/>
                <w:szCs w:val="20"/>
                <w:u w:val="single"/>
              </w:rPr>
              <w:t xml:space="preserve"> incentivar </w:t>
            </w:r>
            <w:r w:rsidR="00507250" w:rsidRPr="00507250">
              <w:rPr>
                <w:rFonts w:eastAsia="Arial"/>
                <w:b/>
                <w:bCs/>
                <w:sz w:val="20"/>
                <w:szCs w:val="20"/>
                <w:u w:val="single"/>
              </w:rPr>
              <w:t xml:space="preserve">y apoyar el emprendimiento, la </w:t>
            </w:r>
            <w:proofErr w:type="spellStart"/>
            <w:r w:rsidR="00507250" w:rsidRPr="00507250">
              <w:rPr>
                <w:rFonts w:eastAsia="Arial"/>
                <w:b/>
                <w:bCs/>
                <w:sz w:val="20"/>
                <w:szCs w:val="20"/>
                <w:u w:val="single"/>
              </w:rPr>
              <w:t>formalización</w:t>
            </w:r>
            <w:proofErr w:type="spellEnd"/>
            <w:r w:rsidR="00507250" w:rsidRPr="00507250">
              <w:rPr>
                <w:rFonts w:eastAsia="Arial"/>
                <w:b/>
                <w:bCs/>
                <w:sz w:val="20"/>
                <w:szCs w:val="20"/>
                <w:u w:val="single"/>
              </w:rPr>
              <w:t xml:space="preserve"> y el fortalecimiento empresarial de las mujeres en Colombia</w:t>
            </w:r>
            <w:r w:rsidR="00B147BF">
              <w:rPr>
                <w:rFonts w:eastAsia="Arial"/>
                <w:b/>
                <w:bCs/>
                <w:sz w:val="20"/>
                <w:szCs w:val="20"/>
                <w:u w:val="single"/>
              </w:rPr>
              <w:t xml:space="preserve">, </w:t>
            </w:r>
            <w:r w:rsidRPr="00B147BF">
              <w:rPr>
                <w:rFonts w:eastAsia="Arial"/>
                <w:strike/>
                <w:sz w:val="20"/>
                <w:szCs w:val="20"/>
              </w:rPr>
              <w:t>formular lineamientos de política pública para el diseño e implementación de una ruta de apoyo al emprendimiento y la formación de empresa de las mujeres en el país, que contribuya a</w:t>
            </w:r>
            <w:r w:rsidR="00507250" w:rsidRPr="00507250">
              <w:rPr>
                <w:rFonts w:eastAsia="Arial"/>
                <w:sz w:val="20"/>
                <w:szCs w:val="20"/>
              </w:rPr>
              <w:t>,</w:t>
            </w:r>
            <w:r w:rsidRPr="00507250">
              <w:rPr>
                <w:rFonts w:eastAsia="Arial"/>
                <w:sz w:val="20"/>
                <w:szCs w:val="20"/>
              </w:rPr>
              <w:t xml:space="preserve"> ampliar las oportunidades de trabajo decente y </w:t>
            </w:r>
            <w:r w:rsidR="00507250" w:rsidRPr="00507250">
              <w:rPr>
                <w:rFonts w:eastAsia="Arial"/>
                <w:b/>
                <w:bCs/>
                <w:sz w:val="20"/>
                <w:szCs w:val="20"/>
                <w:u w:val="single"/>
              </w:rPr>
              <w:t>la</w:t>
            </w:r>
            <w:r w:rsidR="00507250">
              <w:rPr>
                <w:rFonts w:eastAsia="Arial"/>
                <w:sz w:val="20"/>
                <w:szCs w:val="20"/>
              </w:rPr>
              <w:t xml:space="preserve"> </w:t>
            </w:r>
            <w:r w:rsidRPr="00507250">
              <w:rPr>
                <w:rFonts w:eastAsia="Arial"/>
                <w:sz w:val="20"/>
                <w:szCs w:val="20"/>
              </w:rPr>
              <w:t>generación de ingresos.</w:t>
            </w:r>
            <w:r w:rsidRPr="00FA284F">
              <w:rPr>
                <w:rFonts w:eastAsia="Arial"/>
                <w:sz w:val="20"/>
                <w:szCs w:val="20"/>
              </w:rPr>
              <w:t xml:space="preserve">  </w:t>
            </w:r>
          </w:p>
          <w:p w14:paraId="12F2679B" w14:textId="77777777" w:rsidR="00981A12" w:rsidRPr="00FA284F" w:rsidRDefault="00981A12" w:rsidP="00981A12">
            <w:pPr>
              <w:spacing w:after="200"/>
              <w:rPr>
                <w:sz w:val="20"/>
                <w:szCs w:val="20"/>
              </w:rPr>
            </w:pPr>
          </w:p>
        </w:tc>
        <w:tc>
          <w:tcPr>
            <w:tcW w:w="2944" w:type="dxa"/>
          </w:tcPr>
          <w:p w14:paraId="787D4F31" w14:textId="61238F88" w:rsidR="00981A12" w:rsidRPr="00507250" w:rsidRDefault="00DD0A32" w:rsidP="00981A12">
            <w:pPr>
              <w:spacing w:after="200"/>
              <w:rPr>
                <w:sz w:val="20"/>
                <w:szCs w:val="20"/>
                <w:lang w:val="es-CO"/>
              </w:rPr>
            </w:pPr>
            <w:r>
              <w:rPr>
                <w:sz w:val="20"/>
                <w:szCs w:val="20"/>
                <w:lang w:val="es-CO"/>
              </w:rPr>
              <w:t>Se ajusta contenido del título al propósito central de la iniciativa.</w:t>
            </w:r>
          </w:p>
        </w:tc>
      </w:tr>
      <w:tr w:rsidR="00B147BF" w:rsidRPr="00FA284F" w14:paraId="5C0D4FA7" w14:textId="77777777" w:rsidTr="00981A12">
        <w:tc>
          <w:tcPr>
            <w:tcW w:w="2943" w:type="dxa"/>
          </w:tcPr>
          <w:p w14:paraId="45F0E252" w14:textId="77777777" w:rsidR="00B147BF" w:rsidRPr="00FA284F" w:rsidRDefault="00B147BF" w:rsidP="00315A6F">
            <w:pPr>
              <w:jc w:val="left"/>
              <w:rPr>
                <w:rFonts w:eastAsia="Arial"/>
                <w:b/>
                <w:sz w:val="20"/>
                <w:szCs w:val="20"/>
              </w:rPr>
            </w:pPr>
          </w:p>
        </w:tc>
        <w:tc>
          <w:tcPr>
            <w:tcW w:w="2943" w:type="dxa"/>
          </w:tcPr>
          <w:p w14:paraId="59FC103D" w14:textId="13862DDD" w:rsidR="00B147BF" w:rsidRPr="00507250" w:rsidRDefault="00B147BF" w:rsidP="00315A6F">
            <w:pPr>
              <w:jc w:val="left"/>
              <w:rPr>
                <w:rFonts w:eastAsia="Arial"/>
                <w:b/>
                <w:sz w:val="20"/>
                <w:szCs w:val="20"/>
                <w:u w:val="single"/>
                <w:lang w:val="es-CO"/>
              </w:rPr>
            </w:pPr>
            <w:r w:rsidRPr="00B147BF">
              <w:rPr>
                <w:rFonts w:eastAsia="Arial"/>
                <w:b/>
                <w:sz w:val="20"/>
                <w:szCs w:val="20"/>
                <w:u w:val="single"/>
              </w:rPr>
              <w:t>ARTÍCULO 2 (NUEVO).</w:t>
            </w:r>
            <w:r>
              <w:rPr>
                <w:rFonts w:eastAsia="Arial"/>
                <w:b/>
                <w:sz w:val="20"/>
                <w:szCs w:val="20"/>
                <w:u w:val="single"/>
              </w:rPr>
              <w:t xml:space="preserve"> Ámbito de aplicación. </w:t>
            </w:r>
            <w:r w:rsidR="007861FA">
              <w:rPr>
                <w:rFonts w:eastAsia="Arial"/>
                <w:b/>
                <w:sz w:val="20"/>
                <w:szCs w:val="20"/>
                <w:u w:val="single"/>
              </w:rPr>
              <w:t xml:space="preserve">El </w:t>
            </w:r>
            <w:r w:rsidR="0094335A">
              <w:rPr>
                <w:rFonts w:eastAsia="Arial"/>
                <w:b/>
                <w:sz w:val="20"/>
                <w:szCs w:val="20"/>
                <w:u w:val="single"/>
              </w:rPr>
              <w:t>contenido</w:t>
            </w:r>
            <w:r w:rsidR="007861FA">
              <w:rPr>
                <w:rFonts w:eastAsia="Arial"/>
                <w:b/>
                <w:sz w:val="20"/>
                <w:szCs w:val="20"/>
                <w:u w:val="single"/>
              </w:rPr>
              <w:t xml:space="preserve"> de la presente le</w:t>
            </w:r>
            <w:r w:rsidR="00507250">
              <w:rPr>
                <w:rFonts w:eastAsia="Arial"/>
                <w:b/>
                <w:sz w:val="20"/>
                <w:szCs w:val="20"/>
                <w:u w:val="single"/>
              </w:rPr>
              <w:t xml:space="preserve">y aplicará a las </w:t>
            </w:r>
            <w:r w:rsidR="00507250" w:rsidRPr="00507250">
              <w:rPr>
                <w:rFonts w:eastAsia="Arial"/>
                <w:b/>
                <w:sz w:val="20"/>
                <w:szCs w:val="20"/>
                <w:u w:val="single"/>
              </w:rPr>
              <w:t>empresas ya constituidas con enfoque femenino que requier</w:t>
            </w:r>
            <w:r w:rsidR="00507250">
              <w:rPr>
                <w:rFonts w:eastAsia="Arial"/>
                <w:b/>
                <w:sz w:val="20"/>
                <w:szCs w:val="20"/>
                <w:u w:val="single"/>
              </w:rPr>
              <w:t>an</w:t>
            </w:r>
            <w:r w:rsidR="00507250" w:rsidRPr="00507250">
              <w:rPr>
                <w:rFonts w:eastAsia="Arial"/>
                <w:b/>
                <w:sz w:val="20"/>
                <w:szCs w:val="20"/>
                <w:u w:val="single"/>
              </w:rPr>
              <w:t xml:space="preserve"> medidas de </w:t>
            </w:r>
            <w:proofErr w:type="spellStart"/>
            <w:r w:rsidR="00507250" w:rsidRPr="00507250">
              <w:rPr>
                <w:rFonts w:eastAsia="Arial"/>
                <w:b/>
                <w:sz w:val="20"/>
                <w:szCs w:val="20"/>
                <w:u w:val="single"/>
              </w:rPr>
              <w:t>reactivación</w:t>
            </w:r>
            <w:proofErr w:type="spellEnd"/>
            <w:r w:rsidR="00507250" w:rsidRPr="00507250">
              <w:rPr>
                <w:rFonts w:eastAsia="Arial"/>
                <w:b/>
                <w:sz w:val="20"/>
                <w:szCs w:val="20"/>
                <w:u w:val="single"/>
              </w:rPr>
              <w:t xml:space="preserve"> </w:t>
            </w:r>
            <w:proofErr w:type="spellStart"/>
            <w:r w:rsidR="00507250" w:rsidRPr="00507250">
              <w:rPr>
                <w:rFonts w:eastAsia="Arial"/>
                <w:b/>
                <w:sz w:val="20"/>
                <w:szCs w:val="20"/>
                <w:u w:val="single"/>
              </w:rPr>
              <w:t>económica</w:t>
            </w:r>
            <w:proofErr w:type="spellEnd"/>
            <w:r w:rsidR="00507250">
              <w:rPr>
                <w:rFonts w:eastAsia="Arial"/>
                <w:b/>
                <w:sz w:val="20"/>
                <w:szCs w:val="20"/>
                <w:u w:val="single"/>
              </w:rPr>
              <w:t>; a las</w:t>
            </w:r>
            <w:r w:rsidR="00507250" w:rsidRPr="00507250">
              <w:rPr>
                <w:rFonts w:eastAsia="Arial"/>
                <w:b/>
                <w:sz w:val="20"/>
                <w:szCs w:val="20"/>
                <w:u w:val="single"/>
              </w:rPr>
              <w:t xml:space="preserve"> iniciativas empresariales de mujeres que </w:t>
            </w:r>
            <w:proofErr w:type="spellStart"/>
            <w:r w:rsidR="00507250" w:rsidRPr="00507250">
              <w:rPr>
                <w:rFonts w:eastAsia="Arial"/>
                <w:b/>
                <w:sz w:val="20"/>
                <w:szCs w:val="20"/>
                <w:u w:val="single"/>
              </w:rPr>
              <w:t>aún</w:t>
            </w:r>
            <w:proofErr w:type="spellEnd"/>
            <w:r w:rsidR="00507250" w:rsidRPr="00507250">
              <w:rPr>
                <w:rFonts w:eastAsia="Arial"/>
                <w:b/>
                <w:sz w:val="20"/>
                <w:szCs w:val="20"/>
                <w:u w:val="single"/>
              </w:rPr>
              <w:t xml:space="preserve"> no </w:t>
            </w:r>
            <w:proofErr w:type="spellStart"/>
            <w:r w:rsidR="00507250" w:rsidRPr="00507250">
              <w:rPr>
                <w:rFonts w:eastAsia="Arial"/>
                <w:b/>
                <w:sz w:val="20"/>
                <w:szCs w:val="20"/>
                <w:u w:val="single"/>
              </w:rPr>
              <w:t>están</w:t>
            </w:r>
            <w:proofErr w:type="spellEnd"/>
            <w:r w:rsidR="00507250" w:rsidRPr="00507250">
              <w:rPr>
                <w:rFonts w:eastAsia="Arial"/>
                <w:b/>
                <w:sz w:val="20"/>
                <w:szCs w:val="20"/>
                <w:u w:val="single"/>
              </w:rPr>
              <w:t xml:space="preserve"> formalizadas </w:t>
            </w:r>
            <w:r w:rsidR="00507250">
              <w:rPr>
                <w:rFonts w:eastAsia="Arial"/>
                <w:b/>
                <w:sz w:val="20"/>
                <w:szCs w:val="20"/>
                <w:u w:val="single"/>
              </w:rPr>
              <w:t xml:space="preserve">y </w:t>
            </w:r>
            <w:r w:rsidR="0094335A">
              <w:rPr>
                <w:rFonts w:eastAsia="Arial"/>
                <w:b/>
                <w:sz w:val="20"/>
                <w:szCs w:val="20"/>
                <w:u w:val="single"/>
              </w:rPr>
              <w:t xml:space="preserve">a </w:t>
            </w:r>
            <w:r w:rsidR="00507250" w:rsidRPr="00507250">
              <w:rPr>
                <w:rFonts w:eastAsia="Arial"/>
                <w:b/>
                <w:sz w:val="20"/>
                <w:szCs w:val="20"/>
                <w:u w:val="single"/>
              </w:rPr>
              <w:t xml:space="preserve">mujeres trabajadoras de las empresas que </w:t>
            </w:r>
            <w:proofErr w:type="spellStart"/>
            <w:r w:rsidR="00507250" w:rsidRPr="00507250">
              <w:rPr>
                <w:rFonts w:eastAsia="Arial"/>
                <w:b/>
                <w:sz w:val="20"/>
                <w:szCs w:val="20"/>
                <w:u w:val="single"/>
              </w:rPr>
              <w:t>estarían</w:t>
            </w:r>
            <w:proofErr w:type="spellEnd"/>
            <w:r w:rsidR="00507250" w:rsidRPr="00507250">
              <w:rPr>
                <w:rFonts w:eastAsia="Arial"/>
                <w:b/>
                <w:sz w:val="20"/>
                <w:szCs w:val="20"/>
                <w:u w:val="single"/>
              </w:rPr>
              <w:t xml:space="preserve"> en </w:t>
            </w:r>
            <w:r w:rsidR="00507250" w:rsidRPr="00507250">
              <w:rPr>
                <w:rFonts w:eastAsia="Arial"/>
                <w:b/>
                <w:sz w:val="20"/>
                <w:szCs w:val="20"/>
                <w:u w:val="single"/>
              </w:rPr>
              <w:lastRenderedPageBreak/>
              <w:t xml:space="preserve">estado de </w:t>
            </w:r>
            <w:proofErr w:type="spellStart"/>
            <w:r w:rsidR="00507250" w:rsidRPr="00507250">
              <w:rPr>
                <w:rFonts w:eastAsia="Arial"/>
                <w:b/>
                <w:sz w:val="20"/>
                <w:szCs w:val="20"/>
                <w:u w:val="single"/>
              </w:rPr>
              <w:t>vulneración</w:t>
            </w:r>
            <w:proofErr w:type="spellEnd"/>
            <w:r w:rsidR="00507250" w:rsidRPr="00507250">
              <w:rPr>
                <w:rFonts w:eastAsia="Arial"/>
                <w:b/>
                <w:sz w:val="20"/>
                <w:szCs w:val="20"/>
                <w:u w:val="single"/>
              </w:rPr>
              <w:t xml:space="preserve"> y de riesgo de perder sus empleos.</w:t>
            </w:r>
          </w:p>
          <w:p w14:paraId="4527310A" w14:textId="7B327694" w:rsidR="00B147BF" w:rsidRPr="00B147BF" w:rsidRDefault="00B147BF" w:rsidP="00315A6F">
            <w:pPr>
              <w:jc w:val="left"/>
              <w:rPr>
                <w:rFonts w:eastAsia="Arial"/>
                <w:b/>
                <w:sz w:val="20"/>
                <w:szCs w:val="20"/>
                <w:u w:val="single"/>
              </w:rPr>
            </w:pPr>
          </w:p>
        </w:tc>
        <w:tc>
          <w:tcPr>
            <w:tcW w:w="2944" w:type="dxa"/>
          </w:tcPr>
          <w:p w14:paraId="0B9130E4" w14:textId="744DCBA3" w:rsidR="00B147BF" w:rsidRPr="00FA284F" w:rsidRDefault="00507250" w:rsidP="00507250">
            <w:pPr>
              <w:spacing w:after="200"/>
              <w:jc w:val="left"/>
              <w:rPr>
                <w:sz w:val="20"/>
                <w:szCs w:val="20"/>
              </w:rPr>
            </w:pPr>
            <w:r>
              <w:rPr>
                <w:sz w:val="20"/>
                <w:szCs w:val="20"/>
              </w:rPr>
              <w:lastRenderedPageBreak/>
              <w:t>Se adiciona un nuevo artículo teniendo en cuenta consideraciones del concepto de la Alta Consejería para la Equidad de la Mujer y de otras entidades consultadas en el sentido de concretar el ámbito de aplicación y apalancar las propuestas del proyecto en la existencia del Decreto 810 de 2020.</w:t>
            </w:r>
          </w:p>
        </w:tc>
      </w:tr>
      <w:tr w:rsidR="00981A12" w:rsidRPr="00FA284F" w14:paraId="19F6705D" w14:textId="77777777" w:rsidTr="00981A12">
        <w:tc>
          <w:tcPr>
            <w:tcW w:w="2943" w:type="dxa"/>
          </w:tcPr>
          <w:p w14:paraId="6D8EECF2" w14:textId="77777777" w:rsidR="00FA284F" w:rsidRPr="00FA284F" w:rsidRDefault="00FA284F" w:rsidP="00315A6F">
            <w:pPr>
              <w:jc w:val="left"/>
              <w:rPr>
                <w:rFonts w:eastAsia="Arial"/>
                <w:sz w:val="20"/>
                <w:szCs w:val="20"/>
              </w:rPr>
            </w:pPr>
            <w:r w:rsidRPr="00FA284F">
              <w:rPr>
                <w:rFonts w:eastAsia="Arial"/>
                <w:b/>
                <w:sz w:val="20"/>
                <w:szCs w:val="20"/>
              </w:rPr>
              <w:t>ARTÍCULO 2.</w:t>
            </w:r>
            <w:r w:rsidRPr="00FA284F">
              <w:rPr>
                <w:rFonts w:eastAsia="Arial"/>
                <w:sz w:val="20"/>
                <w:szCs w:val="20"/>
              </w:rPr>
              <w:t xml:space="preserve"> </w:t>
            </w:r>
            <w:r w:rsidRPr="00FA284F">
              <w:rPr>
                <w:rFonts w:eastAsia="Arial"/>
                <w:b/>
                <w:sz w:val="20"/>
                <w:szCs w:val="20"/>
              </w:rPr>
              <w:t>Creación y lineamientos de la Ruta.</w:t>
            </w:r>
            <w:r w:rsidRPr="00FA284F">
              <w:rPr>
                <w:rFonts w:eastAsia="Arial"/>
                <w:sz w:val="20"/>
                <w:szCs w:val="20"/>
              </w:rPr>
              <w:t xml:space="preserve"> Créase la Ruta Integral de Emprendimiento de Mujeres EME, la cual estará a cargo del Ministerio de Trabajo, Ministerio de Hacienda y Crédito Público, Ministerio de Comercio, Industria y Turismo, el Servicio Nacional de Aprendizaje – SENA, cuya coordinación estará en la Alta Consejería para la Equidad de Género de la Presidencia de la República o quien haga sus veces.  </w:t>
            </w:r>
          </w:p>
          <w:p w14:paraId="1F24F614" w14:textId="77777777" w:rsidR="00FA284F" w:rsidRPr="00FA284F" w:rsidRDefault="00FA284F" w:rsidP="00315A6F">
            <w:pPr>
              <w:ind w:left="360"/>
              <w:jc w:val="left"/>
              <w:rPr>
                <w:rFonts w:eastAsia="Arial"/>
                <w:sz w:val="20"/>
                <w:szCs w:val="20"/>
              </w:rPr>
            </w:pPr>
          </w:p>
          <w:p w14:paraId="680121F9" w14:textId="77777777" w:rsidR="00FA284F" w:rsidRPr="00FA284F" w:rsidRDefault="00FA284F" w:rsidP="00315A6F">
            <w:pPr>
              <w:jc w:val="left"/>
              <w:rPr>
                <w:rFonts w:eastAsia="Arial"/>
                <w:sz w:val="20"/>
                <w:szCs w:val="20"/>
              </w:rPr>
            </w:pPr>
            <w:r w:rsidRPr="00FA284F">
              <w:rPr>
                <w:rFonts w:eastAsia="Arial"/>
                <w:sz w:val="20"/>
                <w:szCs w:val="20"/>
              </w:rPr>
              <w:t xml:space="preserve">Para el desarrollo de la </w:t>
            </w:r>
            <w:r w:rsidRPr="00FA284F">
              <w:rPr>
                <w:rFonts w:eastAsia="Arial"/>
                <w:i/>
                <w:sz w:val="20"/>
                <w:szCs w:val="20"/>
              </w:rPr>
              <w:t>Ruta Integral de Emprendimiento de Mujeres “</w:t>
            </w:r>
            <w:proofErr w:type="gramStart"/>
            <w:r w:rsidRPr="00FA284F">
              <w:rPr>
                <w:rFonts w:eastAsia="Arial"/>
                <w:i/>
                <w:sz w:val="20"/>
                <w:szCs w:val="20"/>
              </w:rPr>
              <w:t xml:space="preserve">EME” </w:t>
            </w:r>
            <w:r w:rsidRPr="00FA284F">
              <w:rPr>
                <w:rFonts w:eastAsia="Arial"/>
                <w:sz w:val="20"/>
                <w:szCs w:val="20"/>
              </w:rPr>
              <w:t xml:space="preserve"> se</w:t>
            </w:r>
            <w:proofErr w:type="gramEnd"/>
            <w:r w:rsidRPr="00FA284F">
              <w:rPr>
                <w:rFonts w:eastAsia="Arial"/>
                <w:sz w:val="20"/>
                <w:szCs w:val="20"/>
              </w:rPr>
              <w:t xml:space="preserve"> tendrán en cuenta los siguientes lineamientos: </w:t>
            </w:r>
          </w:p>
          <w:p w14:paraId="0E813CF4" w14:textId="77777777" w:rsidR="00FA284F" w:rsidRPr="00FA284F" w:rsidRDefault="00FA284F" w:rsidP="00315A6F">
            <w:pPr>
              <w:ind w:left="360"/>
              <w:jc w:val="left"/>
              <w:rPr>
                <w:rFonts w:eastAsia="Arial"/>
                <w:sz w:val="20"/>
                <w:szCs w:val="20"/>
              </w:rPr>
            </w:pPr>
          </w:p>
          <w:p w14:paraId="0F0C1AE9" w14:textId="77777777" w:rsidR="00FA284F" w:rsidRPr="00FA284F" w:rsidRDefault="00FA284F" w:rsidP="00315A6F">
            <w:pPr>
              <w:numPr>
                <w:ilvl w:val="0"/>
                <w:numId w:val="17"/>
              </w:numPr>
              <w:jc w:val="left"/>
              <w:rPr>
                <w:rFonts w:eastAsia="Arial"/>
                <w:sz w:val="20"/>
                <w:szCs w:val="20"/>
              </w:rPr>
            </w:pPr>
            <w:r w:rsidRPr="00FA284F">
              <w:rPr>
                <w:rFonts w:eastAsia="Arial"/>
                <w:sz w:val="20"/>
                <w:szCs w:val="20"/>
              </w:rPr>
              <w:t>Promover el emprendimiento y las iniciativas de negocio de las mujeres en el país.</w:t>
            </w:r>
          </w:p>
          <w:p w14:paraId="5E710DF2" w14:textId="77777777" w:rsidR="00FA284F" w:rsidRPr="00FA284F" w:rsidRDefault="00FA284F" w:rsidP="00315A6F">
            <w:pPr>
              <w:numPr>
                <w:ilvl w:val="0"/>
                <w:numId w:val="17"/>
              </w:numPr>
              <w:jc w:val="left"/>
              <w:rPr>
                <w:rFonts w:eastAsia="Arial"/>
                <w:sz w:val="20"/>
                <w:szCs w:val="20"/>
              </w:rPr>
            </w:pPr>
            <w:r w:rsidRPr="00FA284F">
              <w:rPr>
                <w:rFonts w:eastAsia="Arial"/>
                <w:sz w:val="20"/>
                <w:szCs w:val="20"/>
              </w:rPr>
              <w:t xml:space="preserve">Fortalecer las capacidades económicas de la mujer como una herramienta para mitigar los índices de violencia y disminuir la inequidad entre mujeres y hombres. </w:t>
            </w:r>
          </w:p>
          <w:p w14:paraId="3230EAAF" w14:textId="77777777" w:rsidR="00FA284F" w:rsidRPr="00FA284F" w:rsidRDefault="00FA284F" w:rsidP="00315A6F">
            <w:pPr>
              <w:numPr>
                <w:ilvl w:val="0"/>
                <w:numId w:val="17"/>
              </w:numPr>
              <w:jc w:val="left"/>
              <w:rPr>
                <w:rFonts w:eastAsia="Arial"/>
                <w:sz w:val="20"/>
                <w:szCs w:val="20"/>
              </w:rPr>
            </w:pPr>
            <w:r w:rsidRPr="00FA284F">
              <w:rPr>
                <w:rFonts w:eastAsia="Arial"/>
                <w:sz w:val="20"/>
                <w:szCs w:val="20"/>
              </w:rPr>
              <w:t xml:space="preserve">Incentivar la formalización de unidades de negocios familiares para transitar del emprendimiento de supervivencia a la consolidación de empresas </w:t>
            </w:r>
            <w:proofErr w:type="gramStart"/>
            <w:r w:rsidRPr="00FA284F">
              <w:rPr>
                <w:rFonts w:eastAsia="Arial"/>
                <w:sz w:val="20"/>
                <w:szCs w:val="20"/>
              </w:rPr>
              <w:t>en  mujeres</w:t>
            </w:r>
            <w:proofErr w:type="gramEnd"/>
            <w:r w:rsidRPr="00FA284F">
              <w:rPr>
                <w:rFonts w:eastAsia="Arial"/>
                <w:sz w:val="20"/>
                <w:szCs w:val="20"/>
              </w:rPr>
              <w:t>.</w:t>
            </w:r>
          </w:p>
          <w:p w14:paraId="19A81963" w14:textId="77777777" w:rsidR="00FA284F" w:rsidRPr="00FA284F" w:rsidRDefault="00FA284F" w:rsidP="00315A6F">
            <w:pPr>
              <w:numPr>
                <w:ilvl w:val="0"/>
                <w:numId w:val="17"/>
              </w:numPr>
              <w:jc w:val="left"/>
              <w:rPr>
                <w:rFonts w:eastAsia="Arial"/>
                <w:sz w:val="20"/>
                <w:szCs w:val="20"/>
              </w:rPr>
            </w:pPr>
            <w:r w:rsidRPr="00FA284F">
              <w:rPr>
                <w:rFonts w:eastAsia="Arial"/>
                <w:sz w:val="20"/>
                <w:szCs w:val="20"/>
              </w:rPr>
              <w:t xml:space="preserve">Coordinación institucional de las </w:t>
            </w:r>
            <w:r w:rsidRPr="00FA284F">
              <w:rPr>
                <w:rFonts w:eastAsia="Arial"/>
                <w:sz w:val="20"/>
                <w:szCs w:val="20"/>
              </w:rPr>
              <w:lastRenderedPageBreak/>
              <w:t xml:space="preserve">entidades que tienen oferta pública desde el orden nacional y territorial. </w:t>
            </w:r>
          </w:p>
          <w:p w14:paraId="60E2AE53" w14:textId="77777777" w:rsidR="00FA284F" w:rsidRPr="00FA284F" w:rsidRDefault="00FA284F" w:rsidP="00315A6F">
            <w:pPr>
              <w:numPr>
                <w:ilvl w:val="0"/>
                <w:numId w:val="17"/>
              </w:numPr>
              <w:jc w:val="left"/>
              <w:rPr>
                <w:rFonts w:eastAsia="Arial"/>
                <w:sz w:val="20"/>
                <w:szCs w:val="20"/>
              </w:rPr>
            </w:pPr>
            <w:r w:rsidRPr="00FA284F">
              <w:rPr>
                <w:rFonts w:eastAsia="Arial"/>
                <w:sz w:val="20"/>
                <w:szCs w:val="20"/>
              </w:rPr>
              <w:t>Promover sinergias entre el sector público, privado y comunidades vulnerables objeto de este proyecto.</w:t>
            </w:r>
          </w:p>
          <w:p w14:paraId="73468B4D" w14:textId="77777777" w:rsidR="00FA284F" w:rsidRPr="00FA284F" w:rsidRDefault="00FA284F" w:rsidP="00315A6F">
            <w:pPr>
              <w:numPr>
                <w:ilvl w:val="0"/>
                <w:numId w:val="17"/>
              </w:numPr>
              <w:pBdr>
                <w:top w:val="nil"/>
                <w:left w:val="nil"/>
                <w:bottom w:val="nil"/>
                <w:right w:val="nil"/>
                <w:between w:val="nil"/>
              </w:pBdr>
              <w:jc w:val="left"/>
              <w:rPr>
                <w:rFonts w:eastAsia="Arial"/>
                <w:sz w:val="20"/>
                <w:szCs w:val="20"/>
              </w:rPr>
            </w:pPr>
            <w:r w:rsidRPr="00FA284F">
              <w:rPr>
                <w:rFonts w:eastAsia="Arial"/>
                <w:sz w:val="20"/>
                <w:szCs w:val="20"/>
              </w:rPr>
              <w:t xml:space="preserve">Generar las estrategias para la comercialización y compra de los productos y servicios a favor de las emprendedoras y empresarias hagan parte de la Ruta Integral de Emprendimiento de Mujeres “EME”. </w:t>
            </w:r>
          </w:p>
          <w:p w14:paraId="745B116A" w14:textId="77777777" w:rsidR="00FA284F" w:rsidRPr="00FA284F" w:rsidRDefault="00FA284F" w:rsidP="00315A6F">
            <w:pPr>
              <w:numPr>
                <w:ilvl w:val="0"/>
                <w:numId w:val="17"/>
              </w:numPr>
              <w:pBdr>
                <w:top w:val="nil"/>
                <w:left w:val="nil"/>
                <w:bottom w:val="nil"/>
                <w:right w:val="nil"/>
                <w:between w:val="nil"/>
              </w:pBdr>
              <w:jc w:val="left"/>
              <w:rPr>
                <w:rFonts w:eastAsia="Arial"/>
                <w:sz w:val="20"/>
                <w:szCs w:val="20"/>
              </w:rPr>
            </w:pPr>
            <w:r w:rsidRPr="00FA284F">
              <w:rPr>
                <w:rFonts w:eastAsia="Arial"/>
                <w:sz w:val="20"/>
                <w:szCs w:val="20"/>
              </w:rPr>
              <w:t>Promover programas de formación en las instituciones de educación en todos los niveles para el trabajo y el desarrollo humano.</w:t>
            </w:r>
          </w:p>
          <w:p w14:paraId="64B806DE" w14:textId="77777777" w:rsidR="00FA284F" w:rsidRPr="00FA284F" w:rsidRDefault="00FA284F" w:rsidP="00315A6F">
            <w:pPr>
              <w:jc w:val="left"/>
              <w:rPr>
                <w:rFonts w:eastAsia="Arial"/>
                <w:sz w:val="20"/>
                <w:szCs w:val="20"/>
              </w:rPr>
            </w:pPr>
          </w:p>
          <w:p w14:paraId="02EC5A21" w14:textId="77777777" w:rsidR="00FA284F" w:rsidRPr="00FA284F" w:rsidRDefault="00FA284F" w:rsidP="00315A6F">
            <w:pPr>
              <w:jc w:val="left"/>
              <w:rPr>
                <w:rFonts w:eastAsia="Arial"/>
                <w:sz w:val="20"/>
                <w:szCs w:val="20"/>
              </w:rPr>
            </w:pPr>
            <w:r w:rsidRPr="00FA284F">
              <w:rPr>
                <w:rFonts w:eastAsia="Arial"/>
                <w:b/>
                <w:sz w:val="20"/>
                <w:szCs w:val="20"/>
              </w:rPr>
              <w:t>Parágrafo.</w:t>
            </w:r>
            <w:r w:rsidRPr="00FA284F">
              <w:rPr>
                <w:rFonts w:eastAsia="Arial"/>
                <w:sz w:val="20"/>
                <w:szCs w:val="20"/>
              </w:rPr>
              <w:t xml:space="preserve"> La Ruta en mención y sus lineamientos, entre otros, harán parte de las políticas públicas que establezca el Gobierno Nacional para la promoción del emprendimiento en el país y en desarrollo del Programa Colombia Productiva o el que lo sustituya. </w:t>
            </w:r>
          </w:p>
          <w:p w14:paraId="028DB5D7" w14:textId="59808F93" w:rsidR="00981A12" w:rsidRPr="00FA284F" w:rsidRDefault="00981A12" w:rsidP="00315A6F">
            <w:pPr>
              <w:ind w:right="51"/>
              <w:jc w:val="left"/>
              <w:rPr>
                <w:rFonts w:eastAsia="Georgia"/>
                <w:color w:val="000000"/>
                <w:sz w:val="20"/>
                <w:szCs w:val="20"/>
              </w:rPr>
            </w:pPr>
          </w:p>
        </w:tc>
        <w:tc>
          <w:tcPr>
            <w:tcW w:w="2943" w:type="dxa"/>
          </w:tcPr>
          <w:p w14:paraId="489690D3" w14:textId="2FD1001F" w:rsidR="007861FA" w:rsidRPr="007861FA" w:rsidRDefault="00B147BF" w:rsidP="007861FA">
            <w:pPr>
              <w:jc w:val="left"/>
              <w:rPr>
                <w:rFonts w:eastAsia="Arial"/>
                <w:b/>
                <w:bCs/>
                <w:sz w:val="20"/>
                <w:szCs w:val="20"/>
                <w:u w:val="single"/>
              </w:rPr>
            </w:pPr>
            <w:r w:rsidRPr="00FA284F">
              <w:rPr>
                <w:rFonts w:eastAsia="Arial"/>
                <w:b/>
                <w:sz w:val="20"/>
                <w:szCs w:val="20"/>
              </w:rPr>
              <w:lastRenderedPageBreak/>
              <w:t xml:space="preserve">ARTÍCULO </w:t>
            </w:r>
            <w:r w:rsidRPr="00B147BF">
              <w:rPr>
                <w:rFonts w:eastAsia="Arial"/>
                <w:b/>
                <w:sz w:val="20"/>
                <w:szCs w:val="20"/>
                <w:u w:val="single"/>
              </w:rPr>
              <w:t>3</w:t>
            </w:r>
            <w:r w:rsidRPr="00FA284F">
              <w:rPr>
                <w:rFonts w:eastAsia="Arial"/>
                <w:b/>
                <w:sz w:val="20"/>
                <w:szCs w:val="20"/>
              </w:rPr>
              <w:t>.</w:t>
            </w:r>
            <w:r w:rsidRPr="00FA284F">
              <w:rPr>
                <w:rFonts w:eastAsia="Arial"/>
                <w:sz w:val="20"/>
                <w:szCs w:val="20"/>
              </w:rPr>
              <w:t xml:space="preserve"> </w:t>
            </w:r>
            <w:r w:rsidRPr="00FA284F">
              <w:rPr>
                <w:rFonts w:eastAsia="Arial"/>
                <w:b/>
                <w:sz w:val="20"/>
                <w:szCs w:val="20"/>
              </w:rPr>
              <w:t>Creación y lineamientos de la Ruta.</w:t>
            </w:r>
            <w:r w:rsidRPr="00FA284F">
              <w:rPr>
                <w:rFonts w:eastAsia="Arial"/>
                <w:sz w:val="20"/>
                <w:szCs w:val="20"/>
              </w:rPr>
              <w:t xml:space="preserve"> Créase la Ruta Integral de Emprendimiento de Mujeres </w:t>
            </w:r>
            <w:r>
              <w:rPr>
                <w:rFonts w:eastAsia="Arial"/>
                <w:b/>
                <w:bCs/>
                <w:sz w:val="20"/>
                <w:szCs w:val="20"/>
                <w:u w:val="single"/>
              </w:rPr>
              <w:t xml:space="preserve">-Ruta </w:t>
            </w:r>
            <w:r w:rsidRPr="00FA284F">
              <w:rPr>
                <w:rFonts w:eastAsia="Arial"/>
                <w:sz w:val="20"/>
                <w:szCs w:val="20"/>
              </w:rPr>
              <w:t>EME</w:t>
            </w:r>
            <w:r>
              <w:rPr>
                <w:rFonts w:eastAsia="Arial"/>
                <w:sz w:val="20"/>
                <w:szCs w:val="20"/>
              </w:rPr>
              <w:t>-</w:t>
            </w:r>
            <w:r w:rsidRPr="00FA284F">
              <w:rPr>
                <w:rFonts w:eastAsia="Arial"/>
                <w:sz w:val="20"/>
                <w:szCs w:val="20"/>
              </w:rPr>
              <w:t xml:space="preserve">, la cual </w:t>
            </w:r>
            <w:r w:rsidR="007861FA" w:rsidRPr="007861FA">
              <w:rPr>
                <w:rFonts w:eastAsia="Arial"/>
                <w:b/>
                <w:bCs/>
                <w:sz w:val="20"/>
                <w:szCs w:val="20"/>
                <w:u w:val="single"/>
              </w:rPr>
              <w:t>será</w:t>
            </w:r>
            <w:r w:rsidR="007861FA">
              <w:rPr>
                <w:rFonts w:eastAsia="Arial"/>
                <w:sz w:val="20"/>
                <w:szCs w:val="20"/>
              </w:rPr>
              <w:t xml:space="preserve"> </w:t>
            </w:r>
            <w:r w:rsidR="007861FA">
              <w:rPr>
                <w:rFonts w:eastAsia="Arial"/>
                <w:b/>
                <w:bCs/>
                <w:sz w:val="20"/>
                <w:szCs w:val="20"/>
                <w:u w:val="single"/>
              </w:rPr>
              <w:t xml:space="preserve">liderada y coordinada por </w:t>
            </w:r>
            <w:r w:rsidR="007861FA" w:rsidRPr="007861FA">
              <w:rPr>
                <w:rFonts w:eastAsia="Arial"/>
                <w:b/>
                <w:bCs/>
                <w:sz w:val="20"/>
                <w:szCs w:val="20"/>
                <w:u w:val="single"/>
              </w:rPr>
              <w:t xml:space="preserve">la Alta Consejería para la Equidad de </w:t>
            </w:r>
            <w:r w:rsidR="000023A7">
              <w:rPr>
                <w:rFonts w:eastAsia="Arial"/>
                <w:b/>
                <w:bCs/>
                <w:sz w:val="20"/>
                <w:szCs w:val="20"/>
                <w:u w:val="single"/>
              </w:rPr>
              <w:t>la Mujer</w:t>
            </w:r>
            <w:r w:rsidR="007861FA" w:rsidRPr="007861FA">
              <w:rPr>
                <w:rFonts w:eastAsia="Arial"/>
                <w:b/>
                <w:bCs/>
                <w:sz w:val="20"/>
                <w:szCs w:val="20"/>
                <w:u w:val="single"/>
              </w:rPr>
              <w:t xml:space="preserve"> de la Presidencia de la República o quien haga sus veces</w:t>
            </w:r>
            <w:r w:rsidR="007861FA">
              <w:rPr>
                <w:rFonts w:eastAsia="Arial"/>
                <w:b/>
                <w:bCs/>
                <w:sz w:val="20"/>
                <w:szCs w:val="20"/>
                <w:u w:val="single"/>
              </w:rPr>
              <w:t xml:space="preserve">. Los Ministerios </w:t>
            </w:r>
            <w:r w:rsidR="007861FA" w:rsidRPr="00FA284F">
              <w:rPr>
                <w:rFonts w:eastAsia="Arial"/>
                <w:sz w:val="20"/>
                <w:szCs w:val="20"/>
              </w:rPr>
              <w:t xml:space="preserve">de Trabajo, de Hacienda y Crédito Público, de Comercio, Industria y Turismo, </w:t>
            </w:r>
            <w:r w:rsidR="007861FA" w:rsidRPr="00B147BF">
              <w:rPr>
                <w:rFonts w:eastAsia="Arial"/>
                <w:b/>
                <w:bCs/>
                <w:sz w:val="20"/>
                <w:szCs w:val="20"/>
                <w:u w:val="single"/>
              </w:rPr>
              <w:t>de Tecnologías de la Información y las Comunicaciones</w:t>
            </w:r>
            <w:r w:rsidR="000023A7">
              <w:rPr>
                <w:rFonts w:eastAsia="Arial"/>
                <w:b/>
                <w:bCs/>
                <w:sz w:val="20"/>
                <w:szCs w:val="20"/>
                <w:u w:val="single"/>
              </w:rPr>
              <w:t xml:space="preserve">, </w:t>
            </w:r>
            <w:proofErr w:type="spellStart"/>
            <w:r w:rsidR="000023A7">
              <w:rPr>
                <w:rFonts w:eastAsia="Arial"/>
                <w:b/>
                <w:bCs/>
                <w:sz w:val="20"/>
                <w:szCs w:val="20"/>
                <w:u w:val="single"/>
              </w:rPr>
              <w:t>iNNpulsa</w:t>
            </w:r>
            <w:proofErr w:type="spellEnd"/>
            <w:r w:rsidR="000023A7">
              <w:rPr>
                <w:rFonts w:eastAsia="Arial"/>
                <w:b/>
                <w:bCs/>
                <w:sz w:val="20"/>
                <w:szCs w:val="20"/>
                <w:u w:val="single"/>
              </w:rPr>
              <w:t xml:space="preserve"> y</w:t>
            </w:r>
            <w:r w:rsidR="007861FA">
              <w:rPr>
                <w:rFonts w:eastAsia="Arial"/>
                <w:b/>
                <w:bCs/>
                <w:sz w:val="20"/>
                <w:szCs w:val="20"/>
                <w:u w:val="single"/>
              </w:rPr>
              <w:t xml:space="preserve"> </w:t>
            </w:r>
            <w:r w:rsidR="007861FA" w:rsidRPr="00FA284F">
              <w:rPr>
                <w:rFonts w:eastAsia="Arial"/>
                <w:sz w:val="20"/>
                <w:szCs w:val="20"/>
              </w:rPr>
              <w:t>el Servicio Nacional de Aprendizaje – SENA,</w:t>
            </w:r>
            <w:r w:rsidR="007861FA">
              <w:rPr>
                <w:rFonts w:eastAsia="Arial"/>
                <w:sz w:val="20"/>
                <w:szCs w:val="20"/>
              </w:rPr>
              <w:t xml:space="preserve"> </w:t>
            </w:r>
            <w:r w:rsidR="007861FA">
              <w:rPr>
                <w:rFonts w:eastAsia="Arial"/>
                <w:b/>
                <w:bCs/>
                <w:sz w:val="20"/>
                <w:szCs w:val="20"/>
                <w:u w:val="single"/>
              </w:rPr>
              <w:t>tendrán participación en el diseño e implementación</w:t>
            </w:r>
            <w:r w:rsidR="00507250">
              <w:rPr>
                <w:rFonts w:eastAsia="Arial"/>
                <w:b/>
                <w:bCs/>
                <w:sz w:val="20"/>
                <w:szCs w:val="20"/>
                <w:u w:val="single"/>
              </w:rPr>
              <w:t xml:space="preserve"> de la Ruta EME</w:t>
            </w:r>
            <w:r w:rsidR="007861FA">
              <w:rPr>
                <w:rFonts w:eastAsia="Arial"/>
                <w:b/>
                <w:bCs/>
                <w:sz w:val="20"/>
                <w:szCs w:val="20"/>
                <w:u w:val="single"/>
              </w:rPr>
              <w:t>.</w:t>
            </w:r>
          </w:p>
          <w:p w14:paraId="4F01A7F9" w14:textId="533ED707" w:rsidR="007861FA" w:rsidRDefault="007861FA" w:rsidP="00B147BF">
            <w:pPr>
              <w:jc w:val="left"/>
              <w:rPr>
                <w:rFonts w:eastAsia="Arial"/>
                <w:b/>
                <w:bCs/>
                <w:sz w:val="20"/>
                <w:szCs w:val="20"/>
                <w:u w:val="single"/>
              </w:rPr>
            </w:pPr>
          </w:p>
          <w:p w14:paraId="07B9CDC3" w14:textId="77777777" w:rsidR="00B147BF" w:rsidRPr="00FA284F" w:rsidRDefault="00B147BF" w:rsidP="007861FA">
            <w:pPr>
              <w:jc w:val="left"/>
              <w:rPr>
                <w:rFonts w:eastAsia="Arial"/>
                <w:sz w:val="20"/>
                <w:szCs w:val="20"/>
              </w:rPr>
            </w:pPr>
          </w:p>
          <w:p w14:paraId="7E175B1F" w14:textId="38E9AF07" w:rsidR="00B147BF" w:rsidRPr="00FA284F" w:rsidRDefault="00B147BF" w:rsidP="00B147BF">
            <w:pPr>
              <w:jc w:val="left"/>
              <w:rPr>
                <w:rFonts w:eastAsia="Arial"/>
                <w:sz w:val="20"/>
                <w:szCs w:val="20"/>
              </w:rPr>
            </w:pPr>
            <w:r w:rsidRPr="00FA284F">
              <w:rPr>
                <w:rFonts w:eastAsia="Arial"/>
                <w:sz w:val="20"/>
                <w:szCs w:val="20"/>
              </w:rPr>
              <w:t xml:space="preserve">Para el desarrollo de la </w:t>
            </w:r>
            <w:r w:rsidRPr="007861FA">
              <w:rPr>
                <w:rFonts w:eastAsia="Arial"/>
                <w:iCs/>
                <w:sz w:val="20"/>
                <w:szCs w:val="20"/>
              </w:rPr>
              <w:t xml:space="preserve">Ruta Integral de Emprendimiento de Mujeres </w:t>
            </w:r>
            <w:r w:rsidR="007861FA" w:rsidRPr="007861FA">
              <w:rPr>
                <w:rFonts w:eastAsia="Arial"/>
                <w:b/>
                <w:bCs/>
                <w:iCs/>
                <w:sz w:val="20"/>
                <w:szCs w:val="20"/>
                <w:u w:val="single"/>
              </w:rPr>
              <w:t>– Ruta</w:t>
            </w:r>
            <w:r w:rsidR="007861FA">
              <w:rPr>
                <w:rFonts w:eastAsia="Arial"/>
                <w:iCs/>
                <w:sz w:val="20"/>
                <w:szCs w:val="20"/>
              </w:rPr>
              <w:t xml:space="preserve"> </w:t>
            </w:r>
            <w:r w:rsidRPr="007861FA">
              <w:rPr>
                <w:rFonts w:eastAsia="Arial"/>
                <w:iCs/>
                <w:sz w:val="20"/>
                <w:szCs w:val="20"/>
              </w:rPr>
              <w:t>EME</w:t>
            </w:r>
            <w:r w:rsidR="007861FA">
              <w:rPr>
                <w:rFonts w:eastAsia="Arial"/>
                <w:iCs/>
                <w:sz w:val="20"/>
                <w:szCs w:val="20"/>
              </w:rPr>
              <w:t xml:space="preserve">, </w:t>
            </w:r>
            <w:r w:rsidRPr="00FA284F">
              <w:rPr>
                <w:rFonts w:eastAsia="Arial"/>
                <w:sz w:val="20"/>
                <w:szCs w:val="20"/>
              </w:rPr>
              <w:t xml:space="preserve">se tendrán en cuenta los siguientes lineamientos: </w:t>
            </w:r>
          </w:p>
          <w:p w14:paraId="610FB7AF" w14:textId="77777777" w:rsidR="00B147BF" w:rsidRPr="00FA284F" w:rsidRDefault="00B147BF" w:rsidP="00B147BF">
            <w:pPr>
              <w:ind w:left="360"/>
              <w:jc w:val="left"/>
              <w:rPr>
                <w:rFonts w:eastAsia="Arial"/>
                <w:sz w:val="20"/>
                <w:szCs w:val="20"/>
              </w:rPr>
            </w:pPr>
          </w:p>
          <w:p w14:paraId="3306A57E" w14:textId="07CA0350" w:rsidR="00B147BF" w:rsidRPr="00FA284F" w:rsidRDefault="0094335A" w:rsidP="00B147BF">
            <w:pPr>
              <w:numPr>
                <w:ilvl w:val="0"/>
                <w:numId w:val="19"/>
              </w:numPr>
              <w:jc w:val="left"/>
              <w:rPr>
                <w:rFonts w:eastAsia="Arial"/>
                <w:sz w:val="20"/>
                <w:szCs w:val="20"/>
              </w:rPr>
            </w:pPr>
            <w:r>
              <w:rPr>
                <w:rFonts w:eastAsia="Arial"/>
                <w:b/>
                <w:bCs/>
                <w:sz w:val="20"/>
                <w:szCs w:val="20"/>
                <w:u w:val="single"/>
              </w:rPr>
              <w:t xml:space="preserve">La Ruta EME consiste en un mecanismo que deberá </w:t>
            </w:r>
            <w:r>
              <w:rPr>
                <w:rFonts w:eastAsia="Arial"/>
                <w:sz w:val="20"/>
                <w:szCs w:val="20"/>
              </w:rPr>
              <w:t>p</w:t>
            </w:r>
            <w:r w:rsidR="00B147BF" w:rsidRPr="00FA284F">
              <w:rPr>
                <w:rFonts w:eastAsia="Arial"/>
                <w:sz w:val="20"/>
                <w:szCs w:val="20"/>
              </w:rPr>
              <w:t xml:space="preserve">romover el emprendimiento y </w:t>
            </w:r>
            <w:r>
              <w:rPr>
                <w:rFonts w:eastAsia="Arial"/>
                <w:b/>
                <w:bCs/>
                <w:sz w:val="20"/>
                <w:szCs w:val="20"/>
                <w:u w:val="single"/>
              </w:rPr>
              <w:t xml:space="preserve">el fortalecimiento empresarial de </w:t>
            </w:r>
            <w:r w:rsidR="00B147BF" w:rsidRPr="00FA284F">
              <w:rPr>
                <w:rFonts w:eastAsia="Arial"/>
                <w:sz w:val="20"/>
                <w:szCs w:val="20"/>
              </w:rPr>
              <w:t>las iniciativas de negocio de las mujeres en el país.</w:t>
            </w:r>
          </w:p>
          <w:p w14:paraId="2107A259" w14:textId="16CBB129" w:rsidR="00B147BF" w:rsidRPr="00FA284F" w:rsidRDefault="0094335A" w:rsidP="00B147BF">
            <w:pPr>
              <w:numPr>
                <w:ilvl w:val="0"/>
                <w:numId w:val="19"/>
              </w:numPr>
              <w:jc w:val="left"/>
              <w:rPr>
                <w:rFonts w:eastAsia="Arial"/>
                <w:sz w:val="20"/>
                <w:szCs w:val="20"/>
              </w:rPr>
            </w:pPr>
            <w:r>
              <w:rPr>
                <w:rFonts w:eastAsia="Arial"/>
                <w:b/>
                <w:bCs/>
                <w:sz w:val="20"/>
                <w:szCs w:val="20"/>
                <w:u w:val="single"/>
              </w:rPr>
              <w:t>Fortalecimiento de</w:t>
            </w:r>
            <w:r w:rsidR="00B147BF" w:rsidRPr="00FA284F">
              <w:rPr>
                <w:rFonts w:eastAsia="Arial"/>
                <w:sz w:val="20"/>
                <w:szCs w:val="20"/>
              </w:rPr>
              <w:t xml:space="preserve"> las capacidades económicas de la mujer como una herramienta para mitigar los índices de violencia y disminuir la inequidad entre mujeres y hombres. </w:t>
            </w:r>
          </w:p>
          <w:p w14:paraId="3CEC066D" w14:textId="296A8EAD" w:rsidR="00B147BF" w:rsidRPr="00FA284F" w:rsidRDefault="0094335A" w:rsidP="00B147BF">
            <w:pPr>
              <w:numPr>
                <w:ilvl w:val="0"/>
                <w:numId w:val="19"/>
              </w:numPr>
              <w:jc w:val="left"/>
              <w:rPr>
                <w:rFonts w:eastAsia="Arial"/>
                <w:sz w:val="20"/>
                <w:szCs w:val="20"/>
              </w:rPr>
            </w:pPr>
            <w:r>
              <w:rPr>
                <w:rFonts w:eastAsia="Arial"/>
                <w:b/>
                <w:bCs/>
                <w:sz w:val="20"/>
                <w:szCs w:val="20"/>
                <w:u w:val="single"/>
              </w:rPr>
              <w:lastRenderedPageBreak/>
              <w:t>Promoción de</w:t>
            </w:r>
            <w:r w:rsidR="00B147BF" w:rsidRPr="00FA284F">
              <w:rPr>
                <w:rFonts w:eastAsia="Arial"/>
                <w:sz w:val="20"/>
                <w:szCs w:val="20"/>
              </w:rPr>
              <w:t xml:space="preserve"> la formalización de unidades de negocios familiares para transitar del emprendimiento de supervivencia a la consolidación de empresas en mujeres.</w:t>
            </w:r>
          </w:p>
          <w:p w14:paraId="45BF521F" w14:textId="77777777" w:rsidR="00B147BF" w:rsidRPr="00FA284F" w:rsidRDefault="00B147BF" w:rsidP="00B147BF">
            <w:pPr>
              <w:numPr>
                <w:ilvl w:val="0"/>
                <w:numId w:val="19"/>
              </w:numPr>
              <w:jc w:val="left"/>
              <w:rPr>
                <w:rFonts w:eastAsia="Arial"/>
                <w:sz w:val="20"/>
                <w:szCs w:val="20"/>
              </w:rPr>
            </w:pPr>
            <w:r w:rsidRPr="00FA284F">
              <w:rPr>
                <w:rFonts w:eastAsia="Arial"/>
                <w:sz w:val="20"/>
                <w:szCs w:val="20"/>
              </w:rPr>
              <w:t xml:space="preserve">Coordinación institucional de las entidades que tienen oferta pública desde el orden nacional y territorial. </w:t>
            </w:r>
          </w:p>
          <w:p w14:paraId="57BE56E3" w14:textId="4D46085D" w:rsidR="00B147BF" w:rsidRPr="00FA284F" w:rsidRDefault="0094335A" w:rsidP="00B147BF">
            <w:pPr>
              <w:numPr>
                <w:ilvl w:val="0"/>
                <w:numId w:val="19"/>
              </w:numPr>
              <w:jc w:val="left"/>
              <w:rPr>
                <w:rFonts w:eastAsia="Arial"/>
                <w:sz w:val="20"/>
                <w:szCs w:val="20"/>
              </w:rPr>
            </w:pPr>
            <w:r>
              <w:rPr>
                <w:rFonts w:eastAsia="Arial"/>
                <w:b/>
                <w:bCs/>
                <w:sz w:val="20"/>
                <w:szCs w:val="20"/>
                <w:u w:val="single"/>
              </w:rPr>
              <w:t>Promoción de</w:t>
            </w:r>
            <w:r w:rsidR="00B147BF" w:rsidRPr="00FA284F">
              <w:rPr>
                <w:rFonts w:eastAsia="Arial"/>
                <w:sz w:val="20"/>
                <w:szCs w:val="20"/>
              </w:rPr>
              <w:t xml:space="preserve"> sinergias entre el sector público, privado y comunidades vulnerables objeto de este proyecto.</w:t>
            </w:r>
          </w:p>
          <w:p w14:paraId="3C182452" w14:textId="06CD9214" w:rsidR="00B147BF" w:rsidRPr="00FA284F" w:rsidRDefault="00B147BF" w:rsidP="00B147BF">
            <w:pPr>
              <w:numPr>
                <w:ilvl w:val="0"/>
                <w:numId w:val="19"/>
              </w:numPr>
              <w:pBdr>
                <w:top w:val="nil"/>
                <w:left w:val="nil"/>
                <w:bottom w:val="nil"/>
                <w:right w:val="nil"/>
                <w:between w:val="nil"/>
              </w:pBdr>
              <w:jc w:val="left"/>
              <w:rPr>
                <w:rFonts w:eastAsia="Arial"/>
                <w:sz w:val="20"/>
                <w:szCs w:val="20"/>
              </w:rPr>
            </w:pPr>
            <w:r w:rsidRPr="0094335A">
              <w:rPr>
                <w:rFonts w:eastAsia="Arial"/>
                <w:b/>
                <w:bCs/>
                <w:sz w:val="20"/>
                <w:szCs w:val="20"/>
                <w:u w:val="single"/>
              </w:rPr>
              <w:t>Genera</w:t>
            </w:r>
            <w:r w:rsidR="0094335A" w:rsidRPr="0094335A">
              <w:rPr>
                <w:rFonts w:eastAsia="Arial"/>
                <w:b/>
                <w:bCs/>
                <w:sz w:val="20"/>
                <w:szCs w:val="20"/>
                <w:u w:val="single"/>
              </w:rPr>
              <w:t>ción</w:t>
            </w:r>
            <w:r w:rsidR="0094335A">
              <w:rPr>
                <w:rFonts w:eastAsia="Arial"/>
                <w:b/>
                <w:bCs/>
                <w:sz w:val="20"/>
                <w:szCs w:val="20"/>
                <w:u w:val="single"/>
              </w:rPr>
              <w:t xml:space="preserve"> de</w:t>
            </w:r>
            <w:r w:rsidRPr="00FA284F">
              <w:rPr>
                <w:rFonts w:eastAsia="Arial"/>
                <w:sz w:val="20"/>
                <w:szCs w:val="20"/>
              </w:rPr>
              <w:t xml:space="preserve"> estrategias para la comercialización y compra de los productos y servicios a favor de las emprendedoras y empresarias hagan parte de la Ruta </w:t>
            </w:r>
            <w:r w:rsidR="0094335A" w:rsidRPr="0094335A">
              <w:rPr>
                <w:rFonts w:eastAsia="Arial"/>
                <w:b/>
                <w:bCs/>
                <w:sz w:val="20"/>
                <w:szCs w:val="20"/>
                <w:u w:val="single"/>
              </w:rPr>
              <w:t>EME.</w:t>
            </w:r>
            <w:r w:rsidRPr="00FA284F">
              <w:rPr>
                <w:rFonts w:eastAsia="Arial"/>
                <w:sz w:val="20"/>
                <w:szCs w:val="20"/>
              </w:rPr>
              <w:t xml:space="preserve"> </w:t>
            </w:r>
          </w:p>
          <w:p w14:paraId="0536402C" w14:textId="5B4115F5" w:rsidR="00B147BF" w:rsidRPr="00FA284F" w:rsidRDefault="0094335A" w:rsidP="00B147BF">
            <w:pPr>
              <w:numPr>
                <w:ilvl w:val="0"/>
                <w:numId w:val="19"/>
              </w:numPr>
              <w:pBdr>
                <w:top w:val="nil"/>
                <w:left w:val="nil"/>
                <w:bottom w:val="nil"/>
                <w:right w:val="nil"/>
                <w:between w:val="nil"/>
              </w:pBdr>
              <w:jc w:val="left"/>
              <w:rPr>
                <w:rFonts w:eastAsia="Arial"/>
                <w:sz w:val="20"/>
                <w:szCs w:val="20"/>
              </w:rPr>
            </w:pPr>
            <w:r>
              <w:rPr>
                <w:rFonts w:eastAsia="Arial"/>
                <w:b/>
                <w:bCs/>
                <w:sz w:val="20"/>
                <w:szCs w:val="20"/>
                <w:u w:val="single"/>
              </w:rPr>
              <w:t>Promoción de</w:t>
            </w:r>
            <w:r w:rsidR="00B147BF" w:rsidRPr="00FA284F">
              <w:rPr>
                <w:rFonts w:eastAsia="Arial"/>
                <w:sz w:val="20"/>
                <w:szCs w:val="20"/>
              </w:rPr>
              <w:t xml:space="preserve"> programas de formación en las instituciones de educación en todos los niveles para el trabajo y el desarrollo humano.</w:t>
            </w:r>
          </w:p>
          <w:p w14:paraId="0D489E6C" w14:textId="77777777" w:rsidR="00B147BF" w:rsidRPr="00FA284F" w:rsidRDefault="00B147BF" w:rsidP="00B147BF">
            <w:pPr>
              <w:jc w:val="left"/>
              <w:rPr>
                <w:rFonts w:eastAsia="Arial"/>
                <w:sz w:val="20"/>
                <w:szCs w:val="20"/>
              </w:rPr>
            </w:pPr>
          </w:p>
          <w:p w14:paraId="1185A564" w14:textId="21B1599F" w:rsidR="002D1C1B" w:rsidRPr="00667C62" w:rsidRDefault="00B147BF" w:rsidP="00667C62">
            <w:pPr>
              <w:jc w:val="left"/>
              <w:rPr>
                <w:rFonts w:eastAsia="Arial"/>
                <w:sz w:val="20"/>
                <w:szCs w:val="20"/>
              </w:rPr>
            </w:pPr>
            <w:r w:rsidRPr="00FA284F">
              <w:rPr>
                <w:rFonts w:eastAsia="Arial"/>
                <w:b/>
                <w:sz w:val="20"/>
                <w:szCs w:val="20"/>
              </w:rPr>
              <w:t>Parágrafo.</w:t>
            </w:r>
            <w:r w:rsidRPr="00FA284F">
              <w:rPr>
                <w:rFonts w:eastAsia="Arial"/>
                <w:sz w:val="20"/>
                <w:szCs w:val="20"/>
              </w:rPr>
              <w:t xml:space="preserve"> La Ruta </w:t>
            </w:r>
            <w:r w:rsidR="0094335A">
              <w:rPr>
                <w:rFonts w:eastAsia="Arial"/>
                <w:b/>
                <w:bCs/>
                <w:sz w:val="20"/>
                <w:szCs w:val="20"/>
                <w:u w:val="single"/>
              </w:rPr>
              <w:t xml:space="preserve">EME deberá ser parte integral </w:t>
            </w:r>
            <w:r w:rsidRPr="0094335A">
              <w:rPr>
                <w:rFonts w:eastAsia="Arial"/>
                <w:strike/>
                <w:sz w:val="20"/>
                <w:szCs w:val="20"/>
              </w:rPr>
              <w:t xml:space="preserve">en mención y sus lineamientos, entre otros, harán parte </w:t>
            </w:r>
            <w:r w:rsidRPr="00FA284F">
              <w:rPr>
                <w:rFonts w:eastAsia="Arial"/>
                <w:sz w:val="20"/>
                <w:szCs w:val="20"/>
              </w:rPr>
              <w:t xml:space="preserve">de las políticas públicas </w:t>
            </w:r>
            <w:r w:rsidR="0094335A">
              <w:rPr>
                <w:rFonts w:eastAsia="Arial"/>
                <w:b/>
                <w:bCs/>
                <w:sz w:val="20"/>
                <w:szCs w:val="20"/>
                <w:u w:val="single"/>
              </w:rPr>
              <w:t xml:space="preserve">y de las redes nacional y territoriales de emprendimiento </w:t>
            </w:r>
            <w:r w:rsidRPr="00FA284F">
              <w:rPr>
                <w:rFonts w:eastAsia="Arial"/>
                <w:sz w:val="20"/>
                <w:szCs w:val="20"/>
              </w:rPr>
              <w:t>que establezca</w:t>
            </w:r>
            <w:r w:rsidR="0094335A">
              <w:rPr>
                <w:rFonts w:eastAsia="Arial"/>
                <w:b/>
                <w:bCs/>
                <w:sz w:val="20"/>
                <w:szCs w:val="20"/>
                <w:u w:val="single"/>
              </w:rPr>
              <w:t>n</w:t>
            </w:r>
            <w:r w:rsidRPr="00FA284F">
              <w:rPr>
                <w:rFonts w:eastAsia="Arial"/>
                <w:sz w:val="20"/>
                <w:szCs w:val="20"/>
              </w:rPr>
              <w:t xml:space="preserve"> el Gobierno Nacional </w:t>
            </w:r>
            <w:r w:rsidR="0094335A">
              <w:rPr>
                <w:rFonts w:eastAsia="Arial"/>
                <w:b/>
                <w:bCs/>
                <w:sz w:val="20"/>
                <w:szCs w:val="20"/>
                <w:u w:val="single"/>
              </w:rPr>
              <w:t xml:space="preserve">y las entidades territoriales </w:t>
            </w:r>
            <w:r w:rsidRPr="00FA284F">
              <w:rPr>
                <w:rFonts w:eastAsia="Arial"/>
                <w:sz w:val="20"/>
                <w:szCs w:val="20"/>
              </w:rPr>
              <w:t xml:space="preserve">para la promoción del emprendimiento en el país y en desarrollo del Programa Colombia Productiva o el que lo sustituya. </w:t>
            </w:r>
          </w:p>
        </w:tc>
        <w:tc>
          <w:tcPr>
            <w:tcW w:w="2944" w:type="dxa"/>
          </w:tcPr>
          <w:p w14:paraId="4F26AE38" w14:textId="6FE5A15C" w:rsidR="00981A12" w:rsidRPr="00FA284F" w:rsidRDefault="0094335A" w:rsidP="00315A6F">
            <w:pPr>
              <w:spacing w:after="200"/>
              <w:jc w:val="left"/>
              <w:rPr>
                <w:sz w:val="20"/>
                <w:szCs w:val="20"/>
              </w:rPr>
            </w:pPr>
            <w:r>
              <w:rPr>
                <w:sz w:val="20"/>
                <w:szCs w:val="20"/>
              </w:rPr>
              <w:lastRenderedPageBreak/>
              <w:t>Conforme conceptos recibidos por la Alta Consejería para la Equidad de Género, Ministerio de Trabajo, Ministerio de Comercio y SENA, ajustamos el perfil de la Ruta EME como estrategia que será liderada por la Alta Consejería y con la participación del Min CIT.</w:t>
            </w:r>
          </w:p>
        </w:tc>
      </w:tr>
      <w:tr w:rsidR="00981A12" w:rsidRPr="00FA284F" w14:paraId="2E9D2A40" w14:textId="77777777" w:rsidTr="00981A12">
        <w:tc>
          <w:tcPr>
            <w:tcW w:w="2943" w:type="dxa"/>
          </w:tcPr>
          <w:p w14:paraId="54912062" w14:textId="77777777" w:rsidR="00FA284F" w:rsidRPr="00FA284F" w:rsidRDefault="00FA284F" w:rsidP="00315A6F">
            <w:pPr>
              <w:jc w:val="left"/>
              <w:rPr>
                <w:rFonts w:eastAsia="Arial"/>
                <w:sz w:val="20"/>
                <w:szCs w:val="20"/>
              </w:rPr>
            </w:pPr>
            <w:r w:rsidRPr="00FA284F">
              <w:rPr>
                <w:rFonts w:eastAsia="Arial"/>
                <w:b/>
                <w:sz w:val="20"/>
                <w:szCs w:val="20"/>
              </w:rPr>
              <w:lastRenderedPageBreak/>
              <w:t>ARTÍCULO 3.</w:t>
            </w:r>
            <w:r w:rsidRPr="00FA284F">
              <w:rPr>
                <w:rFonts w:eastAsia="Arial"/>
                <w:sz w:val="20"/>
                <w:szCs w:val="20"/>
              </w:rPr>
              <w:t xml:space="preserve"> </w:t>
            </w:r>
            <w:r w:rsidRPr="00FA284F">
              <w:rPr>
                <w:rFonts w:eastAsia="Arial"/>
                <w:b/>
                <w:sz w:val="20"/>
                <w:szCs w:val="20"/>
              </w:rPr>
              <w:t xml:space="preserve">COORDINACIÓN INSTITUCIONAL RUTA INTEGRAL DE EMPRENDIMIENTO DE MUJERES EME. </w:t>
            </w:r>
            <w:r w:rsidRPr="00FA284F">
              <w:rPr>
                <w:rFonts w:eastAsia="Arial"/>
                <w:sz w:val="20"/>
                <w:szCs w:val="20"/>
              </w:rPr>
              <w:t xml:space="preserve">El Gobierno Nacional en cabeza de las instituciones rectoras de esta política, deberá plantear estrategias sobre la coordinación y articulación institucional de la oferta pública ya existente, y las que se deriven de la creación de la Ruta Integral de Emprendimiento de Mujeres “EME” de la que trata el artículo segundo de la presente </w:t>
            </w:r>
            <w:proofErr w:type="gramStart"/>
            <w:r w:rsidRPr="00FA284F">
              <w:rPr>
                <w:rFonts w:eastAsia="Arial"/>
                <w:sz w:val="20"/>
                <w:szCs w:val="20"/>
              </w:rPr>
              <w:t>Ley .</w:t>
            </w:r>
            <w:proofErr w:type="gramEnd"/>
            <w:r w:rsidRPr="00FA284F">
              <w:rPr>
                <w:rFonts w:eastAsia="Arial"/>
                <w:sz w:val="20"/>
                <w:szCs w:val="20"/>
              </w:rPr>
              <w:t xml:space="preserve"> </w:t>
            </w:r>
          </w:p>
          <w:p w14:paraId="5E9438F3" w14:textId="77777777" w:rsidR="00FA284F" w:rsidRPr="00FA284F" w:rsidRDefault="00FA284F" w:rsidP="00315A6F">
            <w:pPr>
              <w:jc w:val="left"/>
              <w:rPr>
                <w:rFonts w:eastAsia="Arial"/>
                <w:sz w:val="20"/>
                <w:szCs w:val="20"/>
              </w:rPr>
            </w:pPr>
          </w:p>
          <w:p w14:paraId="7759AAF3" w14:textId="77777777" w:rsidR="00FA284F" w:rsidRPr="00FA284F" w:rsidRDefault="00FA284F" w:rsidP="00315A6F">
            <w:pPr>
              <w:jc w:val="left"/>
              <w:rPr>
                <w:rFonts w:eastAsia="Arial"/>
                <w:sz w:val="20"/>
                <w:szCs w:val="20"/>
              </w:rPr>
            </w:pPr>
            <w:r w:rsidRPr="00FA284F">
              <w:rPr>
                <w:rFonts w:eastAsia="Arial"/>
                <w:b/>
                <w:sz w:val="20"/>
                <w:szCs w:val="20"/>
              </w:rPr>
              <w:t>Parágrafo 1</w:t>
            </w:r>
            <w:r w:rsidRPr="00FA284F">
              <w:rPr>
                <w:rFonts w:eastAsia="Arial"/>
                <w:sz w:val="20"/>
                <w:szCs w:val="20"/>
              </w:rPr>
              <w:t>. En todo caso, el Gobierno Nacional liderará estrategias para la articular el sector privado y las iniciativas beneficiadas por la Ruta Integral de Emprendimiento de Mujeres “EME”. Para estos efectos tendrá en cuenta organizaciones de cooperación internacional.</w:t>
            </w:r>
          </w:p>
          <w:p w14:paraId="460022F7" w14:textId="77777777" w:rsidR="00FA284F" w:rsidRPr="00FA284F" w:rsidRDefault="00FA284F" w:rsidP="00315A6F">
            <w:pPr>
              <w:ind w:left="360"/>
              <w:jc w:val="left"/>
              <w:rPr>
                <w:rFonts w:eastAsia="Arial"/>
                <w:sz w:val="20"/>
                <w:szCs w:val="20"/>
              </w:rPr>
            </w:pPr>
          </w:p>
          <w:p w14:paraId="0E4A2CC8" w14:textId="77777777" w:rsidR="00FA284F" w:rsidRPr="00FA284F" w:rsidRDefault="00FA284F" w:rsidP="00315A6F">
            <w:pPr>
              <w:jc w:val="left"/>
              <w:rPr>
                <w:rFonts w:eastAsia="Arial"/>
                <w:sz w:val="20"/>
                <w:szCs w:val="20"/>
              </w:rPr>
            </w:pPr>
            <w:r w:rsidRPr="00FA284F">
              <w:rPr>
                <w:rFonts w:eastAsia="Arial"/>
                <w:b/>
                <w:sz w:val="20"/>
                <w:szCs w:val="20"/>
              </w:rPr>
              <w:t xml:space="preserve">Parágrafo 2. </w:t>
            </w:r>
            <w:r w:rsidRPr="00FA284F">
              <w:rPr>
                <w:rFonts w:eastAsia="Arial"/>
                <w:sz w:val="20"/>
                <w:szCs w:val="20"/>
              </w:rPr>
              <w:t xml:space="preserve">Los entes territoriales liderarán estrategias de coordinación institucional con el fin de promover e implementar la </w:t>
            </w:r>
            <w:r w:rsidRPr="00FA284F">
              <w:rPr>
                <w:rFonts w:eastAsia="Arial"/>
                <w:i/>
                <w:sz w:val="20"/>
                <w:szCs w:val="20"/>
              </w:rPr>
              <w:t>Ruta Integral de Emprendimiento de Mujeres “</w:t>
            </w:r>
            <w:proofErr w:type="gramStart"/>
            <w:r w:rsidRPr="00FA284F">
              <w:rPr>
                <w:rFonts w:eastAsia="Arial"/>
                <w:i/>
                <w:sz w:val="20"/>
                <w:szCs w:val="20"/>
              </w:rPr>
              <w:t xml:space="preserve">EME” </w:t>
            </w:r>
            <w:r w:rsidRPr="00FA284F">
              <w:rPr>
                <w:rFonts w:eastAsia="Arial"/>
                <w:sz w:val="20"/>
                <w:szCs w:val="20"/>
              </w:rPr>
              <w:t xml:space="preserve"> desde</w:t>
            </w:r>
            <w:proofErr w:type="gramEnd"/>
            <w:r w:rsidRPr="00FA284F">
              <w:rPr>
                <w:rFonts w:eastAsia="Arial"/>
                <w:sz w:val="20"/>
                <w:szCs w:val="20"/>
              </w:rPr>
              <w:t xml:space="preserve"> sus territorios.</w:t>
            </w:r>
          </w:p>
          <w:p w14:paraId="1E416758" w14:textId="3410EB2C" w:rsidR="00981A12" w:rsidRPr="00FA284F" w:rsidRDefault="00981A12" w:rsidP="00315A6F">
            <w:pPr>
              <w:ind w:right="51"/>
              <w:jc w:val="left"/>
              <w:rPr>
                <w:rFonts w:eastAsia="Georgia"/>
                <w:color w:val="000000"/>
                <w:sz w:val="20"/>
                <w:szCs w:val="20"/>
              </w:rPr>
            </w:pPr>
          </w:p>
        </w:tc>
        <w:tc>
          <w:tcPr>
            <w:tcW w:w="2943" w:type="dxa"/>
          </w:tcPr>
          <w:p w14:paraId="7A06EA7B" w14:textId="3246F928" w:rsidR="0094335A" w:rsidRPr="0094335A" w:rsidRDefault="0094335A" w:rsidP="0094335A">
            <w:pPr>
              <w:jc w:val="left"/>
              <w:rPr>
                <w:rFonts w:eastAsia="Arial"/>
                <w:b/>
                <w:sz w:val="20"/>
                <w:szCs w:val="20"/>
                <w:u w:val="single"/>
              </w:rPr>
            </w:pPr>
            <w:r w:rsidRPr="00FA284F">
              <w:rPr>
                <w:rFonts w:eastAsia="Arial"/>
                <w:b/>
                <w:sz w:val="20"/>
                <w:szCs w:val="20"/>
              </w:rPr>
              <w:t xml:space="preserve">ARTÍCULO </w:t>
            </w:r>
            <w:r w:rsidRPr="0094335A">
              <w:rPr>
                <w:rFonts w:eastAsia="Arial"/>
                <w:b/>
                <w:sz w:val="20"/>
                <w:szCs w:val="20"/>
                <w:u w:val="single"/>
              </w:rPr>
              <w:t>4</w:t>
            </w:r>
            <w:r w:rsidRPr="00FA284F">
              <w:rPr>
                <w:rFonts w:eastAsia="Arial"/>
                <w:b/>
                <w:sz w:val="20"/>
                <w:szCs w:val="20"/>
              </w:rPr>
              <w:t>.</w:t>
            </w:r>
            <w:r w:rsidRPr="00FA284F">
              <w:rPr>
                <w:rFonts w:eastAsia="Arial"/>
                <w:sz w:val="20"/>
                <w:szCs w:val="20"/>
              </w:rPr>
              <w:t xml:space="preserve"> </w:t>
            </w:r>
            <w:r w:rsidRPr="00FA284F">
              <w:rPr>
                <w:rFonts w:eastAsia="Arial"/>
                <w:b/>
                <w:sz w:val="20"/>
                <w:szCs w:val="20"/>
              </w:rPr>
              <w:t xml:space="preserve">COORDINACIÓN INSTITUCIONAL RUTA INTEGRAL DE EMPRENDIMIENTO DE MUJERES EME. </w:t>
            </w:r>
            <w:r>
              <w:rPr>
                <w:rFonts w:eastAsia="Arial"/>
                <w:b/>
                <w:sz w:val="20"/>
                <w:szCs w:val="20"/>
                <w:u w:val="single"/>
              </w:rPr>
              <w:t xml:space="preserve">La Alta Consejería Presidencial para la Equidad de </w:t>
            </w:r>
            <w:r w:rsidR="000023A7">
              <w:rPr>
                <w:rFonts w:eastAsia="Arial"/>
                <w:b/>
                <w:sz w:val="20"/>
                <w:szCs w:val="20"/>
                <w:u w:val="single"/>
              </w:rPr>
              <w:t>la Mujer</w:t>
            </w:r>
            <w:r w:rsidR="00D60A6D">
              <w:rPr>
                <w:rFonts w:eastAsia="Arial"/>
                <w:b/>
                <w:sz w:val="20"/>
                <w:szCs w:val="20"/>
                <w:u w:val="single"/>
              </w:rPr>
              <w:t xml:space="preserve">, </w:t>
            </w:r>
            <w:proofErr w:type="spellStart"/>
            <w:r w:rsidR="00D60A6D">
              <w:rPr>
                <w:rFonts w:eastAsia="Arial"/>
                <w:b/>
                <w:sz w:val="20"/>
                <w:szCs w:val="20"/>
                <w:u w:val="single"/>
              </w:rPr>
              <w:t>iNNpulsa</w:t>
            </w:r>
            <w:proofErr w:type="spellEnd"/>
            <w:r w:rsidR="00D60A6D">
              <w:rPr>
                <w:rFonts w:eastAsia="Arial"/>
                <w:b/>
                <w:sz w:val="20"/>
                <w:szCs w:val="20"/>
                <w:u w:val="single"/>
              </w:rPr>
              <w:t xml:space="preserve"> </w:t>
            </w:r>
            <w:r>
              <w:rPr>
                <w:rFonts w:eastAsia="Arial"/>
                <w:b/>
                <w:sz w:val="20"/>
                <w:szCs w:val="20"/>
                <w:u w:val="single"/>
              </w:rPr>
              <w:t xml:space="preserve">y el Ministerio de Comercio, Industria y Turismo, con arreglo al patrimonio autónomo creado en el Decreto Legislativo No. 810 de 2020, </w:t>
            </w:r>
            <w:r w:rsidR="00D60A6D">
              <w:rPr>
                <w:rFonts w:eastAsia="Arial"/>
                <w:b/>
                <w:sz w:val="20"/>
                <w:szCs w:val="20"/>
                <w:u w:val="single"/>
              </w:rPr>
              <w:t xml:space="preserve">conformarán un comité técnico que </w:t>
            </w:r>
            <w:r>
              <w:rPr>
                <w:rFonts w:eastAsia="Arial"/>
                <w:b/>
                <w:sz w:val="20"/>
                <w:szCs w:val="20"/>
                <w:u w:val="single"/>
              </w:rPr>
              <w:t xml:space="preserve">deberá </w:t>
            </w:r>
            <w:r w:rsidR="000023A7">
              <w:rPr>
                <w:rFonts w:eastAsia="Arial"/>
                <w:b/>
                <w:sz w:val="20"/>
                <w:szCs w:val="20"/>
                <w:u w:val="single"/>
              </w:rPr>
              <w:t>articular la oferta pública institucional existente en materia de emprendimiento y fortalecimiento empresarial</w:t>
            </w:r>
            <w:r w:rsidR="00D60A6D">
              <w:rPr>
                <w:rFonts w:eastAsia="Arial"/>
                <w:b/>
                <w:sz w:val="20"/>
                <w:szCs w:val="20"/>
                <w:u w:val="single"/>
              </w:rPr>
              <w:t xml:space="preserve">. </w:t>
            </w:r>
            <w:r w:rsidR="000023A7">
              <w:rPr>
                <w:rFonts w:eastAsia="Arial"/>
                <w:b/>
                <w:sz w:val="20"/>
                <w:szCs w:val="20"/>
                <w:u w:val="single"/>
              </w:rPr>
              <w:t xml:space="preserve">Los programas, servicios y estrategias </w:t>
            </w:r>
            <w:r w:rsidR="00D60A6D">
              <w:rPr>
                <w:rFonts w:eastAsia="Arial"/>
                <w:b/>
                <w:sz w:val="20"/>
                <w:szCs w:val="20"/>
                <w:u w:val="single"/>
              </w:rPr>
              <w:t>incluidos en dicha oferta serán focalizados para beneficiar los proyectos de emprendimiento y formalización conforme el artículo segundo de la presente ley.</w:t>
            </w:r>
          </w:p>
          <w:p w14:paraId="1C633126" w14:textId="77777777" w:rsidR="0094335A" w:rsidRDefault="0094335A" w:rsidP="0094335A">
            <w:pPr>
              <w:jc w:val="left"/>
              <w:rPr>
                <w:rFonts w:eastAsia="Arial"/>
                <w:sz w:val="20"/>
                <w:szCs w:val="20"/>
              </w:rPr>
            </w:pPr>
          </w:p>
          <w:p w14:paraId="362A1B29" w14:textId="765E5802" w:rsidR="0094335A" w:rsidRPr="00DD0A32" w:rsidRDefault="0094335A" w:rsidP="0094335A">
            <w:pPr>
              <w:jc w:val="left"/>
              <w:rPr>
                <w:rFonts w:eastAsia="Arial"/>
                <w:strike/>
                <w:sz w:val="20"/>
                <w:szCs w:val="20"/>
              </w:rPr>
            </w:pPr>
            <w:r w:rsidRPr="00DD0A32">
              <w:rPr>
                <w:rFonts w:eastAsia="Arial"/>
                <w:strike/>
                <w:sz w:val="20"/>
                <w:szCs w:val="20"/>
              </w:rPr>
              <w:t xml:space="preserve">El Gobierno Nacional en cabeza de las instituciones rectoras de esta política, deberá plantear estrategias sobre la coordinación y articulación institucional de la oferta pública ya existente, y las que se deriven de la creación de la Ruta Integral de Emprendimiento de Mujeres “EME” de la que trata el artículo segundo de la presente </w:t>
            </w:r>
            <w:proofErr w:type="gramStart"/>
            <w:r w:rsidRPr="00DD0A32">
              <w:rPr>
                <w:rFonts w:eastAsia="Arial"/>
                <w:strike/>
                <w:sz w:val="20"/>
                <w:szCs w:val="20"/>
              </w:rPr>
              <w:t>Ley .</w:t>
            </w:r>
            <w:proofErr w:type="gramEnd"/>
            <w:r w:rsidRPr="00DD0A32">
              <w:rPr>
                <w:rFonts w:eastAsia="Arial"/>
                <w:strike/>
                <w:sz w:val="20"/>
                <w:szCs w:val="20"/>
              </w:rPr>
              <w:t xml:space="preserve"> </w:t>
            </w:r>
          </w:p>
          <w:p w14:paraId="0860B1A4" w14:textId="77777777" w:rsidR="0094335A" w:rsidRPr="00FA284F" w:rsidRDefault="0094335A" w:rsidP="0094335A">
            <w:pPr>
              <w:jc w:val="left"/>
              <w:rPr>
                <w:rFonts w:eastAsia="Arial"/>
                <w:sz w:val="20"/>
                <w:szCs w:val="20"/>
              </w:rPr>
            </w:pPr>
          </w:p>
          <w:p w14:paraId="008B8778" w14:textId="2624FB33" w:rsidR="0094335A" w:rsidRPr="00FA284F" w:rsidRDefault="0094335A" w:rsidP="0094335A">
            <w:pPr>
              <w:jc w:val="left"/>
              <w:rPr>
                <w:rFonts w:eastAsia="Arial"/>
                <w:sz w:val="20"/>
                <w:szCs w:val="20"/>
              </w:rPr>
            </w:pPr>
            <w:r w:rsidRPr="00FA284F">
              <w:rPr>
                <w:rFonts w:eastAsia="Arial"/>
                <w:b/>
                <w:sz w:val="20"/>
                <w:szCs w:val="20"/>
              </w:rPr>
              <w:t>Parágrafo 1</w:t>
            </w:r>
            <w:r w:rsidRPr="00FA284F">
              <w:rPr>
                <w:rFonts w:eastAsia="Arial"/>
                <w:sz w:val="20"/>
                <w:szCs w:val="20"/>
              </w:rPr>
              <w:t xml:space="preserve">. </w:t>
            </w:r>
            <w:r w:rsidRPr="00D60A6D">
              <w:rPr>
                <w:rFonts w:eastAsia="Arial"/>
                <w:strike/>
                <w:sz w:val="20"/>
                <w:szCs w:val="20"/>
              </w:rPr>
              <w:t>En todo caso, el</w:t>
            </w:r>
            <w:r w:rsidRPr="00FA284F">
              <w:rPr>
                <w:rFonts w:eastAsia="Arial"/>
                <w:sz w:val="20"/>
                <w:szCs w:val="20"/>
              </w:rPr>
              <w:t xml:space="preserve"> </w:t>
            </w:r>
            <w:proofErr w:type="spellStart"/>
            <w:r w:rsidR="00D60A6D">
              <w:rPr>
                <w:rFonts w:eastAsia="Arial"/>
                <w:b/>
                <w:bCs/>
                <w:sz w:val="20"/>
                <w:szCs w:val="20"/>
                <w:u w:val="single"/>
              </w:rPr>
              <w:t>El</w:t>
            </w:r>
            <w:proofErr w:type="spellEnd"/>
            <w:r w:rsidR="00D60A6D">
              <w:rPr>
                <w:rFonts w:eastAsia="Arial"/>
                <w:b/>
                <w:bCs/>
                <w:sz w:val="20"/>
                <w:szCs w:val="20"/>
                <w:u w:val="single"/>
              </w:rPr>
              <w:t xml:space="preserve"> </w:t>
            </w:r>
            <w:r w:rsidRPr="00FA284F">
              <w:rPr>
                <w:rFonts w:eastAsia="Arial"/>
                <w:sz w:val="20"/>
                <w:szCs w:val="20"/>
              </w:rPr>
              <w:t xml:space="preserve">Gobierno Nacional liderará estrategias para la articular el sector privado y las iniciativas beneficiadas por la Ruta Integral de Emprendimiento de Mujeres “EME”. Para estos efectos tendrá </w:t>
            </w:r>
            <w:r w:rsidRPr="00FA284F">
              <w:rPr>
                <w:rFonts w:eastAsia="Arial"/>
                <w:sz w:val="20"/>
                <w:szCs w:val="20"/>
              </w:rPr>
              <w:lastRenderedPageBreak/>
              <w:t>en cuenta organizaciones de cooperación internacional.</w:t>
            </w:r>
          </w:p>
          <w:p w14:paraId="03D8C47D" w14:textId="77777777" w:rsidR="0094335A" w:rsidRPr="00FA284F" w:rsidRDefault="0094335A" w:rsidP="0094335A">
            <w:pPr>
              <w:ind w:left="360"/>
              <w:jc w:val="left"/>
              <w:rPr>
                <w:rFonts w:eastAsia="Arial"/>
                <w:sz w:val="20"/>
                <w:szCs w:val="20"/>
              </w:rPr>
            </w:pPr>
          </w:p>
          <w:p w14:paraId="2DF6A43D" w14:textId="77777777" w:rsidR="0094335A" w:rsidRPr="00FA284F" w:rsidRDefault="0094335A" w:rsidP="0094335A">
            <w:pPr>
              <w:jc w:val="left"/>
              <w:rPr>
                <w:rFonts w:eastAsia="Arial"/>
                <w:sz w:val="20"/>
                <w:szCs w:val="20"/>
              </w:rPr>
            </w:pPr>
            <w:r w:rsidRPr="00FA284F">
              <w:rPr>
                <w:rFonts w:eastAsia="Arial"/>
                <w:b/>
                <w:sz w:val="20"/>
                <w:szCs w:val="20"/>
              </w:rPr>
              <w:t xml:space="preserve">Parágrafo 2. </w:t>
            </w:r>
            <w:r w:rsidRPr="00FA284F">
              <w:rPr>
                <w:rFonts w:eastAsia="Arial"/>
                <w:sz w:val="20"/>
                <w:szCs w:val="20"/>
              </w:rPr>
              <w:t xml:space="preserve">Los entes territoriales liderarán estrategias de coordinación institucional con el fin de promover e implementar la </w:t>
            </w:r>
            <w:r w:rsidRPr="00FA284F">
              <w:rPr>
                <w:rFonts w:eastAsia="Arial"/>
                <w:i/>
                <w:sz w:val="20"/>
                <w:szCs w:val="20"/>
              </w:rPr>
              <w:t>Ruta Integral de Emprendimiento de Mujeres “</w:t>
            </w:r>
            <w:proofErr w:type="gramStart"/>
            <w:r w:rsidRPr="00FA284F">
              <w:rPr>
                <w:rFonts w:eastAsia="Arial"/>
                <w:i/>
                <w:sz w:val="20"/>
                <w:szCs w:val="20"/>
              </w:rPr>
              <w:t xml:space="preserve">EME” </w:t>
            </w:r>
            <w:r w:rsidRPr="00FA284F">
              <w:rPr>
                <w:rFonts w:eastAsia="Arial"/>
                <w:sz w:val="20"/>
                <w:szCs w:val="20"/>
              </w:rPr>
              <w:t xml:space="preserve"> desde</w:t>
            </w:r>
            <w:proofErr w:type="gramEnd"/>
            <w:r w:rsidRPr="00FA284F">
              <w:rPr>
                <w:rFonts w:eastAsia="Arial"/>
                <w:sz w:val="20"/>
                <w:szCs w:val="20"/>
              </w:rPr>
              <w:t xml:space="preserve"> sus territorios.</w:t>
            </w:r>
          </w:p>
          <w:p w14:paraId="4E26605A" w14:textId="77777777" w:rsidR="00981A12" w:rsidRPr="00FA284F" w:rsidRDefault="00981A12" w:rsidP="00315A6F">
            <w:pPr>
              <w:spacing w:after="200"/>
              <w:jc w:val="left"/>
              <w:rPr>
                <w:sz w:val="20"/>
                <w:szCs w:val="20"/>
              </w:rPr>
            </w:pPr>
          </w:p>
        </w:tc>
        <w:tc>
          <w:tcPr>
            <w:tcW w:w="2944" w:type="dxa"/>
          </w:tcPr>
          <w:p w14:paraId="314B3E2E" w14:textId="77777777" w:rsidR="00981A12" w:rsidRPr="00FA284F" w:rsidRDefault="00981A12" w:rsidP="00315A6F">
            <w:pPr>
              <w:spacing w:after="200"/>
              <w:jc w:val="left"/>
              <w:rPr>
                <w:sz w:val="20"/>
                <w:szCs w:val="20"/>
              </w:rPr>
            </w:pPr>
          </w:p>
        </w:tc>
      </w:tr>
      <w:tr w:rsidR="00981A12" w:rsidRPr="00FA284F" w14:paraId="6EE6B64B" w14:textId="77777777" w:rsidTr="00981A12">
        <w:tc>
          <w:tcPr>
            <w:tcW w:w="2943" w:type="dxa"/>
          </w:tcPr>
          <w:p w14:paraId="580E45C2" w14:textId="77777777" w:rsidR="00FA284F" w:rsidRPr="00FA284F" w:rsidRDefault="00FA284F" w:rsidP="00315A6F">
            <w:pPr>
              <w:jc w:val="left"/>
              <w:rPr>
                <w:rFonts w:eastAsia="Arial"/>
                <w:sz w:val="20"/>
                <w:szCs w:val="20"/>
              </w:rPr>
            </w:pPr>
            <w:r w:rsidRPr="00FA284F">
              <w:rPr>
                <w:rFonts w:eastAsia="Arial"/>
                <w:b/>
                <w:sz w:val="20"/>
                <w:szCs w:val="20"/>
              </w:rPr>
              <w:t xml:space="preserve">ARTÍCULO 4. COMPRAS PÚBLICAS. </w:t>
            </w:r>
            <w:r w:rsidRPr="00FA284F">
              <w:rPr>
                <w:rFonts w:eastAsia="Arial"/>
                <w:sz w:val="20"/>
                <w:szCs w:val="20"/>
              </w:rPr>
              <w:t xml:space="preserve">El Gobierno Nacional y los entes territoriales tendrán en cuenta la compra pública de insumos y/o servicios de las mujeres de la </w:t>
            </w:r>
            <w:r w:rsidRPr="00FA284F">
              <w:rPr>
                <w:rFonts w:eastAsia="Arial"/>
                <w:i/>
                <w:sz w:val="20"/>
                <w:szCs w:val="20"/>
              </w:rPr>
              <w:t>Ruta Integral de Emprendimiento de Mujeres “EME”</w:t>
            </w:r>
            <w:r w:rsidRPr="00FA284F">
              <w:rPr>
                <w:rFonts w:eastAsia="Arial"/>
                <w:sz w:val="20"/>
                <w:szCs w:val="20"/>
              </w:rPr>
              <w:t xml:space="preserve">, de acuerdo con los incentivos existentes, lo dispuesto en el artículo 229 de la Ley 1955 de 2020 para la compra pública local y demás disposiciones que establezca para este efecto la Agencia Nacional de Contratación Pública – Colombia Compra Eficiente. </w:t>
            </w:r>
          </w:p>
          <w:p w14:paraId="5E6AB449" w14:textId="081AB8A0" w:rsidR="00981A12" w:rsidRPr="00FA284F" w:rsidRDefault="00981A12" w:rsidP="00315A6F">
            <w:pPr>
              <w:ind w:right="51"/>
              <w:jc w:val="left"/>
              <w:rPr>
                <w:rFonts w:eastAsia="Georgia"/>
                <w:color w:val="000000"/>
                <w:sz w:val="20"/>
                <w:szCs w:val="20"/>
              </w:rPr>
            </w:pPr>
          </w:p>
        </w:tc>
        <w:tc>
          <w:tcPr>
            <w:tcW w:w="2943" w:type="dxa"/>
          </w:tcPr>
          <w:p w14:paraId="01441E3D" w14:textId="6648809F" w:rsidR="00D60A6D" w:rsidRPr="00FA284F" w:rsidRDefault="00D60A6D" w:rsidP="00D60A6D">
            <w:pPr>
              <w:jc w:val="left"/>
              <w:rPr>
                <w:rFonts w:eastAsia="Arial"/>
                <w:sz w:val="20"/>
                <w:szCs w:val="20"/>
              </w:rPr>
            </w:pPr>
            <w:r w:rsidRPr="00FA284F">
              <w:rPr>
                <w:rFonts w:eastAsia="Arial"/>
                <w:b/>
                <w:sz w:val="20"/>
                <w:szCs w:val="20"/>
              </w:rPr>
              <w:t xml:space="preserve">ARTÍCULO </w:t>
            </w:r>
            <w:r w:rsidRPr="00D60A6D">
              <w:rPr>
                <w:rFonts w:eastAsia="Arial"/>
                <w:b/>
                <w:sz w:val="20"/>
                <w:szCs w:val="20"/>
                <w:u w:val="single"/>
              </w:rPr>
              <w:t>5</w:t>
            </w:r>
            <w:r w:rsidRPr="00FA284F">
              <w:rPr>
                <w:rFonts w:eastAsia="Arial"/>
                <w:b/>
                <w:sz w:val="20"/>
                <w:szCs w:val="20"/>
              </w:rPr>
              <w:t xml:space="preserve">. COMPRAS PÚBLICAS. </w:t>
            </w:r>
            <w:r w:rsidRPr="00FA284F">
              <w:rPr>
                <w:rFonts w:eastAsia="Arial"/>
                <w:sz w:val="20"/>
                <w:szCs w:val="20"/>
              </w:rPr>
              <w:t xml:space="preserve">El Gobierno Nacional y los entes territoriales tendrán en cuenta la compra pública de insumos y/o servicios de las mujeres de la </w:t>
            </w:r>
            <w:r w:rsidRPr="00FA284F">
              <w:rPr>
                <w:rFonts w:eastAsia="Arial"/>
                <w:i/>
                <w:sz w:val="20"/>
                <w:szCs w:val="20"/>
              </w:rPr>
              <w:t>Ruta Integral de Emprendimiento de Mujeres “EME”</w:t>
            </w:r>
            <w:r w:rsidRPr="00FA284F">
              <w:rPr>
                <w:rFonts w:eastAsia="Arial"/>
                <w:sz w:val="20"/>
                <w:szCs w:val="20"/>
              </w:rPr>
              <w:t xml:space="preserve">, de acuerdo con los incentivos existentes, lo dispuesto en el artículo 229 de la Ley 1955 de 2020 para la compra pública local y demás disposiciones que establezca para este efecto la Agencia Nacional de Contratación Pública – Colombia Compra Eficiente. </w:t>
            </w:r>
          </w:p>
          <w:p w14:paraId="3E9348F5" w14:textId="77777777" w:rsidR="00981A12" w:rsidRPr="00FA284F" w:rsidRDefault="00981A12" w:rsidP="00315A6F">
            <w:pPr>
              <w:spacing w:after="200"/>
              <w:jc w:val="left"/>
              <w:rPr>
                <w:sz w:val="20"/>
                <w:szCs w:val="20"/>
              </w:rPr>
            </w:pPr>
          </w:p>
        </w:tc>
        <w:tc>
          <w:tcPr>
            <w:tcW w:w="2944" w:type="dxa"/>
          </w:tcPr>
          <w:p w14:paraId="3362C32F" w14:textId="3BF8D8C6" w:rsidR="00981A12" w:rsidRPr="00FA284F" w:rsidRDefault="00C82D7C" w:rsidP="00315A6F">
            <w:pPr>
              <w:spacing w:after="200"/>
              <w:jc w:val="left"/>
              <w:rPr>
                <w:sz w:val="20"/>
                <w:szCs w:val="20"/>
              </w:rPr>
            </w:pPr>
            <w:r>
              <w:rPr>
                <w:sz w:val="20"/>
                <w:szCs w:val="20"/>
              </w:rPr>
              <w:t>Cambio numeración.</w:t>
            </w:r>
          </w:p>
        </w:tc>
      </w:tr>
      <w:tr w:rsidR="00981A12" w:rsidRPr="00FA284F" w14:paraId="5FB62FF4" w14:textId="77777777" w:rsidTr="00981A12">
        <w:tc>
          <w:tcPr>
            <w:tcW w:w="2943" w:type="dxa"/>
          </w:tcPr>
          <w:p w14:paraId="551BA45B" w14:textId="77777777" w:rsidR="00FA284F" w:rsidRPr="00FA284F" w:rsidRDefault="00FA284F" w:rsidP="00315A6F">
            <w:pPr>
              <w:jc w:val="left"/>
              <w:rPr>
                <w:rFonts w:eastAsia="Arial"/>
                <w:sz w:val="20"/>
                <w:szCs w:val="20"/>
              </w:rPr>
            </w:pPr>
            <w:r w:rsidRPr="00FA284F">
              <w:rPr>
                <w:rFonts w:eastAsia="Arial"/>
                <w:b/>
                <w:sz w:val="20"/>
                <w:szCs w:val="20"/>
              </w:rPr>
              <w:t xml:space="preserve">ARTÍCULO 5. INCENTIVOS PARA LA RESPONSABILIDAD SOCIAL EMPRESARIAL EME. </w:t>
            </w:r>
            <w:r w:rsidRPr="00FA284F">
              <w:rPr>
                <w:rFonts w:eastAsia="Arial"/>
                <w:sz w:val="20"/>
                <w:szCs w:val="20"/>
              </w:rPr>
              <w:t xml:space="preserve">El Gobierno Nacional y los entes territoriales podrán brindar incentivos y/o reconocimientos a las empresas que apoyen los proyectos de la </w:t>
            </w:r>
            <w:r w:rsidRPr="00FA284F">
              <w:rPr>
                <w:rFonts w:eastAsia="Arial"/>
                <w:i/>
                <w:sz w:val="20"/>
                <w:szCs w:val="20"/>
              </w:rPr>
              <w:t xml:space="preserve">Ruta Integral de Emprendimiento de Mujeres “EME” </w:t>
            </w:r>
            <w:r w:rsidRPr="00FA284F">
              <w:rPr>
                <w:rFonts w:eastAsia="Arial"/>
                <w:sz w:val="20"/>
                <w:szCs w:val="20"/>
              </w:rPr>
              <w:t>mediante la compra y venta de sus productos y/o servicios.</w:t>
            </w:r>
          </w:p>
          <w:p w14:paraId="23EC3B62" w14:textId="04298A1A" w:rsidR="00981A12" w:rsidRPr="00FA284F" w:rsidRDefault="00981A12" w:rsidP="00315A6F">
            <w:pPr>
              <w:ind w:right="51"/>
              <w:jc w:val="left"/>
              <w:rPr>
                <w:rFonts w:eastAsia="Georgia"/>
                <w:color w:val="000000"/>
                <w:sz w:val="20"/>
                <w:szCs w:val="20"/>
              </w:rPr>
            </w:pPr>
          </w:p>
        </w:tc>
        <w:tc>
          <w:tcPr>
            <w:tcW w:w="2943" w:type="dxa"/>
          </w:tcPr>
          <w:p w14:paraId="1D06D0DD" w14:textId="2534B59E" w:rsidR="00D60A6D" w:rsidRPr="00FA284F" w:rsidRDefault="00D60A6D" w:rsidP="00D60A6D">
            <w:pPr>
              <w:jc w:val="left"/>
              <w:rPr>
                <w:rFonts w:eastAsia="Arial"/>
                <w:sz w:val="20"/>
                <w:szCs w:val="20"/>
              </w:rPr>
            </w:pPr>
            <w:r w:rsidRPr="00FA284F">
              <w:rPr>
                <w:rFonts w:eastAsia="Arial"/>
                <w:b/>
                <w:sz w:val="20"/>
                <w:szCs w:val="20"/>
              </w:rPr>
              <w:t xml:space="preserve">ARTÍCULO </w:t>
            </w:r>
            <w:r w:rsidRPr="00D60A6D">
              <w:rPr>
                <w:rFonts w:eastAsia="Arial"/>
                <w:b/>
                <w:sz w:val="20"/>
                <w:szCs w:val="20"/>
                <w:u w:val="single"/>
              </w:rPr>
              <w:t>6</w:t>
            </w:r>
            <w:r w:rsidRPr="00FA284F">
              <w:rPr>
                <w:rFonts w:eastAsia="Arial"/>
                <w:b/>
                <w:sz w:val="20"/>
                <w:szCs w:val="20"/>
              </w:rPr>
              <w:t xml:space="preserve">. INCENTIVOS PARA LA RESPONSABILIDAD SOCIAL EMPRESARIAL EME. </w:t>
            </w:r>
            <w:r w:rsidRPr="00FA284F">
              <w:rPr>
                <w:rFonts w:eastAsia="Arial"/>
                <w:sz w:val="20"/>
                <w:szCs w:val="20"/>
              </w:rPr>
              <w:t xml:space="preserve">El Gobierno Nacional y los entes territoriales podrán brindar incentivos y/o reconocimientos a las empresas que apoyen los proyectos de la </w:t>
            </w:r>
            <w:r w:rsidRPr="00FA284F">
              <w:rPr>
                <w:rFonts w:eastAsia="Arial"/>
                <w:i/>
                <w:sz w:val="20"/>
                <w:szCs w:val="20"/>
              </w:rPr>
              <w:t xml:space="preserve">Ruta Integral de Emprendimiento de Mujeres “EME” </w:t>
            </w:r>
            <w:r w:rsidRPr="00FA284F">
              <w:rPr>
                <w:rFonts w:eastAsia="Arial"/>
                <w:sz w:val="20"/>
                <w:szCs w:val="20"/>
              </w:rPr>
              <w:t>mediante la compra y venta de sus productos y/o servicios.</w:t>
            </w:r>
          </w:p>
          <w:p w14:paraId="38AED3E0" w14:textId="77777777" w:rsidR="00981A12" w:rsidRPr="00FA284F" w:rsidRDefault="00981A12" w:rsidP="00315A6F">
            <w:pPr>
              <w:spacing w:after="200"/>
              <w:jc w:val="left"/>
              <w:rPr>
                <w:sz w:val="20"/>
                <w:szCs w:val="20"/>
              </w:rPr>
            </w:pPr>
          </w:p>
        </w:tc>
        <w:tc>
          <w:tcPr>
            <w:tcW w:w="2944" w:type="dxa"/>
          </w:tcPr>
          <w:p w14:paraId="260317D6" w14:textId="66C6BA29" w:rsidR="00981A12" w:rsidRPr="00FA284F" w:rsidRDefault="00C82D7C" w:rsidP="00315A6F">
            <w:pPr>
              <w:spacing w:after="200"/>
              <w:jc w:val="left"/>
              <w:rPr>
                <w:sz w:val="20"/>
                <w:szCs w:val="20"/>
              </w:rPr>
            </w:pPr>
            <w:r>
              <w:rPr>
                <w:sz w:val="20"/>
                <w:szCs w:val="20"/>
              </w:rPr>
              <w:t>Cambio numeración.</w:t>
            </w:r>
          </w:p>
        </w:tc>
      </w:tr>
      <w:tr w:rsidR="00D60A6D" w:rsidRPr="00FA284F" w14:paraId="7E859A50" w14:textId="77777777" w:rsidTr="00981A12">
        <w:tc>
          <w:tcPr>
            <w:tcW w:w="2943" w:type="dxa"/>
          </w:tcPr>
          <w:p w14:paraId="284E7BE5" w14:textId="77777777" w:rsidR="00D60A6D" w:rsidRPr="00FA284F" w:rsidRDefault="00D60A6D" w:rsidP="00D60A6D">
            <w:pPr>
              <w:jc w:val="left"/>
              <w:rPr>
                <w:rFonts w:eastAsia="Arial"/>
                <w:sz w:val="20"/>
                <w:szCs w:val="20"/>
              </w:rPr>
            </w:pPr>
            <w:r w:rsidRPr="00FA284F">
              <w:rPr>
                <w:rFonts w:eastAsia="Arial"/>
                <w:b/>
                <w:sz w:val="20"/>
                <w:szCs w:val="20"/>
              </w:rPr>
              <w:lastRenderedPageBreak/>
              <w:t>ARTÍCULO 6. PLATAFORMA TECNOLÓGICA.</w:t>
            </w:r>
            <w:r w:rsidRPr="00FA284F">
              <w:rPr>
                <w:rFonts w:eastAsia="Arial"/>
                <w:sz w:val="20"/>
                <w:szCs w:val="20"/>
              </w:rPr>
              <w:t xml:space="preserve"> El Gobierno Nacional implementará una plataforma tecnológica o incorporará a una existente, la </w:t>
            </w:r>
            <w:r w:rsidRPr="00FA284F">
              <w:rPr>
                <w:rFonts w:eastAsia="Arial"/>
                <w:i/>
                <w:sz w:val="20"/>
                <w:szCs w:val="20"/>
              </w:rPr>
              <w:t>Ruta Integral de Emprendimiento de Mujeres “EME”</w:t>
            </w:r>
            <w:r w:rsidRPr="00FA284F">
              <w:rPr>
                <w:rFonts w:eastAsia="Arial"/>
                <w:sz w:val="20"/>
                <w:szCs w:val="20"/>
              </w:rPr>
              <w:t xml:space="preserve">, cumpliendo con los lineamientos de política de Gobierno Digital. La plataforma tecnológica será utilizada para los siguientes casos con los siguientes objetivos: </w:t>
            </w:r>
          </w:p>
          <w:p w14:paraId="65F3CB91" w14:textId="77777777" w:rsidR="00D60A6D" w:rsidRPr="00FA284F" w:rsidRDefault="00D60A6D" w:rsidP="00D60A6D">
            <w:pPr>
              <w:ind w:left="360"/>
              <w:jc w:val="left"/>
              <w:rPr>
                <w:rFonts w:eastAsia="Arial"/>
                <w:sz w:val="20"/>
                <w:szCs w:val="20"/>
              </w:rPr>
            </w:pPr>
          </w:p>
          <w:p w14:paraId="54D56F89" w14:textId="77777777" w:rsidR="00D60A6D" w:rsidRPr="00FA284F" w:rsidRDefault="00D60A6D" w:rsidP="00D60A6D">
            <w:pPr>
              <w:numPr>
                <w:ilvl w:val="0"/>
                <w:numId w:val="18"/>
              </w:numPr>
              <w:jc w:val="left"/>
              <w:rPr>
                <w:rFonts w:eastAsia="Arial"/>
                <w:sz w:val="20"/>
                <w:szCs w:val="20"/>
              </w:rPr>
            </w:pPr>
            <w:r w:rsidRPr="00FA284F">
              <w:rPr>
                <w:rFonts w:eastAsia="Arial"/>
                <w:sz w:val="20"/>
                <w:szCs w:val="20"/>
              </w:rPr>
              <w:t>Consolidar la oferta pública existente para mujeres emprendedoras y empresarias.</w:t>
            </w:r>
          </w:p>
          <w:p w14:paraId="1B24D042" w14:textId="77777777" w:rsidR="00D60A6D" w:rsidRPr="00FA284F" w:rsidRDefault="00D60A6D" w:rsidP="00D60A6D">
            <w:pPr>
              <w:numPr>
                <w:ilvl w:val="0"/>
                <w:numId w:val="18"/>
              </w:numPr>
              <w:jc w:val="left"/>
              <w:rPr>
                <w:rFonts w:eastAsia="Arial"/>
                <w:sz w:val="20"/>
                <w:szCs w:val="20"/>
              </w:rPr>
            </w:pPr>
            <w:r w:rsidRPr="00FA284F">
              <w:rPr>
                <w:rFonts w:eastAsia="Arial"/>
                <w:sz w:val="20"/>
                <w:szCs w:val="20"/>
              </w:rPr>
              <w:t xml:space="preserve">Garantizar la comercialización de productos y/o servicios de las beneficiarias de la </w:t>
            </w:r>
            <w:r w:rsidRPr="00FA284F">
              <w:rPr>
                <w:rFonts w:eastAsia="Arial"/>
                <w:i/>
                <w:sz w:val="20"/>
                <w:szCs w:val="20"/>
              </w:rPr>
              <w:t>Ruta Integral de Emprendimiento de Mujeres “EME”</w:t>
            </w:r>
            <w:r w:rsidRPr="00FA284F">
              <w:rPr>
                <w:rFonts w:eastAsia="Arial"/>
                <w:sz w:val="20"/>
                <w:szCs w:val="20"/>
              </w:rPr>
              <w:t>.</w:t>
            </w:r>
          </w:p>
          <w:p w14:paraId="6E56469F" w14:textId="77777777" w:rsidR="00D60A6D" w:rsidRPr="00FA284F" w:rsidRDefault="00D60A6D" w:rsidP="00D60A6D">
            <w:pPr>
              <w:numPr>
                <w:ilvl w:val="0"/>
                <w:numId w:val="18"/>
              </w:numPr>
              <w:jc w:val="left"/>
              <w:rPr>
                <w:rFonts w:eastAsia="Arial"/>
                <w:sz w:val="20"/>
                <w:szCs w:val="20"/>
              </w:rPr>
            </w:pPr>
            <w:r w:rsidRPr="00FA284F">
              <w:rPr>
                <w:rFonts w:eastAsia="Arial"/>
                <w:sz w:val="20"/>
                <w:szCs w:val="20"/>
              </w:rPr>
              <w:t xml:space="preserve">Promover la financiación mediante el sector público, privado y cooperación internacional para Emprendimientos relacionados con la </w:t>
            </w:r>
            <w:r w:rsidRPr="00FA284F">
              <w:rPr>
                <w:rFonts w:eastAsia="Arial"/>
                <w:i/>
                <w:sz w:val="20"/>
                <w:szCs w:val="20"/>
              </w:rPr>
              <w:t>Ruta Integral de Emprendimiento de Mujeres “EME”</w:t>
            </w:r>
            <w:r w:rsidRPr="00FA284F">
              <w:rPr>
                <w:rFonts w:eastAsia="Arial"/>
                <w:sz w:val="20"/>
                <w:szCs w:val="20"/>
              </w:rPr>
              <w:t>.</w:t>
            </w:r>
          </w:p>
          <w:p w14:paraId="7EE02902" w14:textId="77777777" w:rsidR="00D60A6D" w:rsidRPr="00FA284F" w:rsidRDefault="00D60A6D" w:rsidP="00D60A6D">
            <w:pPr>
              <w:numPr>
                <w:ilvl w:val="0"/>
                <w:numId w:val="18"/>
              </w:numPr>
              <w:jc w:val="left"/>
              <w:rPr>
                <w:rFonts w:eastAsia="Arial"/>
                <w:sz w:val="20"/>
                <w:szCs w:val="20"/>
              </w:rPr>
            </w:pPr>
            <w:r w:rsidRPr="00FA284F">
              <w:rPr>
                <w:rFonts w:eastAsia="Arial"/>
                <w:sz w:val="20"/>
                <w:szCs w:val="20"/>
              </w:rPr>
              <w:t>Las demás que dispongan los entes encargados de implementar la ruta EME en el territorio nacional.</w:t>
            </w:r>
          </w:p>
          <w:p w14:paraId="78923D9D" w14:textId="77777777" w:rsidR="00D60A6D" w:rsidRPr="00FA284F" w:rsidRDefault="00D60A6D" w:rsidP="00D60A6D">
            <w:pPr>
              <w:ind w:left="720"/>
              <w:jc w:val="left"/>
              <w:rPr>
                <w:rFonts w:eastAsia="Arial"/>
                <w:sz w:val="20"/>
                <w:szCs w:val="20"/>
              </w:rPr>
            </w:pPr>
          </w:p>
          <w:p w14:paraId="1D52B509" w14:textId="77777777" w:rsidR="00D60A6D" w:rsidRPr="00FA284F" w:rsidRDefault="00D60A6D" w:rsidP="00D60A6D">
            <w:pPr>
              <w:jc w:val="left"/>
              <w:rPr>
                <w:rFonts w:eastAsia="Arial"/>
                <w:sz w:val="20"/>
                <w:szCs w:val="20"/>
              </w:rPr>
            </w:pPr>
            <w:r w:rsidRPr="00FA284F">
              <w:rPr>
                <w:rFonts w:eastAsia="Arial"/>
                <w:b/>
                <w:sz w:val="20"/>
                <w:szCs w:val="20"/>
              </w:rPr>
              <w:t>Parágrafo</w:t>
            </w:r>
            <w:r w:rsidRPr="00FA284F">
              <w:rPr>
                <w:rFonts w:eastAsia="Arial"/>
                <w:sz w:val="20"/>
                <w:szCs w:val="20"/>
              </w:rPr>
              <w:t xml:space="preserve">. para el desarrollo del presente artículo se podrá hacer con recursos de la entidad a cargo de ejecutar la política o las disposiciones presupuestales que </w:t>
            </w:r>
            <w:r w:rsidRPr="00FA284F">
              <w:rPr>
                <w:rFonts w:eastAsia="Arial"/>
                <w:sz w:val="20"/>
                <w:szCs w:val="20"/>
              </w:rPr>
              <w:lastRenderedPageBreak/>
              <w:t>sean incluidas en el Presupuesto General de la Nación.</w:t>
            </w:r>
          </w:p>
          <w:p w14:paraId="38EDD191" w14:textId="77777777" w:rsidR="00D60A6D" w:rsidRPr="00FA284F" w:rsidRDefault="00D60A6D" w:rsidP="00D60A6D">
            <w:pPr>
              <w:ind w:right="51"/>
              <w:jc w:val="left"/>
              <w:rPr>
                <w:rFonts w:eastAsia="Georgia"/>
                <w:color w:val="000000"/>
                <w:sz w:val="20"/>
                <w:szCs w:val="20"/>
              </w:rPr>
            </w:pPr>
          </w:p>
        </w:tc>
        <w:tc>
          <w:tcPr>
            <w:tcW w:w="2943" w:type="dxa"/>
          </w:tcPr>
          <w:p w14:paraId="4E180811" w14:textId="7B5A1316" w:rsidR="00D60A6D" w:rsidRPr="00FA284F" w:rsidRDefault="00D60A6D" w:rsidP="00D60A6D">
            <w:pPr>
              <w:jc w:val="left"/>
              <w:rPr>
                <w:rFonts w:eastAsia="Arial"/>
                <w:sz w:val="20"/>
                <w:szCs w:val="20"/>
              </w:rPr>
            </w:pPr>
            <w:r w:rsidRPr="00FA284F">
              <w:rPr>
                <w:rFonts w:eastAsia="Arial"/>
                <w:b/>
                <w:sz w:val="20"/>
                <w:szCs w:val="20"/>
              </w:rPr>
              <w:lastRenderedPageBreak/>
              <w:t xml:space="preserve">ARTÍCULO </w:t>
            </w:r>
            <w:r w:rsidR="00C82D7C" w:rsidRPr="00C82D7C">
              <w:rPr>
                <w:rFonts w:eastAsia="Arial"/>
                <w:b/>
                <w:sz w:val="20"/>
                <w:szCs w:val="20"/>
                <w:u w:val="single"/>
              </w:rPr>
              <w:t>7</w:t>
            </w:r>
            <w:r w:rsidRPr="00FA284F">
              <w:rPr>
                <w:rFonts w:eastAsia="Arial"/>
                <w:b/>
                <w:sz w:val="20"/>
                <w:szCs w:val="20"/>
              </w:rPr>
              <w:t>. PLATAFORMA TECNOLÓGICA.</w:t>
            </w:r>
            <w:r w:rsidRPr="00FA284F">
              <w:rPr>
                <w:rFonts w:eastAsia="Arial"/>
                <w:sz w:val="20"/>
                <w:szCs w:val="20"/>
              </w:rPr>
              <w:t xml:space="preserve"> El Gobierno Nacional</w:t>
            </w:r>
            <w:r>
              <w:rPr>
                <w:rFonts w:eastAsia="Arial"/>
                <w:b/>
                <w:bCs/>
                <w:sz w:val="20"/>
                <w:szCs w:val="20"/>
                <w:u w:val="single"/>
              </w:rPr>
              <w:t>, con fundamento en el patrimonio autónom</w:t>
            </w:r>
            <w:r w:rsidR="00C82D7C">
              <w:rPr>
                <w:rFonts w:eastAsia="Arial"/>
                <w:b/>
                <w:bCs/>
                <w:sz w:val="20"/>
                <w:szCs w:val="20"/>
                <w:u w:val="single"/>
              </w:rPr>
              <w:t>o</w:t>
            </w:r>
            <w:r>
              <w:rPr>
                <w:rFonts w:eastAsia="Arial"/>
                <w:b/>
                <w:bCs/>
                <w:sz w:val="20"/>
                <w:szCs w:val="20"/>
                <w:u w:val="single"/>
              </w:rPr>
              <w:t xml:space="preserve"> creado en el Decreto Legislativo No. 810 de 2020,</w:t>
            </w:r>
            <w:r w:rsidRPr="00FA284F">
              <w:rPr>
                <w:rFonts w:eastAsia="Arial"/>
                <w:sz w:val="20"/>
                <w:szCs w:val="20"/>
              </w:rPr>
              <w:t xml:space="preserve"> implementará una plataforma tecnológica o incorporará a una existente, la </w:t>
            </w:r>
            <w:r w:rsidRPr="00FA284F">
              <w:rPr>
                <w:rFonts w:eastAsia="Arial"/>
                <w:i/>
                <w:sz w:val="20"/>
                <w:szCs w:val="20"/>
              </w:rPr>
              <w:t>Ruta Integral de Emprendimiento de Mujeres “EME”</w:t>
            </w:r>
            <w:r w:rsidRPr="00FA284F">
              <w:rPr>
                <w:rFonts w:eastAsia="Arial"/>
                <w:sz w:val="20"/>
                <w:szCs w:val="20"/>
              </w:rPr>
              <w:t xml:space="preserve">, cumpliendo con los lineamientos de política de Gobierno Digital. La plataforma tecnológica será utilizada para los siguientes casos con los siguientes objetivos: </w:t>
            </w:r>
          </w:p>
          <w:p w14:paraId="0AFA4FD1" w14:textId="77777777" w:rsidR="00D60A6D" w:rsidRPr="00FA284F" w:rsidRDefault="00D60A6D" w:rsidP="00D60A6D">
            <w:pPr>
              <w:ind w:left="360"/>
              <w:jc w:val="left"/>
              <w:rPr>
                <w:rFonts w:eastAsia="Arial"/>
                <w:sz w:val="20"/>
                <w:szCs w:val="20"/>
              </w:rPr>
            </w:pPr>
          </w:p>
          <w:p w14:paraId="3FD4BE05" w14:textId="77777777" w:rsidR="00D60A6D" w:rsidRPr="00FA284F" w:rsidRDefault="00D60A6D" w:rsidP="00D60A6D">
            <w:pPr>
              <w:numPr>
                <w:ilvl w:val="0"/>
                <w:numId w:val="20"/>
              </w:numPr>
              <w:jc w:val="left"/>
              <w:rPr>
                <w:rFonts w:eastAsia="Arial"/>
                <w:sz w:val="20"/>
                <w:szCs w:val="20"/>
              </w:rPr>
            </w:pPr>
            <w:r w:rsidRPr="00FA284F">
              <w:rPr>
                <w:rFonts w:eastAsia="Arial"/>
                <w:sz w:val="20"/>
                <w:szCs w:val="20"/>
              </w:rPr>
              <w:t>Consolidar la oferta pública existente para mujeres emprendedoras y empresarias.</w:t>
            </w:r>
          </w:p>
          <w:p w14:paraId="5F8AAF64" w14:textId="77777777" w:rsidR="00D60A6D" w:rsidRPr="00FA284F" w:rsidRDefault="00D60A6D" w:rsidP="00D60A6D">
            <w:pPr>
              <w:numPr>
                <w:ilvl w:val="0"/>
                <w:numId w:val="20"/>
              </w:numPr>
              <w:jc w:val="left"/>
              <w:rPr>
                <w:rFonts w:eastAsia="Arial"/>
                <w:sz w:val="20"/>
                <w:szCs w:val="20"/>
              </w:rPr>
            </w:pPr>
            <w:r w:rsidRPr="00FA284F">
              <w:rPr>
                <w:rFonts w:eastAsia="Arial"/>
                <w:sz w:val="20"/>
                <w:szCs w:val="20"/>
              </w:rPr>
              <w:t xml:space="preserve">Garantizar la comercialización de productos y/o servicios de las beneficiarias de la </w:t>
            </w:r>
            <w:r w:rsidRPr="00FA284F">
              <w:rPr>
                <w:rFonts w:eastAsia="Arial"/>
                <w:i/>
                <w:sz w:val="20"/>
                <w:szCs w:val="20"/>
              </w:rPr>
              <w:t>Ruta Integral de Emprendimiento de Mujeres “EME”</w:t>
            </w:r>
            <w:r w:rsidRPr="00FA284F">
              <w:rPr>
                <w:rFonts w:eastAsia="Arial"/>
                <w:sz w:val="20"/>
                <w:szCs w:val="20"/>
              </w:rPr>
              <w:t>.</w:t>
            </w:r>
          </w:p>
          <w:p w14:paraId="6677668B" w14:textId="77777777" w:rsidR="00D60A6D" w:rsidRPr="00FA284F" w:rsidRDefault="00D60A6D" w:rsidP="00D60A6D">
            <w:pPr>
              <w:numPr>
                <w:ilvl w:val="0"/>
                <w:numId w:val="20"/>
              </w:numPr>
              <w:jc w:val="left"/>
              <w:rPr>
                <w:rFonts w:eastAsia="Arial"/>
                <w:sz w:val="20"/>
                <w:szCs w:val="20"/>
              </w:rPr>
            </w:pPr>
            <w:r w:rsidRPr="00FA284F">
              <w:rPr>
                <w:rFonts w:eastAsia="Arial"/>
                <w:sz w:val="20"/>
                <w:szCs w:val="20"/>
              </w:rPr>
              <w:t xml:space="preserve">Promover la financiación mediante el sector público, privado y cooperación internacional para Emprendimientos relacionados con la </w:t>
            </w:r>
            <w:r w:rsidRPr="00FA284F">
              <w:rPr>
                <w:rFonts w:eastAsia="Arial"/>
                <w:i/>
                <w:sz w:val="20"/>
                <w:szCs w:val="20"/>
              </w:rPr>
              <w:t>Ruta Integral de Emprendimiento de Mujeres “EME”</w:t>
            </w:r>
            <w:r w:rsidRPr="00FA284F">
              <w:rPr>
                <w:rFonts w:eastAsia="Arial"/>
                <w:sz w:val="20"/>
                <w:szCs w:val="20"/>
              </w:rPr>
              <w:t>.</w:t>
            </w:r>
          </w:p>
          <w:p w14:paraId="0DA5CCD3" w14:textId="77777777" w:rsidR="00D60A6D" w:rsidRPr="00FA284F" w:rsidRDefault="00D60A6D" w:rsidP="00D60A6D">
            <w:pPr>
              <w:numPr>
                <w:ilvl w:val="0"/>
                <w:numId w:val="20"/>
              </w:numPr>
              <w:jc w:val="left"/>
              <w:rPr>
                <w:rFonts w:eastAsia="Arial"/>
                <w:sz w:val="20"/>
                <w:szCs w:val="20"/>
              </w:rPr>
            </w:pPr>
            <w:r w:rsidRPr="00FA284F">
              <w:rPr>
                <w:rFonts w:eastAsia="Arial"/>
                <w:sz w:val="20"/>
                <w:szCs w:val="20"/>
              </w:rPr>
              <w:t>Las demás que dispongan los entes encargados de implementar la ruta EME en el territorio nacional.</w:t>
            </w:r>
          </w:p>
          <w:p w14:paraId="2CAF6477" w14:textId="77777777" w:rsidR="00D60A6D" w:rsidRPr="00FA284F" w:rsidRDefault="00D60A6D" w:rsidP="00D60A6D">
            <w:pPr>
              <w:ind w:left="720"/>
              <w:jc w:val="left"/>
              <w:rPr>
                <w:rFonts w:eastAsia="Arial"/>
                <w:sz w:val="20"/>
                <w:szCs w:val="20"/>
              </w:rPr>
            </w:pPr>
          </w:p>
          <w:p w14:paraId="5FADEA57" w14:textId="74268BF9" w:rsidR="00D60A6D" w:rsidRPr="00C82D7C" w:rsidRDefault="00D60A6D" w:rsidP="00D60A6D">
            <w:pPr>
              <w:jc w:val="left"/>
              <w:rPr>
                <w:rFonts w:eastAsia="Arial"/>
                <w:strike/>
                <w:sz w:val="20"/>
                <w:szCs w:val="20"/>
              </w:rPr>
            </w:pPr>
            <w:r w:rsidRPr="00C82D7C">
              <w:rPr>
                <w:rFonts w:eastAsia="Arial"/>
                <w:b/>
                <w:strike/>
                <w:sz w:val="20"/>
                <w:szCs w:val="20"/>
              </w:rPr>
              <w:t>Parágrafo</w:t>
            </w:r>
            <w:r w:rsidRPr="00C82D7C">
              <w:rPr>
                <w:rFonts w:eastAsia="Arial"/>
                <w:strike/>
                <w:sz w:val="20"/>
                <w:szCs w:val="20"/>
              </w:rPr>
              <w:t xml:space="preserve">. </w:t>
            </w:r>
            <w:r w:rsidR="00C82D7C" w:rsidRPr="00C82D7C">
              <w:rPr>
                <w:rFonts w:eastAsia="Arial"/>
                <w:b/>
                <w:bCs/>
                <w:strike/>
                <w:sz w:val="20"/>
                <w:szCs w:val="20"/>
                <w:u w:val="single"/>
              </w:rPr>
              <w:t>P</w:t>
            </w:r>
            <w:r w:rsidRPr="00C82D7C">
              <w:rPr>
                <w:rFonts w:eastAsia="Arial"/>
                <w:strike/>
                <w:sz w:val="20"/>
                <w:szCs w:val="20"/>
              </w:rPr>
              <w:t xml:space="preserve">ara el desarrollo del presente artículo se podrá hacer </w:t>
            </w:r>
            <w:r w:rsidRPr="00C82D7C">
              <w:rPr>
                <w:rFonts w:eastAsia="Arial"/>
                <w:strike/>
                <w:sz w:val="20"/>
                <w:szCs w:val="20"/>
              </w:rPr>
              <w:lastRenderedPageBreak/>
              <w:t>con recursos de la entidad a cargo de ejecutar la política o las disposiciones presupuestales que sean incluidas en el Presupuesto General de la Nación.</w:t>
            </w:r>
          </w:p>
          <w:p w14:paraId="168D6B0A" w14:textId="77777777" w:rsidR="00D60A6D" w:rsidRPr="00FA284F" w:rsidRDefault="00D60A6D" w:rsidP="00D60A6D">
            <w:pPr>
              <w:spacing w:after="200"/>
              <w:jc w:val="left"/>
              <w:rPr>
                <w:sz w:val="20"/>
                <w:szCs w:val="20"/>
              </w:rPr>
            </w:pPr>
          </w:p>
        </w:tc>
        <w:tc>
          <w:tcPr>
            <w:tcW w:w="2944" w:type="dxa"/>
          </w:tcPr>
          <w:p w14:paraId="4A501D6C" w14:textId="558958F1" w:rsidR="00D60A6D" w:rsidRPr="00FA284F" w:rsidRDefault="00C82D7C" w:rsidP="00D60A6D">
            <w:pPr>
              <w:spacing w:after="200"/>
              <w:jc w:val="left"/>
              <w:rPr>
                <w:sz w:val="20"/>
                <w:szCs w:val="20"/>
              </w:rPr>
            </w:pPr>
            <w:r>
              <w:rPr>
                <w:sz w:val="20"/>
                <w:szCs w:val="20"/>
              </w:rPr>
              <w:lastRenderedPageBreak/>
              <w:t>Cambio numeración y ajustes con relación decreto 810 de 2020.</w:t>
            </w:r>
          </w:p>
        </w:tc>
      </w:tr>
      <w:tr w:rsidR="00D60A6D" w:rsidRPr="00FA284F" w14:paraId="48355381" w14:textId="77777777" w:rsidTr="00981A12">
        <w:tc>
          <w:tcPr>
            <w:tcW w:w="2943" w:type="dxa"/>
          </w:tcPr>
          <w:p w14:paraId="689B70A4" w14:textId="77777777" w:rsidR="00D60A6D" w:rsidRPr="00FA284F" w:rsidRDefault="00D60A6D" w:rsidP="00D60A6D">
            <w:pPr>
              <w:jc w:val="left"/>
              <w:rPr>
                <w:rFonts w:eastAsia="Arial"/>
                <w:sz w:val="20"/>
                <w:szCs w:val="20"/>
              </w:rPr>
            </w:pPr>
            <w:r w:rsidRPr="00FA284F">
              <w:rPr>
                <w:rFonts w:eastAsia="Arial"/>
                <w:b/>
                <w:sz w:val="20"/>
                <w:szCs w:val="20"/>
              </w:rPr>
              <w:t>ARTÍCULO 7. REGLAMENTACIÓN.</w:t>
            </w:r>
            <w:r w:rsidRPr="00FA284F">
              <w:rPr>
                <w:rFonts w:eastAsia="Arial"/>
                <w:sz w:val="20"/>
                <w:szCs w:val="20"/>
              </w:rPr>
              <w:t xml:space="preserve">  El Gobierno Nacional en los seis (06) meses siguientes de la entrada en vigencia de la presente ley, deberá reglamentar la materia. </w:t>
            </w:r>
          </w:p>
          <w:p w14:paraId="2E3D32D9" w14:textId="77777777" w:rsidR="00D60A6D" w:rsidRPr="00FA284F" w:rsidRDefault="00D60A6D" w:rsidP="00D60A6D">
            <w:pPr>
              <w:jc w:val="left"/>
              <w:rPr>
                <w:rFonts w:eastAsia="Arial"/>
                <w:sz w:val="20"/>
                <w:szCs w:val="20"/>
              </w:rPr>
            </w:pPr>
          </w:p>
          <w:p w14:paraId="1622BFCD" w14:textId="77777777" w:rsidR="00D60A6D" w:rsidRPr="00FA284F" w:rsidRDefault="00D60A6D" w:rsidP="00D60A6D">
            <w:pPr>
              <w:ind w:right="51"/>
              <w:jc w:val="left"/>
              <w:rPr>
                <w:rFonts w:eastAsia="Georgia"/>
                <w:color w:val="000000"/>
                <w:sz w:val="20"/>
                <w:szCs w:val="20"/>
              </w:rPr>
            </w:pPr>
          </w:p>
        </w:tc>
        <w:tc>
          <w:tcPr>
            <w:tcW w:w="2943" w:type="dxa"/>
          </w:tcPr>
          <w:p w14:paraId="64773C5F" w14:textId="66C0F409" w:rsidR="00C82D7C" w:rsidRPr="00FA284F" w:rsidRDefault="00C82D7C" w:rsidP="00C82D7C">
            <w:pPr>
              <w:jc w:val="left"/>
              <w:rPr>
                <w:rFonts w:eastAsia="Arial"/>
                <w:sz w:val="20"/>
                <w:szCs w:val="20"/>
              </w:rPr>
            </w:pPr>
            <w:r w:rsidRPr="00FA284F">
              <w:rPr>
                <w:rFonts w:eastAsia="Arial"/>
                <w:b/>
                <w:sz w:val="20"/>
                <w:szCs w:val="20"/>
              </w:rPr>
              <w:t xml:space="preserve">ARTÍCULO </w:t>
            </w:r>
            <w:r w:rsidRPr="00C82D7C">
              <w:rPr>
                <w:rFonts w:eastAsia="Arial"/>
                <w:b/>
                <w:sz w:val="20"/>
                <w:szCs w:val="20"/>
                <w:u w:val="single"/>
              </w:rPr>
              <w:t>8</w:t>
            </w:r>
            <w:r w:rsidRPr="00FA284F">
              <w:rPr>
                <w:rFonts w:eastAsia="Arial"/>
                <w:b/>
                <w:sz w:val="20"/>
                <w:szCs w:val="20"/>
              </w:rPr>
              <w:t>. REGLAMENTACIÓN.</w:t>
            </w:r>
            <w:r w:rsidRPr="00FA284F">
              <w:rPr>
                <w:rFonts w:eastAsia="Arial"/>
                <w:sz w:val="20"/>
                <w:szCs w:val="20"/>
              </w:rPr>
              <w:t xml:space="preserve">  El Gobierno Nacional en los seis (06) meses siguientes de la entrada en vigencia de la presente ley, deberá reglamentar la materia. </w:t>
            </w:r>
          </w:p>
          <w:p w14:paraId="4E24E44D" w14:textId="77777777" w:rsidR="00D60A6D" w:rsidRPr="00FA284F" w:rsidRDefault="00D60A6D" w:rsidP="00D60A6D">
            <w:pPr>
              <w:spacing w:after="200"/>
              <w:jc w:val="left"/>
              <w:rPr>
                <w:sz w:val="20"/>
                <w:szCs w:val="20"/>
              </w:rPr>
            </w:pPr>
          </w:p>
        </w:tc>
        <w:tc>
          <w:tcPr>
            <w:tcW w:w="2944" w:type="dxa"/>
          </w:tcPr>
          <w:p w14:paraId="78574D17" w14:textId="42A479E7" w:rsidR="00D60A6D" w:rsidRPr="00FA284F" w:rsidRDefault="00C82D7C" w:rsidP="00D60A6D">
            <w:pPr>
              <w:spacing w:after="200"/>
              <w:jc w:val="left"/>
              <w:rPr>
                <w:sz w:val="20"/>
                <w:szCs w:val="20"/>
              </w:rPr>
            </w:pPr>
            <w:r>
              <w:rPr>
                <w:sz w:val="20"/>
                <w:szCs w:val="20"/>
              </w:rPr>
              <w:t>Cambio numeración</w:t>
            </w:r>
          </w:p>
        </w:tc>
      </w:tr>
      <w:tr w:rsidR="00D60A6D" w:rsidRPr="00FA284F" w14:paraId="4884CD21" w14:textId="77777777" w:rsidTr="00981A12">
        <w:tc>
          <w:tcPr>
            <w:tcW w:w="2943" w:type="dxa"/>
          </w:tcPr>
          <w:p w14:paraId="49A2DB88" w14:textId="77777777" w:rsidR="00D60A6D" w:rsidRPr="00FA284F" w:rsidRDefault="00D60A6D" w:rsidP="00D60A6D">
            <w:pPr>
              <w:jc w:val="left"/>
              <w:rPr>
                <w:rFonts w:eastAsia="Arial"/>
                <w:sz w:val="20"/>
                <w:szCs w:val="20"/>
              </w:rPr>
            </w:pPr>
            <w:r w:rsidRPr="00FA284F">
              <w:rPr>
                <w:rFonts w:eastAsia="Arial"/>
                <w:b/>
                <w:sz w:val="20"/>
                <w:szCs w:val="20"/>
              </w:rPr>
              <w:t xml:space="preserve">ARTÍCULO 8. VIGENCIA. </w:t>
            </w:r>
            <w:r w:rsidRPr="00FA284F">
              <w:rPr>
                <w:rFonts w:eastAsia="Arial"/>
                <w:sz w:val="20"/>
                <w:szCs w:val="20"/>
              </w:rPr>
              <w:t>La presente ley rige desde su sanción y publicación en el Diario Oficial, y deroga las normas que le sean contrarias.</w:t>
            </w:r>
          </w:p>
          <w:p w14:paraId="6A823A66" w14:textId="77777777" w:rsidR="00D60A6D" w:rsidRPr="00FA284F" w:rsidRDefault="00D60A6D" w:rsidP="00D60A6D">
            <w:pPr>
              <w:ind w:right="51"/>
              <w:jc w:val="left"/>
              <w:rPr>
                <w:rFonts w:eastAsia="Georgia"/>
                <w:color w:val="000000"/>
                <w:sz w:val="20"/>
                <w:szCs w:val="20"/>
              </w:rPr>
            </w:pPr>
          </w:p>
        </w:tc>
        <w:tc>
          <w:tcPr>
            <w:tcW w:w="2943" w:type="dxa"/>
          </w:tcPr>
          <w:p w14:paraId="144747FB" w14:textId="4150D9D6" w:rsidR="00C82D7C" w:rsidRPr="00FA284F" w:rsidRDefault="00C82D7C" w:rsidP="00C82D7C">
            <w:pPr>
              <w:jc w:val="left"/>
              <w:rPr>
                <w:rFonts w:eastAsia="Arial"/>
                <w:sz w:val="20"/>
                <w:szCs w:val="20"/>
              </w:rPr>
            </w:pPr>
            <w:r w:rsidRPr="00FA284F">
              <w:rPr>
                <w:rFonts w:eastAsia="Arial"/>
                <w:b/>
                <w:sz w:val="20"/>
                <w:szCs w:val="20"/>
              </w:rPr>
              <w:t xml:space="preserve">ARTÍCULO </w:t>
            </w:r>
            <w:r w:rsidRPr="00C82D7C">
              <w:rPr>
                <w:rFonts w:eastAsia="Arial"/>
                <w:b/>
                <w:sz w:val="20"/>
                <w:szCs w:val="20"/>
                <w:u w:val="single"/>
              </w:rPr>
              <w:t>9</w:t>
            </w:r>
            <w:r w:rsidRPr="00FA284F">
              <w:rPr>
                <w:rFonts w:eastAsia="Arial"/>
                <w:b/>
                <w:sz w:val="20"/>
                <w:szCs w:val="20"/>
              </w:rPr>
              <w:t xml:space="preserve">. VIGENCIA. </w:t>
            </w:r>
            <w:r w:rsidRPr="00FA284F">
              <w:rPr>
                <w:rFonts w:eastAsia="Arial"/>
                <w:sz w:val="20"/>
                <w:szCs w:val="20"/>
              </w:rPr>
              <w:t>La presente ley rige desde su sanción y publicación en el Diario Oficial, y deroga las normas que le sean contrarias.</w:t>
            </w:r>
          </w:p>
          <w:p w14:paraId="2107562A" w14:textId="77777777" w:rsidR="00D60A6D" w:rsidRPr="00FA284F" w:rsidRDefault="00D60A6D" w:rsidP="00D60A6D">
            <w:pPr>
              <w:spacing w:after="200"/>
              <w:jc w:val="left"/>
              <w:rPr>
                <w:sz w:val="20"/>
                <w:szCs w:val="20"/>
              </w:rPr>
            </w:pPr>
          </w:p>
        </w:tc>
        <w:tc>
          <w:tcPr>
            <w:tcW w:w="2944" w:type="dxa"/>
          </w:tcPr>
          <w:p w14:paraId="31814D72" w14:textId="10FF47D1" w:rsidR="00D60A6D" w:rsidRPr="00FA284F" w:rsidRDefault="00C82D7C" w:rsidP="00D60A6D">
            <w:pPr>
              <w:spacing w:after="200"/>
              <w:jc w:val="left"/>
              <w:rPr>
                <w:sz w:val="20"/>
                <w:szCs w:val="20"/>
              </w:rPr>
            </w:pPr>
            <w:r>
              <w:rPr>
                <w:sz w:val="20"/>
                <w:szCs w:val="20"/>
              </w:rPr>
              <w:t>Cambio numeración</w:t>
            </w:r>
          </w:p>
        </w:tc>
      </w:tr>
    </w:tbl>
    <w:p w14:paraId="3D2F2165" w14:textId="2BC7E395" w:rsidR="00640CA7" w:rsidRDefault="00640CA7" w:rsidP="00640CA7">
      <w:pPr>
        <w:ind w:right="51"/>
        <w:rPr>
          <w:rFonts w:cstheme="minorHAnsi"/>
          <w:b/>
          <w:bCs/>
          <w:sz w:val="22"/>
          <w:szCs w:val="22"/>
        </w:rPr>
      </w:pPr>
    </w:p>
    <w:p w14:paraId="2E729529" w14:textId="77777777" w:rsidR="00667C62" w:rsidRDefault="00667C62" w:rsidP="00640CA7">
      <w:pPr>
        <w:ind w:right="51"/>
        <w:rPr>
          <w:rFonts w:cstheme="minorHAnsi"/>
          <w:b/>
          <w:bCs/>
          <w:sz w:val="22"/>
          <w:szCs w:val="22"/>
        </w:rPr>
      </w:pPr>
    </w:p>
    <w:p w14:paraId="4D7428B3" w14:textId="2FC2AACA" w:rsidR="008A3756" w:rsidRDefault="00640CA7" w:rsidP="00640CA7">
      <w:pPr>
        <w:ind w:left="720" w:right="51"/>
        <w:rPr>
          <w:rFonts w:cstheme="minorHAnsi"/>
          <w:b/>
          <w:bCs/>
          <w:sz w:val="22"/>
          <w:szCs w:val="22"/>
        </w:rPr>
      </w:pPr>
      <w:r>
        <w:rPr>
          <w:rFonts w:cstheme="minorHAnsi"/>
          <w:b/>
          <w:bCs/>
          <w:sz w:val="22"/>
          <w:szCs w:val="22"/>
        </w:rPr>
        <w:t xml:space="preserve">9. </w:t>
      </w:r>
      <w:r w:rsidR="008A3756" w:rsidRPr="008A3756">
        <w:rPr>
          <w:rFonts w:cstheme="minorHAnsi"/>
          <w:b/>
          <w:bCs/>
          <w:sz w:val="22"/>
          <w:szCs w:val="22"/>
        </w:rPr>
        <w:t>Conflicto de interés</w:t>
      </w:r>
    </w:p>
    <w:p w14:paraId="08D4792F" w14:textId="77777777" w:rsidR="008A3756" w:rsidRPr="008A3756" w:rsidRDefault="008A3756" w:rsidP="000E4FB3">
      <w:pPr>
        <w:ind w:left="708" w:right="51"/>
        <w:rPr>
          <w:rFonts w:cstheme="minorHAnsi"/>
          <w:b/>
          <w:bCs/>
          <w:sz w:val="22"/>
          <w:szCs w:val="22"/>
        </w:rPr>
      </w:pPr>
    </w:p>
    <w:p w14:paraId="2FB3281B" w14:textId="7B660EFE" w:rsidR="000E4FB3" w:rsidRDefault="000E4FB3" w:rsidP="000E4FB3">
      <w:pPr>
        <w:rPr>
          <w:rFonts w:eastAsia="Georgia"/>
          <w:sz w:val="22"/>
          <w:szCs w:val="22"/>
        </w:rPr>
      </w:pPr>
      <w:r w:rsidRPr="000E4FB3">
        <w:rPr>
          <w:rFonts w:eastAsia="Georgia"/>
          <w:sz w:val="22"/>
          <w:szCs w:val="22"/>
        </w:rPr>
        <w:t xml:space="preserve">Dando cumplimiento a lo establecido en el artículo 3 de la Ley 2003 del 19 de noviembre de 2019, por la cual se modifica parcialmente la Ley 5 de 1992, se hacen las siguientes consideraciones: </w:t>
      </w:r>
    </w:p>
    <w:p w14:paraId="155A1BFD" w14:textId="77777777" w:rsidR="000E4FB3" w:rsidRPr="000E4FB3" w:rsidRDefault="000E4FB3" w:rsidP="000E4FB3">
      <w:pPr>
        <w:rPr>
          <w:rFonts w:eastAsia="Georgia"/>
          <w:sz w:val="22"/>
          <w:szCs w:val="22"/>
        </w:rPr>
      </w:pPr>
    </w:p>
    <w:p w14:paraId="071661E3" w14:textId="33FF56EB" w:rsidR="000E4FB3" w:rsidRDefault="000E4FB3" w:rsidP="000E4FB3">
      <w:pPr>
        <w:rPr>
          <w:rFonts w:eastAsia="Georgia"/>
          <w:sz w:val="22"/>
          <w:szCs w:val="22"/>
        </w:rPr>
      </w:pPr>
      <w:r w:rsidRPr="000E4FB3">
        <w:rPr>
          <w:rFonts w:eastAsia="Georgia"/>
          <w:sz w:val="22"/>
          <w:szCs w:val="22"/>
        </w:rPr>
        <w:t>Se estima que de la discusión y aprobación del presente Proyecto de Ley no podría generarse un conflicto</w:t>
      </w:r>
      <w:r>
        <w:rPr>
          <w:rFonts w:eastAsia="Georgia"/>
          <w:sz w:val="22"/>
          <w:szCs w:val="22"/>
        </w:rPr>
        <w:t xml:space="preserve"> </w:t>
      </w:r>
      <w:r w:rsidRPr="000E4FB3">
        <w:rPr>
          <w:rFonts w:eastAsia="Georgia"/>
          <w:sz w:val="22"/>
          <w:szCs w:val="22"/>
        </w:rPr>
        <w:t xml:space="preserve">de interés en consideración al interés particular, actual y directo de los congresistas, de su cónyuge, compañero o compañera permanente, o parientes dentro del segundo grado de consanguinidad, segundo de afinidad o primero civil, por cuanto se trata de medidas de carácter general. </w:t>
      </w:r>
    </w:p>
    <w:p w14:paraId="65B64C49" w14:textId="77777777" w:rsidR="000E4FB3" w:rsidRPr="000E4FB3" w:rsidRDefault="000E4FB3" w:rsidP="000E4FB3">
      <w:pPr>
        <w:rPr>
          <w:rFonts w:eastAsia="Georgia"/>
          <w:sz w:val="22"/>
          <w:szCs w:val="22"/>
        </w:rPr>
      </w:pPr>
    </w:p>
    <w:p w14:paraId="00B5FF49" w14:textId="77777777" w:rsidR="000E4FB3" w:rsidRPr="000E4FB3" w:rsidRDefault="000E4FB3" w:rsidP="000E4FB3">
      <w:pPr>
        <w:rPr>
          <w:rFonts w:eastAsia="Georgia"/>
          <w:sz w:val="22"/>
          <w:szCs w:val="22"/>
        </w:rPr>
      </w:pPr>
      <w:r w:rsidRPr="000E4FB3">
        <w:rPr>
          <w:rFonts w:eastAsia="Georgia"/>
          <w:sz w:val="22"/>
          <w:szCs w:val="22"/>
        </w:rPr>
        <w:t>Sobre este asunto ha señalado el Consejo de Estado (2019):</w:t>
      </w:r>
    </w:p>
    <w:p w14:paraId="610F4160" w14:textId="77777777" w:rsidR="000E4FB3" w:rsidRPr="000E4FB3" w:rsidRDefault="000E4FB3" w:rsidP="000E4FB3">
      <w:pPr>
        <w:rPr>
          <w:rFonts w:eastAsia="Georgia"/>
          <w:sz w:val="22"/>
          <w:szCs w:val="22"/>
        </w:rPr>
      </w:pPr>
    </w:p>
    <w:p w14:paraId="214BE003" w14:textId="1180BFC0" w:rsidR="000E4FB3" w:rsidRPr="00315A6F" w:rsidRDefault="000E4FB3" w:rsidP="000E4FB3">
      <w:pPr>
        <w:ind w:left="720"/>
        <w:rPr>
          <w:rFonts w:eastAsia="Georgia"/>
          <w:i/>
          <w:iCs/>
          <w:sz w:val="20"/>
          <w:szCs w:val="20"/>
        </w:rPr>
      </w:pPr>
      <w:r w:rsidRPr="00315A6F">
        <w:rPr>
          <w:rFonts w:eastAsia="Georgia"/>
          <w:i/>
          <w:iCs/>
          <w:sz w:val="20"/>
          <w:szCs w:val="20"/>
        </w:rPr>
        <w:t xml:space="preserve">“No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w:t>
      </w:r>
      <w:r w:rsidRPr="00315A6F">
        <w:rPr>
          <w:rFonts w:eastAsia="Georgia"/>
          <w:i/>
          <w:iCs/>
          <w:sz w:val="20"/>
          <w:szCs w:val="20"/>
        </w:rPr>
        <w:lastRenderedPageBreak/>
        <w:t>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25037A8A" w14:textId="77777777" w:rsidR="000E4FB3" w:rsidRDefault="000E4FB3" w:rsidP="000E4FB3">
      <w:pPr>
        <w:rPr>
          <w:rFonts w:eastAsia="Georgia"/>
          <w:sz w:val="22"/>
          <w:szCs w:val="22"/>
        </w:rPr>
      </w:pPr>
    </w:p>
    <w:p w14:paraId="65A5C654" w14:textId="77777777" w:rsidR="000E4FB3" w:rsidRPr="000E4FB3" w:rsidRDefault="000E4FB3" w:rsidP="000E4FB3">
      <w:pPr>
        <w:rPr>
          <w:rFonts w:eastAsia="Georgia"/>
          <w:sz w:val="22"/>
          <w:szCs w:val="22"/>
        </w:rPr>
      </w:pPr>
      <w:r w:rsidRPr="000E4FB3">
        <w:rPr>
          <w:rFonts w:eastAsia="Georgia"/>
          <w:sz w:val="22"/>
          <w:szCs w:val="22"/>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14:paraId="6C3FF4AC" w14:textId="31CDDC84" w:rsidR="00C70419" w:rsidRPr="000E4FB3" w:rsidRDefault="00C70419" w:rsidP="000E4FB3">
      <w:pPr>
        <w:ind w:right="51"/>
        <w:jc w:val="left"/>
        <w:rPr>
          <w:b/>
          <w:sz w:val="22"/>
          <w:szCs w:val="22"/>
        </w:rPr>
      </w:pPr>
    </w:p>
    <w:p w14:paraId="41918E8B" w14:textId="08163521" w:rsidR="00EF6D88" w:rsidRPr="000E4FB3" w:rsidRDefault="00EF6D88" w:rsidP="000E4FB3">
      <w:pPr>
        <w:ind w:right="51"/>
        <w:jc w:val="left"/>
        <w:rPr>
          <w:b/>
          <w:sz w:val="22"/>
          <w:szCs w:val="22"/>
        </w:rPr>
      </w:pPr>
    </w:p>
    <w:p w14:paraId="5700E32B" w14:textId="5817BA97" w:rsidR="00EF6D88" w:rsidRPr="000E4FB3" w:rsidRDefault="00EF6D88" w:rsidP="000E4FB3">
      <w:pPr>
        <w:ind w:right="51"/>
        <w:jc w:val="left"/>
        <w:rPr>
          <w:b/>
          <w:sz w:val="22"/>
          <w:szCs w:val="22"/>
        </w:rPr>
      </w:pPr>
    </w:p>
    <w:p w14:paraId="215E281F" w14:textId="3435EB01" w:rsidR="00EF6D88" w:rsidRPr="000E4FB3" w:rsidRDefault="00EF6D88" w:rsidP="000E4FB3">
      <w:pPr>
        <w:ind w:right="51"/>
        <w:jc w:val="left"/>
        <w:rPr>
          <w:b/>
          <w:sz w:val="22"/>
          <w:szCs w:val="22"/>
        </w:rPr>
      </w:pPr>
    </w:p>
    <w:p w14:paraId="1385529E" w14:textId="7CBF3549" w:rsidR="00EF6D88" w:rsidRPr="000E4FB3" w:rsidRDefault="00EF6D88" w:rsidP="000E4FB3">
      <w:pPr>
        <w:ind w:right="51"/>
        <w:jc w:val="left"/>
        <w:rPr>
          <w:b/>
          <w:sz w:val="22"/>
          <w:szCs w:val="22"/>
        </w:rPr>
      </w:pPr>
    </w:p>
    <w:p w14:paraId="4E6C3312" w14:textId="27F015A1" w:rsidR="00EF6D88" w:rsidRPr="000E4FB3" w:rsidRDefault="00EF6D88" w:rsidP="000E4FB3">
      <w:pPr>
        <w:jc w:val="left"/>
        <w:rPr>
          <w:b/>
          <w:sz w:val="22"/>
          <w:szCs w:val="22"/>
        </w:rPr>
      </w:pPr>
    </w:p>
    <w:p w14:paraId="407A7E08" w14:textId="7CD10B0D" w:rsidR="00EF6D88" w:rsidRDefault="00EF6D88" w:rsidP="000E4FB3">
      <w:pPr>
        <w:jc w:val="left"/>
        <w:rPr>
          <w:b/>
          <w:sz w:val="22"/>
          <w:szCs w:val="22"/>
        </w:rPr>
      </w:pPr>
    </w:p>
    <w:p w14:paraId="7AA1E4A9" w14:textId="2FCE19D0" w:rsidR="00667C62" w:rsidRDefault="00667C62" w:rsidP="000E4FB3">
      <w:pPr>
        <w:jc w:val="left"/>
        <w:rPr>
          <w:b/>
          <w:sz w:val="22"/>
          <w:szCs w:val="22"/>
        </w:rPr>
      </w:pPr>
    </w:p>
    <w:p w14:paraId="10C10221" w14:textId="577B5CFE" w:rsidR="00667C62" w:rsidRDefault="00667C62" w:rsidP="000E4FB3">
      <w:pPr>
        <w:jc w:val="left"/>
        <w:rPr>
          <w:b/>
          <w:sz w:val="22"/>
          <w:szCs w:val="22"/>
        </w:rPr>
      </w:pPr>
    </w:p>
    <w:p w14:paraId="32AB4E2C" w14:textId="70E2B5EA" w:rsidR="00667C62" w:rsidRDefault="00667C62" w:rsidP="000E4FB3">
      <w:pPr>
        <w:jc w:val="left"/>
        <w:rPr>
          <w:b/>
          <w:sz w:val="22"/>
          <w:szCs w:val="22"/>
        </w:rPr>
      </w:pPr>
    </w:p>
    <w:p w14:paraId="4469BA3C" w14:textId="271A5CC0" w:rsidR="00667C62" w:rsidRDefault="00667C62" w:rsidP="000E4FB3">
      <w:pPr>
        <w:jc w:val="left"/>
        <w:rPr>
          <w:b/>
          <w:sz w:val="22"/>
          <w:szCs w:val="22"/>
        </w:rPr>
      </w:pPr>
    </w:p>
    <w:p w14:paraId="3964FA22" w14:textId="71DCAFA8" w:rsidR="00667C62" w:rsidRDefault="00667C62" w:rsidP="000E4FB3">
      <w:pPr>
        <w:jc w:val="left"/>
        <w:rPr>
          <w:b/>
          <w:sz w:val="22"/>
          <w:szCs w:val="22"/>
        </w:rPr>
      </w:pPr>
    </w:p>
    <w:p w14:paraId="3A4BC0E9" w14:textId="07346E4F" w:rsidR="00667C62" w:rsidRDefault="00667C62" w:rsidP="000E4FB3">
      <w:pPr>
        <w:jc w:val="left"/>
        <w:rPr>
          <w:b/>
          <w:sz w:val="22"/>
          <w:szCs w:val="22"/>
        </w:rPr>
      </w:pPr>
    </w:p>
    <w:p w14:paraId="01788101" w14:textId="06F9AE9A" w:rsidR="00667C62" w:rsidRDefault="00667C62" w:rsidP="000E4FB3">
      <w:pPr>
        <w:jc w:val="left"/>
        <w:rPr>
          <w:b/>
          <w:sz w:val="22"/>
          <w:szCs w:val="22"/>
        </w:rPr>
      </w:pPr>
    </w:p>
    <w:p w14:paraId="33ABF601" w14:textId="67096235" w:rsidR="00667C62" w:rsidRDefault="00667C62" w:rsidP="000E4FB3">
      <w:pPr>
        <w:jc w:val="left"/>
        <w:rPr>
          <w:b/>
          <w:sz w:val="22"/>
          <w:szCs w:val="22"/>
        </w:rPr>
      </w:pPr>
    </w:p>
    <w:p w14:paraId="6E098BA4" w14:textId="7F3F08D0" w:rsidR="00667C62" w:rsidRDefault="00667C62" w:rsidP="000E4FB3">
      <w:pPr>
        <w:jc w:val="left"/>
        <w:rPr>
          <w:b/>
          <w:sz w:val="22"/>
          <w:szCs w:val="22"/>
        </w:rPr>
      </w:pPr>
    </w:p>
    <w:p w14:paraId="304205AE" w14:textId="6FE0B043" w:rsidR="00667C62" w:rsidRDefault="00667C62" w:rsidP="000E4FB3">
      <w:pPr>
        <w:jc w:val="left"/>
        <w:rPr>
          <w:b/>
          <w:sz w:val="22"/>
          <w:szCs w:val="22"/>
        </w:rPr>
      </w:pPr>
    </w:p>
    <w:p w14:paraId="19D6E231" w14:textId="63B04259" w:rsidR="00667C62" w:rsidRDefault="00667C62" w:rsidP="000E4FB3">
      <w:pPr>
        <w:jc w:val="left"/>
        <w:rPr>
          <w:b/>
          <w:sz w:val="22"/>
          <w:szCs w:val="22"/>
        </w:rPr>
      </w:pPr>
    </w:p>
    <w:p w14:paraId="7BEE3448" w14:textId="7C58BA32" w:rsidR="00667C62" w:rsidRDefault="00667C62" w:rsidP="000E4FB3">
      <w:pPr>
        <w:jc w:val="left"/>
        <w:rPr>
          <w:b/>
          <w:sz w:val="22"/>
          <w:szCs w:val="22"/>
        </w:rPr>
      </w:pPr>
    </w:p>
    <w:p w14:paraId="72EBFCBB" w14:textId="624B99C7" w:rsidR="00667C62" w:rsidRDefault="00667C62" w:rsidP="000E4FB3">
      <w:pPr>
        <w:jc w:val="left"/>
        <w:rPr>
          <w:b/>
          <w:sz w:val="22"/>
          <w:szCs w:val="22"/>
        </w:rPr>
      </w:pPr>
    </w:p>
    <w:p w14:paraId="09574D46" w14:textId="753C3212" w:rsidR="00667C62" w:rsidRDefault="00667C62" w:rsidP="000E4FB3">
      <w:pPr>
        <w:jc w:val="left"/>
        <w:rPr>
          <w:b/>
          <w:sz w:val="22"/>
          <w:szCs w:val="22"/>
        </w:rPr>
      </w:pPr>
    </w:p>
    <w:p w14:paraId="2159CCDC" w14:textId="0D14D231" w:rsidR="00667C62" w:rsidRDefault="00667C62" w:rsidP="000E4FB3">
      <w:pPr>
        <w:jc w:val="left"/>
        <w:rPr>
          <w:b/>
          <w:sz w:val="22"/>
          <w:szCs w:val="22"/>
        </w:rPr>
      </w:pPr>
    </w:p>
    <w:p w14:paraId="72D0531A" w14:textId="3D10FA37" w:rsidR="00667C62" w:rsidRDefault="00667C62" w:rsidP="000E4FB3">
      <w:pPr>
        <w:jc w:val="left"/>
        <w:rPr>
          <w:b/>
          <w:sz w:val="22"/>
          <w:szCs w:val="22"/>
        </w:rPr>
      </w:pPr>
    </w:p>
    <w:p w14:paraId="4F5BEDDD" w14:textId="14C127FB" w:rsidR="00667C62" w:rsidRDefault="00667C62" w:rsidP="000E4FB3">
      <w:pPr>
        <w:jc w:val="left"/>
        <w:rPr>
          <w:b/>
          <w:sz w:val="22"/>
          <w:szCs w:val="22"/>
        </w:rPr>
      </w:pPr>
    </w:p>
    <w:p w14:paraId="512782DA" w14:textId="73D3C7A6" w:rsidR="00667C62" w:rsidRDefault="00667C62" w:rsidP="000E4FB3">
      <w:pPr>
        <w:jc w:val="left"/>
        <w:rPr>
          <w:b/>
          <w:sz w:val="22"/>
          <w:szCs w:val="22"/>
        </w:rPr>
      </w:pPr>
    </w:p>
    <w:p w14:paraId="1E9F1F12" w14:textId="77777777" w:rsidR="00667C62" w:rsidRPr="000E4FB3" w:rsidRDefault="00667C62" w:rsidP="000E4FB3">
      <w:pPr>
        <w:jc w:val="left"/>
        <w:rPr>
          <w:b/>
          <w:sz w:val="22"/>
          <w:szCs w:val="22"/>
        </w:rPr>
      </w:pPr>
    </w:p>
    <w:p w14:paraId="14E5CA95" w14:textId="4E9964F5" w:rsidR="00EF6D88" w:rsidRDefault="00EF6D88" w:rsidP="00572D7E">
      <w:pPr>
        <w:jc w:val="left"/>
        <w:rPr>
          <w:b/>
          <w:sz w:val="22"/>
          <w:szCs w:val="22"/>
        </w:rPr>
      </w:pPr>
    </w:p>
    <w:p w14:paraId="6DC2F8FF" w14:textId="6BD74159" w:rsidR="00EF6D88" w:rsidRDefault="00EF6D88" w:rsidP="00572D7E">
      <w:pPr>
        <w:jc w:val="left"/>
        <w:rPr>
          <w:b/>
          <w:sz w:val="22"/>
          <w:szCs w:val="22"/>
        </w:rPr>
      </w:pPr>
    </w:p>
    <w:p w14:paraId="0F129B06" w14:textId="77777777" w:rsidR="00687319" w:rsidRDefault="00687319" w:rsidP="00572D7E">
      <w:pPr>
        <w:jc w:val="left"/>
        <w:rPr>
          <w:b/>
          <w:sz w:val="22"/>
          <w:szCs w:val="22"/>
        </w:rPr>
      </w:pPr>
    </w:p>
    <w:p w14:paraId="4EB218EE" w14:textId="77777777" w:rsidR="009A021E" w:rsidRDefault="009A021E" w:rsidP="00572D7E">
      <w:pPr>
        <w:jc w:val="left"/>
        <w:rPr>
          <w:b/>
          <w:sz w:val="22"/>
          <w:szCs w:val="22"/>
        </w:rPr>
      </w:pPr>
    </w:p>
    <w:p w14:paraId="73CC992D" w14:textId="53C181C2" w:rsidR="00B82059" w:rsidRPr="007B53BF" w:rsidRDefault="002D1C1B" w:rsidP="00F65974">
      <w:pPr>
        <w:jc w:val="center"/>
        <w:rPr>
          <w:sz w:val="22"/>
          <w:szCs w:val="22"/>
        </w:rPr>
      </w:pPr>
      <w:r>
        <w:rPr>
          <w:b/>
          <w:sz w:val="22"/>
          <w:szCs w:val="22"/>
        </w:rPr>
        <w:lastRenderedPageBreak/>
        <w:t>10</w:t>
      </w:r>
      <w:r w:rsidR="00F65974" w:rsidRPr="007B53BF">
        <w:rPr>
          <w:b/>
          <w:sz w:val="22"/>
          <w:szCs w:val="22"/>
        </w:rPr>
        <w:t xml:space="preserve">. </w:t>
      </w:r>
      <w:r w:rsidR="00E33F9E" w:rsidRPr="007B53BF">
        <w:rPr>
          <w:b/>
          <w:sz w:val="22"/>
          <w:szCs w:val="22"/>
        </w:rPr>
        <w:t xml:space="preserve"> </w:t>
      </w:r>
      <w:r w:rsidR="00F65974" w:rsidRPr="007B53BF">
        <w:rPr>
          <w:b/>
          <w:sz w:val="22"/>
          <w:szCs w:val="22"/>
        </w:rPr>
        <w:t>PROPOSICIÓN</w:t>
      </w:r>
    </w:p>
    <w:p w14:paraId="0B1D4145" w14:textId="77777777" w:rsidR="00B82059" w:rsidRPr="007B53BF" w:rsidRDefault="00B82059" w:rsidP="00572D7E">
      <w:pPr>
        <w:jc w:val="left"/>
        <w:rPr>
          <w:sz w:val="22"/>
          <w:szCs w:val="22"/>
        </w:rPr>
      </w:pPr>
    </w:p>
    <w:p w14:paraId="68FF65F4" w14:textId="77777777" w:rsidR="00F65974" w:rsidRPr="007B53BF" w:rsidRDefault="00F65974" w:rsidP="00572D7E">
      <w:pPr>
        <w:rPr>
          <w:sz w:val="22"/>
          <w:szCs w:val="22"/>
        </w:rPr>
      </w:pPr>
    </w:p>
    <w:p w14:paraId="7C5DB986" w14:textId="1E261C7A" w:rsidR="00B82059" w:rsidRPr="007B53BF" w:rsidRDefault="00B82059" w:rsidP="00572D7E">
      <w:pPr>
        <w:rPr>
          <w:sz w:val="22"/>
          <w:szCs w:val="22"/>
        </w:rPr>
      </w:pPr>
      <w:r w:rsidRPr="007B53BF">
        <w:rPr>
          <w:sz w:val="22"/>
          <w:szCs w:val="22"/>
        </w:rPr>
        <w:t xml:space="preserve">Con fundamento en lo anteriormente expuesto, se rinde informe de </w:t>
      </w:r>
      <w:r w:rsidRPr="007B53BF">
        <w:rPr>
          <w:b/>
          <w:sz w:val="22"/>
          <w:szCs w:val="22"/>
        </w:rPr>
        <w:t>ponencia positiva</w:t>
      </w:r>
      <w:r w:rsidRPr="007B53BF">
        <w:rPr>
          <w:sz w:val="22"/>
          <w:szCs w:val="22"/>
        </w:rPr>
        <w:t xml:space="preserve"> y en consecuencia se solicita a los honorables miembros de la Comisión Tercera Constitucional de la Cámara de Representantes dar primer debate al Proyecto de Ley número </w:t>
      </w:r>
      <w:r w:rsidR="00315A6F">
        <w:rPr>
          <w:sz w:val="22"/>
          <w:szCs w:val="22"/>
        </w:rPr>
        <w:t>321</w:t>
      </w:r>
      <w:r w:rsidRPr="007B53BF">
        <w:rPr>
          <w:sz w:val="22"/>
          <w:szCs w:val="22"/>
        </w:rPr>
        <w:t xml:space="preserve"> de 20</w:t>
      </w:r>
      <w:r w:rsidR="007B53BF" w:rsidRPr="007B53BF">
        <w:rPr>
          <w:sz w:val="22"/>
          <w:szCs w:val="22"/>
        </w:rPr>
        <w:t>20</w:t>
      </w:r>
      <w:r w:rsidRPr="007B53BF">
        <w:rPr>
          <w:sz w:val="22"/>
          <w:szCs w:val="22"/>
        </w:rPr>
        <w:t xml:space="preserve"> Cámara, </w:t>
      </w:r>
      <w:r w:rsidR="00315A6F" w:rsidRPr="00315A6F">
        <w:rPr>
          <w:b/>
          <w:bCs/>
          <w:i/>
          <w:iCs/>
          <w:sz w:val="22"/>
          <w:szCs w:val="22"/>
        </w:rPr>
        <w:t>"Por medio de la cual se crea la Ruta Integral de Emprendimiento de Mujeres “EME” - Empresas con manos de mujer y se dictan otras disposiciones"</w:t>
      </w:r>
      <w:r w:rsidR="00315A6F">
        <w:rPr>
          <w:b/>
          <w:bCs/>
          <w:i/>
          <w:iCs/>
          <w:sz w:val="22"/>
          <w:szCs w:val="22"/>
        </w:rPr>
        <w:t xml:space="preserve"> </w:t>
      </w:r>
      <w:r w:rsidRPr="007B53BF">
        <w:rPr>
          <w:sz w:val="22"/>
          <w:szCs w:val="22"/>
        </w:rPr>
        <w:t>de conformidad con el texto aquí propuesto.</w:t>
      </w:r>
    </w:p>
    <w:p w14:paraId="32A33222" w14:textId="77777777" w:rsidR="00B82059" w:rsidRPr="007B53BF" w:rsidRDefault="00B82059" w:rsidP="00572D7E">
      <w:pPr>
        <w:rPr>
          <w:sz w:val="22"/>
          <w:szCs w:val="22"/>
        </w:rPr>
      </w:pPr>
    </w:p>
    <w:p w14:paraId="2969C085" w14:textId="77777777" w:rsidR="00B82059" w:rsidRPr="007B53BF" w:rsidRDefault="00B82059" w:rsidP="00572D7E">
      <w:pPr>
        <w:jc w:val="left"/>
        <w:rPr>
          <w:sz w:val="22"/>
          <w:szCs w:val="22"/>
        </w:rPr>
      </w:pPr>
    </w:p>
    <w:p w14:paraId="4D092B3D" w14:textId="77777777" w:rsidR="00B82059" w:rsidRPr="007B53BF" w:rsidRDefault="00B82059" w:rsidP="00572D7E">
      <w:pPr>
        <w:rPr>
          <w:sz w:val="22"/>
          <w:szCs w:val="22"/>
        </w:rPr>
      </w:pPr>
    </w:p>
    <w:p w14:paraId="61A8E355" w14:textId="27263043" w:rsidR="008573CC" w:rsidRPr="007B53BF" w:rsidRDefault="008573CC" w:rsidP="00572D7E">
      <w:pPr>
        <w:rPr>
          <w:sz w:val="22"/>
          <w:szCs w:val="22"/>
        </w:rPr>
      </w:pPr>
    </w:p>
    <w:p w14:paraId="7F1641E5" w14:textId="30EBBC86" w:rsidR="008573CC" w:rsidRPr="007B53BF" w:rsidRDefault="008573CC" w:rsidP="00572D7E">
      <w:pPr>
        <w:rPr>
          <w:sz w:val="22"/>
          <w:szCs w:val="22"/>
        </w:rPr>
      </w:pPr>
      <w:r w:rsidRPr="007B53BF">
        <w:rPr>
          <w:sz w:val="22"/>
          <w:szCs w:val="22"/>
        </w:rPr>
        <w:t>De los honorables Congresistas,</w:t>
      </w:r>
    </w:p>
    <w:p w14:paraId="5EAC1DD2" w14:textId="0C00E386" w:rsidR="008573CC" w:rsidRPr="007B53BF" w:rsidRDefault="008573CC" w:rsidP="00572D7E">
      <w:pPr>
        <w:rPr>
          <w:sz w:val="22"/>
          <w:szCs w:val="22"/>
        </w:rPr>
      </w:pPr>
    </w:p>
    <w:p w14:paraId="1925442E" w14:textId="45B54A8A" w:rsidR="008573CC" w:rsidRPr="007B53BF" w:rsidRDefault="008573CC" w:rsidP="00572D7E">
      <w:pPr>
        <w:rPr>
          <w:sz w:val="22"/>
          <w:szCs w:val="22"/>
        </w:rPr>
      </w:pPr>
    </w:p>
    <w:p w14:paraId="0A0EF3DA" w14:textId="154CEF35" w:rsidR="008573CC" w:rsidRPr="007B53BF" w:rsidRDefault="008C35EF" w:rsidP="00572D7E">
      <w:pPr>
        <w:rPr>
          <w:sz w:val="22"/>
          <w:szCs w:val="22"/>
        </w:rPr>
      </w:pPr>
      <w:r w:rsidRPr="007B53BF">
        <w:rPr>
          <w:sz w:val="22"/>
          <w:szCs w:val="22"/>
        </w:rPr>
        <w:tab/>
      </w:r>
      <w:r w:rsidRPr="007B53BF">
        <w:rPr>
          <w:sz w:val="22"/>
          <w:szCs w:val="22"/>
        </w:rPr>
        <w:tab/>
      </w:r>
      <w:r w:rsidRPr="007B53BF">
        <w:rPr>
          <w:sz w:val="22"/>
          <w:szCs w:val="22"/>
        </w:rPr>
        <w:tab/>
      </w:r>
      <w:r w:rsidRPr="007B53BF">
        <w:rPr>
          <w:sz w:val="22"/>
          <w:szCs w:val="22"/>
        </w:rPr>
        <w:tab/>
      </w:r>
      <w:r w:rsidRPr="007B53BF">
        <w:rPr>
          <w:sz w:val="22"/>
          <w:szCs w:val="22"/>
        </w:rPr>
        <w:tab/>
      </w:r>
      <w:r w:rsidRPr="007B53BF">
        <w:rPr>
          <w:sz w:val="22"/>
          <w:szCs w:val="22"/>
        </w:rPr>
        <w:tab/>
      </w:r>
      <w:r w:rsidRPr="007B53BF">
        <w:rPr>
          <w:sz w:val="22"/>
          <w:szCs w:val="22"/>
        </w:rPr>
        <w:tab/>
      </w:r>
    </w:p>
    <w:p w14:paraId="395A28E4" w14:textId="52DF7C7B" w:rsidR="00D14190" w:rsidRDefault="00D14190" w:rsidP="00572D7E"/>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409"/>
        <w:gridCol w:w="6"/>
        <w:gridCol w:w="4415"/>
      </w:tblGrid>
      <w:tr w:rsidR="00F94A14" w14:paraId="4F18FCFE" w14:textId="77777777" w:rsidTr="00396430">
        <w:tc>
          <w:tcPr>
            <w:tcW w:w="4415" w:type="dxa"/>
            <w:gridSpan w:val="2"/>
            <w:shd w:val="clear" w:color="auto" w:fill="FFFFFF" w:themeFill="background1"/>
          </w:tcPr>
          <w:p w14:paraId="6B7EC8B0" w14:textId="77777777" w:rsidR="00F94A14" w:rsidRDefault="00F94A14" w:rsidP="00396430">
            <w:pPr>
              <w:ind w:right="51"/>
              <w:jc w:val="center"/>
              <w:rPr>
                <w:b/>
                <w:sz w:val="22"/>
                <w:szCs w:val="22"/>
              </w:rPr>
            </w:pPr>
          </w:p>
          <w:p w14:paraId="79E60717" w14:textId="77777777" w:rsidR="00F94A14" w:rsidRDefault="00F94A14" w:rsidP="00396430">
            <w:pPr>
              <w:ind w:right="51"/>
              <w:jc w:val="center"/>
              <w:rPr>
                <w:b/>
                <w:sz w:val="22"/>
                <w:szCs w:val="22"/>
              </w:rPr>
            </w:pPr>
          </w:p>
          <w:p w14:paraId="08AAEF07" w14:textId="77777777" w:rsidR="00F94A14" w:rsidRDefault="00F94A14" w:rsidP="00396430">
            <w:pPr>
              <w:ind w:right="51"/>
              <w:jc w:val="center"/>
              <w:rPr>
                <w:b/>
                <w:sz w:val="22"/>
                <w:szCs w:val="22"/>
              </w:rPr>
            </w:pPr>
          </w:p>
          <w:p w14:paraId="20A081CA" w14:textId="77777777" w:rsidR="00F94A14" w:rsidRDefault="00F94A14" w:rsidP="00396430">
            <w:pPr>
              <w:ind w:right="51"/>
              <w:jc w:val="center"/>
              <w:rPr>
                <w:b/>
                <w:sz w:val="22"/>
                <w:szCs w:val="22"/>
              </w:rPr>
            </w:pPr>
            <w:r w:rsidRPr="00667C62">
              <w:rPr>
                <w:b/>
                <w:noProof/>
                <w:sz w:val="22"/>
                <w:szCs w:val="22"/>
                <w:lang w:val="en-US" w:eastAsia="en-US"/>
              </w:rPr>
              <w:drawing>
                <wp:inline distT="0" distB="0" distL="0" distR="0" wp14:anchorId="4185E674" wp14:editId="48E6C269">
                  <wp:extent cx="757961" cy="338507"/>
                  <wp:effectExtent l="0" t="0" r="4445" b="444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77120" cy="347064"/>
                          </a:xfrm>
                          <a:prstGeom prst="rect">
                            <a:avLst/>
                          </a:prstGeom>
                        </pic:spPr>
                      </pic:pic>
                    </a:graphicData>
                  </a:graphic>
                </wp:inline>
              </w:drawing>
            </w:r>
          </w:p>
          <w:p w14:paraId="489FD63C" w14:textId="77777777" w:rsidR="00F94A14" w:rsidRDefault="00F94A14" w:rsidP="00396430">
            <w:pPr>
              <w:ind w:right="51"/>
              <w:jc w:val="center"/>
              <w:rPr>
                <w:b/>
                <w:sz w:val="22"/>
                <w:szCs w:val="22"/>
              </w:rPr>
            </w:pPr>
            <w:r>
              <w:rPr>
                <w:b/>
                <w:sz w:val="22"/>
                <w:szCs w:val="22"/>
              </w:rPr>
              <w:t>NUBIA LÓPEZ MORALES</w:t>
            </w:r>
          </w:p>
          <w:p w14:paraId="36EA89F3" w14:textId="77777777" w:rsidR="00F94A14" w:rsidRDefault="00F94A14" w:rsidP="00396430">
            <w:pPr>
              <w:ind w:right="51"/>
              <w:jc w:val="center"/>
              <w:rPr>
                <w:bCs/>
                <w:sz w:val="22"/>
                <w:szCs w:val="22"/>
              </w:rPr>
            </w:pPr>
            <w:r>
              <w:rPr>
                <w:bCs/>
                <w:sz w:val="22"/>
                <w:szCs w:val="22"/>
              </w:rPr>
              <w:t xml:space="preserve">Coordinadora </w:t>
            </w:r>
            <w:r w:rsidRPr="00C70419">
              <w:rPr>
                <w:bCs/>
                <w:sz w:val="22"/>
                <w:szCs w:val="22"/>
              </w:rPr>
              <w:t>Ponent</w:t>
            </w:r>
            <w:r>
              <w:rPr>
                <w:bCs/>
                <w:sz w:val="22"/>
                <w:szCs w:val="22"/>
              </w:rPr>
              <w:t xml:space="preserve">e </w:t>
            </w:r>
          </w:p>
          <w:p w14:paraId="5EBAF40F" w14:textId="77777777" w:rsidR="00F94A14" w:rsidRPr="00E715D2" w:rsidRDefault="00F94A14" w:rsidP="00396430">
            <w:pPr>
              <w:ind w:right="51"/>
              <w:jc w:val="center"/>
              <w:rPr>
                <w:bCs/>
                <w:sz w:val="22"/>
                <w:szCs w:val="22"/>
              </w:rPr>
            </w:pPr>
            <w:r w:rsidRPr="00C70419">
              <w:rPr>
                <w:bCs/>
                <w:sz w:val="22"/>
                <w:szCs w:val="22"/>
              </w:rPr>
              <w:t xml:space="preserve">Representante a la Cámara </w:t>
            </w:r>
          </w:p>
        </w:tc>
        <w:tc>
          <w:tcPr>
            <w:tcW w:w="4415" w:type="dxa"/>
            <w:shd w:val="clear" w:color="auto" w:fill="FFFFFF" w:themeFill="background1"/>
          </w:tcPr>
          <w:p w14:paraId="4531D9E9" w14:textId="77777777" w:rsidR="00F94A14" w:rsidRDefault="00F94A14" w:rsidP="00396430">
            <w:pPr>
              <w:ind w:right="51"/>
              <w:jc w:val="center"/>
              <w:rPr>
                <w:b/>
                <w:bCs/>
                <w:sz w:val="22"/>
                <w:szCs w:val="22"/>
              </w:rPr>
            </w:pPr>
          </w:p>
          <w:p w14:paraId="2481A027" w14:textId="77777777" w:rsidR="00F94A14" w:rsidRDefault="00F94A14" w:rsidP="00396430">
            <w:pPr>
              <w:ind w:right="51"/>
              <w:jc w:val="center"/>
              <w:rPr>
                <w:b/>
                <w:bCs/>
                <w:sz w:val="22"/>
                <w:szCs w:val="22"/>
              </w:rPr>
            </w:pPr>
          </w:p>
          <w:p w14:paraId="1BE9D036" w14:textId="77777777" w:rsidR="00F94A14" w:rsidRDefault="00F94A14" w:rsidP="00396430">
            <w:pPr>
              <w:ind w:right="51"/>
              <w:jc w:val="center"/>
              <w:rPr>
                <w:b/>
                <w:bCs/>
                <w:sz w:val="22"/>
                <w:szCs w:val="22"/>
              </w:rPr>
            </w:pPr>
          </w:p>
          <w:p w14:paraId="73E56B80" w14:textId="77777777" w:rsidR="00F94A14" w:rsidRDefault="00F94A14" w:rsidP="00396430">
            <w:pPr>
              <w:ind w:right="51"/>
              <w:jc w:val="center"/>
              <w:rPr>
                <w:b/>
                <w:bCs/>
                <w:sz w:val="22"/>
                <w:szCs w:val="22"/>
              </w:rPr>
            </w:pPr>
            <w:r w:rsidRPr="00322BF6">
              <w:rPr>
                <w:rFonts w:ascii="Bookman Old Style" w:hAnsi="Bookman Old Style"/>
                <w:noProof/>
                <w:lang w:val="en-US"/>
              </w:rPr>
              <w:drawing>
                <wp:inline distT="0" distB="0" distL="0" distR="0" wp14:anchorId="57BD20EB" wp14:editId="0DA4AAFF">
                  <wp:extent cx="1969332" cy="322504"/>
                  <wp:effectExtent l="0" t="0" r="0" b="0"/>
                  <wp:docPr id="14" name="Imagen 14"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Texto, Cart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4187" cy="328212"/>
                          </a:xfrm>
                          <a:prstGeom prst="rect">
                            <a:avLst/>
                          </a:prstGeom>
                          <a:noFill/>
                          <a:ln>
                            <a:noFill/>
                          </a:ln>
                        </pic:spPr>
                      </pic:pic>
                    </a:graphicData>
                  </a:graphic>
                </wp:inline>
              </w:drawing>
            </w:r>
          </w:p>
          <w:p w14:paraId="4359FD11" w14:textId="77777777" w:rsidR="00F94A14" w:rsidRPr="00E715D2" w:rsidRDefault="00F94A14" w:rsidP="00396430">
            <w:pPr>
              <w:ind w:right="51"/>
              <w:jc w:val="center"/>
              <w:rPr>
                <w:b/>
                <w:bCs/>
                <w:sz w:val="22"/>
                <w:szCs w:val="22"/>
              </w:rPr>
            </w:pPr>
            <w:r>
              <w:rPr>
                <w:b/>
                <w:bCs/>
                <w:sz w:val="22"/>
                <w:szCs w:val="22"/>
              </w:rPr>
              <w:t>NIDIA MARCELA OSORIO SALGADO</w:t>
            </w:r>
          </w:p>
          <w:p w14:paraId="6E4E60D8" w14:textId="77777777" w:rsidR="00F94A14" w:rsidRDefault="00F94A14" w:rsidP="00396430">
            <w:pPr>
              <w:ind w:right="51"/>
              <w:jc w:val="center"/>
              <w:rPr>
                <w:sz w:val="22"/>
                <w:szCs w:val="22"/>
              </w:rPr>
            </w:pPr>
            <w:r>
              <w:rPr>
                <w:sz w:val="22"/>
                <w:szCs w:val="22"/>
              </w:rPr>
              <w:t>Coordinadora Ponente</w:t>
            </w:r>
          </w:p>
          <w:p w14:paraId="4FE63F58" w14:textId="77777777" w:rsidR="00F94A14" w:rsidRDefault="00F94A14" w:rsidP="00396430">
            <w:pPr>
              <w:ind w:right="51"/>
              <w:jc w:val="center"/>
              <w:rPr>
                <w:sz w:val="22"/>
                <w:szCs w:val="22"/>
              </w:rPr>
            </w:pPr>
            <w:r>
              <w:rPr>
                <w:sz w:val="22"/>
                <w:szCs w:val="22"/>
              </w:rPr>
              <w:t xml:space="preserve">Representante a la Cámara </w:t>
            </w:r>
          </w:p>
        </w:tc>
      </w:tr>
      <w:tr w:rsidR="00F94A14" w14:paraId="680922B8" w14:textId="77777777" w:rsidTr="00396430">
        <w:tc>
          <w:tcPr>
            <w:tcW w:w="4409" w:type="dxa"/>
            <w:shd w:val="clear" w:color="auto" w:fill="FFFFFF" w:themeFill="background1"/>
          </w:tcPr>
          <w:p w14:paraId="0CAE76F1" w14:textId="77777777" w:rsidR="00F94A14" w:rsidRDefault="00F94A14" w:rsidP="00396430">
            <w:pPr>
              <w:ind w:right="51"/>
              <w:rPr>
                <w:b/>
                <w:sz w:val="22"/>
                <w:szCs w:val="22"/>
              </w:rPr>
            </w:pPr>
          </w:p>
          <w:p w14:paraId="1C15A6C9" w14:textId="77777777" w:rsidR="00F94A14" w:rsidRDefault="00F94A14" w:rsidP="00396430">
            <w:pPr>
              <w:ind w:right="51"/>
              <w:jc w:val="center"/>
              <w:rPr>
                <w:b/>
                <w:sz w:val="22"/>
                <w:szCs w:val="22"/>
              </w:rPr>
            </w:pPr>
          </w:p>
          <w:p w14:paraId="05AC3F72" w14:textId="77777777" w:rsidR="00F94A14" w:rsidRDefault="00F94A14" w:rsidP="00396430">
            <w:pPr>
              <w:ind w:right="51"/>
              <w:jc w:val="center"/>
              <w:rPr>
                <w:b/>
                <w:sz w:val="22"/>
                <w:szCs w:val="22"/>
              </w:rPr>
            </w:pPr>
            <w:r>
              <w:rPr>
                <w:noProof/>
                <w:lang w:eastAsia="es-CO"/>
              </w:rPr>
              <w:drawing>
                <wp:inline distT="0" distB="0" distL="0" distR="0" wp14:anchorId="0140A107" wp14:editId="276E3959">
                  <wp:extent cx="590550" cy="328992"/>
                  <wp:effectExtent l="0" t="0" r="0" b="0"/>
                  <wp:docPr id="15" name="Imagen 15" descr="Interfaz de usuario gráfica, Texto, Pizarr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Interfaz de usuario gráfica, Texto, Pizarra&#10;&#10;Descripción generada automáticamente"/>
                          <pic:cNvPicPr/>
                        </pic:nvPicPr>
                        <pic:blipFill rotWithShape="1">
                          <a:blip r:embed="rId9"/>
                          <a:srcRect l="10522" t="32891" r="40429" b="18527"/>
                          <a:stretch/>
                        </pic:blipFill>
                        <pic:spPr bwMode="auto">
                          <a:xfrm>
                            <a:off x="0" y="0"/>
                            <a:ext cx="606859" cy="338078"/>
                          </a:xfrm>
                          <a:prstGeom prst="rect">
                            <a:avLst/>
                          </a:prstGeom>
                          <a:ln>
                            <a:noFill/>
                          </a:ln>
                          <a:extLst>
                            <a:ext uri="{53640926-AAD7-44D8-BBD7-CCE9431645EC}">
                              <a14:shadowObscured xmlns:a14="http://schemas.microsoft.com/office/drawing/2010/main"/>
                            </a:ext>
                          </a:extLst>
                        </pic:spPr>
                      </pic:pic>
                    </a:graphicData>
                  </a:graphic>
                </wp:inline>
              </w:drawing>
            </w:r>
          </w:p>
          <w:p w14:paraId="3C0AA466" w14:textId="77777777" w:rsidR="00F94A14" w:rsidRDefault="00F94A14" w:rsidP="00396430">
            <w:pPr>
              <w:ind w:right="51"/>
              <w:jc w:val="center"/>
              <w:rPr>
                <w:b/>
                <w:sz w:val="22"/>
                <w:szCs w:val="22"/>
              </w:rPr>
            </w:pPr>
            <w:r w:rsidRPr="00EB305B">
              <w:rPr>
                <w:b/>
                <w:sz w:val="22"/>
                <w:szCs w:val="22"/>
              </w:rPr>
              <w:t>KELYN JOHANA GONZÁLEZ DUARTE</w:t>
            </w:r>
          </w:p>
          <w:p w14:paraId="7F51A86E" w14:textId="77777777" w:rsidR="00F94A14" w:rsidRDefault="00F94A14" w:rsidP="00396430">
            <w:pPr>
              <w:ind w:right="51"/>
              <w:jc w:val="center"/>
              <w:rPr>
                <w:sz w:val="22"/>
                <w:szCs w:val="22"/>
              </w:rPr>
            </w:pPr>
            <w:r>
              <w:rPr>
                <w:sz w:val="22"/>
                <w:szCs w:val="22"/>
              </w:rPr>
              <w:t>Ponente</w:t>
            </w:r>
          </w:p>
          <w:p w14:paraId="7AB779D2" w14:textId="77777777" w:rsidR="00F94A14" w:rsidRDefault="00F94A14" w:rsidP="00396430">
            <w:pPr>
              <w:ind w:right="51"/>
              <w:jc w:val="center"/>
              <w:rPr>
                <w:sz w:val="22"/>
                <w:szCs w:val="22"/>
              </w:rPr>
            </w:pPr>
            <w:r>
              <w:rPr>
                <w:sz w:val="22"/>
                <w:szCs w:val="22"/>
              </w:rPr>
              <w:t xml:space="preserve">Representante a la Cámara </w:t>
            </w:r>
          </w:p>
        </w:tc>
        <w:tc>
          <w:tcPr>
            <w:tcW w:w="4421" w:type="dxa"/>
            <w:gridSpan w:val="2"/>
            <w:shd w:val="clear" w:color="auto" w:fill="FFFFFF" w:themeFill="background1"/>
          </w:tcPr>
          <w:p w14:paraId="6BC962D9" w14:textId="77777777" w:rsidR="00F94A14" w:rsidRDefault="00F94A14" w:rsidP="00396430">
            <w:pPr>
              <w:rPr>
                <w:sz w:val="22"/>
                <w:szCs w:val="22"/>
              </w:rPr>
            </w:pPr>
            <w:r>
              <w:rPr>
                <w:b/>
                <w:bCs/>
                <w:noProof/>
                <w:sz w:val="22"/>
                <w:szCs w:val="22"/>
                <w:lang w:val="en-US" w:eastAsia="en-US"/>
              </w:rPr>
              <w:drawing>
                <wp:anchor distT="0" distB="0" distL="114300" distR="114300" simplePos="0" relativeHeight="251664384" behindDoc="0" locked="0" layoutInCell="1" allowOverlap="1" wp14:anchorId="4A9AE0D3" wp14:editId="32AFEDA9">
                  <wp:simplePos x="0" y="0"/>
                  <wp:positionH relativeFrom="column">
                    <wp:posOffset>81280</wp:posOffset>
                  </wp:positionH>
                  <wp:positionV relativeFrom="paragraph">
                    <wp:posOffset>140335</wp:posOffset>
                  </wp:positionV>
                  <wp:extent cx="2371030" cy="438150"/>
                  <wp:effectExtent l="0" t="0" r="0" b="0"/>
                  <wp:wrapNone/>
                  <wp:docPr id="16" name="Imagen 16" descr="Imagen que contiene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Imagen que contiene Carta&#10;&#10;Descripción generada automáticamente"/>
                          <pic:cNvPicPr/>
                        </pic:nvPicPr>
                        <pic:blipFill rotWithShape="1">
                          <a:blip r:embed="rId10">
                            <a:extLst>
                              <a:ext uri="{28A0092B-C50C-407E-A947-70E740481C1C}">
                                <a14:useLocalDpi xmlns:a14="http://schemas.microsoft.com/office/drawing/2010/main" val="0"/>
                              </a:ext>
                            </a:extLst>
                          </a:blip>
                          <a:srcRect b="26984"/>
                          <a:stretch/>
                        </pic:blipFill>
                        <pic:spPr bwMode="auto">
                          <a:xfrm>
                            <a:off x="0" y="0"/>
                            <a:ext cx="2371030" cy="438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E21EE3" w14:textId="77777777" w:rsidR="00F94A14" w:rsidRDefault="00F94A14" w:rsidP="00396430">
            <w:pPr>
              <w:ind w:right="51"/>
              <w:jc w:val="center"/>
              <w:rPr>
                <w:b/>
                <w:bCs/>
                <w:sz w:val="22"/>
                <w:szCs w:val="22"/>
              </w:rPr>
            </w:pPr>
          </w:p>
          <w:p w14:paraId="28C7AE47" w14:textId="77777777" w:rsidR="00F94A14" w:rsidRDefault="00F94A14" w:rsidP="00396430">
            <w:pPr>
              <w:ind w:right="51"/>
              <w:jc w:val="center"/>
              <w:rPr>
                <w:b/>
                <w:bCs/>
                <w:sz w:val="22"/>
                <w:szCs w:val="22"/>
              </w:rPr>
            </w:pPr>
          </w:p>
          <w:p w14:paraId="0F759C08" w14:textId="77777777" w:rsidR="00F94A14" w:rsidRDefault="00F94A14" w:rsidP="00396430">
            <w:pPr>
              <w:ind w:right="51"/>
              <w:jc w:val="center"/>
              <w:rPr>
                <w:b/>
                <w:bCs/>
                <w:sz w:val="22"/>
                <w:szCs w:val="22"/>
              </w:rPr>
            </w:pPr>
          </w:p>
          <w:p w14:paraId="2DEFA843" w14:textId="77777777" w:rsidR="00F94A14" w:rsidRPr="00EB305B" w:rsidRDefault="00F94A14" w:rsidP="00396430">
            <w:pPr>
              <w:ind w:right="51"/>
              <w:jc w:val="center"/>
              <w:rPr>
                <w:b/>
                <w:bCs/>
                <w:sz w:val="22"/>
                <w:szCs w:val="22"/>
              </w:rPr>
            </w:pPr>
            <w:r w:rsidRPr="00EB305B">
              <w:rPr>
                <w:b/>
                <w:bCs/>
                <w:sz w:val="22"/>
                <w:szCs w:val="22"/>
              </w:rPr>
              <w:t>KATHERINE MIRANDA PEÑA</w:t>
            </w:r>
          </w:p>
          <w:p w14:paraId="5E16E582" w14:textId="77777777" w:rsidR="00F94A14" w:rsidRDefault="00F94A14" w:rsidP="00396430">
            <w:pPr>
              <w:ind w:right="51"/>
              <w:jc w:val="center"/>
              <w:rPr>
                <w:sz w:val="22"/>
                <w:szCs w:val="22"/>
              </w:rPr>
            </w:pPr>
            <w:r>
              <w:rPr>
                <w:sz w:val="22"/>
                <w:szCs w:val="22"/>
              </w:rPr>
              <w:t>Ponente</w:t>
            </w:r>
          </w:p>
          <w:p w14:paraId="2F6F9DE5" w14:textId="77777777" w:rsidR="00F94A14" w:rsidRDefault="00F94A14" w:rsidP="00396430">
            <w:pPr>
              <w:ind w:right="51"/>
              <w:jc w:val="center"/>
              <w:rPr>
                <w:sz w:val="22"/>
                <w:szCs w:val="22"/>
              </w:rPr>
            </w:pPr>
            <w:r>
              <w:rPr>
                <w:sz w:val="22"/>
                <w:szCs w:val="22"/>
              </w:rPr>
              <w:t>Representante a la Cámara</w:t>
            </w:r>
          </w:p>
        </w:tc>
      </w:tr>
    </w:tbl>
    <w:p w14:paraId="62B769BA" w14:textId="315FE5C1" w:rsidR="00D14190" w:rsidRDefault="00D14190" w:rsidP="00572D7E"/>
    <w:p w14:paraId="46FDE724" w14:textId="15993B9A" w:rsidR="00D14190" w:rsidRDefault="00D14190" w:rsidP="00572D7E"/>
    <w:p w14:paraId="32904F86" w14:textId="65479395" w:rsidR="00D14190" w:rsidRDefault="00D14190" w:rsidP="00572D7E"/>
    <w:p w14:paraId="05F5950C" w14:textId="39639FA3" w:rsidR="00D14190" w:rsidRDefault="00D14190" w:rsidP="00572D7E"/>
    <w:p w14:paraId="3DF0057C" w14:textId="5977C171" w:rsidR="00D14190" w:rsidRDefault="00D14190" w:rsidP="00572D7E"/>
    <w:p w14:paraId="6244E5F7" w14:textId="77777777" w:rsidR="00667C62" w:rsidRDefault="00667C62" w:rsidP="00572D7E"/>
    <w:p w14:paraId="4F264DCB" w14:textId="77777777" w:rsidR="00687319" w:rsidRPr="00687319" w:rsidRDefault="00687319" w:rsidP="00572D7E">
      <w:pPr>
        <w:rPr>
          <w:sz w:val="22"/>
          <w:szCs w:val="22"/>
        </w:rPr>
      </w:pPr>
    </w:p>
    <w:p w14:paraId="5310B824" w14:textId="2E619946" w:rsidR="00D14190" w:rsidRPr="002D1C1B" w:rsidRDefault="00D14190" w:rsidP="002D1C1B">
      <w:pPr>
        <w:pStyle w:val="Prrafodelista"/>
        <w:numPr>
          <w:ilvl w:val="0"/>
          <w:numId w:val="11"/>
        </w:numPr>
        <w:jc w:val="left"/>
        <w:rPr>
          <w:b/>
          <w:sz w:val="22"/>
          <w:szCs w:val="22"/>
        </w:rPr>
      </w:pPr>
      <w:r w:rsidRPr="002D1C1B">
        <w:rPr>
          <w:b/>
          <w:sz w:val="22"/>
          <w:szCs w:val="22"/>
        </w:rPr>
        <w:t>Texto propuesto</w:t>
      </w:r>
    </w:p>
    <w:p w14:paraId="43751365" w14:textId="77777777" w:rsidR="00D14190" w:rsidRPr="00DD0A32" w:rsidRDefault="00D14190" w:rsidP="00572D7E">
      <w:pPr>
        <w:jc w:val="left"/>
        <w:rPr>
          <w:b/>
          <w:sz w:val="22"/>
          <w:szCs w:val="22"/>
        </w:rPr>
      </w:pPr>
    </w:p>
    <w:p w14:paraId="78A96B32" w14:textId="7280D750" w:rsidR="00687319" w:rsidRPr="00DD0A32" w:rsidRDefault="00D14190" w:rsidP="00687319">
      <w:pPr>
        <w:jc w:val="center"/>
        <w:rPr>
          <w:b/>
          <w:bCs/>
          <w:smallCaps/>
          <w:sz w:val="22"/>
          <w:szCs w:val="22"/>
        </w:rPr>
      </w:pPr>
      <w:r w:rsidRPr="00DD0A32">
        <w:rPr>
          <w:b/>
          <w:bCs/>
          <w:sz w:val="22"/>
          <w:szCs w:val="22"/>
        </w:rPr>
        <w:t>TEXTO PROPUESTO PARA PRIMER DEBATE AL PROYECTO DE LEY N</w:t>
      </w:r>
      <w:r w:rsidR="007B53BF" w:rsidRPr="00DD0A32">
        <w:rPr>
          <w:b/>
          <w:bCs/>
          <w:sz w:val="22"/>
          <w:szCs w:val="22"/>
        </w:rPr>
        <w:t xml:space="preserve">o. </w:t>
      </w:r>
      <w:r w:rsidR="00315A6F" w:rsidRPr="00DD0A32">
        <w:rPr>
          <w:b/>
          <w:bCs/>
          <w:sz w:val="22"/>
          <w:szCs w:val="22"/>
        </w:rPr>
        <w:t>321</w:t>
      </w:r>
      <w:r w:rsidRPr="00DD0A32">
        <w:rPr>
          <w:b/>
          <w:bCs/>
          <w:sz w:val="22"/>
          <w:szCs w:val="22"/>
        </w:rPr>
        <w:t xml:space="preserve"> DE </w:t>
      </w:r>
      <w:r w:rsidRPr="00DD0A32">
        <w:rPr>
          <w:b/>
          <w:bCs/>
          <w:smallCaps/>
          <w:sz w:val="22"/>
          <w:szCs w:val="22"/>
        </w:rPr>
        <w:t>2020 CÁMARA</w:t>
      </w:r>
    </w:p>
    <w:p w14:paraId="1E791C9C" w14:textId="77777777" w:rsidR="00687319" w:rsidRPr="00DD0A32" w:rsidRDefault="00687319" w:rsidP="00687319">
      <w:pPr>
        <w:jc w:val="center"/>
        <w:rPr>
          <w:b/>
          <w:bCs/>
          <w:smallCaps/>
          <w:sz w:val="22"/>
          <w:szCs w:val="22"/>
        </w:rPr>
      </w:pPr>
    </w:p>
    <w:p w14:paraId="27CBBB2F" w14:textId="341125FF" w:rsidR="00687319" w:rsidRPr="00DD0A32" w:rsidRDefault="00DD0A32" w:rsidP="00572D7E">
      <w:pPr>
        <w:jc w:val="center"/>
        <w:rPr>
          <w:b/>
          <w:bCs/>
          <w:sz w:val="22"/>
          <w:szCs w:val="22"/>
        </w:rPr>
      </w:pPr>
      <w:r w:rsidRPr="00DD0A32">
        <w:rPr>
          <w:rFonts w:eastAsia="Arial"/>
          <w:b/>
          <w:bCs/>
          <w:sz w:val="22"/>
          <w:szCs w:val="22"/>
        </w:rPr>
        <w:t>“Por medio de la cual se crea la Ruta Integral de Emprendimiento de Mujeres, Ruta “EME” y se dictan otras disposiciones”.</w:t>
      </w:r>
    </w:p>
    <w:p w14:paraId="3966B3EC" w14:textId="77777777" w:rsidR="00DD0A32" w:rsidRPr="00DD0A32" w:rsidRDefault="00DD0A32" w:rsidP="00572D7E">
      <w:pPr>
        <w:jc w:val="center"/>
        <w:rPr>
          <w:b/>
          <w:bCs/>
          <w:sz w:val="22"/>
          <w:szCs w:val="22"/>
        </w:rPr>
      </w:pPr>
    </w:p>
    <w:p w14:paraId="5E61A740" w14:textId="77777777" w:rsidR="007B53BF" w:rsidRPr="00DD0A32" w:rsidRDefault="007B53BF" w:rsidP="007B53BF">
      <w:pPr>
        <w:spacing w:line="360" w:lineRule="auto"/>
        <w:ind w:left="142"/>
        <w:jc w:val="center"/>
        <w:rPr>
          <w:rFonts w:eastAsia="Georgia"/>
          <w:b/>
          <w:color w:val="000000"/>
          <w:sz w:val="22"/>
          <w:szCs w:val="22"/>
        </w:rPr>
      </w:pPr>
      <w:r w:rsidRPr="00DD0A32">
        <w:rPr>
          <w:rFonts w:eastAsia="Georgia"/>
          <w:b/>
          <w:color w:val="000000"/>
          <w:sz w:val="22"/>
          <w:szCs w:val="22"/>
        </w:rPr>
        <w:t>EL CONGRESO DE COLOMBIA,</w:t>
      </w:r>
    </w:p>
    <w:p w14:paraId="12F19029" w14:textId="0FA903CC" w:rsidR="007B53BF" w:rsidRPr="00DD0A32" w:rsidRDefault="007B53BF" w:rsidP="00687319">
      <w:pPr>
        <w:spacing w:line="360" w:lineRule="auto"/>
        <w:ind w:left="142"/>
        <w:jc w:val="center"/>
        <w:rPr>
          <w:rFonts w:eastAsia="Georgia"/>
          <w:b/>
          <w:color w:val="000000"/>
          <w:sz w:val="22"/>
          <w:szCs w:val="22"/>
        </w:rPr>
      </w:pPr>
      <w:r w:rsidRPr="00DD0A32">
        <w:rPr>
          <w:rFonts w:eastAsia="Georgia"/>
          <w:b/>
          <w:color w:val="000000"/>
          <w:sz w:val="22"/>
          <w:szCs w:val="22"/>
        </w:rPr>
        <w:t>DECRETA:</w:t>
      </w:r>
    </w:p>
    <w:p w14:paraId="62034FEC" w14:textId="77777777" w:rsidR="00687319" w:rsidRPr="00DD0A32" w:rsidRDefault="00687319" w:rsidP="00687319">
      <w:pPr>
        <w:spacing w:line="360" w:lineRule="auto"/>
        <w:ind w:left="142"/>
        <w:jc w:val="center"/>
        <w:rPr>
          <w:rFonts w:eastAsia="Georgia"/>
          <w:b/>
          <w:color w:val="000000"/>
          <w:sz w:val="22"/>
          <w:szCs w:val="22"/>
        </w:rPr>
      </w:pPr>
    </w:p>
    <w:p w14:paraId="38226217" w14:textId="6D508CF7" w:rsidR="00DD0A32" w:rsidRPr="00DD0A32" w:rsidRDefault="00DD0A32" w:rsidP="00DD0A32">
      <w:pPr>
        <w:rPr>
          <w:rFonts w:eastAsia="Arial"/>
          <w:sz w:val="22"/>
          <w:szCs w:val="22"/>
        </w:rPr>
      </w:pPr>
      <w:r w:rsidRPr="00DD0A32">
        <w:rPr>
          <w:rFonts w:eastAsia="Arial"/>
          <w:b/>
          <w:sz w:val="22"/>
          <w:szCs w:val="22"/>
        </w:rPr>
        <w:t xml:space="preserve">ARTÍCULO 1. Objeto. </w:t>
      </w:r>
      <w:r w:rsidRPr="00DD0A32">
        <w:rPr>
          <w:rFonts w:eastAsia="Arial"/>
          <w:sz w:val="22"/>
          <w:szCs w:val="22"/>
        </w:rPr>
        <w:t xml:space="preserve">La presente ley tiene por objeto crear la Ruta Integral de Emprendimiento de Mujeres –Ruta EME– como mecanismo para incentivar y apoyar el emprendimiento, la </w:t>
      </w:r>
      <w:proofErr w:type="spellStart"/>
      <w:r w:rsidRPr="00DD0A32">
        <w:rPr>
          <w:rFonts w:eastAsia="Arial"/>
          <w:sz w:val="22"/>
          <w:szCs w:val="22"/>
        </w:rPr>
        <w:t>formalización</w:t>
      </w:r>
      <w:proofErr w:type="spellEnd"/>
      <w:r w:rsidRPr="00DD0A32">
        <w:rPr>
          <w:rFonts w:eastAsia="Arial"/>
          <w:sz w:val="22"/>
          <w:szCs w:val="22"/>
        </w:rPr>
        <w:t xml:space="preserve"> y el fortalecimiento empresarial de las mujeres en Colombia, ampliar las oportunidades de trabajo decente y la generación de ingresos.  </w:t>
      </w:r>
    </w:p>
    <w:p w14:paraId="64105B58" w14:textId="1DA2353E" w:rsidR="007B53BF" w:rsidRPr="00DD0A32" w:rsidRDefault="007B53BF" w:rsidP="00DD0A32">
      <w:pPr>
        <w:rPr>
          <w:rFonts w:eastAsia="Georgia"/>
          <w:color w:val="000000"/>
          <w:sz w:val="22"/>
          <w:szCs w:val="22"/>
        </w:rPr>
      </w:pPr>
    </w:p>
    <w:p w14:paraId="48EF7581" w14:textId="150C16B6" w:rsidR="00DD0A32" w:rsidRDefault="00DD0A32" w:rsidP="00DD0A32">
      <w:pPr>
        <w:rPr>
          <w:rFonts w:eastAsia="Arial"/>
          <w:bCs/>
          <w:sz w:val="22"/>
          <w:szCs w:val="22"/>
        </w:rPr>
      </w:pPr>
      <w:r w:rsidRPr="00DD0A32">
        <w:rPr>
          <w:rFonts w:eastAsia="Arial"/>
          <w:b/>
          <w:sz w:val="22"/>
          <w:szCs w:val="22"/>
        </w:rPr>
        <w:t xml:space="preserve">ARTÍCULO 2. Ámbito de aplicación. </w:t>
      </w:r>
      <w:r w:rsidRPr="00DD0A32">
        <w:rPr>
          <w:rFonts w:eastAsia="Arial"/>
          <w:bCs/>
          <w:sz w:val="22"/>
          <w:szCs w:val="22"/>
        </w:rPr>
        <w:t>El contenido de la presente ley aplicará a las empresas ya constituidas con enfoque femenino que requieran medidas de reactivación económica; a las iniciativas empresariales de mujeres que aún no están formalizadas y a mujeres trabajadoras de las empresas que estarían en estado de vulneración y de riesgo de perder sus empleos.</w:t>
      </w:r>
    </w:p>
    <w:p w14:paraId="5C83451B" w14:textId="77777777" w:rsidR="00DD0A32" w:rsidRPr="00DD0A32" w:rsidRDefault="00DD0A32" w:rsidP="00DD0A32">
      <w:pPr>
        <w:rPr>
          <w:rFonts w:eastAsia="Arial"/>
          <w:bCs/>
          <w:sz w:val="22"/>
          <w:szCs w:val="22"/>
        </w:rPr>
      </w:pPr>
    </w:p>
    <w:p w14:paraId="1820542A" w14:textId="77777777" w:rsidR="00DD0A32" w:rsidRPr="00DD0A32" w:rsidRDefault="00DD0A32" w:rsidP="00667C62">
      <w:pPr>
        <w:rPr>
          <w:rFonts w:eastAsia="Arial"/>
          <w:sz w:val="22"/>
          <w:szCs w:val="22"/>
        </w:rPr>
      </w:pPr>
      <w:r w:rsidRPr="00DD0A32">
        <w:rPr>
          <w:rFonts w:eastAsia="Arial"/>
          <w:b/>
          <w:sz w:val="22"/>
          <w:szCs w:val="22"/>
        </w:rPr>
        <w:t>ARTÍCULO 3.</w:t>
      </w:r>
      <w:r w:rsidRPr="00DD0A32">
        <w:rPr>
          <w:rFonts w:eastAsia="Arial"/>
          <w:sz w:val="22"/>
          <w:szCs w:val="22"/>
        </w:rPr>
        <w:t xml:space="preserve"> </w:t>
      </w:r>
      <w:r w:rsidRPr="00DD0A32">
        <w:rPr>
          <w:rFonts w:eastAsia="Arial"/>
          <w:b/>
          <w:sz w:val="22"/>
          <w:szCs w:val="22"/>
        </w:rPr>
        <w:t>Creación y lineamientos de la Ruta.</w:t>
      </w:r>
      <w:r w:rsidRPr="00DD0A32">
        <w:rPr>
          <w:rFonts w:eastAsia="Arial"/>
          <w:sz w:val="22"/>
          <w:szCs w:val="22"/>
        </w:rPr>
        <w:t xml:space="preserve"> Créase la Ruta Integral de Emprendimiento de Mujeres -Ruta EME-, la cual será liderada y coordinada por la Alta Consejería para la Equidad de la Mujer de la Presidencia de la República o quien haga sus veces. Los Ministerios de Trabajo, de Hacienda y Crédito Público, de Comercio, Industria y Turismo, de Tecnologías de la Información y las Comunicaciones, </w:t>
      </w:r>
      <w:proofErr w:type="spellStart"/>
      <w:r w:rsidRPr="00DD0A32">
        <w:rPr>
          <w:rFonts w:eastAsia="Arial"/>
          <w:sz w:val="22"/>
          <w:szCs w:val="22"/>
        </w:rPr>
        <w:t>iNNpulsa</w:t>
      </w:r>
      <w:proofErr w:type="spellEnd"/>
      <w:r w:rsidRPr="00DD0A32">
        <w:rPr>
          <w:rFonts w:eastAsia="Arial"/>
          <w:sz w:val="22"/>
          <w:szCs w:val="22"/>
        </w:rPr>
        <w:t xml:space="preserve"> y el Servicio Nacional de Aprendizaje – SENA, tendrán participación en el diseño e implementación de la Ruta EME.</w:t>
      </w:r>
    </w:p>
    <w:p w14:paraId="3F5FAA00" w14:textId="77777777" w:rsidR="00DD0A32" w:rsidRPr="00DD0A32" w:rsidRDefault="00DD0A32" w:rsidP="00DD0A32">
      <w:pPr>
        <w:jc w:val="left"/>
        <w:rPr>
          <w:rFonts w:eastAsia="Arial"/>
          <w:sz w:val="22"/>
          <w:szCs w:val="22"/>
        </w:rPr>
      </w:pPr>
    </w:p>
    <w:p w14:paraId="5409AAAD" w14:textId="77777777" w:rsidR="00DD0A32" w:rsidRPr="00DD0A32" w:rsidRDefault="00DD0A32" w:rsidP="00667C62">
      <w:pPr>
        <w:rPr>
          <w:rFonts w:eastAsia="Arial"/>
          <w:sz w:val="22"/>
          <w:szCs w:val="22"/>
        </w:rPr>
      </w:pPr>
      <w:r w:rsidRPr="00DD0A32">
        <w:rPr>
          <w:rFonts w:eastAsia="Arial"/>
          <w:sz w:val="22"/>
          <w:szCs w:val="22"/>
        </w:rPr>
        <w:t xml:space="preserve">Para el desarrollo de la </w:t>
      </w:r>
      <w:r w:rsidRPr="00DD0A32">
        <w:rPr>
          <w:rFonts w:eastAsia="Arial"/>
          <w:iCs/>
          <w:sz w:val="22"/>
          <w:szCs w:val="22"/>
        </w:rPr>
        <w:t xml:space="preserve">Ruta Integral de Emprendimiento de Mujeres – Ruta EME, </w:t>
      </w:r>
      <w:r w:rsidRPr="00DD0A32">
        <w:rPr>
          <w:rFonts w:eastAsia="Arial"/>
          <w:sz w:val="22"/>
          <w:szCs w:val="22"/>
        </w:rPr>
        <w:t xml:space="preserve">se tendrán en cuenta los siguientes lineamientos: </w:t>
      </w:r>
    </w:p>
    <w:p w14:paraId="11E57F2D" w14:textId="77777777" w:rsidR="00DD0A32" w:rsidRPr="00DD0A32" w:rsidRDefault="00DD0A32" w:rsidP="00667C62">
      <w:pPr>
        <w:ind w:left="360"/>
        <w:rPr>
          <w:rFonts w:eastAsia="Arial"/>
          <w:sz w:val="22"/>
          <w:szCs w:val="22"/>
        </w:rPr>
      </w:pPr>
    </w:p>
    <w:p w14:paraId="2C4C8A09" w14:textId="77777777" w:rsidR="00DD0A32" w:rsidRPr="00DD0A32" w:rsidRDefault="00DD0A32" w:rsidP="00667C62">
      <w:pPr>
        <w:numPr>
          <w:ilvl w:val="0"/>
          <w:numId w:val="21"/>
        </w:numPr>
        <w:rPr>
          <w:rFonts w:eastAsia="Arial"/>
          <w:sz w:val="22"/>
          <w:szCs w:val="22"/>
        </w:rPr>
      </w:pPr>
      <w:r w:rsidRPr="00DD0A32">
        <w:rPr>
          <w:rFonts w:eastAsia="Arial"/>
          <w:sz w:val="22"/>
          <w:szCs w:val="22"/>
        </w:rPr>
        <w:t>La Ruta EME consiste en un mecanismo que deberá promover el emprendimiento y el fortalecimiento empresarial de las iniciativas de negocio de las mujeres en el país.</w:t>
      </w:r>
    </w:p>
    <w:p w14:paraId="0F5846F3" w14:textId="77777777" w:rsidR="00DD0A32" w:rsidRPr="00DD0A32" w:rsidRDefault="00DD0A32" w:rsidP="00667C62">
      <w:pPr>
        <w:numPr>
          <w:ilvl w:val="0"/>
          <w:numId w:val="21"/>
        </w:numPr>
        <w:rPr>
          <w:rFonts w:eastAsia="Arial"/>
          <w:sz w:val="22"/>
          <w:szCs w:val="22"/>
        </w:rPr>
      </w:pPr>
      <w:r w:rsidRPr="00DD0A32">
        <w:rPr>
          <w:rFonts w:eastAsia="Arial"/>
          <w:sz w:val="22"/>
          <w:szCs w:val="22"/>
        </w:rPr>
        <w:t xml:space="preserve">Fortalecimiento de las capacidades económicas de la mujer como una herramienta para mitigar los índices de violencia y disminuir la inequidad entre mujeres y hombres. </w:t>
      </w:r>
    </w:p>
    <w:p w14:paraId="48A69D49" w14:textId="77777777" w:rsidR="00DD0A32" w:rsidRPr="00DD0A32" w:rsidRDefault="00DD0A32" w:rsidP="00667C62">
      <w:pPr>
        <w:numPr>
          <w:ilvl w:val="0"/>
          <w:numId w:val="21"/>
        </w:numPr>
        <w:rPr>
          <w:rFonts w:eastAsia="Arial"/>
          <w:sz w:val="22"/>
          <w:szCs w:val="22"/>
        </w:rPr>
      </w:pPr>
      <w:r w:rsidRPr="00DD0A32">
        <w:rPr>
          <w:rFonts w:eastAsia="Arial"/>
          <w:sz w:val="22"/>
          <w:szCs w:val="22"/>
        </w:rPr>
        <w:lastRenderedPageBreak/>
        <w:t>Promoción de la formalización de unidades de negocios familiares para transitar del emprendimiento de supervivencia a la consolidación de empresas en mujeres.</w:t>
      </w:r>
    </w:p>
    <w:p w14:paraId="3AECDE86" w14:textId="77777777" w:rsidR="00DD0A32" w:rsidRPr="00DD0A32" w:rsidRDefault="00DD0A32" w:rsidP="00667C62">
      <w:pPr>
        <w:numPr>
          <w:ilvl w:val="0"/>
          <w:numId w:val="21"/>
        </w:numPr>
        <w:rPr>
          <w:rFonts w:eastAsia="Arial"/>
          <w:sz w:val="22"/>
          <w:szCs w:val="22"/>
        </w:rPr>
      </w:pPr>
      <w:r w:rsidRPr="00DD0A32">
        <w:rPr>
          <w:rFonts w:eastAsia="Arial"/>
          <w:sz w:val="22"/>
          <w:szCs w:val="22"/>
        </w:rPr>
        <w:t xml:space="preserve">Coordinación institucional de las entidades que tienen oferta pública desde el orden nacional y territorial. </w:t>
      </w:r>
    </w:p>
    <w:p w14:paraId="2C218ED3" w14:textId="77777777" w:rsidR="00DD0A32" w:rsidRPr="00DD0A32" w:rsidRDefault="00DD0A32" w:rsidP="00667C62">
      <w:pPr>
        <w:numPr>
          <w:ilvl w:val="0"/>
          <w:numId w:val="21"/>
        </w:numPr>
        <w:rPr>
          <w:rFonts w:eastAsia="Arial"/>
          <w:sz w:val="22"/>
          <w:szCs w:val="22"/>
        </w:rPr>
      </w:pPr>
      <w:r w:rsidRPr="00DD0A32">
        <w:rPr>
          <w:rFonts w:eastAsia="Arial"/>
          <w:sz w:val="22"/>
          <w:szCs w:val="22"/>
        </w:rPr>
        <w:t>Promoción de sinergias entre el sector público, privado y comunidades vulnerables objeto de este proyecto.</w:t>
      </w:r>
    </w:p>
    <w:p w14:paraId="1E710DD2" w14:textId="77777777" w:rsidR="00DD0A32" w:rsidRPr="00DD0A32" w:rsidRDefault="00DD0A32" w:rsidP="00667C62">
      <w:pPr>
        <w:numPr>
          <w:ilvl w:val="0"/>
          <w:numId w:val="21"/>
        </w:numPr>
        <w:pBdr>
          <w:top w:val="nil"/>
          <w:left w:val="nil"/>
          <w:bottom w:val="nil"/>
          <w:right w:val="nil"/>
          <w:between w:val="nil"/>
        </w:pBdr>
        <w:rPr>
          <w:rFonts w:eastAsia="Arial"/>
          <w:sz w:val="22"/>
          <w:szCs w:val="22"/>
        </w:rPr>
      </w:pPr>
      <w:r w:rsidRPr="00DD0A32">
        <w:rPr>
          <w:rFonts w:eastAsia="Arial"/>
          <w:sz w:val="22"/>
          <w:szCs w:val="22"/>
        </w:rPr>
        <w:t xml:space="preserve">Generación de estrategias para la comercialización y compra de los productos y servicios a favor de las emprendedoras y empresarias hagan parte de la Ruta EME. </w:t>
      </w:r>
    </w:p>
    <w:p w14:paraId="722BEA9B" w14:textId="77777777" w:rsidR="00DD0A32" w:rsidRPr="00DD0A32" w:rsidRDefault="00DD0A32" w:rsidP="00667C62">
      <w:pPr>
        <w:numPr>
          <w:ilvl w:val="0"/>
          <w:numId w:val="21"/>
        </w:numPr>
        <w:pBdr>
          <w:top w:val="nil"/>
          <w:left w:val="nil"/>
          <w:bottom w:val="nil"/>
          <w:right w:val="nil"/>
          <w:between w:val="nil"/>
        </w:pBdr>
        <w:rPr>
          <w:rFonts w:eastAsia="Arial"/>
          <w:sz w:val="22"/>
          <w:szCs w:val="22"/>
        </w:rPr>
      </w:pPr>
      <w:r w:rsidRPr="00DD0A32">
        <w:rPr>
          <w:rFonts w:eastAsia="Arial"/>
          <w:sz w:val="22"/>
          <w:szCs w:val="22"/>
        </w:rPr>
        <w:t>Promoción de programas de formación en las instituciones de educación en todos los niveles para el trabajo y el desarrollo humano.</w:t>
      </w:r>
    </w:p>
    <w:p w14:paraId="19D43ACA" w14:textId="77777777" w:rsidR="00DD0A32" w:rsidRPr="00DD0A32" w:rsidRDefault="00DD0A32" w:rsidP="00DD0A32">
      <w:pPr>
        <w:jc w:val="left"/>
        <w:rPr>
          <w:rFonts w:eastAsia="Arial"/>
          <w:sz w:val="22"/>
          <w:szCs w:val="22"/>
        </w:rPr>
      </w:pPr>
    </w:p>
    <w:p w14:paraId="7DE0223C" w14:textId="62AEFF37" w:rsidR="00DD0A32" w:rsidRPr="00DD0A32" w:rsidRDefault="00DD0A32" w:rsidP="00667C62">
      <w:pPr>
        <w:rPr>
          <w:rFonts w:eastAsia="Arial"/>
          <w:sz w:val="22"/>
          <w:szCs w:val="22"/>
        </w:rPr>
      </w:pPr>
      <w:r w:rsidRPr="00DD0A32">
        <w:rPr>
          <w:rFonts w:eastAsia="Arial"/>
          <w:b/>
          <w:bCs/>
          <w:sz w:val="22"/>
          <w:szCs w:val="22"/>
        </w:rPr>
        <w:t>Parágrafo.</w:t>
      </w:r>
      <w:r w:rsidRPr="00DD0A32">
        <w:rPr>
          <w:rFonts w:eastAsia="Arial"/>
          <w:sz w:val="22"/>
          <w:szCs w:val="22"/>
        </w:rPr>
        <w:t xml:space="preserve"> La Ruta EME deberá ser parte integral de las políticas públicas y de las redes nacional y territoriales de emprendimiento que establezcan el Gobierno Nacional y las entidades territoriales para la promoción del emprendimiento en el país y en desarrollo del Programa Colombia Productiva o el que lo sustituya. </w:t>
      </w:r>
    </w:p>
    <w:p w14:paraId="6ADC150C" w14:textId="77777777" w:rsidR="00DD0A32" w:rsidRPr="00DD0A32" w:rsidRDefault="00DD0A32" w:rsidP="00DD0A32">
      <w:pPr>
        <w:rPr>
          <w:rFonts w:eastAsia="Arial"/>
          <w:b/>
          <w:sz w:val="20"/>
          <w:szCs w:val="20"/>
          <w:lang w:val="es-CO"/>
        </w:rPr>
      </w:pPr>
    </w:p>
    <w:p w14:paraId="29F2C3C0" w14:textId="77777777" w:rsidR="00DD0A32" w:rsidRPr="00DD0A32" w:rsidRDefault="00DD0A32" w:rsidP="00667C62">
      <w:pPr>
        <w:rPr>
          <w:rFonts w:eastAsia="Arial"/>
          <w:bCs/>
          <w:sz w:val="20"/>
          <w:szCs w:val="20"/>
        </w:rPr>
      </w:pPr>
      <w:r w:rsidRPr="00FA284F">
        <w:rPr>
          <w:rFonts w:eastAsia="Arial"/>
          <w:b/>
          <w:sz w:val="20"/>
          <w:szCs w:val="20"/>
        </w:rPr>
        <w:t xml:space="preserve">ARTÍCULO </w:t>
      </w:r>
      <w:r w:rsidRPr="00DD0A32">
        <w:rPr>
          <w:rFonts w:eastAsia="Arial"/>
          <w:b/>
          <w:sz w:val="20"/>
          <w:szCs w:val="20"/>
        </w:rPr>
        <w:t>4</w:t>
      </w:r>
      <w:r w:rsidRPr="00FA284F">
        <w:rPr>
          <w:rFonts w:eastAsia="Arial"/>
          <w:b/>
          <w:sz w:val="20"/>
          <w:szCs w:val="20"/>
        </w:rPr>
        <w:t>.</w:t>
      </w:r>
      <w:r w:rsidRPr="00FA284F">
        <w:rPr>
          <w:rFonts w:eastAsia="Arial"/>
          <w:sz w:val="20"/>
          <w:szCs w:val="20"/>
        </w:rPr>
        <w:t xml:space="preserve"> </w:t>
      </w:r>
      <w:r w:rsidRPr="00FA284F">
        <w:rPr>
          <w:rFonts w:eastAsia="Arial"/>
          <w:b/>
          <w:sz w:val="20"/>
          <w:szCs w:val="20"/>
        </w:rPr>
        <w:t xml:space="preserve">COORDINACIÓN INSTITUCIONAL RUTA INTEGRAL DE EMPRENDIMIENTO DE MUJERES EME. </w:t>
      </w:r>
      <w:r w:rsidRPr="00DD0A32">
        <w:rPr>
          <w:rFonts w:eastAsia="Arial"/>
          <w:bCs/>
          <w:sz w:val="20"/>
          <w:szCs w:val="20"/>
        </w:rPr>
        <w:t xml:space="preserve">La Alta Consejería Presidencial para la Equidad de la Mujer, </w:t>
      </w:r>
      <w:proofErr w:type="spellStart"/>
      <w:r w:rsidRPr="00DD0A32">
        <w:rPr>
          <w:rFonts w:eastAsia="Arial"/>
          <w:bCs/>
          <w:sz w:val="20"/>
          <w:szCs w:val="20"/>
        </w:rPr>
        <w:t>iNNpulsa</w:t>
      </w:r>
      <w:proofErr w:type="spellEnd"/>
      <w:r w:rsidRPr="00DD0A32">
        <w:rPr>
          <w:rFonts w:eastAsia="Arial"/>
          <w:bCs/>
          <w:sz w:val="20"/>
          <w:szCs w:val="20"/>
        </w:rPr>
        <w:t xml:space="preserve"> y el Ministerio de Comercio, Industria y Turismo, con arreglo al patrimonio autónomo creado en el Decreto Legislativo No. 810 de 2020, conformarán un comité técnico que deberá articular la oferta pública institucional existente en materia de emprendimiento y fortalecimiento empresarial. Los programas, servicios y estrategias incluidos en dicha oferta serán focalizados para beneficiar los proyectos de emprendimiento y formalización conforme el artículo segundo de la presente ley.</w:t>
      </w:r>
    </w:p>
    <w:p w14:paraId="386834D3" w14:textId="77777777" w:rsidR="00DD0A32" w:rsidRPr="00FA284F" w:rsidRDefault="00DD0A32" w:rsidP="00DD0A32">
      <w:pPr>
        <w:jc w:val="left"/>
        <w:rPr>
          <w:rFonts w:eastAsia="Arial"/>
          <w:sz w:val="20"/>
          <w:szCs w:val="20"/>
        </w:rPr>
      </w:pPr>
    </w:p>
    <w:p w14:paraId="10BF523B" w14:textId="5D724203" w:rsidR="00DD0A32" w:rsidRPr="00FA284F" w:rsidRDefault="00DD0A32" w:rsidP="00667C62">
      <w:pPr>
        <w:rPr>
          <w:rFonts w:eastAsia="Arial"/>
          <w:sz w:val="20"/>
          <w:szCs w:val="20"/>
        </w:rPr>
      </w:pPr>
      <w:r w:rsidRPr="00FA284F">
        <w:rPr>
          <w:rFonts w:eastAsia="Arial"/>
          <w:b/>
          <w:sz w:val="20"/>
          <w:szCs w:val="20"/>
        </w:rPr>
        <w:t>Parágrafo 1</w:t>
      </w:r>
      <w:r w:rsidRPr="00FA284F">
        <w:rPr>
          <w:rFonts w:eastAsia="Arial"/>
          <w:sz w:val="20"/>
          <w:szCs w:val="20"/>
        </w:rPr>
        <w:t xml:space="preserve">. </w:t>
      </w:r>
      <w:r w:rsidRPr="00DD0A32">
        <w:rPr>
          <w:rFonts w:eastAsia="Arial"/>
          <w:sz w:val="20"/>
          <w:szCs w:val="20"/>
        </w:rPr>
        <w:t>El</w:t>
      </w:r>
      <w:r>
        <w:rPr>
          <w:rFonts w:eastAsia="Arial"/>
          <w:b/>
          <w:bCs/>
          <w:sz w:val="20"/>
          <w:szCs w:val="20"/>
          <w:u w:val="single"/>
        </w:rPr>
        <w:t xml:space="preserve"> </w:t>
      </w:r>
      <w:r w:rsidRPr="00FA284F">
        <w:rPr>
          <w:rFonts w:eastAsia="Arial"/>
          <w:sz w:val="20"/>
          <w:szCs w:val="20"/>
        </w:rPr>
        <w:t>Gobierno Nacional liderará estrategias para la articular el sector privado y las iniciativas beneficiadas por la Ruta Integral de Emprendimiento de Mujeres “EME”. Para estos efectos tendrá en cuenta organizaciones de cooperación internacional.</w:t>
      </w:r>
    </w:p>
    <w:p w14:paraId="16C2512A" w14:textId="77777777" w:rsidR="00DD0A32" w:rsidRPr="00FA284F" w:rsidRDefault="00DD0A32" w:rsidP="00667C62">
      <w:pPr>
        <w:ind w:left="360"/>
        <w:rPr>
          <w:rFonts w:eastAsia="Arial"/>
          <w:sz w:val="20"/>
          <w:szCs w:val="20"/>
        </w:rPr>
      </w:pPr>
    </w:p>
    <w:p w14:paraId="37B086C9" w14:textId="77777777" w:rsidR="00DD0A32" w:rsidRPr="00FA284F" w:rsidRDefault="00DD0A32" w:rsidP="00667C62">
      <w:pPr>
        <w:rPr>
          <w:rFonts w:eastAsia="Arial"/>
          <w:sz w:val="20"/>
          <w:szCs w:val="20"/>
        </w:rPr>
      </w:pPr>
      <w:r w:rsidRPr="00FA284F">
        <w:rPr>
          <w:rFonts w:eastAsia="Arial"/>
          <w:b/>
          <w:sz w:val="20"/>
          <w:szCs w:val="20"/>
        </w:rPr>
        <w:t xml:space="preserve">Parágrafo 2. </w:t>
      </w:r>
      <w:r w:rsidRPr="00FA284F">
        <w:rPr>
          <w:rFonts w:eastAsia="Arial"/>
          <w:sz w:val="20"/>
          <w:szCs w:val="20"/>
        </w:rPr>
        <w:t xml:space="preserve">Los entes territoriales liderarán estrategias de coordinación institucional con el fin de promover e implementar la </w:t>
      </w:r>
      <w:r w:rsidRPr="00FA284F">
        <w:rPr>
          <w:rFonts w:eastAsia="Arial"/>
          <w:i/>
          <w:sz w:val="20"/>
          <w:szCs w:val="20"/>
        </w:rPr>
        <w:t xml:space="preserve">Ruta Integral de Emprendimiento de Mujeres “EME” </w:t>
      </w:r>
      <w:r w:rsidRPr="00FA284F">
        <w:rPr>
          <w:rFonts w:eastAsia="Arial"/>
          <w:sz w:val="20"/>
          <w:szCs w:val="20"/>
        </w:rPr>
        <w:t>desde sus territorios.</w:t>
      </w:r>
    </w:p>
    <w:p w14:paraId="72E1510E" w14:textId="4C85455D" w:rsidR="00DD0A32" w:rsidRDefault="00DD0A32" w:rsidP="00687319">
      <w:pPr>
        <w:rPr>
          <w:rFonts w:eastAsia="Georgia"/>
          <w:color w:val="000000"/>
          <w:sz w:val="22"/>
          <w:szCs w:val="22"/>
        </w:rPr>
      </w:pPr>
    </w:p>
    <w:p w14:paraId="624132AC" w14:textId="77777777" w:rsidR="00DD0A32" w:rsidRPr="00FA284F" w:rsidRDefault="00DD0A32" w:rsidP="00DD0A32">
      <w:pPr>
        <w:rPr>
          <w:rFonts w:eastAsia="Arial"/>
          <w:sz w:val="20"/>
          <w:szCs w:val="20"/>
        </w:rPr>
      </w:pPr>
      <w:r w:rsidRPr="00FA284F">
        <w:rPr>
          <w:rFonts w:eastAsia="Arial"/>
          <w:b/>
          <w:sz w:val="20"/>
          <w:szCs w:val="20"/>
        </w:rPr>
        <w:t xml:space="preserve">ARTÍCULO </w:t>
      </w:r>
      <w:r w:rsidRPr="00DD0A32">
        <w:rPr>
          <w:rFonts w:eastAsia="Arial"/>
          <w:b/>
          <w:sz w:val="20"/>
          <w:szCs w:val="20"/>
        </w:rPr>
        <w:t>5</w:t>
      </w:r>
      <w:r w:rsidRPr="00FA284F">
        <w:rPr>
          <w:rFonts w:eastAsia="Arial"/>
          <w:b/>
          <w:sz w:val="20"/>
          <w:szCs w:val="20"/>
        </w:rPr>
        <w:t xml:space="preserve">. COMPRAS PÚBLICAS. </w:t>
      </w:r>
      <w:r w:rsidRPr="00FA284F">
        <w:rPr>
          <w:rFonts w:eastAsia="Arial"/>
          <w:sz w:val="20"/>
          <w:szCs w:val="20"/>
        </w:rPr>
        <w:t xml:space="preserve">El Gobierno Nacional y los entes territoriales tendrán en cuenta la compra pública de insumos y/o servicios de las mujeres de la </w:t>
      </w:r>
      <w:r w:rsidRPr="00FA284F">
        <w:rPr>
          <w:rFonts w:eastAsia="Arial"/>
          <w:i/>
          <w:sz w:val="20"/>
          <w:szCs w:val="20"/>
        </w:rPr>
        <w:t>Ruta Integral de Emprendimiento de Mujeres “EME”</w:t>
      </w:r>
      <w:r w:rsidRPr="00FA284F">
        <w:rPr>
          <w:rFonts w:eastAsia="Arial"/>
          <w:sz w:val="20"/>
          <w:szCs w:val="20"/>
        </w:rPr>
        <w:t xml:space="preserve">, de acuerdo con los incentivos existentes, lo dispuesto en el artículo 229 de la Ley 1955 de 2020 para la compra pública local y demás disposiciones que establezca para este efecto la Agencia Nacional de Contratación Pública – Colombia Compra Eficiente. </w:t>
      </w:r>
    </w:p>
    <w:p w14:paraId="2FC2E112" w14:textId="77777777" w:rsidR="00DD0A32" w:rsidRPr="00DD0A32" w:rsidRDefault="00DD0A32" w:rsidP="00687319">
      <w:pPr>
        <w:rPr>
          <w:rFonts w:eastAsia="Georgia"/>
          <w:color w:val="000000"/>
          <w:sz w:val="22"/>
          <w:szCs w:val="22"/>
        </w:rPr>
      </w:pPr>
    </w:p>
    <w:p w14:paraId="7E242466" w14:textId="77777777" w:rsidR="00DD0A32" w:rsidRPr="00FA284F" w:rsidRDefault="00DD0A32" w:rsidP="00DD0A32">
      <w:pPr>
        <w:rPr>
          <w:rFonts w:eastAsia="Arial"/>
          <w:sz w:val="20"/>
          <w:szCs w:val="20"/>
        </w:rPr>
      </w:pPr>
      <w:r w:rsidRPr="00FA284F">
        <w:rPr>
          <w:rFonts w:eastAsia="Arial"/>
          <w:b/>
          <w:sz w:val="20"/>
          <w:szCs w:val="20"/>
        </w:rPr>
        <w:t xml:space="preserve">ARTÍCULO </w:t>
      </w:r>
      <w:r w:rsidRPr="00DD0A32">
        <w:rPr>
          <w:rFonts w:eastAsia="Arial"/>
          <w:b/>
          <w:sz w:val="20"/>
          <w:szCs w:val="20"/>
        </w:rPr>
        <w:t>6</w:t>
      </w:r>
      <w:r w:rsidRPr="00FA284F">
        <w:rPr>
          <w:rFonts w:eastAsia="Arial"/>
          <w:b/>
          <w:sz w:val="20"/>
          <w:szCs w:val="20"/>
        </w:rPr>
        <w:t xml:space="preserve">. INCENTIVOS PARA LA RESPONSABILIDAD SOCIAL EMPRESARIAL EME. </w:t>
      </w:r>
      <w:r w:rsidRPr="00FA284F">
        <w:rPr>
          <w:rFonts w:eastAsia="Arial"/>
          <w:sz w:val="20"/>
          <w:szCs w:val="20"/>
        </w:rPr>
        <w:t xml:space="preserve">El Gobierno Nacional y los entes territoriales podrán brindar incentivos y/o reconocimientos a las empresas que </w:t>
      </w:r>
      <w:r w:rsidRPr="00FA284F">
        <w:rPr>
          <w:rFonts w:eastAsia="Arial"/>
          <w:sz w:val="20"/>
          <w:szCs w:val="20"/>
        </w:rPr>
        <w:lastRenderedPageBreak/>
        <w:t xml:space="preserve">apoyen los proyectos de la </w:t>
      </w:r>
      <w:r w:rsidRPr="00FA284F">
        <w:rPr>
          <w:rFonts w:eastAsia="Arial"/>
          <w:i/>
          <w:sz w:val="20"/>
          <w:szCs w:val="20"/>
        </w:rPr>
        <w:t xml:space="preserve">Ruta Integral de Emprendimiento de Mujeres “EME” </w:t>
      </w:r>
      <w:r w:rsidRPr="00FA284F">
        <w:rPr>
          <w:rFonts w:eastAsia="Arial"/>
          <w:sz w:val="20"/>
          <w:szCs w:val="20"/>
        </w:rPr>
        <w:t>mediante la compra y venta de sus productos y/o servicios.</w:t>
      </w:r>
    </w:p>
    <w:p w14:paraId="148E735A" w14:textId="68FF8CD3" w:rsidR="00DD0A32" w:rsidRDefault="00DD0A32" w:rsidP="00687319">
      <w:pPr>
        <w:rPr>
          <w:rFonts w:eastAsia="Georgia"/>
          <w:color w:val="000000"/>
          <w:sz w:val="22"/>
          <w:szCs w:val="22"/>
        </w:rPr>
      </w:pPr>
    </w:p>
    <w:p w14:paraId="25571D95" w14:textId="77777777" w:rsidR="00DD0A32" w:rsidRPr="00DD0A32" w:rsidRDefault="00DD0A32" w:rsidP="00DD0A32">
      <w:pPr>
        <w:rPr>
          <w:rFonts w:eastAsia="Arial"/>
          <w:sz w:val="20"/>
          <w:szCs w:val="20"/>
        </w:rPr>
      </w:pPr>
      <w:r w:rsidRPr="00FA284F">
        <w:rPr>
          <w:rFonts w:eastAsia="Arial"/>
          <w:b/>
          <w:sz w:val="20"/>
          <w:szCs w:val="20"/>
        </w:rPr>
        <w:t xml:space="preserve">ARTÍCULO </w:t>
      </w:r>
      <w:r w:rsidRPr="00DD0A32">
        <w:rPr>
          <w:rFonts w:eastAsia="Arial"/>
          <w:b/>
          <w:sz w:val="20"/>
          <w:szCs w:val="20"/>
        </w:rPr>
        <w:t>7</w:t>
      </w:r>
      <w:r w:rsidRPr="00FA284F">
        <w:rPr>
          <w:rFonts w:eastAsia="Arial"/>
          <w:b/>
          <w:sz w:val="20"/>
          <w:szCs w:val="20"/>
        </w:rPr>
        <w:t>. PLATAFORMA TECNOLÓGICA.</w:t>
      </w:r>
      <w:r w:rsidRPr="00FA284F">
        <w:rPr>
          <w:rFonts w:eastAsia="Arial"/>
          <w:sz w:val="20"/>
          <w:szCs w:val="20"/>
        </w:rPr>
        <w:t xml:space="preserve"> </w:t>
      </w:r>
      <w:r w:rsidRPr="00DD0A32">
        <w:rPr>
          <w:rFonts w:eastAsia="Arial"/>
          <w:sz w:val="20"/>
          <w:szCs w:val="20"/>
        </w:rPr>
        <w:t xml:space="preserve">El Gobierno Nacional, con fundamento en el patrimonio autónomo creado en el Decreto Legislativo No. 810 de 2020, implementará una plataforma tecnológica o incorporará a una existente, la </w:t>
      </w:r>
      <w:r w:rsidRPr="00DD0A32">
        <w:rPr>
          <w:rFonts w:eastAsia="Arial"/>
          <w:i/>
          <w:sz w:val="20"/>
          <w:szCs w:val="20"/>
        </w:rPr>
        <w:t>Ruta Integral de Emprendimiento de Mujeres “EME”</w:t>
      </w:r>
      <w:r w:rsidRPr="00DD0A32">
        <w:rPr>
          <w:rFonts w:eastAsia="Arial"/>
          <w:sz w:val="20"/>
          <w:szCs w:val="20"/>
        </w:rPr>
        <w:t xml:space="preserve">, cumpliendo con los lineamientos de política de Gobierno Digital. La plataforma tecnológica será utilizada para los siguientes casos con los siguientes objetivos: </w:t>
      </w:r>
    </w:p>
    <w:p w14:paraId="1A16A3F0" w14:textId="77777777" w:rsidR="00DD0A32" w:rsidRPr="00FA284F" w:rsidRDefault="00DD0A32" w:rsidP="00DD0A32">
      <w:pPr>
        <w:ind w:left="360"/>
        <w:jc w:val="left"/>
        <w:rPr>
          <w:rFonts w:eastAsia="Arial"/>
          <w:sz w:val="20"/>
          <w:szCs w:val="20"/>
        </w:rPr>
      </w:pPr>
    </w:p>
    <w:p w14:paraId="719BFA9D" w14:textId="77777777" w:rsidR="00DD0A32" w:rsidRPr="00FA284F" w:rsidRDefault="00DD0A32" w:rsidP="00DD0A32">
      <w:pPr>
        <w:numPr>
          <w:ilvl w:val="0"/>
          <w:numId w:val="22"/>
        </w:numPr>
        <w:jc w:val="left"/>
        <w:rPr>
          <w:rFonts w:eastAsia="Arial"/>
          <w:sz w:val="20"/>
          <w:szCs w:val="20"/>
        </w:rPr>
      </w:pPr>
      <w:r w:rsidRPr="00FA284F">
        <w:rPr>
          <w:rFonts w:eastAsia="Arial"/>
          <w:sz w:val="20"/>
          <w:szCs w:val="20"/>
        </w:rPr>
        <w:t>Consolidar la oferta pública existente para mujeres emprendedoras y empresarias.</w:t>
      </w:r>
    </w:p>
    <w:p w14:paraId="07EA3D5E" w14:textId="77777777" w:rsidR="00DD0A32" w:rsidRPr="00FA284F" w:rsidRDefault="00DD0A32" w:rsidP="00DD0A32">
      <w:pPr>
        <w:numPr>
          <w:ilvl w:val="0"/>
          <w:numId w:val="22"/>
        </w:numPr>
        <w:jc w:val="left"/>
        <w:rPr>
          <w:rFonts w:eastAsia="Arial"/>
          <w:sz w:val="20"/>
          <w:szCs w:val="20"/>
        </w:rPr>
      </w:pPr>
      <w:r w:rsidRPr="00FA284F">
        <w:rPr>
          <w:rFonts w:eastAsia="Arial"/>
          <w:sz w:val="20"/>
          <w:szCs w:val="20"/>
        </w:rPr>
        <w:t xml:space="preserve">Garantizar la comercialización de productos y/o servicios de las beneficiarias de la </w:t>
      </w:r>
      <w:r w:rsidRPr="00FA284F">
        <w:rPr>
          <w:rFonts w:eastAsia="Arial"/>
          <w:i/>
          <w:sz w:val="20"/>
          <w:szCs w:val="20"/>
        </w:rPr>
        <w:t>Ruta Integral de Emprendimiento de Mujeres “EME”</w:t>
      </w:r>
      <w:r w:rsidRPr="00FA284F">
        <w:rPr>
          <w:rFonts w:eastAsia="Arial"/>
          <w:sz w:val="20"/>
          <w:szCs w:val="20"/>
        </w:rPr>
        <w:t>.</w:t>
      </w:r>
    </w:p>
    <w:p w14:paraId="4040FB04" w14:textId="77777777" w:rsidR="00DD0A32" w:rsidRPr="00FA284F" w:rsidRDefault="00DD0A32" w:rsidP="00DD0A32">
      <w:pPr>
        <w:numPr>
          <w:ilvl w:val="0"/>
          <w:numId w:val="22"/>
        </w:numPr>
        <w:jc w:val="left"/>
        <w:rPr>
          <w:rFonts w:eastAsia="Arial"/>
          <w:sz w:val="20"/>
          <w:szCs w:val="20"/>
        </w:rPr>
      </w:pPr>
      <w:r w:rsidRPr="00FA284F">
        <w:rPr>
          <w:rFonts w:eastAsia="Arial"/>
          <w:sz w:val="20"/>
          <w:szCs w:val="20"/>
        </w:rPr>
        <w:t xml:space="preserve">Promover la financiación mediante el sector público, privado y cooperación internacional para Emprendimientos relacionados con la </w:t>
      </w:r>
      <w:r w:rsidRPr="00FA284F">
        <w:rPr>
          <w:rFonts w:eastAsia="Arial"/>
          <w:i/>
          <w:sz w:val="20"/>
          <w:szCs w:val="20"/>
        </w:rPr>
        <w:t>Ruta Integral de Emprendimiento de Mujeres “EME”</w:t>
      </w:r>
      <w:r w:rsidRPr="00FA284F">
        <w:rPr>
          <w:rFonts w:eastAsia="Arial"/>
          <w:sz w:val="20"/>
          <w:szCs w:val="20"/>
        </w:rPr>
        <w:t>.</w:t>
      </w:r>
    </w:p>
    <w:p w14:paraId="17EAA751" w14:textId="77777777" w:rsidR="00DD0A32" w:rsidRPr="00FA284F" w:rsidRDefault="00DD0A32" w:rsidP="00DD0A32">
      <w:pPr>
        <w:numPr>
          <w:ilvl w:val="0"/>
          <w:numId w:val="22"/>
        </w:numPr>
        <w:jc w:val="left"/>
        <w:rPr>
          <w:rFonts w:eastAsia="Arial"/>
          <w:sz w:val="20"/>
          <w:szCs w:val="20"/>
        </w:rPr>
      </w:pPr>
      <w:r w:rsidRPr="00FA284F">
        <w:rPr>
          <w:rFonts w:eastAsia="Arial"/>
          <w:sz w:val="20"/>
          <w:szCs w:val="20"/>
        </w:rPr>
        <w:t>Las demás que dispongan los entes encargados de implementar la ruta EME en el territorio nacional.</w:t>
      </w:r>
    </w:p>
    <w:p w14:paraId="2ECA637A" w14:textId="05DEE469" w:rsidR="00DD0A32" w:rsidRDefault="00DD0A32" w:rsidP="00687319">
      <w:pPr>
        <w:rPr>
          <w:rFonts w:eastAsia="Georgia"/>
          <w:color w:val="000000"/>
          <w:sz w:val="22"/>
          <w:szCs w:val="22"/>
        </w:rPr>
      </w:pPr>
    </w:p>
    <w:p w14:paraId="730E7F04" w14:textId="77777777" w:rsidR="00DD0A32" w:rsidRPr="00FA284F" w:rsidRDefault="00DD0A32" w:rsidP="00DD0A32">
      <w:pPr>
        <w:rPr>
          <w:rFonts w:eastAsia="Arial"/>
          <w:sz w:val="20"/>
          <w:szCs w:val="20"/>
        </w:rPr>
      </w:pPr>
      <w:r w:rsidRPr="00FA284F">
        <w:rPr>
          <w:rFonts w:eastAsia="Arial"/>
          <w:b/>
          <w:sz w:val="20"/>
          <w:szCs w:val="20"/>
        </w:rPr>
        <w:t xml:space="preserve">ARTÍCULO </w:t>
      </w:r>
      <w:r w:rsidRPr="00DD0A32">
        <w:rPr>
          <w:rFonts w:eastAsia="Arial"/>
          <w:b/>
          <w:sz w:val="20"/>
          <w:szCs w:val="20"/>
        </w:rPr>
        <w:t>8</w:t>
      </w:r>
      <w:r w:rsidRPr="00FA284F">
        <w:rPr>
          <w:rFonts w:eastAsia="Arial"/>
          <w:b/>
          <w:sz w:val="20"/>
          <w:szCs w:val="20"/>
        </w:rPr>
        <w:t>. REGLAMENTACIÓN.</w:t>
      </w:r>
      <w:r w:rsidRPr="00FA284F">
        <w:rPr>
          <w:rFonts w:eastAsia="Arial"/>
          <w:sz w:val="20"/>
          <w:szCs w:val="20"/>
        </w:rPr>
        <w:t xml:space="preserve">  El Gobierno Nacional en los seis (06) meses siguientes de la entrada en vigencia de la presente ley, deberá reglamentar la materia. </w:t>
      </w:r>
    </w:p>
    <w:p w14:paraId="52ED421F" w14:textId="24588693" w:rsidR="00DD0A32" w:rsidRDefault="00DD0A32" w:rsidP="00687319">
      <w:pPr>
        <w:rPr>
          <w:rFonts w:eastAsia="Georgia"/>
          <w:color w:val="000000"/>
          <w:sz w:val="22"/>
          <w:szCs w:val="22"/>
        </w:rPr>
      </w:pPr>
    </w:p>
    <w:p w14:paraId="7D306D66" w14:textId="77777777" w:rsidR="00DD0A32" w:rsidRPr="00FA284F" w:rsidRDefault="00DD0A32" w:rsidP="00DD0A32">
      <w:pPr>
        <w:jc w:val="left"/>
        <w:rPr>
          <w:rFonts w:eastAsia="Arial"/>
          <w:sz w:val="20"/>
          <w:szCs w:val="20"/>
        </w:rPr>
      </w:pPr>
      <w:r w:rsidRPr="00FA284F">
        <w:rPr>
          <w:rFonts w:eastAsia="Arial"/>
          <w:b/>
          <w:sz w:val="20"/>
          <w:szCs w:val="20"/>
        </w:rPr>
        <w:t xml:space="preserve">ARTÍCULO </w:t>
      </w:r>
      <w:r w:rsidRPr="00DD0A32">
        <w:rPr>
          <w:rFonts w:eastAsia="Arial"/>
          <w:b/>
          <w:sz w:val="20"/>
          <w:szCs w:val="20"/>
        </w:rPr>
        <w:t>9</w:t>
      </w:r>
      <w:r w:rsidRPr="00FA284F">
        <w:rPr>
          <w:rFonts w:eastAsia="Arial"/>
          <w:b/>
          <w:sz w:val="20"/>
          <w:szCs w:val="20"/>
        </w:rPr>
        <w:t xml:space="preserve">. VIGENCIA. </w:t>
      </w:r>
      <w:r w:rsidRPr="00FA284F">
        <w:rPr>
          <w:rFonts w:eastAsia="Arial"/>
          <w:sz w:val="20"/>
          <w:szCs w:val="20"/>
        </w:rPr>
        <w:t>La presente ley rige desde su sanción y publicación en el Diario Oficial, y deroga las normas que le sean contrarias.</w:t>
      </w:r>
    </w:p>
    <w:p w14:paraId="47988B13" w14:textId="77777777" w:rsidR="00DD0A32" w:rsidRPr="00687319" w:rsidRDefault="00DD0A32" w:rsidP="00687319">
      <w:pPr>
        <w:rPr>
          <w:rFonts w:eastAsia="Georgia"/>
          <w:color w:val="000000"/>
          <w:sz w:val="22"/>
          <w:szCs w:val="22"/>
        </w:rPr>
      </w:pPr>
    </w:p>
    <w:p w14:paraId="5FA9E1D1" w14:textId="08370D60" w:rsidR="007B53BF" w:rsidRDefault="007B53BF" w:rsidP="00687319">
      <w:pPr>
        <w:rPr>
          <w:rFonts w:eastAsia="Georgia"/>
          <w:color w:val="000000"/>
          <w:sz w:val="22"/>
          <w:szCs w:val="22"/>
        </w:rPr>
      </w:pPr>
      <w:r w:rsidRPr="00687319">
        <w:rPr>
          <w:rFonts w:eastAsia="Georgia"/>
          <w:color w:val="000000"/>
          <w:sz w:val="22"/>
          <w:szCs w:val="22"/>
        </w:rPr>
        <w:t xml:space="preserve">De los honorables congresistas, </w:t>
      </w:r>
    </w:p>
    <w:p w14:paraId="2839463A" w14:textId="77777777" w:rsidR="00687319" w:rsidRPr="00687319" w:rsidRDefault="00687319" w:rsidP="00687319">
      <w:pPr>
        <w:rPr>
          <w:rFonts w:eastAsia="Georgia"/>
          <w:color w:val="000000"/>
          <w:sz w:val="22"/>
          <w:szCs w:val="22"/>
        </w:rPr>
      </w:pPr>
    </w:p>
    <w:p w14:paraId="6EE2BB33" w14:textId="77777777" w:rsidR="00687319" w:rsidRPr="00687319" w:rsidRDefault="00687319" w:rsidP="00687319">
      <w:pPr>
        <w:rPr>
          <w:rFonts w:eastAsia="Georgia"/>
          <w:color w:val="000000"/>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409"/>
        <w:gridCol w:w="6"/>
        <w:gridCol w:w="4415"/>
      </w:tblGrid>
      <w:tr w:rsidR="00F94A14" w14:paraId="6A102327" w14:textId="77777777" w:rsidTr="00396430">
        <w:tc>
          <w:tcPr>
            <w:tcW w:w="4415" w:type="dxa"/>
            <w:gridSpan w:val="2"/>
            <w:shd w:val="clear" w:color="auto" w:fill="FFFFFF" w:themeFill="background1"/>
          </w:tcPr>
          <w:p w14:paraId="216EF7FC" w14:textId="77777777" w:rsidR="00F94A14" w:rsidRDefault="00F94A14" w:rsidP="00396430">
            <w:pPr>
              <w:ind w:right="51"/>
              <w:jc w:val="center"/>
              <w:rPr>
                <w:b/>
                <w:sz w:val="22"/>
                <w:szCs w:val="22"/>
              </w:rPr>
            </w:pPr>
          </w:p>
          <w:p w14:paraId="392C3266" w14:textId="77777777" w:rsidR="00F94A14" w:rsidRDefault="00F94A14" w:rsidP="00396430">
            <w:pPr>
              <w:ind w:right="51"/>
              <w:jc w:val="center"/>
              <w:rPr>
                <w:b/>
                <w:sz w:val="22"/>
                <w:szCs w:val="22"/>
              </w:rPr>
            </w:pPr>
          </w:p>
          <w:p w14:paraId="6F964134" w14:textId="77777777" w:rsidR="00F94A14" w:rsidRDefault="00F94A14" w:rsidP="00396430">
            <w:pPr>
              <w:ind w:right="51"/>
              <w:jc w:val="center"/>
              <w:rPr>
                <w:b/>
                <w:sz w:val="22"/>
                <w:szCs w:val="22"/>
              </w:rPr>
            </w:pPr>
          </w:p>
          <w:p w14:paraId="72505309" w14:textId="77777777" w:rsidR="00F94A14" w:rsidRDefault="00F94A14" w:rsidP="00396430">
            <w:pPr>
              <w:ind w:right="51"/>
              <w:jc w:val="center"/>
              <w:rPr>
                <w:b/>
                <w:sz w:val="22"/>
                <w:szCs w:val="22"/>
              </w:rPr>
            </w:pPr>
            <w:r w:rsidRPr="00667C62">
              <w:rPr>
                <w:b/>
                <w:noProof/>
                <w:sz w:val="22"/>
                <w:szCs w:val="22"/>
                <w:lang w:val="en-US" w:eastAsia="en-US"/>
              </w:rPr>
              <w:drawing>
                <wp:inline distT="0" distB="0" distL="0" distR="0" wp14:anchorId="6A89CA38" wp14:editId="431FB0D1">
                  <wp:extent cx="757961" cy="338507"/>
                  <wp:effectExtent l="0" t="0" r="4445" b="444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77120" cy="347064"/>
                          </a:xfrm>
                          <a:prstGeom prst="rect">
                            <a:avLst/>
                          </a:prstGeom>
                        </pic:spPr>
                      </pic:pic>
                    </a:graphicData>
                  </a:graphic>
                </wp:inline>
              </w:drawing>
            </w:r>
          </w:p>
          <w:p w14:paraId="0E8E76E2" w14:textId="77777777" w:rsidR="00F94A14" w:rsidRDefault="00F94A14" w:rsidP="00396430">
            <w:pPr>
              <w:ind w:right="51"/>
              <w:jc w:val="center"/>
              <w:rPr>
                <w:b/>
                <w:sz w:val="22"/>
                <w:szCs w:val="22"/>
              </w:rPr>
            </w:pPr>
            <w:r>
              <w:rPr>
                <w:b/>
                <w:sz w:val="22"/>
                <w:szCs w:val="22"/>
              </w:rPr>
              <w:t>NUBIA LÓPEZ MORALES</w:t>
            </w:r>
          </w:p>
          <w:p w14:paraId="0A738443" w14:textId="77777777" w:rsidR="00F94A14" w:rsidRDefault="00F94A14" w:rsidP="00396430">
            <w:pPr>
              <w:ind w:right="51"/>
              <w:jc w:val="center"/>
              <w:rPr>
                <w:bCs/>
                <w:sz w:val="22"/>
                <w:szCs w:val="22"/>
              </w:rPr>
            </w:pPr>
            <w:r>
              <w:rPr>
                <w:bCs/>
                <w:sz w:val="22"/>
                <w:szCs w:val="22"/>
              </w:rPr>
              <w:t xml:space="preserve">Coordinadora </w:t>
            </w:r>
            <w:r w:rsidRPr="00C70419">
              <w:rPr>
                <w:bCs/>
                <w:sz w:val="22"/>
                <w:szCs w:val="22"/>
              </w:rPr>
              <w:t>Ponent</w:t>
            </w:r>
            <w:r>
              <w:rPr>
                <w:bCs/>
                <w:sz w:val="22"/>
                <w:szCs w:val="22"/>
              </w:rPr>
              <w:t xml:space="preserve">e </w:t>
            </w:r>
          </w:p>
          <w:p w14:paraId="0CA5AEBF" w14:textId="77777777" w:rsidR="00F94A14" w:rsidRPr="00E715D2" w:rsidRDefault="00F94A14" w:rsidP="00396430">
            <w:pPr>
              <w:ind w:right="51"/>
              <w:jc w:val="center"/>
              <w:rPr>
                <w:bCs/>
                <w:sz w:val="22"/>
                <w:szCs w:val="22"/>
              </w:rPr>
            </w:pPr>
            <w:r w:rsidRPr="00C70419">
              <w:rPr>
                <w:bCs/>
                <w:sz w:val="22"/>
                <w:szCs w:val="22"/>
              </w:rPr>
              <w:t xml:space="preserve">Representante a la Cámara </w:t>
            </w:r>
          </w:p>
        </w:tc>
        <w:tc>
          <w:tcPr>
            <w:tcW w:w="4415" w:type="dxa"/>
            <w:shd w:val="clear" w:color="auto" w:fill="FFFFFF" w:themeFill="background1"/>
          </w:tcPr>
          <w:p w14:paraId="4B2D95E6" w14:textId="77777777" w:rsidR="00F94A14" w:rsidRDefault="00F94A14" w:rsidP="00396430">
            <w:pPr>
              <w:ind w:right="51"/>
              <w:jc w:val="center"/>
              <w:rPr>
                <w:b/>
                <w:bCs/>
                <w:sz w:val="22"/>
                <w:szCs w:val="22"/>
              </w:rPr>
            </w:pPr>
          </w:p>
          <w:p w14:paraId="2EDC8175" w14:textId="77777777" w:rsidR="00F94A14" w:rsidRDefault="00F94A14" w:rsidP="00396430">
            <w:pPr>
              <w:ind w:right="51"/>
              <w:jc w:val="center"/>
              <w:rPr>
                <w:b/>
                <w:bCs/>
                <w:sz w:val="22"/>
                <w:szCs w:val="22"/>
              </w:rPr>
            </w:pPr>
          </w:p>
          <w:p w14:paraId="5C5F245E" w14:textId="77777777" w:rsidR="00F94A14" w:rsidRDefault="00F94A14" w:rsidP="00396430">
            <w:pPr>
              <w:ind w:right="51"/>
              <w:jc w:val="center"/>
              <w:rPr>
                <w:b/>
                <w:bCs/>
                <w:sz w:val="22"/>
                <w:szCs w:val="22"/>
              </w:rPr>
            </w:pPr>
          </w:p>
          <w:p w14:paraId="49031333" w14:textId="77777777" w:rsidR="00F94A14" w:rsidRDefault="00F94A14" w:rsidP="00396430">
            <w:pPr>
              <w:ind w:right="51"/>
              <w:jc w:val="center"/>
              <w:rPr>
                <w:b/>
                <w:bCs/>
                <w:sz w:val="22"/>
                <w:szCs w:val="22"/>
              </w:rPr>
            </w:pPr>
            <w:r w:rsidRPr="00322BF6">
              <w:rPr>
                <w:rFonts w:ascii="Bookman Old Style" w:hAnsi="Bookman Old Style"/>
                <w:noProof/>
                <w:lang w:val="en-US"/>
              </w:rPr>
              <w:drawing>
                <wp:inline distT="0" distB="0" distL="0" distR="0" wp14:anchorId="31CF2009" wp14:editId="720CD880">
                  <wp:extent cx="1969332" cy="322504"/>
                  <wp:effectExtent l="0" t="0" r="0" b="0"/>
                  <wp:docPr id="18" name="Imagen 18"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Texto, Cart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4187" cy="328212"/>
                          </a:xfrm>
                          <a:prstGeom prst="rect">
                            <a:avLst/>
                          </a:prstGeom>
                          <a:noFill/>
                          <a:ln>
                            <a:noFill/>
                          </a:ln>
                        </pic:spPr>
                      </pic:pic>
                    </a:graphicData>
                  </a:graphic>
                </wp:inline>
              </w:drawing>
            </w:r>
          </w:p>
          <w:p w14:paraId="16045855" w14:textId="77777777" w:rsidR="00F94A14" w:rsidRPr="00E715D2" w:rsidRDefault="00F94A14" w:rsidP="00396430">
            <w:pPr>
              <w:ind w:right="51"/>
              <w:jc w:val="center"/>
              <w:rPr>
                <w:b/>
                <w:bCs/>
                <w:sz w:val="22"/>
                <w:szCs w:val="22"/>
              </w:rPr>
            </w:pPr>
            <w:r>
              <w:rPr>
                <w:b/>
                <w:bCs/>
                <w:sz w:val="22"/>
                <w:szCs w:val="22"/>
              </w:rPr>
              <w:t>NIDIA MARCELA OSORIO SALGADO</w:t>
            </w:r>
          </w:p>
          <w:p w14:paraId="3FBD6F53" w14:textId="77777777" w:rsidR="00F94A14" w:rsidRDefault="00F94A14" w:rsidP="00396430">
            <w:pPr>
              <w:ind w:right="51"/>
              <w:jc w:val="center"/>
              <w:rPr>
                <w:sz w:val="22"/>
                <w:szCs w:val="22"/>
              </w:rPr>
            </w:pPr>
            <w:r>
              <w:rPr>
                <w:sz w:val="22"/>
                <w:szCs w:val="22"/>
              </w:rPr>
              <w:t>Coordinadora Ponente</w:t>
            </w:r>
          </w:p>
          <w:p w14:paraId="616490B4" w14:textId="77777777" w:rsidR="00F94A14" w:rsidRDefault="00F94A14" w:rsidP="00396430">
            <w:pPr>
              <w:ind w:right="51"/>
              <w:jc w:val="center"/>
              <w:rPr>
                <w:sz w:val="22"/>
                <w:szCs w:val="22"/>
              </w:rPr>
            </w:pPr>
            <w:r>
              <w:rPr>
                <w:sz w:val="22"/>
                <w:szCs w:val="22"/>
              </w:rPr>
              <w:t xml:space="preserve">Representante a la Cámara </w:t>
            </w:r>
          </w:p>
        </w:tc>
      </w:tr>
      <w:tr w:rsidR="00F94A14" w14:paraId="7A675DE3" w14:textId="77777777" w:rsidTr="00396430">
        <w:tc>
          <w:tcPr>
            <w:tcW w:w="4409" w:type="dxa"/>
            <w:shd w:val="clear" w:color="auto" w:fill="FFFFFF" w:themeFill="background1"/>
          </w:tcPr>
          <w:p w14:paraId="0821803D" w14:textId="77777777" w:rsidR="00F94A14" w:rsidRDefault="00F94A14" w:rsidP="00396430">
            <w:pPr>
              <w:ind w:right="51"/>
              <w:rPr>
                <w:b/>
                <w:sz w:val="22"/>
                <w:szCs w:val="22"/>
              </w:rPr>
            </w:pPr>
          </w:p>
          <w:p w14:paraId="08415B50" w14:textId="77777777" w:rsidR="00F94A14" w:rsidRDefault="00F94A14" w:rsidP="00396430">
            <w:pPr>
              <w:ind w:right="51"/>
              <w:jc w:val="center"/>
              <w:rPr>
                <w:b/>
                <w:sz w:val="22"/>
                <w:szCs w:val="22"/>
              </w:rPr>
            </w:pPr>
          </w:p>
          <w:p w14:paraId="4E58B38D" w14:textId="77777777" w:rsidR="00F94A14" w:rsidRDefault="00F94A14" w:rsidP="00396430">
            <w:pPr>
              <w:ind w:right="51"/>
              <w:jc w:val="center"/>
              <w:rPr>
                <w:b/>
                <w:sz w:val="22"/>
                <w:szCs w:val="22"/>
              </w:rPr>
            </w:pPr>
            <w:r>
              <w:rPr>
                <w:noProof/>
                <w:lang w:eastAsia="es-CO"/>
              </w:rPr>
              <w:drawing>
                <wp:inline distT="0" distB="0" distL="0" distR="0" wp14:anchorId="71DAA188" wp14:editId="6B73C222">
                  <wp:extent cx="590550" cy="328992"/>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522" t="32891" r="40429" b="18527"/>
                          <a:stretch/>
                        </pic:blipFill>
                        <pic:spPr bwMode="auto">
                          <a:xfrm>
                            <a:off x="0" y="0"/>
                            <a:ext cx="606859" cy="338078"/>
                          </a:xfrm>
                          <a:prstGeom prst="rect">
                            <a:avLst/>
                          </a:prstGeom>
                          <a:ln>
                            <a:noFill/>
                          </a:ln>
                          <a:extLst>
                            <a:ext uri="{53640926-AAD7-44D8-BBD7-CCE9431645EC}">
                              <a14:shadowObscured xmlns:a14="http://schemas.microsoft.com/office/drawing/2010/main"/>
                            </a:ext>
                          </a:extLst>
                        </pic:spPr>
                      </pic:pic>
                    </a:graphicData>
                  </a:graphic>
                </wp:inline>
              </w:drawing>
            </w:r>
          </w:p>
          <w:p w14:paraId="3BECF77F" w14:textId="77777777" w:rsidR="00F94A14" w:rsidRDefault="00F94A14" w:rsidP="00396430">
            <w:pPr>
              <w:ind w:right="51"/>
              <w:jc w:val="center"/>
              <w:rPr>
                <w:b/>
                <w:sz w:val="22"/>
                <w:szCs w:val="22"/>
              </w:rPr>
            </w:pPr>
            <w:r w:rsidRPr="00EB305B">
              <w:rPr>
                <w:b/>
                <w:sz w:val="22"/>
                <w:szCs w:val="22"/>
              </w:rPr>
              <w:t>KELYN JOHANA GONZÁLEZ DUARTE</w:t>
            </w:r>
          </w:p>
          <w:p w14:paraId="0CDFA3B9" w14:textId="77777777" w:rsidR="00F94A14" w:rsidRDefault="00F94A14" w:rsidP="00396430">
            <w:pPr>
              <w:ind w:right="51"/>
              <w:jc w:val="center"/>
              <w:rPr>
                <w:sz w:val="22"/>
                <w:szCs w:val="22"/>
              </w:rPr>
            </w:pPr>
            <w:r>
              <w:rPr>
                <w:sz w:val="22"/>
                <w:szCs w:val="22"/>
              </w:rPr>
              <w:t>Ponente</w:t>
            </w:r>
          </w:p>
          <w:p w14:paraId="7A98A8D9" w14:textId="77777777" w:rsidR="00F94A14" w:rsidRDefault="00F94A14" w:rsidP="00396430">
            <w:pPr>
              <w:ind w:right="51"/>
              <w:jc w:val="center"/>
              <w:rPr>
                <w:sz w:val="22"/>
                <w:szCs w:val="22"/>
              </w:rPr>
            </w:pPr>
            <w:r>
              <w:rPr>
                <w:sz w:val="22"/>
                <w:szCs w:val="22"/>
              </w:rPr>
              <w:t xml:space="preserve">Representante a la Cámara </w:t>
            </w:r>
          </w:p>
        </w:tc>
        <w:tc>
          <w:tcPr>
            <w:tcW w:w="4421" w:type="dxa"/>
            <w:gridSpan w:val="2"/>
            <w:shd w:val="clear" w:color="auto" w:fill="FFFFFF" w:themeFill="background1"/>
          </w:tcPr>
          <w:p w14:paraId="4D929952" w14:textId="77777777" w:rsidR="00F94A14" w:rsidRDefault="00F94A14" w:rsidP="00396430">
            <w:pPr>
              <w:rPr>
                <w:sz w:val="22"/>
                <w:szCs w:val="22"/>
              </w:rPr>
            </w:pPr>
            <w:r>
              <w:rPr>
                <w:b/>
                <w:bCs/>
                <w:noProof/>
                <w:sz w:val="22"/>
                <w:szCs w:val="22"/>
                <w:lang w:val="en-US" w:eastAsia="en-US"/>
              </w:rPr>
              <w:drawing>
                <wp:anchor distT="0" distB="0" distL="114300" distR="114300" simplePos="0" relativeHeight="251666432" behindDoc="0" locked="0" layoutInCell="1" allowOverlap="1" wp14:anchorId="52EB8990" wp14:editId="310932DA">
                  <wp:simplePos x="0" y="0"/>
                  <wp:positionH relativeFrom="column">
                    <wp:posOffset>81280</wp:posOffset>
                  </wp:positionH>
                  <wp:positionV relativeFrom="paragraph">
                    <wp:posOffset>140335</wp:posOffset>
                  </wp:positionV>
                  <wp:extent cx="2371030" cy="438150"/>
                  <wp:effectExtent l="0" t="0" r="0" b="0"/>
                  <wp:wrapNone/>
                  <wp:docPr id="20" name="Imagen 20" descr="Imagen que contiene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Imagen que contiene Carta&#10;&#10;Descripción generada automáticamente"/>
                          <pic:cNvPicPr/>
                        </pic:nvPicPr>
                        <pic:blipFill rotWithShape="1">
                          <a:blip r:embed="rId10">
                            <a:extLst>
                              <a:ext uri="{28A0092B-C50C-407E-A947-70E740481C1C}">
                                <a14:useLocalDpi xmlns:a14="http://schemas.microsoft.com/office/drawing/2010/main" val="0"/>
                              </a:ext>
                            </a:extLst>
                          </a:blip>
                          <a:srcRect b="26984"/>
                          <a:stretch/>
                        </pic:blipFill>
                        <pic:spPr bwMode="auto">
                          <a:xfrm>
                            <a:off x="0" y="0"/>
                            <a:ext cx="2371030" cy="438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10CECF" w14:textId="77777777" w:rsidR="00F94A14" w:rsidRDefault="00F94A14" w:rsidP="00396430">
            <w:pPr>
              <w:ind w:right="51"/>
              <w:jc w:val="center"/>
              <w:rPr>
                <w:b/>
                <w:bCs/>
                <w:sz w:val="22"/>
                <w:szCs w:val="22"/>
              </w:rPr>
            </w:pPr>
          </w:p>
          <w:p w14:paraId="7BDAA3E0" w14:textId="77777777" w:rsidR="00F94A14" w:rsidRDefault="00F94A14" w:rsidP="00396430">
            <w:pPr>
              <w:ind w:right="51"/>
              <w:jc w:val="center"/>
              <w:rPr>
                <w:b/>
                <w:bCs/>
                <w:sz w:val="22"/>
                <w:szCs w:val="22"/>
              </w:rPr>
            </w:pPr>
          </w:p>
          <w:p w14:paraId="0DCDCFEC" w14:textId="77777777" w:rsidR="00F94A14" w:rsidRDefault="00F94A14" w:rsidP="00396430">
            <w:pPr>
              <w:ind w:right="51"/>
              <w:jc w:val="center"/>
              <w:rPr>
                <w:b/>
                <w:bCs/>
                <w:sz w:val="22"/>
                <w:szCs w:val="22"/>
              </w:rPr>
            </w:pPr>
          </w:p>
          <w:p w14:paraId="2BAE5AD7" w14:textId="77777777" w:rsidR="00F94A14" w:rsidRPr="00EB305B" w:rsidRDefault="00F94A14" w:rsidP="00396430">
            <w:pPr>
              <w:ind w:right="51"/>
              <w:jc w:val="center"/>
              <w:rPr>
                <w:b/>
                <w:bCs/>
                <w:sz w:val="22"/>
                <w:szCs w:val="22"/>
              </w:rPr>
            </w:pPr>
            <w:r w:rsidRPr="00EB305B">
              <w:rPr>
                <w:b/>
                <w:bCs/>
                <w:sz w:val="22"/>
                <w:szCs w:val="22"/>
              </w:rPr>
              <w:t>KATHERINE MIRANDA PEÑA</w:t>
            </w:r>
          </w:p>
          <w:p w14:paraId="5ADFB63B" w14:textId="77777777" w:rsidR="00F94A14" w:rsidRDefault="00F94A14" w:rsidP="00396430">
            <w:pPr>
              <w:ind w:right="51"/>
              <w:jc w:val="center"/>
              <w:rPr>
                <w:sz w:val="22"/>
                <w:szCs w:val="22"/>
              </w:rPr>
            </w:pPr>
            <w:r>
              <w:rPr>
                <w:sz w:val="22"/>
                <w:szCs w:val="22"/>
              </w:rPr>
              <w:t>Ponente</w:t>
            </w:r>
          </w:p>
          <w:p w14:paraId="535EE440" w14:textId="77777777" w:rsidR="00F94A14" w:rsidRDefault="00F94A14" w:rsidP="00396430">
            <w:pPr>
              <w:ind w:right="51"/>
              <w:jc w:val="center"/>
              <w:rPr>
                <w:sz w:val="22"/>
                <w:szCs w:val="22"/>
              </w:rPr>
            </w:pPr>
            <w:r>
              <w:rPr>
                <w:sz w:val="22"/>
                <w:szCs w:val="22"/>
              </w:rPr>
              <w:t>Representante a la Cámara</w:t>
            </w:r>
          </w:p>
        </w:tc>
      </w:tr>
    </w:tbl>
    <w:p w14:paraId="4EDEC6F9" w14:textId="77777777" w:rsidR="00D14190" w:rsidRPr="00687319" w:rsidRDefault="00D14190" w:rsidP="00572D7E">
      <w:pPr>
        <w:jc w:val="left"/>
        <w:rPr>
          <w:b/>
          <w:color w:val="FF0000"/>
          <w:sz w:val="22"/>
          <w:szCs w:val="22"/>
        </w:rPr>
      </w:pPr>
    </w:p>
    <w:sectPr w:rsidR="00D14190" w:rsidRPr="00687319" w:rsidSect="000E4FB3">
      <w:headerReference w:type="even" r:id="rId11"/>
      <w:headerReference w:type="default" r:id="rId12"/>
      <w:footerReference w:type="even" r:id="rId13"/>
      <w:footerReference w:type="default" r:id="rId14"/>
      <w:headerReference w:type="first" r:id="rId15"/>
      <w:footerReference w:type="first" r:id="rId16"/>
      <w:pgSz w:w="12240" w:h="15840"/>
      <w:pgMar w:top="1417" w:right="1700" w:bottom="1417"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78069" w14:textId="77777777" w:rsidR="003B4B01" w:rsidRDefault="003B4B01">
      <w:pPr>
        <w:spacing w:line="240" w:lineRule="auto"/>
      </w:pPr>
      <w:r>
        <w:separator/>
      </w:r>
    </w:p>
  </w:endnote>
  <w:endnote w:type="continuationSeparator" w:id="0">
    <w:p w14:paraId="799EBADF" w14:textId="77777777" w:rsidR="003B4B01" w:rsidRDefault="003B4B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23FAE" w14:textId="77777777" w:rsidR="00507250" w:rsidRDefault="0050725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3A38A" w14:textId="546DA91B" w:rsidR="00507250" w:rsidRDefault="00507250">
    <w:pPr>
      <w:jc w:val="right"/>
    </w:pPr>
    <w:r>
      <w:fldChar w:fldCharType="begin"/>
    </w:r>
    <w:r>
      <w:instrText>PAGE</w:instrText>
    </w:r>
    <w:r>
      <w:fldChar w:fldCharType="separate"/>
    </w:r>
    <w:r w:rsidR="00CA77E1">
      <w:rPr>
        <w:noProof/>
      </w:rP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5A959" w14:textId="77777777" w:rsidR="00507250" w:rsidRDefault="005072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490F7" w14:textId="77777777" w:rsidR="003B4B01" w:rsidRDefault="003B4B01">
      <w:pPr>
        <w:spacing w:line="240" w:lineRule="auto"/>
      </w:pPr>
      <w:r>
        <w:separator/>
      </w:r>
    </w:p>
  </w:footnote>
  <w:footnote w:type="continuationSeparator" w:id="0">
    <w:p w14:paraId="20B829B7" w14:textId="77777777" w:rsidR="003B4B01" w:rsidRDefault="003B4B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0A5AD" w14:textId="77777777" w:rsidR="00507250" w:rsidRDefault="0050725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EA8D0" w14:textId="76F7CFB0" w:rsidR="00507250" w:rsidRDefault="00507250" w:rsidP="005A06D0">
    <w:pPr>
      <w:spacing w:line="240" w:lineRule="auto"/>
      <w:jc w:val="center"/>
      <w:rPr>
        <w:lang w:val="es-CO"/>
      </w:rPr>
    </w:pPr>
    <w:r w:rsidRPr="005A06D0">
      <w:rPr>
        <w:lang w:val="es-CO"/>
      </w:rPr>
      <w:fldChar w:fldCharType="begin"/>
    </w:r>
    <w:r>
      <w:rPr>
        <w:lang w:val="es-CO"/>
      </w:rPr>
      <w:instrText xml:space="preserve"> INCLUDEPICTURE "C:\\var\\folders\\xy\\hzhdf7md7412rc0h12c8s4n80000gn\\T\\com.microsoft.Word\\WebArchiveCopyPasteTempFiles\\-goSm3w5l1JyNmYgsh179Ja48_bNIlm-sO7s9xYrUmJTyNp59IM92a4HQYnR6zJxe-UwW70vlent9KfwKdOdD4W5tDDZ65N7kDik7JUIvR1M0ip9coPHsSgW451qnwJjCaBksgiNyRcfvw" \* MERGEFORMAT </w:instrText>
    </w:r>
    <w:r w:rsidRPr="005A06D0">
      <w:rPr>
        <w:lang w:val="es-CO"/>
      </w:rPr>
      <w:fldChar w:fldCharType="separate"/>
    </w:r>
    <w:r w:rsidRPr="005A06D0">
      <w:rPr>
        <w:noProof/>
        <w:lang w:val="en-US" w:eastAsia="en-US"/>
      </w:rPr>
      <w:drawing>
        <wp:inline distT="0" distB="0" distL="0" distR="0" wp14:anchorId="73DFC8FE" wp14:editId="680326FC">
          <wp:extent cx="2607553" cy="776956"/>
          <wp:effectExtent l="0" t="0" r="0" b="0"/>
          <wp:docPr id="4" name="Imagen 4" descr="Resumen del informe de gestión de la Comisión Séptima de la Cámara de  Representantes 2010 - 2014 - Angela María Roble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men del informe de gestión de la Comisión Séptima de la Cámara de  Representantes 2010 - 2014 - Angela María Roble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084" cy="786053"/>
                  </a:xfrm>
                  <a:prstGeom prst="rect">
                    <a:avLst/>
                  </a:prstGeom>
                  <a:noFill/>
                  <a:ln>
                    <a:noFill/>
                  </a:ln>
                </pic:spPr>
              </pic:pic>
            </a:graphicData>
          </a:graphic>
        </wp:inline>
      </w:drawing>
    </w:r>
    <w:r w:rsidRPr="005A06D0">
      <w:rPr>
        <w:lang w:val="es-CO"/>
      </w:rPr>
      <w:fldChar w:fldCharType="end"/>
    </w:r>
  </w:p>
  <w:p w14:paraId="5889F8AB" w14:textId="77777777" w:rsidR="00507250" w:rsidRPr="005A06D0" w:rsidRDefault="00507250" w:rsidP="005A06D0">
    <w:pPr>
      <w:spacing w:line="240" w:lineRule="auto"/>
      <w:jc w:val="center"/>
      <w:rPr>
        <w:lang w:val="es-CO"/>
      </w:rPr>
    </w:pPr>
  </w:p>
  <w:p w14:paraId="48B9DDA7" w14:textId="70784CF2" w:rsidR="00507250" w:rsidRDefault="00507250" w:rsidP="005A06D0">
    <w:pPr>
      <w:spacing w:before="20" w:after="20"/>
      <w:jc w:val="center"/>
      <w:rPr>
        <w:b/>
        <w:sz w:val="18"/>
        <w:szCs w:val="18"/>
      </w:rPr>
    </w:pPr>
    <w:r>
      <w:rPr>
        <w:b/>
        <w:sz w:val="18"/>
        <w:szCs w:val="18"/>
      </w:rPr>
      <w:t>PONENCIA PARA PRIMER DEBATE AL PROYECTO DE LEY Nº 321 DE 2020 CÁMARA</w:t>
    </w:r>
  </w:p>
  <w:p w14:paraId="7FACFF53" w14:textId="77777777" w:rsidR="00507250" w:rsidRPr="00EB305B" w:rsidRDefault="00507250" w:rsidP="00EB305B">
    <w:pPr>
      <w:spacing w:before="20" w:after="20"/>
      <w:jc w:val="center"/>
      <w:rPr>
        <w:i/>
        <w:sz w:val="18"/>
        <w:szCs w:val="18"/>
      </w:rPr>
    </w:pPr>
  </w:p>
  <w:p w14:paraId="31885019" w14:textId="70F8886C" w:rsidR="00507250" w:rsidRDefault="00507250" w:rsidP="00EB305B">
    <w:pPr>
      <w:spacing w:before="20" w:after="20"/>
      <w:jc w:val="center"/>
      <w:rPr>
        <w:i/>
        <w:sz w:val="18"/>
        <w:szCs w:val="18"/>
      </w:rPr>
    </w:pPr>
    <w:r w:rsidRPr="00EB305B">
      <w:rPr>
        <w:i/>
        <w:sz w:val="18"/>
        <w:szCs w:val="18"/>
      </w:rPr>
      <w:t>"Por medio de la cual se crea la Ruta Integral de Emprendimiento de Mujeres “EME” - Empresas con manos de mujer y se dictan otras disposiciones."</w:t>
    </w:r>
  </w:p>
  <w:p w14:paraId="09968EAC" w14:textId="77777777" w:rsidR="00507250" w:rsidRDefault="00507250" w:rsidP="00EB305B">
    <w:pPr>
      <w:spacing w:before="20" w:after="20"/>
      <w:jc w:val="center"/>
      <w:rPr>
        <w: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7D761" w14:textId="77777777" w:rsidR="00507250" w:rsidRDefault="005072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96F5E"/>
    <w:multiLevelType w:val="multilevel"/>
    <w:tmpl w:val="5966F8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B672F87"/>
    <w:multiLevelType w:val="multilevel"/>
    <w:tmpl w:val="5966F8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F235F02"/>
    <w:multiLevelType w:val="hybridMultilevel"/>
    <w:tmpl w:val="2BC21D80"/>
    <w:lvl w:ilvl="0" w:tplc="040A000F">
      <w:start w:val="10"/>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3305542"/>
    <w:multiLevelType w:val="multilevel"/>
    <w:tmpl w:val="2B3AD0C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C61642"/>
    <w:multiLevelType w:val="hybridMultilevel"/>
    <w:tmpl w:val="25CEC3B4"/>
    <w:lvl w:ilvl="0" w:tplc="040A000F">
      <w:start w:val="1"/>
      <w:numFmt w:val="decimal"/>
      <w:lvlText w:val="%1."/>
      <w:lvlJc w:val="left"/>
      <w:pPr>
        <w:ind w:left="1287" w:hanging="360"/>
      </w:pPr>
    </w:lvl>
    <w:lvl w:ilvl="1" w:tplc="040A0019" w:tentative="1">
      <w:start w:val="1"/>
      <w:numFmt w:val="lowerLetter"/>
      <w:lvlText w:val="%2."/>
      <w:lvlJc w:val="left"/>
      <w:pPr>
        <w:ind w:left="2007" w:hanging="360"/>
      </w:pPr>
    </w:lvl>
    <w:lvl w:ilvl="2" w:tplc="040A001B" w:tentative="1">
      <w:start w:val="1"/>
      <w:numFmt w:val="lowerRoman"/>
      <w:lvlText w:val="%3."/>
      <w:lvlJc w:val="right"/>
      <w:pPr>
        <w:ind w:left="2727" w:hanging="180"/>
      </w:pPr>
    </w:lvl>
    <w:lvl w:ilvl="3" w:tplc="040A000F">
      <w:start w:val="1"/>
      <w:numFmt w:val="decimal"/>
      <w:lvlText w:val="%4."/>
      <w:lvlJc w:val="left"/>
      <w:pPr>
        <w:ind w:left="3447" w:hanging="360"/>
      </w:pPr>
    </w:lvl>
    <w:lvl w:ilvl="4" w:tplc="040A0019" w:tentative="1">
      <w:start w:val="1"/>
      <w:numFmt w:val="lowerLetter"/>
      <w:lvlText w:val="%5."/>
      <w:lvlJc w:val="left"/>
      <w:pPr>
        <w:ind w:left="4167" w:hanging="360"/>
      </w:pPr>
    </w:lvl>
    <w:lvl w:ilvl="5" w:tplc="040A001B" w:tentative="1">
      <w:start w:val="1"/>
      <w:numFmt w:val="lowerRoman"/>
      <w:lvlText w:val="%6."/>
      <w:lvlJc w:val="right"/>
      <w:pPr>
        <w:ind w:left="4887" w:hanging="180"/>
      </w:pPr>
    </w:lvl>
    <w:lvl w:ilvl="6" w:tplc="040A000F" w:tentative="1">
      <w:start w:val="1"/>
      <w:numFmt w:val="decimal"/>
      <w:lvlText w:val="%7."/>
      <w:lvlJc w:val="left"/>
      <w:pPr>
        <w:ind w:left="5607" w:hanging="360"/>
      </w:pPr>
    </w:lvl>
    <w:lvl w:ilvl="7" w:tplc="040A0019" w:tentative="1">
      <w:start w:val="1"/>
      <w:numFmt w:val="lowerLetter"/>
      <w:lvlText w:val="%8."/>
      <w:lvlJc w:val="left"/>
      <w:pPr>
        <w:ind w:left="6327" w:hanging="360"/>
      </w:pPr>
    </w:lvl>
    <w:lvl w:ilvl="8" w:tplc="040A001B" w:tentative="1">
      <w:start w:val="1"/>
      <w:numFmt w:val="lowerRoman"/>
      <w:lvlText w:val="%9."/>
      <w:lvlJc w:val="right"/>
      <w:pPr>
        <w:ind w:left="7047" w:hanging="180"/>
      </w:pPr>
    </w:lvl>
  </w:abstractNum>
  <w:abstractNum w:abstractNumId="5" w15:restartNumberingAfterBreak="0">
    <w:nsid w:val="18162959"/>
    <w:multiLevelType w:val="multilevel"/>
    <w:tmpl w:val="052CD4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002339C"/>
    <w:multiLevelType w:val="hybridMultilevel"/>
    <w:tmpl w:val="23B092F8"/>
    <w:lvl w:ilvl="0" w:tplc="040A000F">
      <w:start w:val="10"/>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226A7C91"/>
    <w:multiLevelType w:val="multilevel"/>
    <w:tmpl w:val="4D449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062642"/>
    <w:multiLevelType w:val="multilevel"/>
    <w:tmpl w:val="BC0A6B0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ED33C8"/>
    <w:multiLevelType w:val="multilevel"/>
    <w:tmpl w:val="9E4418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0414156"/>
    <w:multiLevelType w:val="multilevel"/>
    <w:tmpl w:val="9E4418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3C35FB5"/>
    <w:multiLevelType w:val="hybridMultilevel"/>
    <w:tmpl w:val="DAF23610"/>
    <w:lvl w:ilvl="0" w:tplc="040A000F">
      <w:start w:val="1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443B44F0"/>
    <w:multiLevelType w:val="multilevel"/>
    <w:tmpl w:val="052CD4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6AA3195"/>
    <w:multiLevelType w:val="multilevel"/>
    <w:tmpl w:val="D8B29E1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508A1025"/>
    <w:multiLevelType w:val="multilevel"/>
    <w:tmpl w:val="9E4418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8CE1971"/>
    <w:multiLevelType w:val="multilevel"/>
    <w:tmpl w:val="6BC606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EB51C64"/>
    <w:multiLevelType w:val="multilevel"/>
    <w:tmpl w:val="5966F8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21B5F60"/>
    <w:multiLevelType w:val="multilevel"/>
    <w:tmpl w:val="9E4418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62A140A"/>
    <w:multiLevelType w:val="multilevel"/>
    <w:tmpl w:val="F3AE03DA"/>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9" w15:restartNumberingAfterBreak="0">
    <w:nsid w:val="702D411F"/>
    <w:multiLevelType w:val="multilevel"/>
    <w:tmpl w:val="052CD4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1400438"/>
    <w:multiLevelType w:val="hybridMultilevel"/>
    <w:tmpl w:val="DAEC2DB2"/>
    <w:lvl w:ilvl="0" w:tplc="040A000F">
      <w:start w:val="1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7F547D6A"/>
    <w:multiLevelType w:val="multilevel"/>
    <w:tmpl w:val="5966F8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13"/>
  </w:num>
  <w:num w:numId="3">
    <w:abstractNumId w:val="18"/>
  </w:num>
  <w:num w:numId="4">
    <w:abstractNumId w:val="4"/>
  </w:num>
  <w:num w:numId="5">
    <w:abstractNumId w:val="2"/>
  </w:num>
  <w:num w:numId="6">
    <w:abstractNumId w:val="11"/>
  </w:num>
  <w:num w:numId="7">
    <w:abstractNumId w:val="5"/>
  </w:num>
  <w:num w:numId="8">
    <w:abstractNumId w:val="6"/>
  </w:num>
  <w:num w:numId="9">
    <w:abstractNumId w:val="19"/>
  </w:num>
  <w:num w:numId="10">
    <w:abstractNumId w:val="12"/>
  </w:num>
  <w:num w:numId="11">
    <w:abstractNumId w:val="20"/>
  </w:num>
  <w:num w:numId="12">
    <w:abstractNumId w:val="9"/>
  </w:num>
  <w:num w:numId="13">
    <w:abstractNumId w:val="21"/>
  </w:num>
  <w:num w:numId="14">
    <w:abstractNumId w:val="8"/>
  </w:num>
  <w:num w:numId="15">
    <w:abstractNumId w:val="7"/>
  </w:num>
  <w:num w:numId="16">
    <w:abstractNumId w:val="15"/>
  </w:num>
  <w:num w:numId="17">
    <w:abstractNumId w:val="1"/>
  </w:num>
  <w:num w:numId="18">
    <w:abstractNumId w:val="17"/>
  </w:num>
  <w:num w:numId="19">
    <w:abstractNumId w:val="0"/>
  </w:num>
  <w:num w:numId="20">
    <w:abstractNumId w:val="14"/>
  </w:num>
  <w:num w:numId="21">
    <w:abstractNumId w:val="1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37E"/>
    <w:rsid w:val="000023A7"/>
    <w:rsid w:val="00003D16"/>
    <w:rsid w:val="00013A5F"/>
    <w:rsid w:val="00037B85"/>
    <w:rsid w:val="0006561A"/>
    <w:rsid w:val="000869A0"/>
    <w:rsid w:val="000E31D0"/>
    <w:rsid w:val="000E4FB3"/>
    <w:rsid w:val="000F0296"/>
    <w:rsid w:val="00120076"/>
    <w:rsid w:val="00155DC5"/>
    <w:rsid w:val="00177A1A"/>
    <w:rsid w:val="002831D8"/>
    <w:rsid w:val="002D1C1B"/>
    <w:rsid w:val="002F7114"/>
    <w:rsid w:val="00315A6F"/>
    <w:rsid w:val="0034562A"/>
    <w:rsid w:val="003A50D6"/>
    <w:rsid w:val="003B4B01"/>
    <w:rsid w:val="003F02E4"/>
    <w:rsid w:val="004007F2"/>
    <w:rsid w:val="00404F6B"/>
    <w:rsid w:val="0046237E"/>
    <w:rsid w:val="00470B07"/>
    <w:rsid w:val="00483842"/>
    <w:rsid w:val="004B1C6C"/>
    <w:rsid w:val="00507250"/>
    <w:rsid w:val="005162CF"/>
    <w:rsid w:val="005217B6"/>
    <w:rsid w:val="00531F3B"/>
    <w:rsid w:val="00572D7E"/>
    <w:rsid w:val="0057378E"/>
    <w:rsid w:val="00591DA9"/>
    <w:rsid w:val="005A06D0"/>
    <w:rsid w:val="005B64E8"/>
    <w:rsid w:val="005C005B"/>
    <w:rsid w:val="005F785F"/>
    <w:rsid w:val="0061211A"/>
    <w:rsid w:val="00622429"/>
    <w:rsid w:val="00640CA7"/>
    <w:rsid w:val="00667C62"/>
    <w:rsid w:val="00675502"/>
    <w:rsid w:val="00687319"/>
    <w:rsid w:val="006C53FE"/>
    <w:rsid w:val="006D3F13"/>
    <w:rsid w:val="006E0FEE"/>
    <w:rsid w:val="006E7AF3"/>
    <w:rsid w:val="00703225"/>
    <w:rsid w:val="00726EF1"/>
    <w:rsid w:val="0078391D"/>
    <w:rsid w:val="007861FA"/>
    <w:rsid w:val="007A2A8A"/>
    <w:rsid w:val="007B3779"/>
    <w:rsid w:val="007B53BF"/>
    <w:rsid w:val="007C7778"/>
    <w:rsid w:val="007E56D7"/>
    <w:rsid w:val="00835824"/>
    <w:rsid w:val="008573CC"/>
    <w:rsid w:val="00892B44"/>
    <w:rsid w:val="008A04B7"/>
    <w:rsid w:val="008A3756"/>
    <w:rsid w:val="008A5B81"/>
    <w:rsid w:val="008C0DC1"/>
    <w:rsid w:val="008C35EF"/>
    <w:rsid w:val="008C707A"/>
    <w:rsid w:val="008E3626"/>
    <w:rsid w:val="009122FE"/>
    <w:rsid w:val="00915EFD"/>
    <w:rsid w:val="00921D34"/>
    <w:rsid w:val="00930203"/>
    <w:rsid w:val="009424ED"/>
    <w:rsid w:val="0094335A"/>
    <w:rsid w:val="0095172F"/>
    <w:rsid w:val="0096503A"/>
    <w:rsid w:val="00975773"/>
    <w:rsid w:val="00981A12"/>
    <w:rsid w:val="009A021E"/>
    <w:rsid w:val="009B0311"/>
    <w:rsid w:val="009B3F35"/>
    <w:rsid w:val="00A05B3A"/>
    <w:rsid w:val="00A31FD3"/>
    <w:rsid w:val="00A33D89"/>
    <w:rsid w:val="00A370DD"/>
    <w:rsid w:val="00A55D15"/>
    <w:rsid w:val="00A67AE9"/>
    <w:rsid w:val="00A74CFC"/>
    <w:rsid w:val="00AD19E6"/>
    <w:rsid w:val="00B147BF"/>
    <w:rsid w:val="00B80D6D"/>
    <w:rsid w:val="00B82059"/>
    <w:rsid w:val="00B87328"/>
    <w:rsid w:val="00BD2275"/>
    <w:rsid w:val="00BE20D6"/>
    <w:rsid w:val="00C33145"/>
    <w:rsid w:val="00C3542E"/>
    <w:rsid w:val="00C70419"/>
    <w:rsid w:val="00C80246"/>
    <w:rsid w:val="00C82D7C"/>
    <w:rsid w:val="00C85353"/>
    <w:rsid w:val="00CA1954"/>
    <w:rsid w:val="00CA77E1"/>
    <w:rsid w:val="00CD5E5D"/>
    <w:rsid w:val="00CD6E66"/>
    <w:rsid w:val="00CE0085"/>
    <w:rsid w:val="00D14190"/>
    <w:rsid w:val="00D16658"/>
    <w:rsid w:val="00D24138"/>
    <w:rsid w:val="00D34C33"/>
    <w:rsid w:val="00D51826"/>
    <w:rsid w:val="00D60A6D"/>
    <w:rsid w:val="00D82762"/>
    <w:rsid w:val="00DD0A32"/>
    <w:rsid w:val="00DE4273"/>
    <w:rsid w:val="00E0012B"/>
    <w:rsid w:val="00E070D6"/>
    <w:rsid w:val="00E10C13"/>
    <w:rsid w:val="00E33F9E"/>
    <w:rsid w:val="00E715D2"/>
    <w:rsid w:val="00E75885"/>
    <w:rsid w:val="00E7603F"/>
    <w:rsid w:val="00EB224B"/>
    <w:rsid w:val="00EB305B"/>
    <w:rsid w:val="00EB5681"/>
    <w:rsid w:val="00EF6D88"/>
    <w:rsid w:val="00F23DFF"/>
    <w:rsid w:val="00F54D21"/>
    <w:rsid w:val="00F65974"/>
    <w:rsid w:val="00F73507"/>
    <w:rsid w:val="00F94153"/>
    <w:rsid w:val="00F94A14"/>
    <w:rsid w:val="00FA284F"/>
    <w:rsid w:val="00FA7F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3639C"/>
  <w15:docId w15:val="{B0597BA5-5BBD-DA45-BDD1-F627B824A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 w:eastAsia="es-ES_tradnl"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rPr>
  </w:style>
  <w:style w:type="paragraph" w:styleId="Ttulo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Ttulo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120076"/>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20076"/>
  </w:style>
  <w:style w:type="paragraph" w:styleId="Piedepgina">
    <w:name w:val="footer"/>
    <w:basedOn w:val="Normal"/>
    <w:link w:val="PiedepginaCar"/>
    <w:uiPriority w:val="99"/>
    <w:unhideWhenUsed/>
    <w:rsid w:val="00120076"/>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20076"/>
  </w:style>
  <w:style w:type="paragraph" w:styleId="Textodeglobo">
    <w:name w:val="Balloon Text"/>
    <w:basedOn w:val="Normal"/>
    <w:link w:val="TextodegloboCar"/>
    <w:uiPriority w:val="99"/>
    <w:semiHidden/>
    <w:unhideWhenUsed/>
    <w:rsid w:val="00591DA9"/>
    <w:pPr>
      <w:spacing w:line="240" w:lineRule="auto"/>
    </w:pPr>
    <w:rPr>
      <w:sz w:val="18"/>
      <w:szCs w:val="18"/>
    </w:rPr>
  </w:style>
  <w:style w:type="character" w:customStyle="1" w:styleId="TextodegloboCar">
    <w:name w:val="Texto de globo Car"/>
    <w:basedOn w:val="Fuentedeprrafopredeter"/>
    <w:link w:val="Textodeglobo"/>
    <w:uiPriority w:val="99"/>
    <w:semiHidden/>
    <w:rsid w:val="00591DA9"/>
    <w:rPr>
      <w:sz w:val="18"/>
      <w:szCs w:val="18"/>
    </w:rPr>
  </w:style>
  <w:style w:type="paragraph" w:styleId="Prrafodelista">
    <w:name w:val="List Paragraph"/>
    <w:basedOn w:val="Normal"/>
    <w:uiPriority w:val="34"/>
    <w:qFormat/>
    <w:rsid w:val="008A04B7"/>
    <w:pPr>
      <w:ind w:left="720"/>
      <w:contextualSpacing/>
    </w:pPr>
  </w:style>
  <w:style w:type="character" w:styleId="Refdecomentario">
    <w:name w:val="annotation reference"/>
    <w:basedOn w:val="Fuentedeprrafopredeter"/>
    <w:uiPriority w:val="99"/>
    <w:semiHidden/>
    <w:unhideWhenUsed/>
    <w:rsid w:val="005217B6"/>
    <w:rPr>
      <w:sz w:val="16"/>
      <w:szCs w:val="16"/>
    </w:rPr>
  </w:style>
  <w:style w:type="paragraph" w:styleId="Textocomentario">
    <w:name w:val="annotation text"/>
    <w:basedOn w:val="Normal"/>
    <w:link w:val="TextocomentarioCar"/>
    <w:uiPriority w:val="99"/>
    <w:semiHidden/>
    <w:unhideWhenUsed/>
    <w:rsid w:val="005217B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17B6"/>
    <w:rPr>
      <w:sz w:val="20"/>
      <w:szCs w:val="20"/>
    </w:rPr>
  </w:style>
  <w:style w:type="paragraph" w:styleId="Asuntodelcomentario">
    <w:name w:val="annotation subject"/>
    <w:basedOn w:val="Textocomentario"/>
    <w:next w:val="Textocomentario"/>
    <w:link w:val="AsuntodelcomentarioCar"/>
    <w:uiPriority w:val="99"/>
    <w:semiHidden/>
    <w:unhideWhenUsed/>
    <w:rsid w:val="005217B6"/>
    <w:rPr>
      <w:b/>
      <w:bCs/>
    </w:rPr>
  </w:style>
  <w:style w:type="character" w:customStyle="1" w:styleId="AsuntodelcomentarioCar">
    <w:name w:val="Asunto del comentario Car"/>
    <w:basedOn w:val="TextocomentarioCar"/>
    <w:link w:val="Asuntodelcomentario"/>
    <w:uiPriority w:val="99"/>
    <w:semiHidden/>
    <w:rsid w:val="005217B6"/>
    <w:rPr>
      <w:b/>
      <w:bCs/>
      <w:sz w:val="20"/>
      <w:szCs w:val="20"/>
    </w:rPr>
  </w:style>
  <w:style w:type="paragraph" w:styleId="Textoindependiente">
    <w:name w:val="Body Text"/>
    <w:basedOn w:val="Normal"/>
    <w:link w:val="TextoindependienteCar"/>
    <w:uiPriority w:val="1"/>
    <w:qFormat/>
    <w:rsid w:val="008C0DC1"/>
    <w:pPr>
      <w:widowControl w:val="0"/>
      <w:autoSpaceDE w:val="0"/>
      <w:autoSpaceDN w:val="0"/>
      <w:spacing w:line="240" w:lineRule="auto"/>
      <w:jc w:val="left"/>
    </w:pPr>
    <w:rPr>
      <w:rFonts w:ascii="Corbel" w:eastAsia="Corbel" w:hAnsi="Corbel" w:cs="Corbel"/>
      <w:lang w:val="es-ES" w:eastAsia="es-ES" w:bidi="es-ES"/>
    </w:rPr>
  </w:style>
  <w:style w:type="character" w:customStyle="1" w:styleId="TextoindependienteCar">
    <w:name w:val="Texto independiente Car"/>
    <w:basedOn w:val="Fuentedeprrafopredeter"/>
    <w:link w:val="Textoindependiente"/>
    <w:uiPriority w:val="1"/>
    <w:rsid w:val="008C0DC1"/>
    <w:rPr>
      <w:rFonts w:ascii="Corbel" w:eastAsia="Corbel" w:hAnsi="Corbel" w:cs="Corbel"/>
      <w:lang w:val="es-ES" w:eastAsia="es-ES" w:bidi="es-ES"/>
    </w:rPr>
  </w:style>
  <w:style w:type="table" w:styleId="Tablaconcuadrcula">
    <w:name w:val="Table Grid"/>
    <w:basedOn w:val="Tablanormal"/>
    <w:uiPriority w:val="39"/>
    <w:rsid w:val="005A06D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170267">
      <w:bodyDiv w:val="1"/>
      <w:marLeft w:val="0"/>
      <w:marRight w:val="0"/>
      <w:marTop w:val="0"/>
      <w:marBottom w:val="0"/>
      <w:divBdr>
        <w:top w:val="none" w:sz="0" w:space="0" w:color="auto"/>
        <w:left w:val="none" w:sz="0" w:space="0" w:color="auto"/>
        <w:bottom w:val="none" w:sz="0" w:space="0" w:color="auto"/>
        <w:right w:val="none" w:sz="0" w:space="0" w:color="auto"/>
      </w:divBdr>
      <w:divsChild>
        <w:div w:id="239559430">
          <w:marLeft w:val="0"/>
          <w:marRight w:val="0"/>
          <w:marTop w:val="0"/>
          <w:marBottom w:val="0"/>
          <w:divBdr>
            <w:top w:val="none" w:sz="0" w:space="0" w:color="auto"/>
            <w:left w:val="none" w:sz="0" w:space="0" w:color="auto"/>
            <w:bottom w:val="none" w:sz="0" w:space="0" w:color="auto"/>
            <w:right w:val="none" w:sz="0" w:space="0" w:color="auto"/>
          </w:divBdr>
          <w:divsChild>
            <w:div w:id="1246105942">
              <w:marLeft w:val="0"/>
              <w:marRight w:val="0"/>
              <w:marTop w:val="0"/>
              <w:marBottom w:val="0"/>
              <w:divBdr>
                <w:top w:val="none" w:sz="0" w:space="0" w:color="auto"/>
                <w:left w:val="none" w:sz="0" w:space="0" w:color="auto"/>
                <w:bottom w:val="none" w:sz="0" w:space="0" w:color="auto"/>
                <w:right w:val="none" w:sz="0" w:space="0" w:color="auto"/>
              </w:divBdr>
              <w:divsChild>
                <w:div w:id="8449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12898">
      <w:bodyDiv w:val="1"/>
      <w:marLeft w:val="0"/>
      <w:marRight w:val="0"/>
      <w:marTop w:val="0"/>
      <w:marBottom w:val="0"/>
      <w:divBdr>
        <w:top w:val="none" w:sz="0" w:space="0" w:color="auto"/>
        <w:left w:val="none" w:sz="0" w:space="0" w:color="auto"/>
        <w:bottom w:val="none" w:sz="0" w:space="0" w:color="auto"/>
        <w:right w:val="none" w:sz="0" w:space="0" w:color="auto"/>
      </w:divBdr>
      <w:divsChild>
        <w:div w:id="1579898816">
          <w:marLeft w:val="0"/>
          <w:marRight w:val="0"/>
          <w:marTop w:val="0"/>
          <w:marBottom w:val="0"/>
          <w:divBdr>
            <w:top w:val="none" w:sz="0" w:space="0" w:color="auto"/>
            <w:left w:val="none" w:sz="0" w:space="0" w:color="auto"/>
            <w:bottom w:val="none" w:sz="0" w:space="0" w:color="auto"/>
            <w:right w:val="none" w:sz="0" w:space="0" w:color="auto"/>
          </w:divBdr>
          <w:divsChild>
            <w:div w:id="78410359">
              <w:marLeft w:val="0"/>
              <w:marRight w:val="0"/>
              <w:marTop w:val="0"/>
              <w:marBottom w:val="0"/>
              <w:divBdr>
                <w:top w:val="none" w:sz="0" w:space="0" w:color="auto"/>
                <w:left w:val="none" w:sz="0" w:space="0" w:color="auto"/>
                <w:bottom w:val="none" w:sz="0" w:space="0" w:color="auto"/>
                <w:right w:val="none" w:sz="0" w:space="0" w:color="auto"/>
              </w:divBdr>
              <w:divsChild>
                <w:div w:id="190385610">
                  <w:marLeft w:val="0"/>
                  <w:marRight w:val="0"/>
                  <w:marTop w:val="0"/>
                  <w:marBottom w:val="0"/>
                  <w:divBdr>
                    <w:top w:val="none" w:sz="0" w:space="0" w:color="auto"/>
                    <w:left w:val="none" w:sz="0" w:space="0" w:color="auto"/>
                    <w:bottom w:val="none" w:sz="0" w:space="0" w:color="auto"/>
                    <w:right w:val="none" w:sz="0" w:space="0" w:color="auto"/>
                  </w:divBdr>
                  <w:divsChild>
                    <w:div w:id="39107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06739">
      <w:bodyDiv w:val="1"/>
      <w:marLeft w:val="0"/>
      <w:marRight w:val="0"/>
      <w:marTop w:val="0"/>
      <w:marBottom w:val="0"/>
      <w:divBdr>
        <w:top w:val="none" w:sz="0" w:space="0" w:color="auto"/>
        <w:left w:val="none" w:sz="0" w:space="0" w:color="auto"/>
        <w:bottom w:val="none" w:sz="0" w:space="0" w:color="auto"/>
        <w:right w:val="none" w:sz="0" w:space="0" w:color="auto"/>
      </w:divBdr>
      <w:divsChild>
        <w:div w:id="281812467">
          <w:marLeft w:val="0"/>
          <w:marRight w:val="0"/>
          <w:marTop w:val="0"/>
          <w:marBottom w:val="0"/>
          <w:divBdr>
            <w:top w:val="none" w:sz="0" w:space="0" w:color="auto"/>
            <w:left w:val="none" w:sz="0" w:space="0" w:color="auto"/>
            <w:bottom w:val="none" w:sz="0" w:space="0" w:color="auto"/>
            <w:right w:val="none" w:sz="0" w:space="0" w:color="auto"/>
          </w:divBdr>
          <w:divsChild>
            <w:div w:id="1010984911">
              <w:marLeft w:val="0"/>
              <w:marRight w:val="0"/>
              <w:marTop w:val="0"/>
              <w:marBottom w:val="0"/>
              <w:divBdr>
                <w:top w:val="none" w:sz="0" w:space="0" w:color="auto"/>
                <w:left w:val="none" w:sz="0" w:space="0" w:color="auto"/>
                <w:bottom w:val="none" w:sz="0" w:space="0" w:color="auto"/>
                <w:right w:val="none" w:sz="0" w:space="0" w:color="auto"/>
              </w:divBdr>
              <w:divsChild>
                <w:div w:id="1383671562">
                  <w:marLeft w:val="0"/>
                  <w:marRight w:val="0"/>
                  <w:marTop w:val="0"/>
                  <w:marBottom w:val="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220734">
      <w:bodyDiv w:val="1"/>
      <w:marLeft w:val="0"/>
      <w:marRight w:val="0"/>
      <w:marTop w:val="0"/>
      <w:marBottom w:val="0"/>
      <w:divBdr>
        <w:top w:val="none" w:sz="0" w:space="0" w:color="auto"/>
        <w:left w:val="none" w:sz="0" w:space="0" w:color="auto"/>
        <w:bottom w:val="none" w:sz="0" w:space="0" w:color="auto"/>
        <w:right w:val="none" w:sz="0" w:space="0" w:color="auto"/>
      </w:divBdr>
    </w:div>
    <w:div w:id="810369525">
      <w:bodyDiv w:val="1"/>
      <w:marLeft w:val="0"/>
      <w:marRight w:val="0"/>
      <w:marTop w:val="0"/>
      <w:marBottom w:val="0"/>
      <w:divBdr>
        <w:top w:val="none" w:sz="0" w:space="0" w:color="auto"/>
        <w:left w:val="none" w:sz="0" w:space="0" w:color="auto"/>
        <w:bottom w:val="none" w:sz="0" w:space="0" w:color="auto"/>
        <w:right w:val="none" w:sz="0" w:space="0" w:color="auto"/>
      </w:divBdr>
    </w:div>
    <w:div w:id="921913685">
      <w:bodyDiv w:val="1"/>
      <w:marLeft w:val="0"/>
      <w:marRight w:val="0"/>
      <w:marTop w:val="0"/>
      <w:marBottom w:val="0"/>
      <w:divBdr>
        <w:top w:val="none" w:sz="0" w:space="0" w:color="auto"/>
        <w:left w:val="none" w:sz="0" w:space="0" w:color="auto"/>
        <w:bottom w:val="none" w:sz="0" w:space="0" w:color="auto"/>
        <w:right w:val="none" w:sz="0" w:space="0" w:color="auto"/>
      </w:divBdr>
    </w:div>
    <w:div w:id="978414437">
      <w:bodyDiv w:val="1"/>
      <w:marLeft w:val="0"/>
      <w:marRight w:val="0"/>
      <w:marTop w:val="0"/>
      <w:marBottom w:val="0"/>
      <w:divBdr>
        <w:top w:val="none" w:sz="0" w:space="0" w:color="auto"/>
        <w:left w:val="none" w:sz="0" w:space="0" w:color="auto"/>
        <w:bottom w:val="none" w:sz="0" w:space="0" w:color="auto"/>
        <w:right w:val="none" w:sz="0" w:space="0" w:color="auto"/>
      </w:divBdr>
    </w:div>
    <w:div w:id="987247803">
      <w:bodyDiv w:val="1"/>
      <w:marLeft w:val="0"/>
      <w:marRight w:val="0"/>
      <w:marTop w:val="0"/>
      <w:marBottom w:val="0"/>
      <w:divBdr>
        <w:top w:val="none" w:sz="0" w:space="0" w:color="auto"/>
        <w:left w:val="none" w:sz="0" w:space="0" w:color="auto"/>
        <w:bottom w:val="none" w:sz="0" w:space="0" w:color="auto"/>
        <w:right w:val="none" w:sz="0" w:space="0" w:color="auto"/>
      </w:divBdr>
    </w:div>
    <w:div w:id="1032068807">
      <w:bodyDiv w:val="1"/>
      <w:marLeft w:val="0"/>
      <w:marRight w:val="0"/>
      <w:marTop w:val="0"/>
      <w:marBottom w:val="0"/>
      <w:divBdr>
        <w:top w:val="none" w:sz="0" w:space="0" w:color="auto"/>
        <w:left w:val="none" w:sz="0" w:space="0" w:color="auto"/>
        <w:bottom w:val="none" w:sz="0" w:space="0" w:color="auto"/>
        <w:right w:val="none" w:sz="0" w:space="0" w:color="auto"/>
      </w:divBdr>
    </w:div>
    <w:div w:id="1261181676">
      <w:bodyDiv w:val="1"/>
      <w:marLeft w:val="0"/>
      <w:marRight w:val="0"/>
      <w:marTop w:val="0"/>
      <w:marBottom w:val="0"/>
      <w:divBdr>
        <w:top w:val="none" w:sz="0" w:space="0" w:color="auto"/>
        <w:left w:val="none" w:sz="0" w:space="0" w:color="auto"/>
        <w:bottom w:val="none" w:sz="0" w:space="0" w:color="auto"/>
        <w:right w:val="none" w:sz="0" w:space="0" w:color="auto"/>
      </w:divBdr>
      <w:divsChild>
        <w:div w:id="2098361771">
          <w:marLeft w:val="0"/>
          <w:marRight w:val="0"/>
          <w:marTop w:val="0"/>
          <w:marBottom w:val="0"/>
          <w:divBdr>
            <w:top w:val="none" w:sz="0" w:space="0" w:color="auto"/>
            <w:left w:val="none" w:sz="0" w:space="0" w:color="auto"/>
            <w:bottom w:val="none" w:sz="0" w:space="0" w:color="auto"/>
            <w:right w:val="none" w:sz="0" w:space="0" w:color="auto"/>
          </w:divBdr>
        </w:div>
      </w:divsChild>
    </w:div>
    <w:div w:id="1486507265">
      <w:bodyDiv w:val="1"/>
      <w:marLeft w:val="0"/>
      <w:marRight w:val="0"/>
      <w:marTop w:val="0"/>
      <w:marBottom w:val="0"/>
      <w:divBdr>
        <w:top w:val="none" w:sz="0" w:space="0" w:color="auto"/>
        <w:left w:val="none" w:sz="0" w:space="0" w:color="auto"/>
        <w:bottom w:val="none" w:sz="0" w:space="0" w:color="auto"/>
        <w:right w:val="none" w:sz="0" w:space="0" w:color="auto"/>
      </w:divBdr>
    </w:div>
    <w:div w:id="1643271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7200</Words>
  <Characters>39604</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Gomez G</dc:creator>
  <cp:lastModifiedBy>German Arenas ARias</cp:lastModifiedBy>
  <cp:revision>2</cp:revision>
  <cp:lastPrinted>2020-09-23T12:48:00Z</cp:lastPrinted>
  <dcterms:created xsi:type="dcterms:W3CDTF">2020-10-27T19:03:00Z</dcterms:created>
  <dcterms:modified xsi:type="dcterms:W3CDTF">2020-10-27T19:03:00Z</dcterms:modified>
</cp:coreProperties>
</file>