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39072" w14:textId="3584DAC7" w:rsidR="00E55EFA" w:rsidRPr="001D68CF" w:rsidRDefault="00E55EFA" w:rsidP="00B6672C">
      <w:pPr>
        <w:jc w:val="center"/>
        <w:rPr>
          <w:rFonts w:ascii="Georgia" w:eastAsia="Arial" w:hAnsi="Georgia" w:cs="Arial"/>
          <w:b/>
          <w:i/>
        </w:rPr>
      </w:pPr>
      <w:r w:rsidRPr="001D68CF">
        <w:rPr>
          <w:rFonts w:ascii="Georgia" w:eastAsia="Arial" w:hAnsi="Georgia" w:cs="Arial"/>
          <w:b/>
          <w:i/>
        </w:rPr>
        <w:t>TEXTO APROBADO EN PRIMER DEBATE POR LA COMISIÓN TERCERA CONSTITUCIONAL PERMANENTE DE LA HONORABLE CÁMARA DE REP</w:t>
      </w:r>
      <w:r w:rsidR="0058533D" w:rsidRPr="001D68CF">
        <w:rPr>
          <w:rFonts w:ascii="Georgia" w:eastAsia="Arial" w:hAnsi="Georgia" w:cs="Arial"/>
          <w:b/>
          <w:i/>
        </w:rPr>
        <w:t>RESENTA</w:t>
      </w:r>
      <w:r w:rsidR="00467BEB" w:rsidRPr="001D68CF">
        <w:rPr>
          <w:rFonts w:ascii="Georgia" w:eastAsia="Arial" w:hAnsi="Georgia" w:cs="Arial"/>
          <w:b/>
          <w:i/>
        </w:rPr>
        <w:t xml:space="preserve">NTES, </w:t>
      </w:r>
      <w:r w:rsidR="0002051F" w:rsidRPr="001D68CF">
        <w:rPr>
          <w:rFonts w:ascii="Georgia" w:eastAsia="Arial" w:hAnsi="Georgia" w:cs="Arial"/>
          <w:b/>
          <w:i/>
        </w:rPr>
        <w:t xml:space="preserve">EN SESIÓN FORMAL VIRTUAL </w:t>
      </w:r>
      <w:r w:rsidR="00B74F27" w:rsidRPr="001D68CF">
        <w:rPr>
          <w:rFonts w:ascii="Georgia" w:eastAsia="Arial" w:hAnsi="Georgia" w:cs="Arial"/>
          <w:b/>
          <w:i/>
        </w:rPr>
        <w:t>DEL DÍA JUEVES</w:t>
      </w:r>
      <w:r w:rsidR="00C94B4E" w:rsidRPr="001D68CF">
        <w:rPr>
          <w:rFonts w:ascii="Georgia" w:eastAsia="Arial" w:hAnsi="Georgia" w:cs="Arial"/>
          <w:b/>
          <w:i/>
        </w:rPr>
        <w:t xml:space="preserve"> </w:t>
      </w:r>
      <w:r w:rsidR="00B74F27" w:rsidRPr="001D68CF">
        <w:rPr>
          <w:rFonts w:ascii="Georgia" w:eastAsia="Arial" w:hAnsi="Georgia" w:cs="Arial"/>
          <w:b/>
          <w:i/>
        </w:rPr>
        <w:t>VEINTICINCO (25</w:t>
      </w:r>
      <w:r w:rsidR="0062193C" w:rsidRPr="001D68CF">
        <w:rPr>
          <w:rFonts w:ascii="Georgia" w:eastAsia="Arial" w:hAnsi="Georgia" w:cs="Arial"/>
          <w:b/>
          <w:i/>
        </w:rPr>
        <w:t xml:space="preserve">) DE MARZO </w:t>
      </w:r>
      <w:r w:rsidRPr="001D68CF">
        <w:rPr>
          <w:rFonts w:ascii="Georgia" w:eastAsia="Arial" w:hAnsi="Georgia" w:cs="Arial"/>
          <w:b/>
          <w:i/>
        </w:rPr>
        <w:t>DE DOS</w:t>
      </w:r>
      <w:r w:rsidR="0062193C" w:rsidRPr="001D68CF">
        <w:rPr>
          <w:rFonts w:ascii="Georgia" w:eastAsia="Arial" w:hAnsi="Georgia" w:cs="Arial"/>
          <w:b/>
          <w:i/>
        </w:rPr>
        <w:t xml:space="preserve"> MIL VEINTIUNO (2021</w:t>
      </w:r>
      <w:r w:rsidRPr="001D68CF">
        <w:rPr>
          <w:rFonts w:ascii="Georgia" w:eastAsia="Arial" w:hAnsi="Georgia" w:cs="Arial"/>
          <w:b/>
          <w:i/>
        </w:rPr>
        <w:t>)</w:t>
      </w:r>
    </w:p>
    <w:p w14:paraId="69BB9E02" w14:textId="77777777" w:rsidR="00E55EFA" w:rsidRPr="001D68CF" w:rsidRDefault="00E55EFA" w:rsidP="00E55EFA">
      <w:pPr>
        <w:jc w:val="center"/>
        <w:rPr>
          <w:rFonts w:ascii="Georgia" w:hAnsi="Georgia" w:cs="Arial"/>
          <w:b/>
          <w:i/>
        </w:rPr>
      </w:pPr>
    </w:p>
    <w:p w14:paraId="537B20B5" w14:textId="4BF2CAF9" w:rsidR="00682F31" w:rsidRPr="001D68CF" w:rsidRDefault="00682F31" w:rsidP="00E55EFA">
      <w:pPr>
        <w:jc w:val="center"/>
        <w:rPr>
          <w:rFonts w:ascii="Georgia" w:hAnsi="Georgia" w:cs="Arial"/>
          <w:b/>
          <w:i/>
        </w:rPr>
      </w:pPr>
      <w:r w:rsidRPr="001D68CF">
        <w:rPr>
          <w:rFonts w:ascii="Georgia" w:hAnsi="Georgia" w:cs="Arial"/>
          <w:b/>
          <w:i/>
        </w:rPr>
        <w:t xml:space="preserve">AL PROYECTO DE LEY </w:t>
      </w:r>
      <w:r w:rsidR="00377E8C" w:rsidRPr="001D68CF">
        <w:rPr>
          <w:rFonts w:ascii="Georgia" w:hAnsi="Georgia" w:cs="Arial"/>
          <w:b/>
          <w:i/>
        </w:rPr>
        <w:t>N°</w:t>
      </w:r>
      <w:r w:rsidR="00B74F27" w:rsidRPr="001D68CF">
        <w:rPr>
          <w:rFonts w:ascii="Georgia" w:hAnsi="Georgia" w:cs="Arial"/>
          <w:b/>
          <w:i/>
        </w:rPr>
        <w:t xml:space="preserve">. 330 </w:t>
      </w:r>
      <w:r w:rsidR="0058533D" w:rsidRPr="001D68CF">
        <w:rPr>
          <w:rFonts w:ascii="Georgia" w:hAnsi="Georgia" w:cs="Arial"/>
          <w:b/>
          <w:i/>
        </w:rPr>
        <w:t>DE 2020</w:t>
      </w:r>
      <w:r w:rsidRPr="001D68CF">
        <w:rPr>
          <w:rFonts w:ascii="Georgia" w:hAnsi="Georgia" w:cs="Arial"/>
          <w:b/>
          <w:i/>
        </w:rPr>
        <w:t xml:space="preserve"> CÁMARA</w:t>
      </w:r>
    </w:p>
    <w:p w14:paraId="78A5E1DF" w14:textId="3EC5742A" w:rsidR="00682F31" w:rsidRPr="001D68CF" w:rsidRDefault="00682F31" w:rsidP="00E55EFA">
      <w:pPr>
        <w:rPr>
          <w:rFonts w:ascii="Georgia" w:hAnsi="Georgia" w:cs="Arial"/>
          <w:i/>
        </w:rPr>
      </w:pPr>
    </w:p>
    <w:p w14:paraId="0ED71A5B" w14:textId="50CB3CE5" w:rsidR="00682F31" w:rsidRPr="001D68CF" w:rsidRDefault="00C91B6E" w:rsidP="00BB5F37">
      <w:pPr>
        <w:jc w:val="center"/>
        <w:rPr>
          <w:rFonts w:ascii="Georgia" w:hAnsi="Georgia" w:cs="Arial"/>
          <w:i/>
        </w:rPr>
      </w:pPr>
      <w:r w:rsidRPr="001D68CF">
        <w:rPr>
          <w:rFonts w:ascii="Georgia" w:hAnsi="Georgia" w:cs="Arial"/>
          <w:i/>
        </w:rPr>
        <w:t>“</w:t>
      </w:r>
      <w:r w:rsidR="00B74F27" w:rsidRPr="001D68CF">
        <w:rPr>
          <w:rFonts w:ascii="Georgia" w:hAnsi="Georgia" w:cs="Arial"/>
          <w:i/>
        </w:rPr>
        <w:t>Por el cual se crea el Fondo para el Desarrollo y la Reactivación Económica de Sucre - FODRES</w:t>
      </w:r>
      <w:r w:rsidR="00C94B4E" w:rsidRPr="001D68CF">
        <w:rPr>
          <w:rFonts w:ascii="Georgia" w:hAnsi="Georgia" w:cs="Arial"/>
          <w:i/>
        </w:rPr>
        <w:t>”.</w:t>
      </w:r>
    </w:p>
    <w:p w14:paraId="51248D29" w14:textId="7021EBE8" w:rsidR="00C65A16" w:rsidRPr="001D68CF" w:rsidRDefault="00C65A16" w:rsidP="00CA1BC8">
      <w:pPr>
        <w:rPr>
          <w:rFonts w:ascii="Georgia" w:hAnsi="Georgia" w:cs="Arial"/>
          <w:b/>
          <w:i/>
        </w:rPr>
      </w:pPr>
    </w:p>
    <w:p w14:paraId="42792842" w14:textId="1B083322" w:rsidR="00BB5F37" w:rsidRPr="001D68CF" w:rsidRDefault="00010143" w:rsidP="00BB5F37">
      <w:pPr>
        <w:jc w:val="center"/>
        <w:rPr>
          <w:rFonts w:ascii="Georgia" w:hAnsi="Georgia" w:cs="Arial"/>
          <w:b/>
          <w:i/>
        </w:rPr>
      </w:pPr>
      <w:r w:rsidRPr="001D68CF">
        <w:rPr>
          <w:rFonts w:ascii="Georgia" w:hAnsi="Georgia" w:cs="Arial"/>
          <w:b/>
          <w:i/>
        </w:rPr>
        <w:t>El</w:t>
      </w:r>
      <w:r w:rsidR="00BB5F37" w:rsidRPr="001D68CF">
        <w:rPr>
          <w:rFonts w:ascii="Georgia" w:hAnsi="Georgia" w:cs="Arial"/>
          <w:b/>
          <w:i/>
        </w:rPr>
        <w:t xml:space="preserve"> Congreso de Colombia</w:t>
      </w:r>
    </w:p>
    <w:p w14:paraId="2CBCB063" w14:textId="08C90292" w:rsidR="00CA1D09" w:rsidRPr="001D68CF" w:rsidRDefault="00CA1D09" w:rsidP="00CA1D09">
      <w:pPr>
        <w:rPr>
          <w:rFonts w:ascii="Georgia" w:hAnsi="Georgia" w:cs="Arial"/>
          <w:b/>
          <w:i/>
        </w:rPr>
      </w:pPr>
    </w:p>
    <w:p w14:paraId="1DEC84EB" w14:textId="376F2971" w:rsidR="00EA0E83" w:rsidRPr="001D68CF" w:rsidRDefault="00BB5F37" w:rsidP="00EA0E83">
      <w:pPr>
        <w:jc w:val="center"/>
        <w:rPr>
          <w:rFonts w:ascii="Georgia" w:hAnsi="Georgia" w:cs="Arial"/>
          <w:b/>
          <w:i/>
        </w:rPr>
      </w:pPr>
      <w:r w:rsidRPr="001D68CF">
        <w:rPr>
          <w:rFonts w:ascii="Georgia" w:hAnsi="Georgia" w:cs="Arial"/>
          <w:b/>
          <w:i/>
        </w:rPr>
        <w:t>DECRETA:</w:t>
      </w:r>
    </w:p>
    <w:p w14:paraId="79359972" w14:textId="77777777" w:rsidR="009A7AC2" w:rsidRPr="001D68CF" w:rsidRDefault="009A7AC2" w:rsidP="009A7AC2">
      <w:pPr>
        <w:rPr>
          <w:rFonts w:ascii="Georgia" w:eastAsia="Arial" w:hAnsi="Georgia" w:cs="Arial"/>
          <w:b/>
          <w:i/>
        </w:rPr>
      </w:pPr>
    </w:p>
    <w:p w14:paraId="184C92CB" w14:textId="093B5270" w:rsidR="009A7AC2" w:rsidRPr="001D68CF" w:rsidRDefault="000D2683" w:rsidP="00714797">
      <w:pPr>
        <w:spacing w:line="240" w:lineRule="auto"/>
        <w:rPr>
          <w:rFonts w:ascii="Georgia" w:eastAsia="Arial" w:hAnsi="Georgia" w:cs="Arial"/>
          <w:i/>
        </w:rPr>
      </w:pPr>
      <w:r>
        <w:rPr>
          <w:rFonts w:ascii="Georgia" w:eastAsia="Arial" w:hAnsi="Georgia" w:cs="Arial"/>
          <w:b/>
          <w:i/>
        </w:rPr>
        <w:t>ARTÍCULO 1°. Objeto</w:t>
      </w:r>
      <w:r w:rsidR="009A7AC2" w:rsidRPr="001D68CF">
        <w:rPr>
          <w:rFonts w:ascii="Georgia" w:eastAsia="Arial" w:hAnsi="Georgia" w:cs="Arial"/>
          <w:b/>
          <w:i/>
        </w:rPr>
        <w:t>.</w:t>
      </w:r>
      <w:r w:rsidR="009A7AC2" w:rsidRPr="001D68CF">
        <w:rPr>
          <w:rFonts w:ascii="Georgia" w:eastAsia="Arial" w:hAnsi="Georgia" w:cs="Arial"/>
          <w:i/>
        </w:rPr>
        <w:t xml:space="preserve"> La presente ley tiene por objeto definir acciones y articular esfuerzos institucionales del orden Nacional y Territorial, de tal manera que permitan promover la reactivación económica, promover la inversión pública y privada, el empleo y el emprendimiento</w:t>
      </w:r>
      <w:r w:rsidR="00CA1BC8">
        <w:rPr>
          <w:rFonts w:ascii="Georgia" w:eastAsia="Arial" w:hAnsi="Georgia" w:cs="Arial"/>
          <w:i/>
        </w:rPr>
        <w:t xml:space="preserve"> en el d</w:t>
      </w:r>
      <w:r w:rsidR="009A7AC2" w:rsidRPr="001D68CF">
        <w:rPr>
          <w:rFonts w:ascii="Georgia" w:eastAsia="Arial" w:hAnsi="Georgia" w:cs="Arial"/>
          <w:i/>
        </w:rPr>
        <w:t>epartamento de Sucre.</w:t>
      </w:r>
    </w:p>
    <w:p w14:paraId="4CA82A45" w14:textId="77777777" w:rsidR="009A7AC2" w:rsidRPr="001D68CF" w:rsidRDefault="009A7AC2" w:rsidP="00714797">
      <w:pPr>
        <w:spacing w:line="240" w:lineRule="auto"/>
        <w:rPr>
          <w:rFonts w:ascii="Georgia" w:eastAsia="Arial" w:hAnsi="Georgia" w:cs="Arial"/>
          <w:b/>
          <w:i/>
        </w:rPr>
      </w:pPr>
    </w:p>
    <w:p w14:paraId="6A6A7F91" w14:textId="79C7EAC7" w:rsidR="009A7AC2" w:rsidRPr="001D68CF" w:rsidRDefault="000D2683" w:rsidP="00714797">
      <w:pPr>
        <w:spacing w:line="240" w:lineRule="auto"/>
        <w:rPr>
          <w:rFonts w:ascii="Georgia" w:eastAsia="Arial" w:hAnsi="Georgia" w:cs="Arial"/>
          <w:i/>
        </w:rPr>
      </w:pPr>
      <w:r>
        <w:rPr>
          <w:rFonts w:ascii="Georgia" w:eastAsia="Arial" w:hAnsi="Georgia" w:cs="Arial"/>
          <w:b/>
          <w:i/>
        </w:rPr>
        <w:t>ARTÍCULO 2°. Creación</w:t>
      </w:r>
      <w:r w:rsidR="009A7AC2" w:rsidRPr="001D68CF">
        <w:rPr>
          <w:rFonts w:ascii="Georgia" w:eastAsia="Arial" w:hAnsi="Georgia" w:cs="Arial"/>
          <w:b/>
          <w:i/>
        </w:rPr>
        <w:t xml:space="preserve">. </w:t>
      </w:r>
      <w:r w:rsidR="009A7AC2" w:rsidRPr="001D68CF">
        <w:rPr>
          <w:rFonts w:ascii="Georgia" w:eastAsia="Arial" w:hAnsi="Georgia" w:cs="Arial"/>
          <w:i/>
        </w:rPr>
        <w:t xml:space="preserve">Créese el </w:t>
      </w:r>
      <w:r w:rsidR="009A7AC2" w:rsidRPr="00CA1BC8">
        <w:rPr>
          <w:rFonts w:ascii="Georgia" w:eastAsia="Arial" w:hAnsi="Georgia" w:cs="Arial"/>
          <w:i/>
        </w:rPr>
        <w:t>Fondo para el Desarrollo y la Reactivación Económica de Sucre - FODRES</w:t>
      </w:r>
      <w:r w:rsidR="009A7AC2" w:rsidRPr="001D68CF">
        <w:rPr>
          <w:rFonts w:ascii="Georgia" w:eastAsia="Arial" w:hAnsi="Georgia" w:cs="Arial"/>
          <w:i/>
        </w:rPr>
        <w:t>, con patrimonio autónomo y con domicilio en la ciudad de Sincelejo, que tendrá como objeto social principal promover el d</w:t>
      </w:r>
      <w:r w:rsidR="00CA1BC8">
        <w:rPr>
          <w:rFonts w:ascii="Georgia" w:eastAsia="Arial" w:hAnsi="Georgia" w:cs="Arial"/>
          <w:i/>
        </w:rPr>
        <w:t>esarrollo el d</w:t>
      </w:r>
      <w:r w:rsidR="009A7AC2" w:rsidRPr="001D68CF">
        <w:rPr>
          <w:rFonts w:ascii="Georgia" w:eastAsia="Arial" w:hAnsi="Georgia" w:cs="Arial"/>
          <w:i/>
        </w:rPr>
        <w:t>epartamento de Sucre a través de proyectos de impacto regional, recibir, asignar y ejecutar los proyectos con recursos destinados a impactar los sectores económicos, sociales y ambientales, así como promover acciones de coordinación, planeación y articulación conjuntas con las entidades territoriales y del orden nacional para mejorar su dinámica económica, promover y atraer la inversión privada, promover el empleo decente y el emprendimiento en todo el Departamento. La Naturaleza del FODRES se creará como sociedad que se constituye por acciones simplificada (S.A.S), regulada por la Ley 1258 de 2008.</w:t>
      </w:r>
    </w:p>
    <w:p w14:paraId="12ACCA1A" w14:textId="77777777" w:rsidR="009A7AC2" w:rsidRPr="001D68CF" w:rsidRDefault="009A7AC2" w:rsidP="00714797">
      <w:pPr>
        <w:spacing w:line="240" w:lineRule="auto"/>
        <w:rPr>
          <w:rFonts w:ascii="Georgia" w:eastAsia="Arial" w:hAnsi="Georgia" w:cs="Arial"/>
          <w:b/>
          <w:i/>
        </w:rPr>
      </w:pPr>
    </w:p>
    <w:p w14:paraId="09D1F48E" w14:textId="7768758F" w:rsidR="009A7AC2" w:rsidRDefault="000D2683" w:rsidP="00714797">
      <w:pPr>
        <w:spacing w:line="240" w:lineRule="auto"/>
        <w:rPr>
          <w:rFonts w:ascii="Georgia" w:eastAsia="Arial" w:hAnsi="Georgia" w:cs="Arial"/>
          <w:i/>
        </w:rPr>
      </w:pPr>
      <w:r>
        <w:rPr>
          <w:rFonts w:ascii="Georgia" w:eastAsia="Arial" w:hAnsi="Georgia" w:cs="Arial"/>
          <w:b/>
          <w:i/>
        </w:rPr>
        <w:t>ARTÍCULO 3°. Funciones</w:t>
      </w:r>
      <w:r w:rsidR="009A7AC2" w:rsidRPr="001D68CF">
        <w:rPr>
          <w:rFonts w:ascii="Georgia" w:eastAsia="Arial" w:hAnsi="Georgia" w:cs="Arial"/>
          <w:b/>
          <w:i/>
        </w:rPr>
        <w:t xml:space="preserve">. </w:t>
      </w:r>
      <w:r w:rsidR="009A7AC2" w:rsidRPr="001D68CF">
        <w:rPr>
          <w:rFonts w:ascii="Georgia" w:eastAsia="Arial" w:hAnsi="Georgia" w:cs="Arial"/>
          <w:i/>
        </w:rPr>
        <w:t>El Fondo para el Desarrollo y la Reactivación Económica de Sucre – FODRES tendrá las siguientes funciones:</w:t>
      </w:r>
    </w:p>
    <w:p w14:paraId="7D72ED80" w14:textId="77777777" w:rsidR="00714797" w:rsidRPr="001D68CF" w:rsidRDefault="00714797" w:rsidP="00714797">
      <w:pPr>
        <w:spacing w:line="240" w:lineRule="auto"/>
        <w:rPr>
          <w:rFonts w:ascii="Georgia" w:eastAsia="Arial" w:hAnsi="Georgia" w:cs="Arial"/>
          <w:i/>
        </w:rPr>
      </w:pPr>
    </w:p>
    <w:p w14:paraId="569FAC66" w14:textId="37AF1B78" w:rsidR="009A7AC2" w:rsidRPr="001D68CF" w:rsidRDefault="009A7AC2" w:rsidP="00714797">
      <w:pPr>
        <w:numPr>
          <w:ilvl w:val="0"/>
          <w:numId w:val="28"/>
        </w:numPr>
        <w:pBdr>
          <w:top w:val="nil"/>
          <w:left w:val="nil"/>
          <w:bottom w:val="nil"/>
          <w:right w:val="nil"/>
          <w:between w:val="nil"/>
        </w:pBdr>
        <w:spacing w:line="240" w:lineRule="auto"/>
        <w:ind w:left="426" w:hanging="426"/>
        <w:rPr>
          <w:rFonts w:ascii="Georgia" w:eastAsia="Arial" w:hAnsi="Georgia" w:cs="Arial"/>
          <w:i/>
          <w:color w:val="000000"/>
        </w:rPr>
      </w:pPr>
      <w:r w:rsidRPr="001D68CF">
        <w:rPr>
          <w:rFonts w:ascii="Georgia" w:eastAsia="Arial" w:hAnsi="Georgia" w:cs="Arial"/>
          <w:i/>
          <w:color w:val="000000"/>
        </w:rPr>
        <w:t>Promover la articulación de la pl</w:t>
      </w:r>
      <w:r w:rsidR="00CA1BC8">
        <w:rPr>
          <w:rFonts w:ascii="Georgia" w:eastAsia="Arial" w:hAnsi="Georgia" w:cs="Arial"/>
          <w:i/>
          <w:color w:val="000000"/>
        </w:rPr>
        <w:t>anificación del desarrollo del d</w:t>
      </w:r>
      <w:r w:rsidRPr="001D68CF">
        <w:rPr>
          <w:rFonts w:ascii="Georgia" w:eastAsia="Arial" w:hAnsi="Georgia" w:cs="Arial"/>
          <w:i/>
          <w:color w:val="000000"/>
        </w:rPr>
        <w:t>epartamento de Sucre y sus municipios, con el Gobierno Nacional.</w:t>
      </w:r>
    </w:p>
    <w:p w14:paraId="46A5A377" w14:textId="7218F2F4" w:rsidR="009A7AC2" w:rsidRPr="001D68CF" w:rsidRDefault="009A7AC2" w:rsidP="00714797">
      <w:pPr>
        <w:numPr>
          <w:ilvl w:val="0"/>
          <w:numId w:val="28"/>
        </w:numPr>
        <w:pBdr>
          <w:top w:val="nil"/>
          <w:left w:val="nil"/>
          <w:bottom w:val="nil"/>
          <w:right w:val="nil"/>
          <w:between w:val="nil"/>
        </w:pBdr>
        <w:spacing w:line="240" w:lineRule="auto"/>
        <w:ind w:left="426" w:hanging="426"/>
        <w:rPr>
          <w:rFonts w:ascii="Georgia" w:eastAsia="Arial" w:hAnsi="Georgia" w:cs="Arial"/>
          <w:i/>
          <w:color w:val="000000"/>
        </w:rPr>
      </w:pPr>
      <w:r w:rsidRPr="001D68CF">
        <w:rPr>
          <w:rFonts w:ascii="Georgia" w:eastAsia="Arial" w:hAnsi="Georgia" w:cs="Arial"/>
          <w:i/>
          <w:color w:val="000000"/>
        </w:rPr>
        <w:lastRenderedPageBreak/>
        <w:t>Promover acciones de manera articulada con l</w:t>
      </w:r>
      <w:r w:rsidR="00CA1BC8">
        <w:rPr>
          <w:rFonts w:ascii="Georgia" w:eastAsia="Arial" w:hAnsi="Georgia" w:cs="Arial"/>
          <w:i/>
          <w:color w:val="000000"/>
        </w:rPr>
        <w:t>as entidades territoriales del d</w:t>
      </w:r>
      <w:r w:rsidRPr="001D68CF">
        <w:rPr>
          <w:rFonts w:ascii="Georgia" w:eastAsia="Arial" w:hAnsi="Georgia" w:cs="Arial"/>
          <w:i/>
          <w:color w:val="000000"/>
        </w:rPr>
        <w:t>epartamento de Sucre para atraer la inversión privada, la generación de empleo y el emprendimiento en el Departamento.</w:t>
      </w:r>
    </w:p>
    <w:p w14:paraId="5B7CE0F9" w14:textId="181128FA" w:rsidR="009A7AC2" w:rsidRPr="001D68CF" w:rsidRDefault="009A7AC2" w:rsidP="00714797">
      <w:pPr>
        <w:numPr>
          <w:ilvl w:val="0"/>
          <w:numId w:val="28"/>
        </w:numPr>
        <w:pBdr>
          <w:top w:val="nil"/>
          <w:left w:val="nil"/>
          <w:bottom w:val="nil"/>
          <w:right w:val="nil"/>
          <w:between w:val="nil"/>
        </w:pBdr>
        <w:spacing w:line="240" w:lineRule="auto"/>
        <w:ind w:left="426" w:hanging="426"/>
        <w:rPr>
          <w:rFonts w:ascii="Georgia" w:eastAsia="Arial" w:hAnsi="Georgia" w:cs="Arial"/>
          <w:i/>
          <w:color w:val="000000"/>
        </w:rPr>
      </w:pPr>
      <w:r w:rsidRPr="001D68CF">
        <w:rPr>
          <w:rFonts w:ascii="Georgia" w:eastAsia="Arial" w:hAnsi="Georgia" w:cs="Arial"/>
          <w:i/>
          <w:color w:val="000000"/>
        </w:rPr>
        <w:t xml:space="preserve">Financiar, cofinanciar o invertir en los proyectos, programas o planes que se presenten al FODRES y que estén incluidas en el Plan de Inversiones del Fondo, de acuerdo con los lineamientos establecidos por la Junta Directiva. Los proyectos programas o planes podrán ser presentados por la </w:t>
      </w:r>
      <w:r w:rsidR="00CA1BC8">
        <w:rPr>
          <w:rFonts w:ascii="Georgia" w:eastAsia="Arial" w:hAnsi="Georgia" w:cs="Arial"/>
          <w:i/>
          <w:color w:val="000000"/>
        </w:rPr>
        <w:t>Gobernación, las Alcaldías del d</w:t>
      </w:r>
      <w:r w:rsidRPr="001D68CF">
        <w:rPr>
          <w:rFonts w:ascii="Georgia" w:eastAsia="Arial" w:hAnsi="Georgia" w:cs="Arial"/>
          <w:i/>
          <w:color w:val="000000"/>
        </w:rPr>
        <w:t>epartamento de Sucre o cualquier entidad que haga parte de sus estructuras administrativas y que cuente con la respectiva facultad para presentarlo.</w:t>
      </w:r>
    </w:p>
    <w:p w14:paraId="60CF9B01" w14:textId="578CF5F4" w:rsidR="009A7AC2" w:rsidRPr="001D68CF" w:rsidRDefault="009A7AC2" w:rsidP="00714797">
      <w:pPr>
        <w:numPr>
          <w:ilvl w:val="0"/>
          <w:numId w:val="28"/>
        </w:numPr>
        <w:pBdr>
          <w:top w:val="nil"/>
          <w:left w:val="nil"/>
          <w:bottom w:val="nil"/>
          <w:right w:val="nil"/>
          <w:between w:val="nil"/>
        </w:pBdr>
        <w:spacing w:line="240" w:lineRule="auto"/>
        <w:ind w:left="426" w:hanging="426"/>
        <w:rPr>
          <w:rFonts w:ascii="Georgia" w:eastAsia="Arial" w:hAnsi="Georgia" w:cs="Arial"/>
          <w:i/>
          <w:color w:val="000000"/>
        </w:rPr>
      </w:pPr>
      <w:r w:rsidRPr="001D68CF">
        <w:rPr>
          <w:rFonts w:ascii="Georgia" w:eastAsia="Arial" w:hAnsi="Georgia" w:cs="Arial"/>
          <w:i/>
          <w:color w:val="000000"/>
        </w:rPr>
        <w:t>Promover procesos de asociatividad en los sectores de la economía y la promoció</w:t>
      </w:r>
      <w:r w:rsidR="00CA1BC8">
        <w:rPr>
          <w:rFonts w:ascii="Georgia" w:eastAsia="Arial" w:hAnsi="Georgia" w:cs="Arial"/>
          <w:i/>
          <w:color w:val="000000"/>
        </w:rPr>
        <w:t>n y creación de CLUSTERS en el d</w:t>
      </w:r>
      <w:r w:rsidRPr="001D68CF">
        <w:rPr>
          <w:rFonts w:ascii="Georgia" w:eastAsia="Arial" w:hAnsi="Georgia" w:cs="Arial"/>
          <w:i/>
          <w:color w:val="000000"/>
        </w:rPr>
        <w:t>epartamento de Sucre, en articulación con la Gobernación y las Alcaldías.</w:t>
      </w:r>
    </w:p>
    <w:p w14:paraId="177A5A72" w14:textId="0A90FF2D" w:rsidR="009A7AC2" w:rsidRPr="001D68CF" w:rsidRDefault="009A7AC2" w:rsidP="00714797">
      <w:pPr>
        <w:numPr>
          <w:ilvl w:val="0"/>
          <w:numId w:val="28"/>
        </w:numPr>
        <w:pBdr>
          <w:top w:val="nil"/>
          <w:left w:val="nil"/>
          <w:bottom w:val="nil"/>
          <w:right w:val="nil"/>
          <w:between w:val="nil"/>
        </w:pBdr>
        <w:spacing w:line="240" w:lineRule="auto"/>
        <w:ind w:left="426" w:hanging="426"/>
        <w:rPr>
          <w:rFonts w:ascii="Georgia" w:eastAsia="Arial" w:hAnsi="Georgia" w:cs="Arial"/>
          <w:i/>
          <w:color w:val="000000"/>
        </w:rPr>
      </w:pPr>
      <w:r w:rsidRPr="001D68CF">
        <w:rPr>
          <w:rFonts w:ascii="Georgia" w:eastAsia="Arial" w:hAnsi="Georgia" w:cs="Arial"/>
          <w:i/>
          <w:color w:val="000000"/>
        </w:rPr>
        <w:t>Trazar en coordinación con la Gobernación y Alcaldías, agendas que promuevan el desarrollo empresarial y el desarro</w:t>
      </w:r>
      <w:r w:rsidR="00CA1BC8">
        <w:rPr>
          <w:rFonts w:ascii="Georgia" w:eastAsia="Arial" w:hAnsi="Georgia" w:cs="Arial"/>
          <w:i/>
          <w:color w:val="000000"/>
        </w:rPr>
        <w:t>llo en el sector turístico del d</w:t>
      </w:r>
      <w:r w:rsidRPr="001D68CF">
        <w:rPr>
          <w:rFonts w:ascii="Georgia" w:eastAsia="Arial" w:hAnsi="Georgia" w:cs="Arial"/>
          <w:i/>
          <w:color w:val="000000"/>
        </w:rPr>
        <w:t>epartamento de Sucre.</w:t>
      </w:r>
    </w:p>
    <w:p w14:paraId="4BEC7C2A" w14:textId="7D8A7B6C" w:rsidR="009A7AC2" w:rsidRPr="001D68CF" w:rsidRDefault="009A7AC2" w:rsidP="00714797">
      <w:pPr>
        <w:numPr>
          <w:ilvl w:val="0"/>
          <w:numId w:val="28"/>
        </w:numPr>
        <w:pBdr>
          <w:top w:val="nil"/>
          <w:left w:val="nil"/>
          <w:bottom w:val="nil"/>
          <w:right w:val="nil"/>
          <w:between w:val="nil"/>
        </w:pBdr>
        <w:spacing w:line="240" w:lineRule="auto"/>
        <w:ind w:left="426" w:hanging="426"/>
        <w:rPr>
          <w:rFonts w:ascii="Georgia" w:eastAsia="Arial" w:hAnsi="Georgia" w:cs="Arial"/>
          <w:i/>
          <w:color w:val="000000"/>
        </w:rPr>
      </w:pPr>
      <w:r w:rsidRPr="001D68CF">
        <w:rPr>
          <w:rFonts w:ascii="Georgia" w:eastAsia="Arial" w:hAnsi="Georgia" w:cs="Arial"/>
          <w:i/>
          <w:color w:val="000000"/>
        </w:rPr>
        <w:t>Promover procesos de asociatividad entre l</w:t>
      </w:r>
      <w:r w:rsidR="00CA1BC8">
        <w:rPr>
          <w:rFonts w:ascii="Georgia" w:eastAsia="Arial" w:hAnsi="Georgia" w:cs="Arial"/>
          <w:i/>
          <w:color w:val="000000"/>
        </w:rPr>
        <w:t>as entidades territoriales del d</w:t>
      </w:r>
      <w:r w:rsidRPr="001D68CF">
        <w:rPr>
          <w:rFonts w:ascii="Georgia" w:eastAsia="Arial" w:hAnsi="Georgia" w:cs="Arial"/>
          <w:i/>
          <w:color w:val="000000"/>
        </w:rPr>
        <w:t>epartamento de Sucre, para la estructuración, desarrollo y ejecución de obras de impacto regional.</w:t>
      </w:r>
    </w:p>
    <w:p w14:paraId="4A642C4D" w14:textId="77777777" w:rsidR="009A7AC2" w:rsidRPr="001D68CF" w:rsidRDefault="009A7AC2" w:rsidP="00714797">
      <w:pPr>
        <w:numPr>
          <w:ilvl w:val="0"/>
          <w:numId w:val="28"/>
        </w:numPr>
        <w:pBdr>
          <w:top w:val="nil"/>
          <w:left w:val="nil"/>
          <w:bottom w:val="nil"/>
          <w:right w:val="nil"/>
          <w:between w:val="nil"/>
        </w:pBdr>
        <w:spacing w:line="240" w:lineRule="auto"/>
        <w:ind w:left="426" w:hanging="426"/>
        <w:rPr>
          <w:rFonts w:ascii="Georgia" w:eastAsia="Arial" w:hAnsi="Georgia" w:cs="Arial"/>
          <w:i/>
          <w:color w:val="000000"/>
        </w:rPr>
      </w:pPr>
      <w:r w:rsidRPr="001D68CF">
        <w:rPr>
          <w:rFonts w:ascii="Georgia" w:eastAsia="Arial" w:hAnsi="Georgia" w:cs="Arial"/>
          <w:i/>
          <w:color w:val="000000"/>
        </w:rPr>
        <w:t>Apoyar a las entidades territoriales del departamento de Sucre en la definición, elaboración y articulación de sus Planes de Desarrollo.</w:t>
      </w:r>
    </w:p>
    <w:p w14:paraId="00046609" w14:textId="60046FB3" w:rsidR="009A7AC2" w:rsidRPr="001D68CF" w:rsidRDefault="009A7AC2" w:rsidP="00714797">
      <w:pPr>
        <w:numPr>
          <w:ilvl w:val="0"/>
          <w:numId w:val="28"/>
        </w:numPr>
        <w:pBdr>
          <w:top w:val="nil"/>
          <w:left w:val="nil"/>
          <w:bottom w:val="nil"/>
          <w:right w:val="nil"/>
          <w:between w:val="nil"/>
        </w:pBdr>
        <w:spacing w:line="240" w:lineRule="auto"/>
        <w:ind w:left="426" w:hanging="426"/>
        <w:rPr>
          <w:rFonts w:ascii="Georgia" w:eastAsia="Arial" w:hAnsi="Georgia" w:cs="Arial"/>
          <w:i/>
          <w:color w:val="000000"/>
        </w:rPr>
      </w:pPr>
      <w:r w:rsidRPr="001D68CF">
        <w:rPr>
          <w:rFonts w:ascii="Georgia" w:eastAsia="Arial" w:hAnsi="Georgia" w:cs="Arial"/>
          <w:i/>
          <w:color w:val="000000"/>
        </w:rPr>
        <w:t xml:space="preserve">Promover la planificación con prospectiva de </w:t>
      </w:r>
      <w:r w:rsidR="00CA1BC8">
        <w:rPr>
          <w:rFonts w:ascii="Georgia" w:eastAsia="Arial" w:hAnsi="Georgia" w:cs="Arial"/>
          <w:i/>
          <w:color w:val="000000"/>
        </w:rPr>
        <w:t>la Gobernación y Alcaldías del d</w:t>
      </w:r>
      <w:r w:rsidRPr="001D68CF">
        <w:rPr>
          <w:rFonts w:ascii="Georgia" w:eastAsia="Arial" w:hAnsi="Georgia" w:cs="Arial"/>
          <w:i/>
          <w:color w:val="000000"/>
        </w:rPr>
        <w:t>epartamento de Sucre.</w:t>
      </w:r>
    </w:p>
    <w:p w14:paraId="43CB1580" w14:textId="4118BF1A" w:rsidR="009A7AC2" w:rsidRPr="001D68CF" w:rsidRDefault="009A7AC2" w:rsidP="00714797">
      <w:pPr>
        <w:numPr>
          <w:ilvl w:val="0"/>
          <w:numId w:val="28"/>
        </w:numPr>
        <w:pBdr>
          <w:top w:val="nil"/>
          <w:left w:val="nil"/>
          <w:bottom w:val="nil"/>
          <w:right w:val="nil"/>
          <w:between w:val="nil"/>
        </w:pBdr>
        <w:spacing w:line="240" w:lineRule="auto"/>
        <w:ind w:left="426" w:hanging="426"/>
        <w:rPr>
          <w:rFonts w:ascii="Georgia" w:eastAsia="Arial" w:hAnsi="Georgia" w:cs="Arial"/>
          <w:i/>
          <w:color w:val="000000"/>
        </w:rPr>
      </w:pPr>
      <w:r w:rsidRPr="001D68CF">
        <w:rPr>
          <w:rFonts w:ascii="Georgia" w:eastAsia="Arial" w:hAnsi="Georgia" w:cs="Arial"/>
          <w:i/>
          <w:color w:val="000000"/>
        </w:rPr>
        <w:t>Promover megaproyectos y proye</w:t>
      </w:r>
      <w:r w:rsidR="00CA1BC8">
        <w:rPr>
          <w:rFonts w:ascii="Georgia" w:eastAsia="Arial" w:hAnsi="Georgia" w:cs="Arial"/>
          <w:i/>
          <w:color w:val="000000"/>
        </w:rPr>
        <w:t>ctos de impacto regional en el d</w:t>
      </w:r>
      <w:r w:rsidRPr="001D68CF">
        <w:rPr>
          <w:rFonts w:ascii="Georgia" w:eastAsia="Arial" w:hAnsi="Georgia" w:cs="Arial"/>
          <w:i/>
          <w:color w:val="000000"/>
        </w:rPr>
        <w:t xml:space="preserve">epartamento de Sucre que requiere del apoyo y articulación con varias entidades </w:t>
      </w:r>
      <w:r w:rsidR="00CA1BC8">
        <w:rPr>
          <w:rFonts w:ascii="Georgia" w:eastAsia="Arial" w:hAnsi="Georgia" w:cs="Arial"/>
          <w:i/>
          <w:color w:val="000000"/>
        </w:rPr>
        <w:t>territoriales del d</w:t>
      </w:r>
      <w:r w:rsidRPr="001D68CF">
        <w:rPr>
          <w:rFonts w:ascii="Georgia" w:eastAsia="Arial" w:hAnsi="Georgia" w:cs="Arial"/>
          <w:i/>
          <w:color w:val="000000"/>
        </w:rPr>
        <w:t>epartamento de Sucre y el financiamiento por parte del Gobierno Nacional y/o recursos de cooperación nacional e internacional.</w:t>
      </w:r>
    </w:p>
    <w:p w14:paraId="6104AC1C" w14:textId="19C4FEEA" w:rsidR="009A7AC2" w:rsidRPr="001D68CF" w:rsidRDefault="009A7AC2" w:rsidP="00714797">
      <w:pPr>
        <w:numPr>
          <w:ilvl w:val="0"/>
          <w:numId w:val="28"/>
        </w:numPr>
        <w:pBdr>
          <w:top w:val="nil"/>
          <w:left w:val="nil"/>
          <w:bottom w:val="nil"/>
          <w:right w:val="nil"/>
          <w:between w:val="nil"/>
        </w:pBdr>
        <w:spacing w:line="240" w:lineRule="auto"/>
        <w:ind w:left="426" w:hanging="426"/>
        <w:rPr>
          <w:rFonts w:ascii="Georgia" w:eastAsia="Arial" w:hAnsi="Georgia" w:cs="Arial"/>
          <w:i/>
          <w:color w:val="000000"/>
        </w:rPr>
      </w:pPr>
      <w:r w:rsidRPr="001D68CF">
        <w:rPr>
          <w:rFonts w:ascii="Georgia" w:eastAsia="Arial" w:hAnsi="Georgia" w:cs="Arial"/>
          <w:i/>
          <w:color w:val="000000"/>
        </w:rPr>
        <w:t>Liderar, fomentar, estructurar y ejecutar megaproyectos y proyectos que propendan por el desarrollo eco</w:t>
      </w:r>
      <w:r w:rsidR="00CA1BC8">
        <w:rPr>
          <w:rFonts w:ascii="Georgia" w:eastAsia="Arial" w:hAnsi="Georgia" w:cs="Arial"/>
          <w:i/>
          <w:color w:val="000000"/>
        </w:rPr>
        <w:t>nómico, social y ambiental del d</w:t>
      </w:r>
      <w:r w:rsidRPr="001D68CF">
        <w:rPr>
          <w:rFonts w:ascii="Georgia" w:eastAsia="Arial" w:hAnsi="Georgia" w:cs="Arial"/>
          <w:i/>
          <w:color w:val="000000"/>
        </w:rPr>
        <w:t>epartamento de Sucre, que sean financiados con recursos del Presupuesto Nacional, Departame</w:t>
      </w:r>
      <w:r w:rsidR="00CA1BC8">
        <w:rPr>
          <w:rFonts w:ascii="Georgia" w:eastAsia="Arial" w:hAnsi="Georgia" w:cs="Arial"/>
          <w:i/>
          <w:color w:val="000000"/>
        </w:rPr>
        <w:t>ntal y/o de los municipios del d</w:t>
      </w:r>
      <w:r w:rsidRPr="001D68CF">
        <w:rPr>
          <w:rFonts w:ascii="Georgia" w:eastAsia="Arial" w:hAnsi="Georgia" w:cs="Arial"/>
          <w:i/>
          <w:color w:val="000000"/>
        </w:rPr>
        <w:t>epartamento de Sucre.</w:t>
      </w:r>
    </w:p>
    <w:p w14:paraId="0B4BA95C" w14:textId="77777777" w:rsidR="009A7AC2" w:rsidRPr="001D68CF" w:rsidRDefault="009A7AC2" w:rsidP="00714797">
      <w:pPr>
        <w:numPr>
          <w:ilvl w:val="0"/>
          <w:numId w:val="28"/>
        </w:numPr>
        <w:pBdr>
          <w:top w:val="nil"/>
          <w:left w:val="nil"/>
          <w:bottom w:val="nil"/>
          <w:right w:val="nil"/>
          <w:between w:val="nil"/>
        </w:pBdr>
        <w:spacing w:line="240" w:lineRule="auto"/>
        <w:ind w:left="426" w:hanging="426"/>
        <w:rPr>
          <w:rFonts w:ascii="Georgia" w:eastAsia="Arial" w:hAnsi="Georgia" w:cs="Arial"/>
          <w:i/>
          <w:color w:val="000000"/>
        </w:rPr>
      </w:pPr>
      <w:r w:rsidRPr="001D68CF">
        <w:rPr>
          <w:rFonts w:ascii="Georgia" w:eastAsia="Arial" w:hAnsi="Georgia" w:cs="Arial"/>
          <w:i/>
          <w:color w:val="000000"/>
        </w:rPr>
        <w:t>Celebrar contratos y/o convenios con cualquier entidad del estado, organismos de cooperación u organismos multilaterales y con particulares a través de una entidad fiduciaria, de conformidad con la normatividad y legislación aplicables a la contratación. La Junta Directiva Administradora del FODRES definirá los límites o montos máximos en materia de contratación, así como los demás requisitos que deban desarrollarse en materia contractual, según sea caso.</w:t>
      </w:r>
    </w:p>
    <w:p w14:paraId="70ACD336" w14:textId="619A3FA7" w:rsidR="009A7AC2" w:rsidRPr="001D68CF" w:rsidRDefault="009A7AC2" w:rsidP="00714797">
      <w:pPr>
        <w:numPr>
          <w:ilvl w:val="0"/>
          <w:numId w:val="28"/>
        </w:numPr>
        <w:pBdr>
          <w:top w:val="nil"/>
          <w:left w:val="nil"/>
          <w:bottom w:val="nil"/>
          <w:right w:val="nil"/>
          <w:between w:val="nil"/>
        </w:pBdr>
        <w:spacing w:line="240" w:lineRule="auto"/>
        <w:ind w:left="426" w:hanging="426"/>
        <w:rPr>
          <w:rFonts w:ascii="Georgia" w:eastAsia="Arial" w:hAnsi="Georgia" w:cs="Arial"/>
          <w:i/>
          <w:color w:val="000000"/>
        </w:rPr>
      </w:pPr>
      <w:r w:rsidRPr="001D68CF">
        <w:rPr>
          <w:rFonts w:ascii="Georgia" w:eastAsia="Arial" w:hAnsi="Georgia" w:cs="Arial"/>
          <w:i/>
          <w:color w:val="000000"/>
        </w:rPr>
        <w:t>Promover lazos permanentes de coordinación interinstitucional entre los niveles administrativos nacional, departamental y municipal, especialmente en lo relativo a la planificación, de tal forma que los proyectos que promueva, lidere, estructure o ejecute, sean complementarios a los definidos en los Planes de Desarrollo de l</w:t>
      </w:r>
      <w:r w:rsidR="00CA1BC8">
        <w:rPr>
          <w:rFonts w:ascii="Georgia" w:eastAsia="Arial" w:hAnsi="Georgia" w:cs="Arial"/>
          <w:i/>
          <w:color w:val="000000"/>
        </w:rPr>
        <w:t>as entidades territoriales del d</w:t>
      </w:r>
      <w:r w:rsidRPr="001D68CF">
        <w:rPr>
          <w:rFonts w:ascii="Georgia" w:eastAsia="Arial" w:hAnsi="Georgia" w:cs="Arial"/>
          <w:i/>
          <w:color w:val="000000"/>
        </w:rPr>
        <w:t>epartamento de Sucre, en coordinación con las entidades Nacionales.</w:t>
      </w:r>
    </w:p>
    <w:p w14:paraId="312F9F93" w14:textId="7C52E90A" w:rsidR="009A7AC2" w:rsidRPr="001D68CF" w:rsidRDefault="009A7AC2" w:rsidP="00714797">
      <w:pPr>
        <w:numPr>
          <w:ilvl w:val="0"/>
          <w:numId w:val="28"/>
        </w:numPr>
        <w:pBdr>
          <w:top w:val="nil"/>
          <w:left w:val="nil"/>
          <w:bottom w:val="nil"/>
          <w:right w:val="nil"/>
          <w:between w:val="nil"/>
        </w:pBdr>
        <w:spacing w:after="160" w:line="240" w:lineRule="auto"/>
        <w:ind w:left="426" w:hanging="426"/>
        <w:rPr>
          <w:rFonts w:ascii="Georgia" w:eastAsia="Arial" w:hAnsi="Georgia" w:cs="Arial"/>
          <w:i/>
          <w:color w:val="000000"/>
        </w:rPr>
      </w:pPr>
      <w:r w:rsidRPr="001D68CF">
        <w:rPr>
          <w:rFonts w:ascii="Georgia" w:eastAsia="Arial" w:hAnsi="Georgia" w:cs="Arial"/>
          <w:i/>
          <w:color w:val="000000"/>
        </w:rPr>
        <w:lastRenderedPageBreak/>
        <w:t>Promover la participación e inclusión de proyectos y recursos para las e</w:t>
      </w:r>
      <w:r w:rsidR="00CA1BC8">
        <w:rPr>
          <w:rFonts w:ascii="Georgia" w:eastAsia="Arial" w:hAnsi="Georgia" w:cs="Arial"/>
          <w:i/>
          <w:color w:val="000000"/>
        </w:rPr>
        <w:t>ntidades territoriales del d</w:t>
      </w:r>
      <w:r w:rsidRPr="001D68CF">
        <w:rPr>
          <w:rFonts w:ascii="Georgia" w:eastAsia="Arial" w:hAnsi="Georgia" w:cs="Arial"/>
          <w:i/>
          <w:color w:val="000000"/>
        </w:rPr>
        <w:t>epartamento de Sucre, así como promover la preparación de los planes que deben incluirse como parte del Plan Nacional de Desarrollo Económico y Social y en los Planes Operativos Anuales de Inversión que hacen parte de los presupuestos anuales de la Nación.</w:t>
      </w:r>
    </w:p>
    <w:p w14:paraId="0CC07DA3" w14:textId="77777777" w:rsidR="00CA1BC8" w:rsidRDefault="00CA1BC8" w:rsidP="00714797">
      <w:pPr>
        <w:spacing w:line="240" w:lineRule="auto"/>
        <w:rPr>
          <w:rFonts w:ascii="Georgia" w:eastAsia="Arial" w:hAnsi="Georgia" w:cs="Arial"/>
          <w:b/>
          <w:i/>
        </w:rPr>
      </w:pPr>
    </w:p>
    <w:p w14:paraId="0C33AD18" w14:textId="04535A6B" w:rsidR="009A7AC2" w:rsidRPr="001D68CF" w:rsidRDefault="000F1252" w:rsidP="00714797">
      <w:pPr>
        <w:spacing w:line="240" w:lineRule="auto"/>
        <w:rPr>
          <w:rFonts w:ascii="Georgia" w:eastAsia="Arial" w:hAnsi="Georgia" w:cs="Arial"/>
          <w:i/>
        </w:rPr>
      </w:pPr>
      <w:r>
        <w:rPr>
          <w:rFonts w:ascii="Georgia" w:eastAsia="Arial" w:hAnsi="Georgia" w:cs="Arial"/>
          <w:b/>
          <w:i/>
        </w:rPr>
        <w:t>ARTÍCULO 4°. Naturaleza y régimen del</w:t>
      </w:r>
      <w:r w:rsidR="009A7AC2" w:rsidRPr="001D68CF">
        <w:rPr>
          <w:rFonts w:ascii="Georgia" w:eastAsia="Arial" w:hAnsi="Georgia" w:cs="Arial"/>
          <w:b/>
          <w:i/>
        </w:rPr>
        <w:t xml:space="preserve"> FODRES.</w:t>
      </w:r>
      <w:r w:rsidR="009A7AC2" w:rsidRPr="001D68CF">
        <w:rPr>
          <w:rFonts w:ascii="Georgia" w:eastAsia="Arial" w:hAnsi="Georgia" w:cs="Arial"/>
          <w:i/>
        </w:rPr>
        <w:t xml:space="preserve"> El FODRES será una sociedad de capitales cuya naturaleza será siempre comercial, independientemente de las actividades previstas en su objeto social. Para efectos tributarios, se regirá por las reglas aplicables a las sociedades anónimas.</w:t>
      </w:r>
    </w:p>
    <w:p w14:paraId="71D10303" w14:textId="77777777" w:rsidR="00CA1BC8" w:rsidRDefault="00CA1BC8" w:rsidP="00714797">
      <w:pPr>
        <w:spacing w:line="240" w:lineRule="auto"/>
        <w:rPr>
          <w:rFonts w:ascii="Georgia" w:eastAsia="Arial" w:hAnsi="Georgia" w:cs="Arial"/>
          <w:i/>
        </w:rPr>
      </w:pPr>
    </w:p>
    <w:p w14:paraId="358434EE" w14:textId="089BECBC" w:rsidR="009A7AC2" w:rsidRPr="001D68CF" w:rsidRDefault="009A7AC2" w:rsidP="00714797">
      <w:pPr>
        <w:spacing w:line="240" w:lineRule="auto"/>
        <w:rPr>
          <w:rFonts w:ascii="Georgia" w:eastAsia="Arial" w:hAnsi="Georgia" w:cs="Arial"/>
          <w:i/>
        </w:rPr>
      </w:pPr>
      <w:r w:rsidRPr="001D68CF">
        <w:rPr>
          <w:rFonts w:ascii="Georgia" w:eastAsia="Arial" w:hAnsi="Georgia" w:cs="Arial"/>
          <w:i/>
        </w:rPr>
        <w:t>El régimen de los actos, actuaciones, contratos y administración de los recursos del FODRES se regirán por lo definido en su propio estatuto, que se ajustará a lo establecido en la Ley 1258 de 2008, por las normas que regulan a las sociedades anónimas y en su defecto, en cuanto no resulten contradictorias, por las disposiciones generales que rigen a las sociedades en el Código de Comercio. Cuando en dicho estatuto haya contradicción entre alguna de sus</w:t>
      </w:r>
      <w:r w:rsidR="00CA1BC8">
        <w:rPr>
          <w:rFonts w:ascii="Georgia" w:eastAsia="Arial" w:hAnsi="Georgia" w:cs="Arial"/>
          <w:i/>
        </w:rPr>
        <w:t xml:space="preserve"> normas y los dispuesto por la L</w:t>
      </w:r>
      <w:r w:rsidRPr="001D68CF">
        <w:rPr>
          <w:rFonts w:ascii="Georgia" w:eastAsia="Arial" w:hAnsi="Georgia" w:cs="Arial"/>
          <w:i/>
        </w:rPr>
        <w:t>ey 1258 de 2008, se aplicará, necesariamente lo que ésta última normatividad ordene.</w:t>
      </w:r>
    </w:p>
    <w:p w14:paraId="2BEF65AE" w14:textId="77777777" w:rsidR="009A7AC2" w:rsidRPr="001D68CF" w:rsidRDefault="009A7AC2" w:rsidP="00714797">
      <w:pPr>
        <w:spacing w:line="240" w:lineRule="auto"/>
        <w:rPr>
          <w:rFonts w:ascii="Georgia" w:eastAsia="Arial" w:hAnsi="Georgia" w:cs="Arial"/>
          <w:b/>
          <w:i/>
        </w:rPr>
      </w:pPr>
    </w:p>
    <w:p w14:paraId="1A1C882C" w14:textId="6360959A" w:rsidR="009A7AC2" w:rsidRPr="001D68CF" w:rsidRDefault="000D2683" w:rsidP="00714797">
      <w:pPr>
        <w:spacing w:line="240" w:lineRule="auto"/>
        <w:rPr>
          <w:rFonts w:ascii="Georgia" w:eastAsia="Arial" w:hAnsi="Georgia" w:cs="Arial"/>
          <w:i/>
        </w:rPr>
      </w:pPr>
      <w:r>
        <w:rPr>
          <w:rFonts w:ascii="Georgia" w:eastAsia="Arial" w:hAnsi="Georgia" w:cs="Arial"/>
          <w:b/>
          <w:i/>
        </w:rPr>
        <w:t>ARTÍCULO 5°. Duración</w:t>
      </w:r>
      <w:r w:rsidR="009A7AC2" w:rsidRPr="001D68CF">
        <w:rPr>
          <w:rFonts w:ascii="Georgia" w:eastAsia="Arial" w:hAnsi="Georgia" w:cs="Arial"/>
          <w:b/>
          <w:i/>
        </w:rPr>
        <w:t>.</w:t>
      </w:r>
      <w:r w:rsidR="009A7AC2" w:rsidRPr="001D68CF">
        <w:rPr>
          <w:rFonts w:ascii="Georgia" w:eastAsia="Arial" w:hAnsi="Georgia" w:cs="Arial"/>
          <w:i/>
        </w:rPr>
        <w:t xml:space="preserve"> El FODRES tendrá una duración de </w:t>
      </w:r>
      <w:r w:rsidR="00CA1BC8">
        <w:rPr>
          <w:rFonts w:ascii="Georgia" w:eastAsia="Arial" w:hAnsi="Georgia" w:cs="Arial"/>
          <w:i/>
        </w:rPr>
        <w:t>diez</w:t>
      </w:r>
      <w:r w:rsidR="009A7AC2" w:rsidRPr="001D68CF">
        <w:rPr>
          <w:rFonts w:ascii="Georgia" w:eastAsia="Arial" w:hAnsi="Georgia" w:cs="Arial"/>
          <w:i/>
        </w:rPr>
        <w:t xml:space="preserve"> (10) años, contados a partir de la e</w:t>
      </w:r>
      <w:r w:rsidR="00ED2A58">
        <w:rPr>
          <w:rFonts w:ascii="Georgia" w:eastAsia="Arial" w:hAnsi="Georgia" w:cs="Arial"/>
          <w:i/>
        </w:rPr>
        <w:t>ntrada en vigencia la presente l</w:t>
      </w:r>
      <w:r w:rsidR="009A7AC2" w:rsidRPr="001D68CF">
        <w:rPr>
          <w:rFonts w:ascii="Georgia" w:eastAsia="Arial" w:hAnsi="Georgia" w:cs="Arial"/>
          <w:i/>
        </w:rPr>
        <w:t xml:space="preserve">ey. </w:t>
      </w:r>
    </w:p>
    <w:p w14:paraId="29333C6F" w14:textId="77777777" w:rsidR="009D7920" w:rsidRPr="001D68CF" w:rsidRDefault="009D7920" w:rsidP="00714797">
      <w:pPr>
        <w:spacing w:line="240" w:lineRule="auto"/>
        <w:rPr>
          <w:rFonts w:ascii="Georgia" w:eastAsia="Arial" w:hAnsi="Georgia" w:cs="Arial"/>
          <w:b/>
          <w:i/>
        </w:rPr>
      </w:pPr>
    </w:p>
    <w:p w14:paraId="53A0D028" w14:textId="4528721A" w:rsidR="009A7AC2" w:rsidRPr="001D68CF" w:rsidRDefault="009A7AC2" w:rsidP="00714797">
      <w:pPr>
        <w:spacing w:line="240" w:lineRule="auto"/>
        <w:rPr>
          <w:rFonts w:ascii="Georgia" w:eastAsia="Arial" w:hAnsi="Georgia" w:cs="Arial"/>
          <w:i/>
        </w:rPr>
      </w:pPr>
      <w:r w:rsidRPr="001D68CF">
        <w:rPr>
          <w:rFonts w:ascii="Georgia" w:eastAsia="Arial" w:hAnsi="Georgia" w:cs="Arial"/>
          <w:b/>
          <w:i/>
        </w:rPr>
        <w:t>PARÁGRAFO.</w:t>
      </w:r>
      <w:r w:rsidRPr="001D68CF">
        <w:rPr>
          <w:rFonts w:ascii="Georgia" w:eastAsia="Arial" w:hAnsi="Georgia" w:cs="Arial"/>
          <w:i/>
        </w:rPr>
        <w:t xml:space="preserve"> Autorícese al Ministerio de Hacienda y Crédito Público a prorrogar la duració</w:t>
      </w:r>
      <w:r w:rsidR="00CA1BC8">
        <w:rPr>
          <w:rFonts w:ascii="Georgia" w:eastAsia="Arial" w:hAnsi="Georgia" w:cs="Arial"/>
          <w:i/>
        </w:rPr>
        <w:t>n del FODRES por el término de d</w:t>
      </w:r>
      <w:r w:rsidRPr="001D68CF">
        <w:rPr>
          <w:rFonts w:ascii="Georgia" w:eastAsia="Arial" w:hAnsi="Georgia" w:cs="Arial"/>
          <w:i/>
        </w:rPr>
        <w:t>iez (10) años, de acuerdo a la evaluación decenal de desempeño del FODRES.</w:t>
      </w:r>
    </w:p>
    <w:p w14:paraId="5B5E7602" w14:textId="77777777" w:rsidR="009A7AC2" w:rsidRPr="001D68CF" w:rsidRDefault="009A7AC2" w:rsidP="00714797">
      <w:pPr>
        <w:spacing w:line="240" w:lineRule="auto"/>
        <w:rPr>
          <w:rFonts w:ascii="Georgia" w:eastAsia="Arial" w:hAnsi="Georgia" w:cs="Arial"/>
          <w:b/>
          <w:i/>
        </w:rPr>
      </w:pPr>
    </w:p>
    <w:p w14:paraId="51E1FEA5" w14:textId="10E9C39B" w:rsidR="009A7AC2" w:rsidRPr="001D68CF" w:rsidRDefault="009D7920" w:rsidP="00714797">
      <w:pPr>
        <w:spacing w:line="240" w:lineRule="auto"/>
        <w:rPr>
          <w:rFonts w:ascii="Georgia" w:eastAsia="Arial" w:hAnsi="Georgia" w:cs="Arial"/>
          <w:i/>
        </w:rPr>
      </w:pPr>
      <w:r w:rsidRPr="001D68CF">
        <w:rPr>
          <w:rFonts w:ascii="Georgia" w:eastAsia="Arial" w:hAnsi="Georgia" w:cs="Arial"/>
          <w:b/>
          <w:i/>
        </w:rPr>
        <w:t>ARTÍCULO 6°</w:t>
      </w:r>
      <w:r w:rsidR="00ED2A58">
        <w:rPr>
          <w:rFonts w:ascii="Georgia" w:eastAsia="Arial" w:hAnsi="Georgia" w:cs="Arial"/>
          <w:b/>
          <w:i/>
        </w:rPr>
        <w:t>. Capital a</w:t>
      </w:r>
      <w:r w:rsidR="000F1252">
        <w:rPr>
          <w:rFonts w:ascii="Georgia" w:eastAsia="Arial" w:hAnsi="Georgia" w:cs="Arial"/>
          <w:b/>
          <w:i/>
        </w:rPr>
        <w:t>utorizado, suscrito y pagado</w:t>
      </w:r>
      <w:r w:rsidR="009A7AC2" w:rsidRPr="001D68CF">
        <w:rPr>
          <w:rFonts w:ascii="Georgia" w:eastAsia="Arial" w:hAnsi="Georgia" w:cs="Arial"/>
          <w:i/>
        </w:rPr>
        <w:t xml:space="preserve">: Capital autorizado: Se autoriza al Gobierno Nacional, a través del Ministerio de Hacienda y Crédito Público, para que dentro de los seis (6) meses siguientes </w:t>
      </w:r>
      <w:r w:rsidR="00ED2A58">
        <w:rPr>
          <w:rFonts w:ascii="Georgia" w:eastAsia="Arial" w:hAnsi="Georgia" w:cs="Arial"/>
          <w:i/>
        </w:rPr>
        <w:t>a la aprobación de la presente l</w:t>
      </w:r>
      <w:r w:rsidR="009A7AC2" w:rsidRPr="001D68CF">
        <w:rPr>
          <w:rFonts w:ascii="Georgia" w:eastAsia="Arial" w:hAnsi="Georgia" w:cs="Arial"/>
          <w:i/>
        </w:rPr>
        <w:t xml:space="preserve">ey, en el marco de la constitución de la sociedad, realice todas las actuaciones jurídicas, administrativas y presupuestales para definir el número de acciones y su respectivo valor, así como el aporte y el capital autorizado por parte del Gobierno Nacional, con el propósito de la constitución del FODRES. </w:t>
      </w:r>
    </w:p>
    <w:p w14:paraId="65F2EA90" w14:textId="77777777" w:rsidR="009A7AC2" w:rsidRPr="001D68CF" w:rsidRDefault="009A7AC2" w:rsidP="00714797">
      <w:pPr>
        <w:spacing w:line="240" w:lineRule="auto"/>
        <w:rPr>
          <w:rFonts w:ascii="Georgia" w:eastAsia="Arial" w:hAnsi="Georgia" w:cs="Arial"/>
          <w:b/>
          <w:i/>
        </w:rPr>
      </w:pPr>
    </w:p>
    <w:p w14:paraId="331D825C" w14:textId="69CDC40C" w:rsidR="009A7AC2" w:rsidRPr="001D68CF" w:rsidRDefault="009D7920" w:rsidP="00714797">
      <w:pPr>
        <w:spacing w:line="240" w:lineRule="auto"/>
        <w:rPr>
          <w:rFonts w:ascii="Georgia" w:eastAsia="Arial" w:hAnsi="Georgia" w:cs="Arial"/>
          <w:i/>
        </w:rPr>
      </w:pPr>
      <w:r w:rsidRPr="001D68CF">
        <w:rPr>
          <w:rFonts w:ascii="Georgia" w:eastAsia="Arial" w:hAnsi="Georgia" w:cs="Arial"/>
          <w:b/>
          <w:i/>
        </w:rPr>
        <w:t>ARTÍCULO 7°</w:t>
      </w:r>
      <w:r w:rsidR="000D2683">
        <w:rPr>
          <w:rFonts w:ascii="Georgia" w:eastAsia="Arial" w:hAnsi="Georgia" w:cs="Arial"/>
          <w:b/>
          <w:i/>
        </w:rPr>
        <w:t xml:space="preserve">. Órganos que integran el </w:t>
      </w:r>
      <w:r w:rsidR="000F1252">
        <w:rPr>
          <w:rFonts w:ascii="Georgia" w:eastAsia="Arial" w:hAnsi="Georgia" w:cs="Arial"/>
          <w:b/>
          <w:i/>
        </w:rPr>
        <w:t>FODRES</w:t>
      </w:r>
      <w:r w:rsidR="00ED2A58">
        <w:rPr>
          <w:rFonts w:ascii="Georgia" w:eastAsia="Arial" w:hAnsi="Georgia" w:cs="Arial"/>
          <w:i/>
        </w:rPr>
        <w:t>: El</w:t>
      </w:r>
      <w:r w:rsidR="009A7AC2" w:rsidRPr="001D68CF">
        <w:rPr>
          <w:rFonts w:ascii="Georgia" w:eastAsia="Arial" w:hAnsi="Georgia" w:cs="Arial"/>
          <w:i/>
        </w:rPr>
        <w:t xml:space="preserve"> FODRES tendrá:</w:t>
      </w:r>
    </w:p>
    <w:p w14:paraId="0E1EDA6B" w14:textId="77777777" w:rsidR="009A7AC2" w:rsidRPr="001D68CF" w:rsidRDefault="009A7AC2" w:rsidP="00714797">
      <w:pPr>
        <w:numPr>
          <w:ilvl w:val="0"/>
          <w:numId w:val="29"/>
        </w:numPr>
        <w:pBdr>
          <w:top w:val="nil"/>
          <w:left w:val="nil"/>
          <w:bottom w:val="nil"/>
          <w:right w:val="nil"/>
          <w:between w:val="nil"/>
        </w:pBdr>
        <w:spacing w:line="240" w:lineRule="auto"/>
        <w:ind w:left="284" w:hanging="284"/>
        <w:rPr>
          <w:rFonts w:ascii="Georgia" w:eastAsia="Arial" w:hAnsi="Georgia" w:cs="Arial"/>
          <w:i/>
          <w:color w:val="000000"/>
        </w:rPr>
      </w:pPr>
      <w:r w:rsidRPr="001D68CF">
        <w:rPr>
          <w:rFonts w:ascii="Georgia" w:eastAsia="Arial" w:hAnsi="Georgia" w:cs="Arial"/>
          <w:i/>
          <w:color w:val="000000"/>
        </w:rPr>
        <w:t xml:space="preserve">Un órgano de dirección denominado ASAMBLEA GENERAL DE ACCIONISTAS, </w:t>
      </w:r>
    </w:p>
    <w:p w14:paraId="50ADE9ED" w14:textId="77777777" w:rsidR="009A7AC2" w:rsidRPr="001D68CF" w:rsidRDefault="009A7AC2" w:rsidP="00714797">
      <w:pPr>
        <w:numPr>
          <w:ilvl w:val="0"/>
          <w:numId w:val="29"/>
        </w:numPr>
        <w:pBdr>
          <w:top w:val="nil"/>
          <w:left w:val="nil"/>
          <w:bottom w:val="nil"/>
          <w:right w:val="nil"/>
          <w:between w:val="nil"/>
        </w:pBdr>
        <w:spacing w:line="240" w:lineRule="auto"/>
        <w:ind w:left="284" w:hanging="284"/>
        <w:rPr>
          <w:rFonts w:ascii="Georgia" w:eastAsia="Arial" w:hAnsi="Georgia" w:cs="Arial"/>
          <w:i/>
          <w:color w:val="000000"/>
        </w:rPr>
      </w:pPr>
      <w:r w:rsidRPr="001D68CF">
        <w:rPr>
          <w:rFonts w:ascii="Georgia" w:eastAsia="Arial" w:hAnsi="Georgia" w:cs="Arial"/>
          <w:i/>
          <w:color w:val="000000"/>
        </w:rPr>
        <w:t xml:space="preserve">Un órgano de administración denominado JUNTA DIRECTIVA, </w:t>
      </w:r>
    </w:p>
    <w:p w14:paraId="3AF405A2" w14:textId="77777777" w:rsidR="009A7AC2" w:rsidRPr="001D68CF" w:rsidRDefault="009A7AC2" w:rsidP="00714797">
      <w:pPr>
        <w:numPr>
          <w:ilvl w:val="0"/>
          <w:numId w:val="29"/>
        </w:numPr>
        <w:pBdr>
          <w:top w:val="nil"/>
          <w:left w:val="nil"/>
          <w:bottom w:val="nil"/>
          <w:right w:val="nil"/>
          <w:between w:val="nil"/>
        </w:pBdr>
        <w:spacing w:line="240" w:lineRule="auto"/>
        <w:ind w:left="284" w:hanging="284"/>
        <w:rPr>
          <w:rFonts w:ascii="Georgia" w:eastAsia="Arial" w:hAnsi="Georgia" w:cs="Arial"/>
          <w:i/>
          <w:color w:val="000000"/>
        </w:rPr>
      </w:pPr>
      <w:r w:rsidRPr="001D68CF">
        <w:rPr>
          <w:rFonts w:ascii="Georgia" w:eastAsia="Arial" w:hAnsi="Georgia" w:cs="Arial"/>
          <w:i/>
          <w:color w:val="000000"/>
        </w:rPr>
        <w:t xml:space="preserve">Un órgano de representación denominado GERENTE quien será a su vez el REPRESENTANTE LEGAL y </w:t>
      </w:r>
    </w:p>
    <w:p w14:paraId="3E88FE34" w14:textId="77777777" w:rsidR="009A7AC2" w:rsidRPr="001D68CF" w:rsidRDefault="009A7AC2" w:rsidP="00714797">
      <w:pPr>
        <w:numPr>
          <w:ilvl w:val="0"/>
          <w:numId w:val="29"/>
        </w:numPr>
        <w:pBdr>
          <w:top w:val="nil"/>
          <w:left w:val="nil"/>
          <w:bottom w:val="nil"/>
          <w:right w:val="nil"/>
          <w:between w:val="nil"/>
        </w:pBdr>
        <w:spacing w:after="160" w:line="240" w:lineRule="auto"/>
        <w:ind w:left="284" w:hanging="284"/>
        <w:rPr>
          <w:rFonts w:ascii="Georgia" w:eastAsia="Arial" w:hAnsi="Georgia" w:cs="Arial"/>
          <w:i/>
          <w:color w:val="000000"/>
        </w:rPr>
      </w:pPr>
      <w:r w:rsidRPr="001D68CF">
        <w:rPr>
          <w:rFonts w:ascii="Georgia" w:eastAsia="Arial" w:hAnsi="Georgia" w:cs="Arial"/>
          <w:i/>
          <w:color w:val="000000"/>
        </w:rPr>
        <w:t>Un órgano de control denominado REVISORÍA FISCAL.</w:t>
      </w:r>
    </w:p>
    <w:p w14:paraId="288CEF61" w14:textId="77777777" w:rsidR="009A7AC2" w:rsidRPr="001D68CF" w:rsidRDefault="009A7AC2" w:rsidP="00714797">
      <w:pPr>
        <w:spacing w:line="240" w:lineRule="auto"/>
        <w:rPr>
          <w:rFonts w:ascii="Georgia" w:eastAsia="Arial" w:hAnsi="Georgia" w:cs="Arial"/>
          <w:b/>
          <w:i/>
        </w:rPr>
      </w:pPr>
    </w:p>
    <w:p w14:paraId="41C81196" w14:textId="2A1EDD84" w:rsidR="009A7AC2" w:rsidRPr="001D68CF" w:rsidRDefault="009D7920" w:rsidP="00714797">
      <w:pPr>
        <w:spacing w:line="240" w:lineRule="auto"/>
        <w:rPr>
          <w:rFonts w:ascii="Georgia" w:eastAsia="Arial" w:hAnsi="Georgia" w:cs="Arial"/>
          <w:i/>
        </w:rPr>
      </w:pPr>
      <w:r w:rsidRPr="001D68CF">
        <w:rPr>
          <w:rFonts w:ascii="Georgia" w:eastAsia="Arial" w:hAnsi="Georgia" w:cs="Arial"/>
          <w:b/>
          <w:i/>
        </w:rPr>
        <w:lastRenderedPageBreak/>
        <w:t>ARTÍCULO 8°</w:t>
      </w:r>
      <w:r w:rsidR="000F1252">
        <w:rPr>
          <w:rFonts w:ascii="Georgia" w:eastAsia="Arial" w:hAnsi="Georgia" w:cs="Arial"/>
          <w:b/>
          <w:i/>
        </w:rPr>
        <w:t>. Asamblea General de Accionistas</w:t>
      </w:r>
      <w:r w:rsidR="009A7AC2" w:rsidRPr="001D68CF">
        <w:rPr>
          <w:rFonts w:ascii="Georgia" w:eastAsia="Arial" w:hAnsi="Georgia" w:cs="Arial"/>
          <w:b/>
          <w:i/>
        </w:rPr>
        <w:t>.</w:t>
      </w:r>
      <w:r w:rsidR="009A7AC2" w:rsidRPr="001D68CF">
        <w:rPr>
          <w:rFonts w:ascii="Georgia" w:eastAsia="Arial" w:hAnsi="Georgia" w:cs="Arial"/>
          <w:i/>
        </w:rPr>
        <w:t xml:space="preserve"> El Gobierno Nacional a través del Ministerio de Hacienda y Crédito Público, será el responsable en la materialización y el cumplimiento de lo establecido en la presente ley, para lo cual tendrá un tiempo de seis (6) meses para la inscripción y registro del FODRES ante las entidades respectivas, así como de la definición del número de acciones y su valor, del registro del libro de acciones y accionistas.  Para ello, adelantará todas las gestiones necesarias con la Gobernación</w:t>
      </w:r>
      <w:r w:rsidR="00ED2A58">
        <w:rPr>
          <w:rFonts w:ascii="Georgia" w:eastAsia="Arial" w:hAnsi="Georgia" w:cs="Arial"/>
          <w:i/>
        </w:rPr>
        <w:t xml:space="preserve"> y Alcaldías del d</w:t>
      </w:r>
      <w:r w:rsidR="009A7AC2" w:rsidRPr="001D68CF">
        <w:rPr>
          <w:rFonts w:ascii="Georgia" w:eastAsia="Arial" w:hAnsi="Georgia" w:cs="Arial"/>
          <w:i/>
        </w:rPr>
        <w:t>epartamento de Sucre para promover la participación de ellas como accionistas del FODRES y su porcentaje de participación, para poder legalizar su inscripción.</w:t>
      </w:r>
    </w:p>
    <w:p w14:paraId="07925D1B" w14:textId="77777777" w:rsidR="00ED2A58" w:rsidRDefault="00ED2A58" w:rsidP="00714797">
      <w:pPr>
        <w:spacing w:line="240" w:lineRule="auto"/>
        <w:rPr>
          <w:rFonts w:ascii="Georgia" w:eastAsia="Arial" w:hAnsi="Georgia" w:cs="Arial"/>
          <w:i/>
        </w:rPr>
      </w:pPr>
    </w:p>
    <w:p w14:paraId="33578DEC" w14:textId="60455908" w:rsidR="009A7AC2" w:rsidRDefault="009A7AC2" w:rsidP="00714797">
      <w:pPr>
        <w:spacing w:line="240" w:lineRule="auto"/>
        <w:rPr>
          <w:rFonts w:ascii="Georgia" w:eastAsia="Arial" w:hAnsi="Georgia" w:cs="Arial"/>
          <w:i/>
        </w:rPr>
      </w:pPr>
      <w:r w:rsidRPr="001D68CF">
        <w:rPr>
          <w:rFonts w:ascii="Georgia" w:eastAsia="Arial" w:hAnsi="Georgia" w:cs="Arial"/>
          <w:i/>
        </w:rPr>
        <w:t xml:space="preserve">La Asamblea General </w:t>
      </w:r>
      <w:r w:rsidR="00ED2A58">
        <w:rPr>
          <w:rFonts w:ascii="Georgia" w:eastAsia="Arial" w:hAnsi="Georgia" w:cs="Arial"/>
          <w:i/>
        </w:rPr>
        <w:t>de Accionistas la integran los a</w:t>
      </w:r>
      <w:r w:rsidRPr="001D68CF">
        <w:rPr>
          <w:rFonts w:ascii="Georgia" w:eastAsia="Arial" w:hAnsi="Georgia" w:cs="Arial"/>
          <w:i/>
        </w:rPr>
        <w:t>ccionistas del FODRES que figu</w:t>
      </w:r>
      <w:r w:rsidR="00ED2A58">
        <w:rPr>
          <w:rFonts w:ascii="Georgia" w:eastAsia="Arial" w:hAnsi="Georgia" w:cs="Arial"/>
          <w:i/>
        </w:rPr>
        <w:t>ren en el libro de registro de a</w:t>
      </w:r>
      <w:r w:rsidRPr="001D68CF">
        <w:rPr>
          <w:rFonts w:ascii="Georgia" w:eastAsia="Arial" w:hAnsi="Georgia" w:cs="Arial"/>
          <w:i/>
        </w:rPr>
        <w:t>ccionistas, con arreglo a las disposiciones sobre convocatoria, quórum, mayorías, y demás condiciones previstas en los estatutos y en la ley.</w:t>
      </w:r>
    </w:p>
    <w:p w14:paraId="5F75718E" w14:textId="77777777" w:rsidR="00ED2A58" w:rsidRPr="001D68CF" w:rsidRDefault="00ED2A58" w:rsidP="00714797">
      <w:pPr>
        <w:spacing w:line="240" w:lineRule="auto"/>
        <w:rPr>
          <w:rFonts w:ascii="Georgia" w:eastAsia="Arial" w:hAnsi="Georgia" w:cs="Arial"/>
          <w:i/>
        </w:rPr>
      </w:pPr>
    </w:p>
    <w:p w14:paraId="40EC55D3" w14:textId="77777777" w:rsidR="009A7AC2" w:rsidRPr="001D68CF" w:rsidRDefault="009A7AC2" w:rsidP="00714797">
      <w:pPr>
        <w:spacing w:line="240" w:lineRule="auto"/>
        <w:rPr>
          <w:rFonts w:ascii="Georgia" w:eastAsia="Arial" w:hAnsi="Georgia" w:cs="Arial"/>
          <w:i/>
        </w:rPr>
      </w:pPr>
      <w:r w:rsidRPr="001D68CF">
        <w:rPr>
          <w:rFonts w:ascii="Georgia" w:eastAsia="Arial" w:hAnsi="Georgia" w:cs="Arial"/>
          <w:i/>
        </w:rPr>
        <w:t>Las reuniones de la Asamblea General de Accionistas serán presididas por un presidente y un secretario que serán elegidos por la Asamblea General de Accionistas para la respectiva reunión y serán quienes firmarán el Acta correspondiente una vez sea aprobada por la Asamblea General de Accionistas.</w:t>
      </w:r>
    </w:p>
    <w:p w14:paraId="45A5573E" w14:textId="6F4B51EF" w:rsidR="009A7AC2" w:rsidRPr="001D68CF" w:rsidRDefault="009A7AC2" w:rsidP="00714797">
      <w:pPr>
        <w:spacing w:line="240" w:lineRule="auto"/>
        <w:rPr>
          <w:rFonts w:ascii="Georgia" w:eastAsia="Arial" w:hAnsi="Georgia" w:cs="Arial"/>
          <w:i/>
        </w:rPr>
      </w:pPr>
      <w:r w:rsidRPr="001D68CF">
        <w:rPr>
          <w:rFonts w:ascii="Georgia" w:eastAsia="Arial" w:hAnsi="Georgia" w:cs="Arial"/>
          <w:i/>
        </w:rPr>
        <w:t>Si después de adelantar la gestión y convocatoria que realice el gobierno nacional para que la g</w:t>
      </w:r>
      <w:r w:rsidR="00ED2A58">
        <w:rPr>
          <w:rFonts w:ascii="Georgia" w:eastAsia="Arial" w:hAnsi="Georgia" w:cs="Arial"/>
          <w:i/>
        </w:rPr>
        <w:t>obernación y las Alcaldías del d</w:t>
      </w:r>
      <w:r w:rsidRPr="001D68CF">
        <w:rPr>
          <w:rFonts w:ascii="Georgia" w:eastAsia="Arial" w:hAnsi="Georgia" w:cs="Arial"/>
          <w:i/>
        </w:rPr>
        <w:t>epartamento de Sucre manifiesten su interés de participar y lo materialicen como accionistas del FODRES, dichas entidades no han dado respuesta, en un plazo máximo de tres (3) meses, la sociedad será unipersonal y el Accionista Único será el Gobierno Nacional, quien ejercerá todas las atribuciones de la Asamblea General de Accionistas.</w:t>
      </w:r>
    </w:p>
    <w:p w14:paraId="7310CC52" w14:textId="77777777" w:rsidR="009A7AC2" w:rsidRPr="001D68CF" w:rsidRDefault="009A7AC2" w:rsidP="00714797">
      <w:pPr>
        <w:spacing w:line="240" w:lineRule="auto"/>
        <w:rPr>
          <w:rFonts w:ascii="Georgia" w:eastAsia="Arial" w:hAnsi="Georgia" w:cs="Arial"/>
          <w:b/>
          <w:i/>
        </w:rPr>
      </w:pPr>
    </w:p>
    <w:p w14:paraId="667B6E15" w14:textId="11272EB0" w:rsidR="009A7AC2" w:rsidRPr="001D68CF" w:rsidRDefault="009D7920" w:rsidP="00714797">
      <w:pPr>
        <w:spacing w:line="240" w:lineRule="auto"/>
        <w:rPr>
          <w:rFonts w:ascii="Georgia" w:eastAsia="Arial" w:hAnsi="Georgia" w:cs="Arial"/>
          <w:i/>
        </w:rPr>
      </w:pPr>
      <w:r w:rsidRPr="001D68CF">
        <w:rPr>
          <w:rFonts w:ascii="Georgia" w:eastAsia="Arial" w:hAnsi="Georgia" w:cs="Arial"/>
          <w:b/>
          <w:i/>
        </w:rPr>
        <w:t>ARTÍCULO 9°</w:t>
      </w:r>
      <w:r w:rsidR="000F1252">
        <w:rPr>
          <w:rFonts w:ascii="Georgia" w:eastAsia="Arial" w:hAnsi="Georgia" w:cs="Arial"/>
          <w:b/>
          <w:i/>
        </w:rPr>
        <w:t>. Participación de la</w:t>
      </w:r>
      <w:r w:rsidR="00ED2A58">
        <w:rPr>
          <w:rFonts w:ascii="Georgia" w:eastAsia="Arial" w:hAnsi="Georgia" w:cs="Arial"/>
          <w:b/>
          <w:i/>
        </w:rPr>
        <w:t>s</w:t>
      </w:r>
      <w:r w:rsidR="000F1252">
        <w:rPr>
          <w:rFonts w:ascii="Georgia" w:eastAsia="Arial" w:hAnsi="Georgia" w:cs="Arial"/>
          <w:b/>
          <w:i/>
        </w:rPr>
        <w:t xml:space="preserve"> entidades territoriales</w:t>
      </w:r>
      <w:r w:rsidR="009A7AC2" w:rsidRPr="001D68CF">
        <w:rPr>
          <w:rFonts w:ascii="Georgia" w:eastAsia="Arial" w:hAnsi="Georgia" w:cs="Arial"/>
          <w:b/>
          <w:i/>
        </w:rPr>
        <w:t xml:space="preserve"> </w:t>
      </w:r>
      <w:r w:rsidR="000F1252" w:rsidRPr="001D68CF">
        <w:rPr>
          <w:rFonts w:ascii="Georgia" w:eastAsia="Arial" w:hAnsi="Georgia" w:cs="Arial"/>
          <w:b/>
          <w:i/>
        </w:rPr>
        <w:t xml:space="preserve">en el </w:t>
      </w:r>
      <w:r w:rsidR="009A7AC2" w:rsidRPr="001D68CF">
        <w:rPr>
          <w:rFonts w:ascii="Georgia" w:eastAsia="Arial" w:hAnsi="Georgia" w:cs="Arial"/>
          <w:b/>
          <w:i/>
        </w:rPr>
        <w:t>FODRES.</w:t>
      </w:r>
      <w:r w:rsidR="009A7AC2" w:rsidRPr="001D68CF">
        <w:rPr>
          <w:rFonts w:ascii="Georgia" w:eastAsia="Arial" w:hAnsi="Georgia" w:cs="Arial"/>
          <w:i/>
        </w:rPr>
        <w:t xml:space="preserve"> Las Entida</w:t>
      </w:r>
      <w:r w:rsidR="00ED2A58">
        <w:rPr>
          <w:rFonts w:ascii="Georgia" w:eastAsia="Arial" w:hAnsi="Georgia" w:cs="Arial"/>
          <w:i/>
        </w:rPr>
        <w:t>des Territoriales del d</w:t>
      </w:r>
      <w:r w:rsidR="009A7AC2" w:rsidRPr="001D68CF">
        <w:rPr>
          <w:rFonts w:ascii="Georgia" w:eastAsia="Arial" w:hAnsi="Georgia" w:cs="Arial"/>
          <w:i/>
        </w:rPr>
        <w:t>epartamento de Sucre que manifiesten el interés de ser accionistas del FODRES, realizarán todas las acciones jurídicas, administrativas y pr</w:t>
      </w:r>
      <w:r w:rsidR="00ED2A58">
        <w:rPr>
          <w:rFonts w:ascii="Georgia" w:eastAsia="Arial" w:hAnsi="Georgia" w:cs="Arial"/>
          <w:i/>
        </w:rPr>
        <w:t>esupuestales que establezca la l</w:t>
      </w:r>
      <w:r w:rsidR="009A7AC2" w:rsidRPr="001D68CF">
        <w:rPr>
          <w:rFonts w:ascii="Georgia" w:eastAsia="Arial" w:hAnsi="Georgia" w:cs="Arial"/>
          <w:i/>
        </w:rPr>
        <w:t>ey, así como las respectivas facultades a los mandatarios, para su participación en el FONDO.</w:t>
      </w:r>
    </w:p>
    <w:p w14:paraId="283B050E" w14:textId="77777777" w:rsidR="009A7AC2" w:rsidRPr="001D68CF" w:rsidRDefault="009A7AC2" w:rsidP="00714797">
      <w:pPr>
        <w:spacing w:line="240" w:lineRule="auto"/>
        <w:rPr>
          <w:rFonts w:ascii="Georgia" w:eastAsia="Arial" w:hAnsi="Georgia" w:cs="Arial"/>
          <w:b/>
          <w:i/>
        </w:rPr>
      </w:pPr>
    </w:p>
    <w:p w14:paraId="7B3DB35D" w14:textId="393B142F" w:rsidR="009A7AC2" w:rsidRPr="001D68CF" w:rsidRDefault="009D7920" w:rsidP="00714797">
      <w:pPr>
        <w:spacing w:line="240" w:lineRule="auto"/>
        <w:rPr>
          <w:rFonts w:ascii="Georgia" w:eastAsia="Arial" w:hAnsi="Georgia" w:cs="Arial"/>
          <w:i/>
        </w:rPr>
      </w:pPr>
      <w:r w:rsidRPr="001D68CF">
        <w:rPr>
          <w:rFonts w:ascii="Georgia" w:eastAsia="Arial" w:hAnsi="Georgia" w:cs="Arial"/>
          <w:b/>
          <w:i/>
        </w:rPr>
        <w:t>ARTÍCULO 10°</w:t>
      </w:r>
      <w:r w:rsidR="000F1252">
        <w:rPr>
          <w:rFonts w:ascii="Georgia" w:eastAsia="Arial" w:hAnsi="Georgia" w:cs="Arial"/>
          <w:b/>
          <w:i/>
        </w:rPr>
        <w:t>. Junta Directiva</w:t>
      </w:r>
      <w:r w:rsidR="009A7AC2" w:rsidRPr="001D68CF">
        <w:rPr>
          <w:rFonts w:ascii="Georgia" w:eastAsia="Arial" w:hAnsi="Georgia" w:cs="Arial"/>
          <w:b/>
          <w:i/>
        </w:rPr>
        <w:t xml:space="preserve">. </w:t>
      </w:r>
      <w:r w:rsidR="009A7AC2" w:rsidRPr="001D68CF">
        <w:rPr>
          <w:rFonts w:ascii="Georgia" w:eastAsia="Arial" w:hAnsi="Georgia" w:cs="Arial"/>
          <w:i/>
        </w:rPr>
        <w:t>La Junta Directiva del Fondo para el Desarrollo y la Reactivación Económica de Sucre - FODRES estará integrada por:</w:t>
      </w:r>
    </w:p>
    <w:p w14:paraId="0916E95B" w14:textId="566A8C50" w:rsidR="009A7AC2" w:rsidRPr="00ED2A58" w:rsidRDefault="009A7AC2" w:rsidP="00714797">
      <w:pPr>
        <w:pStyle w:val="Prrafodelista"/>
        <w:numPr>
          <w:ilvl w:val="0"/>
          <w:numId w:val="26"/>
        </w:numPr>
        <w:pBdr>
          <w:top w:val="nil"/>
          <w:left w:val="nil"/>
          <w:bottom w:val="nil"/>
          <w:right w:val="nil"/>
          <w:between w:val="nil"/>
        </w:pBdr>
        <w:ind w:left="142" w:hanging="142"/>
        <w:jc w:val="both"/>
        <w:rPr>
          <w:rFonts w:ascii="Georgia" w:eastAsia="Arial" w:hAnsi="Georgia" w:cs="Arial"/>
          <w:i/>
          <w:color w:val="000000"/>
          <w:sz w:val="24"/>
          <w:szCs w:val="24"/>
        </w:rPr>
      </w:pPr>
      <w:r w:rsidRPr="00ED2A58">
        <w:rPr>
          <w:rFonts w:ascii="Georgia" w:eastAsia="Arial" w:hAnsi="Georgia" w:cs="Arial"/>
          <w:i/>
          <w:color w:val="000000"/>
          <w:sz w:val="24"/>
          <w:szCs w:val="24"/>
        </w:rPr>
        <w:t>El Ministro de Hacienda y Crédito Público o su delegado, quien será el Presidente de la Junta,</w:t>
      </w:r>
    </w:p>
    <w:p w14:paraId="4F02F132" w14:textId="62650B01" w:rsidR="009A7AC2" w:rsidRPr="00ED2A58" w:rsidRDefault="009A7AC2" w:rsidP="00714797">
      <w:pPr>
        <w:pStyle w:val="Prrafodelista"/>
        <w:numPr>
          <w:ilvl w:val="0"/>
          <w:numId w:val="26"/>
        </w:numPr>
        <w:pBdr>
          <w:top w:val="nil"/>
          <w:left w:val="nil"/>
          <w:bottom w:val="nil"/>
          <w:right w:val="nil"/>
          <w:between w:val="nil"/>
        </w:pBdr>
        <w:ind w:left="142" w:hanging="142"/>
        <w:jc w:val="both"/>
        <w:rPr>
          <w:rFonts w:ascii="Georgia" w:eastAsia="Arial" w:hAnsi="Georgia" w:cs="Arial"/>
          <w:i/>
          <w:color w:val="000000"/>
          <w:sz w:val="24"/>
          <w:szCs w:val="24"/>
        </w:rPr>
      </w:pPr>
      <w:r w:rsidRPr="00ED2A58">
        <w:rPr>
          <w:rFonts w:ascii="Georgia" w:eastAsia="Arial" w:hAnsi="Georgia" w:cs="Arial"/>
          <w:i/>
          <w:color w:val="000000"/>
          <w:sz w:val="24"/>
          <w:szCs w:val="24"/>
        </w:rPr>
        <w:t>El Gerente del FODRES, quien será el Secretario Técnico de la Junta Directiva y que tendrá voz, pero no voto.</w:t>
      </w:r>
    </w:p>
    <w:p w14:paraId="3EEBDA4A" w14:textId="7C0088A4" w:rsidR="009A7AC2" w:rsidRPr="00ED2A58" w:rsidRDefault="009A7AC2" w:rsidP="00714797">
      <w:pPr>
        <w:pStyle w:val="Prrafodelista"/>
        <w:numPr>
          <w:ilvl w:val="0"/>
          <w:numId w:val="26"/>
        </w:numPr>
        <w:pBdr>
          <w:top w:val="nil"/>
          <w:left w:val="nil"/>
          <w:bottom w:val="nil"/>
          <w:right w:val="nil"/>
          <w:between w:val="nil"/>
        </w:pBdr>
        <w:ind w:left="142" w:hanging="142"/>
        <w:jc w:val="both"/>
        <w:rPr>
          <w:rFonts w:ascii="Georgia" w:eastAsia="Arial" w:hAnsi="Georgia" w:cs="Arial"/>
          <w:i/>
          <w:color w:val="000000"/>
          <w:sz w:val="24"/>
          <w:szCs w:val="24"/>
        </w:rPr>
      </w:pPr>
      <w:r w:rsidRPr="00ED2A58">
        <w:rPr>
          <w:rFonts w:ascii="Georgia" w:eastAsia="Arial" w:hAnsi="Georgia" w:cs="Arial"/>
          <w:i/>
          <w:color w:val="000000"/>
          <w:sz w:val="24"/>
          <w:szCs w:val="24"/>
        </w:rPr>
        <w:t>El Director del Departamento Nacional de Planeación - DNP o su delegado,</w:t>
      </w:r>
    </w:p>
    <w:p w14:paraId="79221B87" w14:textId="6D3EFBEA" w:rsidR="009A7AC2" w:rsidRPr="00ED2A58" w:rsidRDefault="009A7AC2" w:rsidP="00714797">
      <w:pPr>
        <w:pStyle w:val="Prrafodelista"/>
        <w:numPr>
          <w:ilvl w:val="0"/>
          <w:numId w:val="26"/>
        </w:numPr>
        <w:pBdr>
          <w:top w:val="nil"/>
          <w:left w:val="nil"/>
          <w:bottom w:val="nil"/>
          <w:right w:val="nil"/>
          <w:between w:val="nil"/>
        </w:pBdr>
        <w:ind w:left="142" w:hanging="142"/>
        <w:jc w:val="both"/>
        <w:rPr>
          <w:rFonts w:ascii="Georgia" w:eastAsia="Arial" w:hAnsi="Georgia" w:cs="Arial"/>
          <w:i/>
          <w:color w:val="000000"/>
          <w:sz w:val="24"/>
          <w:szCs w:val="24"/>
        </w:rPr>
      </w:pPr>
      <w:r w:rsidRPr="00ED2A58">
        <w:rPr>
          <w:rFonts w:ascii="Georgia" w:eastAsia="Arial" w:hAnsi="Georgia" w:cs="Arial"/>
          <w:i/>
          <w:color w:val="000000"/>
          <w:sz w:val="24"/>
          <w:szCs w:val="24"/>
        </w:rPr>
        <w:t>El Ministro de Comercio, Industria y Turismo o su delegado,</w:t>
      </w:r>
    </w:p>
    <w:p w14:paraId="2C86F14C" w14:textId="7EA8D61E" w:rsidR="009A7AC2" w:rsidRPr="00ED2A58" w:rsidRDefault="009A7AC2" w:rsidP="00714797">
      <w:pPr>
        <w:pStyle w:val="Prrafodelista"/>
        <w:numPr>
          <w:ilvl w:val="0"/>
          <w:numId w:val="26"/>
        </w:numPr>
        <w:pBdr>
          <w:top w:val="nil"/>
          <w:left w:val="nil"/>
          <w:bottom w:val="nil"/>
          <w:right w:val="nil"/>
          <w:between w:val="nil"/>
        </w:pBdr>
        <w:ind w:left="142" w:hanging="142"/>
        <w:jc w:val="both"/>
        <w:rPr>
          <w:rFonts w:ascii="Georgia" w:eastAsia="Arial" w:hAnsi="Georgia" w:cs="Arial"/>
          <w:i/>
          <w:color w:val="000000"/>
          <w:sz w:val="24"/>
          <w:szCs w:val="24"/>
        </w:rPr>
      </w:pPr>
      <w:r w:rsidRPr="00ED2A58">
        <w:rPr>
          <w:rFonts w:ascii="Georgia" w:eastAsia="Arial" w:hAnsi="Georgia" w:cs="Arial"/>
          <w:i/>
          <w:color w:val="000000"/>
          <w:sz w:val="24"/>
          <w:szCs w:val="24"/>
        </w:rPr>
        <w:t>El Ministro de Ciencia Tecnología e Innovación o su delegado,</w:t>
      </w:r>
    </w:p>
    <w:p w14:paraId="4FE3AFC6" w14:textId="418583A6" w:rsidR="009A7AC2" w:rsidRPr="00ED2A58" w:rsidRDefault="009A7AC2" w:rsidP="00714797">
      <w:pPr>
        <w:pStyle w:val="Prrafodelista"/>
        <w:numPr>
          <w:ilvl w:val="0"/>
          <w:numId w:val="26"/>
        </w:numPr>
        <w:pBdr>
          <w:top w:val="nil"/>
          <w:left w:val="nil"/>
          <w:bottom w:val="nil"/>
          <w:right w:val="nil"/>
          <w:between w:val="nil"/>
        </w:pBdr>
        <w:ind w:left="142" w:hanging="142"/>
        <w:jc w:val="both"/>
        <w:rPr>
          <w:rFonts w:ascii="Georgia" w:eastAsia="Arial" w:hAnsi="Georgia" w:cs="Arial"/>
          <w:i/>
          <w:color w:val="000000"/>
          <w:sz w:val="24"/>
          <w:szCs w:val="24"/>
        </w:rPr>
      </w:pPr>
      <w:r w:rsidRPr="00ED2A58">
        <w:rPr>
          <w:rFonts w:ascii="Georgia" w:eastAsia="Arial" w:hAnsi="Georgia" w:cs="Arial"/>
          <w:i/>
          <w:color w:val="000000"/>
          <w:sz w:val="24"/>
          <w:szCs w:val="24"/>
        </w:rPr>
        <w:t>El Presidente del Consejo Regional de Competitividad de Sucre,</w:t>
      </w:r>
    </w:p>
    <w:p w14:paraId="6CDB1D7D" w14:textId="0A999B29" w:rsidR="009A7AC2" w:rsidRPr="00ED2A58" w:rsidRDefault="009A7AC2" w:rsidP="00714797">
      <w:pPr>
        <w:pStyle w:val="Prrafodelista"/>
        <w:numPr>
          <w:ilvl w:val="0"/>
          <w:numId w:val="26"/>
        </w:numPr>
        <w:pBdr>
          <w:top w:val="nil"/>
          <w:left w:val="nil"/>
          <w:bottom w:val="nil"/>
          <w:right w:val="nil"/>
          <w:between w:val="nil"/>
        </w:pBdr>
        <w:ind w:left="142" w:hanging="142"/>
        <w:jc w:val="both"/>
        <w:rPr>
          <w:rFonts w:ascii="Georgia" w:eastAsia="Arial" w:hAnsi="Georgia" w:cs="Arial"/>
          <w:i/>
          <w:color w:val="000000"/>
          <w:sz w:val="24"/>
          <w:szCs w:val="24"/>
        </w:rPr>
      </w:pPr>
      <w:r w:rsidRPr="00ED2A58">
        <w:rPr>
          <w:rFonts w:ascii="Georgia" w:eastAsia="Arial" w:hAnsi="Georgia" w:cs="Arial"/>
          <w:i/>
          <w:color w:val="000000"/>
          <w:sz w:val="24"/>
          <w:szCs w:val="24"/>
        </w:rPr>
        <w:t>El Director del SENA regional Sucre.</w:t>
      </w:r>
    </w:p>
    <w:p w14:paraId="2D072718" w14:textId="4CFEF76A" w:rsidR="009A7AC2" w:rsidRPr="00ED2A58" w:rsidRDefault="009A7AC2" w:rsidP="00714797">
      <w:pPr>
        <w:pStyle w:val="Prrafodelista"/>
        <w:numPr>
          <w:ilvl w:val="0"/>
          <w:numId w:val="26"/>
        </w:numPr>
        <w:pBdr>
          <w:top w:val="nil"/>
          <w:left w:val="nil"/>
          <w:bottom w:val="nil"/>
          <w:right w:val="nil"/>
          <w:between w:val="nil"/>
        </w:pBdr>
        <w:ind w:left="142" w:hanging="142"/>
        <w:jc w:val="both"/>
        <w:rPr>
          <w:rFonts w:ascii="Georgia" w:eastAsia="Arial" w:hAnsi="Georgia" w:cs="Arial"/>
          <w:i/>
          <w:color w:val="000000"/>
          <w:sz w:val="24"/>
          <w:szCs w:val="24"/>
        </w:rPr>
      </w:pPr>
      <w:r w:rsidRPr="00ED2A58">
        <w:rPr>
          <w:rFonts w:ascii="Georgia" w:eastAsia="Arial" w:hAnsi="Georgia" w:cs="Arial"/>
          <w:i/>
          <w:color w:val="000000"/>
          <w:sz w:val="24"/>
          <w:szCs w:val="24"/>
        </w:rPr>
        <w:lastRenderedPageBreak/>
        <w:t>El Gobernador de Sucre,</w:t>
      </w:r>
    </w:p>
    <w:p w14:paraId="06737FBD" w14:textId="3BD5BBF3" w:rsidR="009A7AC2" w:rsidRPr="00ED2A58" w:rsidRDefault="009A7AC2" w:rsidP="00714797">
      <w:pPr>
        <w:pStyle w:val="Prrafodelista"/>
        <w:numPr>
          <w:ilvl w:val="0"/>
          <w:numId w:val="26"/>
        </w:numPr>
        <w:pBdr>
          <w:top w:val="nil"/>
          <w:left w:val="nil"/>
          <w:bottom w:val="nil"/>
          <w:right w:val="nil"/>
          <w:between w:val="nil"/>
        </w:pBdr>
        <w:ind w:left="142" w:hanging="142"/>
        <w:jc w:val="both"/>
        <w:rPr>
          <w:rFonts w:ascii="Georgia" w:eastAsia="Arial" w:hAnsi="Georgia" w:cs="Arial"/>
          <w:i/>
          <w:color w:val="000000"/>
          <w:sz w:val="24"/>
          <w:szCs w:val="24"/>
        </w:rPr>
      </w:pPr>
      <w:r w:rsidRPr="00ED2A58">
        <w:rPr>
          <w:rFonts w:ascii="Georgia" w:eastAsia="Arial" w:hAnsi="Georgia" w:cs="Arial"/>
          <w:i/>
          <w:color w:val="000000"/>
          <w:sz w:val="24"/>
          <w:szCs w:val="24"/>
        </w:rPr>
        <w:t>El Alcalde de Sincelejo,</w:t>
      </w:r>
    </w:p>
    <w:p w14:paraId="17F83C18" w14:textId="556E878B" w:rsidR="009A7AC2" w:rsidRPr="00ED2A58" w:rsidRDefault="009A7AC2" w:rsidP="00714797">
      <w:pPr>
        <w:pStyle w:val="Prrafodelista"/>
        <w:numPr>
          <w:ilvl w:val="0"/>
          <w:numId w:val="26"/>
        </w:numPr>
        <w:pBdr>
          <w:top w:val="nil"/>
          <w:left w:val="nil"/>
          <w:bottom w:val="nil"/>
          <w:right w:val="nil"/>
          <w:between w:val="nil"/>
        </w:pBdr>
        <w:ind w:left="142" w:hanging="142"/>
        <w:jc w:val="both"/>
        <w:rPr>
          <w:rFonts w:ascii="Georgia" w:eastAsia="Arial" w:hAnsi="Georgia" w:cs="Arial"/>
          <w:i/>
          <w:color w:val="000000"/>
          <w:sz w:val="24"/>
          <w:szCs w:val="24"/>
        </w:rPr>
      </w:pPr>
      <w:r w:rsidRPr="00ED2A58">
        <w:rPr>
          <w:rFonts w:ascii="Georgia" w:eastAsia="Arial" w:hAnsi="Georgia" w:cs="Arial"/>
          <w:i/>
          <w:color w:val="000000"/>
          <w:sz w:val="24"/>
          <w:szCs w:val="24"/>
        </w:rPr>
        <w:t>Un Alcalde en representación de los</w:t>
      </w:r>
      <w:r w:rsidR="00DC007A">
        <w:rPr>
          <w:rFonts w:ascii="Georgia" w:eastAsia="Arial" w:hAnsi="Georgia" w:cs="Arial"/>
          <w:i/>
          <w:color w:val="000000"/>
          <w:sz w:val="24"/>
          <w:szCs w:val="24"/>
        </w:rPr>
        <w:t xml:space="preserve"> demás municipios del d</w:t>
      </w:r>
      <w:r w:rsidRPr="00ED2A58">
        <w:rPr>
          <w:rFonts w:ascii="Georgia" w:eastAsia="Arial" w:hAnsi="Georgia" w:cs="Arial"/>
          <w:i/>
          <w:color w:val="000000"/>
          <w:sz w:val="24"/>
          <w:szCs w:val="24"/>
        </w:rPr>
        <w:t xml:space="preserve">epartamento de Sucre y quien será elegido por la Junta Directiva para un período de un año. Cada año la Junta deberá escoger entre los Alcaldes que presenten carta de postulación en la primera Junta </w:t>
      </w:r>
      <w:r w:rsidR="00DC007A">
        <w:rPr>
          <w:rFonts w:ascii="Georgia" w:eastAsia="Arial" w:hAnsi="Georgia" w:cs="Arial"/>
          <w:i/>
          <w:color w:val="000000"/>
          <w:sz w:val="24"/>
          <w:szCs w:val="24"/>
        </w:rPr>
        <w:t>del año que se convoque para tal</w:t>
      </w:r>
      <w:r w:rsidRPr="00ED2A58">
        <w:rPr>
          <w:rFonts w:ascii="Georgia" w:eastAsia="Arial" w:hAnsi="Georgia" w:cs="Arial"/>
          <w:i/>
          <w:color w:val="000000"/>
          <w:sz w:val="24"/>
          <w:szCs w:val="24"/>
        </w:rPr>
        <w:t xml:space="preserve"> fin.</w:t>
      </w:r>
    </w:p>
    <w:p w14:paraId="7C1572BB" w14:textId="77777777" w:rsidR="009D7920" w:rsidRPr="001D68CF" w:rsidRDefault="009D7920" w:rsidP="00714797">
      <w:pPr>
        <w:spacing w:line="240" w:lineRule="auto"/>
        <w:rPr>
          <w:rFonts w:ascii="Georgia" w:eastAsia="Arial" w:hAnsi="Georgia" w:cs="Arial"/>
          <w:b/>
          <w:i/>
        </w:rPr>
      </w:pPr>
    </w:p>
    <w:p w14:paraId="292634AB" w14:textId="4FE76B8A" w:rsidR="009A7AC2" w:rsidRPr="001D68CF" w:rsidRDefault="009A7AC2" w:rsidP="00714797">
      <w:pPr>
        <w:spacing w:line="240" w:lineRule="auto"/>
        <w:rPr>
          <w:rFonts w:ascii="Georgia" w:eastAsia="Arial" w:hAnsi="Georgia" w:cs="Arial"/>
          <w:i/>
        </w:rPr>
      </w:pPr>
      <w:r w:rsidRPr="001D68CF">
        <w:rPr>
          <w:rFonts w:ascii="Georgia" w:eastAsia="Arial" w:hAnsi="Georgia" w:cs="Arial"/>
          <w:b/>
          <w:i/>
        </w:rPr>
        <w:t>PARÁGRAFO.</w:t>
      </w:r>
      <w:r w:rsidRPr="001D68CF">
        <w:rPr>
          <w:rFonts w:ascii="Georgia" w:eastAsia="Arial" w:hAnsi="Georgia" w:cs="Arial"/>
          <w:i/>
        </w:rPr>
        <w:t xml:space="preserve"> La Junta Directiva del FODRES, autorizará al Presidente de la Junta, para que presente a consideración de la misma y para su respectiva aprobación, su propio estatuto, así como el procedimiento y la forma de asignación, financiación, cofinanciación o inversión de los recursos a cada proyecto programa o plan y la respectiva ejecución de los recursos del fondo, que se manejarán a través de una entidad fiduciaria.</w:t>
      </w:r>
    </w:p>
    <w:p w14:paraId="39BF56B1" w14:textId="77777777" w:rsidR="009A7AC2" w:rsidRPr="001D68CF" w:rsidRDefault="009A7AC2" w:rsidP="00714797">
      <w:pPr>
        <w:spacing w:line="240" w:lineRule="auto"/>
        <w:rPr>
          <w:rFonts w:ascii="Georgia" w:eastAsia="Arial" w:hAnsi="Georgia" w:cs="Arial"/>
          <w:b/>
          <w:i/>
        </w:rPr>
      </w:pPr>
    </w:p>
    <w:p w14:paraId="7C6DA495" w14:textId="181ABEF7" w:rsidR="009A7AC2" w:rsidRPr="001D68CF" w:rsidRDefault="001D68CF" w:rsidP="00714797">
      <w:pPr>
        <w:spacing w:line="240" w:lineRule="auto"/>
        <w:rPr>
          <w:rFonts w:ascii="Georgia" w:eastAsia="Arial" w:hAnsi="Georgia" w:cs="Arial"/>
          <w:i/>
        </w:rPr>
      </w:pPr>
      <w:r>
        <w:rPr>
          <w:rFonts w:ascii="Georgia" w:eastAsia="Arial" w:hAnsi="Georgia" w:cs="Arial"/>
          <w:b/>
          <w:i/>
        </w:rPr>
        <w:t>ARTÍCULO 11</w:t>
      </w:r>
      <w:r w:rsidR="00DC007A">
        <w:rPr>
          <w:rFonts w:ascii="Georgia" w:eastAsia="Arial" w:hAnsi="Georgia" w:cs="Arial"/>
          <w:b/>
          <w:i/>
        </w:rPr>
        <w:t>°</w:t>
      </w:r>
      <w:r w:rsidR="009A7AC2" w:rsidRPr="001D68CF">
        <w:rPr>
          <w:rFonts w:ascii="Georgia" w:eastAsia="Arial" w:hAnsi="Georgia" w:cs="Arial"/>
          <w:b/>
          <w:i/>
        </w:rPr>
        <w:t>.</w:t>
      </w:r>
      <w:r w:rsidR="000F1252">
        <w:rPr>
          <w:rFonts w:ascii="Georgia" w:eastAsia="Arial" w:hAnsi="Georgia" w:cs="Arial"/>
          <w:b/>
          <w:i/>
        </w:rPr>
        <w:t xml:space="preserve"> Funciones de La Junta Directiva</w:t>
      </w:r>
      <w:r w:rsidR="009A7AC2" w:rsidRPr="001D68CF">
        <w:rPr>
          <w:rFonts w:ascii="Georgia" w:eastAsia="Arial" w:hAnsi="Georgia" w:cs="Arial"/>
          <w:b/>
          <w:i/>
        </w:rPr>
        <w:t xml:space="preserve"> </w:t>
      </w:r>
      <w:r w:rsidR="000F1252" w:rsidRPr="001D68CF">
        <w:rPr>
          <w:rFonts w:ascii="Georgia" w:eastAsia="Arial" w:hAnsi="Georgia" w:cs="Arial"/>
          <w:b/>
          <w:i/>
        </w:rPr>
        <w:t>del</w:t>
      </w:r>
      <w:r w:rsidR="009A7AC2" w:rsidRPr="001D68CF">
        <w:rPr>
          <w:rFonts w:ascii="Georgia" w:eastAsia="Arial" w:hAnsi="Georgia" w:cs="Arial"/>
          <w:b/>
          <w:i/>
        </w:rPr>
        <w:t xml:space="preserve"> FODRES:</w:t>
      </w:r>
      <w:r w:rsidR="009A7AC2" w:rsidRPr="001D68CF">
        <w:rPr>
          <w:rFonts w:ascii="Georgia" w:eastAsia="Arial" w:hAnsi="Georgia" w:cs="Arial"/>
          <w:i/>
        </w:rPr>
        <w:t xml:space="preserve"> La Junta Directiva del FODRES, tendrá las siguientes funciones:</w:t>
      </w:r>
    </w:p>
    <w:p w14:paraId="154FD1A2" w14:textId="171FF3DC" w:rsidR="009A7AC2" w:rsidRDefault="009A7AC2" w:rsidP="00714797">
      <w:pPr>
        <w:numPr>
          <w:ilvl w:val="0"/>
          <w:numId w:val="27"/>
        </w:numPr>
        <w:pBdr>
          <w:top w:val="nil"/>
          <w:left w:val="nil"/>
          <w:bottom w:val="nil"/>
          <w:right w:val="nil"/>
          <w:between w:val="nil"/>
        </w:pBdr>
        <w:spacing w:line="240" w:lineRule="auto"/>
        <w:ind w:left="284" w:hanging="284"/>
        <w:rPr>
          <w:rFonts w:ascii="Georgia" w:eastAsia="Arial" w:hAnsi="Georgia" w:cs="Arial"/>
          <w:i/>
          <w:color w:val="000000"/>
        </w:rPr>
      </w:pPr>
      <w:r w:rsidRPr="001D68CF">
        <w:rPr>
          <w:rFonts w:ascii="Georgia" w:eastAsia="Arial" w:hAnsi="Georgia" w:cs="Arial"/>
          <w:i/>
          <w:color w:val="000000"/>
        </w:rPr>
        <w:t>Definir y aprobar el reglamento, los estatutos, los manuales y las políticas generales para el funcionamiento del FODRES.</w:t>
      </w:r>
    </w:p>
    <w:p w14:paraId="3229DDBD" w14:textId="645F4459" w:rsidR="009A7AC2" w:rsidRDefault="009A7AC2" w:rsidP="00714797">
      <w:pPr>
        <w:numPr>
          <w:ilvl w:val="0"/>
          <w:numId w:val="27"/>
        </w:numPr>
        <w:pBdr>
          <w:top w:val="nil"/>
          <w:left w:val="nil"/>
          <w:bottom w:val="nil"/>
          <w:right w:val="nil"/>
          <w:between w:val="nil"/>
        </w:pBdr>
        <w:spacing w:line="240" w:lineRule="auto"/>
        <w:ind w:left="284" w:hanging="284"/>
        <w:rPr>
          <w:rFonts w:ascii="Georgia" w:eastAsia="Arial" w:hAnsi="Georgia" w:cs="Arial"/>
          <w:i/>
          <w:color w:val="000000"/>
        </w:rPr>
      </w:pPr>
      <w:r w:rsidRPr="00DC007A">
        <w:rPr>
          <w:rFonts w:ascii="Georgia" w:eastAsia="Arial" w:hAnsi="Georgia" w:cs="Arial"/>
          <w:i/>
          <w:color w:val="000000"/>
        </w:rPr>
        <w:t xml:space="preserve">Designar al Gerente del FODRES, quien será a su vez el Representante Legal y será de libre nombramiento y remoción. </w:t>
      </w:r>
    </w:p>
    <w:p w14:paraId="0B2C63BF" w14:textId="1B36048D" w:rsidR="009A7AC2" w:rsidRDefault="009A7AC2" w:rsidP="00714797">
      <w:pPr>
        <w:numPr>
          <w:ilvl w:val="0"/>
          <w:numId w:val="27"/>
        </w:numPr>
        <w:pBdr>
          <w:top w:val="nil"/>
          <w:left w:val="nil"/>
          <w:bottom w:val="nil"/>
          <w:right w:val="nil"/>
          <w:between w:val="nil"/>
        </w:pBdr>
        <w:spacing w:line="240" w:lineRule="auto"/>
        <w:ind w:left="284" w:hanging="284"/>
        <w:rPr>
          <w:rFonts w:ascii="Georgia" w:eastAsia="Arial" w:hAnsi="Georgia" w:cs="Arial"/>
          <w:i/>
          <w:color w:val="000000"/>
        </w:rPr>
      </w:pPr>
      <w:r w:rsidRPr="00DC007A">
        <w:rPr>
          <w:rFonts w:ascii="Georgia" w:eastAsia="Arial" w:hAnsi="Georgia" w:cs="Arial"/>
          <w:i/>
          <w:color w:val="000000"/>
        </w:rPr>
        <w:t xml:space="preserve">Autorizar y facultar al Gerente del FODRES para celebrar convenios y contratos, cuando su monto supere los mil (1.000) salarios mínimos mensuales legales vigentes </w:t>
      </w:r>
      <w:proofErr w:type="spellStart"/>
      <w:r w:rsidRPr="00DC007A">
        <w:rPr>
          <w:rFonts w:ascii="Georgia" w:eastAsia="Arial" w:hAnsi="Georgia" w:cs="Arial"/>
          <w:i/>
          <w:color w:val="000000"/>
        </w:rPr>
        <w:t>s.m.m.l.v</w:t>
      </w:r>
      <w:proofErr w:type="spellEnd"/>
      <w:r w:rsidRPr="00DC007A">
        <w:rPr>
          <w:rFonts w:ascii="Georgia" w:eastAsia="Arial" w:hAnsi="Georgia" w:cs="Arial"/>
          <w:i/>
          <w:color w:val="000000"/>
        </w:rPr>
        <w:t>.</w:t>
      </w:r>
    </w:p>
    <w:p w14:paraId="40FB3FD3" w14:textId="1981A1EC" w:rsidR="009A7AC2" w:rsidRDefault="009A7AC2" w:rsidP="00714797">
      <w:pPr>
        <w:numPr>
          <w:ilvl w:val="0"/>
          <w:numId w:val="27"/>
        </w:numPr>
        <w:pBdr>
          <w:top w:val="nil"/>
          <w:left w:val="nil"/>
          <w:bottom w:val="nil"/>
          <w:right w:val="nil"/>
          <w:between w:val="nil"/>
        </w:pBdr>
        <w:spacing w:line="240" w:lineRule="auto"/>
        <w:ind w:left="284" w:hanging="284"/>
        <w:rPr>
          <w:rFonts w:ascii="Georgia" w:eastAsia="Arial" w:hAnsi="Georgia" w:cs="Arial"/>
          <w:i/>
          <w:color w:val="000000"/>
        </w:rPr>
      </w:pPr>
      <w:r w:rsidRPr="00DC007A">
        <w:rPr>
          <w:rFonts w:ascii="Georgia" w:eastAsia="Arial" w:hAnsi="Georgia" w:cs="Arial"/>
          <w:i/>
          <w:color w:val="000000"/>
        </w:rPr>
        <w:t>Aprobar el presupuesto, el plan de inversiones y la planta de personal del FODRES.</w:t>
      </w:r>
    </w:p>
    <w:p w14:paraId="01CC464A" w14:textId="4041E36D" w:rsidR="009A7AC2" w:rsidRDefault="009A7AC2" w:rsidP="00714797">
      <w:pPr>
        <w:numPr>
          <w:ilvl w:val="0"/>
          <w:numId w:val="27"/>
        </w:numPr>
        <w:pBdr>
          <w:top w:val="nil"/>
          <w:left w:val="nil"/>
          <w:bottom w:val="nil"/>
          <w:right w:val="nil"/>
          <w:between w:val="nil"/>
        </w:pBdr>
        <w:spacing w:line="240" w:lineRule="auto"/>
        <w:ind w:left="284" w:hanging="284"/>
        <w:rPr>
          <w:rFonts w:ascii="Georgia" w:eastAsia="Arial" w:hAnsi="Georgia" w:cs="Arial"/>
          <w:i/>
          <w:color w:val="000000"/>
        </w:rPr>
      </w:pPr>
      <w:r w:rsidRPr="00DC007A">
        <w:rPr>
          <w:rFonts w:ascii="Georgia" w:eastAsia="Arial" w:hAnsi="Georgia" w:cs="Arial"/>
          <w:i/>
          <w:color w:val="000000"/>
        </w:rPr>
        <w:t>Conceder al Gerente del FODRES, comisiones al exterior en el cumplimiento del desarrollo de su objeto social.</w:t>
      </w:r>
    </w:p>
    <w:p w14:paraId="14B1470C" w14:textId="2EF5084F" w:rsidR="009A7AC2" w:rsidRDefault="009A7AC2" w:rsidP="00714797">
      <w:pPr>
        <w:numPr>
          <w:ilvl w:val="0"/>
          <w:numId w:val="27"/>
        </w:numPr>
        <w:pBdr>
          <w:top w:val="nil"/>
          <w:left w:val="nil"/>
          <w:bottom w:val="nil"/>
          <w:right w:val="nil"/>
          <w:between w:val="nil"/>
        </w:pBdr>
        <w:spacing w:line="240" w:lineRule="auto"/>
        <w:ind w:left="284" w:hanging="284"/>
        <w:rPr>
          <w:rFonts w:ascii="Georgia" w:eastAsia="Arial" w:hAnsi="Georgia" w:cs="Arial"/>
          <w:i/>
          <w:color w:val="000000"/>
        </w:rPr>
      </w:pPr>
      <w:r w:rsidRPr="00DC007A">
        <w:rPr>
          <w:rFonts w:ascii="Georgia" w:eastAsia="Arial" w:hAnsi="Georgia" w:cs="Arial"/>
          <w:i/>
          <w:color w:val="000000"/>
        </w:rPr>
        <w:t>Estudiar, proponer y aprobar reformas estatutarias que se pongan a consideración por algún integrante de la Junta Directiva.</w:t>
      </w:r>
    </w:p>
    <w:p w14:paraId="6FFF59BF" w14:textId="42B1FD15" w:rsidR="009A7AC2" w:rsidRPr="00DC007A" w:rsidRDefault="009A7AC2" w:rsidP="00714797">
      <w:pPr>
        <w:numPr>
          <w:ilvl w:val="0"/>
          <w:numId w:val="27"/>
        </w:numPr>
        <w:pBdr>
          <w:top w:val="nil"/>
          <w:left w:val="nil"/>
          <w:bottom w:val="nil"/>
          <w:right w:val="nil"/>
          <w:between w:val="nil"/>
        </w:pBdr>
        <w:spacing w:line="240" w:lineRule="auto"/>
        <w:ind w:left="284" w:hanging="284"/>
        <w:rPr>
          <w:rFonts w:ascii="Georgia" w:eastAsia="Arial" w:hAnsi="Georgia" w:cs="Arial"/>
          <w:i/>
          <w:color w:val="000000"/>
        </w:rPr>
      </w:pPr>
      <w:r w:rsidRPr="00DC007A">
        <w:rPr>
          <w:rFonts w:ascii="Georgia" w:eastAsia="Arial" w:hAnsi="Georgia" w:cs="Arial"/>
          <w:i/>
          <w:color w:val="000000"/>
        </w:rPr>
        <w:t>Designar al revisor fiscal.</w:t>
      </w:r>
    </w:p>
    <w:p w14:paraId="7E956890" w14:textId="77777777" w:rsidR="009D7920" w:rsidRPr="001D68CF" w:rsidRDefault="009D7920" w:rsidP="00714797">
      <w:pPr>
        <w:spacing w:line="240" w:lineRule="auto"/>
        <w:rPr>
          <w:rFonts w:ascii="Georgia" w:eastAsia="Arial" w:hAnsi="Georgia" w:cs="Arial"/>
          <w:b/>
          <w:i/>
        </w:rPr>
      </w:pPr>
    </w:p>
    <w:p w14:paraId="3222E2AF" w14:textId="49B6A2EE" w:rsidR="009A7AC2" w:rsidRPr="001D68CF" w:rsidRDefault="009A7AC2" w:rsidP="00714797">
      <w:pPr>
        <w:spacing w:line="240" w:lineRule="auto"/>
        <w:rPr>
          <w:rFonts w:ascii="Georgia" w:eastAsia="Arial" w:hAnsi="Georgia" w:cs="Arial"/>
          <w:i/>
        </w:rPr>
      </w:pPr>
      <w:r w:rsidRPr="001D68CF">
        <w:rPr>
          <w:rFonts w:ascii="Georgia" w:eastAsia="Arial" w:hAnsi="Georgia" w:cs="Arial"/>
          <w:b/>
          <w:i/>
        </w:rPr>
        <w:t>PARÁGRAFO.</w:t>
      </w:r>
      <w:r w:rsidRPr="001D68CF">
        <w:rPr>
          <w:rFonts w:ascii="Georgia" w:eastAsia="Arial" w:hAnsi="Georgia" w:cs="Arial"/>
          <w:i/>
        </w:rPr>
        <w:t xml:space="preserve"> La Junta Directiva podrá remover al Gerente del FODRES cuando lo considere pertinente, siempre y cuando su remoción sea ajustada a la normatividad vigente en materia laboral y contractual.</w:t>
      </w:r>
    </w:p>
    <w:p w14:paraId="7F5F156F" w14:textId="77777777" w:rsidR="009A7AC2" w:rsidRPr="001D68CF" w:rsidRDefault="009A7AC2" w:rsidP="00714797">
      <w:pPr>
        <w:spacing w:line="240" w:lineRule="auto"/>
        <w:rPr>
          <w:rFonts w:ascii="Georgia" w:eastAsia="Arial" w:hAnsi="Georgia" w:cs="Arial"/>
          <w:b/>
          <w:i/>
        </w:rPr>
      </w:pPr>
    </w:p>
    <w:p w14:paraId="31A73A4B" w14:textId="77777777" w:rsidR="00330CDD" w:rsidRDefault="001D68CF" w:rsidP="00330CDD">
      <w:pPr>
        <w:spacing w:line="240" w:lineRule="auto"/>
        <w:rPr>
          <w:rFonts w:ascii="Georgia" w:eastAsia="Arial" w:hAnsi="Georgia" w:cs="Arial"/>
          <w:i/>
        </w:rPr>
      </w:pPr>
      <w:r>
        <w:rPr>
          <w:rFonts w:ascii="Georgia" w:eastAsia="Arial" w:hAnsi="Georgia" w:cs="Arial"/>
          <w:b/>
          <w:i/>
        </w:rPr>
        <w:t>ARTÍCULO 12</w:t>
      </w:r>
      <w:r w:rsidR="00DC007A">
        <w:rPr>
          <w:rFonts w:ascii="Georgia" w:eastAsia="Arial" w:hAnsi="Georgia" w:cs="Arial"/>
          <w:b/>
          <w:i/>
        </w:rPr>
        <w:t>°</w:t>
      </w:r>
      <w:r w:rsidR="000F1252">
        <w:rPr>
          <w:rFonts w:ascii="Georgia" w:eastAsia="Arial" w:hAnsi="Georgia" w:cs="Arial"/>
          <w:b/>
          <w:i/>
        </w:rPr>
        <w:t>. Recursos del</w:t>
      </w:r>
      <w:r w:rsidR="009A7AC2" w:rsidRPr="001D68CF">
        <w:rPr>
          <w:rFonts w:ascii="Georgia" w:eastAsia="Arial" w:hAnsi="Georgia" w:cs="Arial"/>
          <w:b/>
          <w:i/>
        </w:rPr>
        <w:t xml:space="preserve"> FODRES.</w:t>
      </w:r>
      <w:r w:rsidR="009A7AC2" w:rsidRPr="001D68CF">
        <w:rPr>
          <w:rFonts w:ascii="Georgia" w:eastAsia="Arial" w:hAnsi="Georgia" w:cs="Arial"/>
          <w:i/>
        </w:rPr>
        <w:t xml:space="preserve"> El FODRES se constituirá y funcionará con las siguientes fuentes de recursos:</w:t>
      </w:r>
    </w:p>
    <w:p w14:paraId="38281A3D" w14:textId="5C93EAE5" w:rsidR="009A7AC2" w:rsidRPr="001D68CF" w:rsidRDefault="009A7AC2" w:rsidP="00330CDD">
      <w:pPr>
        <w:spacing w:line="240" w:lineRule="auto"/>
        <w:rPr>
          <w:rFonts w:ascii="Georgia" w:eastAsia="Arial" w:hAnsi="Georgia" w:cs="Arial"/>
          <w:i/>
          <w:color w:val="000000"/>
        </w:rPr>
      </w:pPr>
      <w:r w:rsidRPr="001D68CF">
        <w:rPr>
          <w:rFonts w:ascii="Georgia" w:eastAsia="Arial" w:hAnsi="Georgia" w:cs="Arial"/>
          <w:i/>
          <w:color w:val="000000"/>
        </w:rPr>
        <w:t>Las partidas que le sean asignadas e incorporadas en el Presupuesto General de la Nación – PGN, por cualquiera de las entidades que hacen parte del proceso de elaboración y aprobación del mismo.</w:t>
      </w:r>
    </w:p>
    <w:p w14:paraId="75836D99" w14:textId="77777777" w:rsidR="009A7AC2" w:rsidRPr="001D68CF" w:rsidRDefault="009A7AC2" w:rsidP="00714797">
      <w:pPr>
        <w:numPr>
          <w:ilvl w:val="0"/>
          <w:numId w:val="30"/>
        </w:numPr>
        <w:pBdr>
          <w:top w:val="nil"/>
          <w:left w:val="nil"/>
          <w:bottom w:val="nil"/>
          <w:right w:val="nil"/>
          <w:between w:val="nil"/>
        </w:pBdr>
        <w:spacing w:line="240" w:lineRule="auto"/>
        <w:ind w:left="426" w:hanging="426"/>
        <w:rPr>
          <w:rFonts w:ascii="Georgia" w:eastAsia="Arial" w:hAnsi="Georgia" w:cs="Arial"/>
          <w:i/>
          <w:color w:val="000000"/>
        </w:rPr>
      </w:pPr>
      <w:r w:rsidRPr="001D68CF">
        <w:rPr>
          <w:rFonts w:ascii="Georgia" w:eastAsia="Arial" w:hAnsi="Georgia" w:cs="Arial"/>
          <w:i/>
          <w:color w:val="000000"/>
        </w:rPr>
        <w:t>Los recursos asignados por las entidades que hagan parte de los accionistas del FODRES para su constitución.</w:t>
      </w:r>
    </w:p>
    <w:p w14:paraId="4E1085CF" w14:textId="77777777" w:rsidR="009A7AC2" w:rsidRPr="001D68CF" w:rsidRDefault="009A7AC2" w:rsidP="00714797">
      <w:pPr>
        <w:numPr>
          <w:ilvl w:val="0"/>
          <w:numId w:val="30"/>
        </w:numPr>
        <w:pBdr>
          <w:top w:val="nil"/>
          <w:left w:val="nil"/>
          <w:bottom w:val="nil"/>
          <w:right w:val="nil"/>
          <w:between w:val="nil"/>
        </w:pBdr>
        <w:spacing w:line="240" w:lineRule="auto"/>
        <w:ind w:left="426" w:hanging="426"/>
        <w:rPr>
          <w:rFonts w:ascii="Georgia" w:eastAsia="Arial" w:hAnsi="Georgia" w:cs="Arial"/>
          <w:i/>
          <w:color w:val="000000"/>
        </w:rPr>
      </w:pPr>
      <w:r w:rsidRPr="001D68CF">
        <w:rPr>
          <w:rFonts w:ascii="Georgia" w:eastAsia="Arial" w:hAnsi="Georgia" w:cs="Arial"/>
          <w:i/>
          <w:color w:val="000000"/>
        </w:rPr>
        <w:t>Los recursos asignados por la Gobernación de Sucre.</w:t>
      </w:r>
    </w:p>
    <w:p w14:paraId="6AEA4085" w14:textId="2EC53A68" w:rsidR="009A7AC2" w:rsidRPr="001D68CF" w:rsidRDefault="009A7AC2" w:rsidP="00714797">
      <w:pPr>
        <w:numPr>
          <w:ilvl w:val="0"/>
          <w:numId w:val="30"/>
        </w:numPr>
        <w:pBdr>
          <w:top w:val="nil"/>
          <w:left w:val="nil"/>
          <w:bottom w:val="nil"/>
          <w:right w:val="nil"/>
          <w:between w:val="nil"/>
        </w:pBdr>
        <w:spacing w:line="240" w:lineRule="auto"/>
        <w:ind w:left="426" w:hanging="426"/>
        <w:rPr>
          <w:rFonts w:ascii="Georgia" w:eastAsia="Arial" w:hAnsi="Georgia" w:cs="Arial"/>
          <w:i/>
          <w:color w:val="000000"/>
        </w:rPr>
      </w:pPr>
      <w:r w:rsidRPr="001D68CF">
        <w:rPr>
          <w:rFonts w:ascii="Georgia" w:eastAsia="Arial" w:hAnsi="Georgia" w:cs="Arial"/>
          <w:i/>
          <w:color w:val="000000"/>
        </w:rPr>
        <w:lastRenderedPageBreak/>
        <w:t>Los recursos a</w:t>
      </w:r>
      <w:r w:rsidR="00DC007A">
        <w:rPr>
          <w:rFonts w:ascii="Georgia" w:eastAsia="Arial" w:hAnsi="Georgia" w:cs="Arial"/>
          <w:i/>
          <w:color w:val="000000"/>
        </w:rPr>
        <w:t>signados por las Alcaldías del d</w:t>
      </w:r>
      <w:r w:rsidRPr="001D68CF">
        <w:rPr>
          <w:rFonts w:ascii="Georgia" w:eastAsia="Arial" w:hAnsi="Georgia" w:cs="Arial"/>
          <w:i/>
          <w:color w:val="000000"/>
        </w:rPr>
        <w:t>epartamento de Sucre o cualquier entidad que hagan parte de sus estructuras administrativas.</w:t>
      </w:r>
    </w:p>
    <w:p w14:paraId="37BA24DB" w14:textId="77777777" w:rsidR="009A7AC2" w:rsidRPr="001D68CF" w:rsidRDefault="009A7AC2" w:rsidP="00714797">
      <w:pPr>
        <w:numPr>
          <w:ilvl w:val="0"/>
          <w:numId w:val="30"/>
        </w:numPr>
        <w:pBdr>
          <w:top w:val="nil"/>
          <w:left w:val="nil"/>
          <w:bottom w:val="nil"/>
          <w:right w:val="nil"/>
          <w:between w:val="nil"/>
        </w:pBdr>
        <w:spacing w:line="240" w:lineRule="auto"/>
        <w:ind w:left="426" w:hanging="426"/>
        <w:rPr>
          <w:rFonts w:ascii="Georgia" w:eastAsia="Arial" w:hAnsi="Georgia" w:cs="Arial"/>
          <w:i/>
          <w:color w:val="000000"/>
        </w:rPr>
      </w:pPr>
      <w:r w:rsidRPr="001D68CF">
        <w:rPr>
          <w:rFonts w:ascii="Georgia" w:eastAsia="Arial" w:hAnsi="Georgia" w:cs="Arial"/>
          <w:i/>
          <w:color w:val="000000"/>
        </w:rPr>
        <w:t>Los recursos derivados de las operaciones de financiamiento con entidades multilaterales de crédito, entidades de fomento y gobiernos, que celebre la Nación con destino al Patrimonio Autónomo del FODRES.</w:t>
      </w:r>
    </w:p>
    <w:p w14:paraId="7B24A6D1" w14:textId="77777777" w:rsidR="009A7AC2" w:rsidRPr="001D68CF" w:rsidRDefault="009A7AC2" w:rsidP="00714797">
      <w:pPr>
        <w:numPr>
          <w:ilvl w:val="0"/>
          <w:numId w:val="30"/>
        </w:numPr>
        <w:pBdr>
          <w:top w:val="nil"/>
          <w:left w:val="nil"/>
          <w:bottom w:val="nil"/>
          <w:right w:val="nil"/>
          <w:between w:val="nil"/>
        </w:pBdr>
        <w:spacing w:line="240" w:lineRule="auto"/>
        <w:ind w:left="426" w:hanging="426"/>
        <w:rPr>
          <w:rFonts w:ascii="Georgia" w:eastAsia="Arial" w:hAnsi="Georgia" w:cs="Arial"/>
          <w:i/>
          <w:color w:val="000000"/>
        </w:rPr>
      </w:pPr>
      <w:r w:rsidRPr="001D68CF">
        <w:rPr>
          <w:rFonts w:ascii="Georgia" w:eastAsia="Arial" w:hAnsi="Georgia" w:cs="Arial"/>
          <w:i/>
          <w:color w:val="000000"/>
        </w:rPr>
        <w:t>Los recursos de donaciones que reciba, tanto de origen internacional o nacional, así como los recursos de cooperación nacional o internacional no reembolsables, con el propósito de desarrollar el objeto del FONDO.</w:t>
      </w:r>
    </w:p>
    <w:p w14:paraId="4820A825" w14:textId="439A9D87" w:rsidR="009A7AC2" w:rsidRDefault="009A7AC2" w:rsidP="00714797">
      <w:pPr>
        <w:numPr>
          <w:ilvl w:val="0"/>
          <w:numId w:val="30"/>
        </w:numPr>
        <w:pBdr>
          <w:top w:val="nil"/>
          <w:left w:val="nil"/>
          <w:bottom w:val="nil"/>
          <w:right w:val="nil"/>
          <w:between w:val="nil"/>
        </w:pBdr>
        <w:spacing w:after="160" w:line="240" w:lineRule="auto"/>
        <w:ind w:left="426" w:hanging="426"/>
        <w:rPr>
          <w:rFonts w:ascii="Georgia" w:eastAsia="Arial" w:hAnsi="Georgia" w:cs="Arial"/>
          <w:i/>
          <w:color w:val="000000"/>
        </w:rPr>
      </w:pPr>
      <w:r w:rsidRPr="001D68CF">
        <w:rPr>
          <w:rFonts w:ascii="Georgia" w:eastAsia="Arial" w:hAnsi="Georgia" w:cs="Arial"/>
          <w:i/>
          <w:color w:val="000000"/>
        </w:rPr>
        <w:t>Los demás recursos que gestione, obtengan o se le asignen al FODRES por cualquier entidad a cualquier título.</w:t>
      </w:r>
    </w:p>
    <w:p w14:paraId="27DF75F9" w14:textId="1392D350" w:rsidR="009A7AC2" w:rsidRPr="001D68CF" w:rsidRDefault="009A7AC2" w:rsidP="00714797">
      <w:pPr>
        <w:spacing w:line="240" w:lineRule="auto"/>
        <w:rPr>
          <w:rFonts w:ascii="Georgia" w:eastAsia="Arial" w:hAnsi="Georgia" w:cs="Arial"/>
          <w:i/>
        </w:rPr>
      </w:pPr>
      <w:r w:rsidRPr="001D68CF">
        <w:rPr>
          <w:rFonts w:ascii="Georgia" w:eastAsia="Arial" w:hAnsi="Georgia" w:cs="Arial"/>
          <w:b/>
          <w:i/>
        </w:rPr>
        <w:t>PARÁGRAFO PRIMERO.</w:t>
      </w:r>
      <w:r w:rsidRPr="001D68CF">
        <w:rPr>
          <w:rFonts w:ascii="Georgia" w:eastAsia="Arial" w:hAnsi="Georgia" w:cs="Arial"/>
          <w:i/>
        </w:rPr>
        <w:t xml:space="preserve"> El Gobierno Nacional incluirá anualmente en la Ley de Presupuesto una partida para el FODRES de mínimo trescientos mil millones de pesos $300.000’</w:t>
      </w:r>
      <w:proofErr w:type="gramStart"/>
      <w:r w:rsidRPr="001D68CF">
        <w:rPr>
          <w:rFonts w:ascii="Georgia" w:eastAsia="Arial" w:hAnsi="Georgia" w:cs="Arial"/>
          <w:i/>
        </w:rPr>
        <w:t>000.000.oo</w:t>
      </w:r>
      <w:proofErr w:type="gramEnd"/>
      <w:r w:rsidR="00FC0736">
        <w:rPr>
          <w:rFonts w:ascii="Georgia" w:eastAsia="Arial" w:hAnsi="Georgia" w:cs="Arial"/>
          <w:i/>
          <w:vertAlign w:val="superscript"/>
        </w:rPr>
        <w:t xml:space="preserve">15 </w:t>
      </w:r>
      <w:r w:rsidRPr="001D68CF">
        <w:rPr>
          <w:rFonts w:ascii="Georgia" w:eastAsia="Arial" w:hAnsi="Georgia" w:cs="Arial"/>
          <w:i/>
        </w:rPr>
        <w:t>para financiar los proyectos de los Planes Plurianual y Anual de Inversiones.</w:t>
      </w:r>
    </w:p>
    <w:p w14:paraId="79ABC635" w14:textId="77777777" w:rsidR="009D7920" w:rsidRPr="001D68CF" w:rsidRDefault="009D7920" w:rsidP="00714797">
      <w:pPr>
        <w:spacing w:line="240" w:lineRule="auto"/>
        <w:rPr>
          <w:rFonts w:ascii="Georgia" w:eastAsia="Arial" w:hAnsi="Georgia" w:cs="Arial"/>
          <w:b/>
          <w:i/>
        </w:rPr>
      </w:pPr>
    </w:p>
    <w:p w14:paraId="42BDA5D4" w14:textId="6BA6D0F9" w:rsidR="009A7AC2" w:rsidRPr="001D68CF" w:rsidRDefault="009A7AC2" w:rsidP="00714797">
      <w:pPr>
        <w:spacing w:line="240" w:lineRule="auto"/>
        <w:rPr>
          <w:rFonts w:ascii="Georgia" w:eastAsia="Arial" w:hAnsi="Georgia" w:cs="Arial"/>
          <w:i/>
        </w:rPr>
      </w:pPr>
      <w:r w:rsidRPr="001D68CF">
        <w:rPr>
          <w:rFonts w:ascii="Georgia" w:eastAsia="Arial" w:hAnsi="Georgia" w:cs="Arial"/>
          <w:b/>
          <w:i/>
        </w:rPr>
        <w:t>PARÁGRAFO SEGUNDO.</w:t>
      </w:r>
      <w:r w:rsidRPr="001D68CF">
        <w:rPr>
          <w:rFonts w:ascii="Georgia" w:eastAsia="Arial" w:hAnsi="Georgia" w:cs="Arial"/>
          <w:i/>
        </w:rPr>
        <w:t xml:space="preserve"> El Gobierno Nacional queda facultado para realizar todas las actuaciones administrativas y presupuestales para asignar la partida destinada al FODRES para la vigencia 2020.</w:t>
      </w:r>
    </w:p>
    <w:p w14:paraId="008F7DBA" w14:textId="77777777" w:rsidR="009A7AC2" w:rsidRPr="001D68CF" w:rsidRDefault="009A7AC2" w:rsidP="00714797">
      <w:pPr>
        <w:spacing w:line="240" w:lineRule="auto"/>
        <w:rPr>
          <w:rFonts w:ascii="Georgia" w:eastAsia="Arial" w:hAnsi="Georgia" w:cs="Arial"/>
          <w:b/>
          <w:i/>
        </w:rPr>
      </w:pPr>
    </w:p>
    <w:p w14:paraId="1BD6F588" w14:textId="67B11E24" w:rsidR="009A7AC2" w:rsidRDefault="009D7920" w:rsidP="00714797">
      <w:pPr>
        <w:spacing w:line="240" w:lineRule="auto"/>
        <w:rPr>
          <w:rFonts w:ascii="Georgia" w:eastAsia="Arial" w:hAnsi="Georgia" w:cs="Arial"/>
          <w:i/>
        </w:rPr>
      </w:pPr>
      <w:r w:rsidRPr="001D68CF">
        <w:rPr>
          <w:rFonts w:ascii="Georgia" w:eastAsia="Arial" w:hAnsi="Georgia" w:cs="Arial"/>
          <w:b/>
          <w:i/>
        </w:rPr>
        <w:t>ARTÍCULO 13</w:t>
      </w:r>
      <w:r w:rsidR="00DC216C">
        <w:rPr>
          <w:rFonts w:ascii="Georgia" w:eastAsia="Arial" w:hAnsi="Georgia" w:cs="Arial"/>
          <w:b/>
          <w:i/>
        </w:rPr>
        <w:t>°</w:t>
      </w:r>
      <w:r w:rsidR="009A7AC2" w:rsidRPr="001D68CF">
        <w:rPr>
          <w:rFonts w:ascii="Georgia" w:eastAsia="Arial" w:hAnsi="Georgia" w:cs="Arial"/>
          <w:b/>
          <w:i/>
        </w:rPr>
        <w:t>.</w:t>
      </w:r>
      <w:r w:rsidR="009A7AC2" w:rsidRPr="001D68CF">
        <w:rPr>
          <w:rFonts w:ascii="Georgia" w:eastAsia="Arial" w:hAnsi="Georgia" w:cs="Arial"/>
          <w:i/>
        </w:rPr>
        <w:t xml:space="preserve"> </w:t>
      </w:r>
      <w:r w:rsidR="009A7AC2" w:rsidRPr="00DC216C">
        <w:rPr>
          <w:rFonts w:ascii="Georgia" w:eastAsia="Arial" w:hAnsi="Georgia" w:cs="Arial"/>
          <w:b/>
          <w:i/>
        </w:rPr>
        <w:t>P</w:t>
      </w:r>
      <w:r w:rsidR="00DC216C" w:rsidRPr="00DC216C">
        <w:rPr>
          <w:rFonts w:ascii="Georgia" w:eastAsia="Arial" w:hAnsi="Georgia" w:cs="Arial"/>
          <w:b/>
          <w:i/>
        </w:rPr>
        <w:t>lan de inversiones del</w:t>
      </w:r>
      <w:r w:rsidR="009A7AC2" w:rsidRPr="00DC216C">
        <w:rPr>
          <w:rFonts w:ascii="Georgia" w:eastAsia="Arial" w:hAnsi="Georgia" w:cs="Arial"/>
          <w:b/>
          <w:i/>
        </w:rPr>
        <w:t xml:space="preserve"> FODRES</w:t>
      </w:r>
      <w:r w:rsidR="009A7AC2" w:rsidRPr="001D68CF">
        <w:rPr>
          <w:rFonts w:ascii="Georgia" w:eastAsia="Arial" w:hAnsi="Georgia" w:cs="Arial"/>
          <w:i/>
        </w:rPr>
        <w:t>. El Plan de Inversiones del FODRES tiene los siguientes componentes:</w:t>
      </w:r>
    </w:p>
    <w:p w14:paraId="10DE3508" w14:textId="77777777" w:rsidR="00330CDD" w:rsidRPr="001D68CF" w:rsidRDefault="00330CDD" w:rsidP="00714797">
      <w:pPr>
        <w:spacing w:line="240" w:lineRule="auto"/>
        <w:rPr>
          <w:rFonts w:ascii="Georgia" w:eastAsia="Arial" w:hAnsi="Georgia" w:cs="Arial"/>
          <w:i/>
        </w:rPr>
      </w:pPr>
    </w:p>
    <w:p w14:paraId="20961549" w14:textId="163F8542" w:rsidR="009A7AC2" w:rsidRPr="00C85369" w:rsidRDefault="009A7AC2" w:rsidP="00C85369">
      <w:pPr>
        <w:pStyle w:val="Prrafodelista"/>
        <w:numPr>
          <w:ilvl w:val="0"/>
          <w:numId w:val="31"/>
        </w:numPr>
        <w:pBdr>
          <w:top w:val="nil"/>
          <w:left w:val="nil"/>
          <w:bottom w:val="nil"/>
          <w:right w:val="nil"/>
          <w:between w:val="nil"/>
        </w:pBdr>
        <w:rPr>
          <w:rFonts w:ascii="Georgia" w:eastAsia="Arial" w:hAnsi="Georgia" w:cs="Arial"/>
          <w:i/>
          <w:color w:val="000000"/>
        </w:rPr>
      </w:pPr>
      <w:bookmarkStart w:id="0" w:name="_GoBack"/>
      <w:bookmarkEnd w:id="0"/>
      <w:r w:rsidRPr="00C85369">
        <w:rPr>
          <w:rFonts w:ascii="Georgia" w:eastAsia="Arial" w:hAnsi="Georgia" w:cs="Arial"/>
          <w:i/>
          <w:color w:val="000000"/>
        </w:rPr>
        <w:t>El Plan Financiero Plurianual proyectado a cuatro (4) años, con su respectivo Plan Plurianual de Inversiones y</w:t>
      </w:r>
    </w:p>
    <w:p w14:paraId="0236063B" w14:textId="77777777" w:rsidR="00330CDD" w:rsidRPr="001D68CF" w:rsidRDefault="00330CDD" w:rsidP="00330CDD">
      <w:pPr>
        <w:pBdr>
          <w:top w:val="nil"/>
          <w:left w:val="nil"/>
          <w:bottom w:val="nil"/>
          <w:right w:val="nil"/>
          <w:between w:val="nil"/>
        </w:pBdr>
        <w:spacing w:line="240" w:lineRule="auto"/>
        <w:ind w:left="284"/>
        <w:rPr>
          <w:rFonts w:ascii="Georgia" w:eastAsia="Arial" w:hAnsi="Georgia" w:cs="Arial"/>
          <w:i/>
          <w:color w:val="000000"/>
        </w:rPr>
      </w:pPr>
    </w:p>
    <w:p w14:paraId="38BB5D4F" w14:textId="0B4243B0" w:rsidR="009A7AC2" w:rsidRPr="0062674F" w:rsidRDefault="009A7AC2" w:rsidP="0062674F">
      <w:pPr>
        <w:pStyle w:val="Prrafodelista"/>
        <w:numPr>
          <w:ilvl w:val="0"/>
          <w:numId w:val="31"/>
        </w:numPr>
        <w:pBdr>
          <w:top w:val="nil"/>
          <w:left w:val="nil"/>
          <w:bottom w:val="nil"/>
          <w:right w:val="nil"/>
          <w:between w:val="nil"/>
        </w:pBdr>
        <w:spacing w:after="160"/>
        <w:rPr>
          <w:rFonts w:ascii="Georgia" w:eastAsia="Arial" w:hAnsi="Georgia" w:cs="Arial"/>
          <w:i/>
          <w:color w:val="000000"/>
        </w:rPr>
      </w:pPr>
      <w:r w:rsidRPr="0062674F">
        <w:rPr>
          <w:rFonts w:ascii="Georgia" w:eastAsia="Arial" w:hAnsi="Georgia" w:cs="Arial"/>
          <w:i/>
          <w:color w:val="000000"/>
        </w:rPr>
        <w:t>El Presupuesto Anual de Ingresos y Gastos, con su respectivo Plan Anual de Inversiones.</w:t>
      </w:r>
    </w:p>
    <w:p w14:paraId="06F78259" w14:textId="77777777" w:rsidR="009A7AC2" w:rsidRPr="001D68CF" w:rsidRDefault="009A7AC2" w:rsidP="00714797">
      <w:pPr>
        <w:spacing w:line="240" w:lineRule="auto"/>
        <w:rPr>
          <w:rFonts w:ascii="Georgia" w:eastAsia="Arial" w:hAnsi="Georgia" w:cs="Arial"/>
          <w:i/>
        </w:rPr>
      </w:pPr>
      <w:r w:rsidRPr="001D68CF">
        <w:rPr>
          <w:rFonts w:ascii="Georgia" w:eastAsia="Arial" w:hAnsi="Georgia" w:cs="Arial"/>
          <w:i/>
        </w:rPr>
        <w:t>El Gerente del FODRES presentará a consideración de la JUNTA DIRECTIVA para su respectiva aprobación Plan Financiero Plurianual proyectado a cuatro (4) años, con su respectivo Plan Plurianual de Inversiones del FODRES, con las respectivas fuentes de recursos, que garanticen el financiamiento y ejecución de cada proyecto, programa o plan y desagregado con la proyección por cada vigencia e incluirá todos los proyectos que para su ejecución requieran de más de una vigencia y que requieren compromisos presupuestales de vigencias futuras, por parte del Gobierno Nacional o de alguna otra entidad del estado.</w:t>
      </w:r>
    </w:p>
    <w:p w14:paraId="73291CCF" w14:textId="77777777" w:rsidR="00DC216C" w:rsidRDefault="00DC216C" w:rsidP="00714797">
      <w:pPr>
        <w:spacing w:line="240" w:lineRule="auto"/>
        <w:rPr>
          <w:rFonts w:ascii="Georgia" w:eastAsia="Arial" w:hAnsi="Georgia" w:cs="Arial"/>
          <w:i/>
        </w:rPr>
      </w:pPr>
    </w:p>
    <w:p w14:paraId="605035A5" w14:textId="0EA1E05E" w:rsidR="009A7AC2" w:rsidRPr="001D68CF" w:rsidRDefault="009A7AC2" w:rsidP="00714797">
      <w:pPr>
        <w:spacing w:line="240" w:lineRule="auto"/>
        <w:rPr>
          <w:rFonts w:ascii="Georgia" w:eastAsia="Arial" w:hAnsi="Georgia" w:cs="Arial"/>
          <w:i/>
        </w:rPr>
      </w:pPr>
      <w:r w:rsidRPr="001D68CF">
        <w:rPr>
          <w:rFonts w:ascii="Georgia" w:eastAsia="Arial" w:hAnsi="Georgia" w:cs="Arial"/>
          <w:i/>
        </w:rPr>
        <w:t>Así mismo la Junta Directiva del FODRES aprobará el presupuesto y el Plan Anual de Inversiones del FODRES, que tendrán incluidos los programas, planes y proyectos a desarrollarse durante cada vigencia y que serán financiados, cofinanciados o invertidos con recursos del FONDO.</w:t>
      </w:r>
    </w:p>
    <w:p w14:paraId="28CBB054" w14:textId="77777777" w:rsidR="00330CDD" w:rsidRDefault="00330CDD" w:rsidP="00330CDD">
      <w:pPr>
        <w:pBdr>
          <w:top w:val="nil"/>
          <w:left w:val="nil"/>
          <w:bottom w:val="nil"/>
          <w:right w:val="nil"/>
          <w:between w:val="nil"/>
        </w:pBdr>
        <w:spacing w:line="240" w:lineRule="auto"/>
        <w:ind w:left="284"/>
        <w:rPr>
          <w:rFonts w:ascii="Georgia" w:eastAsia="Arial" w:hAnsi="Georgia" w:cs="Arial"/>
          <w:i/>
          <w:color w:val="000000"/>
        </w:rPr>
      </w:pPr>
      <w:r>
        <w:rPr>
          <w:rFonts w:ascii="Georgia" w:eastAsia="Arial" w:hAnsi="Georgia" w:cs="Arial"/>
          <w:i/>
          <w:color w:val="000000"/>
        </w:rPr>
        <w:t>_________________</w:t>
      </w:r>
    </w:p>
    <w:p w14:paraId="293858A4" w14:textId="77777777" w:rsidR="00330CDD" w:rsidRPr="00330CDD" w:rsidRDefault="00330CDD" w:rsidP="00330CDD">
      <w:pPr>
        <w:tabs>
          <w:tab w:val="center" w:pos="4420"/>
          <w:tab w:val="left" w:pos="5749"/>
        </w:tabs>
        <w:spacing w:line="240" w:lineRule="auto"/>
        <w:rPr>
          <w:color w:val="000000"/>
        </w:rPr>
      </w:pPr>
      <w:r>
        <w:rPr>
          <w:color w:val="000000"/>
          <w:vertAlign w:val="superscript"/>
        </w:rPr>
        <w:lastRenderedPageBreak/>
        <w:t xml:space="preserve">      </w:t>
      </w:r>
      <w:r w:rsidRPr="00330CDD">
        <w:rPr>
          <w:color w:val="000000"/>
          <w:vertAlign w:val="superscript"/>
        </w:rPr>
        <w:t>15</w:t>
      </w:r>
      <w:r w:rsidRPr="00330CDD">
        <w:rPr>
          <w:color w:val="000000"/>
        </w:rPr>
        <w:t xml:space="preserve"> – A precios constantes 2020</w:t>
      </w:r>
    </w:p>
    <w:p w14:paraId="52CAC735" w14:textId="77777777" w:rsidR="00DC216C" w:rsidRDefault="00DC216C" w:rsidP="00714797">
      <w:pPr>
        <w:spacing w:line="240" w:lineRule="auto"/>
        <w:rPr>
          <w:rFonts w:ascii="Georgia" w:eastAsia="Arial" w:hAnsi="Georgia" w:cs="Arial"/>
          <w:i/>
        </w:rPr>
      </w:pPr>
    </w:p>
    <w:p w14:paraId="0026E651" w14:textId="3156320C" w:rsidR="009A7AC2" w:rsidRPr="001D68CF" w:rsidRDefault="009A7AC2" w:rsidP="00714797">
      <w:pPr>
        <w:spacing w:line="240" w:lineRule="auto"/>
        <w:rPr>
          <w:rFonts w:ascii="Georgia" w:eastAsia="Arial" w:hAnsi="Georgia" w:cs="Arial"/>
          <w:i/>
        </w:rPr>
      </w:pPr>
      <w:r w:rsidRPr="001D68CF">
        <w:rPr>
          <w:rFonts w:ascii="Georgia" w:eastAsia="Arial" w:hAnsi="Georgia" w:cs="Arial"/>
          <w:i/>
        </w:rPr>
        <w:t>Para la elaboración del Presupuesto y el Plan de Inversiones, se crearán comités técnicos sectoriales en coordinación con el Gobierno Nacional, en el que participarán el Departamento Nacional de Planeación y los Ministerios cuando así se requiera para concepto técnico, en coordinación con la Gobernación de Sucre y las Alcaldías del Departamento.</w:t>
      </w:r>
    </w:p>
    <w:p w14:paraId="042CB562" w14:textId="77777777" w:rsidR="009D7920" w:rsidRPr="001D68CF" w:rsidRDefault="009D7920" w:rsidP="00714797">
      <w:pPr>
        <w:spacing w:line="240" w:lineRule="auto"/>
        <w:rPr>
          <w:rFonts w:ascii="Georgia" w:eastAsia="Arial" w:hAnsi="Georgia" w:cs="Arial"/>
          <w:b/>
          <w:i/>
        </w:rPr>
      </w:pPr>
    </w:p>
    <w:p w14:paraId="6F5E7010" w14:textId="02742AD6" w:rsidR="009A7AC2" w:rsidRPr="001D68CF" w:rsidRDefault="009A7AC2" w:rsidP="00714797">
      <w:pPr>
        <w:spacing w:line="240" w:lineRule="auto"/>
        <w:rPr>
          <w:rFonts w:ascii="Georgia" w:eastAsia="Arial" w:hAnsi="Georgia" w:cs="Arial"/>
          <w:i/>
        </w:rPr>
      </w:pPr>
      <w:r w:rsidRPr="001D68CF">
        <w:rPr>
          <w:rFonts w:ascii="Georgia" w:eastAsia="Arial" w:hAnsi="Georgia" w:cs="Arial"/>
          <w:b/>
          <w:i/>
        </w:rPr>
        <w:t>PARÁGRAFO PRIMERO.</w:t>
      </w:r>
      <w:r w:rsidRPr="001D68CF">
        <w:rPr>
          <w:rFonts w:ascii="Georgia" w:eastAsia="Arial" w:hAnsi="Georgia" w:cs="Arial"/>
          <w:i/>
        </w:rPr>
        <w:t xml:space="preserve"> Los Planes Plurianual y Anual de Inversiones aprobados por la J</w:t>
      </w:r>
      <w:r w:rsidR="00DC216C">
        <w:rPr>
          <w:rFonts w:ascii="Georgia" w:eastAsia="Arial" w:hAnsi="Georgia" w:cs="Arial"/>
          <w:i/>
        </w:rPr>
        <w:t>unta</w:t>
      </w:r>
      <w:r w:rsidRPr="001D68CF">
        <w:rPr>
          <w:rFonts w:ascii="Georgia" w:eastAsia="Arial" w:hAnsi="Georgia" w:cs="Arial"/>
          <w:i/>
        </w:rPr>
        <w:t xml:space="preserve"> D</w:t>
      </w:r>
      <w:r w:rsidR="00DC216C">
        <w:rPr>
          <w:rFonts w:ascii="Georgia" w:eastAsia="Arial" w:hAnsi="Georgia" w:cs="Arial"/>
          <w:i/>
        </w:rPr>
        <w:t>irectiva</w:t>
      </w:r>
      <w:r w:rsidRPr="001D68CF">
        <w:rPr>
          <w:rFonts w:ascii="Georgia" w:eastAsia="Arial" w:hAnsi="Georgia" w:cs="Arial"/>
          <w:i/>
        </w:rPr>
        <w:t>, tendrán incluidos todos los proyectos, programas y planes que hayan sido incluidos como iniciativas de inversión, proyectos asocia</w:t>
      </w:r>
      <w:r w:rsidR="00DC216C">
        <w:rPr>
          <w:rFonts w:ascii="Georgia" w:eastAsia="Arial" w:hAnsi="Georgia" w:cs="Arial"/>
          <w:i/>
        </w:rPr>
        <w:t>dos, proyectos prioritarios en l</w:t>
      </w:r>
      <w:r w:rsidRPr="001D68CF">
        <w:rPr>
          <w:rFonts w:ascii="Georgia" w:eastAsia="Arial" w:hAnsi="Georgia" w:cs="Arial"/>
          <w:i/>
        </w:rPr>
        <w:t>as leyes de los Planes Nacionales de Desarrollo, en las Leyes Anuales de P</w:t>
      </w:r>
      <w:r w:rsidR="00DC216C">
        <w:rPr>
          <w:rFonts w:ascii="Georgia" w:eastAsia="Arial" w:hAnsi="Georgia" w:cs="Arial"/>
          <w:i/>
        </w:rPr>
        <w:t>resupuesto, en los CONPES o en l</w:t>
      </w:r>
      <w:r w:rsidRPr="001D68CF">
        <w:rPr>
          <w:rFonts w:ascii="Georgia" w:eastAsia="Arial" w:hAnsi="Georgia" w:cs="Arial"/>
          <w:i/>
        </w:rPr>
        <w:t>eyes que incluya</w:t>
      </w:r>
      <w:r w:rsidR="00DC216C">
        <w:rPr>
          <w:rFonts w:ascii="Georgia" w:eastAsia="Arial" w:hAnsi="Georgia" w:cs="Arial"/>
          <w:i/>
        </w:rPr>
        <w:t>n recursos y proyectos para el d</w:t>
      </w:r>
      <w:r w:rsidRPr="001D68CF">
        <w:rPr>
          <w:rFonts w:ascii="Georgia" w:eastAsia="Arial" w:hAnsi="Georgia" w:cs="Arial"/>
          <w:i/>
        </w:rPr>
        <w:t>epartamento de Sucre.</w:t>
      </w:r>
    </w:p>
    <w:p w14:paraId="2A5D02B7" w14:textId="77777777" w:rsidR="009D7920" w:rsidRPr="001D68CF" w:rsidRDefault="009D7920" w:rsidP="00714797">
      <w:pPr>
        <w:spacing w:line="240" w:lineRule="auto"/>
        <w:rPr>
          <w:rFonts w:ascii="Georgia" w:eastAsia="Arial" w:hAnsi="Georgia" w:cs="Arial"/>
          <w:b/>
          <w:i/>
        </w:rPr>
      </w:pPr>
    </w:p>
    <w:p w14:paraId="14FE1053" w14:textId="20E23709" w:rsidR="009A7AC2" w:rsidRPr="001D68CF" w:rsidRDefault="009A7AC2" w:rsidP="00714797">
      <w:pPr>
        <w:spacing w:line="240" w:lineRule="auto"/>
        <w:rPr>
          <w:rFonts w:ascii="Georgia" w:eastAsia="Arial" w:hAnsi="Georgia" w:cs="Arial"/>
          <w:i/>
        </w:rPr>
      </w:pPr>
      <w:r w:rsidRPr="001D68CF">
        <w:rPr>
          <w:rFonts w:ascii="Georgia" w:eastAsia="Arial" w:hAnsi="Georgia" w:cs="Arial"/>
          <w:b/>
          <w:i/>
        </w:rPr>
        <w:t>PARÁGRAFO SEGUNDO.</w:t>
      </w:r>
      <w:r w:rsidRPr="001D68CF">
        <w:rPr>
          <w:rFonts w:ascii="Georgia" w:eastAsia="Arial" w:hAnsi="Georgia" w:cs="Arial"/>
          <w:i/>
        </w:rPr>
        <w:t xml:space="preserve"> La J</w:t>
      </w:r>
      <w:r w:rsidR="00DC216C">
        <w:rPr>
          <w:rFonts w:ascii="Georgia" w:eastAsia="Arial" w:hAnsi="Georgia" w:cs="Arial"/>
          <w:i/>
        </w:rPr>
        <w:t>unta</w:t>
      </w:r>
      <w:r w:rsidRPr="001D68CF">
        <w:rPr>
          <w:rFonts w:ascii="Georgia" w:eastAsia="Arial" w:hAnsi="Georgia" w:cs="Arial"/>
          <w:i/>
        </w:rPr>
        <w:t xml:space="preserve"> D</w:t>
      </w:r>
      <w:r w:rsidR="00DC216C">
        <w:rPr>
          <w:rFonts w:ascii="Georgia" w:eastAsia="Arial" w:hAnsi="Georgia" w:cs="Arial"/>
          <w:i/>
        </w:rPr>
        <w:t>irectiva</w:t>
      </w:r>
      <w:r w:rsidRPr="001D68CF">
        <w:rPr>
          <w:rFonts w:ascii="Georgia" w:eastAsia="Arial" w:hAnsi="Georgia" w:cs="Arial"/>
          <w:i/>
        </w:rPr>
        <w:t>, garantizará que se hayan incluido en el Primer Plan Plurianual de Inversiones de los primeros cuatro (4) años, las iniciativas de inversión, los proyectos asociados y prioritarios, descritos en la Ley 1955 de 2019 “Plan Nacional de Desarrollo 2018-2022 “Pacto por Colombia, pacto por l</w:t>
      </w:r>
      <w:r w:rsidR="00DC216C">
        <w:rPr>
          <w:rFonts w:ascii="Georgia" w:eastAsia="Arial" w:hAnsi="Georgia" w:cs="Arial"/>
          <w:i/>
        </w:rPr>
        <w:t>a equidad”, destinados para el d</w:t>
      </w:r>
      <w:r w:rsidRPr="001D68CF">
        <w:rPr>
          <w:rFonts w:ascii="Georgia" w:eastAsia="Arial" w:hAnsi="Georgia" w:cs="Arial"/>
          <w:i/>
        </w:rPr>
        <w:t>epartamento de Sucre, que a la fecha de aprobación de la presente ley no hayan sido ejecutadas por el gobierno nacional, de tal forma que se puedan articular acciones conjuntas entre la Nación, la Gobernación de Sucre y las Alcaldías para su financiamiento, cofinanciamiento, inversión y ejecución en el Departamento, las cuales se describen a continuación:</w:t>
      </w:r>
    </w:p>
    <w:p w14:paraId="71C5016A" w14:textId="77777777" w:rsidR="009A7AC2" w:rsidRPr="001D68CF" w:rsidRDefault="009A7AC2" w:rsidP="00714797">
      <w:pPr>
        <w:spacing w:line="240" w:lineRule="auto"/>
        <w:rPr>
          <w:rFonts w:ascii="Georgia" w:eastAsia="Arial" w:hAnsi="Georgia" w:cs="Arial"/>
          <w:i/>
        </w:rPr>
      </w:pPr>
      <w:r w:rsidRPr="001D68CF">
        <w:rPr>
          <w:rFonts w:ascii="Georgia" w:eastAsia="Arial" w:hAnsi="Georgia" w:cs="Arial"/>
          <w:i/>
          <w:noProof/>
          <w:lang w:val="es-CO" w:eastAsia="es-CO"/>
        </w:rPr>
        <w:lastRenderedPageBreak/>
        <w:drawing>
          <wp:inline distT="0" distB="0" distL="0" distR="0" wp14:anchorId="3D8E0DCD" wp14:editId="0DB43AE8">
            <wp:extent cx="5563913" cy="2309813"/>
            <wp:effectExtent l="0" t="0" r="0" b="0"/>
            <wp:docPr id="90"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8"/>
                    <a:srcRect/>
                    <a:stretch>
                      <a:fillRect/>
                    </a:stretch>
                  </pic:blipFill>
                  <pic:spPr>
                    <a:xfrm>
                      <a:off x="0" y="0"/>
                      <a:ext cx="5563913" cy="2309813"/>
                    </a:xfrm>
                    <a:prstGeom prst="rect">
                      <a:avLst/>
                    </a:prstGeom>
                    <a:ln/>
                  </pic:spPr>
                </pic:pic>
              </a:graphicData>
            </a:graphic>
          </wp:inline>
        </w:drawing>
      </w:r>
      <w:r w:rsidRPr="001D68CF">
        <w:rPr>
          <w:rFonts w:ascii="Georgia" w:eastAsia="Arial" w:hAnsi="Georgia" w:cs="Arial"/>
          <w:i/>
          <w:noProof/>
          <w:lang w:val="es-CO" w:eastAsia="es-CO"/>
        </w:rPr>
        <w:drawing>
          <wp:inline distT="0" distB="0" distL="0" distR="0" wp14:anchorId="56448A0E" wp14:editId="1E7128A2">
            <wp:extent cx="5610225" cy="3746500"/>
            <wp:effectExtent l="0" t="0" r="0" b="0"/>
            <wp:docPr id="91"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9"/>
                    <a:srcRect/>
                    <a:stretch>
                      <a:fillRect/>
                    </a:stretch>
                  </pic:blipFill>
                  <pic:spPr>
                    <a:xfrm>
                      <a:off x="0" y="0"/>
                      <a:ext cx="5610225" cy="3746500"/>
                    </a:xfrm>
                    <a:prstGeom prst="rect">
                      <a:avLst/>
                    </a:prstGeom>
                    <a:ln/>
                  </pic:spPr>
                </pic:pic>
              </a:graphicData>
            </a:graphic>
          </wp:inline>
        </w:drawing>
      </w:r>
    </w:p>
    <w:p w14:paraId="2DD4215E" w14:textId="77777777" w:rsidR="009A7AC2" w:rsidRPr="001D68CF" w:rsidRDefault="009A7AC2" w:rsidP="00714797">
      <w:pPr>
        <w:spacing w:line="240" w:lineRule="auto"/>
        <w:jc w:val="center"/>
        <w:rPr>
          <w:rFonts w:ascii="Georgia" w:eastAsia="Arial" w:hAnsi="Georgia" w:cs="Arial"/>
          <w:i/>
        </w:rPr>
      </w:pPr>
      <w:r w:rsidRPr="001D68CF">
        <w:rPr>
          <w:rFonts w:ascii="Georgia" w:eastAsia="Arial" w:hAnsi="Georgia" w:cs="Arial"/>
          <w:i/>
        </w:rPr>
        <w:t>Fuente: DNP – Plan Nacional de Desarrollo 2018 -2022</w:t>
      </w:r>
    </w:p>
    <w:p w14:paraId="3E10CF51" w14:textId="77777777" w:rsidR="009A7AC2" w:rsidRPr="001D68CF" w:rsidRDefault="009A7AC2" w:rsidP="00714797">
      <w:pPr>
        <w:spacing w:line="240" w:lineRule="auto"/>
        <w:rPr>
          <w:rFonts w:ascii="Georgia" w:eastAsia="Arial" w:hAnsi="Georgia" w:cs="Arial"/>
          <w:i/>
        </w:rPr>
      </w:pPr>
      <w:r w:rsidRPr="001D68CF">
        <w:rPr>
          <w:rFonts w:ascii="Georgia" w:eastAsia="Arial" w:hAnsi="Georgia" w:cs="Arial"/>
          <w:i/>
          <w:noProof/>
          <w:lang w:val="es-CO" w:eastAsia="es-CO"/>
        </w:rPr>
        <w:lastRenderedPageBreak/>
        <w:drawing>
          <wp:inline distT="0" distB="0" distL="0" distR="0" wp14:anchorId="763097C1" wp14:editId="413ABD33">
            <wp:extent cx="5610225" cy="238125"/>
            <wp:effectExtent l="0" t="0" r="0" b="0"/>
            <wp:docPr id="8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0225" cy="238125"/>
                    </a:xfrm>
                    <a:prstGeom prst="rect">
                      <a:avLst/>
                    </a:prstGeom>
                    <a:ln/>
                  </pic:spPr>
                </pic:pic>
              </a:graphicData>
            </a:graphic>
          </wp:inline>
        </w:drawing>
      </w:r>
      <w:r w:rsidRPr="001D68CF">
        <w:rPr>
          <w:rFonts w:ascii="Georgia" w:eastAsia="Arial" w:hAnsi="Georgia" w:cs="Arial"/>
          <w:i/>
          <w:noProof/>
          <w:lang w:val="es-CO" w:eastAsia="es-CO"/>
        </w:rPr>
        <w:drawing>
          <wp:inline distT="0" distB="0" distL="0" distR="0" wp14:anchorId="0579318F" wp14:editId="156F013C">
            <wp:extent cx="5593556" cy="2445569"/>
            <wp:effectExtent l="0" t="0" r="0" b="0"/>
            <wp:docPr id="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593556" cy="2445569"/>
                    </a:xfrm>
                    <a:prstGeom prst="rect">
                      <a:avLst/>
                    </a:prstGeom>
                    <a:ln/>
                  </pic:spPr>
                </pic:pic>
              </a:graphicData>
            </a:graphic>
          </wp:inline>
        </w:drawing>
      </w:r>
      <w:r w:rsidRPr="001D68CF">
        <w:rPr>
          <w:rFonts w:ascii="Georgia" w:eastAsia="Arial" w:hAnsi="Georgia" w:cs="Arial"/>
          <w:i/>
          <w:noProof/>
          <w:lang w:val="es-CO" w:eastAsia="es-CO"/>
        </w:rPr>
        <w:drawing>
          <wp:inline distT="0" distB="0" distL="0" distR="0" wp14:anchorId="5E8F1CCF" wp14:editId="33510C03">
            <wp:extent cx="5621933" cy="4123870"/>
            <wp:effectExtent l="0" t="0" r="0" b="0"/>
            <wp:docPr id="8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621933" cy="4123870"/>
                    </a:xfrm>
                    <a:prstGeom prst="rect">
                      <a:avLst/>
                    </a:prstGeom>
                    <a:ln/>
                  </pic:spPr>
                </pic:pic>
              </a:graphicData>
            </a:graphic>
          </wp:inline>
        </w:drawing>
      </w:r>
    </w:p>
    <w:p w14:paraId="25EE2ACC" w14:textId="77777777" w:rsidR="009A7AC2" w:rsidRPr="001D68CF" w:rsidRDefault="009A7AC2" w:rsidP="00714797">
      <w:pPr>
        <w:spacing w:line="240" w:lineRule="auto"/>
        <w:jc w:val="center"/>
        <w:rPr>
          <w:rFonts w:ascii="Georgia" w:eastAsia="Arial" w:hAnsi="Georgia" w:cs="Arial"/>
          <w:i/>
        </w:rPr>
      </w:pPr>
      <w:r w:rsidRPr="001D68CF">
        <w:rPr>
          <w:rFonts w:ascii="Georgia" w:eastAsia="Arial" w:hAnsi="Georgia" w:cs="Arial"/>
          <w:i/>
        </w:rPr>
        <w:t>Fuente: DNP – Plan Nacional de Desarrollo 2018 -2022</w:t>
      </w:r>
    </w:p>
    <w:p w14:paraId="1E94F8F1" w14:textId="77777777" w:rsidR="00A056C6" w:rsidRDefault="00A056C6" w:rsidP="00714797">
      <w:pPr>
        <w:spacing w:line="240" w:lineRule="auto"/>
        <w:rPr>
          <w:rFonts w:ascii="Georgia" w:eastAsia="Arial" w:hAnsi="Georgia" w:cs="Arial"/>
          <w:b/>
          <w:i/>
        </w:rPr>
      </w:pPr>
    </w:p>
    <w:p w14:paraId="203FCFFC" w14:textId="77777777" w:rsidR="00A056C6" w:rsidRDefault="00A056C6" w:rsidP="00714797">
      <w:pPr>
        <w:spacing w:line="240" w:lineRule="auto"/>
        <w:rPr>
          <w:rFonts w:ascii="Georgia" w:eastAsia="Arial" w:hAnsi="Georgia" w:cs="Arial"/>
          <w:b/>
          <w:i/>
        </w:rPr>
      </w:pPr>
    </w:p>
    <w:p w14:paraId="3CEC9BD1" w14:textId="1B582994" w:rsidR="009A7AC2" w:rsidRPr="001D68CF" w:rsidRDefault="003F0C66" w:rsidP="00714797">
      <w:pPr>
        <w:spacing w:line="240" w:lineRule="auto"/>
        <w:rPr>
          <w:rFonts w:ascii="Georgia" w:eastAsia="Arial" w:hAnsi="Georgia" w:cs="Arial"/>
          <w:b/>
          <w:i/>
        </w:rPr>
      </w:pPr>
      <w:r w:rsidRPr="001D68CF">
        <w:rPr>
          <w:rFonts w:ascii="Georgia" w:eastAsia="Arial" w:hAnsi="Georgia" w:cs="Arial"/>
          <w:b/>
          <w:i/>
        </w:rPr>
        <w:lastRenderedPageBreak/>
        <w:t>ARTÍCULO 14</w:t>
      </w:r>
      <w:r w:rsidR="00714797">
        <w:rPr>
          <w:rFonts w:ascii="Georgia" w:eastAsia="Arial" w:hAnsi="Georgia" w:cs="Arial"/>
          <w:b/>
          <w:i/>
        </w:rPr>
        <w:t>°</w:t>
      </w:r>
      <w:r w:rsidR="009A7AC2" w:rsidRPr="001D68CF">
        <w:rPr>
          <w:rFonts w:ascii="Georgia" w:eastAsia="Arial" w:hAnsi="Georgia" w:cs="Arial"/>
          <w:b/>
          <w:i/>
        </w:rPr>
        <w:t>.</w:t>
      </w:r>
      <w:r w:rsidR="009A7AC2" w:rsidRPr="001D68CF">
        <w:rPr>
          <w:rFonts w:ascii="Georgia" w:eastAsia="Arial" w:hAnsi="Georgia" w:cs="Arial"/>
          <w:i/>
        </w:rPr>
        <w:t xml:space="preserve"> </w:t>
      </w:r>
      <w:r w:rsidR="000F1252">
        <w:rPr>
          <w:rFonts w:ascii="Georgia" w:eastAsia="Arial" w:hAnsi="Georgia" w:cs="Arial"/>
          <w:b/>
          <w:i/>
        </w:rPr>
        <w:t>Sello hecho en Sucre</w:t>
      </w:r>
      <w:r w:rsidR="009A7AC2" w:rsidRPr="001D68CF">
        <w:rPr>
          <w:rFonts w:ascii="Georgia" w:eastAsia="Arial" w:hAnsi="Georgia" w:cs="Arial"/>
          <w:b/>
          <w:i/>
        </w:rPr>
        <w:t xml:space="preserve">. </w:t>
      </w:r>
      <w:r w:rsidR="009A7AC2" w:rsidRPr="001D68CF">
        <w:rPr>
          <w:rFonts w:ascii="Georgia" w:eastAsia="Arial" w:hAnsi="Georgia" w:cs="Arial"/>
          <w:i/>
        </w:rPr>
        <w:t>El FODRES, liderará de manera articulada con las entidades territoriales y el sector privado, un plan estratégico de implementación del sello “Hecho en Sucre”, para incentivar, reactivar y promover la economía, la producción y comercialización de productos hechos p</w:t>
      </w:r>
      <w:r w:rsidR="00714797">
        <w:rPr>
          <w:rFonts w:ascii="Georgia" w:eastAsia="Arial" w:hAnsi="Georgia" w:cs="Arial"/>
          <w:i/>
        </w:rPr>
        <w:t>or empresas establecidas en el d</w:t>
      </w:r>
      <w:r w:rsidR="009A7AC2" w:rsidRPr="001D68CF">
        <w:rPr>
          <w:rFonts w:ascii="Georgia" w:eastAsia="Arial" w:hAnsi="Georgia" w:cs="Arial"/>
          <w:i/>
        </w:rPr>
        <w:t>epartamento de Sucre.</w:t>
      </w:r>
    </w:p>
    <w:p w14:paraId="5C22743F" w14:textId="77777777" w:rsidR="009A7AC2" w:rsidRPr="001D68CF" w:rsidRDefault="009A7AC2" w:rsidP="00714797">
      <w:pPr>
        <w:spacing w:line="240" w:lineRule="auto"/>
        <w:rPr>
          <w:rFonts w:ascii="Georgia" w:eastAsia="Arial" w:hAnsi="Georgia" w:cs="Arial"/>
          <w:b/>
          <w:i/>
        </w:rPr>
      </w:pPr>
    </w:p>
    <w:p w14:paraId="30D26E21" w14:textId="2F93FF55" w:rsidR="009A7AC2" w:rsidRPr="001D68CF" w:rsidRDefault="003F0C66" w:rsidP="00714797">
      <w:pPr>
        <w:spacing w:line="240" w:lineRule="auto"/>
        <w:rPr>
          <w:rFonts w:ascii="Georgia" w:eastAsia="Arial" w:hAnsi="Georgia" w:cs="Arial"/>
          <w:i/>
        </w:rPr>
      </w:pPr>
      <w:r w:rsidRPr="001D68CF">
        <w:rPr>
          <w:rFonts w:ascii="Georgia" w:eastAsia="Arial" w:hAnsi="Georgia" w:cs="Arial"/>
          <w:b/>
          <w:i/>
        </w:rPr>
        <w:t>ARTÍCULO 15</w:t>
      </w:r>
      <w:r w:rsidR="00714797">
        <w:rPr>
          <w:rFonts w:ascii="Georgia" w:eastAsia="Arial" w:hAnsi="Georgia" w:cs="Arial"/>
          <w:b/>
          <w:i/>
        </w:rPr>
        <w:t>°</w:t>
      </w:r>
      <w:r w:rsidR="009A7AC2" w:rsidRPr="001D68CF">
        <w:rPr>
          <w:rFonts w:ascii="Georgia" w:eastAsia="Arial" w:hAnsi="Georgia" w:cs="Arial"/>
          <w:b/>
          <w:i/>
        </w:rPr>
        <w:t>.</w:t>
      </w:r>
      <w:r w:rsidR="009A7AC2" w:rsidRPr="001D68CF">
        <w:rPr>
          <w:rFonts w:ascii="Georgia" w:eastAsia="Arial" w:hAnsi="Georgia" w:cs="Arial"/>
          <w:i/>
        </w:rPr>
        <w:t xml:space="preserve"> </w:t>
      </w:r>
      <w:r w:rsidR="00EE249D">
        <w:rPr>
          <w:rFonts w:ascii="Georgia" w:eastAsia="Arial" w:hAnsi="Georgia" w:cs="Arial"/>
          <w:b/>
          <w:i/>
        </w:rPr>
        <w:t>Operación y</w:t>
      </w:r>
      <w:r w:rsidR="000F1252">
        <w:rPr>
          <w:rFonts w:ascii="Georgia" w:eastAsia="Arial" w:hAnsi="Georgia" w:cs="Arial"/>
          <w:b/>
          <w:i/>
        </w:rPr>
        <w:t xml:space="preserve"> funcionamiento del Fondo</w:t>
      </w:r>
      <w:r w:rsidR="009A7AC2" w:rsidRPr="001D68CF">
        <w:rPr>
          <w:rFonts w:ascii="Georgia" w:eastAsia="Arial" w:hAnsi="Georgia" w:cs="Arial"/>
          <w:b/>
          <w:i/>
        </w:rPr>
        <w:t>.</w:t>
      </w:r>
      <w:r w:rsidR="009A7AC2" w:rsidRPr="001D68CF">
        <w:rPr>
          <w:rFonts w:ascii="Georgia" w:eastAsia="Arial" w:hAnsi="Georgia" w:cs="Arial"/>
          <w:i/>
        </w:rPr>
        <w:t xml:space="preserve"> El FONDO contará con una planta de personal mínima para su operación y funcionamiento. Un gerente, un subgerente técnico, un subgerente administrativo, un Director jurídico y una asistente administrativa, que se pagarán con recursos del FODRES y que su estructura y funcionamiento quedará definida en el Reglamento Interno y los manuales que para tal fin sean elaborados y aprobados por la Junta Directiva. </w:t>
      </w:r>
    </w:p>
    <w:p w14:paraId="13D7A848" w14:textId="77777777" w:rsidR="009A7AC2" w:rsidRPr="001D68CF" w:rsidRDefault="009A7AC2" w:rsidP="00714797">
      <w:pPr>
        <w:spacing w:line="240" w:lineRule="auto"/>
        <w:rPr>
          <w:rFonts w:ascii="Georgia" w:eastAsia="Arial" w:hAnsi="Georgia" w:cs="Arial"/>
          <w:b/>
          <w:i/>
        </w:rPr>
      </w:pPr>
    </w:p>
    <w:p w14:paraId="535F7FC9" w14:textId="7E4DA713" w:rsidR="009A7AC2" w:rsidRPr="001D68CF" w:rsidRDefault="003F0C66" w:rsidP="00714797">
      <w:pPr>
        <w:spacing w:line="240" w:lineRule="auto"/>
        <w:rPr>
          <w:rFonts w:ascii="Georgia" w:eastAsia="Arial" w:hAnsi="Georgia" w:cs="Arial"/>
          <w:i/>
        </w:rPr>
      </w:pPr>
      <w:r w:rsidRPr="001D68CF">
        <w:rPr>
          <w:rFonts w:ascii="Georgia" w:eastAsia="Arial" w:hAnsi="Georgia" w:cs="Arial"/>
          <w:b/>
          <w:i/>
        </w:rPr>
        <w:t>ARTÍCULO 16</w:t>
      </w:r>
      <w:r w:rsidR="00714797">
        <w:rPr>
          <w:rFonts w:ascii="Georgia" w:eastAsia="Arial" w:hAnsi="Georgia" w:cs="Arial"/>
          <w:b/>
          <w:i/>
        </w:rPr>
        <w:t>°</w:t>
      </w:r>
      <w:r w:rsidR="000F1252">
        <w:rPr>
          <w:rFonts w:ascii="Georgia" w:eastAsia="Arial" w:hAnsi="Georgia" w:cs="Arial"/>
          <w:b/>
          <w:i/>
        </w:rPr>
        <w:t>. Control social</w:t>
      </w:r>
      <w:r w:rsidR="009A7AC2" w:rsidRPr="001D68CF">
        <w:rPr>
          <w:rFonts w:ascii="Georgia" w:eastAsia="Arial" w:hAnsi="Georgia" w:cs="Arial"/>
          <w:b/>
          <w:i/>
        </w:rPr>
        <w:t xml:space="preserve"> </w:t>
      </w:r>
      <w:r w:rsidR="00714797">
        <w:rPr>
          <w:rFonts w:ascii="Georgia" w:eastAsia="Arial" w:hAnsi="Georgia" w:cs="Arial"/>
          <w:b/>
          <w:i/>
        </w:rPr>
        <w:t>y Veedurías C</w:t>
      </w:r>
      <w:r w:rsidR="000F1252" w:rsidRPr="001D68CF">
        <w:rPr>
          <w:rFonts w:ascii="Georgia" w:eastAsia="Arial" w:hAnsi="Georgia" w:cs="Arial"/>
          <w:b/>
          <w:i/>
        </w:rPr>
        <w:t>iudadanas</w:t>
      </w:r>
      <w:r w:rsidR="009A7AC2" w:rsidRPr="001D68CF">
        <w:rPr>
          <w:rFonts w:ascii="Georgia" w:eastAsia="Arial" w:hAnsi="Georgia" w:cs="Arial"/>
          <w:b/>
          <w:i/>
        </w:rPr>
        <w:t>.</w:t>
      </w:r>
      <w:r w:rsidR="009A7AC2" w:rsidRPr="001D68CF">
        <w:rPr>
          <w:rFonts w:ascii="Georgia" w:eastAsia="Arial" w:hAnsi="Georgia" w:cs="Arial"/>
          <w:i/>
        </w:rPr>
        <w:t xml:space="preserve"> Los ciudadanos y organizaciones de la sociedad civil podrán realizar seguimiento y vigilancia a las actividades, inversiones y a los proyect</w:t>
      </w:r>
      <w:r w:rsidR="00714797">
        <w:rPr>
          <w:rFonts w:ascii="Georgia" w:eastAsia="Arial" w:hAnsi="Georgia" w:cs="Arial"/>
          <w:i/>
        </w:rPr>
        <w:t>os que ejecute el FODRES en el d</w:t>
      </w:r>
      <w:r w:rsidR="009A7AC2" w:rsidRPr="001D68CF">
        <w:rPr>
          <w:rFonts w:ascii="Georgia" w:eastAsia="Arial" w:hAnsi="Georgia" w:cs="Arial"/>
          <w:i/>
        </w:rPr>
        <w:t>epartamento de Sucre.</w:t>
      </w:r>
    </w:p>
    <w:p w14:paraId="11B6339D" w14:textId="77777777" w:rsidR="009A7AC2" w:rsidRPr="001D68CF" w:rsidRDefault="009A7AC2" w:rsidP="00714797">
      <w:pPr>
        <w:spacing w:line="240" w:lineRule="auto"/>
        <w:rPr>
          <w:rFonts w:ascii="Georgia" w:eastAsia="Arial" w:hAnsi="Georgia" w:cs="Arial"/>
          <w:b/>
          <w:i/>
        </w:rPr>
      </w:pPr>
    </w:p>
    <w:p w14:paraId="15E6CF9A" w14:textId="015F912A" w:rsidR="009A7AC2" w:rsidRPr="001D68CF" w:rsidRDefault="003F0C66" w:rsidP="00714797">
      <w:pPr>
        <w:spacing w:line="240" w:lineRule="auto"/>
        <w:rPr>
          <w:rFonts w:ascii="Georgia" w:eastAsia="Arial" w:hAnsi="Georgia" w:cs="Arial"/>
          <w:i/>
        </w:rPr>
      </w:pPr>
      <w:r w:rsidRPr="001D68CF">
        <w:rPr>
          <w:rFonts w:ascii="Georgia" w:eastAsia="Arial" w:hAnsi="Georgia" w:cs="Arial"/>
          <w:b/>
          <w:i/>
        </w:rPr>
        <w:t>ARTÍCULO 17</w:t>
      </w:r>
      <w:r w:rsidR="00714797">
        <w:rPr>
          <w:rFonts w:ascii="Georgia" w:eastAsia="Arial" w:hAnsi="Georgia" w:cs="Arial"/>
          <w:b/>
          <w:i/>
        </w:rPr>
        <w:t>°</w:t>
      </w:r>
      <w:r w:rsidR="009A7AC2" w:rsidRPr="001D68CF">
        <w:rPr>
          <w:rFonts w:ascii="Georgia" w:eastAsia="Arial" w:hAnsi="Georgia" w:cs="Arial"/>
          <w:b/>
          <w:i/>
        </w:rPr>
        <w:t xml:space="preserve">. </w:t>
      </w:r>
      <w:r w:rsidR="000F1252">
        <w:rPr>
          <w:rFonts w:ascii="Georgia" w:eastAsia="Arial" w:hAnsi="Georgia" w:cs="Arial"/>
          <w:b/>
          <w:i/>
        </w:rPr>
        <w:t>R</w:t>
      </w:r>
      <w:r w:rsidR="000F1252" w:rsidRPr="001D68CF">
        <w:rPr>
          <w:rFonts w:ascii="Georgia" w:eastAsia="Arial" w:hAnsi="Georgia" w:cs="Arial"/>
          <w:b/>
          <w:i/>
        </w:rPr>
        <w:t>eglamentación</w:t>
      </w:r>
      <w:r w:rsidR="009A7AC2" w:rsidRPr="001D68CF">
        <w:rPr>
          <w:rFonts w:ascii="Georgia" w:eastAsia="Arial" w:hAnsi="Georgia" w:cs="Arial"/>
          <w:b/>
          <w:i/>
        </w:rPr>
        <w:t>.</w:t>
      </w:r>
      <w:r w:rsidR="009A7AC2" w:rsidRPr="001D68CF">
        <w:rPr>
          <w:rFonts w:ascii="Georgia" w:eastAsia="Arial" w:hAnsi="Georgia" w:cs="Arial"/>
          <w:i/>
        </w:rPr>
        <w:t xml:space="preserve"> El Gobierno Nacional dentro de los próximos seis (6) meses cumplirá con lo estable</w:t>
      </w:r>
      <w:r w:rsidR="00714797">
        <w:rPr>
          <w:rFonts w:ascii="Georgia" w:eastAsia="Arial" w:hAnsi="Georgia" w:cs="Arial"/>
          <w:i/>
        </w:rPr>
        <w:t>cido en la presente l</w:t>
      </w:r>
      <w:r w:rsidR="009A7AC2" w:rsidRPr="001D68CF">
        <w:rPr>
          <w:rFonts w:ascii="Georgia" w:eastAsia="Arial" w:hAnsi="Georgia" w:cs="Arial"/>
          <w:i/>
        </w:rPr>
        <w:t>ey expedirá los actos administrativos necesarios en cumplimiento de su función reglamentaria.</w:t>
      </w:r>
    </w:p>
    <w:p w14:paraId="52B6F7F3" w14:textId="77777777" w:rsidR="009A7AC2" w:rsidRPr="001D68CF" w:rsidRDefault="009A7AC2" w:rsidP="00714797">
      <w:pPr>
        <w:spacing w:line="240" w:lineRule="auto"/>
        <w:rPr>
          <w:rFonts w:ascii="Georgia" w:eastAsia="Arial" w:hAnsi="Georgia" w:cs="Arial"/>
          <w:b/>
          <w:i/>
        </w:rPr>
      </w:pPr>
    </w:p>
    <w:p w14:paraId="5052F72C" w14:textId="368FFE98" w:rsidR="009A7AC2" w:rsidRPr="001D68CF" w:rsidRDefault="00714797" w:rsidP="00714797">
      <w:pPr>
        <w:spacing w:line="240" w:lineRule="auto"/>
        <w:rPr>
          <w:rFonts w:ascii="Georgia" w:eastAsia="Arial" w:hAnsi="Georgia" w:cs="Arial"/>
          <w:i/>
        </w:rPr>
      </w:pPr>
      <w:r>
        <w:rPr>
          <w:rFonts w:ascii="Georgia" w:eastAsia="Arial" w:hAnsi="Georgia" w:cs="Arial"/>
          <w:b/>
          <w:i/>
        </w:rPr>
        <w:t>ARTÍCULO</w:t>
      </w:r>
      <w:r w:rsidR="000F1252" w:rsidRPr="001D68CF">
        <w:rPr>
          <w:rFonts w:ascii="Georgia" w:eastAsia="Arial" w:hAnsi="Georgia" w:cs="Arial"/>
          <w:b/>
          <w:i/>
        </w:rPr>
        <w:t xml:space="preserve"> 18</w:t>
      </w:r>
      <w:r>
        <w:rPr>
          <w:rFonts w:ascii="Georgia" w:eastAsia="Arial" w:hAnsi="Georgia" w:cs="Arial"/>
          <w:b/>
          <w:i/>
        </w:rPr>
        <w:t>°</w:t>
      </w:r>
      <w:r w:rsidR="000F1252" w:rsidRPr="001D68CF">
        <w:rPr>
          <w:rFonts w:ascii="Georgia" w:eastAsia="Arial" w:hAnsi="Georgia" w:cs="Arial"/>
          <w:b/>
          <w:i/>
        </w:rPr>
        <w:t>.</w:t>
      </w:r>
      <w:r w:rsidR="000F1252" w:rsidRPr="001D68CF">
        <w:rPr>
          <w:rFonts w:ascii="Georgia" w:eastAsia="Arial" w:hAnsi="Georgia" w:cs="Arial"/>
          <w:i/>
        </w:rPr>
        <w:t xml:space="preserve"> </w:t>
      </w:r>
      <w:r w:rsidR="000F1252">
        <w:rPr>
          <w:rFonts w:ascii="Georgia" w:eastAsia="Arial" w:hAnsi="Georgia" w:cs="Arial"/>
          <w:b/>
          <w:i/>
        </w:rPr>
        <w:t>Z</w:t>
      </w:r>
      <w:r w:rsidR="000F1252" w:rsidRPr="001D68CF">
        <w:rPr>
          <w:rFonts w:ascii="Georgia" w:eastAsia="Arial" w:hAnsi="Georgia" w:cs="Arial"/>
          <w:b/>
          <w:i/>
        </w:rPr>
        <w:t xml:space="preserve">ona </w:t>
      </w:r>
      <w:r w:rsidR="000F1252">
        <w:rPr>
          <w:rFonts w:ascii="Georgia" w:eastAsia="Arial" w:hAnsi="Georgia" w:cs="Arial"/>
          <w:b/>
          <w:i/>
        </w:rPr>
        <w:t>Económica y S</w:t>
      </w:r>
      <w:r w:rsidR="000F1252" w:rsidRPr="001D68CF">
        <w:rPr>
          <w:rFonts w:ascii="Georgia" w:eastAsia="Arial" w:hAnsi="Georgia" w:cs="Arial"/>
          <w:b/>
          <w:i/>
        </w:rPr>
        <w:t xml:space="preserve">ocial </w:t>
      </w:r>
      <w:r w:rsidR="000F1252">
        <w:rPr>
          <w:rFonts w:ascii="Georgia" w:eastAsia="Arial" w:hAnsi="Georgia" w:cs="Arial"/>
          <w:b/>
          <w:i/>
        </w:rPr>
        <w:t>Especial</w:t>
      </w:r>
      <w:r w:rsidR="009A7AC2" w:rsidRPr="001D68CF">
        <w:rPr>
          <w:rFonts w:ascii="Georgia" w:eastAsia="Arial" w:hAnsi="Georgia" w:cs="Arial"/>
          <w:b/>
          <w:i/>
        </w:rPr>
        <w:t xml:space="preserve"> (ZESE) </w:t>
      </w:r>
      <w:r w:rsidR="000F1252">
        <w:rPr>
          <w:rFonts w:ascii="Georgia" w:eastAsia="Arial" w:hAnsi="Georgia" w:cs="Arial"/>
          <w:b/>
          <w:i/>
        </w:rPr>
        <w:t>para S</w:t>
      </w:r>
      <w:r w:rsidR="000F1252" w:rsidRPr="001D68CF">
        <w:rPr>
          <w:rFonts w:ascii="Georgia" w:eastAsia="Arial" w:hAnsi="Georgia" w:cs="Arial"/>
          <w:b/>
          <w:i/>
        </w:rPr>
        <w:t>ucre.</w:t>
      </w:r>
      <w:r w:rsidR="000F1252" w:rsidRPr="001D68CF">
        <w:rPr>
          <w:rFonts w:ascii="Georgia" w:eastAsia="Arial" w:hAnsi="Georgia" w:cs="Arial"/>
          <w:i/>
        </w:rPr>
        <w:t xml:space="preserve"> </w:t>
      </w:r>
      <w:r>
        <w:rPr>
          <w:rFonts w:ascii="Georgia" w:eastAsia="Arial" w:hAnsi="Georgia" w:cs="Arial"/>
          <w:i/>
        </w:rPr>
        <w:t>Inclúyase al d</w:t>
      </w:r>
      <w:r w:rsidR="009A7AC2" w:rsidRPr="001D68CF">
        <w:rPr>
          <w:rFonts w:ascii="Georgia" w:eastAsia="Arial" w:hAnsi="Georgia" w:cs="Arial"/>
          <w:i/>
        </w:rPr>
        <w:t>epartamento de Sucre dentro de las Zonas Económicas y Sociales Especi</w:t>
      </w:r>
      <w:r>
        <w:rPr>
          <w:rFonts w:ascii="Georgia" w:eastAsia="Arial" w:hAnsi="Georgia" w:cs="Arial"/>
          <w:i/>
        </w:rPr>
        <w:t>ales (ZESE) contempladas en el a</w:t>
      </w:r>
      <w:r w:rsidR="009A7AC2" w:rsidRPr="001D68CF">
        <w:rPr>
          <w:rFonts w:ascii="Georgia" w:eastAsia="Arial" w:hAnsi="Georgia" w:cs="Arial"/>
          <w:i/>
        </w:rPr>
        <w:t>rtículo 268 de la Ley 1955 de 2019, para atraer la inversión nacional y extranjera y así contribuir al mejoramiento de las condiciones de vida de la población sucreña y la generación de empleo.</w:t>
      </w:r>
    </w:p>
    <w:p w14:paraId="19E14148" w14:textId="77777777" w:rsidR="009A7AC2" w:rsidRPr="001D68CF" w:rsidRDefault="009A7AC2" w:rsidP="00714797">
      <w:pPr>
        <w:spacing w:line="240" w:lineRule="auto"/>
        <w:rPr>
          <w:rFonts w:ascii="Georgia" w:eastAsia="Arial" w:hAnsi="Georgia" w:cs="Arial"/>
          <w:b/>
          <w:i/>
        </w:rPr>
      </w:pPr>
    </w:p>
    <w:p w14:paraId="71922904" w14:textId="1390EA90" w:rsidR="009A7AC2" w:rsidRPr="001D68CF" w:rsidRDefault="003F0C66" w:rsidP="00714797">
      <w:pPr>
        <w:spacing w:line="240" w:lineRule="auto"/>
        <w:rPr>
          <w:rFonts w:ascii="Georgia" w:eastAsia="Arial" w:hAnsi="Georgia" w:cs="Arial"/>
          <w:i/>
        </w:rPr>
      </w:pPr>
      <w:r w:rsidRPr="001D68CF">
        <w:rPr>
          <w:rFonts w:ascii="Georgia" w:eastAsia="Arial" w:hAnsi="Georgia" w:cs="Arial"/>
          <w:b/>
          <w:i/>
        </w:rPr>
        <w:t>ARTÍCULO 19</w:t>
      </w:r>
      <w:r w:rsidR="009A7AC2" w:rsidRPr="001D68CF">
        <w:rPr>
          <w:rFonts w:ascii="Georgia" w:eastAsia="Arial" w:hAnsi="Georgia" w:cs="Arial"/>
          <w:b/>
          <w:i/>
        </w:rPr>
        <w:t xml:space="preserve">. </w:t>
      </w:r>
      <w:r w:rsidR="00714797">
        <w:rPr>
          <w:rFonts w:ascii="Georgia" w:eastAsia="Arial" w:hAnsi="Georgia" w:cs="Arial"/>
          <w:b/>
          <w:i/>
        </w:rPr>
        <w:t>Vigencia y d</w:t>
      </w:r>
      <w:r w:rsidR="00210CBF" w:rsidRPr="001D68CF">
        <w:rPr>
          <w:rFonts w:ascii="Georgia" w:eastAsia="Arial" w:hAnsi="Georgia" w:cs="Arial"/>
          <w:b/>
          <w:i/>
        </w:rPr>
        <w:t>erogatorias</w:t>
      </w:r>
      <w:r w:rsidR="009A7AC2" w:rsidRPr="001D68CF">
        <w:rPr>
          <w:rFonts w:ascii="Georgia" w:eastAsia="Arial" w:hAnsi="Georgia" w:cs="Arial"/>
          <w:b/>
          <w:i/>
        </w:rPr>
        <w:t>.</w:t>
      </w:r>
      <w:r w:rsidR="009A7AC2" w:rsidRPr="001D68CF">
        <w:rPr>
          <w:rFonts w:ascii="Georgia" w:eastAsia="Arial" w:hAnsi="Georgia" w:cs="Arial"/>
          <w:i/>
        </w:rPr>
        <w:t xml:space="preserve"> La presente ley rige a partir de su promulgación y deroga todas las disposiciones que le sean contrarias.</w:t>
      </w:r>
    </w:p>
    <w:p w14:paraId="0F3C71B2" w14:textId="77777777" w:rsidR="009A7AC2" w:rsidRPr="001D68CF" w:rsidRDefault="009A7AC2" w:rsidP="00714797">
      <w:pPr>
        <w:spacing w:line="240" w:lineRule="auto"/>
        <w:rPr>
          <w:rFonts w:ascii="Georgia" w:eastAsia="Arial" w:hAnsi="Georgia" w:cs="Arial"/>
          <w:i/>
        </w:rPr>
      </w:pPr>
    </w:p>
    <w:p w14:paraId="6221C888" w14:textId="08BD4ADA" w:rsidR="00537D97" w:rsidRPr="001D68CF" w:rsidRDefault="00130211" w:rsidP="00714797">
      <w:pPr>
        <w:spacing w:line="240" w:lineRule="auto"/>
        <w:rPr>
          <w:rFonts w:ascii="Georgia" w:hAnsi="Georgia" w:cs="Arial"/>
          <w:i/>
        </w:rPr>
      </w:pPr>
      <w:r w:rsidRPr="001D68CF">
        <w:rPr>
          <w:rFonts w:ascii="Georgia" w:hAnsi="Georgia" w:cs="Arial"/>
          <w:b/>
          <w:i/>
        </w:rPr>
        <w:t xml:space="preserve">CÁMARA DE </w:t>
      </w:r>
      <w:proofErr w:type="gramStart"/>
      <w:r w:rsidRPr="001D68CF">
        <w:rPr>
          <w:rFonts w:ascii="Georgia" w:hAnsi="Georgia" w:cs="Arial"/>
          <w:b/>
          <w:i/>
        </w:rPr>
        <w:t>REPRESENTANTE</w:t>
      </w:r>
      <w:r w:rsidR="00467BEB" w:rsidRPr="001D68CF">
        <w:rPr>
          <w:rFonts w:ascii="Georgia" w:hAnsi="Georgia" w:cs="Arial"/>
          <w:b/>
          <w:i/>
        </w:rPr>
        <w:t>S</w:t>
      </w:r>
      <w:r w:rsidR="003E6271" w:rsidRPr="001D68CF">
        <w:rPr>
          <w:rFonts w:ascii="Georgia" w:hAnsi="Georgia" w:cs="Arial"/>
          <w:b/>
          <w:i/>
        </w:rPr>
        <w:t>.-</w:t>
      </w:r>
      <w:proofErr w:type="gramEnd"/>
      <w:r w:rsidR="00714797">
        <w:rPr>
          <w:rFonts w:ascii="Georgia" w:hAnsi="Georgia" w:cs="Arial"/>
          <w:b/>
          <w:i/>
        </w:rPr>
        <w:t xml:space="preserve"> </w:t>
      </w:r>
      <w:r w:rsidR="00E55EFA" w:rsidRPr="001D68CF">
        <w:rPr>
          <w:rFonts w:ascii="Georgia" w:hAnsi="Georgia" w:cs="Arial"/>
          <w:b/>
          <w:i/>
        </w:rPr>
        <w:t>COMISIÓN TE</w:t>
      </w:r>
      <w:r w:rsidR="00D34EFA" w:rsidRPr="001D68CF">
        <w:rPr>
          <w:rFonts w:ascii="Georgia" w:hAnsi="Georgia" w:cs="Arial"/>
          <w:b/>
          <w:i/>
        </w:rPr>
        <w:t xml:space="preserve">RCERA CONSTITUCIONAL </w:t>
      </w:r>
      <w:r w:rsidR="00537D97" w:rsidRPr="001D68CF">
        <w:rPr>
          <w:rFonts w:ascii="Georgia" w:hAnsi="Georgia" w:cs="Arial"/>
          <w:b/>
          <w:i/>
        </w:rPr>
        <w:t>PERMANENTE</w:t>
      </w:r>
      <w:r w:rsidR="003E6271" w:rsidRPr="001D68CF">
        <w:rPr>
          <w:rFonts w:ascii="Georgia" w:hAnsi="Georgia" w:cs="Arial"/>
          <w:b/>
          <w:i/>
        </w:rPr>
        <w:t xml:space="preserve">.- </w:t>
      </w:r>
      <w:r w:rsidR="008F792A" w:rsidRPr="001D68CF">
        <w:rPr>
          <w:rFonts w:ascii="Georgia" w:hAnsi="Georgia" w:cs="Arial"/>
          <w:b/>
          <w:i/>
        </w:rPr>
        <w:t>ASUNTOS ECONÓMICOS.</w:t>
      </w:r>
      <w:r w:rsidR="00E55EFA" w:rsidRPr="001D68CF">
        <w:rPr>
          <w:rFonts w:ascii="Georgia" w:hAnsi="Georgia" w:cs="Arial"/>
          <w:b/>
          <w:i/>
        </w:rPr>
        <w:t xml:space="preserve"> </w:t>
      </w:r>
      <w:r w:rsidR="00F70C7E" w:rsidRPr="001D68CF">
        <w:rPr>
          <w:rFonts w:ascii="Georgia" w:hAnsi="Georgia" w:cs="Arial"/>
          <w:i/>
        </w:rPr>
        <w:t xml:space="preserve"> </w:t>
      </w:r>
      <w:r w:rsidR="00B74F27" w:rsidRPr="001D68CF">
        <w:rPr>
          <w:rFonts w:ascii="Georgia" w:hAnsi="Georgia" w:cs="Arial"/>
          <w:i/>
        </w:rPr>
        <w:t>Veinticinco (25</w:t>
      </w:r>
      <w:r w:rsidR="00E55EFA" w:rsidRPr="001D68CF">
        <w:rPr>
          <w:rFonts w:ascii="Georgia" w:hAnsi="Georgia" w:cs="Arial"/>
          <w:i/>
        </w:rPr>
        <w:t xml:space="preserve">) de </w:t>
      </w:r>
      <w:r w:rsidR="006A312D" w:rsidRPr="001D68CF">
        <w:rPr>
          <w:rFonts w:ascii="Georgia" w:hAnsi="Georgia" w:cs="Arial"/>
          <w:i/>
        </w:rPr>
        <w:t>marzo</w:t>
      </w:r>
      <w:r w:rsidR="00314C00" w:rsidRPr="001D68CF">
        <w:rPr>
          <w:rFonts w:ascii="Georgia" w:hAnsi="Georgia" w:cs="Arial"/>
          <w:i/>
        </w:rPr>
        <w:t xml:space="preserve"> de </w:t>
      </w:r>
      <w:r w:rsidR="00E55EFA" w:rsidRPr="001D68CF">
        <w:rPr>
          <w:rFonts w:ascii="Georgia" w:hAnsi="Georgia" w:cs="Arial"/>
          <w:i/>
        </w:rPr>
        <w:t xml:space="preserve">dos mil </w:t>
      </w:r>
      <w:r w:rsidR="006A312D" w:rsidRPr="001D68CF">
        <w:rPr>
          <w:rFonts w:ascii="Georgia" w:hAnsi="Georgia" w:cs="Arial"/>
          <w:i/>
        </w:rPr>
        <w:t>veintiuno (2021</w:t>
      </w:r>
      <w:proofErr w:type="gramStart"/>
      <w:r w:rsidR="00F41D7B" w:rsidRPr="001D68CF">
        <w:rPr>
          <w:rFonts w:ascii="Georgia" w:hAnsi="Georgia" w:cs="Arial"/>
          <w:i/>
        </w:rPr>
        <w:t>)</w:t>
      </w:r>
      <w:r w:rsidR="003E6271" w:rsidRPr="001D68CF">
        <w:rPr>
          <w:rFonts w:ascii="Georgia" w:hAnsi="Georgia" w:cs="Arial"/>
          <w:i/>
        </w:rPr>
        <w:t>.-</w:t>
      </w:r>
      <w:proofErr w:type="gramEnd"/>
      <w:r w:rsidR="00567CD8" w:rsidRPr="001D68CF">
        <w:rPr>
          <w:rFonts w:ascii="Georgia" w:hAnsi="Georgia" w:cs="Arial"/>
          <w:i/>
        </w:rPr>
        <w:t xml:space="preserve"> </w:t>
      </w:r>
      <w:r w:rsidR="008F792A" w:rsidRPr="001D68CF">
        <w:rPr>
          <w:rFonts w:ascii="Georgia" w:hAnsi="Georgia" w:cs="Arial"/>
          <w:i/>
        </w:rPr>
        <w:t xml:space="preserve">En Sesión de la fecha </w:t>
      </w:r>
      <w:r w:rsidR="00506722" w:rsidRPr="001D68CF">
        <w:rPr>
          <w:rFonts w:ascii="Georgia" w:hAnsi="Georgia" w:cs="Arial"/>
          <w:i/>
        </w:rPr>
        <w:t>fue aprobado en primer d</w:t>
      </w:r>
      <w:r w:rsidR="00537D97" w:rsidRPr="001D68CF">
        <w:rPr>
          <w:rFonts w:ascii="Georgia" w:hAnsi="Georgia" w:cs="Arial"/>
          <w:i/>
        </w:rPr>
        <w:t>ebate en los términos anter</w:t>
      </w:r>
      <w:r w:rsidR="00B74F27" w:rsidRPr="001D68CF">
        <w:rPr>
          <w:rFonts w:ascii="Georgia" w:hAnsi="Georgia" w:cs="Arial"/>
          <w:i/>
        </w:rPr>
        <w:t>iores y sin</w:t>
      </w:r>
      <w:r w:rsidR="00506722" w:rsidRPr="001D68CF">
        <w:rPr>
          <w:rFonts w:ascii="Georgia" w:hAnsi="Georgia" w:cs="Arial"/>
          <w:i/>
        </w:rPr>
        <w:t xml:space="preserve"> modificaciones, el p</w:t>
      </w:r>
      <w:r w:rsidR="00F41D7B" w:rsidRPr="001D68CF">
        <w:rPr>
          <w:rFonts w:ascii="Georgia" w:hAnsi="Georgia" w:cs="Arial"/>
          <w:i/>
        </w:rPr>
        <w:t xml:space="preserve">royecto de </w:t>
      </w:r>
      <w:r w:rsidR="00506722" w:rsidRPr="001D68CF">
        <w:rPr>
          <w:rFonts w:ascii="Georgia" w:hAnsi="Georgia" w:cs="Arial"/>
          <w:i/>
        </w:rPr>
        <w:t>l</w:t>
      </w:r>
      <w:r w:rsidR="00377E8C" w:rsidRPr="001D68CF">
        <w:rPr>
          <w:rFonts w:ascii="Georgia" w:hAnsi="Georgia" w:cs="Arial"/>
          <w:i/>
        </w:rPr>
        <w:t>ey N°</w:t>
      </w:r>
      <w:r w:rsidR="00B74F27" w:rsidRPr="001D68CF">
        <w:rPr>
          <w:rFonts w:ascii="Georgia" w:hAnsi="Georgia" w:cs="Arial"/>
          <w:i/>
        </w:rPr>
        <w:t>. 330</w:t>
      </w:r>
      <w:r w:rsidR="00314C00" w:rsidRPr="001D68CF">
        <w:rPr>
          <w:rFonts w:ascii="Georgia" w:hAnsi="Georgia" w:cs="Arial"/>
          <w:i/>
        </w:rPr>
        <w:t xml:space="preserve"> </w:t>
      </w:r>
      <w:r w:rsidR="00537D97" w:rsidRPr="001D68CF">
        <w:rPr>
          <w:rFonts w:ascii="Georgia" w:hAnsi="Georgia" w:cs="Arial"/>
          <w:i/>
        </w:rPr>
        <w:t>de</w:t>
      </w:r>
      <w:r w:rsidR="00F41D7B" w:rsidRPr="001D68CF">
        <w:rPr>
          <w:rFonts w:ascii="Georgia" w:hAnsi="Georgia" w:cs="Arial"/>
          <w:i/>
        </w:rPr>
        <w:t xml:space="preserve"> </w:t>
      </w:r>
      <w:r w:rsidR="001178EF" w:rsidRPr="001D68CF">
        <w:rPr>
          <w:rFonts w:ascii="Georgia" w:hAnsi="Georgia" w:cs="Arial"/>
          <w:i/>
        </w:rPr>
        <w:t>2020</w:t>
      </w:r>
      <w:r w:rsidR="00537D97" w:rsidRPr="001D68CF">
        <w:rPr>
          <w:rFonts w:ascii="Georgia" w:hAnsi="Georgia" w:cs="Arial"/>
          <w:i/>
        </w:rPr>
        <w:t xml:space="preserve"> Cámara</w:t>
      </w:r>
      <w:r w:rsidR="00506722" w:rsidRPr="001D68CF">
        <w:rPr>
          <w:rFonts w:ascii="Georgia" w:hAnsi="Georgia" w:cs="Arial"/>
          <w:i/>
        </w:rPr>
        <w:t>,</w:t>
      </w:r>
      <w:r w:rsidR="00B74F27" w:rsidRPr="001D68CF">
        <w:rPr>
          <w:rFonts w:ascii="Georgia" w:hAnsi="Georgia" w:cs="Arial"/>
          <w:i/>
        </w:rPr>
        <w:t xml:space="preserve"> “Por el cual se crea el Fondo para el Desarrollo y la Reactivación Económica de Sucre</w:t>
      </w:r>
      <w:r w:rsidR="00714797">
        <w:rPr>
          <w:rFonts w:ascii="Georgia" w:hAnsi="Georgia" w:cs="Arial"/>
          <w:i/>
        </w:rPr>
        <w:t xml:space="preserve"> </w:t>
      </w:r>
      <w:r w:rsidR="00B74F27" w:rsidRPr="001D68CF">
        <w:rPr>
          <w:rFonts w:ascii="Georgia" w:hAnsi="Georgia" w:cs="Arial"/>
          <w:i/>
        </w:rPr>
        <w:t>- FODRES</w:t>
      </w:r>
      <w:r w:rsidR="006A312D" w:rsidRPr="001D68CF">
        <w:rPr>
          <w:rFonts w:ascii="Georgia" w:hAnsi="Georgia" w:cs="Arial"/>
          <w:i/>
        </w:rPr>
        <w:t>”</w:t>
      </w:r>
      <w:r w:rsidR="00C85C06" w:rsidRPr="001D68CF">
        <w:rPr>
          <w:rFonts w:ascii="Georgia" w:hAnsi="Georgia" w:cs="Arial"/>
          <w:i/>
        </w:rPr>
        <w:t>,</w:t>
      </w:r>
      <w:r w:rsidR="00C85C06" w:rsidRPr="001D68CF">
        <w:rPr>
          <w:rFonts w:ascii="Georgia" w:hAnsi="Georgia" w:cs="Arial"/>
          <w:b/>
          <w:i/>
        </w:rPr>
        <w:t xml:space="preserve"> </w:t>
      </w:r>
      <w:r w:rsidR="00537D97" w:rsidRPr="001D68CF">
        <w:rPr>
          <w:rFonts w:ascii="Georgia" w:hAnsi="Georgia" w:cs="Arial"/>
          <w:i/>
        </w:rPr>
        <w:t>previo anuncio de</w:t>
      </w:r>
      <w:r w:rsidR="001178EF" w:rsidRPr="001D68CF">
        <w:rPr>
          <w:rFonts w:ascii="Georgia" w:hAnsi="Georgia" w:cs="Arial"/>
          <w:i/>
        </w:rPr>
        <w:t xml:space="preserve"> su votación en </w:t>
      </w:r>
      <w:r w:rsidR="00743067" w:rsidRPr="001D68CF">
        <w:rPr>
          <w:rFonts w:ascii="Georgia" w:hAnsi="Georgia" w:cs="Arial"/>
          <w:i/>
        </w:rPr>
        <w:t>Sesi</w:t>
      </w:r>
      <w:r w:rsidR="00314C00" w:rsidRPr="001D68CF">
        <w:rPr>
          <w:rFonts w:ascii="Georgia" w:hAnsi="Georgia" w:cs="Arial"/>
          <w:i/>
        </w:rPr>
        <w:t>ón formal virtual</w:t>
      </w:r>
      <w:r w:rsidR="00B6672C" w:rsidRPr="001D68CF">
        <w:rPr>
          <w:rFonts w:ascii="Georgia" w:hAnsi="Georgia" w:cs="Arial"/>
          <w:i/>
        </w:rPr>
        <w:t xml:space="preserve">, </w:t>
      </w:r>
      <w:r w:rsidR="00B74F27" w:rsidRPr="001D68CF">
        <w:rPr>
          <w:rFonts w:ascii="Georgia" w:hAnsi="Georgia" w:cs="Arial"/>
          <w:i/>
        </w:rPr>
        <w:t>del día veinticuatro (24</w:t>
      </w:r>
      <w:r w:rsidR="006A312D" w:rsidRPr="001D68CF">
        <w:rPr>
          <w:rFonts w:ascii="Georgia" w:hAnsi="Georgia" w:cs="Arial"/>
          <w:i/>
        </w:rPr>
        <w:t>) de marzo</w:t>
      </w:r>
      <w:r w:rsidR="001178EF" w:rsidRPr="001D68CF">
        <w:rPr>
          <w:rFonts w:ascii="Georgia" w:hAnsi="Georgia" w:cs="Arial"/>
          <w:i/>
        </w:rPr>
        <w:t xml:space="preserve"> de </w:t>
      </w:r>
      <w:proofErr w:type="gramStart"/>
      <w:r w:rsidR="002132DE" w:rsidRPr="001D68CF">
        <w:rPr>
          <w:rFonts w:ascii="Georgia" w:hAnsi="Georgia" w:cs="Arial"/>
          <w:i/>
        </w:rPr>
        <w:t xml:space="preserve">dos </w:t>
      </w:r>
      <w:r w:rsidR="006A312D" w:rsidRPr="001D68CF">
        <w:rPr>
          <w:rFonts w:ascii="Georgia" w:hAnsi="Georgia" w:cs="Arial"/>
          <w:i/>
        </w:rPr>
        <w:t>mil veintiuno</w:t>
      </w:r>
      <w:proofErr w:type="gramEnd"/>
      <w:r w:rsidR="00377E8C" w:rsidRPr="001D68CF">
        <w:rPr>
          <w:rFonts w:ascii="Georgia" w:hAnsi="Georgia" w:cs="Arial"/>
          <w:i/>
        </w:rPr>
        <w:t xml:space="preserve"> (</w:t>
      </w:r>
      <w:r w:rsidR="006A312D" w:rsidRPr="001D68CF">
        <w:rPr>
          <w:rFonts w:ascii="Georgia" w:hAnsi="Georgia" w:cs="Arial"/>
          <w:i/>
        </w:rPr>
        <w:t>2021</w:t>
      </w:r>
      <w:r w:rsidR="00377E8C" w:rsidRPr="001D68CF">
        <w:rPr>
          <w:rFonts w:ascii="Georgia" w:hAnsi="Georgia" w:cs="Arial"/>
          <w:i/>
        </w:rPr>
        <w:t>)</w:t>
      </w:r>
      <w:r w:rsidR="00537D97" w:rsidRPr="001D68CF">
        <w:rPr>
          <w:rFonts w:ascii="Georgia" w:hAnsi="Georgia" w:cs="Arial"/>
          <w:i/>
        </w:rPr>
        <w:t>, en cumplimiento al artículo 8º del Acto Legislativo 01 de 2003.</w:t>
      </w:r>
    </w:p>
    <w:p w14:paraId="02F37CDF" w14:textId="77777777" w:rsidR="00743067" w:rsidRPr="001D68CF" w:rsidRDefault="00743067" w:rsidP="00714797">
      <w:pPr>
        <w:spacing w:line="240" w:lineRule="auto"/>
        <w:rPr>
          <w:rFonts w:ascii="Georgia" w:hAnsi="Georgia" w:cs="Arial"/>
          <w:i/>
        </w:rPr>
      </w:pPr>
    </w:p>
    <w:p w14:paraId="23F71E22" w14:textId="3D4AA187" w:rsidR="00E55EFA" w:rsidRPr="001D68CF" w:rsidRDefault="00537D97" w:rsidP="00714797">
      <w:pPr>
        <w:spacing w:line="240" w:lineRule="auto"/>
        <w:rPr>
          <w:rFonts w:ascii="Georgia" w:hAnsi="Georgia" w:cs="Arial"/>
          <w:i/>
        </w:rPr>
      </w:pPr>
      <w:r w:rsidRPr="001D68CF">
        <w:rPr>
          <w:rFonts w:ascii="Georgia" w:hAnsi="Georgia" w:cs="Arial"/>
          <w:i/>
        </w:rPr>
        <w:t>Lo anteri</w:t>
      </w:r>
      <w:r w:rsidR="00506722" w:rsidRPr="001D68CF">
        <w:rPr>
          <w:rFonts w:ascii="Georgia" w:hAnsi="Georgia" w:cs="Arial"/>
          <w:i/>
        </w:rPr>
        <w:t>or con el fin de que el citado proyecto de l</w:t>
      </w:r>
      <w:r w:rsidRPr="001D68CF">
        <w:rPr>
          <w:rFonts w:ascii="Georgia" w:hAnsi="Georgia" w:cs="Arial"/>
          <w:i/>
        </w:rPr>
        <w:t>ey siga su curso legal en Segundo Debate en la Plenaria de la Cámara de Representantes.</w:t>
      </w:r>
    </w:p>
    <w:p w14:paraId="15BC88D2" w14:textId="09AF64D2" w:rsidR="00537D97" w:rsidRDefault="00537D97" w:rsidP="00682F31">
      <w:pPr>
        <w:rPr>
          <w:rFonts w:ascii="Georgia" w:hAnsi="Georgia" w:cs="Arial"/>
          <w:i/>
        </w:rPr>
      </w:pPr>
    </w:p>
    <w:p w14:paraId="28BB6FF5" w14:textId="0F0CA986" w:rsidR="00714797" w:rsidRDefault="00714797" w:rsidP="00682F31">
      <w:pPr>
        <w:rPr>
          <w:rFonts w:ascii="Georgia" w:hAnsi="Georgia" w:cs="Arial"/>
          <w:i/>
        </w:rPr>
      </w:pPr>
    </w:p>
    <w:p w14:paraId="73D03B64" w14:textId="77777777" w:rsidR="00714797" w:rsidRPr="001D68CF" w:rsidRDefault="00714797" w:rsidP="00682F31">
      <w:pPr>
        <w:rPr>
          <w:rFonts w:ascii="Georgia" w:hAnsi="Georgia" w:cs="Arial"/>
          <w:i/>
        </w:rPr>
      </w:pPr>
    </w:p>
    <w:p w14:paraId="5BD9DD74" w14:textId="77777777" w:rsidR="00D64A20" w:rsidRDefault="00D64A20" w:rsidP="00676822">
      <w:pPr>
        <w:jc w:val="center"/>
        <w:rPr>
          <w:rFonts w:ascii="Georgia" w:hAnsi="Georgia" w:cs="Arial"/>
          <w:b/>
          <w:i/>
        </w:rPr>
      </w:pPr>
    </w:p>
    <w:p w14:paraId="36C35882" w14:textId="09033A22" w:rsidR="00537D97" w:rsidRPr="001D68CF" w:rsidRDefault="001178EF" w:rsidP="00676822">
      <w:pPr>
        <w:jc w:val="center"/>
        <w:rPr>
          <w:rFonts w:ascii="Georgia" w:hAnsi="Georgia" w:cs="Arial"/>
          <w:b/>
          <w:i/>
        </w:rPr>
      </w:pPr>
      <w:r w:rsidRPr="001D68CF">
        <w:rPr>
          <w:rFonts w:ascii="Georgia" w:hAnsi="Georgia" w:cs="Arial"/>
          <w:b/>
          <w:i/>
        </w:rPr>
        <w:t xml:space="preserve">NÉSTOR LEONARDO RICO </w:t>
      </w:r>
      <w:proofErr w:type="spellStart"/>
      <w:r w:rsidRPr="001D68CF">
        <w:rPr>
          <w:rFonts w:ascii="Georgia" w:hAnsi="Georgia" w:cs="Arial"/>
          <w:b/>
          <w:i/>
        </w:rPr>
        <w:t>RICO</w:t>
      </w:r>
      <w:proofErr w:type="spellEnd"/>
    </w:p>
    <w:p w14:paraId="37809FBE" w14:textId="6DE6C053" w:rsidR="00537D97" w:rsidRPr="001D68CF" w:rsidRDefault="00537D97" w:rsidP="00537D97">
      <w:pPr>
        <w:jc w:val="center"/>
        <w:rPr>
          <w:rFonts w:ascii="Georgia" w:hAnsi="Georgia" w:cs="Arial"/>
          <w:i/>
        </w:rPr>
      </w:pPr>
      <w:r w:rsidRPr="001D68CF">
        <w:rPr>
          <w:rFonts w:ascii="Georgia" w:hAnsi="Georgia" w:cs="Arial"/>
          <w:i/>
        </w:rPr>
        <w:t>Presidente</w:t>
      </w:r>
    </w:p>
    <w:p w14:paraId="486D2172" w14:textId="4AD5F49E" w:rsidR="00537D97" w:rsidRDefault="00537D97" w:rsidP="00537D97">
      <w:pPr>
        <w:jc w:val="center"/>
        <w:rPr>
          <w:rFonts w:ascii="Georgia" w:hAnsi="Georgia" w:cs="Arial"/>
          <w:i/>
        </w:rPr>
      </w:pPr>
    </w:p>
    <w:p w14:paraId="0D16294B" w14:textId="77777777" w:rsidR="00714797" w:rsidRPr="001D68CF" w:rsidRDefault="00714797" w:rsidP="00537D97">
      <w:pPr>
        <w:jc w:val="center"/>
        <w:rPr>
          <w:rFonts w:ascii="Georgia" w:hAnsi="Georgia" w:cs="Arial"/>
          <w:i/>
        </w:rPr>
      </w:pPr>
    </w:p>
    <w:p w14:paraId="56F6BE68" w14:textId="76C0824D" w:rsidR="00537D97" w:rsidRPr="001D68CF" w:rsidRDefault="00537D97" w:rsidP="00B6672C">
      <w:pPr>
        <w:rPr>
          <w:rFonts w:ascii="Georgia" w:hAnsi="Georgia" w:cs="Arial"/>
          <w:i/>
        </w:rPr>
      </w:pPr>
    </w:p>
    <w:p w14:paraId="5B6CC4AB" w14:textId="0E95F6A0" w:rsidR="00537D97" w:rsidRPr="001D68CF" w:rsidRDefault="00537D97" w:rsidP="00537D97">
      <w:pPr>
        <w:jc w:val="center"/>
        <w:rPr>
          <w:rFonts w:ascii="Georgia" w:hAnsi="Georgia" w:cs="Arial"/>
          <w:i/>
        </w:rPr>
      </w:pPr>
    </w:p>
    <w:p w14:paraId="2A230E73" w14:textId="77777777" w:rsidR="00676822" w:rsidRPr="001D68CF" w:rsidRDefault="00676822" w:rsidP="00537D97">
      <w:pPr>
        <w:jc w:val="center"/>
        <w:rPr>
          <w:rFonts w:ascii="Georgia" w:hAnsi="Georgia" w:cs="Arial"/>
          <w:i/>
        </w:rPr>
      </w:pPr>
    </w:p>
    <w:p w14:paraId="49FF8C24" w14:textId="5EA5A541" w:rsidR="00537D97" w:rsidRPr="001D68CF" w:rsidRDefault="00537D97" w:rsidP="00676822">
      <w:pPr>
        <w:jc w:val="center"/>
        <w:rPr>
          <w:rFonts w:ascii="Georgia" w:hAnsi="Georgia" w:cs="Arial"/>
          <w:b/>
          <w:i/>
        </w:rPr>
      </w:pPr>
      <w:r w:rsidRPr="001D68CF">
        <w:rPr>
          <w:rFonts w:ascii="Georgia" w:hAnsi="Georgia" w:cs="Arial"/>
          <w:b/>
          <w:i/>
        </w:rPr>
        <w:t>ELIZABETH MARTÍNEZ BARRERA</w:t>
      </w:r>
    </w:p>
    <w:p w14:paraId="0753065C" w14:textId="2289C193" w:rsidR="008E2D42" w:rsidRPr="001D68CF" w:rsidRDefault="00537D97" w:rsidP="00682F31">
      <w:pPr>
        <w:jc w:val="center"/>
        <w:rPr>
          <w:rFonts w:ascii="Georgia" w:eastAsia="Arial" w:hAnsi="Georgia" w:cs="Arial"/>
          <w:i/>
        </w:rPr>
      </w:pPr>
      <w:r w:rsidRPr="001D68CF">
        <w:rPr>
          <w:rFonts w:ascii="Georgia" w:hAnsi="Georgia" w:cs="Arial"/>
          <w:i/>
        </w:rPr>
        <w:t>Secretaria General</w:t>
      </w:r>
    </w:p>
    <w:sectPr w:rsidR="008E2D42" w:rsidRPr="001D68CF" w:rsidSect="00330CDD">
      <w:headerReference w:type="default" r:id="rId13"/>
      <w:footerReference w:type="default" r:id="rId14"/>
      <w:pgSz w:w="12240" w:h="15840" w:code="1"/>
      <w:pgMar w:top="1701" w:right="1644" w:bottom="244" w:left="158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E94E9" w14:textId="77777777" w:rsidR="005F05C4" w:rsidRDefault="005F05C4">
      <w:pPr>
        <w:spacing w:line="240" w:lineRule="auto"/>
      </w:pPr>
      <w:r>
        <w:separator/>
      </w:r>
    </w:p>
  </w:endnote>
  <w:endnote w:type="continuationSeparator" w:id="0">
    <w:p w14:paraId="2FDA0CDA" w14:textId="77777777" w:rsidR="005F05C4" w:rsidRDefault="005F05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3646" w14:textId="67281692" w:rsidR="0033269C" w:rsidRDefault="00537D97" w:rsidP="00DB3F11">
    <w:pPr>
      <w:pBdr>
        <w:top w:val="nil"/>
        <w:left w:val="nil"/>
        <w:bottom w:val="nil"/>
        <w:right w:val="nil"/>
        <w:between w:val="nil"/>
      </w:pBdr>
      <w:tabs>
        <w:tab w:val="center" w:pos="4420"/>
        <w:tab w:val="left" w:pos="5749"/>
      </w:tabs>
      <w:spacing w:line="240" w:lineRule="auto"/>
      <w:rPr>
        <w:i/>
        <w:color w:val="000000"/>
      </w:rPr>
    </w:pPr>
    <w:r>
      <w:rPr>
        <w:color w:val="000000"/>
      </w:rPr>
      <w:t>_________________________________________________________________</w:t>
    </w:r>
    <w:r w:rsidR="00330CDD">
      <w:rPr>
        <w:color w:val="000000"/>
      </w:rPr>
      <w:t>________</w:t>
    </w:r>
    <w:r>
      <w:rPr>
        <w:color w:val="000000"/>
      </w:rPr>
      <w:t xml:space="preserve"> </w:t>
    </w:r>
    <w:r w:rsidRPr="00537D97">
      <w:rPr>
        <w:i/>
        <w:color w:val="000000"/>
      </w:rPr>
      <w:t>Secretaría Comisión Tercera. Texto Aprob</w:t>
    </w:r>
    <w:r w:rsidR="00441F87">
      <w:rPr>
        <w:i/>
        <w:color w:val="000000"/>
      </w:rPr>
      <w:t xml:space="preserve">ado en primer debate al </w:t>
    </w:r>
    <w:r w:rsidR="00B74F27">
      <w:rPr>
        <w:i/>
        <w:color w:val="000000"/>
      </w:rPr>
      <w:t>P.L. 330</w:t>
    </w:r>
    <w:r w:rsidR="001178EF">
      <w:rPr>
        <w:i/>
        <w:color w:val="000000"/>
      </w:rPr>
      <w:t xml:space="preserve"> de 2020</w:t>
    </w:r>
    <w:r w:rsidRPr="00537D97">
      <w:rPr>
        <w:i/>
        <w:color w:val="000000"/>
      </w:rPr>
      <w:t xml:space="preserve"> Cámara</w:t>
    </w:r>
  </w:p>
  <w:sdt>
    <w:sdtPr>
      <w:id w:val="-814181360"/>
      <w:docPartObj>
        <w:docPartGallery w:val="Page Numbers (Bottom of Page)"/>
      </w:docPartObj>
    </w:sdtPr>
    <w:sdtEndPr/>
    <w:sdtContent>
      <w:p w14:paraId="1D9AD09F" w14:textId="1FB3E48C" w:rsidR="00506722" w:rsidRDefault="00506722">
        <w:pPr>
          <w:pStyle w:val="Piedepgina"/>
          <w:jc w:val="right"/>
        </w:pPr>
        <w:r>
          <w:fldChar w:fldCharType="begin"/>
        </w:r>
        <w:r>
          <w:instrText>PAGE   \* MERGEFORMAT</w:instrText>
        </w:r>
        <w:r>
          <w:fldChar w:fldCharType="separate"/>
        </w:r>
        <w:r w:rsidR="00C85369" w:rsidRPr="00C85369">
          <w:rPr>
            <w:noProof/>
            <w:lang w:val="es-ES"/>
          </w:rPr>
          <w:t>11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836B9" w14:textId="77777777" w:rsidR="005F05C4" w:rsidRDefault="005F05C4">
      <w:pPr>
        <w:spacing w:line="240" w:lineRule="auto"/>
      </w:pPr>
      <w:r>
        <w:separator/>
      </w:r>
    </w:p>
  </w:footnote>
  <w:footnote w:type="continuationSeparator" w:id="0">
    <w:p w14:paraId="649AFE3A" w14:textId="77777777" w:rsidR="005F05C4" w:rsidRDefault="005F05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174F" w14:textId="54A9C2AF" w:rsidR="0033269C" w:rsidRDefault="00E55EFA">
    <w:pPr>
      <w:pBdr>
        <w:top w:val="nil"/>
        <w:left w:val="nil"/>
        <w:bottom w:val="nil"/>
        <w:right w:val="nil"/>
        <w:between w:val="nil"/>
      </w:pBdr>
      <w:tabs>
        <w:tab w:val="center" w:pos="4419"/>
        <w:tab w:val="right" w:pos="8838"/>
      </w:tabs>
      <w:spacing w:line="240" w:lineRule="auto"/>
      <w:jc w:val="center"/>
      <w:rPr>
        <w:rFonts w:ascii="Arial" w:eastAsia="Arial" w:hAnsi="Arial" w:cs="Arial"/>
        <w:color w:val="808080"/>
        <w:sz w:val="16"/>
        <w:szCs w:val="16"/>
      </w:rPr>
    </w:pPr>
    <w:r w:rsidRPr="00B41D3F">
      <w:rPr>
        <w:noProof/>
        <w:lang w:val="es-CO" w:eastAsia="es-CO"/>
      </w:rPr>
      <w:drawing>
        <wp:inline distT="0" distB="0" distL="0" distR="0" wp14:anchorId="2ED81BFC" wp14:editId="0AB6FE83">
          <wp:extent cx="2114550" cy="762000"/>
          <wp:effectExtent l="0" t="0" r="0" b="0"/>
          <wp:docPr id="4" name="Imagen 7" descr="Descripción: Congreso-de-la-republ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Descripción: Congreso-de-la-republi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62000"/>
                  </a:xfrm>
                  <a:prstGeom prst="rect">
                    <a:avLst/>
                  </a:prstGeom>
                  <a:noFill/>
                  <a:ln>
                    <a:noFill/>
                  </a:ln>
                </pic:spPr>
              </pic:pic>
            </a:graphicData>
          </a:graphic>
        </wp:inline>
      </w:drawing>
    </w:r>
  </w:p>
  <w:p w14:paraId="0F9E883F" w14:textId="1B7A31EA" w:rsidR="00377E8C" w:rsidRDefault="00377E8C">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r>
      <w:rPr>
        <w:rFonts w:ascii="Georgia" w:eastAsia="Arial" w:hAnsi="Georgia" w:cs="Arial"/>
        <w:b/>
        <w:i/>
        <w:color w:val="808080"/>
      </w:rPr>
      <w:t>COMISIÓN TERCERA CONSTITUCIONAL PERMANENTE</w:t>
    </w:r>
  </w:p>
  <w:p w14:paraId="39D98F16" w14:textId="77777777" w:rsidR="00377E8C" w:rsidRPr="00377E8C" w:rsidRDefault="00377E8C">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1B4"/>
    <w:multiLevelType w:val="multilevel"/>
    <w:tmpl w:val="0EC85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20A44"/>
    <w:multiLevelType w:val="multilevel"/>
    <w:tmpl w:val="1236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01083"/>
    <w:multiLevelType w:val="multilevel"/>
    <w:tmpl w:val="69043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84047"/>
    <w:multiLevelType w:val="multilevel"/>
    <w:tmpl w:val="4FA4B110"/>
    <w:lvl w:ilvl="0">
      <w:start w:val="1"/>
      <w:numFmt w:val="decimal"/>
      <w:lvlText w:val="%1."/>
      <w:lvlJc w:val="left"/>
      <w:pPr>
        <w:ind w:left="720" w:hanging="360"/>
      </w:pPr>
    </w:lvl>
    <w:lvl w:ilvl="1">
      <w:start w:val="5"/>
      <w:numFmt w:val="decimal"/>
      <w:lvlText w:val="4.%2."/>
      <w:lvlJc w:val="left"/>
      <w:pPr>
        <w:ind w:left="1080" w:hanging="720"/>
      </w:pPr>
    </w:lvl>
    <w:lvl w:ilvl="2">
      <w:start w:val="1"/>
      <w:numFmt w:val="decimal"/>
      <w:lvlText w:val="4.4.%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15:restartNumberingAfterBreak="0">
    <w:nsid w:val="094C5F6C"/>
    <w:multiLevelType w:val="multilevel"/>
    <w:tmpl w:val="100AA7FE"/>
    <w:lvl w:ilvl="0">
      <w:start w:val="1"/>
      <w:numFmt w:val="decimal"/>
      <w:lvlText w:val="%1."/>
      <w:lvlJc w:val="left"/>
      <w:pPr>
        <w:ind w:left="1150" w:hanging="720"/>
      </w:p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decimal"/>
      <w:lvlText w:val="%4."/>
      <w:lvlJc w:val="left"/>
      <w:pPr>
        <w:ind w:left="295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abstractNum w:abstractNumId="5" w15:restartNumberingAfterBreak="0">
    <w:nsid w:val="0A9D4B7D"/>
    <w:multiLevelType w:val="multilevel"/>
    <w:tmpl w:val="6908C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D211B5"/>
    <w:multiLevelType w:val="multilevel"/>
    <w:tmpl w:val="FFFFFFFF"/>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8E3492"/>
    <w:multiLevelType w:val="hybridMultilevel"/>
    <w:tmpl w:val="265E6038"/>
    <w:lvl w:ilvl="0" w:tplc="63B6A818">
      <w:start w:val="1"/>
      <w:numFmt w:val="decimal"/>
      <w:lvlText w:val="%1."/>
      <w:lvlJc w:val="left"/>
      <w:pPr>
        <w:ind w:left="482" w:hanging="360"/>
      </w:pPr>
      <w:rPr>
        <w:rFonts w:hint="default"/>
      </w:rPr>
    </w:lvl>
    <w:lvl w:ilvl="1" w:tplc="240A0019" w:tentative="1">
      <w:start w:val="1"/>
      <w:numFmt w:val="lowerLetter"/>
      <w:lvlText w:val="%2."/>
      <w:lvlJc w:val="left"/>
      <w:pPr>
        <w:ind w:left="1202" w:hanging="360"/>
      </w:pPr>
    </w:lvl>
    <w:lvl w:ilvl="2" w:tplc="240A001B" w:tentative="1">
      <w:start w:val="1"/>
      <w:numFmt w:val="lowerRoman"/>
      <w:lvlText w:val="%3."/>
      <w:lvlJc w:val="right"/>
      <w:pPr>
        <w:ind w:left="1922" w:hanging="180"/>
      </w:pPr>
    </w:lvl>
    <w:lvl w:ilvl="3" w:tplc="240A000F" w:tentative="1">
      <w:start w:val="1"/>
      <w:numFmt w:val="decimal"/>
      <w:lvlText w:val="%4."/>
      <w:lvlJc w:val="left"/>
      <w:pPr>
        <w:ind w:left="2642" w:hanging="360"/>
      </w:pPr>
    </w:lvl>
    <w:lvl w:ilvl="4" w:tplc="240A0019" w:tentative="1">
      <w:start w:val="1"/>
      <w:numFmt w:val="lowerLetter"/>
      <w:lvlText w:val="%5."/>
      <w:lvlJc w:val="left"/>
      <w:pPr>
        <w:ind w:left="3362" w:hanging="360"/>
      </w:pPr>
    </w:lvl>
    <w:lvl w:ilvl="5" w:tplc="240A001B" w:tentative="1">
      <w:start w:val="1"/>
      <w:numFmt w:val="lowerRoman"/>
      <w:lvlText w:val="%6."/>
      <w:lvlJc w:val="right"/>
      <w:pPr>
        <w:ind w:left="4082" w:hanging="180"/>
      </w:pPr>
    </w:lvl>
    <w:lvl w:ilvl="6" w:tplc="240A000F" w:tentative="1">
      <w:start w:val="1"/>
      <w:numFmt w:val="decimal"/>
      <w:lvlText w:val="%7."/>
      <w:lvlJc w:val="left"/>
      <w:pPr>
        <w:ind w:left="4802" w:hanging="360"/>
      </w:pPr>
    </w:lvl>
    <w:lvl w:ilvl="7" w:tplc="240A0019" w:tentative="1">
      <w:start w:val="1"/>
      <w:numFmt w:val="lowerLetter"/>
      <w:lvlText w:val="%8."/>
      <w:lvlJc w:val="left"/>
      <w:pPr>
        <w:ind w:left="5522" w:hanging="360"/>
      </w:pPr>
    </w:lvl>
    <w:lvl w:ilvl="8" w:tplc="240A001B" w:tentative="1">
      <w:start w:val="1"/>
      <w:numFmt w:val="lowerRoman"/>
      <w:lvlText w:val="%9."/>
      <w:lvlJc w:val="right"/>
      <w:pPr>
        <w:ind w:left="6242" w:hanging="180"/>
      </w:pPr>
    </w:lvl>
  </w:abstractNum>
  <w:abstractNum w:abstractNumId="8" w15:restartNumberingAfterBreak="0">
    <w:nsid w:val="200A4F68"/>
    <w:multiLevelType w:val="multilevel"/>
    <w:tmpl w:val="1B444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104FEB"/>
    <w:multiLevelType w:val="multilevel"/>
    <w:tmpl w:val="7B120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356129"/>
    <w:multiLevelType w:val="hybridMultilevel"/>
    <w:tmpl w:val="11DCA938"/>
    <w:lvl w:ilvl="0" w:tplc="35904E88">
      <w:start w:val="1"/>
      <w:numFmt w:val="decimal"/>
      <w:lvlText w:val="%1."/>
      <w:lvlJc w:val="left"/>
      <w:pPr>
        <w:ind w:left="482" w:hanging="360"/>
      </w:pPr>
      <w:rPr>
        <w:rFonts w:hint="default"/>
      </w:rPr>
    </w:lvl>
    <w:lvl w:ilvl="1" w:tplc="240A0019" w:tentative="1">
      <w:start w:val="1"/>
      <w:numFmt w:val="lowerLetter"/>
      <w:lvlText w:val="%2."/>
      <w:lvlJc w:val="left"/>
      <w:pPr>
        <w:ind w:left="1202" w:hanging="360"/>
      </w:pPr>
    </w:lvl>
    <w:lvl w:ilvl="2" w:tplc="240A001B" w:tentative="1">
      <w:start w:val="1"/>
      <w:numFmt w:val="lowerRoman"/>
      <w:lvlText w:val="%3."/>
      <w:lvlJc w:val="right"/>
      <w:pPr>
        <w:ind w:left="1922" w:hanging="180"/>
      </w:pPr>
    </w:lvl>
    <w:lvl w:ilvl="3" w:tplc="240A000F" w:tentative="1">
      <w:start w:val="1"/>
      <w:numFmt w:val="decimal"/>
      <w:lvlText w:val="%4."/>
      <w:lvlJc w:val="left"/>
      <w:pPr>
        <w:ind w:left="2642" w:hanging="360"/>
      </w:pPr>
    </w:lvl>
    <w:lvl w:ilvl="4" w:tplc="240A0019" w:tentative="1">
      <w:start w:val="1"/>
      <w:numFmt w:val="lowerLetter"/>
      <w:lvlText w:val="%5."/>
      <w:lvlJc w:val="left"/>
      <w:pPr>
        <w:ind w:left="3362" w:hanging="360"/>
      </w:pPr>
    </w:lvl>
    <w:lvl w:ilvl="5" w:tplc="240A001B" w:tentative="1">
      <w:start w:val="1"/>
      <w:numFmt w:val="lowerRoman"/>
      <w:lvlText w:val="%6."/>
      <w:lvlJc w:val="right"/>
      <w:pPr>
        <w:ind w:left="4082" w:hanging="180"/>
      </w:pPr>
    </w:lvl>
    <w:lvl w:ilvl="6" w:tplc="240A000F" w:tentative="1">
      <w:start w:val="1"/>
      <w:numFmt w:val="decimal"/>
      <w:lvlText w:val="%7."/>
      <w:lvlJc w:val="left"/>
      <w:pPr>
        <w:ind w:left="4802" w:hanging="360"/>
      </w:pPr>
    </w:lvl>
    <w:lvl w:ilvl="7" w:tplc="240A0019" w:tentative="1">
      <w:start w:val="1"/>
      <w:numFmt w:val="lowerLetter"/>
      <w:lvlText w:val="%8."/>
      <w:lvlJc w:val="left"/>
      <w:pPr>
        <w:ind w:left="5522" w:hanging="360"/>
      </w:pPr>
    </w:lvl>
    <w:lvl w:ilvl="8" w:tplc="240A001B" w:tentative="1">
      <w:start w:val="1"/>
      <w:numFmt w:val="lowerRoman"/>
      <w:lvlText w:val="%9."/>
      <w:lvlJc w:val="right"/>
      <w:pPr>
        <w:ind w:left="6242" w:hanging="180"/>
      </w:pPr>
    </w:lvl>
  </w:abstractNum>
  <w:abstractNum w:abstractNumId="11" w15:restartNumberingAfterBreak="0">
    <w:nsid w:val="27FB0B98"/>
    <w:multiLevelType w:val="multilevel"/>
    <w:tmpl w:val="14184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307E0D"/>
    <w:multiLevelType w:val="hybridMultilevel"/>
    <w:tmpl w:val="ED9E7670"/>
    <w:lvl w:ilvl="0" w:tplc="FE965456">
      <w:start w:val="3"/>
      <w:numFmt w:val="decimal"/>
      <w:lvlText w:val="%1."/>
      <w:lvlJc w:val="left"/>
      <w:pPr>
        <w:ind w:left="482" w:hanging="360"/>
      </w:pPr>
      <w:rPr>
        <w:rFonts w:hint="default"/>
      </w:rPr>
    </w:lvl>
    <w:lvl w:ilvl="1" w:tplc="240A0019" w:tentative="1">
      <w:start w:val="1"/>
      <w:numFmt w:val="lowerLetter"/>
      <w:lvlText w:val="%2."/>
      <w:lvlJc w:val="left"/>
      <w:pPr>
        <w:ind w:left="1202" w:hanging="360"/>
      </w:pPr>
    </w:lvl>
    <w:lvl w:ilvl="2" w:tplc="240A001B" w:tentative="1">
      <w:start w:val="1"/>
      <w:numFmt w:val="lowerRoman"/>
      <w:lvlText w:val="%3."/>
      <w:lvlJc w:val="right"/>
      <w:pPr>
        <w:ind w:left="1922" w:hanging="180"/>
      </w:pPr>
    </w:lvl>
    <w:lvl w:ilvl="3" w:tplc="240A000F" w:tentative="1">
      <w:start w:val="1"/>
      <w:numFmt w:val="decimal"/>
      <w:lvlText w:val="%4."/>
      <w:lvlJc w:val="left"/>
      <w:pPr>
        <w:ind w:left="2642" w:hanging="360"/>
      </w:pPr>
    </w:lvl>
    <w:lvl w:ilvl="4" w:tplc="240A0019" w:tentative="1">
      <w:start w:val="1"/>
      <w:numFmt w:val="lowerLetter"/>
      <w:lvlText w:val="%5."/>
      <w:lvlJc w:val="left"/>
      <w:pPr>
        <w:ind w:left="3362" w:hanging="360"/>
      </w:pPr>
    </w:lvl>
    <w:lvl w:ilvl="5" w:tplc="240A001B" w:tentative="1">
      <w:start w:val="1"/>
      <w:numFmt w:val="lowerRoman"/>
      <w:lvlText w:val="%6."/>
      <w:lvlJc w:val="right"/>
      <w:pPr>
        <w:ind w:left="4082" w:hanging="180"/>
      </w:pPr>
    </w:lvl>
    <w:lvl w:ilvl="6" w:tplc="240A000F" w:tentative="1">
      <w:start w:val="1"/>
      <w:numFmt w:val="decimal"/>
      <w:lvlText w:val="%7."/>
      <w:lvlJc w:val="left"/>
      <w:pPr>
        <w:ind w:left="4802" w:hanging="360"/>
      </w:pPr>
    </w:lvl>
    <w:lvl w:ilvl="7" w:tplc="240A0019" w:tentative="1">
      <w:start w:val="1"/>
      <w:numFmt w:val="lowerLetter"/>
      <w:lvlText w:val="%8."/>
      <w:lvlJc w:val="left"/>
      <w:pPr>
        <w:ind w:left="5522" w:hanging="360"/>
      </w:pPr>
    </w:lvl>
    <w:lvl w:ilvl="8" w:tplc="240A001B" w:tentative="1">
      <w:start w:val="1"/>
      <w:numFmt w:val="lowerRoman"/>
      <w:lvlText w:val="%9."/>
      <w:lvlJc w:val="right"/>
      <w:pPr>
        <w:ind w:left="6242" w:hanging="180"/>
      </w:pPr>
    </w:lvl>
  </w:abstractNum>
  <w:abstractNum w:abstractNumId="13" w15:restartNumberingAfterBreak="0">
    <w:nsid w:val="2BD536B5"/>
    <w:multiLevelType w:val="hybridMultilevel"/>
    <w:tmpl w:val="1D0EE9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E9B26D9"/>
    <w:multiLevelType w:val="hybridMultilevel"/>
    <w:tmpl w:val="6896D610"/>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284470"/>
    <w:multiLevelType w:val="multilevel"/>
    <w:tmpl w:val="6C4C24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3C508F"/>
    <w:multiLevelType w:val="multilevel"/>
    <w:tmpl w:val="8BCE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6C6EE2"/>
    <w:multiLevelType w:val="multilevel"/>
    <w:tmpl w:val="31527E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AB6052"/>
    <w:multiLevelType w:val="hybridMultilevel"/>
    <w:tmpl w:val="E022F2AE"/>
    <w:lvl w:ilvl="0" w:tplc="312A676A">
      <w:start w:val="1"/>
      <w:numFmt w:val="low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9" w15:restartNumberingAfterBreak="0">
    <w:nsid w:val="48BD3792"/>
    <w:multiLevelType w:val="multilevel"/>
    <w:tmpl w:val="3D7E5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8B75AC"/>
    <w:multiLevelType w:val="hybridMultilevel"/>
    <w:tmpl w:val="DDCA32F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D2725CB"/>
    <w:multiLevelType w:val="hybridMultilevel"/>
    <w:tmpl w:val="9CB2027E"/>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69009EF"/>
    <w:multiLevelType w:val="multilevel"/>
    <w:tmpl w:val="A43AF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574441"/>
    <w:multiLevelType w:val="hybridMultilevel"/>
    <w:tmpl w:val="3BCECD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3D6177C"/>
    <w:multiLevelType w:val="multilevel"/>
    <w:tmpl w:val="5F34C17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9A702F"/>
    <w:multiLevelType w:val="multilevel"/>
    <w:tmpl w:val="398E8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630178"/>
    <w:multiLevelType w:val="hybridMultilevel"/>
    <w:tmpl w:val="6A00F7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C6A3CC0"/>
    <w:multiLevelType w:val="multilevel"/>
    <w:tmpl w:val="AC04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924123"/>
    <w:multiLevelType w:val="multilevel"/>
    <w:tmpl w:val="4F32A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8F33EE"/>
    <w:multiLevelType w:val="multilevel"/>
    <w:tmpl w:val="C69A971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D13F3F"/>
    <w:multiLevelType w:val="hybridMultilevel"/>
    <w:tmpl w:val="9F422C5A"/>
    <w:lvl w:ilvl="0" w:tplc="52DE6B60">
      <w:numFmt w:val="bullet"/>
      <w:lvlText w:val="-"/>
      <w:lvlJc w:val="left"/>
      <w:pPr>
        <w:ind w:left="720" w:hanging="360"/>
      </w:pPr>
      <w:rPr>
        <w:rFonts w:ascii="Georgia" w:eastAsia="Times New Roman" w:hAnsi="Georg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7"/>
  </w:num>
  <w:num w:numId="4">
    <w:abstractNumId w:val="10"/>
  </w:num>
  <w:num w:numId="5">
    <w:abstractNumId w:val="12"/>
  </w:num>
  <w:num w:numId="6">
    <w:abstractNumId w:val="13"/>
  </w:num>
  <w:num w:numId="7">
    <w:abstractNumId w:val="26"/>
  </w:num>
  <w:num w:numId="8">
    <w:abstractNumId w:val="18"/>
  </w:num>
  <w:num w:numId="9">
    <w:abstractNumId w:val="11"/>
  </w:num>
  <w:num w:numId="10">
    <w:abstractNumId w:val="25"/>
  </w:num>
  <w:num w:numId="11">
    <w:abstractNumId w:val="2"/>
  </w:num>
  <w:num w:numId="12">
    <w:abstractNumId w:val="1"/>
  </w:num>
  <w:num w:numId="13">
    <w:abstractNumId w:val="0"/>
  </w:num>
  <w:num w:numId="14">
    <w:abstractNumId w:val="16"/>
  </w:num>
  <w:num w:numId="15">
    <w:abstractNumId w:val="28"/>
  </w:num>
  <w:num w:numId="16">
    <w:abstractNumId w:val="19"/>
  </w:num>
  <w:num w:numId="17">
    <w:abstractNumId w:val="8"/>
  </w:num>
  <w:num w:numId="18">
    <w:abstractNumId w:val="5"/>
  </w:num>
  <w:num w:numId="19">
    <w:abstractNumId w:val="15"/>
    <w:lvlOverride w:ilvl="0">
      <w:lvl w:ilvl="0">
        <w:numFmt w:val="decimal"/>
        <w:lvlText w:val="%1."/>
        <w:lvlJc w:val="left"/>
      </w:lvl>
    </w:lvlOverride>
  </w:num>
  <w:num w:numId="20">
    <w:abstractNumId w:val="27"/>
  </w:num>
  <w:num w:numId="21">
    <w:abstractNumId w:val="22"/>
  </w:num>
  <w:num w:numId="22">
    <w:abstractNumId w:val="14"/>
  </w:num>
  <w:num w:numId="23">
    <w:abstractNumId w:val="20"/>
  </w:num>
  <w:num w:numId="24">
    <w:abstractNumId w:val="21"/>
  </w:num>
  <w:num w:numId="25">
    <w:abstractNumId w:val="3"/>
  </w:num>
  <w:num w:numId="26">
    <w:abstractNumId w:val="29"/>
  </w:num>
  <w:num w:numId="27">
    <w:abstractNumId w:val="17"/>
  </w:num>
  <w:num w:numId="28">
    <w:abstractNumId w:val="24"/>
  </w:num>
  <w:num w:numId="29">
    <w:abstractNumId w:val="4"/>
  </w:num>
  <w:num w:numId="30">
    <w:abstractNumId w:val="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9C"/>
    <w:rsid w:val="00006318"/>
    <w:rsid w:val="00010143"/>
    <w:rsid w:val="00013168"/>
    <w:rsid w:val="00016B9C"/>
    <w:rsid w:val="0002051F"/>
    <w:rsid w:val="00046173"/>
    <w:rsid w:val="00066DCA"/>
    <w:rsid w:val="000866BD"/>
    <w:rsid w:val="000A00F8"/>
    <w:rsid w:val="000A2949"/>
    <w:rsid w:val="000C20F6"/>
    <w:rsid w:val="000D2683"/>
    <w:rsid w:val="000F1252"/>
    <w:rsid w:val="000F3C40"/>
    <w:rsid w:val="0011583B"/>
    <w:rsid w:val="00116A89"/>
    <w:rsid w:val="001178EF"/>
    <w:rsid w:val="00130211"/>
    <w:rsid w:val="001311F1"/>
    <w:rsid w:val="001337D1"/>
    <w:rsid w:val="00170F60"/>
    <w:rsid w:val="001900BA"/>
    <w:rsid w:val="001B58D5"/>
    <w:rsid w:val="001D68CF"/>
    <w:rsid w:val="001E20BB"/>
    <w:rsid w:val="001F2581"/>
    <w:rsid w:val="002001CC"/>
    <w:rsid w:val="00207778"/>
    <w:rsid w:val="00210CBF"/>
    <w:rsid w:val="002132DE"/>
    <w:rsid w:val="00220A99"/>
    <w:rsid w:val="00223904"/>
    <w:rsid w:val="002279D0"/>
    <w:rsid w:val="00233D10"/>
    <w:rsid w:val="00236251"/>
    <w:rsid w:val="00247C32"/>
    <w:rsid w:val="0026119D"/>
    <w:rsid w:val="0026371B"/>
    <w:rsid w:val="00271449"/>
    <w:rsid w:val="002841C4"/>
    <w:rsid w:val="002857A3"/>
    <w:rsid w:val="002A1E77"/>
    <w:rsid w:val="002A77F0"/>
    <w:rsid w:val="002B10FF"/>
    <w:rsid w:val="002D6485"/>
    <w:rsid w:val="002E59BA"/>
    <w:rsid w:val="002F6842"/>
    <w:rsid w:val="00314C00"/>
    <w:rsid w:val="00316893"/>
    <w:rsid w:val="00316EE3"/>
    <w:rsid w:val="00326F58"/>
    <w:rsid w:val="00330CDD"/>
    <w:rsid w:val="0033269C"/>
    <w:rsid w:val="00333ABA"/>
    <w:rsid w:val="00340DDC"/>
    <w:rsid w:val="0035416B"/>
    <w:rsid w:val="00356E60"/>
    <w:rsid w:val="00363395"/>
    <w:rsid w:val="0036444A"/>
    <w:rsid w:val="00366051"/>
    <w:rsid w:val="0037582B"/>
    <w:rsid w:val="00375960"/>
    <w:rsid w:val="00377E8C"/>
    <w:rsid w:val="003A3960"/>
    <w:rsid w:val="003A511F"/>
    <w:rsid w:val="003B5BAA"/>
    <w:rsid w:val="003C6DF9"/>
    <w:rsid w:val="003D0DD0"/>
    <w:rsid w:val="003E00A7"/>
    <w:rsid w:val="003E1C20"/>
    <w:rsid w:val="003E48E7"/>
    <w:rsid w:val="003E6271"/>
    <w:rsid w:val="003F0C66"/>
    <w:rsid w:val="004019DD"/>
    <w:rsid w:val="00403B93"/>
    <w:rsid w:val="004131FC"/>
    <w:rsid w:val="004209D7"/>
    <w:rsid w:val="00422346"/>
    <w:rsid w:val="00437896"/>
    <w:rsid w:val="00440D91"/>
    <w:rsid w:val="00441F87"/>
    <w:rsid w:val="00451F04"/>
    <w:rsid w:val="00454B08"/>
    <w:rsid w:val="00455519"/>
    <w:rsid w:val="00467BEB"/>
    <w:rsid w:val="00494C45"/>
    <w:rsid w:val="004B0951"/>
    <w:rsid w:val="004E2677"/>
    <w:rsid w:val="004F4CD0"/>
    <w:rsid w:val="00506722"/>
    <w:rsid w:val="00523646"/>
    <w:rsid w:val="00535E6F"/>
    <w:rsid w:val="00537D97"/>
    <w:rsid w:val="005474D9"/>
    <w:rsid w:val="00564080"/>
    <w:rsid w:val="00567CD8"/>
    <w:rsid w:val="00567EC6"/>
    <w:rsid w:val="00575264"/>
    <w:rsid w:val="00575848"/>
    <w:rsid w:val="00575DE6"/>
    <w:rsid w:val="0058533D"/>
    <w:rsid w:val="00593CF8"/>
    <w:rsid w:val="005A6931"/>
    <w:rsid w:val="005B02F7"/>
    <w:rsid w:val="005B2B7D"/>
    <w:rsid w:val="005B4F79"/>
    <w:rsid w:val="005E6CB8"/>
    <w:rsid w:val="005F05C4"/>
    <w:rsid w:val="00601D7E"/>
    <w:rsid w:val="006026F7"/>
    <w:rsid w:val="0061443D"/>
    <w:rsid w:val="00615BF4"/>
    <w:rsid w:val="0062193C"/>
    <w:rsid w:val="0062674F"/>
    <w:rsid w:val="006301EC"/>
    <w:rsid w:val="00630D65"/>
    <w:rsid w:val="0065344E"/>
    <w:rsid w:val="0066720C"/>
    <w:rsid w:val="00672538"/>
    <w:rsid w:val="00676822"/>
    <w:rsid w:val="006814C4"/>
    <w:rsid w:val="00682F31"/>
    <w:rsid w:val="006851FA"/>
    <w:rsid w:val="006861D1"/>
    <w:rsid w:val="00692679"/>
    <w:rsid w:val="006A312D"/>
    <w:rsid w:val="006C4651"/>
    <w:rsid w:val="006C6AE2"/>
    <w:rsid w:val="00703528"/>
    <w:rsid w:val="0070587F"/>
    <w:rsid w:val="00714797"/>
    <w:rsid w:val="0071499B"/>
    <w:rsid w:val="007259C4"/>
    <w:rsid w:val="007356C0"/>
    <w:rsid w:val="00743067"/>
    <w:rsid w:val="0075651D"/>
    <w:rsid w:val="00764C52"/>
    <w:rsid w:val="0077350E"/>
    <w:rsid w:val="00792109"/>
    <w:rsid w:val="00794FEC"/>
    <w:rsid w:val="007A01DD"/>
    <w:rsid w:val="007A4E2E"/>
    <w:rsid w:val="007A6220"/>
    <w:rsid w:val="007C536F"/>
    <w:rsid w:val="007D2447"/>
    <w:rsid w:val="007E4EA3"/>
    <w:rsid w:val="007E5509"/>
    <w:rsid w:val="008033F2"/>
    <w:rsid w:val="00804750"/>
    <w:rsid w:val="008126A6"/>
    <w:rsid w:val="008146AA"/>
    <w:rsid w:val="00833C2A"/>
    <w:rsid w:val="008368E1"/>
    <w:rsid w:val="00853CA1"/>
    <w:rsid w:val="00854997"/>
    <w:rsid w:val="0085780A"/>
    <w:rsid w:val="00864FBA"/>
    <w:rsid w:val="00867892"/>
    <w:rsid w:val="00871203"/>
    <w:rsid w:val="008A2131"/>
    <w:rsid w:val="008A4F05"/>
    <w:rsid w:val="008B12BD"/>
    <w:rsid w:val="008C24D5"/>
    <w:rsid w:val="008D094F"/>
    <w:rsid w:val="008E00FE"/>
    <w:rsid w:val="008E19FD"/>
    <w:rsid w:val="008E2D42"/>
    <w:rsid w:val="008E44D0"/>
    <w:rsid w:val="008F3F44"/>
    <w:rsid w:val="008F792A"/>
    <w:rsid w:val="00904E17"/>
    <w:rsid w:val="00905C7D"/>
    <w:rsid w:val="009274F0"/>
    <w:rsid w:val="00933BB5"/>
    <w:rsid w:val="00933F5A"/>
    <w:rsid w:val="00953618"/>
    <w:rsid w:val="009579CE"/>
    <w:rsid w:val="009608A6"/>
    <w:rsid w:val="00960F7B"/>
    <w:rsid w:val="00970854"/>
    <w:rsid w:val="00976D5C"/>
    <w:rsid w:val="009A0432"/>
    <w:rsid w:val="009A7AC2"/>
    <w:rsid w:val="009B4906"/>
    <w:rsid w:val="009B7E6F"/>
    <w:rsid w:val="009C7822"/>
    <w:rsid w:val="009D3938"/>
    <w:rsid w:val="009D7920"/>
    <w:rsid w:val="009D7A08"/>
    <w:rsid w:val="00A056C6"/>
    <w:rsid w:val="00A07BA1"/>
    <w:rsid w:val="00A15D72"/>
    <w:rsid w:val="00A33603"/>
    <w:rsid w:val="00A40846"/>
    <w:rsid w:val="00A43642"/>
    <w:rsid w:val="00A549B9"/>
    <w:rsid w:val="00A70E47"/>
    <w:rsid w:val="00A81923"/>
    <w:rsid w:val="00A97D63"/>
    <w:rsid w:val="00AA72D0"/>
    <w:rsid w:val="00AB55A0"/>
    <w:rsid w:val="00AC2AA0"/>
    <w:rsid w:val="00AC6D85"/>
    <w:rsid w:val="00AD6DDB"/>
    <w:rsid w:val="00AE2197"/>
    <w:rsid w:val="00B00B62"/>
    <w:rsid w:val="00B11261"/>
    <w:rsid w:val="00B13A83"/>
    <w:rsid w:val="00B26AAB"/>
    <w:rsid w:val="00B37BE4"/>
    <w:rsid w:val="00B44CA8"/>
    <w:rsid w:val="00B6672C"/>
    <w:rsid w:val="00B73B01"/>
    <w:rsid w:val="00B74F27"/>
    <w:rsid w:val="00B81068"/>
    <w:rsid w:val="00B95C42"/>
    <w:rsid w:val="00BA7B91"/>
    <w:rsid w:val="00BB028F"/>
    <w:rsid w:val="00BB0D6A"/>
    <w:rsid w:val="00BB5F37"/>
    <w:rsid w:val="00BB6D80"/>
    <w:rsid w:val="00C1425C"/>
    <w:rsid w:val="00C35C0A"/>
    <w:rsid w:val="00C4135F"/>
    <w:rsid w:val="00C54ACD"/>
    <w:rsid w:val="00C65A16"/>
    <w:rsid w:val="00C800C8"/>
    <w:rsid w:val="00C84067"/>
    <w:rsid w:val="00C85369"/>
    <w:rsid w:val="00C85C06"/>
    <w:rsid w:val="00C91B6E"/>
    <w:rsid w:val="00C94B4E"/>
    <w:rsid w:val="00CA051E"/>
    <w:rsid w:val="00CA1BC8"/>
    <w:rsid w:val="00CA1D09"/>
    <w:rsid w:val="00CA53D8"/>
    <w:rsid w:val="00CA7293"/>
    <w:rsid w:val="00D04A6E"/>
    <w:rsid w:val="00D06F7F"/>
    <w:rsid w:val="00D12CE9"/>
    <w:rsid w:val="00D1503F"/>
    <w:rsid w:val="00D21292"/>
    <w:rsid w:val="00D24B14"/>
    <w:rsid w:val="00D34EFA"/>
    <w:rsid w:val="00D3539C"/>
    <w:rsid w:val="00D456F0"/>
    <w:rsid w:val="00D51B8D"/>
    <w:rsid w:val="00D565E6"/>
    <w:rsid w:val="00D56929"/>
    <w:rsid w:val="00D64A20"/>
    <w:rsid w:val="00D8574C"/>
    <w:rsid w:val="00D97C94"/>
    <w:rsid w:val="00DA3048"/>
    <w:rsid w:val="00DA35C7"/>
    <w:rsid w:val="00DB3F11"/>
    <w:rsid w:val="00DC007A"/>
    <w:rsid w:val="00DC216C"/>
    <w:rsid w:val="00DD18D0"/>
    <w:rsid w:val="00DD3586"/>
    <w:rsid w:val="00DD759F"/>
    <w:rsid w:val="00DD794B"/>
    <w:rsid w:val="00DE46E1"/>
    <w:rsid w:val="00DF5DE3"/>
    <w:rsid w:val="00E0089A"/>
    <w:rsid w:val="00E04F45"/>
    <w:rsid w:val="00E13D68"/>
    <w:rsid w:val="00E1550E"/>
    <w:rsid w:val="00E35AD8"/>
    <w:rsid w:val="00E4302D"/>
    <w:rsid w:val="00E4731F"/>
    <w:rsid w:val="00E5240B"/>
    <w:rsid w:val="00E53C56"/>
    <w:rsid w:val="00E53D05"/>
    <w:rsid w:val="00E55EFA"/>
    <w:rsid w:val="00E5706C"/>
    <w:rsid w:val="00E576F3"/>
    <w:rsid w:val="00E70B11"/>
    <w:rsid w:val="00E70F9C"/>
    <w:rsid w:val="00E84A3B"/>
    <w:rsid w:val="00E97001"/>
    <w:rsid w:val="00EA0E83"/>
    <w:rsid w:val="00ED0E6C"/>
    <w:rsid w:val="00ED1AA7"/>
    <w:rsid w:val="00ED2A58"/>
    <w:rsid w:val="00EE249D"/>
    <w:rsid w:val="00EF39CC"/>
    <w:rsid w:val="00EF6C27"/>
    <w:rsid w:val="00F021C5"/>
    <w:rsid w:val="00F02D93"/>
    <w:rsid w:val="00F338E8"/>
    <w:rsid w:val="00F41D7B"/>
    <w:rsid w:val="00F420F8"/>
    <w:rsid w:val="00F45D9E"/>
    <w:rsid w:val="00F463F4"/>
    <w:rsid w:val="00F471C4"/>
    <w:rsid w:val="00F5712B"/>
    <w:rsid w:val="00F67554"/>
    <w:rsid w:val="00F705DD"/>
    <w:rsid w:val="00F70C7E"/>
    <w:rsid w:val="00F74801"/>
    <w:rsid w:val="00F8215A"/>
    <w:rsid w:val="00FA0F5C"/>
    <w:rsid w:val="00FA2053"/>
    <w:rsid w:val="00FB0ED7"/>
    <w:rsid w:val="00FB5FAA"/>
    <w:rsid w:val="00FC0736"/>
    <w:rsid w:val="00FC1F8F"/>
    <w:rsid w:val="00FD5943"/>
    <w:rsid w:val="00FE3B50"/>
    <w:rsid w:val="00FF3B7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A56FA"/>
  <w15:docId w15:val="{08E15E99-54F6-4A32-8FAB-E322F8A4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US" w:eastAsia="es-E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C0AD0"/>
    <w:pPr>
      <w:spacing w:before="100" w:beforeAutospacing="1" w:after="100" w:afterAutospacing="1" w:line="240" w:lineRule="auto"/>
      <w:jc w:val="left"/>
    </w:p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basedOn w:val="Fuentedeprrafopredeter"/>
    <w:uiPriority w:val="99"/>
    <w:unhideWhenUsed/>
    <w:rsid w:val="006E2E58"/>
    <w:rPr>
      <w:vertAlign w:val="superscript"/>
    </w:rPr>
  </w:style>
  <w:style w:type="paragraph" w:styleId="Prrafodelista">
    <w:name w:val="List Paragraph"/>
    <w:basedOn w:val="Normal"/>
    <w:uiPriority w:val="34"/>
    <w:qFormat/>
    <w:rsid w:val="00B70240"/>
    <w:pPr>
      <w:overflowPunct w:val="0"/>
      <w:autoSpaceDE w:val="0"/>
      <w:autoSpaceDN w:val="0"/>
      <w:adjustRightInd w:val="0"/>
      <w:spacing w:line="240" w:lineRule="auto"/>
      <w:ind w:left="720"/>
      <w:contextualSpacing/>
      <w:jc w:val="left"/>
      <w:textAlignment w:val="baseline"/>
    </w:pPr>
    <w:rPr>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hAnsi="Calibri"/>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lang w:val="es-ES_trad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Mencinsinresolver1">
    <w:name w:val="Mención sin resolver1"/>
    <w:basedOn w:val="Fuentedeprrafopredeter"/>
    <w:uiPriority w:val="99"/>
    <w:semiHidden/>
    <w:unhideWhenUsed/>
    <w:rsid w:val="00E27EB4"/>
    <w:rPr>
      <w:color w:val="605E5C"/>
      <w:shd w:val="clear" w:color="auto" w:fill="E1DFDD"/>
    </w:rPr>
  </w:style>
  <w:style w:type="paragraph" w:customStyle="1" w:styleId="Default">
    <w:name w:val="Default"/>
    <w:rsid w:val="00B8401D"/>
    <w:pPr>
      <w:autoSpaceDE w:val="0"/>
      <w:autoSpaceDN w:val="0"/>
      <w:adjustRightInd w:val="0"/>
      <w:spacing w:line="240" w:lineRule="auto"/>
      <w:jc w:val="left"/>
    </w:pPr>
    <w:rPr>
      <w:rFonts w:ascii="Arial" w:eastAsia="Calibri" w:hAnsi="Arial" w:cs="Arial"/>
      <w:color w:val="00000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6">
    <w:name w:val="6"/>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tblStylePr w:type="firstRow">
      <w:rPr>
        <w:b/>
      </w:rPr>
      <w:tblPr/>
      <w:tcPr>
        <w:tcBorders>
          <w:top w:val="nil"/>
          <w:left w:val="nil"/>
          <w:bottom w:val="single" w:sz="24" w:space="0" w:color="C0504D"/>
          <w:right w:val="nil"/>
          <w:insideH w:val="nil"/>
          <w:insideV w:val="nil"/>
        </w:tcBorders>
        <w:shd w:val="clear" w:color="auto" w:fill="FFFFFF"/>
      </w:tcPr>
    </w:tblStylePr>
    <w:tblStylePr w:type="lastRow">
      <w:rPr>
        <w:b/>
        <w:color w:val="FFFFFF"/>
      </w:rPr>
      <w:tblPr/>
      <w:tcPr>
        <w:tcBorders>
          <w:top w:val="single" w:sz="6" w:space="0" w:color="FFFFFF"/>
        </w:tcBorders>
        <w:shd w:val="clear" w:color="auto" w:fill="2B4D74"/>
      </w:tcPr>
    </w:tblStylePr>
    <w:tblStylePr w:type="firstCol">
      <w:rPr>
        <w:color w:val="FFFFFF"/>
      </w:rPr>
      <w:tblPr/>
      <w:tcPr>
        <w:tcBorders>
          <w:top w:val="nil"/>
          <w:left w:val="nil"/>
          <w:bottom w:val="nil"/>
          <w:right w:val="nil"/>
          <w:insideH w:val="single" w:sz="4" w:space="0" w:color="2B4D74"/>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2">
    <w:name w:val="2"/>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1">
    <w:name w:val="1"/>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paragraph" w:styleId="Textoindependiente">
    <w:name w:val="Body Text"/>
    <w:basedOn w:val="Normal"/>
    <w:link w:val="TextoindependienteCar"/>
    <w:uiPriority w:val="99"/>
    <w:unhideWhenUsed/>
    <w:rsid w:val="00EA0E83"/>
    <w:pPr>
      <w:spacing w:after="120"/>
    </w:pPr>
  </w:style>
  <w:style w:type="character" w:customStyle="1" w:styleId="TextoindependienteCar">
    <w:name w:val="Texto independiente Car"/>
    <w:basedOn w:val="Fuentedeprrafopredeter"/>
    <w:link w:val="Textoindependiente"/>
    <w:uiPriority w:val="99"/>
    <w:rsid w:val="00EA0E83"/>
    <w:rPr>
      <w:lang w:val="es-ES_tradnl"/>
    </w:rPr>
  </w:style>
  <w:style w:type="character" w:customStyle="1" w:styleId="apple-tab-span">
    <w:name w:val="apple-tab-span"/>
    <w:basedOn w:val="Fuentedeprrafopredeter"/>
    <w:rsid w:val="00DE4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5964">
      <w:bodyDiv w:val="1"/>
      <w:marLeft w:val="0"/>
      <w:marRight w:val="0"/>
      <w:marTop w:val="0"/>
      <w:marBottom w:val="0"/>
      <w:divBdr>
        <w:top w:val="none" w:sz="0" w:space="0" w:color="auto"/>
        <w:left w:val="none" w:sz="0" w:space="0" w:color="auto"/>
        <w:bottom w:val="none" w:sz="0" w:space="0" w:color="auto"/>
        <w:right w:val="none" w:sz="0" w:space="0" w:color="auto"/>
      </w:divBdr>
      <w:divsChild>
        <w:div w:id="685912499">
          <w:marLeft w:val="-108"/>
          <w:marRight w:val="0"/>
          <w:marTop w:val="0"/>
          <w:marBottom w:val="0"/>
          <w:divBdr>
            <w:top w:val="none" w:sz="0" w:space="0" w:color="auto"/>
            <w:left w:val="none" w:sz="0" w:space="0" w:color="auto"/>
            <w:bottom w:val="none" w:sz="0" w:space="0" w:color="auto"/>
            <w:right w:val="none" w:sz="0" w:space="0" w:color="auto"/>
          </w:divBdr>
        </w:div>
        <w:div w:id="25832478">
          <w:marLeft w:val="-108"/>
          <w:marRight w:val="0"/>
          <w:marTop w:val="0"/>
          <w:marBottom w:val="0"/>
          <w:divBdr>
            <w:top w:val="none" w:sz="0" w:space="0" w:color="auto"/>
            <w:left w:val="none" w:sz="0" w:space="0" w:color="auto"/>
            <w:bottom w:val="none" w:sz="0" w:space="0" w:color="auto"/>
            <w:right w:val="none" w:sz="0" w:space="0" w:color="auto"/>
          </w:divBdr>
        </w:div>
        <w:div w:id="265617576">
          <w:marLeft w:val="-108"/>
          <w:marRight w:val="0"/>
          <w:marTop w:val="0"/>
          <w:marBottom w:val="0"/>
          <w:divBdr>
            <w:top w:val="none" w:sz="0" w:space="0" w:color="auto"/>
            <w:left w:val="none" w:sz="0" w:space="0" w:color="auto"/>
            <w:bottom w:val="none" w:sz="0" w:space="0" w:color="auto"/>
            <w:right w:val="none" w:sz="0" w:space="0" w:color="auto"/>
          </w:divBdr>
        </w:div>
        <w:div w:id="1528253817">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A5C27-21E5-4AD5-AAB6-45EB2D17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2893</Words>
  <Characters>15913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LUIS</dc:creator>
  <cp:lastModifiedBy>Zory Quintana</cp:lastModifiedBy>
  <cp:revision>26</cp:revision>
  <cp:lastPrinted>2020-12-09T20:25:00Z</cp:lastPrinted>
  <dcterms:created xsi:type="dcterms:W3CDTF">2021-03-25T19:56:00Z</dcterms:created>
  <dcterms:modified xsi:type="dcterms:W3CDTF">2021-04-09T15:21:00Z</dcterms:modified>
</cp:coreProperties>
</file>