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51" w:rsidRPr="00DC17E5" w:rsidRDefault="00A53854">
      <w:pPr>
        <w:spacing w:line="360" w:lineRule="auto"/>
        <w:jc w:val="both"/>
        <w:rPr>
          <w:rFonts w:ascii="Arial" w:eastAsia="Arial" w:hAnsi="Arial" w:cs="Arial"/>
        </w:rPr>
      </w:pPr>
      <w:r>
        <w:rPr>
          <w:rFonts w:ascii="Arial" w:eastAsia="Arial" w:hAnsi="Arial" w:cs="Arial"/>
        </w:rPr>
        <w:t>Bogotá D.C.,</w:t>
      </w:r>
      <w:r w:rsidR="00976DCA">
        <w:rPr>
          <w:rFonts w:ascii="Arial" w:eastAsia="Arial" w:hAnsi="Arial" w:cs="Arial"/>
        </w:rPr>
        <w:t xml:space="preserve"> 26</w:t>
      </w:r>
      <w:r w:rsidR="00485A99" w:rsidRPr="00DC17E5">
        <w:rPr>
          <w:rFonts w:ascii="Arial" w:eastAsia="Arial" w:hAnsi="Arial" w:cs="Arial"/>
        </w:rPr>
        <w:t xml:space="preserve"> </w:t>
      </w:r>
      <w:r w:rsidR="00976DCA">
        <w:rPr>
          <w:rFonts w:ascii="Arial" w:eastAsia="Arial" w:hAnsi="Arial" w:cs="Arial"/>
        </w:rPr>
        <w:t xml:space="preserve">marzo </w:t>
      </w:r>
      <w:r w:rsidR="001135C1" w:rsidRPr="00DC17E5">
        <w:rPr>
          <w:rFonts w:ascii="Arial" w:eastAsia="Arial" w:hAnsi="Arial" w:cs="Arial"/>
        </w:rPr>
        <w:t xml:space="preserve">de 2021 </w:t>
      </w:r>
    </w:p>
    <w:p w:rsidR="00836851" w:rsidRPr="00DC17E5" w:rsidRDefault="00485A99">
      <w:pPr>
        <w:pBdr>
          <w:top w:val="nil"/>
          <w:left w:val="nil"/>
          <w:bottom w:val="nil"/>
          <w:right w:val="nil"/>
          <w:between w:val="nil"/>
        </w:pBdr>
        <w:spacing w:after="0" w:line="360" w:lineRule="auto"/>
        <w:rPr>
          <w:rFonts w:ascii="Arial" w:eastAsia="Arial" w:hAnsi="Arial" w:cs="Arial"/>
          <w:color w:val="000000"/>
        </w:rPr>
      </w:pPr>
      <w:r w:rsidRPr="00DC17E5">
        <w:rPr>
          <w:rFonts w:ascii="Arial" w:eastAsia="Arial" w:hAnsi="Arial" w:cs="Arial"/>
          <w:color w:val="000000"/>
        </w:rPr>
        <w:t>Doctor</w:t>
      </w:r>
      <w:r w:rsidR="00C272DC" w:rsidRPr="00DC17E5">
        <w:rPr>
          <w:rFonts w:ascii="Arial" w:eastAsia="Arial" w:hAnsi="Arial" w:cs="Arial"/>
          <w:color w:val="000000"/>
        </w:rPr>
        <w:br/>
      </w:r>
      <w:r w:rsidRPr="00DC17E5">
        <w:rPr>
          <w:rFonts w:ascii="Arial" w:eastAsia="Arial" w:hAnsi="Arial" w:cs="Arial"/>
          <w:b/>
          <w:color w:val="000000"/>
        </w:rPr>
        <w:t>Alfredo Rafael Deluque Zuleta</w:t>
      </w:r>
    </w:p>
    <w:p w:rsidR="00836851" w:rsidRPr="00DC17E5" w:rsidRDefault="00485A99">
      <w:pPr>
        <w:pBdr>
          <w:top w:val="nil"/>
          <w:left w:val="nil"/>
          <w:bottom w:val="nil"/>
          <w:right w:val="nil"/>
          <w:between w:val="nil"/>
        </w:pBdr>
        <w:spacing w:after="0" w:line="360" w:lineRule="auto"/>
        <w:rPr>
          <w:rFonts w:ascii="Arial" w:eastAsia="Arial" w:hAnsi="Arial" w:cs="Arial"/>
          <w:b/>
          <w:color w:val="000000"/>
        </w:rPr>
      </w:pPr>
      <w:r w:rsidRPr="00DC17E5">
        <w:rPr>
          <w:rFonts w:ascii="Arial" w:eastAsia="Arial" w:hAnsi="Arial" w:cs="Arial"/>
          <w:b/>
          <w:color w:val="000000"/>
        </w:rPr>
        <w:t xml:space="preserve">Presidente Comisión Primera </w:t>
      </w:r>
    </w:p>
    <w:p w:rsidR="00836851" w:rsidRPr="00DC17E5" w:rsidRDefault="00485A99">
      <w:pPr>
        <w:pBdr>
          <w:top w:val="nil"/>
          <w:left w:val="nil"/>
          <w:bottom w:val="nil"/>
          <w:right w:val="nil"/>
          <w:between w:val="nil"/>
        </w:pBdr>
        <w:spacing w:after="0" w:line="360" w:lineRule="auto"/>
        <w:rPr>
          <w:rFonts w:ascii="Arial" w:eastAsia="Arial" w:hAnsi="Arial" w:cs="Arial"/>
          <w:b/>
          <w:color w:val="000000"/>
        </w:rPr>
      </w:pPr>
      <w:r w:rsidRPr="00DC17E5">
        <w:rPr>
          <w:rFonts w:ascii="Arial" w:eastAsia="Arial" w:hAnsi="Arial" w:cs="Arial"/>
          <w:b/>
          <w:color w:val="000000"/>
        </w:rPr>
        <w:t>Cámara De Representantes</w:t>
      </w:r>
    </w:p>
    <w:p w:rsidR="00836851" w:rsidRPr="00DC17E5" w:rsidRDefault="00485A99">
      <w:pPr>
        <w:pBdr>
          <w:top w:val="nil"/>
          <w:left w:val="nil"/>
          <w:bottom w:val="nil"/>
          <w:right w:val="nil"/>
          <w:between w:val="nil"/>
        </w:pBdr>
        <w:spacing w:after="0" w:line="360" w:lineRule="auto"/>
        <w:rPr>
          <w:rFonts w:ascii="Arial" w:eastAsia="Arial" w:hAnsi="Arial" w:cs="Arial"/>
          <w:color w:val="000000"/>
        </w:rPr>
      </w:pPr>
      <w:r w:rsidRPr="00DC17E5">
        <w:rPr>
          <w:rFonts w:ascii="Arial" w:eastAsia="Arial" w:hAnsi="Arial" w:cs="Arial"/>
          <w:color w:val="000000"/>
        </w:rPr>
        <w:t>Ciudad</w:t>
      </w:r>
    </w:p>
    <w:p w:rsidR="00836851" w:rsidRPr="00DC17E5" w:rsidRDefault="00485A99">
      <w:pPr>
        <w:tabs>
          <w:tab w:val="left" w:pos="3900"/>
        </w:tabs>
        <w:spacing w:line="360" w:lineRule="auto"/>
        <w:jc w:val="both"/>
        <w:rPr>
          <w:rFonts w:ascii="Arial" w:eastAsia="Arial" w:hAnsi="Arial" w:cs="Arial"/>
        </w:rPr>
      </w:pPr>
      <w:r w:rsidRPr="00DC17E5">
        <w:rPr>
          <w:rFonts w:ascii="Arial" w:eastAsia="Arial" w:hAnsi="Arial" w:cs="Arial"/>
        </w:rPr>
        <w:tab/>
      </w:r>
    </w:p>
    <w:p w:rsidR="001135C1" w:rsidRPr="00DC17E5" w:rsidRDefault="00485A99" w:rsidP="00925808">
      <w:pPr>
        <w:spacing w:after="240" w:line="360" w:lineRule="auto"/>
        <w:jc w:val="both"/>
        <w:rPr>
          <w:rFonts w:ascii="Arial" w:eastAsia="Arial" w:hAnsi="Arial" w:cs="Arial"/>
        </w:rPr>
      </w:pPr>
      <w:r w:rsidRPr="00DC17E5">
        <w:rPr>
          <w:rFonts w:ascii="Arial" w:eastAsia="Arial" w:hAnsi="Arial" w:cs="Arial"/>
          <w:b/>
        </w:rPr>
        <w:t>REF:</w:t>
      </w:r>
      <w:r w:rsidRPr="00DC17E5">
        <w:rPr>
          <w:rFonts w:ascii="Arial" w:eastAsia="Arial" w:hAnsi="Arial" w:cs="Arial"/>
        </w:rPr>
        <w:t xml:space="preserve"> Informe de Ponencia para primer debate en Cámara de Representantes del proyecto de Ley </w:t>
      </w:r>
      <w:r w:rsidR="001135C1" w:rsidRPr="00DC17E5">
        <w:rPr>
          <w:rFonts w:ascii="Arial" w:eastAsia="Arial" w:hAnsi="Arial" w:cs="Arial"/>
        </w:rPr>
        <w:t xml:space="preserve">Orgánica </w:t>
      </w:r>
      <w:r w:rsidRPr="00DC17E5">
        <w:rPr>
          <w:rFonts w:ascii="Arial" w:eastAsia="Arial" w:hAnsi="Arial" w:cs="Arial"/>
        </w:rPr>
        <w:t xml:space="preserve">No. </w:t>
      </w:r>
      <w:r w:rsidR="00C24D9D">
        <w:rPr>
          <w:rFonts w:ascii="Arial" w:eastAsia="Arial" w:hAnsi="Arial" w:cs="Arial"/>
        </w:rPr>
        <w:t>46</w:t>
      </w:r>
      <w:r w:rsidR="001135C1" w:rsidRPr="00DC17E5">
        <w:rPr>
          <w:rFonts w:ascii="Arial" w:eastAsia="Arial" w:hAnsi="Arial" w:cs="Arial"/>
        </w:rPr>
        <w:t>2</w:t>
      </w:r>
      <w:r w:rsidRPr="00DC17E5">
        <w:rPr>
          <w:rFonts w:ascii="Arial" w:eastAsia="Arial" w:hAnsi="Arial" w:cs="Arial"/>
        </w:rPr>
        <w:t xml:space="preserve"> de 2020 Cámara </w:t>
      </w:r>
      <w:r w:rsidR="001135C1" w:rsidRPr="00DC17E5">
        <w:rPr>
          <w:rFonts w:ascii="Arial" w:eastAsia="Arial" w:hAnsi="Arial" w:cs="Arial"/>
        </w:rPr>
        <w:t>“Por medio de la cual se modifica y hacen adiciones a la ley 5° de 1992, se crea la Comisión Legal de Lucha contra el Narcotráfico y Cooperación internacional, del Congreso de la República de Colombia y se dictan otras disposiciones”</w:t>
      </w:r>
    </w:p>
    <w:p w:rsidR="00836851" w:rsidRPr="00DC17E5" w:rsidRDefault="00485A99">
      <w:pPr>
        <w:pBdr>
          <w:top w:val="nil"/>
          <w:left w:val="nil"/>
          <w:bottom w:val="nil"/>
          <w:right w:val="nil"/>
          <w:between w:val="nil"/>
        </w:pBdr>
        <w:spacing w:after="200" w:line="360" w:lineRule="auto"/>
        <w:jc w:val="both"/>
        <w:rPr>
          <w:rFonts w:ascii="Arial" w:eastAsia="Arial" w:hAnsi="Arial" w:cs="Arial"/>
          <w:color w:val="000000"/>
        </w:rPr>
      </w:pPr>
      <w:r w:rsidRPr="00DC17E5">
        <w:rPr>
          <w:rFonts w:ascii="Arial" w:eastAsia="Arial" w:hAnsi="Arial" w:cs="Arial"/>
          <w:color w:val="000000"/>
        </w:rPr>
        <w:t>Cordial Saludo</w:t>
      </w:r>
    </w:p>
    <w:p w:rsidR="001135C1" w:rsidRPr="00DC17E5" w:rsidRDefault="00485A99" w:rsidP="00925808">
      <w:pPr>
        <w:spacing w:after="240" w:line="360" w:lineRule="auto"/>
        <w:jc w:val="both"/>
        <w:rPr>
          <w:rFonts w:ascii="Arial" w:eastAsia="Arial" w:hAnsi="Arial" w:cs="Arial"/>
        </w:rPr>
      </w:pPr>
      <w:r w:rsidRPr="00DC17E5">
        <w:rPr>
          <w:rFonts w:ascii="Arial" w:eastAsia="Arial" w:hAnsi="Arial" w:cs="Arial"/>
        </w:rPr>
        <w:t xml:space="preserve">En cumplimiento del encargo hecho por la Mesa Directiva de la Comisión Primera, Constitucional Permanente de la honorable Cámara de Representantes, mediante comunicación recibida el 7 de </w:t>
      </w:r>
      <w:r w:rsidR="001135C1" w:rsidRPr="00DC17E5">
        <w:rPr>
          <w:rFonts w:ascii="Arial" w:eastAsia="Arial" w:hAnsi="Arial" w:cs="Arial"/>
        </w:rPr>
        <w:t xml:space="preserve">diciembre </w:t>
      </w:r>
      <w:r w:rsidRPr="00DC17E5">
        <w:rPr>
          <w:rFonts w:ascii="Arial" w:eastAsia="Arial" w:hAnsi="Arial" w:cs="Arial"/>
        </w:rPr>
        <w:t xml:space="preserve">de 2020, y con fundamento en los artículos 150, 153 y 156 de la Ley 5ª, de 1992, me permito rendir ponencia para primer debate ante esta Comisión, del proyecto de Ley No. </w:t>
      </w:r>
      <w:r w:rsidR="00C24D9D">
        <w:rPr>
          <w:rFonts w:ascii="Arial" w:eastAsia="Arial" w:hAnsi="Arial" w:cs="Arial"/>
        </w:rPr>
        <w:t>46</w:t>
      </w:r>
      <w:r w:rsidR="001135C1" w:rsidRPr="00DC17E5">
        <w:rPr>
          <w:rFonts w:ascii="Arial" w:eastAsia="Arial" w:hAnsi="Arial" w:cs="Arial"/>
        </w:rPr>
        <w:t>2 de 2020 Cámara “Por medio de la cual se modifica y hacen adiciones a la ley 5° de 1992, se crea la Comisión Legal de Lucha contra el Narcotráfico y Cooperación internacional, del Congreso de la República de Colombia y se dictan otras disposiciones”</w:t>
      </w:r>
    </w:p>
    <w:p w:rsidR="00DC17E5" w:rsidRDefault="00485A99" w:rsidP="00DC17E5">
      <w:pPr>
        <w:spacing w:line="360" w:lineRule="auto"/>
        <w:rPr>
          <w:rFonts w:ascii="Arial" w:eastAsia="Arial" w:hAnsi="Arial" w:cs="Arial"/>
          <w:b/>
          <w:color w:val="000000"/>
        </w:rPr>
      </w:pPr>
      <w:r w:rsidRPr="00DC17E5">
        <w:rPr>
          <w:rFonts w:ascii="Arial" w:eastAsia="Arial" w:hAnsi="Arial" w:cs="Arial"/>
        </w:rPr>
        <w:t>Del Congresista,</w:t>
      </w:r>
      <w:r w:rsidR="00DC17E5" w:rsidRPr="00DC17E5">
        <w:rPr>
          <w:rFonts w:ascii="Arial" w:eastAsia="Arial" w:hAnsi="Arial" w:cs="Arial"/>
        </w:rPr>
        <w:br/>
      </w:r>
    </w:p>
    <w:p w:rsidR="00C24D9D" w:rsidRDefault="00C24D9D" w:rsidP="00DC17E5">
      <w:pPr>
        <w:spacing w:line="360" w:lineRule="auto"/>
        <w:rPr>
          <w:rFonts w:ascii="Arial" w:eastAsia="Arial" w:hAnsi="Arial" w:cs="Arial"/>
          <w:b/>
          <w:color w:val="000000"/>
        </w:rPr>
      </w:pPr>
      <w:bookmarkStart w:id="0" w:name="_GoBack"/>
      <w:bookmarkEnd w:id="0"/>
    </w:p>
    <w:p w:rsidR="00F607E0" w:rsidRDefault="00F607E0" w:rsidP="00DC17E5">
      <w:pPr>
        <w:spacing w:line="360" w:lineRule="auto"/>
        <w:rPr>
          <w:rFonts w:ascii="Arial" w:eastAsia="Arial" w:hAnsi="Arial" w:cs="Arial"/>
          <w:b/>
          <w:color w:val="000000"/>
        </w:rPr>
      </w:pPr>
    </w:p>
    <w:p w:rsidR="00836851" w:rsidRDefault="00485A99" w:rsidP="00DC17E5">
      <w:pPr>
        <w:spacing w:line="360" w:lineRule="auto"/>
        <w:rPr>
          <w:rFonts w:ascii="Arial" w:eastAsia="Arial" w:hAnsi="Arial" w:cs="Arial"/>
          <w:b/>
          <w:color w:val="000000"/>
        </w:rPr>
      </w:pPr>
      <w:r w:rsidRPr="00DC17E5">
        <w:rPr>
          <w:rFonts w:ascii="Arial" w:eastAsia="Arial" w:hAnsi="Arial" w:cs="Arial"/>
          <w:b/>
          <w:color w:val="000000"/>
        </w:rPr>
        <w:t>Erwin Arias Betancur</w:t>
      </w:r>
      <w:r w:rsidRPr="00DC17E5">
        <w:rPr>
          <w:rFonts w:ascii="Arial" w:eastAsia="Arial" w:hAnsi="Arial" w:cs="Arial"/>
          <w:b/>
          <w:color w:val="000000"/>
        </w:rPr>
        <w:br/>
        <w:t xml:space="preserve">Representante a la Cámara                                                                                                                    </w:t>
      </w:r>
    </w:p>
    <w:p w:rsidR="00925808" w:rsidRDefault="00925808" w:rsidP="00DC17E5">
      <w:pPr>
        <w:spacing w:line="360" w:lineRule="auto"/>
        <w:rPr>
          <w:rFonts w:ascii="Arial" w:eastAsia="Arial" w:hAnsi="Arial" w:cs="Arial"/>
          <w:b/>
          <w:color w:val="000000"/>
        </w:rPr>
      </w:pPr>
    </w:p>
    <w:p w:rsidR="00925808" w:rsidRDefault="00925808" w:rsidP="00DC17E5">
      <w:pPr>
        <w:spacing w:line="360" w:lineRule="auto"/>
        <w:rPr>
          <w:rFonts w:ascii="Arial" w:eastAsia="Arial" w:hAnsi="Arial" w:cs="Arial"/>
          <w:b/>
          <w:color w:val="000000"/>
        </w:rPr>
      </w:pPr>
    </w:p>
    <w:p w:rsidR="00925808" w:rsidRDefault="00925808" w:rsidP="00DC17E5">
      <w:pPr>
        <w:spacing w:line="360" w:lineRule="auto"/>
        <w:rPr>
          <w:rFonts w:ascii="Arial" w:eastAsia="Arial" w:hAnsi="Arial" w:cs="Arial"/>
          <w:b/>
          <w:color w:val="000000"/>
        </w:rPr>
      </w:pPr>
    </w:p>
    <w:p w:rsidR="00C272DC" w:rsidRPr="00F607E0" w:rsidRDefault="00C272DC" w:rsidP="00F607E0">
      <w:pPr>
        <w:spacing w:after="240" w:line="360" w:lineRule="auto"/>
        <w:jc w:val="both"/>
        <w:rPr>
          <w:rFonts w:ascii="Arial" w:eastAsia="Arial" w:hAnsi="Arial" w:cs="Arial"/>
          <w:b/>
        </w:rPr>
      </w:pPr>
      <w:r w:rsidRPr="00DC17E5">
        <w:rPr>
          <w:rFonts w:ascii="Arial" w:eastAsia="Arial" w:hAnsi="Arial" w:cs="Arial"/>
          <w:b/>
        </w:rPr>
        <w:lastRenderedPageBreak/>
        <w:t>INFORME DE PONENCIA PARA PRIMER DEBATE EN LA CÁMARA DE REPRESENT</w:t>
      </w:r>
      <w:r w:rsidR="00C24D9D">
        <w:rPr>
          <w:rFonts w:ascii="Arial" w:eastAsia="Arial" w:hAnsi="Arial" w:cs="Arial"/>
          <w:b/>
        </w:rPr>
        <w:t>ANTES DEL PROYECTO DE LEY NO. 46</w:t>
      </w:r>
      <w:r w:rsidRPr="00DC17E5">
        <w:rPr>
          <w:rFonts w:ascii="Arial" w:eastAsia="Arial" w:hAnsi="Arial" w:cs="Arial"/>
          <w:b/>
        </w:rPr>
        <w:t>2 DE 2020 CÁMARA “POR MEDIO DE LA CUAL SE MODIFICA Y HACEN ADICIONES A LA LEY 5° DE 1992, SE CREA LA COMISIÓN LEGAL DE LUCHA CONTRA EL NARCOTRÁFICO Y COOPERACIÓN INTERNACIONAL, DEL CONGRESO DE LA REPÚBLICA DE COLOMBIA Y SE DICTAN OTRAS DISPOSICIONES”</w:t>
      </w:r>
    </w:p>
    <w:p w:rsidR="00836851" w:rsidRPr="00DC17E5" w:rsidRDefault="00485A99">
      <w:pPr>
        <w:numPr>
          <w:ilvl w:val="0"/>
          <w:numId w:val="5"/>
        </w:numPr>
        <w:pBdr>
          <w:top w:val="nil"/>
          <w:left w:val="nil"/>
          <w:bottom w:val="nil"/>
          <w:right w:val="nil"/>
          <w:between w:val="nil"/>
        </w:pBdr>
        <w:spacing w:after="0" w:line="360" w:lineRule="auto"/>
        <w:rPr>
          <w:rFonts w:ascii="Arial" w:eastAsia="Arial" w:hAnsi="Arial" w:cs="Arial"/>
          <w:b/>
          <w:color w:val="000000"/>
        </w:rPr>
      </w:pPr>
      <w:r w:rsidRPr="00DC17E5">
        <w:rPr>
          <w:rFonts w:ascii="Arial" w:eastAsia="Arial" w:hAnsi="Arial" w:cs="Arial"/>
          <w:b/>
          <w:color w:val="000000"/>
        </w:rPr>
        <w:t xml:space="preserve">Tramite de la iniciativa </w:t>
      </w:r>
    </w:p>
    <w:p w:rsidR="00836851" w:rsidRPr="00DC17E5" w:rsidRDefault="00485A99" w:rsidP="00C272DC">
      <w:pPr>
        <w:spacing w:after="240" w:line="360" w:lineRule="auto"/>
        <w:jc w:val="both"/>
        <w:rPr>
          <w:rFonts w:ascii="Arial" w:eastAsia="Arial" w:hAnsi="Arial" w:cs="Arial"/>
        </w:rPr>
      </w:pPr>
      <w:r w:rsidRPr="00DC17E5">
        <w:rPr>
          <w:rFonts w:ascii="Arial" w:eastAsia="Arial" w:hAnsi="Arial" w:cs="Arial"/>
        </w:rPr>
        <w:t xml:space="preserve">El Proyecto de Ley No. </w:t>
      </w:r>
      <w:r w:rsidR="00C24D9D">
        <w:rPr>
          <w:rFonts w:ascii="Arial" w:eastAsia="Arial" w:hAnsi="Arial" w:cs="Arial"/>
        </w:rPr>
        <w:t>46</w:t>
      </w:r>
      <w:r w:rsidR="00C272DC" w:rsidRPr="00DC17E5">
        <w:rPr>
          <w:rFonts w:ascii="Arial" w:eastAsia="Arial" w:hAnsi="Arial" w:cs="Arial"/>
        </w:rPr>
        <w:t>2 de 2020 Cámara “Por medio de la cual se modifica y hacen adiciones a la ley 5° de 1992, se crea la Comisión Legal de Lucha contra el Narcotráfico y Cooperación internacional, del Congreso de la República de Colombia y se dictan otras disposiciones”</w:t>
      </w:r>
      <w:r w:rsidRPr="00DC17E5">
        <w:rPr>
          <w:rFonts w:ascii="Arial" w:eastAsia="Arial" w:hAnsi="Arial" w:cs="Arial"/>
        </w:rPr>
        <w:t xml:space="preserve">, es de autoría </w:t>
      </w:r>
      <w:r w:rsidR="00C272DC" w:rsidRPr="00DC17E5">
        <w:rPr>
          <w:rFonts w:ascii="Arial" w:eastAsia="Arial" w:hAnsi="Arial" w:cs="Arial"/>
        </w:rPr>
        <w:t>parlamentaria</w:t>
      </w:r>
      <w:r w:rsidRPr="00DC17E5">
        <w:rPr>
          <w:rFonts w:ascii="Arial" w:eastAsia="Arial" w:hAnsi="Arial" w:cs="Arial"/>
        </w:rPr>
        <w:t xml:space="preserve">. El proyecto fue radicado ante la Secretaría General de la Cámara de Representantes el día </w:t>
      </w:r>
      <w:r w:rsidR="00063B66">
        <w:rPr>
          <w:rFonts w:ascii="Arial" w:eastAsia="Arial" w:hAnsi="Arial" w:cs="Arial"/>
        </w:rPr>
        <w:t>06</w:t>
      </w:r>
      <w:r w:rsidRPr="00DC17E5">
        <w:rPr>
          <w:rFonts w:ascii="Arial" w:eastAsia="Arial" w:hAnsi="Arial" w:cs="Arial"/>
        </w:rPr>
        <w:t xml:space="preserve"> de </w:t>
      </w:r>
      <w:r w:rsidR="00063B66">
        <w:rPr>
          <w:rFonts w:ascii="Arial" w:eastAsia="Arial" w:hAnsi="Arial" w:cs="Arial"/>
        </w:rPr>
        <w:t xml:space="preserve">noviembre </w:t>
      </w:r>
      <w:r w:rsidRPr="00DC17E5">
        <w:rPr>
          <w:rFonts w:ascii="Arial" w:eastAsia="Arial" w:hAnsi="Arial" w:cs="Arial"/>
        </w:rPr>
        <w:t xml:space="preserve">de 2020 y publicado en la Gaceta del Congreso número </w:t>
      </w:r>
      <w:r w:rsidR="00C272DC" w:rsidRPr="00DC17E5">
        <w:rPr>
          <w:rFonts w:ascii="Arial" w:eastAsia="Arial" w:hAnsi="Arial" w:cs="Arial"/>
        </w:rPr>
        <w:t xml:space="preserve">1321 </w:t>
      </w:r>
      <w:r w:rsidRPr="00DC17E5">
        <w:rPr>
          <w:rFonts w:ascii="Arial" w:eastAsia="Arial" w:hAnsi="Arial" w:cs="Arial"/>
        </w:rPr>
        <w:t xml:space="preserve">de 2020, para luego ser recibido en la comisión primera de la Honorable Cámara de Representantes el día </w:t>
      </w:r>
      <w:r w:rsidR="00C272DC" w:rsidRPr="00DC17E5">
        <w:rPr>
          <w:rFonts w:ascii="Arial" w:eastAsia="Arial" w:hAnsi="Arial" w:cs="Arial"/>
        </w:rPr>
        <w:t>25</w:t>
      </w:r>
      <w:r w:rsidRPr="00DC17E5">
        <w:rPr>
          <w:rFonts w:ascii="Arial" w:eastAsia="Arial" w:hAnsi="Arial" w:cs="Arial"/>
        </w:rPr>
        <w:t xml:space="preserve"> de </w:t>
      </w:r>
      <w:r w:rsidR="00C272DC" w:rsidRPr="00DC17E5">
        <w:rPr>
          <w:rFonts w:ascii="Arial" w:eastAsia="Arial" w:hAnsi="Arial" w:cs="Arial"/>
        </w:rPr>
        <w:t xml:space="preserve">noviembre </w:t>
      </w:r>
      <w:r w:rsidRPr="00DC17E5">
        <w:rPr>
          <w:rFonts w:ascii="Arial" w:eastAsia="Arial" w:hAnsi="Arial" w:cs="Arial"/>
        </w:rPr>
        <w:t xml:space="preserve">de </w:t>
      </w:r>
      <w:r w:rsidR="00C272DC" w:rsidRPr="00DC17E5">
        <w:rPr>
          <w:rFonts w:ascii="Arial" w:eastAsia="Arial" w:hAnsi="Arial" w:cs="Arial"/>
        </w:rPr>
        <w:t>2020</w:t>
      </w:r>
      <w:r w:rsidRPr="00DC17E5">
        <w:rPr>
          <w:rFonts w:ascii="Arial" w:eastAsia="Arial" w:hAnsi="Arial" w:cs="Arial"/>
        </w:rPr>
        <w:t xml:space="preserve">. </w:t>
      </w:r>
    </w:p>
    <w:p w:rsidR="00836851" w:rsidRPr="00DC17E5" w:rsidRDefault="00485A99">
      <w:pPr>
        <w:numPr>
          <w:ilvl w:val="0"/>
          <w:numId w:val="5"/>
        </w:numPr>
        <w:spacing w:after="240" w:line="360" w:lineRule="auto"/>
        <w:jc w:val="both"/>
        <w:rPr>
          <w:rFonts w:ascii="Arial" w:eastAsia="Arial" w:hAnsi="Arial" w:cs="Arial"/>
          <w:b/>
        </w:rPr>
      </w:pPr>
      <w:r w:rsidRPr="00DC17E5">
        <w:rPr>
          <w:rFonts w:ascii="Arial" w:eastAsia="Arial" w:hAnsi="Arial" w:cs="Arial"/>
          <w:b/>
        </w:rPr>
        <w:t>Objetivo de la propuesta</w:t>
      </w:r>
    </w:p>
    <w:p w:rsidR="00695682" w:rsidRPr="00DC17E5" w:rsidRDefault="00485A99" w:rsidP="00695682">
      <w:pPr>
        <w:shd w:val="clear" w:color="auto" w:fill="FFFFFF"/>
        <w:spacing w:line="360" w:lineRule="auto"/>
        <w:ind w:right="30"/>
        <w:jc w:val="both"/>
        <w:rPr>
          <w:rFonts w:ascii="Arial" w:eastAsia="Arial" w:hAnsi="Arial" w:cs="Arial"/>
        </w:rPr>
      </w:pPr>
      <w:r w:rsidRPr="00DC17E5">
        <w:rPr>
          <w:rFonts w:ascii="Arial" w:eastAsia="Arial" w:hAnsi="Arial" w:cs="Arial"/>
        </w:rPr>
        <w:t xml:space="preserve">La presente iniciativa tiene por objeto </w:t>
      </w:r>
      <w:r w:rsidR="00695682" w:rsidRPr="00DC17E5">
        <w:rPr>
          <w:rFonts w:ascii="Arial" w:eastAsia="Arial" w:hAnsi="Arial" w:cs="Arial"/>
        </w:rPr>
        <w:t>crear la Comisión Legal de Lucha contra el narcotráfico y cooperación internacional, con el fin de articular las iniciativas legislativas y de control político a favor de la lucha contra el narcotráfico y fomentar estrategias de cooperación internacional sobre la materia al interior del Congreso, de acuerdo a las necesidades y realidades del país.</w:t>
      </w:r>
    </w:p>
    <w:p w:rsidR="00836851" w:rsidRDefault="00695682" w:rsidP="00337959">
      <w:pPr>
        <w:pStyle w:val="Textoindependiente"/>
        <w:spacing w:before="208" w:line="360" w:lineRule="auto"/>
        <w:ind w:right="17"/>
        <w:jc w:val="both"/>
        <w:rPr>
          <w:rFonts w:ascii="Arial" w:eastAsia="Arial" w:hAnsi="Arial" w:cs="Arial"/>
          <w:lang w:val="es-CO" w:eastAsia="es-CO"/>
        </w:rPr>
      </w:pPr>
      <w:r w:rsidRPr="00DC17E5">
        <w:rPr>
          <w:rFonts w:ascii="Arial" w:eastAsia="Arial" w:hAnsi="Arial" w:cs="Arial"/>
          <w:lang w:val="es-CO" w:eastAsia="es-CO"/>
        </w:rPr>
        <w:t>Asimismo, pretende crear oportunidades y espacios en mercados internacionales para productos agrícolas alternativos que sustituyan cultivos de uso ilícito generando espacios comerciales, alianzas estratégicas, ventajas competitivas con relación a precios, optimizando tiempos de entrega y estableciendo mejores requisitos fitosanitarios, entre otros, para los productos agrícolas y el mejoramiento de la calidad de vida de nuestros campesinos, impulsando una economía sostenible con enfoque territorial, para nuestros campesinos de forma estable y duradera, en zonas históricamente usadas para cultivos de uso ilícito.</w:t>
      </w:r>
    </w:p>
    <w:p w:rsidR="00925808" w:rsidRPr="00485A99" w:rsidRDefault="00925808" w:rsidP="00337959">
      <w:pPr>
        <w:pStyle w:val="Textoindependiente"/>
        <w:spacing w:before="208" w:line="360" w:lineRule="auto"/>
        <w:ind w:right="17"/>
        <w:jc w:val="both"/>
        <w:rPr>
          <w:rFonts w:ascii="Arial" w:eastAsia="Arial" w:hAnsi="Arial" w:cs="Arial"/>
          <w:lang w:val="es-CO" w:eastAsia="es-CO"/>
        </w:rPr>
      </w:pPr>
    </w:p>
    <w:p w:rsidR="00836851" w:rsidRDefault="00485A99">
      <w:pPr>
        <w:numPr>
          <w:ilvl w:val="0"/>
          <w:numId w:val="5"/>
        </w:numPr>
        <w:pBdr>
          <w:top w:val="nil"/>
          <w:left w:val="nil"/>
          <w:bottom w:val="nil"/>
          <w:right w:val="nil"/>
          <w:between w:val="nil"/>
        </w:pBdr>
        <w:spacing w:after="0" w:line="360" w:lineRule="auto"/>
        <w:rPr>
          <w:rFonts w:ascii="Arial" w:eastAsia="Arial" w:hAnsi="Arial" w:cs="Arial"/>
          <w:b/>
          <w:color w:val="000000"/>
        </w:rPr>
      </w:pPr>
      <w:r w:rsidRPr="00DC17E5">
        <w:rPr>
          <w:rFonts w:ascii="Arial" w:eastAsia="Arial" w:hAnsi="Arial" w:cs="Arial"/>
          <w:b/>
          <w:color w:val="000000"/>
        </w:rPr>
        <w:t xml:space="preserve">Contenido del proyecto de ley </w:t>
      </w:r>
    </w:p>
    <w:p w:rsidR="00DC17E5" w:rsidRDefault="00DC17E5" w:rsidP="00DC17E5">
      <w:pPr>
        <w:pStyle w:val="Textoindependiente"/>
        <w:spacing w:before="1" w:line="211" w:lineRule="auto"/>
        <w:ind w:right="544"/>
        <w:jc w:val="both"/>
        <w:rPr>
          <w:rFonts w:ascii="Arial" w:eastAsia="Arial" w:hAnsi="Arial" w:cs="Arial"/>
          <w:color w:val="000000"/>
        </w:rPr>
      </w:pPr>
    </w:p>
    <w:p w:rsidR="00DC17E5" w:rsidRDefault="00DC17E5" w:rsidP="00485A99">
      <w:pPr>
        <w:pStyle w:val="Textoindependiente"/>
        <w:spacing w:before="1" w:line="360" w:lineRule="auto"/>
        <w:ind w:right="544"/>
        <w:jc w:val="both"/>
        <w:rPr>
          <w:rFonts w:ascii="Arial" w:eastAsia="Arial" w:hAnsi="Arial" w:cs="Arial"/>
          <w:color w:val="000000"/>
        </w:rPr>
      </w:pPr>
      <w:r w:rsidRPr="00DC17E5">
        <w:rPr>
          <w:rFonts w:ascii="Arial" w:eastAsia="Arial" w:hAnsi="Arial" w:cs="Arial"/>
          <w:color w:val="000000"/>
        </w:rPr>
        <w:t xml:space="preserve">El presente proyecto de ley </w:t>
      </w:r>
      <w:r>
        <w:rPr>
          <w:rFonts w:ascii="Arial" w:eastAsia="Arial" w:hAnsi="Arial" w:cs="Arial"/>
          <w:color w:val="000000"/>
        </w:rPr>
        <w:t>pretende modificar la ley 5</w:t>
      </w:r>
      <w:r w:rsidR="00485A99">
        <w:rPr>
          <w:rFonts w:ascii="Arial" w:eastAsia="Arial" w:hAnsi="Arial" w:cs="Arial"/>
          <w:color w:val="000000"/>
        </w:rPr>
        <w:t xml:space="preserve"> de 1992, crenado L</w:t>
      </w:r>
      <w:r w:rsidRPr="00DC17E5">
        <w:rPr>
          <w:rFonts w:ascii="Arial" w:eastAsia="Arial" w:hAnsi="Arial" w:cs="Arial"/>
          <w:color w:val="000000"/>
        </w:rPr>
        <w:t xml:space="preserve">a </w:t>
      </w:r>
      <w:r w:rsidR="00485A99">
        <w:rPr>
          <w:rFonts w:ascii="Arial" w:eastAsia="Arial" w:hAnsi="Arial" w:cs="Arial"/>
          <w:color w:val="000000"/>
        </w:rPr>
        <w:t>Comisión Legal de Lucha C</w:t>
      </w:r>
      <w:r w:rsidRPr="00DC17E5">
        <w:rPr>
          <w:rFonts w:ascii="Arial" w:eastAsia="Arial" w:hAnsi="Arial" w:cs="Arial"/>
          <w:color w:val="000000"/>
        </w:rPr>
        <w:t>ontra el Narcotráfico y Cooperación Internacion</w:t>
      </w:r>
      <w:r w:rsidR="00485A99">
        <w:rPr>
          <w:rFonts w:ascii="Arial" w:eastAsia="Arial" w:hAnsi="Arial" w:cs="Arial"/>
          <w:color w:val="000000"/>
        </w:rPr>
        <w:t xml:space="preserve">al, </w:t>
      </w:r>
      <w:r>
        <w:rPr>
          <w:rFonts w:ascii="Arial" w:eastAsia="Arial" w:hAnsi="Arial" w:cs="Arial"/>
          <w:color w:val="000000"/>
        </w:rPr>
        <w:t xml:space="preserve">cuyo objeto será el de </w:t>
      </w:r>
      <w:r w:rsidRPr="00DC17E5">
        <w:rPr>
          <w:rFonts w:ascii="Arial" w:eastAsia="Arial" w:hAnsi="Arial" w:cs="Arial"/>
          <w:color w:val="000000"/>
        </w:rPr>
        <w:t xml:space="preserve">fomentar y promover las acciones necesarias para superar el déficit legislativo en </w:t>
      </w:r>
      <w:r w:rsidRPr="00DC17E5">
        <w:rPr>
          <w:rFonts w:ascii="Arial" w:eastAsia="Arial" w:hAnsi="Arial" w:cs="Arial"/>
          <w:color w:val="000000"/>
        </w:rPr>
        <w:lastRenderedPageBreak/>
        <w:t xml:space="preserve">materia </w:t>
      </w:r>
      <w:r w:rsidR="00485A99">
        <w:rPr>
          <w:rFonts w:ascii="Arial" w:eastAsia="Arial" w:hAnsi="Arial" w:cs="Arial"/>
          <w:color w:val="000000"/>
        </w:rPr>
        <w:t xml:space="preserve">de lucha contra el narcotráfico, así como </w:t>
      </w:r>
      <w:r w:rsidRPr="00DC17E5">
        <w:rPr>
          <w:rFonts w:ascii="Arial" w:eastAsia="Arial" w:hAnsi="Arial" w:cs="Arial"/>
          <w:color w:val="000000"/>
        </w:rPr>
        <w:t xml:space="preserve">contra el flagelo de las drogas ilícitas, </w:t>
      </w:r>
      <w:r w:rsidR="00485A99">
        <w:rPr>
          <w:rFonts w:ascii="Arial" w:eastAsia="Arial" w:hAnsi="Arial" w:cs="Arial"/>
          <w:color w:val="000000"/>
        </w:rPr>
        <w:t xml:space="preserve">facilitando </w:t>
      </w:r>
      <w:r w:rsidRPr="00DC17E5">
        <w:rPr>
          <w:rFonts w:ascii="Arial" w:eastAsia="Arial" w:hAnsi="Arial" w:cs="Arial"/>
          <w:color w:val="000000"/>
        </w:rPr>
        <w:t>la retroalimentación y permiti</w:t>
      </w:r>
      <w:r w:rsidR="00485A99">
        <w:rPr>
          <w:rFonts w:ascii="Arial" w:eastAsia="Arial" w:hAnsi="Arial" w:cs="Arial"/>
          <w:color w:val="000000"/>
        </w:rPr>
        <w:t xml:space="preserve">endo </w:t>
      </w:r>
      <w:r w:rsidRPr="00DC17E5">
        <w:rPr>
          <w:rFonts w:ascii="Arial" w:eastAsia="Arial" w:hAnsi="Arial" w:cs="Arial"/>
          <w:color w:val="000000"/>
        </w:rPr>
        <w:t xml:space="preserve">un diálogo permanente desde diferentes enfoques, </w:t>
      </w:r>
      <w:r w:rsidR="00485A99">
        <w:rPr>
          <w:rFonts w:ascii="Arial" w:eastAsia="Arial" w:hAnsi="Arial" w:cs="Arial"/>
          <w:color w:val="000000"/>
        </w:rPr>
        <w:t xml:space="preserve">que permitan </w:t>
      </w:r>
      <w:r w:rsidRPr="00DC17E5">
        <w:rPr>
          <w:rFonts w:ascii="Arial" w:eastAsia="Arial" w:hAnsi="Arial" w:cs="Arial"/>
          <w:color w:val="000000"/>
        </w:rPr>
        <w:t xml:space="preserve">cualificar y potenciar la materia al interior del Congreso, de acuerdo a las necesidades y realidades del </w:t>
      </w:r>
      <w:r>
        <w:rPr>
          <w:rFonts w:ascii="Arial" w:eastAsia="Arial" w:hAnsi="Arial" w:cs="Arial"/>
          <w:color w:val="000000"/>
        </w:rPr>
        <w:t>país.</w:t>
      </w:r>
    </w:p>
    <w:p w:rsidR="00DC17E5" w:rsidRDefault="00DC17E5" w:rsidP="00DE03A4">
      <w:pPr>
        <w:pStyle w:val="Textoindependiente"/>
        <w:spacing w:before="1" w:line="360" w:lineRule="auto"/>
        <w:ind w:right="544"/>
        <w:jc w:val="both"/>
        <w:rPr>
          <w:rFonts w:ascii="Arial" w:eastAsia="Arial" w:hAnsi="Arial" w:cs="Arial"/>
          <w:color w:val="000000"/>
        </w:rPr>
      </w:pPr>
    </w:p>
    <w:p w:rsidR="00DE03A4" w:rsidRDefault="00DC17E5" w:rsidP="00DE03A4">
      <w:pPr>
        <w:pStyle w:val="Textoindependiente"/>
        <w:spacing w:line="360" w:lineRule="auto"/>
        <w:ind w:right="558"/>
        <w:jc w:val="both"/>
        <w:rPr>
          <w:rFonts w:ascii="Arial" w:eastAsia="Arial" w:hAnsi="Arial" w:cs="Arial"/>
          <w:color w:val="000000"/>
        </w:rPr>
      </w:pPr>
      <w:r>
        <w:rPr>
          <w:rFonts w:ascii="Arial" w:eastAsia="Arial" w:hAnsi="Arial" w:cs="Arial"/>
          <w:color w:val="000000"/>
        </w:rPr>
        <w:t xml:space="preserve">Así las cosas, la Comisión </w:t>
      </w:r>
      <w:r w:rsidRPr="00DC17E5">
        <w:rPr>
          <w:rFonts w:ascii="Arial" w:eastAsia="Arial" w:hAnsi="Arial" w:cs="Arial"/>
          <w:color w:val="000000"/>
        </w:rPr>
        <w:t xml:space="preserve">Legal de Lucha contra el narcotráfico y cooperación internacional tendrá carácter interparlamentario, </w:t>
      </w:r>
      <w:r w:rsidR="00485A99" w:rsidRPr="00DE03A4">
        <w:rPr>
          <w:rFonts w:ascii="Arial" w:eastAsia="Arial" w:hAnsi="Arial" w:cs="Arial"/>
          <w:color w:val="000000"/>
        </w:rPr>
        <w:t xml:space="preserve">estará conformada por una Presidencia y una Vicepresidencia elegidas por mayoría simple, al inicio de cada legislatura, </w:t>
      </w:r>
      <w:r w:rsidR="00DE03A4" w:rsidRPr="00DE03A4">
        <w:rPr>
          <w:rFonts w:ascii="Arial" w:eastAsia="Arial" w:hAnsi="Arial" w:cs="Arial"/>
          <w:color w:val="000000"/>
        </w:rPr>
        <w:t>siendo esta</w:t>
      </w:r>
      <w:r w:rsidR="00DE03A4">
        <w:rPr>
          <w:rFonts w:ascii="Arial" w:eastAsia="Arial" w:hAnsi="Arial" w:cs="Arial"/>
          <w:color w:val="000000"/>
        </w:rPr>
        <w:t>,</w:t>
      </w:r>
      <w:r w:rsidR="00DE03A4" w:rsidRPr="00DE03A4">
        <w:rPr>
          <w:rFonts w:ascii="Arial" w:eastAsia="Arial" w:hAnsi="Arial" w:cs="Arial"/>
          <w:color w:val="000000"/>
        </w:rPr>
        <w:t xml:space="preserve"> </w:t>
      </w:r>
      <w:r w:rsidRPr="00DC17E5">
        <w:rPr>
          <w:rFonts w:ascii="Arial" w:eastAsia="Arial" w:hAnsi="Arial" w:cs="Arial"/>
          <w:color w:val="000000"/>
        </w:rPr>
        <w:t xml:space="preserve">integrada por un número indeterminado no menor a 25 Congresistas, </w:t>
      </w:r>
      <w:r w:rsidR="00DE03A4">
        <w:rPr>
          <w:rFonts w:ascii="Arial" w:eastAsia="Arial" w:hAnsi="Arial" w:cs="Arial"/>
          <w:color w:val="000000"/>
        </w:rPr>
        <w:t xml:space="preserve">provenientes, tanto del Senado </w:t>
      </w:r>
      <w:r w:rsidRPr="00DC17E5">
        <w:rPr>
          <w:rFonts w:ascii="Arial" w:eastAsia="Arial" w:hAnsi="Arial" w:cs="Arial"/>
          <w:color w:val="000000"/>
        </w:rPr>
        <w:t>de la República, como</w:t>
      </w:r>
      <w:r w:rsidR="00DE03A4">
        <w:rPr>
          <w:rFonts w:ascii="Arial" w:eastAsia="Arial" w:hAnsi="Arial" w:cs="Arial"/>
          <w:color w:val="000000"/>
        </w:rPr>
        <w:t xml:space="preserve"> de la Cámara de Representantes</w:t>
      </w:r>
      <w:r w:rsidRPr="00DC17E5">
        <w:rPr>
          <w:rFonts w:ascii="Arial" w:eastAsia="Arial" w:hAnsi="Arial" w:cs="Arial"/>
          <w:color w:val="000000"/>
        </w:rPr>
        <w:t>.</w:t>
      </w:r>
    </w:p>
    <w:p w:rsidR="00DE03A4" w:rsidRDefault="00DE03A4" w:rsidP="00DE03A4">
      <w:pPr>
        <w:pStyle w:val="Textoindependiente"/>
        <w:spacing w:line="360" w:lineRule="auto"/>
        <w:ind w:right="558"/>
        <w:jc w:val="both"/>
        <w:rPr>
          <w:rFonts w:ascii="Arial" w:eastAsia="Arial" w:hAnsi="Arial" w:cs="Arial"/>
          <w:color w:val="000000"/>
        </w:rPr>
      </w:pPr>
    </w:p>
    <w:p w:rsidR="00485A99" w:rsidRDefault="00DE03A4" w:rsidP="00DE03A4">
      <w:pPr>
        <w:pStyle w:val="Textoindependiente"/>
        <w:spacing w:line="360" w:lineRule="auto"/>
        <w:ind w:right="558"/>
        <w:jc w:val="both"/>
        <w:rPr>
          <w:rFonts w:ascii="Arial" w:eastAsia="Arial" w:hAnsi="Arial" w:cs="Arial"/>
          <w:color w:val="000000"/>
        </w:rPr>
      </w:pPr>
      <w:r>
        <w:rPr>
          <w:rFonts w:ascii="Arial" w:eastAsia="Arial" w:hAnsi="Arial" w:cs="Arial"/>
          <w:color w:val="000000"/>
        </w:rPr>
        <w:t>E</w:t>
      </w:r>
      <w:r w:rsidR="00485A99" w:rsidRPr="00485A99">
        <w:rPr>
          <w:rFonts w:ascii="Arial" w:eastAsia="Arial" w:hAnsi="Arial" w:cs="Arial"/>
          <w:color w:val="000000"/>
        </w:rPr>
        <w:t>ntre su prin</w:t>
      </w:r>
      <w:r>
        <w:rPr>
          <w:rFonts w:ascii="Arial" w:eastAsia="Arial" w:hAnsi="Arial" w:cs="Arial"/>
          <w:color w:val="000000"/>
        </w:rPr>
        <w:t xml:space="preserve">cipales funciones se encontrarán las de </w:t>
      </w:r>
      <w:r w:rsidR="00485A99" w:rsidRPr="00485A99">
        <w:rPr>
          <w:rFonts w:ascii="Arial" w:eastAsia="Arial" w:hAnsi="Arial" w:cs="Arial"/>
          <w:color w:val="000000"/>
        </w:rPr>
        <w:t xml:space="preserve">generar espacios de retroalimentación y conocimiento sobre el contexto de la lucha contra el narcotráfico y la cooperación internacional, fomentar espacios de socialización, debate, articulación, sinergia, sobre las problemáticas que afectan el flagelo del narcotráfico, crear oportunidades y espacios en mercados internacionales para productos agrícolas alternativos que sustituyan cultivos de uso ilícito, impulsar una economía sostenible con enfoque territorial, para nuestros campesinos de forma estable y duradera, en zonas históricamente usadas para cultivos de uso ilícito, formular estrategias legislativas a favor de la vida y la integridad de los líderes sociales y miembros de diferentes comunidades, en zonas de siembra y producción de cultivos ilícitos, entre otros. </w:t>
      </w:r>
    </w:p>
    <w:p w:rsidR="00DE03A4" w:rsidRPr="00485A99" w:rsidRDefault="00DE03A4" w:rsidP="00DE03A4">
      <w:pPr>
        <w:pStyle w:val="Textoindependiente"/>
        <w:spacing w:line="360" w:lineRule="auto"/>
        <w:ind w:right="558"/>
        <w:jc w:val="both"/>
        <w:rPr>
          <w:rFonts w:ascii="Arial" w:eastAsia="Arial" w:hAnsi="Arial" w:cs="Arial"/>
          <w:color w:val="000000"/>
        </w:rPr>
      </w:pPr>
    </w:p>
    <w:p w:rsidR="00DE03A4" w:rsidRDefault="00DE03A4" w:rsidP="00DE03A4">
      <w:pPr>
        <w:numPr>
          <w:ilvl w:val="0"/>
          <w:numId w:val="5"/>
        </w:numPr>
        <w:pBdr>
          <w:top w:val="nil"/>
          <w:left w:val="nil"/>
          <w:bottom w:val="nil"/>
          <w:right w:val="nil"/>
          <w:between w:val="nil"/>
        </w:pBdr>
        <w:spacing w:after="0" w:line="360" w:lineRule="auto"/>
        <w:rPr>
          <w:rFonts w:ascii="Arial" w:eastAsia="Arial" w:hAnsi="Arial" w:cs="Arial"/>
          <w:b/>
          <w:color w:val="000000"/>
        </w:rPr>
      </w:pPr>
      <w:r>
        <w:rPr>
          <w:rFonts w:ascii="Arial" w:eastAsia="Arial" w:hAnsi="Arial" w:cs="Arial"/>
          <w:b/>
          <w:color w:val="000000"/>
        </w:rPr>
        <w:t xml:space="preserve">Antecedentes </w:t>
      </w:r>
      <w:r w:rsidRPr="00DC17E5">
        <w:rPr>
          <w:rFonts w:ascii="Arial" w:eastAsia="Arial" w:hAnsi="Arial" w:cs="Arial"/>
          <w:b/>
          <w:color w:val="000000"/>
        </w:rPr>
        <w:t xml:space="preserve"> </w:t>
      </w:r>
    </w:p>
    <w:p w:rsidR="00140AA3" w:rsidRDefault="00140AA3" w:rsidP="00140AA3">
      <w:pPr>
        <w:pBdr>
          <w:top w:val="nil"/>
          <w:left w:val="nil"/>
          <w:bottom w:val="nil"/>
          <w:right w:val="nil"/>
          <w:between w:val="nil"/>
        </w:pBdr>
        <w:spacing w:after="0" w:line="360" w:lineRule="auto"/>
        <w:ind w:left="720"/>
        <w:rPr>
          <w:rFonts w:ascii="Arial" w:eastAsia="Arial" w:hAnsi="Arial" w:cs="Arial"/>
          <w:b/>
          <w:color w:val="000000"/>
        </w:rPr>
      </w:pPr>
    </w:p>
    <w:p w:rsidR="00DC17E5" w:rsidRPr="00140AA3" w:rsidRDefault="00DC17E5" w:rsidP="00140AA3">
      <w:pPr>
        <w:pStyle w:val="Textoindependiente"/>
        <w:spacing w:line="360" w:lineRule="auto"/>
        <w:ind w:right="548"/>
        <w:jc w:val="both"/>
        <w:rPr>
          <w:rFonts w:ascii="Arial" w:eastAsia="Arial" w:hAnsi="Arial" w:cs="Arial"/>
          <w:color w:val="000000"/>
        </w:rPr>
      </w:pPr>
      <w:r w:rsidRPr="00140AA3">
        <w:rPr>
          <w:rFonts w:ascii="Arial" w:eastAsia="Arial" w:hAnsi="Arial" w:cs="Arial"/>
          <w:color w:val="000000"/>
        </w:rPr>
        <w:t>Según el Informe Mundial sobre las Drogas 20</w:t>
      </w:r>
      <w:r w:rsidR="000B1946" w:rsidRPr="00140AA3">
        <w:rPr>
          <w:rFonts w:ascii="Arial" w:eastAsia="Arial" w:hAnsi="Arial" w:cs="Arial"/>
          <w:color w:val="000000"/>
        </w:rPr>
        <w:t>20</w:t>
      </w:r>
      <w:r w:rsidR="002D0BF8">
        <w:rPr>
          <w:rStyle w:val="Refdenotaalpie"/>
          <w:rFonts w:ascii="Arial" w:eastAsia="Arial" w:hAnsi="Arial" w:cs="Arial"/>
          <w:color w:val="000000"/>
        </w:rPr>
        <w:footnoteReference w:id="1"/>
      </w:r>
      <w:r w:rsidRPr="00140AA3">
        <w:rPr>
          <w:rFonts w:ascii="Arial" w:eastAsia="Arial" w:hAnsi="Arial" w:cs="Arial"/>
          <w:color w:val="000000"/>
        </w:rPr>
        <w:t>,</w:t>
      </w:r>
      <w:r w:rsidR="000B1946" w:rsidRPr="00140AA3">
        <w:rPr>
          <w:rFonts w:ascii="Arial" w:eastAsia="Arial" w:hAnsi="Arial" w:cs="Arial"/>
          <w:color w:val="000000"/>
        </w:rPr>
        <w:t xml:space="preserve"> </w:t>
      </w:r>
      <w:r w:rsidRPr="00140AA3">
        <w:rPr>
          <w:rFonts w:ascii="Arial" w:eastAsia="Arial" w:hAnsi="Arial" w:cs="Arial"/>
          <w:color w:val="000000"/>
        </w:rPr>
        <w:t>de la Oficina de las Naciones Unidas contra la Droga y el Delito (</w:t>
      </w:r>
      <w:proofErr w:type="spellStart"/>
      <w:r w:rsidRPr="00140AA3">
        <w:rPr>
          <w:rFonts w:ascii="Arial" w:eastAsia="Arial" w:hAnsi="Arial" w:cs="Arial"/>
          <w:color w:val="000000"/>
        </w:rPr>
        <w:t>Unodc</w:t>
      </w:r>
      <w:proofErr w:type="spellEnd"/>
      <w:r w:rsidRPr="00140AA3">
        <w:rPr>
          <w:rFonts w:ascii="Arial" w:eastAsia="Arial" w:hAnsi="Arial" w:cs="Arial"/>
          <w:color w:val="000000"/>
        </w:rPr>
        <w:t>), la producción de cocaína alcanzó un nivel sin precedentes durante el proceso de transición en Colombia. Esta situación posicionó al país como el mayor productor de droga en el mundo; puesto que produjo aproximadamente el 70 % de la cocaína mundial.</w:t>
      </w:r>
    </w:p>
    <w:p w:rsidR="00DC17E5" w:rsidRPr="00140AA3" w:rsidRDefault="00DC17E5" w:rsidP="00140AA3">
      <w:pPr>
        <w:pStyle w:val="Textoindependiente"/>
        <w:spacing w:line="360" w:lineRule="auto"/>
        <w:ind w:right="548"/>
        <w:jc w:val="both"/>
        <w:rPr>
          <w:rFonts w:ascii="Arial" w:eastAsia="Arial" w:hAnsi="Arial" w:cs="Arial"/>
          <w:color w:val="000000"/>
        </w:rPr>
      </w:pPr>
    </w:p>
    <w:p w:rsidR="00DC17E5" w:rsidRPr="00810D35" w:rsidRDefault="00DC17E5" w:rsidP="00A2237B">
      <w:pPr>
        <w:pStyle w:val="Textoindependiente"/>
        <w:spacing w:line="360" w:lineRule="auto"/>
        <w:ind w:right="548"/>
        <w:jc w:val="both"/>
        <w:rPr>
          <w:rFonts w:ascii="Arial" w:eastAsia="Arial" w:hAnsi="Arial" w:cs="Arial"/>
          <w:color w:val="000000"/>
        </w:rPr>
      </w:pPr>
      <w:r w:rsidRPr="00140AA3">
        <w:rPr>
          <w:rFonts w:ascii="Arial" w:eastAsia="Arial" w:hAnsi="Arial" w:cs="Arial"/>
          <w:color w:val="000000"/>
        </w:rPr>
        <w:t xml:space="preserve">De acuerdo con el informe de la </w:t>
      </w:r>
      <w:r w:rsidR="00140AA3" w:rsidRPr="00140AA3">
        <w:rPr>
          <w:rFonts w:ascii="Arial" w:eastAsia="Arial" w:hAnsi="Arial" w:cs="Arial"/>
          <w:color w:val="000000"/>
        </w:rPr>
        <w:t>UNODC</w:t>
      </w:r>
      <w:r w:rsidRPr="00140AA3">
        <w:rPr>
          <w:rFonts w:ascii="Arial" w:eastAsia="Arial" w:hAnsi="Arial" w:cs="Arial"/>
          <w:color w:val="000000"/>
        </w:rPr>
        <w:t xml:space="preserve">, en el año 2017 Colombia experimentó una expansión del 17 % de la superficie dedicada al cultivo de arbusto de coca y un aumento </w:t>
      </w:r>
      <w:r w:rsidRPr="00140AA3">
        <w:rPr>
          <w:rFonts w:ascii="Arial" w:eastAsia="Arial" w:hAnsi="Arial" w:cs="Arial"/>
          <w:color w:val="000000"/>
        </w:rPr>
        <w:lastRenderedPageBreak/>
        <w:t xml:space="preserve">del 31 % de la producción de coca, lo cual obedeció principalmente al pronunciado aumento de las zonas productivas dedicadas al cultivo de arbusto de coca. Adicional a eso este documento también plantea que el Acuerdo de Paz firmado por el Gobierno de Colombia y las Fuerzas Armadas Revolucionarias de Colombia (FARC) ha contribuido a reducir drásticamente la producción de cocaína en algunas zonas del centro del país, donde los campesinos de algunas zonas anteriormente controladas por las FARC han abandonado el cultivo. No obstante, en otras de las zonas anteriormente controladas por las FARC se fueron </w:t>
      </w:r>
      <w:proofErr w:type="gramStart"/>
      <w:r w:rsidRPr="00140AA3">
        <w:rPr>
          <w:rFonts w:ascii="Arial" w:eastAsia="Arial" w:hAnsi="Arial" w:cs="Arial"/>
          <w:color w:val="000000"/>
        </w:rPr>
        <w:t>instalado</w:t>
      </w:r>
      <w:proofErr w:type="gramEnd"/>
      <w:r w:rsidRPr="00140AA3">
        <w:rPr>
          <w:rFonts w:ascii="Arial" w:eastAsia="Arial" w:hAnsi="Arial" w:cs="Arial"/>
          <w:color w:val="000000"/>
        </w:rPr>
        <w:t xml:space="preserve"> grupos delictivos organizados que han retomado y ampliado el cultivo</w:t>
      </w:r>
      <w:r w:rsidRPr="00810D35">
        <w:rPr>
          <w:rFonts w:ascii="Arial" w:eastAsia="Arial" w:hAnsi="Arial" w:cs="Arial"/>
          <w:color w:val="000000"/>
        </w:rPr>
        <w:t>.</w:t>
      </w:r>
    </w:p>
    <w:p w:rsidR="00DC17E5" w:rsidRPr="00810D35" w:rsidRDefault="00DC17E5" w:rsidP="00A2237B">
      <w:pPr>
        <w:pStyle w:val="Textoindependiente"/>
        <w:spacing w:line="360" w:lineRule="auto"/>
        <w:jc w:val="both"/>
        <w:rPr>
          <w:rFonts w:ascii="Arial" w:eastAsia="Arial" w:hAnsi="Arial" w:cs="Arial"/>
          <w:color w:val="000000"/>
        </w:rPr>
      </w:pPr>
    </w:p>
    <w:p w:rsidR="00DC17E5" w:rsidRPr="00A2237B" w:rsidRDefault="00DC17E5" w:rsidP="00A2237B">
      <w:pPr>
        <w:tabs>
          <w:tab w:val="left" w:pos="1260"/>
          <w:tab w:val="left" w:pos="1261"/>
        </w:tabs>
        <w:spacing w:line="360" w:lineRule="auto"/>
        <w:ind w:right="552"/>
        <w:jc w:val="both"/>
        <w:rPr>
          <w:rFonts w:ascii="Arial" w:eastAsia="Arial" w:hAnsi="Arial" w:cs="Arial"/>
          <w:color w:val="000000"/>
          <w:lang w:val="es-ES" w:eastAsia="en-US"/>
        </w:rPr>
      </w:pPr>
      <w:r w:rsidRPr="00A2237B">
        <w:rPr>
          <w:rFonts w:ascii="Arial" w:eastAsia="Arial" w:hAnsi="Arial" w:cs="Arial"/>
          <w:color w:val="000000"/>
          <w:lang w:val="es-ES" w:eastAsia="en-US"/>
        </w:rPr>
        <w:t>Siendo así, la siembra de coca y los nuevos “Grupos Delictivos Organizados” (GDO) y/o “Grupos Armados Organizados” (GAO), han ayudado a que la producción en el país siga en ascenso, a pesar de que se ha venido trabajando con los campesinos luego del Acuerdo de Paz.</w:t>
      </w:r>
      <w:r w:rsidR="00A2237B">
        <w:rPr>
          <w:rFonts w:ascii="Arial" w:eastAsia="Arial" w:hAnsi="Arial" w:cs="Arial"/>
          <w:color w:val="000000"/>
          <w:lang w:val="es-ES" w:eastAsia="en-US"/>
        </w:rPr>
        <w:t xml:space="preserve"> </w:t>
      </w:r>
      <w:r w:rsidRPr="00810D35">
        <w:rPr>
          <w:rFonts w:ascii="Arial" w:eastAsia="Arial" w:hAnsi="Arial" w:cs="Arial"/>
          <w:color w:val="000000"/>
        </w:rPr>
        <w:t>Se debe mencionar que, el informe de Monitoreo de Territorios Afectados por Cultivos Ilícitos 2017 revela que las áreas netas con cultivos de coca en Colombia, calculada en 2016 a 2017, aumentó 17%, pasando de 146.000 hectáreas a 171.000</w:t>
      </w:r>
      <w:r w:rsidR="00A2237B">
        <w:rPr>
          <w:rFonts w:ascii="Arial" w:eastAsia="Arial" w:hAnsi="Arial" w:cs="Arial"/>
          <w:color w:val="000000"/>
        </w:rPr>
        <w:t xml:space="preserve"> </w:t>
      </w:r>
      <w:r w:rsidRPr="00885A0A">
        <w:rPr>
          <w:rFonts w:ascii="Arial" w:eastAsia="Arial" w:hAnsi="Arial" w:cs="Arial"/>
          <w:color w:val="000000"/>
        </w:rPr>
        <w:t>hectáreas. La región Pacífico es el área que tendría más hectáreas de cultivo ilícito. Mientras la Región Central el aumento más considerable en el país con 31%.</w:t>
      </w:r>
    </w:p>
    <w:p w:rsidR="00DC17E5" w:rsidRPr="00885A0A" w:rsidRDefault="00DC17E5" w:rsidP="00A2237B">
      <w:pPr>
        <w:pStyle w:val="Textoindependiente"/>
        <w:spacing w:before="233" w:line="360" w:lineRule="auto"/>
        <w:ind w:right="134"/>
        <w:jc w:val="both"/>
        <w:rPr>
          <w:rFonts w:ascii="Arial" w:eastAsia="Arial" w:hAnsi="Arial" w:cs="Arial"/>
          <w:color w:val="000000"/>
        </w:rPr>
      </w:pPr>
      <w:r w:rsidRPr="00885A0A">
        <w:rPr>
          <w:rFonts w:ascii="Arial" w:eastAsia="Arial" w:hAnsi="Arial" w:cs="Arial"/>
          <w:color w:val="000000"/>
        </w:rPr>
        <w:t>Los departamentos de Antioquia, Putumayo, Norte de Santander y Cauca tendrían el 64% del incremento. Nariño, con 7% de incremento, sigue siendo el departamento más afectado por los cultivos de coca a pesar de que no se registró un mayor ascenso.</w:t>
      </w:r>
    </w:p>
    <w:p w:rsidR="00DC17E5" w:rsidRPr="00885A0A" w:rsidRDefault="00DC17E5" w:rsidP="00A2237B">
      <w:pPr>
        <w:pStyle w:val="Textoindependiente"/>
        <w:spacing w:before="8" w:line="360" w:lineRule="auto"/>
        <w:rPr>
          <w:rFonts w:ascii="Arial" w:eastAsia="Arial" w:hAnsi="Arial" w:cs="Arial"/>
          <w:color w:val="000000"/>
        </w:rPr>
      </w:pPr>
    </w:p>
    <w:p w:rsidR="00DC17E5" w:rsidRPr="00885A0A" w:rsidRDefault="00DC17E5" w:rsidP="00A2237B">
      <w:pPr>
        <w:pStyle w:val="Textoindependiente"/>
        <w:spacing w:line="360" w:lineRule="auto"/>
        <w:ind w:right="136"/>
        <w:jc w:val="both"/>
        <w:rPr>
          <w:rFonts w:ascii="Arial" w:eastAsia="Arial" w:hAnsi="Arial" w:cs="Arial"/>
          <w:color w:val="000000"/>
        </w:rPr>
      </w:pPr>
      <w:r w:rsidRPr="00885A0A">
        <w:rPr>
          <w:rFonts w:ascii="Arial" w:eastAsia="Arial" w:hAnsi="Arial" w:cs="Arial"/>
          <w:color w:val="000000"/>
        </w:rPr>
        <w:t>Este informe no es más que una fotografía que revela una problemática mundial, en la cual Colombia ha tenido un papel protagónico, por lo que se hace necesario que el Congreso de la República cree una Comisión Legal, encargada en específico de tomar medidas legislativas y de control político permanentes para apoyar y reforzar la lucha de nuestro país con este fenómeno. Colombia necesita reducir el consumo de sustancias psicoactivas, acabar con la disponibilidad de drogas, desarticular organizaciones criminales, afectar las economías y rentas ilícitas, y crear condiciones para la transformación territorial y el tránsito a economías lícitas, tal y como se establece en la Política Integral para Enfrentar el Problema de las Drogas ilícitas. Sin embargo, teniendo en cuenta el estado del panorama se hace imprescindible que el Congreso de la República pueda apoyar esta urgente medida</w:t>
      </w:r>
    </w:p>
    <w:p w:rsidR="00DC17E5" w:rsidRPr="00A2237B" w:rsidRDefault="00DC17E5" w:rsidP="00925808">
      <w:pPr>
        <w:pStyle w:val="Textoindependiente"/>
        <w:spacing w:before="6"/>
        <w:jc w:val="center"/>
        <w:rPr>
          <w:rFonts w:ascii="Arial" w:eastAsia="Arial" w:hAnsi="Arial" w:cs="Arial"/>
          <w:color w:val="000000"/>
        </w:rPr>
      </w:pPr>
    </w:p>
    <w:p w:rsidR="00A2237B" w:rsidRPr="00925808" w:rsidRDefault="00925808" w:rsidP="00925808">
      <w:pPr>
        <w:pStyle w:val="Textoindependiente"/>
        <w:numPr>
          <w:ilvl w:val="3"/>
          <w:numId w:val="5"/>
        </w:numPr>
        <w:spacing w:before="11" w:line="211" w:lineRule="auto"/>
        <w:ind w:right="-12"/>
        <w:rPr>
          <w:rFonts w:ascii="Arial" w:eastAsia="Arial" w:hAnsi="Arial" w:cs="Arial"/>
          <w:b/>
          <w:color w:val="000000"/>
        </w:rPr>
      </w:pPr>
      <w:r w:rsidRPr="00925808">
        <w:rPr>
          <w:rFonts w:ascii="Arial" w:eastAsia="Arial" w:hAnsi="Arial" w:cs="Arial"/>
          <w:b/>
          <w:color w:val="000000"/>
        </w:rPr>
        <w:t xml:space="preserve">La Lucha Contra el </w:t>
      </w:r>
      <w:r>
        <w:rPr>
          <w:rFonts w:ascii="Arial" w:eastAsia="Arial" w:hAnsi="Arial" w:cs="Arial"/>
          <w:b/>
          <w:color w:val="000000"/>
        </w:rPr>
        <w:t>n</w:t>
      </w:r>
      <w:r w:rsidRPr="00925808">
        <w:rPr>
          <w:rFonts w:ascii="Arial" w:eastAsia="Arial" w:hAnsi="Arial" w:cs="Arial"/>
          <w:b/>
          <w:color w:val="000000"/>
        </w:rPr>
        <w:t>arcotráfico</w:t>
      </w:r>
    </w:p>
    <w:p w:rsidR="00925808" w:rsidRPr="00A2237B" w:rsidRDefault="00925808" w:rsidP="00925808">
      <w:pPr>
        <w:pStyle w:val="Textoindependiente"/>
        <w:spacing w:before="11" w:line="211" w:lineRule="auto"/>
        <w:ind w:left="2520" w:right="-12"/>
        <w:rPr>
          <w:rFonts w:ascii="Arial" w:eastAsia="Arial" w:hAnsi="Arial" w:cs="Arial"/>
          <w:color w:val="000000"/>
        </w:rPr>
      </w:pPr>
    </w:p>
    <w:p w:rsidR="00DC17E5" w:rsidRPr="00A2237B" w:rsidRDefault="00A2237B" w:rsidP="00A2237B">
      <w:pPr>
        <w:pStyle w:val="Textoindependiente"/>
        <w:spacing w:before="11" w:line="360" w:lineRule="auto"/>
        <w:ind w:right="159"/>
        <w:jc w:val="both"/>
        <w:rPr>
          <w:rFonts w:ascii="Arial" w:eastAsia="Arial" w:hAnsi="Arial" w:cs="Arial"/>
          <w:color w:val="000000"/>
        </w:rPr>
      </w:pPr>
      <w:r w:rsidRPr="00A2237B">
        <w:rPr>
          <w:rFonts w:ascii="Arial" w:eastAsia="Arial" w:hAnsi="Arial" w:cs="Arial"/>
          <w:color w:val="000000"/>
        </w:rPr>
        <w:t>La Oficina de las Naciones Unidas contra la droga y el delito, en su informe</w:t>
      </w:r>
      <w:r>
        <w:rPr>
          <w:rStyle w:val="Refdenotaalpie"/>
          <w:rFonts w:ascii="Arial" w:eastAsia="Arial" w:hAnsi="Arial" w:cs="Arial"/>
          <w:color w:val="000000"/>
        </w:rPr>
        <w:footnoteReference w:id="2"/>
      </w:r>
      <w:r w:rsidRPr="00A2237B">
        <w:rPr>
          <w:rFonts w:ascii="Arial" w:eastAsia="Arial" w:hAnsi="Arial" w:cs="Arial"/>
          <w:color w:val="000000"/>
        </w:rPr>
        <w:t xml:space="preserve">2 de monitoreo de territorios afectados por cultivos ilícitos con corte a julio 2020, reveló </w:t>
      </w:r>
      <w:r w:rsidR="00DC17E5" w:rsidRPr="00A2237B">
        <w:rPr>
          <w:rFonts w:ascii="Arial" w:eastAsia="Arial" w:hAnsi="Arial" w:cs="Arial"/>
          <w:color w:val="000000"/>
        </w:rPr>
        <w:t>que el área sembrada con coca se redujo en un 9 %, pero la producción de</w:t>
      </w:r>
      <w:r w:rsidRPr="00A2237B">
        <w:rPr>
          <w:rFonts w:ascii="Arial" w:eastAsia="Arial" w:hAnsi="Arial" w:cs="Arial"/>
          <w:color w:val="000000"/>
        </w:rPr>
        <w:t xml:space="preserve"> </w:t>
      </w:r>
      <w:r w:rsidR="00DC17E5" w:rsidRPr="00A2237B">
        <w:rPr>
          <w:rFonts w:ascii="Arial" w:eastAsia="Arial" w:hAnsi="Arial" w:cs="Arial"/>
          <w:color w:val="000000"/>
        </w:rPr>
        <w:t>clorhidrato de cocaína aumento en 1.5 % manteniendo su ascenso histórico y que la incautaciones de cocaína aumentaron de 413.383 kg en el 2018 a 433.036 kg en el 2019, con un incremento del 4,8 %.</w:t>
      </w:r>
    </w:p>
    <w:p w:rsidR="00DC17E5" w:rsidRPr="00A2237B" w:rsidRDefault="00DC17E5" w:rsidP="00A2237B">
      <w:pPr>
        <w:pStyle w:val="Textoindependiente"/>
        <w:spacing w:before="7" w:line="360" w:lineRule="auto"/>
        <w:jc w:val="both"/>
        <w:rPr>
          <w:rFonts w:ascii="Arial" w:eastAsia="Arial" w:hAnsi="Arial" w:cs="Arial"/>
          <w:color w:val="000000"/>
        </w:rPr>
      </w:pPr>
    </w:p>
    <w:p w:rsidR="00DC17E5" w:rsidRPr="00DC17E5" w:rsidRDefault="00DC17E5" w:rsidP="00A2237B">
      <w:pPr>
        <w:pStyle w:val="Textoindependiente"/>
        <w:spacing w:line="360" w:lineRule="auto"/>
        <w:ind w:right="159"/>
        <w:jc w:val="both"/>
      </w:pPr>
      <w:r w:rsidRPr="00A2237B">
        <w:rPr>
          <w:rFonts w:ascii="Arial" w:eastAsia="Arial" w:hAnsi="Arial" w:cs="Arial"/>
          <w:color w:val="000000"/>
        </w:rPr>
        <w:t xml:space="preserve">Asimismo, el informe reveló que la coca sigue siendo una amenaza para la conservación del patrimonio biológico y cultural de Colombia, como en parques nacionales, pues para la transformación de la hoja de coca en cocaína es necesaria la implementación de cadenas de suministro, infraestructuras de transformación y redes criminales que representan un impacto adicional al de los cultivos; dinámicas de ilegalidad en los territorios de interés para la conservación biológica y cultural que las altera sustancialmente. En resumen, preciso el informe, pese a que la cantidad de coca en estas zonas disminuyó en 2019, aún está presente en 14 parques nacionales naturales, 161 resguardos indígenas y 102 territorios de comunidades afrocolombianas, lo que significa que la producción potencial de cocaína se mantiene </w:t>
      </w:r>
      <w:r w:rsidR="00A2237B">
        <w:rPr>
          <w:rFonts w:ascii="Arial" w:eastAsia="Arial" w:hAnsi="Arial" w:cs="Arial"/>
          <w:color w:val="000000"/>
        </w:rPr>
        <w:t>estable.</w:t>
      </w:r>
    </w:p>
    <w:p w:rsidR="00DC17E5" w:rsidRPr="00DC17E5" w:rsidRDefault="00DC17E5" w:rsidP="00DC17E5">
      <w:pPr>
        <w:pStyle w:val="Textoindependiente"/>
        <w:ind w:left="2056"/>
      </w:pPr>
      <w:r w:rsidRPr="00DC17E5">
        <w:rPr>
          <w:noProof/>
          <w:lang w:val="es-CO" w:eastAsia="es-CO"/>
        </w:rPr>
        <w:drawing>
          <wp:inline distT="0" distB="0" distL="0" distR="0" wp14:anchorId="7352AF54" wp14:editId="461D1E8E">
            <wp:extent cx="3924300" cy="2028825"/>
            <wp:effectExtent l="0" t="0" r="0" b="9525"/>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931264" cy="2032425"/>
                    </a:xfrm>
                    <a:prstGeom prst="rect">
                      <a:avLst/>
                    </a:prstGeom>
                  </pic:spPr>
                </pic:pic>
              </a:graphicData>
            </a:graphic>
          </wp:inline>
        </w:drawing>
      </w:r>
    </w:p>
    <w:p w:rsidR="00DC17E5" w:rsidRPr="00A2237B" w:rsidRDefault="00DC17E5" w:rsidP="00F607E0">
      <w:pPr>
        <w:pStyle w:val="Textoindependiente"/>
        <w:spacing w:before="73" w:line="360" w:lineRule="auto"/>
        <w:ind w:left="539"/>
        <w:jc w:val="center"/>
        <w:rPr>
          <w:rFonts w:ascii="Arial" w:hAnsi="Arial" w:cs="Arial"/>
        </w:rPr>
      </w:pPr>
      <w:r w:rsidRPr="00A2237B">
        <w:rPr>
          <w:rFonts w:ascii="Arial" w:hAnsi="Arial" w:cs="Arial"/>
        </w:rPr>
        <w:t>Fuente: PNIS JULIO 2020</w:t>
      </w:r>
    </w:p>
    <w:p w:rsidR="00DC17E5" w:rsidRPr="00A2237B" w:rsidRDefault="00DC17E5" w:rsidP="00D66834">
      <w:pPr>
        <w:pStyle w:val="Textoindependiente"/>
        <w:spacing w:line="360" w:lineRule="auto"/>
        <w:ind w:right="17"/>
        <w:jc w:val="both"/>
        <w:rPr>
          <w:rFonts w:ascii="Arial" w:hAnsi="Arial" w:cs="Arial"/>
        </w:rPr>
      </w:pPr>
      <w:r w:rsidRPr="00A2237B">
        <w:rPr>
          <w:rFonts w:ascii="Arial" w:hAnsi="Arial" w:cs="Arial"/>
        </w:rPr>
        <w:t>Asimismo, llama la atención que la tendencia a la concentración de los cultivos, pese</w:t>
      </w:r>
      <w:r w:rsidRPr="00A2237B">
        <w:rPr>
          <w:rFonts w:ascii="Arial" w:hAnsi="Arial" w:cs="Arial"/>
          <w:spacing w:val="-14"/>
        </w:rPr>
        <w:t xml:space="preserve"> </w:t>
      </w:r>
      <w:r w:rsidRPr="00A2237B">
        <w:rPr>
          <w:rFonts w:ascii="Arial" w:hAnsi="Arial" w:cs="Arial"/>
        </w:rPr>
        <w:t>a</w:t>
      </w:r>
      <w:r w:rsidRPr="00A2237B">
        <w:rPr>
          <w:rFonts w:ascii="Arial" w:hAnsi="Arial" w:cs="Arial"/>
          <w:spacing w:val="-18"/>
        </w:rPr>
        <w:t xml:space="preserve"> </w:t>
      </w:r>
      <w:r w:rsidRPr="00A2237B">
        <w:rPr>
          <w:rFonts w:ascii="Arial" w:hAnsi="Arial" w:cs="Arial"/>
        </w:rPr>
        <w:t>los</w:t>
      </w:r>
      <w:r w:rsidRPr="00A2237B">
        <w:rPr>
          <w:rFonts w:ascii="Arial" w:hAnsi="Arial" w:cs="Arial"/>
          <w:spacing w:val="-15"/>
        </w:rPr>
        <w:t xml:space="preserve"> </w:t>
      </w:r>
      <w:r w:rsidRPr="00A2237B">
        <w:rPr>
          <w:rFonts w:ascii="Arial" w:hAnsi="Arial" w:cs="Arial"/>
        </w:rPr>
        <w:t>esfuerzos,</w:t>
      </w:r>
      <w:r w:rsidRPr="00A2237B">
        <w:rPr>
          <w:rFonts w:ascii="Arial" w:hAnsi="Arial" w:cs="Arial"/>
          <w:spacing w:val="-12"/>
        </w:rPr>
        <w:t xml:space="preserve"> </w:t>
      </w:r>
      <w:r w:rsidRPr="00A2237B">
        <w:rPr>
          <w:rFonts w:ascii="Arial" w:hAnsi="Arial" w:cs="Arial"/>
        </w:rPr>
        <w:t>se</w:t>
      </w:r>
      <w:r w:rsidRPr="00A2237B">
        <w:rPr>
          <w:rFonts w:ascii="Arial" w:hAnsi="Arial" w:cs="Arial"/>
          <w:spacing w:val="-15"/>
        </w:rPr>
        <w:t xml:space="preserve"> </w:t>
      </w:r>
      <w:r w:rsidRPr="00A2237B">
        <w:rPr>
          <w:rFonts w:ascii="Arial" w:hAnsi="Arial" w:cs="Arial"/>
        </w:rPr>
        <w:t>ha</w:t>
      </w:r>
      <w:r w:rsidRPr="00A2237B">
        <w:rPr>
          <w:rFonts w:ascii="Arial" w:hAnsi="Arial" w:cs="Arial"/>
          <w:spacing w:val="-12"/>
        </w:rPr>
        <w:t xml:space="preserve"> </w:t>
      </w:r>
      <w:r w:rsidRPr="00A2237B">
        <w:rPr>
          <w:rFonts w:ascii="Arial" w:hAnsi="Arial" w:cs="Arial"/>
        </w:rPr>
        <w:t>mantenido,</w:t>
      </w:r>
      <w:r w:rsidRPr="00A2237B">
        <w:rPr>
          <w:rFonts w:ascii="Arial" w:hAnsi="Arial" w:cs="Arial"/>
          <w:spacing w:val="43"/>
        </w:rPr>
        <w:t xml:space="preserve"> </w:t>
      </w:r>
      <w:r w:rsidRPr="00A2237B">
        <w:rPr>
          <w:rFonts w:ascii="Arial" w:hAnsi="Arial" w:cs="Arial"/>
        </w:rPr>
        <w:t>lo</w:t>
      </w:r>
      <w:r w:rsidRPr="00A2237B">
        <w:rPr>
          <w:rFonts w:ascii="Arial" w:hAnsi="Arial" w:cs="Arial"/>
          <w:spacing w:val="-13"/>
        </w:rPr>
        <w:t xml:space="preserve"> </w:t>
      </w:r>
      <w:r w:rsidRPr="00A2237B">
        <w:rPr>
          <w:rFonts w:ascii="Arial" w:hAnsi="Arial" w:cs="Arial"/>
        </w:rPr>
        <w:t>que</w:t>
      </w:r>
      <w:r w:rsidRPr="00A2237B">
        <w:rPr>
          <w:rFonts w:ascii="Arial" w:hAnsi="Arial" w:cs="Arial"/>
          <w:spacing w:val="-23"/>
        </w:rPr>
        <w:t xml:space="preserve"> </w:t>
      </w:r>
      <w:r w:rsidRPr="00A2237B">
        <w:rPr>
          <w:rFonts w:ascii="Arial" w:hAnsi="Arial" w:cs="Arial"/>
        </w:rPr>
        <w:t>está</w:t>
      </w:r>
      <w:r w:rsidRPr="00A2237B">
        <w:rPr>
          <w:rFonts w:ascii="Arial" w:hAnsi="Arial" w:cs="Arial"/>
          <w:spacing w:val="-9"/>
        </w:rPr>
        <w:t xml:space="preserve"> </w:t>
      </w:r>
      <w:r w:rsidRPr="00A2237B">
        <w:rPr>
          <w:rFonts w:ascii="Arial" w:hAnsi="Arial" w:cs="Arial"/>
        </w:rPr>
        <w:t>generando</w:t>
      </w:r>
      <w:r w:rsidRPr="00A2237B">
        <w:rPr>
          <w:rFonts w:ascii="Arial" w:hAnsi="Arial" w:cs="Arial"/>
          <w:spacing w:val="-12"/>
        </w:rPr>
        <w:t xml:space="preserve"> </w:t>
      </w:r>
      <w:r w:rsidRPr="00A2237B">
        <w:rPr>
          <w:rFonts w:ascii="Arial" w:hAnsi="Arial" w:cs="Arial"/>
        </w:rPr>
        <w:t>enclaves</w:t>
      </w:r>
      <w:r w:rsidRPr="00A2237B">
        <w:rPr>
          <w:rFonts w:ascii="Arial" w:hAnsi="Arial" w:cs="Arial"/>
          <w:spacing w:val="-18"/>
        </w:rPr>
        <w:t xml:space="preserve"> </w:t>
      </w:r>
      <w:r w:rsidRPr="00A2237B">
        <w:rPr>
          <w:rFonts w:ascii="Arial" w:hAnsi="Arial" w:cs="Arial"/>
        </w:rPr>
        <w:t xml:space="preserve">productivos, es decir, los cultivos de coca en Colombia continúan registrando una fuerte tendencia a la concentración territorial, dado que </w:t>
      </w:r>
      <w:r w:rsidRPr="00A2237B">
        <w:rPr>
          <w:rFonts w:ascii="Arial" w:hAnsi="Arial" w:cs="Arial"/>
          <w:spacing w:val="-3"/>
        </w:rPr>
        <w:t>el</w:t>
      </w:r>
      <w:r w:rsidRPr="00A2237B">
        <w:rPr>
          <w:rFonts w:ascii="Arial" w:hAnsi="Arial" w:cs="Arial"/>
          <w:spacing w:val="64"/>
        </w:rPr>
        <w:t xml:space="preserve"> </w:t>
      </w:r>
      <w:r w:rsidRPr="00A2237B">
        <w:rPr>
          <w:rFonts w:ascii="Arial" w:hAnsi="Arial" w:cs="Arial"/>
        </w:rPr>
        <w:t>fenómeno se sigue concentrando en los mismos territorios: el 66,5 %</w:t>
      </w:r>
      <w:r w:rsidRPr="00A2237B">
        <w:rPr>
          <w:rFonts w:ascii="Arial" w:hAnsi="Arial" w:cs="Arial"/>
          <w:spacing w:val="34"/>
        </w:rPr>
        <w:t xml:space="preserve"> </w:t>
      </w:r>
      <w:r w:rsidRPr="00A2237B">
        <w:rPr>
          <w:rFonts w:ascii="Arial" w:hAnsi="Arial" w:cs="Arial"/>
        </w:rPr>
        <w:t>de los cultivos de hoja de coca</w:t>
      </w:r>
      <w:r w:rsidR="00553079">
        <w:rPr>
          <w:rFonts w:ascii="Arial" w:hAnsi="Arial" w:cs="Arial"/>
        </w:rPr>
        <w:t xml:space="preserve"> </w:t>
      </w:r>
      <w:r w:rsidRPr="00A2237B">
        <w:rPr>
          <w:rFonts w:ascii="Arial" w:hAnsi="Arial" w:cs="Arial"/>
        </w:rPr>
        <w:t xml:space="preserve">se concentró en el 5 % de los territorios afectados históricamente con </w:t>
      </w:r>
      <w:r w:rsidRPr="00A2237B">
        <w:rPr>
          <w:rFonts w:ascii="Arial" w:hAnsi="Arial" w:cs="Arial"/>
        </w:rPr>
        <w:lastRenderedPageBreak/>
        <w:t>este cultivo, mientras</w:t>
      </w:r>
      <w:r w:rsidRPr="00A2237B">
        <w:rPr>
          <w:rFonts w:ascii="Arial" w:hAnsi="Arial" w:cs="Arial"/>
          <w:spacing w:val="-9"/>
        </w:rPr>
        <w:t xml:space="preserve"> </w:t>
      </w:r>
      <w:r w:rsidRPr="00A2237B">
        <w:rPr>
          <w:rFonts w:ascii="Arial" w:hAnsi="Arial" w:cs="Arial"/>
        </w:rPr>
        <w:t>que</w:t>
      </w:r>
      <w:r w:rsidRPr="00A2237B">
        <w:rPr>
          <w:rFonts w:ascii="Arial" w:hAnsi="Arial" w:cs="Arial"/>
          <w:spacing w:val="-13"/>
        </w:rPr>
        <w:t xml:space="preserve"> </w:t>
      </w:r>
      <w:r w:rsidRPr="00A2237B">
        <w:rPr>
          <w:rFonts w:ascii="Arial" w:hAnsi="Arial" w:cs="Arial"/>
          <w:spacing w:val="-3"/>
        </w:rPr>
        <w:t>el</w:t>
      </w:r>
      <w:r w:rsidRPr="00A2237B">
        <w:rPr>
          <w:rFonts w:ascii="Arial" w:hAnsi="Arial" w:cs="Arial"/>
          <w:spacing w:val="-21"/>
        </w:rPr>
        <w:t xml:space="preserve"> </w:t>
      </w:r>
      <w:r w:rsidRPr="00A2237B">
        <w:rPr>
          <w:rFonts w:ascii="Arial" w:hAnsi="Arial" w:cs="Arial"/>
        </w:rPr>
        <w:t>95</w:t>
      </w:r>
      <w:r w:rsidRPr="00A2237B">
        <w:rPr>
          <w:rFonts w:ascii="Arial" w:hAnsi="Arial" w:cs="Arial"/>
          <w:spacing w:val="-22"/>
        </w:rPr>
        <w:t xml:space="preserve"> </w:t>
      </w:r>
      <w:r w:rsidRPr="00A2237B">
        <w:rPr>
          <w:rFonts w:ascii="Arial" w:hAnsi="Arial" w:cs="Arial"/>
        </w:rPr>
        <w:t>%</w:t>
      </w:r>
      <w:r w:rsidRPr="00A2237B">
        <w:rPr>
          <w:rFonts w:ascii="Arial" w:hAnsi="Arial" w:cs="Arial"/>
          <w:spacing w:val="-1"/>
        </w:rPr>
        <w:t xml:space="preserve"> </w:t>
      </w:r>
      <w:r w:rsidRPr="00A2237B">
        <w:rPr>
          <w:rFonts w:ascii="Arial" w:hAnsi="Arial" w:cs="Arial"/>
        </w:rPr>
        <w:t>restante</w:t>
      </w:r>
      <w:r w:rsidRPr="00A2237B">
        <w:rPr>
          <w:rFonts w:ascii="Arial" w:hAnsi="Arial" w:cs="Arial"/>
          <w:spacing w:val="-9"/>
        </w:rPr>
        <w:t xml:space="preserve"> </w:t>
      </w:r>
      <w:r w:rsidRPr="00A2237B">
        <w:rPr>
          <w:rFonts w:ascii="Arial" w:hAnsi="Arial" w:cs="Arial"/>
        </w:rPr>
        <w:t>apenas</w:t>
      </w:r>
      <w:r w:rsidRPr="00A2237B">
        <w:rPr>
          <w:rFonts w:ascii="Arial" w:hAnsi="Arial" w:cs="Arial"/>
          <w:spacing w:val="-12"/>
        </w:rPr>
        <w:t xml:space="preserve"> </w:t>
      </w:r>
      <w:r w:rsidRPr="00A2237B">
        <w:rPr>
          <w:rFonts w:ascii="Arial" w:hAnsi="Arial" w:cs="Arial"/>
          <w:spacing w:val="-5"/>
        </w:rPr>
        <w:t>concentró</w:t>
      </w:r>
      <w:r w:rsidRPr="00A2237B">
        <w:rPr>
          <w:rFonts w:ascii="Arial" w:hAnsi="Arial" w:cs="Arial"/>
          <w:spacing w:val="-16"/>
        </w:rPr>
        <w:t xml:space="preserve"> </w:t>
      </w:r>
      <w:r w:rsidRPr="00A2237B">
        <w:rPr>
          <w:rFonts w:ascii="Arial" w:hAnsi="Arial" w:cs="Arial"/>
        </w:rPr>
        <w:t>el</w:t>
      </w:r>
      <w:r w:rsidRPr="00A2237B">
        <w:rPr>
          <w:rFonts w:ascii="Arial" w:hAnsi="Arial" w:cs="Arial"/>
          <w:spacing w:val="-8"/>
        </w:rPr>
        <w:t xml:space="preserve"> </w:t>
      </w:r>
      <w:r w:rsidRPr="00A2237B">
        <w:rPr>
          <w:rFonts w:ascii="Arial" w:hAnsi="Arial" w:cs="Arial"/>
        </w:rPr>
        <w:t>33,5</w:t>
      </w:r>
      <w:r w:rsidRPr="00A2237B">
        <w:rPr>
          <w:rFonts w:ascii="Arial" w:hAnsi="Arial" w:cs="Arial"/>
          <w:spacing w:val="-16"/>
        </w:rPr>
        <w:t xml:space="preserve"> </w:t>
      </w:r>
      <w:r w:rsidRPr="00A2237B">
        <w:rPr>
          <w:rFonts w:ascii="Arial" w:hAnsi="Arial" w:cs="Arial"/>
        </w:rPr>
        <w:t>%</w:t>
      </w:r>
      <w:r w:rsidRPr="00A2237B">
        <w:rPr>
          <w:rFonts w:ascii="Arial" w:hAnsi="Arial" w:cs="Arial"/>
          <w:spacing w:val="-7"/>
        </w:rPr>
        <w:t xml:space="preserve"> </w:t>
      </w:r>
      <w:r w:rsidRPr="00A2237B">
        <w:rPr>
          <w:rFonts w:ascii="Arial" w:hAnsi="Arial" w:cs="Arial"/>
        </w:rPr>
        <w:t>restante.</w:t>
      </w:r>
      <w:r w:rsidRPr="00A2237B">
        <w:rPr>
          <w:rFonts w:ascii="Arial" w:hAnsi="Arial" w:cs="Arial"/>
          <w:spacing w:val="-16"/>
        </w:rPr>
        <w:t xml:space="preserve"> </w:t>
      </w:r>
      <w:r w:rsidRPr="00A2237B">
        <w:rPr>
          <w:rFonts w:ascii="Arial" w:hAnsi="Arial" w:cs="Arial"/>
        </w:rPr>
        <w:t>Para</w:t>
      </w:r>
      <w:r w:rsidRPr="00A2237B">
        <w:rPr>
          <w:rFonts w:ascii="Arial" w:hAnsi="Arial" w:cs="Arial"/>
          <w:spacing w:val="-18"/>
        </w:rPr>
        <w:t xml:space="preserve"> </w:t>
      </w:r>
      <w:r w:rsidRPr="00A2237B">
        <w:rPr>
          <w:rFonts w:ascii="Arial" w:hAnsi="Arial" w:cs="Arial"/>
        </w:rPr>
        <w:t>2018,</w:t>
      </w:r>
      <w:r w:rsidRPr="00A2237B">
        <w:rPr>
          <w:rFonts w:ascii="Arial" w:hAnsi="Arial" w:cs="Arial"/>
          <w:spacing w:val="-13"/>
        </w:rPr>
        <w:t xml:space="preserve"> </w:t>
      </w:r>
      <w:r w:rsidRPr="00A2237B">
        <w:rPr>
          <w:rFonts w:ascii="Arial" w:hAnsi="Arial" w:cs="Arial"/>
        </w:rPr>
        <w:t xml:space="preserve">esta relación era del 62 % y 38 </w:t>
      </w:r>
      <w:r w:rsidRPr="00A2237B">
        <w:rPr>
          <w:rFonts w:ascii="Arial" w:hAnsi="Arial" w:cs="Arial"/>
          <w:spacing w:val="6"/>
        </w:rPr>
        <w:t xml:space="preserve">%, </w:t>
      </w:r>
      <w:r w:rsidRPr="00A2237B">
        <w:rPr>
          <w:rFonts w:ascii="Arial" w:hAnsi="Arial" w:cs="Arial"/>
        </w:rPr>
        <w:t xml:space="preserve">respectivamente. </w:t>
      </w:r>
      <w:r w:rsidRPr="00A2237B">
        <w:rPr>
          <w:rFonts w:ascii="Arial" w:hAnsi="Arial" w:cs="Arial"/>
          <w:spacing w:val="-6"/>
        </w:rPr>
        <w:t xml:space="preserve">Es </w:t>
      </w:r>
      <w:r w:rsidRPr="00A2237B">
        <w:rPr>
          <w:rFonts w:ascii="Arial" w:hAnsi="Arial" w:cs="Arial"/>
        </w:rPr>
        <w:t>decir, que hubo un aumento de casi 4 puntos porcentuales en un solo</w:t>
      </w:r>
      <w:r w:rsidRPr="00A2237B">
        <w:rPr>
          <w:rFonts w:ascii="Arial" w:hAnsi="Arial" w:cs="Arial"/>
          <w:spacing w:val="-21"/>
        </w:rPr>
        <w:t xml:space="preserve"> </w:t>
      </w:r>
      <w:r w:rsidRPr="00A2237B">
        <w:rPr>
          <w:rFonts w:ascii="Arial" w:hAnsi="Arial" w:cs="Arial"/>
        </w:rPr>
        <w:t>año.</w:t>
      </w:r>
    </w:p>
    <w:p w:rsidR="00DC17E5" w:rsidRPr="00A2237B" w:rsidRDefault="00DC17E5" w:rsidP="00A2237B">
      <w:pPr>
        <w:pStyle w:val="Textoindependiente"/>
        <w:spacing w:before="5" w:line="360" w:lineRule="auto"/>
        <w:rPr>
          <w:rFonts w:ascii="Arial" w:hAnsi="Arial" w:cs="Arial"/>
        </w:rPr>
      </w:pPr>
    </w:p>
    <w:p w:rsidR="00DC17E5" w:rsidRPr="00A2237B" w:rsidRDefault="000F2BB4" w:rsidP="00D66834">
      <w:pPr>
        <w:pStyle w:val="Textoindependiente"/>
        <w:spacing w:line="360" w:lineRule="auto"/>
        <w:jc w:val="both"/>
        <w:rPr>
          <w:rFonts w:ascii="Arial" w:hAnsi="Arial" w:cs="Arial"/>
        </w:rPr>
      </w:pPr>
      <w:r w:rsidRPr="00DC17E5">
        <w:rPr>
          <w:noProof/>
          <w:lang w:val="es-CO" w:eastAsia="es-CO"/>
        </w:rPr>
        <w:drawing>
          <wp:anchor distT="0" distB="0" distL="114300" distR="114300" simplePos="0" relativeHeight="251663360" behindDoc="1" locked="0" layoutInCell="1" allowOverlap="1" wp14:anchorId="3B7A8551" wp14:editId="66594A84">
            <wp:simplePos x="0" y="0"/>
            <wp:positionH relativeFrom="column">
              <wp:posOffset>2977515</wp:posOffset>
            </wp:positionH>
            <wp:positionV relativeFrom="paragraph">
              <wp:posOffset>1525271</wp:posOffset>
            </wp:positionV>
            <wp:extent cx="3009900" cy="201930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9900" cy="2019300"/>
                    </a:xfrm>
                    <a:prstGeom prst="rect">
                      <a:avLst/>
                    </a:prstGeom>
                  </pic:spPr>
                </pic:pic>
              </a:graphicData>
            </a:graphic>
            <wp14:sizeRelH relativeFrom="margin">
              <wp14:pctWidth>0</wp14:pctWidth>
            </wp14:sizeRelH>
            <wp14:sizeRelV relativeFrom="margin">
              <wp14:pctHeight>0</wp14:pctHeight>
            </wp14:sizeRelV>
          </wp:anchor>
        </w:drawing>
      </w:r>
      <w:r w:rsidRPr="00DC17E5">
        <w:rPr>
          <w:noProof/>
          <w:lang w:val="es-CO" w:eastAsia="es-CO"/>
        </w:rPr>
        <w:drawing>
          <wp:anchor distT="0" distB="0" distL="0" distR="0" simplePos="0" relativeHeight="251659264" behindDoc="0" locked="0" layoutInCell="1" allowOverlap="1" wp14:anchorId="0386F22C" wp14:editId="6B053E60">
            <wp:simplePos x="0" y="0"/>
            <wp:positionH relativeFrom="margin">
              <wp:align>left</wp:align>
            </wp:positionH>
            <wp:positionV relativeFrom="paragraph">
              <wp:posOffset>1525270</wp:posOffset>
            </wp:positionV>
            <wp:extent cx="2743200" cy="2034540"/>
            <wp:effectExtent l="0" t="0" r="0" b="381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743200" cy="2034540"/>
                    </a:xfrm>
                    <a:prstGeom prst="rect">
                      <a:avLst/>
                    </a:prstGeom>
                  </pic:spPr>
                </pic:pic>
              </a:graphicData>
            </a:graphic>
            <wp14:sizeRelH relativeFrom="margin">
              <wp14:pctWidth>0</wp14:pctWidth>
            </wp14:sizeRelH>
            <wp14:sizeRelV relativeFrom="margin">
              <wp14:pctHeight>0</wp14:pctHeight>
            </wp14:sizeRelV>
          </wp:anchor>
        </w:drawing>
      </w:r>
      <w:r w:rsidR="00DC17E5" w:rsidRPr="00A2237B">
        <w:rPr>
          <w:rFonts w:ascii="Arial" w:hAnsi="Arial" w:cs="Arial"/>
          <w:spacing w:val="-3"/>
        </w:rPr>
        <w:t>En</w:t>
      </w:r>
      <w:r w:rsidR="00DC17E5" w:rsidRPr="00A2237B">
        <w:rPr>
          <w:rFonts w:ascii="Arial" w:hAnsi="Arial" w:cs="Arial"/>
          <w:spacing w:val="-16"/>
        </w:rPr>
        <w:t xml:space="preserve"> </w:t>
      </w:r>
      <w:r w:rsidR="00DC17E5" w:rsidRPr="00A2237B">
        <w:rPr>
          <w:rFonts w:ascii="Arial" w:hAnsi="Arial" w:cs="Arial"/>
        </w:rPr>
        <w:t>2019,</w:t>
      </w:r>
      <w:r w:rsidR="00DC17E5" w:rsidRPr="00A2237B">
        <w:rPr>
          <w:rFonts w:ascii="Arial" w:hAnsi="Arial" w:cs="Arial"/>
          <w:spacing w:val="-2"/>
        </w:rPr>
        <w:t xml:space="preserve"> </w:t>
      </w:r>
      <w:r w:rsidR="00DC17E5" w:rsidRPr="00A2237B">
        <w:rPr>
          <w:rFonts w:ascii="Arial" w:hAnsi="Arial" w:cs="Arial"/>
        </w:rPr>
        <w:t>el</w:t>
      </w:r>
      <w:r w:rsidR="00DC17E5" w:rsidRPr="00A2237B">
        <w:rPr>
          <w:rFonts w:ascii="Arial" w:hAnsi="Arial" w:cs="Arial"/>
          <w:spacing w:val="-12"/>
        </w:rPr>
        <w:t xml:space="preserve"> </w:t>
      </w:r>
      <w:r w:rsidR="00DC17E5" w:rsidRPr="00A2237B">
        <w:rPr>
          <w:rFonts w:ascii="Arial" w:hAnsi="Arial" w:cs="Arial"/>
        </w:rPr>
        <w:t>área</w:t>
      </w:r>
      <w:r w:rsidR="00DC17E5" w:rsidRPr="00A2237B">
        <w:rPr>
          <w:rFonts w:ascii="Arial" w:hAnsi="Arial" w:cs="Arial"/>
          <w:spacing w:val="-7"/>
        </w:rPr>
        <w:t xml:space="preserve"> </w:t>
      </w:r>
      <w:r w:rsidR="00DC17E5" w:rsidRPr="00A2237B">
        <w:rPr>
          <w:rFonts w:ascii="Arial" w:hAnsi="Arial" w:cs="Arial"/>
        </w:rPr>
        <w:t>de</w:t>
      </w:r>
      <w:r w:rsidR="00DC17E5" w:rsidRPr="00A2237B">
        <w:rPr>
          <w:rFonts w:ascii="Arial" w:hAnsi="Arial" w:cs="Arial"/>
          <w:spacing w:val="-9"/>
        </w:rPr>
        <w:t xml:space="preserve"> </w:t>
      </w:r>
      <w:r w:rsidR="00DC17E5" w:rsidRPr="00A2237B">
        <w:rPr>
          <w:rFonts w:ascii="Arial" w:hAnsi="Arial" w:cs="Arial"/>
        </w:rPr>
        <w:t>coca</w:t>
      </w:r>
      <w:r w:rsidR="00DC17E5" w:rsidRPr="00A2237B">
        <w:rPr>
          <w:rFonts w:ascii="Arial" w:hAnsi="Arial" w:cs="Arial"/>
          <w:spacing w:val="-2"/>
        </w:rPr>
        <w:t xml:space="preserve"> </w:t>
      </w:r>
      <w:r w:rsidR="00DC17E5" w:rsidRPr="00A2237B">
        <w:rPr>
          <w:rFonts w:ascii="Arial" w:hAnsi="Arial" w:cs="Arial"/>
          <w:spacing w:val="-3"/>
        </w:rPr>
        <w:t>se</w:t>
      </w:r>
      <w:r w:rsidR="00DC17E5" w:rsidRPr="00A2237B">
        <w:rPr>
          <w:rFonts w:ascii="Arial" w:hAnsi="Arial" w:cs="Arial"/>
          <w:spacing w:val="-9"/>
        </w:rPr>
        <w:t xml:space="preserve"> </w:t>
      </w:r>
      <w:r w:rsidR="00DC17E5" w:rsidRPr="00A2237B">
        <w:rPr>
          <w:rFonts w:ascii="Arial" w:hAnsi="Arial" w:cs="Arial"/>
        </w:rPr>
        <w:t>mantuvo</w:t>
      </w:r>
      <w:r w:rsidR="00DC17E5" w:rsidRPr="00A2237B">
        <w:rPr>
          <w:rFonts w:ascii="Arial" w:hAnsi="Arial" w:cs="Arial"/>
          <w:spacing w:val="-3"/>
        </w:rPr>
        <w:t xml:space="preserve"> </w:t>
      </w:r>
      <w:r w:rsidR="00DC17E5" w:rsidRPr="00A2237B">
        <w:rPr>
          <w:rFonts w:ascii="Arial" w:hAnsi="Arial" w:cs="Arial"/>
        </w:rPr>
        <w:t>estable.</w:t>
      </w:r>
      <w:r w:rsidR="00DC17E5" w:rsidRPr="00A2237B">
        <w:rPr>
          <w:rFonts w:ascii="Arial" w:hAnsi="Arial" w:cs="Arial"/>
          <w:spacing w:val="-6"/>
        </w:rPr>
        <w:t xml:space="preserve"> </w:t>
      </w:r>
      <w:r w:rsidR="00DC17E5" w:rsidRPr="00A2237B">
        <w:rPr>
          <w:rFonts w:ascii="Arial" w:hAnsi="Arial" w:cs="Arial"/>
        </w:rPr>
        <w:t>Dicha</w:t>
      </w:r>
      <w:r w:rsidR="00DC17E5" w:rsidRPr="00A2237B">
        <w:rPr>
          <w:rFonts w:ascii="Arial" w:hAnsi="Arial" w:cs="Arial"/>
          <w:spacing w:val="-2"/>
        </w:rPr>
        <w:t xml:space="preserve"> </w:t>
      </w:r>
      <w:r w:rsidR="00DC17E5" w:rsidRPr="00A2237B">
        <w:rPr>
          <w:rFonts w:ascii="Arial" w:hAnsi="Arial" w:cs="Arial"/>
        </w:rPr>
        <w:t>estabilización</w:t>
      </w:r>
      <w:r w:rsidR="00DC17E5" w:rsidRPr="00A2237B">
        <w:rPr>
          <w:rFonts w:ascii="Arial" w:hAnsi="Arial" w:cs="Arial"/>
          <w:spacing w:val="-9"/>
        </w:rPr>
        <w:t xml:space="preserve"> </w:t>
      </w:r>
      <w:r w:rsidR="00DC17E5" w:rsidRPr="00A2237B">
        <w:rPr>
          <w:rFonts w:ascii="Arial" w:hAnsi="Arial" w:cs="Arial"/>
          <w:spacing w:val="-3"/>
        </w:rPr>
        <w:t>es</w:t>
      </w:r>
      <w:r w:rsidR="00DC17E5" w:rsidRPr="00A2237B">
        <w:rPr>
          <w:rFonts w:ascii="Arial" w:hAnsi="Arial" w:cs="Arial"/>
          <w:spacing w:val="-8"/>
        </w:rPr>
        <w:t xml:space="preserve"> </w:t>
      </w:r>
      <w:r w:rsidR="00DC17E5" w:rsidRPr="00A2237B">
        <w:rPr>
          <w:rFonts w:ascii="Arial" w:hAnsi="Arial" w:cs="Arial"/>
        </w:rPr>
        <w:t>el</w:t>
      </w:r>
      <w:r w:rsidR="00DC17E5" w:rsidRPr="00A2237B">
        <w:rPr>
          <w:rFonts w:ascii="Arial" w:hAnsi="Arial" w:cs="Arial"/>
          <w:spacing w:val="-13"/>
        </w:rPr>
        <w:t xml:space="preserve"> </w:t>
      </w:r>
      <w:r w:rsidR="00DC17E5" w:rsidRPr="00A2237B">
        <w:rPr>
          <w:rFonts w:ascii="Arial" w:hAnsi="Arial" w:cs="Arial"/>
        </w:rPr>
        <w:t>reflejo</w:t>
      </w:r>
      <w:r w:rsidR="00DC17E5" w:rsidRPr="00A2237B">
        <w:rPr>
          <w:rFonts w:ascii="Arial" w:hAnsi="Arial" w:cs="Arial"/>
          <w:spacing w:val="-4"/>
        </w:rPr>
        <w:t xml:space="preserve"> </w:t>
      </w:r>
      <w:r w:rsidR="00DC17E5" w:rsidRPr="00A2237B">
        <w:rPr>
          <w:rFonts w:ascii="Arial" w:hAnsi="Arial" w:cs="Arial"/>
        </w:rPr>
        <w:t>de</w:t>
      </w:r>
      <w:r w:rsidR="00DC17E5" w:rsidRPr="00A2237B">
        <w:rPr>
          <w:rFonts w:ascii="Arial" w:hAnsi="Arial" w:cs="Arial"/>
          <w:spacing w:val="-11"/>
        </w:rPr>
        <w:t xml:space="preserve"> </w:t>
      </w:r>
      <w:r w:rsidR="00DC17E5" w:rsidRPr="00A2237B">
        <w:rPr>
          <w:rFonts w:ascii="Arial" w:hAnsi="Arial" w:cs="Arial"/>
        </w:rPr>
        <w:t xml:space="preserve">la disminución del área productiva en regiones como, Putumayo-Caquetá (-7 </w:t>
      </w:r>
      <w:r w:rsidR="00DC17E5" w:rsidRPr="00A2237B">
        <w:rPr>
          <w:rFonts w:ascii="Arial" w:hAnsi="Arial" w:cs="Arial"/>
          <w:spacing w:val="6"/>
        </w:rPr>
        <w:t xml:space="preserve">%) </w:t>
      </w:r>
      <w:r w:rsidR="00DC17E5" w:rsidRPr="00A2237B">
        <w:rPr>
          <w:rFonts w:ascii="Arial" w:hAnsi="Arial" w:cs="Arial"/>
        </w:rPr>
        <w:t xml:space="preserve">y Meta-Guaviare (-26 </w:t>
      </w:r>
      <w:r w:rsidR="00DC17E5" w:rsidRPr="00A2237B">
        <w:rPr>
          <w:rFonts w:ascii="Arial" w:hAnsi="Arial" w:cs="Arial"/>
          <w:spacing w:val="2"/>
        </w:rPr>
        <w:t xml:space="preserve">%), </w:t>
      </w:r>
      <w:r w:rsidR="00DC17E5" w:rsidRPr="00A2237B">
        <w:rPr>
          <w:rFonts w:ascii="Arial" w:hAnsi="Arial" w:cs="Arial"/>
        </w:rPr>
        <w:t xml:space="preserve">pero también del aumento en Catatumbo (21 </w:t>
      </w:r>
      <w:r w:rsidR="00DC17E5" w:rsidRPr="00A2237B">
        <w:rPr>
          <w:rFonts w:ascii="Arial" w:hAnsi="Arial" w:cs="Arial"/>
          <w:spacing w:val="6"/>
        </w:rPr>
        <w:t xml:space="preserve">%) </w:t>
      </w:r>
      <w:r w:rsidR="00DC17E5" w:rsidRPr="00A2237B">
        <w:rPr>
          <w:rFonts w:ascii="Arial" w:hAnsi="Arial" w:cs="Arial"/>
        </w:rPr>
        <w:t>y Orinoquía (3 %), únicas regiones en presentar aumento en los indicadores relacionados</w:t>
      </w:r>
      <w:r w:rsidR="00DC17E5" w:rsidRPr="00A2237B">
        <w:rPr>
          <w:rFonts w:ascii="Arial" w:hAnsi="Arial" w:cs="Arial"/>
          <w:spacing w:val="-8"/>
        </w:rPr>
        <w:t xml:space="preserve"> </w:t>
      </w:r>
      <w:r w:rsidR="00DC17E5" w:rsidRPr="00A2237B">
        <w:rPr>
          <w:rFonts w:ascii="Arial" w:hAnsi="Arial" w:cs="Arial"/>
        </w:rPr>
        <w:t>con</w:t>
      </w:r>
      <w:r w:rsidR="00DC17E5" w:rsidRPr="00A2237B">
        <w:rPr>
          <w:rFonts w:ascii="Arial" w:hAnsi="Arial" w:cs="Arial"/>
          <w:spacing w:val="-11"/>
        </w:rPr>
        <w:t xml:space="preserve"> </w:t>
      </w:r>
      <w:r w:rsidR="00DC17E5" w:rsidRPr="00A2237B">
        <w:rPr>
          <w:rFonts w:ascii="Arial" w:hAnsi="Arial" w:cs="Arial"/>
        </w:rPr>
        <w:t>la</w:t>
      </w:r>
      <w:r w:rsidR="00DC17E5" w:rsidRPr="00A2237B">
        <w:rPr>
          <w:rFonts w:ascii="Arial" w:hAnsi="Arial" w:cs="Arial"/>
          <w:spacing w:val="-13"/>
        </w:rPr>
        <w:t xml:space="preserve"> </w:t>
      </w:r>
      <w:r w:rsidR="00DC17E5" w:rsidRPr="00A2237B">
        <w:rPr>
          <w:rFonts w:ascii="Arial" w:hAnsi="Arial" w:cs="Arial"/>
        </w:rPr>
        <w:t>producción</w:t>
      </w:r>
      <w:r w:rsidR="00DC17E5" w:rsidRPr="00A2237B">
        <w:rPr>
          <w:rFonts w:ascii="Arial" w:hAnsi="Arial" w:cs="Arial"/>
          <w:spacing w:val="-14"/>
        </w:rPr>
        <w:t xml:space="preserve"> </w:t>
      </w:r>
      <w:r w:rsidR="00DC17E5" w:rsidRPr="00A2237B">
        <w:rPr>
          <w:rFonts w:ascii="Arial" w:hAnsi="Arial" w:cs="Arial"/>
        </w:rPr>
        <w:t>potencial</w:t>
      </w:r>
      <w:r w:rsidR="00DC17E5" w:rsidRPr="00A2237B">
        <w:rPr>
          <w:rFonts w:ascii="Arial" w:hAnsi="Arial" w:cs="Arial"/>
          <w:spacing w:val="-17"/>
        </w:rPr>
        <w:t xml:space="preserve"> </w:t>
      </w:r>
      <w:r w:rsidR="00DC17E5" w:rsidRPr="00A2237B">
        <w:rPr>
          <w:rFonts w:ascii="Arial" w:hAnsi="Arial" w:cs="Arial"/>
        </w:rPr>
        <w:t>de</w:t>
      </w:r>
      <w:r w:rsidR="00DC17E5" w:rsidRPr="00A2237B">
        <w:rPr>
          <w:rFonts w:ascii="Arial" w:hAnsi="Arial" w:cs="Arial"/>
          <w:spacing w:val="-15"/>
        </w:rPr>
        <w:t xml:space="preserve"> </w:t>
      </w:r>
      <w:r w:rsidR="00DC17E5" w:rsidRPr="00A2237B">
        <w:rPr>
          <w:rFonts w:ascii="Arial" w:hAnsi="Arial" w:cs="Arial"/>
        </w:rPr>
        <w:t>cocaína.</w:t>
      </w:r>
      <w:r w:rsidR="00DC17E5" w:rsidRPr="00A2237B">
        <w:rPr>
          <w:rFonts w:ascii="Arial" w:hAnsi="Arial" w:cs="Arial"/>
          <w:spacing w:val="-12"/>
        </w:rPr>
        <w:t xml:space="preserve"> </w:t>
      </w:r>
      <w:r w:rsidR="00DC17E5" w:rsidRPr="00A2237B">
        <w:rPr>
          <w:rFonts w:ascii="Arial" w:hAnsi="Arial" w:cs="Arial"/>
        </w:rPr>
        <w:t>Las</w:t>
      </w:r>
      <w:r w:rsidR="00DC17E5" w:rsidRPr="00A2237B">
        <w:rPr>
          <w:rFonts w:ascii="Arial" w:hAnsi="Arial" w:cs="Arial"/>
          <w:spacing w:val="-14"/>
        </w:rPr>
        <w:t xml:space="preserve"> </w:t>
      </w:r>
      <w:r w:rsidR="00DC17E5" w:rsidRPr="00A2237B">
        <w:rPr>
          <w:rFonts w:ascii="Arial" w:hAnsi="Arial" w:cs="Arial"/>
        </w:rPr>
        <w:t>regiones</w:t>
      </w:r>
      <w:r w:rsidR="00DC17E5" w:rsidRPr="00A2237B">
        <w:rPr>
          <w:rFonts w:ascii="Arial" w:hAnsi="Arial" w:cs="Arial"/>
          <w:spacing w:val="-12"/>
        </w:rPr>
        <w:t xml:space="preserve"> </w:t>
      </w:r>
      <w:r w:rsidR="00DC17E5" w:rsidRPr="00A2237B">
        <w:rPr>
          <w:rFonts w:ascii="Arial" w:hAnsi="Arial" w:cs="Arial"/>
        </w:rPr>
        <w:t>Pacífico</w:t>
      </w:r>
      <w:r w:rsidR="00DC17E5" w:rsidRPr="00A2237B">
        <w:rPr>
          <w:rFonts w:ascii="Arial" w:hAnsi="Arial" w:cs="Arial"/>
          <w:spacing w:val="-8"/>
        </w:rPr>
        <w:t xml:space="preserve"> </w:t>
      </w:r>
      <w:r w:rsidR="00DC17E5" w:rsidRPr="00A2237B">
        <w:rPr>
          <w:rFonts w:ascii="Arial" w:hAnsi="Arial" w:cs="Arial"/>
        </w:rPr>
        <w:t>(-2,5</w:t>
      </w:r>
      <w:r w:rsidR="00DC17E5" w:rsidRPr="00A2237B">
        <w:rPr>
          <w:rFonts w:ascii="Arial" w:hAnsi="Arial" w:cs="Arial"/>
          <w:spacing w:val="54"/>
        </w:rPr>
        <w:t xml:space="preserve"> </w:t>
      </w:r>
      <w:r w:rsidR="00DC17E5" w:rsidRPr="00A2237B">
        <w:rPr>
          <w:rFonts w:ascii="Arial" w:hAnsi="Arial" w:cs="Arial"/>
          <w:spacing w:val="6"/>
        </w:rPr>
        <w:t xml:space="preserve">%) </w:t>
      </w:r>
      <w:r w:rsidR="00DC17E5" w:rsidRPr="00A2237B">
        <w:rPr>
          <w:rFonts w:ascii="Arial" w:hAnsi="Arial" w:cs="Arial"/>
        </w:rPr>
        <w:t xml:space="preserve">y Central (-2 </w:t>
      </w:r>
      <w:r w:rsidR="00DC17E5" w:rsidRPr="00A2237B">
        <w:rPr>
          <w:rFonts w:ascii="Arial" w:hAnsi="Arial" w:cs="Arial"/>
          <w:spacing w:val="6"/>
        </w:rPr>
        <w:t xml:space="preserve">%) </w:t>
      </w:r>
      <w:r w:rsidR="00DC17E5" w:rsidRPr="00A2237B">
        <w:rPr>
          <w:rFonts w:ascii="Arial" w:hAnsi="Arial" w:cs="Arial"/>
        </w:rPr>
        <w:t>mantuvieron un área productiva relativamente estable frente a lo estimado para el</w:t>
      </w:r>
      <w:r w:rsidR="00DC17E5" w:rsidRPr="00A2237B">
        <w:rPr>
          <w:rFonts w:ascii="Arial" w:hAnsi="Arial" w:cs="Arial"/>
          <w:spacing w:val="-15"/>
        </w:rPr>
        <w:t xml:space="preserve"> </w:t>
      </w:r>
      <w:r w:rsidR="00DC17E5" w:rsidRPr="00A2237B">
        <w:rPr>
          <w:rFonts w:ascii="Arial" w:hAnsi="Arial" w:cs="Arial"/>
        </w:rPr>
        <w:t>2018.</w:t>
      </w:r>
      <w:r w:rsidRPr="000F2BB4">
        <w:rPr>
          <w:noProof/>
          <w:lang w:val="es-CO" w:eastAsia="es-CO"/>
        </w:rPr>
        <w:t xml:space="preserve"> </w:t>
      </w:r>
    </w:p>
    <w:p w:rsidR="00DC17E5" w:rsidRPr="00DC17E5" w:rsidRDefault="00DC17E5" w:rsidP="00DC17E5">
      <w:pPr>
        <w:pStyle w:val="Textoindependiente"/>
        <w:spacing w:before="4"/>
      </w:pPr>
    </w:p>
    <w:p w:rsidR="00DC17E5" w:rsidRPr="00A2237B" w:rsidRDefault="00DC17E5" w:rsidP="00A2237B">
      <w:pPr>
        <w:pStyle w:val="Textoindependiente"/>
        <w:spacing w:before="23" w:line="360" w:lineRule="auto"/>
        <w:ind w:left="539"/>
        <w:jc w:val="center"/>
        <w:rPr>
          <w:rFonts w:ascii="Arial" w:hAnsi="Arial" w:cs="Arial"/>
        </w:rPr>
      </w:pPr>
      <w:r w:rsidRPr="00A2237B">
        <w:rPr>
          <w:rFonts w:ascii="Arial" w:hAnsi="Arial" w:cs="Arial"/>
        </w:rPr>
        <w:t>Fuente: PNIS JULIO 2020</w:t>
      </w:r>
    </w:p>
    <w:p w:rsidR="000F2BB4" w:rsidRDefault="000F2BB4" w:rsidP="00925808">
      <w:pPr>
        <w:pStyle w:val="Textoindependiente"/>
        <w:spacing w:line="360" w:lineRule="auto"/>
        <w:jc w:val="both"/>
        <w:rPr>
          <w:rFonts w:ascii="Arial" w:hAnsi="Arial" w:cs="Arial"/>
        </w:rPr>
      </w:pPr>
    </w:p>
    <w:p w:rsidR="00DC17E5" w:rsidRPr="00A2237B" w:rsidRDefault="000F2BB4" w:rsidP="00925808">
      <w:pPr>
        <w:pStyle w:val="Textoindependiente"/>
        <w:spacing w:line="360" w:lineRule="auto"/>
        <w:jc w:val="both"/>
        <w:rPr>
          <w:rFonts w:ascii="Arial" w:hAnsi="Arial" w:cs="Arial"/>
        </w:rPr>
      </w:pPr>
      <w:r>
        <w:rPr>
          <w:rFonts w:ascii="Arial" w:hAnsi="Arial" w:cs="Arial"/>
        </w:rPr>
        <w:t>S</w:t>
      </w:r>
      <w:r w:rsidRPr="00A2237B">
        <w:rPr>
          <w:rFonts w:ascii="Arial" w:hAnsi="Arial" w:cs="Arial"/>
        </w:rPr>
        <w:t>egún PNIS 2020</w:t>
      </w:r>
      <w:r>
        <w:rPr>
          <w:rFonts w:ascii="Arial" w:hAnsi="Arial" w:cs="Arial"/>
        </w:rPr>
        <w:t>, tal y como se observa en el gráfico de la derecha, l</w:t>
      </w:r>
      <w:r w:rsidR="00DC17E5" w:rsidRPr="00A2237B">
        <w:rPr>
          <w:rFonts w:ascii="Arial" w:hAnsi="Arial" w:cs="Arial"/>
        </w:rPr>
        <w:t>a demanda de sustancias químicas para la producción ilícita de cocaína tuvo un incremento en las regiones Pacífico (35 %), Putumayo-Caquetá (28 %) y Catatumbo (21 %). Estas tres regiones tienen en común la ubicación geográfica en las zonas de fr</w:t>
      </w:r>
      <w:r>
        <w:rPr>
          <w:rFonts w:ascii="Arial" w:hAnsi="Arial" w:cs="Arial"/>
        </w:rPr>
        <w:t>ontera con Ecuador y Venezuela.</w:t>
      </w:r>
    </w:p>
    <w:p w:rsidR="00DC17E5" w:rsidRPr="00DC17E5" w:rsidRDefault="00DC17E5" w:rsidP="00DC17E5">
      <w:pPr>
        <w:pStyle w:val="Textoindependiente"/>
      </w:pPr>
    </w:p>
    <w:p w:rsidR="00DC17E5" w:rsidRDefault="00DC17E5" w:rsidP="00A2237B">
      <w:pPr>
        <w:pStyle w:val="Textoindependiente"/>
        <w:spacing w:before="73" w:line="360" w:lineRule="auto"/>
        <w:jc w:val="both"/>
        <w:rPr>
          <w:rFonts w:ascii="Arial" w:hAnsi="Arial" w:cs="Arial"/>
        </w:rPr>
      </w:pPr>
      <w:r w:rsidRPr="00A2237B">
        <w:rPr>
          <w:rFonts w:ascii="Arial" w:hAnsi="Arial" w:cs="Arial"/>
          <w:spacing w:val="-3"/>
        </w:rPr>
        <w:t>En</w:t>
      </w:r>
      <w:r w:rsidRPr="00A2237B">
        <w:rPr>
          <w:rFonts w:ascii="Arial" w:hAnsi="Arial" w:cs="Arial"/>
          <w:spacing w:val="11"/>
        </w:rPr>
        <w:t xml:space="preserve"> </w:t>
      </w:r>
      <w:r w:rsidRPr="00A2237B">
        <w:rPr>
          <w:rFonts w:ascii="Arial" w:hAnsi="Arial" w:cs="Arial"/>
        </w:rPr>
        <w:t>síntesis,</w:t>
      </w:r>
      <w:r w:rsidRPr="00A2237B">
        <w:rPr>
          <w:rFonts w:ascii="Arial" w:hAnsi="Arial" w:cs="Arial"/>
          <w:spacing w:val="14"/>
        </w:rPr>
        <w:t xml:space="preserve"> </w:t>
      </w:r>
      <w:r w:rsidRPr="00A2237B">
        <w:rPr>
          <w:rFonts w:ascii="Arial" w:hAnsi="Arial" w:cs="Arial"/>
        </w:rPr>
        <w:t>la</w:t>
      </w:r>
      <w:r w:rsidRPr="00A2237B">
        <w:rPr>
          <w:rFonts w:ascii="Arial" w:hAnsi="Arial" w:cs="Arial"/>
          <w:spacing w:val="15"/>
        </w:rPr>
        <w:t xml:space="preserve"> </w:t>
      </w:r>
      <w:r w:rsidRPr="00A2237B">
        <w:rPr>
          <w:rFonts w:ascii="Arial" w:hAnsi="Arial" w:cs="Arial"/>
        </w:rPr>
        <w:t>lucha</w:t>
      </w:r>
      <w:r w:rsidRPr="00A2237B">
        <w:rPr>
          <w:rFonts w:ascii="Arial" w:hAnsi="Arial" w:cs="Arial"/>
          <w:spacing w:val="15"/>
        </w:rPr>
        <w:t xml:space="preserve"> </w:t>
      </w:r>
      <w:r w:rsidRPr="00A2237B">
        <w:rPr>
          <w:rFonts w:ascii="Arial" w:hAnsi="Arial" w:cs="Arial"/>
        </w:rPr>
        <w:t>contra</w:t>
      </w:r>
      <w:r w:rsidRPr="00A2237B">
        <w:rPr>
          <w:rFonts w:ascii="Arial" w:hAnsi="Arial" w:cs="Arial"/>
          <w:spacing w:val="15"/>
        </w:rPr>
        <w:t xml:space="preserve"> </w:t>
      </w:r>
      <w:r w:rsidRPr="00A2237B">
        <w:rPr>
          <w:rFonts w:ascii="Arial" w:hAnsi="Arial" w:cs="Arial"/>
        </w:rPr>
        <w:t>el</w:t>
      </w:r>
      <w:r w:rsidRPr="00A2237B">
        <w:rPr>
          <w:rFonts w:ascii="Arial" w:hAnsi="Arial" w:cs="Arial"/>
          <w:spacing w:val="14"/>
        </w:rPr>
        <w:t xml:space="preserve"> </w:t>
      </w:r>
      <w:r w:rsidRPr="00A2237B">
        <w:rPr>
          <w:rFonts w:ascii="Arial" w:hAnsi="Arial" w:cs="Arial"/>
        </w:rPr>
        <w:t>narcotráfico</w:t>
      </w:r>
      <w:r w:rsidRPr="00A2237B">
        <w:rPr>
          <w:rFonts w:ascii="Arial" w:hAnsi="Arial" w:cs="Arial"/>
          <w:spacing w:val="14"/>
        </w:rPr>
        <w:t xml:space="preserve"> </w:t>
      </w:r>
      <w:r w:rsidRPr="00A2237B">
        <w:rPr>
          <w:rFonts w:ascii="Arial" w:hAnsi="Arial" w:cs="Arial"/>
        </w:rPr>
        <w:t>no</w:t>
      </w:r>
      <w:r w:rsidRPr="00A2237B">
        <w:rPr>
          <w:rFonts w:ascii="Arial" w:hAnsi="Arial" w:cs="Arial"/>
          <w:spacing w:val="14"/>
        </w:rPr>
        <w:t xml:space="preserve"> </w:t>
      </w:r>
      <w:r w:rsidRPr="00A2237B">
        <w:rPr>
          <w:rFonts w:ascii="Arial" w:hAnsi="Arial" w:cs="Arial"/>
        </w:rPr>
        <w:t>ha</w:t>
      </w:r>
      <w:r w:rsidRPr="00A2237B">
        <w:rPr>
          <w:rFonts w:ascii="Arial" w:hAnsi="Arial" w:cs="Arial"/>
          <w:spacing w:val="15"/>
        </w:rPr>
        <w:t xml:space="preserve"> </w:t>
      </w:r>
      <w:r w:rsidRPr="00A2237B">
        <w:rPr>
          <w:rFonts w:ascii="Arial" w:hAnsi="Arial" w:cs="Arial"/>
        </w:rPr>
        <w:t>sido</w:t>
      </w:r>
      <w:r w:rsidRPr="00A2237B">
        <w:rPr>
          <w:rFonts w:ascii="Arial" w:hAnsi="Arial" w:cs="Arial"/>
          <w:spacing w:val="14"/>
        </w:rPr>
        <w:t xml:space="preserve"> </w:t>
      </w:r>
      <w:r w:rsidRPr="00A2237B">
        <w:rPr>
          <w:rFonts w:ascii="Arial" w:hAnsi="Arial" w:cs="Arial"/>
        </w:rPr>
        <w:t>suficiente,</w:t>
      </w:r>
      <w:r w:rsidRPr="00A2237B">
        <w:rPr>
          <w:rFonts w:ascii="Arial" w:hAnsi="Arial" w:cs="Arial"/>
          <w:spacing w:val="15"/>
        </w:rPr>
        <w:t xml:space="preserve"> </w:t>
      </w:r>
      <w:r w:rsidRPr="00A2237B">
        <w:rPr>
          <w:rFonts w:ascii="Arial" w:hAnsi="Arial" w:cs="Arial"/>
        </w:rPr>
        <w:t>por</w:t>
      </w:r>
      <w:r w:rsidRPr="00A2237B">
        <w:rPr>
          <w:rFonts w:ascii="Arial" w:hAnsi="Arial" w:cs="Arial"/>
          <w:spacing w:val="12"/>
        </w:rPr>
        <w:t xml:space="preserve"> </w:t>
      </w:r>
      <w:r w:rsidRPr="00A2237B">
        <w:rPr>
          <w:rFonts w:ascii="Arial" w:hAnsi="Arial" w:cs="Arial"/>
        </w:rPr>
        <w:t>tal</w:t>
      </w:r>
      <w:r w:rsidRPr="00A2237B">
        <w:rPr>
          <w:rFonts w:ascii="Arial" w:hAnsi="Arial" w:cs="Arial"/>
          <w:spacing w:val="14"/>
        </w:rPr>
        <w:t xml:space="preserve"> </w:t>
      </w:r>
      <w:r w:rsidRPr="00A2237B">
        <w:rPr>
          <w:rFonts w:ascii="Arial" w:hAnsi="Arial" w:cs="Arial"/>
        </w:rPr>
        <w:t>razón,</w:t>
      </w:r>
      <w:r w:rsidRPr="00A2237B">
        <w:rPr>
          <w:rFonts w:ascii="Arial" w:hAnsi="Arial" w:cs="Arial"/>
          <w:spacing w:val="14"/>
        </w:rPr>
        <w:t xml:space="preserve"> </w:t>
      </w:r>
      <w:r w:rsidRPr="00A2237B">
        <w:rPr>
          <w:rFonts w:ascii="Arial" w:hAnsi="Arial" w:cs="Arial"/>
        </w:rPr>
        <w:t>es</w:t>
      </w:r>
      <w:r w:rsidR="00A2237B" w:rsidRPr="00A2237B">
        <w:rPr>
          <w:rFonts w:ascii="Arial" w:hAnsi="Arial" w:cs="Arial"/>
        </w:rPr>
        <w:t xml:space="preserve"> </w:t>
      </w:r>
      <w:r w:rsidRPr="00A2237B">
        <w:rPr>
          <w:rFonts w:ascii="Arial" w:hAnsi="Arial" w:cs="Arial"/>
        </w:rPr>
        <w:t xml:space="preserve">necesario establecer una política criminal </w:t>
      </w:r>
      <w:r w:rsidRPr="00A2237B">
        <w:rPr>
          <w:rFonts w:ascii="Arial" w:hAnsi="Arial" w:cs="Arial"/>
          <w:spacing w:val="-2"/>
        </w:rPr>
        <w:t xml:space="preserve">que </w:t>
      </w:r>
      <w:r w:rsidRPr="00A2237B">
        <w:rPr>
          <w:rFonts w:ascii="Arial" w:hAnsi="Arial" w:cs="Arial"/>
        </w:rPr>
        <w:t xml:space="preserve">desarrolle y erradique </w:t>
      </w:r>
      <w:r w:rsidRPr="00A2237B">
        <w:rPr>
          <w:rFonts w:ascii="Arial" w:hAnsi="Arial" w:cs="Arial"/>
          <w:spacing w:val="-3"/>
        </w:rPr>
        <w:t xml:space="preserve">el </w:t>
      </w:r>
      <w:r w:rsidRPr="00A2237B">
        <w:rPr>
          <w:rFonts w:ascii="Arial" w:hAnsi="Arial" w:cs="Arial"/>
        </w:rPr>
        <w:t>contexto entre</w:t>
      </w:r>
      <w:r w:rsidRPr="00A2237B">
        <w:rPr>
          <w:rFonts w:ascii="Arial" w:hAnsi="Arial" w:cs="Arial"/>
          <w:spacing w:val="-9"/>
        </w:rPr>
        <w:t xml:space="preserve"> </w:t>
      </w:r>
      <w:r w:rsidRPr="00A2237B">
        <w:rPr>
          <w:rFonts w:ascii="Arial" w:hAnsi="Arial" w:cs="Arial"/>
        </w:rPr>
        <w:t>los</w:t>
      </w:r>
      <w:r w:rsidRPr="00A2237B">
        <w:rPr>
          <w:rFonts w:ascii="Arial" w:hAnsi="Arial" w:cs="Arial"/>
          <w:spacing w:val="-9"/>
        </w:rPr>
        <w:t xml:space="preserve"> </w:t>
      </w:r>
      <w:r w:rsidRPr="00A2237B">
        <w:rPr>
          <w:rFonts w:ascii="Arial" w:hAnsi="Arial" w:cs="Arial"/>
        </w:rPr>
        <w:t>vínculos</w:t>
      </w:r>
      <w:r w:rsidRPr="00A2237B">
        <w:rPr>
          <w:rFonts w:ascii="Arial" w:hAnsi="Arial" w:cs="Arial"/>
          <w:spacing w:val="-9"/>
        </w:rPr>
        <w:t xml:space="preserve"> </w:t>
      </w:r>
      <w:r w:rsidRPr="00A2237B">
        <w:rPr>
          <w:rFonts w:ascii="Arial" w:hAnsi="Arial" w:cs="Arial"/>
        </w:rPr>
        <w:t>económicos</w:t>
      </w:r>
      <w:r w:rsidRPr="00A2237B">
        <w:rPr>
          <w:rFonts w:ascii="Arial" w:hAnsi="Arial" w:cs="Arial"/>
          <w:spacing w:val="-13"/>
        </w:rPr>
        <w:t xml:space="preserve"> </w:t>
      </w:r>
      <w:r w:rsidRPr="00A2237B">
        <w:rPr>
          <w:rFonts w:ascii="Arial" w:hAnsi="Arial" w:cs="Arial"/>
        </w:rPr>
        <w:t>y</w:t>
      </w:r>
      <w:r w:rsidRPr="00A2237B">
        <w:rPr>
          <w:rFonts w:ascii="Arial" w:hAnsi="Arial" w:cs="Arial"/>
          <w:spacing w:val="-9"/>
        </w:rPr>
        <w:t xml:space="preserve"> </w:t>
      </w:r>
      <w:r w:rsidRPr="00A2237B">
        <w:rPr>
          <w:rFonts w:ascii="Arial" w:hAnsi="Arial" w:cs="Arial"/>
        </w:rPr>
        <w:t>políticos</w:t>
      </w:r>
      <w:r w:rsidRPr="00A2237B">
        <w:rPr>
          <w:rFonts w:ascii="Arial" w:hAnsi="Arial" w:cs="Arial"/>
          <w:spacing w:val="-13"/>
        </w:rPr>
        <w:t xml:space="preserve"> </w:t>
      </w:r>
      <w:r w:rsidRPr="00A2237B">
        <w:rPr>
          <w:rFonts w:ascii="Arial" w:hAnsi="Arial" w:cs="Arial"/>
        </w:rPr>
        <w:t>que</w:t>
      </w:r>
      <w:r w:rsidRPr="00A2237B">
        <w:rPr>
          <w:rFonts w:ascii="Arial" w:hAnsi="Arial" w:cs="Arial"/>
          <w:spacing w:val="-14"/>
        </w:rPr>
        <w:t xml:space="preserve"> </w:t>
      </w:r>
      <w:r w:rsidRPr="00A2237B">
        <w:rPr>
          <w:rFonts w:ascii="Arial" w:hAnsi="Arial" w:cs="Arial"/>
        </w:rPr>
        <w:t>se</w:t>
      </w:r>
      <w:r w:rsidRPr="00A2237B">
        <w:rPr>
          <w:rFonts w:ascii="Arial" w:hAnsi="Arial" w:cs="Arial"/>
          <w:spacing w:val="-9"/>
        </w:rPr>
        <w:t xml:space="preserve"> </w:t>
      </w:r>
      <w:r w:rsidRPr="00A2237B">
        <w:rPr>
          <w:rFonts w:ascii="Arial" w:hAnsi="Arial" w:cs="Arial"/>
        </w:rPr>
        <w:t>entretejen</w:t>
      </w:r>
      <w:r w:rsidRPr="00A2237B">
        <w:rPr>
          <w:rFonts w:ascii="Arial" w:hAnsi="Arial" w:cs="Arial"/>
          <w:spacing w:val="-10"/>
        </w:rPr>
        <w:t xml:space="preserve"> </w:t>
      </w:r>
      <w:r w:rsidRPr="00A2237B">
        <w:rPr>
          <w:rFonts w:ascii="Arial" w:hAnsi="Arial" w:cs="Arial"/>
        </w:rPr>
        <w:t>alrededor,</w:t>
      </w:r>
      <w:r w:rsidRPr="00A2237B">
        <w:rPr>
          <w:rFonts w:ascii="Arial" w:hAnsi="Arial" w:cs="Arial"/>
          <w:spacing w:val="-8"/>
        </w:rPr>
        <w:t xml:space="preserve"> </w:t>
      </w:r>
      <w:r w:rsidRPr="00A2237B">
        <w:rPr>
          <w:rFonts w:ascii="Arial" w:hAnsi="Arial" w:cs="Arial"/>
        </w:rPr>
        <w:t>no</w:t>
      </w:r>
      <w:r w:rsidRPr="00A2237B">
        <w:rPr>
          <w:rFonts w:ascii="Arial" w:hAnsi="Arial" w:cs="Arial"/>
          <w:spacing w:val="-9"/>
        </w:rPr>
        <w:t xml:space="preserve"> </w:t>
      </w:r>
      <w:r w:rsidRPr="00A2237B">
        <w:rPr>
          <w:rFonts w:ascii="Arial" w:hAnsi="Arial" w:cs="Arial"/>
        </w:rPr>
        <w:t>solo</w:t>
      </w:r>
      <w:r w:rsidRPr="00A2237B">
        <w:rPr>
          <w:rFonts w:ascii="Arial" w:hAnsi="Arial" w:cs="Arial"/>
          <w:spacing w:val="-9"/>
        </w:rPr>
        <w:t xml:space="preserve"> </w:t>
      </w:r>
      <w:r w:rsidRPr="00A2237B">
        <w:rPr>
          <w:rFonts w:ascii="Arial" w:hAnsi="Arial" w:cs="Arial"/>
        </w:rPr>
        <w:t>con</w:t>
      </w:r>
      <w:r w:rsidRPr="00A2237B">
        <w:rPr>
          <w:rFonts w:ascii="Arial" w:hAnsi="Arial" w:cs="Arial"/>
          <w:spacing w:val="-10"/>
        </w:rPr>
        <w:t xml:space="preserve"> </w:t>
      </w:r>
      <w:r w:rsidRPr="00A2237B">
        <w:rPr>
          <w:rFonts w:ascii="Arial" w:hAnsi="Arial" w:cs="Arial"/>
        </w:rPr>
        <w:t>un actor criminal, sino también con las nuevas estructuras operantes que fundan su financiación</w:t>
      </w:r>
      <w:r w:rsidRPr="00A2237B">
        <w:rPr>
          <w:rFonts w:ascii="Arial" w:hAnsi="Arial" w:cs="Arial"/>
          <w:spacing w:val="-13"/>
        </w:rPr>
        <w:t xml:space="preserve"> </w:t>
      </w:r>
      <w:r w:rsidRPr="00A2237B">
        <w:rPr>
          <w:rFonts w:ascii="Arial" w:hAnsi="Arial" w:cs="Arial"/>
        </w:rPr>
        <w:t>en</w:t>
      </w:r>
      <w:r w:rsidRPr="00A2237B">
        <w:rPr>
          <w:rFonts w:ascii="Arial" w:hAnsi="Arial" w:cs="Arial"/>
          <w:spacing w:val="-8"/>
        </w:rPr>
        <w:t xml:space="preserve"> </w:t>
      </w:r>
      <w:r w:rsidRPr="00A2237B">
        <w:rPr>
          <w:rFonts w:ascii="Arial" w:hAnsi="Arial" w:cs="Arial"/>
        </w:rPr>
        <w:t>economías</w:t>
      </w:r>
      <w:r w:rsidRPr="00A2237B">
        <w:rPr>
          <w:rFonts w:ascii="Arial" w:hAnsi="Arial" w:cs="Arial"/>
          <w:spacing w:val="-10"/>
        </w:rPr>
        <w:t xml:space="preserve"> </w:t>
      </w:r>
      <w:r w:rsidRPr="00A2237B">
        <w:rPr>
          <w:rFonts w:ascii="Arial" w:hAnsi="Arial" w:cs="Arial"/>
        </w:rPr>
        <w:t>ilícitas</w:t>
      </w:r>
      <w:r w:rsidRPr="00A2237B">
        <w:rPr>
          <w:rFonts w:ascii="Arial" w:hAnsi="Arial" w:cs="Arial"/>
          <w:spacing w:val="-6"/>
        </w:rPr>
        <w:t xml:space="preserve"> </w:t>
      </w:r>
      <w:r w:rsidRPr="00A2237B">
        <w:rPr>
          <w:rFonts w:ascii="Arial" w:hAnsi="Arial" w:cs="Arial"/>
        </w:rPr>
        <w:t>relacionadas</w:t>
      </w:r>
      <w:r w:rsidRPr="00A2237B">
        <w:rPr>
          <w:rFonts w:ascii="Arial" w:hAnsi="Arial" w:cs="Arial"/>
          <w:spacing w:val="-6"/>
        </w:rPr>
        <w:t xml:space="preserve"> </w:t>
      </w:r>
      <w:r w:rsidRPr="00A2237B">
        <w:rPr>
          <w:rFonts w:ascii="Arial" w:hAnsi="Arial" w:cs="Arial"/>
        </w:rPr>
        <w:t>con</w:t>
      </w:r>
      <w:r w:rsidRPr="00A2237B">
        <w:rPr>
          <w:rFonts w:ascii="Arial" w:hAnsi="Arial" w:cs="Arial"/>
          <w:spacing w:val="-13"/>
        </w:rPr>
        <w:t xml:space="preserve"> </w:t>
      </w:r>
      <w:r w:rsidRPr="00A2237B">
        <w:rPr>
          <w:rFonts w:ascii="Arial" w:hAnsi="Arial" w:cs="Arial"/>
        </w:rPr>
        <w:t>el</w:t>
      </w:r>
      <w:r w:rsidRPr="00A2237B">
        <w:rPr>
          <w:rFonts w:ascii="Arial" w:hAnsi="Arial" w:cs="Arial"/>
          <w:spacing w:val="-9"/>
        </w:rPr>
        <w:t xml:space="preserve"> </w:t>
      </w:r>
      <w:r w:rsidRPr="00A2237B">
        <w:rPr>
          <w:rFonts w:ascii="Arial" w:hAnsi="Arial" w:cs="Arial"/>
        </w:rPr>
        <w:t>narcotráfico</w:t>
      </w:r>
      <w:r w:rsidRPr="00A2237B">
        <w:rPr>
          <w:rFonts w:ascii="Arial" w:hAnsi="Arial" w:cs="Arial"/>
          <w:spacing w:val="-10"/>
        </w:rPr>
        <w:t xml:space="preserve"> </w:t>
      </w:r>
      <w:r w:rsidRPr="00A2237B">
        <w:rPr>
          <w:rFonts w:ascii="Arial" w:hAnsi="Arial" w:cs="Arial"/>
        </w:rPr>
        <w:t>y</w:t>
      </w:r>
      <w:r w:rsidRPr="00A2237B">
        <w:rPr>
          <w:rFonts w:ascii="Arial" w:hAnsi="Arial" w:cs="Arial"/>
          <w:spacing w:val="-10"/>
        </w:rPr>
        <w:t xml:space="preserve"> </w:t>
      </w:r>
      <w:r w:rsidRPr="00A2237B">
        <w:rPr>
          <w:rFonts w:ascii="Arial" w:hAnsi="Arial" w:cs="Arial"/>
        </w:rPr>
        <w:t>permiten</w:t>
      </w:r>
      <w:r w:rsidRPr="00A2237B">
        <w:rPr>
          <w:rFonts w:ascii="Arial" w:hAnsi="Arial" w:cs="Arial"/>
          <w:spacing w:val="-8"/>
        </w:rPr>
        <w:t xml:space="preserve"> </w:t>
      </w:r>
      <w:r w:rsidRPr="00A2237B">
        <w:rPr>
          <w:rFonts w:ascii="Arial" w:hAnsi="Arial" w:cs="Arial"/>
        </w:rPr>
        <w:t>que</w:t>
      </w:r>
      <w:r w:rsidRPr="00A2237B">
        <w:rPr>
          <w:rFonts w:ascii="Arial" w:hAnsi="Arial" w:cs="Arial"/>
          <w:spacing w:val="-11"/>
        </w:rPr>
        <w:t xml:space="preserve"> </w:t>
      </w:r>
      <w:r w:rsidRPr="00A2237B">
        <w:rPr>
          <w:rFonts w:ascii="Arial" w:hAnsi="Arial" w:cs="Arial"/>
        </w:rPr>
        <w:t>el fenómeno</w:t>
      </w:r>
      <w:r w:rsidRPr="00A2237B">
        <w:rPr>
          <w:rFonts w:ascii="Arial" w:hAnsi="Arial" w:cs="Arial"/>
          <w:spacing w:val="-11"/>
        </w:rPr>
        <w:t xml:space="preserve"> </w:t>
      </w:r>
      <w:r w:rsidRPr="00A2237B">
        <w:rPr>
          <w:rFonts w:ascii="Arial" w:hAnsi="Arial" w:cs="Arial"/>
        </w:rPr>
        <w:t>siga</w:t>
      </w:r>
      <w:r w:rsidRPr="00A2237B">
        <w:rPr>
          <w:rFonts w:ascii="Arial" w:hAnsi="Arial" w:cs="Arial"/>
          <w:spacing w:val="-9"/>
        </w:rPr>
        <w:t xml:space="preserve"> </w:t>
      </w:r>
      <w:r w:rsidRPr="00A2237B">
        <w:rPr>
          <w:rFonts w:ascii="Arial" w:hAnsi="Arial" w:cs="Arial"/>
        </w:rPr>
        <w:t>operando</w:t>
      </w:r>
      <w:r w:rsidRPr="00A2237B">
        <w:rPr>
          <w:rFonts w:ascii="Arial" w:hAnsi="Arial" w:cs="Arial"/>
          <w:spacing w:val="-10"/>
        </w:rPr>
        <w:t xml:space="preserve"> </w:t>
      </w:r>
      <w:r w:rsidRPr="00A2237B">
        <w:rPr>
          <w:rFonts w:ascii="Arial" w:hAnsi="Arial" w:cs="Arial"/>
        </w:rPr>
        <w:t>en</w:t>
      </w:r>
      <w:r w:rsidRPr="00A2237B">
        <w:rPr>
          <w:rFonts w:ascii="Arial" w:hAnsi="Arial" w:cs="Arial"/>
          <w:spacing w:val="-12"/>
        </w:rPr>
        <w:t xml:space="preserve"> </w:t>
      </w:r>
      <w:r w:rsidRPr="00A2237B">
        <w:rPr>
          <w:rFonts w:ascii="Arial" w:hAnsi="Arial" w:cs="Arial"/>
        </w:rPr>
        <w:t>los</w:t>
      </w:r>
      <w:r w:rsidRPr="00A2237B">
        <w:rPr>
          <w:rFonts w:ascii="Arial" w:hAnsi="Arial" w:cs="Arial"/>
          <w:spacing w:val="-10"/>
        </w:rPr>
        <w:t xml:space="preserve"> </w:t>
      </w:r>
      <w:r w:rsidRPr="00A2237B">
        <w:rPr>
          <w:rFonts w:ascii="Arial" w:hAnsi="Arial" w:cs="Arial"/>
        </w:rPr>
        <w:t>territorios</w:t>
      </w:r>
      <w:r w:rsidRPr="00A2237B">
        <w:rPr>
          <w:rFonts w:ascii="Arial" w:hAnsi="Arial" w:cs="Arial"/>
          <w:spacing w:val="-10"/>
        </w:rPr>
        <w:t xml:space="preserve"> </w:t>
      </w:r>
      <w:r w:rsidRPr="00A2237B">
        <w:rPr>
          <w:rFonts w:ascii="Arial" w:hAnsi="Arial" w:cs="Arial"/>
        </w:rPr>
        <w:t>y</w:t>
      </w:r>
      <w:r w:rsidRPr="00A2237B">
        <w:rPr>
          <w:rFonts w:ascii="Arial" w:hAnsi="Arial" w:cs="Arial"/>
          <w:spacing w:val="-11"/>
        </w:rPr>
        <w:t xml:space="preserve"> </w:t>
      </w:r>
      <w:r w:rsidRPr="00A2237B">
        <w:rPr>
          <w:rFonts w:ascii="Arial" w:hAnsi="Arial" w:cs="Arial"/>
        </w:rPr>
        <w:t>se</w:t>
      </w:r>
      <w:r w:rsidRPr="00A2237B">
        <w:rPr>
          <w:rFonts w:ascii="Arial" w:hAnsi="Arial" w:cs="Arial"/>
          <w:spacing w:val="-14"/>
        </w:rPr>
        <w:t xml:space="preserve"> </w:t>
      </w:r>
      <w:r w:rsidRPr="00A2237B">
        <w:rPr>
          <w:rFonts w:ascii="Arial" w:hAnsi="Arial" w:cs="Arial"/>
        </w:rPr>
        <w:t>extienda</w:t>
      </w:r>
      <w:r w:rsidRPr="00A2237B">
        <w:rPr>
          <w:rFonts w:ascii="Arial" w:hAnsi="Arial" w:cs="Arial"/>
          <w:spacing w:val="-14"/>
        </w:rPr>
        <w:t xml:space="preserve"> </w:t>
      </w:r>
      <w:r w:rsidRPr="00A2237B">
        <w:rPr>
          <w:rFonts w:ascii="Arial" w:hAnsi="Arial" w:cs="Arial"/>
        </w:rPr>
        <w:t>a</w:t>
      </w:r>
      <w:r w:rsidRPr="00A2237B">
        <w:rPr>
          <w:rFonts w:ascii="Arial" w:hAnsi="Arial" w:cs="Arial"/>
          <w:spacing w:val="-9"/>
        </w:rPr>
        <w:t xml:space="preserve"> </w:t>
      </w:r>
      <w:r w:rsidRPr="00A2237B">
        <w:rPr>
          <w:rFonts w:ascii="Arial" w:hAnsi="Arial" w:cs="Arial"/>
        </w:rPr>
        <w:t>contextos</w:t>
      </w:r>
      <w:r w:rsidRPr="00A2237B">
        <w:rPr>
          <w:rFonts w:ascii="Arial" w:hAnsi="Arial" w:cs="Arial"/>
          <w:spacing w:val="-10"/>
        </w:rPr>
        <w:t xml:space="preserve"> </w:t>
      </w:r>
      <w:r w:rsidRPr="00A2237B">
        <w:rPr>
          <w:rFonts w:ascii="Arial" w:hAnsi="Arial" w:cs="Arial"/>
        </w:rPr>
        <w:t>transnacionales.</w:t>
      </w:r>
    </w:p>
    <w:p w:rsidR="00F607E0" w:rsidRDefault="00F607E0" w:rsidP="00447C98">
      <w:pPr>
        <w:pStyle w:val="Textoindependiente"/>
        <w:spacing w:before="229" w:line="360" w:lineRule="auto"/>
        <w:jc w:val="both"/>
        <w:rPr>
          <w:rFonts w:ascii="Arial" w:hAnsi="Arial" w:cs="Arial"/>
        </w:rPr>
      </w:pPr>
    </w:p>
    <w:p w:rsidR="00F607E0" w:rsidRDefault="00F607E0" w:rsidP="00447C98">
      <w:pPr>
        <w:pStyle w:val="Textoindependiente"/>
        <w:spacing w:before="229" w:line="360" w:lineRule="auto"/>
        <w:jc w:val="both"/>
        <w:rPr>
          <w:rFonts w:ascii="Arial" w:hAnsi="Arial" w:cs="Arial"/>
        </w:rPr>
      </w:pPr>
      <w:r w:rsidRPr="00DC17E5">
        <w:rPr>
          <w:noProof/>
          <w:lang w:val="es-CO" w:eastAsia="es-CO"/>
        </w:rPr>
        <w:lastRenderedPageBreak/>
        <w:drawing>
          <wp:anchor distT="0" distB="0" distL="0" distR="0" simplePos="0" relativeHeight="251660288" behindDoc="1" locked="0" layoutInCell="1" allowOverlap="1" wp14:anchorId="48EC77F4" wp14:editId="32C2A388">
            <wp:simplePos x="0" y="0"/>
            <wp:positionH relativeFrom="margin">
              <wp:align>center</wp:align>
            </wp:positionH>
            <wp:positionV relativeFrom="paragraph">
              <wp:posOffset>145415</wp:posOffset>
            </wp:positionV>
            <wp:extent cx="5474305" cy="354330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5474305" cy="3543300"/>
                    </a:xfrm>
                    <a:prstGeom prst="rect">
                      <a:avLst/>
                    </a:prstGeom>
                  </pic:spPr>
                </pic:pic>
              </a:graphicData>
            </a:graphic>
            <wp14:sizeRelH relativeFrom="margin">
              <wp14:pctWidth>0</wp14:pctWidth>
            </wp14:sizeRelH>
            <wp14:sizeRelV relativeFrom="margin">
              <wp14:pctHeight>0</wp14:pctHeight>
            </wp14:sizeRelV>
          </wp:anchor>
        </w:drawing>
      </w:r>
    </w:p>
    <w:p w:rsidR="00F607E0" w:rsidRDefault="00F607E0" w:rsidP="00447C98">
      <w:pPr>
        <w:pStyle w:val="Textoindependiente"/>
        <w:spacing w:before="229" w:line="360" w:lineRule="auto"/>
        <w:jc w:val="both"/>
        <w:rPr>
          <w:rFonts w:ascii="Arial" w:hAnsi="Arial" w:cs="Arial"/>
        </w:rPr>
      </w:pPr>
    </w:p>
    <w:p w:rsidR="00F607E0" w:rsidRDefault="00F607E0" w:rsidP="00447C98">
      <w:pPr>
        <w:pStyle w:val="Textoindependiente"/>
        <w:spacing w:before="229" w:line="360" w:lineRule="auto"/>
        <w:jc w:val="both"/>
        <w:rPr>
          <w:rFonts w:ascii="Arial" w:hAnsi="Arial" w:cs="Arial"/>
        </w:rPr>
      </w:pPr>
    </w:p>
    <w:p w:rsidR="00F607E0" w:rsidRDefault="00F607E0" w:rsidP="00447C98">
      <w:pPr>
        <w:pStyle w:val="Textoindependiente"/>
        <w:spacing w:before="229" w:line="360" w:lineRule="auto"/>
        <w:jc w:val="both"/>
        <w:rPr>
          <w:rFonts w:ascii="Arial" w:hAnsi="Arial" w:cs="Arial"/>
        </w:rPr>
      </w:pPr>
    </w:p>
    <w:p w:rsidR="00F607E0" w:rsidRDefault="00F607E0" w:rsidP="00447C98">
      <w:pPr>
        <w:pStyle w:val="Textoindependiente"/>
        <w:spacing w:before="229" w:line="360" w:lineRule="auto"/>
        <w:jc w:val="both"/>
        <w:rPr>
          <w:rFonts w:ascii="Arial" w:hAnsi="Arial" w:cs="Arial"/>
        </w:rPr>
      </w:pPr>
    </w:p>
    <w:p w:rsidR="00F607E0" w:rsidRDefault="00F607E0" w:rsidP="00447C98">
      <w:pPr>
        <w:pStyle w:val="Textoindependiente"/>
        <w:spacing w:before="229" w:line="360" w:lineRule="auto"/>
        <w:jc w:val="both"/>
        <w:rPr>
          <w:rFonts w:ascii="Arial" w:hAnsi="Arial" w:cs="Arial"/>
        </w:rPr>
      </w:pPr>
    </w:p>
    <w:p w:rsidR="00F607E0" w:rsidRDefault="00F607E0" w:rsidP="00447C98">
      <w:pPr>
        <w:pStyle w:val="Textoindependiente"/>
        <w:spacing w:before="229" w:line="360" w:lineRule="auto"/>
        <w:jc w:val="both"/>
        <w:rPr>
          <w:rFonts w:ascii="Arial" w:hAnsi="Arial" w:cs="Arial"/>
        </w:rPr>
      </w:pPr>
    </w:p>
    <w:p w:rsidR="00F607E0" w:rsidRDefault="00F607E0" w:rsidP="00447C98">
      <w:pPr>
        <w:pStyle w:val="Textoindependiente"/>
        <w:spacing w:before="229" w:line="360" w:lineRule="auto"/>
        <w:jc w:val="both"/>
        <w:rPr>
          <w:rFonts w:ascii="Arial" w:hAnsi="Arial" w:cs="Arial"/>
        </w:rPr>
      </w:pPr>
    </w:p>
    <w:p w:rsidR="00F607E0" w:rsidRDefault="00F607E0" w:rsidP="00447C98">
      <w:pPr>
        <w:pStyle w:val="Textoindependiente"/>
        <w:spacing w:before="229" w:line="360" w:lineRule="auto"/>
        <w:jc w:val="both"/>
        <w:rPr>
          <w:rFonts w:ascii="Arial" w:hAnsi="Arial" w:cs="Arial"/>
        </w:rPr>
      </w:pPr>
    </w:p>
    <w:p w:rsidR="00F607E0" w:rsidRDefault="00F607E0" w:rsidP="00447C98">
      <w:pPr>
        <w:pStyle w:val="Textoindependiente"/>
        <w:spacing w:before="229" w:line="360" w:lineRule="auto"/>
        <w:jc w:val="both"/>
        <w:rPr>
          <w:rFonts w:ascii="Arial" w:hAnsi="Arial" w:cs="Arial"/>
        </w:rPr>
      </w:pPr>
    </w:p>
    <w:p w:rsidR="00DC17E5" w:rsidRDefault="00DC17E5" w:rsidP="00447C98">
      <w:pPr>
        <w:pStyle w:val="Textoindependiente"/>
        <w:spacing w:before="229" w:line="360" w:lineRule="auto"/>
        <w:jc w:val="both"/>
        <w:rPr>
          <w:rFonts w:ascii="Arial" w:hAnsi="Arial" w:cs="Arial"/>
        </w:rPr>
      </w:pPr>
      <w:r w:rsidRPr="00447C98">
        <w:rPr>
          <w:rFonts w:ascii="Arial" w:hAnsi="Arial" w:cs="Arial"/>
        </w:rPr>
        <w:t>Por</w:t>
      </w:r>
      <w:r w:rsidRPr="00447C98">
        <w:rPr>
          <w:rFonts w:ascii="Arial" w:hAnsi="Arial" w:cs="Arial"/>
          <w:spacing w:val="44"/>
        </w:rPr>
        <w:t xml:space="preserve"> </w:t>
      </w:r>
      <w:r w:rsidRPr="00447C98">
        <w:rPr>
          <w:rFonts w:ascii="Arial" w:hAnsi="Arial" w:cs="Arial"/>
          <w:spacing w:val="-4"/>
        </w:rPr>
        <w:t>tal</w:t>
      </w:r>
      <w:r w:rsidRPr="00447C98">
        <w:rPr>
          <w:rFonts w:ascii="Arial" w:hAnsi="Arial" w:cs="Arial"/>
          <w:spacing w:val="32"/>
        </w:rPr>
        <w:t xml:space="preserve"> </w:t>
      </w:r>
      <w:r w:rsidRPr="00447C98">
        <w:rPr>
          <w:rFonts w:ascii="Arial" w:hAnsi="Arial" w:cs="Arial"/>
        </w:rPr>
        <w:t>razón,</w:t>
      </w:r>
      <w:r w:rsidRPr="00447C98">
        <w:rPr>
          <w:rFonts w:ascii="Arial" w:hAnsi="Arial" w:cs="Arial"/>
          <w:spacing w:val="41"/>
        </w:rPr>
        <w:t xml:space="preserve"> </w:t>
      </w:r>
      <w:r w:rsidRPr="00447C98">
        <w:rPr>
          <w:rFonts w:ascii="Arial" w:hAnsi="Arial" w:cs="Arial"/>
        </w:rPr>
        <w:t>la</w:t>
      </w:r>
      <w:r w:rsidRPr="00447C98">
        <w:rPr>
          <w:rFonts w:ascii="Arial" w:hAnsi="Arial" w:cs="Arial"/>
          <w:spacing w:val="40"/>
        </w:rPr>
        <w:t xml:space="preserve"> </w:t>
      </w:r>
      <w:r w:rsidRPr="00447C98">
        <w:rPr>
          <w:rFonts w:ascii="Arial" w:hAnsi="Arial" w:cs="Arial"/>
        </w:rPr>
        <w:t>comisión</w:t>
      </w:r>
      <w:r w:rsidRPr="00447C98">
        <w:rPr>
          <w:rFonts w:ascii="Arial" w:hAnsi="Arial" w:cs="Arial"/>
          <w:spacing w:val="38"/>
        </w:rPr>
        <w:t xml:space="preserve"> </w:t>
      </w:r>
      <w:r w:rsidRPr="00447C98">
        <w:rPr>
          <w:rFonts w:ascii="Arial" w:hAnsi="Arial" w:cs="Arial"/>
        </w:rPr>
        <w:t>legal</w:t>
      </w:r>
      <w:r w:rsidRPr="00447C98">
        <w:rPr>
          <w:rFonts w:ascii="Arial" w:hAnsi="Arial" w:cs="Arial"/>
          <w:spacing w:val="41"/>
        </w:rPr>
        <w:t xml:space="preserve"> </w:t>
      </w:r>
      <w:r w:rsidRPr="00447C98">
        <w:rPr>
          <w:rFonts w:ascii="Arial" w:hAnsi="Arial" w:cs="Arial"/>
        </w:rPr>
        <w:t>de</w:t>
      </w:r>
      <w:r w:rsidRPr="00447C98">
        <w:rPr>
          <w:rFonts w:ascii="Arial" w:hAnsi="Arial" w:cs="Arial"/>
          <w:spacing w:val="40"/>
        </w:rPr>
        <w:t xml:space="preserve"> </w:t>
      </w:r>
      <w:r w:rsidRPr="00447C98">
        <w:rPr>
          <w:rFonts w:ascii="Arial" w:hAnsi="Arial" w:cs="Arial"/>
        </w:rPr>
        <w:t>lucha</w:t>
      </w:r>
      <w:r w:rsidRPr="00447C98">
        <w:rPr>
          <w:rFonts w:ascii="Arial" w:hAnsi="Arial" w:cs="Arial"/>
          <w:spacing w:val="48"/>
        </w:rPr>
        <w:t xml:space="preserve"> </w:t>
      </w:r>
      <w:r w:rsidRPr="00447C98">
        <w:rPr>
          <w:rFonts w:ascii="Arial" w:hAnsi="Arial" w:cs="Arial"/>
          <w:spacing w:val="-5"/>
        </w:rPr>
        <w:t>contra</w:t>
      </w:r>
      <w:r w:rsidRPr="00447C98">
        <w:rPr>
          <w:rFonts w:ascii="Arial" w:hAnsi="Arial" w:cs="Arial"/>
          <w:spacing w:val="32"/>
        </w:rPr>
        <w:t xml:space="preserve"> </w:t>
      </w:r>
      <w:r w:rsidRPr="00447C98">
        <w:rPr>
          <w:rFonts w:ascii="Arial" w:hAnsi="Arial" w:cs="Arial"/>
        </w:rPr>
        <w:t>el</w:t>
      </w:r>
      <w:r w:rsidRPr="00447C98">
        <w:rPr>
          <w:rFonts w:ascii="Arial" w:hAnsi="Arial" w:cs="Arial"/>
          <w:spacing w:val="46"/>
        </w:rPr>
        <w:t xml:space="preserve"> </w:t>
      </w:r>
      <w:r w:rsidRPr="00447C98">
        <w:rPr>
          <w:rFonts w:ascii="Arial" w:hAnsi="Arial" w:cs="Arial"/>
        </w:rPr>
        <w:t>narcotráfico</w:t>
      </w:r>
      <w:r w:rsidRPr="00447C98">
        <w:rPr>
          <w:rFonts w:ascii="Arial" w:hAnsi="Arial" w:cs="Arial"/>
          <w:spacing w:val="41"/>
        </w:rPr>
        <w:t xml:space="preserve"> </w:t>
      </w:r>
      <w:r w:rsidRPr="00447C98">
        <w:rPr>
          <w:rFonts w:ascii="Arial" w:hAnsi="Arial" w:cs="Arial"/>
        </w:rPr>
        <w:t>y</w:t>
      </w:r>
      <w:r w:rsidRPr="00447C98">
        <w:rPr>
          <w:rFonts w:ascii="Arial" w:hAnsi="Arial" w:cs="Arial"/>
          <w:spacing w:val="41"/>
        </w:rPr>
        <w:t xml:space="preserve"> </w:t>
      </w:r>
      <w:r w:rsidRPr="00447C98">
        <w:rPr>
          <w:rFonts w:ascii="Arial" w:hAnsi="Arial" w:cs="Arial"/>
        </w:rPr>
        <w:t>la</w:t>
      </w:r>
      <w:r w:rsidRPr="00447C98">
        <w:rPr>
          <w:rFonts w:ascii="Arial" w:hAnsi="Arial" w:cs="Arial"/>
          <w:spacing w:val="40"/>
        </w:rPr>
        <w:t xml:space="preserve"> </w:t>
      </w:r>
      <w:r w:rsidRPr="00447C98">
        <w:rPr>
          <w:rFonts w:ascii="Arial" w:hAnsi="Arial" w:cs="Arial"/>
        </w:rPr>
        <w:t>cooperación</w:t>
      </w:r>
      <w:r w:rsidR="00A2237B" w:rsidRPr="00447C98">
        <w:rPr>
          <w:rFonts w:ascii="Arial" w:hAnsi="Arial" w:cs="Arial"/>
        </w:rPr>
        <w:t xml:space="preserve"> </w:t>
      </w:r>
      <w:r w:rsidRPr="00447C98">
        <w:rPr>
          <w:rFonts w:ascii="Arial" w:hAnsi="Arial" w:cs="Arial"/>
        </w:rPr>
        <w:t xml:space="preserve">internacional, contribuirá en la lucha contra </w:t>
      </w:r>
      <w:r w:rsidRPr="00447C98">
        <w:rPr>
          <w:rFonts w:ascii="Arial" w:hAnsi="Arial" w:cs="Arial"/>
          <w:spacing w:val="-3"/>
        </w:rPr>
        <w:t xml:space="preserve">el </w:t>
      </w:r>
      <w:r w:rsidRPr="00447C98">
        <w:rPr>
          <w:rFonts w:ascii="Arial" w:hAnsi="Arial" w:cs="Arial"/>
        </w:rPr>
        <w:t>narcotráfico orientando su</w:t>
      </w:r>
      <w:r w:rsidRPr="00447C98">
        <w:rPr>
          <w:rFonts w:ascii="Arial" w:hAnsi="Arial" w:cs="Arial"/>
          <w:spacing w:val="-42"/>
        </w:rPr>
        <w:t xml:space="preserve"> </w:t>
      </w:r>
      <w:r w:rsidRPr="00447C98">
        <w:rPr>
          <w:rFonts w:ascii="Arial" w:hAnsi="Arial" w:cs="Arial"/>
        </w:rPr>
        <w:t>esfuerzo, no solo en la persecución y judicialización de las redes del tráfico de drogas, que terminan recayendo sobre las personas que desarrollan actividades de siembra y cosecha</w:t>
      </w:r>
      <w:r w:rsidRPr="00447C98">
        <w:rPr>
          <w:rFonts w:ascii="Arial" w:hAnsi="Arial" w:cs="Arial"/>
          <w:spacing w:val="-9"/>
        </w:rPr>
        <w:t xml:space="preserve"> </w:t>
      </w:r>
      <w:r w:rsidRPr="00447C98">
        <w:rPr>
          <w:rFonts w:ascii="Arial" w:hAnsi="Arial" w:cs="Arial"/>
        </w:rPr>
        <w:t>de</w:t>
      </w:r>
      <w:r w:rsidRPr="00447C98">
        <w:rPr>
          <w:rFonts w:ascii="Arial" w:hAnsi="Arial" w:cs="Arial"/>
          <w:spacing w:val="-9"/>
        </w:rPr>
        <w:t xml:space="preserve"> </w:t>
      </w:r>
      <w:r w:rsidRPr="00447C98">
        <w:rPr>
          <w:rFonts w:ascii="Arial" w:hAnsi="Arial" w:cs="Arial"/>
        </w:rPr>
        <w:t>insumos</w:t>
      </w:r>
      <w:r w:rsidRPr="00447C98">
        <w:rPr>
          <w:rFonts w:ascii="Arial" w:hAnsi="Arial" w:cs="Arial"/>
          <w:spacing w:val="-9"/>
        </w:rPr>
        <w:t xml:space="preserve"> </w:t>
      </w:r>
      <w:r w:rsidRPr="00447C98">
        <w:rPr>
          <w:rFonts w:ascii="Arial" w:hAnsi="Arial" w:cs="Arial"/>
        </w:rPr>
        <w:t>primarios</w:t>
      </w:r>
      <w:r w:rsidRPr="00447C98">
        <w:rPr>
          <w:rFonts w:ascii="Arial" w:hAnsi="Arial" w:cs="Arial"/>
          <w:spacing w:val="-9"/>
        </w:rPr>
        <w:t xml:space="preserve"> </w:t>
      </w:r>
      <w:r w:rsidRPr="00447C98">
        <w:rPr>
          <w:rFonts w:ascii="Arial" w:hAnsi="Arial" w:cs="Arial"/>
        </w:rPr>
        <w:t>para</w:t>
      </w:r>
      <w:r w:rsidRPr="00447C98">
        <w:rPr>
          <w:rFonts w:ascii="Arial" w:hAnsi="Arial" w:cs="Arial"/>
          <w:spacing w:val="-9"/>
        </w:rPr>
        <w:t xml:space="preserve"> </w:t>
      </w:r>
      <w:r w:rsidRPr="00447C98">
        <w:rPr>
          <w:rFonts w:ascii="Arial" w:hAnsi="Arial" w:cs="Arial"/>
        </w:rPr>
        <w:t>la</w:t>
      </w:r>
      <w:r w:rsidRPr="00447C98">
        <w:rPr>
          <w:rFonts w:ascii="Arial" w:hAnsi="Arial" w:cs="Arial"/>
          <w:spacing w:val="-8"/>
        </w:rPr>
        <w:t xml:space="preserve"> </w:t>
      </w:r>
      <w:r w:rsidRPr="00447C98">
        <w:rPr>
          <w:rFonts w:ascii="Arial" w:hAnsi="Arial" w:cs="Arial"/>
        </w:rPr>
        <w:t>elaboración</w:t>
      </w:r>
      <w:r w:rsidRPr="00447C98">
        <w:rPr>
          <w:rFonts w:ascii="Arial" w:hAnsi="Arial" w:cs="Arial"/>
          <w:spacing w:val="-11"/>
        </w:rPr>
        <w:t xml:space="preserve"> </w:t>
      </w:r>
      <w:r w:rsidRPr="00447C98">
        <w:rPr>
          <w:rFonts w:ascii="Arial" w:hAnsi="Arial" w:cs="Arial"/>
        </w:rPr>
        <w:t>de</w:t>
      </w:r>
      <w:r w:rsidRPr="00447C98">
        <w:rPr>
          <w:rFonts w:ascii="Arial" w:hAnsi="Arial" w:cs="Arial"/>
          <w:spacing w:val="-9"/>
        </w:rPr>
        <w:t xml:space="preserve"> </w:t>
      </w:r>
      <w:r w:rsidRPr="00447C98">
        <w:rPr>
          <w:rFonts w:ascii="Arial" w:hAnsi="Arial" w:cs="Arial"/>
        </w:rPr>
        <w:t>drogas</w:t>
      </w:r>
      <w:r w:rsidRPr="00447C98">
        <w:rPr>
          <w:rFonts w:ascii="Arial" w:hAnsi="Arial" w:cs="Arial"/>
          <w:spacing w:val="-5"/>
        </w:rPr>
        <w:t xml:space="preserve"> </w:t>
      </w:r>
      <w:r w:rsidRPr="00447C98">
        <w:rPr>
          <w:rFonts w:ascii="Arial" w:hAnsi="Arial" w:cs="Arial"/>
        </w:rPr>
        <w:t>como</w:t>
      </w:r>
      <w:r w:rsidRPr="00447C98">
        <w:rPr>
          <w:rFonts w:ascii="Arial" w:hAnsi="Arial" w:cs="Arial"/>
          <w:spacing w:val="-4"/>
        </w:rPr>
        <w:t xml:space="preserve"> </w:t>
      </w:r>
      <w:r w:rsidRPr="00447C98">
        <w:rPr>
          <w:rFonts w:ascii="Arial" w:hAnsi="Arial" w:cs="Arial"/>
        </w:rPr>
        <w:t>coca,</w:t>
      </w:r>
      <w:r w:rsidRPr="00447C98">
        <w:rPr>
          <w:rFonts w:ascii="Arial" w:hAnsi="Arial" w:cs="Arial"/>
          <w:spacing w:val="-4"/>
        </w:rPr>
        <w:t xml:space="preserve"> </w:t>
      </w:r>
      <w:r w:rsidRPr="00447C98">
        <w:rPr>
          <w:rFonts w:ascii="Arial" w:hAnsi="Arial" w:cs="Arial"/>
        </w:rPr>
        <w:t>marihuana y</w:t>
      </w:r>
      <w:r w:rsidRPr="00447C98">
        <w:rPr>
          <w:rFonts w:ascii="Arial" w:hAnsi="Arial" w:cs="Arial"/>
          <w:spacing w:val="-4"/>
        </w:rPr>
        <w:t xml:space="preserve"> </w:t>
      </w:r>
      <w:r w:rsidRPr="00447C98">
        <w:rPr>
          <w:rFonts w:ascii="Arial" w:hAnsi="Arial" w:cs="Arial"/>
        </w:rPr>
        <w:t>amapola,</w:t>
      </w:r>
      <w:r w:rsidRPr="00447C98">
        <w:rPr>
          <w:rFonts w:ascii="Arial" w:hAnsi="Arial" w:cs="Arial"/>
          <w:spacing w:val="-4"/>
        </w:rPr>
        <w:t xml:space="preserve"> </w:t>
      </w:r>
      <w:r w:rsidRPr="00447C98">
        <w:rPr>
          <w:rFonts w:ascii="Arial" w:hAnsi="Arial" w:cs="Arial"/>
        </w:rPr>
        <w:t>quienes</w:t>
      </w:r>
      <w:r w:rsidRPr="00447C98">
        <w:rPr>
          <w:rFonts w:ascii="Arial" w:hAnsi="Arial" w:cs="Arial"/>
          <w:spacing w:val="-8"/>
        </w:rPr>
        <w:t xml:space="preserve"> </w:t>
      </w:r>
      <w:r w:rsidRPr="00447C98">
        <w:rPr>
          <w:rFonts w:ascii="Arial" w:hAnsi="Arial" w:cs="Arial"/>
        </w:rPr>
        <w:t>en</w:t>
      </w:r>
      <w:r w:rsidRPr="00447C98">
        <w:rPr>
          <w:rFonts w:ascii="Arial" w:hAnsi="Arial" w:cs="Arial"/>
          <w:spacing w:val="-6"/>
        </w:rPr>
        <w:t xml:space="preserve"> </w:t>
      </w:r>
      <w:r w:rsidRPr="00447C98">
        <w:rPr>
          <w:rFonts w:ascii="Arial" w:hAnsi="Arial" w:cs="Arial"/>
        </w:rPr>
        <w:t>su</w:t>
      </w:r>
      <w:r w:rsidRPr="00447C98">
        <w:rPr>
          <w:rFonts w:ascii="Arial" w:hAnsi="Arial" w:cs="Arial"/>
          <w:spacing w:val="-6"/>
        </w:rPr>
        <w:t xml:space="preserve"> </w:t>
      </w:r>
      <w:r w:rsidRPr="00447C98">
        <w:rPr>
          <w:rFonts w:ascii="Arial" w:hAnsi="Arial" w:cs="Arial"/>
        </w:rPr>
        <w:t>mayoría</w:t>
      </w:r>
      <w:r w:rsidRPr="00447C98">
        <w:rPr>
          <w:rFonts w:ascii="Arial" w:hAnsi="Arial" w:cs="Arial"/>
          <w:spacing w:val="-2"/>
        </w:rPr>
        <w:t xml:space="preserve"> </w:t>
      </w:r>
      <w:r w:rsidRPr="00447C98">
        <w:rPr>
          <w:rFonts w:ascii="Arial" w:hAnsi="Arial" w:cs="Arial"/>
        </w:rPr>
        <w:t xml:space="preserve">constituyen </w:t>
      </w:r>
      <w:r w:rsidRPr="00447C98">
        <w:rPr>
          <w:rFonts w:ascii="Arial" w:hAnsi="Arial" w:cs="Arial"/>
          <w:spacing w:val="-3"/>
        </w:rPr>
        <w:t>el</w:t>
      </w:r>
      <w:r w:rsidRPr="00447C98">
        <w:rPr>
          <w:rFonts w:ascii="Arial" w:hAnsi="Arial" w:cs="Arial"/>
          <w:spacing w:val="-13"/>
        </w:rPr>
        <w:t xml:space="preserve"> </w:t>
      </w:r>
      <w:r w:rsidRPr="00447C98">
        <w:rPr>
          <w:rFonts w:ascii="Arial" w:hAnsi="Arial" w:cs="Arial"/>
        </w:rPr>
        <w:t>eslabón</w:t>
      </w:r>
      <w:r w:rsidRPr="00447C98">
        <w:rPr>
          <w:rFonts w:ascii="Arial" w:hAnsi="Arial" w:cs="Arial"/>
          <w:spacing w:val="-6"/>
        </w:rPr>
        <w:t xml:space="preserve"> </w:t>
      </w:r>
      <w:r w:rsidRPr="00447C98">
        <w:rPr>
          <w:rFonts w:ascii="Arial" w:hAnsi="Arial" w:cs="Arial"/>
        </w:rPr>
        <w:t>primario</w:t>
      </w:r>
      <w:r w:rsidRPr="00447C98">
        <w:rPr>
          <w:rFonts w:ascii="Arial" w:hAnsi="Arial" w:cs="Arial"/>
          <w:spacing w:val="-4"/>
        </w:rPr>
        <w:t xml:space="preserve"> </w:t>
      </w:r>
      <w:r w:rsidRPr="00447C98">
        <w:rPr>
          <w:rFonts w:ascii="Arial" w:hAnsi="Arial" w:cs="Arial"/>
        </w:rPr>
        <w:t>y</w:t>
      </w:r>
      <w:r w:rsidRPr="00447C98">
        <w:rPr>
          <w:rFonts w:ascii="Arial" w:hAnsi="Arial" w:cs="Arial"/>
          <w:spacing w:val="-4"/>
        </w:rPr>
        <w:t xml:space="preserve"> </w:t>
      </w:r>
      <w:r w:rsidRPr="00447C98">
        <w:rPr>
          <w:rFonts w:ascii="Arial" w:hAnsi="Arial" w:cs="Arial"/>
        </w:rPr>
        <w:t>más</w:t>
      </w:r>
      <w:r w:rsidRPr="00447C98">
        <w:rPr>
          <w:rFonts w:ascii="Arial" w:hAnsi="Arial" w:cs="Arial"/>
          <w:spacing w:val="-8"/>
        </w:rPr>
        <w:t xml:space="preserve"> </w:t>
      </w:r>
      <w:r w:rsidRPr="00447C98">
        <w:rPr>
          <w:rFonts w:ascii="Arial" w:hAnsi="Arial" w:cs="Arial"/>
        </w:rPr>
        <w:t>débil</w:t>
      </w:r>
      <w:r w:rsidRPr="00447C98">
        <w:rPr>
          <w:rFonts w:ascii="Arial" w:hAnsi="Arial" w:cs="Arial"/>
          <w:spacing w:val="-4"/>
        </w:rPr>
        <w:t xml:space="preserve"> </w:t>
      </w:r>
      <w:r w:rsidRPr="00447C98">
        <w:rPr>
          <w:rFonts w:ascii="Arial" w:hAnsi="Arial" w:cs="Arial"/>
        </w:rPr>
        <w:t>de</w:t>
      </w:r>
      <w:r w:rsidRPr="00447C98">
        <w:rPr>
          <w:rFonts w:ascii="Arial" w:hAnsi="Arial" w:cs="Arial"/>
          <w:spacing w:val="-4"/>
        </w:rPr>
        <w:t xml:space="preserve"> </w:t>
      </w:r>
      <w:r w:rsidRPr="00447C98">
        <w:rPr>
          <w:rFonts w:ascii="Arial" w:hAnsi="Arial" w:cs="Arial"/>
        </w:rPr>
        <w:t xml:space="preserve">la cadena de la narcoactividad, sino también </w:t>
      </w:r>
      <w:r w:rsidRPr="00447C98">
        <w:rPr>
          <w:rFonts w:ascii="Arial" w:hAnsi="Arial" w:cs="Arial"/>
          <w:spacing w:val="-3"/>
        </w:rPr>
        <w:t xml:space="preserve">en </w:t>
      </w:r>
      <w:r w:rsidRPr="00447C98">
        <w:rPr>
          <w:rFonts w:ascii="Arial" w:hAnsi="Arial" w:cs="Arial"/>
        </w:rPr>
        <w:t xml:space="preserve">todos los eslabones de la cadena del narcotráfico creando criterios de distinción entre los tipos de participación e injerencia, el desarrollo de tratamientos penales diferenciados y cómo deben ser aplicados a los eslabones débiles de la cadena, como </w:t>
      </w:r>
      <w:proofErr w:type="spellStart"/>
      <w:r w:rsidRPr="00447C98">
        <w:rPr>
          <w:rFonts w:ascii="Arial" w:hAnsi="Arial" w:cs="Arial"/>
        </w:rPr>
        <w:t>raspachines</w:t>
      </w:r>
      <w:proofErr w:type="spellEnd"/>
      <w:r w:rsidRPr="00447C98">
        <w:rPr>
          <w:rFonts w:ascii="Arial" w:hAnsi="Arial" w:cs="Arial"/>
        </w:rPr>
        <w:t xml:space="preserve">, finqueras, </w:t>
      </w:r>
      <w:proofErr w:type="spellStart"/>
      <w:r w:rsidRPr="00447C98">
        <w:rPr>
          <w:rFonts w:ascii="Arial" w:hAnsi="Arial" w:cs="Arial"/>
        </w:rPr>
        <w:t>quimiqueras</w:t>
      </w:r>
      <w:proofErr w:type="spellEnd"/>
      <w:r w:rsidRPr="00447C98">
        <w:rPr>
          <w:rFonts w:ascii="Arial" w:hAnsi="Arial" w:cs="Arial"/>
        </w:rPr>
        <w:t>, cocineras y pasantes de droga, quienes desarrollan actividades de mayor riesgo, pero de menor incidencia en ella, impulsados por la marginalidad y pobreza de los territorios donde</w:t>
      </w:r>
      <w:r w:rsidRPr="00447C98">
        <w:rPr>
          <w:rFonts w:ascii="Arial" w:hAnsi="Arial" w:cs="Arial"/>
          <w:spacing w:val="-16"/>
        </w:rPr>
        <w:t xml:space="preserve"> </w:t>
      </w:r>
      <w:r w:rsidRPr="00447C98">
        <w:rPr>
          <w:rFonts w:ascii="Arial" w:hAnsi="Arial" w:cs="Arial"/>
        </w:rPr>
        <w:t>viven.</w:t>
      </w:r>
    </w:p>
    <w:p w:rsidR="00DC17E5" w:rsidRPr="00925808" w:rsidRDefault="00DC17E5" w:rsidP="00BC612F">
      <w:pPr>
        <w:pStyle w:val="Textoindependiente"/>
        <w:numPr>
          <w:ilvl w:val="3"/>
          <w:numId w:val="5"/>
        </w:numPr>
        <w:spacing w:before="229" w:line="360" w:lineRule="auto"/>
        <w:ind w:left="0" w:firstLine="0"/>
        <w:jc w:val="both"/>
        <w:rPr>
          <w:rFonts w:ascii="Arial" w:hAnsi="Arial" w:cs="Arial"/>
          <w:b/>
        </w:rPr>
      </w:pPr>
      <w:r w:rsidRPr="00925808">
        <w:rPr>
          <w:rFonts w:ascii="Arial" w:hAnsi="Arial" w:cs="Arial"/>
          <w:b/>
        </w:rPr>
        <w:t>La Cooperación Internacional en la lucha contra el</w:t>
      </w:r>
      <w:r w:rsidRPr="00925808">
        <w:rPr>
          <w:rFonts w:ascii="Arial" w:hAnsi="Arial" w:cs="Arial"/>
          <w:b/>
          <w:spacing w:val="-22"/>
        </w:rPr>
        <w:t xml:space="preserve"> </w:t>
      </w:r>
      <w:r w:rsidRPr="00925808">
        <w:rPr>
          <w:rFonts w:ascii="Arial" w:hAnsi="Arial" w:cs="Arial"/>
          <w:b/>
        </w:rPr>
        <w:t>narcotráfico.</w:t>
      </w:r>
    </w:p>
    <w:p w:rsidR="00447C98" w:rsidRDefault="00447C98" w:rsidP="00447C98">
      <w:pPr>
        <w:pStyle w:val="Textoindependiente"/>
        <w:spacing w:line="360" w:lineRule="auto"/>
        <w:ind w:right="545"/>
        <w:jc w:val="both"/>
        <w:rPr>
          <w:rFonts w:ascii="Arial" w:hAnsi="Arial" w:cs="Arial"/>
        </w:rPr>
      </w:pPr>
    </w:p>
    <w:p w:rsidR="00DC17E5" w:rsidRPr="00447C98" w:rsidRDefault="00DC17E5" w:rsidP="00D66834">
      <w:pPr>
        <w:pStyle w:val="Textoindependiente"/>
        <w:spacing w:line="360" w:lineRule="auto"/>
        <w:jc w:val="both"/>
        <w:rPr>
          <w:rFonts w:ascii="Arial" w:hAnsi="Arial" w:cs="Arial"/>
        </w:rPr>
      </w:pPr>
      <w:r w:rsidRPr="00447C98">
        <w:rPr>
          <w:rFonts w:ascii="Arial" w:hAnsi="Arial" w:cs="Arial"/>
        </w:rPr>
        <w:t xml:space="preserve">De conformidad con los tratados de Naciones Unidas que conforman el marco legal internacional del régimen del control mundial de drogas, a saber: La Convención Única sobre estupefacientes de 1961, enmendada por el Protocolo de 1972; </w:t>
      </w:r>
      <w:r w:rsidRPr="00447C98">
        <w:rPr>
          <w:rFonts w:ascii="Arial" w:hAnsi="Arial" w:cs="Arial"/>
          <w:spacing w:val="-3"/>
        </w:rPr>
        <w:t>el</w:t>
      </w:r>
      <w:r w:rsidRPr="00447C98">
        <w:rPr>
          <w:rFonts w:ascii="Arial" w:hAnsi="Arial" w:cs="Arial"/>
          <w:spacing w:val="64"/>
        </w:rPr>
        <w:t xml:space="preserve"> </w:t>
      </w:r>
      <w:r w:rsidRPr="00447C98">
        <w:rPr>
          <w:rFonts w:ascii="Arial" w:hAnsi="Arial" w:cs="Arial"/>
        </w:rPr>
        <w:t>Convenio sobre Sustancias Psicotrópicas de 1971; y la</w:t>
      </w:r>
      <w:r w:rsidRPr="00447C98">
        <w:rPr>
          <w:rFonts w:ascii="Arial" w:hAnsi="Arial" w:cs="Arial"/>
          <w:spacing w:val="-50"/>
        </w:rPr>
        <w:t xml:space="preserve"> </w:t>
      </w:r>
      <w:r w:rsidRPr="00447C98">
        <w:rPr>
          <w:rFonts w:ascii="Arial" w:hAnsi="Arial" w:cs="Arial"/>
        </w:rPr>
        <w:t xml:space="preserve">Convención </w:t>
      </w:r>
      <w:r w:rsidRPr="00447C98">
        <w:rPr>
          <w:rFonts w:ascii="Arial" w:hAnsi="Arial" w:cs="Arial"/>
          <w:spacing w:val="-6"/>
        </w:rPr>
        <w:t xml:space="preserve">Contra </w:t>
      </w:r>
      <w:r w:rsidRPr="00447C98">
        <w:rPr>
          <w:rFonts w:ascii="Arial" w:hAnsi="Arial" w:cs="Arial"/>
        </w:rPr>
        <w:t>el Tráfico ilícito</w:t>
      </w:r>
      <w:r w:rsidRPr="00447C98">
        <w:rPr>
          <w:rFonts w:ascii="Arial" w:hAnsi="Arial" w:cs="Arial"/>
          <w:spacing w:val="-20"/>
        </w:rPr>
        <w:t xml:space="preserve"> </w:t>
      </w:r>
      <w:r w:rsidRPr="00447C98">
        <w:rPr>
          <w:rFonts w:ascii="Arial" w:hAnsi="Arial" w:cs="Arial"/>
        </w:rPr>
        <w:t>de</w:t>
      </w:r>
      <w:r w:rsidRPr="00447C98">
        <w:rPr>
          <w:rFonts w:ascii="Arial" w:hAnsi="Arial" w:cs="Arial"/>
          <w:spacing w:val="-18"/>
        </w:rPr>
        <w:t xml:space="preserve"> </w:t>
      </w:r>
      <w:r w:rsidRPr="00447C98">
        <w:rPr>
          <w:rFonts w:ascii="Arial" w:hAnsi="Arial" w:cs="Arial"/>
        </w:rPr>
        <w:t>Estupefacientes</w:t>
      </w:r>
      <w:r w:rsidRPr="00447C98">
        <w:rPr>
          <w:rFonts w:ascii="Arial" w:hAnsi="Arial" w:cs="Arial"/>
          <w:spacing w:val="-20"/>
        </w:rPr>
        <w:t xml:space="preserve"> </w:t>
      </w:r>
      <w:r w:rsidRPr="00447C98">
        <w:rPr>
          <w:rFonts w:ascii="Arial" w:hAnsi="Arial" w:cs="Arial"/>
        </w:rPr>
        <w:t>y</w:t>
      </w:r>
      <w:r w:rsidRPr="00447C98">
        <w:rPr>
          <w:rFonts w:ascii="Arial" w:hAnsi="Arial" w:cs="Arial"/>
          <w:spacing w:val="-16"/>
        </w:rPr>
        <w:t xml:space="preserve"> </w:t>
      </w:r>
      <w:r w:rsidRPr="00447C98">
        <w:rPr>
          <w:rFonts w:ascii="Arial" w:hAnsi="Arial" w:cs="Arial"/>
        </w:rPr>
        <w:t>Sustancias</w:t>
      </w:r>
      <w:r w:rsidRPr="00447C98">
        <w:rPr>
          <w:rFonts w:ascii="Arial" w:hAnsi="Arial" w:cs="Arial"/>
          <w:spacing w:val="-15"/>
        </w:rPr>
        <w:t xml:space="preserve"> </w:t>
      </w:r>
      <w:r w:rsidRPr="00447C98">
        <w:rPr>
          <w:rFonts w:ascii="Arial" w:hAnsi="Arial" w:cs="Arial"/>
        </w:rPr>
        <w:lastRenderedPageBreak/>
        <w:t>psicotrópicas</w:t>
      </w:r>
      <w:r w:rsidRPr="00447C98">
        <w:rPr>
          <w:rFonts w:ascii="Arial" w:hAnsi="Arial" w:cs="Arial"/>
          <w:spacing w:val="-20"/>
        </w:rPr>
        <w:t xml:space="preserve"> </w:t>
      </w:r>
      <w:r w:rsidRPr="00447C98">
        <w:rPr>
          <w:rFonts w:ascii="Arial" w:hAnsi="Arial" w:cs="Arial"/>
        </w:rPr>
        <w:t>de</w:t>
      </w:r>
      <w:r w:rsidRPr="00447C98">
        <w:rPr>
          <w:rFonts w:ascii="Arial" w:hAnsi="Arial" w:cs="Arial"/>
          <w:spacing w:val="-20"/>
        </w:rPr>
        <w:t xml:space="preserve"> </w:t>
      </w:r>
      <w:r w:rsidRPr="00447C98">
        <w:rPr>
          <w:rFonts w:ascii="Arial" w:hAnsi="Arial" w:cs="Arial"/>
        </w:rPr>
        <w:t>1988,</w:t>
      </w:r>
      <w:r w:rsidRPr="00447C98">
        <w:rPr>
          <w:rFonts w:ascii="Arial" w:hAnsi="Arial" w:cs="Arial"/>
          <w:spacing w:val="-20"/>
        </w:rPr>
        <w:t xml:space="preserve"> </w:t>
      </w:r>
      <w:r w:rsidRPr="00447C98">
        <w:rPr>
          <w:rFonts w:ascii="Arial" w:hAnsi="Arial" w:cs="Arial"/>
        </w:rPr>
        <w:t>a</w:t>
      </w:r>
      <w:r w:rsidRPr="00447C98">
        <w:rPr>
          <w:rFonts w:ascii="Arial" w:hAnsi="Arial" w:cs="Arial"/>
          <w:spacing w:val="-14"/>
        </w:rPr>
        <w:t xml:space="preserve"> </w:t>
      </w:r>
      <w:r w:rsidRPr="00447C98">
        <w:rPr>
          <w:rFonts w:ascii="Arial" w:hAnsi="Arial" w:cs="Arial"/>
        </w:rPr>
        <w:t>través</w:t>
      </w:r>
      <w:r w:rsidRPr="00447C98">
        <w:rPr>
          <w:rFonts w:ascii="Arial" w:hAnsi="Arial" w:cs="Arial"/>
          <w:spacing w:val="-20"/>
        </w:rPr>
        <w:t xml:space="preserve"> </w:t>
      </w:r>
      <w:r w:rsidRPr="00447C98">
        <w:rPr>
          <w:rFonts w:ascii="Arial" w:hAnsi="Arial" w:cs="Arial"/>
        </w:rPr>
        <w:t>de</w:t>
      </w:r>
      <w:r w:rsidRPr="00447C98">
        <w:rPr>
          <w:rFonts w:ascii="Arial" w:hAnsi="Arial" w:cs="Arial"/>
          <w:spacing w:val="-16"/>
        </w:rPr>
        <w:t xml:space="preserve"> </w:t>
      </w:r>
      <w:r w:rsidRPr="00447C98">
        <w:rPr>
          <w:rFonts w:ascii="Arial" w:hAnsi="Arial" w:cs="Arial"/>
        </w:rPr>
        <w:t>la</w:t>
      </w:r>
      <w:r w:rsidRPr="00447C98">
        <w:rPr>
          <w:rFonts w:ascii="Arial" w:hAnsi="Arial" w:cs="Arial"/>
          <w:spacing w:val="-14"/>
        </w:rPr>
        <w:t xml:space="preserve"> </w:t>
      </w:r>
      <w:r w:rsidRPr="00447C98">
        <w:rPr>
          <w:rFonts w:ascii="Arial" w:hAnsi="Arial" w:cs="Arial"/>
        </w:rPr>
        <w:t xml:space="preserve">comisión legal de lucha contra </w:t>
      </w:r>
      <w:r w:rsidRPr="00447C98">
        <w:rPr>
          <w:rFonts w:ascii="Arial" w:hAnsi="Arial" w:cs="Arial"/>
          <w:spacing w:val="-3"/>
        </w:rPr>
        <w:t xml:space="preserve">el </w:t>
      </w:r>
      <w:r w:rsidRPr="00447C98">
        <w:rPr>
          <w:rFonts w:ascii="Arial" w:hAnsi="Arial" w:cs="Arial"/>
        </w:rPr>
        <w:t xml:space="preserve">narcotráfico, </w:t>
      </w:r>
      <w:r w:rsidRPr="00447C98">
        <w:rPr>
          <w:rFonts w:ascii="Arial" w:hAnsi="Arial" w:cs="Arial"/>
          <w:spacing w:val="-3"/>
        </w:rPr>
        <w:t xml:space="preserve">se </w:t>
      </w:r>
      <w:r w:rsidRPr="00447C98">
        <w:rPr>
          <w:rFonts w:ascii="Arial" w:hAnsi="Arial" w:cs="Arial"/>
        </w:rPr>
        <w:t xml:space="preserve">buscará establecer estrategias de cooperación para evitar </w:t>
      </w:r>
      <w:r w:rsidRPr="00447C98">
        <w:rPr>
          <w:rFonts w:ascii="Arial" w:hAnsi="Arial" w:cs="Arial"/>
          <w:spacing w:val="-3"/>
        </w:rPr>
        <w:t xml:space="preserve">el </w:t>
      </w:r>
      <w:r w:rsidRPr="00447C98">
        <w:rPr>
          <w:rFonts w:ascii="Arial" w:hAnsi="Arial" w:cs="Arial"/>
        </w:rPr>
        <w:t>tráfico de sustancias</w:t>
      </w:r>
      <w:r w:rsidRPr="00447C98">
        <w:rPr>
          <w:rFonts w:ascii="Arial" w:hAnsi="Arial" w:cs="Arial"/>
          <w:spacing w:val="-5"/>
        </w:rPr>
        <w:t xml:space="preserve"> </w:t>
      </w:r>
      <w:r w:rsidRPr="00447C98">
        <w:rPr>
          <w:rFonts w:ascii="Arial" w:hAnsi="Arial" w:cs="Arial"/>
        </w:rPr>
        <w:t>psicoactivas.</w:t>
      </w:r>
    </w:p>
    <w:p w:rsidR="00DC17E5" w:rsidRPr="00447C98" w:rsidRDefault="00DC17E5" w:rsidP="00D66834">
      <w:pPr>
        <w:pStyle w:val="Textoindependiente"/>
        <w:spacing w:before="209" w:line="360" w:lineRule="auto"/>
        <w:jc w:val="both"/>
        <w:rPr>
          <w:rFonts w:ascii="Arial" w:hAnsi="Arial" w:cs="Arial"/>
        </w:rPr>
      </w:pPr>
      <w:r w:rsidRPr="00447C98">
        <w:rPr>
          <w:rFonts w:ascii="Arial" w:hAnsi="Arial" w:cs="Arial"/>
        </w:rPr>
        <w:t>Asimismo, la cooperación internacional tendrá como revisar casos exitosos en otros países que se han ocupado de los pequeños cultivadores como Costa Rica y Tailandia, generando una verdadera reducción y atendiendo una problemática social.</w:t>
      </w:r>
    </w:p>
    <w:p w:rsidR="00DC17E5" w:rsidRPr="00447C98" w:rsidRDefault="00DC17E5" w:rsidP="00447C98">
      <w:pPr>
        <w:pStyle w:val="Textoindependiente"/>
        <w:spacing w:before="4" w:line="360" w:lineRule="auto"/>
        <w:rPr>
          <w:rFonts w:ascii="Arial" w:hAnsi="Arial" w:cs="Arial"/>
        </w:rPr>
      </w:pPr>
    </w:p>
    <w:p w:rsidR="00DC17E5" w:rsidRPr="00447C98" w:rsidRDefault="00DC17E5" w:rsidP="00BF0951">
      <w:pPr>
        <w:pStyle w:val="Ttulo1"/>
        <w:keepNext w:val="0"/>
        <w:keepLines w:val="0"/>
        <w:widowControl w:val="0"/>
        <w:numPr>
          <w:ilvl w:val="0"/>
          <w:numId w:val="5"/>
        </w:numPr>
        <w:tabs>
          <w:tab w:val="left" w:pos="1260"/>
          <w:tab w:val="left" w:pos="1261"/>
        </w:tabs>
        <w:autoSpaceDE w:val="0"/>
        <w:autoSpaceDN w:val="0"/>
        <w:spacing w:before="1" w:after="0" w:line="360" w:lineRule="auto"/>
        <w:ind w:hanging="722"/>
        <w:rPr>
          <w:rFonts w:ascii="Arial" w:hAnsi="Arial" w:cs="Arial"/>
          <w:sz w:val="22"/>
          <w:szCs w:val="22"/>
        </w:rPr>
      </w:pPr>
      <w:r w:rsidRPr="00447C98">
        <w:rPr>
          <w:rFonts w:ascii="Arial" w:hAnsi="Arial" w:cs="Arial"/>
          <w:sz w:val="22"/>
          <w:szCs w:val="22"/>
        </w:rPr>
        <w:t xml:space="preserve">Antecedentes y Apuesta por una </w:t>
      </w:r>
      <w:r w:rsidRPr="00447C98">
        <w:rPr>
          <w:rFonts w:ascii="Arial" w:hAnsi="Arial" w:cs="Arial"/>
          <w:spacing w:val="-4"/>
          <w:sz w:val="22"/>
          <w:szCs w:val="22"/>
        </w:rPr>
        <w:t>Comisión</w:t>
      </w:r>
      <w:r w:rsidRPr="00447C98">
        <w:rPr>
          <w:rFonts w:ascii="Arial" w:hAnsi="Arial" w:cs="Arial"/>
          <w:spacing w:val="-12"/>
          <w:sz w:val="22"/>
          <w:szCs w:val="22"/>
        </w:rPr>
        <w:t xml:space="preserve"> </w:t>
      </w:r>
      <w:r w:rsidRPr="00447C98">
        <w:rPr>
          <w:rFonts w:ascii="Arial" w:hAnsi="Arial" w:cs="Arial"/>
          <w:sz w:val="22"/>
          <w:szCs w:val="22"/>
        </w:rPr>
        <w:t>Legal</w:t>
      </w:r>
    </w:p>
    <w:p w:rsidR="00DC17E5" w:rsidRPr="00447C98" w:rsidRDefault="00DC17E5" w:rsidP="00BF0951">
      <w:pPr>
        <w:pStyle w:val="Textoindependiente"/>
        <w:spacing w:before="102" w:line="360" w:lineRule="auto"/>
        <w:jc w:val="both"/>
        <w:rPr>
          <w:rFonts w:ascii="Arial" w:hAnsi="Arial" w:cs="Arial"/>
        </w:rPr>
      </w:pPr>
      <w:r w:rsidRPr="00447C98">
        <w:rPr>
          <w:rFonts w:ascii="Arial" w:hAnsi="Arial" w:cs="Arial"/>
          <w:shd w:val="clear" w:color="auto" w:fill="FCFCFC"/>
        </w:rPr>
        <w:t xml:space="preserve">Mediante </w:t>
      </w:r>
      <w:r w:rsidRPr="00447C98">
        <w:rPr>
          <w:rFonts w:ascii="Arial" w:hAnsi="Arial" w:cs="Arial"/>
          <w:noProof/>
          <w:lang w:val="es-CO" w:eastAsia="es-CO"/>
        </w:rPr>
        <mc:AlternateContent>
          <mc:Choice Requires="wps">
            <w:drawing>
              <wp:anchor distT="0" distB="0" distL="114300" distR="114300" simplePos="0" relativeHeight="251662336" behindDoc="1" locked="0" layoutInCell="1" allowOverlap="1">
                <wp:simplePos x="0" y="0"/>
                <wp:positionH relativeFrom="page">
                  <wp:posOffset>2057400</wp:posOffset>
                </wp:positionH>
                <wp:positionV relativeFrom="paragraph">
                  <wp:posOffset>639445</wp:posOffset>
                </wp:positionV>
                <wp:extent cx="100330" cy="173990"/>
                <wp:effectExtent l="0" t="3810" r="4445" b="31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7399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
            <w:pict>
              <v:rect w14:anchorId="5903ED08" id="Rectángulo 2" o:spid="_x0000_s1026" style="position:absolute;margin-left:162pt;margin-top:50.35pt;width:7.9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" fillcolor="#fcfcfc" stroked="f">
                <w10:wrap anchorx="page"/>
              </v:rect>
            </w:pict>
          </mc:Fallback>
        </mc:AlternateContent>
      </w:r>
      <w:r w:rsidRPr="00447C98">
        <w:rPr>
          <w:rFonts w:ascii="Arial" w:hAnsi="Arial" w:cs="Arial"/>
          <w:shd w:val="clear" w:color="auto" w:fill="FCFCFC"/>
        </w:rPr>
        <w:t>Resolución</w:t>
      </w:r>
      <w:r w:rsidRPr="00447C98">
        <w:rPr>
          <w:rFonts w:ascii="Arial" w:hAnsi="Arial" w:cs="Arial"/>
          <w:spacing w:val="-19"/>
          <w:shd w:val="clear" w:color="auto" w:fill="FCFCFC"/>
        </w:rPr>
        <w:t xml:space="preserve"> </w:t>
      </w:r>
      <w:r w:rsidRPr="00447C98">
        <w:rPr>
          <w:rFonts w:ascii="Arial" w:hAnsi="Arial" w:cs="Arial"/>
          <w:shd w:val="clear" w:color="auto" w:fill="FCFCFC"/>
        </w:rPr>
        <w:t>N°</w:t>
      </w:r>
      <w:r w:rsidRPr="00447C98">
        <w:rPr>
          <w:rFonts w:ascii="Arial" w:hAnsi="Arial" w:cs="Arial"/>
          <w:spacing w:val="-17"/>
          <w:shd w:val="clear" w:color="auto" w:fill="FCFCFC"/>
        </w:rPr>
        <w:t xml:space="preserve"> </w:t>
      </w:r>
      <w:r w:rsidRPr="00447C98">
        <w:rPr>
          <w:rFonts w:ascii="Arial" w:hAnsi="Arial" w:cs="Arial"/>
          <w:shd w:val="clear" w:color="auto" w:fill="FCFCFC"/>
        </w:rPr>
        <w:t>031</w:t>
      </w:r>
      <w:r w:rsidRPr="00447C98">
        <w:rPr>
          <w:rFonts w:ascii="Arial" w:hAnsi="Arial" w:cs="Arial"/>
          <w:spacing w:val="-16"/>
          <w:shd w:val="clear" w:color="auto" w:fill="FCFCFC"/>
        </w:rPr>
        <w:t xml:space="preserve"> </w:t>
      </w:r>
      <w:r w:rsidRPr="00447C98">
        <w:rPr>
          <w:rFonts w:ascii="Arial" w:hAnsi="Arial" w:cs="Arial"/>
          <w:shd w:val="clear" w:color="auto" w:fill="FCFCFC"/>
        </w:rPr>
        <w:t>del</w:t>
      </w:r>
      <w:r w:rsidRPr="00447C98">
        <w:rPr>
          <w:rFonts w:ascii="Arial" w:hAnsi="Arial" w:cs="Arial"/>
          <w:spacing w:val="-19"/>
          <w:shd w:val="clear" w:color="auto" w:fill="FCFCFC"/>
        </w:rPr>
        <w:t xml:space="preserve"> </w:t>
      </w:r>
      <w:r w:rsidRPr="00447C98">
        <w:rPr>
          <w:rFonts w:ascii="Arial" w:hAnsi="Arial" w:cs="Arial"/>
          <w:shd w:val="clear" w:color="auto" w:fill="FCFCFC"/>
        </w:rPr>
        <w:t>22</w:t>
      </w:r>
      <w:r w:rsidRPr="00447C98">
        <w:rPr>
          <w:rFonts w:ascii="Arial" w:hAnsi="Arial" w:cs="Arial"/>
          <w:spacing w:val="-12"/>
          <w:shd w:val="clear" w:color="auto" w:fill="FCFCFC"/>
        </w:rPr>
        <w:t xml:space="preserve"> </w:t>
      </w:r>
      <w:r w:rsidRPr="00447C98">
        <w:rPr>
          <w:rFonts w:ascii="Arial" w:hAnsi="Arial" w:cs="Arial"/>
          <w:shd w:val="clear" w:color="auto" w:fill="FCFCFC"/>
        </w:rPr>
        <w:t>de</w:t>
      </w:r>
      <w:r w:rsidRPr="00447C98">
        <w:rPr>
          <w:rFonts w:ascii="Arial" w:hAnsi="Arial" w:cs="Arial"/>
          <w:spacing w:val="-15"/>
          <w:shd w:val="clear" w:color="auto" w:fill="FCFCFC"/>
        </w:rPr>
        <w:t xml:space="preserve"> </w:t>
      </w:r>
      <w:r w:rsidRPr="00447C98">
        <w:rPr>
          <w:rFonts w:ascii="Arial" w:hAnsi="Arial" w:cs="Arial"/>
          <w:shd w:val="clear" w:color="auto" w:fill="FCFCFC"/>
        </w:rPr>
        <w:t>agosto</w:t>
      </w:r>
      <w:r w:rsidRPr="00447C98">
        <w:rPr>
          <w:rFonts w:ascii="Arial" w:hAnsi="Arial" w:cs="Arial"/>
          <w:spacing w:val="-17"/>
          <w:shd w:val="clear" w:color="auto" w:fill="FCFCFC"/>
        </w:rPr>
        <w:t xml:space="preserve"> </w:t>
      </w:r>
      <w:r w:rsidRPr="00447C98">
        <w:rPr>
          <w:rFonts w:ascii="Arial" w:hAnsi="Arial" w:cs="Arial"/>
          <w:shd w:val="clear" w:color="auto" w:fill="FCFCFC"/>
        </w:rPr>
        <w:t>de</w:t>
      </w:r>
      <w:r w:rsidRPr="00447C98">
        <w:rPr>
          <w:rFonts w:ascii="Arial" w:hAnsi="Arial" w:cs="Arial"/>
          <w:spacing w:val="-20"/>
          <w:shd w:val="clear" w:color="auto" w:fill="FCFCFC"/>
        </w:rPr>
        <w:t xml:space="preserve"> </w:t>
      </w:r>
      <w:r w:rsidRPr="00447C98">
        <w:rPr>
          <w:rFonts w:ascii="Arial" w:hAnsi="Arial" w:cs="Arial"/>
          <w:shd w:val="clear" w:color="auto" w:fill="FCFCFC"/>
        </w:rPr>
        <w:t>2019,</w:t>
      </w:r>
      <w:r w:rsidRPr="00447C98">
        <w:rPr>
          <w:rFonts w:ascii="Arial" w:hAnsi="Arial" w:cs="Arial"/>
          <w:spacing w:val="-3"/>
          <w:shd w:val="clear" w:color="auto" w:fill="FCFCFC"/>
        </w:rPr>
        <w:t xml:space="preserve"> </w:t>
      </w:r>
      <w:r w:rsidRPr="00447C98">
        <w:rPr>
          <w:rFonts w:ascii="Arial" w:hAnsi="Arial" w:cs="Arial"/>
          <w:shd w:val="clear" w:color="auto" w:fill="FCFCFC"/>
        </w:rPr>
        <w:t>la</w:t>
      </w:r>
      <w:r w:rsidRPr="00447C98">
        <w:rPr>
          <w:rFonts w:ascii="Arial" w:hAnsi="Arial" w:cs="Arial"/>
          <w:spacing w:val="-13"/>
          <w:shd w:val="clear" w:color="auto" w:fill="FCFCFC"/>
        </w:rPr>
        <w:t xml:space="preserve"> </w:t>
      </w:r>
      <w:r w:rsidRPr="00447C98">
        <w:rPr>
          <w:rFonts w:ascii="Arial" w:hAnsi="Arial" w:cs="Arial"/>
          <w:shd w:val="clear" w:color="auto" w:fill="FCFCFC"/>
        </w:rPr>
        <w:t>Mesa</w:t>
      </w:r>
      <w:r w:rsidRPr="00447C98">
        <w:rPr>
          <w:rFonts w:ascii="Arial" w:hAnsi="Arial" w:cs="Arial"/>
          <w:spacing w:val="-14"/>
          <w:shd w:val="clear" w:color="auto" w:fill="FCFCFC"/>
        </w:rPr>
        <w:t xml:space="preserve"> </w:t>
      </w:r>
      <w:r w:rsidRPr="00447C98">
        <w:rPr>
          <w:rFonts w:ascii="Arial" w:hAnsi="Arial" w:cs="Arial"/>
          <w:shd w:val="clear" w:color="auto" w:fill="FCFCFC"/>
        </w:rPr>
        <w:t>Directiva</w:t>
      </w:r>
      <w:r w:rsidRPr="00447C98">
        <w:rPr>
          <w:rFonts w:ascii="Arial" w:hAnsi="Arial" w:cs="Arial"/>
          <w:spacing w:val="-11"/>
          <w:shd w:val="clear" w:color="auto" w:fill="FCFCFC"/>
        </w:rPr>
        <w:t xml:space="preserve"> </w:t>
      </w:r>
      <w:r w:rsidRPr="00447C98">
        <w:rPr>
          <w:rFonts w:ascii="Arial" w:hAnsi="Arial" w:cs="Arial"/>
          <w:shd w:val="clear" w:color="auto" w:fill="FCFCFC"/>
        </w:rPr>
        <w:t>del</w:t>
      </w:r>
      <w:r w:rsidRPr="00447C98">
        <w:rPr>
          <w:rFonts w:ascii="Arial" w:hAnsi="Arial" w:cs="Arial"/>
          <w:spacing w:val="-9"/>
          <w:shd w:val="clear" w:color="auto" w:fill="FCFCFC"/>
        </w:rPr>
        <w:t xml:space="preserve"> </w:t>
      </w:r>
      <w:r w:rsidRPr="00447C98">
        <w:rPr>
          <w:rFonts w:ascii="Arial" w:hAnsi="Arial" w:cs="Arial"/>
          <w:shd w:val="clear" w:color="auto" w:fill="FCFCFC"/>
        </w:rPr>
        <w:t>Senado</w:t>
      </w:r>
      <w:r w:rsidRPr="00447C98">
        <w:rPr>
          <w:rFonts w:ascii="Arial" w:hAnsi="Arial" w:cs="Arial"/>
        </w:rPr>
        <w:t xml:space="preserve"> </w:t>
      </w:r>
      <w:r w:rsidRPr="00447C98">
        <w:rPr>
          <w:rFonts w:ascii="Arial" w:hAnsi="Arial" w:cs="Arial"/>
          <w:shd w:val="clear" w:color="auto" w:fill="FCFCFC"/>
        </w:rPr>
        <w:t>de la Republica, en ejercicio de facultades legales y reglamentarias y bajo los</w:t>
      </w:r>
      <w:r w:rsidRPr="00447C98">
        <w:rPr>
          <w:rFonts w:ascii="Arial" w:hAnsi="Arial" w:cs="Arial"/>
        </w:rPr>
        <w:t xml:space="preserve"> </w:t>
      </w:r>
      <w:r w:rsidRPr="00447C98">
        <w:rPr>
          <w:rFonts w:ascii="Arial" w:hAnsi="Arial" w:cs="Arial"/>
          <w:shd w:val="clear" w:color="auto" w:fill="FCFCFC"/>
        </w:rPr>
        <w:t>principios de eficiencia y eficacia de la función legislativa, en cumplimiento del</w:t>
      </w:r>
      <w:r w:rsidRPr="00447C98">
        <w:rPr>
          <w:rFonts w:ascii="Arial" w:hAnsi="Arial" w:cs="Arial"/>
        </w:rPr>
        <w:t xml:space="preserve"> </w:t>
      </w:r>
      <w:r w:rsidRPr="00447C98">
        <w:rPr>
          <w:rFonts w:ascii="Arial" w:hAnsi="Arial" w:cs="Arial"/>
          <w:shd w:val="clear" w:color="auto" w:fill="FCFCFC"/>
        </w:rPr>
        <w:t>artículo</w:t>
      </w:r>
      <w:r w:rsidRPr="00447C98">
        <w:rPr>
          <w:rFonts w:ascii="Arial" w:hAnsi="Arial" w:cs="Arial"/>
          <w:spacing w:val="-12"/>
          <w:shd w:val="clear" w:color="auto" w:fill="FCFCFC"/>
        </w:rPr>
        <w:t xml:space="preserve"> </w:t>
      </w:r>
      <w:r w:rsidRPr="00447C98">
        <w:rPr>
          <w:rFonts w:ascii="Arial" w:hAnsi="Arial" w:cs="Arial"/>
          <w:shd w:val="clear" w:color="auto" w:fill="FCFCFC"/>
        </w:rPr>
        <w:t>66</w:t>
      </w:r>
      <w:r w:rsidRPr="00447C98">
        <w:rPr>
          <w:rFonts w:ascii="Arial" w:hAnsi="Arial" w:cs="Arial"/>
          <w:spacing w:val="-12"/>
          <w:shd w:val="clear" w:color="auto" w:fill="FCFCFC"/>
        </w:rPr>
        <w:t xml:space="preserve"> </w:t>
      </w:r>
      <w:r w:rsidRPr="00447C98">
        <w:rPr>
          <w:rFonts w:ascii="Arial" w:hAnsi="Arial" w:cs="Arial"/>
          <w:shd w:val="clear" w:color="auto" w:fill="FCFCFC"/>
        </w:rPr>
        <w:t>de</w:t>
      </w:r>
      <w:r w:rsidRPr="00447C98">
        <w:rPr>
          <w:rFonts w:ascii="Arial" w:hAnsi="Arial" w:cs="Arial"/>
          <w:spacing w:val="-14"/>
          <w:shd w:val="clear" w:color="auto" w:fill="FCFCFC"/>
        </w:rPr>
        <w:t xml:space="preserve"> </w:t>
      </w:r>
      <w:r w:rsidRPr="00447C98">
        <w:rPr>
          <w:rFonts w:ascii="Arial" w:hAnsi="Arial" w:cs="Arial"/>
          <w:shd w:val="clear" w:color="auto" w:fill="FCFCFC"/>
        </w:rPr>
        <w:t>la</w:t>
      </w:r>
      <w:r w:rsidRPr="00447C98">
        <w:rPr>
          <w:rFonts w:ascii="Arial" w:hAnsi="Arial" w:cs="Arial"/>
          <w:spacing w:val="-11"/>
          <w:shd w:val="clear" w:color="auto" w:fill="FCFCFC"/>
        </w:rPr>
        <w:t xml:space="preserve"> </w:t>
      </w:r>
      <w:r w:rsidRPr="00447C98">
        <w:rPr>
          <w:rFonts w:ascii="Arial" w:hAnsi="Arial" w:cs="Arial"/>
          <w:shd w:val="clear" w:color="auto" w:fill="FCFCFC"/>
        </w:rPr>
        <w:t>Ley</w:t>
      </w:r>
      <w:r w:rsidRPr="00447C98">
        <w:rPr>
          <w:rFonts w:ascii="Arial" w:hAnsi="Arial" w:cs="Arial"/>
          <w:spacing w:val="-19"/>
          <w:shd w:val="clear" w:color="auto" w:fill="FCFCFC"/>
        </w:rPr>
        <w:t xml:space="preserve"> </w:t>
      </w:r>
      <w:r w:rsidRPr="00447C98">
        <w:rPr>
          <w:rFonts w:ascii="Arial" w:hAnsi="Arial" w:cs="Arial"/>
          <w:shd w:val="clear" w:color="auto" w:fill="FCFCFC"/>
        </w:rPr>
        <w:t>5</w:t>
      </w:r>
      <w:r w:rsidRPr="00447C98">
        <w:rPr>
          <w:rFonts w:ascii="Arial" w:hAnsi="Arial" w:cs="Arial"/>
          <w:spacing w:val="-11"/>
          <w:shd w:val="clear" w:color="auto" w:fill="FCFCFC"/>
        </w:rPr>
        <w:t xml:space="preserve"> </w:t>
      </w:r>
      <w:r w:rsidRPr="00447C98">
        <w:rPr>
          <w:rFonts w:ascii="Arial" w:hAnsi="Arial" w:cs="Arial"/>
          <w:shd w:val="clear" w:color="auto" w:fill="FCFCFC"/>
        </w:rPr>
        <w:t>de</w:t>
      </w:r>
      <w:r w:rsidRPr="00447C98">
        <w:rPr>
          <w:rFonts w:ascii="Arial" w:hAnsi="Arial" w:cs="Arial"/>
          <w:spacing w:val="-14"/>
          <w:shd w:val="clear" w:color="auto" w:fill="FCFCFC"/>
        </w:rPr>
        <w:t xml:space="preserve"> </w:t>
      </w:r>
      <w:r w:rsidRPr="00447C98">
        <w:rPr>
          <w:rFonts w:ascii="Arial" w:hAnsi="Arial" w:cs="Arial"/>
          <w:shd w:val="clear" w:color="auto" w:fill="FCFCFC"/>
        </w:rPr>
        <w:t>1992,</w:t>
      </w:r>
      <w:r w:rsidRPr="00447C98">
        <w:rPr>
          <w:rFonts w:ascii="Arial" w:hAnsi="Arial" w:cs="Arial"/>
          <w:spacing w:val="-6"/>
          <w:shd w:val="clear" w:color="auto" w:fill="FCFCFC"/>
        </w:rPr>
        <w:t xml:space="preserve"> </w:t>
      </w:r>
      <w:r w:rsidRPr="00447C98">
        <w:rPr>
          <w:rFonts w:ascii="Arial" w:hAnsi="Arial" w:cs="Arial"/>
          <w:shd w:val="clear" w:color="auto" w:fill="FCFCFC"/>
        </w:rPr>
        <w:t>ordenó</w:t>
      </w:r>
      <w:r w:rsidRPr="00447C98">
        <w:rPr>
          <w:rFonts w:ascii="Arial" w:hAnsi="Arial" w:cs="Arial"/>
          <w:spacing w:val="-12"/>
          <w:shd w:val="clear" w:color="auto" w:fill="FCFCFC"/>
        </w:rPr>
        <w:t xml:space="preserve"> </w:t>
      </w:r>
      <w:r w:rsidRPr="00447C98">
        <w:rPr>
          <w:rFonts w:ascii="Arial" w:hAnsi="Arial" w:cs="Arial"/>
          <w:shd w:val="clear" w:color="auto" w:fill="FCFCFC"/>
        </w:rPr>
        <w:t>a</w:t>
      </w:r>
      <w:r w:rsidRPr="00447C98">
        <w:rPr>
          <w:rFonts w:ascii="Arial" w:hAnsi="Arial" w:cs="Arial"/>
          <w:spacing w:val="-7"/>
          <w:shd w:val="clear" w:color="auto" w:fill="FCFCFC"/>
        </w:rPr>
        <w:t xml:space="preserve"> </w:t>
      </w:r>
      <w:r w:rsidRPr="00447C98">
        <w:rPr>
          <w:rFonts w:ascii="Arial" w:hAnsi="Arial" w:cs="Arial"/>
          <w:shd w:val="clear" w:color="auto" w:fill="FCFCFC"/>
        </w:rPr>
        <w:t>la</w:t>
      </w:r>
      <w:r w:rsidRPr="00447C98">
        <w:rPr>
          <w:rFonts w:ascii="Arial" w:hAnsi="Arial" w:cs="Arial"/>
          <w:spacing w:val="-2"/>
          <w:shd w:val="clear" w:color="auto" w:fill="FCFCFC"/>
        </w:rPr>
        <w:t xml:space="preserve"> </w:t>
      </w:r>
      <w:r w:rsidRPr="00447C98">
        <w:rPr>
          <w:rFonts w:ascii="Arial" w:hAnsi="Arial" w:cs="Arial"/>
          <w:shd w:val="clear" w:color="auto" w:fill="FCFCFC"/>
        </w:rPr>
        <w:t>“Creación</w:t>
      </w:r>
      <w:r w:rsidRPr="00447C98">
        <w:rPr>
          <w:rFonts w:ascii="Arial" w:hAnsi="Arial" w:cs="Arial"/>
          <w:spacing w:val="7"/>
          <w:shd w:val="clear" w:color="auto" w:fill="FCFCFC"/>
        </w:rPr>
        <w:t xml:space="preserve"> </w:t>
      </w:r>
      <w:r w:rsidRPr="00447C98">
        <w:rPr>
          <w:rFonts w:ascii="Arial" w:hAnsi="Arial" w:cs="Arial"/>
          <w:shd w:val="clear" w:color="auto" w:fill="FCFCFC"/>
        </w:rPr>
        <w:t>Accidental</w:t>
      </w:r>
      <w:r w:rsidRPr="00447C98">
        <w:rPr>
          <w:rFonts w:ascii="Arial" w:hAnsi="Arial" w:cs="Arial"/>
          <w:spacing w:val="-12"/>
          <w:shd w:val="clear" w:color="auto" w:fill="FCFCFC"/>
        </w:rPr>
        <w:t xml:space="preserve"> </w:t>
      </w:r>
      <w:r w:rsidRPr="00447C98">
        <w:rPr>
          <w:rFonts w:ascii="Arial" w:hAnsi="Arial" w:cs="Arial"/>
          <w:shd w:val="clear" w:color="auto" w:fill="FCFCFC"/>
        </w:rPr>
        <w:t>de</w:t>
      </w:r>
      <w:r w:rsidRPr="00447C98">
        <w:rPr>
          <w:rFonts w:ascii="Arial" w:hAnsi="Arial" w:cs="Arial"/>
          <w:spacing w:val="-14"/>
          <w:shd w:val="clear" w:color="auto" w:fill="FCFCFC"/>
        </w:rPr>
        <w:t xml:space="preserve"> </w:t>
      </w:r>
      <w:r w:rsidRPr="00447C98">
        <w:rPr>
          <w:rFonts w:ascii="Arial" w:hAnsi="Arial" w:cs="Arial"/>
          <w:shd w:val="clear" w:color="auto" w:fill="FCFCFC"/>
        </w:rPr>
        <w:t>la</w:t>
      </w:r>
      <w:r w:rsidRPr="00447C98">
        <w:rPr>
          <w:rFonts w:ascii="Arial" w:hAnsi="Arial" w:cs="Arial"/>
          <w:spacing w:val="-12"/>
          <w:shd w:val="clear" w:color="auto" w:fill="FCFCFC"/>
        </w:rPr>
        <w:t xml:space="preserve"> </w:t>
      </w:r>
      <w:r w:rsidRPr="00447C98">
        <w:rPr>
          <w:rFonts w:ascii="Arial" w:hAnsi="Arial" w:cs="Arial"/>
          <w:shd w:val="clear" w:color="auto" w:fill="FCFCFC"/>
        </w:rPr>
        <w:t>Lucha</w:t>
      </w:r>
      <w:r w:rsidRPr="00447C98">
        <w:rPr>
          <w:rFonts w:ascii="Arial" w:hAnsi="Arial" w:cs="Arial"/>
          <w:spacing w:val="-1"/>
        </w:rPr>
        <w:t xml:space="preserve"> </w:t>
      </w:r>
      <w:r w:rsidRPr="00447C98">
        <w:rPr>
          <w:rFonts w:ascii="Arial" w:hAnsi="Arial" w:cs="Arial"/>
        </w:rPr>
        <w:t>contra el</w:t>
      </w:r>
      <w:r w:rsidRPr="00447C98">
        <w:rPr>
          <w:rFonts w:ascii="Arial" w:hAnsi="Arial" w:cs="Arial"/>
          <w:spacing w:val="4"/>
        </w:rPr>
        <w:t xml:space="preserve"> </w:t>
      </w:r>
      <w:r w:rsidRPr="00447C98">
        <w:rPr>
          <w:rFonts w:ascii="Arial" w:hAnsi="Arial" w:cs="Arial"/>
        </w:rPr>
        <w:t>narcotráfico.”</w:t>
      </w:r>
    </w:p>
    <w:p w:rsidR="00DC17E5" w:rsidRPr="00447C98" w:rsidRDefault="00DC17E5" w:rsidP="00D66834">
      <w:pPr>
        <w:pStyle w:val="Textoindependiente"/>
        <w:spacing w:before="3" w:line="360" w:lineRule="auto"/>
        <w:rPr>
          <w:rFonts w:ascii="Arial" w:hAnsi="Arial" w:cs="Arial"/>
        </w:rPr>
      </w:pPr>
    </w:p>
    <w:p w:rsidR="00DC17E5" w:rsidRPr="00447C98" w:rsidRDefault="00DC17E5" w:rsidP="00D66834">
      <w:pPr>
        <w:pStyle w:val="Textoindependiente"/>
        <w:spacing w:line="360" w:lineRule="auto"/>
        <w:jc w:val="both"/>
        <w:rPr>
          <w:rFonts w:ascii="Arial" w:hAnsi="Arial" w:cs="Arial"/>
        </w:rPr>
      </w:pPr>
      <w:r w:rsidRPr="00447C98">
        <w:rPr>
          <w:rFonts w:ascii="Arial" w:hAnsi="Arial" w:cs="Arial"/>
        </w:rPr>
        <w:t xml:space="preserve">Por </w:t>
      </w:r>
      <w:r w:rsidRPr="00447C98">
        <w:rPr>
          <w:rFonts w:ascii="Arial" w:hAnsi="Arial" w:cs="Arial"/>
          <w:spacing w:val="-4"/>
        </w:rPr>
        <w:t xml:space="preserve">tal </w:t>
      </w:r>
      <w:r w:rsidRPr="00447C98">
        <w:rPr>
          <w:rFonts w:ascii="Arial" w:hAnsi="Arial" w:cs="Arial"/>
        </w:rPr>
        <w:t xml:space="preserve">razón, resulta fundamental dar </w:t>
      </w:r>
      <w:r w:rsidRPr="00447C98">
        <w:rPr>
          <w:rFonts w:ascii="Arial" w:hAnsi="Arial" w:cs="Arial"/>
          <w:spacing w:val="-3"/>
        </w:rPr>
        <w:t xml:space="preserve">el </w:t>
      </w:r>
      <w:r w:rsidRPr="00447C98">
        <w:rPr>
          <w:rFonts w:ascii="Arial" w:hAnsi="Arial" w:cs="Arial"/>
        </w:rPr>
        <w:t>paso a una figura de carácter legal al interior del Congreso de la República, con la cual los esfuerzos desarrollados y los venideros, sean potenciados y llevados de una manera más formal, en correspondencia con la expectativa nacional, encarnada en una ciudadanía, que sin</w:t>
      </w:r>
      <w:r w:rsidRPr="00447C98">
        <w:rPr>
          <w:rFonts w:ascii="Arial" w:hAnsi="Arial" w:cs="Arial"/>
          <w:spacing w:val="-8"/>
        </w:rPr>
        <w:t xml:space="preserve"> </w:t>
      </w:r>
      <w:r w:rsidRPr="00447C98">
        <w:rPr>
          <w:rFonts w:ascii="Arial" w:hAnsi="Arial" w:cs="Arial"/>
        </w:rPr>
        <w:t>importar</w:t>
      </w:r>
      <w:r w:rsidRPr="00447C98">
        <w:rPr>
          <w:rFonts w:ascii="Arial" w:hAnsi="Arial" w:cs="Arial"/>
          <w:spacing w:val="-7"/>
        </w:rPr>
        <w:t xml:space="preserve"> </w:t>
      </w:r>
      <w:r w:rsidRPr="00447C98">
        <w:rPr>
          <w:rFonts w:ascii="Arial" w:hAnsi="Arial" w:cs="Arial"/>
        </w:rPr>
        <w:t>edad,</w:t>
      </w:r>
      <w:r w:rsidRPr="00447C98">
        <w:rPr>
          <w:rFonts w:ascii="Arial" w:hAnsi="Arial" w:cs="Arial"/>
          <w:spacing w:val="-1"/>
        </w:rPr>
        <w:t xml:space="preserve"> </w:t>
      </w:r>
      <w:r w:rsidRPr="00447C98">
        <w:rPr>
          <w:rFonts w:ascii="Arial" w:hAnsi="Arial" w:cs="Arial"/>
        </w:rPr>
        <w:t>sexo,</w:t>
      </w:r>
      <w:r w:rsidRPr="00447C98">
        <w:rPr>
          <w:rFonts w:ascii="Arial" w:hAnsi="Arial" w:cs="Arial"/>
          <w:spacing w:val="-5"/>
        </w:rPr>
        <w:t xml:space="preserve"> </w:t>
      </w:r>
      <w:r w:rsidRPr="00447C98">
        <w:rPr>
          <w:rFonts w:ascii="Arial" w:hAnsi="Arial" w:cs="Arial"/>
        </w:rPr>
        <w:t>ideología,</w:t>
      </w:r>
      <w:r w:rsidRPr="00447C98">
        <w:rPr>
          <w:rFonts w:ascii="Arial" w:hAnsi="Arial" w:cs="Arial"/>
          <w:spacing w:val="2"/>
        </w:rPr>
        <w:t xml:space="preserve"> </w:t>
      </w:r>
      <w:r w:rsidRPr="00447C98">
        <w:rPr>
          <w:rFonts w:ascii="Arial" w:hAnsi="Arial" w:cs="Arial"/>
        </w:rPr>
        <w:t>ni</w:t>
      </w:r>
      <w:r w:rsidRPr="00447C98">
        <w:rPr>
          <w:rFonts w:ascii="Arial" w:hAnsi="Arial" w:cs="Arial"/>
          <w:spacing w:val="-6"/>
        </w:rPr>
        <w:t xml:space="preserve"> </w:t>
      </w:r>
      <w:r w:rsidRPr="00447C98">
        <w:rPr>
          <w:rFonts w:ascii="Arial" w:hAnsi="Arial" w:cs="Arial"/>
        </w:rPr>
        <w:t>condición</w:t>
      </w:r>
      <w:r w:rsidRPr="00447C98">
        <w:rPr>
          <w:rFonts w:ascii="Arial" w:hAnsi="Arial" w:cs="Arial"/>
          <w:spacing w:val="-7"/>
        </w:rPr>
        <w:t xml:space="preserve"> </w:t>
      </w:r>
      <w:r w:rsidRPr="00447C98">
        <w:rPr>
          <w:rFonts w:ascii="Arial" w:hAnsi="Arial" w:cs="Arial"/>
        </w:rPr>
        <w:t>social,</w:t>
      </w:r>
      <w:r w:rsidRPr="00447C98">
        <w:rPr>
          <w:rFonts w:ascii="Arial" w:hAnsi="Arial" w:cs="Arial"/>
          <w:spacing w:val="-4"/>
        </w:rPr>
        <w:t xml:space="preserve"> </w:t>
      </w:r>
      <w:r w:rsidRPr="00447C98">
        <w:rPr>
          <w:rFonts w:ascii="Arial" w:hAnsi="Arial" w:cs="Arial"/>
        </w:rPr>
        <w:t>desde</w:t>
      </w:r>
      <w:r w:rsidRPr="00447C98">
        <w:rPr>
          <w:rFonts w:ascii="Arial" w:hAnsi="Arial" w:cs="Arial"/>
          <w:spacing w:val="-15"/>
        </w:rPr>
        <w:t xml:space="preserve"> </w:t>
      </w:r>
      <w:r w:rsidRPr="00447C98">
        <w:rPr>
          <w:rFonts w:ascii="Arial" w:hAnsi="Arial" w:cs="Arial"/>
        </w:rPr>
        <w:t>distintas</w:t>
      </w:r>
      <w:r w:rsidRPr="00447C98">
        <w:rPr>
          <w:rFonts w:ascii="Arial" w:hAnsi="Arial" w:cs="Arial"/>
          <w:spacing w:val="-5"/>
        </w:rPr>
        <w:t xml:space="preserve"> </w:t>
      </w:r>
      <w:r w:rsidRPr="00447C98">
        <w:rPr>
          <w:rFonts w:ascii="Arial" w:hAnsi="Arial" w:cs="Arial"/>
        </w:rPr>
        <w:t>regiones</w:t>
      </w:r>
      <w:r w:rsidRPr="00447C98">
        <w:rPr>
          <w:rFonts w:ascii="Arial" w:hAnsi="Arial" w:cs="Arial"/>
          <w:spacing w:val="-5"/>
        </w:rPr>
        <w:t xml:space="preserve"> </w:t>
      </w:r>
      <w:r w:rsidRPr="00447C98">
        <w:rPr>
          <w:rFonts w:ascii="Arial" w:hAnsi="Arial" w:cs="Arial"/>
        </w:rPr>
        <w:t>del país, mantiene una expectativa por avances importantes por parte de sus Instituciones al respecto.</w:t>
      </w:r>
    </w:p>
    <w:p w:rsidR="00DC17E5" w:rsidRPr="00447C98" w:rsidRDefault="00DC17E5" w:rsidP="00D66834">
      <w:pPr>
        <w:pStyle w:val="Textoindependiente"/>
        <w:spacing w:before="13" w:line="360" w:lineRule="auto"/>
        <w:rPr>
          <w:rFonts w:ascii="Arial" w:hAnsi="Arial" w:cs="Arial"/>
        </w:rPr>
      </w:pPr>
    </w:p>
    <w:p w:rsidR="00DC17E5" w:rsidRPr="00447C98" w:rsidRDefault="00DC17E5" w:rsidP="00D66834">
      <w:pPr>
        <w:pStyle w:val="Textoindependiente"/>
        <w:spacing w:line="360" w:lineRule="auto"/>
        <w:jc w:val="both"/>
        <w:rPr>
          <w:rFonts w:ascii="Arial" w:hAnsi="Arial" w:cs="Arial"/>
        </w:rPr>
      </w:pPr>
      <w:r w:rsidRPr="00447C98">
        <w:rPr>
          <w:rFonts w:ascii="Arial" w:hAnsi="Arial" w:cs="Arial"/>
          <w:spacing w:val="-3"/>
        </w:rPr>
        <w:t xml:space="preserve">Es </w:t>
      </w:r>
      <w:r w:rsidRPr="00447C98">
        <w:rPr>
          <w:rFonts w:ascii="Arial" w:hAnsi="Arial" w:cs="Arial"/>
        </w:rPr>
        <w:t>por esto, que los Senadores y Representantes firmantes, le apuestan a la búsqueda de la creación de una Comisión Legal, conformada por Congresistas, provenientes, tanto del Senado, como de la Cámara de Representantes, que, por afinidad con las temáticas, quieran hacer parte de la misma y quienes sesionarán conjuntamente y que lleven los proyectos de ley a los Comisiones</w:t>
      </w:r>
      <w:r w:rsidRPr="00447C98">
        <w:rPr>
          <w:rFonts w:ascii="Arial" w:hAnsi="Arial" w:cs="Arial"/>
          <w:spacing w:val="-46"/>
        </w:rPr>
        <w:t xml:space="preserve"> </w:t>
      </w:r>
      <w:r w:rsidRPr="00447C98">
        <w:rPr>
          <w:rFonts w:ascii="Arial" w:hAnsi="Arial" w:cs="Arial"/>
        </w:rPr>
        <w:t xml:space="preserve">Constitucionales correspondientes, según la temática de los mismos. Lo anterior, por medio de una adición a la Ley 5 de 1992, que en su </w:t>
      </w:r>
      <w:r w:rsidRPr="00447C98">
        <w:rPr>
          <w:rFonts w:ascii="Arial" w:hAnsi="Arial" w:cs="Arial"/>
          <w:spacing w:val="-5"/>
        </w:rPr>
        <w:t xml:space="preserve">Título </w:t>
      </w:r>
      <w:r w:rsidRPr="00447C98">
        <w:rPr>
          <w:rFonts w:ascii="Arial" w:hAnsi="Arial" w:cs="Arial"/>
        </w:rPr>
        <w:t>II, Capítulo I,</w:t>
      </w:r>
      <w:r w:rsidRPr="00447C98">
        <w:rPr>
          <w:rFonts w:ascii="Arial" w:hAnsi="Arial" w:cs="Arial"/>
          <w:spacing w:val="-21"/>
        </w:rPr>
        <w:t xml:space="preserve"> </w:t>
      </w:r>
      <w:r w:rsidRPr="00447C98">
        <w:rPr>
          <w:rFonts w:ascii="Arial" w:hAnsi="Arial" w:cs="Arial"/>
        </w:rPr>
        <w:t>reza:</w:t>
      </w:r>
    </w:p>
    <w:p w:rsidR="00DC17E5" w:rsidRPr="00447C98" w:rsidRDefault="00DC17E5" w:rsidP="00D66834">
      <w:pPr>
        <w:pStyle w:val="Textoindependiente"/>
        <w:spacing w:line="360" w:lineRule="auto"/>
        <w:rPr>
          <w:rFonts w:ascii="Arial" w:hAnsi="Arial" w:cs="Arial"/>
        </w:rPr>
      </w:pPr>
    </w:p>
    <w:p w:rsidR="00DC17E5" w:rsidRPr="00447C98" w:rsidRDefault="00DC17E5" w:rsidP="00BF0951">
      <w:pPr>
        <w:pStyle w:val="Ttulo1"/>
        <w:keepNext w:val="0"/>
        <w:keepLines w:val="0"/>
        <w:widowControl w:val="0"/>
        <w:tabs>
          <w:tab w:val="left" w:pos="0"/>
        </w:tabs>
        <w:autoSpaceDE w:val="0"/>
        <w:autoSpaceDN w:val="0"/>
        <w:spacing w:before="0" w:after="0" w:line="360" w:lineRule="auto"/>
        <w:jc w:val="both"/>
        <w:rPr>
          <w:rFonts w:ascii="Arial" w:hAnsi="Arial" w:cs="Arial"/>
          <w:sz w:val="22"/>
          <w:szCs w:val="22"/>
        </w:rPr>
      </w:pPr>
      <w:r w:rsidRPr="00447C98">
        <w:rPr>
          <w:rFonts w:ascii="Arial" w:hAnsi="Arial" w:cs="Arial"/>
          <w:sz w:val="22"/>
          <w:szCs w:val="22"/>
        </w:rPr>
        <w:t>CONCEPTO POSITIVO DEL MINISTER</w:t>
      </w:r>
      <w:r w:rsidR="00BF0951">
        <w:rPr>
          <w:rFonts w:ascii="Arial" w:hAnsi="Arial" w:cs="Arial"/>
          <w:sz w:val="22"/>
          <w:szCs w:val="22"/>
        </w:rPr>
        <w:t xml:space="preserve">IO DE JUSTICIA Y DEL </w:t>
      </w:r>
      <w:r w:rsidRPr="00447C98">
        <w:rPr>
          <w:rFonts w:ascii="Arial" w:hAnsi="Arial" w:cs="Arial"/>
          <w:sz w:val="22"/>
          <w:szCs w:val="22"/>
        </w:rPr>
        <w:t>MINISTERIO DE DEFENSA</w:t>
      </w:r>
      <w:r w:rsidRPr="00447C98">
        <w:rPr>
          <w:rFonts w:ascii="Arial" w:hAnsi="Arial" w:cs="Arial"/>
          <w:spacing w:val="2"/>
          <w:sz w:val="22"/>
          <w:szCs w:val="22"/>
        </w:rPr>
        <w:t xml:space="preserve"> </w:t>
      </w:r>
      <w:r w:rsidR="00BF0951">
        <w:rPr>
          <w:rFonts w:ascii="Arial" w:hAnsi="Arial" w:cs="Arial"/>
          <w:sz w:val="22"/>
          <w:szCs w:val="22"/>
        </w:rPr>
        <w:t>NACIONAL</w:t>
      </w:r>
    </w:p>
    <w:p w:rsidR="00DC17E5" w:rsidRPr="00447C98" w:rsidRDefault="00DC17E5" w:rsidP="005E0089">
      <w:pPr>
        <w:spacing w:before="229" w:line="360" w:lineRule="auto"/>
        <w:ind w:right="-234"/>
        <w:jc w:val="both"/>
        <w:rPr>
          <w:rFonts w:ascii="Arial" w:hAnsi="Arial" w:cs="Arial"/>
          <w:b/>
        </w:rPr>
      </w:pPr>
      <w:r w:rsidRPr="00447C98">
        <w:rPr>
          <w:rFonts w:ascii="Arial" w:hAnsi="Arial" w:cs="Arial"/>
          <w:b/>
        </w:rPr>
        <w:t>Ministerio de Justicia</w:t>
      </w:r>
    </w:p>
    <w:p w:rsidR="00DC17E5" w:rsidRPr="00447C98" w:rsidRDefault="00DC17E5" w:rsidP="00BF0951">
      <w:pPr>
        <w:spacing w:before="12" w:line="360" w:lineRule="auto"/>
        <w:jc w:val="both"/>
        <w:rPr>
          <w:rFonts w:ascii="Arial" w:hAnsi="Arial" w:cs="Arial"/>
          <w:i/>
        </w:rPr>
      </w:pPr>
      <w:r w:rsidRPr="00447C98">
        <w:rPr>
          <w:rFonts w:ascii="Arial" w:hAnsi="Arial" w:cs="Arial"/>
        </w:rPr>
        <w:t>Con</w:t>
      </w:r>
      <w:r w:rsidRPr="00447C98">
        <w:rPr>
          <w:rFonts w:ascii="Arial" w:hAnsi="Arial" w:cs="Arial"/>
          <w:spacing w:val="-9"/>
        </w:rPr>
        <w:t xml:space="preserve"> </w:t>
      </w:r>
      <w:r w:rsidRPr="00447C98">
        <w:rPr>
          <w:rFonts w:ascii="Arial" w:hAnsi="Arial" w:cs="Arial"/>
        </w:rPr>
        <w:t>radicado</w:t>
      </w:r>
      <w:r w:rsidRPr="00447C98">
        <w:rPr>
          <w:rFonts w:ascii="Arial" w:hAnsi="Arial" w:cs="Arial"/>
          <w:spacing w:val="-14"/>
        </w:rPr>
        <w:t xml:space="preserve"> </w:t>
      </w:r>
      <w:r w:rsidRPr="00447C98">
        <w:rPr>
          <w:rFonts w:ascii="Arial" w:hAnsi="Arial" w:cs="Arial"/>
        </w:rPr>
        <w:t>del</w:t>
      </w:r>
      <w:r w:rsidRPr="00447C98">
        <w:rPr>
          <w:rFonts w:ascii="Arial" w:hAnsi="Arial" w:cs="Arial"/>
          <w:spacing w:val="-6"/>
        </w:rPr>
        <w:t xml:space="preserve"> </w:t>
      </w:r>
      <w:r w:rsidRPr="00447C98">
        <w:rPr>
          <w:rFonts w:ascii="Arial" w:hAnsi="Arial" w:cs="Arial"/>
        </w:rPr>
        <w:t>2</w:t>
      </w:r>
      <w:r w:rsidRPr="00447C98">
        <w:rPr>
          <w:rFonts w:ascii="Arial" w:hAnsi="Arial" w:cs="Arial"/>
          <w:spacing w:val="-4"/>
        </w:rPr>
        <w:t xml:space="preserve"> </w:t>
      </w:r>
      <w:r w:rsidRPr="00447C98">
        <w:rPr>
          <w:rFonts w:ascii="Arial" w:hAnsi="Arial" w:cs="Arial"/>
        </w:rPr>
        <w:t>sept.</w:t>
      </w:r>
      <w:r w:rsidRPr="00447C98">
        <w:rPr>
          <w:rFonts w:ascii="Arial" w:hAnsi="Arial" w:cs="Arial"/>
          <w:spacing w:val="-11"/>
        </w:rPr>
        <w:t xml:space="preserve"> </w:t>
      </w:r>
      <w:r w:rsidRPr="00447C98">
        <w:rPr>
          <w:rFonts w:ascii="Arial" w:hAnsi="Arial" w:cs="Arial"/>
        </w:rPr>
        <w:t>2020,</w:t>
      </w:r>
      <w:r w:rsidRPr="00447C98">
        <w:rPr>
          <w:rFonts w:ascii="Arial" w:hAnsi="Arial" w:cs="Arial"/>
          <w:spacing w:val="-9"/>
        </w:rPr>
        <w:t xml:space="preserve"> </w:t>
      </w:r>
      <w:r w:rsidRPr="00447C98">
        <w:rPr>
          <w:rFonts w:ascii="Arial" w:hAnsi="Arial" w:cs="Arial"/>
        </w:rPr>
        <w:t>el</w:t>
      </w:r>
      <w:r w:rsidRPr="00447C98">
        <w:rPr>
          <w:rFonts w:ascii="Arial" w:hAnsi="Arial" w:cs="Arial"/>
          <w:spacing w:val="-10"/>
        </w:rPr>
        <w:t xml:space="preserve"> </w:t>
      </w:r>
      <w:r w:rsidRPr="00447C98">
        <w:rPr>
          <w:rFonts w:ascii="Arial" w:hAnsi="Arial" w:cs="Arial"/>
        </w:rPr>
        <w:t>Grupo</w:t>
      </w:r>
      <w:r w:rsidRPr="00447C98">
        <w:rPr>
          <w:rFonts w:ascii="Arial" w:hAnsi="Arial" w:cs="Arial"/>
          <w:spacing w:val="-10"/>
        </w:rPr>
        <w:t xml:space="preserve"> </w:t>
      </w:r>
      <w:r w:rsidRPr="00447C98">
        <w:rPr>
          <w:rFonts w:ascii="Arial" w:hAnsi="Arial" w:cs="Arial"/>
        </w:rPr>
        <w:t>de</w:t>
      </w:r>
      <w:r w:rsidRPr="00447C98">
        <w:rPr>
          <w:rFonts w:ascii="Arial" w:hAnsi="Arial" w:cs="Arial"/>
          <w:spacing w:val="-16"/>
        </w:rPr>
        <w:t xml:space="preserve"> </w:t>
      </w:r>
      <w:r w:rsidRPr="00447C98">
        <w:rPr>
          <w:rFonts w:ascii="Arial" w:hAnsi="Arial" w:cs="Arial"/>
        </w:rPr>
        <w:t>Política</w:t>
      </w:r>
      <w:r w:rsidRPr="00447C98">
        <w:rPr>
          <w:rFonts w:ascii="Arial" w:hAnsi="Arial" w:cs="Arial"/>
          <w:spacing w:val="-3"/>
        </w:rPr>
        <w:t xml:space="preserve"> </w:t>
      </w:r>
      <w:r w:rsidRPr="00447C98">
        <w:rPr>
          <w:rFonts w:ascii="Arial" w:hAnsi="Arial" w:cs="Arial"/>
        </w:rPr>
        <w:t>Criminal</w:t>
      </w:r>
      <w:r w:rsidRPr="00447C98">
        <w:rPr>
          <w:rFonts w:ascii="Arial" w:hAnsi="Arial" w:cs="Arial"/>
          <w:spacing w:val="-6"/>
        </w:rPr>
        <w:t xml:space="preserve"> </w:t>
      </w:r>
      <w:r w:rsidRPr="00447C98">
        <w:rPr>
          <w:rFonts w:ascii="Arial" w:hAnsi="Arial" w:cs="Arial"/>
        </w:rPr>
        <w:t>–</w:t>
      </w:r>
      <w:r w:rsidRPr="00447C98">
        <w:rPr>
          <w:rFonts w:ascii="Arial" w:hAnsi="Arial" w:cs="Arial"/>
          <w:spacing w:val="6"/>
        </w:rPr>
        <w:t xml:space="preserve"> </w:t>
      </w:r>
      <w:r w:rsidRPr="00447C98">
        <w:rPr>
          <w:rFonts w:ascii="Arial" w:hAnsi="Arial" w:cs="Arial"/>
        </w:rPr>
        <w:t>Dirección</w:t>
      </w:r>
      <w:r w:rsidRPr="00447C98">
        <w:rPr>
          <w:rFonts w:ascii="Arial" w:hAnsi="Arial" w:cs="Arial"/>
          <w:spacing w:val="-16"/>
        </w:rPr>
        <w:t xml:space="preserve"> </w:t>
      </w:r>
      <w:r w:rsidRPr="00447C98">
        <w:rPr>
          <w:rFonts w:ascii="Arial" w:hAnsi="Arial" w:cs="Arial"/>
        </w:rPr>
        <w:t>de</w:t>
      </w:r>
      <w:r w:rsidRPr="00447C98">
        <w:rPr>
          <w:rFonts w:ascii="Arial" w:hAnsi="Arial" w:cs="Arial"/>
          <w:spacing w:val="-16"/>
        </w:rPr>
        <w:t xml:space="preserve"> </w:t>
      </w:r>
      <w:r w:rsidRPr="00447C98">
        <w:rPr>
          <w:rFonts w:ascii="Arial" w:hAnsi="Arial" w:cs="Arial"/>
        </w:rPr>
        <w:t>Política Criminal y Penitenciaria del Ministerio de Justicia y del derecho, dio concepto positivo así: “</w:t>
      </w:r>
      <w:r w:rsidRPr="00447C98">
        <w:rPr>
          <w:rFonts w:ascii="Arial" w:hAnsi="Arial" w:cs="Arial"/>
          <w:i/>
          <w:position w:val="2"/>
        </w:rPr>
        <w:t xml:space="preserve">Los proponentes </w:t>
      </w:r>
      <w:r w:rsidRPr="00447C98">
        <w:rPr>
          <w:rFonts w:ascii="Arial" w:hAnsi="Arial" w:cs="Arial"/>
          <w:i/>
          <w:spacing w:val="-5"/>
          <w:position w:val="2"/>
        </w:rPr>
        <w:t xml:space="preserve">afirman </w:t>
      </w:r>
      <w:r w:rsidRPr="00447C98">
        <w:rPr>
          <w:rFonts w:ascii="Arial" w:hAnsi="Arial" w:cs="Arial"/>
          <w:i/>
          <w:position w:val="2"/>
        </w:rPr>
        <w:t xml:space="preserve">que es importante elevar a </w:t>
      </w:r>
      <w:r w:rsidRPr="00447C98">
        <w:rPr>
          <w:rFonts w:ascii="Arial" w:hAnsi="Arial" w:cs="Arial"/>
          <w:i/>
          <w:spacing w:val="4"/>
          <w:position w:val="2"/>
        </w:rPr>
        <w:t xml:space="preserve">la </w:t>
      </w:r>
      <w:r w:rsidRPr="00447C98">
        <w:rPr>
          <w:rFonts w:ascii="Arial" w:hAnsi="Arial" w:cs="Arial"/>
          <w:i/>
          <w:position w:val="2"/>
        </w:rPr>
        <w:t xml:space="preserve">categoría de </w:t>
      </w:r>
      <w:r w:rsidRPr="00447C98">
        <w:rPr>
          <w:rFonts w:ascii="Arial" w:hAnsi="Arial" w:cs="Arial"/>
          <w:i/>
        </w:rPr>
        <w:t xml:space="preserve">comisión legal, </w:t>
      </w:r>
      <w:r w:rsidRPr="00447C98">
        <w:rPr>
          <w:rFonts w:ascii="Arial" w:hAnsi="Arial" w:cs="Arial"/>
          <w:i/>
          <w:spacing w:val="2"/>
        </w:rPr>
        <w:t xml:space="preserve">la </w:t>
      </w:r>
      <w:r w:rsidRPr="00447C98">
        <w:rPr>
          <w:rFonts w:ascii="Arial" w:hAnsi="Arial" w:cs="Arial"/>
          <w:i/>
        </w:rPr>
        <w:t xml:space="preserve">comisión </w:t>
      </w:r>
      <w:r w:rsidRPr="00447C98">
        <w:rPr>
          <w:rFonts w:ascii="Arial" w:hAnsi="Arial" w:cs="Arial"/>
          <w:i/>
        </w:rPr>
        <w:lastRenderedPageBreak/>
        <w:t xml:space="preserve">accidental de lucha contra el narcotráfico que es </w:t>
      </w:r>
      <w:r w:rsidRPr="00447C98">
        <w:rPr>
          <w:rFonts w:ascii="Arial" w:hAnsi="Arial" w:cs="Arial"/>
          <w:i/>
          <w:spacing w:val="2"/>
        </w:rPr>
        <w:t xml:space="preserve">la </w:t>
      </w:r>
      <w:r w:rsidRPr="00447C98">
        <w:rPr>
          <w:rFonts w:ascii="Arial" w:hAnsi="Arial" w:cs="Arial"/>
          <w:i/>
        </w:rPr>
        <w:t>que</w:t>
      </w:r>
      <w:r w:rsidRPr="00447C98">
        <w:rPr>
          <w:rFonts w:ascii="Arial" w:hAnsi="Arial" w:cs="Arial"/>
          <w:i/>
          <w:spacing w:val="66"/>
        </w:rPr>
        <w:t xml:space="preserve"> </w:t>
      </w:r>
      <w:r w:rsidRPr="00447C98">
        <w:rPr>
          <w:rFonts w:ascii="Arial" w:hAnsi="Arial" w:cs="Arial"/>
          <w:i/>
        </w:rPr>
        <w:t xml:space="preserve">existe a </w:t>
      </w:r>
      <w:r w:rsidRPr="00447C98">
        <w:rPr>
          <w:rFonts w:ascii="Arial" w:hAnsi="Arial" w:cs="Arial"/>
          <w:i/>
          <w:spacing w:val="2"/>
        </w:rPr>
        <w:t xml:space="preserve">la </w:t>
      </w:r>
      <w:r w:rsidRPr="00447C98">
        <w:rPr>
          <w:rFonts w:ascii="Arial" w:hAnsi="Arial" w:cs="Arial"/>
          <w:i/>
        </w:rPr>
        <w:t xml:space="preserve">fecha, sustentando </w:t>
      </w:r>
      <w:r w:rsidRPr="00447C98">
        <w:rPr>
          <w:rFonts w:ascii="Arial" w:hAnsi="Arial" w:cs="Arial"/>
          <w:i/>
          <w:spacing w:val="2"/>
        </w:rPr>
        <w:t xml:space="preserve">la </w:t>
      </w:r>
      <w:r w:rsidRPr="00447C98">
        <w:rPr>
          <w:rFonts w:ascii="Arial" w:hAnsi="Arial" w:cs="Arial"/>
          <w:i/>
        </w:rPr>
        <w:t xml:space="preserve">necesidad y pertinencia de dicho tránsito, en </w:t>
      </w:r>
      <w:r w:rsidRPr="00447C98">
        <w:rPr>
          <w:rFonts w:ascii="Arial" w:hAnsi="Arial" w:cs="Arial"/>
          <w:i/>
          <w:spacing w:val="2"/>
        </w:rPr>
        <w:t xml:space="preserve">la </w:t>
      </w:r>
      <w:r w:rsidRPr="00447C98">
        <w:rPr>
          <w:rFonts w:ascii="Arial" w:hAnsi="Arial" w:cs="Arial"/>
          <w:i/>
        </w:rPr>
        <w:t xml:space="preserve">relevancia que el fenómeno </w:t>
      </w:r>
      <w:r w:rsidRPr="00447C98">
        <w:rPr>
          <w:rFonts w:ascii="Arial" w:hAnsi="Arial" w:cs="Arial"/>
          <w:i/>
          <w:spacing w:val="-4"/>
        </w:rPr>
        <w:t xml:space="preserve">del </w:t>
      </w:r>
      <w:r w:rsidRPr="00447C98">
        <w:rPr>
          <w:rFonts w:ascii="Arial" w:hAnsi="Arial" w:cs="Arial"/>
          <w:i/>
        </w:rPr>
        <w:t>narcotráfico tiene en el país y que sustentan en seis párrafos</w:t>
      </w:r>
      <w:r w:rsidRPr="00447C98">
        <w:rPr>
          <w:rFonts w:ascii="Arial" w:hAnsi="Arial" w:cs="Arial"/>
          <w:i/>
          <w:spacing w:val="-9"/>
        </w:rPr>
        <w:t xml:space="preserve"> </w:t>
      </w:r>
      <w:r w:rsidRPr="00447C98">
        <w:rPr>
          <w:rFonts w:ascii="Arial" w:hAnsi="Arial" w:cs="Arial"/>
          <w:i/>
        </w:rPr>
        <w:t>a</w:t>
      </w:r>
      <w:r w:rsidRPr="00447C98">
        <w:rPr>
          <w:rFonts w:ascii="Arial" w:hAnsi="Arial" w:cs="Arial"/>
          <w:i/>
          <w:spacing w:val="-28"/>
        </w:rPr>
        <w:t xml:space="preserve"> </w:t>
      </w:r>
      <w:r w:rsidRPr="00447C98">
        <w:rPr>
          <w:rFonts w:ascii="Arial" w:hAnsi="Arial" w:cs="Arial"/>
          <w:i/>
        </w:rPr>
        <w:t>partir</w:t>
      </w:r>
      <w:r w:rsidRPr="00447C98">
        <w:rPr>
          <w:rFonts w:ascii="Arial" w:hAnsi="Arial" w:cs="Arial"/>
          <w:i/>
          <w:spacing w:val="-15"/>
        </w:rPr>
        <w:t xml:space="preserve"> </w:t>
      </w:r>
      <w:r w:rsidRPr="00447C98">
        <w:rPr>
          <w:rFonts w:ascii="Arial" w:hAnsi="Arial" w:cs="Arial"/>
          <w:i/>
        </w:rPr>
        <w:t>de</w:t>
      </w:r>
      <w:r w:rsidRPr="00447C98">
        <w:rPr>
          <w:rFonts w:ascii="Arial" w:hAnsi="Arial" w:cs="Arial"/>
          <w:i/>
          <w:spacing w:val="-10"/>
        </w:rPr>
        <w:t xml:space="preserve"> </w:t>
      </w:r>
      <w:r w:rsidRPr="00447C98">
        <w:rPr>
          <w:rFonts w:ascii="Arial" w:hAnsi="Arial" w:cs="Arial"/>
          <w:i/>
        </w:rPr>
        <w:t>los</w:t>
      </w:r>
      <w:r w:rsidRPr="00447C98">
        <w:rPr>
          <w:rFonts w:ascii="Arial" w:hAnsi="Arial" w:cs="Arial"/>
          <w:i/>
          <w:spacing w:val="-19"/>
        </w:rPr>
        <w:t xml:space="preserve"> </w:t>
      </w:r>
      <w:r w:rsidRPr="00447C98">
        <w:rPr>
          <w:rFonts w:ascii="Arial" w:hAnsi="Arial" w:cs="Arial"/>
          <w:i/>
        </w:rPr>
        <w:t>cuales</w:t>
      </w:r>
      <w:r w:rsidRPr="00447C98">
        <w:rPr>
          <w:rFonts w:ascii="Arial" w:hAnsi="Arial" w:cs="Arial"/>
          <w:i/>
          <w:spacing w:val="-13"/>
        </w:rPr>
        <w:t xml:space="preserve"> </w:t>
      </w:r>
      <w:r w:rsidRPr="00447C98">
        <w:rPr>
          <w:rFonts w:ascii="Arial" w:hAnsi="Arial" w:cs="Arial"/>
          <w:i/>
        </w:rPr>
        <w:t>está</w:t>
      </w:r>
      <w:r w:rsidRPr="00447C98">
        <w:rPr>
          <w:rFonts w:ascii="Arial" w:hAnsi="Arial" w:cs="Arial"/>
          <w:i/>
          <w:spacing w:val="-27"/>
        </w:rPr>
        <w:t xml:space="preserve"> </w:t>
      </w:r>
      <w:r w:rsidRPr="00447C98">
        <w:rPr>
          <w:rFonts w:ascii="Arial" w:hAnsi="Arial" w:cs="Arial"/>
          <w:i/>
        </w:rPr>
        <w:t>configurada</w:t>
      </w:r>
      <w:r w:rsidRPr="00447C98">
        <w:rPr>
          <w:rFonts w:ascii="Arial" w:hAnsi="Arial" w:cs="Arial"/>
          <w:i/>
          <w:spacing w:val="-16"/>
        </w:rPr>
        <w:t xml:space="preserve"> </w:t>
      </w:r>
      <w:r w:rsidRPr="00447C98">
        <w:rPr>
          <w:rFonts w:ascii="Arial" w:hAnsi="Arial" w:cs="Arial"/>
          <w:i/>
          <w:spacing w:val="2"/>
        </w:rPr>
        <w:t>la</w:t>
      </w:r>
      <w:r w:rsidRPr="00447C98">
        <w:rPr>
          <w:rFonts w:ascii="Arial" w:hAnsi="Arial" w:cs="Arial"/>
          <w:i/>
          <w:spacing w:val="-28"/>
        </w:rPr>
        <w:t xml:space="preserve"> </w:t>
      </w:r>
      <w:r w:rsidRPr="00447C98">
        <w:rPr>
          <w:rFonts w:ascii="Arial" w:hAnsi="Arial" w:cs="Arial"/>
          <w:i/>
        </w:rPr>
        <w:t>exposición</w:t>
      </w:r>
      <w:r w:rsidRPr="00447C98">
        <w:rPr>
          <w:rFonts w:ascii="Arial" w:hAnsi="Arial" w:cs="Arial"/>
          <w:i/>
          <w:spacing w:val="-10"/>
        </w:rPr>
        <w:t xml:space="preserve"> </w:t>
      </w:r>
      <w:r w:rsidRPr="00447C98">
        <w:rPr>
          <w:rFonts w:ascii="Arial" w:hAnsi="Arial" w:cs="Arial"/>
          <w:i/>
        </w:rPr>
        <w:t>de</w:t>
      </w:r>
      <w:r w:rsidRPr="00447C98">
        <w:rPr>
          <w:rFonts w:ascii="Arial" w:hAnsi="Arial" w:cs="Arial"/>
          <w:i/>
          <w:spacing w:val="-15"/>
        </w:rPr>
        <w:t xml:space="preserve"> </w:t>
      </w:r>
      <w:r w:rsidRPr="00447C98">
        <w:rPr>
          <w:rFonts w:ascii="Arial" w:hAnsi="Arial" w:cs="Arial"/>
          <w:i/>
        </w:rPr>
        <w:t>motivos</w:t>
      </w:r>
      <w:r w:rsidRPr="00447C98">
        <w:rPr>
          <w:rFonts w:ascii="Arial" w:hAnsi="Arial" w:cs="Arial"/>
          <w:i/>
          <w:spacing w:val="-9"/>
        </w:rPr>
        <w:t xml:space="preserve"> </w:t>
      </w:r>
      <w:r w:rsidRPr="00447C98">
        <w:rPr>
          <w:rFonts w:ascii="Arial" w:hAnsi="Arial" w:cs="Arial"/>
          <w:i/>
          <w:spacing w:val="-4"/>
        </w:rPr>
        <w:t>del</w:t>
      </w:r>
      <w:r w:rsidRPr="00447C98">
        <w:rPr>
          <w:rFonts w:ascii="Arial" w:hAnsi="Arial" w:cs="Arial"/>
          <w:i/>
          <w:spacing w:val="-15"/>
        </w:rPr>
        <w:t xml:space="preserve"> </w:t>
      </w:r>
      <w:r w:rsidRPr="00447C98">
        <w:rPr>
          <w:rFonts w:ascii="Arial" w:hAnsi="Arial" w:cs="Arial"/>
          <w:i/>
        </w:rPr>
        <w:t xml:space="preserve">Proyecto. La Dirección de Política Criminal y Penitenciaria considera que esta sería </w:t>
      </w:r>
      <w:r w:rsidRPr="00447C98">
        <w:rPr>
          <w:rFonts w:ascii="Arial" w:hAnsi="Arial" w:cs="Arial"/>
          <w:i/>
          <w:spacing w:val="2"/>
        </w:rPr>
        <w:t xml:space="preserve">una </w:t>
      </w:r>
      <w:r w:rsidRPr="00447C98">
        <w:rPr>
          <w:rFonts w:ascii="Arial" w:hAnsi="Arial" w:cs="Arial"/>
          <w:i/>
        </w:rPr>
        <w:t>comisión</w:t>
      </w:r>
      <w:r w:rsidRPr="00447C98">
        <w:rPr>
          <w:rFonts w:ascii="Arial" w:hAnsi="Arial" w:cs="Arial"/>
          <w:i/>
          <w:spacing w:val="-18"/>
        </w:rPr>
        <w:t xml:space="preserve"> </w:t>
      </w:r>
      <w:r w:rsidRPr="00447C98">
        <w:rPr>
          <w:rFonts w:ascii="Arial" w:hAnsi="Arial" w:cs="Arial"/>
          <w:i/>
        </w:rPr>
        <w:t>de</w:t>
      </w:r>
      <w:r w:rsidRPr="00447C98">
        <w:rPr>
          <w:rFonts w:ascii="Arial" w:hAnsi="Arial" w:cs="Arial"/>
          <w:i/>
          <w:spacing w:val="-16"/>
        </w:rPr>
        <w:t xml:space="preserve"> </w:t>
      </w:r>
      <w:r w:rsidRPr="00447C98">
        <w:rPr>
          <w:rFonts w:ascii="Arial" w:hAnsi="Arial" w:cs="Arial"/>
          <w:i/>
        </w:rPr>
        <w:t>relevancia</w:t>
      </w:r>
      <w:r w:rsidRPr="00447C98">
        <w:rPr>
          <w:rFonts w:ascii="Arial" w:hAnsi="Arial" w:cs="Arial"/>
          <w:i/>
          <w:spacing w:val="-26"/>
        </w:rPr>
        <w:t xml:space="preserve"> </w:t>
      </w:r>
      <w:r w:rsidRPr="00447C98">
        <w:rPr>
          <w:rFonts w:ascii="Arial" w:hAnsi="Arial" w:cs="Arial"/>
          <w:i/>
        </w:rPr>
        <w:t>dentro</w:t>
      </w:r>
      <w:r w:rsidRPr="00447C98">
        <w:rPr>
          <w:rFonts w:ascii="Arial" w:hAnsi="Arial" w:cs="Arial"/>
          <w:i/>
          <w:spacing w:val="-10"/>
        </w:rPr>
        <w:t xml:space="preserve"> </w:t>
      </w:r>
      <w:r w:rsidRPr="00447C98">
        <w:rPr>
          <w:rFonts w:ascii="Arial" w:hAnsi="Arial" w:cs="Arial"/>
          <w:i/>
        </w:rPr>
        <w:t>de</w:t>
      </w:r>
      <w:r w:rsidRPr="00447C98">
        <w:rPr>
          <w:rFonts w:ascii="Arial" w:hAnsi="Arial" w:cs="Arial"/>
          <w:i/>
          <w:spacing w:val="-16"/>
        </w:rPr>
        <w:t xml:space="preserve"> </w:t>
      </w:r>
      <w:r w:rsidRPr="00447C98">
        <w:rPr>
          <w:rFonts w:ascii="Arial" w:hAnsi="Arial" w:cs="Arial"/>
          <w:i/>
          <w:spacing w:val="2"/>
        </w:rPr>
        <w:t>la</w:t>
      </w:r>
      <w:r w:rsidRPr="00447C98">
        <w:rPr>
          <w:rFonts w:ascii="Arial" w:hAnsi="Arial" w:cs="Arial"/>
          <w:i/>
          <w:spacing w:val="-28"/>
        </w:rPr>
        <w:t xml:space="preserve"> </w:t>
      </w:r>
      <w:r w:rsidRPr="00447C98">
        <w:rPr>
          <w:rFonts w:ascii="Arial" w:hAnsi="Arial" w:cs="Arial"/>
          <w:i/>
        </w:rPr>
        <w:t>estructura</w:t>
      </w:r>
      <w:r w:rsidRPr="00447C98">
        <w:rPr>
          <w:rFonts w:ascii="Arial" w:hAnsi="Arial" w:cs="Arial"/>
          <w:i/>
          <w:spacing w:val="-21"/>
        </w:rPr>
        <w:t xml:space="preserve"> </w:t>
      </w:r>
      <w:r w:rsidRPr="00447C98">
        <w:rPr>
          <w:rFonts w:ascii="Arial" w:hAnsi="Arial" w:cs="Arial"/>
          <w:i/>
        </w:rPr>
        <w:t>organizativa</w:t>
      </w:r>
      <w:r w:rsidRPr="00447C98">
        <w:rPr>
          <w:rFonts w:ascii="Arial" w:hAnsi="Arial" w:cs="Arial"/>
          <w:i/>
          <w:spacing w:val="-27"/>
        </w:rPr>
        <w:t xml:space="preserve"> </w:t>
      </w:r>
      <w:r w:rsidRPr="00447C98">
        <w:rPr>
          <w:rFonts w:ascii="Arial" w:hAnsi="Arial" w:cs="Arial"/>
          <w:i/>
        </w:rPr>
        <w:t>del</w:t>
      </w:r>
      <w:r w:rsidRPr="00447C98">
        <w:rPr>
          <w:rFonts w:ascii="Arial" w:hAnsi="Arial" w:cs="Arial"/>
          <w:i/>
          <w:spacing w:val="-6"/>
        </w:rPr>
        <w:t xml:space="preserve"> </w:t>
      </w:r>
      <w:r w:rsidRPr="00447C98">
        <w:rPr>
          <w:rFonts w:ascii="Arial" w:hAnsi="Arial" w:cs="Arial"/>
          <w:i/>
        </w:rPr>
        <w:t>Congreso,</w:t>
      </w:r>
      <w:r w:rsidRPr="00447C98">
        <w:rPr>
          <w:rFonts w:ascii="Arial" w:hAnsi="Arial" w:cs="Arial"/>
          <w:i/>
          <w:spacing w:val="-19"/>
        </w:rPr>
        <w:t xml:space="preserve"> </w:t>
      </w:r>
      <w:r w:rsidRPr="00447C98">
        <w:rPr>
          <w:rFonts w:ascii="Arial" w:hAnsi="Arial" w:cs="Arial"/>
          <w:i/>
        </w:rPr>
        <w:t>en</w:t>
      </w:r>
      <w:r w:rsidRPr="00447C98">
        <w:rPr>
          <w:rFonts w:ascii="Arial" w:hAnsi="Arial" w:cs="Arial"/>
          <w:i/>
          <w:spacing w:val="-18"/>
        </w:rPr>
        <w:t xml:space="preserve"> </w:t>
      </w:r>
      <w:r w:rsidRPr="00447C98">
        <w:rPr>
          <w:rFonts w:ascii="Arial" w:hAnsi="Arial" w:cs="Arial"/>
          <w:i/>
        </w:rPr>
        <w:t xml:space="preserve">atención a </w:t>
      </w:r>
      <w:r w:rsidRPr="00447C98">
        <w:rPr>
          <w:rFonts w:ascii="Arial" w:hAnsi="Arial" w:cs="Arial"/>
          <w:i/>
          <w:spacing w:val="2"/>
        </w:rPr>
        <w:t xml:space="preserve">lo </w:t>
      </w:r>
      <w:r w:rsidRPr="00447C98">
        <w:rPr>
          <w:rFonts w:ascii="Arial" w:hAnsi="Arial" w:cs="Arial"/>
          <w:i/>
        </w:rPr>
        <w:t xml:space="preserve">que el fenómeno </w:t>
      </w:r>
      <w:r w:rsidRPr="00447C98">
        <w:rPr>
          <w:rFonts w:ascii="Arial" w:hAnsi="Arial" w:cs="Arial"/>
          <w:i/>
          <w:spacing w:val="-4"/>
        </w:rPr>
        <w:t xml:space="preserve">del </w:t>
      </w:r>
      <w:r w:rsidRPr="00447C98">
        <w:rPr>
          <w:rFonts w:ascii="Arial" w:hAnsi="Arial" w:cs="Arial"/>
          <w:i/>
        </w:rPr>
        <w:t>narcotráfico ha generado en el</w:t>
      </w:r>
      <w:r w:rsidRPr="00447C98">
        <w:rPr>
          <w:rFonts w:ascii="Arial" w:hAnsi="Arial" w:cs="Arial"/>
          <w:i/>
          <w:spacing w:val="10"/>
        </w:rPr>
        <w:t xml:space="preserve"> </w:t>
      </w:r>
      <w:r w:rsidRPr="00447C98">
        <w:rPr>
          <w:rFonts w:ascii="Arial" w:hAnsi="Arial" w:cs="Arial"/>
          <w:i/>
        </w:rPr>
        <w:t>país.”</w:t>
      </w:r>
    </w:p>
    <w:p w:rsidR="00DC17E5" w:rsidRPr="00447C98" w:rsidRDefault="00DC17E5" w:rsidP="005E0089">
      <w:pPr>
        <w:pStyle w:val="Textoindependiente"/>
        <w:spacing w:before="10" w:line="360" w:lineRule="auto"/>
        <w:rPr>
          <w:rFonts w:ascii="Arial" w:hAnsi="Arial" w:cs="Arial"/>
          <w:i/>
        </w:rPr>
      </w:pPr>
    </w:p>
    <w:p w:rsidR="00DC17E5" w:rsidRPr="00447C98" w:rsidRDefault="00DC17E5" w:rsidP="00BF0951">
      <w:pPr>
        <w:pStyle w:val="Textoindependiente"/>
        <w:spacing w:before="1" w:line="360" w:lineRule="auto"/>
        <w:jc w:val="both"/>
        <w:rPr>
          <w:rFonts w:ascii="Arial" w:hAnsi="Arial" w:cs="Arial"/>
        </w:rPr>
      </w:pPr>
      <w:r w:rsidRPr="00447C98">
        <w:rPr>
          <w:rFonts w:ascii="Arial" w:hAnsi="Arial" w:cs="Arial"/>
        </w:rPr>
        <w:t>Asimismo, se tuvo en cuenta en el presente proyecto de ley las valiosas observaciones del Ministerio de Justicia.</w:t>
      </w:r>
    </w:p>
    <w:p w:rsidR="00DC17E5" w:rsidRPr="00447C98" w:rsidRDefault="00DC17E5" w:rsidP="00BF0951">
      <w:pPr>
        <w:pStyle w:val="Ttulo1"/>
        <w:spacing w:before="215" w:line="360" w:lineRule="auto"/>
        <w:jc w:val="both"/>
        <w:rPr>
          <w:rFonts w:ascii="Arial" w:hAnsi="Arial" w:cs="Arial"/>
          <w:sz w:val="22"/>
          <w:szCs w:val="22"/>
        </w:rPr>
      </w:pPr>
      <w:r w:rsidRPr="00447C98">
        <w:rPr>
          <w:rFonts w:ascii="Arial" w:hAnsi="Arial" w:cs="Arial"/>
          <w:sz w:val="22"/>
          <w:szCs w:val="22"/>
        </w:rPr>
        <w:t>Ministerio de Defensa Nacional.</w:t>
      </w:r>
    </w:p>
    <w:p w:rsidR="00DC17E5" w:rsidRPr="00447C98" w:rsidRDefault="00DC17E5" w:rsidP="00BF0951">
      <w:pPr>
        <w:spacing w:before="16" w:line="360" w:lineRule="auto"/>
        <w:jc w:val="both"/>
        <w:rPr>
          <w:rFonts w:ascii="Arial" w:hAnsi="Arial" w:cs="Arial"/>
        </w:rPr>
      </w:pPr>
      <w:r w:rsidRPr="00447C98">
        <w:rPr>
          <w:rFonts w:ascii="Arial" w:hAnsi="Arial" w:cs="Arial"/>
        </w:rPr>
        <w:t>Con radicado No. OFI 20-76926 MDN-DMSG-EC del 02 de octubre de 2020, se conceptuó: “</w:t>
      </w:r>
      <w:r w:rsidRPr="00447C98">
        <w:rPr>
          <w:rFonts w:ascii="Arial" w:hAnsi="Arial" w:cs="Arial"/>
          <w:i/>
          <w:position w:val="2"/>
        </w:rPr>
        <w:t xml:space="preserve">El proyecto es oportuno y permitiría contar con un dialogo amplio y </w:t>
      </w:r>
      <w:r w:rsidRPr="00447C98">
        <w:rPr>
          <w:rFonts w:ascii="Arial" w:hAnsi="Arial" w:cs="Arial"/>
          <w:i/>
        </w:rPr>
        <w:t xml:space="preserve">especializado en relación con el problema mundial del narcotráfico”. </w:t>
      </w:r>
      <w:r w:rsidRPr="00447C98">
        <w:rPr>
          <w:rFonts w:ascii="Arial" w:hAnsi="Arial" w:cs="Arial"/>
        </w:rPr>
        <w:t>Finalmente, se tuvo en cuenta en el presente proyecto de ley las valiosas observaciones del Ministerio de Defensa.</w:t>
      </w:r>
    </w:p>
    <w:p w:rsidR="00836851" w:rsidRPr="0013284D" w:rsidRDefault="00485A99">
      <w:pPr>
        <w:numPr>
          <w:ilvl w:val="0"/>
          <w:numId w:val="5"/>
        </w:numPr>
        <w:shd w:val="clear" w:color="auto" w:fill="FFFFFF"/>
        <w:spacing w:after="0" w:line="360" w:lineRule="auto"/>
        <w:jc w:val="both"/>
        <w:rPr>
          <w:rFonts w:ascii="Arial" w:eastAsia="Arial" w:hAnsi="Arial" w:cs="Arial"/>
          <w:b/>
        </w:rPr>
      </w:pPr>
      <w:r w:rsidRPr="0013284D">
        <w:rPr>
          <w:rFonts w:ascii="Arial" w:eastAsia="Arial" w:hAnsi="Arial" w:cs="Arial"/>
          <w:b/>
        </w:rPr>
        <w:t>Fundamentos Legales</w:t>
      </w:r>
    </w:p>
    <w:p w:rsidR="00836851" w:rsidRDefault="0013284D">
      <w:pPr>
        <w:pBdr>
          <w:top w:val="nil"/>
          <w:left w:val="nil"/>
          <w:bottom w:val="nil"/>
          <w:right w:val="nil"/>
          <w:between w:val="nil"/>
        </w:pBdr>
        <w:shd w:val="clear" w:color="auto" w:fill="FFFFFF"/>
        <w:spacing w:after="0" w:line="360" w:lineRule="auto"/>
        <w:jc w:val="both"/>
        <w:rPr>
          <w:rFonts w:ascii="Arial" w:eastAsia="Arial" w:hAnsi="Arial" w:cs="Arial"/>
        </w:rPr>
      </w:pPr>
      <w:r w:rsidRPr="0013284D">
        <w:rPr>
          <w:rFonts w:ascii="Arial" w:eastAsia="Arial" w:hAnsi="Arial" w:cs="Arial"/>
        </w:rPr>
        <w:t>Ley 30 de 1986</w:t>
      </w:r>
      <w:r>
        <w:rPr>
          <w:rFonts w:ascii="Arial" w:eastAsia="Arial" w:hAnsi="Arial" w:cs="Arial"/>
        </w:rPr>
        <w:t>, Estatuto de estupefacientes.</w:t>
      </w:r>
    </w:p>
    <w:p w:rsidR="00CC35DA" w:rsidRDefault="00CC35DA">
      <w:pPr>
        <w:pBdr>
          <w:top w:val="nil"/>
          <w:left w:val="nil"/>
          <w:bottom w:val="nil"/>
          <w:right w:val="nil"/>
          <w:between w:val="nil"/>
        </w:pBdr>
        <w:shd w:val="clear" w:color="auto" w:fill="FFFFFF"/>
        <w:spacing w:after="0" w:line="360" w:lineRule="auto"/>
        <w:jc w:val="both"/>
        <w:rPr>
          <w:rFonts w:ascii="Arial" w:eastAsia="Arial" w:hAnsi="Arial" w:cs="Arial"/>
        </w:rPr>
      </w:pPr>
      <w:r w:rsidRPr="00CC35DA">
        <w:rPr>
          <w:rFonts w:ascii="Arial" w:eastAsia="Arial" w:hAnsi="Arial" w:cs="Arial"/>
        </w:rPr>
        <w:t>Decreto 3788 de 1986, Reglamenta el Estatuto Nacional de Estupefacientes</w:t>
      </w:r>
    </w:p>
    <w:p w:rsidR="0013284D" w:rsidRDefault="0013284D">
      <w:pPr>
        <w:pBdr>
          <w:top w:val="nil"/>
          <w:left w:val="nil"/>
          <w:bottom w:val="nil"/>
          <w:right w:val="nil"/>
          <w:between w:val="nil"/>
        </w:pBdr>
        <w:shd w:val="clear" w:color="auto" w:fill="FFFFFF"/>
        <w:spacing w:after="0" w:line="360" w:lineRule="auto"/>
        <w:jc w:val="both"/>
        <w:rPr>
          <w:rFonts w:ascii="Arial" w:eastAsia="Arial" w:hAnsi="Arial" w:cs="Arial"/>
        </w:rPr>
      </w:pPr>
      <w:r>
        <w:rPr>
          <w:rFonts w:ascii="Arial" w:eastAsia="Arial" w:hAnsi="Arial" w:cs="Arial"/>
        </w:rPr>
        <w:t xml:space="preserve">Ley 526 de 1999, </w:t>
      </w:r>
      <w:r w:rsidRPr="0013284D">
        <w:rPr>
          <w:rFonts w:ascii="Arial" w:eastAsia="Arial" w:hAnsi="Arial" w:cs="Arial"/>
        </w:rPr>
        <w:t>Por medio de la cual se crea la Unidad de Información y Análisis Financiero.</w:t>
      </w:r>
    </w:p>
    <w:p w:rsidR="0013284D" w:rsidRDefault="0013284D">
      <w:pPr>
        <w:pBdr>
          <w:top w:val="nil"/>
          <w:left w:val="nil"/>
          <w:bottom w:val="nil"/>
          <w:right w:val="nil"/>
          <w:between w:val="nil"/>
        </w:pBdr>
        <w:shd w:val="clear" w:color="auto" w:fill="FFFFFF"/>
        <w:spacing w:after="0" w:line="360" w:lineRule="auto"/>
        <w:jc w:val="both"/>
        <w:rPr>
          <w:rFonts w:ascii="Arial" w:eastAsia="Arial" w:hAnsi="Arial" w:cs="Arial"/>
        </w:rPr>
      </w:pPr>
      <w:r>
        <w:rPr>
          <w:rFonts w:ascii="Arial" w:eastAsia="Arial" w:hAnsi="Arial" w:cs="Arial"/>
        </w:rPr>
        <w:t xml:space="preserve">Ley 674 de 2001, </w:t>
      </w:r>
      <w:r w:rsidRPr="0013284D">
        <w:rPr>
          <w:rFonts w:ascii="Arial" w:eastAsia="Arial" w:hAnsi="Arial" w:cs="Arial"/>
        </w:rPr>
        <w:t>Por medio de la cual se aprueba el "Acuerdo entre la República de Colombia y el Reino de España sobre cooperación en materia de prevención del uso indebido y control del tráfico ilícito de estupefacientes y sustancias psicotrópicas"</w:t>
      </w:r>
    </w:p>
    <w:p w:rsidR="00CC35DA" w:rsidRDefault="00CC35DA">
      <w:pPr>
        <w:pBdr>
          <w:top w:val="nil"/>
          <w:left w:val="nil"/>
          <w:bottom w:val="nil"/>
          <w:right w:val="nil"/>
          <w:between w:val="nil"/>
        </w:pBdr>
        <w:shd w:val="clear" w:color="auto" w:fill="FFFFFF"/>
        <w:spacing w:after="0" w:line="360" w:lineRule="auto"/>
        <w:jc w:val="both"/>
        <w:rPr>
          <w:rFonts w:ascii="Arial" w:eastAsia="Arial" w:hAnsi="Arial" w:cs="Arial"/>
        </w:rPr>
      </w:pPr>
      <w:r>
        <w:rPr>
          <w:rFonts w:ascii="Arial" w:eastAsia="Arial" w:hAnsi="Arial" w:cs="Arial"/>
        </w:rPr>
        <w:t xml:space="preserve">Sentencia </w:t>
      </w:r>
      <w:r w:rsidRPr="00CC35DA">
        <w:rPr>
          <w:rFonts w:ascii="Arial" w:eastAsia="Arial" w:hAnsi="Arial" w:cs="Arial"/>
        </w:rPr>
        <w:t>SU/383</w:t>
      </w:r>
      <w:r>
        <w:rPr>
          <w:rFonts w:ascii="Arial" w:eastAsia="Arial" w:hAnsi="Arial" w:cs="Arial"/>
        </w:rPr>
        <w:t xml:space="preserve">, </w:t>
      </w:r>
      <w:r w:rsidRPr="00CC35DA">
        <w:rPr>
          <w:rFonts w:ascii="Arial" w:eastAsia="Arial" w:hAnsi="Arial" w:cs="Arial"/>
        </w:rPr>
        <w:t>Corte Suprema de Justicia</w:t>
      </w:r>
      <w:r>
        <w:rPr>
          <w:rFonts w:ascii="Arial" w:eastAsia="Arial" w:hAnsi="Arial" w:cs="Arial"/>
        </w:rPr>
        <w:t xml:space="preserve">. </w:t>
      </w:r>
      <w:r w:rsidRPr="00CC35DA">
        <w:rPr>
          <w:rFonts w:ascii="Arial" w:eastAsia="Arial" w:hAnsi="Arial" w:cs="Arial"/>
        </w:rPr>
        <w:t>Consulta Previa a Comunidades Indígenas en temas de erradicación de cultivos ilícitos de coca</w:t>
      </w:r>
      <w:r>
        <w:rPr>
          <w:rFonts w:ascii="Arial" w:eastAsia="Arial" w:hAnsi="Arial" w:cs="Arial"/>
        </w:rPr>
        <w:t>.</w:t>
      </w:r>
    </w:p>
    <w:p w:rsidR="00042B1E" w:rsidRDefault="00042B1E">
      <w:pPr>
        <w:pBdr>
          <w:top w:val="nil"/>
          <w:left w:val="nil"/>
          <w:bottom w:val="nil"/>
          <w:right w:val="nil"/>
          <w:between w:val="nil"/>
        </w:pBdr>
        <w:shd w:val="clear" w:color="auto" w:fill="FFFFFF"/>
        <w:spacing w:after="0" w:line="360" w:lineRule="auto"/>
        <w:jc w:val="both"/>
        <w:rPr>
          <w:rFonts w:ascii="Arial" w:eastAsia="Arial" w:hAnsi="Arial" w:cs="Arial"/>
        </w:rPr>
      </w:pPr>
      <w:r w:rsidRPr="00042B1E">
        <w:rPr>
          <w:rFonts w:ascii="Arial" w:eastAsia="Arial" w:hAnsi="Arial" w:cs="Arial"/>
        </w:rPr>
        <w:t>Convención Única de 1961 de Naciones Unidas, Convención Única de 1961 Sobre Estupefacientes.</w:t>
      </w:r>
      <w:r w:rsidRPr="00042B1E">
        <w:rPr>
          <w:rFonts w:ascii="Arial" w:eastAsia="Arial" w:hAnsi="Arial" w:cs="Arial"/>
        </w:rPr>
        <w:br/>
        <w:t>Enmendada por el Protocolo de 1972 de Modificación de la Convención Única de 1961 sobre Estupefacientes</w:t>
      </w:r>
    </w:p>
    <w:p w:rsidR="00CC35DA" w:rsidRPr="0013284D" w:rsidRDefault="00CC35DA">
      <w:pPr>
        <w:pBdr>
          <w:top w:val="nil"/>
          <w:left w:val="nil"/>
          <w:bottom w:val="nil"/>
          <w:right w:val="nil"/>
          <w:between w:val="nil"/>
        </w:pBdr>
        <w:shd w:val="clear" w:color="auto" w:fill="FFFFFF"/>
        <w:spacing w:after="0" w:line="360" w:lineRule="auto"/>
        <w:jc w:val="both"/>
        <w:rPr>
          <w:rFonts w:ascii="Arial" w:eastAsia="Arial" w:hAnsi="Arial" w:cs="Arial"/>
        </w:rPr>
      </w:pPr>
      <w:r w:rsidRPr="00CC35DA">
        <w:rPr>
          <w:rFonts w:ascii="Arial" w:eastAsia="Arial" w:hAnsi="Arial" w:cs="Arial"/>
        </w:rPr>
        <w:t>Declaración Política y Plan de acción 2009 de Naciones Unidas. Declaración y Plan de Acción sobre Cooperación Internacional en favor de una Estrategia Integral y Equilibrada para Contrarrestar el Problema Mundial de las Drogas de Naciones Unidas.</w:t>
      </w:r>
    </w:p>
    <w:p w:rsidR="00836851" w:rsidRPr="00042B1E" w:rsidRDefault="00485A99">
      <w:pPr>
        <w:numPr>
          <w:ilvl w:val="0"/>
          <w:numId w:val="5"/>
        </w:numPr>
        <w:pBdr>
          <w:top w:val="nil"/>
          <w:left w:val="nil"/>
          <w:bottom w:val="nil"/>
          <w:right w:val="nil"/>
          <w:between w:val="nil"/>
        </w:pBdr>
        <w:spacing w:before="280" w:after="280" w:line="360" w:lineRule="auto"/>
        <w:jc w:val="both"/>
        <w:rPr>
          <w:rFonts w:ascii="Arial" w:eastAsia="Arial" w:hAnsi="Arial" w:cs="Arial"/>
          <w:b/>
        </w:rPr>
      </w:pPr>
      <w:r w:rsidRPr="00042B1E">
        <w:rPr>
          <w:rFonts w:ascii="Arial" w:eastAsia="Arial" w:hAnsi="Arial" w:cs="Arial"/>
          <w:b/>
        </w:rPr>
        <w:t xml:space="preserve">Pliego de modificaciones </w:t>
      </w:r>
    </w:p>
    <w:p w:rsidR="002522B5" w:rsidRDefault="00485A99">
      <w:pPr>
        <w:shd w:val="clear" w:color="auto" w:fill="FFFFFF"/>
        <w:spacing w:before="90" w:after="45" w:line="360" w:lineRule="auto"/>
        <w:jc w:val="both"/>
        <w:rPr>
          <w:rFonts w:ascii="Arial" w:eastAsia="Arial" w:hAnsi="Arial" w:cs="Arial"/>
        </w:rPr>
      </w:pPr>
      <w:r w:rsidRPr="00DC17E5">
        <w:rPr>
          <w:rFonts w:ascii="Arial" w:eastAsia="Arial" w:hAnsi="Arial" w:cs="Arial"/>
        </w:rPr>
        <w:lastRenderedPageBreak/>
        <w:t>En el pliego de modificaciones como ponente se plantea la necesidad de int</w:t>
      </w:r>
      <w:r w:rsidR="002522B5">
        <w:rPr>
          <w:rFonts w:ascii="Arial" w:eastAsia="Arial" w:hAnsi="Arial" w:cs="Arial"/>
        </w:rPr>
        <w:t>roducir los siguientes cambios:</w:t>
      </w:r>
    </w:p>
    <w:p w:rsidR="002522B5" w:rsidRDefault="00485A99">
      <w:pPr>
        <w:shd w:val="clear" w:color="auto" w:fill="FFFFFF"/>
        <w:spacing w:before="90" w:after="45" w:line="360" w:lineRule="auto"/>
        <w:jc w:val="both"/>
        <w:rPr>
          <w:rFonts w:ascii="Arial" w:eastAsia="Arial" w:hAnsi="Arial" w:cs="Arial"/>
        </w:rPr>
      </w:pPr>
      <w:r w:rsidRPr="00DC17E5">
        <w:rPr>
          <w:rFonts w:ascii="Arial" w:eastAsia="Arial" w:hAnsi="Arial" w:cs="Arial"/>
        </w:rPr>
        <w:t xml:space="preserve">En primer lugar, se plantean ajustes en la redacción del texto </w:t>
      </w:r>
      <w:r w:rsidR="002522B5">
        <w:rPr>
          <w:rFonts w:ascii="Arial" w:eastAsia="Arial" w:hAnsi="Arial" w:cs="Arial"/>
        </w:rPr>
        <w:t>en el artículo 11 con el propósito de ajustar la redacción del texto al manual de funciones de la entidad con el propósito de garantizar una mayor participación en el proceso de selección de la figura del secretario (a) coordinador (a) del presente proyecto de ley.</w:t>
      </w:r>
    </w:p>
    <w:p w:rsidR="002522B5" w:rsidRDefault="00485A99" w:rsidP="002522B5">
      <w:pPr>
        <w:shd w:val="clear" w:color="auto" w:fill="FFFFFF"/>
        <w:spacing w:before="90" w:after="45" w:line="360" w:lineRule="auto"/>
        <w:jc w:val="both"/>
        <w:rPr>
          <w:rFonts w:ascii="Arial" w:eastAsia="Arial" w:hAnsi="Arial" w:cs="Arial"/>
        </w:rPr>
      </w:pPr>
      <w:r w:rsidRPr="00DC17E5">
        <w:rPr>
          <w:rFonts w:ascii="Arial" w:eastAsia="Arial" w:hAnsi="Arial" w:cs="Arial"/>
        </w:rPr>
        <w:t xml:space="preserve">En segundo lugar, se plantea un cambio en el artículo </w:t>
      </w:r>
      <w:r w:rsidR="002522B5">
        <w:rPr>
          <w:rFonts w:ascii="Arial" w:eastAsia="Arial" w:hAnsi="Arial" w:cs="Arial"/>
        </w:rPr>
        <w:t>12 con el propósito de ajustar la redacción del texto al manual de funciones de la entidad con el propósito de garantizar una mayor participación en el proceso de selección de la figura del secretario ejecutivo.</w:t>
      </w:r>
    </w:p>
    <w:p w:rsidR="000A5431" w:rsidRPr="000A5431" w:rsidRDefault="000A5431" w:rsidP="000A5431">
      <w:pPr>
        <w:shd w:val="clear" w:color="auto" w:fill="FFFFFF"/>
        <w:spacing w:before="90" w:after="45" w:line="360" w:lineRule="auto"/>
        <w:jc w:val="both"/>
        <w:rPr>
          <w:rFonts w:ascii="Arial" w:eastAsia="Arial" w:hAnsi="Arial" w:cs="Arial"/>
        </w:rPr>
      </w:pPr>
      <w:r>
        <w:rPr>
          <w:rFonts w:ascii="Arial" w:eastAsia="Arial" w:hAnsi="Arial" w:cs="Arial"/>
        </w:rPr>
        <w:t xml:space="preserve">Por último, </w:t>
      </w:r>
      <w:r w:rsidR="003C1FC8">
        <w:rPr>
          <w:rFonts w:ascii="Arial" w:eastAsia="Arial" w:hAnsi="Arial" w:cs="Arial"/>
        </w:rPr>
        <w:t xml:space="preserve">se renumera el texto debido a que </w:t>
      </w:r>
      <w:r>
        <w:rPr>
          <w:rFonts w:ascii="Arial" w:eastAsia="Arial" w:hAnsi="Arial" w:cs="Arial"/>
        </w:rPr>
        <w:t xml:space="preserve">se introduce un nuevo artículo que determina el costo fiscal con el propósito que las </w:t>
      </w:r>
      <w:r w:rsidRPr="000A5431">
        <w:rPr>
          <w:rFonts w:ascii="Arial" w:eastAsia="Arial" w:hAnsi="Arial" w:cs="Arial"/>
        </w:rPr>
        <w:t xml:space="preserve">Mesas Directivas de Senado y Cámara </w:t>
      </w:r>
      <w:r>
        <w:rPr>
          <w:rFonts w:ascii="Arial" w:eastAsia="Arial" w:hAnsi="Arial" w:cs="Arial"/>
        </w:rPr>
        <w:t xml:space="preserve">incluyan en sus respectivos presupuestos </w:t>
      </w:r>
      <w:r w:rsidRPr="000A5431">
        <w:rPr>
          <w:rFonts w:ascii="Arial" w:eastAsia="Arial" w:hAnsi="Arial" w:cs="Arial"/>
        </w:rPr>
        <w:t>para cada vigencia fiscal, las partidas correspondientes al pago de la planta de personal conforme con lo estipulado en la presente ley.</w:t>
      </w:r>
    </w:p>
    <w:p w:rsidR="00836851" w:rsidRPr="00DC17E5" w:rsidRDefault="00836851">
      <w:pPr>
        <w:shd w:val="clear" w:color="auto" w:fill="FFFFFF"/>
        <w:spacing w:before="90" w:after="45" w:line="360" w:lineRule="auto"/>
        <w:jc w:val="both"/>
        <w:rPr>
          <w:rFonts w:ascii="Arial" w:eastAsia="Arial" w:hAnsi="Arial" w:cs="Arial"/>
        </w:rPr>
      </w:pPr>
    </w:p>
    <w:tbl>
      <w:tblPr>
        <w:tblStyle w:val="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3828"/>
        <w:gridCol w:w="1984"/>
      </w:tblGrid>
      <w:tr w:rsidR="008E126F" w:rsidRPr="00CC5547" w:rsidTr="002522B5">
        <w:tc>
          <w:tcPr>
            <w:tcW w:w="3969" w:type="dxa"/>
            <w:shd w:val="clear" w:color="auto" w:fill="auto"/>
          </w:tcPr>
          <w:p w:rsidR="008E126F" w:rsidRPr="00D407D3" w:rsidRDefault="008E126F" w:rsidP="00D407D3">
            <w:pPr>
              <w:spacing w:line="360" w:lineRule="auto"/>
              <w:ind w:left="22" w:right="-116"/>
              <w:jc w:val="center"/>
              <w:rPr>
                <w:rFonts w:asciiTheme="majorHAnsi" w:eastAsia="Arial" w:hAnsiTheme="majorHAnsi" w:cstheme="majorHAnsi"/>
                <w:b/>
                <w:sz w:val="20"/>
                <w:szCs w:val="20"/>
              </w:rPr>
            </w:pPr>
            <w:r w:rsidRPr="00D407D3">
              <w:rPr>
                <w:rFonts w:asciiTheme="majorHAnsi" w:eastAsia="Arial" w:hAnsiTheme="majorHAnsi" w:cstheme="majorHAnsi"/>
                <w:b/>
                <w:sz w:val="20"/>
                <w:szCs w:val="20"/>
              </w:rPr>
              <w:t>Texto Radicado</w:t>
            </w:r>
          </w:p>
        </w:tc>
        <w:tc>
          <w:tcPr>
            <w:tcW w:w="3828" w:type="dxa"/>
          </w:tcPr>
          <w:p w:rsidR="008E126F" w:rsidRPr="00D407D3" w:rsidRDefault="008E126F" w:rsidP="00D407D3">
            <w:pPr>
              <w:spacing w:line="360" w:lineRule="auto"/>
              <w:ind w:left="22" w:right="-116"/>
              <w:jc w:val="center"/>
              <w:rPr>
                <w:rFonts w:asciiTheme="majorHAnsi" w:eastAsia="Arial" w:hAnsiTheme="majorHAnsi" w:cstheme="majorHAnsi"/>
                <w:b/>
                <w:sz w:val="20"/>
                <w:szCs w:val="20"/>
              </w:rPr>
            </w:pPr>
            <w:r w:rsidRPr="00D407D3">
              <w:rPr>
                <w:rFonts w:asciiTheme="majorHAnsi" w:eastAsia="Arial" w:hAnsiTheme="majorHAnsi" w:cstheme="majorHAnsi"/>
                <w:b/>
                <w:sz w:val="20"/>
                <w:szCs w:val="20"/>
              </w:rPr>
              <w:t>Texto Primer Debate</w:t>
            </w:r>
          </w:p>
        </w:tc>
        <w:tc>
          <w:tcPr>
            <w:tcW w:w="1984" w:type="dxa"/>
            <w:shd w:val="clear" w:color="auto" w:fill="auto"/>
          </w:tcPr>
          <w:p w:rsidR="008E126F" w:rsidRPr="00D407D3" w:rsidRDefault="008E126F" w:rsidP="00D407D3">
            <w:pPr>
              <w:tabs>
                <w:tab w:val="left" w:pos="2535"/>
              </w:tabs>
              <w:spacing w:after="0" w:line="360" w:lineRule="auto"/>
              <w:jc w:val="center"/>
              <w:rPr>
                <w:rFonts w:asciiTheme="majorHAnsi" w:eastAsia="Arial" w:hAnsiTheme="majorHAnsi" w:cstheme="majorHAnsi"/>
                <w:b/>
                <w:sz w:val="20"/>
                <w:szCs w:val="20"/>
              </w:rPr>
            </w:pPr>
            <w:r w:rsidRPr="00D407D3">
              <w:rPr>
                <w:rFonts w:asciiTheme="majorHAnsi" w:eastAsia="Arial" w:hAnsiTheme="majorHAnsi" w:cstheme="majorHAnsi"/>
                <w:b/>
                <w:sz w:val="20"/>
                <w:szCs w:val="20"/>
              </w:rPr>
              <w:t>Justificación</w:t>
            </w:r>
          </w:p>
        </w:tc>
      </w:tr>
      <w:tr w:rsidR="008E126F" w:rsidRPr="00CC5547" w:rsidTr="002522B5">
        <w:tc>
          <w:tcPr>
            <w:tcW w:w="3969" w:type="dxa"/>
            <w:shd w:val="clear" w:color="auto" w:fill="auto"/>
          </w:tcPr>
          <w:p w:rsidR="008E126F" w:rsidRPr="00D407D3" w:rsidRDefault="008E126F" w:rsidP="00D407D3">
            <w:pPr>
              <w:spacing w:before="126" w:line="216" w:lineRule="auto"/>
              <w:ind w:left="22" w:right="-116"/>
              <w:jc w:val="center"/>
              <w:rPr>
                <w:rFonts w:asciiTheme="majorHAnsi" w:hAnsiTheme="majorHAnsi"/>
                <w:b/>
                <w:sz w:val="20"/>
                <w:szCs w:val="20"/>
              </w:rPr>
            </w:pPr>
            <w:r w:rsidRPr="00D407D3">
              <w:rPr>
                <w:rFonts w:asciiTheme="majorHAnsi" w:hAnsiTheme="majorHAnsi"/>
                <w:b/>
                <w:sz w:val="20"/>
                <w:szCs w:val="20"/>
              </w:rPr>
              <w:t>“POR MEDIO DE LA CUAL SE MODIFICA Y HACEN ADICIONES A LA LEY 5° DE 1992, SE CREA LA COMISIÓN LEGAL DE LUCHA CONTRA EL NARCOTRÁFICO, DEL CONGRESO DE LA REPÚBLICA DE COLOMBIA Y SE DICTAN OTRAS DISPOSICIONES”.</w:t>
            </w:r>
          </w:p>
        </w:tc>
        <w:tc>
          <w:tcPr>
            <w:tcW w:w="3828" w:type="dxa"/>
          </w:tcPr>
          <w:p w:rsidR="008E126F" w:rsidRPr="00D407D3" w:rsidRDefault="008E126F" w:rsidP="00D407D3">
            <w:pPr>
              <w:spacing w:before="126" w:line="216" w:lineRule="auto"/>
              <w:ind w:left="22" w:right="-116"/>
              <w:jc w:val="center"/>
              <w:rPr>
                <w:rFonts w:asciiTheme="majorHAnsi" w:hAnsiTheme="majorHAnsi"/>
                <w:b/>
                <w:sz w:val="20"/>
                <w:szCs w:val="20"/>
              </w:rPr>
            </w:pPr>
            <w:r w:rsidRPr="00D407D3">
              <w:rPr>
                <w:rFonts w:asciiTheme="majorHAnsi" w:hAnsiTheme="majorHAnsi"/>
                <w:b/>
                <w:sz w:val="20"/>
                <w:szCs w:val="20"/>
              </w:rPr>
              <w:t>“POR MEDIO DE LA CUAL SE MODIFICA Y HACEN ADICIONES A LA LEY 5° DE 1992, SE CREA LA COMISIÓN LEGAL DE LUCHA CONTRA EL NARCOTRÁFICO, DEL CONGRESO DE LA REPÚBLICA DE COLOMBIA Y SE DICTAN OTRAS DISPOSICIONES”.</w:t>
            </w:r>
          </w:p>
        </w:tc>
        <w:tc>
          <w:tcPr>
            <w:tcW w:w="1984" w:type="dxa"/>
            <w:shd w:val="clear" w:color="auto" w:fill="auto"/>
          </w:tcPr>
          <w:p w:rsidR="008E126F" w:rsidRPr="00D407D3" w:rsidRDefault="00D407D3" w:rsidP="00D407D3">
            <w:pPr>
              <w:tabs>
                <w:tab w:val="left" w:pos="2535"/>
              </w:tabs>
              <w:spacing w:after="0" w:line="360" w:lineRule="auto"/>
              <w:jc w:val="center"/>
              <w:rPr>
                <w:rFonts w:asciiTheme="majorHAnsi" w:eastAsia="Arial" w:hAnsiTheme="majorHAnsi" w:cstheme="majorHAnsi"/>
                <w:b/>
                <w:sz w:val="20"/>
                <w:szCs w:val="20"/>
              </w:rPr>
            </w:pPr>
            <w:r>
              <w:rPr>
                <w:rFonts w:asciiTheme="majorHAnsi" w:eastAsia="Arial" w:hAnsiTheme="majorHAnsi" w:cstheme="majorHAnsi"/>
                <w:b/>
                <w:sz w:val="20"/>
                <w:szCs w:val="20"/>
              </w:rPr>
              <w:t>Sin modificación</w:t>
            </w:r>
          </w:p>
        </w:tc>
      </w:tr>
      <w:tr w:rsidR="008E126F" w:rsidRPr="00CC5547" w:rsidTr="002522B5">
        <w:tc>
          <w:tcPr>
            <w:tcW w:w="3969" w:type="dxa"/>
            <w:shd w:val="clear" w:color="auto" w:fill="auto"/>
          </w:tcPr>
          <w:p w:rsidR="008E126F" w:rsidRPr="00D407D3" w:rsidRDefault="008E126F" w:rsidP="00D407D3">
            <w:pPr>
              <w:pStyle w:val="Textoindependiente"/>
              <w:spacing w:line="213" w:lineRule="auto"/>
              <w:ind w:left="22" w:right="-116"/>
              <w:jc w:val="center"/>
              <w:rPr>
                <w:rFonts w:asciiTheme="majorHAnsi" w:hAnsiTheme="majorHAnsi"/>
                <w:b/>
                <w:sz w:val="20"/>
                <w:szCs w:val="20"/>
              </w:rPr>
            </w:pPr>
            <w:r w:rsidRPr="00D407D3">
              <w:rPr>
                <w:rFonts w:asciiTheme="majorHAnsi" w:hAnsiTheme="majorHAnsi"/>
                <w:b/>
                <w:sz w:val="20"/>
                <w:szCs w:val="20"/>
              </w:rPr>
              <w:t>El Congreso de la República</w:t>
            </w:r>
          </w:p>
          <w:p w:rsidR="008E126F" w:rsidRPr="00D407D3" w:rsidRDefault="008E126F" w:rsidP="00D407D3">
            <w:pPr>
              <w:pStyle w:val="Textoindependiente"/>
              <w:spacing w:line="213" w:lineRule="auto"/>
              <w:ind w:left="22" w:right="-116"/>
              <w:jc w:val="center"/>
              <w:rPr>
                <w:rFonts w:asciiTheme="majorHAnsi" w:hAnsiTheme="majorHAnsi"/>
                <w:b/>
                <w:sz w:val="20"/>
                <w:szCs w:val="20"/>
              </w:rPr>
            </w:pPr>
            <w:r w:rsidRPr="00D407D3">
              <w:rPr>
                <w:rFonts w:asciiTheme="majorHAnsi" w:hAnsiTheme="majorHAnsi"/>
                <w:b/>
                <w:sz w:val="20"/>
                <w:szCs w:val="20"/>
              </w:rPr>
              <w:t>Decreta</w:t>
            </w:r>
          </w:p>
        </w:tc>
        <w:tc>
          <w:tcPr>
            <w:tcW w:w="3828" w:type="dxa"/>
          </w:tcPr>
          <w:p w:rsidR="008E126F" w:rsidRPr="00D407D3" w:rsidRDefault="008E126F" w:rsidP="00D407D3">
            <w:pPr>
              <w:pStyle w:val="Textoindependiente"/>
              <w:spacing w:line="213" w:lineRule="auto"/>
              <w:ind w:left="22" w:right="-116"/>
              <w:jc w:val="center"/>
              <w:rPr>
                <w:rFonts w:asciiTheme="majorHAnsi" w:hAnsiTheme="majorHAnsi"/>
                <w:b/>
                <w:sz w:val="20"/>
                <w:szCs w:val="20"/>
              </w:rPr>
            </w:pPr>
            <w:r w:rsidRPr="00D407D3">
              <w:rPr>
                <w:rFonts w:asciiTheme="majorHAnsi" w:hAnsiTheme="majorHAnsi"/>
                <w:b/>
                <w:sz w:val="20"/>
                <w:szCs w:val="20"/>
              </w:rPr>
              <w:t>El Congreso de la República</w:t>
            </w:r>
          </w:p>
          <w:p w:rsidR="008E126F" w:rsidRPr="00D407D3" w:rsidRDefault="008E126F" w:rsidP="00D407D3">
            <w:pPr>
              <w:pStyle w:val="Textoindependiente"/>
              <w:spacing w:line="213" w:lineRule="auto"/>
              <w:ind w:left="22" w:right="-116"/>
              <w:jc w:val="center"/>
              <w:rPr>
                <w:rFonts w:asciiTheme="majorHAnsi" w:hAnsiTheme="majorHAnsi"/>
                <w:b/>
                <w:sz w:val="20"/>
                <w:szCs w:val="20"/>
              </w:rPr>
            </w:pPr>
            <w:r w:rsidRPr="00D407D3">
              <w:rPr>
                <w:rFonts w:asciiTheme="majorHAnsi" w:hAnsiTheme="majorHAnsi"/>
                <w:b/>
                <w:sz w:val="20"/>
                <w:szCs w:val="20"/>
              </w:rPr>
              <w:t>Decreta</w:t>
            </w:r>
          </w:p>
        </w:tc>
        <w:tc>
          <w:tcPr>
            <w:tcW w:w="1984" w:type="dxa"/>
            <w:shd w:val="clear" w:color="auto" w:fill="auto"/>
          </w:tcPr>
          <w:p w:rsidR="008E126F" w:rsidRPr="00D407D3" w:rsidRDefault="008E126F" w:rsidP="00D407D3">
            <w:pPr>
              <w:tabs>
                <w:tab w:val="left" w:pos="2535"/>
              </w:tabs>
              <w:spacing w:after="0" w:line="360" w:lineRule="auto"/>
              <w:jc w:val="center"/>
              <w:rPr>
                <w:rFonts w:asciiTheme="majorHAnsi" w:eastAsia="Arial" w:hAnsiTheme="majorHAnsi" w:cstheme="majorHAnsi"/>
                <w:b/>
                <w:sz w:val="20"/>
                <w:szCs w:val="20"/>
              </w:rPr>
            </w:pPr>
          </w:p>
        </w:tc>
      </w:tr>
      <w:tr w:rsidR="008E126F" w:rsidRPr="00CC5547" w:rsidTr="002522B5">
        <w:tc>
          <w:tcPr>
            <w:tcW w:w="3969" w:type="dxa"/>
            <w:shd w:val="clear" w:color="auto" w:fill="auto"/>
          </w:tcPr>
          <w:p w:rsidR="008E126F" w:rsidRPr="00D407D3" w:rsidRDefault="008E126F" w:rsidP="00D407D3">
            <w:pPr>
              <w:pStyle w:val="Textoindependiente"/>
              <w:spacing w:line="211" w:lineRule="auto"/>
              <w:ind w:left="22" w:right="-116"/>
              <w:jc w:val="both"/>
              <w:rPr>
                <w:rFonts w:asciiTheme="majorHAnsi" w:hAnsiTheme="majorHAnsi"/>
                <w:sz w:val="20"/>
                <w:szCs w:val="20"/>
              </w:rPr>
            </w:pPr>
            <w:r w:rsidRPr="00D407D3">
              <w:rPr>
                <w:rFonts w:asciiTheme="majorHAnsi" w:hAnsiTheme="majorHAnsi"/>
                <w:b/>
                <w:sz w:val="20"/>
                <w:szCs w:val="20"/>
              </w:rPr>
              <w:t xml:space="preserve">Artículo 1°. Objeto. </w:t>
            </w:r>
            <w:r w:rsidRPr="00D407D3">
              <w:rPr>
                <w:rFonts w:asciiTheme="majorHAnsi" w:hAnsiTheme="majorHAnsi"/>
                <w:sz w:val="20"/>
                <w:szCs w:val="20"/>
              </w:rPr>
              <w:t>La presente ley tiene por objeto crear la Comisión Legal de Lucha</w:t>
            </w:r>
            <w:r w:rsidRPr="00D407D3">
              <w:rPr>
                <w:rFonts w:asciiTheme="majorHAnsi" w:hAnsiTheme="majorHAnsi"/>
                <w:spacing w:val="1"/>
                <w:sz w:val="20"/>
                <w:szCs w:val="20"/>
              </w:rPr>
              <w:t xml:space="preserve"> </w:t>
            </w:r>
            <w:r w:rsidRPr="00D407D3">
              <w:rPr>
                <w:rFonts w:asciiTheme="majorHAnsi" w:hAnsiTheme="majorHAnsi"/>
                <w:sz w:val="20"/>
                <w:szCs w:val="20"/>
              </w:rPr>
              <w:t>contra</w:t>
            </w:r>
            <w:r w:rsidRPr="00D407D3">
              <w:rPr>
                <w:rFonts w:asciiTheme="majorHAnsi" w:hAnsiTheme="majorHAnsi"/>
                <w:spacing w:val="1"/>
                <w:sz w:val="20"/>
                <w:szCs w:val="20"/>
              </w:rPr>
              <w:t xml:space="preserve"> </w:t>
            </w:r>
            <w:r w:rsidRPr="00D407D3">
              <w:rPr>
                <w:rFonts w:asciiTheme="majorHAnsi" w:hAnsiTheme="majorHAnsi"/>
                <w:sz w:val="20"/>
                <w:szCs w:val="20"/>
              </w:rPr>
              <w:t>el</w:t>
            </w:r>
            <w:r w:rsidRPr="00D407D3">
              <w:rPr>
                <w:rFonts w:asciiTheme="majorHAnsi" w:hAnsiTheme="majorHAnsi"/>
                <w:spacing w:val="-3"/>
                <w:sz w:val="20"/>
                <w:szCs w:val="20"/>
              </w:rPr>
              <w:t xml:space="preserve"> </w:t>
            </w:r>
            <w:r w:rsidRPr="00D407D3">
              <w:rPr>
                <w:rFonts w:asciiTheme="majorHAnsi" w:hAnsiTheme="majorHAnsi"/>
                <w:sz w:val="20"/>
                <w:szCs w:val="20"/>
              </w:rPr>
              <w:t>narcotráfico</w:t>
            </w:r>
            <w:r w:rsidRPr="00D407D3">
              <w:rPr>
                <w:rFonts w:asciiTheme="majorHAnsi" w:hAnsiTheme="majorHAnsi"/>
                <w:spacing w:val="-3"/>
                <w:sz w:val="20"/>
                <w:szCs w:val="20"/>
              </w:rPr>
              <w:t xml:space="preserve"> </w:t>
            </w:r>
            <w:r w:rsidRPr="00D407D3">
              <w:rPr>
                <w:rFonts w:asciiTheme="majorHAnsi" w:hAnsiTheme="majorHAnsi"/>
                <w:sz w:val="20"/>
                <w:szCs w:val="20"/>
              </w:rPr>
              <w:t>y</w:t>
            </w:r>
            <w:r w:rsidRPr="00D407D3">
              <w:rPr>
                <w:rFonts w:asciiTheme="majorHAnsi" w:hAnsiTheme="majorHAnsi"/>
                <w:spacing w:val="-4"/>
                <w:sz w:val="20"/>
                <w:szCs w:val="20"/>
              </w:rPr>
              <w:t xml:space="preserve"> </w:t>
            </w:r>
            <w:r w:rsidRPr="00D407D3">
              <w:rPr>
                <w:rFonts w:asciiTheme="majorHAnsi" w:hAnsiTheme="majorHAnsi"/>
                <w:sz w:val="20"/>
                <w:szCs w:val="20"/>
              </w:rPr>
              <w:t>cooperación</w:t>
            </w:r>
            <w:r w:rsidRPr="00D407D3">
              <w:rPr>
                <w:rFonts w:asciiTheme="majorHAnsi" w:hAnsiTheme="majorHAnsi"/>
                <w:spacing w:val="-5"/>
                <w:sz w:val="20"/>
                <w:szCs w:val="20"/>
              </w:rPr>
              <w:t xml:space="preserve"> </w:t>
            </w:r>
            <w:r w:rsidRPr="00D407D3">
              <w:rPr>
                <w:rFonts w:asciiTheme="majorHAnsi" w:hAnsiTheme="majorHAnsi"/>
                <w:sz w:val="20"/>
                <w:szCs w:val="20"/>
              </w:rPr>
              <w:t>internacional,</w:t>
            </w:r>
            <w:r w:rsidRPr="00D407D3">
              <w:rPr>
                <w:rFonts w:asciiTheme="majorHAnsi" w:hAnsiTheme="majorHAnsi"/>
                <w:spacing w:val="-7"/>
                <w:sz w:val="20"/>
                <w:szCs w:val="20"/>
              </w:rPr>
              <w:t xml:space="preserve"> </w:t>
            </w:r>
            <w:r w:rsidRPr="00D407D3">
              <w:rPr>
                <w:rFonts w:asciiTheme="majorHAnsi" w:hAnsiTheme="majorHAnsi"/>
                <w:sz w:val="20"/>
                <w:szCs w:val="20"/>
              </w:rPr>
              <w:t>con</w:t>
            </w:r>
            <w:r w:rsidRPr="00D407D3">
              <w:rPr>
                <w:rFonts w:asciiTheme="majorHAnsi" w:hAnsiTheme="majorHAnsi"/>
                <w:spacing w:val="-11"/>
                <w:sz w:val="20"/>
                <w:szCs w:val="20"/>
              </w:rPr>
              <w:t xml:space="preserve"> </w:t>
            </w:r>
            <w:r w:rsidRPr="00D407D3">
              <w:rPr>
                <w:rFonts w:asciiTheme="majorHAnsi" w:hAnsiTheme="majorHAnsi"/>
                <w:spacing w:val="-3"/>
                <w:sz w:val="20"/>
                <w:szCs w:val="20"/>
              </w:rPr>
              <w:t>el</w:t>
            </w:r>
            <w:r w:rsidRPr="00D407D3">
              <w:rPr>
                <w:rFonts w:asciiTheme="majorHAnsi" w:hAnsiTheme="majorHAnsi"/>
                <w:spacing w:val="-9"/>
                <w:sz w:val="20"/>
                <w:szCs w:val="20"/>
              </w:rPr>
              <w:t xml:space="preserve"> </w:t>
            </w:r>
            <w:r w:rsidRPr="00D407D3">
              <w:rPr>
                <w:rFonts w:asciiTheme="majorHAnsi" w:hAnsiTheme="majorHAnsi"/>
                <w:sz w:val="20"/>
                <w:szCs w:val="20"/>
              </w:rPr>
              <w:t>fin</w:t>
            </w:r>
            <w:r w:rsidRPr="00D407D3">
              <w:rPr>
                <w:rFonts w:asciiTheme="majorHAnsi" w:hAnsiTheme="majorHAnsi"/>
                <w:spacing w:val="-11"/>
                <w:sz w:val="20"/>
                <w:szCs w:val="20"/>
              </w:rPr>
              <w:t xml:space="preserve"> </w:t>
            </w:r>
            <w:r w:rsidRPr="00D407D3">
              <w:rPr>
                <w:rFonts w:asciiTheme="majorHAnsi" w:hAnsiTheme="majorHAnsi"/>
                <w:sz w:val="20"/>
                <w:szCs w:val="20"/>
              </w:rPr>
              <w:t>de</w:t>
            </w:r>
            <w:r w:rsidRPr="00D407D3">
              <w:rPr>
                <w:rFonts w:asciiTheme="majorHAnsi" w:hAnsiTheme="majorHAnsi"/>
                <w:spacing w:val="-14"/>
                <w:sz w:val="20"/>
                <w:szCs w:val="20"/>
              </w:rPr>
              <w:t xml:space="preserve"> </w:t>
            </w:r>
            <w:r w:rsidRPr="00D407D3">
              <w:rPr>
                <w:rFonts w:asciiTheme="majorHAnsi" w:hAnsiTheme="majorHAnsi"/>
                <w:sz w:val="20"/>
                <w:szCs w:val="20"/>
              </w:rPr>
              <w:t>articular</w:t>
            </w:r>
            <w:r w:rsidRPr="00D407D3">
              <w:rPr>
                <w:rFonts w:asciiTheme="majorHAnsi" w:hAnsiTheme="majorHAnsi"/>
                <w:spacing w:val="-9"/>
                <w:sz w:val="20"/>
                <w:szCs w:val="20"/>
              </w:rPr>
              <w:t xml:space="preserve"> </w:t>
            </w:r>
            <w:r w:rsidRPr="00D407D3">
              <w:rPr>
                <w:rFonts w:asciiTheme="majorHAnsi" w:hAnsiTheme="majorHAnsi"/>
                <w:sz w:val="20"/>
                <w:szCs w:val="20"/>
              </w:rPr>
              <w:t>las iniciativas</w:t>
            </w:r>
            <w:r w:rsidRPr="00D407D3">
              <w:rPr>
                <w:rFonts w:asciiTheme="majorHAnsi" w:hAnsiTheme="majorHAnsi"/>
                <w:spacing w:val="-8"/>
                <w:sz w:val="20"/>
                <w:szCs w:val="20"/>
              </w:rPr>
              <w:t xml:space="preserve"> </w:t>
            </w:r>
            <w:r w:rsidRPr="00D407D3">
              <w:rPr>
                <w:rFonts w:asciiTheme="majorHAnsi" w:hAnsiTheme="majorHAnsi"/>
                <w:sz w:val="20"/>
                <w:szCs w:val="20"/>
              </w:rPr>
              <w:t>legislativas</w:t>
            </w:r>
            <w:r w:rsidRPr="00D407D3">
              <w:rPr>
                <w:rFonts w:asciiTheme="majorHAnsi" w:hAnsiTheme="majorHAnsi"/>
                <w:spacing w:val="-13"/>
                <w:sz w:val="20"/>
                <w:szCs w:val="20"/>
              </w:rPr>
              <w:t xml:space="preserve"> </w:t>
            </w:r>
            <w:r w:rsidRPr="00D407D3">
              <w:rPr>
                <w:rFonts w:asciiTheme="majorHAnsi" w:hAnsiTheme="majorHAnsi"/>
                <w:sz w:val="20"/>
                <w:szCs w:val="20"/>
              </w:rPr>
              <w:t>y</w:t>
            </w:r>
            <w:r w:rsidRPr="00D407D3">
              <w:rPr>
                <w:rFonts w:asciiTheme="majorHAnsi" w:hAnsiTheme="majorHAnsi"/>
                <w:spacing w:val="-19"/>
                <w:sz w:val="20"/>
                <w:szCs w:val="20"/>
              </w:rPr>
              <w:t xml:space="preserve"> </w:t>
            </w:r>
            <w:r w:rsidRPr="00D407D3">
              <w:rPr>
                <w:rFonts w:asciiTheme="majorHAnsi" w:hAnsiTheme="majorHAnsi"/>
                <w:sz w:val="20"/>
                <w:szCs w:val="20"/>
              </w:rPr>
              <w:t>de</w:t>
            </w:r>
            <w:r w:rsidRPr="00D407D3">
              <w:rPr>
                <w:rFonts w:asciiTheme="majorHAnsi" w:hAnsiTheme="majorHAnsi"/>
                <w:spacing w:val="-9"/>
                <w:sz w:val="20"/>
                <w:szCs w:val="20"/>
              </w:rPr>
              <w:t xml:space="preserve"> </w:t>
            </w:r>
            <w:r w:rsidRPr="00D407D3">
              <w:rPr>
                <w:rFonts w:asciiTheme="majorHAnsi" w:hAnsiTheme="majorHAnsi"/>
                <w:sz w:val="20"/>
                <w:szCs w:val="20"/>
              </w:rPr>
              <w:t>control</w:t>
            </w:r>
            <w:r w:rsidRPr="00D407D3">
              <w:rPr>
                <w:rFonts w:asciiTheme="majorHAnsi" w:hAnsiTheme="majorHAnsi"/>
                <w:spacing w:val="-14"/>
                <w:sz w:val="20"/>
                <w:szCs w:val="20"/>
              </w:rPr>
              <w:t xml:space="preserve"> </w:t>
            </w:r>
            <w:r w:rsidRPr="00D407D3">
              <w:rPr>
                <w:rFonts w:asciiTheme="majorHAnsi" w:hAnsiTheme="majorHAnsi"/>
                <w:sz w:val="20"/>
                <w:szCs w:val="20"/>
              </w:rPr>
              <w:t>político</w:t>
            </w:r>
            <w:r w:rsidRPr="00D407D3">
              <w:rPr>
                <w:rFonts w:asciiTheme="majorHAnsi" w:hAnsiTheme="majorHAnsi"/>
                <w:spacing w:val="-12"/>
                <w:sz w:val="20"/>
                <w:szCs w:val="20"/>
              </w:rPr>
              <w:t xml:space="preserve"> </w:t>
            </w:r>
            <w:r w:rsidRPr="00D407D3">
              <w:rPr>
                <w:rFonts w:asciiTheme="majorHAnsi" w:hAnsiTheme="majorHAnsi"/>
                <w:sz w:val="20"/>
                <w:szCs w:val="20"/>
              </w:rPr>
              <w:t>a</w:t>
            </w:r>
            <w:r w:rsidRPr="00D407D3">
              <w:rPr>
                <w:rFonts w:asciiTheme="majorHAnsi" w:hAnsiTheme="majorHAnsi"/>
                <w:spacing w:val="-9"/>
                <w:sz w:val="20"/>
                <w:szCs w:val="20"/>
              </w:rPr>
              <w:t xml:space="preserve"> </w:t>
            </w:r>
            <w:r w:rsidRPr="00D407D3">
              <w:rPr>
                <w:rFonts w:asciiTheme="majorHAnsi" w:hAnsiTheme="majorHAnsi"/>
                <w:sz w:val="20"/>
                <w:szCs w:val="20"/>
              </w:rPr>
              <w:t>favor</w:t>
            </w:r>
            <w:r w:rsidRPr="00D407D3">
              <w:rPr>
                <w:rFonts w:asciiTheme="majorHAnsi" w:hAnsiTheme="majorHAnsi"/>
                <w:spacing w:val="-15"/>
                <w:sz w:val="20"/>
                <w:szCs w:val="20"/>
              </w:rPr>
              <w:t xml:space="preserve"> </w:t>
            </w:r>
            <w:r w:rsidRPr="00D407D3">
              <w:rPr>
                <w:rFonts w:asciiTheme="majorHAnsi" w:hAnsiTheme="majorHAnsi"/>
                <w:sz w:val="20"/>
                <w:szCs w:val="20"/>
              </w:rPr>
              <w:t>de</w:t>
            </w:r>
            <w:r w:rsidRPr="00D407D3">
              <w:rPr>
                <w:rFonts w:asciiTheme="majorHAnsi" w:hAnsiTheme="majorHAnsi"/>
                <w:spacing w:val="-10"/>
                <w:sz w:val="20"/>
                <w:szCs w:val="20"/>
              </w:rPr>
              <w:t xml:space="preserve"> </w:t>
            </w:r>
            <w:r w:rsidRPr="00D407D3">
              <w:rPr>
                <w:rFonts w:asciiTheme="majorHAnsi" w:hAnsiTheme="majorHAnsi"/>
                <w:sz w:val="20"/>
                <w:szCs w:val="20"/>
              </w:rPr>
              <w:t>la</w:t>
            </w:r>
            <w:r w:rsidRPr="00D407D3">
              <w:rPr>
                <w:rFonts w:asciiTheme="majorHAnsi" w:hAnsiTheme="majorHAnsi"/>
                <w:spacing w:val="-9"/>
                <w:sz w:val="20"/>
                <w:szCs w:val="20"/>
              </w:rPr>
              <w:t xml:space="preserve"> </w:t>
            </w:r>
            <w:r w:rsidRPr="00D407D3">
              <w:rPr>
                <w:rFonts w:asciiTheme="majorHAnsi" w:hAnsiTheme="majorHAnsi"/>
                <w:sz w:val="20"/>
                <w:szCs w:val="20"/>
              </w:rPr>
              <w:t>lucha</w:t>
            </w:r>
            <w:r w:rsidRPr="00D407D3">
              <w:rPr>
                <w:rFonts w:asciiTheme="majorHAnsi" w:hAnsiTheme="majorHAnsi"/>
                <w:spacing w:val="-13"/>
                <w:sz w:val="20"/>
                <w:szCs w:val="20"/>
              </w:rPr>
              <w:t xml:space="preserve"> </w:t>
            </w:r>
            <w:r w:rsidRPr="00D407D3">
              <w:rPr>
                <w:rFonts w:asciiTheme="majorHAnsi" w:hAnsiTheme="majorHAnsi"/>
                <w:sz w:val="20"/>
                <w:szCs w:val="20"/>
              </w:rPr>
              <w:t>contra</w:t>
            </w:r>
            <w:r w:rsidRPr="00D407D3">
              <w:rPr>
                <w:rFonts w:asciiTheme="majorHAnsi" w:hAnsiTheme="majorHAnsi"/>
                <w:spacing w:val="-8"/>
                <w:sz w:val="20"/>
                <w:szCs w:val="20"/>
              </w:rPr>
              <w:t xml:space="preserve"> </w:t>
            </w:r>
            <w:r w:rsidRPr="00D407D3">
              <w:rPr>
                <w:rFonts w:asciiTheme="majorHAnsi" w:hAnsiTheme="majorHAnsi"/>
                <w:sz w:val="20"/>
                <w:szCs w:val="20"/>
              </w:rPr>
              <w:t>el</w:t>
            </w:r>
            <w:r w:rsidRPr="00D407D3">
              <w:rPr>
                <w:rFonts w:asciiTheme="majorHAnsi" w:hAnsiTheme="majorHAnsi"/>
                <w:spacing w:val="5"/>
                <w:sz w:val="20"/>
                <w:szCs w:val="20"/>
              </w:rPr>
              <w:t xml:space="preserve"> </w:t>
            </w:r>
            <w:r w:rsidRPr="00D407D3">
              <w:rPr>
                <w:rFonts w:asciiTheme="majorHAnsi" w:hAnsiTheme="majorHAnsi"/>
                <w:sz w:val="20"/>
                <w:szCs w:val="20"/>
              </w:rPr>
              <w:t>narcotráfico y fomentar</w:t>
            </w:r>
            <w:r w:rsidRPr="00D407D3">
              <w:rPr>
                <w:rFonts w:asciiTheme="majorHAnsi" w:hAnsiTheme="majorHAnsi"/>
                <w:spacing w:val="-1"/>
                <w:sz w:val="20"/>
                <w:szCs w:val="20"/>
              </w:rPr>
              <w:t xml:space="preserve"> </w:t>
            </w:r>
            <w:r w:rsidRPr="00D407D3">
              <w:rPr>
                <w:rFonts w:asciiTheme="majorHAnsi" w:hAnsiTheme="majorHAnsi"/>
                <w:sz w:val="20"/>
                <w:szCs w:val="20"/>
              </w:rPr>
              <w:t>estrategias</w:t>
            </w:r>
            <w:r w:rsidRPr="00D407D3">
              <w:rPr>
                <w:rFonts w:asciiTheme="majorHAnsi" w:hAnsiTheme="majorHAnsi"/>
                <w:spacing w:val="-9"/>
                <w:sz w:val="20"/>
                <w:szCs w:val="20"/>
              </w:rPr>
              <w:t xml:space="preserve"> </w:t>
            </w:r>
            <w:r w:rsidRPr="00D407D3">
              <w:rPr>
                <w:rFonts w:asciiTheme="majorHAnsi" w:hAnsiTheme="majorHAnsi"/>
                <w:sz w:val="20"/>
                <w:szCs w:val="20"/>
              </w:rPr>
              <w:t>de</w:t>
            </w:r>
            <w:r w:rsidRPr="00D407D3">
              <w:rPr>
                <w:rFonts w:asciiTheme="majorHAnsi" w:hAnsiTheme="majorHAnsi"/>
                <w:spacing w:val="-5"/>
                <w:sz w:val="20"/>
                <w:szCs w:val="20"/>
              </w:rPr>
              <w:t xml:space="preserve"> </w:t>
            </w:r>
            <w:r w:rsidRPr="00D407D3">
              <w:rPr>
                <w:rFonts w:asciiTheme="majorHAnsi" w:hAnsiTheme="majorHAnsi"/>
                <w:sz w:val="20"/>
                <w:szCs w:val="20"/>
              </w:rPr>
              <w:t>cooperación</w:t>
            </w:r>
            <w:r w:rsidRPr="00D407D3">
              <w:rPr>
                <w:rFonts w:asciiTheme="majorHAnsi" w:hAnsiTheme="majorHAnsi"/>
                <w:spacing w:val="-5"/>
                <w:sz w:val="20"/>
                <w:szCs w:val="20"/>
              </w:rPr>
              <w:t xml:space="preserve"> </w:t>
            </w:r>
            <w:r w:rsidRPr="00D407D3">
              <w:rPr>
                <w:rFonts w:asciiTheme="majorHAnsi" w:hAnsiTheme="majorHAnsi"/>
                <w:sz w:val="20"/>
                <w:szCs w:val="20"/>
              </w:rPr>
              <w:t>internacional</w:t>
            </w:r>
            <w:r w:rsidRPr="00D407D3">
              <w:rPr>
                <w:rFonts w:asciiTheme="majorHAnsi" w:hAnsiTheme="majorHAnsi"/>
                <w:spacing w:val="-3"/>
                <w:sz w:val="20"/>
                <w:szCs w:val="20"/>
              </w:rPr>
              <w:t xml:space="preserve"> </w:t>
            </w:r>
            <w:r w:rsidRPr="00D407D3">
              <w:rPr>
                <w:rFonts w:asciiTheme="majorHAnsi" w:hAnsiTheme="majorHAnsi"/>
                <w:sz w:val="20"/>
                <w:szCs w:val="20"/>
              </w:rPr>
              <w:t>sobre</w:t>
            </w:r>
            <w:r w:rsidRPr="00D407D3">
              <w:rPr>
                <w:rFonts w:asciiTheme="majorHAnsi" w:hAnsiTheme="majorHAnsi"/>
                <w:spacing w:val="-10"/>
                <w:sz w:val="20"/>
                <w:szCs w:val="20"/>
              </w:rPr>
              <w:t xml:space="preserve"> </w:t>
            </w:r>
            <w:r w:rsidRPr="00D407D3">
              <w:rPr>
                <w:rFonts w:asciiTheme="majorHAnsi" w:hAnsiTheme="majorHAnsi"/>
                <w:sz w:val="20"/>
                <w:szCs w:val="20"/>
              </w:rPr>
              <w:t>la</w:t>
            </w:r>
            <w:r w:rsidRPr="00D407D3">
              <w:rPr>
                <w:rFonts w:asciiTheme="majorHAnsi" w:hAnsiTheme="majorHAnsi"/>
                <w:spacing w:val="-8"/>
                <w:sz w:val="20"/>
                <w:szCs w:val="20"/>
              </w:rPr>
              <w:t xml:space="preserve"> </w:t>
            </w:r>
            <w:r w:rsidRPr="00D407D3">
              <w:rPr>
                <w:rFonts w:asciiTheme="majorHAnsi" w:hAnsiTheme="majorHAnsi"/>
                <w:sz w:val="20"/>
                <w:szCs w:val="20"/>
              </w:rPr>
              <w:t>materia</w:t>
            </w:r>
            <w:r w:rsidRPr="00D407D3">
              <w:rPr>
                <w:rFonts w:asciiTheme="majorHAnsi" w:hAnsiTheme="majorHAnsi"/>
                <w:spacing w:val="-8"/>
                <w:sz w:val="20"/>
                <w:szCs w:val="20"/>
              </w:rPr>
              <w:t xml:space="preserve"> </w:t>
            </w:r>
            <w:r w:rsidRPr="00D407D3">
              <w:rPr>
                <w:rFonts w:asciiTheme="majorHAnsi" w:hAnsiTheme="majorHAnsi"/>
                <w:sz w:val="20"/>
                <w:szCs w:val="20"/>
              </w:rPr>
              <w:t>al</w:t>
            </w:r>
            <w:r w:rsidRPr="00D407D3">
              <w:rPr>
                <w:rFonts w:asciiTheme="majorHAnsi" w:hAnsiTheme="majorHAnsi"/>
                <w:spacing w:val="-8"/>
                <w:sz w:val="20"/>
                <w:szCs w:val="20"/>
              </w:rPr>
              <w:t xml:space="preserve"> </w:t>
            </w:r>
            <w:r w:rsidRPr="00D407D3">
              <w:rPr>
                <w:rFonts w:asciiTheme="majorHAnsi" w:hAnsiTheme="majorHAnsi"/>
                <w:sz w:val="20"/>
                <w:szCs w:val="20"/>
              </w:rPr>
              <w:t>interior</w:t>
            </w:r>
            <w:r w:rsidRPr="00D407D3">
              <w:rPr>
                <w:rFonts w:asciiTheme="majorHAnsi" w:hAnsiTheme="majorHAnsi"/>
                <w:spacing w:val="-6"/>
                <w:sz w:val="20"/>
                <w:szCs w:val="20"/>
              </w:rPr>
              <w:t xml:space="preserve"> </w:t>
            </w:r>
            <w:r w:rsidRPr="00D407D3">
              <w:rPr>
                <w:rFonts w:asciiTheme="majorHAnsi" w:hAnsiTheme="majorHAnsi"/>
                <w:sz w:val="20"/>
                <w:szCs w:val="20"/>
              </w:rPr>
              <w:t>del Congreso, de acuerdo a las necesidades y realidades del país. Asimismo, crear oportunidades y espacios en mercados internacionales para productos agrícolas alternativos que sustituyan cultivos de uso ilícito generando espacios</w:t>
            </w:r>
            <w:r w:rsidRPr="00D407D3">
              <w:rPr>
                <w:rFonts w:asciiTheme="majorHAnsi" w:hAnsiTheme="majorHAnsi"/>
                <w:spacing w:val="-46"/>
                <w:sz w:val="20"/>
                <w:szCs w:val="20"/>
              </w:rPr>
              <w:t xml:space="preserve"> </w:t>
            </w:r>
            <w:r w:rsidRPr="00D407D3">
              <w:rPr>
                <w:rFonts w:asciiTheme="majorHAnsi" w:hAnsiTheme="majorHAnsi"/>
                <w:sz w:val="20"/>
                <w:szCs w:val="20"/>
              </w:rPr>
              <w:t xml:space="preserve">comerciales, alianzas estratégicas, ventajas competitivas con relación a precios, optimizando tiempos de entrega y estableciendo mejores requisitos fitosanitarios, entre otros, para los productos agrícolas y </w:t>
            </w:r>
            <w:r w:rsidRPr="00D407D3">
              <w:rPr>
                <w:rFonts w:asciiTheme="majorHAnsi" w:hAnsiTheme="majorHAnsi"/>
                <w:spacing w:val="-3"/>
                <w:sz w:val="20"/>
                <w:szCs w:val="20"/>
              </w:rPr>
              <w:t xml:space="preserve">el </w:t>
            </w:r>
            <w:r w:rsidRPr="00D407D3">
              <w:rPr>
                <w:rFonts w:asciiTheme="majorHAnsi" w:hAnsiTheme="majorHAnsi"/>
                <w:sz w:val="20"/>
                <w:szCs w:val="20"/>
              </w:rPr>
              <w:t xml:space="preserve">mejoramiento de la calidad de vida de nuestros campesinos. Asimismo, impulsar una economía sostenible con enfoque territorial, para nuestros campesinos de forma estable y </w:t>
            </w:r>
            <w:r w:rsidRPr="00D407D3">
              <w:rPr>
                <w:rFonts w:asciiTheme="majorHAnsi" w:hAnsiTheme="majorHAnsi"/>
                <w:sz w:val="20"/>
                <w:szCs w:val="20"/>
              </w:rPr>
              <w:lastRenderedPageBreak/>
              <w:t>duradera, en zonas históricamente usadas para cultivos de uso</w:t>
            </w:r>
            <w:r w:rsidRPr="00D407D3">
              <w:rPr>
                <w:rFonts w:asciiTheme="majorHAnsi" w:hAnsiTheme="majorHAnsi"/>
                <w:spacing w:val="-16"/>
                <w:sz w:val="20"/>
                <w:szCs w:val="20"/>
              </w:rPr>
              <w:t xml:space="preserve"> </w:t>
            </w:r>
            <w:r w:rsidRPr="00D407D3">
              <w:rPr>
                <w:rFonts w:asciiTheme="majorHAnsi" w:hAnsiTheme="majorHAnsi"/>
                <w:sz w:val="20"/>
                <w:szCs w:val="20"/>
              </w:rPr>
              <w:t>ilícito.</w:t>
            </w:r>
          </w:p>
          <w:p w:rsidR="008E126F" w:rsidRPr="00D407D3" w:rsidRDefault="008E126F" w:rsidP="00D407D3">
            <w:pPr>
              <w:pStyle w:val="Textoindependiente"/>
              <w:spacing w:line="213" w:lineRule="auto"/>
              <w:ind w:left="22" w:right="-116"/>
              <w:jc w:val="both"/>
              <w:rPr>
                <w:rFonts w:asciiTheme="majorHAnsi" w:hAnsiTheme="majorHAnsi"/>
                <w:b/>
                <w:sz w:val="20"/>
                <w:szCs w:val="20"/>
              </w:rPr>
            </w:pPr>
          </w:p>
        </w:tc>
        <w:tc>
          <w:tcPr>
            <w:tcW w:w="3828" w:type="dxa"/>
          </w:tcPr>
          <w:p w:rsidR="008E126F" w:rsidRPr="00D407D3" w:rsidRDefault="008E126F" w:rsidP="00D407D3">
            <w:pPr>
              <w:pStyle w:val="Textoindependiente"/>
              <w:spacing w:line="211" w:lineRule="auto"/>
              <w:ind w:left="22" w:right="-116"/>
              <w:jc w:val="both"/>
              <w:rPr>
                <w:rFonts w:asciiTheme="majorHAnsi" w:hAnsiTheme="majorHAnsi"/>
                <w:sz w:val="20"/>
                <w:szCs w:val="20"/>
              </w:rPr>
            </w:pPr>
            <w:r w:rsidRPr="00D407D3">
              <w:rPr>
                <w:rFonts w:asciiTheme="majorHAnsi" w:hAnsiTheme="majorHAnsi"/>
                <w:b/>
                <w:sz w:val="20"/>
                <w:szCs w:val="20"/>
              </w:rPr>
              <w:lastRenderedPageBreak/>
              <w:t xml:space="preserve">Artículo 1°. Objeto. </w:t>
            </w:r>
            <w:r w:rsidRPr="00D407D3">
              <w:rPr>
                <w:rFonts w:asciiTheme="majorHAnsi" w:hAnsiTheme="majorHAnsi"/>
                <w:sz w:val="20"/>
                <w:szCs w:val="20"/>
              </w:rPr>
              <w:t>La presente ley tiene por objeto crear la Comisión Legal de Lucha</w:t>
            </w:r>
            <w:r w:rsidRPr="00D407D3">
              <w:rPr>
                <w:rFonts w:asciiTheme="majorHAnsi" w:hAnsiTheme="majorHAnsi"/>
                <w:spacing w:val="1"/>
                <w:sz w:val="20"/>
                <w:szCs w:val="20"/>
              </w:rPr>
              <w:t xml:space="preserve"> </w:t>
            </w:r>
            <w:r w:rsidRPr="00D407D3">
              <w:rPr>
                <w:rFonts w:asciiTheme="majorHAnsi" w:hAnsiTheme="majorHAnsi"/>
                <w:sz w:val="20"/>
                <w:szCs w:val="20"/>
              </w:rPr>
              <w:t>contra</w:t>
            </w:r>
            <w:r w:rsidRPr="00D407D3">
              <w:rPr>
                <w:rFonts w:asciiTheme="majorHAnsi" w:hAnsiTheme="majorHAnsi"/>
                <w:spacing w:val="1"/>
                <w:sz w:val="20"/>
                <w:szCs w:val="20"/>
              </w:rPr>
              <w:t xml:space="preserve"> </w:t>
            </w:r>
            <w:r w:rsidRPr="00D407D3">
              <w:rPr>
                <w:rFonts w:asciiTheme="majorHAnsi" w:hAnsiTheme="majorHAnsi"/>
                <w:sz w:val="20"/>
                <w:szCs w:val="20"/>
              </w:rPr>
              <w:t>el</w:t>
            </w:r>
            <w:r w:rsidRPr="00D407D3">
              <w:rPr>
                <w:rFonts w:asciiTheme="majorHAnsi" w:hAnsiTheme="majorHAnsi"/>
                <w:spacing w:val="-3"/>
                <w:sz w:val="20"/>
                <w:szCs w:val="20"/>
              </w:rPr>
              <w:t xml:space="preserve"> </w:t>
            </w:r>
            <w:r w:rsidRPr="00D407D3">
              <w:rPr>
                <w:rFonts w:asciiTheme="majorHAnsi" w:hAnsiTheme="majorHAnsi"/>
                <w:sz w:val="20"/>
                <w:szCs w:val="20"/>
              </w:rPr>
              <w:t>narcotráfico</w:t>
            </w:r>
            <w:r w:rsidRPr="00D407D3">
              <w:rPr>
                <w:rFonts w:asciiTheme="majorHAnsi" w:hAnsiTheme="majorHAnsi"/>
                <w:spacing w:val="-3"/>
                <w:sz w:val="20"/>
                <w:szCs w:val="20"/>
              </w:rPr>
              <w:t xml:space="preserve"> </w:t>
            </w:r>
            <w:r w:rsidRPr="00D407D3">
              <w:rPr>
                <w:rFonts w:asciiTheme="majorHAnsi" w:hAnsiTheme="majorHAnsi"/>
                <w:sz w:val="20"/>
                <w:szCs w:val="20"/>
              </w:rPr>
              <w:t>y</w:t>
            </w:r>
            <w:r w:rsidRPr="00D407D3">
              <w:rPr>
                <w:rFonts w:asciiTheme="majorHAnsi" w:hAnsiTheme="majorHAnsi"/>
                <w:spacing w:val="-4"/>
                <w:sz w:val="20"/>
                <w:szCs w:val="20"/>
              </w:rPr>
              <w:t xml:space="preserve"> </w:t>
            </w:r>
            <w:r w:rsidRPr="00D407D3">
              <w:rPr>
                <w:rFonts w:asciiTheme="majorHAnsi" w:hAnsiTheme="majorHAnsi"/>
                <w:sz w:val="20"/>
                <w:szCs w:val="20"/>
              </w:rPr>
              <w:t>cooperación</w:t>
            </w:r>
            <w:r w:rsidRPr="00D407D3">
              <w:rPr>
                <w:rFonts w:asciiTheme="majorHAnsi" w:hAnsiTheme="majorHAnsi"/>
                <w:spacing w:val="-5"/>
                <w:sz w:val="20"/>
                <w:szCs w:val="20"/>
              </w:rPr>
              <w:t xml:space="preserve"> </w:t>
            </w:r>
            <w:r w:rsidRPr="00D407D3">
              <w:rPr>
                <w:rFonts w:asciiTheme="majorHAnsi" w:hAnsiTheme="majorHAnsi"/>
                <w:sz w:val="20"/>
                <w:szCs w:val="20"/>
              </w:rPr>
              <w:t>internacional,</w:t>
            </w:r>
            <w:r w:rsidRPr="00D407D3">
              <w:rPr>
                <w:rFonts w:asciiTheme="majorHAnsi" w:hAnsiTheme="majorHAnsi"/>
                <w:spacing w:val="-7"/>
                <w:sz w:val="20"/>
                <w:szCs w:val="20"/>
              </w:rPr>
              <w:t xml:space="preserve"> </w:t>
            </w:r>
            <w:r w:rsidRPr="00D407D3">
              <w:rPr>
                <w:rFonts w:asciiTheme="majorHAnsi" w:hAnsiTheme="majorHAnsi"/>
                <w:sz w:val="20"/>
                <w:szCs w:val="20"/>
              </w:rPr>
              <w:t>con</w:t>
            </w:r>
            <w:r w:rsidRPr="00D407D3">
              <w:rPr>
                <w:rFonts w:asciiTheme="majorHAnsi" w:hAnsiTheme="majorHAnsi"/>
                <w:spacing w:val="-11"/>
                <w:sz w:val="20"/>
                <w:szCs w:val="20"/>
              </w:rPr>
              <w:t xml:space="preserve"> </w:t>
            </w:r>
            <w:r w:rsidRPr="00D407D3">
              <w:rPr>
                <w:rFonts w:asciiTheme="majorHAnsi" w:hAnsiTheme="majorHAnsi"/>
                <w:spacing w:val="-3"/>
                <w:sz w:val="20"/>
                <w:szCs w:val="20"/>
              </w:rPr>
              <w:t>el</w:t>
            </w:r>
            <w:r w:rsidRPr="00D407D3">
              <w:rPr>
                <w:rFonts w:asciiTheme="majorHAnsi" w:hAnsiTheme="majorHAnsi"/>
                <w:spacing w:val="-9"/>
                <w:sz w:val="20"/>
                <w:szCs w:val="20"/>
              </w:rPr>
              <w:t xml:space="preserve"> </w:t>
            </w:r>
            <w:r w:rsidRPr="00D407D3">
              <w:rPr>
                <w:rFonts w:asciiTheme="majorHAnsi" w:hAnsiTheme="majorHAnsi"/>
                <w:sz w:val="20"/>
                <w:szCs w:val="20"/>
              </w:rPr>
              <w:t>fin</w:t>
            </w:r>
            <w:r w:rsidRPr="00D407D3">
              <w:rPr>
                <w:rFonts w:asciiTheme="majorHAnsi" w:hAnsiTheme="majorHAnsi"/>
                <w:spacing w:val="-11"/>
                <w:sz w:val="20"/>
                <w:szCs w:val="20"/>
              </w:rPr>
              <w:t xml:space="preserve"> </w:t>
            </w:r>
            <w:r w:rsidRPr="00D407D3">
              <w:rPr>
                <w:rFonts w:asciiTheme="majorHAnsi" w:hAnsiTheme="majorHAnsi"/>
                <w:sz w:val="20"/>
                <w:szCs w:val="20"/>
              </w:rPr>
              <w:t>de</w:t>
            </w:r>
            <w:r w:rsidRPr="00D407D3">
              <w:rPr>
                <w:rFonts w:asciiTheme="majorHAnsi" w:hAnsiTheme="majorHAnsi"/>
                <w:spacing w:val="-14"/>
                <w:sz w:val="20"/>
                <w:szCs w:val="20"/>
              </w:rPr>
              <w:t xml:space="preserve"> </w:t>
            </w:r>
            <w:r w:rsidRPr="00D407D3">
              <w:rPr>
                <w:rFonts w:asciiTheme="majorHAnsi" w:hAnsiTheme="majorHAnsi"/>
                <w:sz w:val="20"/>
                <w:szCs w:val="20"/>
              </w:rPr>
              <w:t>articular</w:t>
            </w:r>
            <w:r w:rsidRPr="00D407D3">
              <w:rPr>
                <w:rFonts w:asciiTheme="majorHAnsi" w:hAnsiTheme="majorHAnsi"/>
                <w:spacing w:val="-9"/>
                <w:sz w:val="20"/>
                <w:szCs w:val="20"/>
              </w:rPr>
              <w:t xml:space="preserve"> </w:t>
            </w:r>
            <w:r w:rsidRPr="00D407D3">
              <w:rPr>
                <w:rFonts w:asciiTheme="majorHAnsi" w:hAnsiTheme="majorHAnsi"/>
                <w:sz w:val="20"/>
                <w:szCs w:val="20"/>
              </w:rPr>
              <w:t>las iniciativas</w:t>
            </w:r>
            <w:r w:rsidRPr="00D407D3">
              <w:rPr>
                <w:rFonts w:asciiTheme="majorHAnsi" w:hAnsiTheme="majorHAnsi"/>
                <w:spacing w:val="-8"/>
                <w:sz w:val="20"/>
                <w:szCs w:val="20"/>
              </w:rPr>
              <w:t xml:space="preserve"> </w:t>
            </w:r>
            <w:r w:rsidRPr="00D407D3">
              <w:rPr>
                <w:rFonts w:asciiTheme="majorHAnsi" w:hAnsiTheme="majorHAnsi"/>
                <w:sz w:val="20"/>
                <w:szCs w:val="20"/>
              </w:rPr>
              <w:t>legislativas</w:t>
            </w:r>
            <w:r w:rsidRPr="00D407D3">
              <w:rPr>
                <w:rFonts w:asciiTheme="majorHAnsi" w:hAnsiTheme="majorHAnsi"/>
                <w:spacing w:val="-13"/>
                <w:sz w:val="20"/>
                <w:szCs w:val="20"/>
              </w:rPr>
              <w:t xml:space="preserve"> </w:t>
            </w:r>
            <w:r w:rsidRPr="00D407D3">
              <w:rPr>
                <w:rFonts w:asciiTheme="majorHAnsi" w:hAnsiTheme="majorHAnsi"/>
                <w:sz w:val="20"/>
                <w:szCs w:val="20"/>
              </w:rPr>
              <w:t>y</w:t>
            </w:r>
            <w:r w:rsidRPr="00D407D3">
              <w:rPr>
                <w:rFonts w:asciiTheme="majorHAnsi" w:hAnsiTheme="majorHAnsi"/>
                <w:spacing w:val="-19"/>
                <w:sz w:val="20"/>
                <w:szCs w:val="20"/>
              </w:rPr>
              <w:t xml:space="preserve"> </w:t>
            </w:r>
            <w:r w:rsidRPr="00D407D3">
              <w:rPr>
                <w:rFonts w:asciiTheme="majorHAnsi" w:hAnsiTheme="majorHAnsi"/>
                <w:sz w:val="20"/>
                <w:szCs w:val="20"/>
              </w:rPr>
              <w:t>de</w:t>
            </w:r>
            <w:r w:rsidRPr="00D407D3">
              <w:rPr>
                <w:rFonts w:asciiTheme="majorHAnsi" w:hAnsiTheme="majorHAnsi"/>
                <w:spacing w:val="-9"/>
                <w:sz w:val="20"/>
                <w:szCs w:val="20"/>
              </w:rPr>
              <w:t xml:space="preserve"> </w:t>
            </w:r>
            <w:r w:rsidRPr="00D407D3">
              <w:rPr>
                <w:rFonts w:asciiTheme="majorHAnsi" w:hAnsiTheme="majorHAnsi"/>
                <w:sz w:val="20"/>
                <w:szCs w:val="20"/>
              </w:rPr>
              <w:t>control</w:t>
            </w:r>
            <w:r w:rsidRPr="00D407D3">
              <w:rPr>
                <w:rFonts w:asciiTheme="majorHAnsi" w:hAnsiTheme="majorHAnsi"/>
                <w:spacing w:val="-14"/>
                <w:sz w:val="20"/>
                <w:szCs w:val="20"/>
              </w:rPr>
              <w:t xml:space="preserve"> </w:t>
            </w:r>
            <w:r w:rsidRPr="00D407D3">
              <w:rPr>
                <w:rFonts w:asciiTheme="majorHAnsi" w:hAnsiTheme="majorHAnsi"/>
                <w:sz w:val="20"/>
                <w:szCs w:val="20"/>
              </w:rPr>
              <w:t>político</w:t>
            </w:r>
            <w:r w:rsidRPr="00D407D3">
              <w:rPr>
                <w:rFonts w:asciiTheme="majorHAnsi" w:hAnsiTheme="majorHAnsi"/>
                <w:spacing w:val="-12"/>
                <w:sz w:val="20"/>
                <w:szCs w:val="20"/>
              </w:rPr>
              <w:t xml:space="preserve"> </w:t>
            </w:r>
            <w:r w:rsidRPr="00D407D3">
              <w:rPr>
                <w:rFonts w:asciiTheme="majorHAnsi" w:hAnsiTheme="majorHAnsi"/>
                <w:sz w:val="20"/>
                <w:szCs w:val="20"/>
              </w:rPr>
              <w:t>a</w:t>
            </w:r>
            <w:r w:rsidRPr="00D407D3">
              <w:rPr>
                <w:rFonts w:asciiTheme="majorHAnsi" w:hAnsiTheme="majorHAnsi"/>
                <w:spacing w:val="-9"/>
                <w:sz w:val="20"/>
                <w:szCs w:val="20"/>
              </w:rPr>
              <w:t xml:space="preserve"> </w:t>
            </w:r>
            <w:r w:rsidRPr="00D407D3">
              <w:rPr>
                <w:rFonts w:asciiTheme="majorHAnsi" w:hAnsiTheme="majorHAnsi"/>
                <w:sz w:val="20"/>
                <w:szCs w:val="20"/>
              </w:rPr>
              <w:t>favor</w:t>
            </w:r>
            <w:r w:rsidRPr="00D407D3">
              <w:rPr>
                <w:rFonts w:asciiTheme="majorHAnsi" w:hAnsiTheme="majorHAnsi"/>
                <w:spacing w:val="-15"/>
                <w:sz w:val="20"/>
                <w:szCs w:val="20"/>
              </w:rPr>
              <w:t xml:space="preserve"> </w:t>
            </w:r>
            <w:r w:rsidRPr="00D407D3">
              <w:rPr>
                <w:rFonts w:asciiTheme="majorHAnsi" w:hAnsiTheme="majorHAnsi"/>
                <w:sz w:val="20"/>
                <w:szCs w:val="20"/>
              </w:rPr>
              <w:t>de</w:t>
            </w:r>
            <w:r w:rsidRPr="00D407D3">
              <w:rPr>
                <w:rFonts w:asciiTheme="majorHAnsi" w:hAnsiTheme="majorHAnsi"/>
                <w:spacing w:val="-10"/>
                <w:sz w:val="20"/>
                <w:szCs w:val="20"/>
              </w:rPr>
              <w:t xml:space="preserve"> </w:t>
            </w:r>
            <w:r w:rsidRPr="00D407D3">
              <w:rPr>
                <w:rFonts w:asciiTheme="majorHAnsi" w:hAnsiTheme="majorHAnsi"/>
                <w:sz w:val="20"/>
                <w:szCs w:val="20"/>
              </w:rPr>
              <w:t>la</w:t>
            </w:r>
            <w:r w:rsidRPr="00D407D3">
              <w:rPr>
                <w:rFonts w:asciiTheme="majorHAnsi" w:hAnsiTheme="majorHAnsi"/>
                <w:spacing w:val="-9"/>
                <w:sz w:val="20"/>
                <w:szCs w:val="20"/>
              </w:rPr>
              <w:t xml:space="preserve"> </w:t>
            </w:r>
            <w:r w:rsidRPr="00D407D3">
              <w:rPr>
                <w:rFonts w:asciiTheme="majorHAnsi" w:hAnsiTheme="majorHAnsi"/>
                <w:sz w:val="20"/>
                <w:szCs w:val="20"/>
              </w:rPr>
              <w:t>lucha</w:t>
            </w:r>
            <w:r w:rsidRPr="00D407D3">
              <w:rPr>
                <w:rFonts w:asciiTheme="majorHAnsi" w:hAnsiTheme="majorHAnsi"/>
                <w:spacing w:val="-13"/>
                <w:sz w:val="20"/>
                <w:szCs w:val="20"/>
              </w:rPr>
              <w:t xml:space="preserve"> </w:t>
            </w:r>
            <w:r w:rsidRPr="00D407D3">
              <w:rPr>
                <w:rFonts w:asciiTheme="majorHAnsi" w:hAnsiTheme="majorHAnsi"/>
                <w:sz w:val="20"/>
                <w:szCs w:val="20"/>
              </w:rPr>
              <w:t>contra</w:t>
            </w:r>
            <w:r w:rsidRPr="00D407D3">
              <w:rPr>
                <w:rFonts w:asciiTheme="majorHAnsi" w:hAnsiTheme="majorHAnsi"/>
                <w:spacing w:val="-8"/>
                <w:sz w:val="20"/>
                <w:szCs w:val="20"/>
              </w:rPr>
              <w:t xml:space="preserve"> </w:t>
            </w:r>
            <w:r w:rsidRPr="00D407D3">
              <w:rPr>
                <w:rFonts w:asciiTheme="majorHAnsi" w:hAnsiTheme="majorHAnsi"/>
                <w:sz w:val="20"/>
                <w:szCs w:val="20"/>
              </w:rPr>
              <w:t>el</w:t>
            </w:r>
            <w:r w:rsidRPr="00D407D3">
              <w:rPr>
                <w:rFonts w:asciiTheme="majorHAnsi" w:hAnsiTheme="majorHAnsi"/>
                <w:spacing w:val="5"/>
                <w:sz w:val="20"/>
                <w:szCs w:val="20"/>
              </w:rPr>
              <w:t xml:space="preserve"> </w:t>
            </w:r>
            <w:r w:rsidRPr="00D407D3">
              <w:rPr>
                <w:rFonts w:asciiTheme="majorHAnsi" w:hAnsiTheme="majorHAnsi"/>
                <w:sz w:val="20"/>
                <w:szCs w:val="20"/>
              </w:rPr>
              <w:t>narcotráfico y fomentar</w:t>
            </w:r>
            <w:r w:rsidRPr="00D407D3">
              <w:rPr>
                <w:rFonts w:asciiTheme="majorHAnsi" w:hAnsiTheme="majorHAnsi"/>
                <w:spacing w:val="-1"/>
                <w:sz w:val="20"/>
                <w:szCs w:val="20"/>
              </w:rPr>
              <w:t xml:space="preserve"> </w:t>
            </w:r>
            <w:r w:rsidRPr="00D407D3">
              <w:rPr>
                <w:rFonts w:asciiTheme="majorHAnsi" w:hAnsiTheme="majorHAnsi"/>
                <w:sz w:val="20"/>
                <w:szCs w:val="20"/>
              </w:rPr>
              <w:t>estrategias</w:t>
            </w:r>
            <w:r w:rsidRPr="00D407D3">
              <w:rPr>
                <w:rFonts w:asciiTheme="majorHAnsi" w:hAnsiTheme="majorHAnsi"/>
                <w:spacing w:val="-9"/>
                <w:sz w:val="20"/>
                <w:szCs w:val="20"/>
              </w:rPr>
              <w:t xml:space="preserve"> </w:t>
            </w:r>
            <w:r w:rsidRPr="00D407D3">
              <w:rPr>
                <w:rFonts w:asciiTheme="majorHAnsi" w:hAnsiTheme="majorHAnsi"/>
                <w:sz w:val="20"/>
                <w:szCs w:val="20"/>
              </w:rPr>
              <w:t>de</w:t>
            </w:r>
            <w:r w:rsidRPr="00D407D3">
              <w:rPr>
                <w:rFonts w:asciiTheme="majorHAnsi" w:hAnsiTheme="majorHAnsi"/>
                <w:spacing w:val="-5"/>
                <w:sz w:val="20"/>
                <w:szCs w:val="20"/>
              </w:rPr>
              <w:t xml:space="preserve"> </w:t>
            </w:r>
            <w:r w:rsidRPr="00D407D3">
              <w:rPr>
                <w:rFonts w:asciiTheme="majorHAnsi" w:hAnsiTheme="majorHAnsi"/>
                <w:sz w:val="20"/>
                <w:szCs w:val="20"/>
              </w:rPr>
              <w:t>cooperación</w:t>
            </w:r>
            <w:r w:rsidRPr="00D407D3">
              <w:rPr>
                <w:rFonts w:asciiTheme="majorHAnsi" w:hAnsiTheme="majorHAnsi"/>
                <w:spacing w:val="-5"/>
                <w:sz w:val="20"/>
                <w:szCs w:val="20"/>
              </w:rPr>
              <w:t xml:space="preserve"> </w:t>
            </w:r>
            <w:r w:rsidRPr="00D407D3">
              <w:rPr>
                <w:rFonts w:asciiTheme="majorHAnsi" w:hAnsiTheme="majorHAnsi"/>
                <w:sz w:val="20"/>
                <w:szCs w:val="20"/>
              </w:rPr>
              <w:t>internacional</w:t>
            </w:r>
            <w:r w:rsidRPr="00D407D3">
              <w:rPr>
                <w:rFonts w:asciiTheme="majorHAnsi" w:hAnsiTheme="majorHAnsi"/>
                <w:spacing w:val="-3"/>
                <w:sz w:val="20"/>
                <w:szCs w:val="20"/>
              </w:rPr>
              <w:t xml:space="preserve"> </w:t>
            </w:r>
            <w:r w:rsidRPr="00D407D3">
              <w:rPr>
                <w:rFonts w:asciiTheme="majorHAnsi" w:hAnsiTheme="majorHAnsi"/>
                <w:sz w:val="20"/>
                <w:szCs w:val="20"/>
              </w:rPr>
              <w:t>sobre</w:t>
            </w:r>
            <w:r w:rsidRPr="00D407D3">
              <w:rPr>
                <w:rFonts w:asciiTheme="majorHAnsi" w:hAnsiTheme="majorHAnsi"/>
                <w:spacing w:val="-10"/>
                <w:sz w:val="20"/>
                <w:szCs w:val="20"/>
              </w:rPr>
              <w:t xml:space="preserve"> </w:t>
            </w:r>
            <w:r w:rsidRPr="00D407D3">
              <w:rPr>
                <w:rFonts w:asciiTheme="majorHAnsi" w:hAnsiTheme="majorHAnsi"/>
                <w:sz w:val="20"/>
                <w:szCs w:val="20"/>
              </w:rPr>
              <w:t>la</w:t>
            </w:r>
            <w:r w:rsidRPr="00D407D3">
              <w:rPr>
                <w:rFonts w:asciiTheme="majorHAnsi" w:hAnsiTheme="majorHAnsi"/>
                <w:spacing w:val="-8"/>
                <w:sz w:val="20"/>
                <w:szCs w:val="20"/>
              </w:rPr>
              <w:t xml:space="preserve"> </w:t>
            </w:r>
            <w:r w:rsidRPr="00D407D3">
              <w:rPr>
                <w:rFonts w:asciiTheme="majorHAnsi" w:hAnsiTheme="majorHAnsi"/>
                <w:sz w:val="20"/>
                <w:szCs w:val="20"/>
              </w:rPr>
              <w:t>materia</w:t>
            </w:r>
            <w:r w:rsidRPr="00D407D3">
              <w:rPr>
                <w:rFonts w:asciiTheme="majorHAnsi" w:hAnsiTheme="majorHAnsi"/>
                <w:spacing w:val="-8"/>
                <w:sz w:val="20"/>
                <w:szCs w:val="20"/>
              </w:rPr>
              <w:t xml:space="preserve"> </w:t>
            </w:r>
            <w:r w:rsidRPr="00D407D3">
              <w:rPr>
                <w:rFonts w:asciiTheme="majorHAnsi" w:hAnsiTheme="majorHAnsi"/>
                <w:sz w:val="20"/>
                <w:szCs w:val="20"/>
              </w:rPr>
              <w:t>al</w:t>
            </w:r>
            <w:r w:rsidRPr="00D407D3">
              <w:rPr>
                <w:rFonts w:asciiTheme="majorHAnsi" w:hAnsiTheme="majorHAnsi"/>
                <w:spacing w:val="-8"/>
                <w:sz w:val="20"/>
                <w:szCs w:val="20"/>
              </w:rPr>
              <w:t xml:space="preserve"> </w:t>
            </w:r>
            <w:r w:rsidRPr="00D407D3">
              <w:rPr>
                <w:rFonts w:asciiTheme="majorHAnsi" w:hAnsiTheme="majorHAnsi"/>
                <w:sz w:val="20"/>
                <w:szCs w:val="20"/>
              </w:rPr>
              <w:t>interior</w:t>
            </w:r>
            <w:r w:rsidRPr="00D407D3">
              <w:rPr>
                <w:rFonts w:asciiTheme="majorHAnsi" w:hAnsiTheme="majorHAnsi"/>
                <w:spacing w:val="-6"/>
                <w:sz w:val="20"/>
                <w:szCs w:val="20"/>
              </w:rPr>
              <w:t xml:space="preserve"> </w:t>
            </w:r>
            <w:r w:rsidRPr="00D407D3">
              <w:rPr>
                <w:rFonts w:asciiTheme="majorHAnsi" w:hAnsiTheme="majorHAnsi"/>
                <w:sz w:val="20"/>
                <w:szCs w:val="20"/>
              </w:rPr>
              <w:t xml:space="preserve">del Congreso, de acuerdo a las necesidades y realidades del país. </w:t>
            </w:r>
            <w:r w:rsidR="00EB1730" w:rsidRPr="00D407D3">
              <w:rPr>
                <w:rFonts w:asciiTheme="majorHAnsi" w:hAnsiTheme="majorHAnsi"/>
                <w:sz w:val="20"/>
                <w:szCs w:val="20"/>
              </w:rPr>
              <w:t>Así</w:t>
            </w:r>
            <w:r w:rsidR="00EB1730">
              <w:rPr>
                <w:rFonts w:asciiTheme="majorHAnsi" w:hAnsiTheme="majorHAnsi"/>
                <w:sz w:val="20"/>
                <w:szCs w:val="20"/>
              </w:rPr>
              <w:t xml:space="preserve"> </w:t>
            </w:r>
            <w:r w:rsidRPr="00D407D3">
              <w:rPr>
                <w:rFonts w:asciiTheme="majorHAnsi" w:hAnsiTheme="majorHAnsi"/>
                <w:sz w:val="20"/>
                <w:szCs w:val="20"/>
              </w:rPr>
              <w:t>mismo, crear oportunidades y espacios en mercados internacionales para productos agrícolas alternativos que sustituyan cultivos de uso ilícito generando espacios</w:t>
            </w:r>
            <w:r w:rsidRPr="00D407D3">
              <w:rPr>
                <w:rFonts w:asciiTheme="majorHAnsi" w:hAnsiTheme="majorHAnsi"/>
                <w:spacing w:val="-46"/>
                <w:sz w:val="20"/>
                <w:szCs w:val="20"/>
              </w:rPr>
              <w:t xml:space="preserve"> </w:t>
            </w:r>
            <w:r w:rsidRPr="00D407D3">
              <w:rPr>
                <w:rFonts w:asciiTheme="majorHAnsi" w:hAnsiTheme="majorHAnsi"/>
                <w:sz w:val="20"/>
                <w:szCs w:val="20"/>
              </w:rPr>
              <w:t xml:space="preserve">comerciales, alianzas estratégicas, ventajas competitivas con relación a precios, optimizando tiempos de entrega y estableciendo mejores requisitos fitosanitarios, entre otros, para los productos agrícolas y </w:t>
            </w:r>
            <w:r w:rsidRPr="00D407D3">
              <w:rPr>
                <w:rFonts w:asciiTheme="majorHAnsi" w:hAnsiTheme="majorHAnsi"/>
                <w:spacing w:val="-3"/>
                <w:sz w:val="20"/>
                <w:szCs w:val="20"/>
              </w:rPr>
              <w:t xml:space="preserve">el </w:t>
            </w:r>
            <w:r w:rsidRPr="00D407D3">
              <w:rPr>
                <w:rFonts w:asciiTheme="majorHAnsi" w:hAnsiTheme="majorHAnsi"/>
                <w:sz w:val="20"/>
                <w:szCs w:val="20"/>
              </w:rPr>
              <w:t xml:space="preserve">mejoramiento de la calidad de vida de nuestros campesinos. Asimismo, impulsar una economía sostenible </w:t>
            </w:r>
            <w:r w:rsidRPr="00D407D3">
              <w:rPr>
                <w:rFonts w:asciiTheme="majorHAnsi" w:hAnsiTheme="majorHAnsi"/>
                <w:sz w:val="20"/>
                <w:szCs w:val="20"/>
              </w:rPr>
              <w:lastRenderedPageBreak/>
              <w:t>con enfoque territorial, para nuestros campesinos de forma estable y duradera, en zonas históricamente usadas para cultivos de uso</w:t>
            </w:r>
            <w:r w:rsidRPr="00D407D3">
              <w:rPr>
                <w:rFonts w:asciiTheme="majorHAnsi" w:hAnsiTheme="majorHAnsi"/>
                <w:spacing w:val="-16"/>
                <w:sz w:val="20"/>
                <w:szCs w:val="20"/>
              </w:rPr>
              <w:t xml:space="preserve"> </w:t>
            </w:r>
            <w:r w:rsidRPr="00D407D3">
              <w:rPr>
                <w:rFonts w:asciiTheme="majorHAnsi" w:hAnsiTheme="majorHAnsi"/>
                <w:sz w:val="20"/>
                <w:szCs w:val="20"/>
              </w:rPr>
              <w:t>ilícito.</w:t>
            </w:r>
          </w:p>
          <w:p w:rsidR="008E126F" w:rsidRPr="00D407D3" w:rsidRDefault="008E126F" w:rsidP="00D407D3">
            <w:pPr>
              <w:pStyle w:val="Textoindependiente"/>
              <w:spacing w:line="213" w:lineRule="auto"/>
              <w:ind w:left="22" w:right="-116"/>
              <w:jc w:val="both"/>
              <w:rPr>
                <w:rFonts w:asciiTheme="majorHAnsi" w:hAnsiTheme="majorHAnsi"/>
                <w:b/>
                <w:sz w:val="20"/>
                <w:szCs w:val="20"/>
              </w:rPr>
            </w:pPr>
          </w:p>
        </w:tc>
        <w:tc>
          <w:tcPr>
            <w:tcW w:w="1984" w:type="dxa"/>
            <w:shd w:val="clear" w:color="auto" w:fill="auto"/>
          </w:tcPr>
          <w:p w:rsidR="008E126F" w:rsidRPr="00D407D3" w:rsidRDefault="00D407D3" w:rsidP="00D407D3">
            <w:pPr>
              <w:tabs>
                <w:tab w:val="left" w:pos="2535"/>
              </w:tabs>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lastRenderedPageBreak/>
              <w:t xml:space="preserve"> </w:t>
            </w:r>
            <w:r w:rsidR="000C1A07">
              <w:rPr>
                <w:rFonts w:asciiTheme="majorHAnsi" w:eastAsia="Arial" w:hAnsiTheme="majorHAnsi" w:cstheme="majorHAnsi"/>
                <w:b/>
                <w:sz w:val="20"/>
                <w:szCs w:val="20"/>
              </w:rPr>
              <w:t>Sin modificación</w:t>
            </w:r>
          </w:p>
        </w:tc>
      </w:tr>
      <w:tr w:rsidR="008E126F" w:rsidRPr="00CC5547" w:rsidTr="002522B5">
        <w:tc>
          <w:tcPr>
            <w:tcW w:w="3969" w:type="dxa"/>
            <w:shd w:val="clear" w:color="auto" w:fill="auto"/>
          </w:tcPr>
          <w:p w:rsidR="008E126F" w:rsidRPr="00D407D3" w:rsidRDefault="008E126F" w:rsidP="00D407D3">
            <w:pPr>
              <w:pStyle w:val="Textoindependiente"/>
              <w:spacing w:before="54"/>
              <w:ind w:left="22" w:right="21"/>
              <w:jc w:val="both"/>
              <w:rPr>
                <w:rFonts w:asciiTheme="majorHAnsi" w:hAnsiTheme="majorHAnsi"/>
                <w:sz w:val="20"/>
                <w:szCs w:val="20"/>
              </w:rPr>
            </w:pPr>
            <w:r w:rsidRPr="00D407D3">
              <w:rPr>
                <w:rFonts w:asciiTheme="majorHAnsi" w:hAnsiTheme="majorHAnsi"/>
                <w:b/>
                <w:sz w:val="20"/>
                <w:szCs w:val="20"/>
              </w:rPr>
              <w:lastRenderedPageBreak/>
              <w:t xml:space="preserve">Artículo 2°. </w:t>
            </w:r>
            <w:r w:rsidRPr="00D407D3">
              <w:rPr>
                <w:rFonts w:asciiTheme="majorHAnsi" w:hAnsiTheme="majorHAnsi"/>
                <w:sz w:val="20"/>
                <w:szCs w:val="20"/>
              </w:rPr>
              <w:t>Adiciónese el artículo 55 de la Ley 5ª de 1992, el cual quedará así:</w:t>
            </w:r>
          </w:p>
          <w:p w:rsidR="008E126F" w:rsidRPr="00D407D3" w:rsidRDefault="008E126F" w:rsidP="00D407D3">
            <w:pPr>
              <w:pStyle w:val="Textoindependiente"/>
              <w:spacing w:before="10"/>
              <w:ind w:left="22" w:right="21"/>
              <w:jc w:val="both"/>
              <w:rPr>
                <w:rFonts w:asciiTheme="majorHAnsi" w:hAnsiTheme="majorHAnsi"/>
                <w:sz w:val="20"/>
                <w:szCs w:val="20"/>
              </w:rPr>
            </w:pPr>
          </w:p>
          <w:p w:rsidR="008E126F" w:rsidRPr="00D407D3" w:rsidRDefault="008E126F" w:rsidP="00D407D3">
            <w:pPr>
              <w:pStyle w:val="Textoindependiente"/>
              <w:spacing w:before="1" w:line="211" w:lineRule="auto"/>
              <w:ind w:left="22" w:right="21"/>
              <w:jc w:val="both"/>
              <w:rPr>
                <w:rFonts w:asciiTheme="majorHAnsi" w:hAnsiTheme="majorHAnsi"/>
                <w:sz w:val="20"/>
                <w:szCs w:val="20"/>
              </w:rPr>
            </w:pPr>
            <w:r w:rsidRPr="00D407D3">
              <w:rPr>
                <w:rFonts w:asciiTheme="majorHAnsi" w:hAnsiTheme="majorHAnsi"/>
                <w:b/>
                <w:sz w:val="20"/>
                <w:szCs w:val="20"/>
              </w:rPr>
              <w:t xml:space="preserve">Artículo 55. Integración, denominación y funcionamiento. </w:t>
            </w:r>
            <w:r w:rsidRPr="00D407D3">
              <w:rPr>
                <w:rFonts w:asciiTheme="majorHAnsi" w:hAnsiTheme="majorHAnsi"/>
                <w:sz w:val="20"/>
                <w:szCs w:val="20"/>
              </w:rPr>
              <w:t>Además de las Comisiones Legales señaladas para cada una de las Cámaras con competencias</w:t>
            </w:r>
            <w:r w:rsidRPr="00D407D3">
              <w:rPr>
                <w:rFonts w:asciiTheme="majorHAnsi" w:hAnsiTheme="majorHAnsi"/>
                <w:spacing w:val="-21"/>
                <w:sz w:val="20"/>
                <w:szCs w:val="20"/>
              </w:rPr>
              <w:t xml:space="preserve"> </w:t>
            </w:r>
            <w:r w:rsidRPr="00D407D3">
              <w:rPr>
                <w:rFonts w:asciiTheme="majorHAnsi" w:hAnsiTheme="majorHAnsi"/>
                <w:sz w:val="20"/>
                <w:szCs w:val="20"/>
              </w:rPr>
              <w:t>diferentes</w:t>
            </w:r>
            <w:r w:rsidRPr="00D407D3">
              <w:rPr>
                <w:rFonts w:asciiTheme="majorHAnsi" w:hAnsiTheme="majorHAnsi"/>
                <w:spacing w:val="-21"/>
                <w:sz w:val="20"/>
                <w:szCs w:val="20"/>
              </w:rPr>
              <w:t xml:space="preserve"> </w:t>
            </w:r>
            <w:r w:rsidRPr="00D407D3">
              <w:rPr>
                <w:rFonts w:asciiTheme="majorHAnsi" w:hAnsiTheme="majorHAnsi"/>
                <w:sz w:val="20"/>
                <w:szCs w:val="20"/>
              </w:rPr>
              <w:t>a</w:t>
            </w:r>
            <w:r w:rsidRPr="00D407D3">
              <w:rPr>
                <w:rFonts w:asciiTheme="majorHAnsi" w:hAnsiTheme="majorHAnsi"/>
                <w:spacing w:val="-20"/>
                <w:sz w:val="20"/>
                <w:szCs w:val="20"/>
              </w:rPr>
              <w:t xml:space="preserve"> </w:t>
            </w:r>
            <w:r w:rsidRPr="00D407D3">
              <w:rPr>
                <w:rFonts w:asciiTheme="majorHAnsi" w:hAnsiTheme="majorHAnsi"/>
                <w:sz w:val="20"/>
                <w:szCs w:val="20"/>
              </w:rPr>
              <w:t>estas,</w:t>
            </w:r>
            <w:r w:rsidRPr="00D407D3">
              <w:rPr>
                <w:rFonts w:asciiTheme="majorHAnsi" w:hAnsiTheme="majorHAnsi"/>
                <w:spacing w:val="-20"/>
                <w:sz w:val="20"/>
                <w:szCs w:val="20"/>
              </w:rPr>
              <w:t xml:space="preserve"> </w:t>
            </w:r>
            <w:r w:rsidRPr="00D407D3">
              <w:rPr>
                <w:rFonts w:asciiTheme="majorHAnsi" w:hAnsiTheme="majorHAnsi"/>
                <w:sz w:val="20"/>
                <w:szCs w:val="20"/>
              </w:rPr>
              <w:t>corresponderá</w:t>
            </w:r>
            <w:r w:rsidRPr="00D407D3">
              <w:rPr>
                <w:rFonts w:asciiTheme="majorHAnsi" w:hAnsiTheme="majorHAnsi"/>
                <w:spacing w:val="-20"/>
                <w:sz w:val="20"/>
                <w:szCs w:val="20"/>
              </w:rPr>
              <w:t xml:space="preserve"> </w:t>
            </w:r>
            <w:r w:rsidRPr="00D407D3">
              <w:rPr>
                <w:rFonts w:asciiTheme="majorHAnsi" w:hAnsiTheme="majorHAnsi"/>
                <w:sz w:val="20"/>
                <w:szCs w:val="20"/>
              </w:rPr>
              <w:t>integrar</w:t>
            </w:r>
            <w:r w:rsidRPr="00D407D3">
              <w:rPr>
                <w:rFonts w:asciiTheme="majorHAnsi" w:hAnsiTheme="majorHAnsi"/>
                <w:spacing w:val="-22"/>
                <w:sz w:val="20"/>
                <w:szCs w:val="20"/>
              </w:rPr>
              <w:t xml:space="preserve"> </w:t>
            </w:r>
            <w:r w:rsidRPr="00D407D3">
              <w:rPr>
                <w:rFonts w:asciiTheme="majorHAnsi" w:hAnsiTheme="majorHAnsi"/>
                <w:sz w:val="20"/>
                <w:szCs w:val="20"/>
              </w:rPr>
              <w:t>aplicando</w:t>
            </w:r>
            <w:r w:rsidRPr="00D407D3">
              <w:rPr>
                <w:rFonts w:asciiTheme="majorHAnsi" w:hAnsiTheme="majorHAnsi"/>
                <w:spacing w:val="-13"/>
                <w:sz w:val="20"/>
                <w:szCs w:val="20"/>
              </w:rPr>
              <w:t xml:space="preserve"> </w:t>
            </w:r>
            <w:r w:rsidRPr="00D407D3">
              <w:rPr>
                <w:rFonts w:asciiTheme="majorHAnsi" w:hAnsiTheme="majorHAnsi"/>
                <w:spacing w:val="-3"/>
                <w:sz w:val="20"/>
                <w:szCs w:val="20"/>
              </w:rPr>
              <w:t>el</w:t>
            </w:r>
            <w:r w:rsidRPr="00D407D3">
              <w:rPr>
                <w:rFonts w:asciiTheme="majorHAnsi" w:hAnsiTheme="majorHAnsi"/>
                <w:spacing w:val="-24"/>
                <w:sz w:val="20"/>
                <w:szCs w:val="20"/>
              </w:rPr>
              <w:t xml:space="preserve"> </w:t>
            </w:r>
            <w:r w:rsidRPr="00D407D3">
              <w:rPr>
                <w:rFonts w:asciiTheme="majorHAnsi" w:hAnsiTheme="majorHAnsi"/>
                <w:sz w:val="20"/>
                <w:szCs w:val="20"/>
              </w:rPr>
              <w:t xml:space="preserve">sistema del cociente electoral y para el periodo constitucional la Comisión de Derechos Humanos y Audiencias, </w:t>
            </w:r>
            <w:r w:rsidRPr="00D407D3">
              <w:rPr>
                <w:rFonts w:asciiTheme="majorHAnsi" w:hAnsiTheme="majorHAnsi"/>
                <w:spacing w:val="3"/>
                <w:sz w:val="20"/>
                <w:szCs w:val="20"/>
              </w:rPr>
              <w:t xml:space="preserve">la </w:t>
            </w:r>
            <w:r w:rsidRPr="00D407D3">
              <w:rPr>
                <w:rFonts w:asciiTheme="majorHAnsi" w:hAnsiTheme="majorHAnsi"/>
                <w:sz w:val="20"/>
                <w:szCs w:val="20"/>
              </w:rPr>
              <w:t>Comisión de Ética y Estatuto del Congresista, la Comisión de Acreditación Documental, la Comisión para la Equidad de la Mujer, la Comisión Legal de Seguimiento a las Actividades</w:t>
            </w:r>
            <w:r w:rsidRPr="00D407D3">
              <w:rPr>
                <w:rFonts w:asciiTheme="majorHAnsi" w:hAnsiTheme="majorHAnsi"/>
                <w:spacing w:val="-38"/>
                <w:sz w:val="20"/>
                <w:szCs w:val="20"/>
              </w:rPr>
              <w:t xml:space="preserve"> </w:t>
            </w:r>
            <w:r w:rsidRPr="00D407D3">
              <w:rPr>
                <w:rFonts w:asciiTheme="majorHAnsi" w:hAnsiTheme="majorHAnsi"/>
                <w:sz w:val="20"/>
                <w:szCs w:val="20"/>
              </w:rPr>
              <w:t>de Inteligencia</w:t>
            </w:r>
            <w:r w:rsidRPr="00D407D3">
              <w:rPr>
                <w:rFonts w:asciiTheme="majorHAnsi" w:hAnsiTheme="majorHAnsi"/>
                <w:spacing w:val="-13"/>
                <w:sz w:val="20"/>
                <w:szCs w:val="20"/>
              </w:rPr>
              <w:t xml:space="preserve"> </w:t>
            </w:r>
            <w:r w:rsidRPr="00D407D3">
              <w:rPr>
                <w:rFonts w:asciiTheme="majorHAnsi" w:hAnsiTheme="majorHAnsi"/>
                <w:sz w:val="20"/>
                <w:szCs w:val="20"/>
              </w:rPr>
              <w:t>y</w:t>
            </w:r>
            <w:r w:rsidRPr="00D407D3">
              <w:rPr>
                <w:rFonts w:asciiTheme="majorHAnsi" w:hAnsiTheme="majorHAnsi"/>
                <w:spacing w:val="-11"/>
                <w:sz w:val="20"/>
                <w:szCs w:val="20"/>
              </w:rPr>
              <w:t xml:space="preserve"> </w:t>
            </w:r>
            <w:proofErr w:type="spellStart"/>
            <w:r w:rsidRPr="00D407D3">
              <w:rPr>
                <w:rFonts w:asciiTheme="majorHAnsi" w:hAnsiTheme="majorHAnsi"/>
                <w:sz w:val="20"/>
                <w:szCs w:val="20"/>
              </w:rPr>
              <w:t>Contraintelígencia</w:t>
            </w:r>
            <w:proofErr w:type="spellEnd"/>
            <w:r w:rsidRPr="00D407D3">
              <w:rPr>
                <w:rFonts w:asciiTheme="majorHAnsi" w:hAnsiTheme="majorHAnsi"/>
                <w:sz w:val="20"/>
                <w:szCs w:val="20"/>
              </w:rPr>
              <w:t>.</w:t>
            </w:r>
            <w:r w:rsidRPr="00D407D3">
              <w:rPr>
                <w:rFonts w:asciiTheme="majorHAnsi" w:hAnsiTheme="majorHAnsi"/>
                <w:spacing w:val="-7"/>
                <w:sz w:val="20"/>
                <w:szCs w:val="20"/>
              </w:rPr>
              <w:t xml:space="preserve"> </w:t>
            </w:r>
            <w:proofErr w:type="gramStart"/>
            <w:r w:rsidRPr="00D407D3">
              <w:rPr>
                <w:rFonts w:asciiTheme="majorHAnsi" w:hAnsiTheme="majorHAnsi"/>
                <w:sz w:val="20"/>
                <w:szCs w:val="20"/>
              </w:rPr>
              <w:t>la</w:t>
            </w:r>
            <w:proofErr w:type="gramEnd"/>
            <w:r w:rsidRPr="00D407D3">
              <w:rPr>
                <w:rFonts w:asciiTheme="majorHAnsi" w:hAnsiTheme="majorHAnsi"/>
                <w:spacing w:val="-5"/>
                <w:sz w:val="20"/>
                <w:szCs w:val="20"/>
              </w:rPr>
              <w:t xml:space="preserve"> </w:t>
            </w:r>
            <w:r w:rsidRPr="00D407D3">
              <w:rPr>
                <w:rFonts w:asciiTheme="majorHAnsi" w:hAnsiTheme="majorHAnsi"/>
                <w:sz w:val="20"/>
                <w:szCs w:val="20"/>
              </w:rPr>
              <w:t>Comisión</w:t>
            </w:r>
            <w:r w:rsidRPr="00D407D3">
              <w:rPr>
                <w:rFonts w:asciiTheme="majorHAnsi" w:hAnsiTheme="majorHAnsi"/>
                <w:spacing w:val="-21"/>
                <w:sz w:val="20"/>
                <w:szCs w:val="20"/>
              </w:rPr>
              <w:t xml:space="preserve"> </w:t>
            </w:r>
            <w:r w:rsidRPr="00D407D3">
              <w:rPr>
                <w:rFonts w:asciiTheme="majorHAnsi" w:hAnsiTheme="majorHAnsi"/>
                <w:sz w:val="20"/>
                <w:szCs w:val="20"/>
              </w:rPr>
              <w:t>Legal</w:t>
            </w:r>
            <w:r w:rsidRPr="00D407D3">
              <w:rPr>
                <w:rFonts w:asciiTheme="majorHAnsi" w:hAnsiTheme="majorHAnsi"/>
                <w:spacing w:val="-10"/>
                <w:sz w:val="20"/>
                <w:szCs w:val="20"/>
              </w:rPr>
              <w:t xml:space="preserve"> </w:t>
            </w:r>
            <w:r w:rsidRPr="00D407D3">
              <w:rPr>
                <w:rFonts w:asciiTheme="majorHAnsi" w:hAnsiTheme="majorHAnsi"/>
                <w:sz w:val="20"/>
                <w:szCs w:val="20"/>
              </w:rPr>
              <w:t>para</w:t>
            </w:r>
            <w:r w:rsidRPr="00D407D3">
              <w:rPr>
                <w:rFonts w:asciiTheme="majorHAnsi" w:hAnsiTheme="majorHAnsi"/>
                <w:spacing w:val="-8"/>
                <w:sz w:val="20"/>
                <w:szCs w:val="20"/>
              </w:rPr>
              <w:t xml:space="preserve"> </w:t>
            </w:r>
            <w:r w:rsidRPr="00D407D3">
              <w:rPr>
                <w:rFonts w:asciiTheme="majorHAnsi" w:hAnsiTheme="majorHAnsi"/>
                <w:sz w:val="20"/>
                <w:szCs w:val="20"/>
              </w:rPr>
              <w:t>la</w:t>
            </w:r>
            <w:r w:rsidRPr="00D407D3">
              <w:rPr>
                <w:rFonts w:asciiTheme="majorHAnsi" w:hAnsiTheme="majorHAnsi"/>
                <w:spacing w:val="-15"/>
                <w:sz w:val="20"/>
                <w:szCs w:val="20"/>
              </w:rPr>
              <w:t xml:space="preserve"> </w:t>
            </w:r>
            <w:r w:rsidRPr="00D407D3">
              <w:rPr>
                <w:rFonts w:asciiTheme="majorHAnsi" w:hAnsiTheme="majorHAnsi"/>
                <w:sz w:val="20"/>
                <w:szCs w:val="20"/>
              </w:rPr>
              <w:t>Protección</w:t>
            </w:r>
            <w:r w:rsidRPr="00D407D3">
              <w:rPr>
                <w:rFonts w:asciiTheme="majorHAnsi" w:hAnsiTheme="majorHAnsi"/>
                <w:spacing w:val="-12"/>
                <w:sz w:val="20"/>
                <w:szCs w:val="20"/>
              </w:rPr>
              <w:t xml:space="preserve"> </w:t>
            </w:r>
            <w:r w:rsidRPr="00D407D3">
              <w:rPr>
                <w:rFonts w:asciiTheme="majorHAnsi" w:hAnsiTheme="majorHAnsi"/>
                <w:sz w:val="20"/>
                <w:szCs w:val="20"/>
              </w:rPr>
              <w:t>de</w:t>
            </w:r>
            <w:r w:rsidRPr="00D407D3">
              <w:rPr>
                <w:rFonts w:asciiTheme="majorHAnsi" w:hAnsiTheme="majorHAnsi"/>
                <w:spacing w:val="-11"/>
                <w:sz w:val="20"/>
                <w:szCs w:val="20"/>
              </w:rPr>
              <w:t xml:space="preserve"> </w:t>
            </w:r>
            <w:r w:rsidRPr="00D407D3">
              <w:rPr>
                <w:rFonts w:asciiTheme="majorHAnsi" w:hAnsiTheme="majorHAnsi"/>
                <w:sz w:val="20"/>
                <w:szCs w:val="20"/>
              </w:rPr>
              <w:t xml:space="preserve">los Derechos de las Comunidades Negras o Población Afrocolombiana y la </w:t>
            </w:r>
            <w:r w:rsidRPr="00D407D3">
              <w:rPr>
                <w:rFonts w:asciiTheme="majorHAnsi" w:hAnsiTheme="majorHAnsi"/>
                <w:sz w:val="20"/>
                <w:szCs w:val="20"/>
                <w:u w:val="single"/>
              </w:rPr>
              <w:t xml:space="preserve">Comisión Legal de lucha contra </w:t>
            </w:r>
            <w:r w:rsidRPr="00D407D3">
              <w:rPr>
                <w:rFonts w:asciiTheme="majorHAnsi" w:hAnsiTheme="majorHAnsi"/>
                <w:spacing w:val="-3"/>
                <w:sz w:val="20"/>
                <w:szCs w:val="20"/>
                <w:u w:val="single"/>
              </w:rPr>
              <w:t xml:space="preserve">el </w:t>
            </w:r>
            <w:r w:rsidRPr="00D407D3">
              <w:rPr>
                <w:rFonts w:asciiTheme="majorHAnsi" w:hAnsiTheme="majorHAnsi"/>
                <w:sz w:val="20"/>
                <w:szCs w:val="20"/>
                <w:u w:val="single"/>
              </w:rPr>
              <w:t>narcotráfico y cooperación</w:t>
            </w:r>
            <w:r w:rsidRPr="00D407D3">
              <w:rPr>
                <w:rFonts w:asciiTheme="majorHAnsi" w:hAnsiTheme="majorHAnsi"/>
                <w:spacing w:val="-36"/>
                <w:sz w:val="20"/>
                <w:szCs w:val="20"/>
                <w:u w:val="single"/>
              </w:rPr>
              <w:t xml:space="preserve"> </w:t>
            </w:r>
            <w:r w:rsidRPr="00D407D3">
              <w:rPr>
                <w:rFonts w:asciiTheme="majorHAnsi" w:hAnsiTheme="majorHAnsi"/>
                <w:sz w:val="20"/>
                <w:szCs w:val="20"/>
                <w:u w:val="single"/>
              </w:rPr>
              <w:t>internacional.</w:t>
            </w:r>
          </w:p>
          <w:p w:rsidR="008E126F" w:rsidRPr="00D407D3" w:rsidRDefault="008E126F" w:rsidP="00D407D3">
            <w:pPr>
              <w:pStyle w:val="Textoindependiente"/>
              <w:spacing w:line="213" w:lineRule="auto"/>
              <w:ind w:left="22" w:right="466"/>
              <w:jc w:val="both"/>
              <w:rPr>
                <w:rFonts w:asciiTheme="majorHAnsi" w:hAnsiTheme="majorHAnsi"/>
                <w:b/>
                <w:sz w:val="20"/>
                <w:szCs w:val="20"/>
              </w:rPr>
            </w:pPr>
          </w:p>
        </w:tc>
        <w:tc>
          <w:tcPr>
            <w:tcW w:w="3828" w:type="dxa"/>
          </w:tcPr>
          <w:p w:rsidR="008E126F" w:rsidRPr="00D407D3" w:rsidRDefault="008E126F" w:rsidP="00D407D3">
            <w:pPr>
              <w:pStyle w:val="Textoindependiente"/>
              <w:spacing w:before="54"/>
              <w:ind w:left="22" w:right="21"/>
              <w:jc w:val="both"/>
              <w:rPr>
                <w:rFonts w:asciiTheme="majorHAnsi" w:hAnsiTheme="majorHAnsi"/>
                <w:sz w:val="20"/>
                <w:szCs w:val="20"/>
              </w:rPr>
            </w:pPr>
            <w:r w:rsidRPr="00D407D3">
              <w:rPr>
                <w:rFonts w:asciiTheme="majorHAnsi" w:hAnsiTheme="majorHAnsi"/>
                <w:b/>
                <w:sz w:val="20"/>
                <w:szCs w:val="20"/>
              </w:rPr>
              <w:t xml:space="preserve">Artículo 2°. </w:t>
            </w:r>
            <w:r w:rsidRPr="00D407D3">
              <w:rPr>
                <w:rFonts w:asciiTheme="majorHAnsi" w:hAnsiTheme="majorHAnsi"/>
                <w:sz w:val="20"/>
                <w:szCs w:val="20"/>
              </w:rPr>
              <w:t>Adiciónese el artículo 55 de la Ley 5ª de 1992, el cual quedará así:</w:t>
            </w:r>
          </w:p>
          <w:p w:rsidR="008E126F" w:rsidRPr="00D407D3" w:rsidRDefault="008E126F" w:rsidP="00D407D3">
            <w:pPr>
              <w:pStyle w:val="Textoindependiente"/>
              <w:spacing w:before="10"/>
              <w:ind w:left="22" w:right="21"/>
              <w:jc w:val="both"/>
              <w:rPr>
                <w:rFonts w:asciiTheme="majorHAnsi" w:hAnsiTheme="majorHAnsi"/>
                <w:sz w:val="20"/>
                <w:szCs w:val="20"/>
              </w:rPr>
            </w:pPr>
          </w:p>
          <w:p w:rsidR="008E126F" w:rsidRPr="00D407D3" w:rsidRDefault="008E126F" w:rsidP="00D407D3">
            <w:pPr>
              <w:pStyle w:val="Textoindependiente"/>
              <w:spacing w:before="1" w:line="211" w:lineRule="auto"/>
              <w:ind w:left="22" w:right="21"/>
              <w:jc w:val="both"/>
              <w:rPr>
                <w:rFonts w:asciiTheme="majorHAnsi" w:hAnsiTheme="majorHAnsi"/>
                <w:sz w:val="20"/>
                <w:szCs w:val="20"/>
              </w:rPr>
            </w:pPr>
            <w:r w:rsidRPr="00D407D3">
              <w:rPr>
                <w:rFonts w:asciiTheme="majorHAnsi" w:hAnsiTheme="majorHAnsi"/>
                <w:b/>
                <w:sz w:val="20"/>
                <w:szCs w:val="20"/>
              </w:rPr>
              <w:t xml:space="preserve">Artículo 55. Integración, denominación y funcionamiento. </w:t>
            </w:r>
            <w:r w:rsidRPr="00D407D3">
              <w:rPr>
                <w:rFonts w:asciiTheme="majorHAnsi" w:hAnsiTheme="majorHAnsi"/>
                <w:sz w:val="20"/>
                <w:szCs w:val="20"/>
              </w:rPr>
              <w:t>Además de las Comisiones Legales señaladas para cada una de las Cámaras con competencias</w:t>
            </w:r>
            <w:r w:rsidRPr="00D407D3">
              <w:rPr>
                <w:rFonts w:asciiTheme="majorHAnsi" w:hAnsiTheme="majorHAnsi"/>
                <w:spacing w:val="-21"/>
                <w:sz w:val="20"/>
                <w:szCs w:val="20"/>
              </w:rPr>
              <w:t xml:space="preserve"> </w:t>
            </w:r>
            <w:r w:rsidRPr="00D407D3">
              <w:rPr>
                <w:rFonts w:asciiTheme="majorHAnsi" w:hAnsiTheme="majorHAnsi"/>
                <w:sz w:val="20"/>
                <w:szCs w:val="20"/>
              </w:rPr>
              <w:t>diferentes</w:t>
            </w:r>
            <w:r w:rsidRPr="00D407D3">
              <w:rPr>
                <w:rFonts w:asciiTheme="majorHAnsi" w:hAnsiTheme="majorHAnsi"/>
                <w:spacing w:val="-21"/>
                <w:sz w:val="20"/>
                <w:szCs w:val="20"/>
              </w:rPr>
              <w:t xml:space="preserve"> </w:t>
            </w:r>
            <w:r w:rsidRPr="00D407D3">
              <w:rPr>
                <w:rFonts w:asciiTheme="majorHAnsi" w:hAnsiTheme="majorHAnsi"/>
                <w:sz w:val="20"/>
                <w:szCs w:val="20"/>
              </w:rPr>
              <w:t>a</w:t>
            </w:r>
            <w:r w:rsidRPr="00D407D3">
              <w:rPr>
                <w:rFonts w:asciiTheme="majorHAnsi" w:hAnsiTheme="majorHAnsi"/>
                <w:spacing w:val="-20"/>
                <w:sz w:val="20"/>
                <w:szCs w:val="20"/>
              </w:rPr>
              <w:t xml:space="preserve"> </w:t>
            </w:r>
            <w:r w:rsidRPr="00D407D3">
              <w:rPr>
                <w:rFonts w:asciiTheme="majorHAnsi" w:hAnsiTheme="majorHAnsi"/>
                <w:sz w:val="20"/>
                <w:szCs w:val="20"/>
              </w:rPr>
              <w:t>estas,</w:t>
            </w:r>
            <w:r w:rsidRPr="00D407D3">
              <w:rPr>
                <w:rFonts w:asciiTheme="majorHAnsi" w:hAnsiTheme="majorHAnsi"/>
                <w:spacing w:val="-20"/>
                <w:sz w:val="20"/>
                <w:szCs w:val="20"/>
              </w:rPr>
              <w:t xml:space="preserve"> </w:t>
            </w:r>
            <w:r w:rsidRPr="00D407D3">
              <w:rPr>
                <w:rFonts w:asciiTheme="majorHAnsi" w:hAnsiTheme="majorHAnsi"/>
                <w:sz w:val="20"/>
                <w:szCs w:val="20"/>
              </w:rPr>
              <w:t>corresponderá</w:t>
            </w:r>
            <w:r w:rsidRPr="00D407D3">
              <w:rPr>
                <w:rFonts w:asciiTheme="majorHAnsi" w:hAnsiTheme="majorHAnsi"/>
                <w:spacing w:val="-20"/>
                <w:sz w:val="20"/>
                <w:szCs w:val="20"/>
              </w:rPr>
              <w:t xml:space="preserve"> </w:t>
            </w:r>
            <w:r w:rsidRPr="00D407D3">
              <w:rPr>
                <w:rFonts w:asciiTheme="majorHAnsi" w:hAnsiTheme="majorHAnsi"/>
                <w:sz w:val="20"/>
                <w:szCs w:val="20"/>
              </w:rPr>
              <w:t>integrar</w:t>
            </w:r>
            <w:r w:rsidRPr="00D407D3">
              <w:rPr>
                <w:rFonts w:asciiTheme="majorHAnsi" w:hAnsiTheme="majorHAnsi"/>
                <w:spacing w:val="-22"/>
                <w:sz w:val="20"/>
                <w:szCs w:val="20"/>
              </w:rPr>
              <w:t xml:space="preserve"> </w:t>
            </w:r>
            <w:r w:rsidRPr="00D407D3">
              <w:rPr>
                <w:rFonts w:asciiTheme="majorHAnsi" w:hAnsiTheme="majorHAnsi"/>
                <w:sz w:val="20"/>
                <w:szCs w:val="20"/>
              </w:rPr>
              <w:t>aplicando</w:t>
            </w:r>
            <w:r w:rsidRPr="00D407D3">
              <w:rPr>
                <w:rFonts w:asciiTheme="majorHAnsi" w:hAnsiTheme="majorHAnsi"/>
                <w:spacing w:val="-13"/>
                <w:sz w:val="20"/>
                <w:szCs w:val="20"/>
              </w:rPr>
              <w:t xml:space="preserve"> </w:t>
            </w:r>
            <w:r w:rsidRPr="00D407D3">
              <w:rPr>
                <w:rFonts w:asciiTheme="majorHAnsi" w:hAnsiTheme="majorHAnsi"/>
                <w:spacing w:val="-3"/>
                <w:sz w:val="20"/>
                <w:szCs w:val="20"/>
              </w:rPr>
              <w:t>el</w:t>
            </w:r>
            <w:r w:rsidRPr="00D407D3">
              <w:rPr>
                <w:rFonts w:asciiTheme="majorHAnsi" w:hAnsiTheme="majorHAnsi"/>
                <w:spacing w:val="-24"/>
                <w:sz w:val="20"/>
                <w:szCs w:val="20"/>
              </w:rPr>
              <w:t xml:space="preserve"> </w:t>
            </w:r>
            <w:r w:rsidRPr="00D407D3">
              <w:rPr>
                <w:rFonts w:asciiTheme="majorHAnsi" w:hAnsiTheme="majorHAnsi"/>
                <w:sz w:val="20"/>
                <w:szCs w:val="20"/>
              </w:rPr>
              <w:t xml:space="preserve">sistema del cociente electoral y para el periodo constitucional la Comisión de Derechos Humanos y Audiencias, </w:t>
            </w:r>
            <w:r w:rsidRPr="00D407D3">
              <w:rPr>
                <w:rFonts w:asciiTheme="majorHAnsi" w:hAnsiTheme="majorHAnsi"/>
                <w:spacing w:val="3"/>
                <w:sz w:val="20"/>
                <w:szCs w:val="20"/>
              </w:rPr>
              <w:t xml:space="preserve">la </w:t>
            </w:r>
            <w:r w:rsidRPr="00D407D3">
              <w:rPr>
                <w:rFonts w:asciiTheme="majorHAnsi" w:hAnsiTheme="majorHAnsi"/>
                <w:sz w:val="20"/>
                <w:szCs w:val="20"/>
              </w:rPr>
              <w:t>Comisión de Ética y Estatuto del Congresista, la Comisión de Acreditación Documental, la Comisión para la Equidad de la Mujer, la Comisión Legal de Seguimiento a las Actividades</w:t>
            </w:r>
            <w:r w:rsidRPr="00D407D3">
              <w:rPr>
                <w:rFonts w:asciiTheme="majorHAnsi" w:hAnsiTheme="majorHAnsi"/>
                <w:spacing w:val="-38"/>
                <w:sz w:val="20"/>
                <w:szCs w:val="20"/>
              </w:rPr>
              <w:t xml:space="preserve"> </w:t>
            </w:r>
            <w:r w:rsidRPr="00D407D3">
              <w:rPr>
                <w:rFonts w:asciiTheme="majorHAnsi" w:hAnsiTheme="majorHAnsi"/>
                <w:sz w:val="20"/>
                <w:szCs w:val="20"/>
              </w:rPr>
              <w:t>de Inteligencia</w:t>
            </w:r>
            <w:r w:rsidRPr="00D407D3">
              <w:rPr>
                <w:rFonts w:asciiTheme="majorHAnsi" w:hAnsiTheme="majorHAnsi"/>
                <w:spacing w:val="-13"/>
                <w:sz w:val="20"/>
                <w:szCs w:val="20"/>
              </w:rPr>
              <w:t xml:space="preserve"> </w:t>
            </w:r>
            <w:r w:rsidRPr="00D407D3">
              <w:rPr>
                <w:rFonts w:asciiTheme="majorHAnsi" w:hAnsiTheme="majorHAnsi"/>
                <w:sz w:val="20"/>
                <w:szCs w:val="20"/>
              </w:rPr>
              <w:t>y</w:t>
            </w:r>
            <w:r w:rsidRPr="00D407D3">
              <w:rPr>
                <w:rFonts w:asciiTheme="majorHAnsi" w:hAnsiTheme="majorHAnsi"/>
                <w:spacing w:val="-11"/>
                <w:sz w:val="20"/>
                <w:szCs w:val="20"/>
              </w:rPr>
              <w:t xml:space="preserve"> </w:t>
            </w:r>
            <w:proofErr w:type="spellStart"/>
            <w:r w:rsidRPr="00D407D3">
              <w:rPr>
                <w:rFonts w:asciiTheme="majorHAnsi" w:hAnsiTheme="majorHAnsi"/>
                <w:sz w:val="20"/>
                <w:szCs w:val="20"/>
              </w:rPr>
              <w:t>Contraintelígencia</w:t>
            </w:r>
            <w:proofErr w:type="spellEnd"/>
            <w:r w:rsidRPr="00D407D3">
              <w:rPr>
                <w:rFonts w:asciiTheme="majorHAnsi" w:hAnsiTheme="majorHAnsi"/>
                <w:sz w:val="20"/>
                <w:szCs w:val="20"/>
              </w:rPr>
              <w:t>.</w:t>
            </w:r>
            <w:r w:rsidRPr="00D407D3">
              <w:rPr>
                <w:rFonts w:asciiTheme="majorHAnsi" w:hAnsiTheme="majorHAnsi"/>
                <w:spacing w:val="-7"/>
                <w:sz w:val="20"/>
                <w:szCs w:val="20"/>
              </w:rPr>
              <w:t xml:space="preserve"> </w:t>
            </w:r>
            <w:proofErr w:type="gramStart"/>
            <w:r w:rsidRPr="00D407D3">
              <w:rPr>
                <w:rFonts w:asciiTheme="majorHAnsi" w:hAnsiTheme="majorHAnsi"/>
                <w:sz w:val="20"/>
                <w:szCs w:val="20"/>
              </w:rPr>
              <w:t>la</w:t>
            </w:r>
            <w:proofErr w:type="gramEnd"/>
            <w:r w:rsidRPr="00D407D3">
              <w:rPr>
                <w:rFonts w:asciiTheme="majorHAnsi" w:hAnsiTheme="majorHAnsi"/>
                <w:spacing w:val="-5"/>
                <w:sz w:val="20"/>
                <w:szCs w:val="20"/>
              </w:rPr>
              <w:t xml:space="preserve"> </w:t>
            </w:r>
            <w:r w:rsidRPr="00D407D3">
              <w:rPr>
                <w:rFonts w:asciiTheme="majorHAnsi" w:hAnsiTheme="majorHAnsi"/>
                <w:sz w:val="20"/>
                <w:szCs w:val="20"/>
              </w:rPr>
              <w:t>Comisión</w:t>
            </w:r>
            <w:r w:rsidRPr="00D407D3">
              <w:rPr>
                <w:rFonts w:asciiTheme="majorHAnsi" w:hAnsiTheme="majorHAnsi"/>
                <w:spacing w:val="-21"/>
                <w:sz w:val="20"/>
                <w:szCs w:val="20"/>
              </w:rPr>
              <w:t xml:space="preserve"> </w:t>
            </w:r>
            <w:r w:rsidRPr="00997FD9">
              <w:rPr>
                <w:rFonts w:asciiTheme="majorHAnsi" w:hAnsiTheme="majorHAnsi"/>
                <w:sz w:val="20"/>
                <w:szCs w:val="20"/>
              </w:rPr>
              <w:t>Legal</w:t>
            </w:r>
            <w:r w:rsidRPr="00997FD9">
              <w:rPr>
                <w:rFonts w:asciiTheme="majorHAnsi" w:hAnsiTheme="majorHAnsi"/>
                <w:spacing w:val="-10"/>
                <w:sz w:val="20"/>
                <w:szCs w:val="20"/>
              </w:rPr>
              <w:t xml:space="preserve"> </w:t>
            </w:r>
            <w:r w:rsidRPr="00997FD9">
              <w:rPr>
                <w:rFonts w:asciiTheme="majorHAnsi" w:hAnsiTheme="majorHAnsi"/>
                <w:sz w:val="20"/>
                <w:szCs w:val="20"/>
              </w:rPr>
              <w:t>para</w:t>
            </w:r>
            <w:r w:rsidRPr="00997FD9">
              <w:rPr>
                <w:rFonts w:asciiTheme="majorHAnsi" w:hAnsiTheme="majorHAnsi"/>
                <w:spacing w:val="-8"/>
                <w:sz w:val="20"/>
                <w:szCs w:val="20"/>
              </w:rPr>
              <w:t xml:space="preserve"> </w:t>
            </w:r>
            <w:r w:rsidRPr="00997FD9">
              <w:rPr>
                <w:rFonts w:asciiTheme="majorHAnsi" w:hAnsiTheme="majorHAnsi"/>
                <w:sz w:val="20"/>
                <w:szCs w:val="20"/>
              </w:rPr>
              <w:t>la</w:t>
            </w:r>
            <w:r w:rsidRPr="00997FD9">
              <w:rPr>
                <w:rFonts w:asciiTheme="majorHAnsi" w:hAnsiTheme="majorHAnsi"/>
                <w:spacing w:val="-15"/>
                <w:sz w:val="20"/>
                <w:szCs w:val="20"/>
              </w:rPr>
              <w:t xml:space="preserve"> </w:t>
            </w:r>
            <w:r w:rsidRPr="00997FD9">
              <w:rPr>
                <w:rFonts w:asciiTheme="majorHAnsi" w:hAnsiTheme="majorHAnsi"/>
                <w:sz w:val="20"/>
                <w:szCs w:val="20"/>
              </w:rPr>
              <w:t>Protección</w:t>
            </w:r>
            <w:r w:rsidRPr="00997FD9">
              <w:rPr>
                <w:rFonts w:asciiTheme="majorHAnsi" w:hAnsiTheme="majorHAnsi"/>
                <w:spacing w:val="-12"/>
                <w:sz w:val="20"/>
                <w:szCs w:val="20"/>
              </w:rPr>
              <w:t xml:space="preserve"> </w:t>
            </w:r>
            <w:r w:rsidRPr="00997FD9">
              <w:rPr>
                <w:rFonts w:asciiTheme="majorHAnsi" w:hAnsiTheme="majorHAnsi"/>
                <w:sz w:val="20"/>
                <w:szCs w:val="20"/>
              </w:rPr>
              <w:t>de</w:t>
            </w:r>
            <w:r w:rsidRPr="00997FD9">
              <w:rPr>
                <w:rFonts w:asciiTheme="majorHAnsi" w:hAnsiTheme="majorHAnsi"/>
                <w:spacing w:val="-11"/>
                <w:sz w:val="20"/>
                <w:szCs w:val="20"/>
              </w:rPr>
              <w:t xml:space="preserve"> </w:t>
            </w:r>
            <w:r w:rsidRPr="00997FD9">
              <w:rPr>
                <w:rFonts w:asciiTheme="majorHAnsi" w:hAnsiTheme="majorHAnsi"/>
                <w:sz w:val="20"/>
                <w:szCs w:val="20"/>
              </w:rPr>
              <w:t xml:space="preserve">los Derechos de las Comunidades Negras o Población Afrocolombiana y la Comisión Legal de lucha contra </w:t>
            </w:r>
            <w:r w:rsidRPr="00997FD9">
              <w:rPr>
                <w:rFonts w:asciiTheme="majorHAnsi" w:hAnsiTheme="majorHAnsi"/>
                <w:spacing w:val="-3"/>
                <w:sz w:val="20"/>
                <w:szCs w:val="20"/>
              </w:rPr>
              <w:t xml:space="preserve">el </w:t>
            </w:r>
            <w:r w:rsidRPr="00997FD9">
              <w:rPr>
                <w:rFonts w:asciiTheme="majorHAnsi" w:hAnsiTheme="majorHAnsi"/>
                <w:sz w:val="20"/>
                <w:szCs w:val="20"/>
              </w:rPr>
              <w:t>narcotráfico y cooperación</w:t>
            </w:r>
            <w:r w:rsidRPr="00997FD9">
              <w:rPr>
                <w:rFonts w:asciiTheme="majorHAnsi" w:hAnsiTheme="majorHAnsi"/>
                <w:spacing w:val="-36"/>
                <w:sz w:val="20"/>
                <w:szCs w:val="20"/>
              </w:rPr>
              <w:t xml:space="preserve"> </w:t>
            </w:r>
            <w:r w:rsidRPr="00997FD9">
              <w:rPr>
                <w:rFonts w:asciiTheme="majorHAnsi" w:hAnsiTheme="majorHAnsi"/>
                <w:sz w:val="20"/>
                <w:szCs w:val="20"/>
              </w:rPr>
              <w:t>internacional.</w:t>
            </w:r>
          </w:p>
          <w:p w:rsidR="008E126F" w:rsidRPr="00D407D3" w:rsidRDefault="008E126F" w:rsidP="00D407D3">
            <w:pPr>
              <w:pStyle w:val="Textoindependiente"/>
              <w:spacing w:line="213" w:lineRule="auto"/>
              <w:ind w:left="22" w:right="466"/>
              <w:jc w:val="both"/>
              <w:rPr>
                <w:rFonts w:asciiTheme="majorHAnsi" w:hAnsiTheme="majorHAnsi"/>
                <w:b/>
                <w:sz w:val="20"/>
                <w:szCs w:val="20"/>
              </w:rPr>
            </w:pPr>
          </w:p>
        </w:tc>
        <w:tc>
          <w:tcPr>
            <w:tcW w:w="1984" w:type="dxa"/>
            <w:shd w:val="clear" w:color="auto" w:fill="auto"/>
          </w:tcPr>
          <w:p w:rsidR="008E126F" w:rsidRDefault="00997FD9" w:rsidP="00D407D3">
            <w:pPr>
              <w:tabs>
                <w:tab w:val="left" w:pos="2535"/>
              </w:tabs>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t>Sin modificación</w:t>
            </w:r>
          </w:p>
          <w:p w:rsidR="00997FD9" w:rsidRPr="00D407D3" w:rsidRDefault="00997FD9" w:rsidP="00D407D3">
            <w:pPr>
              <w:tabs>
                <w:tab w:val="left" w:pos="2535"/>
              </w:tabs>
              <w:spacing w:after="0" w:line="360" w:lineRule="auto"/>
              <w:jc w:val="both"/>
              <w:rPr>
                <w:rFonts w:asciiTheme="majorHAnsi" w:eastAsia="Arial" w:hAnsiTheme="majorHAnsi" w:cstheme="majorHAnsi"/>
                <w:b/>
                <w:sz w:val="20"/>
                <w:szCs w:val="20"/>
              </w:rPr>
            </w:pPr>
          </w:p>
        </w:tc>
      </w:tr>
      <w:tr w:rsidR="008E126F" w:rsidRPr="00CC5547" w:rsidTr="002522B5">
        <w:tc>
          <w:tcPr>
            <w:tcW w:w="3969" w:type="dxa"/>
            <w:shd w:val="clear" w:color="auto" w:fill="auto"/>
          </w:tcPr>
          <w:p w:rsidR="008E126F" w:rsidRPr="00D407D3" w:rsidRDefault="008E126F" w:rsidP="00D407D3">
            <w:pPr>
              <w:pStyle w:val="Textoindependiente"/>
              <w:spacing w:before="219" w:line="213" w:lineRule="auto"/>
              <w:ind w:left="22"/>
              <w:jc w:val="both"/>
              <w:rPr>
                <w:rFonts w:asciiTheme="majorHAnsi" w:hAnsiTheme="majorHAnsi"/>
                <w:sz w:val="20"/>
                <w:szCs w:val="20"/>
              </w:rPr>
            </w:pPr>
            <w:r w:rsidRPr="00D407D3">
              <w:rPr>
                <w:rFonts w:asciiTheme="majorHAnsi" w:hAnsiTheme="majorHAnsi"/>
                <w:b/>
                <w:sz w:val="20"/>
                <w:szCs w:val="20"/>
              </w:rPr>
              <w:t xml:space="preserve">Artículo 3°. </w:t>
            </w:r>
            <w:r w:rsidRPr="00D407D3">
              <w:rPr>
                <w:rFonts w:asciiTheme="majorHAnsi" w:hAnsiTheme="majorHAnsi"/>
                <w:sz w:val="20"/>
                <w:szCs w:val="20"/>
              </w:rPr>
              <w:t>Adiciónese a la Sección Segunda del Capítulo IV, del Título II de Ley 5ª de 1992 con un artículo nuevo del siguiente tenor.</w:t>
            </w:r>
          </w:p>
          <w:p w:rsidR="008E126F" w:rsidRPr="00D407D3" w:rsidRDefault="008E126F" w:rsidP="00D407D3">
            <w:pPr>
              <w:pStyle w:val="Textoindependiente"/>
              <w:spacing w:before="4"/>
              <w:ind w:left="22"/>
              <w:jc w:val="both"/>
              <w:rPr>
                <w:rFonts w:asciiTheme="majorHAnsi" w:hAnsiTheme="majorHAnsi"/>
                <w:sz w:val="20"/>
                <w:szCs w:val="20"/>
              </w:rPr>
            </w:pPr>
          </w:p>
          <w:p w:rsidR="008E126F" w:rsidRPr="00D407D3" w:rsidRDefault="008E126F" w:rsidP="00D407D3">
            <w:pPr>
              <w:spacing w:line="208" w:lineRule="auto"/>
              <w:ind w:left="22"/>
              <w:jc w:val="both"/>
              <w:rPr>
                <w:rFonts w:asciiTheme="majorHAnsi" w:hAnsiTheme="majorHAnsi"/>
                <w:sz w:val="20"/>
                <w:szCs w:val="20"/>
              </w:rPr>
            </w:pPr>
            <w:r w:rsidRPr="00D407D3">
              <w:rPr>
                <w:rFonts w:asciiTheme="majorHAnsi" w:hAnsiTheme="majorHAnsi"/>
                <w:b/>
                <w:sz w:val="20"/>
                <w:szCs w:val="20"/>
              </w:rPr>
              <w:t xml:space="preserve">Artículo 61 </w:t>
            </w:r>
            <w:r w:rsidRPr="00D407D3">
              <w:rPr>
                <w:rFonts w:asciiTheme="majorHAnsi" w:hAnsiTheme="majorHAnsi"/>
                <w:b/>
                <w:spacing w:val="-8"/>
                <w:sz w:val="20"/>
                <w:szCs w:val="20"/>
              </w:rPr>
              <w:t xml:space="preserve">M. </w:t>
            </w:r>
            <w:r w:rsidRPr="00D407D3">
              <w:rPr>
                <w:rFonts w:asciiTheme="majorHAnsi" w:hAnsiTheme="majorHAnsi"/>
                <w:b/>
                <w:sz w:val="20"/>
                <w:szCs w:val="20"/>
              </w:rPr>
              <w:t xml:space="preserve">Objeto de la Comisión Legal de Lucha contra el narcotráfico y cooperación internacional. </w:t>
            </w:r>
            <w:r w:rsidRPr="00D407D3">
              <w:rPr>
                <w:rFonts w:asciiTheme="majorHAnsi" w:hAnsiTheme="majorHAnsi"/>
                <w:sz w:val="20"/>
                <w:szCs w:val="20"/>
              </w:rPr>
              <w:t xml:space="preserve">Esta Comisión tiene por objeto fomentar y promover las acciones necesarias para superar </w:t>
            </w:r>
            <w:r w:rsidRPr="00D407D3">
              <w:rPr>
                <w:rFonts w:asciiTheme="majorHAnsi" w:hAnsiTheme="majorHAnsi"/>
                <w:spacing w:val="-3"/>
                <w:sz w:val="20"/>
                <w:szCs w:val="20"/>
              </w:rPr>
              <w:t>el</w:t>
            </w:r>
            <w:r w:rsidRPr="00D407D3">
              <w:rPr>
                <w:rFonts w:asciiTheme="majorHAnsi" w:hAnsiTheme="majorHAnsi"/>
                <w:spacing w:val="64"/>
                <w:sz w:val="20"/>
                <w:szCs w:val="20"/>
              </w:rPr>
              <w:t xml:space="preserve"> </w:t>
            </w:r>
            <w:r w:rsidRPr="00D407D3">
              <w:rPr>
                <w:rFonts w:asciiTheme="majorHAnsi" w:hAnsiTheme="majorHAnsi"/>
                <w:sz w:val="20"/>
                <w:szCs w:val="20"/>
              </w:rPr>
              <w:t>déficit legislativo en materia de lucha contra el narcotráfico contra el flagelo de las drogas ilícitas, facilitar la retroalimentación y permitir un diálogo permanente</w:t>
            </w:r>
            <w:r w:rsidRPr="00D407D3">
              <w:rPr>
                <w:rFonts w:asciiTheme="majorHAnsi" w:hAnsiTheme="majorHAnsi"/>
                <w:spacing w:val="-15"/>
                <w:sz w:val="20"/>
                <w:szCs w:val="20"/>
              </w:rPr>
              <w:t xml:space="preserve"> </w:t>
            </w:r>
            <w:r w:rsidRPr="00D407D3">
              <w:rPr>
                <w:rFonts w:asciiTheme="majorHAnsi" w:hAnsiTheme="majorHAnsi"/>
                <w:sz w:val="20"/>
                <w:szCs w:val="20"/>
              </w:rPr>
              <w:t>desde</w:t>
            </w:r>
            <w:r w:rsidRPr="00D407D3">
              <w:rPr>
                <w:rFonts w:asciiTheme="majorHAnsi" w:hAnsiTheme="majorHAnsi"/>
                <w:spacing w:val="-19"/>
                <w:sz w:val="20"/>
                <w:szCs w:val="20"/>
              </w:rPr>
              <w:t xml:space="preserve"> </w:t>
            </w:r>
            <w:r w:rsidRPr="00D407D3">
              <w:rPr>
                <w:rFonts w:asciiTheme="majorHAnsi" w:hAnsiTheme="majorHAnsi"/>
                <w:sz w:val="20"/>
                <w:szCs w:val="20"/>
              </w:rPr>
              <w:t>diferentes</w:t>
            </w:r>
            <w:r w:rsidRPr="00D407D3">
              <w:rPr>
                <w:rFonts w:asciiTheme="majorHAnsi" w:hAnsiTheme="majorHAnsi"/>
                <w:spacing w:val="-10"/>
                <w:sz w:val="20"/>
                <w:szCs w:val="20"/>
              </w:rPr>
              <w:t xml:space="preserve"> </w:t>
            </w:r>
            <w:r w:rsidRPr="00D407D3">
              <w:rPr>
                <w:rFonts w:asciiTheme="majorHAnsi" w:hAnsiTheme="majorHAnsi"/>
                <w:sz w:val="20"/>
                <w:szCs w:val="20"/>
              </w:rPr>
              <w:t>enfoques,</w:t>
            </w:r>
            <w:r w:rsidRPr="00D407D3">
              <w:rPr>
                <w:rFonts w:asciiTheme="majorHAnsi" w:hAnsiTheme="majorHAnsi"/>
                <w:spacing w:val="-19"/>
                <w:sz w:val="20"/>
                <w:szCs w:val="20"/>
              </w:rPr>
              <w:t xml:space="preserve"> </w:t>
            </w:r>
            <w:r w:rsidRPr="00D407D3">
              <w:rPr>
                <w:rFonts w:asciiTheme="majorHAnsi" w:hAnsiTheme="majorHAnsi"/>
                <w:sz w:val="20"/>
                <w:szCs w:val="20"/>
              </w:rPr>
              <w:t>para</w:t>
            </w:r>
            <w:r w:rsidRPr="00D407D3">
              <w:rPr>
                <w:rFonts w:asciiTheme="majorHAnsi" w:hAnsiTheme="majorHAnsi"/>
                <w:spacing w:val="-13"/>
                <w:sz w:val="20"/>
                <w:szCs w:val="20"/>
              </w:rPr>
              <w:t xml:space="preserve"> </w:t>
            </w:r>
            <w:r w:rsidRPr="00D407D3">
              <w:rPr>
                <w:rFonts w:asciiTheme="majorHAnsi" w:hAnsiTheme="majorHAnsi"/>
                <w:sz w:val="20"/>
                <w:szCs w:val="20"/>
              </w:rPr>
              <w:t>cualificar</w:t>
            </w:r>
            <w:r w:rsidRPr="00D407D3">
              <w:rPr>
                <w:rFonts w:asciiTheme="majorHAnsi" w:hAnsiTheme="majorHAnsi"/>
                <w:spacing w:val="-16"/>
                <w:sz w:val="20"/>
                <w:szCs w:val="20"/>
              </w:rPr>
              <w:t xml:space="preserve"> </w:t>
            </w:r>
            <w:r w:rsidRPr="00D407D3">
              <w:rPr>
                <w:rFonts w:asciiTheme="majorHAnsi" w:hAnsiTheme="majorHAnsi"/>
                <w:sz w:val="20"/>
                <w:szCs w:val="20"/>
              </w:rPr>
              <w:t>y</w:t>
            </w:r>
            <w:r w:rsidRPr="00D407D3">
              <w:rPr>
                <w:rFonts w:asciiTheme="majorHAnsi" w:hAnsiTheme="majorHAnsi"/>
                <w:spacing w:val="-19"/>
                <w:sz w:val="20"/>
                <w:szCs w:val="20"/>
              </w:rPr>
              <w:t xml:space="preserve"> </w:t>
            </w:r>
            <w:r w:rsidRPr="00D407D3">
              <w:rPr>
                <w:rFonts w:asciiTheme="majorHAnsi" w:hAnsiTheme="majorHAnsi"/>
                <w:sz w:val="20"/>
                <w:szCs w:val="20"/>
              </w:rPr>
              <w:t>potenciar</w:t>
            </w:r>
            <w:r w:rsidRPr="00D407D3">
              <w:rPr>
                <w:rFonts w:asciiTheme="majorHAnsi" w:hAnsiTheme="majorHAnsi"/>
                <w:spacing w:val="-21"/>
                <w:sz w:val="20"/>
                <w:szCs w:val="20"/>
              </w:rPr>
              <w:t xml:space="preserve"> </w:t>
            </w:r>
            <w:r w:rsidRPr="00D407D3">
              <w:rPr>
                <w:rFonts w:asciiTheme="majorHAnsi" w:hAnsiTheme="majorHAnsi"/>
                <w:sz w:val="20"/>
                <w:szCs w:val="20"/>
              </w:rPr>
              <w:t>la</w:t>
            </w:r>
            <w:r w:rsidRPr="00D407D3">
              <w:rPr>
                <w:rFonts w:asciiTheme="majorHAnsi" w:hAnsiTheme="majorHAnsi"/>
                <w:spacing w:val="-13"/>
                <w:sz w:val="20"/>
                <w:szCs w:val="20"/>
              </w:rPr>
              <w:t xml:space="preserve"> </w:t>
            </w:r>
            <w:r w:rsidRPr="00D407D3">
              <w:rPr>
                <w:rFonts w:asciiTheme="majorHAnsi" w:hAnsiTheme="majorHAnsi"/>
                <w:sz w:val="20"/>
                <w:szCs w:val="20"/>
              </w:rPr>
              <w:t>materia al interior del Congreso, de acuerdo a las necesidades y realidades del</w:t>
            </w:r>
            <w:r w:rsidRPr="00D407D3">
              <w:rPr>
                <w:rFonts w:asciiTheme="majorHAnsi" w:hAnsiTheme="majorHAnsi"/>
                <w:spacing w:val="-49"/>
                <w:sz w:val="20"/>
                <w:szCs w:val="20"/>
              </w:rPr>
              <w:t xml:space="preserve"> </w:t>
            </w:r>
            <w:r w:rsidRPr="00D407D3">
              <w:rPr>
                <w:rFonts w:asciiTheme="majorHAnsi" w:hAnsiTheme="majorHAnsi"/>
                <w:sz w:val="20"/>
                <w:szCs w:val="20"/>
              </w:rPr>
              <w:t>país.</w:t>
            </w:r>
          </w:p>
          <w:p w:rsidR="008E126F" w:rsidRPr="00D407D3" w:rsidRDefault="008E126F" w:rsidP="00D407D3">
            <w:pPr>
              <w:pStyle w:val="Textoindependiente"/>
              <w:spacing w:line="213" w:lineRule="auto"/>
              <w:ind w:left="22" w:right="466"/>
              <w:jc w:val="both"/>
              <w:rPr>
                <w:rFonts w:asciiTheme="majorHAnsi" w:hAnsiTheme="majorHAnsi"/>
                <w:b/>
                <w:sz w:val="20"/>
                <w:szCs w:val="20"/>
              </w:rPr>
            </w:pPr>
          </w:p>
        </w:tc>
        <w:tc>
          <w:tcPr>
            <w:tcW w:w="3828" w:type="dxa"/>
          </w:tcPr>
          <w:p w:rsidR="008E126F" w:rsidRPr="00D407D3" w:rsidRDefault="008E126F" w:rsidP="00D407D3">
            <w:pPr>
              <w:pStyle w:val="Textoindependiente"/>
              <w:spacing w:before="219" w:line="213" w:lineRule="auto"/>
              <w:ind w:left="22"/>
              <w:jc w:val="both"/>
              <w:rPr>
                <w:rFonts w:asciiTheme="majorHAnsi" w:hAnsiTheme="majorHAnsi"/>
                <w:sz w:val="20"/>
                <w:szCs w:val="20"/>
              </w:rPr>
            </w:pPr>
            <w:r w:rsidRPr="00D407D3">
              <w:rPr>
                <w:rFonts w:asciiTheme="majorHAnsi" w:hAnsiTheme="majorHAnsi"/>
                <w:b/>
                <w:sz w:val="20"/>
                <w:szCs w:val="20"/>
              </w:rPr>
              <w:t xml:space="preserve">Artículo 3°. </w:t>
            </w:r>
            <w:r w:rsidRPr="00D407D3">
              <w:rPr>
                <w:rFonts w:asciiTheme="majorHAnsi" w:hAnsiTheme="majorHAnsi"/>
                <w:sz w:val="20"/>
                <w:szCs w:val="20"/>
              </w:rPr>
              <w:t>Adiciónese a la Sección Segunda del Capítulo IV, del Título II de Ley 5ª de 1992 con un artículo nuevo del siguiente tenor.</w:t>
            </w:r>
          </w:p>
          <w:p w:rsidR="008E126F" w:rsidRPr="00D407D3" w:rsidRDefault="008E126F" w:rsidP="00D407D3">
            <w:pPr>
              <w:pStyle w:val="Textoindependiente"/>
              <w:spacing w:before="4"/>
              <w:ind w:left="22"/>
              <w:jc w:val="both"/>
              <w:rPr>
                <w:rFonts w:asciiTheme="majorHAnsi" w:hAnsiTheme="majorHAnsi"/>
                <w:sz w:val="20"/>
                <w:szCs w:val="20"/>
              </w:rPr>
            </w:pPr>
          </w:p>
          <w:p w:rsidR="008E126F" w:rsidRPr="00D407D3" w:rsidRDefault="008E126F" w:rsidP="00D407D3">
            <w:pPr>
              <w:spacing w:line="208" w:lineRule="auto"/>
              <w:ind w:left="22"/>
              <w:jc w:val="both"/>
              <w:rPr>
                <w:rFonts w:asciiTheme="majorHAnsi" w:hAnsiTheme="majorHAnsi"/>
                <w:sz w:val="20"/>
                <w:szCs w:val="20"/>
              </w:rPr>
            </w:pPr>
            <w:r w:rsidRPr="00D407D3">
              <w:rPr>
                <w:rFonts w:asciiTheme="majorHAnsi" w:hAnsiTheme="majorHAnsi"/>
                <w:b/>
                <w:sz w:val="20"/>
                <w:szCs w:val="20"/>
              </w:rPr>
              <w:t xml:space="preserve">Artículo 61 </w:t>
            </w:r>
            <w:r w:rsidRPr="00D407D3">
              <w:rPr>
                <w:rFonts w:asciiTheme="majorHAnsi" w:hAnsiTheme="majorHAnsi"/>
                <w:b/>
                <w:spacing w:val="-8"/>
                <w:sz w:val="20"/>
                <w:szCs w:val="20"/>
              </w:rPr>
              <w:t xml:space="preserve">M. </w:t>
            </w:r>
            <w:r w:rsidRPr="00D407D3">
              <w:rPr>
                <w:rFonts w:asciiTheme="majorHAnsi" w:hAnsiTheme="majorHAnsi"/>
                <w:b/>
                <w:sz w:val="20"/>
                <w:szCs w:val="20"/>
              </w:rPr>
              <w:t xml:space="preserve">Objeto de la Comisión Legal de Lucha contra el narcotráfico y cooperación internacional. </w:t>
            </w:r>
            <w:r w:rsidRPr="00D407D3">
              <w:rPr>
                <w:rFonts w:asciiTheme="majorHAnsi" w:hAnsiTheme="majorHAnsi"/>
                <w:sz w:val="20"/>
                <w:szCs w:val="20"/>
              </w:rPr>
              <w:t xml:space="preserve">Esta Comisión tiene por objeto fomentar y promover las acciones necesarias para superar </w:t>
            </w:r>
            <w:r w:rsidRPr="00D407D3">
              <w:rPr>
                <w:rFonts w:asciiTheme="majorHAnsi" w:hAnsiTheme="majorHAnsi"/>
                <w:spacing w:val="-3"/>
                <w:sz w:val="20"/>
                <w:szCs w:val="20"/>
              </w:rPr>
              <w:t>el</w:t>
            </w:r>
            <w:r w:rsidRPr="00D407D3">
              <w:rPr>
                <w:rFonts w:asciiTheme="majorHAnsi" w:hAnsiTheme="majorHAnsi"/>
                <w:spacing w:val="64"/>
                <w:sz w:val="20"/>
                <w:szCs w:val="20"/>
              </w:rPr>
              <w:t xml:space="preserve"> </w:t>
            </w:r>
            <w:r w:rsidRPr="00D407D3">
              <w:rPr>
                <w:rFonts w:asciiTheme="majorHAnsi" w:hAnsiTheme="majorHAnsi"/>
                <w:sz w:val="20"/>
                <w:szCs w:val="20"/>
              </w:rPr>
              <w:t>déficit legislativo en materia de lucha contra el narcotráfico contra el flagelo de las drogas ilícitas, facilitar la retroalimentación y permitir un diálogo permanente</w:t>
            </w:r>
            <w:r w:rsidRPr="00D407D3">
              <w:rPr>
                <w:rFonts w:asciiTheme="majorHAnsi" w:hAnsiTheme="majorHAnsi"/>
                <w:spacing w:val="-15"/>
                <w:sz w:val="20"/>
                <w:szCs w:val="20"/>
              </w:rPr>
              <w:t xml:space="preserve"> </w:t>
            </w:r>
            <w:r w:rsidRPr="00D407D3">
              <w:rPr>
                <w:rFonts w:asciiTheme="majorHAnsi" w:hAnsiTheme="majorHAnsi"/>
                <w:sz w:val="20"/>
                <w:szCs w:val="20"/>
              </w:rPr>
              <w:t>desde</w:t>
            </w:r>
            <w:r w:rsidRPr="00D407D3">
              <w:rPr>
                <w:rFonts w:asciiTheme="majorHAnsi" w:hAnsiTheme="majorHAnsi"/>
                <w:spacing w:val="-19"/>
                <w:sz w:val="20"/>
                <w:szCs w:val="20"/>
              </w:rPr>
              <w:t xml:space="preserve"> </w:t>
            </w:r>
            <w:r w:rsidRPr="00D407D3">
              <w:rPr>
                <w:rFonts w:asciiTheme="majorHAnsi" w:hAnsiTheme="majorHAnsi"/>
                <w:sz w:val="20"/>
                <w:szCs w:val="20"/>
              </w:rPr>
              <w:t>diferentes</w:t>
            </w:r>
            <w:r w:rsidRPr="00D407D3">
              <w:rPr>
                <w:rFonts w:asciiTheme="majorHAnsi" w:hAnsiTheme="majorHAnsi"/>
                <w:spacing w:val="-10"/>
                <w:sz w:val="20"/>
                <w:szCs w:val="20"/>
              </w:rPr>
              <w:t xml:space="preserve"> </w:t>
            </w:r>
            <w:r w:rsidRPr="00D407D3">
              <w:rPr>
                <w:rFonts w:asciiTheme="majorHAnsi" w:hAnsiTheme="majorHAnsi"/>
                <w:sz w:val="20"/>
                <w:szCs w:val="20"/>
              </w:rPr>
              <w:t>enfoques,</w:t>
            </w:r>
            <w:r w:rsidRPr="00D407D3">
              <w:rPr>
                <w:rFonts w:asciiTheme="majorHAnsi" w:hAnsiTheme="majorHAnsi"/>
                <w:spacing w:val="-19"/>
                <w:sz w:val="20"/>
                <w:szCs w:val="20"/>
              </w:rPr>
              <w:t xml:space="preserve"> </w:t>
            </w:r>
            <w:r w:rsidRPr="00D407D3">
              <w:rPr>
                <w:rFonts w:asciiTheme="majorHAnsi" w:hAnsiTheme="majorHAnsi"/>
                <w:sz w:val="20"/>
                <w:szCs w:val="20"/>
              </w:rPr>
              <w:t>para</w:t>
            </w:r>
            <w:r w:rsidRPr="00D407D3">
              <w:rPr>
                <w:rFonts w:asciiTheme="majorHAnsi" w:hAnsiTheme="majorHAnsi"/>
                <w:spacing w:val="-13"/>
                <w:sz w:val="20"/>
                <w:szCs w:val="20"/>
              </w:rPr>
              <w:t xml:space="preserve"> </w:t>
            </w:r>
            <w:r w:rsidRPr="00D407D3">
              <w:rPr>
                <w:rFonts w:asciiTheme="majorHAnsi" w:hAnsiTheme="majorHAnsi"/>
                <w:sz w:val="20"/>
                <w:szCs w:val="20"/>
              </w:rPr>
              <w:t>cualificar</w:t>
            </w:r>
            <w:r w:rsidRPr="00D407D3">
              <w:rPr>
                <w:rFonts w:asciiTheme="majorHAnsi" w:hAnsiTheme="majorHAnsi"/>
                <w:spacing w:val="-16"/>
                <w:sz w:val="20"/>
                <w:szCs w:val="20"/>
              </w:rPr>
              <w:t xml:space="preserve"> </w:t>
            </w:r>
            <w:r w:rsidRPr="00D407D3">
              <w:rPr>
                <w:rFonts w:asciiTheme="majorHAnsi" w:hAnsiTheme="majorHAnsi"/>
                <w:sz w:val="20"/>
                <w:szCs w:val="20"/>
              </w:rPr>
              <w:t>y</w:t>
            </w:r>
            <w:r w:rsidRPr="00D407D3">
              <w:rPr>
                <w:rFonts w:asciiTheme="majorHAnsi" w:hAnsiTheme="majorHAnsi"/>
                <w:spacing w:val="-19"/>
                <w:sz w:val="20"/>
                <w:szCs w:val="20"/>
              </w:rPr>
              <w:t xml:space="preserve"> </w:t>
            </w:r>
            <w:r w:rsidRPr="00D407D3">
              <w:rPr>
                <w:rFonts w:asciiTheme="majorHAnsi" w:hAnsiTheme="majorHAnsi"/>
                <w:sz w:val="20"/>
                <w:szCs w:val="20"/>
              </w:rPr>
              <w:t>potenciar</w:t>
            </w:r>
            <w:r w:rsidRPr="00D407D3">
              <w:rPr>
                <w:rFonts w:asciiTheme="majorHAnsi" w:hAnsiTheme="majorHAnsi"/>
                <w:spacing w:val="-21"/>
                <w:sz w:val="20"/>
                <w:szCs w:val="20"/>
              </w:rPr>
              <w:t xml:space="preserve"> </w:t>
            </w:r>
            <w:r w:rsidRPr="00D407D3">
              <w:rPr>
                <w:rFonts w:asciiTheme="majorHAnsi" w:hAnsiTheme="majorHAnsi"/>
                <w:sz w:val="20"/>
                <w:szCs w:val="20"/>
              </w:rPr>
              <w:t>la</w:t>
            </w:r>
            <w:r w:rsidRPr="00D407D3">
              <w:rPr>
                <w:rFonts w:asciiTheme="majorHAnsi" w:hAnsiTheme="majorHAnsi"/>
                <w:spacing w:val="-13"/>
                <w:sz w:val="20"/>
                <w:szCs w:val="20"/>
              </w:rPr>
              <w:t xml:space="preserve"> </w:t>
            </w:r>
            <w:r w:rsidRPr="00D407D3">
              <w:rPr>
                <w:rFonts w:asciiTheme="majorHAnsi" w:hAnsiTheme="majorHAnsi"/>
                <w:sz w:val="20"/>
                <w:szCs w:val="20"/>
              </w:rPr>
              <w:t>materia al interior del Congreso, de acuerdo a las necesidades y realidades del</w:t>
            </w:r>
            <w:r w:rsidRPr="00D407D3">
              <w:rPr>
                <w:rFonts w:asciiTheme="majorHAnsi" w:hAnsiTheme="majorHAnsi"/>
                <w:spacing w:val="-49"/>
                <w:sz w:val="20"/>
                <w:szCs w:val="20"/>
              </w:rPr>
              <w:t xml:space="preserve"> </w:t>
            </w:r>
            <w:r w:rsidRPr="00D407D3">
              <w:rPr>
                <w:rFonts w:asciiTheme="majorHAnsi" w:hAnsiTheme="majorHAnsi"/>
                <w:sz w:val="20"/>
                <w:szCs w:val="20"/>
              </w:rPr>
              <w:t>país.</w:t>
            </w:r>
          </w:p>
          <w:p w:rsidR="008E126F" w:rsidRPr="00D407D3" w:rsidRDefault="008E126F" w:rsidP="00D407D3">
            <w:pPr>
              <w:pStyle w:val="Textoindependiente"/>
              <w:spacing w:line="213" w:lineRule="auto"/>
              <w:ind w:left="22" w:right="466"/>
              <w:jc w:val="both"/>
              <w:rPr>
                <w:rFonts w:asciiTheme="majorHAnsi" w:hAnsiTheme="majorHAnsi"/>
                <w:b/>
                <w:sz w:val="20"/>
                <w:szCs w:val="20"/>
              </w:rPr>
            </w:pPr>
          </w:p>
        </w:tc>
        <w:tc>
          <w:tcPr>
            <w:tcW w:w="1984" w:type="dxa"/>
            <w:shd w:val="clear" w:color="auto" w:fill="auto"/>
          </w:tcPr>
          <w:p w:rsidR="008E126F" w:rsidRPr="00D407D3" w:rsidRDefault="00997FD9" w:rsidP="00D407D3">
            <w:pPr>
              <w:tabs>
                <w:tab w:val="left" w:pos="2535"/>
              </w:tabs>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t>Sin modificación</w:t>
            </w:r>
          </w:p>
        </w:tc>
      </w:tr>
      <w:tr w:rsidR="008E126F" w:rsidRPr="00CC5547" w:rsidTr="002522B5">
        <w:tc>
          <w:tcPr>
            <w:tcW w:w="3969" w:type="dxa"/>
            <w:shd w:val="clear" w:color="auto" w:fill="auto"/>
          </w:tcPr>
          <w:p w:rsidR="008E126F" w:rsidRPr="00D407D3" w:rsidRDefault="008E126F" w:rsidP="00D407D3">
            <w:pPr>
              <w:pStyle w:val="Textoindependiente"/>
              <w:spacing w:line="213" w:lineRule="auto"/>
              <w:ind w:left="22" w:right="27"/>
              <w:jc w:val="both"/>
              <w:rPr>
                <w:rFonts w:asciiTheme="majorHAnsi" w:hAnsiTheme="majorHAnsi"/>
                <w:sz w:val="20"/>
                <w:szCs w:val="20"/>
              </w:rPr>
            </w:pPr>
            <w:r w:rsidRPr="00D407D3">
              <w:rPr>
                <w:rFonts w:asciiTheme="majorHAnsi" w:hAnsiTheme="majorHAnsi"/>
                <w:b/>
                <w:sz w:val="20"/>
                <w:szCs w:val="20"/>
              </w:rPr>
              <w:t>Artículo</w:t>
            </w:r>
            <w:r w:rsidRPr="00D407D3">
              <w:rPr>
                <w:rFonts w:asciiTheme="majorHAnsi" w:hAnsiTheme="majorHAnsi"/>
                <w:b/>
                <w:spacing w:val="-1"/>
                <w:sz w:val="20"/>
                <w:szCs w:val="20"/>
              </w:rPr>
              <w:t xml:space="preserve"> </w:t>
            </w:r>
            <w:r w:rsidRPr="00D407D3">
              <w:rPr>
                <w:rFonts w:asciiTheme="majorHAnsi" w:hAnsiTheme="majorHAnsi"/>
                <w:b/>
                <w:sz w:val="20"/>
                <w:szCs w:val="20"/>
              </w:rPr>
              <w:t>4°.</w:t>
            </w:r>
            <w:r w:rsidRPr="00D407D3">
              <w:rPr>
                <w:rFonts w:asciiTheme="majorHAnsi" w:hAnsiTheme="majorHAnsi"/>
                <w:b/>
                <w:spacing w:val="-11"/>
                <w:sz w:val="20"/>
                <w:szCs w:val="20"/>
              </w:rPr>
              <w:t xml:space="preserve"> </w:t>
            </w:r>
            <w:r w:rsidRPr="00D407D3">
              <w:rPr>
                <w:rFonts w:asciiTheme="majorHAnsi" w:hAnsiTheme="majorHAnsi"/>
                <w:sz w:val="20"/>
                <w:szCs w:val="20"/>
              </w:rPr>
              <w:t>Adiciónese</w:t>
            </w:r>
            <w:r w:rsidRPr="00D407D3">
              <w:rPr>
                <w:rFonts w:asciiTheme="majorHAnsi" w:hAnsiTheme="majorHAnsi"/>
                <w:spacing w:val="-12"/>
                <w:sz w:val="20"/>
                <w:szCs w:val="20"/>
              </w:rPr>
              <w:t xml:space="preserve"> </w:t>
            </w:r>
            <w:r w:rsidRPr="00D407D3">
              <w:rPr>
                <w:rFonts w:asciiTheme="majorHAnsi" w:hAnsiTheme="majorHAnsi"/>
                <w:sz w:val="20"/>
                <w:szCs w:val="20"/>
              </w:rPr>
              <w:t>a</w:t>
            </w:r>
            <w:r w:rsidRPr="00D407D3">
              <w:rPr>
                <w:rFonts w:asciiTheme="majorHAnsi" w:hAnsiTheme="majorHAnsi"/>
                <w:spacing w:val="-7"/>
                <w:sz w:val="20"/>
                <w:szCs w:val="20"/>
              </w:rPr>
              <w:t xml:space="preserve"> </w:t>
            </w:r>
            <w:r w:rsidRPr="00D407D3">
              <w:rPr>
                <w:rFonts w:asciiTheme="majorHAnsi" w:hAnsiTheme="majorHAnsi"/>
                <w:sz w:val="20"/>
                <w:szCs w:val="20"/>
              </w:rPr>
              <w:t>la</w:t>
            </w:r>
            <w:r w:rsidRPr="00D407D3">
              <w:rPr>
                <w:rFonts w:asciiTheme="majorHAnsi" w:hAnsiTheme="majorHAnsi"/>
                <w:spacing w:val="-6"/>
                <w:sz w:val="20"/>
                <w:szCs w:val="20"/>
              </w:rPr>
              <w:t xml:space="preserve"> </w:t>
            </w:r>
            <w:r w:rsidRPr="00D407D3">
              <w:rPr>
                <w:rFonts w:asciiTheme="majorHAnsi" w:hAnsiTheme="majorHAnsi"/>
                <w:sz w:val="20"/>
                <w:szCs w:val="20"/>
              </w:rPr>
              <w:t>Sección</w:t>
            </w:r>
            <w:r w:rsidRPr="00D407D3">
              <w:rPr>
                <w:rFonts w:asciiTheme="majorHAnsi" w:hAnsiTheme="majorHAnsi"/>
                <w:spacing w:val="-15"/>
                <w:sz w:val="20"/>
                <w:szCs w:val="20"/>
              </w:rPr>
              <w:t xml:space="preserve"> </w:t>
            </w:r>
            <w:r w:rsidRPr="00D407D3">
              <w:rPr>
                <w:rFonts w:asciiTheme="majorHAnsi" w:hAnsiTheme="majorHAnsi"/>
                <w:sz w:val="20"/>
                <w:szCs w:val="20"/>
              </w:rPr>
              <w:t>Segunda</w:t>
            </w:r>
            <w:r w:rsidRPr="00D407D3">
              <w:rPr>
                <w:rFonts w:asciiTheme="majorHAnsi" w:hAnsiTheme="majorHAnsi"/>
                <w:spacing w:val="-16"/>
                <w:sz w:val="20"/>
                <w:szCs w:val="20"/>
              </w:rPr>
              <w:t xml:space="preserve"> </w:t>
            </w:r>
            <w:r w:rsidRPr="00D407D3">
              <w:rPr>
                <w:rFonts w:asciiTheme="majorHAnsi" w:hAnsiTheme="majorHAnsi"/>
                <w:sz w:val="20"/>
                <w:szCs w:val="20"/>
              </w:rPr>
              <w:t>del</w:t>
            </w:r>
            <w:r w:rsidRPr="00D407D3">
              <w:rPr>
                <w:rFonts w:asciiTheme="majorHAnsi" w:hAnsiTheme="majorHAnsi"/>
                <w:spacing w:val="-7"/>
                <w:sz w:val="20"/>
                <w:szCs w:val="20"/>
              </w:rPr>
              <w:t xml:space="preserve"> </w:t>
            </w:r>
            <w:r w:rsidRPr="00D407D3">
              <w:rPr>
                <w:rFonts w:asciiTheme="majorHAnsi" w:hAnsiTheme="majorHAnsi"/>
                <w:sz w:val="20"/>
                <w:szCs w:val="20"/>
              </w:rPr>
              <w:t>Capítulo</w:t>
            </w:r>
            <w:r w:rsidRPr="00D407D3">
              <w:rPr>
                <w:rFonts w:asciiTheme="majorHAnsi" w:hAnsiTheme="majorHAnsi"/>
                <w:spacing w:val="-16"/>
                <w:sz w:val="20"/>
                <w:szCs w:val="20"/>
              </w:rPr>
              <w:t xml:space="preserve"> </w:t>
            </w:r>
            <w:r w:rsidRPr="00D407D3">
              <w:rPr>
                <w:rFonts w:asciiTheme="majorHAnsi" w:hAnsiTheme="majorHAnsi"/>
                <w:sz w:val="20"/>
                <w:szCs w:val="20"/>
              </w:rPr>
              <w:t>IV,</w:t>
            </w:r>
            <w:r w:rsidRPr="00D407D3">
              <w:rPr>
                <w:rFonts w:asciiTheme="majorHAnsi" w:hAnsiTheme="majorHAnsi"/>
                <w:spacing w:val="-8"/>
                <w:sz w:val="20"/>
                <w:szCs w:val="20"/>
              </w:rPr>
              <w:t xml:space="preserve"> </w:t>
            </w:r>
            <w:r w:rsidRPr="00D407D3">
              <w:rPr>
                <w:rFonts w:asciiTheme="majorHAnsi" w:hAnsiTheme="majorHAnsi"/>
                <w:sz w:val="20"/>
                <w:szCs w:val="20"/>
              </w:rPr>
              <w:t>del</w:t>
            </w:r>
            <w:r w:rsidRPr="00D407D3">
              <w:rPr>
                <w:rFonts w:asciiTheme="majorHAnsi" w:hAnsiTheme="majorHAnsi"/>
                <w:spacing w:val="-7"/>
                <w:sz w:val="20"/>
                <w:szCs w:val="20"/>
              </w:rPr>
              <w:t xml:space="preserve"> </w:t>
            </w:r>
            <w:r w:rsidRPr="00D407D3">
              <w:rPr>
                <w:rFonts w:asciiTheme="majorHAnsi" w:hAnsiTheme="majorHAnsi"/>
                <w:spacing w:val="-6"/>
                <w:sz w:val="20"/>
                <w:szCs w:val="20"/>
              </w:rPr>
              <w:t>Título</w:t>
            </w:r>
            <w:r w:rsidRPr="00D407D3">
              <w:rPr>
                <w:rFonts w:asciiTheme="majorHAnsi" w:hAnsiTheme="majorHAnsi"/>
                <w:spacing w:val="-8"/>
                <w:sz w:val="20"/>
                <w:szCs w:val="20"/>
              </w:rPr>
              <w:t xml:space="preserve"> </w:t>
            </w:r>
            <w:r w:rsidRPr="00D407D3">
              <w:rPr>
                <w:rFonts w:asciiTheme="majorHAnsi" w:hAnsiTheme="majorHAnsi"/>
                <w:sz w:val="20"/>
                <w:szCs w:val="20"/>
              </w:rPr>
              <w:t>II</w:t>
            </w:r>
            <w:r w:rsidRPr="00D407D3">
              <w:rPr>
                <w:rFonts w:asciiTheme="majorHAnsi" w:hAnsiTheme="majorHAnsi"/>
                <w:spacing w:val="-7"/>
                <w:sz w:val="20"/>
                <w:szCs w:val="20"/>
              </w:rPr>
              <w:t xml:space="preserve"> </w:t>
            </w:r>
            <w:r w:rsidRPr="00D407D3">
              <w:rPr>
                <w:rFonts w:asciiTheme="majorHAnsi" w:hAnsiTheme="majorHAnsi"/>
                <w:sz w:val="20"/>
                <w:szCs w:val="20"/>
              </w:rPr>
              <w:t>de</w:t>
            </w:r>
            <w:r w:rsidRPr="00D407D3">
              <w:rPr>
                <w:rFonts w:asciiTheme="majorHAnsi" w:hAnsiTheme="majorHAnsi"/>
                <w:spacing w:val="-8"/>
                <w:sz w:val="20"/>
                <w:szCs w:val="20"/>
              </w:rPr>
              <w:t xml:space="preserve"> </w:t>
            </w:r>
            <w:r w:rsidRPr="00D407D3">
              <w:rPr>
                <w:rFonts w:asciiTheme="majorHAnsi" w:hAnsiTheme="majorHAnsi"/>
                <w:sz w:val="20"/>
                <w:szCs w:val="20"/>
              </w:rPr>
              <w:t>la</w:t>
            </w:r>
            <w:r w:rsidRPr="00D407D3">
              <w:rPr>
                <w:rFonts w:asciiTheme="majorHAnsi" w:hAnsiTheme="majorHAnsi"/>
                <w:spacing w:val="-13"/>
                <w:sz w:val="20"/>
                <w:szCs w:val="20"/>
              </w:rPr>
              <w:t xml:space="preserve"> </w:t>
            </w:r>
            <w:r w:rsidRPr="00D407D3">
              <w:rPr>
                <w:rFonts w:asciiTheme="majorHAnsi" w:hAnsiTheme="majorHAnsi"/>
                <w:sz w:val="20"/>
                <w:szCs w:val="20"/>
              </w:rPr>
              <w:t>Ley 5ª de 1992 con un artículo nuevo del siguiente</w:t>
            </w:r>
            <w:r w:rsidRPr="00D407D3">
              <w:rPr>
                <w:rFonts w:asciiTheme="majorHAnsi" w:hAnsiTheme="majorHAnsi"/>
                <w:spacing w:val="-14"/>
                <w:sz w:val="20"/>
                <w:szCs w:val="20"/>
              </w:rPr>
              <w:t xml:space="preserve"> </w:t>
            </w:r>
            <w:r w:rsidRPr="00D407D3">
              <w:rPr>
                <w:rFonts w:asciiTheme="majorHAnsi" w:hAnsiTheme="majorHAnsi"/>
                <w:sz w:val="20"/>
                <w:szCs w:val="20"/>
              </w:rPr>
              <w:t>tenor.</w:t>
            </w:r>
          </w:p>
          <w:p w:rsidR="008E126F" w:rsidRPr="00D407D3" w:rsidRDefault="008E126F" w:rsidP="00D407D3">
            <w:pPr>
              <w:pStyle w:val="Textoindependiente"/>
              <w:spacing w:before="1"/>
              <w:ind w:left="22"/>
              <w:jc w:val="both"/>
              <w:rPr>
                <w:rFonts w:asciiTheme="majorHAnsi" w:hAnsiTheme="majorHAnsi"/>
                <w:sz w:val="20"/>
                <w:szCs w:val="20"/>
              </w:rPr>
            </w:pPr>
          </w:p>
          <w:p w:rsidR="008E126F" w:rsidRPr="00D407D3" w:rsidRDefault="008E126F" w:rsidP="00D407D3">
            <w:pPr>
              <w:pStyle w:val="Textoindependiente"/>
              <w:spacing w:before="1" w:line="211" w:lineRule="auto"/>
              <w:ind w:left="22"/>
              <w:jc w:val="both"/>
              <w:rPr>
                <w:rFonts w:asciiTheme="majorHAnsi" w:hAnsiTheme="majorHAnsi"/>
                <w:sz w:val="20"/>
                <w:szCs w:val="20"/>
              </w:rPr>
            </w:pPr>
            <w:r w:rsidRPr="00D407D3">
              <w:rPr>
                <w:rFonts w:asciiTheme="majorHAnsi" w:hAnsiTheme="majorHAnsi"/>
                <w:b/>
                <w:sz w:val="20"/>
                <w:szCs w:val="20"/>
              </w:rPr>
              <w:t xml:space="preserve">Artículo 61 </w:t>
            </w:r>
            <w:r w:rsidRPr="00D407D3">
              <w:rPr>
                <w:rFonts w:asciiTheme="majorHAnsi" w:hAnsiTheme="majorHAnsi"/>
                <w:b/>
                <w:spacing w:val="-3"/>
                <w:sz w:val="20"/>
                <w:szCs w:val="20"/>
              </w:rPr>
              <w:t xml:space="preserve">N. </w:t>
            </w:r>
            <w:r w:rsidRPr="00D407D3">
              <w:rPr>
                <w:rFonts w:asciiTheme="majorHAnsi" w:hAnsiTheme="majorHAnsi"/>
                <w:b/>
                <w:sz w:val="20"/>
                <w:szCs w:val="20"/>
              </w:rPr>
              <w:t xml:space="preserve">Composición. </w:t>
            </w:r>
            <w:r w:rsidRPr="00D407D3">
              <w:rPr>
                <w:rFonts w:asciiTheme="majorHAnsi" w:hAnsiTheme="majorHAnsi"/>
                <w:sz w:val="20"/>
                <w:szCs w:val="20"/>
              </w:rPr>
              <w:t>Comisión Legal de Lucha contra el narcotráfico</w:t>
            </w:r>
            <w:r w:rsidRPr="00D407D3">
              <w:rPr>
                <w:rFonts w:asciiTheme="majorHAnsi" w:hAnsiTheme="majorHAnsi"/>
                <w:spacing w:val="-20"/>
                <w:sz w:val="20"/>
                <w:szCs w:val="20"/>
              </w:rPr>
              <w:t xml:space="preserve"> </w:t>
            </w:r>
            <w:r w:rsidRPr="00D407D3">
              <w:rPr>
                <w:rFonts w:asciiTheme="majorHAnsi" w:hAnsiTheme="majorHAnsi"/>
                <w:sz w:val="20"/>
                <w:szCs w:val="20"/>
              </w:rPr>
              <w:t>y</w:t>
            </w:r>
            <w:r w:rsidRPr="00D407D3">
              <w:rPr>
                <w:rFonts w:asciiTheme="majorHAnsi" w:hAnsiTheme="majorHAnsi"/>
                <w:spacing w:val="-22"/>
                <w:sz w:val="20"/>
                <w:szCs w:val="20"/>
              </w:rPr>
              <w:t xml:space="preserve"> </w:t>
            </w:r>
            <w:r w:rsidRPr="00D407D3">
              <w:rPr>
                <w:rFonts w:asciiTheme="majorHAnsi" w:hAnsiTheme="majorHAnsi"/>
                <w:sz w:val="20"/>
                <w:szCs w:val="20"/>
              </w:rPr>
              <w:t>cooperación</w:t>
            </w:r>
            <w:r w:rsidRPr="00D407D3">
              <w:rPr>
                <w:rFonts w:asciiTheme="majorHAnsi" w:hAnsiTheme="majorHAnsi"/>
                <w:spacing w:val="-23"/>
                <w:sz w:val="20"/>
                <w:szCs w:val="20"/>
              </w:rPr>
              <w:t xml:space="preserve"> </w:t>
            </w:r>
            <w:r w:rsidRPr="00D407D3">
              <w:rPr>
                <w:rFonts w:asciiTheme="majorHAnsi" w:hAnsiTheme="majorHAnsi"/>
                <w:sz w:val="20"/>
                <w:szCs w:val="20"/>
              </w:rPr>
              <w:t>internacional</w:t>
            </w:r>
            <w:r w:rsidRPr="00D407D3">
              <w:rPr>
                <w:rFonts w:asciiTheme="majorHAnsi" w:hAnsiTheme="majorHAnsi"/>
                <w:spacing w:val="-12"/>
                <w:sz w:val="20"/>
                <w:szCs w:val="20"/>
              </w:rPr>
              <w:t xml:space="preserve"> </w:t>
            </w:r>
            <w:r w:rsidRPr="00D407D3">
              <w:rPr>
                <w:rFonts w:asciiTheme="majorHAnsi" w:hAnsiTheme="majorHAnsi"/>
                <w:sz w:val="20"/>
                <w:szCs w:val="20"/>
              </w:rPr>
              <w:t>tendrá</w:t>
            </w:r>
            <w:r w:rsidRPr="00D407D3">
              <w:rPr>
                <w:rFonts w:asciiTheme="majorHAnsi" w:hAnsiTheme="majorHAnsi"/>
                <w:spacing w:val="-16"/>
                <w:sz w:val="20"/>
                <w:szCs w:val="20"/>
              </w:rPr>
              <w:t xml:space="preserve"> </w:t>
            </w:r>
            <w:r w:rsidRPr="00D407D3">
              <w:rPr>
                <w:rFonts w:asciiTheme="majorHAnsi" w:hAnsiTheme="majorHAnsi"/>
                <w:sz w:val="20"/>
                <w:szCs w:val="20"/>
              </w:rPr>
              <w:t>carácter</w:t>
            </w:r>
            <w:r w:rsidRPr="00D407D3">
              <w:rPr>
                <w:rFonts w:asciiTheme="majorHAnsi" w:hAnsiTheme="majorHAnsi"/>
                <w:spacing w:val="-18"/>
                <w:sz w:val="20"/>
                <w:szCs w:val="20"/>
              </w:rPr>
              <w:t xml:space="preserve"> </w:t>
            </w:r>
            <w:r w:rsidRPr="00D407D3">
              <w:rPr>
                <w:rFonts w:asciiTheme="majorHAnsi" w:hAnsiTheme="majorHAnsi"/>
                <w:sz w:val="20"/>
                <w:szCs w:val="20"/>
              </w:rPr>
              <w:t xml:space="preserve">interparlamentario, estará integrada por un número indeterminado (no menor a 25) de Congresistas, provenientes, tanto del Senado, de la República, como de la Cámara de </w:t>
            </w:r>
            <w:r w:rsidRPr="00D407D3">
              <w:rPr>
                <w:rFonts w:asciiTheme="majorHAnsi" w:hAnsiTheme="majorHAnsi"/>
                <w:sz w:val="20"/>
                <w:szCs w:val="20"/>
              </w:rPr>
              <w:lastRenderedPageBreak/>
              <w:t>Representantes, que por afinidad con las temáticas, quieran hacer parte de la misma y quienes sesionarán conjuntamente, previa convocatoria de la Mesa</w:t>
            </w:r>
            <w:r w:rsidRPr="00D407D3">
              <w:rPr>
                <w:rFonts w:asciiTheme="majorHAnsi" w:hAnsiTheme="majorHAnsi"/>
                <w:spacing w:val="1"/>
                <w:sz w:val="20"/>
                <w:szCs w:val="20"/>
              </w:rPr>
              <w:t xml:space="preserve"> </w:t>
            </w:r>
            <w:r w:rsidRPr="00D407D3">
              <w:rPr>
                <w:rFonts w:asciiTheme="majorHAnsi" w:hAnsiTheme="majorHAnsi"/>
                <w:sz w:val="20"/>
                <w:szCs w:val="20"/>
              </w:rPr>
              <w:t>Directiva.</w:t>
            </w:r>
          </w:p>
          <w:p w:rsidR="008E126F" w:rsidRPr="00D407D3" w:rsidRDefault="008E126F" w:rsidP="00D407D3">
            <w:pPr>
              <w:pStyle w:val="Textoindependiente"/>
              <w:spacing w:before="9"/>
              <w:ind w:left="22"/>
              <w:jc w:val="both"/>
              <w:rPr>
                <w:rFonts w:asciiTheme="majorHAnsi" w:hAnsiTheme="majorHAnsi"/>
                <w:sz w:val="20"/>
                <w:szCs w:val="20"/>
              </w:rPr>
            </w:pPr>
          </w:p>
          <w:p w:rsidR="008E126F" w:rsidRPr="00D407D3" w:rsidRDefault="008E126F" w:rsidP="00D407D3">
            <w:pPr>
              <w:pStyle w:val="Textoindependiente"/>
              <w:spacing w:before="82" w:line="213" w:lineRule="auto"/>
              <w:ind w:left="22" w:right="27"/>
              <w:jc w:val="both"/>
              <w:rPr>
                <w:rFonts w:asciiTheme="majorHAnsi" w:hAnsiTheme="majorHAnsi"/>
                <w:sz w:val="20"/>
                <w:szCs w:val="20"/>
              </w:rPr>
            </w:pPr>
            <w:r w:rsidRPr="00D407D3">
              <w:rPr>
                <w:rFonts w:asciiTheme="majorHAnsi" w:hAnsiTheme="majorHAnsi"/>
                <w:b/>
                <w:sz w:val="20"/>
                <w:szCs w:val="20"/>
              </w:rPr>
              <w:t>Parágrafo 1°</w:t>
            </w:r>
            <w:r w:rsidRPr="00D407D3">
              <w:rPr>
                <w:rFonts w:asciiTheme="majorHAnsi" w:hAnsiTheme="majorHAnsi"/>
                <w:sz w:val="20"/>
                <w:szCs w:val="20"/>
              </w:rPr>
              <w:t>. Los miembros de esta Comisión deberán ser designados dentro de los 15 días siguientes al inicio de cada legislatura ordinaria.</w:t>
            </w:r>
          </w:p>
          <w:p w:rsidR="008E126F" w:rsidRPr="00D407D3" w:rsidRDefault="008E126F" w:rsidP="00D407D3">
            <w:pPr>
              <w:pStyle w:val="Textoindependiente"/>
              <w:spacing w:before="2"/>
              <w:ind w:left="22" w:right="27"/>
              <w:jc w:val="both"/>
              <w:rPr>
                <w:rFonts w:asciiTheme="majorHAnsi" w:hAnsiTheme="majorHAnsi"/>
                <w:sz w:val="20"/>
                <w:szCs w:val="20"/>
              </w:rPr>
            </w:pPr>
          </w:p>
          <w:p w:rsidR="008E126F" w:rsidRPr="00D407D3" w:rsidRDefault="008E126F" w:rsidP="00D407D3">
            <w:pPr>
              <w:pStyle w:val="Textoindependiente"/>
              <w:spacing w:line="211" w:lineRule="auto"/>
              <w:ind w:left="22" w:right="27"/>
              <w:jc w:val="both"/>
              <w:rPr>
                <w:rFonts w:asciiTheme="majorHAnsi" w:hAnsiTheme="majorHAnsi"/>
                <w:sz w:val="20"/>
                <w:szCs w:val="20"/>
              </w:rPr>
            </w:pPr>
            <w:r w:rsidRPr="00D407D3">
              <w:rPr>
                <w:rFonts w:asciiTheme="majorHAnsi" w:hAnsiTheme="majorHAnsi"/>
                <w:b/>
                <w:sz w:val="20"/>
                <w:szCs w:val="20"/>
              </w:rPr>
              <w:t xml:space="preserve">Parágrafo 2°. Transitorio. </w:t>
            </w:r>
            <w:r w:rsidRPr="00D407D3">
              <w:rPr>
                <w:rFonts w:asciiTheme="majorHAnsi" w:hAnsiTheme="majorHAnsi"/>
                <w:sz w:val="20"/>
                <w:szCs w:val="20"/>
              </w:rPr>
              <w:t>En el presente periodo legislativo, la aplicación de las determinaciones en materia de designaciones de directivas y cargos se cumplirá a partir de la promulgación, por el resto del periodo legislativo.</w:t>
            </w:r>
          </w:p>
          <w:p w:rsidR="008E126F" w:rsidRPr="00D407D3" w:rsidRDefault="008E126F" w:rsidP="00D407D3">
            <w:pPr>
              <w:pStyle w:val="Textoindependiente"/>
              <w:spacing w:line="213" w:lineRule="auto"/>
              <w:ind w:left="22" w:right="466"/>
              <w:jc w:val="both"/>
              <w:rPr>
                <w:rFonts w:asciiTheme="majorHAnsi" w:hAnsiTheme="majorHAnsi"/>
                <w:b/>
                <w:sz w:val="20"/>
                <w:szCs w:val="20"/>
              </w:rPr>
            </w:pPr>
          </w:p>
        </w:tc>
        <w:tc>
          <w:tcPr>
            <w:tcW w:w="3828" w:type="dxa"/>
          </w:tcPr>
          <w:p w:rsidR="008E126F" w:rsidRPr="00D407D3" w:rsidRDefault="008E126F" w:rsidP="00D407D3">
            <w:pPr>
              <w:pStyle w:val="Textoindependiente"/>
              <w:spacing w:line="213" w:lineRule="auto"/>
              <w:ind w:left="22" w:right="27"/>
              <w:jc w:val="both"/>
              <w:rPr>
                <w:rFonts w:asciiTheme="majorHAnsi" w:hAnsiTheme="majorHAnsi"/>
                <w:sz w:val="20"/>
                <w:szCs w:val="20"/>
              </w:rPr>
            </w:pPr>
            <w:r w:rsidRPr="00D407D3">
              <w:rPr>
                <w:rFonts w:asciiTheme="majorHAnsi" w:hAnsiTheme="majorHAnsi"/>
                <w:b/>
                <w:sz w:val="20"/>
                <w:szCs w:val="20"/>
              </w:rPr>
              <w:lastRenderedPageBreak/>
              <w:t>Artículo</w:t>
            </w:r>
            <w:r w:rsidRPr="00D407D3">
              <w:rPr>
                <w:rFonts w:asciiTheme="majorHAnsi" w:hAnsiTheme="majorHAnsi"/>
                <w:b/>
                <w:spacing w:val="-1"/>
                <w:sz w:val="20"/>
                <w:szCs w:val="20"/>
              </w:rPr>
              <w:t xml:space="preserve"> </w:t>
            </w:r>
            <w:r w:rsidRPr="00D407D3">
              <w:rPr>
                <w:rFonts w:asciiTheme="majorHAnsi" w:hAnsiTheme="majorHAnsi"/>
                <w:b/>
                <w:sz w:val="20"/>
                <w:szCs w:val="20"/>
              </w:rPr>
              <w:t>4°.</w:t>
            </w:r>
            <w:r w:rsidRPr="00D407D3">
              <w:rPr>
                <w:rFonts w:asciiTheme="majorHAnsi" w:hAnsiTheme="majorHAnsi"/>
                <w:b/>
                <w:spacing w:val="-11"/>
                <w:sz w:val="20"/>
                <w:szCs w:val="20"/>
              </w:rPr>
              <w:t xml:space="preserve"> </w:t>
            </w:r>
            <w:r w:rsidRPr="00D407D3">
              <w:rPr>
                <w:rFonts w:asciiTheme="majorHAnsi" w:hAnsiTheme="majorHAnsi"/>
                <w:sz w:val="20"/>
                <w:szCs w:val="20"/>
              </w:rPr>
              <w:t>Adiciónese</w:t>
            </w:r>
            <w:r w:rsidRPr="00D407D3">
              <w:rPr>
                <w:rFonts w:asciiTheme="majorHAnsi" w:hAnsiTheme="majorHAnsi"/>
                <w:spacing w:val="-12"/>
                <w:sz w:val="20"/>
                <w:szCs w:val="20"/>
              </w:rPr>
              <w:t xml:space="preserve"> </w:t>
            </w:r>
            <w:r w:rsidRPr="00D407D3">
              <w:rPr>
                <w:rFonts w:asciiTheme="majorHAnsi" w:hAnsiTheme="majorHAnsi"/>
                <w:sz w:val="20"/>
                <w:szCs w:val="20"/>
              </w:rPr>
              <w:t>a</w:t>
            </w:r>
            <w:r w:rsidRPr="00D407D3">
              <w:rPr>
                <w:rFonts w:asciiTheme="majorHAnsi" w:hAnsiTheme="majorHAnsi"/>
                <w:spacing w:val="-7"/>
                <w:sz w:val="20"/>
                <w:szCs w:val="20"/>
              </w:rPr>
              <w:t xml:space="preserve"> </w:t>
            </w:r>
            <w:r w:rsidRPr="00D407D3">
              <w:rPr>
                <w:rFonts w:asciiTheme="majorHAnsi" w:hAnsiTheme="majorHAnsi"/>
                <w:sz w:val="20"/>
                <w:szCs w:val="20"/>
              </w:rPr>
              <w:t>la</w:t>
            </w:r>
            <w:r w:rsidRPr="00D407D3">
              <w:rPr>
                <w:rFonts w:asciiTheme="majorHAnsi" w:hAnsiTheme="majorHAnsi"/>
                <w:spacing w:val="-6"/>
                <w:sz w:val="20"/>
                <w:szCs w:val="20"/>
              </w:rPr>
              <w:t xml:space="preserve"> </w:t>
            </w:r>
            <w:r w:rsidRPr="00D407D3">
              <w:rPr>
                <w:rFonts w:asciiTheme="majorHAnsi" w:hAnsiTheme="majorHAnsi"/>
                <w:sz w:val="20"/>
                <w:szCs w:val="20"/>
              </w:rPr>
              <w:t>Sección</w:t>
            </w:r>
            <w:r w:rsidRPr="00D407D3">
              <w:rPr>
                <w:rFonts w:asciiTheme="majorHAnsi" w:hAnsiTheme="majorHAnsi"/>
                <w:spacing w:val="-15"/>
                <w:sz w:val="20"/>
                <w:szCs w:val="20"/>
              </w:rPr>
              <w:t xml:space="preserve"> </w:t>
            </w:r>
            <w:r w:rsidRPr="00D407D3">
              <w:rPr>
                <w:rFonts w:asciiTheme="majorHAnsi" w:hAnsiTheme="majorHAnsi"/>
                <w:sz w:val="20"/>
                <w:szCs w:val="20"/>
              </w:rPr>
              <w:t>Segunda</w:t>
            </w:r>
            <w:r w:rsidRPr="00D407D3">
              <w:rPr>
                <w:rFonts w:asciiTheme="majorHAnsi" w:hAnsiTheme="majorHAnsi"/>
                <w:spacing w:val="-16"/>
                <w:sz w:val="20"/>
                <w:szCs w:val="20"/>
              </w:rPr>
              <w:t xml:space="preserve"> </w:t>
            </w:r>
            <w:r w:rsidRPr="00D407D3">
              <w:rPr>
                <w:rFonts w:asciiTheme="majorHAnsi" w:hAnsiTheme="majorHAnsi"/>
                <w:sz w:val="20"/>
                <w:szCs w:val="20"/>
              </w:rPr>
              <w:t>del</w:t>
            </w:r>
            <w:r w:rsidRPr="00D407D3">
              <w:rPr>
                <w:rFonts w:asciiTheme="majorHAnsi" w:hAnsiTheme="majorHAnsi"/>
                <w:spacing w:val="-7"/>
                <w:sz w:val="20"/>
                <w:szCs w:val="20"/>
              </w:rPr>
              <w:t xml:space="preserve"> </w:t>
            </w:r>
            <w:r w:rsidRPr="00D407D3">
              <w:rPr>
                <w:rFonts w:asciiTheme="majorHAnsi" w:hAnsiTheme="majorHAnsi"/>
                <w:sz w:val="20"/>
                <w:szCs w:val="20"/>
              </w:rPr>
              <w:t>Capítulo</w:t>
            </w:r>
            <w:r w:rsidRPr="00D407D3">
              <w:rPr>
                <w:rFonts w:asciiTheme="majorHAnsi" w:hAnsiTheme="majorHAnsi"/>
                <w:spacing w:val="-16"/>
                <w:sz w:val="20"/>
                <w:szCs w:val="20"/>
              </w:rPr>
              <w:t xml:space="preserve"> </w:t>
            </w:r>
            <w:r w:rsidRPr="00D407D3">
              <w:rPr>
                <w:rFonts w:asciiTheme="majorHAnsi" w:hAnsiTheme="majorHAnsi"/>
                <w:sz w:val="20"/>
                <w:szCs w:val="20"/>
              </w:rPr>
              <w:t>IV,</w:t>
            </w:r>
            <w:r w:rsidRPr="00D407D3">
              <w:rPr>
                <w:rFonts w:asciiTheme="majorHAnsi" w:hAnsiTheme="majorHAnsi"/>
                <w:spacing w:val="-8"/>
                <w:sz w:val="20"/>
                <w:szCs w:val="20"/>
              </w:rPr>
              <w:t xml:space="preserve"> </w:t>
            </w:r>
            <w:r w:rsidRPr="00D407D3">
              <w:rPr>
                <w:rFonts w:asciiTheme="majorHAnsi" w:hAnsiTheme="majorHAnsi"/>
                <w:sz w:val="20"/>
                <w:szCs w:val="20"/>
              </w:rPr>
              <w:t>del</w:t>
            </w:r>
            <w:r w:rsidRPr="00D407D3">
              <w:rPr>
                <w:rFonts w:asciiTheme="majorHAnsi" w:hAnsiTheme="majorHAnsi"/>
                <w:spacing w:val="-7"/>
                <w:sz w:val="20"/>
                <w:szCs w:val="20"/>
              </w:rPr>
              <w:t xml:space="preserve"> </w:t>
            </w:r>
            <w:r w:rsidRPr="00D407D3">
              <w:rPr>
                <w:rFonts w:asciiTheme="majorHAnsi" w:hAnsiTheme="majorHAnsi"/>
                <w:spacing w:val="-6"/>
                <w:sz w:val="20"/>
                <w:szCs w:val="20"/>
              </w:rPr>
              <w:t>Título</w:t>
            </w:r>
            <w:r w:rsidRPr="00D407D3">
              <w:rPr>
                <w:rFonts w:asciiTheme="majorHAnsi" w:hAnsiTheme="majorHAnsi"/>
                <w:spacing w:val="-8"/>
                <w:sz w:val="20"/>
                <w:szCs w:val="20"/>
              </w:rPr>
              <w:t xml:space="preserve"> </w:t>
            </w:r>
            <w:r w:rsidRPr="00D407D3">
              <w:rPr>
                <w:rFonts w:asciiTheme="majorHAnsi" w:hAnsiTheme="majorHAnsi"/>
                <w:sz w:val="20"/>
                <w:szCs w:val="20"/>
              </w:rPr>
              <w:t>II</w:t>
            </w:r>
            <w:r w:rsidRPr="00D407D3">
              <w:rPr>
                <w:rFonts w:asciiTheme="majorHAnsi" w:hAnsiTheme="majorHAnsi"/>
                <w:spacing w:val="-7"/>
                <w:sz w:val="20"/>
                <w:szCs w:val="20"/>
              </w:rPr>
              <w:t xml:space="preserve"> </w:t>
            </w:r>
            <w:r w:rsidRPr="00D407D3">
              <w:rPr>
                <w:rFonts w:asciiTheme="majorHAnsi" w:hAnsiTheme="majorHAnsi"/>
                <w:sz w:val="20"/>
                <w:szCs w:val="20"/>
              </w:rPr>
              <w:t>de</w:t>
            </w:r>
            <w:r w:rsidRPr="00D407D3">
              <w:rPr>
                <w:rFonts w:asciiTheme="majorHAnsi" w:hAnsiTheme="majorHAnsi"/>
                <w:spacing w:val="-8"/>
                <w:sz w:val="20"/>
                <w:szCs w:val="20"/>
              </w:rPr>
              <w:t xml:space="preserve"> </w:t>
            </w:r>
            <w:r w:rsidRPr="00D407D3">
              <w:rPr>
                <w:rFonts w:asciiTheme="majorHAnsi" w:hAnsiTheme="majorHAnsi"/>
                <w:sz w:val="20"/>
                <w:szCs w:val="20"/>
              </w:rPr>
              <w:t>la</w:t>
            </w:r>
            <w:r w:rsidRPr="00D407D3">
              <w:rPr>
                <w:rFonts w:asciiTheme="majorHAnsi" w:hAnsiTheme="majorHAnsi"/>
                <w:spacing w:val="-13"/>
                <w:sz w:val="20"/>
                <w:szCs w:val="20"/>
              </w:rPr>
              <w:t xml:space="preserve"> </w:t>
            </w:r>
            <w:r w:rsidRPr="00D407D3">
              <w:rPr>
                <w:rFonts w:asciiTheme="majorHAnsi" w:hAnsiTheme="majorHAnsi"/>
                <w:sz w:val="20"/>
                <w:szCs w:val="20"/>
              </w:rPr>
              <w:t>Ley 5ª de 1992 con un artículo nuevo del siguiente</w:t>
            </w:r>
            <w:r w:rsidRPr="00D407D3">
              <w:rPr>
                <w:rFonts w:asciiTheme="majorHAnsi" w:hAnsiTheme="majorHAnsi"/>
                <w:spacing w:val="-14"/>
                <w:sz w:val="20"/>
                <w:szCs w:val="20"/>
              </w:rPr>
              <w:t xml:space="preserve"> </w:t>
            </w:r>
            <w:r w:rsidRPr="00D407D3">
              <w:rPr>
                <w:rFonts w:asciiTheme="majorHAnsi" w:hAnsiTheme="majorHAnsi"/>
                <w:sz w:val="20"/>
                <w:szCs w:val="20"/>
              </w:rPr>
              <w:t>tenor.</w:t>
            </w:r>
          </w:p>
          <w:p w:rsidR="008E126F" w:rsidRPr="00D407D3" w:rsidRDefault="008E126F" w:rsidP="00D407D3">
            <w:pPr>
              <w:pStyle w:val="Textoindependiente"/>
              <w:spacing w:before="1"/>
              <w:ind w:left="22"/>
              <w:jc w:val="both"/>
              <w:rPr>
                <w:rFonts w:asciiTheme="majorHAnsi" w:hAnsiTheme="majorHAnsi"/>
                <w:sz w:val="20"/>
                <w:szCs w:val="20"/>
              </w:rPr>
            </w:pPr>
          </w:p>
          <w:p w:rsidR="008E126F" w:rsidRPr="00D407D3" w:rsidRDefault="008E126F" w:rsidP="00D407D3">
            <w:pPr>
              <w:pStyle w:val="Textoindependiente"/>
              <w:spacing w:before="1" w:line="211" w:lineRule="auto"/>
              <w:ind w:left="22"/>
              <w:jc w:val="both"/>
              <w:rPr>
                <w:rFonts w:asciiTheme="majorHAnsi" w:hAnsiTheme="majorHAnsi"/>
                <w:sz w:val="20"/>
                <w:szCs w:val="20"/>
              </w:rPr>
            </w:pPr>
            <w:r w:rsidRPr="00D407D3">
              <w:rPr>
                <w:rFonts w:asciiTheme="majorHAnsi" w:hAnsiTheme="majorHAnsi"/>
                <w:b/>
                <w:sz w:val="20"/>
                <w:szCs w:val="20"/>
              </w:rPr>
              <w:t xml:space="preserve">Artículo 61 </w:t>
            </w:r>
            <w:r w:rsidRPr="00D407D3">
              <w:rPr>
                <w:rFonts w:asciiTheme="majorHAnsi" w:hAnsiTheme="majorHAnsi"/>
                <w:b/>
                <w:spacing w:val="-3"/>
                <w:sz w:val="20"/>
                <w:szCs w:val="20"/>
              </w:rPr>
              <w:t xml:space="preserve">N. </w:t>
            </w:r>
            <w:r w:rsidRPr="00D407D3">
              <w:rPr>
                <w:rFonts w:asciiTheme="majorHAnsi" w:hAnsiTheme="majorHAnsi"/>
                <w:b/>
                <w:sz w:val="20"/>
                <w:szCs w:val="20"/>
              </w:rPr>
              <w:t xml:space="preserve">Composición. </w:t>
            </w:r>
            <w:r w:rsidRPr="00D407D3">
              <w:rPr>
                <w:rFonts w:asciiTheme="majorHAnsi" w:hAnsiTheme="majorHAnsi"/>
                <w:sz w:val="20"/>
                <w:szCs w:val="20"/>
              </w:rPr>
              <w:t>Comisión Legal de Lucha contra el narcotráfico</w:t>
            </w:r>
            <w:r w:rsidRPr="00D407D3">
              <w:rPr>
                <w:rFonts w:asciiTheme="majorHAnsi" w:hAnsiTheme="majorHAnsi"/>
                <w:spacing w:val="-20"/>
                <w:sz w:val="20"/>
                <w:szCs w:val="20"/>
              </w:rPr>
              <w:t xml:space="preserve"> </w:t>
            </w:r>
            <w:r w:rsidRPr="00D407D3">
              <w:rPr>
                <w:rFonts w:asciiTheme="majorHAnsi" w:hAnsiTheme="majorHAnsi"/>
                <w:sz w:val="20"/>
                <w:szCs w:val="20"/>
              </w:rPr>
              <w:t>y</w:t>
            </w:r>
            <w:r w:rsidRPr="00D407D3">
              <w:rPr>
                <w:rFonts w:asciiTheme="majorHAnsi" w:hAnsiTheme="majorHAnsi"/>
                <w:spacing w:val="-22"/>
                <w:sz w:val="20"/>
                <w:szCs w:val="20"/>
              </w:rPr>
              <w:t xml:space="preserve"> </w:t>
            </w:r>
            <w:r w:rsidRPr="00D407D3">
              <w:rPr>
                <w:rFonts w:asciiTheme="majorHAnsi" w:hAnsiTheme="majorHAnsi"/>
                <w:sz w:val="20"/>
                <w:szCs w:val="20"/>
              </w:rPr>
              <w:t>cooperación</w:t>
            </w:r>
            <w:r w:rsidRPr="00D407D3">
              <w:rPr>
                <w:rFonts w:asciiTheme="majorHAnsi" w:hAnsiTheme="majorHAnsi"/>
                <w:spacing w:val="-23"/>
                <w:sz w:val="20"/>
                <w:szCs w:val="20"/>
              </w:rPr>
              <w:t xml:space="preserve"> </w:t>
            </w:r>
            <w:r w:rsidRPr="00D407D3">
              <w:rPr>
                <w:rFonts w:asciiTheme="majorHAnsi" w:hAnsiTheme="majorHAnsi"/>
                <w:sz w:val="20"/>
                <w:szCs w:val="20"/>
              </w:rPr>
              <w:t>internacional</w:t>
            </w:r>
            <w:r w:rsidRPr="00D407D3">
              <w:rPr>
                <w:rFonts w:asciiTheme="majorHAnsi" w:hAnsiTheme="majorHAnsi"/>
                <w:spacing w:val="-12"/>
                <w:sz w:val="20"/>
                <w:szCs w:val="20"/>
              </w:rPr>
              <w:t xml:space="preserve"> </w:t>
            </w:r>
            <w:r w:rsidRPr="00D407D3">
              <w:rPr>
                <w:rFonts w:asciiTheme="majorHAnsi" w:hAnsiTheme="majorHAnsi"/>
                <w:sz w:val="20"/>
                <w:szCs w:val="20"/>
              </w:rPr>
              <w:t>tendrá</w:t>
            </w:r>
            <w:r w:rsidRPr="00D407D3">
              <w:rPr>
                <w:rFonts w:asciiTheme="majorHAnsi" w:hAnsiTheme="majorHAnsi"/>
                <w:spacing w:val="-16"/>
                <w:sz w:val="20"/>
                <w:szCs w:val="20"/>
              </w:rPr>
              <w:t xml:space="preserve"> </w:t>
            </w:r>
            <w:r w:rsidRPr="00D407D3">
              <w:rPr>
                <w:rFonts w:asciiTheme="majorHAnsi" w:hAnsiTheme="majorHAnsi"/>
                <w:sz w:val="20"/>
                <w:szCs w:val="20"/>
              </w:rPr>
              <w:t>carácter</w:t>
            </w:r>
            <w:r w:rsidRPr="00D407D3">
              <w:rPr>
                <w:rFonts w:asciiTheme="majorHAnsi" w:hAnsiTheme="majorHAnsi"/>
                <w:spacing w:val="-18"/>
                <w:sz w:val="20"/>
                <w:szCs w:val="20"/>
              </w:rPr>
              <w:t xml:space="preserve"> </w:t>
            </w:r>
            <w:r w:rsidRPr="00D407D3">
              <w:rPr>
                <w:rFonts w:asciiTheme="majorHAnsi" w:hAnsiTheme="majorHAnsi"/>
                <w:sz w:val="20"/>
                <w:szCs w:val="20"/>
              </w:rPr>
              <w:t xml:space="preserve">interparlamentario, estará integrada por un número indeterminado (no menor a 25) de Congresistas, provenientes, tanto del </w:t>
            </w:r>
            <w:r w:rsidRPr="00D407D3">
              <w:rPr>
                <w:rFonts w:asciiTheme="majorHAnsi" w:hAnsiTheme="majorHAnsi"/>
                <w:sz w:val="20"/>
                <w:szCs w:val="20"/>
              </w:rPr>
              <w:lastRenderedPageBreak/>
              <w:t>Senado, de la República, como de la Cámara de Representantes, que por afinidad con las temáticas, quieran hacer parte de la misma y quienes sesionarán conjuntamente, previa convocatoria de la Mesa</w:t>
            </w:r>
            <w:r w:rsidRPr="00D407D3">
              <w:rPr>
                <w:rFonts w:asciiTheme="majorHAnsi" w:hAnsiTheme="majorHAnsi"/>
                <w:spacing w:val="1"/>
                <w:sz w:val="20"/>
                <w:szCs w:val="20"/>
              </w:rPr>
              <w:t xml:space="preserve"> </w:t>
            </w:r>
            <w:r w:rsidRPr="00D407D3">
              <w:rPr>
                <w:rFonts w:asciiTheme="majorHAnsi" w:hAnsiTheme="majorHAnsi"/>
                <w:sz w:val="20"/>
                <w:szCs w:val="20"/>
              </w:rPr>
              <w:t>Directiva.</w:t>
            </w:r>
          </w:p>
          <w:p w:rsidR="008E126F" w:rsidRPr="00D407D3" w:rsidRDefault="008E126F" w:rsidP="00D407D3">
            <w:pPr>
              <w:pStyle w:val="Textoindependiente"/>
              <w:spacing w:before="9"/>
              <w:ind w:left="22"/>
              <w:jc w:val="both"/>
              <w:rPr>
                <w:rFonts w:asciiTheme="majorHAnsi" w:hAnsiTheme="majorHAnsi"/>
                <w:sz w:val="20"/>
                <w:szCs w:val="20"/>
              </w:rPr>
            </w:pPr>
          </w:p>
          <w:p w:rsidR="008E126F" w:rsidRPr="00D407D3" w:rsidRDefault="008E126F" w:rsidP="00D407D3">
            <w:pPr>
              <w:pStyle w:val="Textoindependiente"/>
              <w:spacing w:before="82" w:line="213" w:lineRule="auto"/>
              <w:ind w:left="22" w:right="27"/>
              <w:jc w:val="both"/>
              <w:rPr>
                <w:rFonts w:asciiTheme="majorHAnsi" w:hAnsiTheme="majorHAnsi"/>
                <w:sz w:val="20"/>
                <w:szCs w:val="20"/>
              </w:rPr>
            </w:pPr>
            <w:r w:rsidRPr="00D407D3">
              <w:rPr>
                <w:rFonts w:asciiTheme="majorHAnsi" w:hAnsiTheme="majorHAnsi"/>
                <w:b/>
                <w:sz w:val="20"/>
                <w:szCs w:val="20"/>
              </w:rPr>
              <w:t>Parágrafo 1°</w:t>
            </w:r>
            <w:r w:rsidRPr="00D407D3">
              <w:rPr>
                <w:rFonts w:asciiTheme="majorHAnsi" w:hAnsiTheme="majorHAnsi"/>
                <w:sz w:val="20"/>
                <w:szCs w:val="20"/>
              </w:rPr>
              <w:t>. Los miembros de esta Comisión deberán ser designados dentro de los 15 días siguientes al inicio de cada legislatura ordinaria.</w:t>
            </w:r>
          </w:p>
          <w:p w:rsidR="008E126F" w:rsidRPr="00D407D3" w:rsidRDefault="008E126F" w:rsidP="00D407D3">
            <w:pPr>
              <w:pStyle w:val="Textoindependiente"/>
              <w:spacing w:before="2"/>
              <w:ind w:left="22" w:right="27"/>
              <w:jc w:val="both"/>
              <w:rPr>
                <w:rFonts w:asciiTheme="majorHAnsi" w:hAnsiTheme="majorHAnsi"/>
                <w:sz w:val="20"/>
                <w:szCs w:val="20"/>
              </w:rPr>
            </w:pPr>
          </w:p>
          <w:p w:rsidR="008E126F" w:rsidRPr="00D407D3" w:rsidRDefault="008E126F" w:rsidP="00D407D3">
            <w:pPr>
              <w:pStyle w:val="Textoindependiente"/>
              <w:spacing w:line="211" w:lineRule="auto"/>
              <w:ind w:left="22" w:right="27"/>
              <w:jc w:val="both"/>
              <w:rPr>
                <w:rFonts w:asciiTheme="majorHAnsi" w:hAnsiTheme="majorHAnsi"/>
                <w:sz w:val="20"/>
                <w:szCs w:val="20"/>
              </w:rPr>
            </w:pPr>
            <w:r w:rsidRPr="00D407D3">
              <w:rPr>
                <w:rFonts w:asciiTheme="majorHAnsi" w:hAnsiTheme="majorHAnsi"/>
                <w:b/>
                <w:sz w:val="20"/>
                <w:szCs w:val="20"/>
              </w:rPr>
              <w:t xml:space="preserve">Parágrafo 2°. Transitorio. </w:t>
            </w:r>
            <w:r w:rsidRPr="00D407D3">
              <w:rPr>
                <w:rFonts w:asciiTheme="majorHAnsi" w:hAnsiTheme="majorHAnsi"/>
                <w:sz w:val="20"/>
                <w:szCs w:val="20"/>
              </w:rPr>
              <w:t>En el presente periodo legislativo, la aplicación de las determinaciones en materia de designaciones de directivas y cargos se cumplirá a partir de la promulgación, por el resto del periodo legislativo.</w:t>
            </w:r>
          </w:p>
          <w:p w:rsidR="008E126F" w:rsidRPr="00D407D3" w:rsidRDefault="008E126F" w:rsidP="00D407D3">
            <w:pPr>
              <w:pStyle w:val="Textoindependiente"/>
              <w:spacing w:line="213" w:lineRule="auto"/>
              <w:ind w:left="22" w:right="466"/>
              <w:jc w:val="both"/>
              <w:rPr>
                <w:rFonts w:asciiTheme="majorHAnsi" w:hAnsiTheme="majorHAnsi"/>
                <w:b/>
                <w:sz w:val="20"/>
                <w:szCs w:val="20"/>
              </w:rPr>
            </w:pPr>
          </w:p>
        </w:tc>
        <w:tc>
          <w:tcPr>
            <w:tcW w:w="1984" w:type="dxa"/>
            <w:shd w:val="clear" w:color="auto" w:fill="auto"/>
          </w:tcPr>
          <w:p w:rsidR="008E126F" w:rsidRPr="00D407D3" w:rsidRDefault="00997FD9" w:rsidP="00D407D3">
            <w:pPr>
              <w:tabs>
                <w:tab w:val="left" w:pos="2535"/>
              </w:tabs>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lastRenderedPageBreak/>
              <w:t>Sin modificación</w:t>
            </w:r>
          </w:p>
        </w:tc>
      </w:tr>
      <w:tr w:rsidR="008E126F" w:rsidRPr="00CC5547" w:rsidTr="002522B5">
        <w:tc>
          <w:tcPr>
            <w:tcW w:w="3969" w:type="dxa"/>
            <w:shd w:val="clear" w:color="auto" w:fill="auto"/>
          </w:tcPr>
          <w:p w:rsidR="008E126F" w:rsidRPr="00D407D3" w:rsidRDefault="008E126F" w:rsidP="00D407D3">
            <w:pPr>
              <w:pStyle w:val="Textoindependiente"/>
              <w:spacing w:line="213" w:lineRule="auto"/>
              <w:ind w:left="22"/>
              <w:jc w:val="both"/>
              <w:rPr>
                <w:rFonts w:asciiTheme="majorHAnsi" w:hAnsiTheme="majorHAnsi"/>
                <w:sz w:val="20"/>
                <w:szCs w:val="20"/>
              </w:rPr>
            </w:pPr>
            <w:r w:rsidRPr="00D407D3">
              <w:rPr>
                <w:rFonts w:asciiTheme="majorHAnsi" w:hAnsiTheme="majorHAnsi"/>
                <w:b/>
                <w:sz w:val="20"/>
                <w:szCs w:val="20"/>
              </w:rPr>
              <w:lastRenderedPageBreak/>
              <w:t>Artículo</w:t>
            </w:r>
            <w:r w:rsidRPr="00D407D3">
              <w:rPr>
                <w:rFonts w:asciiTheme="majorHAnsi" w:hAnsiTheme="majorHAnsi"/>
                <w:b/>
                <w:spacing w:val="-1"/>
                <w:sz w:val="20"/>
                <w:szCs w:val="20"/>
              </w:rPr>
              <w:t xml:space="preserve"> </w:t>
            </w:r>
            <w:r w:rsidRPr="00D407D3">
              <w:rPr>
                <w:rFonts w:asciiTheme="majorHAnsi" w:hAnsiTheme="majorHAnsi"/>
                <w:b/>
                <w:sz w:val="20"/>
                <w:szCs w:val="20"/>
              </w:rPr>
              <w:t>5°.</w:t>
            </w:r>
            <w:r w:rsidRPr="00D407D3">
              <w:rPr>
                <w:rFonts w:asciiTheme="majorHAnsi" w:hAnsiTheme="majorHAnsi"/>
                <w:b/>
                <w:spacing w:val="-12"/>
                <w:sz w:val="20"/>
                <w:szCs w:val="20"/>
              </w:rPr>
              <w:t xml:space="preserve"> </w:t>
            </w:r>
            <w:r w:rsidRPr="00D407D3">
              <w:rPr>
                <w:rFonts w:asciiTheme="majorHAnsi" w:hAnsiTheme="majorHAnsi"/>
                <w:sz w:val="20"/>
                <w:szCs w:val="20"/>
              </w:rPr>
              <w:t>Adiciónese</w:t>
            </w:r>
            <w:r w:rsidRPr="00D407D3">
              <w:rPr>
                <w:rFonts w:asciiTheme="majorHAnsi" w:hAnsiTheme="majorHAnsi"/>
                <w:spacing w:val="-12"/>
                <w:sz w:val="20"/>
                <w:szCs w:val="20"/>
              </w:rPr>
              <w:t xml:space="preserve"> </w:t>
            </w:r>
            <w:r w:rsidRPr="00D407D3">
              <w:rPr>
                <w:rFonts w:asciiTheme="majorHAnsi" w:hAnsiTheme="majorHAnsi"/>
                <w:sz w:val="20"/>
                <w:szCs w:val="20"/>
              </w:rPr>
              <w:t>a</w:t>
            </w:r>
            <w:r w:rsidRPr="00D407D3">
              <w:rPr>
                <w:rFonts w:asciiTheme="majorHAnsi" w:hAnsiTheme="majorHAnsi"/>
                <w:spacing w:val="-8"/>
                <w:sz w:val="20"/>
                <w:szCs w:val="20"/>
              </w:rPr>
              <w:t xml:space="preserve"> </w:t>
            </w:r>
            <w:r w:rsidRPr="00D407D3">
              <w:rPr>
                <w:rFonts w:asciiTheme="majorHAnsi" w:hAnsiTheme="majorHAnsi"/>
                <w:sz w:val="20"/>
                <w:szCs w:val="20"/>
              </w:rPr>
              <w:t>la</w:t>
            </w:r>
            <w:r w:rsidRPr="00D407D3">
              <w:rPr>
                <w:rFonts w:asciiTheme="majorHAnsi" w:hAnsiTheme="majorHAnsi"/>
                <w:spacing w:val="-7"/>
                <w:sz w:val="20"/>
                <w:szCs w:val="20"/>
              </w:rPr>
              <w:t xml:space="preserve"> </w:t>
            </w:r>
            <w:r w:rsidRPr="00D407D3">
              <w:rPr>
                <w:rFonts w:asciiTheme="majorHAnsi" w:hAnsiTheme="majorHAnsi"/>
                <w:sz w:val="20"/>
                <w:szCs w:val="20"/>
              </w:rPr>
              <w:t>Sección</w:t>
            </w:r>
            <w:r w:rsidRPr="00D407D3">
              <w:rPr>
                <w:rFonts w:asciiTheme="majorHAnsi" w:hAnsiTheme="majorHAnsi"/>
                <w:spacing w:val="-9"/>
                <w:sz w:val="20"/>
                <w:szCs w:val="20"/>
              </w:rPr>
              <w:t xml:space="preserve"> </w:t>
            </w:r>
            <w:r w:rsidRPr="00D407D3">
              <w:rPr>
                <w:rFonts w:asciiTheme="majorHAnsi" w:hAnsiTheme="majorHAnsi"/>
                <w:sz w:val="20"/>
                <w:szCs w:val="20"/>
              </w:rPr>
              <w:t>Segunda</w:t>
            </w:r>
            <w:r w:rsidRPr="00D407D3">
              <w:rPr>
                <w:rFonts w:asciiTheme="majorHAnsi" w:hAnsiTheme="majorHAnsi"/>
                <w:spacing w:val="-16"/>
                <w:sz w:val="20"/>
                <w:szCs w:val="20"/>
              </w:rPr>
              <w:t xml:space="preserve"> </w:t>
            </w:r>
            <w:r w:rsidRPr="00D407D3">
              <w:rPr>
                <w:rFonts w:asciiTheme="majorHAnsi" w:hAnsiTheme="majorHAnsi"/>
                <w:sz w:val="20"/>
                <w:szCs w:val="20"/>
              </w:rPr>
              <w:t>del</w:t>
            </w:r>
            <w:r w:rsidRPr="00D407D3">
              <w:rPr>
                <w:rFonts w:asciiTheme="majorHAnsi" w:hAnsiTheme="majorHAnsi"/>
                <w:spacing w:val="-8"/>
                <w:sz w:val="20"/>
                <w:szCs w:val="20"/>
              </w:rPr>
              <w:t xml:space="preserve"> </w:t>
            </w:r>
            <w:r w:rsidRPr="00D407D3">
              <w:rPr>
                <w:rFonts w:asciiTheme="majorHAnsi" w:hAnsiTheme="majorHAnsi"/>
                <w:sz w:val="20"/>
                <w:szCs w:val="20"/>
              </w:rPr>
              <w:t>Capítulo</w:t>
            </w:r>
            <w:r w:rsidRPr="00D407D3">
              <w:rPr>
                <w:rFonts w:asciiTheme="majorHAnsi" w:hAnsiTheme="majorHAnsi"/>
                <w:spacing w:val="-12"/>
                <w:sz w:val="20"/>
                <w:szCs w:val="20"/>
              </w:rPr>
              <w:t xml:space="preserve"> </w:t>
            </w:r>
            <w:r w:rsidRPr="00D407D3">
              <w:rPr>
                <w:rFonts w:asciiTheme="majorHAnsi" w:hAnsiTheme="majorHAnsi"/>
                <w:sz w:val="20"/>
                <w:szCs w:val="20"/>
              </w:rPr>
              <w:t>IV,</w:t>
            </w:r>
            <w:r w:rsidRPr="00D407D3">
              <w:rPr>
                <w:rFonts w:asciiTheme="majorHAnsi" w:hAnsiTheme="majorHAnsi"/>
                <w:spacing w:val="-7"/>
                <w:sz w:val="20"/>
                <w:szCs w:val="20"/>
              </w:rPr>
              <w:t xml:space="preserve"> </w:t>
            </w:r>
            <w:r w:rsidRPr="00D407D3">
              <w:rPr>
                <w:rFonts w:asciiTheme="majorHAnsi" w:hAnsiTheme="majorHAnsi"/>
                <w:sz w:val="20"/>
                <w:szCs w:val="20"/>
              </w:rPr>
              <w:t>del</w:t>
            </w:r>
            <w:r w:rsidRPr="00D407D3">
              <w:rPr>
                <w:rFonts w:asciiTheme="majorHAnsi" w:hAnsiTheme="majorHAnsi"/>
                <w:spacing w:val="-8"/>
                <w:sz w:val="20"/>
                <w:szCs w:val="20"/>
              </w:rPr>
              <w:t xml:space="preserve"> </w:t>
            </w:r>
            <w:r w:rsidRPr="00D407D3">
              <w:rPr>
                <w:rFonts w:asciiTheme="majorHAnsi" w:hAnsiTheme="majorHAnsi"/>
                <w:spacing w:val="-5"/>
                <w:sz w:val="20"/>
                <w:szCs w:val="20"/>
              </w:rPr>
              <w:t>Título</w:t>
            </w:r>
            <w:r w:rsidRPr="00D407D3">
              <w:rPr>
                <w:rFonts w:asciiTheme="majorHAnsi" w:hAnsiTheme="majorHAnsi"/>
                <w:spacing w:val="-8"/>
                <w:sz w:val="20"/>
                <w:szCs w:val="20"/>
              </w:rPr>
              <w:t xml:space="preserve"> </w:t>
            </w:r>
            <w:r w:rsidRPr="00D407D3">
              <w:rPr>
                <w:rFonts w:asciiTheme="majorHAnsi" w:hAnsiTheme="majorHAnsi"/>
                <w:sz w:val="20"/>
                <w:szCs w:val="20"/>
              </w:rPr>
              <w:t>II</w:t>
            </w:r>
            <w:r w:rsidRPr="00D407D3">
              <w:rPr>
                <w:rFonts w:asciiTheme="majorHAnsi" w:hAnsiTheme="majorHAnsi"/>
                <w:spacing w:val="-8"/>
                <w:sz w:val="20"/>
                <w:szCs w:val="20"/>
              </w:rPr>
              <w:t xml:space="preserve"> </w:t>
            </w:r>
            <w:r w:rsidRPr="00D407D3">
              <w:rPr>
                <w:rFonts w:asciiTheme="majorHAnsi" w:hAnsiTheme="majorHAnsi"/>
                <w:sz w:val="20"/>
                <w:szCs w:val="20"/>
              </w:rPr>
              <w:t>de</w:t>
            </w:r>
            <w:r w:rsidRPr="00D407D3">
              <w:rPr>
                <w:rFonts w:asciiTheme="majorHAnsi" w:hAnsiTheme="majorHAnsi"/>
                <w:spacing w:val="-14"/>
                <w:sz w:val="20"/>
                <w:szCs w:val="20"/>
              </w:rPr>
              <w:t xml:space="preserve"> </w:t>
            </w:r>
            <w:r w:rsidRPr="00D407D3">
              <w:rPr>
                <w:rFonts w:asciiTheme="majorHAnsi" w:hAnsiTheme="majorHAnsi"/>
                <w:sz w:val="20"/>
                <w:szCs w:val="20"/>
              </w:rPr>
              <w:t>la</w:t>
            </w:r>
            <w:r w:rsidRPr="00D407D3">
              <w:rPr>
                <w:rFonts w:asciiTheme="majorHAnsi" w:hAnsiTheme="majorHAnsi"/>
                <w:spacing w:val="-17"/>
                <w:sz w:val="20"/>
                <w:szCs w:val="20"/>
              </w:rPr>
              <w:t xml:space="preserve"> </w:t>
            </w:r>
            <w:r w:rsidRPr="00D407D3">
              <w:rPr>
                <w:rFonts w:asciiTheme="majorHAnsi" w:hAnsiTheme="majorHAnsi"/>
                <w:sz w:val="20"/>
                <w:szCs w:val="20"/>
              </w:rPr>
              <w:t>Ley 5ª de 1992 con un artículo nuevo del siguiente</w:t>
            </w:r>
            <w:r w:rsidRPr="00D407D3">
              <w:rPr>
                <w:rFonts w:asciiTheme="majorHAnsi" w:hAnsiTheme="majorHAnsi"/>
                <w:spacing w:val="-19"/>
                <w:sz w:val="20"/>
                <w:szCs w:val="20"/>
              </w:rPr>
              <w:t xml:space="preserve"> </w:t>
            </w:r>
            <w:r w:rsidRPr="00D407D3">
              <w:rPr>
                <w:rFonts w:asciiTheme="majorHAnsi" w:hAnsiTheme="majorHAnsi"/>
                <w:sz w:val="20"/>
                <w:szCs w:val="20"/>
              </w:rPr>
              <w:t>tenor.</w:t>
            </w:r>
          </w:p>
          <w:p w:rsidR="008E126F" w:rsidRPr="00D407D3" w:rsidRDefault="008E126F" w:rsidP="00D407D3">
            <w:pPr>
              <w:pStyle w:val="Textoindependiente"/>
              <w:spacing w:before="12"/>
              <w:ind w:left="22"/>
              <w:jc w:val="both"/>
              <w:rPr>
                <w:rFonts w:asciiTheme="majorHAnsi" w:hAnsiTheme="majorHAnsi"/>
                <w:sz w:val="20"/>
                <w:szCs w:val="20"/>
              </w:rPr>
            </w:pPr>
          </w:p>
          <w:p w:rsidR="008E126F" w:rsidRPr="00D407D3" w:rsidRDefault="008E126F" w:rsidP="00D407D3">
            <w:pPr>
              <w:pStyle w:val="Textoindependiente"/>
              <w:spacing w:before="1" w:line="213" w:lineRule="auto"/>
              <w:ind w:left="22"/>
              <w:jc w:val="both"/>
              <w:rPr>
                <w:rFonts w:asciiTheme="majorHAnsi" w:hAnsiTheme="majorHAnsi"/>
                <w:sz w:val="20"/>
                <w:szCs w:val="20"/>
              </w:rPr>
            </w:pPr>
            <w:r w:rsidRPr="00D407D3">
              <w:rPr>
                <w:rFonts w:asciiTheme="majorHAnsi" w:hAnsiTheme="majorHAnsi"/>
                <w:b/>
                <w:sz w:val="20"/>
                <w:szCs w:val="20"/>
              </w:rPr>
              <w:t>Artículo 61 Ñ. Funciones</w:t>
            </w:r>
            <w:r w:rsidRPr="00D407D3">
              <w:rPr>
                <w:rFonts w:asciiTheme="majorHAnsi" w:hAnsiTheme="majorHAnsi"/>
                <w:sz w:val="20"/>
                <w:szCs w:val="20"/>
              </w:rPr>
              <w:t>. La Comisión legal de lucha contra el narcotráfico y cooperación internacional tendrá las siguientes funciones:</w:t>
            </w:r>
          </w:p>
          <w:p w:rsidR="008E126F" w:rsidRPr="00D407D3" w:rsidRDefault="008E126F" w:rsidP="00D407D3">
            <w:pPr>
              <w:pStyle w:val="Textoindependiente"/>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11" w:lineRule="auto"/>
              <w:ind w:left="22" w:firstLine="0"/>
              <w:rPr>
                <w:rFonts w:asciiTheme="majorHAnsi" w:hAnsiTheme="majorHAnsi"/>
                <w:sz w:val="20"/>
                <w:szCs w:val="20"/>
              </w:rPr>
            </w:pPr>
            <w:r w:rsidRPr="00D407D3">
              <w:rPr>
                <w:rFonts w:asciiTheme="majorHAnsi" w:hAnsiTheme="majorHAnsi"/>
                <w:sz w:val="20"/>
                <w:szCs w:val="20"/>
              </w:rPr>
              <w:t>Generar espacios de retroalimentación y conocimiento sobre el contexto de la lucha contra el narcotráfico y la cooperación internacional, así como las experiencias internas y externas que contribuyan al conocimiento de los integrantes y sus equipos sobre el</w:t>
            </w:r>
            <w:r w:rsidRPr="00D407D3">
              <w:rPr>
                <w:rFonts w:asciiTheme="majorHAnsi" w:hAnsiTheme="majorHAnsi"/>
                <w:spacing w:val="-9"/>
                <w:sz w:val="20"/>
                <w:szCs w:val="20"/>
              </w:rPr>
              <w:t xml:space="preserve"> </w:t>
            </w:r>
            <w:r w:rsidRPr="00D407D3">
              <w:rPr>
                <w:rFonts w:asciiTheme="majorHAnsi" w:hAnsiTheme="majorHAnsi"/>
                <w:sz w:val="20"/>
                <w:szCs w:val="20"/>
              </w:rPr>
              <w:t>tema.</w:t>
            </w:r>
          </w:p>
          <w:p w:rsidR="008E126F" w:rsidRPr="00D407D3" w:rsidRDefault="008E126F" w:rsidP="00D407D3">
            <w:pPr>
              <w:pStyle w:val="Textoindependiente"/>
              <w:spacing w:before="3"/>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11" w:lineRule="auto"/>
              <w:ind w:left="22" w:firstLine="0"/>
              <w:rPr>
                <w:rFonts w:asciiTheme="majorHAnsi" w:hAnsiTheme="majorHAnsi"/>
                <w:sz w:val="20"/>
                <w:szCs w:val="20"/>
              </w:rPr>
            </w:pPr>
            <w:r w:rsidRPr="00D407D3">
              <w:rPr>
                <w:rFonts w:asciiTheme="majorHAnsi" w:hAnsiTheme="majorHAnsi"/>
                <w:sz w:val="20"/>
                <w:szCs w:val="20"/>
              </w:rPr>
              <w:t>Fomentar espacios de socialización, debate, articulación, sinergia, con instituciones, sociedad civil, medios de comunicación, sobre las problemáticas que afectan el flagelo del narcotráfico, así como posibles abordajes de las</w:t>
            </w:r>
            <w:r w:rsidRPr="00D407D3">
              <w:rPr>
                <w:rFonts w:asciiTheme="majorHAnsi" w:hAnsiTheme="majorHAnsi"/>
                <w:spacing w:val="-4"/>
                <w:sz w:val="20"/>
                <w:szCs w:val="20"/>
              </w:rPr>
              <w:t xml:space="preserve"> </w:t>
            </w:r>
            <w:r w:rsidRPr="00D407D3">
              <w:rPr>
                <w:rFonts w:asciiTheme="majorHAnsi" w:hAnsiTheme="majorHAnsi"/>
                <w:sz w:val="20"/>
                <w:szCs w:val="20"/>
              </w:rPr>
              <w:t>mismas.</w:t>
            </w:r>
          </w:p>
          <w:p w:rsidR="008E126F" w:rsidRPr="00D407D3" w:rsidRDefault="008E126F" w:rsidP="00D407D3">
            <w:pPr>
              <w:pStyle w:val="Prrafodelista"/>
              <w:numPr>
                <w:ilvl w:val="0"/>
                <w:numId w:val="16"/>
              </w:numPr>
              <w:tabs>
                <w:tab w:val="left" w:pos="1261"/>
              </w:tabs>
              <w:spacing w:before="210" w:line="208" w:lineRule="auto"/>
              <w:ind w:left="22" w:firstLine="0"/>
              <w:rPr>
                <w:rFonts w:asciiTheme="majorHAnsi" w:hAnsiTheme="majorHAnsi"/>
                <w:sz w:val="20"/>
                <w:szCs w:val="20"/>
              </w:rPr>
            </w:pPr>
            <w:r w:rsidRPr="00D407D3">
              <w:rPr>
                <w:rFonts w:asciiTheme="majorHAnsi" w:hAnsiTheme="majorHAnsi"/>
                <w:sz w:val="20"/>
                <w:szCs w:val="20"/>
              </w:rPr>
              <w:t>Crear</w:t>
            </w:r>
            <w:r w:rsidRPr="00D407D3">
              <w:rPr>
                <w:rFonts w:asciiTheme="majorHAnsi" w:hAnsiTheme="majorHAnsi"/>
                <w:spacing w:val="-22"/>
                <w:sz w:val="20"/>
                <w:szCs w:val="20"/>
              </w:rPr>
              <w:t xml:space="preserve"> </w:t>
            </w:r>
            <w:r w:rsidRPr="00D407D3">
              <w:rPr>
                <w:rFonts w:asciiTheme="majorHAnsi" w:hAnsiTheme="majorHAnsi"/>
                <w:sz w:val="20"/>
                <w:szCs w:val="20"/>
              </w:rPr>
              <w:t>oportunidades</w:t>
            </w:r>
            <w:r w:rsidRPr="00D407D3">
              <w:rPr>
                <w:rFonts w:asciiTheme="majorHAnsi" w:hAnsiTheme="majorHAnsi"/>
                <w:spacing w:val="-20"/>
                <w:sz w:val="20"/>
                <w:szCs w:val="20"/>
              </w:rPr>
              <w:t xml:space="preserve"> </w:t>
            </w:r>
            <w:r w:rsidRPr="00D407D3">
              <w:rPr>
                <w:rFonts w:asciiTheme="majorHAnsi" w:hAnsiTheme="majorHAnsi"/>
                <w:sz w:val="20"/>
                <w:szCs w:val="20"/>
              </w:rPr>
              <w:t>y</w:t>
            </w:r>
            <w:r w:rsidRPr="00D407D3">
              <w:rPr>
                <w:rFonts w:asciiTheme="majorHAnsi" w:hAnsiTheme="majorHAnsi"/>
                <w:spacing w:val="-20"/>
                <w:sz w:val="20"/>
                <w:szCs w:val="20"/>
              </w:rPr>
              <w:t xml:space="preserve"> </w:t>
            </w:r>
            <w:r w:rsidRPr="00D407D3">
              <w:rPr>
                <w:rFonts w:asciiTheme="majorHAnsi" w:hAnsiTheme="majorHAnsi"/>
                <w:sz w:val="20"/>
                <w:szCs w:val="20"/>
              </w:rPr>
              <w:t>espacios</w:t>
            </w:r>
            <w:r w:rsidRPr="00D407D3">
              <w:rPr>
                <w:rFonts w:asciiTheme="majorHAnsi" w:hAnsiTheme="majorHAnsi"/>
                <w:spacing w:val="-20"/>
                <w:sz w:val="20"/>
                <w:szCs w:val="20"/>
              </w:rPr>
              <w:t xml:space="preserve"> </w:t>
            </w:r>
            <w:r w:rsidRPr="00D407D3">
              <w:rPr>
                <w:rFonts w:asciiTheme="majorHAnsi" w:hAnsiTheme="majorHAnsi"/>
                <w:sz w:val="20"/>
                <w:szCs w:val="20"/>
              </w:rPr>
              <w:t>en</w:t>
            </w:r>
            <w:r w:rsidRPr="00D407D3">
              <w:rPr>
                <w:rFonts w:asciiTheme="majorHAnsi" w:hAnsiTheme="majorHAnsi"/>
                <w:spacing w:val="-18"/>
                <w:sz w:val="20"/>
                <w:szCs w:val="20"/>
              </w:rPr>
              <w:t xml:space="preserve"> </w:t>
            </w:r>
            <w:r w:rsidRPr="00D407D3">
              <w:rPr>
                <w:rFonts w:asciiTheme="majorHAnsi" w:hAnsiTheme="majorHAnsi"/>
                <w:sz w:val="20"/>
                <w:szCs w:val="20"/>
              </w:rPr>
              <w:t>mercados</w:t>
            </w:r>
            <w:r w:rsidRPr="00D407D3">
              <w:rPr>
                <w:rFonts w:asciiTheme="majorHAnsi" w:hAnsiTheme="majorHAnsi"/>
                <w:spacing w:val="-20"/>
                <w:sz w:val="20"/>
                <w:szCs w:val="20"/>
              </w:rPr>
              <w:t xml:space="preserve"> </w:t>
            </w:r>
            <w:r w:rsidRPr="00D407D3">
              <w:rPr>
                <w:rFonts w:asciiTheme="majorHAnsi" w:hAnsiTheme="majorHAnsi"/>
                <w:sz w:val="20"/>
                <w:szCs w:val="20"/>
              </w:rPr>
              <w:t>internacionales</w:t>
            </w:r>
            <w:r w:rsidRPr="00D407D3">
              <w:rPr>
                <w:rFonts w:asciiTheme="majorHAnsi" w:hAnsiTheme="majorHAnsi"/>
                <w:spacing w:val="-19"/>
                <w:sz w:val="20"/>
                <w:szCs w:val="20"/>
              </w:rPr>
              <w:t xml:space="preserve"> </w:t>
            </w:r>
            <w:r w:rsidRPr="00D407D3">
              <w:rPr>
                <w:rFonts w:asciiTheme="majorHAnsi" w:hAnsiTheme="majorHAnsi"/>
                <w:sz w:val="20"/>
                <w:szCs w:val="20"/>
              </w:rPr>
              <w:t>para</w:t>
            </w:r>
            <w:r w:rsidRPr="00D407D3">
              <w:rPr>
                <w:rFonts w:asciiTheme="majorHAnsi" w:hAnsiTheme="majorHAnsi"/>
                <w:spacing w:val="-24"/>
                <w:sz w:val="20"/>
                <w:szCs w:val="20"/>
              </w:rPr>
              <w:t xml:space="preserve"> </w:t>
            </w:r>
            <w:r w:rsidRPr="00D407D3">
              <w:rPr>
                <w:rFonts w:asciiTheme="majorHAnsi" w:hAnsiTheme="majorHAnsi"/>
                <w:sz w:val="20"/>
                <w:szCs w:val="20"/>
              </w:rPr>
              <w:t>productos agrícolas alternativos que sustituyan cultivos de uso ilícito generando espacios comerciales, alianzas estratégicas, ventajas competitivas con relación a precios, optimizando tiempos de entrega y estableciendo mejores requisitos fitosanitarios, entre otros, para los productos agrícolas y el mejoramiento de la calidad de vida de nuestros</w:t>
            </w:r>
            <w:r w:rsidRPr="00D407D3">
              <w:rPr>
                <w:rFonts w:asciiTheme="majorHAnsi" w:hAnsiTheme="majorHAnsi"/>
                <w:spacing w:val="-18"/>
                <w:sz w:val="20"/>
                <w:szCs w:val="20"/>
              </w:rPr>
              <w:t xml:space="preserve"> </w:t>
            </w:r>
            <w:r w:rsidRPr="00D407D3">
              <w:rPr>
                <w:rFonts w:asciiTheme="majorHAnsi" w:hAnsiTheme="majorHAnsi"/>
                <w:sz w:val="20"/>
                <w:szCs w:val="20"/>
              </w:rPr>
              <w:t>campesinos.</w:t>
            </w:r>
          </w:p>
          <w:p w:rsidR="008E126F" w:rsidRPr="00D407D3" w:rsidRDefault="008E126F" w:rsidP="00D407D3">
            <w:pPr>
              <w:pStyle w:val="Textoindependiente"/>
              <w:spacing w:before="4"/>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08" w:lineRule="auto"/>
              <w:ind w:left="22" w:firstLine="0"/>
              <w:rPr>
                <w:rFonts w:asciiTheme="majorHAnsi" w:hAnsiTheme="majorHAnsi"/>
                <w:sz w:val="20"/>
                <w:szCs w:val="20"/>
              </w:rPr>
            </w:pPr>
            <w:r w:rsidRPr="00D407D3">
              <w:rPr>
                <w:rFonts w:asciiTheme="majorHAnsi" w:hAnsiTheme="majorHAnsi"/>
                <w:sz w:val="20"/>
                <w:szCs w:val="20"/>
              </w:rPr>
              <w:t>Impulsar una economía sostenible con enfoque territorial, para nuestros campesinos de forma estable y duradera, en zonas históricamente usadas para cultivos de uso</w:t>
            </w:r>
            <w:r w:rsidRPr="00D407D3">
              <w:rPr>
                <w:rFonts w:asciiTheme="majorHAnsi" w:hAnsiTheme="majorHAnsi"/>
                <w:spacing w:val="-13"/>
                <w:sz w:val="20"/>
                <w:szCs w:val="20"/>
              </w:rPr>
              <w:t xml:space="preserve"> </w:t>
            </w:r>
            <w:r w:rsidRPr="00D407D3">
              <w:rPr>
                <w:rFonts w:asciiTheme="majorHAnsi" w:hAnsiTheme="majorHAnsi"/>
                <w:sz w:val="20"/>
                <w:szCs w:val="20"/>
              </w:rPr>
              <w:t>ilícito.</w:t>
            </w:r>
          </w:p>
          <w:p w:rsidR="008E126F" w:rsidRPr="00D407D3" w:rsidRDefault="008E126F" w:rsidP="00D407D3">
            <w:pPr>
              <w:pStyle w:val="Prrafodelista"/>
              <w:ind w:left="22" w:firstLine="0"/>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08" w:lineRule="auto"/>
              <w:ind w:left="22" w:firstLine="0"/>
              <w:rPr>
                <w:rFonts w:asciiTheme="majorHAnsi" w:hAnsiTheme="majorHAnsi"/>
                <w:sz w:val="20"/>
                <w:szCs w:val="20"/>
              </w:rPr>
            </w:pPr>
            <w:r w:rsidRPr="00D407D3">
              <w:rPr>
                <w:rFonts w:asciiTheme="majorHAnsi" w:hAnsiTheme="majorHAnsi"/>
                <w:sz w:val="20"/>
                <w:szCs w:val="20"/>
              </w:rPr>
              <w:t xml:space="preserve">Formular estrategias </w:t>
            </w:r>
            <w:r w:rsidRPr="00D407D3">
              <w:rPr>
                <w:rFonts w:asciiTheme="majorHAnsi" w:hAnsiTheme="majorHAnsi"/>
                <w:sz w:val="20"/>
                <w:szCs w:val="20"/>
              </w:rPr>
              <w:lastRenderedPageBreak/>
              <w:t>legislativas a favor de la vida y la integridad de los líderes</w:t>
            </w:r>
            <w:r w:rsidRPr="00D407D3">
              <w:rPr>
                <w:rFonts w:asciiTheme="majorHAnsi" w:hAnsiTheme="majorHAnsi"/>
                <w:spacing w:val="-14"/>
                <w:sz w:val="20"/>
                <w:szCs w:val="20"/>
              </w:rPr>
              <w:t xml:space="preserve"> </w:t>
            </w:r>
            <w:r w:rsidRPr="00D407D3">
              <w:rPr>
                <w:rFonts w:asciiTheme="majorHAnsi" w:hAnsiTheme="majorHAnsi"/>
                <w:sz w:val="20"/>
                <w:szCs w:val="20"/>
              </w:rPr>
              <w:t>sociales</w:t>
            </w:r>
            <w:r w:rsidRPr="00D407D3">
              <w:rPr>
                <w:rFonts w:asciiTheme="majorHAnsi" w:hAnsiTheme="majorHAnsi"/>
                <w:spacing w:val="-13"/>
                <w:sz w:val="20"/>
                <w:szCs w:val="20"/>
              </w:rPr>
              <w:t xml:space="preserve"> </w:t>
            </w:r>
            <w:r w:rsidRPr="00D407D3">
              <w:rPr>
                <w:rFonts w:asciiTheme="majorHAnsi" w:hAnsiTheme="majorHAnsi"/>
                <w:sz w:val="20"/>
                <w:szCs w:val="20"/>
              </w:rPr>
              <w:t>y</w:t>
            </w:r>
            <w:r w:rsidRPr="00D407D3">
              <w:rPr>
                <w:rFonts w:asciiTheme="majorHAnsi" w:hAnsiTheme="majorHAnsi"/>
                <w:spacing w:val="-10"/>
                <w:sz w:val="20"/>
                <w:szCs w:val="20"/>
              </w:rPr>
              <w:t xml:space="preserve"> </w:t>
            </w:r>
            <w:r w:rsidRPr="00D407D3">
              <w:rPr>
                <w:rFonts w:asciiTheme="majorHAnsi" w:hAnsiTheme="majorHAnsi"/>
                <w:sz w:val="20"/>
                <w:szCs w:val="20"/>
              </w:rPr>
              <w:t>miembros</w:t>
            </w:r>
            <w:r w:rsidRPr="00D407D3">
              <w:rPr>
                <w:rFonts w:asciiTheme="majorHAnsi" w:hAnsiTheme="majorHAnsi"/>
                <w:spacing w:val="-17"/>
                <w:sz w:val="20"/>
                <w:szCs w:val="20"/>
              </w:rPr>
              <w:t xml:space="preserve"> </w:t>
            </w:r>
            <w:r w:rsidRPr="00D407D3">
              <w:rPr>
                <w:rFonts w:asciiTheme="majorHAnsi" w:hAnsiTheme="majorHAnsi"/>
                <w:sz w:val="20"/>
                <w:szCs w:val="20"/>
              </w:rPr>
              <w:t>de</w:t>
            </w:r>
            <w:r w:rsidRPr="00D407D3">
              <w:rPr>
                <w:rFonts w:asciiTheme="majorHAnsi" w:hAnsiTheme="majorHAnsi"/>
                <w:spacing w:val="-15"/>
                <w:sz w:val="20"/>
                <w:szCs w:val="20"/>
              </w:rPr>
              <w:t xml:space="preserve"> </w:t>
            </w:r>
            <w:r w:rsidRPr="00D407D3">
              <w:rPr>
                <w:rFonts w:asciiTheme="majorHAnsi" w:hAnsiTheme="majorHAnsi"/>
                <w:sz w:val="20"/>
                <w:szCs w:val="20"/>
              </w:rPr>
              <w:t>diferentes</w:t>
            </w:r>
            <w:r w:rsidRPr="00D407D3">
              <w:rPr>
                <w:rFonts w:asciiTheme="majorHAnsi" w:hAnsiTheme="majorHAnsi"/>
                <w:spacing w:val="-4"/>
                <w:sz w:val="20"/>
                <w:szCs w:val="20"/>
              </w:rPr>
              <w:t xml:space="preserve"> </w:t>
            </w:r>
            <w:r w:rsidRPr="00D407D3">
              <w:rPr>
                <w:rFonts w:asciiTheme="majorHAnsi" w:hAnsiTheme="majorHAnsi"/>
                <w:sz w:val="20"/>
                <w:szCs w:val="20"/>
              </w:rPr>
              <w:t>comunidades,</w:t>
            </w:r>
            <w:r w:rsidRPr="00D407D3">
              <w:rPr>
                <w:rFonts w:asciiTheme="majorHAnsi" w:hAnsiTheme="majorHAnsi"/>
                <w:spacing w:val="-12"/>
                <w:sz w:val="20"/>
                <w:szCs w:val="20"/>
              </w:rPr>
              <w:t xml:space="preserve"> </w:t>
            </w:r>
            <w:r w:rsidRPr="00D407D3">
              <w:rPr>
                <w:rFonts w:asciiTheme="majorHAnsi" w:hAnsiTheme="majorHAnsi"/>
                <w:sz w:val="20"/>
                <w:szCs w:val="20"/>
              </w:rPr>
              <w:t>en</w:t>
            </w:r>
            <w:r w:rsidRPr="00D407D3">
              <w:rPr>
                <w:rFonts w:asciiTheme="majorHAnsi" w:hAnsiTheme="majorHAnsi"/>
                <w:spacing w:val="-12"/>
                <w:sz w:val="20"/>
                <w:szCs w:val="20"/>
              </w:rPr>
              <w:t xml:space="preserve"> </w:t>
            </w:r>
            <w:r w:rsidRPr="00D407D3">
              <w:rPr>
                <w:rFonts w:asciiTheme="majorHAnsi" w:hAnsiTheme="majorHAnsi"/>
                <w:sz w:val="20"/>
                <w:szCs w:val="20"/>
              </w:rPr>
              <w:t>zonas</w:t>
            </w:r>
            <w:r w:rsidRPr="00D407D3">
              <w:rPr>
                <w:rFonts w:asciiTheme="majorHAnsi" w:hAnsiTheme="majorHAnsi"/>
                <w:spacing w:val="-18"/>
                <w:sz w:val="20"/>
                <w:szCs w:val="20"/>
              </w:rPr>
              <w:t xml:space="preserve"> </w:t>
            </w:r>
            <w:r w:rsidRPr="00D407D3">
              <w:rPr>
                <w:rFonts w:asciiTheme="majorHAnsi" w:hAnsiTheme="majorHAnsi"/>
                <w:sz w:val="20"/>
                <w:szCs w:val="20"/>
              </w:rPr>
              <w:t>de</w:t>
            </w:r>
            <w:r w:rsidRPr="00D407D3">
              <w:rPr>
                <w:rFonts w:asciiTheme="majorHAnsi" w:hAnsiTheme="majorHAnsi"/>
                <w:spacing w:val="-5"/>
                <w:sz w:val="20"/>
                <w:szCs w:val="20"/>
              </w:rPr>
              <w:t xml:space="preserve"> </w:t>
            </w:r>
            <w:r w:rsidRPr="00D407D3">
              <w:rPr>
                <w:rFonts w:asciiTheme="majorHAnsi" w:hAnsiTheme="majorHAnsi"/>
                <w:sz w:val="20"/>
                <w:szCs w:val="20"/>
              </w:rPr>
              <w:t>siembre y producción de cultivos ilícitos.</w:t>
            </w:r>
          </w:p>
          <w:p w:rsidR="008E126F" w:rsidRPr="00D407D3" w:rsidRDefault="008E126F" w:rsidP="00D407D3">
            <w:pPr>
              <w:pStyle w:val="Textoindependiente"/>
              <w:spacing w:before="12"/>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11" w:lineRule="auto"/>
              <w:ind w:left="22" w:firstLine="0"/>
              <w:rPr>
                <w:rFonts w:asciiTheme="majorHAnsi" w:hAnsiTheme="majorHAnsi"/>
                <w:sz w:val="20"/>
                <w:szCs w:val="20"/>
              </w:rPr>
            </w:pPr>
            <w:r w:rsidRPr="00D407D3">
              <w:rPr>
                <w:rFonts w:asciiTheme="majorHAnsi" w:hAnsiTheme="majorHAnsi"/>
                <w:sz w:val="20"/>
                <w:szCs w:val="20"/>
              </w:rPr>
              <w:t>Apoyar la creación de proyectos de ley, relacionados con la materia que permitan la actualización y articulación del marco normativo, así como la legislación de temas aun no</w:t>
            </w:r>
            <w:r w:rsidRPr="00D407D3">
              <w:rPr>
                <w:rFonts w:asciiTheme="majorHAnsi" w:hAnsiTheme="majorHAnsi"/>
                <w:spacing w:val="-19"/>
                <w:sz w:val="20"/>
                <w:szCs w:val="20"/>
              </w:rPr>
              <w:t xml:space="preserve"> </w:t>
            </w:r>
            <w:r w:rsidRPr="00D407D3">
              <w:rPr>
                <w:rFonts w:asciiTheme="majorHAnsi" w:hAnsiTheme="majorHAnsi"/>
                <w:sz w:val="20"/>
                <w:szCs w:val="20"/>
              </w:rPr>
              <w:t>desarrollados.</w:t>
            </w:r>
          </w:p>
          <w:p w:rsidR="008E126F" w:rsidRPr="00D407D3" w:rsidRDefault="008E126F" w:rsidP="00D407D3">
            <w:pPr>
              <w:pStyle w:val="Textoindependiente"/>
              <w:spacing w:before="1"/>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before="1" w:line="211" w:lineRule="auto"/>
              <w:ind w:left="22" w:firstLine="0"/>
              <w:rPr>
                <w:rFonts w:asciiTheme="majorHAnsi" w:hAnsiTheme="majorHAnsi"/>
                <w:sz w:val="20"/>
                <w:szCs w:val="20"/>
              </w:rPr>
            </w:pPr>
            <w:r w:rsidRPr="00D407D3">
              <w:rPr>
                <w:rFonts w:asciiTheme="majorHAnsi" w:hAnsiTheme="majorHAnsi"/>
                <w:sz w:val="20"/>
                <w:szCs w:val="20"/>
              </w:rPr>
              <w:t>Promover</w:t>
            </w:r>
            <w:r w:rsidRPr="00D407D3">
              <w:rPr>
                <w:rFonts w:asciiTheme="majorHAnsi" w:hAnsiTheme="majorHAnsi"/>
                <w:spacing w:val="-15"/>
                <w:sz w:val="20"/>
                <w:szCs w:val="20"/>
              </w:rPr>
              <w:t xml:space="preserve"> </w:t>
            </w:r>
            <w:r w:rsidRPr="00D407D3">
              <w:rPr>
                <w:rFonts w:asciiTheme="majorHAnsi" w:hAnsiTheme="majorHAnsi"/>
                <w:sz w:val="20"/>
                <w:szCs w:val="20"/>
              </w:rPr>
              <w:t>la</w:t>
            </w:r>
            <w:r w:rsidRPr="00D407D3">
              <w:rPr>
                <w:rFonts w:asciiTheme="majorHAnsi" w:hAnsiTheme="majorHAnsi"/>
                <w:spacing w:val="-9"/>
                <w:sz w:val="20"/>
                <w:szCs w:val="20"/>
              </w:rPr>
              <w:t xml:space="preserve"> </w:t>
            </w:r>
            <w:r w:rsidRPr="00D407D3">
              <w:rPr>
                <w:rFonts w:asciiTheme="majorHAnsi" w:hAnsiTheme="majorHAnsi"/>
                <w:sz w:val="20"/>
                <w:szCs w:val="20"/>
              </w:rPr>
              <w:t>sintonía</w:t>
            </w:r>
            <w:r w:rsidRPr="00D407D3">
              <w:rPr>
                <w:rFonts w:asciiTheme="majorHAnsi" w:hAnsiTheme="majorHAnsi"/>
                <w:spacing w:val="-8"/>
                <w:sz w:val="20"/>
                <w:szCs w:val="20"/>
              </w:rPr>
              <w:t xml:space="preserve"> </w:t>
            </w:r>
            <w:r w:rsidRPr="00D407D3">
              <w:rPr>
                <w:rFonts w:asciiTheme="majorHAnsi" w:hAnsiTheme="majorHAnsi"/>
                <w:sz w:val="20"/>
                <w:szCs w:val="20"/>
              </w:rPr>
              <w:t>de</w:t>
            </w:r>
            <w:r w:rsidRPr="00D407D3">
              <w:rPr>
                <w:rFonts w:asciiTheme="majorHAnsi" w:hAnsiTheme="majorHAnsi"/>
                <w:spacing w:val="-10"/>
                <w:sz w:val="20"/>
                <w:szCs w:val="20"/>
              </w:rPr>
              <w:t xml:space="preserve"> </w:t>
            </w:r>
            <w:r w:rsidRPr="00D407D3">
              <w:rPr>
                <w:rFonts w:asciiTheme="majorHAnsi" w:hAnsiTheme="majorHAnsi"/>
                <w:sz w:val="20"/>
                <w:szCs w:val="20"/>
              </w:rPr>
              <w:t>las</w:t>
            </w:r>
            <w:r w:rsidRPr="00D407D3">
              <w:rPr>
                <w:rFonts w:asciiTheme="majorHAnsi" w:hAnsiTheme="majorHAnsi"/>
                <w:spacing w:val="-10"/>
                <w:sz w:val="20"/>
                <w:szCs w:val="20"/>
              </w:rPr>
              <w:t xml:space="preserve"> </w:t>
            </w:r>
            <w:r w:rsidRPr="00D407D3">
              <w:rPr>
                <w:rFonts w:asciiTheme="majorHAnsi" w:hAnsiTheme="majorHAnsi"/>
                <w:sz w:val="20"/>
                <w:szCs w:val="20"/>
              </w:rPr>
              <w:t>acciones</w:t>
            </w:r>
            <w:r w:rsidRPr="00D407D3">
              <w:rPr>
                <w:rFonts w:asciiTheme="majorHAnsi" w:hAnsiTheme="majorHAnsi"/>
                <w:spacing w:val="-8"/>
                <w:sz w:val="20"/>
                <w:szCs w:val="20"/>
              </w:rPr>
              <w:t xml:space="preserve"> </w:t>
            </w:r>
            <w:r w:rsidRPr="00D407D3">
              <w:rPr>
                <w:rFonts w:asciiTheme="majorHAnsi" w:hAnsiTheme="majorHAnsi"/>
                <w:sz w:val="20"/>
                <w:szCs w:val="20"/>
              </w:rPr>
              <w:t>del</w:t>
            </w:r>
            <w:r w:rsidRPr="00D407D3">
              <w:rPr>
                <w:rFonts w:asciiTheme="majorHAnsi" w:hAnsiTheme="majorHAnsi"/>
                <w:spacing w:val="-5"/>
                <w:sz w:val="20"/>
                <w:szCs w:val="20"/>
              </w:rPr>
              <w:t xml:space="preserve"> </w:t>
            </w:r>
            <w:r w:rsidRPr="00D407D3">
              <w:rPr>
                <w:rFonts w:asciiTheme="majorHAnsi" w:hAnsiTheme="majorHAnsi"/>
                <w:sz w:val="20"/>
                <w:szCs w:val="20"/>
              </w:rPr>
              <w:t>Estado</w:t>
            </w:r>
            <w:r w:rsidRPr="00D407D3">
              <w:rPr>
                <w:rFonts w:asciiTheme="majorHAnsi" w:hAnsiTheme="majorHAnsi"/>
                <w:spacing w:val="-4"/>
                <w:sz w:val="20"/>
                <w:szCs w:val="20"/>
              </w:rPr>
              <w:t xml:space="preserve"> </w:t>
            </w:r>
            <w:r w:rsidRPr="00D407D3">
              <w:rPr>
                <w:rFonts w:asciiTheme="majorHAnsi" w:hAnsiTheme="majorHAnsi"/>
                <w:sz w:val="20"/>
                <w:szCs w:val="20"/>
              </w:rPr>
              <w:t>con</w:t>
            </w:r>
            <w:r w:rsidRPr="00D407D3">
              <w:rPr>
                <w:rFonts w:asciiTheme="majorHAnsi" w:hAnsiTheme="majorHAnsi"/>
                <w:spacing w:val="-6"/>
                <w:sz w:val="20"/>
                <w:szCs w:val="20"/>
              </w:rPr>
              <w:t xml:space="preserve"> </w:t>
            </w:r>
            <w:r w:rsidRPr="00D407D3">
              <w:rPr>
                <w:rFonts w:asciiTheme="majorHAnsi" w:hAnsiTheme="majorHAnsi"/>
                <w:sz w:val="20"/>
                <w:szCs w:val="20"/>
              </w:rPr>
              <w:t>los</w:t>
            </w:r>
            <w:r w:rsidRPr="00D407D3">
              <w:rPr>
                <w:rFonts w:asciiTheme="majorHAnsi" w:hAnsiTheme="majorHAnsi"/>
                <w:spacing w:val="-5"/>
                <w:sz w:val="20"/>
                <w:szCs w:val="20"/>
              </w:rPr>
              <w:t xml:space="preserve"> </w:t>
            </w:r>
            <w:r w:rsidRPr="00D407D3">
              <w:rPr>
                <w:rFonts w:asciiTheme="majorHAnsi" w:hAnsiTheme="majorHAnsi"/>
                <w:sz w:val="20"/>
                <w:szCs w:val="20"/>
              </w:rPr>
              <w:t>tratados,</w:t>
            </w:r>
            <w:r w:rsidRPr="00D407D3">
              <w:rPr>
                <w:rFonts w:asciiTheme="majorHAnsi" w:hAnsiTheme="majorHAnsi"/>
                <w:spacing w:val="-3"/>
                <w:sz w:val="20"/>
                <w:szCs w:val="20"/>
              </w:rPr>
              <w:t xml:space="preserve"> </w:t>
            </w:r>
            <w:r w:rsidRPr="00D407D3">
              <w:rPr>
                <w:rFonts w:asciiTheme="majorHAnsi" w:hAnsiTheme="majorHAnsi"/>
                <w:sz w:val="20"/>
                <w:szCs w:val="20"/>
              </w:rPr>
              <w:t>convenios, protocolos y recomendaciones de organismos</w:t>
            </w:r>
            <w:r w:rsidRPr="00D407D3">
              <w:rPr>
                <w:rFonts w:asciiTheme="majorHAnsi" w:hAnsiTheme="majorHAnsi"/>
                <w:spacing w:val="-29"/>
                <w:sz w:val="20"/>
                <w:szCs w:val="20"/>
              </w:rPr>
              <w:t xml:space="preserve"> </w:t>
            </w:r>
            <w:r w:rsidRPr="00D407D3">
              <w:rPr>
                <w:rFonts w:asciiTheme="majorHAnsi" w:hAnsiTheme="majorHAnsi"/>
                <w:sz w:val="20"/>
                <w:szCs w:val="20"/>
              </w:rPr>
              <w:t>internacionales.</w:t>
            </w:r>
          </w:p>
          <w:p w:rsidR="008E126F" w:rsidRPr="00D407D3" w:rsidRDefault="008E126F" w:rsidP="00D407D3">
            <w:pPr>
              <w:pStyle w:val="Textoindependiente"/>
              <w:spacing w:before="1"/>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11" w:lineRule="auto"/>
              <w:ind w:left="22" w:firstLine="0"/>
              <w:rPr>
                <w:rFonts w:asciiTheme="majorHAnsi" w:hAnsiTheme="majorHAnsi"/>
                <w:sz w:val="20"/>
                <w:szCs w:val="20"/>
              </w:rPr>
            </w:pPr>
            <w:r w:rsidRPr="00D407D3">
              <w:rPr>
                <w:rFonts w:asciiTheme="majorHAnsi" w:hAnsiTheme="majorHAnsi"/>
                <w:sz w:val="20"/>
                <w:szCs w:val="20"/>
              </w:rPr>
              <w:t>Articular los métodos de control político, conducentes a la sustitución de cultivos ilícitos y la cooperación internacional sobre la</w:t>
            </w:r>
            <w:r w:rsidRPr="00D407D3">
              <w:rPr>
                <w:rFonts w:asciiTheme="majorHAnsi" w:hAnsiTheme="majorHAnsi"/>
                <w:spacing w:val="-39"/>
                <w:sz w:val="20"/>
                <w:szCs w:val="20"/>
              </w:rPr>
              <w:t xml:space="preserve"> </w:t>
            </w:r>
            <w:r w:rsidRPr="00D407D3">
              <w:rPr>
                <w:rFonts w:asciiTheme="majorHAnsi" w:hAnsiTheme="majorHAnsi"/>
                <w:sz w:val="20"/>
                <w:szCs w:val="20"/>
              </w:rPr>
              <w:t>materia.</w:t>
            </w:r>
          </w:p>
          <w:p w:rsidR="008E126F" w:rsidRPr="00D407D3" w:rsidRDefault="008E126F" w:rsidP="00D407D3">
            <w:pPr>
              <w:pStyle w:val="Textoindependiente"/>
              <w:spacing w:before="2"/>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06" w:lineRule="auto"/>
              <w:ind w:left="22" w:firstLine="0"/>
              <w:rPr>
                <w:rFonts w:asciiTheme="majorHAnsi" w:hAnsiTheme="majorHAnsi"/>
                <w:sz w:val="20"/>
                <w:szCs w:val="20"/>
              </w:rPr>
            </w:pPr>
            <w:r w:rsidRPr="00D407D3">
              <w:rPr>
                <w:rFonts w:asciiTheme="majorHAnsi" w:hAnsiTheme="majorHAnsi"/>
                <w:sz w:val="20"/>
                <w:szCs w:val="20"/>
              </w:rPr>
              <w:t>Promover</w:t>
            </w:r>
            <w:r w:rsidRPr="00D407D3">
              <w:rPr>
                <w:rFonts w:asciiTheme="majorHAnsi" w:hAnsiTheme="majorHAnsi"/>
                <w:spacing w:val="-24"/>
                <w:sz w:val="20"/>
                <w:szCs w:val="20"/>
              </w:rPr>
              <w:t xml:space="preserve"> </w:t>
            </w:r>
            <w:r w:rsidRPr="00D407D3">
              <w:rPr>
                <w:rFonts w:asciiTheme="majorHAnsi" w:hAnsiTheme="majorHAnsi"/>
                <w:sz w:val="20"/>
                <w:szCs w:val="20"/>
              </w:rPr>
              <w:t>la</w:t>
            </w:r>
            <w:r w:rsidRPr="00D407D3">
              <w:rPr>
                <w:rFonts w:asciiTheme="majorHAnsi" w:hAnsiTheme="majorHAnsi"/>
                <w:spacing w:val="-18"/>
                <w:sz w:val="20"/>
                <w:szCs w:val="20"/>
              </w:rPr>
              <w:t xml:space="preserve"> </w:t>
            </w:r>
            <w:r w:rsidRPr="00D407D3">
              <w:rPr>
                <w:rFonts w:asciiTheme="majorHAnsi" w:hAnsiTheme="majorHAnsi"/>
                <w:sz w:val="20"/>
                <w:szCs w:val="20"/>
              </w:rPr>
              <w:t>armonización</w:t>
            </w:r>
            <w:r w:rsidRPr="00D407D3">
              <w:rPr>
                <w:rFonts w:asciiTheme="majorHAnsi" w:hAnsiTheme="majorHAnsi"/>
                <w:spacing w:val="-23"/>
                <w:sz w:val="20"/>
                <w:szCs w:val="20"/>
              </w:rPr>
              <w:t xml:space="preserve"> </w:t>
            </w:r>
            <w:r w:rsidRPr="00D407D3">
              <w:rPr>
                <w:rFonts w:asciiTheme="majorHAnsi" w:hAnsiTheme="majorHAnsi"/>
                <w:sz w:val="20"/>
                <w:szCs w:val="20"/>
              </w:rPr>
              <w:t>de</w:t>
            </w:r>
            <w:r w:rsidRPr="00D407D3">
              <w:rPr>
                <w:rFonts w:asciiTheme="majorHAnsi" w:hAnsiTheme="majorHAnsi"/>
                <w:spacing w:val="-19"/>
                <w:sz w:val="20"/>
                <w:szCs w:val="20"/>
              </w:rPr>
              <w:t xml:space="preserve"> </w:t>
            </w:r>
            <w:r w:rsidRPr="00D407D3">
              <w:rPr>
                <w:rFonts w:asciiTheme="majorHAnsi" w:hAnsiTheme="majorHAnsi"/>
                <w:sz w:val="20"/>
                <w:szCs w:val="20"/>
              </w:rPr>
              <w:t>las</w:t>
            </w:r>
            <w:r w:rsidRPr="00D407D3">
              <w:rPr>
                <w:rFonts w:asciiTheme="majorHAnsi" w:hAnsiTheme="majorHAnsi"/>
                <w:spacing w:val="-18"/>
                <w:sz w:val="20"/>
                <w:szCs w:val="20"/>
              </w:rPr>
              <w:t xml:space="preserve"> </w:t>
            </w:r>
            <w:r w:rsidRPr="00D407D3">
              <w:rPr>
                <w:rFonts w:asciiTheme="majorHAnsi" w:hAnsiTheme="majorHAnsi"/>
                <w:sz w:val="20"/>
                <w:szCs w:val="20"/>
              </w:rPr>
              <w:t>diversas</w:t>
            </w:r>
            <w:r w:rsidRPr="00D407D3">
              <w:rPr>
                <w:rFonts w:asciiTheme="majorHAnsi" w:hAnsiTheme="majorHAnsi"/>
                <w:spacing w:val="-22"/>
                <w:sz w:val="20"/>
                <w:szCs w:val="20"/>
              </w:rPr>
              <w:t xml:space="preserve"> </w:t>
            </w:r>
            <w:r w:rsidRPr="00D407D3">
              <w:rPr>
                <w:rFonts w:asciiTheme="majorHAnsi" w:hAnsiTheme="majorHAnsi"/>
                <w:sz w:val="20"/>
                <w:szCs w:val="20"/>
              </w:rPr>
              <w:t>acciones</w:t>
            </w:r>
            <w:r w:rsidRPr="00D407D3">
              <w:rPr>
                <w:rFonts w:asciiTheme="majorHAnsi" w:hAnsiTheme="majorHAnsi"/>
                <w:spacing w:val="-12"/>
                <w:sz w:val="20"/>
                <w:szCs w:val="20"/>
              </w:rPr>
              <w:t xml:space="preserve"> </w:t>
            </w:r>
            <w:r w:rsidRPr="00D407D3">
              <w:rPr>
                <w:rFonts w:asciiTheme="majorHAnsi" w:hAnsiTheme="majorHAnsi"/>
                <w:sz w:val="20"/>
                <w:szCs w:val="20"/>
              </w:rPr>
              <w:t>del</w:t>
            </w:r>
            <w:r w:rsidRPr="00D407D3">
              <w:rPr>
                <w:rFonts w:asciiTheme="majorHAnsi" w:hAnsiTheme="majorHAnsi"/>
                <w:spacing w:val="-13"/>
                <w:sz w:val="20"/>
                <w:szCs w:val="20"/>
              </w:rPr>
              <w:t xml:space="preserve"> </w:t>
            </w:r>
            <w:r w:rsidRPr="00D407D3">
              <w:rPr>
                <w:rFonts w:asciiTheme="majorHAnsi" w:hAnsiTheme="majorHAnsi"/>
                <w:sz w:val="20"/>
                <w:szCs w:val="20"/>
              </w:rPr>
              <w:t>Estado,</w:t>
            </w:r>
            <w:r w:rsidRPr="00D407D3">
              <w:rPr>
                <w:rFonts w:asciiTheme="majorHAnsi" w:hAnsiTheme="majorHAnsi"/>
                <w:spacing w:val="-10"/>
                <w:sz w:val="20"/>
                <w:szCs w:val="20"/>
              </w:rPr>
              <w:t xml:space="preserve"> </w:t>
            </w:r>
            <w:r w:rsidRPr="00D407D3">
              <w:rPr>
                <w:rFonts w:asciiTheme="majorHAnsi" w:hAnsiTheme="majorHAnsi"/>
                <w:sz w:val="20"/>
                <w:szCs w:val="20"/>
              </w:rPr>
              <w:t>con</w:t>
            </w:r>
            <w:r w:rsidRPr="00D407D3">
              <w:rPr>
                <w:rFonts w:asciiTheme="majorHAnsi" w:hAnsiTheme="majorHAnsi"/>
                <w:spacing w:val="-16"/>
                <w:sz w:val="20"/>
                <w:szCs w:val="20"/>
              </w:rPr>
              <w:t xml:space="preserve"> </w:t>
            </w:r>
            <w:r w:rsidRPr="00D407D3">
              <w:rPr>
                <w:rFonts w:asciiTheme="majorHAnsi" w:hAnsiTheme="majorHAnsi"/>
                <w:sz w:val="20"/>
                <w:szCs w:val="20"/>
              </w:rPr>
              <w:t>la</w:t>
            </w:r>
            <w:r w:rsidRPr="00D407D3">
              <w:rPr>
                <w:rFonts w:asciiTheme="majorHAnsi" w:hAnsiTheme="majorHAnsi"/>
                <w:spacing w:val="-17"/>
                <w:sz w:val="20"/>
                <w:szCs w:val="20"/>
              </w:rPr>
              <w:t xml:space="preserve"> </w:t>
            </w:r>
            <w:r w:rsidRPr="00D407D3">
              <w:rPr>
                <w:rFonts w:asciiTheme="majorHAnsi" w:hAnsiTheme="majorHAnsi"/>
                <w:sz w:val="20"/>
                <w:szCs w:val="20"/>
              </w:rPr>
              <w:t>política internacional de lucha contra el</w:t>
            </w:r>
            <w:r w:rsidRPr="00D407D3">
              <w:rPr>
                <w:rFonts w:asciiTheme="majorHAnsi" w:hAnsiTheme="majorHAnsi"/>
                <w:spacing w:val="-2"/>
                <w:sz w:val="20"/>
                <w:szCs w:val="20"/>
              </w:rPr>
              <w:t xml:space="preserve"> </w:t>
            </w:r>
            <w:r w:rsidRPr="00D407D3">
              <w:rPr>
                <w:rFonts w:asciiTheme="majorHAnsi" w:hAnsiTheme="majorHAnsi"/>
                <w:sz w:val="20"/>
                <w:szCs w:val="20"/>
              </w:rPr>
              <w:t>narcotráfico.</w:t>
            </w:r>
          </w:p>
          <w:p w:rsidR="008E126F" w:rsidRPr="00D407D3" w:rsidRDefault="008E126F" w:rsidP="00D407D3">
            <w:pPr>
              <w:pStyle w:val="Textoindependiente"/>
              <w:spacing w:before="11"/>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08" w:lineRule="auto"/>
              <w:ind w:left="22" w:firstLine="0"/>
              <w:rPr>
                <w:rFonts w:asciiTheme="majorHAnsi" w:hAnsiTheme="majorHAnsi"/>
                <w:sz w:val="20"/>
                <w:szCs w:val="20"/>
              </w:rPr>
            </w:pPr>
            <w:r w:rsidRPr="00D407D3">
              <w:rPr>
                <w:rFonts w:asciiTheme="majorHAnsi" w:hAnsiTheme="majorHAnsi"/>
                <w:sz w:val="20"/>
                <w:szCs w:val="20"/>
              </w:rPr>
              <w:t xml:space="preserve">Participar activamente en el fortalecimiento de las redes y agrupaciones internacionales de parlamentarios, por la cooperación internacional de lucha contra la criminalidad organizada en </w:t>
            </w:r>
            <w:r w:rsidRPr="00D407D3">
              <w:rPr>
                <w:rFonts w:asciiTheme="majorHAnsi" w:hAnsiTheme="majorHAnsi"/>
                <w:spacing w:val="-3"/>
                <w:sz w:val="20"/>
                <w:szCs w:val="20"/>
              </w:rPr>
              <w:t xml:space="preserve">el </w:t>
            </w:r>
            <w:r w:rsidRPr="00D407D3">
              <w:rPr>
                <w:rFonts w:asciiTheme="majorHAnsi" w:hAnsiTheme="majorHAnsi"/>
                <w:sz w:val="20"/>
                <w:szCs w:val="20"/>
              </w:rPr>
              <w:t>fenómeno del</w:t>
            </w:r>
            <w:r w:rsidRPr="00D407D3">
              <w:rPr>
                <w:rFonts w:asciiTheme="majorHAnsi" w:hAnsiTheme="majorHAnsi"/>
                <w:spacing w:val="-40"/>
                <w:sz w:val="20"/>
                <w:szCs w:val="20"/>
              </w:rPr>
              <w:t xml:space="preserve"> </w:t>
            </w:r>
            <w:r w:rsidRPr="00D407D3">
              <w:rPr>
                <w:rFonts w:asciiTheme="majorHAnsi" w:hAnsiTheme="majorHAnsi"/>
                <w:sz w:val="20"/>
                <w:szCs w:val="20"/>
              </w:rPr>
              <w:t>narcotráfico.</w:t>
            </w:r>
          </w:p>
          <w:p w:rsidR="008E126F" w:rsidRPr="00D407D3" w:rsidRDefault="008E126F" w:rsidP="00D407D3">
            <w:pPr>
              <w:pStyle w:val="Textoindependiente"/>
              <w:spacing w:before="3"/>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11" w:lineRule="auto"/>
              <w:ind w:left="22" w:firstLine="0"/>
              <w:rPr>
                <w:rFonts w:asciiTheme="majorHAnsi" w:hAnsiTheme="majorHAnsi"/>
                <w:sz w:val="20"/>
                <w:szCs w:val="20"/>
              </w:rPr>
            </w:pPr>
            <w:r w:rsidRPr="00D407D3">
              <w:rPr>
                <w:rFonts w:asciiTheme="majorHAnsi" w:hAnsiTheme="majorHAnsi"/>
                <w:sz w:val="20"/>
                <w:szCs w:val="20"/>
              </w:rPr>
              <w:t>Promover y celebrar audiencias públicas, foros, seminarios, simposios, encuentros, mesas de trabajo, conversatorios y demás estrategias de comunicación para desarrollar, informar y divulgar los temas relacionados contra el narcotráfico y la cooperación</w:t>
            </w:r>
            <w:r w:rsidRPr="00D407D3">
              <w:rPr>
                <w:rFonts w:asciiTheme="majorHAnsi" w:hAnsiTheme="majorHAnsi"/>
                <w:spacing w:val="-7"/>
                <w:sz w:val="20"/>
                <w:szCs w:val="20"/>
              </w:rPr>
              <w:t xml:space="preserve"> </w:t>
            </w:r>
            <w:r w:rsidRPr="00D407D3">
              <w:rPr>
                <w:rFonts w:asciiTheme="majorHAnsi" w:hAnsiTheme="majorHAnsi"/>
                <w:sz w:val="20"/>
                <w:szCs w:val="20"/>
              </w:rPr>
              <w:t>internacional.</w:t>
            </w:r>
          </w:p>
          <w:p w:rsidR="008E126F" w:rsidRPr="00D407D3" w:rsidRDefault="008E126F" w:rsidP="00D407D3">
            <w:pPr>
              <w:pStyle w:val="Textoindependiente"/>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before="1" w:line="204" w:lineRule="auto"/>
              <w:ind w:left="22" w:firstLine="0"/>
              <w:rPr>
                <w:rFonts w:asciiTheme="majorHAnsi" w:hAnsiTheme="majorHAnsi"/>
                <w:sz w:val="20"/>
                <w:szCs w:val="20"/>
              </w:rPr>
            </w:pPr>
            <w:r w:rsidRPr="00D407D3">
              <w:rPr>
                <w:rFonts w:asciiTheme="majorHAnsi" w:hAnsiTheme="majorHAnsi"/>
                <w:position w:val="1"/>
                <w:sz w:val="20"/>
                <w:szCs w:val="20"/>
              </w:rPr>
              <w:t>Presentar informes anuales a las Plenarias de las Cámaras y a la sociedad</w:t>
            </w:r>
            <w:r w:rsidRPr="00D407D3">
              <w:rPr>
                <w:rFonts w:asciiTheme="majorHAnsi" w:hAnsiTheme="majorHAnsi"/>
                <w:sz w:val="20"/>
                <w:szCs w:val="20"/>
              </w:rPr>
              <w:t xml:space="preserve"> civil al término de cada legislatura, sobre el desarrollo de su misión institucional.</w:t>
            </w:r>
          </w:p>
          <w:p w:rsidR="008E126F" w:rsidRPr="00D407D3" w:rsidRDefault="008E126F" w:rsidP="00D407D3">
            <w:pPr>
              <w:pStyle w:val="Textoindependiente"/>
              <w:spacing w:before="3"/>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04" w:lineRule="auto"/>
              <w:ind w:left="22" w:firstLine="0"/>
              <w:rPr>
                <w:rFonts w:asciiTheme="majorHAnsi" w:hAnsiTheme="majorHAnsi"/>
                <w:sz w:val="20"/>
                <w:szCs w:val="20"/>
              </w:rPr>
            </w:pPr>
            <w:r w:rsidRPr="00D407D3">
              <w:rPr>
                <w:rFonts w:asciiTheme="majorHAnsi" w:hAnsiTheme="majorHAnsi"/>
                <w:position w:val="1"/>
                <w:sz w:val="20"/>
                <w:szCs w:val="20"/>
              </w:rPr>
              <w:t>Articular con la academia, las autoridades y la sociedad civil, hacer</w:t>
            </w:r>
            <w:r w:rsidRPr="00D407D3">
              <w:rPr>
                <w:rFonts w:asciiTheme="majorHAnsi" w:hAnsiTheme="majorHAnsi"/>
                <w:sz w:val="20"/>
                <w:szCs w:val="20"/>
              </w:rPr>
              <w:t xml:space="preserve"> seguimiento</w:t>
            </w:r>
            <w:r w:rsidRPr="00D407D3">
              <w:rPr>
                <w:rFonts w:asciiTheme="majorHAnsi" w:hAnsiTheme="majorHAnsi"/>
                <w:spacing w:val="-14"/>
                <w:sz w:val="20"/>
                <w:szCs w:val="20"/>
              </w:rPr>
              <w:t xml:space="preserve"> </w:t>
            </w:r>
            <w:r w:rsidRPr="00D407D3">
              <w:rPr>
                <w:rFonts w:asciiTheme="majorHAnsi" w:hAnsiTheme="majorHAnsi"/>
                <w:sz w:val="20"/>
                <w:szCs w:val="20"/>
              </w:rPr>
              <w:t>de</w:t>
            </w:r>
            <w:r w:rsidRPr="00D407D3">
              <w:rPr>
                <w:rFonts w:asciiTheme="majorHAnsi" w:hAnsiTheme="majorHAnsi"/>
                <w:spacing w:val="-16"/>
                <w:sz w:val="20"/>
                <w:szCs w:val="20"/>
              </w:rPr>
              <w:t xml:space="preserve"> </w:t>
            </w:r>
            <w:r w:rsidRPr="00D407D3">
              <w:rPr>
                <w:rFonts w:asciiTheme="majorHAnsi" w:hAnsiTheme="majorHAnsi"/>
                <w:sz w:val="20"/>
                <w:szCs w:val="20"/>
              </w:rPr>
              <w:t>los</w:t>
            </w:r>
            <w:r w:rsidRPr="00D407D3">
              <w:rPr>
                <w:rFonts w:asciiTheme="majorHAnsi" w:hAnsiTheme="majorHAnsi"/>
                <w:spacing w:val="-16"/>
                <w:sz w:val="20"/>
                <w:szCs w:val="20"/>
              </w:rPr>
              <w:t xml:space="preserve"> </w:t>
            </w:r>
            <w:r w:rsidRPr="00D407D3">
              <w:rPr>
                <w:rFonts w:asciiTheme="majorHAnsi" w:hAnsiTheme="majorHAnsi"/>
                <w:sz w:val="20"/>
                <w:szCs w:val="20"/>
              </w:rPr>
              <w:t>niveles</w:t>
            </w:r>
            <w:r w:rsidRPr="00D407D3">
              <w:rPr>
                <w:rFonts w:asciiTheme="majorHAnsi" w:hAnsiTheme="majorHAnsi"/>
                <w:spacing w:val="-14"/>
                <w:sz w:val="20"/>
                <w:szCs w:val="20"/>
              </w:rPr>
              <w:t xml:space="preserve"> </w:t>
            </w:r>
            <w:r w:rsidRPr="00D407D3">
              <w:rPr>
                <w:rFonts w:asciiTheme="majorHAnsi" w:hAnsiTheme="majorHAnsi"/>
                <w:sz w:val="20"/>
                <w:szCs w:val="20"/>
              </w:rPr>
              <w:t>de</w:t>
            </w:r>
            <w:r w:rsidRPr="00D407D3">
              <w:rPr>
                <w:rFonts w:asciiTheme="majorHAnsi" w:hAnsiTheme="majorHAnsi"/>
                <w:spacing w:val="-11"/>
                <w:sz w:val="20"/>
                <w:szCs w:val="20"/>
              </w:rPr>
              <w:t xml:space="preserve"> </w:t>
            </w:r>
            <w:r w:rsidRPr="00D407D3">
              <w:rPr>
                <w:rFonts w:asciiTheme="majorHAnsi" w:hAnsiTheme="majorHAnsi"/>
                <w:sz w:val="20"/>
                <w:szCs w:val="20"/>
              </w:rPr>
              <w:t>cumplimiento</w:t>
            </w:r>
            <w:r w:rsidRPr="00D407D3">
              <w:rPr>
                <w:rFonts w:asciiTheme="majorHAnsi" w:hAnsiTheme="majorHAnsi"/>
                <w:spacing w:val="-9"/>
                <w:sz w:val="20"/>
                <w:szCs w:val="20"/>
              </w:rPr>
              <w:t xml:space="preserve"> </w:t>
            </w:r>
            <w:r w:rsidRPr="00D407D3">
              <w:rPr>
                <w:rFonts w:asciiTheme="majorHAnsi" w:hAnsiTheme="majorHAnsi"/>
                <w:sz w:val="20"/>
                <w:szCs w:val="20"/>
              </w:rPr>
              <w:t>de</w:t>
            </w:r>
            <w:r w:rsidRPr="00D407D3">
              <w:rPr>
                <w:rFonts w:asciiTheme="majorHAnsi" w:hAnsiTheme="majorHAnsi"/>
                <w:spacing w:val="-6"/>
                <w:sz w:val="20"/>
                <w:szCs w:val="20"/>
              </w:rPr>
              <w:t xml:space="preserve"> </w:t>
            </w:r>
            <w:r w:rsidRPr="00D407D3">
              <w:rPr>
                <w:rFonts w:asciiTheme="majorHAnsi" w:hAnsiTheme="majorHAnsi"/>
                <w:sz w:val="20"/>
                <w:szCs w:val="20"/>
              </w:rPr>
              <w:t>la</w:t>
            </w:r>
            <w:r w:rsidRPr="00D407D3">
              <w:rPr>
                <w:rFonts w:asciiTheme="majorHAnsi" w:hAnsiTheme="majorHAnsi"/>
                <w:spacing w:val="-15"/>
                <w:sz w:val="20"/>
                <w:szCs w:val="20"/>
              </w:rPr>
              <w:t xml:space="preserve"> </w:t>
            </w:r>
            <w:r w:rsidRPr="00D407D3">
              <w:rPr>
                <w:rFonts w:asciiTheme="majorHAnsi" w:hAnsiTheme="majorHAnsi"/>
                <w:sz w:val="20"/>
                <w:szCs w:val="20"/>
              </w:rPr>
              <w:t>legislación</w:t>
            </w:r>
            <w:r w:rsidRPr="00D407D3">
              <w:rPr>
                <w:rFonts w:asciiTheme="majorHAnsi" w:hAnsiTheme="majorHAnsi"/>
                <w:spacing w:val="-11"/>
                <w:sz w:val="20"/>
                <w:szCs w:val="20"/>
              </w:rPr>
              <w:t xml:space="preserve"> </w:t>
            </w:r>
            <w:r w:rsidRPr="00D407D3">
              <w:rPr>
                <w:rFonts w:asciiTheme="majorHAnsi" w:hAnsiTheme="majorHAnsi"/>
                <w:sz w:val="20"/>
                <w:szCs w:val="20"/>
              </w:rPr>
              <w:t>relacionada</w:t>
            </w:r>
            <w:r w:rsidRPr="00D407D3">
              <w:rPr>
                <w:rFonts w:asciiTheme="majorHAnsi" w:hAnsiTheme="majorHAnsi"/>
                <w:spacing w:val="-13"/>
                <w:sz w:val="20"/>
                <w:szCs w:val="20"/>
              </w:rPr>
              <w:t xml:space="preserve"> </w:t>
            </w:r>
            <w:r w:rsidRPr="00D407D3">
              <w:rPr>
                <w:rFonts w:asciiTheme="majorHAnsi" w:hAnsiTheme="majorHAnsi"/>
                <w:sz w:val="20"/>
                <w:szCs w:val="20"/>
              </w:rPr>
              <w:t xml:space="preserve">con la lucha contra </w:t>
            </w:r>
            <w:r w:rsidRPr="00D407D3">
              <w:rPr>
                <w:rFonts w:asciiTheme="majorHAnsi" w:hAnsiTheme="majorHAnsi"/>
                <w:spacing w:val="-3"/>
                <w:sz w:val="20"/>
                <w:szCs w:val="20"/>
              </w:rPr>
              <w:t>el</w:t>
            </w:r>
            <w:r w:rsidRPr="00D407D3">
              <w:rPr>
                <w:rFonts w:asciiTheme="majorHAnsi" w:hAnsiTheme="majorHAnsi"/>
                <w:spacing w:val="5"/>
                <w:sz w:val="20"/>
                <w:szCs w:val="20"/>
              </w:rPr>
              <w:t xml:space="preserve"> </w:t>
            </w:r>
            <w:r w:rsidRPr="00D407D3">
              <w:rPr>
                <w:rFonts w:asciiTheme="majorHAnsi" w:hAnsiTheme="majorHAnsi"/>
                <w:sz w:val="20"/>
                <w:szCs w:val="20"/>
              </w:rPr>
              <w:t>narcotráfico.</w:t>
            </w:r>
          </w:p>
          <w:p w:rsidR="008E126F" w:rsidRPr="00D407D3" w:rsidRDefault="008E126F" w:rsidP="00D407D3">
            <w:pPr>
              <w:pStyle w:val="Textoindependiente"/>
              <w:spacing w:before="6"/>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04" w:lineRule="auto"/>
              <w:ind w:left="22" w:firstLine="0"/>
              <w:rPr>
                <w:rFonts w:asciiTheme="majorHAnsi" w:hAnsiTheme="majorHAnsi"/>
                <w:sz w:val="20"/>
                <w:szCs w:val="20"/>
              </w:rPr>
            </w:pPr>
            <w:r w:rsidRPr="00D407D3">
              <w:rPr>
                <w:rFonts w:asciiTheme="majorHAnsi" w:hAnsiTheme="majorHAnsi"/>
                <w:position w:val="1"/>
                <w:sz w:val="20"/>
                <w:szCs w:val="20"/>
              </w:rPr>
              <w:t>Evaluar que, dentro de las acciones de debilitamiento de las estructuras</w:t>
            </w:r>
            <w:r w:rsidRPr="00D407D3">
              <w:rPr>
                <w:rFonts w:asciiTheme="majorHAnsi" w:hAnsiTheme="majorHAnsi"/>
                <w:sz w:val="20"/>
                <w:szCs w:val="20"/>
              </w:rPr>
              <w:t xml:space="preserve"> criminales y sus negocios ilícitos, </w:t>
            </w:r>
            <w:r w:rsidRPr="00D407D3">
              <w:rPr>
                <w:rFonts w:asciiTheme="majorHAnsi" w:hAnsiTheme="majorHAnsi"/>
                <w:spacing w:val="-3"/>
                <w:sz w:val="20"/>
                <w:szCs w:val="20"/>
              </w:rPr>
              <w:t xml:space="preserve">se </w:t>
            </w:r>
            <w:r w:rsidRPr="00D407D3">
              <w:rPr>
                <w:rFonts w:asciiTheme="majorHAnsi" w:hAnsiTheme="majorHAnsi"/>
                <w:sz w:val="20"/>
                <w:szCs w:val="20"/>
              </w:rPr>
              <w:t xml:space="preserve">haga uso </w:t>
            </w:r>
            <w:proofErr w:type="gramStart"/>
            <w:r w:rsidRPr="00D407D3">
              <w:rPr>
                <w:rFonts w:asciiTheme="majorHAnsi" w:hAnsiTheme="majorHAnsi"/>
                <w:sz w:val="20"/>
                <w:szCs w:val="20"/>
              </w:rPr>
              <w:t>simultaneo</w:t>
            </w:r>
            <w:proofErr w:type="gramEnd"/>
            <w:r w:rsidRPr="00D407D3">
              <w:rPr>
                <w:rFonts w:asciiTheme="majorHAnsi" w:hAnsiTheme="majorHAnsi"/>
                <w:sz w:val="20"/>
                <w:szCs w:val="20"/>
              </w:rPr>
              <w:t xml:space="preserve"> de todas las herramientas con que cuenta </w:t>
            </w:r>
            <w:r w:rsidRPr="00D407D3">
              <w:rPr>
                <w:rFonts w:asciiTheme="majorHAnsi" w:hAnsiTheme="majorHAnsi"/>
                <w:spacing w:val="-3"/>
                <w:sz w:val="20"/>
                <w:szCs w:val="20"/>
              </w:rPr>
              <w:t xml:space="preserve">el </w:t>
            </w:r>
            <w:r w:rsidRPr="00D407D3">
              <w:rPr>
                <w:rFonts w:asciiTheme="majorHAnsi" w:hAnsiTheme="majorHAnsi"/>
                <w:sz w:val="20"/>
                <w:szCs w:val="20"/>
              </w:rPr>
              <w:t xml:space="preserve">Estado para luchar contra la </w:t>
            </w:r>
            <w:r w:rsidRPr="00D407D3">
              <w:rPr>
                <w:rFonts w:asciiTheme="majorHAnsi" w:hAnsiTheme="majorHAnsi"/>
                <w:spacing w:val="-4"/>
                <w:sz w:val="20"/>
                <w:szCs w:val="20"/>
              </w:rPr>
              <w:t xml:space="preserve">red </w:t>
            </w:r>
            <w:r w:rsidRPr="00D407D3">
              <w:rPr>
                <w:rFonts w:asciiTheme="majorHAnsi" w:hAnsiTheme="majorHAnsi"/>
                <w:sz w:val="20"/>
                <w:szCs w:val="20"/>
              </w:rPr>
              <w:t>de valor del</w:t>
            </w:r>
            <w:r w:rsidRPr="00D407D3">
              <w:rPr>
                <w:rFonts w:asciiTheme="majorHAnsi" w:hAnsiTheme="majorHAnsi"/>
                <w:spacing w:val="2"/>
                <w:sz w:val="20"/>
                <w:szCs w:val="20"/>
              </w:rPr>
              <w:t xml:space="preserve"> </w:t>
            </w:r>
            <w:r w:rsidRPr="00D407D3">
              <w:rPr>
                <w:rFonts w:asciiTheme="majorHAnsi" w:hAnsiTheme="majorHAnsi"/>
                <w:sz w:val="20"/>
                <w:szCs w:val="20"/>
              </w:rPr>
              <w:t>narcotráfico.</w:t>
            </w:r>
          </w:p>
          <w:p w:rsidR="008E126F" w:rsidRPr="00D407D3" w:rsidRDefault="008E126F" w:rsidP="00D407D3">
            <w:pPr>
              <w:pStyle w:val="Prrafodelista"/>
              <w:tabs>
                <w:tab w:val="left" w:pos="1261"/>
              </w:tabs>
              <w:spacing w:before="5" w:line="206" w:lineRule="auto"/>
              <w:ind w:left="22" w:firstLine="0"/>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before="5" w:line="206" w:lineRule="auto"/>
              <w:ind w:left="22" w:firstLine="0"/>
              <w:rPr>
                <w:rFonts w:asciiTheme="majorHAnsi" w:hAnsiTheme="majorHAnsi"/>
                <w:sz w:val="20"/>
                <w:szCs w:val="20"/>
              </w:rPr>
            </w:pPr>
            <w:r w:rsidRPr="00D407D3">
              <w:rPr>
                <w:rFonts w:asciiTheme="majorHAnsi" w:hAnsiTheme="majorHAnsi"/>
                <w:position w:val="1"/>
                <w:sz w:val="20"/>
                <w:szCs w:val="20"/>
              </w:rPr>
              <w:t xml:space="preserve">Velar por el cumplimiento de </w:t>
            </w:r>
            <w:r w:rsidRPr="00D407D3">
              <w:rPr>
                <w:rFonts w:asciiTheme="majorHAnsi" w:hAnsiTheme="majorHAnsi"/>
                <w:position w:val="1"/>
                <w:sz w:val="20"/>
                <w:szCs w:val="20"/>
              </w:rPr>
              <w:lastRenderedPageBreak/>
              <w:t>las obligaciones contenidas en los diferentes</w:t>
            </w:r>
            <w:r w:rsidRPr="00D407D3">
              <w:rPr>
                <w:rFonts w:asciiTheme="majorHAnsi" w:hAnsiTheme="majorHAnsi"/>
                <w:sz w:val="20"/>
                <w:szCs w:val="20"/>
              </w:rPr>
              <w:t xml:space="preserve"> tratados y convenciones de carácter multilateral </w:t>
            </w:r>
            <w:proofErr w:type="gramStart"/>
            <w:r w:rsidRPr="00D407D3">
              <w:rPr>
                <w:rFonts w:asciiTheme="majorHAnsi" w:hAnsiTheme="majorHAnsi"/>
                <w:sz w:val="20"/>
                <w:szCs w:val="20"/>
              </w:rPr>
              <w:t>suscritos</w:t>
            </w:r>
            <w:proofErr w:type="gramEnd"/>
            <w:r w:rsidRPr="00D407D3">
              <w:rPr>
                <w:rFonts w:asciiTheme="majorHAnsi" w:hAnsiTheme="majorHAnsi"/>
                <w:sz w:val="20"/>
                <w:szCs w:val="20"/>
              </w:rPr>
              <w:t xml:space="preserve"> por el Estado Colombiano sobre la</w:t>
            </w:r>
            <w:r w:rsidRPr="00D407D3">
              <w:rPr>
                <w:rFonts w:asciiTheme="majorHAnsi" w:hAnsiTheme="majorHAnsi"/>
                <w:spacing w:val="3"/>
                <w:sz w:val="20"/>
                <w:szCs w:val="20"/>
              </w:rPr>
              <w:t xml:space="preserve"> </w:t>
            </w:r>
            <w:r w:rsidRPr="00D407D3">
              <w:rPr>
                <w:rFonts w:asciiTheme="majorHAnsi" w:hAnsiTheme="majorHAnsi"/>
                <w:sz w:val="20"/>
                <w:szCs w:val="20"/>
              </w:rPr>
              <w:t>materia.</w:t>
            </w:r>
          </w:p>
          <w:p w:rsidR="008E126F" w:rsidRPr="00D407D3" w:rsidRDefault="008E126F" w:rsidP="00D407D3">
            <w:pPr>
              <w:pStyle w:val="Textoindependiente"/>
              <w:spacing w:before="2"/>
              <w:ind w:left="22"/>
              <w:jc w:val="both"/>
              <w:rPr>
                <w:rFonts w:asciiTheme="majorHAnsi" w:hAnsiTheme="majorHAnsi"/>
                <w:sz w:val="20"/>
                <w:szCs w:val="20"/>
              </w:rPr>
            </w:pPr>
          </w:p>
          <w:p w:rsidR="008E126F" w:rsidRPr="00D407D3" w:rsidRDefault="008E126F" w:rsidP="00D407D3">
            <w:pPr>
              <w:pStyle w:val="Prrafodelista"/>
              <w:numPr>
                <w:ilvl w:val="0"/>
                <w:numId w:val="16"/>
              </w:numPr>
              <w:tabs>
                <w:tab w:val="left" w:pos="1261"/>
              </w:tabs>
              <w:spacing w:line="201" w:lineRule="auto"/>
              <w:ind w:left="22" w:firstLine="0"/>
              <w:rPr>
                <w:rFonts w:asciiTheme="majorHAnsi" w:hAnsiTheme="majorHAnsi"/>
                <w:sz w:val="20"/>
                <w:szCs w:val="20"/>
              </w:rPr>
            </w:pPr>
            <w:r w:rsidRPr="00D407D3">
              <w:rPr>
                <w:rFonts w:asciiTheme="majorHAnsi" w:hAnsiTheme="majorHAnsi"/>
                <w:position w:val="1"/>
                <w:sz w:val="20"/>
                <w:szCs w:val="20"/>
              </w:rPr>
              <w:t>Hacer seguimiento a las actividades de cooperación internacional que se</w:t>
            </w:r>
            <w:r w:rsidRPr="00D407D3">
              <w:rPr>
                <w:rFonts w:asciiTheme="majorHAnsi" w:hAnsiTheme="majorHAnsi"/>
                <w:sz w:val="20"/>
                <w:szCs w:val="20"/>
              </w:rPr>
              <w:t xml:space="preserve"> desarrollen en cumplimiento de los instrumentos internacionales antes referidos.</w:t>
            </w:r>
          </w:p>
          <w:p w:rsidR="008E126F" w:rsidRPr="00D407D3" w:rsidRDefault="008E126F" w:rsidP="00D407D3">
            <w:pPr>
              <w:pStyle w:val="Prrafodelista"/>
              <w:ind w:left="22" w:firstLine="0"/>
              <w:rPr>
                <w:rFonts w:asciiTheme="majorHAnsi" w:hAnsiTheme="majorHAnsi"/>
                <w:position w:val="1"/>
                <w:sz w:val="20"/>
                <w:szCs w:val="20"/>
              </w:rPr>
            </w:pPr>
          </w:p>
          <w:p w:rsidR="008E126F" w:rsidRPr="00D407D3" w:rsidRDefault="008E126F" w:rsidP="00D407D3">
            <w:pPr>
              <w:pStyle w:val="Prrafodelista"/>
              <w:numPr>
                <w:ilvl w:val="0"/>
                <w:numId w:val="16"/>
              </w:numPr>
              <w:tabs>
                <w:tab w:val="left" w:pos="1261"/>
              </w:tabs>
              <w:spacing w:line="201" w:lineRule="auto"/>
              <w:ind w:left="22" w:firstLine="0"/>
              <w:rPr>
                <w:rFonts w:asciiTheme="majorHAnsi" w:hAnsiTheme="majorHAnsi"/>
                <w:sz w:val="20"/>
                <w:szCs w:val="20"/>
              </w:rPr>
            </w:pPr>
            <w:r w:rsidRPr="00D407D3">
              <w:rPr>
                <w:rFonts w:asciiTheme="majorHAnsi" w:hAnsiTheme="majorHAnsi"/>
                <w:position w:val="1"/>
                <w:sz w:val="20"/>
                <w:szCs w:val="20"/>
              </w:rPr>
              <w:t>Todas las demás determinadas por la</w:t>
            </w:r>
            <w:r w:rsidRPr="00D407D3">
              <w:rPr>
                <w:rFonts w:asciiTheme="majorHAnsi" w:hAnsiTheme="majorHAnsi"/>
                <w:spacing w:val="-26"/>
                <w:position w:val="1"/>
                <w:sz w:val="20"/>
                <w:szCs w:val="20"/>
              </w:rPr>
              <w:t xml:space="preserve"> </w:t>
            </w:r>
            <w:r w:rsidRPr="00D407D3">
              <w:rPr>
                <w:rFonts w:asciiTheme="majorHAnsi" w:hAnsiTheme="majorHAnsi"/>
                <w:position w:val="1"/>
                <w:sz w:val="20"/>
                <w:szCs w:val="20"/>
              </w:rPr>
              <w:t>ley.</w:t>
            </w:r>
          </w:p>
        </w:tc>
        <w:tc>
          <w:tcPr>
            <w:tcW w:w="3828" w:type="dxa"/>
          </w:tcPr>
          <w:p w:rsidR="008E126F" w:rsidRPr="00D407D3" w:rsidRDefault="008E126F" w:rsidP="00D407D3">
            <w:pPr>
              <w:pStyle w:val="Textoindependiente"/>
              <w:spacing w:line="213" w:lineRule="auto"/>
              <w:ind w:left="22"/>
              <w:jc w:val="both"/>
              <w:rPr>
                <w:rFonts w:asciiTheme="majorHAnsi" w:hAnsiTheme="majorHAnsi"/>
                <w:sz w:val="20"/>
                <w:szCs w:val="20"/>
              </w:rPr>
            </w:pPr>
            <w:r w:rsidRPr="00D407D3">
              <w:rPr>
                <w:rFonts w:asciiTheme="majorHAnsi" w:hAnsiTheme="majorHAnsi"/>
                <w:b/>
                <w:sz w:val="20"/>
                <w:szCs w:val="20"/>
              </w:rPr>
              <w:lastRenderedPageBreak/>
              <w:t>Artículo</w:t>
            </w:r>
            <w:r w:rsidRPr="00D407D3">
              <w:rPr>
                <w:rFonts w:asciiTheme="majorHAnsi" w:hAnsiTheme="majorHAnsi"/>
                <w:b/>
                <w:spacing w:val="-1"/>
                <w:sz w:val="20"/>
                <w:szCs w:val="20"/>
              </w:rPr>
              <w:t xml:space="preserve"> </w:t>
            </w:r>
            <w:r w:rsidRPr="00D407D3">
              <w:rPr>
                <w:rFonts w:asciiTheme="majorHAnsi" w:hAnsiTheme="majorHAnsi"/>
                <w:b/>
                <w:sz w:val="20"/>
                <w:szCs w:val="20"/>
              </w:rPr>
              <w:t>5°.</w:t>
            </w:r>
            <w:r w:rsidRPr="00D407D3">
              <w:rPr>
                <w:rFonts w:asciiTheme="majorHAnsi" w:hAnsiTheme="majorHAnsi"/>
                <w:b/>
                <w:spacing w:val="-12"/>
                <w:sz w:val="20"/>
                <w:szCs w:val="20"/>
              </w:rPr>
              <w:t xml:space="preserve"> </w:t>
            </w:r>
            <w:r w:rsidRPr="00D407D3">
              <w:rPr>
                <w:rFonts w:asciiTheme="majorHAnsi" w:hAnsiTheme="majorHAnsi"/>
                <w:sz w:val="20"/>
                <w:szCs w:val="20"/>
              </w:rPr>
              <w:t>Adiciónese</w:t>
            </w:r>
            <w:r w:rsidRPr="00D407D3">
              <w:rPr>
                <w:rFonts w:asciiTheme="majorHAnsi" w:hAnsiTheme="majorHAnsi"/>
                <w:spacing w:val="-12"/>
                <w:sz w:val="20"/>
                <w:szCs w:val="20"/>
              </w:rPr>
              <w:t xml:space="preserve"> </w:t>
            </w:r>
            <w:r w:rsidRPr="00D407D3">
              <w:rPr>
                <w:rFonts w:asciiTheme="majorHAnsi" w:hAnsiTheme="majorHAnsi"/>
                <w:sz w:val="20"/>
                <w:szCs w:val="20"/>
              </w:rPr>
              <w:t>a</w:t>
            </w:r>
            <w:r w:rsidRPr="00D407D3">
              <w:rPr>
                <w:rFonts w:asciiTheme="majorHAnsi" w:hAnsiTheme="majorHAnsi"/>
                <w:spacing w:val="-8"/>
                <w:sz w:val="20"/>
                <w:szCs w:val="20"/>
              </w:rPr>
              <w:t xml:space="preserve"> </w:t>
            </w:r>
            <w:r w:rsidRPr="00D407D3">
              <w:rPr>
                <w:rFonts w:asciiTheme="majorHAnsi" w:hAnsiTheme="majorHAnsi"/>
                <w:sz w:val="20"/>
                <w:szCs w:val="20"/>
              </w:rPr>
              <w:t>la</w:t>
            </w:r>
            <w:r w:rsidRPr="00D407D3">
              <w:rPr>
                <w:rFonts w:asciiTheme="majorHAnsi" w:hAnsiTheme="majorHAnsi"/>
                <w:spacing w:val="-7"/>
                <w:sz w:val="20"/>
                <w:szCs w:val="20"/>
              </w:rPr>
              <w:t xml:space="preserve"> </w:t>
            </w:r>
            <w:r w:rsidRPr="00D407D3">
              <w:rPr>
                <w:rFonts w:asciiTheme="majorHAnsi" w:hAnsiTheme="majorHAnsi"/>
                <w:sz w:val="20"/>
                <w:szCs w:val="20"/>
              </w:rPr>
              <w:t>Sección</w:t>
            </w:r>
            <w:r w:rsidRPr="00D407D3">
              <w:rPr>
                <w:rFonts w:asciiTheme="majorHAnsi" w:hAnsiTheme="majorHAnsi"/>
                <w:spacing w:val="-9"/>
                <w:sz w:val="20"/>
                <w:szCs w:val="20"/>
              </w:rPr>
              <w:t xml:space="preserve"> </w:t>
            </w:r>
            <w:r w:rsidRPr="00D407D3">
              <w:rPr>
                <w:rFonts w:asciiTheme="majorHAnsi" w:hAnsiTheme="majorHAnsi"/>
                <w:sz w:val="20"/>
                <w:szCs w:val="20"/>
              </w:rPr>
              <w:t>Segunda</w:t>
            </w:r>
            <w:r w:rsidRPr="00D407D3">
              <w:rPr>
                <w:rFonts w:asciiTheme="majorHAnsi" w:hAnsiTheme="majorHAnsi"/>
                <w:spacing w:val="-16"/>
                <w:sz w:val="20"/>
                <w:szCs w:val="20"/>
              </w:rPr>
              <w:t xml:space="preserve"> </w:t>
            </w:r>
            <w:r w:rsidRPr="00D407D3">
              <w:rPr>
                <w:rFonts w:asciiTheme="majorHAnsi" w:hAnsiTheme="majorHAnsi"/>
                <w:sz w:val="20"/>
                <w:szCs w:val="20"/>
              </w:rPr>
              <w:t>del</w:t>
            </w:r>
            <w:r w:rsidRPr="00D407D3">
              <w:rPr>
                <w:rFonts w:asciiTheme="majorHAnsi" w:hAnsiTheme="majorHAnsi"/>
                <w:spacing w:val="-8"/>
                <w:sz w:val="20"/>
                <w:szCs w:val="20"/>
              </w:rPr>
              <w:t xml:space="preserve"> </w:t>
            </w:r>
            <w:r w:rsidRPr="00D407D3">
              <w:rPr>
                <w:rFonts w:asciiTheme="majorHAnsi" w:hAnsiTheme="majorHAnsi"/>
                <w:sz w:val="20"/>
                <w:szCs w:val="20"/>
              </w:rPr>
              <w:t>Capítulo</w:t>
            </w:r>
            <w:r w:rsidRPr="00D407D3">
              <w:rPr>
                <w:rFonts w:asciiTheme="majorHAnsi" w:hAnsiTheme="majorHAnsi"/>
                <w:spacing w:val="-12"/>
                <w:sz w:val="20"/>
                <w:szCs w:val="20"/>
              </w:rPr>
              <w:t xml:space="preserve"> </w:t>
            </w:r>
            <w:r w:rsidRPr="00D407D3">
              <w:rPr>
                <w:rFonts w:asciiTheme="majorHAnsi" w:hAnsiTheme="majorHAnsi"/>
                <w:sz w:val="20"/>
                <w:szCs w:val="20"/>
              </w:rPr>
              <w:t>IV,</w:t>
            </w:r>
            <w:r w:rsidRPr="00D407D3">
              <w:rPr>
                <w:rFonts w:asciiTheme="majorHAnsi" w:hAnsiTheme="majorHAnsi"/>
                <w:spacing w:val="-7"/>
                <w:sz w:val="20"/>
                <w:szCs w:val="20"/>
              </w:rPr>
              <w:t xml:space="preserve"> </w:t>
            </w:r>
            <w:r w:rsidRPr="00D407D3">
              <w:rPr>
                <w:rFonts w:asciiTheme="majorHAnsi" w:hAnsiTheme="majorHAnsi"/>
                <w:sz w:val="20"/>
                <w:szCs w:val="20"/>
              </w:rPr>
              <w:t>del</w:t>
            </w:r>
            <w:r w:rsidRPr="00D407D3">
              <w:rPr>
                <w:rFonts w:asciiTheme="majorHAnsi" w:hAnsiTheme="majorHAnsi"/>
                <w:spacing w:val="-8"/>
                <w:sz w:val="20"/>
                <w:szCs w:val="20"/>
              </w:rPr>
              <w:t xml:space="preserve"> </w:t>
            </w:r>
            <w:r w:rsidRPr="00D407D3">
              <w:rPr>
                <w:rFonts w:asciiTheme="majorHAnsi" w:hAnsiTheme="majorHAnsi"/>
                <w:spacing w:val="-5"/>
                <w:sz w:val="20"/>
                <w:szCs w:val="20"/>
              </w:rPr>
              <w:t>Título</w:t>
            </w:r>
            <w:r w:rsidRPr="00D407D3">
              <w:rPr>
                <w:rFonts w:asciiTheme="majorHAnsi" w:hAnsiTheme="majorHAnsi"/>
                <w:spacing w:val="-8"/>
                <w:sz w:val="20"/>
                <w:szCs w:val="20"/>
              </w:rPr>
              <w:t xml:space="preserve"> </w:t>
            </w:r>
            <w:r w:rsidRPr="00D407D3">
              <w:rPr>
                <w:rFonts w:asciiTheme="majorHAnsi" w:hAnsiTheme="majorHAnsi"/>
                <w:sz w:val="20"/>
                <w:szCs w:val="20"/>
              </w:rPr>
              <w:t>II</w:t>
            </w:r>
            <w:r w:rsidRPr="00D407D3">
              <w:rPr>
                <w:rFonts w:asciiTheme="majorHAnsi" w:hAnsiTheme="majorHAnsi"/>
                <w:spacing w:val="-8"/>
                <w:sz w:val="20"/>
                <w:szCs w:val="20"/>
              </w:rPr>
              <w:t xml:space="preserve"> </w:t>
            </w:r>
            <w:r w:rsidRPr="00D407D3">
              <w:rPr>
                <w:rFonts w:asciiTheme="majorHAnsi" w:hAnsiTheme="majorHAnsi"/>
                <w:sz w:val="20"/>
                <w:szCs w:val="20"/>
              </w:rPr>
              <w:t>de</w:t>
            </w:r>
            <w:r w:rsidRPr="00D407D3">
              <w:rPr>
                <w:rFonts w:asciiTheme="majorHAnsi" w:hAnsiTheme="majorHAnsi"/>
                <w:spacing w:val="-14"/>
                <w:sz w:val="20"/>
                <w:szCs w:val="20"/>
              </w:rPr>
              <w:t xml:space="preserve"> </w:t>
            </w:r>
            <w:r w:rsidRPr="00D407D3">
              <w:rPr>
                <w:rFonts w:asciiTheme="majorHAnsi" w:hAnsiTheme="majorHAnsi"/>
                <w:sz w:val="20"/>
                <w:szCs w:val="20"/>
              </w:rPr>
              <w:t>la</w:t>
            </w:r>
            <w:r w:rsidRPr="00D407D3">
              <w:rPr>
                <w:rFonts w:asciiTheme="majorHAnsi" w:hAnsiTheme="majorHAnsi"/>
                <w:spacing w:val="-17"/>
                <w:sz w:val="20"/>
                <w:szCs w:val="20"/>
              </w:rPr>
              <w:t xml:space="preserve"> </w:t>
            </w:r>
            <w:r w:rsidRPr="00D407D3">
              <w:rPr>
                <w:rFonts w:asciiTheme="majorHAnsi" w:hAnsiTheme="majorHAnsi"/>
                <w:sz w:val="20"/>
                <w:szCs w:val="20"/>
              </w:rPr>
              <w:t>Ley 5ª de 1992 con un artículo nuevo del siguiente</w:t>
            </w:r>
            <w:r w:rsidRPr="00D407D3">
              <w:rPr>
                <w:rFonts w:asciiTheme="majorHAnsi" w:hAnsiTheme="majorHAnsi"/>
                <w:spacing w:val="-19"/>
                <w:sz w:val="20"/>
                <w:szCs w:val="20"/>
              </w:rPr>
              <w:t xml:space="preserve"> </w:t>
            </w:r>
            <w:r w:rsidRPr="00D407D3">
              <w:rPr>
                <w:rFonts w:asciiTheme="majorHAnsi" w:hAnsiTheme="majorHAnsi"/>
                <w:sz w:val="20"/>
                <w:szCs w:val="20"/>
              </w:rPr>
              <w:t>tenor.</w:t>
            </w:r>
          </w:p>
          <w:p w:rsidR="008E126F" w:rsidRPr="00D407D3" w:rsidRDefault="008E126F" w:rsidP="00D407D3">
            <w:pPr>
              <w:pStyle w:val="Textoindependiente"/>
              <w:spacing w:before="12"/>
              <w:ind w:left="22"/>
              <w:jc w:val="both"/>
              <w:rPr>
                <w:rFonts w:asciiTheme="majorHAnsi" w:hAnsiTheme="majorHAnsi"/>
                <w:sz w:val="20"/>
                <w:szCs w:val="20"/>
              </w:rPr>
            </w:pPr>
          </w:p>
          <w:p w:rsidR="008E126F" w:rsidRPr="00D407D3" w:rsidRDefault="008E126F" w:rsidP="00D407D3">
            <w:pPr>
              <w:pStyle w:val="Textoindependiente"/>
              <w:spacing w:before="1" w:line="213" w:lineRule="auto"/>
              <w:ind w:left="22"/>
              <w:jc w:val="both"/>
              <w:rPr>
                <w:rFonts w:asciiTheme="majorHAnsi" w:hAnsiTheme="majorHAnsi"/>
                <w:sz w:val="20"/>
                <w:szCs w:val="20"/>
              </w:rPr>
            </w:pPr>
            <w:r w:rsidRPr="00D407D3">
              <w:rPr>
                <w:rFonts w:asciiTheme="majorHAnsi" w:hAnsiTheme="majorHAnsi"/>
                <w:b/>
                <w:sz w:val="20"/>
                <w:szCs w:val="20"/>
              </w:rPr>
              <w:t>Artículo 61 Ñ. Funciones</w:t>
            </w:r>
            <w:r w:rsidRPr="00D407D3">
              <w:rPr>
                <w:rFonts w:asciiTheme="majorHAnsi" w:hAnsiTheme="majorHAnsi"/>
                <w:sz w:val="20"/>
                <w:szCs w:val="20"/>
              </w:rPr>
              <w:t>. La Comisión legal de lucha contra el narcotráfico y cooperación internacional tendrá las siguientes funciones:</w:t>
            </w:r>
          </w:p>
          <w:p w:rsidR="008E126F" w:rsidRPr="00D407D3" w:rsidRDefault="008E126F" w:rsidP="00D407D3">
            <w:pPr>
              <w:pStyle w:val="Textoindependiente"/>
              <w:ind w:left="22"/>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11" w:lineRule="auto"/>
              <w:ind w:left="313" w:firstLine="0"/>
              <w:rPr>
                <w:rFonts w:asciiTheme="majorHAnsi" w:hAnsiTheme="majorHAnsi"/>
                <w:sz w:val="20"/>
                <w:szCs w:val="20"/>
              </w:rPr>
            </w:pPr>
            <w:r w:rsidRPr="00997FD9">
              <w:rPr>
                <w:rFonts w:asciiTheme="majorHAnsi" w:hAnsiTheme="majorHAnsi"/>
                <w:sz w:val="20"/>
                <w:szCs w:val="20"/>
              </w:rPr>
              <w:t>Generar espacios de retroalimentación y conocimiento sobre el contexto de la lucha contra el narcotráfico y la cooperación internacional, así como las experiencias internas y externas que contribuyan al conocimiento de los integrantes y sus equipos sobre el</w:t>
            </w:r>
            <w:r w:rsidRPr="00997FD9">
              <w:rPr>
                <w:rFonts w:asciiTheme="majorHAnsi" w:hAnsiTheme="majorHAnsi"/>
                <w:spacing w:val="-9"/>
                <w:sz w:val="20"/>
                <w:szCs w:val="20"/>
              </w:rPr>
              <w:t xml:space="preserve"> </w:t>
            </w:r>
            <w:r w:rsidRPr="00997FD9">
              <w:rPr>
                <w:rFonts w:asciiTheme="majorHAnsi" w:hAnsiTheme="majorHAnsi"/>
                <w:sz w:val="20"/>
                <w:szCs w:val="20"/>
              </w:rPr>
              <w:t>tema.</w:t>
            </w:r>
          </w:p>
          <w:p w:rsidR="008E126F" w:rsidRPr="00D407D3" w:rsidRDefault="008E126F" w:rsidP="00997FD9">
            <w:pPr>
              <w:pStyle w:val="Textoindependiente"/>
              <w:spacing w:before="3"/>
              <w:ind w:left="22"/>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11" w:lineRule="auto"/>
              <w:ind w:left="171" w:firstLine="0"/>
              <w:rPr>
                <w:rFonts w:asciiTheme="majorHAnsi" w:hAnsiTheme="majorHAnsi"/>
                <w:sz w:val="20"/>
                <w:szCs w:val="20"/>
              </w:rPr>
            </w:pPr>
            <w:r w:rsidRPr="00997FD9">
              <w:rPr>
                <w:rFonts w:asciiTheme="majorHAnsi" w:hAnsiTheme="majorHAnsi"/>
                <w:sz w:val="20"/>
                <w:szCs w:val="20"/>
              </w:rPr>
              <w:t>Fomentar espacios de socialización, debate, articulación, sinergia, con instituciones, sociedad civil, medios de comunicación, sobre las problemáticas que afectan el flagelo del narcotráfico, así como posibles abordajes de las</w:t>
            </w:r>
            <w:r w:rsidRPr="00997FD9">
              <w:rPr>
                <w:rFonts w:asciiTheme="majorHAnsi" w:hAnsiTheme="majorHAnsi"/>
                <w:spacing w:val="-4"/>
                <w:sz w:val="20"/>
                <w:szCs w:val="20"/>
              </w:rPr>
              <w:t xml:space="preserve"> </w:t>
            </w:r>
            <w:r w:rsidRPr="00997FD9">
              <w:rPr>
                <w:rFonts w:asciiTheme="majorHAnsi" w:hAnsiTheme="majorHAnsi"/>
                <w:sz w:val="20"/>
                <w:szCs w:val="20"/>
              </w:rPr>
              <w:t>mismas.</w:t>
            </w:r>
          </w:p>
          <w:p w:rsidR="008E126F" w:rsidRPr="00997FD9" w:rsidRDefault="008E126F" w:rsidP="00997FD9">
            <w:pPr>
              <w:pStyle w:val="Prrafodelista"/>
              <w:numPr>
                <w:ilvl w:val="0"/>
                <w:numId w:val="17"/>
              </w:numPr>
              <w:tabs>
                <w:tab w:val="left" w:pos="1261"/>
              </w:tabs>
              <w:spacing w:before="210" w:line="208" w:lineRule="auto"/>
              <w:ind w:left="171" w:firstLine="0"/>
              <w:rPr>
                <w:rFonts w:asciiTheme="majorHAnsi" w:hAnsiTheme="majorHAnsi"/>
                <w:sz w:val="20"/>
                <w:szCs w:val="20"/>
              </w:rPr>
            </w:pPr>
            <w:r w:rsidRPr="00997FD9">
              <w:rPr>
                <w:rFonts w:asciiTheme="majorHAnsi" w:hAnsiTheme="majorHAnsi"/>
                <w:sz w:val="20"/>
                <w:szCs w:val="20"/>
              </w:rPr>
              <w:t>Crear</w:t>
            </w:r>
            <w:r w:rsidRPr="00997FD9">
              <w:rPr>
                <w:rFonts w:asciiTheme="majorHAnsi" w:hAnsiTheme="majorHAnsi"/>
                <w:spacing w:val="-22"/>
                <w:sz w:val="20"/>
                <w:szCs w:val="20"/>
              </w:rPr>
              <w:t xml:space="preserve"> </w:t>
            </w:r>
            <w:r w:rsidRPr="00997FD9">
              <w:rPr>
                <w:rFonts w:asciiTheme="majorHAnsi" w:hAnsiTheme="majorHAnsi"/>
                <w:sz w:val="20"/>
                <w:szCs w:val="20"/>
              </w:rPr>
              <w:t>oportunidades</w:t>
            </w:r>
            <w:r w:rsidRPr="00997FD9">
              <w:rPr>
                <w:rFonts w:asciiTheme="majorHAnsi" w:hAnsiTheme="majorHAnsi"/>
                <w:spacing w:val="-20"/>
                <w:sz w:val="20"/>
                <w:szCs w:val="20"/>
              </w:rPr>
              <w:t xml:space="preserve"> </w:t>
            </w:r>
            <w:r w:rsidRPr="00997FD9">
              <w:rPr>
                <w:rFonts w:asciiTheme="majorHAnsi" w:hAnsiTheme="majorHAnsi"/>
                <w:sz w:val="20"/>
                <w:szCs w:val="20"/>
              </w:rPr>
              <w:t>y</w:t>
            </w:r>
            <w:r w:rsidRPr="00997FD9">
              <w:rPr>
                <w:rFonts w:asciiTheme="majorHAnsi" w:hAnsiTheme="majorHAnsi"/>
                <w:spacing w:val="-20"/>
                <w:sz w:val="20"/>
                <w:szCs w:val="20"/>
              </w:rPr>
              <w:t xml:space="preserve"> </w:t>
            </w:r>
            <w:r w:rsidRPr="00997FD9">
              <w:rPr>
                <w:rFonts w:asciiTheme="majorHAnsi" w:hAnsiTheme="majorHAnsi"/>
                <w:sz w:val="20"/>
                <w:szCs w:val="20"/>
              </w:rPr>
              <w:t>espacios</w:t>
            </w:r>
            <w:r w:rsidRPr="00997FD9">
              <w:rPr>
                <w:rFonts w:asciiTheme="majorHAnsi" w:hAnsiTheme="majorHAnsi"/>
                <w:spacing w:val="-20"/>
                <w:sz w:val="20"/>
                <w:szCs w:val="20"/>
              </w:rPr>
              <w:t xml:space="preserve"> </w:t>
            </w:r>
            <w:r w:rsidRPr="00997FD9">
              <w:rPr>
                <w:rFonts w:asciiTheme="majorHAnsi" w:hAnsiTheme="majorHAnsi"/>
                <w:sz w:val="20"/>
                <w:szCs w:val="20"/>
              </w:rPr>
              <w:t>en</w:t>
            </w:r>
            <w:r w:rsidRPr="00997FD9">
              <w:rPr>
                <w:rFonts w:asciiTheme="majorHAnsi" w:hAnsiTheme="majorHAnsi"/>
                <w:spacing w:val="-18"/>
                <w:sz w:val="20"/>
                <w:szCs w:val="20"/>
              </w:rPr>
              <w:t xml:space="preserve"> </w:t>
            </w:r>
            <w:r w:rsidRPr="00997FD9">
              <w:rPr>
                <w:rFonts w:asciiTheme="majorHAnsi" w:hAnsiTheme="majorHAnsi"/>
                <w:sz w:val="20"/>
                <w:szCs w:val="20"/>
              </w:rPr>
              <w:t>mercados</w:t>
            </w:r>
            <w:r w:rsidRPr="00997FD9">
              <w:rPr>
                <w:rFonts w:asciiTheme="majorHAnsi" w:hAnsiTheme="majorHAnsi"/>
                <w:spacing w:val="-20"/>
                <w:sz w:val="20"/>
                <w:szCs w:val="20"/>
              </w:rPr>
              <w:t xml:space="preserve"> </w:t>
            </w:r>
            <w:r w:rsidRPr="00997FD9">
              <w:rPr>
                <w:rFonts w:asciiTheme="majorHAnsi" w:hAnsiTheme="majorHAnsi"/>
                <w:sz w:val="20"/>
                <w:szCs w:val="20"/>
              </w:rPr>
              <w:t>internacionales</w:t>
            </w:r>
            <w:r w:rsidRPr="00997FD9">
              <w:rPr>
                <w:rFonts w:asciiTheme="majorHAnsi" w:hAnsiTheme="majorHAnsi"/>
                <w:spacing w:val="-19"/>
                <w:sz w:val="20"/>
                <w:szCs w:val="20"/>
              </w:rPr>
              <w:t xml:space="preserve"> </w:t>
            </w:r>
            <w:r w:rsidRPr="00997FD9">
              <w:rPr>
                <w:rFonts w:asciiTheme="majorHAnsi" w:hAnsiTheme="majorHAnsi"/>
                <w:sz w:val="20"/>
                <w:szCs w:val="20"/>
              </w:rPr>
              <w:t>para</w:t>
            </w:r>
            <w:r w:rsidRPr="00997FD9">
              <w:rPr>
                <w:rFonts w:asciiTheme="majorHAnsi" w:hAnsiTheme="majorHAnsi"/>
                <w:spacing w:val="-24"/>
                <w:sz w:val="20"/>
                <w:szCs w:val="20"/>
              </w:rPr>
              <w:t xml:space="preserve"> </w:t>
            </w:r>
            <w:r w:rsidRPr="00997FD9">
              <w:rPr>
                <w:rFonts w:asciiTheme="majorHAnsi" w:hAnsiTheme="majorHAnsi"/>
                <w:sz w:val="20"/>
                <w:szCs w:val="20"/>
              </w:rPr>
              <w:t>productos agrícolas alternativos que sustituyan cultivos de uso ilícito generando espacios comerciales, alianzas estratégicas, ventajas competitivas con relación a precios, optimizando tiempos de entrega y estableciendo mejores requisitos fitosanitarios, entre otros, para los productos agrícolas y el mejoramiento de la calidad de vida de nuestros</w:t>
            </w:r>
            <w:r w:rsidRPr="00997FD9">
              <w:rPr>
                <w:rFonts w:asciiTheme="majorHAnsi" w:hAnsiTheme="majorHAnsi"/>
                <w:spacing w:val="-18"/>
                <w:sz w:val="20"/>
                <w:szCs w:val="20"/>
              </w:rPr>
              <w:t xml:space="preserve"> </w:t>
            </w:r>
            <w:r w:rsidRPr="00997FD9">
              <w:rPr>
                <w:rFonts w:asciiTheme="majorHAnsi" w:hAnsiTheme="majorHAnsi"/>
                <w:sz w:val="20"/>
                <w:szCs w:val="20"/>
              </w:rPr>
              <w:t>campesinos.</w:t>
            </w:r>
          </w:p>
          <w:p w:rsidR="008E126F" w:rsidRPr="00D407D3" w:rsidRDefault="008E126F" w:rsidP="00997FD9">
            <w:pPr>
              <w:pStyle w:val="Textoindependiente"/>
              <w:spacing w:before="4"/>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08" w:lineRule="auto"/>
              <w:ind w:left="171" w:firstLine="0"/>
              <w:rPr>
                <w:rFonts w:asciiTheme="majorHAnsi" w:hAnsiTheme="majorHAnsi"/>
                <w:sz w:val="20"/>
                <w:szCs w:val="20"/>
              </w:rPr>
            </w:pPr>
            <w:r w:rsidRPr="00997FD9">
              <w:rPr>
                <w:rFonts w:asciiTheme="majorHAnsi" w:hAnsiTheme="majorHAnsi"/>
                <w:sz w:val="20"/>
                <w:szCs w:val="20"/>
              </w:rPr>
              <w:t xml:space="preserve">Impulsar una economía </w:t>
            </w:r>
            <w:r w:rsidRPr="00997FD9">
              <w:rPr>
                <w:rFonts w:asciiTheme="majorHAnsi" w:hAnsiTheme="majorHAnsi"/>
                <w:sz w:val="20"/>
                <w:szCs w:val="20"/>
              </w:rPr>
              <w:lastRenderedPageBreak/>
              <w:t>sostenible con enfoque territorial, para nuestros campesinos de forma estable y duradera, en zonas históricamente usadas para cultivos de uso</w:t>
            </w:r>
            <w:r w:rsidRPr="00997FD9">
              <w:rPr>
                <w:rFonts w:asciiTheme="majorHAnsi" w:hAnsiTheme="majorHAnsi"/>
                <w:spacing w:val="-13"/>
                <w:sz w:val="20"/>
                <w:szCs w:val="20"/>
              </w:rPr>
              <w:t xml:space="preserve"> </w:t>
            </w:r>
            <w:r w:rsidRPr="00997FD9">
              <w:rPr>
                <w:rFonts w:asciiTheme="majorHAnsi" w:hAnsiTheme="majorHAnsi"/>
                <w:sz w:val="20"/>
                <w:szCs w:val="20"/>
              </w:rPr>
              <w:t>ilícito.</w:t>
            </w:r>
          </w:p>
          <w:p w:rsidR="008E126F" w:rsidRPr="00D407D3" w:rsidRDefault="008E126F" w:rsidP="00997FD9">
            <w:pPr>
              <w:pStyle w:val="Prrafodelista"/>
              <w:ind w:left="171" w:firstLine="0"/>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08" w:lineRule="auto"/>
              <w:ind w:left="171" w:firstLine="0"/>
              <w:rPr>
                <w:rFonts w:asciiTheme="majorHAnsi" w:hAnsiTheme="majorHAnsi"/>
                <w:sz w:val="20"/>
                <w:szCs w:val="20"/>
              </w:rPr>
            </w:pPr>
            <w:r w:rsidRPr="00997FD9">
              <w:rPr>
                <w:rFonts w:asciiTheme="majorHAnsi" w:hAnsiTheme="majorHAnsi"/>
                <w:sz w:val="20"/>
                <w:szCs w:val="20"/>
              </w:rPr>
              <w:t>Formular estrategias legislativas a favor de la vida y la integridad de los líderes</w:t>
            </w:r>
            <w:r w:rsidRPr="00997FD9">
              <w:rPr>
                <w:rFonts w:asciiTheme="majorHAnsi" w:hAnsiTheme="majorHAnsi"/>
                <w:spacing w:val="-14"/>
                <w:sz w:val="20"/>
                <w:szCs w:val="20"/>
              </w:rPr>
              <w:t xml:space="preserve"> </w:t>
            </w:r>
            <w:r w:rsidRPr="00997FD9">
              <w:rPr>
                <w:rFonts w:asciiTheme="majorHAnsi" w:hAnsiTheme="majorHAnsi"/>
                <w:sz w:val="20"/>
                <w:szCs w:val="20"/>
              </w:rPr>
              <w:t>sociales</w:t>
            </w:r>
            <w:r w:rsidRPr="00997FD9">
              <w:rPr>
                <w:rFonts w:asciiTheme="majorHAnsi" w:hAnsiTheme="majorHAnsi"/>
                <w:spacing w:val="-13"/>
                <w:sz w:val="20"/>
                <w:szCs w:val="20"/>
              </w:rPr>
              <w:t xml:space="preserve"> </w:t>
            </w:r>
            <w:r w:rsidRPr="00997FD9">
              <w:rPr>
                <w:rFonts w:asciiTheme="majorHAnsi" w:hAnsiTheme="majorHAnsi"/>
                <w:sz w:val="20"/>
                <w:szCs w:val="20"/>
              </w:rPr>
              <w:t>y</w:t>
            </w:r>
            <w:r w:rsidRPr="00997FD9">
              <w:rPr>
                <w:rFonts w:asciiTheme="majorHAnsi" w:hAnsiTheme="majorHAnsi"/>
                <w:spacing w:val="-10"/>
                <w:sz w:val="20"/>
                <w:szCs w:val="20"/>
              </w:rPr>
              <w:t xml:space="preserve"> </w:t>
            </w:r>
            <w:r w:rsidRPr="00997FD9">
              <w:rPr>
                <w:rFonts w:asciiTheme="majorHAnsi" w:hAnsiTheme="majorHAnsi"/>
                <w:sz w:val="20"/>
                <w:szCs w:val="20"/>
              </w:rPr>
              <w:t>miembros</w:t>
            </w:r>
            <w:r w:rsidRPr="00997FD9">
              <w:rPr>
                <w:rFonts w:asciiTheme="majorHAnsi" w:hAnsiTheme="majorHAnsi"/>
                <w:spacing w:val="-17"/>
                <w:sz w:val="20"/>
                <w:szCs w:val="20"/>
              </w:rPr>
              <w:t xml:space="preserve"> </w:t>
            </w:r>
            <w:r w:rsidRPr="00997FD9">
              <w:rPr>
                <w:rFonts w:asciiTheme="majorHAnsi" w:hAnsiTheme="majorHAnsi"/>
                <w:sz w:val="20"/>
                <w:szCs w:val="20"/>
              </w:rPr>
              <w:t>de</w:t>
            </w:r>
            <w:r w:rsidRPr="00997FD9">
              <w:rPr>
                <w:rFonts w:asciiTheme="majorHAnsi" w:hAnsiTheme="majorHAnsi"/>
                <w:spacing w:val="-15"/>
                <w:sz w:val="20"/>
                <w:szCs w:val="20"/>
              </w:rPr>
              <w:t xml:space="preserve"> </w:t>
            </w:r>
            <w:r w:rsidRPr="00997FD9">
              <w:rPr>
                <w:rFonts w:asciiTheme="majorHAnsi" w:hAnsiTheme="majorHAnsi"/>
                <w:sz w:val="20"/>
                <w:szCs w:val="20"/>
              </w:rPr>
              <w:t>diferentes</w:t>
            </w:r>
            <w:r w:rsidRPr="00997FD9">
              <w:rPr>
                <w:rFonts w:asciiTheme="majorHAnsi" w:hAnsiTheme="majorHAnsi"/>
                <w:spacing w:val="-4"/>
                <w:sz w:val="20"/>
                <w:szCs w:val="20"/>
              </w:rPr>
              <w:t xml:space="preserve"> </w:t>
            </w:r>
            <w:r w:rsidRPr="00997FD9">
              <w:rPr>
                <w:rFonts w:asciiTheme="majorHAnsi" w:hAnsiTheme="majorHAnsi"/>
                <w:sz w:val="20"/>
                <w:szCs w:val="20"/>
              </w:rPr>
              <w:t>comunidades,</w:t>
            </w:r>
            <w:r w:rsidRPr="00997FD9">
              <w:rPr>
                <w:rFonts w:asciiTheme="majorHAnsi" w:hAnsiTheme="majorHAnsi"/>
                <w:spacing w:val="-12"/>
                <w:sz w:val="20"/>
                <w:szCs w:val="20"/>
              </w:rPr>
              <w:t xml:space="preserve"> </w:t>
            </w:r>
            <w:r w:rsidRPr="00997FD9">
              <w:rPr>
                <w:rFonts w:asciiTheme="majorHAnsi" w:hAnsiTheme="majorHAnsi"/>
                <w:sz w:val="20"/>
                <w:szCs w:val="20"/>
              </w:rPr>
              <w:t>en</w:t>
            </w:r>
            <w:r w:rsidRPr="00997FD9">
              <w:rPr>
                <w:rFonts w:asciiTheme="majorHAnsi" w:hAnsiTheme="majorHAnsi"/>
                <w:spacing w:val="-12"/>
                <w:sz w:val="20"/>
                <w:szCs w:val="20"/>
              </w:rPr>
              <w:t xml:space="preserve"> </w:t>
            </w:r>
            <w:r w:rsidRPr="00997FD9">
              <w:rPr>
                <w:rFonts w:asciiTheme="majorHAnsi" w:hAnsiTheme="majorHAnsi"/>
                <w:sz w:val="20"/>
                <w:szCs w:val="20"/>
              </w:rPr>
              <w:t>zonas</w:t>
            </w:r>
            <w:r w:rsidRPr="00997FD9">
              <w:rPr>
                <w:rFonts w:asciiTheme="majorHAnsi" w:hAnsiTheme="majorHAnsi"/>
                <w:spacing w:val="-18"/>
                <w:sz w:val="20"/>
                <w:szCs w:val="20"/>
              </w:rPr>
              <w:t xml:space="preserve"> </w:t>
            </w:r>
            <w:r w:rsidRPr="00997FD9">
              <w:rPr>
                <w:rFonts w:asciiTheme="majorHAnsi" w:hAnsiTheme="majorHAnsi"/>
                <w:sz w:val="20"/>
                <w:szCs w:val="20"/>
              </w:rPr>
              <w:t>de</w:t>
            </w:r>
            <w:r w:rsidRPr="00997FD9">
              <w:rPr>
                <w:rFonts w:asciiTheme="majorHAnsi" w:hAnsiTheme="majorHAnsi"/>
                <w:spacing w:val="-5"/>
                <w:sz w:val="20"/>
                <w:szCs w:val="20"/>
              </w:rPr>
              <w:t xml:space="preserve"> </w:t>
            </w:r>
            <w:r w:rsidRPr="00997FD9">
              <w:rPr>
                <w:rFonts w:asciiTheme="majorHAnsi" w:hAnsiTheme="majorHAnsi"/>
                <w:sz w:val="20"/>
                <w:szCs w:val="20"/>
              </w:rPr>
              <w:t>siembre y producción de cultivos ilícitos.</w:t>
            </w:r>
          </w:p>
          <w:p w:rsidR="008E126F" w:rsidRPr="00D407D3" w:rsidRDefault="008E126F" w:rsidP="00997FD9">
            <w:pPr>
              <w:pStyle w:val="Textoindependiente"/>
              <w:spacing w:before="12"/>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11" w:lineRule="auto"/>
              <w:ind w:left="171" w:firstLine="0"/>
              <w:rPr>
                <w:rFonts w:asciiTheme="majorHAnsi" w:hAnsiTheme="majorHAnsi"/>
                <w:sz w:val="20"/>
                <w:szCs w:val="20"/>
              </w:rPr>
            </w:pPr>
            <w:r w:rsidRPr="00997FD9">
              <w:rPr>
                <w:rFonts w:asciiTheme="majorHAnsi" w:hAnsiTheme="majorHAnsi"/>
                <w:sz w:val="20"/>
                <w:szCs w:val="20"/>
              </w:rPr>
              <w:t>Apoyar la creación de proyectos de ley, relacionados con la materia que permitan la actualización y articulación del marco normativo, así como la legislación de temas aun no</w:t>
            </w:r>
            <w:r w:rsidRPr="00997FD9">
              <w:rPr>
                <w:rFonts w:asciiTheme="majorHAnsi" w:hAnsiTheme="majorHAnsi"/>
                <w:spacing w:val="-19"/>
                <w:sz w:val="20"/>
                <w:szCs w:val="20"/>
              </w:rPr>
              <w:t xml:space="preserve"> </w:t>
            </w:r>
            <w:r w:rsidRPr="00997FD9">
              <w:rPr>
                <w:rFonts w:asciiTheme="majorHAnsi" w:hAnsiTheme="majorHAnsi"/>
                <w:sz w:val="20"/>
                <w:szCs w:val="20"/>
              </w:rPr>
              <w:t>desarrollados.</w:t>
            </w:r>
          </w:p>
          <w:p w:rsidR="008E126F" w:rsidRPr="00D407D3" w:rsidRDefault="008E126F" w:rsidP="00997FD9">
            <w:pPr>
              <w:pStyle w:val="Textoindependiente"/>
              <w:spacing w:before="1"/>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before="1" w:line="211" w:lineRule="auto"/>
              <w:ind w:left="171" w:firstLine="0"/>
              <w:rPr>
                <w:rFonts w:asciiTheme="majorHAnsi" w:hAnsiTheme="majorHAnsi"/>
                <w:sz w:val="20"/>
                <w:szCs w:val="20"/>
              </w:rPr>
            </w:pPr>
            <w:r w:rsidRPr="00997FD9">
              <w:rPr>
                <w:rFonts w:asciiTheme="majorHAnsi" w:hAnsiTheme="majorHAnsi"/>
                <w:sz w:val="20"/>
                <w:szCs w:val="20"/>
              </w:rPr>
              <w:t>Promover</w:t>
            </w:r>
            <w:r w:rsidRPr="00997FD9">
              <w:rPr>
                <w:rFonts w:asciiTheme="majorHAnsi" w:hAnsiTheme="majorHAnsi"/>
                <w:spacing w:val="-15"/>
                <w:sz w:val="20"/>
                <w:szCs w:val="20"/>
              </w:rPr>
              <w:t xml:space="preserve"> </w:t>
            </w:r>
            <w:r w:rsidRPr="00997FD9">
              <w:rPr>
                <w:rFonts w:asciiTheme="majorHAnsi" w:hAnsiTheme="majorHAnsi"/>
                <w:sz w:val="20"/>
                <w:szCs w:val="20"/>
              </w:rPr>
              <w:t>la</w:t>
            </w:r>
            <w:r w:rsidRPr="00997FD9">
              <w:rPr>
                <w:rFonts w:asciiTheme="majorHAnsi" w:hAnsiTheme="majorHAnsi"/>
                <w:spacing w:val="-9"/>
                <w:sz w:val="20"/>
                <w:szCs w:val="20"/>
              </w:rPr>
              <w:t xml:space="preserve"> </w:t>
            </w:r>
            <w:r w:rsidRPr="00997FD9">
              <w:rPr>
                <w:rFonts w:asciiTheme="majorHAnsi" w:hAnsiTheme="majorHAnsi"/>
                <w:sz w:val="20"/>
                <w:szCs w:val="20"/>
              </w:rPr>
              <w:t>sintonía</w:t>
            </w:r>
            <w:r w:rsidRPr="00997FD9">
              <w:rPr>
                <w:rFonts w:asciiTheme="majorHAnsi" w:hAnsiTheme="majorHAnsi"/>
                <w:spacing w:val="-8"/>
                <w:sz w:val="20"/>
                <w:szCs w:val="20"/>
              </w:rPr>
              <w:t xml:space="preserve"> </w:t>
            </w:r>
            <w:r w:rsidRPr="00997FD9">
              <w:rPr>
                <w:rFonts w:asciiTheme="majorHAnsi" w:hAnsiTheme="majorHAnsi"/>
                <w:sz w:val="20"/>
                <w:szCs w:val="20"/>
              </w:rPr>
              <w:t>de</w:t>
            </w:r>
            <w:r w:rsidRPr="00997FD9">
              <w:rPr>
                <w:rFonts w:asciiTheme="majorHAnsi" w:hAnsiTheme="majorHAnsi"/>
                <w:spacing w:val="-10"/>
                <w:sz w:val="20"/>
                <w:szCs w:val="20"/>
              </w:rPr>
              <w:t xml:space="preserve"> </w:t>
            </w:r>
            <w:r w:rsidRPr="00997FD9">
              <w:rPr>
                <w:rFonts w:asciiTheme="majorHAnsi" w:hAnsiTheme="majorHAnsi"/>
                <w:sz w:val="20"/>
                <w:szCs w:val="20"/>
              </w:rPr>
              <w:t>las</w:t>
            </w:r>
            <w:r w:rsidRPr="00997FD9">
              <w:rPr>
                <w:rFonts w:asciiTheme="majorHAnsi" w:hAnsiTheme="majorHAnsi"/>
                <w:spacing w:val="-10"/>
                <w:sz w:val="20"/>
                <w:szCs w:val="20"/>
              </w:rPr>
              <w:t xml:space="preserve"> </w:t>
            </w:r>
            <w:r w:rsidRPr="00997FD9">
              <w:rPr>
                <w:rFonts w:asciiTheme="majorHAnsi" w:hAnsiTheme="majorHAnsi"/>
                <w:sz w:val="20"/>
                <w:szCs w:val="20"/>
              </w:rPr>
              <w:t>acciones</w:t>
            </w:r>
            <w:r w:rsidRPr="00997FD9">
              <w:rPr>
                <w:rFonts w:asciiTheme="majorHAnsi" w:hAnsiTheme="majorHAnsi"/>
                <w:spacing w:val="-8"/>
                <w:sz w:val="20"/>
                <w:szCs w:val="20"/>
              </w:rPr>
              <w:t xml:space="preserve"> </w:t>
            </w:r>
            <w:r w:rsidRPr="00997FD9">
              <w:rPr>
                <w:rFonts w:asciiTheme="majorHAnsi" w:hAnsiTheme="majorHAnsi"/>
                <w:sz w:val="20"/>
                <w:szCs w:val="20"/>
              </w:rPr>
              <w:t>del</w:t>
            </w:r>
            <w:r w:rsidRPr="00997FD9">
              <w:rPr>
                <w:rFonts w:asciiTheme="majorHAnsi" w:hAnsiTheme="majorHAnsi"/>
                <w:spacing w:val="-5"/>
                <w:sz w:val="20"/>
                <w:szCs w:val="20"/>
              </w:rPr>
              <w:t xml:space="preserve"> </w:t>
            </w:r>
            <w:r w:rsidRPr="00997FD9">
              <w:rPr>
                <w:rFonts w:asciiTheme="majorHAnsi" w:hAnsiTheme="majorHAnsi"/>
                <w:sz w:val="20"/>
                <w:szCs w:val="20"/>
              </w:rPr>
              <w:t>Estado</w:t>
            </w:r>
            <w:r w:rsidRPr="00997FD9">
              <w:rPr>
                <w:rFonts w:asciiTheme="majorHAnsi" w:hAnsiTheme="majorHAnsi"/>
                <w:spacing w:val="-4"/>
                <w:sz w:val="20"/>
                <w:szCs w:val="20"/>
              </w:rPr>
              <w:t xml:space="preserve"> </w:t>
            </w:r>
            <w:r w:rsidRPr="00997FD9">
              <w:rPr>
                <w:rFonts w:asciiTheme="majorHAnsi" w:hAnsiTheme="majorHAnsi"/>
                <w:sz w:val="20"/>
                <w:szCs w:val="20"/>
              </w:rPr>
              <w:t>con</w:t>
            </w:r>
            <w:r w:rsidRPr="00997FD9">
              <w:rPr>
                <w:rFonts w:asciiTheme="majorHAnsi" w:hAnsiTheme="majorHAnsi"/>
                <w:spacing w:val="-6"/>
                <w:sz w:val="20"/>
                <w:szCs w:val="20"/>
              </w:rPr>
              <w:t xml:space="preserve"> </w:t>
            </w:r>
            <w:r w:rsidRPr="00997FD9">
              <w:rPr>
                <w:rFonts w:asciiTheme="majorHAnsi" w:hAnsiTheme="majorHAnsi"/>
                <w:sz w:val="20"/>
                <w:szCs w:val="20"/>
              </w:rPr>
              <w:t>los</w:t>
            </w:r>
            <w:r w:rsidRPr="00997FD9">
              <w:rPr>
                <w:rFonts w:asciiTheme="majorHAnsi" w:hAnsiTheme="majorHAnsi"/>
                <w:spacing w:val="-5"/>
                <w:sz w:val="20"/>
                <w:szCs w:val="20"/>
              </w:rPr>
              <w:t xml:space="preserve"> </w:t>
            </w:r>
            <w:r w:rsidRPr="00997FD9">
              <w:rPr>
                <w:rFonts w:asciiTheme="majorHAnsi" w:hAnsiTheme="majorHAnsi"/>
                <w:sz w:val="20"/>
                <w:szCs w:val="20"/>
              </w:rPr>
              <w:t>tratados,</w:t>
            </w:r>
            <w:r w:rsidRPr="00997FD9">
              <w:rPr>
                <w:rFonts w:asciiTheme="majorHAnsi" w:hAnsiTheme="majorHAnsi"/>
                <w:spacing w:val="-3"/>
                <w:sz w:val="20"/>
                <w:szCs w:val="20"/>
              </w:rPr>
              <w:t xml:space="preserve"> </w:t>
            </w:r>
            <w:r w:rsidRPr="00997FD9">
              <w:rPr>
                <w:rFonts w:asciiTheme="majorHAnsi" w:hAnsiTheme="majorHAnsi"/>
                <w:sz w:val="20"/>
                <w:szCs w:val="20"/>
              </w:rPr>
              <w:t>convenios, protocolos y recomendaciones de organismos</w:t>
            </w:r>
            <w:r w:rsidRPr="00997FD9">
              <w:rPr>
                <w:rFonts w:asciiTheme="majorHAnsi" w:hAnsiTheme="majorHAnsi"/>
                <w:spacing w:val="-29"/>
                <w:sz w:val="20"/>
                <w:szCs w:val="20"/>
              </w:rPr>
              <w:t xml:space="preserve"> </w:t>
            </w:r>
            <w:r w:rsidRPr="00997FD9">
              <w:rPr>
                <w:rFonts w:asciiTheme="majorHAnsi" w:hAnsiTheme="majorHAnsi"/>
                <w:sz w:val="20"/>
                <w:szCs w:val="20"/>
              </w:rPr>
              <w:t>internacionales.</w:t>
            </w:r>
          </w:p>
          <w:p w:rsidR="008E126F" w:rsidRPr="00D407D3" w:rsidRDefault="008E126F" w:rsidP="00997FD9">
            <w:pPr>
              <w:pStyle w:val="Textoindependiente"/>
              <w:spacing w:before="1"/>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11" w:lineRule="auto"/>
              <w:ind w:left="171" w:firstLine="0"/>
              <w:rPr>
                <w:rFonts w:asciiTheme="majorHAnsi" w:hAnsiTheme="majorHAnsi"/>
                <w:sz w:val="20"/>
                <w:szCs w:val="20"/>
              </w:rPr>
            </w:pPr>
            <w:r w:rsidRPr="00997FD9">
              <w:rPr>
                <w:rFonts w:asciiTheme="majorHAnsi" w:hAnsiTheme="majorHAnsi"/>
                <w:sz w:val="20"/>
                <w:szCs w:val="20"/>
              </w:rPr>
              <w:t>Articular los métodos de control político, conducentes a la sustitución de cultivos ilícitos y la cooperación internacional sobre la</w:t>
            </w:r>
            <w:r w:rsidRPr="00997FD9">
              <w:rPr>
                <w:rFonts w:asciiTheme="majorHAnsi" w:hAnsiTheme="majorHAnsi"/>
                <w:spacing w:val="-39"/>
                <w:sz w:val="20"/>
                <w:szCs w:val="20"/>
              </w:rPr>
              <w:t xml:space="preserve"> </w:t>
            </w:r>
            <w:r w:rsidRPr="00997FD9">
              <w:rPr>
                <w:rFonts w:asciiTheme="majorHAnsi" w:hAnsiTheme="majorHAnsi"/>
                <w:sz w:val="20"/>
                <w:szCs w:val="20"/>
              </w:rPr>
              <w:t>materia.</w:t>
            </w:r>
          </w:p>
          <w:p w:rsidR="008E126F" w:rsidRPr="00D407D3" w:rsidRDefault="008E126F" w:rsidP="00997FD9">
            <w:pPr>
              <w:pStyle w:val="Textoindependiente"/>
              <w:spacing w:before="2"/>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06" w:lineRule="auto"/>
              <w:ind w:left="171" w:firstLine="0"/>
              <w:rPr>
                <w:rFonts w:asciiTheme="majorHAnsi" w:hAnsiTheme="majorHAnsi"/>
                <w:sz w:val="20"/>
                <w:szCs w:val="20"/>
              </w:rPr>
            </w:pPr>
            <w:r w:rsidRPr="00997FD9">
              <w:rPr>
                <w:rFonts w:asciiTheme="majorHAnsi" w:hAnsiTheme="majorHAnsi"/>
                <w:sz w:val="20"/>
                <w:szCs w:val="20"/>
              </w:rPr>
              <w:t>Promover</w:t>
            </w:r>
            <w:r w:rsidRPr="00997FD9">
              <w:rPr>
                <w:rFonts w:asciiTheme="majorHAnsi" w:hAnsiTheme="majorHAnsi"/>
                <w:spacing w:val="-24"/>
                <w:sz w:val="20"/>
                <w:szCs w:val="20"/>
              </w:rPr>
              <w:t xml:space="preserve"> </w:t>
            </w:r>
            <w:r w:rsidRPr="00997FD9">
              <w:rPr>
                <w:rFonts w:asciiTheme="majorHAnsi" w:hAnsiTheme="majorHAnsi"/>
                <w:sz w:val="20"/>
                <w:szCs w:val="20"/>
              </w:rPr>
              <w:t>la</w:t>
            </w:r>
            <w:r w:rsidRPr="00997FD9">
              <w:rPr>
                <w:rFonts w:asciiTheme="majorHAnsi" w:hAnsiTheme="majorHAnsi"/>
                <w:spacing w:val="-18"/>
                <w:sz w:val="20"/>
                <w:szCs w:val="20"/>
              </w:rPr>
              <w:t xml:space="preserve"> </w:t>
            </w:r>
            <w:r w:rsidRPr="00997FD9">
              <w:rPr>
                <w:rFonts w:asciiTheme="majorHAnsi" w:hAnsiTheme="majorHAnsi"/>
                <w:sz w:val="20"/>
                <w:szCs w:val="20"/>
              </w:rPr>
              <w:t>armonización</w:t>
            </w:r>
            <w:r w:rsidRPr="00997FD9">
              <w:rPr>
                <w:rFonts w:asciiTheme="majorHAnsi" w:hAnsiTheme="majorHAnsi"/>
                <w:spacing w:val="-23"/>
                <w:sz w:val="20"/>
                <w:szCs w:val="20"/>
              </w:rPr>
              <w:t xml:space="preserve"> </w:t>
            </w:r>
            <w:r w:rsidRPr="00997FD9">
              <w:rPr>
                <w:rFonts w:asciiTheme="majorHAnsi" w:hAnsiTheme="majorHAnsi"/>
                <w:sz w:val="20"/>
                <w:szCs w:val="20"/>
              </w:rPr>
              <w:t>de</w:t>
            </w:r>
            <w:r w:rsidRPr="00997FD9">
              <w:rPr>
                <w:rFonts w:asciiTheme="majorHAnsi" w:hAnsiTheme="majorHAnsi"/>
                <w:spacing w:val="-19"/>
                <w:sz w:val="20"/>
                <w:szCs w:val="20"/>
              </w:rPr>
              <w:t xml:space="preserve"> </w:t>
            </w:r>
            <w:r w:rsidRPr="00997FD9">
              <w:rPr>
                <w:rFonts w:asciiTheme="majorHAnsi" w:hAnsiTheme="majorHAnsi"/>
                <w:sz w:val="20"/>
                <w:szCs w:val="20"/>
              </w:rPr>
              <w:t>las</w:t>
            </w:r>
            <w:r w:rsidRPr="00997FD9">
              <w:rPr>
                <w:rFonts w:asciiTheme="majorHAnsi" w:hAnsiTheme="majorHAnsi"/>
                <w:spacing w:val="-18"/>
                <w:sz w:val="20"/>
                <w:szCs w:val="20"/>
              </w:rPr>
              <w:t xml:space="preserve"> </w:t>
            </w:r>
            <w:r w:rsidRPr="00997FD9">
              <w:rPr>
                <w:rFonts w:asciiTheme="majorHAnsi" w:hAnsiTheme="majorHAnsi"/>
                <w:sz w:val="20"/>
                <w:szCs w:val="20"/>
              </w:rPr>
              <w:t>diversas</w:t>
            </w:r>
            <w:r w:rsidRPr="00997FD9">
              <w:rPr>
                <w:rFonts w:asciiTheme="majorHAnsi" w:hAnsiTheme="majorHAnsi"/>
                <w:spacing w:val="-22"/>
                <w:sz w:val="20"/>
                <w:szCs w:val="20"/>
              </w:rPr>
              <w:t xml:space="preserve"> </w:t>
            </w:r>
            <w:r w:rsidRPr="00997FD9">
              <w:rPr>
                <w:rFonts w:asciiTheme="majorHAnsi" w:hAnsiTheme="majorHAnsi"/>
                <w:sz w:val="20"/>
                <w:szCs w:val="20"/>
              </w:rPr>
              <w:t>acciones</w:t>
            </w:r>
            <w:r w:rsidRPr="00997FD9">
              <w:rPr>
                <w:rFonts w:asciiTheme="majorHAnsi" w:hAnsiTheme="majorHAnsi"/>
                <w:spacing w:val="-12"/>
                <w:sz w:val="20"/>
                <w:szCs w:val="20"/>
              </w:rPr>
              <w:t xml:space="preserve"> </w:t>
            </w:r>
            <w:r w:rsidRPr="00997FD9">
              <w:rPr>
                <w:rFonts w:asciiTheme="majorHAnsi" w:hAnsiTheme="majorHAnsi"/>
                <w:sz w:val="20"/>
                <w:szCs w:val="20"/>
              </w:rPr>
              <w:t>del</w:t>
            </w:r>
            <w:r w:rsidRPr="00997FD9">
              <w:rPr>
                <w:rFonts w:asciiTheme="majorHAnsi" w:hAnsiTheme="majorHAnsi"/>
                <w:spacing w:val="-13"/>
                <w:sz w:val="20"/>
                <w:szCs w:val="20"/>
              </w:rPr>
              <w:t xml:space="preserve"> </w:t>
            </w:r>
            <w:r w:rsidRPr="00997FD9">
              <w:rPr>
                <w:rFonts w:asciiTheme="majorHAnsi" w:hAnsiTheme="majorHAnsi"/>
                <w:sz w:val="20"/>
                <w:szCs w:val="20"/>
              </w:rPr>
              <w:t>Estado,</w:t>
            </w:r>
            <w:r w:rsidRPr="00997FD9">
              <w:rPr>
                <w:rFonts w:asciiTheme="majorHAnsi" w:hAnsiTheme="majorHAnsi"/>
                <w:spacing w:val="-10"/>
                <w:sz w:val="20"/>
                <w:szCs w:val="20"/>
              </w:rPr>
              <w:t xml:space="preserve"> </w:t>
            </w:r>
            <w:r w:rsidRPr="00997FD9">
              <w:rPr>
                <w:rFonts w:asciiTheme="majorHAnsi" w:hAnsiTheme="majorHAnsi"/>
                <w:sz w:val="20"/>
                <w:szCs w:val="20"/>
              </w:rPr>
              <w:t>con</w:t>
            </w:r>
            <w:r w:rsidRPr="00997FD9">
              <w:rPr>
                <w:rFonts w:asciiTheme="majorHAnsi" w:hAnsiTheme="majorHAnsi"/>
                <w:spacing w:val="-16"/>
                <w:sz w:val="20"/>
                <w:szCs w:val="20"/>
              </w:rPr>
              <w:t xml:space="preserve"> </w:t>
            </w:r>
            <w:r w:rsidRPr="00997FD9">
              <w:rPr>
                <w:rFonts w:asciiTheme="majorHAnsi" w:hAnsiTheme="majorHAnsi"/>
                <w:sz w:val="20"/>
                <w:szCs w:val="20"/>
              </w:rPr>
              <w:t>la</w:t>
            </w:r>
            <w:r w:rsidRPr="00997FD9">
              <w:rPr>
                <w:rFonts w:asciiTheme="majorHAnsi" w:hAnsiTheme="majorHAnsi"/>
                <w:spacing w:val="-17"/>
                <w:sz w:val="20"/>
                <w:szCs w:val="20"/>
              </w:rPr>
              <w:t xml:space="preserve"> </w:t>
            </w:r>
            <w:r w:rsidRPr="00997FD9">
              <w:rPr>
                <w:rFonts w:asciiTheme="majorHAnsi" w:hAnsiTheme="majorHAnsi"/>
                <w:sz w:val="20"/>
                <w:szCs w:val="20"/>
              </w:rPr>
              <w:t>política internacional de lucha contra el</w:t>
            </w:r>
            <w:r w:rsidRPr="00997FD9">
              <w:rPr>
                <w:rFonts w:asciiTheme="majorHAnsi" w:hAnsiTheme="majorHAnsi"/>
                <w:spacing w:val="-2"/>
                <w:sz w:val="20"/>
                <w:szCs w:val="20"/>
              </w:rPr>
              <w:t xml:space="preserve"> </w:t>
            </w:r>
            <w:r w:rsidRPr="00997FD9">
              <w:rPr>
                <w:rFonts w:asciiTheme="majorHAnsi" w:hAnsiTheme="majorHAnsi"/>
                <w:sz w:val="20"/>
                <w:szCs w:val="20"/>
              </w:rPr>
              <w:t>narcotráfico.</w:t>
            </w:r>
          </w:p>
          <w:p w:rsidR="008E126F" w:rsidRPr="00D407D3" w:rsidRDefault="008E126F" w:rsidP="00997FD9">
            <w:pPr>
              <w:pStyle w:val="Textoindependiente"/>
              <w:spacing w:before="11"/>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08" w:lineRule="auto"/>
              <w:ind w:left="171" w:firstLine="0"/>
              <w:rPr>
                <w:rFonts w:asciiTheme="majorHAnsi" w:hAnsiTheme="majorHAnsi"/>
                <w:sz w:val="20"/>
                <w:szCs w:val="20"/>
              </w:rPr>
            </w:pPr>
            <w:r w:rsidRPr="00997FD9">
              <w:rPr>
                <w:rFonts w:asciiTheme="majorHAnsi" w:hAnsiTheme="majorHAnsi"/>
                <w:sz w:val="20"/>
                <w:szCs w:val="20"/>
              </w:rPr>
              <w:t xml:space="preserve">Participar activamente en el fortalecimiento de las redes y agrupaciones internacionales de parlamentarios, por la cooperación internacional de lucha contra la criminalidad organizada en </w:t>
            </w:r>
            <w:r w:rsidRPr="00997FD9">
              <w:rPr>
                <w:rFonts w:asciiTheme="majorHAnsi" w:hAnsiTheme="majorHAnsi"/>
                <w:spacing w:val="-3"/>
                <w:sz w:val="20"/>
                <w:szCs w:val="20"/>
              </w:rPr>
              <w:t xml:space="preserve">el </w:t>
            </w:r>
            <w:r w:rsidRPr="00997FD9">
              <w:rPr>
                <w:rFonts w:asciiTheme="majorHAnsi" w:hAnsiTheme="majorHAnsi"/>
                <w:sz w:val="20"/>
                <w:szCs w:val="20"/>
              </w:rPr>
              <w:t>fenómeno del</w:t>
            </w:r>
            <w:r w:rsidRPr="00997FD9">
              <w:rPr>
                <w:rFonts w:asciiTheme="majorHAnsi" w:hAnsiTheme="majorHAnsi"/>
                <w:spacing w:val="-40"/>
                <w:sz w:val="20"/>
                <w:szCs w:val="20"/>
              </w:rPr>
              <w:t xml:space="preserve"> </w:t>
            </w:r>
            <w:r w:rsidRPr="00997FD9">
              <w:rPr>
                <w:rFonts w:asciiTheme="majorHAnsi" w:hAnsiTheme="majorHAnsi"/>
                <w:sz w:val="20"/>
                <w:szCs w:val="20"/>
              </w:rPr>
              <w:t>narcotráfico.</w:t>
            </w:r>
          </w:p>
          <w:p w:rsidR="008E126F" w:rsidRPr="00D407D3" w:rsidRDefault="008E126F" w:rsidP="00997FD9">
            <w:pPr>
              <w:pStyle w:val="Textoindependiente"/>
              <w:spacing w:before="3"/>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11" w:lineRule="auto"/>
              <w:ind w:left="171" w:firstLine="0"/>
              <w:rPr>
                <w:rFonts w:asciiTheme="majorHAnsi" w:hAnsiTheme="majorHAnsi"/>
                <w:sz w:val="20"/>
                <w:szCs w:val="20"/>
              </w:rPr>
            </w:pPr>
            <w:r w:rsidRPr="00997FD9">
              <w:rPr>
                <w:rFonts w:asciiTheme="majorHAnsi" w:hAnsiTheme="majorHAnsi"/>
                <w:sz w:val="20"/>
                <w:szCs w:val="20"/>
              </w:rPr>
              <w:t>Promover y celebrar audiencias públicas, foros, seminarios, simposios, encuentros, mesas de trabajo, conversatorios y demás estrategias de comunicación para desarrollar, informar y divulgar los temas relacionados contra el narcotráfico y la cooperación</w:t>
            </w:r>
            <w:r w:rsidRPr="00997FD9">
              <w:rPr>
                <w:rFonts w:asciiTheme="majorHAnsi" w:hAnsiTheme="majorHAnsi"/>
                <w:spacing w:val="-7"/>
                <w:sz w:val="20"/>
                <w:szCs w:val="20"/>
              </w:rPr>
              <w:t xml:space="preserve"> </w:t>
            </w:r>
            <w:r w:rsidRPr="00997FD9">
              <w:rPr>
                <w:rFonts w:asciiTheme="majorHAnsi" w:hAnsiTheme="majorHAnsi"/>
                <w:sz w:val="20"/>
                <w:szCs w:val="20"/>
              </w:rPr>
              <w:t>internacional.</w:t>
            </w:r>
          </w:p>
          <w:p w:rsidR="008E126F" w:rsidRPr="00D407D3" w:rsidRDefault="008E126F" w:rsidP="00997FD9">
            <w:pPr>
              <w:pStyle w:val="Textoindependiente"/>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before="1" w:line="204" w:lineRule="auto"/>
              <w:ind w:left="171" w:firstLine="0"/>
              <w:rPr>
                <w:rFonts w:asciiTheme="majorHAnsi" w:hAnsiTheme="majorHAnsi"/>
                <w:sz w:val="20"/>
                <w:szCs w:val="20"/>
              </w:rPr>
            </w:pPr>
            <w:r w:rsidRPr="00997FD9">
              <w:rPr>
                <w:rFonts w:asciiTheme="majorHAnsi" w:hAnsiTheme="majorHAnsi"/>
                <w:position w:val="1"/>
                <w:sz w:val="20"/>
                <w:szCs w:val="20"/>
              </w:rPr>
              <w:t>Presentar informes anuales a las Plenarias de las Cámaras y a la sociedad</w:t>
            </w:r>
            <w:r w:rsidRPr="00997FD9">
              <w:rPr>
                <w:rFonts w:asciiTheme="majorHAnsi" w:hAnsiTheme="majorHAnsi"/>
                <w:sz w:val="20"/>
                <w:szCs w:val="20"/>
              </w:rPr>
              <w:t xml:space="preserve"> civil al término de cada legislatura, sobre el desarrollo de su misión institucional.</w:t>
            </w:r>
          </w:p>
          <w:p w:rsidR="008E126F" w:rsidRPr="00D407D3" w:rsidRDefault="008E126F" w:rsidP="00997FD9">
            <w:pPr>
              <w:pStyle w:val="Textoindependiente"/>
              <w:spacing w:before="3"/>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04" w:lineRule="auto"/>
              <w:ind w:left="171" w:firstLine="0"/>
              <w:rPr>
                <w:rFonts w:asciiTheme="majorHAnsi" w:hAnsiTheme="majorHAnsi"/>
                <w:sz w:val="20"/>
                <w:szCs w:val="20"/>
              </w:rPr>
            </w:pPr>
            <w:r w:rsidRPr="00997FD9">
              <w:rPr>
                <w:rFonts w:asciiTheme="majorHAnsi" w:hAnsiTheme="majorHAnsi"/>
                <w:position w:val="1"/>
                <w:sz w:val="20"/>
                <w:szCs w:val="20"/>
              </w:rPr>
              <w:t>Articular con la academia, las autoridades y la sociedad civil, hacer</w:t>
            </w:r>
            <w:r w:rsidRPr="00997FD9">
              <w:rPr>
                <w:rFonts w:asciiTheme="majorHAnsi" w:hAnsiTheme="majorHAnsi"/>
                <w:sz w:val="20"/>
                <w:szCs w:val="20"/>
              </w:rPr>
              <w:t xml:space="preserve"> seguimiento</w:t>
            </w:r>
            <w:r w:rsidRPr="00997FD9">
              <w:rPr>
                <w:rFonts w:asciiTheme="majorHAnsi" w:hAnsiTheme="majorHAnsi"/>
                <w:spacing w:val="-14"/>
                <w:sz w:val="20"/>
                <w:szCs w:val="20"/>
              </w:rPr>
              <w:t xml:space="preserve"> </w:t>
            </w:r>
            <w:r w:rsidRPr="00997FD9">
              <w:rPr>
                <w:rFonts w:asciiTheme="majorHAnsi" w:hAnsiTheme="majorHAnsi"/>
                <w:sz w:val="20"/>
                <w:szCs w:val="20"/>
              </w:rPr>
              <w:t>de</w:t>
            </w:r>
            <w:r w:rsidRPr="00997FD9">
              <w:rPr>
                <w:rFonts w:asciiTheme="majorHAnsi" w:hAnsiTheme="majorHAnsi"/>
                <w:spacing w:val="-16"/>
                <w:sz w:val="20"/>
                <w:szCs w:val="20"/>
              </w:rPr>
              <w:t xml:space="preserve"> </w:t>
            </w:r>
            <w:r w:rsidRPr="00997FD9">
              <w:rPr>
                <w:rFonts w:asciiTheme="majorHAnsi" w:hAnsiTheme="majorHAnsi"/>
                <w:sz w:val="20"/>
                <w:szCs w:val="20"/>
              </w:rPr>
              <w:t>los</w:t>
            </w:r>
            <w:r w:rsidRPr="00997FD9">
              <w:rPr>
                <w:rFonts w:asciiTheme="majorHAnsi" w:hAnsiTheme="majorHAnsi"/>
                <w:spacing w:val="-16"/>
                <w:sz w:val="20"/>
                <w:szCs w:val="20"/>
              </w:rPr>
              <w:t xml:space="preserve"> </w:t>
            </w:r>
            <w:r w:rsidRPr="00997FD9">
              <w:rPr>
                <w:rFonts w:asciiTheme="majorHAnsi" w:hAnsiTheme="majorHAnsi"/>
                <w:sz w:val="20"/>
                <w:szCs w:val="20"/>
              </w:rPr>
              <w:t>niveles</w:t>
            </w:r>
            <w:r w:rsidRPr="00997FD9">
              <w:rPr>
                <w:rFonts w:asciiTheme="majorHAnsi" w:hAnsiTheme="majorHAnsi"/>
                <w:spacing w:val="-14"/>
                <w:sz w:val="20"/>
                <w:szCs w:val="20"/>
              </w:rPr>
              <w:t xml:space="preserve"> </w:t>
            </w:r>
            <w:r w:rsidRPr="00997FD9">
              <w:rPr>
                <w:rFonts w:asciiTheme="majorHAnsi" w:hAnsiTheme="majorHAnsi"/>
                <w:sz w:val="20"/>
                <w:szCs w:val="20"/>
              </w:rPr>
              <w:t>de</w:t>
            </w:r>
            <w:r w:rsidRPr="00997FD9">
              <w:rPr>
                <w:rFonts w:asciiTheme="majorHAnsi" w:hAnsiTheme="majorHAnsi"/>
                <w:spacing w:val="-11"/>
                <w:sz w:val="20"/>
                <w:szCs w:val="20"/>
              </w:rPr>
              <w:t xml:space="preserve"> </w:t>
            </w:r>
            <w:r w:rsidRPr="00997FD9">
              <w:rPr>
                <w:rFonts w:asciiTheme="majorHAnsi" w:hAnsiTheme="majorHAnsi"/>
                <w:sz w:val="20"/>
                <w:szCs w:val="20"/>
              </w:rPr>
              <w:lastRenderedPageBreak/>
              <w:t>cumplimiento</w:t>
            </w:r>
            <w:r w:rsidRPr="00997FD9">
              <w:rPr>
                <w:rFonts w:asciiTheme="majorHAnsi" w:hAnsiTheme="majorHAnsi"/>
                <w:spacing w:val="-9"/>
                <w:sz w:val="20"/>
                <w:szCs w:val="20"/>
              </w:rPr>
              <w:t xml:space="preserve"> </w:t>
            </w:r>
            <w:r w:rsidRPr="00997FD9">
              <w:rPr>
                <w:rFonts w:asciiTheme="majorHAnsi" w:hAnsiTheme="majorHAnsi"/>
                <w:sz w:val="20"/>
                <w:szCs w:val="20"/>
              </w:rPr>
              <w:t>de</w:t>
            </w:r>
            <w:r w:rsidRPr="00997FD9">
              <w:rPr>
                <w:rFonts w:asciiTheme="majorHAnsi" w:hAnsiTheme="majorHAnsi"/>
                <w:spacing w:val="-6"/>
                <w:sz w:val="20"/>
                <w:szCs w:val="20"/>
              </w:rPr>
              <w:t xml:space="preserve"> </w:t>
            </w:r>
            <w:r w:rsidRPr="00997FD9">
              <w:rPr>
                <w:rFonts w:asciiTheme="majorHAnsi" w:hAnsiTheme="majorHAnsi"/>
                <w:sz w:val="20"/>
                <w:szCs w:val="20"/>
              </w:rPr>
              <w:t>la</w:t>
            </w:r>
            <w:r w:rsidRPr="00997FD9">
              <w:rPr>
                <w:rFonts w:asciiTheme="majorHAnsi" w:hAnsiTheme="majorHAnsi"/>
                <w:spacing w:val="-15"/>
                <w:sz w:val="20"/>
                <w:szCs w:val="20"/>
              </w:rPr>
              <w:t xml:space="preserve"> </w:t>
            </w:r>
            <w:r w:rsidRPr="00997FD9">
              <w:rPr>
                <w:rFonts w:asciiTheme="majorHAnsi" w:hAnsiTheme="majorHAnsi"/>
                <w:sz w:val="20"/>
                <w:szCs w:val="20"/>
              </w:rPr>
              <w:t>legislación</w:t>
            </w:r>
            <w:r w:rsidRPr="00997FD9">
              <w:rPr>
                <w:rFonts w:asciiTheme="majorHAnsi" w:hAnsiTheme="majorHAnsi"/>
                <w:spacing w:val="-11"/>
                <w:sz w:val="20"/>
                <w:szCs w:val="20"/>
              </w:rPr>
              <w:t xml:space="preserve"> </w:t>
            </w:r>
            <w:r w:rsidRPr="00997FD9">
              <w:rPr>
                <w:rFonts w:asciiTheme="majorHAnsi" w:hAnsiTheme="majorHAnsi"/>
                <w:sz w:val="20"/>
                <w:szCs w:val="20"/>
              </w:rPr>
              <w:t>relacionada</w:t>
            </w:r>
            <w:r w:rsidRPr="00997FD9">
              <w:rPr>
                <w:rFonts w:asciiTheme="majorHAnsi" w:hAnsiTheme="majorHAnsi"/>
                <w:spacing w:val="-13"/>
                <w:sz w:val="20"/>
                <w:szCs w:val="20"/>
              </w:rPr>
              <w:t xml:space="preserve"> </w:t>
            </w:r>
            <w:r w:rsidRPr="00997FD9">
              <w:rPr>
                <w:rFonts w:asciiTheme="majorHAnsi" w:hAnsiTheme="majorHAnsi"/>
                <w:sz w:val="20"/>
                <w:szCs w:val="20"/>
              </w:rPr>
              <w:t xml:space="preserve">con la lucha contra </w:t>
            </w:r>
            <w:r w:rsidRPr="00997FD9">
              <w:rPr>
                <w:rFonts w:asciiTheme="majorHAnsi" w:hAnsiTheme="majorHAnsi"/>
                <w:spacing w:val="-3"/>
                <w:sz w:val="20"/>
                <w:szCs w:val="20"/>
              </w:rPr>
              <w:t>el</w:t>
            </w:r>
            <w:r w:rsidRPr="00997FD9">
              <w:rPr>
                <w:rFonts w:asciiTheme="majorHAnsi" w:hAnsiTheme="majorHAnsi"/>
                <w:spacing w:val="5"/>
                <w:sz w:val="20"/>
                <w:szCs w:val="20"/>
              </w:rPr>
              <w:t xml:space="preserve"> </w:t>
            </w:r>
            <w:r w:rsidRPr="00997FD9">
              <w:rPr>
                <w:rFonts w:asciiTheme="majorHAnsi" w:hAnsiTheme="majorHAnsi"/>
                <w:sz w:val="20"/>
                <w:szCs w:val="20"/>
              </w:rPr>
              <w:t>narcotráfico.</w:t>
            </w:r>
          </w:p>
          <w:p w:rsidR="008E126F" w:rsidRPr="00D407D3" w:rsidRDefault="008E126F" w:rsidP="00997FD9">
            <w:pPr>
              <w:pStyle w:val="Textoindependiente"/>
              <w:spacing w:before="6"/>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04" w:lineRule="auto"/>
              <w:ind w:left="171" w:firstLine="0"/>
              <w:rPr>
                <w:rFonts w:asciiTheme="majorHAnsi" w:hAnsiTheme="majorHAnsi"/>
                <w:sz w:val="20"/>
                <w:szCs w:val="20"/>
              </w:rPr>
            </w:pPr>
            <w:r w:rsidRPr="00997FD9">
              <w:rPr>
                <w:rFonts w:asciiTheme="majorHAnsi" w:hAnsiTheme="majorHAnsi"/>
                <w:position w:val="1"/>
                <w:sz w:val="20"/>
                <w:szCs w:val="20"/>
              </w:rPr>
              <w:t>Evaluar que, dentro de las acciones de debilitamiento de las estructuras</w:t>
            </w:r>
            <w:r w:rsidRPr="00997FD9">
              <w:rPr>
                <w:rFonts w:asciiTheme="majorHAnsi" w:hAnsiTheme="majorHAnsi"/>
                <w:sz w:val="20"/>
                <w:szCs w:val="20"/>
              </w:rPr>
              <w:t xml:space="preserve"> criminales y sus negocios ilícitos, </w:t>
            </w:r>
            <w:r w:rsidRPr="00997FD9">
              <w:rPr>
                <w:rFonts w:asciiTheme="majorHAnsi" w:hAnsiTheme="majorHAnsi"/>
                <w:spacing w:val="-3"/>
                <w:sz w:val="20"/>
                <w:szCs w:val="20"/>
              </w:rPr>
              <w:t xml:space="preserve">se </w:t>
            </w:r>
            <w:r w:rsidRPr="00997FD9">
              <w:rPr>
                <w:rFonts w:asciiTheme="majorHAnsi" w:hAnsiTheme="majorHAnsi"/>
                <w:sz w:val="20"/>
                <w:szCs w:val="20"/>
              </w:rPr>
              <w:t xml:space="preserve">haga uso </w:t>
            </w:r>
            <w:proofErr w:type="gramStart"/>
            <w:r w:rsidRPr="00997FD9">
              <w:rPr>
                <w:rFonts w:asciiTheme="majorHAnsi" w:hAnsiTheme="majorHAnsi"/>
                <w:sz w:val="20"/>
                <w:szCs w:val="20"/>
              </w:rPr>
              <w:t>simultaneo</w:t>
            </w:r>
            <w:proofErr w:type="gramEnd"/>
            <w:r w:rsidRPr="00997FD9">
              <w:rPr>
                <w:rFonts w:asciiTheme="majorHAnsi" w:hAnsiTheme="majorHAnsi"/>
                <w:sz w:val="20"/>
                <w:szCs w:val="20"/>
              </w:rPr>
              <w:t xml:space="preserve"> de todas las herramientas con que cuenta </w:t>
            </w:r>
            <w:r w:rsidRPr="00997FD9">
              <w:rPr>
                <w:rFonts w:asciiTheme="majorHAnsi" w:hAnsiTheme="majorHAnsi"/>
                <w:spacing w:val="-3"/>
                <w:sz w:val="20"/>
                <w:szCs w:val="20"/>
              </w:rPr>
              <w:t xml:space="preserve">el </w:t>
            </w:r>
            <w:r w:rsidRPr="00997FD9">
              <w:rPr>
                <w:rFonts w:asciiTheme="majorHAnsi" w:hAnsiTheme="majorHAnsi"/>
                <w:sz w:val="20"/>
                <w:szCs w:val="20"/>
              </w:rPr>
              <w:t xml:space="preserve">Estado para luchar contra la </w:t>
            </w:r>
            <w:r w:rsidRPr="00997FD9">
              <w:rPr>
                <w:rFonts w:asciiTheme="majorHAnsi" w:hAnsiTheme="majorHAnsi"/>
                <w:spacing w:val="-4"/>
                <w:sz w:val="20"/>
                <w:szCs w:val="20"/>
              </w:rPr>
              <w:t xml:space="preserve">red </w:t>
            </w:r>
            <w:r w:rsidRPr="00997FD9">
              <w:rPr>
                <w:rFonts w:asciiTheme="majorHAnsi" w:hAnsiTheme="majorHAnsi"/>
                <w:sz w:val="20"/>
                <w:szCs w:val="20"/>
              </w:rPr>
              <w:t>de valor del</w:t>
            </w:r>
            <w:r w:rsidRPr="00997FD9">
              <w:rPr>
                <w:rFonts w:asciiTheme="majorHAnsi" w:hAnsiTheme="majorHAnsi"/>
                <w:spacing w:val="2"/>
                <w:sz w:val="20"/>
                <w:szCs w:val="20"/>
              </w:rPr>
              <w:t xml:space="preserve"> </w:t>
            </w:r>
            <w:r w:rsidRPr="00997FD9">
              <w:rPr>
                <w:rFonts w:asciiTheme="majorHAnsi" w:hAnsiTheme="majorHAnsi"/>
                <w:sz w:val="20"/>
                <w:szCs w:val="20"/>
              </w:rPr>
              <w:t>narcotráfico.</w:t>
            </w:r>
          </w:p>
          <w:p w:rsidR="008E126F" w:rsidRPr="00D407D3" w:rsidRDefault="008E126F" w:rsidP="00997FD9">
            <w:pPr>
              <w:pStyle w:val="Prrafodelista"/>
              <w:tabs>
                <w:tab w:val="left" w:pos="1261"/>
              </w:tabs>
              <w:spacing w:before="5" w:line="206" w:lineRule="auto"/>
              <w:ind w:left="171" w:firstLine="0"/>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before="5" w:line="206" w:lineRule="auto"/>
              <w:ind w:left="171" w:firstLine="0"/>
              <w:rPr>
                <w:rFonts w:asciiTheme="majorHAnsi" w:hAnsiTheme="majorHAnsi"/>
                <w:sz w:val="20"/>
                <w:szCs w:val="20"/>
              </w:rPr>
            </w:pPr>
            <w:r w:rsidRPr="00997FD9">
              <w:rPr>
                <w:rFonts w:asciiTheme="majorHAnsi" w:hAnsiTheme="majorHAnsi"/>
                <w:position w:val="1"/>
                <w:sz w:val="20"/>
                <w:szCs w:val="20"/>
              </w:rPr>
              <w:t>Velar por el cumplimiento de las obligaciones contenidas en los diferentes</w:t>
            </w:r>
            <w:r w:rsidRPr="00997FD9">
              <w:rPr>
                <w:rFonts w:asciiTheme="majorHAnsi" w:hAnsiTheme="majorHAnsi"/>
                <w:sz w:val="20"/>
                <w:szCs w:val="20"/>
              </w:rPr>
              <w:t xml:space="preserve"> tratados y convenciones de carácter multilateral </w:t>
            </w:r>
            <w:proofErr w:type="gramStart"/>
            <w:r w:rsidRPr="00997FD9">
              <w:rPr>
                <w:rFonts w:asciiTheme="majorHAnsi" w:hAnsiTheme="majorHAnsi"/>
                <w:sz w:val="20"/>
                <w:szCs w:val="20"/>
              </w:rPr>
              <w:t>suscritos</w:t>
            </w:r>
            <w:proofErr w:type="gramEnd"/>
            <w:r w:rsidRPr="00997FD9">
              <w:rPr>
                <w:rFonts w:asciiTheme="majorHAnsi" w:hAnsiTheme="majorHAnsi"/>
                <w:sz w:val="20"/>
                <w:szCs w:val="20"/>
              </w:rPr>
              <w:t xml:space="preserve"> por el Estado Colombiano sobre la</w:t>
            </w:r>
            <w:r w:rsidRPr="00997FD9">
              <w:rPr>
                <w:rFonts w:asciiTheme="majorHAnsi" w:hAnsiTheme="majorHAnsi"/>
                <w:spacing w:val="3"/>
                <w:sz w:val="20"/>
                <w:szCs w:val="20"/>
              </w:rPr>
              <w:t xml:space="preserve"> </w:t>
            </w:r>
            <w:r w:rsidRPr="00997FD9">
              <w:rPr>
                <w:rFonts w:asciiTheme="majorHAnsi" w:hAnsiTheme="majorHAnsi"/>
                <w:sz w:val="20"/>
                <w:szCs w:val="20"/>
              </w:rPr>
              <w:t>materia.</w:t>
            </w:r>
          </w:p>
          <w:p w:rsidR="008E126F" w:rsidRPr="00D407D3" w:rsidRDefault="008E126F" w:rsidP="00997FD9">
            <w:pPr>
              <w:pStyle w:val="Textoindependiente"/>
              <w:spacing w:before="2"/>
              <w:ind w:left="171"/>
              <w:jc w:val="both"/>
              <w:rPr>
                <w:rFonts w:asciiTheme="majorHAnsi" w:hAnsiTheme="majorHAnsi"/>
                <w:sz w:val="20"/>
                <w:szCs w:val="20"/>
              </w:rPr>
            </w:pPr>
          </w:p>
          <w:p w:rsidR="008E126F" w:rsidRPr="00997FD9" w:rsidRDefault="008E126F" w:rsidP="00997FD9">
            <w:pPr>
              <w:pStyle w:val="Prrafodelista"/>
              <w:numPr>
                <w:ilvl w:val="0"/>
                <w:numId w:val="17"/>
              </w:numPr>
              <w:tabs>
                <w:tab w:val="left" w:pos="1261"/>
              </w:tabs>
              <w:spacing w:line="201" w:lineRule="auto"/>
              <w:ind w:left="171" w:firstLine="0"/>
              <w:rPr>
                <w:rFonts w:asciiTheme="majorHAnsi" w:hAnsiTheme="majorHAnsi"/>
                <w:sz w:val="20"/>
                <w:szCs w:val="20"/>
              </w:rPr>
            </w:pPr>
            <w:r w:rsidRPr="00997FD9">
              <w:rPr>
                <w:rFonts w:asciiTheme="majorHAnsi" w:hAnsiTheme="majorHAnsi"/>
                <w:position w:val="1"/>
                <w:sz w:val="20"/>
                <w:szCs w:val="20"/>
              </w:rPr>
              <w:t>Hacer seguimiento a las actividades de cooperación internacional que se</w:t>
            </w:r>
            <w:r w:rsidRPr="00997FD9">
              <w:rPr>
                <w:rFonts w:asciiTheme="majorHAnsi" w:hAnsiTheme="majorHAnsi"/>
                <w:sz w:val="20"/>
                <w:szCs w:val="20"/>
              </w:rPr>
              <w:t xml:space="preserve"> desarrollen en cumplimiento de los instrumentos internacionales antes referidos.</w:t>
            </w:r>
          </w:p>
          <w:p w:rsidR="008E126F" w:rsidRPr="00D407D3" w:rsidRDefault="008E126F" w:rsidP="00997FD9">
            <w:pPr>
              <w:pStyle w:val="Prrafodelista"/>
              <w:ind w:left="22" w:firstLine="0"/>
              <w:rPr>
                <w:rFonts w:asciiTheme="majorHAnsi" w:hAnsiTheme="majorHAnsi"/>
                <w:position w:val="1"/>
                <w:sz w:val="20"/>
                <w:szCs w:val="20"/>
              </w:rPr>
            </w:pPr>
          </w:p>
          <w:p w:rsidR="008E126F" w:rsidRPr="00997FD9" w:rsidRDefault="008E126F" w:rsidP="00997FD9">
            <w:pPr>
              <w:pStyle w:val="Prrafodelista"/>
              <w:numPr>
                <w:ilvl w:val="0"/>
                <w:numId w:val="17"/>
              </w:numPr>
              <w:tabs>
                <w:tab w:val="left" w:pos="1261"/>
              </w:tabs>
              <w:spacing w:line="201" w:lineRule="auto"/>
              <w:rPr>
                <w:rFonts w:asciiTheme="majorHAnsi" w:hAnsiTheme="majorHAnsi"/>
                <w:sz w:val="20"/>
                <w:szCs w:val="20"/>
              </w:rPr>
            </w:pPr>
            <w:r w:rsidRPr="00997FD9">
              <w:rPr>
                <w:rFonts w:asciiTheme="majorHAnsi" w:hAnsiTheme="majorHAnsi"/>
                <w:position w:val="1"/>
                <w:sz w:val="20"/>
                <w:szCs w:val="20"/>
              </w:rPr>
              <w:t>Todas las demás determinadas por la</w:t>
            </w:r>
            <w:r w:rsidRPr="00997FD9">
              <w:rPr>
                <w:rFonts w:asciiTheme="majorHAnsi" w:hAnsiTheme="majorHAnsi"/>
                <w:spacing w:val="-26"/>
                <w:position w:val="1"/>
                <w:sz w:val="20"/>
                <w:szCs w:val="20"/>
              </w:rPr>
              <w:t xml:space="preserve"> </w:t>
            </w:r>
            <w:r w:rsidRPr="00997FD9">
              <w:rPr>
                <w:rFonts w:asciiTheme="majorHAnsi" w:hAnsiTheme="majorHAnsi"/>
                <w:position w:val="1"/>
                <w:sz w:val="20"/>
                <w:szCs w:val="20"/>
              </w:rPr>
              <w:t>ley.</w:t>
            </w:r>
          </w:p>
        </w:tc>
        <w:tc>
          <w:tcPr>
            <w:tcW w:w="1984" w:type="dxa"/>
            <w:shd w:val="clear" w:color="auto" w:fill="auto"/>
          </w:tcPr>
          <w:p w:rsidR="008E126F" w:rsidRPr="00D407D3" w:rsidRDefault="008E126F" w:rsidP="00D407D3">
            <w:pPr>
              <w:tabs>
                <w:tab w:val="left" w:pos="2535"/>
              </w:tabs>
              <w:spacing w:after="0" w:line="360" w:lineRule="auto"/>
              <w:jc w:val="both"/>
              <w:rPr>
                <w:rFonts w:asciiTheme="majorHAnsi" w:eastAsia="Arial" w:hAnsiTheme="majorHAnsi" w:cstheme="majorHAnsi"/>
                <w:b/>
                <w:sz w:val="20"/>
                <w:szCs w:val="20"/>
              </w:rPr>
            </w:pPr>
          </w:p>
        </w:tc>
      </w:tr>
      <w:tr w:rsidR="008E126F" w:rsidRPr="00CC5547" w:rsidTr="002522B5">
        <w:tc>
          <w:tcPr>
            <w:tcW w:w="3969" w:type="dxa"/>
            <w:shd w:val="clear" w:color="auto" w:fill="auto"/>
          </w:tcPr>
          <w:p w:rsidR="008E126F" w:rsidRPr="00D407D3" w:rsidRDefault="008E126F" w:rsidP="00D407D3">
            <w:pPr>
              <w:pStyle w:val="Textoindependiente"/>
              <w:spacing w:line="208" w:lineRule="auto"/>
              <w:ind w:left="22" w:right="27"/>
              <w:jc w:val="both"/>
              <w:rPr>
                <w:rFonts w:asciiTheme="majorHAnsi" w:hAnsiTheme="majorHAnsi"/>
                <w:sz w:val="20"/>
                <w:szCs w:val="20"/>
              </w:rPr>
            </w:pPr>
            <w:r w:rsidRPr="00D407D3">
              <w:rPr>
                <w:rFonts w:asciiTheme="majorHAnsi" w:hAnsiTheme="majorHAnsi"/>
                <w:b/>
                <w:sz w:val="20"/>
                <w:szCs w:val="20"/>
              </w:rPr>
              <w:lastRenderedPageBreak/>
              <w:t>Artículo</w:t>
            </w:r>
            <w:r w:rsidRPr="00D407D3">
              <w:rPr>
                <w:rFonts w:asciiTheme="majorHAnsi" w:hAnsiTheme="majorHAnsi"/>
                <w:b/>
                <w:spacing w:val="-1"/>
                <w:sz w:val="20"/>
                <w:szCs w:val="20"/>
              </w:rPr>
              <w:t xml:space="preserve"> </w:t>
            </w:r>
            <w:r w:rsidRPr="00D407D3">
              <w:rPr>
                <w:rFonts w:asciiTheme="majorHAnsi" w:hAnsiTheme="majorHAnsi"/>
                <w:b/>
                <w:sz w:val="20"/>
                <w:szCs w:val="20"/>
              </w:rPr>
              <w:t>6°.</w:t>
            </w:r>
            <w:r w:rsidRPr="00D407D3">
              <w:rPr>
                <w:rFonts w:asciiTheme="majorHAnsi" w:hAnsiTheme="majorHAnsi"/>
                <w:b/>
                <w:spacing w:val="-11"/>
                <w:sz w:val="20"/>
                <w:szCs w:val="20"/>
              </w:rPr>
              <w:t xml:space="preserve"> </w:t>
            </w:r>
            <w:r w:rsidRPr="00D407D3">
              <w:rPr>
                <w:rFonts w:asciiTheme="majorHAnsi" w:hAnsiTheme="majorHAnsi"/>
                <w:sz w:val="20"/>
                <w:szCs w:val="20"/>
              </w:rPr>
              <w:t>Adiciónese</w:t>
            </w:r>
            <w:r w:rsidRPr="00D407D3">
              <w:rPr>
                <w:rFonts w:asciiTheme="majorHAnsi" w:hAnsiTheme="majorHAnsi"/>
                <w:spacing w:val="-12"/>
                <w:sz w:val="20"/>
                <w:szCs w:val="20"/>
              </w:rPr>
              <w:t xml:space="preserve"> </w:t>
            </w:r>
            <w:r w:rsidRPr="00D407D3">
              <w:rPr>
                <w:rFonts w:asciiTheme="majorHAnsi" w:hAnsiTheme="majorHAnsi"/>
                <w:sz w:val="20"/>
                <w:szCs w:val="20"/>
              </w:rPr>
              <w:t>a</w:t>
            </w:r>
            <w:r w:rsidRPr="00D407D3">
              <w:rPr>
                <w:rFonts w:asciiTheme="majorHAnsi" w:hAnsiTheme="majorHAnsi"/>
                <w:spacing w:val="-7"/>
                <w:sz w:val="20"/>
                <w:szCs w:val="20"/>
              </w:rPr>
              <w:t xml:space="preserve"> </w:t>
            </w:r>
            <w:r w:rsidRPr="00D407D3">
              <w:rPr>
                <w:rFonts w:asciiTheme="majorHAnsi" w:hAnsiTheme="majorHAnsi"/>
                <w:sz w:val="20"/>
                <w:szCs w:val="20"/>
              </w:rPr>
              <w:t>la</w:t>
            </w:r>
            <w:r w:rsidRPr="00D407D3">
              <w:rPr>
                <w:rFonts w:asciiTheme="majorHAnsi" w:hAnsiTheme="majorHAnsi"/>
                <w:spacing w:val="-6"/>
                <w:sz w:val="20"/>
                <w:szCs w:val="20"/>
              </w:rPr>
              <w:t xml:space="preserve"> </w:t>
            </w:r>
            <w:r w:rsidRPr="00D407D3">
              <w:rPr>
                <w:rFonts w:asciiTheme="majorHAnsi" w:hAnsiTheme="majorHAnsi"/>
                <w:sz w:val="20"/>
                <w:szCs w:val="20"/>
              </w:rPr>
              <w:t>Sección</w:t>
            </w:r>
            <w:r w:rsidRPr="00D407D3">
              <w:rPr>
                <w:rFonts w:asciiTheme="majorHAnsi" w:hAnsiTheme="majorHAnsi"/>
                <w:spacing w:val="-15"/>
                <w:sz w:val="20"/>
                <w:szCs w:val="20"/>
              </w:rPr>
              <w:t xml:space="preserve"> </w:t>
            </w:r>
            <w:r w:rsidRPr="00D407D3">
              <w:rPr>
                <w:rFonts w:asciiTheme="majorHAnsi" w:hAnsiTheme="majorHAnsi"/>
                <w:sz w:val="20"/>
                <w:szCs w:val="20"/>
              </w:rPr>
              <w:t>Segunda</w:t>
            </w:r>
            <w:r w:rsidRPr="00D407D3">
              <w:rPr>
                <w:rFonts w:asciiTheme="majorHAnsi" w:hAnsiTheme="majorHAnsi"/>
                <w:spacing w:val="-16"/>
                <w:sz w:val="20"/>
                <w:szCs w:val="20"/>
              </w:rPr>
              <w:t xml:space="preserve"> </w:t>
            </w:r>
            <w:r w:rsidRPr="00D407D3">
              <w:rPr>
                <w:rFonts w:asciiTheme="majorHAnsi" w:hAnsiTheme="majorHAnsi"/>
                <w:sz w:val="20"/>
                <w:szCs w:val="20"/>
              </w:rPr>
              <w:t>del</w:t>
            </w:r>
            <w:r w:rsidRPr="00D407D3">
              <w:rPr>
                <w:rFonts w:asciiTheme="majorHAnsi" w:hAnsiTheme="majorHAnsi"/>
                <w:spacing w:val="-7"/>
                <w:sz w:val="20"/>
                <w:szCs w:val="20"/>
              </w:rPr>
              <w:t xml:space="preserve"> </w:t>
            </w:r>
            <w:r w:rsidRPr="00D407D3">
              <w:rPr>
                <w:rFonts w:asciiTheme="majorHAnsi" w:hAnsiTheme="majorHAnsi"/>
                <w:sz w:val="20"/>
                <w:szCs w:val="20"/>
              </w:rPr>
              <w:t>Capítulo</w:t>
            </w:r>
            <w:r w:rsidRPr="00D407D3">
              <w:rPr>
                <w:rFonts w:asciiTheme="majorHAnsi" w:hAnsiTheme="majorHAnsi"/>
                <w:spacing w:val="-16"/>
                <w:sz w:val="20"/>
                <w:szCs w:val="20"/>
              </w:rPr>
              <w:t xml:space="preserve"> </w:t>
            </w:r>
            <w:r w:rsidRPr="00D407D3">
              <w:rPr>
                <w:rFonts w:asciiTheme="majorHAnsi" w:hAnsiTheme="majorHAnsi"/>
                <w:sz w:val="20"/>
                <w:szCs w:val="20"/>
              </w:rPr>
              <w:t>IV,</w:t>
            </w:r>
            <w:r w:rsidRPr="00D407D3">
              <w:rPr>
                <w:rFonts w:asciiTheme="majorHAnsi" w:hAnsiTheme="majorHAnsi"/>
                <w:spacing w:val="-8"/>
                <w:sz w:val="20"/>
                <w:szCs w:val="20"/>
              </w:rPr>
              <w:t xml:space="preserve"> </w:t>
            </w:r>
            <w:r w:rsidRPr="00D407D3">
              <w:rPr>
                <w:rFonts w:asciiTheme="majorHAnsi" w:hAnsiTheme="majorHAnsi"/>
                <w:sz w:val="20"/>
                <w:szCs w:val="20"/>
              </w:rPr>
              <w:t>del</w:t>
            </w:r>
            <w:r w:rsidRPr="00D407D3">
              <w:rPr>
                <w:rFonts w:asciiTheme="majorHAnsi" w:hAnsiTheme="majorHAnsi"/>
                <w:spacing w:val="-7"/>
                <w:sz w:val="20"/>
                <w:szCs w:val="20"/>
              </w:rPr>
              <w:t xml:space="preserve"> </w:t>
            </w:r>
            <w:r w:rsidRPr="00D407D3">
              <w:rPr>
                <w:rFonts w:asciiTheme="majorHAnsi" w:hAnsiTheme="majorHAnsi"/>
                <w:spacing w:val="-6"/>
                <w:sz w:val="20"/>
                <w:szCs w:val="20"/>
              </w:rPr>
              <w:t>Título</w:t>
            </w:r>
            <w:r w:rsidRPr="00D407D3">
              <w:rPr>
                <w:rFonts w:asciiTheme="majorHAnsi" w:hAnsiTheme="majorHAnsi"/>
                <w:spacing w:val="-8"/>
                <w:sz w:val="20"/>
                <w:szCs w:val="20"/>
              </w:rPr>
              <w:t xml:space="preserve"> </w:t>
            </w:r>
            <w:r w:rsidRPr="00D407D3">
              <w:rPr>
                <w:rFonts w:asciiTheme="majorHAnsi" w:hAnsiTheme="majorHAnsi"/>
                <w:sz w:val="20"/>
                <w:szCs w:val="20"/>
              </w:rPr>
              <w:t>II</w:t>
            </w:r>
            <w:r w:rsidRPr="00D407D3">
              <w:rPr>
                <w:rFonts w:asciiTheme="majorHAnsi" w:hAnsiTheme="majorHAnsi"/>
                <w:spacing w:val="-7"/>
                <w:sz w:val="20"/>
                <w:szCs w:val="20"/>
              </w:rPr>
              <w:t xml:space="preserve"> </w:t>
            </w:r>
            <w:r w:rsidRPr="00D407D3">
              <w:rPr>
                <w:rFonts w:asciiTheme="majorHAnsi" w:hAnsiTheme="majorHAnsi"/>
                <w:sz w:val="20"/>
                <w:szCs w:val="20"/>
              </w:rPr>
              <w:t>de</w:t>
            </w:r>
            <w:r w:rsidRPr="00D407D3">
              <w:rPr>
                <w:rFonts w:asciiTheme="majorHAnsi" w:hAnsiTheme="majorHAnsi"/>
                <w:spacing w:val="-8"/>
                <w:sz w:val="20"/>
                <w:szCs w:val="20"/>
              </w:rPr>
              <w:t xml:space="preserve"> </w:t>
            </w:r>
            <w:r w:rsidRPr="00D407D3">
              <w:rPr>
                <w:rFonts w:asciiTheme="majorHAnsi" w:hAnsiTheme="majorHAnsi"/>
                <w:sz w:val="20"/>
                <w:szCs w:val="20"/>
              </w:rPr>
              <w:t>la</w:t>
            </w:r>
            <w:r w:rsidRPr="00D407D3">
              <w:rPr>
                <w:rFonts w:asciiTheme="majorHAnsi" w:hAnsiTheme="majorHAnsi"/>
                <w:spacing w:val="-13"/>
                <w:sz w:val="20"/>
                <w:szCs w:val="20"/>
              </w:rPr>
              <w:t xml:space="preserve"> </w:t>
            </w:r>
            <w:r w:rsidRPr="00D407D3">
              <w:rPr>
                <w:rFonts w:asciiTheme="majorHAnsi" w:hAnsiTheme="majorHAnsi"/>
                <w:sz w:val="20"/>
                <w:szCs w:val="20"/>
              </w:rPr>
              <w:t>Ley 5ª de 1992 con un artículo nuevo del siguiente</w:t>
            </w:r>
            <w:r w:rsidRPr="00D407D3">
              <w:rPr>
                <w:rFonts w:asciiTheme="majorHAnsi" w:hAnsiTheme="majorHAnsi"/>
                <w:spacing w:val="-24"/>
                <w:sz w:val="20"/>
                <w:szCs w:val="20"/>
              </w:rPr>
              <w:t xml:space="preserve"> </w:t>
            </w:r>
            <w:r w:rsidRPr="00D407D3">
              <w:rPr>
                <w:rFonts w:asciiTheme="majorHAnsi" w:hAnsiTheme="majorHAnsi"/>
                <w:sz w:val="20"/>
                <w:szCs w:val="20"/>
              </w:rPr>
              <w:t>tenor.</w:t>
            </w:r>
          </w:p>
          <w:p w:rsidR="008E126F" w:rsidRPr="00D407D3" w:rsidRDefault="008E126F" w:rsidP="00D407D3">
            <w:pPr>
              <w:pStyle w:val="Textoindependiente"/>
              <w:spacing w:before="2"/>
              <w:ind w:left="22" w:right="27"/>
              <w:jc w:val="both"/>
              <w:rPr>
                <w:rFonts w:asciiTheme="majorHAnsi" w:hAnsiTheme="majorHAnsi"/>
                <w:sz w:val="20"/>
                <w:szCs w:val="20"/>
              </w:rPr>
            </w:pPr>
          </w:p>
          <w:p w:rsidR="008E126F" w:rsidRPr="00D407D3" w:rsidRDefault="008E126F" w:rsidP="00D407D3">
            <w:pPr>
              <w:pStyle w:val="Textoindependiente"/>
              <w:spacing w:line="213" w:lineRule="auto"/>
              <w:ind w:left="22" w:right="27"/>
              <w:jc w:val="both"/>
              <w:rPr>
                <w:rFonts w:asciiTheme="majorHAnsi" w:hAnsiTheme="majorHAnsi"/>
                <w:sz w:val="20"/>
                <w:szCs w:val="20"/>
              </w:rPr>
            </w:pPr>
            <w:r w:rsidRPr="00D407D3">
              <w:rPr>
                <w:rFonts w:asciiTheme="majorHAnsi" w:hAnsiTheme="majorHAnsi"/>
                <w:b/>
                <w:sz w:val="20"/>
                <w:szCs w:val="20"/>
              </w:rPr>
              <w:t>Artículo</w:t>
            </w:r>
            <w:r w:rsidRPr="00D407D3">
              <w:rPr>
                <w:rFonts w:asciiTheme="majorHAnsi" w:hAnsiTheme="majorHAnsi"/>
                <w:b/>
                <w:spacing w:val="-3"/>
                <w:sz w:val="20"/>
                <w:szCs w:val="20"/>
              </w:rPr>
              <w:t xml:space="preserve"> </w:t>
            </w:r>
            <w:r w:rsidRPr="00D407D3">
              <w:rPr>
                <w:rFonts w:asciiTheme="majorHAnsi" w:hAnsiTheme="majorHAnsi"/>
                <w:b/>
                <w:sz w:val="20"/>
                <w:szCs w:val="20"/>
              </w:rPr>
              <w:t>61</w:t>
            </w:r>
            <w:r w:rsidRPr="00D407D3">
              <w:rPr>
                <w:rFonts w:asciiTheme="majorHAnsi" w:hAnsiTheme="majorHAnsi"/>
                <w:b/>
                <w:spacing w:val="-17"/>
                <w:sz w:val="20"/>
                <w:szCs w:val="20"/>
              </w:rPr>
              <w:t xml:space="preserve"> </w:t>
            </w:r>
            <w:r w:rsidRPr="00D407D3">
              <w:rPr>
                <w:rFonts w:asciiTheme="majorHAnsi" w:hAnsiTheme="majorHAnsi"/>
                <w:b/>
                <w:sz w:val="20"/>
                <w:szCs w:val="20"/>
              </w:rPr>
              <w:t>O.</w:t>
            </w:r>
            <w:r w:rsidRPr="00D407D3">
              <w:rPr>
                <w:rFonts w:asciiTheme="majorHAnsi" w:hAnsiTheme="majorHAnsi"/>
                <w:b/>
                <w:spacing w:val="-8"/>
                <w:sz w:val="20"/>
                <w:szCs w:val="20"/>
              </w:rPr>
              <w:t xml:space="preserve"> </w:t>
            </w:r>
            <w:r w:rsidRPr="00D407D3">
              <w:rPr>
                <w:rFonts w:asciiTheme="majorHAnsi" w:hAnsiTheme="majorHAnsi"/>
                <w:b/>
                <w:sz w:val="20"/>
                <w:szCs w:val="20"/>
              </w:rPr>
              <w:t>Sesiones</w:t>
            </w:r>
            <w:r w:rsidRPr="00D407D3">
              <w:rPr>
                <w:rFonts w:asciiTheme="majorHAnsi" w:hAnsiTheme="majorHAnsi"/>
                <w:sz w:val="20"/>
                <w:szCs w:val="20"/>
              </w:rPr>
              <w:t>.</w:t>
            </w:r>
            <w:r w:rsidRPr="00D407D3">
              <w:rPr>
                <w:rFonts w:asciiTheme="majorHAnsi" w:hAnsiTheme="majorHAnsi"/>
                <w:spacing w:val="-13"/>
                <w:sz w:val="20"/>
                <w:szCs w:val="20"/>
              </w:rPr>
              <w:t xml:space="preserve"> </w:t>
            </w:r>
            <w:r w:rsidRPr="00D407D3">
              <w:rPr>
                <w:rFonts w:asciiTheme="majorHAnsi" w:hAnsiTheme="majorHAnsi"/>
                <w:sz w:val="20"/>
                <w:szCs w:val="20"/>
              </w:rPr>
              <w:t>La</w:t>
            </w:r>
            <w:r w:rsidRPr="00D407D3">
              <w:rPr>
                <w:rFonts w:asciiTheme="majorHAnsi" w:hAnsiTheme="majorHAnsi"/>
                <w:spacing w:val="-9"/>
                <w:sz w:val="20"/>
                <w:szCs w:val="20"/>
              </w:rPr>
              <w:t xml:space="preserve"> </w:t>
            </w:r>
            <w:r w:rsidRPr="00D407D3">
              <w:rPr>
                <w:rFonts w:asciiTheme="majorHAnsi" w:hAnsiTheme="majorHAnsi"/>
                <w:sz w:val="20"/>
                <w:szCs w:val="20"/>
              </w:rPr>
              <w:t>Comisión</w:t>
            </w:r>
            <w:r w:rsidRPr="00D407D3">
              <w:rPr>
                <w:rFonts w:asciiTheme="majorHAnsi" w:hAnsiTheme="majorHAnsi"/>
                <w:spacing w:val="-21"/>
                <w:sz w:val="20"/>
                <w:szCs w:val="20"/>
              </w:rPr>
              <w:t xml:space="preserve"> </w:t>
            </w:r>
            <w:r w:rsidRPr="00D407D3">
              <w:rPr>
                <w:rFonts w:asciiTheme="majorHAnsi" w:hAnsiTheme="majorHAnsi"/>
                <w:sz w:val="20"/>
                <w:szCs w:val="20"/>
              </w:rPr>
              <w:t>Legal</w:t>
            </w:r>
            <w:r w:rsidRPr="00D407D3">
              <w:rPr>
                <w:rFonts w:asciiTheme="majorHAnsi" w:hAnsiTheme="majorHAnsi"/>
                <w:spacing w:val="-18"/>
                <w:sz w:val="20"/>
                <w:szCs w:val="20"/>
              </w:rPr>
              <w:t xml:space="preserve"> </w:t>
            </w:r>
            <w:r w:rsidRPr="00D407D3">
              <w:rPr>
                <w:rFonts w:asciiTheme="majorHAnsi" w:hAnsiTheme="majorHAnsi"/>
                <w:sz w:val="20"/>
                <w:szCs w:val="20"/>
              </w:rPr>
              <w:t>de</w:t>
            </w:r>
            <w:r w:rsidRPr="00D407D3">
              <w:rPr>
                <w:rFonts w:asciiTheme="majorHAnsi" w:hAnsiTheme="majorHAnsi"/>
                <w:spacing w:val="-14"/>
                <w:sz w:val="20"/>
                <w:szCs w:val="20"/>
              </w:rPr>
              <w:t xml:space="preserve"> </w:t>
            </w:r>
            <w:r w:rsidRPr="00D407D3">
              <w:rPr>
                <w:rFonts w:asciiTheme="majorHAnsi" w:hAnsiTheme="majorHAnsi"/>
                <w:sz w:val="20"/>
                <w:szCs w:val="20"/>
              </w:rPr>
              <w:t>Lucha</w:t>
            </w:r>
            <w:r w:rsidRPr="00D407D3">
              <w:rPr>
                <w:rFonts w:asciiTheme="majorHAnsi" w:hAnsiTheme="majorHAnsi"/>
                <w:spacing w:val="-4"/>
                <w:sz w:val="20"/>
                <w:szCs w:val="20"/>
              </w:rPr>
              <w:t xml:space="preserve"> </w:t>
            </w:r>
            <w:r w:rsidRPr="00D407D3">
              <w:rPr>
                <w:rFonts w:asciiTheme="majorHAnsi" w:hAnsiTheme="majorHAnsi"/>
                <w:sz w:val="20"/>
                <w:szCs w:val="20"/>
              </w:rPr>
              <w:t>contra</w:t>
            </w:r>
            <w:r w:rsidRPr="00D407D3">
              <w:rPr>
                <w:rFonts w:asciiTheme="majorHAnsi" w:hAnsiTheme="majorHAnsi"/>
                <w:spacing w:val="-3"/>
                <w:sz w:val="20"/>
                <w:szCs w:val="20"/>
              </w:rPr>
              <w:t xml:space="preserve"> el</w:t>
            </w:r>
            <w:r w:rsidRPr="00D407D3">
              <w:rPr>
                <w:rFonts w:asciiTheme="majorHAnsi" w:hAnsiTheme="majorHAnsi"/>
                <w:spacing w:val="-9"/>
                <w:sz w:val="20"/>
                <w:szCs w:val="20"/>
              </w:rPr>
              <w:t xml:space="preserve"> </w:t>
            </w:r>
            <w:r w:rsidRPr="00D407D3">
              <w:rPr>
                <w:rFonts w:asciiTheme="majorHAnsi" w:hAnsiTheme="majorHAnsi"/>
                <w:sz w:val="20"/>
                <w:szCs w:val="20"/>
              </w:rPr>
              <w:t>narcotráfico y cooperación internacional se reunirá por convocatoria de su Mesa Directiva,</w:t>
            </w:r>
            <w:r w:rsidRPr="00D407D3">
              <w:rPr>
                <w:rFonts w:asciiTheme="majorHAnsi" w:hAnsiTheme="majorHAnsi"/>
                <w:spacing w:val="-9"/>
                <w:sz w:val="20"/>
                <w:szCs w:val="20"/>
              </w:rPr>
              <w:t xml:space="preserve"> </w:t>
            </w:r>
            <w:r w:rsidRPr="00D407D3">
              <w:rPr>
                <w:rFonts w:asciiTheme="majorHAnsi" w:hAnsiTheme="majorHAnsi"/>
                <w:sz w:val="20"/>
                <w:szCs w:val="20"/>
              </w:rPr>
              <w:t>como</w:t>
            </w:r>
            <w:r w:rsidRPr="00D407D3">
              <w:rPr>
                <w:rFonts w:asciiTheme="majorHAnsi" w:hAnsiTheme="majorHAnsi"/>
                <w:spacing w:val="-9"/>
                <w:sz w:val="20"/>
                <w:szCs w:val="20"/>
              </w:rPr>
              <w:t xml:space="preserve"> </w:t>
            </w:r>
            <w:r w:rsidRPr="00D407D3">
              <w:rPr>
                <w:rFonts w:asciiTheme="majorHAnsi" w:hAnsiTheme="majorHAnsi"/>
                <w:sz w:val="20"/>
                <w:szCs w:val="20"/>
              </w:rPr>
              <w:t>mínimo</w:t>
            </w:r>
            <w:r w:rsidRPr="00D407D3">
              <w:rPr>
                <w:rFonts w:asciiTheme="majorHAnsi" w:hAnsiTheme="majorHAnsi"/>
                <w:spacing w:val="-8"/>
                <w:sz w:val="20"/>
                <w:szCs w:val="20"/>
              </w:rPr>
              <w:t xml:space="preserve"> </w:t>
            </w:r>
            <w:r w:rsidRPr="00D407D3">
              <w:rPr>
                <w:rFonts w:asciiTheme="majorHAnsi" w:hAnsiTheme="majorHAnsi"/>
                <w:sz w:val="20"/>
                <w:szCs w:val="20"/>
              </w:rPr>
              <w:t>una</w:t>
            </w:r>
            <w:r w:rsidRPr="00D407D3">
              <w:rPr>
                <w:rFonts w:asciiTheme="majorHAnsi" w:hAnsiTheme="majorHAnsi"/>
                <w:spacing w:val="-14"/>
                <w:sz w:val="20"/>
                <w:szCs w:val="20"/>
              </w:rPr>
              <w:t xml:space="preserve"> </w:t>
            </w:r>
            <w:r w:rsidRPr="00D407D3">
              <w:rPr>
                <w:rFonts w:asciiTheme="majorHAnsi" w:hAnsiTheme="majorHAnsi"/>
                <w:sz w:val="20"/>
                <w:szCs w:val="20"/>
              </w:rPr>
              <w:t>vez</w:t>
            </w:r>
            <w:r w:rsidRPr="00D407D3">
              <w:rPr>
                <w:rFonts w:asciiTheme="majorHAnsi" w:hAnsiTheme="majorHAnsi"/>
                <w:spacing w:val="-20"/>
                <w:sz w:val="20"/>
                <w:szCs w:val="20"/>
              </w:rPr>
              <w:t xml:space="preserve"> </w:t>
            </w:r>
            <w:r w:rsidRPr="00D407D3">
              <w:rPr>
                <w:rFonts w:asciiTheme="majorHAnsi" w:hAnsiTheme="majorHAnsi"/>
                <w:sz w:val="20"/>
                <w:szCs w:val="20"/>
              </w:rPr>
              <w:t>al</w:t>
            </w:r>
            <w:r w:rsidRPr="00D407D3">
              <w:rPr>
                <w:rFonts w:asciiTheme="majorHAnsi" w:hAnsiTheme="majorHAnsi"/>
                <w:spacing w:val="-9"/>
                <w:sz w:val="20"/>
                <w:szCs w:val="20"/>
              </w:rPr>
              <w:t xml:space="preserve"> </w:t>
            </w:r>
            <w:r w:rsidRPr="00D407D3">
              <w:rPr>
                <w:rFonts w:asciiTheme="majorHAnsi" w:hAnsiTheme="majorHAnsi"/>
                <w:sz w:val="20"/>
                <w:szCs w:val="20"/>
              </w:rPr>
              <w:t>mes</w:t>
            </w:r>
            <w:r w:rsidRPr="00D407D3">
              <w:rPr>
                <w:rFonts w:asciiTheme="majorHAnsi" w:hAnsiTheme="majorHAnsi"/>
                <w:spacing w:val="-16"/>
                <w:sz w:val="20"/>
                <w:szCs w:val="20"/>
              </w:rPr>
              <w:t xml:space="preserve"> </w:t>
            </w:r>
            <w:r w:rsidRPr="00D407D3">
              <w:rPr>
                <w:rFonts w:asciiTheme="majorHAnsi" w:hAnsiTheme="majorHAnsi"/>
                <w:sz w:val="20"/>
                <w:szCs w:val="20"/>
              </w:rPr>
              <w:t>o</w:t>
            </w:r>
            <w:r w:rsidRPr="00D407D3">
              <w:rPr>
                <w:rFonts w:asciiTheme="majorHAnsi" w:hAnsiTheme="majorHAnsi"/>
                <w:spacing w:val="-14"/>
                <w:sz w:val="20"/>
                <w:szCs w:val="20"/>
              </w:rPr>
              <w:t xml:space="preserve"> </w:t>
            </w:r>
            <w:r w:rsidRPr="00D407D3">
              <w:rPr>
                <w:rFonts w:asciiTheme="majorHAnsi" w:hAnsiTheme="majorHAnsi"/>
                <w:sz w:val="20"/>
                <w:szCs w:val="20"/>
              </w:rPr>
              <w:t>cuando</w:t>
            </w:r>
            <w:r w:rsidRPr="00D407D3">
              <w:rPr>
                <w:rFonts w:asciiTheme="majorHAnsi" w:hAnsiTheme="majorHAnsi"/>
                <w:spacing w:val="-9"/>
                <w:sz w:val="20"/>
                <w:szCs w:val="20"/>
              </w:rPr>
              <w:t xml:space="preserve"> </w:t>
            </w:r>
            <w:r w:rsidRPr="00D407D3">
              <w:rPr>
                <w:rFonts w:asciiTheme="majorHAnsi" w:hAnsiTheme="majorHAnsi"/>
                <w:sz w:val="20"/>
                <w:szCs w:val="20"/>
              </w:rPr>
              <w:t>lo</w:t>
            </w:r>
            <w:r w:rsidRPr="00D407D3">
              <w:rPr>
                <w:rFonts w:asciiTheme="majorHAnsi" w:hAnsiTheme="majorHAnsi"/>
                <w:spacing w:val="-9"/>
                <w:sz w:val="20"/>
                <w:szCs w:val="20"/>
              </w:rPr>
              <w:t xml:space="preserve"> </w:t>
            </w:r>
            <w:r w:rsidRPr="00D407D3">
              <w:rPr>
                <w:rFonts w:asciiTheme="majorHAnsi" w:hAnsiTheme="majorHAnsi"/>
                <w:sz w:val="20"/>
                <w:szCs w:val="20"/>
              </w:rPr>
              <w:t>considere</w:t>
            </w:r>
            <w:r w:rsidRPr="00D407D3">
              <w:rPr>
                <w:rFonts w:asciiTheme="majorHAnsi" w:hAnsiTheme="majorHAnsi"/>
                <w:spacing w:val="-14"/>
                <w:sz w:val="20"/>
                <w:szCs w:val="20"/>
              </w:rPr>
              <w:t xml:space="preserve"> </w:t>
            </w:r>
            <w:r w:rsidRPr="00D407D3">
              <w:rPr>
                <w:rFonts w:asciiTheme="majorHAnsi" w:hAnsiTheme="majorHAnsi"/>
                <w:sz w:val="20"/>
                <w:szCs w:val="20"/>
              </w:rPr>
              <w:t>necesario.</w:t>
            </w:r>
            <w:r w:rsidRPr="00D407D3">
              <w:rPr>
                <w:rFonts w:asciiTheme="majorHAnsi" w:hAnsiTheme="majorHAnsi"/>
                <w:spacing w:val="-8"/>
                <w:sz w:val="20"/>
                <w:szCs w:val="20"/>
              </w:rPr>
              <w:t xml:space="preserve"> </w:t>
            </w:r>
            <w:r w:rsidRPr="00D407D3">
              <w:rPr>
                <w:rFonts w:asciiTheme="majorHAnsi" w:hAnsiTheme="majorHAnsi"/>
                <w:sz w:val="20"/>
                <w:szCs w:val="20"/>
              </w:rPr>
              <w:t>Las decisiones de la Comisión serán adoptadas por mayoría</w:t>
            </w:r>
            <w:r w:rsidRPr="00D407D3">
              <w:rPr>
                <w:rFonts w:asciiTheme="majorHAnsi" w:hAnsiTheme="majorHAnsi"/>
                <w:spacing w:val="-27"/>
                <w:sz w:val="20"/>
                <w:szCs w:val="20"/>
              </w:rPr>
              <w:t xml:space="preserve"> </w:t>
            </w:r>
            <w:r w:rsidRPr="00D407D3">
              <w:rPr>
                <w:rFonts w:asciiTheme="majorHAnsi" w:hAnsiTheme="majorHAnsi"/>
                <w:sz w:val="20"/>
                <w:szCs w:val="20"/>
              </w:rPr>
              <w:t>simple.</w:t>
            </w:r>
          </w:p>
        </w:tc>
        <w:tc>
          <w:tcPr>
            <w:tcW w:w="3828" w:type="dxa"/>
          </w:tcPr>
          <w:p w:rsidR="008E126F" w:rsidRPr="00D407D3" w:rsidRDefault="008E126F" w:rsidP="00D407D3">
            <w:pPr>
              <w:pStyle w:val="Textoindependiente"/>
              <w:spacing w:line="208" w:lineRule="auto"/>
              <w:ind w:left="22" w:right="27"/>
              <w:jc w:val="both"/>
              <w:rPr>
                <w:rFonts w:asciiTheme="majorHAnsi" w:hAnsiTheme="majorHAnsi"/>
                <w:sz w:val="20"/>
                <w:szCs w:val="20"/>
              </w:rPr>
            </w:pPr>
            <w:r w:rsidRPr="00D407D3">
              <w:rPr>
                <w:rFonts w:asciiTheme="majorHAnsi" w:hAnsiTheme="majorHAnsi"/>
                <w:b/>
                <w:sz w:val="20"/>
                <w:szCs w:val="20"/>
              </w:rPr>
              <w:t>Artículo</w:t>
            </w:r>
            <w:r w:rsidRPr="00D407D3">
              <w:rPr>
                <w:rFonts w:asciiTheme="majorHAnsi" w:hAnsiTheme="majorHAnsi"/>
                <w:b/>
                <w:spacing w:val="-1"/>
                <w:sz w:val="20"/>
                <w:szCs w:val="20"/>
              </w:rPr>
              <w:t xml:space="preserve"> </w:t>
            </w:r>
            <w:r w:rsidRPr="00D407D3">
              <w:rPr>
                <w:rFonts w:asciiTheme="majorHAnsi" w:hAnsiTheme="majorHAnsi"/>
                <w:b/>
                <w:sz w:val="20"/>
                <w:szCs w:val="20"/>
              </w:rPr>
              <w:t>6°.</w:t>
            </w:r>
            <w:r w:rsidRPr="00D407D3">
              <w:rPr>
                <w:rFonts w:asciiTheme="majorHAnsi" w:hAnsiTheme="majorHAnsi"/>
                <w:b/>
                <w:spacing w:val="-11"/>
                <w:sz w:val="20"/>
                <w:szCs w:val="20"/>
              </w:rPr>
              <w:t xml:space="preserve"> </w:t>
            </w:r>
            <w:r w:rsidRPr="00D407D3">
              <w:rPr>
                <w:rFonts w:asciiTheme="majorHAnsi" w:hAnsiTheme="majorHAnsi"/>
                <w:sz w:val="20"/>
                <w:szCs w:val="20"/>
              </w:rPr>
              <w:t>Adiciónese</w:t>
            </w:r>
            <w:r w:rsidRPr="00D407D3">
              <w:rPr>
                <w:rFonts w:asciiTheme="majorHAnsi" w:hAnsiTheme="majorHAnsi"/>
                <w:spacing w:val="-12"/>
                <w:sz w:val="20"/>
                <w:szCs w:val="20"/>
              </w:rPr>
              <w:t xml:space="preserve"> </w:t>
            </w:r>
            <w:r w:rsidRPr="00D407D3">
              <w:rPr>
                <w:rFonts w:asciiTheme="majorHAnsi" w:hAnsiTheme="majorHAnsi"/>
                <w:sz w:val="20"/>
                <w:szCs w:val="20"/>
              </w:rPr>
              <w:t>a</w:t>
            </w:r>
            <w:r w:rsidRPr="00D407D3">
              <w:rPr>
                <w:rFonts w:asciiTheme="majorHAnsi" w:hAnsiTheme="majorHAnsi"/>
                <w:spacing w:val="-7"/>
                <w:sz w:val="20"/>
                <w:szCs w:val="20"/>
              </w:rPr>
              <w:t xml:space="preserve"> </w:t>
            </w:r>
            <w:r w:rsidRPr="00D407D3">
              <w:rPr>
                <w:rFonts w:asciiTheme="majorHAnsi" w:hAnsiTheme="majorHAnsi"/>
                <w:sz w:val="20"/>
                <w:szCs w:val="20"/>
              </w:rPr>
              <w:t>la</w:t>
            </w:r>
            <w:r w:rsidRPr="00D407D3">
              <w:rPr>
                <w:rFonts w:asciiTheme="majorHAnsi" w:hAnsiTheme="majorHAnsi"/>
                <w:spacing w:val="-6"/>
                <w:sz w:val="20"/>
                <w:szCs w:val="20"/>
              </w:rPr>
              <w:t xml:space="preserve"> </w:t>
            </w:r>
            <w:r w:rsidRPr="00D407D3">
              <w:rPr>
                <w:rFonts w:asciiTheme="majorHAnsi" w:hAnsiTheme="majorHAnsi"/>
                <w:sz w:val="20"/>
                <w:szCs w:val="20"/>
              </w:rPr>
              <w:t>Sección</w:t>
            </w:r>
            <w:r w:rsidRPr="00D407D3">
              <w:rPr>
                <w:rFonts w:asciiTheme="majorHAnsi" w:hAnsiTheme="majorHAnsi"/>
                <w:spacing w:val="-15"/>
                <w:sz w:val="20"/>
                <w:szCs w:val="20"/>
              </w:rPr>
              <w:t xml:space="preserve"> </w:t>
            </w:r>
            <w:r w:rsidRPr="00D407D3">
              <w:rPr>
                <w:rFonts w:asciiTheme="majorHAnsi" w:hAnsiTheme="majorHAnsi"/>
                <w:sz w:val="20"/>
                <w:szCs w:val="20"/>
              </w:rPr>
              <w:t>Segunda</w:t>
            </w:r>
            <w:r w:rsidRPr="00D407D3">
              <w:rPr>
                <w:rFonts w:asciiTheme="majorHAnsi" w:hAnsiTheme="majorHAnsi"/>
                <w:spacing w:val="-16"/>
                <w:sz w:val="20"/>
                <w:szCs w:val="20"/>
              </w:rPr>
              <w:t xml:space="preserve"> </w:t>
            </w:r>
            <w:r w:rsidRPr="00D407D3">
              <w:rPr>
                <w:rFonts w:asciiTheme="majorHAnsi" w:hAnsiTheme="majorHAnsi"/>
                <w:sz w:val="20"/>
                <w:szCs w:val="20"/>
              </w:rPr>
              <w:t>del</w:t>
            </w:r>
            <w:r w:rsidRPr="00D407D3">
              <w:rPr>
                <w:rFonts w:asciiTheme="majorHAnsi" w:hAnsiTheme="majorHAnsi"/>
                <w:spacing w:val="-7"/>
                <w:sz w:val="20"/>
                <w:szCs w:val="20"/>
              </w:rPr>
              <w:t xml:space="preserve"> </w:t>
            </w:r>
            <w:r w:rsidRPr="00D407D3">
              <w:rPr>
                <w:rFonts w:asciiTheme="majorHAnsi" w:hAnsiTheme="majorHAnsi"/>
                <w:sz w:val="20"/>
                <w:szCs w:val="20"/>
              </w:rPr>
              <w:t>Capítulo</w:t>
            </w:r>
            <w:r w:rsidRPr="00D407D3">
              <w:rPr>
                <w:rFonts w:asciiTheme="majorHAnsi" w:hAnsiTheme="majorHAnsi"/>
                <w:spacing w:val="-16"/>
                <w:sz w:val="20"/>
                <w:szCs w:val="20"/>
              </w:rPr>
              <w:t xml:space="preserve"> </w:t>
            </w:r>
            <w:r w:rsidRPr="00D407D3">
              <w:rPr>
                <w:rFonts w:asciiTheme="majorHAnsi" w:hAnsiTheme="majorHAnsi"/>
                <w:sz w:val="20"/>
                <w:szCs w:val="20"/>
              </w:rPr>
              <w:t>IV,</w:t>
            </w:r>
            <w:r w:rsidRPr="00D407D3">
              <w:rPr>
                <w:rFonts w:asciiTheme="majorHAnsi" w:hAnsiTheme="majorHAnsi"/>
                <w:spacing w:val="-8"/>
                <w:sz w:val="20"/>
                <w:szCs w:val="20"/>
              </w:rPr>
              <w:t xml:space="preserve"> </w:t>
            </w:r>
            <w:r w:rsidRPr="00D407D3">
              <w:rPr>
                <w:rFonts w:asciiTheme="majorHAnsi" w:hAnsiTheme="majorHAnsi"/>
                <w:sz w:val="20"/>
                <w:szCs w:val="20"/>
              </w:rPr>
              <w:t>del</w:t>
            </w:r>
            <w:r w:rsidRPr="00D407D3">
              <w:rPr>
                <w:rFonts w:asciiTheme="majorHAnsi" w:hAnsiTheme="majorHAnsi"/>
                <w:spacing w:val="-7"/>
                <w:sz w:val="20"/>
                <w:szCs w:val="20"/>
              </w:rPr>
              <w:t xml:space="preserve"> </w:t>
            </w:r>
            <w:r w:rsidRPr="00D407D3">
              <w:rPr>
                <w:rFonts w:asciiTheme="majorHAnsi" w:hAnsiTheme="majorHAnsi"/>
                <w:spacing w:val="-6"/>
                <w:sz w:val="20"/>
                <w:szCs w:val="20"/>
              </w:rPr>
              <w:t>Título</w:t>
            </w:r>
            <w:r w:rsidRPr="00D407D3">
              <w:rPr>
                <w:rFonts w:asciiTheme="majorHAnsi" w:hAnsiTheme="majorHAnsi"/>
                <w:spacing w:val="-8"/>
                <w:sz w:val="20"/>
                <w:szCs w:val="20"/>
              </w:rPr>
              <w:t xml:space="preserve"> </w:t>
            </w:r>
            <w:r w:rsidRPr="00D407D3">
              <w:rPr>
                <w:rFonts w:asciiTheme="majorHAnsi" w:hAnsiTheme="majorHAnsi"/>
                <w:sz w:val="20"/>
                <w:szCs w:val="20"/>
              </w:rPr>
              <w:t>II</w:t>
            </w:r>
            <w:r w:rsidRPr="00D407D3">
              <w:rPr>
                <w:rFonts w:asciiTheme="majorHAnsi" w:hAnsiTheme="majorHAnsi"/>
                <w:spacing w:val="-7"/>
                <w:sz w:val="20"/>
                <w:szCs w:val="20"/>
              </w:rPr>
              <w:t xml:space="preserve"> </w:t>
            </w:r>
            <w:r w:rsidRPr="00D407D3">
              <w:rPr>
                <w:rFonts w:asciiTheme="majorHAnsi" w:hAnsiTheme="majorHAnsi"/>
                <w:sz w:val="20"/>
                <w:szCs w:val="20"/>
              </w:rPr>
              <w:t>de</w:t>
            </w:r>
            <w:r w:rsidRPr="00D407D3">
              <w:rPr>
                <w:rFonts w:asciiTheme="majorHAnsi" w:hAnsiTheme="majorHAnsi"/>
                <w:spacing w:val="-8"/>
                <w:sz w:val="20"/>
                <w:szCs w:val="20"/>
              </w:rPr>
              <w:t xml:space="preserve"> </w:t>
            </w:r>
            <w:r w:rsidRPr="00D407D3">
              <w:rPr>
                <w:rFonts w:asciiTheme="majorHAnsi" w:hAnsiTheme="majorHAnsi"/>
                <w:sz w:val="20"/>
                <w:szCs w:val="20"/>
              </w:rPr>
              <w:t>la</w:t>
            </w:r>
            <w:r w:rsidRPr="00D407D3">
              <w:rPr>
                <w:rFonts w:asciiTheme="majorHAnsi" w:hAnsiTheme="majorHAnsi"/>
                <w:spacing w:val="-13"/>
                <w:sz w:val="20"/>
                <w:szCs w:val="20"/>
              </w:rPr>
              <w:t xml:space="preserve"> </w:t>
            </w:r>
            <w:r w:rsidRPr="00D407D3">
              <w:rPr>
                <w:rFonts w:asciiTheme="majorHAnsi" w:hAnsiTheme="majorHAnsi"/>
                <w:sz w:val="20"/>
                <w:szCs w:val="20"/>
              </w:rPr>
              <w:t>Ley 5ª de 1992 con un artículo nuevo del siguiente</w:t>
            </w:r>
            <w:r w:rsidRPr="00D407D3">
              <w:rPr>
                <w:rFonts w:asciiTheme="majorHAnsi" w:hAnsiTheme="majorHAnsi"/>
                <w:spacing w:val="-24"/>
                <w:sz w:val="20"/>
                <w:szCs w:val="20"/>
              </w:rPr>
              <w:t xml:space="preserve"> </w:t>
            </w:r>
            <w:r w:rsidRPr="00D407D3">
              <w:rPr>
                <w:rFonts w:asciiTheme="majorHAnsi" w:hAnsiTheme="majorHAnsi"/>
                <w:sz w:val="20"/>
                <w:szCs w:val="20"/>
              </w:rPr>
              <w:t>tenor.</w:t>
            </w:r>
          </w:p>
          <w:p w:rsidR="008E126F" w:rsidRPr="00D407D3" w:rsidRDefault="008E126F" w:rsidP="00D407D3">
            <w:pPr>
              <w:pStyle w:val="Textoindependiente"/>
              <w:spacing w:before="2"/>
              <w:ind w:left="22" w:right="27"/>
              <w:jc w:val="both"/>
              <w:rPr>
                <w:rFonts w:asciiTheme="majorHAnsi" w:hAnsiTheme="majorHAnsi"/>
                <w:sz w:val="20"/>
                <w:szCs w:val="20"/>
              </w:rPr>
            </w:pPr>
          </w:p>
          <w:p w:rsidR="008E126F" w:rsidRPr="00D407D3" w:rsidRDefault="008E126F" w:rsidP="00D407D3">
            <w:pPr>
              <w:pStyle w:val="Textoindependiente"/>
              <w:spacing w:line="213" w:lineRule="auto"/>
              <w:ind w:left="22" w:right="27"/>
              <w:jc w:val="both"/>
              <w:rPr>
                <w:rFonts w:asciiTheme="majorHAnsi" w:hAnsiTheme="majorHAnsi"/>
                <w:sz w:val="20"/>
                <w:szCs w:val="20"/>
              </w:rPr>
            </w:pPr>
            <w:r w:rsidRPr="00D407D3">
              <w:rPr>
                <w:rFonts w:asciiTheme="majorHAnsi" w:hAnsiTheme="majorHAnsi"/>
                <w:b/>
                <w:sz w:val="20"/>
                <w:szCs w:val="20"/>
              </w:rPr>
              <w:t>Artículo</w:t>
            </w:r>
            <w:r w:rsidRPr="00D407D3">
              <w:rPr>
                <w:rFonts w:asciiTheme="majorHAnsi" w:hAnsiTheme="majorHAnsi"/>
                <w:b/>
                <w:spacing w:val="-3"/>
                <w:sz w:val="20"/>
                <w:szCs w:val="20"/>
              </w:rPr>
              <w:t xml:space="preserve"> </w:t>
            </w:r>
            <w:r w:rsidRPr="00D407D3">
              <w:rPr>
                <w:rFonts w:asciiTheme="majorHAnsi" w:hAnsiTheme="majorHAnsi"/>
                <w:b/>
                <w:sz w:val="20"/>
                <w:szCs w:val="20"/>
              </w:rPr>
              <w:t>61</w:t>
            </w:r>
            <w:r w:rsidRPr="00D407D3">
              <w:rPr>
                <w:rFonts w:asciiTheme="majorHAnsi" w:hAnsiTheme="majorHAnsi"/>
                <w:b/>
                <w:spacing w:val="-17"/>
                <w:sz w:val="20"/>
                <w:szCs w:val="20"/>
              </w:rPr>
              <w:t xml:space="preserve"> </w:t>
            </w:r>
            <w:r w:rsidRPr="00D407D3">
              <w:rPr>
                <w:rFonts w:asciiTheme="majorHAnsi" w:hAnsiTheme="majorHAnsi"/>
                <w:b/>
                <w:sz w:val="20"/>
                <w:szCs w:val="20"/>
              </w:rPr>
              <w:t>O.</w:t>
            </w:r>
            <w:r w:rsidRPr="00D407D3">
              <w:rPr>
                <w:rFonts w:asciiTheme="majorHAnsi" w:hAnsiTheme="majorHAnsi"/>
                <w:b/>
                <w:spacing w:val="-8"/>
                <w:sz w:val="20"/>
                <w:szCs w:val="20"/>
              </w:rPr>
              <w:t xml:space="preserve"> </w:t>
            </w:r>
            <w:r w:rsidRPr="00D407D3">
              <w:rPr>
                <w:rFonts w:asciiTheme="majorHAnsi" w:hAnsiTheme="majorHAnsi"/>
                <w:b/>
                <w:sz w:val="20"/>
                <w:szCs w:val="20"/>
              </w:rPr>
              <w:t>Sesiones</w:t>
            </w:r>
            <w:r w:rsidRPr="00D407D3">
              <w:rPr>
                <w:rFonts w:asciiTheme="majorHAnsi" w:hAnsiTheme="majorHAnsi"/>
                <w:sz w:val="20"/>
                <w:szCs w:val="20"/>
              </w:rPr>
              <w:t>.</w:t>
            </w:r>
            <w:r w:rsidRPr="00D407D3">
              <w:rPr>
                <w:rFonts w:asciiTheme="majorHAnsi" w:hAnsiTheme="majorHAnsi"/>
                <w:spacing w:val="-13"/>
                <w:sz w:val="20"/>
                <w:szCs w:val="20"/>
              </w:rPr>
              <w:t xml:space="preserve"> </w:t>
            </w:r>
            <w:r w:rsidRPr="00D407D3">
              <w:rPr>
                <w:rFonts w:asciiTheme="majorHAnsi" w:hAnsiTheme="majorHAnsi"/>
                <w:sz w:val="20"/>
                <w:szCs w:val="20"/>
              </w:rPr>
              <w:t>La</w:t>
            </w:r>
            <w:r w:rsidRPr="00D407D3">
              <w:rPr>
                <w:rFonts w:asciiTheme="majorHAnsi" w:hAnsiTheme="majorHAnsi"/>
                <w:spacing w:val="-9"/>
                <w:sz w:val="20"/>
                <w:szCs w:val="20"/>
              </w:rPr>
              <w:t xml:space="preserve"> </w:t>
            </w:r>
            <w:r w:rsidRPr="00D407D3">
              <w:rPr>
                <w:rFonts w:asciiTheme="majorHAnsi" w:hAnsiTheme="majorHAnsi"/>
                <w:sz w:val="20"/>
                <w:szCs w:val="20"/>
              </w:rPr>
              <w:t>Comisión</w:t>
            </w:r>
            <w:r w:rsidRPr="00D407D3">
              <w:rPr>
                <w:rFonts w:asciiTheme="majorHAnsi" w:hAnsiTheme="majorHAnsi"/>
                <w:spacing w:val="-21"/>
                <w:sz w:val="20"/>
                <w:szCs w:val="20"/>
              </w:rPr>
              <w:t xml:space="preserve"> </w:t>
            </w:r>
            <w:r w:rsidRPr="00D407D3">
              <w:rPr>
                <w:rFonts w:asciiTheme="majorHAnsi" w:hAnsiTheme="majorHAnsi"/>
                <w:sz w:val="20"/>
                <w:szCs w:val="20"/>
              </w:rPr>
              <w:t>Legal</w:t>
            </w:r>
            <w:r w:rsidRPr="00D407D3">
              <w:rPr>
                <w:rFonts w:asciiTheme="majorHAnsi" w:hAnsiTheme="majorHAnsi"/>
                <w:spacing w:val="-18"/>
                <w:sz w:val="20"/>
                <w:szCs w:val="20"/>
              </w:rPr>
              <w:t xml:space="preserve"> </w:t>
            </w:r>
            <w:r w:rsidRPr="00D407D3">
              <w:rPr>
                <w:rFonts w:asciiTheme="majorHAnsi" w:hAnsiTheme="majorHAnsi"/>
                <w:sz w:val="20"/>
                <w:szCs w:val="20"/>
              </w:rPr>
              <w:t>de</w:t>
            </w:r>
            <w:r w:rsidRPr="00D407D3">
              <w:rPr>
                <w:rFonts w:asciiTheme="majorHAnsi" w:hAnsiTheme="majorHAnsi"/>
                <w:spacing w:val="-14"/>
                <w:sz w:val="20"/>
                <w:szCs w:val="20"/>
              </w:rPr>
              <w:t xml:space="preserve"> </w:t>
            </w:r>
            <w:r w:rsidRPr="00D407D3">
              <w:rPr>
                <w:rFonts w:asciiTheme="majorHAnsi" w:hAnsiTheme="majorHAnsi"/>
                <w:sz w:val="20"/>
                <w:szCs w:val="20"/>
              </w:rPr>
              <w:t>Lucha</w:t>
            </w:r>
            <w:r w:rsidRPr="00D407D3">
              <w:rPr>
                <w:rFonts w:asciiTheme="majorHAnsi" w:hAnsiTheme="majorHAnsi"/>
                <w:spacing w:val="-4"/>
                <w:sz w:val="20"/>
                <w:szCs w:val="20"/>
              </w:rPr>
              <w:t xml:space="preserve"> </w:t>
            </w:r>
            <w:r w:rsidRPr="00D407D3">
              <w:rPr>
                <w:rFonts w:asciiTheme="majorHAnsi" w:hAnsiTheme="majorHAnsi"/>
                <w:sz w:val="20"/>
                <w:szCs w:val="20"/>
              </w:rPr>
              <w:t>contra</w:t>
            </w:r>
            <w:r w:rsidRPr="00D407D3">
              <w:rPr>
                <w:rFonts w:asciiTheme="majorHAnsi" w:hAnsiTheme="majorHAnsi"/>
                <w:spacing w:val="-3"/>
                <w:sz w:val="20"/>
                <w:szCs w:val="20"/>
              </w:rPr>
              <w:t xml:space="preserve"> el</w:t>
            </w:r>
            <w:r w:rsidRPr="00D407D3">
              <w:rPr>
                <w:rFonts w:asciiTheme="majorHAnsi" w:hAnsiTheme="majorHAnsi"/>
                <w:spacing w:val="-9"/>
                <w:sz w:val="20"/>
                <w:szCs w:val="20"/>
              </w:rPr>
              <w:t xml:space="preserve"> </w:t>
            </w:r>
            <w:r w:rsidRPr="00D407D3">
              <w:rPr>
                <w:rFonts w:asciiTheme="majorHAnsi" w:hAnsiTheme="majorHAnsi"/>
                <w:sz w:val="20"/>
                <w:szCs w:val="20"/>
              </w:rPr>
              <w:t>narcotráfico y cooperación internacional se reunirá por convocatoria de su Mesa Directiva,</w:t>
            </w:r>
            <w:r w:rsidRPr="00D407D3">
              <w:rPr>
                <w:rFonts w:asciiTheme="majorHAnsi" w:hAnsiTheme="majorHAnsi"/>
                <w:spacing w:val="-9"/>
                <w:sz w:val="20"/>
                <w:szCs w:val="20"/>
              </w:rPr>
              <w:t xml:space="preserve"> </w:t>
            </w:r>
            <w:r w:rsidRPr="00D407D3">
              <w:rPr>
                <w:rFonts w:asciiTheme="majorHAnsi" w:hAnsiTheme="majorHAnsi"/>
                <w:sz w:val="20"/>
                <w:szCs w:val="20"/>
              </w:rPr>
              <w:t>como</w:t>
            </w:r>
            <w:r w:rsidRPr="00D407D3">
              <w:rPr>
                <w:rFonts w:asciiTheme="majorHAnsi" w:hAnsiTheme="majorHAnsi"/>
                <w:spacing w:val="-9"/>
                <w:sz w:val="20"/>
                <w:szCs w:val="20"/>
              </w:rPr>
              <w:t xml:space="preserve"> </w:t>
            </w:r>
            <w:r w:rsidRPr="00D407D3">
              <w:rPr>
                <w:rFonts w:asciiTheme="majorHAnsi" w:hAnsiTheme="majorHAnsi"/>
                <w:sz w:val="20"/>
                <w:szCs w:val="20"/>
              </w:rPr>
              <w:t>mínimo</w:t>
            </w:r>
            <w:r w:rsidRPr="00D407D3">
              <w:rPr>
                <w:rFonts w:asciiTheme="majorHAnsi" w:hAnsiTheme="majorHAnsi"/>
                <w:spacing w:val="-8"/>
                <w:sz w:val="20"/>
                <w:szCs w:val="20"/>
              </w:rPr>
              <w:t xml:space="preserve"> </w:t>
            </w:r>
            <w:r w:rsidRPr="00D407D3">
              <w:rPr>
                <w:rFonts w:asciiTheme="majorHAnsi" w:hAnsiTheme="majorHAnsi"/>
                <w:sz w:val="20"/>
                <w:szCs w:val="20"/>
              </w:rPr>
              <w:t>una</w:t>
            </w:r>
            <w:r w:rsidRPr="00D407D3">
              <w:rPr>
                <w:rFonts w:asciiTheme="majorHAnsi" w:hAnsiTheme="majorHAnsi"/>
                <w:spacing w:val="-14"/>
                <w:sz w:val="20"/>
                <w:szCs w:val="20"/>
              </w:rPr>
              <w:t xml:space="preserve"> </w:t>
            </w:r>
            <w:r w:rsidRPr="00D407D3">
              <w:rPr>
                <w:rFonts w:asciiTheme="majorHAnsi" w:hAnsiTheme="majorHAnsi"/>
                <w:sz w:val="20"/>
                <w:szCs w:val="20"/>
              </w:rPr>
              <w:t>vez</w:t>
            </w:r>
            <w:r w:rsidRPr="00D407D3">
              <w:rPr>
                <w:rFonts w:asciiTheme="majorHAnsi" w:hAnsiTheme="majorHAnsi"/>
                <w:spacing w:val="-20"/>
                <w:sz w:val="20"/>
                <w:szCs w:val="20"/>
              </w:rPr>
              <w:t xml:space="preserve"> </w:t>
            </w:r>
            <w:r w:rsidRPr="00D407D3">
              <w:rPr>
                <w:rFonts w:asciiTheme="majorHAnsi" w:hAnsiTheme="majorHAnsi"/>
                <w:sz w:val="20"/>
                <w:szCs w:val="20"/>
              </w:rPr>
              <w:t>al</w:t>
            </w:r>
            <w:r w:rsidRPr="00D407D3">
              <w:rPr>
                <w:rFonts w:asciiTheme="majorHAnsi" w:hAnsiTheme="majorHAnsi"/>
                <w:spacing w:val="-9"/>
                <w:sz w:val="20"/>
                <w:szCs w:val="20"/>
              </w:rPr>
              <w:t xml:space="preserve"> </w:t>
            </w:r>
            <w:r w:rsidRPr="00D407D3">
              <w:rPr>
                <w:rFonts w:asciiTheme="majorHAnsi" w:hAnsiTheme="majorHAnsi"/>
                <w:sz w:val="20"/>
                <w:szCs w:val="20"/>
              </w:rPr>
              <w:t>mes</w:t>
            </w:r>
            <w:r w:rsidRPr="00D407D3">
              <w:rPr>
                <w:rFonts w:asciiTheme="majorHAnsi" w:hAnsiTheme="majorHAnsi"/>
                <w:spacing w:val="-16"/>
                <w:sz w:val="20"/>
                <w:szCs w:val="20"/>
              </w:rPr>
              <w:t xml:space="preserve"> </w:t>
            </w:r>
            <w:r w:rsidRPr="00D407D3">
              <w:rPr>
                <w:rFonts w:asciiTheme="majorHAnsi" w:hAnsiTheme="majorHAnsi"/>
                <w:sz w:val="20"/>
                <w:szCs w:val="20"/>
              </w:rPr>
              <w:t>o</w:t>
            </w:r>
            <w:r w:rsidRPr="00D407D3">
              <w:rPr>
                <w:rFonts w:asciiTheme="majorHAnsi" w:hAnsiTheme="majorHAnsi"/>
                <w:spacing w:val="-14"/>
                <w:sz w:val="20"/>
                <w:szCs w:val="20"/>
              </w:rPr>
              <w:t xml:space="preserve"> </w:t>
            </w:r>
            <w:r w:rsidRPr="00D407D3">
              <w:rPr>
                <w:rFonts w:asciiTheme="majorHAnsi" w:hAnsiTheme="majorHAnsi"/>
                <w:sz w:val="20"/>
                <w:szCs w:val="20"/>
              </w:rPr>
              <w:t>cuando</w:t>
            </w:r>
            <w:r w:rsidRPr="00D407D3">
              <w:rPr>
                <w:rFonts w:asciiTheme="majorHAnsi" w:hAnsiTheme="majorHAnsi"/>
                <w:spacing w:val="-9"/>
                <w:sz w:val="20"/>
                <w:szCs w:val="20"/>
              </w:rPr>
              <w:t xml:space="preserve"> </w:t>
            </w:r>
            <w:r w:rsidRPr="00D407D3">
              <w:rPr>
                <w:rFonts w:asciiTheme="majorHAnsi" w:hAnsiTheme="majorHAnsi"/>
                <w:sz w:val="20"/>
                <w:szCs w:val="20"/>
              </w:rPr>
              <w:t>lo</w:t>
            </w:r>
            <w:r w:rsidRPr="00D407D3">
              <w:rPr>
                <w:rFonts w:asciiTheme="majorHAnsi" w:hAnsiTheme="majorHAnsi"/>
                <w:spacing w:val="-9"/>
                <w:sz w:val="20"/>
                <w:szCs w:val="20"/>
              </w:rPr>
              <w:t xml:space="preserve"> </w:t>
            </w:r>
            <w:r w:rsidRPr="00D407D3">
              <w:rPr>
                <w:rFonts w:asciiTheme="majorHAnsi" w:hAnsiTheme="majorHAnsi"/>
                <w:sz w:val="20"/>
                <w:szCs w:val="20"/>
              </w:rPr>
              <w:t>considere</w:t>
            </w:r>
            <w:r w:rsidRPr="00D407D3">
              <w:rPr>
                <w:rFonts w:asciiTheme="majorHAnsi" w:hAnsiTheme="majorHAnsi"/>
                <w:spacing w:val="-14"/>
                <w:sz w:val="20"/>
                <w:szCs w:val="20"/>
              </w:rPr>
              <w:t xml:space="preserve"> </w:t>
            </w:r>
            <w:r w:rsidRPr="00D407D3">
              <w:rPr>
                <w:rFonts w:asciiTheme="majorHAnsi" w:hAnsiTheme="majorHAnsi"/>
                <w:sz w:val="20"/>
                <w:szCs w:val="20"/>
              </w:rPr>
              <w:t>necesario.</w:t>
            </w:r>
            <w:r w:rsidRPr="00D407D3">
              <w:rPr>
                <w:rFonts w:asciiTheme="majorHAnsi" w:hAnsiTheme="majorHAnsi"/>
                <w:spacing w:val="-8"/>
                <w:sz w:val="20"/>
                <w:szCs w:val="20"/>
              </w:rPr>
              <w:t xml:space="preserve"> </w:t>
            </w:r>
            <w:r w:rsidRPr="00D407D3">
              <w:rPr>
                <w:rFonts w:asciiTheme="majorHAnsi" w:hAnsiTheme="majorHAnsi"/>
                <w:sz w:val="20"/>
                <w:szCs w:val="20"/>
              </w:rPr>
              <w:t>Las decisiones de la Comisión serán adoptadas por mayoría</w:t>
            </w:r>
            <w:r w:rsidRPr="00D407D3">
              <w:rPr>
                <w:rFonts w:asciiTheme="majorHAnsi" w:hAnsiTheme="majorHAnsi"/>
                <w:spacing w:val="-27"/>
                <w:sz w:val="20"/>
                <w:szCs w:val="20"/>
              </w:rPr>
              <w:t xml:space="preserve"> </w:t>
            </w:r>
            <w:r w:rsidRPr="00D407D3">
              <w:rPr>
                <w:rFonts w:asciiTheme="majorHAnsi" w:hAnsiTheme="majorHAnsi"/>
                <w:sz w:val="20"/>
                <w:szCs w:val="20"/>
              </w:rPr>
              <w:t>simple.</w:t>
            </w:r>
          </w:p>
        </w:tc>
        <w:tc>
          <w:tcPr>
            <w:tcW w:w="1984" w:type="dxa"/>
            <w:shd w:val="clear" w:color="auto" w:fill="auto"/>
          </w:tcPr>
          <w:p w:rsidR="008E126F" w:rsidRPr="00D407D3" w:rsidRDefault="00997FD9" w:rsidP="00D407D3">
            <w:pPr>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t>Sin modificación</w:t>
            </w:r>
          </w:p>
        </w:tc>
      </w:tr>
      <w:tr w:rsidR="008E126F" w:rsidRPr="00CC5547" w:rsidTr="002522B5">
        <w:tc>
          <w:tcPr>
            <w:tcW w:w="3969" w:type="dxa"/>
            <w:shd w:val="clear" w:color="auto" w:fill="auto"/>
          </w:tcPr>
          <w:p w:rsidR="008E126F" w:rsidRPr="00D407D3" w:rsidRDefault="008E126F" w:rsidP="00D407D3">
            <w:pPr>
              <w:pStyle w:val="Textoindependiente"/>
              <w:spacing w:before="1" w:line="213" w:lineRule="auto"/>
              <w:ind w:left="22"/>
              <w:jc w:val="both"/>
              <w:rPr>
                <w:rFonts w:asciiTheme="majorHAnsi" w:hAnsiTheme="majorHAnsi"/>
                <w:sz w:val="20"/>
                <w:szCs w:val="20"/>
              </w:rPr>
            </w:pPr>
            <w:r w:rsidRPr="00D407D3">
              <w:rPr>
                <w:rFonts w:asciiTheme="majorHAnsi" w:hAnsiTheme="majorHAnsi"/>
                <w:b/>
                <w:sz w:val="20"/>
                <w:szCs w:val="20"/>
              </w:rPr>
              <w:t>Artículo 7°. Atribuciones</w:t>
            </w:r>
            <w:r w:rsidRPr="00D407D3">
              <w:rPr>
                <w:rFonts w:asciiTheme="majorHAnsi" w:hAnsiTheme="majorHAnsi"/>
                <w:sz w:val="20"/>
                <w:szCs w:val="20"/>
              </w:rPr>
              <w:t>. Comisión Legal de Lucha contra el narcotráfico y cooperación internacional tendrá las siguientes atribuciones:</w:t>
            </w:r>
          </w:p>
          <w:p w:rsidR="008E126F" w:rsidRPr="00D407D3" w:rsidRDefault="008E126F" w:rsidP="00D407D3">
            <w:pPr>
              <w:pStyle w:val="Textoindependiente"/>
              <w:spacing w:before="9"/>
              <w:ind w:left="22"/>
              <w:jc w:val="both"/>
              <w:rPr>
                <w:rFonts w:asciiTheme="majorHAnsi" w:hAnsiTheme="majorHAnsi"/>
                <w:sz w:val="20"/>
                <w:szCs w:val="20"/>
              </w:rPr>
            </w:pPr>
          </w:p>
          <w:p w:rsidR="008E126F" w:rsidRPr="00D407D3" w:rsidRDefault="008E126F" w:rsidP="00D407D3">
            <w:pPr>
              <w:pStyle w:val="Prrafodelista"/>
              <w:numPr>
                <w:ilvl w:val="0"/>
                <w:numId w:val="15"/>
              </w:numPr>
              <w:tabs>
                <w:tab w:val="left" w:pos="1261"/>
              </w:tabs>
              <w:spacing w:line="206" w:lineRule="auto"/>
              <w:ind w:left="22" w:firstLine="0"/>
              <w:rPr>
                <w:rFonts w:asciiTheme="majorHAnsi" w:hAnsiTheme="majorHAnsi"/>
                <w:sz w:val="20"/>
                <w:szCs w:val="20"/>
              </w:rPr>
            </w:pPr>
            <w:r w:rsidRPr="00D407D3">
              <w:rPr>
                <w:rFonts w:asciiTheme="majorHAnsi" w:hAnsiTheme="majorHAnsi"/>
                <w:sz w:val="20"/>
                <w:szCs w:val="20"/>
              </w:rPr>
              <w:t>Elegir</w:t>
            </w:r>
            <w:r w:rsidRPr="00D407D3">
              <w:rPr>
                <w:rFonts w:asciiTheme="majorHAnsi" w:hAnsiTheme="majorHAnsi"/>
                <w:spacing w:val="-6"/>
                <w:sz w:val="20"/>
                <w:szCs w:val="20"/>
              </w:rPr>
              <w:t xml:space="preserve"> </w:t>
            </w:r>
            <w:r w:rsidRPr="00D407D3">
              <w:rPr>
                <w:rFonts w:asciiTheme="majorHAnsi" w:hAnsiTheme="majorHAnsi"/>
                <w:sz w:val="20"/>
                <w:szCs w:val="20"/>
              </w:rPr>
              <w:t>la</w:t>
            </w:r>
            <w:r w:rsidRPr="00D407D3">
              <w:rPr>
                <w:rFonts w:asciiTheme="majorHAnsi" w:hAnsiTheme="majorHAnsi"/>
                <w:spacing w:val="-9"/>
                <w:sz w:val="20"/>
                <w:szCs w:val="20"/>
              </w:rPr>
              <w:t xml:space="preserve"> </w:t>
            </w:r>
            <w:r w:rsidRPr="00D407D3">
              <w:rPr>
                <w:rFonts w:asciiTheme="majorHAnsi" w:hAnsiTheme="majorHAnsi"/>
                <w:sz w:val="20"/>
                <w:szCs w:val="20"/>
              </w:rPr>
              <w:t>Mesa</w:t>
            </w:r>
            <w:r w:rsidRPr="00D407D3">
              <w:rPr>
                <w:rFonts w:asciiTheme="majorHAnsi" w:hAnsiTheme="majorHAnsi"/>
                <w:spacing w:val="-9"/>
                <w:sz w:val="20"/>
                <w:szCs w:val="20"/>
              </w:rPr>
              <w:t xml:space="preserve"> </w:t>
            </w:r>
            <w:r w:rsidRPr="00D407D3">
              <w:rPr>
                <w:rFonts w:asciiTheme="majorHAnsi" w:hAnsiTheme="majorHAnsi"/>
                <w:sz w:val="20"/>
                <w:szCs w:val="20"/>
              </w:rPr>
              <w:t>Directiva</w:t>
            </w:r>
            <w:r w:rsidRPr="00D407D3">
              <w:rPr>
                <w:rFonts w:asciiTheme="majorHAnsi" w:hAnsiTheme="majorHAnsi"/>
                <w:spacing w:val="-7"/>
                <w:sz w:val="20"/>
                <w:szCs w:val="20"/>
              </w:rPr>
              <w:t xml:space="preserve"> </w:t>
            </w:r>
            <w:r w:rsidRPr="00D407D3">
              <w:rPr>
                <w:rFonts w:asciiTheme="majorHAnsi" w:hAnsiTheme="majorHAnsi"/>
                <w:sz w:val="20"/>
                <w:szCs w:val="20"/>
              </w:rPr>
              <w:t>de</w:t>
            </w:r>
            <w:r w:rsidRPr="00D407D3">
              <w:rPr>
                <w:rFonts w:asciiTheme="majorHAnsi" w:hAnsiTheme="majorHAnsi"/>
                <w:spacing w:val="-10"/>
                <w:sz w:val="20"/>
                <w:szCs w:val="20"/>
              </w:rPr>
              <w:t xml:space="preserve"> </w:t>
            </w:r>
            <w:r w:rsidRPr="00D407D3">
              <w:rPr>
                <w:rFonts w:asciiTheme="majorHAnsi" w:hAnsiTheme="majorHAnsi"/>
                <w:sz w:val="20"/>
                <w:szCs w:val="20"/>
              </w:rPr>
              <w:t>la</w:t>
            </w:r>
            <w:r w:rsidRPr="00D407D3">
              <w:rPr>
                <w:rFonts w:asciiTheme="majorHAnsi" w:hAnsiTheme="majorHAnsi"/>
                <w:spacing w:val="-4"/>
                <w:sz w:val="20"/>
                <w:szCs w:val="20"/>
              </w:rPr>
              <w:t xml:space="preserve"> </w:t>
            </w:r>
            <w:r w:rsidRPr="00D407D3">
              <w:rPr>
                <w:rFonts w:asciiTheme="majorHAnsi" w:hAnsiTheme="majorHAnsi"/>
                <w:sz w:val="20"/>
                <w:szCs w:val="20"/>
              </w:rPr>
              <w:t>Comisión</w:t>
            </w:r>
            <w:r w:rsidRPr="00D407D3">
              <w:rPr>
                <w:rFonts w:asciiTheme="majorHAnsi" w:hAnsiTheme="majorHAnsi"/>
                <w:spacing w:val="-16"/>
                <w:sz w:val="20"/>
                <w:szCs w:val="20"/>
              </w:rPr>
              <w:t xml:space="preserve"> </w:t>
            </w:r>
            <w:r w:rsidRPr="00D407D3">
              <w:rPr>
                <w:rFonts w:asciiTheme="majorHAnsi" w:hAnsiTheme="majorHAnsi"/>
                <w:sz w:val="20"/>
                <w:szCs w:val="20"/>
              </w:rPr>
              <w:t>Legal</w:t>
            </w:r>
            <w:r w:rsidRPr="00D407D3">
              <w:rPr>
                <w:rFonts w:asciiTheme="majorHAnsi" w:hAnsiTheme="majorHAnsi"/>
                <w:spacing w:val="-12"/>
                <w:sz w:val="20"/>
                <w:szCs w:val="20"/>
              </w:rPr>
              <w:t xml:space="preserve"> </w:t>
            </w:r>
            <w:r w:rsidRPr="00D407D3">
              <w:rPr>
                <w:rFonts w:asciiTheme="majorHAnsi" w:hAnsiTheme="majorHAnsi"/>
                <w:sz w:val="20"/>
                <w:szCs w:val="20"/>
              </w:rPr>
              <w:t>de</w:t>
            </w:r>
            <w:r w:rsidRPr="00D407D3">
              <w:rPr>
                <w:rFonts w:asciiTheme="majorHAnsi" w:hAnsiTheme="majorHAnsi"/>
                <w:spacing w:val="-10"/>
                <w:sz w:val="20"/>
                <w:szCs w:val="20"/>
              </w:rPr>
              <w:t xml:space="preserve"> </w:t>
            </w:r>
            <w:r w:rsidRPr="00D407D3">
              <w:rPr>
                <w:rFonts w:asciiTheme="majorHAnsi" w:hAnsiTheme="majorHAnsi"/>
                <w:sz w:val="20"/>
                <w:szCs w:val="20"/>
              </w:rPr>
              <w:t>lucha</w:t>
            </w:r>
            <w:r w:rsidRPr="00D407D3">
              <w:rPr>
                <w:rFonts w:asciiTheme="majorHAnsi" w:hAnsiTheme="majorHAnsi"/>
                <w:spacing w:val="-9"/>
                <w:sz w:val="20"/>
                <w:szCs w:val="20"/>
              </w:rPr>
              <w:t xml:space="preserve"> </w:t>
            </w:r>
            <w:r w:rsidRPr="00D407D3">
              <w:rPr>
                <w:rFonts w:asciiTheme="majorHAnsi" w:hAnsiTheme="majorHAnsi"/>
                <w:sz w:val="20"/>
                <w:szCs w:val="20"/>
              </w:rPr>
              <w:t>contra</w:t>
            </w:r>
            <w:r w:rsidRPr="00D407D3">
              <w:rPr>
                <w:rFonts w:asciiTheme="majorHAnsi" w:hAnsiTheme="majorHAnsi"/>
                <w:spacing w:val="-8"/>
                <w:sz w:val="20"/>
                <w:szCs w:val="20"/>
              </w:rPr>
              <w:t xml:space="preserve"> </w:t>
            </w:r>
            <w:r w:rsidRPr="00D407D3">
              <w:rPr>
                <w:rFonts w:asciiTheme="majorHAnsi" w:hAnsiTheme="majorHAnsi"/>
                <w:sz w:val="20"/>
                <w:szCs w:val="20"/>
              </w:rPr>
              <w:t>el</w:t>
            </w:r>
            <w:r w:rsidRPr="00D407D3">
              <w:rPr>
                <w:rFonts w:asciiTheme="majorHAnsi" w:hAnsiTheme="majorHAnsi"/>
                <w:spacing w:val="-5"/>
                <w:sz w:val="20"/>
                <w:szCs w:val="20"/>
              </w:rPr>
              <w:t xml:space="preserve"> </w:t>
            </w:r>
            <w:r w:rsidRPr="00D407D3">
              <w:rPr>
                <w:rFonts w:asciiTheme="majorHAnsi" w:hAnsiTheme="majorHAnsi"/>
                <w:sz w:val="20"/>
                <w:szCs w:val="20"/>
              </w:rPr>
              <w:t>narcotráfico y cooperación</w:t>
            </w:r>
            <w:r w:rsidRPr="00D407D3">
              <w:rPr>
                <w:rFonts w:asciiTheme="majorHAnsi" w:hAnsiTheme="majorHAnsi"/>
                <w:spacing w:val="-8"/>
                <w:sz w:val="20"/>
                <w:szCs w:val="20"/>
              </w:rPr>
              <w:t xml:space="preserve"> </w:t>
            </w:r>
            <w:r w:rsidRPr="00D407D3">
              <w:rPr>
                <w:rFonts w:asciiTheme="majorHAnsi" w:hAnsiTheme="majorHAnsi"/>
                <w:sz w:val="20"/>
                <w:szCs w:val="20"/>
              </w:rPr>
              <w:t>internacional.</w:t>
            </w:r>
          </w:p>
          <w:p w:rsidR="008E126F" w:rsidRPr="00D407D3" w:rsidRDefault="008E126F" w:rsidP="00D407D3">
            <w:pPr>
              <w:pStyle w:val="Prrafodelista"/>
              <w:numPr>
                <w:ilvl w:val="0"/>
                <w:numId w:val="15"/>
              </w:numPr>
              <w:tabs>
                <w:tab w:val="left" w:pos="1261"/>
              </w:tabs>
              <w:spacing w:before="229"/>
              <w:ind w:left="22" w:firstLine="0"/>
              <w:rPr>
                <w:rFonts w:asciiTheme="majorHAnsi" w:hAnsiTheme="majorHAnsi"/>
                <w:sz w:val="20"/>
                <w:szCs w:val="20"/>
              </w:rPr>
            </w:pPr>
            <w:r w:rsidRPr="00D407D3">
              <w:rPr>
                <w:rFonts w:asciiTheme="majorHAnsi" w:hAnsiTheme="majorHAnsi"/>
                <w:sz w:val="20"/>
                <w:szCs w:val="20"/>
              </w:rPr>
              <w:t xml:space="preserve">Dictar su propio reglamento para </w:t>
            </w:r>
            <w:r w:rsidRPr="00D407D3">
              <w:rPr>
                <w:rFonts w:asciiTheme="majorHAnsi" w:hAnsiTheme="majorHAnsi"/>
                <w:spacing w:val="-3"/>
                <w:sz w:val="20"/>
                <w:szCs w:val="20"/>
              </w:rPr>
              <w:t xml:space="preserve">el </w:t>
            </w:r>
            <w:r w:rsidRPr="00D407D3">
              <w:rPr>
                <w:rFonts w:asciiTheme="majorHAnsi" w:hAnsiTheme="majorHAnsi"/>
                <w:sz w:val="20"/>
                <w:szCs w:val="20"/>
              </w:rPr>
              <w:t>desarrollo de su objeto</w:t>
            </w:r>
            <w:r w:rsidRPr="00D407D3">
              <w:rPr>
                <w:rFonts w:asciiTheme="majorHAnsi" w:hAnsiTheme="majorHAnsi"/>
                <w:spacing w:val="-35"/>
                <w:sz w:val="20"/>
                <w:szCs w:val="20"/>
              </w:rPr>
              <w:t xml:space="preserve"> </w:t>
            </w:r>
            <w:r w:rsidRPr="00D407D3">
              <w:rPr>
                <w:rFonts w:asciiTheme="majorHAnsi" w:hAnsiTheme="majorHAnsi"/>
                <w:sz w:val="20"/>
                <w:szCs w:val="20"/>
              </w:rPr>
              <w:t>institucional.</w:t>
            </w:r>
          </w:p>
          <w:p w:rsidR="008E126F" w:rsidRPr="00D407D3" w:rsidRDefault="008E126F" w:rsidP="00D407D3">
            <w:pPr>
              <w:pStyle w:val="Textoindependiente"/>
              <w:spacing w:before="6"/>
              <w:ind w:left="22"/>
              <w:jc w:val="both"/>
              <w:rPr>
                <w:rFonts w:asciiTheme="majorHAnsi" w:hAnsiTheme="majorHAnsi"/>
                <w:sz w:val="20"/>
                <w:szCs w:val="20"/>
              </w:rPr>
            </w:pPr>
          </w:p>
          <w:p w:rsidR="008E126F" w:rsidRPr="00D407D3" w:rsidRDefault="008E126F" w:rsidP="00D407D3">
            <w:pPr>
              <w:pStyle w:val="Prrafodelista"/>
              <w:numPr>
                <w:ilvl w:val="0"/>
                <w:numId w:val="15"/>
              </w:numPr>
              <w:tabs>
                <w:tab w:val="left" w:pos="1261"/>
              </w:tabs>
              <w:spacing w:line="208" w:lineRule="auto"/>
              <w:ind w:left="22" w:firstLine="0"/>
              <w:rPr>
                <w:rFonts w:asciiTheme="majorHAnsi" w:hAnsiTheme="majorHAnsi"/>
                <w:sz w:val="20"/>
                <w:szCs w:val="20"/>
              </w:rPr>
            </w:pPr>
            <w:r w:rsidRPr="00D407D3">
              <w:rPr>
                <w:rFonts w:asciiTheme="majorHAnsi" w:hAnsiTheme="majorHAnsi"/>
                <w:sz w:val="20"/>
                <w:szCs w:val="20"/>
              </w:rPr>
              <w:t xml:space="preserve">Verificar </w:t>
            </w:r>
            <w:r w:rsidRPr="00D407D3">
              <w:rPr>
                <w:rFonts w:asciiTheme="majorHAnsi" w:hAnsiTheme="majorHAnsi"/>
                <w:spacing w:val="-3"/>
                <w:sz w:val="20"/>
                <w:szCs w:val="20"/>
              </w:rPr>
              <w:t xml:space="preserve">el </w:t>
            </w:r>
            <w:r w:rsidRPr="00D407D3">
              <w:rPr>
                <w:rFonts w:asciiTheme="majorHAnsi" w:hAnsiTheme="majorHAnsi"/>
                <w:sz w:val="20"/>
                <w:szCs w:val="20"/>
              </w:rPr>
              <w:t>cumplimiento de las leyes relacionadas con la lucha contra el narcotráfico, organismos descentralizados y demás instituciones públicas o privadas.</w:t>
            </w:r>
          </w:p>
          <w:p w:rsidR="008E126F" w:rsidRPr="00D407D3" w:rsidRDefault="008E126F" w:rsidP="00D407D3">
            <w:pPr>
              <w:pStyle w:val="Textoindependiente"/>
              <w:ind w:left="22"/>
              <w:jc w:val="both"/>
              <w:rPr>
                <w:rFonts w:asciiTheme="majorHAnsi" w:hAnsiTheme="majorHAnsi"/>
                <w:sz w:val="20"/>
                <w:szCs w:val="20"/>
              </w:rPr>
            </w:pPr>
          </w:p>
          <w:p w:rsidR="008E126F" w:rsidRPr="00D407D3" w:rsidRDefault="008E126F" w:rsidP="00D407D3">
            <w:pPr>
              <w:pStyle w:val="Prrafodelista"/>
              <w:numPr>
                <w:ilvl w:val="0"/>
                <w:numId w:val="15"/>
              </w:numPr>
              <w:tabs>
                <w:tab w:val="left" w:pos="1261"/>
              </w:tabs>
              <w:spacing w:line="206" w:lineRule="auto"/>
              <w:ind w:left="22" w:firstLine="0"/>
              <w:rPr>
                <w:rFonts w:asciiTheme="majorHAnsi" w:hAnsiTheme="majorHAnsi"/>
                <w:sz w:val="20"/>
                <w:szCs w:val="20"/>
              </w:rPr>
            </w:pPr>
            <w:r w:rsidRPr="00D407D3">
              <w:rPr>
                <w:rFonts w:asciiTheme="majorHAnsi" w:hAnsiTheme="majorHAnsi"/>
                <w:sz w:val="20"/>
                <w:szCs w:val="20"/>
              </w:rPr>
              <w:t>Hacer control y seguimiento a la implementación efectiva de las políticas públicas relacionadas con la de lucha contra el narcotráfico y cooperación internacional.</w:t>
            </w:r>
          </w:p>
          <w:p w:rsidR="008E126F" w:rsidRPr="00D407D3" w:rsidRDefault="008E126F" w:rsidP="00D407D3">
            <w:pPr>
              <w:pStyle w:val="Textoindependiente"/>
              <w:ind w:left="22"/>
              <w:jc w:val="both"/>
              <w:rPr>
                <w:rFonts w:asciiTheme="majorHAnsi" w:hAnsiTheme="majorHAnsi"/>
                <w:sz w:val="20"/>
                <w:szCs w:val="20"/>
              </w:rPr>
            </w:pPr>
          </w:p>
          <w:p w:rsidR="008E126F" w:rsidRPr="00D407D3" w:rsidRDefault="008E126F" w:rsidP="00D407D3">
            <w:pPr>
              <w:pStyle w:val="Prrafodelista"/>
              <w:numPr>
                <w:ilvl w:val="0"/>
                <w:numId w:val="15"/>
              </w:numPr>
              <w:tabs>
                <w:tab w:val="left" w:pos="1261"/>
              </w:tabs>
              <w:spacing w:before="1" w:line="211" w:lineRule="auto"/>
              <w:ind w:left="22" w:firstLine="0"/>
              <w:rPr>
                <w:rFonts w:asciiTheme="majorHAnsi" w:hAnsiTheme="majorHAnsi"/>
                <w:sz w:val="20"/>
                <w:szCs w:val="20"/>
              </w:rPr>
            </w:pPr>
            <w:r w:rsidRPr="00D407D3">
              <w:rPr>
                <w:rFonts w:asciiTheme="majorHAnsi" w:hAnsiTheme="majorHAnsi"/>
                <w:sz w:val="20"/>
                <w:szCs w:val="20"/>
              </w:rPr>
              <w:lastRenderedPageBreak/>
              <w:t xml:space="preserve">Proponer y velar para que en </w:t>
            </w:r>
            <w:r w:rsidRPr="00D407D3">
              <w:rPr>
                <w:rFonts w:asciiTheme="majorHAnsi" w:hAnsiTheme="majorHAnsi"/>
                <w:spacing w:val="-3"/>
                <w:sz w:val="20"/>
                <w:szCs w:val="20"/>
              </w:rPr>
              <w:t xml:space="preserve">el </w:t>
            </w:r>
            <w:r w:rsidRPr="00D407D3">
              <w:rPr>
                <w:rFonts w:asciiTheme="majorHAnsi" w:hAnsiTheme="majorHAnsi"/>
                <w:sz w:val="20"/>
                <w:szCs w:val="20"/>
              </w:rPr>
              <w:t xml:space="preserve">proceso de discusión y aprobación del Plan Nacional de Desarrollo y del Presupuesto General de la Nación, </w:t>
            </w:r>
            <w:r w:rsidRPr="00D407D3">
              <w:rPr>
                <w:rFonts w:asciiTheme="majorHAnsi" w:hAnsiTheme="majorHAnsi"/>
                <w:spacing w:val="-3"/>
                <w:sz w:val="20"/>
                <w:szCs w:val="20"/>
              </w:rPr>
              <w:t xml:space="preserve">se </w:t>
            </w:r>
            <w:r w:rsidRPr="00D407D3">
              <w:rPr>
                <w:rFonts w:asciiTheme="majorHAnsi" w:hAnsiTheme="majorHAnsi"/>
                <w:sz w:val="20"/>
                <w:szCs w:val="20"/>
              </w:rPr>
              <w:t>incluyan programas, proyectos y acciones que contribuyan en la de lucha contra el narcotráfico.</w:t>
            </w:r>
          </w:p>
          <w:p w:rsidR="008E126F" w:rsidRPr="00D407D3" w:rsidRDefault="008E126F" w:rsidP="00D407D3">
            <w:pPr>
              <w:pStyle w:val="Textoindependiente"/>
              <w:spacing w:before="2"/>
              <w:ind w:left="22"/>
              <w:jc w:val="both"/>
              <w:rPr>
                <w:rFonts w:asciiTheme="majorHAnsi" w:hAnsiTheme="majorHAnsi"/>
                <w:sz w:val="20"/>
                <w:szCs w:val="20"/>
              </w:rPr>
            </w:pPr>
          </w:p>
          <w:p w:rsidR="008E126F" w:rsidRPr="00D407D3" w:rsidRDefault="008E126F" w:rsidP="00D407D3">
            <w:pPr>
              <w:pStyle w:val="Prrafodelista"/>
              <w:numPr>
                <w:ilvl w:val="0"/>
                <w:numId w:val="15"/>
              </w:numPr>
              <w:tabs>
                <w:tab w:val="left" w:pos="1261"/>
              </w:tabs>
              <w:spacing w:line="211" w:lineRule="auto"/>
              <w:ind w:left="22" w:firstLine="0"/>
              <w:rPr>
                <w:rFonts w:asciiTheme="majorHAnsi" w:hAnsiTheme="majorHAnsi"/>
                <w:sz w:val="20"/>
                <w:szCs w:val="20"/>
              </w:rPr>
            </w:pPr>
            <w:r w:rsidRPr="00D407D3">
              <w:rPr>
                <w:rFonts w:asciiTheme="majorHAnsi" w:hAnsiTheme="majorHAnsi"/>
                <w:sz w:val="20"/>
                <w:szCs w:val="20"/>
              </w:rPr>
              <w:t>Evaluar</w:t>
            </w:r>
            <w:r w:rsidRPr="00D407D3">
              <w:rPr>
                <w:rFonts w:asciiTheme="majorHAnsi" w:hAnsiTheme="majorHAnsi"/>
                <w:spacing w:val="-8"/>
                <w:sz w:val="20"/>
                <w:szCs w:val="20"/>
              </w:rPr>
              <w:t xml:space="preserve"> </w:t>
            </w:r>
            <w:r w:rsidRPr="00D407D3">
              <w:rPr>
                <w:rFonts w:asciiTheme="majorHAnsi" w:hAnsiTheme="majorHAnsi"/>
                <w:sz w:val="20"/>
                <w:szCs w:val="20"/>
              </w:rPr>
              <w:t>y</w:t>
            </w:r>
            <w:r w:rsidRPr="00D407D3">
              <w:rPr>
                <w:rFonts w:asciiTheme="majorHAnsi" w:hAnsiTheme="majorHAnsi"/>
                <w:spacing w:val="-3"/>
                <w:sz w:val="20"/>
                <w:szCs w:val="20"/>
              </w:rPr>
              <w:t xml:space="preserve"> </w:t>
            </w:r>
            <w:r w:rsidRPr="00D407D3">
              <w:rPr>
                <w:rFonts w:asciiTheme="majorHAnsi" w:hAnsiTheme="majorHAnsi"/>
                <w:sz w:val="20"/>
                <w:szCs w:val="20"/>
              </w:rPr>
              <w:t>realizar</w:t>
            </w:r>
            <w:r w:rsidRPr="00D407D3">
              <w:rPr>
                <w:rFonts w:asciiTheme="majorHAnsi" w:hAnsiTheme="majorHAnsi"/>
                <w:spacing w:val="-12"/>
                <w:sz w:val="20"/>
                <w:szCs w:val="20"/>
              </w:rPr>
              <w:t xml:space="preserve"> </w:t>
            </w:r>
            <w:r w:rsidRPr="00D407D3">
              <w:rPr>
                <w:rFonts w:asciiTheme="majorHAnsi" w:hAnsiTheme="majorHAnsi"/>
                <w:sz w:val="20"/>
                <w:szCs w:val="20"/>
              </w:rPr>
              <w:t>el</w:t>
            </w:r>
            <w:r w:rsidRPr="00D407D3">
              <w:rPr>
                <w:rFonts w:asciiTheme="majorHAnsi" w:hAnsiTheme="majorHAnsi"/>
                <w:spacing w:val="-6"/>
                <w:sz w:val="20"/>
                <w:szCs w:val="20"/>
              </w:rPr>
              <w:t xml:space="preserve"> </w:t>
            </w:r>
            <w:r w:rsidRPr="00D407D3">
              <w:rPr>
                <w:rFonts w:asciiTheme="majorHAnsi" w:hAnsiTheme="majorHAnsi"/>
                <w:sz w:val="20"/>
                <w:szCs w:val="20"/>
              </w:rPr>
              <w:t>control</w:t>
            </w:r>
            <w:r w:rsidRPr="00D407D3">
              <w:rPr>
                <w:rFonts w:asciiTheme="majorHAnsi" w:hAnsiTheme="majorHAnsi"/>
                <w:spacing w:val="-6"/>
                <w:sz w:val="20"/>
                <w:szCs w:val="20"/>
              </w:rPr>
              <w:t xml:space="preserve"> </w:t>
            </w:r>
            <w:r w:rsidRPr="00D407D3">
              <w:rPr>
                <w:rFonts w:asciiTheme="majorHAnsi" w:hAnsiTheme="majorHAnsi"/>
                <w:sz w:val="20"/>
                <w:szCs w:val="20"/>
              </w:rPr>
              <w:t>político</w:t>
            </w:r>
            <w:r w:rsidRPr="00D407D3">
              <w:rPr>
                <w:rFonts w:asciiTheme="majorHAnsi" w:hAnsiTheme="majorHAnsi"/>
                <w:spacing w:val="-5"/>
                <w:sz w:val="20"/>
                <w:szCs w:val="20"/>
              </w:rPr>
              <w:t xml:space="preserve"> </w:t>
            </w:r>
            <w:r w:rsidRPr="00D407D3">
              <w:rPr>
                <w:rFonts w:asciiTheme="majorHAnsi" w:hAnsiTheme="majorHAnsi"/>
                <w:sz w:val="20"/>
                <w:szCs w:val="20"/>
              </w:rPr>
              <w:t>a</w:t>
            </w:r>
            <w:r w:rsidRPr="00D407D3">
              <w:rPr>
                <w:rFonts w:asciiTheme="majorHAnsi" w:hAnsiTheme="majorHAnsi"/>
                <w:spacing w:val="-11"/>
                <w:sz w:val="20"/>
                <w:szCs w:val="20"/>
              </w:rPr>
              <w:t xml:space="preserve"> </w:t>
            </w:r>
            <w:r w:rsidRPr="00D407D3">
              <w:rPr>
                <w:rFonts w:asciiTheme="majorHAnsi" w:hAnsiTheme="majorHAnsi"/>
                <w:sz w:val="20"/>
                <w:szCs w:val="20"/>
              </w:rPr>
              <w:t>los</w:t>
            </w:r>
            <w:r w:rsidRPr="00D407D3">
              <w:rPr>
                <w:rFonts w:asciiTheme="majorHAnsi" w:hAnsiTheme="majorHAnsi"/>
                <w:spacing w:val="-12"/>
                <w:sz w:val="20"/>
                <w:szCs w:val="20"/>
              </w:rPr>
              <w:t xml:space="preserve"> </w:t>
            </w:r>
            <w:r w:rsidRPr="00D407D3">
              <w:rPr>
                <w:rFonts w:asciiTheme="majorHAnsi" w:hAnsiTheme="majorHAnsi"/>
                <w:sz w:val="20"/>
                <w:szCs w:val="20"/>
              </w:rPr>
              <w:t>entes</w:t>
            </w:r>
            <w:r w:rsidRPr="00D407D3">
              <w:rPr>
                <w:rFonts w:asciiTheme="majorHAnsi" w:hAnsiTheme="majorHAnsi"/>
                <w:spacing w:val="-2"/>
                <w:sz w:val="20"/>
                <w:szCs w:val="20"/>
              </w:rPr>
              <w:t xml:space="preserve"> </w:t>
            </w:r>
            <w:r w:rsidRPr="00D407D3">
              <w:rPr>
                <w:rFonts w:asciiTheme="majorHAnsi" w:hAnsiTheme="majorHAnsi"/>
                <w:sz w:val="20"/>
                <w:szCs w:val="20"/>
              </w:rPr>
              <w:t>responsables</w:t>
            </w:r>
            <w:r w:rsidRPr="00D407D3">
              <w:rPr>
                <w:rFonts w:asciiTheme="majorHAnsi" w:hAnsiTheme="majorHAnsi"/>
                <w:spacing w:val="-1"/>
                <w:sz w:val="20"/>
                <w:szCs w:val="20"/>
              </w:rPr>
              <w:t xml:space="preserve"> </w:t>
            </w:r>
            <w:r w:rsidRPr="00D407D3">
              <w:rPr>
                <w:rFonts w:asciiTheme="majorHAnsi" w:hAnsiTheme="majorHAnsi"/>
                <w:sz w:val="20"/>
                <w:szCs w:val="20"/>
              </w:rPr>
              <w:t>respecto</w:t>
            </w:r>
            <w:r w:rsidRPr="00D407D3">
              <w:rPr>
                <w:rFonts w:asciiTheme="majorHAnsi" w:hAnsiTheme="majorHAnsi"/>
                <w:spacing w:val="-6"/>
                <w:sz w:val="20"/>
                <w:szCs w:val="20"/>
              </w:rPr>
              <w:t xml:space="preserve"> </w:t>
            </w:r>
            <w:r w:rsidRPr="00D407D3">
              <w:rPr>
                <w:rFonts w:asciiTheme="majorHAnsi" w:hAnsiTheme="majorHAnsi"/>
                <w:sz w:val="20"/>
                <w:szCs w:val="20"/>
              </w:rPr>
              <w:t>de</w:t>
            </w:r>
            <w:r w:rsidRPr="00D407D3">
              <w:rPr>
                <w:rFonts w:asciiTheme="majorHAnsi" w:hAnsiTheme="majorHAnsi"/>
                <w:spacing w:val="-7"/>
                <w:sz w:val="20"/>
                <w:szCs w:val="20"/>
              </w:rPr>
              <w:t xml:space="preserve"> </w:t>
            </w:r>
            <w:r w:rsidRPr="00D407D3">
              <w:rPr>
                <w:rFonts w:asciiTheme="majorHAnsi" w:hAnsiTheme="majorHAnsi"/>
                <w:sz w:val="20"/>
                <w:szCs w:val="20"/>
              </w:rPr>
              <w:t>los informes</w:t>
            </w:r>
            <w:r w:rsidRPr="00D407D3">
              <w:rPr>
                <w:rFonts w:asciiTheme="majorHAnsi" w:hAnsiTheme="majorHAnsi"/>
                <w:spacing w:val="-8"/>
                <w:sz w:val="20"/>
                <w:szCs w:val="20"/>
              </w:rPr>
              <w:t xml:space="preserve"> </w:t>
            </w:r>
            <w:r w:rsidRPr="00D407D3">
              <w:rPr>
                <w:rFonts w:asciiTheme="majorHAnsi" w:hAnsiTheme="majorHAnsi"/>
                <w:sz w:val="20"/>
                <w:szCs w:val="20"/>
              </w:rPr>
              <w:t>de</w:t>
            </w:r>
            <w:r w:rsidRPr="00D407D3">
              <w:rPr>
                <w:rFonts w:asciiTheme="majorHAnsi" w:hAnsiTheme="majorHAnsi"/>
                <w:spacing w:val="-9"/>
                <w:sz w:val="20"/>
                <w:szCs w:val="20"/>
              </w:rPr>
              <w:t xml:space="preserve"> </w:t>
            </w:r>
            <w:r w:rsidRPr="00D407D3">
              <w:rPr>
                <w:rFonts w:asciiTheme="majorHAnsi" w:hAnsiTheme="majorHAnsi"/>
                <w:sz w:val="20"/>
                <w:szCs w:val="20"/>
              </w:rPr>
              <w:t>rendición</w:t>
            </w:r>
            <w:r w:rsidRPr="00D407D3">
              <w:rPr>
                <w:rFonts w:asciiTheme="majorHAnsi" w:hAnsiTheme="majorHAnsi"/>
                <w:spacing w:val="-15"/>
                <w:sz w:val="20"/>
                <w:szCs w:val="20"/>
              </w:rPr>
              <w:t xml:space="preserve"> </w:t>
            </w:r>
            <w:r w:rsidRPr="00D407D3">
              <w:rPr>
                <w:rFonts w:asciiTheme="majorHAnsi" w:hAnsiTheme="majorHAnsi"/>
                <w:sz w:val="20"/>
                <w:szCs w:val="20"/>
              </w:rPr>
              <w:t>de</w:t>
            </w:r>
            <w:r w:rsidRPr="00D407D3">
              <w:rPr>
                <w:rFonts w:asciiTheme="majorHAnsi" w:hAnsiTheme="majorHAnsi"/>
                <w:spacing w:val="-9"/>
                <w:sz w:val="20"/>
                <w:szCs w:val="20"/>
              </w:rPr>
              <w:t xml:space="preserve"> </w:t>
            </w:r>
            <w:r w:rsidRPr="00D407D3">
              <w:rPr>
                <w:rFonts w:asciiTheme="majorHAnsi" w:hAnsiTheme="majorHAnsi"/>
                <w:sz w:val="20"/>
                <w:szCs w:val="20"/>
              </w:rPr>
              <w:t>cuentas</w:t>
            </w:r>
            <w:r w:rsidRPr="00D407D3">
              <w:rPr>
                <w:rFonts w:asciiTheme="majorHAnsi" w:hAnsiTheme="majorHAnsi"/>
                <w:spacing w:val="-9"/>
                <w:sz w:val="20"/>
                <w:szCs w:val="20"/>
              </w:rPr>
              <w:t xml:space="preserve"> </w:t>
            </w:r>
            <w:r w:rsidRPr="00D407D3">
              <w:rPr>
                <w:rFonts w:asciiTheme="majorHAnsi" w:hAnsiTheme="majorHAnsi"/>
                <w:sz w:val="20"/>
                <w:szCs w:val="20"/>
              </w:rPr>
              <w:t>que</w:t>
            </w:r>
            <w:r w:rsidRPr="00D407D3">
              <w:rPr>
                <w:rFonts w:asciiTheme="majorHAnsi" w:hAnsiTheme="majorHAnsi"/>
                <w:spacing w:val="-8"/>
                <w:sz w:val="20"/>
                <w:szCs w:val="20"/>
              </w:rPr>
              <w:t xml:space="preserve"> </w:t>
            </w:r>
            <w:r w:rsidRPr="00D407D3">
              <w:rPr>
                <w:rFonts w:asciiTheme="majorHAnsi" w:hAnsiTheme="majorHAnsi"/>
                <w:sz w:val="20"/>
                <w:szCs w:val="20"/>
              </w:rPr>
              <w:t>el</w:t>
            </w:r>
            <w:r w:rsidRPr="00D407D3">
              <w:rPr>
                <w:rFonts w:asciiTheme="majorHAnsi" w:hAnsiTheme="majorHAnsi"/>
                <w:spacing w:val="-8"/>
                <w:sz w:val="20"/>
                <w:szCs w:val="20"/>
              </w:rPr>
              <w:t xml:space="preserve"> </w:t>
            </w:r>
            <w:r w:rsidRPr="00D407D3">
              <w:rPr>
                <w:rFonts w:asciiTheme="majorHAnsi" w:hAnsiTheme="majorHAnsi"/>
                <w:sz w:val="20"/>
                <w:szCs w:val="20"/>
              </w:rPr>
              <w:t>Gobierno</w:t>
            </w:r>
            <w:r w:rsidRPr="00D407D3">
              <w:rPr>
                <w:rFonts w:asciiTheme="majorHAnsi" w:hAnsiTheme="majorHAnsi"/>
                <w:spacing w:val="2"/>
                <w:sz w:val="20"/>
                <w:szCs w:val="20"/>
              </w:rPr>
              <w:t xml:space="preserve"> </w:t>
            </w:r>
            <w:r w:rsidRPr="00D407D3">
              <w:rPr>
                <w:rFonts w:asciiTheme="majorHAnsi" w:hAnsiTheme="majorHAnsi"/>
                <w:sz w:val="20"/>
                <w:szCs w:val="20"/>
              </w:rPr>
              <w:t>colombiano</w:t>
            </w:r>
            <w:r w:rsidRPr="00D407D3">
              <w:rPr>
                <w:rFonts w:asciiTheme="majorHAnsi" w:hAnsiTheme="majorHAnsi"/>
                <w:spacing w:val="-7"/>
                <w:sz w:val="20"/>
                <w:szCs w:val="20"/>
              </w:rPr>
              <w:t xml:space="preserve"> </w:t>
            </w:r>
            <w:r w:rsidRPr="00D407D3">
              <w:rPr>
                <w:rFonts w:asciiTheme="majorHAnsi" w:hAnsiTheme="majorHAnsi"/>
                <w:sz w:val="20"/>
                <w:szCs w:val="20"/>
              </w:rPr>
              <w:t>en</w:t>
            </w:r>
            <w:r w:rsidRPr="00D407D3">
              <w:rPr>
                <w:rFonts w:asciiTheme="majorHAnsi" w:hAnsiTheme="majorHAnsi"/>
                <w:spacing w:val="-6"/>
                <w:sz w:val="20"/>
                <w:szCs w:val="20"/>
              </w:rPr>
              <w:t xml:space="preserve"> </w:t>
            </w:r>
            <w:r w:rsidRPr="00D407D3">
              <w:rPr>
                <w:rFonts w:asciiTheme="majorHAnsi" w:hAnsiTheme="majorHAnsi"/>
                <w:sz w:val="20"/>
                <w:szCs w:val="20"/>
              </w:rPr>
              <w:t>materia</w:t>
            </w:r>
            <w:r w:rsidRPr="00D407D3">
              <w:rPr>
                <w:rFonts w:asciiTheme="majorHAnsi" w:hAnsiTheme="majorHAnsi"/>
                <w:spacing w:val="-7"/>
                <w:sz w:val="20"/>
                <w:szCs w:val="20"/>
              </w:rPr>
              <w:t xml:space="preserve"> </w:t>
            </w:r>
            <w:r w:rsidRPr="00D407D3">
              <w:rPr>
                <w:rFonts w:asciiTheme="majorHAnsi" w:hAnsiTheme="majorHAnsi"/>
                <w:sz w:val="20"/>
                <w:szCs w:val="20"/>
              </w:rPr>
              <w:t xml:space="preserve">de lucha contra </w:t>
            </w:r>
            <w:r w:rsidRPr="00D407D3">
              <w:rPr>
                <w:rFonts w:asciiTheme="majorHAnsi" w:hAnsiTheme="majorHAnsi"/>
                <w:spacing w:val="-3"/>
                <w:sz w:val="20"/>
                <w:szCs w:val="20"/>
              </w:rPr>
              <w:t xml:space="preserve">el </w:t>
            </w:r>
            <w:r w:rsidRPr="00D407D3">
              <w:rPr>
                <w:rFonts w:asciiTheme="majorHAnsi" w:hAnsiTheme="majorHAnsi"/>
                <w:sz w:val="20"/>
                <w:szCs w:val="20"/>
              </w:rPr>
              <w:t>narcotráfico y cooperación</w:t>
            </w:r>
            <w:r w:rsidRPr="00D407D3">
              <w:rPr>
                <w:rFonts w:asciiTheme="majorHAnsi" w:hAnsiTheme="majorHAnsi"/>
                <w:spacing w:val="4"/>
                <w:sz w:val="20"/>
                <w:szCs w:val="20"/>
              </w:rPr>
              <w:t xml:space="preserve"> </w:t>
            </w:r>
            <w:r w:rsidRPr="00D407D3">
              <w:rPr>
                <w:rFonts w:asciiTheme="majorHAnsi" w:hAnsiTheme="majorHAnsi"/>
                <w:sz w:val="20"/>
                <w:szCs w:val="20"/>
              </w:rPr>
              <w:t>internacional.</w:t>
            </w:r>
          </w:p>
          <w:p w:rsidR="008E126F" w:rsidRPr="00D407D3" w:rsidRDefault="008E126F" w:rsidP="00D407D3">
            <w:pPr>
              <w:pStyle w:val="Textoindependiente"/>
              <w:spacing w:before="2"/>
              <w:ind w:left="22"/>
              <w:jc w:val="both"/>
              <w:rPr>
                <w:rFonts w:asciiTheme="majorHAnsi" w:hAnsiTheme="majorHAnsi"/>
                <w:sz w:val="20"/>
                <w:szCs w:val="20"/>
              </w:rPr>
            </w:pPr>
          </w:p>
          <w:p w:rsidR="008E126F" w:rsidRPr="00D407D3" w:rsidRDefault="008E126F" w:rsidP="00D407D3">
            <w:pPr>
              <w:pStyle w:val="Prrafodelista"/>
              <w:numPr>
                <w:ilvl w:val="0"/>
                <w:numId w:val="15"/>
              </w:numPr>
              <w:tabs>
                <w:tab w:val="left" w:pos="1261"/>
              </w:tabs>
              <w:spacing w:line="211" w:lineRule="auto"/>
              <w:ind w:left="22" w:firstLine="0"/>
              <w:rPr>
                <w:rFonts w:asciiTheme="majorHAnsi" w:hAnsiTheme="majorHAnsi"/>
                <w:sz w:val="20"/>
                <w:szCs w:val="20"/>
              </w:rPr>
            </w:pPr>
            <w:r w:rsidRPr="00D407D3">
              <w:rPr>
                <w:rFonts w:asciiTheme="majorHAnsi" w:hAnsiTheme="majorHAnsi"/>
                <w:sz w:val="20"/>
                <w:szCs w:val="20"/>
              </w:rPr>
              <w:t>Conferir</w:t>
            </w:r>
            <w:r w:rsidRPr="00D407D3">
              <w:rPr>
                <w:rFonts w:asciiTheme="majorHAnsi" w:hAnsiTheme="majorHAnsi"/>
                <w:spacing w:val="-19"/>
                <w:sz w:val="20"/>
                <w:szCs w:val="20"/>
              </w:rPr>
              <w:t xml:space="preserve"> </w:t>
            </w:r>
            <w:r w:rsidRPr="00D407D3">
              <w:rPr>
                <w:rFonts w:asciiTheme="majorHAnsi" w:hAnsiTheme="majorHAnsi"/>
                <w:sz w:val="20"/>
                <w:szCs w:val="20"/>
              </w:rPr>
              <w:t>menciones</w:t>
            </w:r>
            <w:r w:rsidRPr="00D407D3">
              <w:rPr>
                <w:rFonts w:asciiTheme="majorHAnsi" w:hAnsiTheme="majorHAnsi"/>
                <w:spacing w:val="-21"/>
                <w:sz w:val="20"/>
                <w:szCs w:val="20"/>
              </w:rPr>
              <w:t xml:space="preserve"> </w:t>
            </w:r>
            <w:r w:rsidRPr="00D407D3">
              <w:rPr>
                <w:rFonts w:asciiTheme="majorHAnsi" w:hAnsiTheme="majorHAnsi"/>
                <w:sz w:val="20"/>
                <w:szCs w:val="20"/>
              </w:rPr>
              <w:t>honoríficas</w:t>
            </w:r>
            <w:r w:rsidRPr="00D407D3">
              <w:rPr>
                <w:rFonts w:asciiTheme="majorHAnsi" w:hAnsiTheme="majorHAnsi"/>
                <w:spacing w:val="-22"/>
                <w:sz w:val="20"/>
                <w:szCs w:val="20"/>
              </w:rPr>
              <w:t xml:space="preserve"> </w:t>
            </w:r>
            <w:r w:rsidRPr="00D407D3">
              <w:rPr>
                <w:rFonts w:asciiTheme="majorHAnsi" w:hAnsiTheme="majorHAnsi"/>
                <w:sz w:val="20"/>
                <w:szCs w:val="20"/>
              </w:rPr>
              <w:t>y</w:t>
            </w:r>
            <w:r w:rsidRPr="00D407D3">
              <w:rPr>
                <w:rFonts w:asciiTheme="majorHAnsi" w:hAnsiTheme="majorHAnsi"/>
                <w:spacing w:val="-21"/>
                <w:sz w:val="20"/>
                <w:szCs w:val="20"/>
              </w:rPr>
              <w:t xml:space="preserve"> </w:t>
            </w:r>
            <w:r w:rsidRPr="00D407D3">
              <w:rPr>
                <w:rFonts w:asciiTheme="majorHAnsi" w:hAnsiTheme="majorHAnsi"/>
                <w:sz w:val="20"/>
                <w:szCs w:val="20"/>
              </w:rPr>
              <w:t>reconocimientos</w:t>
            </w:r>
            <w:r w:rsidRPr="00D407D3">
              <w:rPr>
                <w:rFonts w:asciiTheme="majorHAnsi" w:hAnsiTheme="majorHAnsi"/>
                <w:spacing w:val="-17"/>
                <w:sz w:val="20"/>
                <w:szCs w:val="20"/>
              </w:rPr>
              <w:t xml:space="preserve"> </w:t>
            </w:r>
            <w:r w:rsidRPr="00D407D3">
              <w:rPr>
                <w:rFonts w:asciiTheme="majorHAnsi" w:hAnsiTheme="majorHAnsi"/>
                <w:sz w:val="20"/>
                <w:szCs w:val="20"/>
              </w:rPr>
              <w:t>a</w:t>
            </w:r>
            <w:r w:rsidRPr="00D407D3">
              <w:rPr>
                <w:rFonts w:asciiTheme="majorHAnsi" w:hAnsiTheme="majorHAnsi"/>
                <w:spacing w:val="-21"/>
                <w:sz w:val="20"/>
                <w:szCs w:val="20"/>
              </w:rPr>
              <w:t xml:space="preserve"> </w:t>
            </w:r>
            <w:r w:rsidRPr="00D407D3">
              <w:rPr>
                <w:rFonts w:asciiTheme="majorHAnsi" w:hAnsiTheme="majorHAnsi"/>
                <w:sz w:val="20"/>
                <w:szCs w:val="20"/>
              </w:rPr>
              <w:t>la</w:t>
            </w:r>
            <w:r w:rsidRPr="00D407D3">
              <w:rPr>
                <w:rFonts w:asciiTheme="majorHAnsi" w:hAnsiTheme="majorHAnsi"/>
                <w:spacing w:val="-21"/>
                <w:sz w:val="20"/>
                <w:szCs w:val="20"/>
              </w:rPr>
              <w:t xml:space="preserve"> </w:t>
            </w:r>
            <w:r w:rsidRPr="00D407D3">
              <w:rPr>
                <w:rFonts w:asciiTheme="majorHAnsi" w:hAnsiTheme="majorHAnsi"/>
                <w:sz w:val="20"/>
                <w:szCs w:val="20"/>
              </w:rPr>
              <w:t>labor</w:t>
            </w:r>
            <w:r w:rsidRPr="00D407D3">
              <w:rPr>
                <w:rFonts w:asciiTheme="majorHAnsi" w:hAnsiTheme="majorHAnsi"/>
                <w:spacing w:val="-23"/>
                <w:sz w:val="20"/>
                <w:szCs w:val="20"/>
              </w:rPr>
              <w:t xml:space="preserve"> </w:t>
            </w:r>
            <w:r w:rsidRPr="00D407D3">
              <w:rPr>
                <w:rFonts w:asciiTheme="majorHAnsi" w:hAnsiTheme="majorHAnsi"/>
                <w:sz w:val="20"/>
                <w:szCs w:val="20"/>
              </w:rPr>
              <w:t>desarrollada</w:t>
            </w:r>
            <w:r w:rsidRPr="00D407D3">
              <w:rPr>
                <w:rFonts w:asciiTheme="majorHAnsi" w:hAnsiTheme="majorHAnsi"/>
                <w:spacing w:val="-21"/>
                <w:sz w:val="20"/>
                <w:szCs w:val="20"/>
              </w:rPr>
              <w:t xml:space="preserve"> </w:t>
            </w:r>
            <w:r w:rsidRPr="00D407D3">
              <w:rPr>
                <w:rFonts w:asciiTheme="majorHAnsi" w:hAnsiTheme="majorHAnsi"/>
                <w:sz w:val="20"/>
                <w:szCs w:val="20"/>
              </w:rPr>
              <w:t>por organizaciones sociales y/o personalidades a favor de la de lucha contra el narcotráfico y cooperación</w:t>
            </w:r>
            <w:r w:rsidRPr="00D407D3">
              <w:rPr>
                <w:rFonts w:asciiTheme="majorHAnsi" w:hAnsiTheme="majorHAnsi"/>
                <w:spacing w:val="-3"/>
                <w:sz w:val="20"/>
                <w:szCs w:val="20"/>
              </w:rPr>
              <w:t xml:space="preserve"> </w:t>
            </w:r>
            <w:r w:rsidRPr="00D407D3">
              <w:rPr>
                <w:rFonts w:asciiTheme="majorHAnsi" w:hAnsiTheme="majorHAnsi"/>
                <w:sz w:val="20"/>
                <w:szCs w:val="20"/>
              </w:rPr>
              <w:t>internacional.</w:t>
            </w:r>
          </w:p>
          <w:p w:rsidR="008E126F" w:rsidRPr="00D407D3" w:rsidRDefault="008E126F" w:rsidP="00D407D3">
            <w:pPr>
              <w:pStyle w:val="Textoindependiente"/>
              <w:spacing w:before="1"/>
              <w:ind w:left="22"/>
              <w:jc w:val="both"/>
              <w:rPr>
                <w:rFonts w:asciiTheme="majorHAnsi" w:hAnsiTheme="majorHAnsi"/>
                <w:sz w:val="20"/>
                <w:szCs w:val="20"/>
              </w:rPr>
            </w:pPr>
          </w:p>
          <w:p w:rsidR="008E126F" w:rsidRPr="00D407D3" w:rsidRDefault="008E126F" w:rsidP="00D407D3">
            <w:pPr>
              <w:pStyle w:val="Prrafodelista"/>
              <w:numPr>
                <w:ilvl w:val="0"/>
                <w:numId w:val="15"/>
              </w:numPr>
              <w:tabs>
                <w:tab w:val="left" w:pos="1261"/>
              </w:tabs>
              <w:spacing w:line="211" w:lineRule="auto"/>
              <w:ind w:left="22" w:firstLine="0"/>
              <w:rPr>
                <w:rFonts w:asciiTheme="majorHAnsi" w:hAnsiTheme="majorHAnsi"/>
                <w:sz w:val="20"/>
                <w:szCs w:val="20"/>
              </w:rPr>
            </w:pPr>
            <w:r w:rsidRPr="00D407D3">
              <w:rPr>
                <w:rFonts w:asciiTheme="majorHAnsi" w:hAnsiTheme="majorHAnsi"/>
                <w:sz w:val="20"/>
                <w:szCs w:val="20"/>
              </w:rPr>
              <w:t>Establecer alianzas estratégicas con organismos nacionales e internacionales, entidades de derecho público y/o privado y ONG a favor</w:t>
            </w:r>
            <w:r w:rsidRPr="00D407D3">
              <w:rPr>
                <w:rFonts w:asciiTheme="majorHAnsi" w:hAnsiTheme="majorHAnsi"/>
                <w:spacing w:val="-40"/>
                <w:sz w:val="20"/>
                <w:szCs w:val="20"/>
              </w:rPr>
              <w:t xml:space="preserve"> </w:t>
            </w:r>
            <w:r w:rsidRPr="00D407D3">
              <w:rPr>
                <w:rFonts w:asciiTheme="majorHAnsi" w:hAnsiTheme="majorHAnsi"/>
                <w:sz w:val="20"/>
                <w:szCs w:val="20"/>
              </w:rPr>
              <w:t xml:space="preserve">de la de lucha contra </w:t>
            </w:r>
            <w:r w:rsidRPr="00D407D3">
              <w:rPr>
                <w:rFonts w:asciiTheme="majorHAnsi" w:hAnsiTheme="majorHAnsi"/>
                <w:spacing w:val="-3"/>
                <w:sz w:val="20"/>
                <w:szCs w:val="20"/>
              </w:rPr>
              <w:t>el</w:t>
            </w:r>
            <w:r w:rsidRPr="00D407D3">
              <w:rPr>
                <w:rFonts w:asciiTheme="majorHAnsi" w:hAnsiTheme="majorHAnsi"/>
                <w:spacing w:val="7"/>
                <w:sz w:val="20"/>
                <w:szCs w:val="20"/>
              </w:rPr>
              <w:t xml:space="preserve"> </w:t>
            </w:r>
            <w:r w:rsidRPr="00D407D3">
              <w:rPr>
                <w:rFonts w:asciiTheme="majorHAnsi" w:hAnsiTheme="majorHAnsi"/>
                <w:sz w:val="20"/>
                <w:szCs w:val="20"/>
              </w:rPr>
              <w:t>narcotráfico.</w:t>
            </w:r>
          </w:p>
        </w:tc>
        <w:tc>
          <w:tcPr>
            <w:tcW w:w="3828" w:type="dxa"/>
          </w:tcPr>
          <w:p w:rsidR="008E126F" w:rsidRPr="00D407D3" w:rsidRDefault="008E126F" w:rsidP="00D407D3">
            <w:pPr>
              <w:pStyle w:val="Textoindependiente"/>
              <w:spacing w:before="1" w:line="213" w:lineRule="auto"/>
              <w:ind w:left="22"/>
              <w:jc w:val="both"/>
              <w:rPr>
                <w:rFonts w:asciiTheme="majorHAnsi" w:hAnsiTheme="majorHAnsi"/>
                <w:sz w:val="20"/>
                <w:szCs w:val="20"/>
              </w:rPr>
            </w:pPr>
            <w:r w:rsidRPr="00D407D3">
              <w:rPr>
                <w:rFonts w:asciiTheme="majorHAnsi" w:hAnsiTheme="majorHAnsi"/>
                <w:b/>
                <w:sz w:val="20"/>
                <w:szCs w:val="20"/>
              </w:rPr>
              <w:lastRenderedPageBreak/>
              <w:t>Artículo 7°. Atribuciones</w:t>
            </w:r>
            <w:r w:rsidRPr="00D407D3">
              <w:rPr>
                <w:rFonts w:asciiTheme="majorHAnsi" w:hAnsiTheme="majorHAnsi"/>
                <w:sz w:val="20"/>
                <w:szCs w:val="20"/>
              </w:rPr>
              <w:t>. Comisión Legal de Lucha contra el narcotráfico y cooperación internacional tendrá las siguientes atribuciones:</w:t>
            </w:r>
          </w:p>
          <w:p w:rsidR="008E126F" w:rsidRPr="00D407D3" w:rsidRDefault="008E126F" w:rsidP="00D407D3">
            <w:pPr>
              <w:pStyle w:val="Textoindependiente"/>
              <w:spacing w:before="9"/>
              <w:ind w:left="22"/>
              <w:jc w:val="both"/>
              <w:rPr>
                <w:rFonts w:asciiTheme="majorHAnsi" w:hAnsiTheme="majorHAnsi"/>
                <w:sz w:val="20"/>
                <w:szCs w:val="20"/>
              </w:rPr>
            </w:pPr>
          </w:p>
          <w:p w:rsidR="008E126F" w:rsidRPr="00997FD9" w:rsidRDefault="008E126F" w:rsidP="00997FD9">
            <w:pPr>
              <w:pStyle w:val="Prrafodelista"/>
              <w:numPr>
                <w:ilvl w:val="0"/>
                <w:numId w:val="18"/>
              </w:numPr>
              <w:tabs>
                <w:tab w:val="left" w:pos="454"/>
              </w:tabs>
              <w:spacing w:line="206" w:lineRule="auto"/>
              <w:ind w:left="171" w:firstLine="0"/>
              <w:rPr>
                <w:rFonts w:asciiTheme="majorHAnsi" w:hAnsiTheme="majorHAnsi"/>
                <w:sz w:val="20"/>
                <w:szCs w:val="20"/>
              </w:rPr>
            </w:pPr>
            <w:r w:rsidRPr="00997FD9">
              <w:rPr>
                <w:rFonts w:asciiTheme="majorHAnsi" w:hAnsiTheme="majorHAnsi"/>
                <w:sz w:val="20"/>
                <w:szCs w:val="20"/>
              </w:rPr>
              <w:t>Elegir</w:t>
            </w:r>
            <w:r w:rsidRPr="00997FD9">
              <w:rPr>
                <w:rFonts w:asciiTheme="majorHAnsi" w:hAnsiTheme="majorHAnsi"/>
                <w:spacing w:val="-6"/>
                <w:sz w:val="20"/>
                <w:szCs w:val="20"/>
              </w:rPr>
              <w:t xml:space="preserve"> </w:t>
            </w:r>
            <w:r w:rsidRPr="00997FD9">
              <w:rPr>
                <w:rFonts w:asciiTheme="majorHAnsi" w:hAnsiTheme="majorHAnsi"/>
                <w:sz w:val="20"/>
                <w:szCs w:val="20"/>
              </w:rPr>
              <w:t>la</w:t>
            </w:r>
            <w:r w:rsidRPr="00997FD9">
              <w:rPr>
                <w:rFonts w:asciiTheme="majorHAnsi" w:hAnsiTheme="majorHAnsi"/>
                <w:spacing w:val="-9"/>
                <w:sz w:val="20"/>
                <w:szCs w:val="20"/>
              </w:rPr>
              <w:t xml:space="preserve"> </w:t>
            </w:r>
            <w:r w:rsidRPr="00997FD9">
              <w:rPr>
                <w:rFonts w:asciiTheme="majorHAnsi" w:hAnsiTheme="majorHAnsi"/>
                <w:sz w:val="20"/>
                <w:szCs w:val="20"/>
              </w:rPr>
              <w:t>Mesa</w:t>
            </w:r>
            <w:r w:rsidRPr="00997FD9">
              <w:rPr>
                <w:rFonts w:asciiTheme="majorHAnsi" w:hAnsiTheme="majorHAnsi"/>
                <w:spacing w:val="-9"/>
                <w:sz w:val="20"/>
                <w:szCs w:val="20"/>
              </w:rPr>
              <w:t xml:space="preserve"> </w:t>
            </w:r>
            <w:r w:rsidRPr="00997FD9">
              <w:rPr>
                <w:rFonts w:asciiTheme="majorHAnsi" w:hAnsiTheme="majorHAnsi"/>
                <w:sz w:val="20"/>
                <w:szCs w:val="20"/>
              </w:rPr>
              <w:t>Directiva</w:t>
            </w:r>
            <w:r w:rsidRPr="00997FD9">
              <w:rPr>
                <w:rFonts w:asciiTheme="majorHAnsi" w:hAnsiTheme="majorHAnsi"/>
                <w:spacing w:val="-7"/>
                <w:sz w:val="20"/>
                <w:szCs w:val="20"/>
              </w:rPr>
              <w:t xml:space="preserve"> </w:t>
            </w:r>
            <w:r w:rsidRPr="00997FD9">
              <w:rPr>
                <w:rFonts w:asciiTheme="majorHAnsi" w:hAnsiTheme="majorHAnsi"/>
                <w:sz w:val="20"/>
                <w:szCs w:val="20"/>
              </w:rPr>
              <w:t>de</w:t>
            </w:r>
            <w:r w:rsidRPr="00997FD9">
              <w:rPr>
                <w:rFonts w:asciiTheme="majorHAnsi" w:hAnsiTheme="majorHAnsi"/>
                <w:spacing w:val="-10"/>
                <w:sz w:val="20"/>
                <w:szCs w:val="20"/>
              </w:rPr>
              <w:t xml:space="preserve"> </w:t>
            </w:r>
            <w:r w:rsidRPr="00997FD9">
              <w:rPr>
                <w:rFonts w:asciiTheme="majorHAnsi" w:hAnsiTheme="majorHAnsi"/>
                <w:sz w:val="20"/>
                <w:szCs w:val="20"/>
              </w:rPr>
              <w:t>la</w:t>
            </w:r>
            <w:r w:rsidRPr="00997FD9">
              <w:rPr>
                <w:rFonts w:asciiTheme="majorHAnsi" w:hAnsiTheme="majorHAnsi"/>
                <w:spacing w:val="-4"/>
                <w:sz w:val="20"/>
                <w:szCs w:val="20"/>
              </w:rPr>
              <w:t xml:space="preserve"> </w:t>
            </w:r>
            <w:r w:rsidRPr="00997FD9">
              <w:rPr>
                <w:rFonts w:asciiTheme="majorHAnsi" w:hAnsiTheme="majorHAnsi"/>
                <w:sz w:val="20"/>
                <w:szCs w:val="20"/>
              </w:rPr>
              <w:t>Comisión</w:t>
            </w:r>
            <w:r w:rsidRPr="00997FD9">
              <w:rPr>
                <w:rFonts w:asciiTheme="majorHAnsi" w:hAnsiTheme="majorHAnsi"/>
                <w:spacing w:val="-16"/>
                <w:sz w:val="20"/>
                <w:szCs w:val="20"/>
              </w:rPr>
              <w:t xml:space="preserve"> </w:t>
            </w:r>
            <w:r w:rsidRPr="00997FD9">
              <w:rPr>
                <w:rFonts w:asciiTheme="majorHAnsi" w:hAnsiTheme="majorHAnsi"/>
                <w:sz w:val="20"/>
                <w:szCs w:val="20"/>
              </w:rPr>
              <w:t>Legal</w:t>
            </w:r>
            <w:r w:rsidRPr="00997FD9">
              <w:rPr>
                <w:rFonts w:asciiTheme="majorHAnsi" w:hAnsiTheme="majorHAnsi"/>
                <w:spacing w:val="-12"/>
                <w:sz w:val="20"/>
                <w:szCs w:val="20"/>
              </w:rPr>
              <w:t xml:space="preserve"> </w:t>
            </w:r>
            <w:r w:rsidRPr="00997FD9">
              <w:rPr>
                <w:rFonts w:asciiTheme="majorHAnsi" w:hAnsiTheme="majorHAnsi"/>
                <w:sz w:val="20"/>
                <w:szCs w:val="20"/>
              </w:rPr>
              <w:t>de</w:t>
            </w:r>
            <w:r w:rsidRPr="00997FD9">
              <w:rPr>
                <w:rFonts w:asciiTheme="majorHAnsi" w:hAnsiTheme="majorHAnsi"/>
                <w:spacing w:val="-10"/>
                <w:sz w:val="20"/>
                <w:szCs w:val="20"/>
              </w:rPr>
              <w:t xml:space="preserve"> </w:t>
            </w:r>
            <w:r w:rsidRPr="00997FD9">
              <w:rPr>
                <w:rFonts w:asciiTheme="majorHAnsi" w:hAnsiTheme="majorHAnsi"/>
                <w:sz w:val="20"/>
                <w:szCs w:val="20"/>
              </w:rPr>
              <w:t>lucha</w:t>
            </w:r>
            <w:r w:rsidRPr="00997FD9">
              <w:rPr>
                <w:rFonts w:asciiTheme="majorHAnsi" w:hAnsiTheme="majorHAnsi"/>
                <w:spacing w:val="-9"/>
                <w:sz w:val="20"/>
                <w:szCs w:val="20"/>
              </w:rPr>
              <w:t xml:space="preserve"> </w:t>
            </w:r>
            <w:r w:rsidRPr="00997FD9">
              <w:rPr>
                <w:rFonts w:asciiTheme="majorHAnsi" w:hAnsiTheme="majorHAnsi"/>
                <w:sz w:val="20"/>
                <w:szCs w:val="20"/>
              </w:rPr>
              <w:t>contra</w:t>
            </w:r>
            <w:r w:rsidRPr="00997FD9">
              <w:rPr>
                <w:rFonts w:asciiTheme="majorHAnsi" w:hAnsiTheme="majorHAnsi"/>
                <w:spacing w:val="-8"/>
                <w:sz w:val="20"/>
                <w:szCs w:val="20"/>
              </w:rPr>
              <w:t xml:space="preserve"> </w:t>
            </w:r>
            <w:r w:rsidRPr="00997FD9">
              <w:rPr>
                <w:rFonts w:asciiTheme="majorHAnsi" w:hAnsiTheme="majorHAnsi"/>
                <w:sz w:val="20"/>
                <w:szCs w:val="20"/>
              </w:rPr>
              <w:t>el</w:t>
            </w:r>
            <w:r w:rsidRPr="00997FD9">
              <w:rPr>
                <w:rFonts w:asciiTheme="majorHAnsi" w:hAnsiTheme="majorHAnsi"/>
                <w:spacing w:val="-5"/>
                <w:sz w:val="20"/>
                <w:szCs w:val="20"/>
              </w:rPr>
              <w:t xml:space="preserve"> </w:t>
            </w:r>
            <w:r w:rsidRPr="00997FD9">
              <w:rPr>
                <w:rFonts w:asciiTheme="majorHAnsi" w:hAnsiTheme="majorHAnsi"/>
                <w:sz w:val="20"/>
                <w:szCs w:val="20"/>
              </w:rPr>
              <w:t>narcotráfico y cooperación</w:t>
            </w:r>
            <w:r w:rsidRPr="00997FD9">
              <w:rPr>
                <w:rFonts w:asciiTheme="majorHAnsi" w:hAnsiTheme="majorHAnsi"/>
                <w:spacing w:val="-8"/>
                <w:sz w:val="20"/>
                <w:szCs w:val="20"/>
              </w:rPr>
              <w:t xml:space="preserve"> </w:t>
            </w:r>
            <w:r w:rsidRPr="00997FD9">
              <w:rPr>
                <w:rFonts w:asciiTheme="majorHAnsi" w:hAnsiTheme="majorHAnsi"/>
                <w:sz w:val="20"/>
                <w:szCs w:val="20"/>
              </w:rPr>
              <w:t>internacional.</w:t>
            </w:r>
          </w:p>
          <w:p w:rsidR="008E126F" w:rsidRPr="00997FD9" w:rsidRDefault="008E126F" w:rsidP="00997FD9">
            <w:pPr>
              <w:pStyle w:val="Prrafodelista"/>
              <w:numPr>
                <w:ilvl w:val="0"/>
                <w:numId w:val="18"/>
              </w:numPr>
              <w:tabs>
                <w:tab w:val="left" w:pos="454"/>
              </w:tabs>
              <w:spacing w:before="229"/>
              <w:ind w:left="171" w:firstLine="0"/>
              <w:rPr>
                <w:rFonts w:asciiTheme="majorHAnsi" w:hAnsiTheme="majorHAnsi"/>
                <w:sz w:val="20"/>
                <w:szCs w:val="20"/>
              </w:rPr>
            </w:pPr>
            <w:r w:rsidRPr="00997FD9">
              <w:rPr>
                <w:rFonts w:asciiTheme="majorHAnsi" w:hAnsiTheme="majorHAnsi"/>
                <w:sz w:val="20"/>
                <w:szCs w:val="20"/>
              </w:rPr>
              <w:t xml:space="preserve">Dictar su propio reglamento para </w:t>
            </w:r>
            <w:r w:rsidRPr="00997FD9">
              <w:rPr>
                <w:rFonts w:asciiTheme="majorHAnsi" w:hAnsiTheme="majorHAnsi"/>
                <w:spacing w:val="-3"/>
                <w:sz w:val="20"/>
                <w:szCs w:val="20"/>
              </w:rPr>
              <w:t xml:space="preserve">el </w:t>
            </w:r>
            <w:r w:rsidRPr="00997FD9">
              <w:rPr>
                <w:rFonts w:asciiTheme="majorHAnsi" w:hAnsiTheme="majorHAnsi"/>
                <w:sz w:val="20"/>
                <w:szCs w:val="20"/>
              </w:rPr>
              <w:t>desarrollo de su objeto</w:t>
            </w:r>
            <w:r w:rsidRPr="00997FD9">
              <w:rPr>
                <w:rFonts w:asciiTheme="majorHAnsi" w:hAnsiTheme="majorHAnsi"/>
                <w:spacing w:val="-35"/>
                <w:sz w:val="20"/>
                <w:szCs w:val="20"/>
              </w:rPr>
              <w:t xml:space="preserve"> </w:t>
            </w:r>
            <w:r w:rsidRPr="00997FD9">
              <w:rPr>
                <w:rFonts w:asciiTheme="majorHAnsi" w:hAnsiTheme="majorHAnsi"/>
                <w:sz w:val="20"/>
                <w:szCs w:val="20"/>
              </w:rPr>
              <w:t>institucional.</w:t>
            </w:r>
          </w:p>
          <w:p w:rsidR="008E126F" w:rsidRPr="00D407D3" w:rsidRDefault="008E126F" w:rsidP="00997FD9">
            <w:pPr>
              <w:pStyle w:val="Textoindependiente"/>
              <w:tabs>
                <w:tab w:val="left" w:pos="454"/>
              </w:tabs>
              <w:spacing w:before="6"/>
              <w:ind w:left="171"/>
              <w:jc w:val="both"/>
              <w:rPr>
                <w:rFonts w:asciiTheme="majorHAnsi" w:hAnsiTheme="majorHAnsi"/>
                <w:sz w:val="20"/>
                <w:szCs w:val="20"/>
              </w:rPr>
            </w:pPr>
          </w:p>
          <w:p w:rsidR="008E126F" w:rsidRPr="00997FD9" w:rsidRDefault="008E126F" w:rsidP="00997FD9">
            <w:pPr>
              <w:pStyle w:val="Prrafodelista"/>
              <w:numPr>
                <w:ilvl w:val="0"/>
                <w:numId w:val="18"/>
              </w:numPr>
              <w:tabs>
                <w:tab w:val="left" w:pos="454"/>
              </w:tabs>
              <w:spacing w:line="208" w:lineRule="auto"/>
              <w:ind w:left="171" w:firstLine="0"/>
              <w:rPr>
                <w:rFonts w:asciiTheme="majorHAnsi" w:hAnsiTheme="majorHAnsi"/>
                <w:sz w:val="20"/>
                <w:szCs w:val="20"/>
              </w:rPr>
            </w:pPr>
            <w:r w:rsidRPr="00997FD9">
              <w:rPr>
                <w:rFonts w:asciiTheme="majorHAnsi" w:hAnsiTheme="majorHAnsi"/>
                <w:sz w:val="20"/>
                <w:szCs w:val="20"/>
              </w:rPr>
              <w:t xml:space="preserve">Verificar </w:t>
            </w:r>
            <w:r w:rsidRPr="00997FD9">
              <w:rPr>
                <w:rFonts w:asciiTheme="majorHAnsi" w:hAnsiTheme="majorHAnsi"/>
                <w:spacing w:val="-3"/>
                <w:sz w:val="20"/>
                <w:szCs w:val="20"/>
              </w:rPr>
              <w:t xml:space="preserve">el </w:t>
            </w:r>
            <w:r w:rsidRPr="00997FD9">
              <w:rPr>
                <w:rFonts w:asciiTheme="majorHAnsi" w:hAnsiTheme="majorHAnsi"/>
                <w:sz w:val="20"/>
                <w:szCs w:val="20"/>
              </w:rPr>
              <w:t>cumplimiento de las leyes relacionadas con la lucha contra el narcotráfico, organismos descentralizados y demás instituciones públicas o privadas.</w:t>
            </w:r>
          </w:p>
          <w:p w:rsidR="008E126F" w:rsidRPr="00D407D3" w:rsidRDefault="008E126F" w:rsidP="00997FD9">
            <w:pPr>
              <w:pStyle w:val="Textoindependiente"/>
              <w:tabs>
                <w:tab w:val="left" w:pos="454"/>
              </w:tabs>
              <w:ind w:left="171"/>
              <w:jc w:val="both"/>
              <w:rPr>
                <w:rFonts w:asciiTheme="majorHAnsi" w:hAnsiTheme="majorHAnsi"/>
                <w:sz w:val="20"/>
                <w:szCs w:val="20"/>
              </w:rPr>
            </w:pPr>
          </w:p>
          <w:p w:rsidR="008E126F" w:rsidRPr="00997FD9" w:rsidRDefault="008E126F" w:rsidP="00997FD9">
            <w:pPr>
              <w:pStyle w:val="Prrafodelista"/>
              <w:numPr>
                <w:ilvl w:val="0"/>
                <w:numId w:val="18"/>
              </w:numPr>
              <w:tabs>
                <w:tab w:val="left" w:pos="454"/>
              </w:tabs>
              <w:spacing w:line="206" w:lineRule="auto"/>
              <w:ind w:left="171" w:firstLine="0"/>
              <w:rPr>
                <w:rFonts w:asciiTheme="majorHAnsi" w:hAnsiTheme="majorHAnsi"/>
                <w:sz w:val="20"/>
                <w:szCs w:val="20"/>
              </w:rPr>
            </w:pPr>
            <w:r w:rsidRPr="00997FD9">
              <w:rPr>
                <w:rFonts w:asciiTheme="majorHAnsi" w:hAnsiTheme="majorHAnsi"/>
                <w:sz w:val="20"/>
                <w:szCs w:val="20"/>
              </w:rPr>
              <w:t>Hacer control y seguimiento a la implementación efectiva de las políticas públicas relacionadas con la de lucha contra el narcotráfico y cooperación internacional.</w:t>
            </w:r>
          </w:p>
          <w:p w:rsidR="008E126F" w:rsidRPr="00D407D3" w:rsidRDefault="008E126F" w:rsidP="00997FD9">
            <w:pPr>
              <w:pStyle w:val="Textoindependiente"/>
              <w:tabs>
                <w:tab w:val="left" w:pos="454"/>
              </w:tabs>
              <w:ind w:left="171"/>
              <w:jc w:val="both"/>
              <w:rPr>
                <w:rFonts w:asciiTheme="majorHAnsi" w:hAnsiTheme="majorHAnsi"/>
                <w:sz w:val="20"/>
                <w:szCs w:val="20"/>
              </w:rPr>
            </w:pPr>
          </w:p>
          <w:p w:rsidR="008E126F" w:rsidRPr="00997FD9" w:rsidRDefault="008E126F" w:rsidP="00997FD9">
            <w:pPr>
              <w:pStyle w:val="Prrafodelista"/>
              <w:numPr>
                <w:ilvl w:val="0"/>
                <w:numId w:val="18"/>
              </w:numPr>
              <w:tabs>
                <w:tab w:val="left" w:pos="454"/>
              </w:tabs>
              <w:spacing w:before="1" w:line="211" w:lineRule="auto"/>
              <w:ind w:left="171" w:firstLine="0"/>
              <w:rPr>
                <w:rFonts w:asciiTheme="majorHAnsi" w:hAnsiTheme="majorHAnsi"/>
                <w:sz w:val="20"/>
                <w:szCs w:val="20"/>
              </w:rPr>
            </w:pPr>
            <w:r w:rsidRPr="00997FD9">
              <w:rPr>
                <w:rFonts w:asciiTheme="majorHAnsi" w:hAnsiTheme="majorHAnsi"/>
                <w:sz w:val="20"/>
                <w:szCs w:val="20"/>
              </w:rPr>
              <w:t xml:space="preserve">Proponer y velar para que en </w:t>
            </w:r>
            <w:r w:rsidRPr="00997FD9">
              <w:rPr>
                <w:rFonts w:asciiTheme="majorHAnsi" w:hAnsiTheme="majorHAnsi"/>
                <w:spacing w:val="-3"/>
                <w:sz w:val="20"/>
                <w:szCs w:val="20"/>
              </w:rPr>
              <w:t xml:space="preserve">el </w:t>
            </w:r>
            <w:r w:rsidRPr="00997FD9">
              <w:rPr>
                <w:rFonts w:asciiTheme="majorHAnsi" w:hAnsiTheme="majorHAnsi"/>
                <w:sz w:val="20"/>
                <w:szCs w:val="20"/>
              </w:rPr>
              <w:t xml:space="preserve">proceso de discusión y aprobación del Plan Nacional de Desarrollo y del Presupuesto General de la Nación, </w:t>
            </w:r>
            <w:r w:rsidRPr="00997FD9">
              <w:rPr>
                <w:rFonts w:asciiTheme="majorHAnsi" w:hAnsiTheme="majorHAnsi"/>
                <w:spacing w:val="-3"/>
                <w:sz w:val="20"/>
                <w:szCs w:val="20"/>
              </w:rPr>
              <w:t xml:space="preserve">se </w:t>
            </w:r>
            <w:r w:rsidRPr="00997FD9">
              <w:rPr>
                <w:rFonts w:asciiTheme="majorHAnsi" w:hAnsiTheme="majorHAnsi"/>
                <w:sz w:val="20"/>
                <w:szCs w:val="20"/>
              </w:rPr>
              <w:t>incluyan programas, proyectos y acciones que contribuyan en la de lucha contra el narcotráfico.</w:t>
            </w:r>
          </w:p>
          <w:p w:rsidR="008E126F" w:rsidRPr="00D407D3" w:rsidRDefault="008E126F" w:rsidP="00997FD9">
            <w:pPr>
              <w:pStyle w:val="Textoindependiente"/>
              <w:tabs>
                <w:tab w:val="left" w:pos="454"/>
              </w:tabs>
              <w:spacing w:before="2"/>
              <w:ind w:left="171"/>
              <w:jc w:val="both"/>
              <w:rPr>
                <w:rFonts w:asciiTheme="majorHAnsi" w:hAnsiTheme="majorHAnsi"/>
                <w:sz w:val="20"/>
                <w:szCs w:val="20"/>
              </w:rPr>
            </w:pPr>
          </w:p>
          <w:p w:rsidR="008E126F" w:rsidRPr="00997FD9" w:rsidRDefault="008E126F" w:rsidP="00997FD9">
            <w:pPr>
              <w:pStyle w:val="Prrafodelista"/>
              <w:numPr>
                <w:ilvl w:val="0"/>
                <w:numId w:val="18"/>
              </w:numPr>
              <w:tabs>
                <w:tab w:val="left" w:pos="454"/>
              </w:tabs>
              <w:spacing w:line="211" w:lineRule="auto"/>
              <w:ind w:left="171" w:firstLine="0"/>
              <w:rPr>
                <w:rFonts w:asciiTheme="majorHAnsi" w:hAnsiTheme="majorHAnsi"/>
                <w:sz w:val="20"/>
                <w:szCs w:val="20"/>
              </w:rPr>
            </w:pPr>
            <w:r w:rsidRPr="00997FD9">
              <w:rPr>
                <w:rFonts w:asciiTheme="majorHAnsi" w:hAnsiTheme="majorHAnsi"/>
                <w:sz w:val="20"/>
                <w:szCs w:val="20"/>
              </w:rPr>
              <w:t>Evaluar</w:t>
            </w:r>
            <w:r w:rsidRPr="00997FD9">
              <w:rPr>
                <w:rFonts w:asciiTheme="majorHAnsi" w:hAnsiTheme="majorHAnsi"/>
                <w:spacing w:val="-8"/>
                <w:sz w:val="20"/>
                <w:szCs w:val="20"/>
              </w:rPr>
              <w:t xml:space="preserve"> </w:t>
            </w:r>
            <w:r w:rsidRPr="00997FD9">
              <w:rPr>
                <w:rFonts w:asciiTheme="majorHAnsi" w:hAnsiTheme="majorHAnsi"/>
                <w:sz w:val="20"/>
                <w:szCs w:val="20"/>
              </w:rPr>
              <w:t>y</w:t>
            </w:r>
            <w:r w:rsidRPr="00997FD9">
              <w:rPr>
                <w:rFonts w:asciiTheme="majorHAnsi" w:hAnsiTheme="majorHAnsi"/>
                <w:spacing w:val="-3"/>
                <w:sz w:val="20"/>
                <w:szCs w:val="20"/>
              </w:rPr>
              <w:t xml:space="preserve"> </w:t>
            </w:r>
            <w:r w:rsidRPr="00997FD9">
              <w:rPr>
                <w:rFonts w:asciiTheme="majorHAnsi" w:hAnsiTheme="majorHAnsi"/>
                <w:sz w:val="20"/>
                <w:szCs w:val="20"/>
              </w:rPr>
              <w:t>realizar</w:t>
            </w:r>
            <w:r w:rsidRPr="00997FD9">
              <w:rPr>
                <w:rFonts w:asciiTheme="majorHAnsi" w:hAnsiTheme="majorHAnsi"/>
                <w:spacing w:val="-12"/>
                <w:sz w:val="20"/>
                <w:szCs w:val="20"/>
              </w:rPr>
              <w:t xml:space="preserve"> </w:t>
            </w:r>
            <w:r w:rsidRPr="00997FD9">
              <w:rPr>
                <w:rFonts w:asciiTheme="majorHAnsi" w:hAnsiTheme="majorHAnsi"/>
                <w:sz w:val="20"/>
                <w:szCs w:val="20"/>
              </w:rPr>
              <w:t>el</w:t>
            </w:r>
            <w:r w:rsidRPr="00997FD9">
              <w:rPr>
                <w:rFonts w:asciiTheme="majorHAnsi" w:hAnsiTheme="majorHAnsi"/>
                <w:spacing w:val="-6"/>
                <w:sz w:val="20"/>
                <w:szCs w:val="20"/>
              </w:rPr>
              <w:t xml:space="preserve"> </w:t>
            </w:r>
            <w:r w:rsidRPr="00997FD9">
              <w:rPr>
                <w:rFonts w:asciiTheme="majorHAnsi" w:hAnsiTheme="majorHAnsi"/>
                <w:sz w:val="20"/>
                <w:szCs w:val="20"/>
              </w:rPr>
              <w:t>control</w:t>
            </w:r>
            <w:r w:rsidRPr="00997FD9">
              <w:rPr>
                <w:rFonts w:asciiTheme="majorHAnsi" w:hAnsiTheme="majorHAnsi"/>
                <w:spacing w:val="-6"/>
                <w:sz w:val="20"/>
                <w:szCs w:val="20"/>
              </w:rPr>
              <w:t xml:space="preserve"> </w:t>
            </w:r>
            <w:r w:rsidRPr="00997FD9">
              <w:rPr>
                <w:rFonts w:asciiTheme="majorHAnsi" w:hAnsiTheme="majorHAnsi"/>
                <w:sz w:val="20"/>
                <w:szCs w:val="20"/>
              </w:rPr>
              <w:t>político</w:t>
            </w:r>
            <w:r w:rsidRPr="00997FD9">
              <w:rPr>
                <w:rFonts w:asciiTheme="majorHAnsi" w:hAnsiTheme="majorHAnsi"/>
                <w:spacing w:val="-5"/>
                <w:sz w:val="20"/>
                <w:szCs w:val="20"/>
              </w:rPr>
              <w:t xml:space="preserve"> </w:t>
            </w:r>
            <w:r w:rsidRPr="00997FD9">
              <w:rPr>
                <w:rFonts w:asciiTheme="majorHAnsi" w:hAnsiTheme="majorHAnsi"/>
                <w:sz w:val="20"/>
                <w:szCs w:val="20"/>
              </w:rPr>
              <w:t>a</w:t>
            </w:r>
            <w:r w:rsidRPr="00997FD9">
              <w:rPr>
                <w:rFonts w:asciiTheme="majorHAnsi" w:hAnsiTheme="majorHAnsi"/>
                <w:spacing w:val="-11"/>
                <w:sz w:val="20"/>
                <w:szCs w:val="20"/>
              </w:rPr>
              <w:t xml:space="preserve"> </w:t>
            </w:r>
            <w:r w:rsidRPr="00997FD9">
              <w:rPr>
                <w:rFonts w:asciiTheme="majorHAnsi" w:hAnsiTheme="majorHAnsi"/>
                <w:sz w:val="20"/>
                <w:szCs w:val="20"/>
              </w:rPr>
              <w:t>los</w:t>
            </w:r>
            <w:r w:rsidRPr="00997FD9">
              <w:rPr>
                <w:rFonts w:asciiTheme="majorHAnsi" w:hAnsiTheme="majorHAnsi"/>
                <w:spacing w:val="-12"/>
                <w:sz w:val="20"/>
                <w:szCs w:val="20"/>
              </w:rPr>
              <w:t xml:space="preserve"> </w:t>
            </w:r>
            <w:r w:rsidRPr="00997FD9">
              <w:rPr>
                <w:rFonts w:asciiTheme="majorHAnsi" w:hAnsiTheme="majorHAnsi"/>
                <w:sz w:val="20"/>
                <w:szCs w:val="20"/>
              </w:rPr>
              <w:t>entes</w:t>
            </w:r>
            <w:r w:rsidRPr="00997FD9">
              <w:rPr>
                <w:rFonts w:asciiTheme="majorHAnsi" w:hAnsiTheme="majorHAnsi"/>
                <w:spacing w:val="-2"/>
                <w:sz w:val="20"/>
                <w:szCs w:val="20"/>
              </w:rPr>
              <w:t xml:space="preserve"> </w:t>
            </w:r>
            <w:r w:rsidRPr="00997FD9">
              <w:rPr>
                <w:rFonts w:asciiTheme="majorHAnsi" w:hAnsiTheme="majorHAnsi"/>
                <w:sz w:val="20"/>
                <w:szCs w:val="20"/>
              </w:rPr>
              <w:t>responsables</w:t>
            </w:r>
            <w:r w:rsidRPr="00997FD9">
              <w:rPr>
                <w:rFonts w:asciiTheme="majorHAnsi" w:hAnsiTheme="majorHAnsi"/>
                <w:spacing w:val="-1"/>
                <w:sz w:val="20"/>
                <w:szCs w:val="20"/>
              </w:rPr>
              <w:t xml:space="preserve"> </w:t>
            </w:r>
            <w:r w:rsidRPr="00997FD9">
              <w:rPr>
                <w:rFonts w:asciiTheme="majorHAnsi" w:hAnsiTheme="majorHAnsi"/>
                <w:sz w:val="20"/>
                <w:szCs w:val="20"/>
              </w:rPr>
              <w:t>respecto</w:t>
            </w:r>
            <w:r w:rsidRPr="00997FD9">
              <w:rPr>
                <w:rFonts w:asciiTheme="majorHAnsi" w:hAnsiTheme="majorHAnsi"/>
                <w:spacing w:val="-6"/>
                <w:sz w:val="20"/>
                <w:szCs w:val="20"/>
              </w:rPr>
              <w:t xml:space="preserve"> </w:t>
            </w:r>
            <w:r w:rsidRPr="00997FD9">
              <w:rPr>
                <w:rFonts w:asciiTheme="majorHAnsi" w:hAnsiTheme="majorHAnsi"/>
                <w:sz w:val="20"/>
                <w:szCs w:val="20"/>
              </w:rPr>
              <w:t>de</w:t>
            </w:r>
            <w:r w:rsidRPr="00997FD9">
              <w:rPr>
                <w:rFonts w:asciiTheme="majorHAnsi" w:hAnsiTheme="majorHAnsi"/>
                <w:spacing w:val="-7"/>
                <w:sz w:val="20"/>
                <w:szCs w:val="20"/>
              </w:rPr>
              <w:t xml:space="preserve"> </w:t>
            </w:r>
            <w:r w:rsidRPr="00997FD9">
              <w:rPr>
                <w:rFonts w:asciiTheme="majorHAnsi" w:hAnsiTheme="majorHAnsi"/>
                <w:sz w:val="20"/>
                <w:szCs w:val="20"/>
              </w:rPr>
              <w:t>los informes</w:t>
            </w:r>
            <w:r w:rsidRPr="00997FD9">
              <w:rPr>
                <w:rFonts w:asciiTheme="majorHAnsi" w:hAnsiTheme="majorHAnsi"/>
                <w:spacing w:val="-8"/>
                <w:sz w:val="20"/>
                <w:szCs w:val="20"/>
              </w:rPr>
              <w:t xml:space="preserve"> </w:t>
            </w:r>
            <w:r w:rsidRPr="00997FD9">
              <w:rPr>
                <w:rFonts w:asciiTheme="majorHAnsi" w:hAnsiTheme="majorHAnsi"/>
                <w:sz w:val="20"/>
                <w:szCs w:val="20"/>
              </w:rPr>
              <w:t>de</w:t>
            </w:r>
            <w:r w:rsidRPr="00997FD9">
              <w:rPr>
                <w:rFonts w:asciiTheme="majorHAnsi" w:hAnsiTheme="majorHAnsi"/>
                <w:spacing w:val="-9"/>
                <w:sz w:val="20"/>
                <w:szCs w:val="20"/>
              </w:rPr>
              <w:t xml:space="preserve"> </w:t>
            </w:r>
            <w:r w:rsidRPr="00997FD9">
              <w:rPr>
                <w:rFonts w:asciiTheme="majorHAnsi" w:hAnsiTheme="majorHAnsi"/>
                <w:sz w:val="20"/>
                <w:szCs w:val="20"/>
              </w:rPr>
              <w:t>rendición</w:t>
            </w:r>
            <w:r w:rsidRPr="00997FD9">
              <w:rPr>
                <w:rFonts w:asciiTheme="majorHAnsi" w:hAnsiTheme="majorHAnsi"/>
                <w:spacing w:val="-15"/>
                <w:sz w:val="20"/>
                <w:szCs w:val="20"/>
              </w:rPr>
              <w:t xml:space="preserve"> </w:t>
            </w:r>
            <w:r w:rsidRPr="00997FD9">
              <w:rPr>
                <w:rFonts w:asciiTheme="majorHAnsi" w:hAnsiTheme="majorHAnsi"/>
                <w:sz w:val="20"/>
                <w:szCs w:val="20"/>
              </w:rPr>
              <w:t>de</w:t>
            </w:r>
            <w:r w:rsidRPr="00997FD9">
              <w:rPr>
                <w:rFonts w:asciiTheme="majorHAnsi" w:hAnsiTheme="majorHAnsi"/>
                <w:spacing w:val="-9"/>
                <w:sz w:val="20"/>
                <w:szCs w:val="20"/>
              </w:rPr>
              <w:t xml:space="preserve"> </w:t>
            </w:r>
            <w:r w:rsidRPr="00997FD9">
              <w:rPr>
                <w:rFonts w:asciiTheme="majorHAnsi" w:hAnsiTheme="majorHAnsi"/>
                <w:sz w:val="20"/>
                <w:szCs w:val="20"/>
              </w:rPr>
              <w:t>cuentas</w:t>
            </w:r>
            <w:r w:rsidRPr="00997FD9">
              <w:rPr>
                <w:rFonts w:asciiTheme="majorHAnsi" w:hAnsiTheme="majorHAnsi"/>
                <w:spacing w:val="-9"/>
                <w:sz w:val="20"/>
                <w:szCs w:val="20"/>
              </w:rPr>
              <w:t xml:space="preserve"> </w:t>
            </w:r>
            <w:r w:rsidRPr="00997FD9">
              <w:rPr>
                <w:rFonts w:asciiTheme="majorHAnsi" w:hAnsiTheme="majorHAnsi"/>
                <w:sz w:val="20"/>
                <w:szCs w:val="20"/>
              </w:rPr>
              <w:t>que</w:t>
            </w:r>
            <w:r w:rsidRPr="00997FD9">
              <w:rPr>
                <w:rFonts w:asciiTheme="majorHAnsi" w:hAnsiTheme="majorHAnsi"/>
                <w:spacing w:val="-8"/>
                <w:sz w:val="20"/>
                <w:szCs w:val="20"/>
              </w:rPr>
              <w:t xml:space="preserve"> </w:t>
            </w:r>
            <w:r w:rsidRPr="00997FD9">
              <w:rPr>
                <w:rFonts w:asciiTheme="majorHAnsi" w:hAnsiTheme="majorHAnsi"/>
                <w:sz w:val="20"/>
                <w:szCs w:val="20"/>
              </w:rPr>
              <w:t>el</w:t>
            </w:r>
            <w:r w:rsidRPr="00997FD9">
              <w:rPr>
                <w:rFonts w:asciiTheme="majorHAnsi" w:hAnsiTheme="majorHAnsi"/>
                <w:spacing w:val="-8"/>
                <w:sz w:val="20"/>
                <w:szCs w:val="20"/>
              </w:rPr>
              <w:t xml:space="preserve"> </w:t>
            </w:r>
            <w:r w:rsidRPr="00997FD9">
              <w:rPr>
                <w:rFonts w:asciiTheme="majorHAnsi" w:hAnsiTheme="majorHAnsi"/>
                <w:sz w:val="20"/>
                <w:szCs w:val="20"/>
              </w:rPr>
              <w:t>Gobierno</w:t>
            </w:r>
            <w:r w:rsidRPr="00997FD9">
              <w:rPr>
                <w:rFonts w:asciiTheme="majorHAnsi" w:hAnsiTheme="majorHAnsi"/>
                <w:spacing w:val="2"/>
                <w:sz w:val="20"/>
                <w:szCs w:val="20"/>
              </w:rPr>
              <w:t xml:space="preserve"> </w:t>
            </w:r>
            <w:r w:rsidRPr="00997FD9">
              <w:rPr>
                <w:rFonts w:asciiTheme="majorHAnsi" w:hAnsiTheme="majorHAnsi"/>
                <w:sz w:val="20"/>
                <w:szCs w:val="20"/>
              </w:rPr>
              <w:t>colombiano</w:t>
            </w:r>
            <w:r w:rsidRPr="00997FD9">
              <w:rPr>
                <w:rFonts w:asciiTheme="majorHAnsi" w:hAnsiTheme="majorHAnsi"/>
                <w:spacing w:val="-7"/>
                <w:sz w:val="20"/>
                <w:szCs w:val="20"/>
              </w:rPr>
              <w:t xml:space="preserve"> </w:t>
            </w:r>
            <w:r w:rsidRPr="00997FD9">
              <w:rPr>
                <w:rFonts w:asciiTheme="majorHAnsi" w:hAnsiTheme="majorHAnsi"/>
                <w:sz w:val="20"/>
                <w:szCs w:val="20"/>
              </w:rPr>
              <w:t>en</w:t>
            </w:r>
            <w:r w:rsidRPr="00997FD9">
              <w:rPr>
                <w:rFonts w:asciiTheme="majorHAnsi" w:hAnsiTheme="majorHAnsi"/>
                <w:spacing w:val="-6"/>
                <w:sz w:val="20"/>
                <w:szCs w:val="20"/>
              </w:rPr>
              <w:t xml:space="preserve"> </w:t>
            </w:r>
            <w:r w:rsidRPr="00997FD9">
              <w:rPr>
                <w:rFonts w:asciiTheme="majorHAnsi" w:hAnsiTheme="majorHAnsi"/>
                <w:sz w:val="20"/>
                <w:szCs w:val="20"/>
              </w:rPr>
              <w:t>materia</w:t>
            </w:r>
            <w:r w:rsidRPr="00997FD9">
              <w:rPr>
                <w:rFonts w:asciiTheme="majorHAnsi" w:hAnsiTheme="majorHAnsi"/>
                <w:spacing w:val="-7"/>
                <w:sz w:val="20"/>
                <w:szCs w:val="20"/>
              </w:rPr>
              <w:t xml:space="preserve"> </w:t>
            </w:r>
            <w:r w:rsidRPr="00997FD9">
              <w:rPr>
                <w:rFonts w:asciiTheme="majorHAnsi" w:hAnsiTheme="majorHAnsi"/>
                <w:sz w:val="20"/>
                <w:szCs w:val="20"/>
              </w:rPr>
              <w:t xml:space="preserve">de lucha contra </w:t>
            </w:r>
            <w:r w:rsidRPr="00997FD9">
              <w:rPr>
                <w:rFonts w:asciiTheme="majorHAnsi" w:hAnsiTheme="majorHAnsi"/>
                <w:spacing w:val="-3"/>
                <w:sz w:val="20"/>
                <w:szCs w:val="20"/>
              </w:rPr>
              <w:t xml:space="preserve">el </w:t>
            </w:r>
            <w:r w:rsidRPr="00997FD9">
              <w:rPr>
                <w:rFonts w:asciiTheme="majorHAnsi" w:hAnsiTheme="majorHAnsi"/>
                <w:sz w:val="20"/>
                <w:szCs w:val="20"/>
              </w:rPr>
              <w:t>narcotráfico y cooperación</w:t>
            </w:r>
            <w:r w:rsidRPr="00997FD9">
              <w:rPr>
                <w:rFonts w:asciiTheme="majorHAnsi" w:hAnsiTheme="majorHAnsi"/>
                <w:spacing w:val="4"/>
                <w:sz w:val="20"/>
                <w:szCs w:val="20"/>
              </w:rPr>
              <w:t xml:space="preserve"> </w:t>
            </w:r>
            <w:r w:rsidRPr="00997FD9">
              <w:rPr>
                <w:rFonts w:asciiTheme="majorHAnsi" w:hAnsiTheme="majorHAnsi"/>
                <w:sz w:val="20"/>
                <w:szCs w:val="20"/>
              </w:rPr>
              <w:t>internacional.</w:t>
            </w:r>
          </w:p>
          <w:p w:rsidR="008E126F" w:rsidRPr="00D407D3" w:rsidRDefault="008E126F" w:rsidP="00997FD9">
            <w:pPr>
              <w:pStyle w:val="Textoindependiente"/>
              <w:spacing w:before="2"/>
              <w:ind w:left="171"/>
              <w:jc w:val="both"/>
              <w:rPr>
                <w:rFonts w:asciiTheme="majorHAnsi" w:hAnsiTheme="majorHAnsi"/>
                <w:sz w:val="20"/>
                <w:szCs w:val="20"/>
              </w:rPr>
            </w:pPr>
          </w:p>
          <w:p w:rsidR="008E126F" w:rsidRPr="00997FD9" w:rsidRDefault="008E126F" w:rsidP="00997FD9">
            <w:pPr>
              <w:pStyle w:val="Prrafodelista"/>
              <w:numPr>
                <w:ilvl w:val="0"/>
                <w:numId w:val="18"/>
              </w:numPr>
              <w:tabs>
                <w:tab w:val="left" w:pos="454"/>
              </w:tabs>
              <w:spacing w:line="211" w:lineRule="auto"/>
              <w:ind w:left="171" w:firstLine="0"/>
              <w:rPr>
                <w:rFonts w:asciiTheme="majorHAnsi" w:hAnsiTheme="majorHAnsi"/>
                <w:sz w:val="20"/>
                <w:szCs w:val="20"/>
              </w:rPr>
            </w:pPr>
            <w:r w:rsidRPr="00997FD9">
              <w:rPr>
                <w:rFonts w:asciiTheme="majorHAnsi" w:hAnsiTheme="majorHAnsi"/>
                <w:sz w:val="20"/>
                <w:szCs w:val="20"/>
              </w:rPr>
              <w:t>Conferir</w:t>
            </w:r>
            <w:r w:rsidRPr="00997FD9">
              <w:rPr>
                <w:rFonts w:asciiTheme="majorHAnsi" w:hAnsiTheme="majorHAnsi"/>
                <w:spacing w:val="-19"/>
                <w:sz w:val="20"/>
                <w:szCs w:val="20"/>
              </w:rPr>
              <w:t xml:space="preserve"> </w:t>
            </w:r>
            <w:r w:rsidRPr="00997FD9">
              <w:rPr>
                <w:rFonts w:asciiTheme="majorHAnsi" w:hAnsiTheme="majorHAnsi"/>
                <w:sz w:val="20"/>
                <w:szCs w:val="20"/>
              </w:rPr>
              <w:t>menciones</w:t>
            </w:r>
            <w:r w:rsidRPr="00997FD9">
              <w:rPr>
                <w:rFonts w:asciiTheme="majorHAnsi" w:hAnsiTheme="majorHAnsi"/>
                <w:spacing w:val="-21"/>
                <w:sz w:val="20"/>
                <w:szCs w:val="20"/>
              </w:rPr>
              <w:t xml:space="preserve"> </w:t>
            </w:r>
            <w:r w:rsidRPr="00997FD9">
              <w:rPr>
                <w:rFonts w:asciiTheme="majorHAnsi" w:hAnsiTheme="majorHAnsi"/>
                <w:sz w:val="20"/>
                <w:szCs w:val="20"/>
              </w:rPr>
              <w:t>honoríficas</w:t>
            </w:r>
            <w:r w:rsidRPr="00997FD9">
              <w:rPr>
                <w:rFonts w:asciiTheme="majorHAnsi" w:hAnsiTheme="majorHAnsi"/>
                <w:spacing w:val="-22"/>
                <w:sz w:val="20"/>
                <w:szCs w:val="20"/>
              </w:rPr>
              <w:t xml:space="preserve"> </w:t>
            </w:r>
            <w:r w:rsidRPr="00997FD9">
              <w:rPr>
                <w:rFonts w:asciiTheme="majorHAnsi" w:hAnsiTheme="majorHAnsi"/>
                <w:sz w:val="20"/>
                <w:szCs w:val="20"/>
              </w:rPr>
              <w:t>y</w:t>
            </w:r>
            <w:r w:rsidRPr="00997FD9">
              <w:rPr>
                <w:rFonts w:asciiTheme="majorHAnsi" w:hAnsiTheme="majorHAnsi"/>
                <w:spacing w:val="-21"/>
                <w:sz w:val="20"/>
                <w:szCs w:val="20"/>
              </w:rPr>
              <w:t xml:space="preserve"> </w:t>
            </w:r>
            <w:r w:rsidRPr="00997FD9">
              <w:rPr>
                <w:rFonts w:asciiTheme="majorHAnsi" w:hAnsiTheme="majorHAnsi"/>
                <w:sz w:val="20"/>
                <w:szCs w:val="20"/>
              </w:rPr>
              <w:t>reconocimientos</w:t>
            </w:r>
            <w:r w:rsidRPr="00997FD9">
              <w:rPr>
                <w:rFonts w:asciiTheme="majorHAnsi" w:hAnsiTheme="majorHAnsi"/>
                <w:spacing w:val="-17"/>
                <w:sz w:val="20"/>
                <w:szCs w:val="20"/>
              </w:rPr>
              <w:t xml:space="preserve"> </w:t>
            </w:r>
            <w:r w:rsidRPr="00997FD9">
              <w:rPr>
                <w:rFonts w:asciiTheme="majorHAnsi" w:hAnsiTheme="majorHAnsi"/>
                <w:sz w:val="20"/>
                <w:szCs w:val="20"/>
              </w:rPr>
              <w:t>a</w:t>
            </w:r>
            <w:r w:rsidRPr="00997FD9">
              <w:rPr>
                <w:rFonts w:asciiTheme="majorHAnsi" w:hAnsiTheme="majorHAnsi"/>
                <w:spacing w:val="-21"/>
                <w:sz w:val="20"/>
                <w:szCs w:val="20"/>
              </w:rPr>
              <w:t xml:space="preserve"> </w:t>
            </w:r>
            <w:r w:rsidRPr="00997FD9">
              <w:rPr>
                <w:rFonts w:asciiTheme="majorHAnsi" w:hAnsiTheme="majorHAnsi"/>
                <w:sz w:val="20"/>
                <w:szCs w:val="20"/>
              </w:rPr>
              <w:t>la</w:t>
            </w:r>
            <w:r w:rsidRPr="00997FD9">
              <w:rPr>
                <w:rFonts w:asciiTheme="majorHAnsi" w:hAnsiTheme="majorHAnsi"/>
                <w:spacing w:val="-21"/>
                <w:sz w:val="20"/>
                <w:szCs w:val="20"/>
              </w:rPr>
              <w:t xml:space="preserve"> </w:t>
            </w:r>
            <w:r w:rsidRPr="00997FD9">
              <w:rPr>
                <w:rFonts w:asciiTheme="majorHAnsi" w:hAnsiTheme="majorHAnsi"/>
                <w:sz w:val="20"/>
                <w:szCs w:val="20"/>
              </w:rPr>
              <w:t>labor</w:t>
            </w:r>
            <w:r w:rsidRPr="00997FD9">
              <w:rPr>
                <w:rFonts w:asciiTheme="majorHAnsi" w:hAnsiTheme="majorHAnsi"/>
                <w:spacing w:val="-23"/>
                <w:sz w:val="20"/>
                <w:szCs w:val="20"/>
              </w:rPr>
              <w:t xml:space="preserve"> </w:t>
            </w:r>
            <w:r w:rsidRPr="00997FD9">
              <w:rPr>
                <w:rFonts w:asciiTheme="majorHAnsi" w:hAnsiTheme="majorHAnsi"/>
                <w:sz w:val="20"/>
                <w:szCs w:val="20"/>
              </w:rPr>
              <w:t>desarrollada</w:t>
            </w:r>
            <w:r w:rsidRPr="00997FD9">
              <w:rPr>
                <w:rFonts w:asciiTheme="majorHAnsi" w:hAnsiTheme="majorHAnsi"/>
                <w:spacing w:val="-21"/>
                <w:sz w:val="20"/>
                <w:szCs w:val="20"/>
              </w:rPr>
              <w:t xml:space="preserve"> </w:t>
            </w:r>
            <w:r w:rsidRPr="00997FD9">
              <w:rPr>
                <w:rFonts w:asciiTheme="majorHAnsi" w:hAnsiTheme="majorHAnsi"/>
                <w:sz w:val="20"/>
                <w:szCs w:val="20"/>
              </w:rPr>
              <w:t>por organizaciones sociales y/o personalidades a favor de la de lucha contra el narcotráfico y cooperación</w:t>
            </w:r>
            <w:r w:rsidRPr="00997FD9">
              <w:rPr>
                <w:rFonts w:asciiTheme="majorHAnsi" w:hAnsiTheme="majorHAnsi"/>
                <w:spacing w:val="-3"/>
                <w:sz w:val="20"/>
                <w:szCs w:val="20"/>
              </w:rPr>
              <w:t xml:space="preserve"> </w:t>
            </w:r>
            <w:r w:rsidRPr="00997FD9">
              <w:rPr>
                <w:rFonts w:asciiTheme="majorHAnsi" w:hAnsiTheme="majorHAnsi"/>
                <w:sz w:val="20"/>
                <w:szCs w:val="20"/>
              </w:rPr>
              <w:t>internacional.</w:t>
            </w:r>
          </w:p>
          <w:p w:rsidR="008E126F" w:rsidRPr="00D407D3" w:rsidRDefault="008E126F" w:rsidP="00997FD9">
            <w:pPr>
              <w:pStyle w:val="Textoindependiente"/>
              <w:tabs>
                <w:tab w:val="left" w:pos="454"/>
              </w:tabs>
              <w:spacing w:before="1"/>
              <w:ind w:left="171"/>
              <w:jc w:val="both"/>
              <w:rPr>
                <w:rFonts w:asciiTheme="majorHAnsi" w:hAnsiTheme="majorHAnsi"/>
                <w:sz w:val="20"/>
                <w:szCs w:val="20"/>
              </w:rPr>
            </w:pPr>
          </w:p>
          <w:p w:rsidR="008E126F" w:rsidRPr="00D407D3" w:rsidRDefault="008E126F" w:rsidP="00997FD9">
            <w:pPr>
              <w:pStyle w:val="Prrafodelista"/>
              <w:numPr>
                <w:ilvl w:val="0"/>
                <w:numId w:val="18"/>
              </w:numPr>
              <w:tabs>
                <w:tab w:val="left" w:pos="454"/>
              </w:tabs>
              <w:spacing w:line="211" w:lineRule="auto"/>
              <w:ind w:left="171" w:firstLine="0"/>
              <w:rPr>
                <w:rFonts w:asciiTheme="majorHAnsi" w:hAnsiTheme="majorHAnsi"/>
                <w:sz w:val="20"/>
                <w:szCs w:val="20"/>
              </w:rPr>
            </w:pPr>
            <w:r w:rsidRPr="00D407D3">
              <w:rPr>
                <w:rFonts w:asciiTheme="majorHAnsi" w:hAnsiTheme="majorHAnsi"/>
                <w:sz w:val="20"/>
                <w:szCs w:val="20"/>
              </w:rPr>
              <w:t>Establecer alianzas estratégicas con organismos nacionales e internacionales, entidades de derecho público y/o privado y ONG a favor</w:t>
            </w:r>
            <w:r w:rsidRPr="00D407D3">
              <w:rPr>
                <w:rFonts w:asciiTheme="majorHAnsi" w:hAnsiTheme="majorHAnsi"/>
                <w:spacing w:val="-40"/>
                <w:sz w:val="20"/>
                <w:szCs w:val="20"/>
              </w:rPr>
              <w:t xml:space="preserve"> </w:t>
            </w:r>
            <w:r w:rsidRPr="00D407D3">
              <w:rPr>
                <w:rFonts w:asciiTheme="majorHAnsi" w:hAnsiTheme="majorHAnsi"/>
                <w:sz w:val="20"/>
                <w:szCs w:val="20"/>
              </w:rPr>
              <w:t xml:space="preserve">de la de lucha contra </w:t>
            </w:r>
            <w:r w:rsidRPr="00D407D3">
              <w:rPr>
                <w:rFonts w:asciiTheme="majorHAnsi" w:hAnsiTheme="majorHAnsi"/>
                <w:spacing w:val="-3"/>
                <w:sz w:val="20"/>
                <w:szCs w:val="20"/>
              </w:rPr>
              <w:t>el</w:t>
            </w:r>
            <w:r w:rsidRPr="00D407D3">
              <w:rPr>
                <w:rFonts w:asciiTheme="majorHAnsi" w:hAnsiTheme="majorHAnsi"/>
                <w:spacing w:val="7"/>
                <w:sz w:val="20"/>
                <w:szCs w:val="20"/>
              </w:rPr>
              <w:t xml:space="preserve"> </w:t>
            </w:r>
            <w:r w:rsidRPr="00D407D3">
              <w:rPr>
                <w:rFonts w:asciiTheme="majorHAnsi" w:hAnsiTheme="majorHAnsi"/>
                <w:sz w:val="20"/>
                <w:szCs w:val="20"/>
              </w:rPr>
              <w:t>narcotráfico.</w:t>
            </w:r>
          </w:p>
        </w:tc>
        <w:tc>
          <w:tcPr>
            <w:tcW w:w="1984" w:type="dxa"/>
            <w:shd w:val="clear" w:color="auto" w:fill="auto"/>
          </w:tcPr>
          <w:p w:rsidR="008E126F" w:rsidRPr="00D407D3" w:rsidRDefault="00997FD9" w:rsidP="00D407D3">
            <w:pPr>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lastRenderedPageBreak/>
              <w:t>Sin modificación</w:t>
            </w:r>
          </w:p>
        </w:tc>
      </w:tr>
      <w:tr w:rsidR="008E126F" w:rsidRPr="00CC5547" w:rsidTr="002522B5">
        <w:tc>
          <w:tcPr>
            <w:tcW w:w="3969" w:type="dxa"/>
            <w:shd w:val="clear" w:color="auto" w:fill="auto"/>
          </w:tcPr>
          <w:p w:rsidR="008E126F" w:rsidRPr="00D407D3" w:rsidRDefault="008E126F" w:rsidP="00D407D3">
            <w:pPr>
              <w:pStyle w:val="Textoindependiente"/>
              <w:spacing w:line="213" w:lineRule="auto"/>
              <w:ind w:left="22"/>
              <w:jc w:val="both"/>
              <w:rPr>
                <w:rFonts w:asciiTheme="majorHAnsi" w:hAnsiTheme="majorHAnsi"/>
                <w:sz w:val="20"/>
                <w:szCs w:val="20"/>
              </w:rPr>
            </w:pPr>
            <w:r w:rsidRPr="00D407D3">
              <w:rPr>
                <w:rFonts w:asciiTheme="majorHAnsi" w:hAnsiTheme="majorHAnsi"/>
                <w:b/>
                <w:sz w:val="20"/>
                <w:szCs w:val="20"/>
              </w:rPr>
              <w:lastRenderedPageBreak/>
              <w:t xml:space="preserve">Artículo 8°. Mesa Directiva. </w:t>
            </w:r>
            <w:r w:rsidRPr="00D407D3">
              <w:rPr>
                <w:rFonts w:asciiTheme="majorHAnsi" w:hAnsiTheme="majorHAnsi"/>
                <w:sz w:val="20"/>
                <w:szCs w:val="20"/>
              </w:rPr>
              <w:t>La Mesa Directiva de la Comisión Legal de Lucha contra el narcotráfico y cooperación internacional estará conformada por una Presidencia y una Vicepresidencia elegidas por mayoría simple, al inicio de cada legislatura.</w:t>
            </w:r>
          </w:p>
        </w:tc>
        <w:tc>
          <w:tcPr>
            <w:tcW w:w="3828" w:type="dxa"/>
          </w:tcPr>
          <w:p w:rsidR="008E126F" w:rsidRPr="00D407D3" w:rsidRDefault="008E126F" w:rsidP="00D407D3">
            <w:pPr>
              <w:pStyle w:val="Textoindependiente"/>
              <w:spacing w:line="213" w:lineRule="auto"/>
              <w:ind w:left="22"/>
              <w:jc w:val="both"/>
              <w:rPr>
                <w:rFonts w:asciiTheme="majorHAnsi" w:hAnsiTheme="majorHAnsi"/>
                <w:sz w:val="20"/>
                <w:szCs w:val="20"/>
              </w:rPr>
            </w:pPr>
            <w:r w:rsidRPr="00D407D3">
              <w:rPr>
                <w:rFonts w:asciiTheme="majorHAnsi" w:hAnsiTheme="majorHAnsi"/>
                <w:b/>
                <w:sz w:val="20"/>
                <w:szCs w:val="20"/>
              </w:rPr>
              <w:t xml:space="preserve">Artículo 8°. Mesa Directiva. </w:t>
            </w:r>
            <w:r w:rsidRPr="00D407D3">
              <w:rPr>
                <w:rFonts w:asciiTheme="majorHAnsi" w:hAnsiTheme="majorHAnsi"/>
                <w:sz w:val="20"/>
                <w:szCs w:val="20"/>
              </w:rPr>
              <w:t>La Mesa Directiva de la Comisión Legal de Lucha contra el narcotráfico y cooperación internacional estará conformada por una Presidencia y una Vicepresidencia elegidas por mayoría simple, al inicio de cada legislatura.</w:t>
            </w:r>
          </w:p>
        </w:tc>
        <w:tc>
          <w:tcPr>
            <w:tcW w:w="1984" w:type="dxa"/>
            <w:shd w:val="clear" w:color="auto" w:fill="auto"/>
          </w:tcPr>
          <w:p w:rsidR="008E126F" w:rsidRPr="00D407D3" w:rsidRDefault="00997FD9" w:rsidP="00D407D3">
            <w:pPr>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t>Sin modificación</w:t>
            </w:r>
          </w:p>
        </w:tc>
      </w:tr>
      <w:tr w:rsidR="008E126F" w:rsidRPr="00CC5547" w:rsidTr="002522B5">
        <w:tc>
          <w:tcPr>
            <w:tcW w:w="3969" w:type="dxa"/>
            <w:shd w:val="clear" w:color="auto" w:fill="auto"/>
          </w:tcPr>
          <w:p w:rsidR="008E126F" w:rsidRPr="00D407D3" w:rsidRDefault="008E126F" w:rsidP="00D6377C">
            <w:pPr>
              <w:pStyle w:val="Textoindependiente"/>
              <w:spacing w:before="203"/>
              <w:ind w:left="22" w:right="27"/>
              <w:jc w:val="both"/>
              <w:rPr>
                <w:rFonts w:asciiTheme="majorHAnsi" w:hAnsiTheme="majorHAnsi"/>
                <w:sz w:val="20"/>
                <w:szCs w:val="20"/>
              </w:rPr>
            </w:pPr>
            <w:r w:rsidRPr="00D407D3">
              <w:rPr>
                <w:rFonts w:asciiTheme="majorHAnsi" w:hAnsiTheme="majorHAnsi"/>
                <w:b/>
                <w:w w:val="110"/>
                <w:sz w:val="20"/>
                <w:szCs w:val="20"/>
              </w:rPr>
              <w:t xml:space="preserve">Artículo 9°. </w:t>
            </w:r>
            <w:r w:rsidRPr="00D407D3">
              <w:rPr>
                <w:rFonts w:asciiTheme="majorHAnsi" w:hAnsiTheme="majorHAnsi"/>
                <w:w w:val="110"/>
                <w:sz w:val="20"/>
                <w:szCs w:val="20"/>
              </w:rPr>
              <w:t>“Adiciónese el numeral 3.15 al artículo 383 de la Ley 5ª de 1992, así:”;</w:t>
            </w:r>
          </w:p>
          <w:p w:rsidR="00D6377C" w:rsidRDefault="008E126F" w:rsidP="00D6377C">
            <w:pPr>
              <w:pStyle w:val="Textoindependiente"/>
              <w:spacing w:before="41" w:line="524" w:lineRule="exact"/>
              <w:ind w:left="22" w:right="27"/>
              <w:jc w:val="both"/>
              <w:rPr>
                <w:rFonts w:asciiTheme="majorHAnsi" w:hAnsiTheme="majorHAnsi"/>
                <w:sz w:val="20"/>
                <w:szCs w:val="20"/>
              </w:rPr>
            </w:pPr>
            <w:r w:rsidRPr="00D407D3">
              <w:rPr>
                <w:rFonts w:asciiTheme="majorHAnsi" w:hAnsiTheme="majorHAnsi"/>
                <w:sz w:val="20"/>
                <w:szCs w:val="20"/>
              </w:rPr>
              <w:t>3.15 la Comisión Legal de lucha contra el narcotráf</w:t>
            </w:r>
            <w:r w:rsidR="00D6377C">
              <w:rPr>
                <w:rFonts w:asciiTheme="majorHAnsi" w:hAnsiTheme="majorHAnsi"/>
                <w:sz w:val="20"/>
                <w:szCs w:val="20"/>
              </w:rPr>
              <w:t>ico y cooperación internacional</w:t>
            </w:r>
          </w:p>
          <w:p w:rsidR="008E126F" w:rsidRPr="00D407D3" w:rsidRDefault="008E126F" w:rsidP="00D6377C">
            <w:pPr>
              <w:pStyle w:val="Textoindependiente"/>
              <w:spacing w:before="41" w:line="524" w:lineRule="exact"/>
              <w:ind w:left="22" w:right="27"/>
              <w:jc w:val="both"/>
              <w:rPr>
                <w:rFonts w:asciiTheme="majorHAnsi" w:hAnsiTheme="majorHAnsi"/>
                <w:sz w:val="20"/>
                <w:szCs w:val="20"/>
              </w:rPr>
            </w:pPr>
            <w:r w:rsidRPr="00D407D3">
              <w:rPr>
                <w:rFonts w:asciiTheme="majorHAnsi" w:hAnsiTheme="majorHAnsi"/>
                <w:sz w:val="20"/>
                <w:szCs w:val="20"/>
              </w:rPr>
              <w:t>1 Secretaria (o) Ejecutiva (o)</w:t>
            </w:r>
          </w:p>
          <w:p w:rsidR="008E126F" w:rsidRPr="00D407D3" w:rsidRDefault="008E126F" w:rsidP="00D6377C">
            <w:pPr>
              <w:pStyle w:val="Textoindependiente"/>
              <w:spacing w:line="213" w:lineRule="exact"/>
              <w:ind w:left="22" w:right="27"/>
              <w:jc w:val="both"/>
              <w:rPr>
                <w:rFonts w:asciiTheme="majorHAnsi" w:hAnsiTheme="majorHAnsi"/>
                <w:sz w:val="20"/>
                <w:szCs w:val="20"/>
              </w:rPr>
            </w:pPr>
            <w:r w:rsidRPr="00D407D3">
              <w:rPr>
                <w:rFonts w:asciiTheme="majorHAnsi" w:hAnsiTheme="majorHAnsi"/>
                <w:sz w:val="20"/>
                <w:szCs w:val="20"/>
              </w:rPr>
              <w:t>1 Coordinador (a) de la Comisión</w:t>
            </w:r>
          </w:p>
        </w:tc>
        <w:tc>
          <w:tcPr>
            <w:tcW w:w="3828" w:type="dxa"/>
          </w:tcPr>
          <w:p w:rsidR="008E126F" w:rsidRPr="00D407D3" w:rsidRDefault="008E126F" w:rsidP="00D6377C">
            <w:pPr>
              <w:pStyle w:val="Textoindependiente"/>
              <w:spacing w:before="203"/>
              <w:ind w:left="22" w:right="27"/>
              <w:jc w:val="both"/>
              <w:rPr>
                <w:rFonts w:asciiTheme="majorHAnsi" w:hAnsiTheme="majorHAnsi"/>
                <w:sz w:val="20"/>
                <w:szCs w:val="20"/>
              </w:rPr>
            </w:pPr>
            <w:r w:rsidRPr="00D407D3">
              <w:rPr>
                <w:rFonts w:asciiTheme="majorHAnsi" w:hAnsiTheme="majorHAnsi"/>
                <w:b/>
                <w:w w:val="110"/>
                <w:sz w:val="20"/>
                <w:szCs w:val="20"/>
              </w:rPr>
              <w:t xml:space="preserve">Artículo 9°. </w:t>
            </w:r>
            <w:r w:rsidRPr="00D407D3">
              <w:rPr>
                <w:rFonts w:asciiTheme="majorHAnsi" w:hAnsiTheme="majorHAnsi"/>
                <w:w w:val="110"/>
                <w:sz w:val="20"/>
                <w:szCs w:val="20"/>
              </w:rPr>
              <w:t>“Adiciónese el numeral 3.15 al artículo 383 de la Ley 5ª de 1992, así:”;</w:t>
            </w:r>
          </w:p>
          <w:p w:rsidR="00D6377C" w:rsidRDefault="008E126F" w:rsidP="00D6377C">
            <w:pPr>
              <w:pStyle w:val="Textoindependiente"/>
              <w:spacing w:before="41" w:line="524" w:lineRule="exact"/>
              <w:ind w:left="22" w:right="27"/>
              <w:jc w:val="both"/>
              <w:rPr>
                <w:rFonts w:asciiTheme="majorHAnsi" w:hAnsiTheme="majorHAnsi"/>
                <w:sz w:val="20"/>
                <w:szCs w:val="20"/>
              </w:rPr>
            </w:pPr>
            <w:r w:rsidRPr="00D407D3">
              <w:rPr>
                <w:rFonts w:asciiTheme="majorHAnsi" w:hAnsiTheme="majorHAnsi"/>
                <w:sz w:val="20"/>
                <w:szCs w:val="20"/>
              </w:rPr>
              <w:t>3.15 la Co</w:t>
            </w:r>
            <w:r w:rsidR="00D6377C">
              <w:rPr>
                <w:rFonts w:asciiTheme="majorHAnsi" w:hAnsiTheme="majorHAnsi"/>
                <w:sz w:val="20"/>
                <w:szCs w:val="20"/>
              </w:rPr>
              <w:t xml:space="preserve">misión Legal de lucha contra el </w:t>
            </w:r>
            <w:r w:rsidRPr="00D407D3">
              <w:rPr>
                <w:rFonts w:asciiTheme="majorHAnsi" w:hAnsiTheme="majorHAnsi"/>
                <w:sz w:val="20"/>
                <w:szCs w:val="20"/>
              </w:rPr>
              <w:t>narcotráf</w:t>
            </w:r>
            <w:r w:rsidR="00D6377C">
              <w:rPr>
                <w:rFonts w:asciiTheme="majorHAnsi" w:hAnsiTheme="majorHAnsi"/>
                <w:sz w:val="20"/>
                <w:szCs w:val="20"/>
              </w:rPr>
              <w:t>ico y cooperación internacional</w:t>
            </w:r>
          </w:p>
          <w:p w:rsidR="008E126F" w:rsidRDefault="008E126F" w:rsidP="00D6377C">
            <w:pPr>
              <w:pStyle w:val="Textoindependiente"/>
              <w:spacing w:before="41" w:line="524" w:lineRule="exact"/>
              <w:ind w:left="22" w:right="27"/>
              <w:jc w:val="both"/>
              <w:rPr>
                <w:rFonts w:asciiTheme="majorHAnsi" w:hAnsiTheme="majorHAnsi"/>
                <w:b/>
                <w:sz w:val="20"/>
                <w:szCs w:val="20"/>
                <w:u w:val="single"/>
              </w:rPr>
            </w:pPr>
            <w:r w:rsidRPr="00D407D3">
              <w:rPr>
                <w:rFonts w:asciiTheme="majorHAnsi" w:hAnsiTheme="majorHAnsi"/>
                <w:sz w:val="20"/>
                <w:szCs w:val="20"/>
              </w:rPr>
              <w:t>1 Secretaria (o) Ejecutiva (o)</w:t>
            </w:r>
            <w:r w:rsidR="00A677D2">
              <w:rPr>
                <w:rFonts w:asciiTheme="majorHAnsi" w:hAnsiTheme="majorHAnsi"/>
                <w:sz w:val="20"/>
                <w:szCs w:val="20"/>
              </w:rPr>
              <w:t xml:space="preserve"> </w:t>
            </w:r>
            <w:r w:rsidR="00A677D2" w:rsidRPr="006C2336">
              <w:rPr>
                <w:rFonts w:asciiTheme="majorHAnsi" w:hAnsiTheme="majorHAnsi"/>
                <w:b/>
                <w:sz w:val="20"/>
                <w:szCs w:val="20"/>
                <w:u w:val="single"/>
              </w:rPr>
              <w:t>grado (05)</w:t>
            </w:r>
          </w:p>
          <w:p w:rsidR="00B9665E" w:rsidRPr="00D407D3" w:rsidRDefault="00B9665E" w:rsidP="00D6377C">
            <w:pPr>
              <w:pStyle w:val="Textoindependiente"/>
              <w:spacing w:before="41" w:line="524" w:lineRule="exact"/>
              <w:ind w:left="22" w:right="27"/>
              <w:jc w:val="both"/>
              <w:rPr>
                <w:rFonts w:asciiTheme="majorHAnsi" w:hAnsiTheme="majorHAnsi"/>
                <w:sz w:val="20"/>
                <w:szCs w:val="20"/>
              </w:rPr>
            </w:pPr>
          </w:p>
          <w:p w:rsidR="008E126F" w:rsidRPr="00D407D3" w:rsidRDefault="008E126F" w:rsidP="00A677D2">
            <w:pPr>
              <w:pStyle w:val="Textoindependiente"/>
              <w:spacing w:line="213" w:lineRule="exact"/>
              <w:ind w:left="22" w:right="27"/>
              <w:jc w:val="both"/>
              <w:rPr>
                <w:rFonts w:asciiTheme="majorHAnsi" w:hAnsiTheme="majorHAnsi"/>
                <w:sz w:val="20"/>
                <w:szCs w:val="20"/>
              </w:rPr>
            </w:pPr>
            <w:r w:rsidRPr="00D407D3">
              <w:rPr>
                <w:rFonts w:asciiTheme="majorHAnsi" w:hAnsiTheme="majorHAnsi"/>
                <w:sz w:val="20"/>
                <w:szCs w:val="20"/>
              </w:rPr>
              <w:t xml:space="preserve">1 </w:t>
            </w:r>
            <w:r w:rsidR="00A677D2">
              <w:rPr>
                <w:rFonts w:asciiTheme="majorHAnsi" w:hAnsiTheme="majorHAnsi"/>
                <w:sz w:val="20"/>
                <w:szCs w:val="20"/>
              </w:rPr>
              <w:t xml:space="preserve">Secretario(a) o </w:t>
            </w:r>
            <w:r w:rsidRPr="00D407D3">
              <w:rPr>
                <w:rFonts w:asciiTheme="majorHAnsi" w:hAnsiTheme="majorHAnsi"/>
                <w:sz w:val="20"/>
                <w:szCs w:val="20"/>
              </w:rPr>
              <w:t>Coordinador (a) de la Comisión</w:t>
            </w:r>
            <w:r w:rsidR="00A677D2">
              <w:rPr>
                <w:rFonts w:asciiTheme="majorHAnsi" w:hAnsiTheme="majorHAnsi"/>
                <w:sz w:val="20"/>
                <w:szCs w:val="20"/>
              </w:rPr>
              <w:t xml:space="preserve"> </w:t>
            </w:r>
            <w:r w:rsidR="00A677D2" w:rsidRPr="006C2336">
              <w:rPr>
                <w:rFonts w:asciiTheme="majorHAnsi" w:hAnsiTheme="majorHAnsi"/>
                <w:b/>
                <w:sz w:val="20"/>
                <w:szCs w:val="20"/>
                <w:u w:val="single"/>
              </w:rPr>
              <w:t>grado (12)</w:t>
            </w:r>
          </w:p>
        </w:tc>
        <w:tc>
          <w:tcPr>
            <w:tcW w:w="1984" w:type="dxa"/>
            <w:shd w:val="clear" w:color="auto" w:fill="auto"/>
          </w:tcPr>
          <w:p w:rsidR="008E126F" w:rsidRPr="00D407D3" w:rsidRDefault="00F44EFA" w:rsidP="00D407D3">
            <w:pPr>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t>Sin modificación</w:t>
            </w:r>
          </w:p>
        </w:tc>
      </w:tr>
      <w:tr w:rsidR="008E126F" w:rsidRPr="00CC5547" w:rsidTr="002522B5">
        <w:tc>
          <w:tcPr>
            <w:tcW w:w="3969" w:type="dxa"/>
            <w:shd w:val="clear" w:color="auto" w:fill="auto"/>
          </w:tcPr>
          <w:p w:rsidR="008E126F" w:rsidRPr="00D407D3" w:rsidRDefault="008E126F" w:rsidP="00D407D3">
            <w:pPr>
              <w:pStyle w:val="Textoindependiente"/>
              <w:spacing w:before="232" w:line="211" w:lineRule="auto"/>
              <w:jc w:val="both"/>
              <w:rPr>
                <w:rFonts w:asciiTheme="majorHAnsi" w:hAnsiTheme="majorHAnsi"/>
                <w:sz w:val="20"/>
                <w:szCs w:val="20"/>
              </w:rPr>
            </w:pPr>
            <w:r w:rsidRPr="00D407D3">
              <w:rPr>
                <w:rFonts w:asciiTheme="majorHAnsi" w:hAnsiTheme="majorHAnsi"/>
                <w:b/>
                <w:sz w:val="20"/>
                <w:szCs w:val="20"/>
              </w:rPr>
              <w:t xml:space="preserve">Artículo 10. </w:t>
            </w:r>
            <w:r w:rsidRPr="00D407D3">
              <w:rPr>
                <w:rFonts w:asciiTheme="majorHAnsi" w:hAnsiTheme="majorHAnsi"/>
                <w:b/>
                <w:spacing w:val="-3"/>
                <w:sz w:val="20"/>
                <w:szCs w:val="20"/>
              </w:rPr>
              <w:t xml:space="preserve">De </w:t>
            </w:r>
            <w:r w:rsidRPr="00D407D3">
              <w:rPr>
                <w:rFonts w:asciiTheme="majorHAnsi" w:hAnsiTheme="majorHAnsi"/>
                <w:b/>
                <w:sz w:val="20"/>
                <w:szCs w:val="20"/>
              </w:rPr>
              <w:t>los judicantes y practicantes</w:t>
            </w:r>
            <w:r w:rsidRPr="00D407D3">
              <w:rPr>
                <w:rFonts w:asciiTheme="majorHAnsi" w:hAnsiTheme="majorHAnsi"/>
                <w:sz w:val="20"/>
                <w:szCs w:val="20"/>
              </w:rPr>
              <w:t>. Comisión Legal de Lucha contra el narcotráfico y cooperación internacional podrá tener en su planta pasantes y judicantes, acogiendo las disposiciones y convenios que para tal efecto ha establecido</w:t>
            </w:r>
            <w:r w:rsidRPr="00D407D3">
              <w:rPr>
                <w:rFonts w:asciiTheme="majorHAnsi" w:hAnsiTheme="majorHAnsi"/>
                <w:spacing w:val="-14"/>
                <w:sz w:val="20"/>
                <w:szCs w:val="20"/>
              </w:rPr>
              <w:t xml:space="preserve"> </w:t>
            </w:r>
            <w:r w:rsidRPr="00D407D3">
              <w:rPr>
                <w:rFonts w:asciiTheme="majorHAnsi" w:hAnsiTheme="majorHAnsi"/>
                <w:spacing w:val="-3"/>
                <w:sz w:val="20"/>
                <w:szCs w:val="20"/>
              </w:rPr>
              <w:t>el</w:t>
            </w:r>
            <w:r w:rsidRPr="00D407D3">
              <w:rPr>
                <w:rFonts w:asciiTheme="majorHAnsi" w:hAnsiTheme="majorHAnsi"/>
                <w:spacing w:val="-15"/>
                <w:sz w:val="20"/>
                <w:szCs w:val="20"/>
              </w:rPr>
              <w:t xml:space="preserve"> </w:t>
            </w:r>
            <w:r w:rsidRPr="00D407D3">
              <w:rPr>
                <w:rFonts w:asciiTheme="majorHAnsi" w:hAnsiTheme="majorHAnsi"/>
                <w:sz w:val="20"/>
                <w:szCs w:val="20"/>
              </w:rPr>
              <w:t>Congreso</w:t>
            </w:r>
            <w:r w:rsidRPr="00D407D3">
              <w:rPr>
                <w:rFonts w:asciiTheme="majorHAnsi" w:hAnsiTheme="majorHAnsi"/>
                <w:spacing w:val="-19"/>
                <w:sz w:val="20"/>
                <w:szCs w:val="20"/>
              </w:rPr>
              <w:t xml:space="preserve"> </w:t>
            </w:r>
            <w:r w:rsidRPr="00D407D3">
              <w:rPr>
                <w:rFonts w:asciiTheme="majorHAnsi" w:hAnsiTheme="majorHAnsi"/>
                <w:sz w:val="20"/>
                <w:szCs w:val="20"/>
              </w:rPr>
              <w:t>de</w:t>
            </w:r>
            <w:r w:rsidRPr="00D407D3">
              <w:rPr>
                <w:rFonts w:asciiTheme="majorHAnsi" w:hAnsiTheme="majorHAnsi"/>
                <w:spacing w:val="-20"/>
                <w:sz w:val="20"/>
                <w:szCs w:val="20"/>
              </w:rPr>
              <w:t xml:space="preserve"> </w:t>
            </w:r>
            <w:r w:rsidRPr="00D407D3">
              <w:rPr>
                <w:rFonts w:asciiTheme="majorHAnsi" w:hAnsiTheme="majorHAnsi"/>
                <w:sz w:val="20"/>
                <w:szCs w:val="20"/>
              </w:rPr>
              <w:t>la</w:t>
            </w:r>
            <w:r w:rsidRPr="00D407D3">
              <w:rPr>
                <w:rFonts w:asciiTheme="majorHAnsi" w:hAnsiTheme="majorHAnsi"/>
                <w:spacing w:val="-10"/>
                <w:sz w:val="20"/>
                <w:szCs w:val="20"/>
              </w:rPr>
              <w:t xml:space="preserve"> </w:t>
            </w:r>
            <w:r w:rsidRPr="00D407D3">
              <w:rPr>
                <w:rFonts w:asciiTheme="majorHAnsi" w:hAnsiTheme="majorHAnsi"/>
                <w:sz w:val="20"/>
                <w:szCs w:val="20"/>
              </w:rPr>
              <w:t>República</w:t>
            </w:r>
            <w:r w:rsidRPr="00D407D3">
              <w:rPr>
                <w:rFonts w:asciiTheme="majorHAnsi" w:hAnsiTheme="majorHAnsi"/>
                <w:spacing w:val="-14"/>
                <w:sz w:val="20"/>
                <w:szCs w:val="20"/>
              </w:rPr>
              <w:t xml:space="preserve"> </w:t>
            </w:r>
            <w:r w:rsidRPr="00D407D3">
              <w:rPr>
                <w:rFonts w:asciiTheme="majorHAnsi" w:hAnsiTheme="majorHAnsi"/>
                <w:sz w:val="20"/>
                <w:szCs w:val="20"/>
              </w:rPr>
              <w:t>con</w:t>
            </w:r>
            <w:r w:rsidRPr="00D407D3">
              <w:rPr>
                <w:rFonts w:asciiTheme="majorHAnsi" w:hAnsiTheme="majorHAnsi"/>
                <w:spacing w:val="-22"/>
                <w:sz w:val="20"/>
                <w:szCs w:val="20"/>
              </w:rPr>
              <w:t xml:space="preserve"> </w:t>
            </w:r>
            <w:r w:rsidRPr="00D407D3">
              <w:rPr>
                <w:rFonts w:asciiTheme="majorHAnsi" w:hAnsiTheme="majorHAnsi"/>
                <w:sz w:val="20"/>
                <w:szCs w:val="20"/>
              </w:rPr>
              <w:lastRenderedPageBreak/>
              <w:t>las</w:t>
            </w:r>
            <w:r w:rsidRPr="00D407D3">
              <w:rPr>
                <w:rFonts w:asciiTheme="majorHAnsi" w:hAnsiTheme="majorHAnsi"/>
                <w:spacing w:val="-20"/>
                <w:sz w:val="20"/>
                <w:szCs w:val="20"/>
              </w:rPr>
              <w:t xml:space="preserve"> </w:t>
            </w:r>
            <w:r w:rsidRPr="00D407D3">
              <w:rPr>
                <w:rFonts w:asciiTheme="majorHAnsi" w:hAnsiTheme="majorHAnsi"/>
                <w:sz w:val="20"/>
                <w:szCs w:val="20"/>
              </w:rPr>
              <w:t>distintas</w:t>
            </w:r>
            <w:r w:rsidRPr="00D407D3">
              <w:rPr>
                <w:rFonts w:asciiTheme="majorHAnsi" w:hAnsiTheme="majorHAnsi"/>
                <w:spacing w:val="-19"/>
                <w:sz w:val="20"/>
                <w:szCs w:val="20"/>
              </w:rPr>
              <w:t xml:space="preserve"> </w:t>
            </w:r>
            <w:r w:rsidRPr="00D407D3">
              <w:rPr>
                <w:rFonts w:asciiTheme="majorHAnsi" w:hAnsiTheme="majorHAnsi"/>
                <w:sz w:val="20"/>
                <w:szCs w:val="20"/>
              </w:rPr>
              <w:t>instituciones</w:t>
            </w:r>
            <w:r w:rsidRPr="00D407D3">
              <w:rPr>
                <w:rFonts w:asciiTheme="majorHAnsi" w:hAnsiTheme="majorHAnsi"/>
                <w:spacing w:val="-19"/>
                <w:sz w:val="20"/>
                <w:szCs w:val="20"/>
              </w:rPr>
              <w:t xml:space="preserve"> </w:t>
            </w:r>
            <w:r w:rsidRPr="00D407D3">
              <w:rPr>
                <w:rFonts w:asciiTheme="majorHAnsi" w:hAnsiTheme="majorHAnsi"/>
                <w:sz w:val="20"/>
                <w:szCs w:val="20"/>
              </w:rPr>
              <w:t>de</w:t>
            </w:r>
            <w:r w:rsidRPr="00D407D3">
              <w:rPr>
                <w:rFonts w:asciiTheme="majorHAnsi" w:hAnsiTheme="majorHAnsi"/>
                <w:spacing w:val="-21"/>
                <w:sz w:val="20"/>
                <w:szCs w:val="20"/>
              </w:rPr>
              <w:t xml:space="preserve"> </w:t>
            </w:r>
            <w:r w:rsidRPr="00D407D3">
              <w:rPr>
                <w:rFonts w:asciiTheme="majorHAnsi" w:hAnsiTheme="majorHAnsi"/>
                <w:sz w:val="20"/>
                <w:szCs w:val="20"/>
              </w:rPr>
              <w:t>educación superior.</w:t>
            </w:r>
          </w:p>
        </w:tc>
        <w:tc>
          <w:tcPr>
            <w:tcW w:w="3828" w:type="dxa"/>
          </w:tcPr>
          <w:p w:rsidR="008E126F" w:rsidRPr="00D407D3" w:rsidRDefault="008E126F" w:rsidP="00D407D3">
            <w:pPr>
              <w:pStyle w:val="Textoindependiente"/>
              <w:spacing w:before="232" w:line="211" w:lineRule="auto"/>
              <w:jc w:val="both"/>
              <w:rPr>
                <w:rFonts w:asciiTheme="majorHAnsi" w:hAnsiTheme="majorHAnsi"/>
                <w:sz w:val="20"/>
                <w:szCs w:val="20"/>
              </w:rPr>
            </w:pPr>
            <w:r w:rsidRPr="00D407D3">
              <w:rPr>
                <w:rFonts w:asciiTheme="majorHAnsi" w:hAnsiTheme="majorHAnsi"/>
                <w:b/>
                <w:sz w:val="20"/>
                <w:szCs w:val="20"/>
              </w:rPr>
              <w:lastRenderedPageBreak/>
              <w:t xml:space="preserve">Artículo 10. </w:t>
            </w:r>
            <w:r w:rsidRPr="00D407D3">
              <w:rPr>
                <w:rFonts w:asciiTheme="majorHAnsi" w:hAnsiTheme="majorHAnsi"/>
                <w:b/>
                <w:spacing w:val="-3"/>
                <w:sz w:val="20"/>
                <w:szCs w:val="20"/>
              </w:rPr>
              <w:t xml:space="preserve">De </w:t>
            </w:r>
            <w:r w:rsidRPr="00D407D3">
              <w:rPr>
                <w:rFonts w:asciiTheme="majorHAnsi" w:hAnsiTheme="majorHAnsi"/>
                <w:b/>
                <w:sz w:val="20"/>
                <w:szCs w:val="20"/>
              </w:rPr>
              <w:t>los judicantes y practicantes</w:t>
            </w:r>
            <w:r w:rsidRPr="00D407D3">
              <w:rPr>
                <w:rFonts w:asciiTheme="majorHAnsi" w:hAnsiTheme="majorHAnsi"/>
                <w:sz w:val="20"/>
                <w:szCs w:val="20"/>
              </w:rPr>
              <w:t>. Comisión Legal de Lucha contra el narcotráfico y cooperación internacional podrá tener en su planta pasantes y judicantes, acogiendo las disposiciones y convenios que para tal efecto ha establecido</w:t>
            </w:r>
            <w:r w:rsidRPr="00D407D3">
              <w:rPr>
                <w:rFonts w:asciiTheme="majorHAnsi" w:hAnsiTheme="majorHAnsi"/>
                <w:spacing w:val="-14"/>
                <w:sz w:val="20"/>
                <w:szCs w:val="20"/>
              </w:rPr>
              <w:t xml:space="preserve"> </w:t>
            </w:r>
            <w:r w:rsidRPr="00D407D3">
              <w:rPr>
                <w:rFonts w:asciiTheme="majorHAnsi" w:hAnsiTheme="majorHAnsi"/>
                <w:spacing w:val="-3"/>
                <w:sz w:val="20"/>
                <w:szCs w:val="20"/>
              </w:rPr>
              <w:lastRenderedPageBreak/>
              <w:t>el</w:t>
            </w:r>
            <w:r w:rsidRPr="00D407D3">
              <w:rPr>
                <w:rFonts w:asciiTheme="majorHAnsi" w:hAnsiTheme="majorHAnsi"/>
                <w:spacing w:val="-15"/>
                <w:sz w:val="20"/>
                <w:szCs w:val="20"/>
              </w:rPr>
              <w:t xml:space="preserve"> </w:t>
            </w:r>
            <w:r w:rsidRPr="00D407D3">
              <w:rPr>
                <w:rFonts w:asciiTheme="majorHAnsi" w:hAnsiTheme="majorHAnsi"/>
                <w:sz w:val="20"/>
                <w:szCs w:val="20"/>
              </w:rPr>
              <w:t>Congreso</w:t>
            </w:r>
            <w:r w:rsidRPr="00D407D3">
              <w:rPr>
                <w:rFonts w:asciiTheme="majorHAnsi" w:hAnsiTheme="majorHAnsi"/>
                <w:spacing w:val="-19"/>
                <w:sz w:val="20"/>
                <w:szCs w:val="20"/>
              </w:rPr>
              <w:t xml:space="preserve"> </w:t>
            </w:r>
            <w:r w:rsidRPr="00D407D3">
              <w:rPr>
                <w:rFonts w:asciiTheme="majorHAnsi" w:hAnsiTheme="majorHAnsi"/>
                <w:sz w:val="20"/>
                <w:szCs w:val="20"/>
              </w:rPr>
              <w:t>de</w:t>
            </w:r>
            <w:r w:rsidRPr="00D407D3">
              <w:rPr>
                <w:rFonts w:asciiTheme="majorHAnsi" w:hAnsiTheme="majorHAnsi"/>
                <w:spacing w:val="-20"/>
                <w:sz w:val="20"/>
                <w:szCs w:val="20"/>
              </w:rPr>
              <w:t xml:space="preserve"> </w:t>
            </w:r>
            <w:r w:rsidRPr="00D407D3">
              <w:rPr>
                <w:rFonts w:asciiTheme="majorHAnsi" w:hAnsiTheme="majorHAnsi"/>
                <w:sz w:val="20"/>
                <w:szCs w:val="20"/>
              </w:rPr>
              <w:t>la</w:t>
            </w:r>
            <w:r w:rsidRPr="00D407D3">
              <w:rPr>
                <w:rFonts w:asciiTheme="majorHAnsi" w:hAnsiTheme="majorHAnsi"/>
                <w:spacing w:val="-10"/>
                <w:sz w:val="20"/>
                <w:szCs w:val="20"/>
              </w:rPr>
              <w:t xml:space="preserve"> </w:t>
            </w:r>
            <w:r w:rsidRPr="00D407D3">
              <w:rPr>
                <w:rFonts w:asciiTheme="majorHAnsi" w:hAnsiTheme="majorHAnsi"/>
                <w:sz w:val="20"/>
                <w:szCs w:val="20"/>
              </w:rPr>
              <w:t>República</w:t>
            </w:r>
            <w:r w:rsidRPr="00D407D3">
              <w:rPr>
                <w:rFonts w:asciiTheme="majorHAnsi" w:hAnsiTheme="majorHAnsi"/>
                <w:spacing w:val="-14"/>
                <w:sz w:val="20"/>
                <w:szCs w:val="20"/>
              </w:rPr>
              <w:t xml:space="preserve"> </w:t>
            </w:r>
            <w:r w:rsidRPr="00D407D3">
              <w:rPr>
                <w:rFonts w:asciiTheme="majorHAnsi" w:hAnsiTheme="majorHAnsi"/>
                <w:sz w:val="20"/>
                <w:szCs w:val="20"/>
              </w:rPr>
              <w:t>con</w:t>
            </w:r>
            <w:r w:rsidRPr="00D407D3">
              <w:rPr>
                <w:rFonts w:asciiTheme="majorHAnsi" w:hAnsiTheme="majorHAnsi"/>
                <w:spacing w:val="-22"/>
                <w:sz w:val="20"/>
                <w:szCs w:val="20"/>
              </w:rPr>
              <w:t xml:space="preserve"> </w:t>
            </w:r>
            <w:r w:rsidRPr="00D407D3">
              <w:rPr>
                <w:rFonts w:asciiTheme="majorHAnsi" w:hAnsiTheme="majorHAnsi"/>
                <w:sz w:val="20"/>
                <w:szCs w:val="20"/>
              </w:rPr>
              <w:t>las</w:t>
            </w:r>
            <w:r w:rsidRPr="00D407D3">
              <w:rPr>
                <w:rFonts w:asciiTheme="majorHAnsi" w:hAnsiTheme="majorHAnsi"/>
                <w:spacing w:val="-20"/>
                <w:sz w:val="20"/>
                <w:szCs w:val="20"/>
              </w:rPr>
              <w:t xml:space="preserve"> </w:t>
            </w:r>
            <w:r w:rsidRPr="00D407D3">
              <w:rPr>
                <w:rFonts w:asciiTheme="majorHAnsi" w:hAnsiTheme="majorHAnsi"/>
                <w:sz w:val="20"/>
                <w:szCs w:val="20"/>
              </w:rPr>
              <w:t>distintas</w:t>
            </w:r>
            <w:r w:rsidRPr="00D407D3">
              <w:rPr>
                <w:rFonts w:asciiTheme="majorHAnsi" w:hAnsiTheme="majorHAnsi"/>
                <w:spacing w:val="-19"/>
                <w:sz w:val="20"/>
                <w:szCs w:val="20"/>
              </w:rPr>
              <w:t xml:space="preserve"> </w:t>
            </w:r>
            <w:r w:rsidRPr="00D407D3">
              <w:rPr>
                <w:rFonts w:asciiTheme="majorHAnsi" w:hAnsiTheme="majorHAnsi"/>
                <w:sz w:val="20"/>
                <w:szCs w:val="20"/>
              </w:rPr>
              <w:t>instituciones</w:t>
            </w:r>
            <w:r w:rsidRPr="00D407D3">
              <w:rPr>
                <w:rFonts w:asciiTheme="majorHAnsi" w:hAnsiTheme="majorHAnsi"/>
                <w:spacing w:val="-19"/>
                <w:sz w:val="20"/>
                <w:szCs w:val="20"/>
              </w:rPr>
              <w:t xml:space="preserve"> </w:t>
            </w:r>
            <w:r w:rsidRPr="00D407D3">
              <w:rPr>
                <w:rFonts w:asciiTheme="majorHAnsi" w:hAnsiTheme="majorHAnsi"/>
                <w:sz w:val="20"/>
                <w:szCs w:val="20"/>
              </w:rPr>
              <w:t>de</w:t>
            </w:r>
            <w:r w:rsidRPr="00D407D3">
              <w:rPr>
                <w:rFonts w:asciiTheme="majorHAnsi" w:hAnsiTheme="majorHAnsi"/>
                <w:spacing w:val="-21"/>
                <w:sz w:val="20"/>
                <w:szCs w:val="20"/>
              </w:rPr>
              <w:t xml:space="preserve"> </w:t>
            </w:r>
            <w:r w:rsidRPr="00D407D3">
              <w:rPr>
                <w:rFonts w:asciiTheme="majorHAnsi" w:hAnsiTheme="majorHAnsi"/>
                <w:sz w:val="20"/>
                <w:szCs w:val="20"/>
              </w:rPr>
              <w:t>educación superior.</w:t>
            </w:r>
          </w:p>
        </w:tc>
        <w:tc>
          <w:tcPr>
            <w:tcW w:w="1984" w:type="dxa"/>
            <w:shd w:val="clear" w:color="auto" w:fill="auto"/>
          </w:tcPr>
          <w:p w:rsidR="008E126F" w:rsidRPr="00D407D3" w:rsidRDefault="00D6377C" w:rsidP="00D407D3">
            <w:pPr>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lastRenderedPageBreak/>
              <w:t>Sin modificación</w:t>
            </w:r>
          </w:p>
        </w:tc>
      </w:tr>
      <w:tr w:rsidR="008E126F" w:rsidRPr="00CC5547" w:rsidTr="002522B5">
        <w:tc>
          <w:tcPr>
            <w:tcW w:w="3969" w:type="dxa"/>
            <w:shd w:val="clear" w:color="auto" w:fill="auto"/>
          </w:tcPr>
          <w:p w:rsidR="008E126F" w:rsidRPr="00D407D3" w:rsidRDefault="008E126F" w:rsidP="00237290">
            <w:pPr>
              <w:pStyle w:val="Textoindependiente"/>
              <w:tabs>
                <w:tab w:val="left" w:pos="1335"/>
              </w:tabs>
              <w:spacing w:before="230" w:line="213" w:lineRule="auto"/>
              <w:ind w:right="27"/>
              <w:jc w:val="both"/>
              <w:rPr>
                <w:rFonts w:asciiTheme="majorHAnsi" w:hAnsiTheme="majorHAnsi"/>
                <w:sz w:val="20"/>
                <w:szCs w:val="20"/>
              </w:rPr>
            </w:pPr>
            <w:r w:rsidRPr="00D407D3">
              <w:rPr>
                <w:rFonts w:asciiTheme="majorHAnsi" w:hAnsiTheme="majorHAnsi"/>
                <w:b/>
                <w:sz w:val="20"/>
                <w:szCs w:val="20"/>
              </w:rPr>
              <w:lastRenderedPageBreak/>
              <w:t xml:space="preserve">Artículo 11. </w:t>
            </w:r>
            <w:r w:rsidRPr="00D407D3">
              <w:rPr>
                <w:rFonts w:asciiTheme="majorHAnsi" w:hAnsiTheme="majorHAnsi"/>
                <w:sz w:val="20"/>
                <w:szCs w:val="20"/>
              </w:rPr>
              <w:t>Funciones del (la) Coordinador(a) de la Comisión Legal lucha contra el narcotráfico y la cooperación internacional. El Coordinador(a) de la Comisión Legal lucha contra el narcotráfico y la cooperación internacional tendrá las siguientes funciones:</w:t>
            </w:r>
          </w:p>
          <w:p w:rsidR="008E126F" w:rsidRPr="00D407D3" w:rsidRDefault="008E126F" w:rsidP="00D407D3">
            <w:pPr>
              <w:pStyle w:val="Textoindependiente"/>
              <w:tabs>
                <w:tab w:val="left" w:pos="1335"/>
              </w:tabs>
              <w:spacing w:before="4"/>
              <w:ind w:left="22"/>
              <w:jc w:val="both"/>
              <w:rPr>
                <w:rFonts w:asciiTheme="majorHAnsi" w:hAnsiTheme="majorHAnsi"/>
                <w:sz w:val="20"/>
                <w:szCs w:val="20"/>
              </w:rPr>
            </w:pPr>
          </w:p>
          <w:p w:rsidR="008E126F" w:rsidRPr="00D407D3" w:rsidRDefault="008E126F" w:rsidP="00D407D3">
            <w:pPr>
              <w:pStyle w:val="Prrafodelista"/>
              <w:numPr>
                <w:ilvl w:val="0"/>
                <w:numId w:val="14"/>
              </w:numPr>
              <w:tabs>
                <w:tab w:val="left" w:pos="306"/>
              </w:tabs>
              <w:ind w:left="22" w:firstLine="0"/>
              <w:rPr>
                <w:rFonts w:asciiTheme="majorHAnsi" w:hAnsiTheme="majorHAnsi"/>
                <w:sz w:val="20"/>
                <w:szCs w:val="20"/>
              </w:rPr>
            </w:pPr>
            <w:r w:rsidRPr="00D407D3">
              <w:rPr>
                <w:rFonts w:asciiTheme="majorHAnsi" w:hAnsiTheme="majorHAnsi"/>
                <w:sz w:val="20"/>
                <w:szCs w:val="20"/>
              </w:rPr>
              <w:t>Realizar y coordinar la labor administrativa de la</w:t>
            </w:r>
            <w:r w:rsidRPr="00F44EFA">
              <w:rPr>
                <w:rFonts w:asciiTheme="majorHAnsi" w:hAnsiTheme="majorHAnsi"/>
                <w:sz w:val="20"/>
                <w:szCs w:val="20"/>
              </w:rPr>
              <w:t xml:space="preserve"> </w:t>
            </w:r>
            <w:r w:rsidRPr="00D407D3">
              <w:rPr>
                <w:rFonts w:asciiTheme="majorHAnsi" w:hAnsiTheme="majorHAnsi"/>
                <w:sz w:val="20"/>
                <w:szCs w:val="20"/>
              </w:rPr>
              <w:t>Comisión.</w:t>
            </w:r>
          </w:p>
          <w:p w:rsidR="008E126F" w:rsidRPr="00D407D3" w:rsidRDefault="008E126F" w:rsidP="00D407D3">
            <w:pPr>
              <w:pStyle w:val="Prrafodelista"/>
              <w:numPr>
                <w:ilvl w:val="0"/>
                <w:numId w:val="14"/>
              </w:numPr>
              <w:tabs>
                <w:tab w:val="left" w:pos="306"/>
              </w:tabs>
              <w:spacing w:before="224"/>
              <w:ind w:left="22" w:firstLine="0"/>
              <w:rPr>
                <w:rFonts w:asciiTheme="majorHAnsi" w:hAnsiTheme="majorHAnsi"/>
                <w:sz w:val="20"/>
                <w:szCs w:val="20"/>
              </w:rPr>
            </w:pPr>
            <w:r w:rsidRPr="00D407D3">
              <w:rPr>
                <w:rFonts w:asciiTheme="majorHAnsi" w:hAnsiTheme="majorHAnsi"/>
                <w:sz w:val="20"/>
                <w:szCs w:val="20"/>
              </w:rPr>
              <w:t>Contribuir en la ejecución de las funciones de la</w:t>
            </w:r>
            <w:r w:rsidRPr="00F44EFA">
              <w:rPr>
                <w:rFonts w:asciiTheme="majorHAnsi" w:hAnsiTheme="majorHAnsi"/>
                <w:sz w:val="20"/>
                <w:szCs w:val="20"/>
              </w:rPr>
              <w:t xml:space="preserve"> </w:t>
            </w:r>
            <w:r w:rsidRPr="00D407D3">
              <w:rPr>
                <w:rFonts w:asciiTheme="majorHAnsi" w:hAnsiTheme="majorHAnsi"/>
                <w:sz w:val="20"/>
                <w:szCs w:val="20"/>
              </w:rPr>
              <w:t>Comisión.</w:t>
            </w:r>
          </w:p>
          <w:p w:rsidR="008E126F" w:rsidRPr="00D407D3" w:rsidRDefault="008E126F" w:rsidP="00D407D3">
            <w:pPr>
              <w:pStyle w:val="Textoindependiente"/>
              <w:tabs>
                <w:tab w:val="left" w:pos="306"/>
              </w:tabs>
              <w:spacing w:before="8"/>
              <w:ind w:left="22"/>
              <w:jc w:val="both"/>
              <w:rPr>
                <w:rFonts w:asciiTheme="majorHAnsi" w:hAnsiTheme="majorHAnsi"/>
                <w:sz w:val="20"/>
                <w:szCs w:val="20"/>
              </w:rPr>
            </w:pPr>
          </w:p>
          <w:p w:rsidR="008E126F" w:rsidRPr="00D407D3" w:rsidRDefault="008E126F" w:rsidP="00D407D3">
            <w:pPr>
              <w:pStyle w:val="Prrafodelista"/>
              <w:numPr>
                <w:ilvl w:val="0"/>
                <w:numId w:val="14"/>
              </w:numPr>
              <w:tabs>
                <w:tab w:val="left" w:pos="306"/>
              </w:tabs>
              <w:spacing w:before="1" w:line="206" w:lineRule="auto"/>
              <w:ind w:left="22" w:firstLine="0"/>
              <w:rPr>
                <w:rFonts w:asciiTheme="majorHAnsi" w:hAnsiTheme="majorHAnsi"/>
                <w:sz w:val="20"/>
                <w:szCs w:val="20"/>
              </w:rPr>
            </w:pPr>
            <w:r w:rsidRPr="00D407D3">
              <w:rPr>
                <w:rFonts w:asciiTheme="majorHAnsi" w:hAnsiTheme="majorHAnsi"/>
                <w:sz w:val="20"/>
                <w:szCs w:val="20"/>
              </w:rPr>
              <w:t>Elaborar el Orden del Día de cada sesión, en coordinación con la Mesa Directiva de la</w:t>
            </w:r>
            <w:r w:rsidRPr="00F44EFA">
              <w:rPr>
                <w:rFonts w:asciiTheme="majorHAnsi" w:hAnsiTheme="majorHAnsi"/>
                <w:sz w:val="20"/>
                <w:szCs w:val="20"/>
              </w:rPr>
              <w:t xml:space="preserve"> </w:t>
            </w:r>
            <w:r w:rsidRPr="00D407D3">
              <w:rPr>
                <w:rFonts w:asciiTheme="majorHAnsi" w:hAnsiTheme="majorHAnsi"/>
                <w:sz w:val="20"/>
                <w:szCs w:val="20"/>
              </w:rPr>
              <w:t>Comisión.</w:t>
            </w:r>
          </w:p>
          <w:p w:rsidR="008E126F" w:rsidRPr="00D407D3" w:rsidRDefault="008E126F" w:rsidP="00D407D3">
            <w:pPr>
              <w:pStyle w:val="Textoindependiente"/>
              <w:tabs>
                <w:tab w:val="left" w:pos="306"/>
              </w:tabs>
              <w:spacing w:before="10"/>
              <w:ind w:left="22"/>
              <w:jc w:val="both"/>
              <w:rPr>
                <w:rFonts w:asciiTheme="majorHAnsi" w:hAnsiTheme="majorHAnsi"/>
                <w:sz w:val="20"/>
                <w:szCs w:val="20"/>
              </w:rPr>
            </w:pPr>
          </w:p>
          <w:p w:rsidR="008E126F" w:rsidRPr="00D407D3" w:rsidRDefault="008E126F" w:rsidP="00D407D3">
            <w:pPr>
              <w:pStyle w:val="Prrafodelista"/>
              <w:numPr>
                <w:ilvl w:val="0"/>
                <w:numId w:val="14"/>
              </w:numPr>
              <w:tabs>
                <w:tab w:val="left" w:pos="306"/>
              </w:tabs>
              <w:spacing w:line="208" w:lineRule="auto"/>
              <w:ind w:left="22" w:right="21" w:firstLine="0"/>
              <w:rPr>
                <w:rFonts w:asciiTheme="majorHAnsi" w:hAnsiTheme="majorHAnsi"/>
                <w:sz w:val="20"/>
                <w:szCs w:val="20"/>
              </w:rPr>
            </w:pPr>
            <w:r w:rsidRPr="00D407D3">
              <w:rPr>
                <w:rFonts w:asciiTheme="majorHAnsi" w:hAnsiTheme="majorHAnsi"/>
                <w:sz w:val="20"/>
                <w:szCs w:val="20"/>
              </w:rPr>
              <w:t xml:space="preserve">Mantener informados a las integrantes de la Comisión sobre </w:t>
            </w:r>
            <w:r w:rsidRPr="00F44EFA">
              <w:rPr>
                <w:rFonts w:asciiTheme="majorHAnsi" w:hAnsiTheme="majorHAnsi"/>
                <w:sz w:val="20"/>
                <w:szCs w:val="20"/>
              </w:rPr>
              <w:t xml:space="preserve">el </w:t>
            </w:r>
            <w:r w:rsidRPr="00D407D3">
              <w:rPr>
                <w:rFonts w:asciiTheme="majorHAnsi" w:hAnsiTheme="majorHAnsi"/>
                <w:sz w:val="20"/>
                <w:szCs w:val="20"/>
              </w:rPr>
              <w:t xml:space="preserve">curso de los temas tratados en las sesiones, así como </w:t>
            </w:r>
            <w:r w:rsidRPr="00F44EFA">
              <w:rPr>
                <w:rFonts w:asciiTheme="majorHAnsi" w:hAnsiTheme="majorHAnsi"/>
                <w:sz w:val="20"/>
                <w:szCs w:val="20"/>
              </w:rPr>
              <w:t xml:space="preserve">hacer </w:t>
            </w:r>
            <w:r w:rsidRPr="00D407D3">
              <w:rPr>
                <w:rFonts w:asciiTheme="majorHAnsi" w:hAnsiTheme="majorHAnsi"/>
                <w:sz w:val="20"/>
                <w:szCs w:val="20"/>
              </w:rPr>
              <w:t>seguimiento al desarrollo de los mismos.</w:t>
            </w:r>
          </w:p>
          <w:p w:rsidR="008E126F" w:rsidRPr="00D407D3" w:rsidRDefault="008E126F" w:rsidP="00D407D3">
            <w:pPr>
              <w:pStyle w:val="Textoindependiente"/>
              <w:tabs>
                <w:tab w:val="left" w:pos="306"/>
              </w:tabs>
              <w:spacing w:before="4"/>
              <w:ind w:left="22"/>
              <w:jc w:val="both"/>
              <w:rPr>
                <w:rFonts w:asciiTheme="majorHAnsi" w:hAnsiTheme="majorHAnsi"/>
                <w:sz w:val="20"/>
                <w:szCs w:val="20"/>
              </w:rPr>
            </w:pPr>
          </w:p>
          <w:p w:rsidR="008E126F" w:rsidRPr="00D407D3" w:rsidRDefault="008E126F" w:rsidP="00D407D3">
            <w:pPr>
              <w:pStyle w:val="Prrafodelista"/>
              <w:numPr>
                <w:ilvl w:val="0"/>
                <w:numId w:val="14"/>
              </w:numPr>
              <w:tabs>
                <w:tab w:val="left" w:pos="306"/>
              </w:tabs>
              <w:spacing w:line="211" w:lineRule="auto"/>
              <w:ind w:left="22" w:right="21" w:firstLine="0"/>
              <w:rPr>
                <w:rFonts w:asciiTheme="majorHAnsi" w:hAnsiTheme="majorHAnsi"/>
                <w:sz w:val="20"/>
                <w:szCs w:val="20"/>
              </w:rPr>
            </w:pPr>
            <w:r w:rsidRPr="00D407D3">
              <w:rPr>
                <w:rFonts w:asciiTheme="majorHAnsi" w:hAnsiTheme="majorHAnsi"/>
                <w:sz w:val="20"/>
                <w:szCs w:val="20"/>
              </w:rPr>
              <w:t xml:space="preserve">Llamar a lista a las sesiones, verificar el </w:t>
            </w:r>
            <w:r w:rsidRPr="00F44EFA">
              <w:rPr>
                <w:rFonts w:asciiTheme="majorHAnsi" w:hAnsiTheme="majorHAnsi"/>
                <w:sz w:val="20"/>
                <w:szCs w:val="20"/>
              </w:rPr>
              <w:t xml:space="preserve">quórum </w:t>
            </w:r>
            <w:r w:rsidRPr="00D407D3">
              <w:rPr>
                <w:rFonts w:asciiTheme="majorHAnsi" w:hAnsiTheme="majorHAnsi"/>
                <w:sz w:val="20"/>
                <w:szCs w:val="20"/>
              </w:rPr>
              <w:t>y ejercer como Secretario ah hoc en las sesiones de la</w:t>
            </w:r>
            <w:r w:rsidRPr="00F44EFA">
              <w:rPr>
                <w:rFonts w:asciiTheme="majorHAnsi" w:hAnsiTheme="majorHAnsi"/>
                <w:sz w:val="20"/>
                <w:szCs w:val="20"/>
              </w:rPr>
              <w:t xml:space="preserve"> </w:t>
            </w:r>
            <w:r w:rsidRPr="00D407D3">
              <w:rPr>
                <w:rFonts w:asciiTheme="majorHAnsi" w:hAnsiTheme="majorHAnsi"/>
                <w:sz w:val="20"/>
                <w:szCs w:val="20"/>
              </w:rPr>
              <w:t>Comisión.</w:t>
            </w:r>
          </w:p>
          <w:p w:rsidR="008E126F" w:rsidRPr="00D407D3" w:rsidRDefault="008E126F" w:rsidP="00D407D3">
            <w:pPr>
              <w:pStyle w:val="Textoindependiente"/>
              <w:tabs>
                <w:tab w:val="left" w:pos="306"/>
              </w:tabs>
              <w:spacing w:before="1"/>
              <w:ind w:left="22" w:right="21"/>
              <w:jc w:val="both"/>
              <w:rPr>
                <w:rFonts w:asciiTheme="majorHAnsi" w:hAnsiTheme="majorHAnsi"/>
                <w:sz w:val="20"/>
                <w:szCs w:val="20"/>
              </w:rPr>
            </w:pPr>
          </w:p>
          <w:p w:rsidR="008E126F" w:rsidRPr="00D407D3" w:rsidRDefault="008E126F" w:rsidP="00D407D3">
            <w:pPr>
              <w:pStyle w:val="Prrafodelista"/>
              <w:numPr>
                <w:ilvl w:val="0"/>
                <w:numId w:val="14"/>
              </w:numPr>
              <w:tabs>
                <w:tab w:val="left" w:pos="306"/>
              </w:tabs>
              <w:spacing w:line="211" w:lineRule="auto"/>
              <w:ind w:left="22" w:right="21" w:firstLine="0"/>
              <w:rPr>
                <w:rFonts w:asciiTheme="majorHAnsi" w:hAnsiTheme="majorHAnsi"/>
                <w:sz w:val="20"/>
                <w:szCs w:val="20"/>
              </w:rPr>
            </w:pPr>
            <w:r w:rsidRPr="00D407D3">
              <w:rPr>
                <w:rFonts w:asciiTheme="majorHAnsi" w:hAnsiTheme="majorHAnsi"/>
                <w:sz w:val="20"/>
                <w:szCs w:val="20"/>
              </w:rPr>
              <w:t>Establecer un vínculo constante con la comunidad académica y</w:t>
            </w:r>
            <w:r w:rsidRPr="00F44EFA">
              <w:rPr>
                <w:rFonts w:asciiTheme="majorHAnsi" w:hAnsiTheme="majorHAnsi"/>
                <w:sz w:val="20"/>
                <w:szCs w:val="20"/>
              </w:rPr>
              <w:t xml:space="preserve"> </w:t>
            </w:r>
            <w:r w:rsidRPr="00D407D3">
              <w:rPr>
                <w:rFonts w:asciiTheme="majorHAnsi" w:hAnsiTheme="majorHAnsi"/>
                <w:sz w:val="20"/>
                <w:szCs w:val="20"/>
              </w:rPr>
              <w:t>organismos nacionales e internacionales para facilitar el análisis de los temas tratados por la</w:t>
            </w:r>
            <w:r w:rsidRPr="00F44EFA">
              <w:rPr>
                <w:rFonts w:asciiTheme="majorHAnsi" w:hAnsiTheme="majorHAnsi"/>
                <w:sz w:val="20"/>
                <w:szCs w:val="20"/>
              </w:rPr>
              <w:t xml:space="preserve"> </w:t>
            </w:r>
            <w:r w:rsidRPr="00D407D3">
              <w:rPr>
                <w:rFonts w:asciiTheme="majorHAnsi" w:hAnsiTheme="majorHAnsi"/>
                <w:sz w:val="20"/>
                <w:szCs w:val="20"/>
              </w:rPr>
              <w:t>Comisión.</w:t>
            </w:r>
          </w:p>
          <w:p w:rsidR="008E126F" w:rsidRPr="00D407D3" w:rsidRDefault="008E126F" w:rsidP="00D407D3">
            <w:pPr>
              <w:pStyle w:val="Textoindependiente"/>
              <w:tabs>
                <w:tab w:val="left" w:pos="306"/>
              </w:tabs>
              <w:spacing w:before="11"/>
              <w:ind w:left="22" w:right="21"/>
              <w:jc w:val="both"/>
              <w:rPr>
                <w:rFonts w:asciiTheme="majorHAnsi" w:hAnsiTheme="majorHAnsi"/>
                <w:sz w:val="20"/>
                <w:szCs w:val="20"/>
              </w:rPr>
            </w:pPr>
          </w:p>
          <w:p w:rsidR="008E126F" w:rsidRPr="00D407D3" w:rsidRDefault="008E126F" w:rsidP="00D407D3">
            <w:pPr>
              <w:pStyle w:val="Prrafodelista"/>
              <w:numPr>
                <w:ilvl w:val="0"/>
                <w:numId w:val="14"/>
              </w:numPr>
              <w:tabs>
                <w:tab w:val="left" w:pos="306"/>
              </w:tabs>
              <w:spacing w:line="206" w:lineRule="auto"/>
              <w:ind w:left="22" w:right="21" w:firstLine="0"/>
              <w:rPr>
                <w:rFonts w:asciiTheme="majorHAnsi" w:hAnsiTheme="majorHAnsi"/>
                <w:sz w:val="20"/>
                <w:szCs w:val="20"/>
              </w:rPr>
            </w:pPr>
            <w:r w:rsidRPr="00D407D3">
              <w:rPr>
                <w:rFonts w:asciiTheme="majorHAnsi" w:hAnsiTheme="majorHAnsi"/>
                <w:sz w:val="20"/>
                <w:szCs w:val="20"/>
              </w:rPr>
              <w:t xml:space="preserve">Las demás que le sean asignadas, por las leyes y normas reglamentarias posteriores de acuerdo con la naturaleza de </w:t>
            </w:r>
            <w:r w:rsidRPr="00F44EFA">
              <w:rPr>
                <w:rFonts w:asciiTheme="majorHAnsi" w:hAnsiTheme="majorHAnsi"/>
                <w:sz w:val="20"/>
                <w:szCs w:val="20"/>
              </w:rPr>
              <w:t xml:space="preserve">su </w:t>
            </w:r>
            <w:r w:rsidRPr="00D407D3">
              <w:rPr>
                <w:rFonts w:asciiTheme="majorHAnsi" w:hAnsiTheme="majorHAnsi"/>
                <w:sz w:val="20"/>
                <w:szCs w:val="20"/>
              </w:rPr>
              <w:t>cargo.</w:t>
            </w:r>
          </w:p>
          <w:p w:rsidR="008E126F" w:rsidRPr="00D407D3" w:rsidRDefault="008E126F" w:rsidP="00D407D3">
            <w:pPr>
              <w:pStyle w:val="Textoindependiente"/>
              <w:spacing w:before="5"/>
              <w:ind w:left="22" w:right="21"/>
              <w:jc w:val="both"/>
              <w:rPr>
                <w:rFonts w:asciiTheme="majorHAnsi" w:hAnsiTheme="majorHAnsi"/>
                <w:sz w:val="20"/>
                <w:szCs w:val="20"/>
              </w:rPr>
            </w:pPr>
          </w:p>
          <w:p w:rsidR="008E126F" w:rsidRPr="00D407D3" w:rsidRDefault="008E126F" w:rsidP="00D407D3">
            <w:pPr>
              <w:pStyle w:val="Textoindependiente"/>
              <w:spacing w:line="211" w:lineRule="auto"/>
              <w:ind w:left="22" w:right="21"/>
              <w:jc w:val="both"/>
              <w:rPr>
                <w:rFonts w:asciiTheme="majorHAnsi" w:hAnsiTheme="majorHAnsi"/>
                <w:sz w:val="20"/>
                <w:szCs w:val="20"/>
              </w:rPr>
            </w:pPr>
            <w:r w:rsidRPr="00D407D3">
              <w:rPr>
                <w:rFonts w:asciiTheme="majorHAnsi" w:hAnsiTheme="majorHAnsi"/>
                <w:b/>
                <w:sz w:val="20"/>
                <w:szCs w:val="20"/>
              </w:rPr>
              <w:t xml:space="preserve">Parágrafo. </w:t>
            </w:r>
            <w:r w:rsidRPr="00D407D3">
              <w:rPr>
                <w:rFonts w:asciiTheme="majorHAnsi" w:hAnsiTheme="majorHAnsi"/>
                <w:sz w:val="20"/>
                <w:szCs w:val="20"/>
              </w:rPr>
              <w:t xml:space="preserve">Con </w:t>
            </w:r>
            <w:r w:rsidRPr="00D407D3">
              <w:rPr>
                <w:rFonts w:asciiTheme="majorHAnsi" w:hAnsiTheme="majorHAnsi"/>
                <w:spacing w:val="-3"/>
                <w:sz w:val="20"/>
                <w:szCs w:val="20"/>
              </w:rPr>
              <w:t xml:space="preserve">el </w:t>
            </w:r>
            <w:r w:rsidRPr="00D407D3">
              <w:rPr>
                <w:rFonts w:asciiTheme="majorHAnsi" w:hAnsiTheme="majorHAnsi"/>
                <w:sz w:val="20"/>
                <w:szCs w:val="20"/>
              </w:rPr>
              <w:t xml:space="preserve">fin de disminuir </w:t>
            </w:r>
            <w:r w:rsidRPr="00D407D3">
              <w:rPr>
                <w:rFonts w:asciiTheme="majorHAnsi" w:hAnsiTheme="majorHAnsi"/>
                <w:spacing w:val="-3"/>
                <w:sz w:val="20"/>
                <w:szCs w:val="20"/>
              </w:rPr>
              <w:t xml:space="preserve">el </w:t>
            </w:r>
            <w:r w:rsidRPr="00D407D3">
              <w:rPr>
                <w:rFonts w:asciiTheme="majorHAnsi" w:hAnsiTheme="majorHAnsi"/>
                <w:sz w:val="20"/>
                <w:szCs w:val="20"/>
              </w:rPr>
              <w:t xml:space="preserve">impacto fiscal de la presente Comisión Legal: Para desempeñar </w:t>
            </w:r>
            <w:r w:rsidRPr="00D407D3">
              <w:rPr>
                <w:rFonts w:asciiTheme="majorHAnsi" w:hAnsiTheme="majorHAnsi"/>
                <w:spacing w:val="-3"/>
                <w:sz w:val="20"/>
                <w:szCs w:val="20"/>
              </w:rPr>
              <w:t xml:space="preserve">el </w:t>
            </w:r>
            <w:r w:rsidRPr="00D407D3">
              <w:rPr>
                <w:rFonts w:asciiTheme="majorHAnsi" w:hAnsiTheme="majorHAnsi"/>
                <w:sz w:val="20"/>
                <w:szCs w:val="20"/>
              </w:rPr>
              <w:t xml:space="preserve">cargo de Coordinador de la Comisión Legal </w:t>
            </w:r>
            <w:r w:rsidRPr="00D407D3">
              <w:rPr>
                <w:rFonts w:asciiTheme="majorHAnsi" w:hAnsiTheme="majorHAnsi"/>
                <w:spacing w:val="2"/>
                <w:sz w:val="20"/>
                <w:szCs w:val="20"/>
              </w:rPr>
              <w:t>de</w:t>
            </w:r>
            <w:r w:rsidR="00D6377C">
              <w:rPr>
                <w:rFonts w:asciiTheme="majorHAnsi" w:hAnsiTheme="majorHAnsi"/>
                <w:spacing w:val="2"/>
                <w:sz w:val="20"/>
                <w:szCs w:val="20"/>
              </w:rPr>
              <w:t xml:space="preserve"> </w:t>
            </w:r>
            <w:r w:rsidRPr="00D407D3">
              <w:rPr>
                <w:rFonts w:asciiTheme="majorHAnsi" w:hAnsiTheme="majorHAnsi"/>
                <w:spacing w:val="2"/>
                <w:sz w:val="20"/>
                <w:szCs w:val="20"/>
              </w:rPr>
              <w:t xml:space="preserve">Lucha </w:t>
            </w:r>
            <w:r w:rsidRPr="00D407D3">
              <w:rPr>
                <w:rFonts w:asciiTheme="majorHAnsi" w:hAnsiTheme="majorHAnsi"/>
                <w:sz w:val="20"/>
                <w:szCs w:val="20"/>
              </w:rPr>
              <w:t xml:space="preserve">contra </w:t>
            </w:r>
            <w:r w:rsidRPr="00D407D3">
              <w:rPr>
                <w:rFonts w:asciiTheme="majorHAnsi" w:hAnsiTheme="majorHAnsi"/>
                <w:spacing w:val="-3"/>
                <w:sz w:val="20"/>
                <w:szCs w:val="20"/>
              </w:rPr>
              <w:t xml:space="preserve">el </w:t>
            </w:r>
            <w:r w:rsidRPr="00D407D3">
              <w:rPr>
                <w:rFonts w:asciiTheme="majorHAnsi" w:hAnsiTheme="majorHAnsi"/>
                <w:sz w:val="20"/>
                <w:szCs w:val="20"/>
              </w:rPr>
              <w:t>narcotráfico</w:t>
            </w:r>
            <w:r w:rsidRPr="00D407D3">
              <w:rPr>
                <w:rFonts w:asciiTheme="majorHAnsi" w:hAnsiTheme="majorHAnsi"/>
                <w:spacing w:val="-8"/>
                <w:sz w:val="20"/>
                <w:szCs w:val="20"/>
              </w:rPr>
              <w:t xml:space="preserve"> </w:t>
            </w:r>
            <w:r w:rsidRPr="00D407D3">
              <w:rPr>
                <w:rFonts w:asciiTheme="majorHAnsi" w:hAnsiTheme="majorHAnsi"/>
                <w:sz w:val="20"/>
                <w:szCs w:val="20"/>
              </w:rPr>
              <w:t>y</w:t>
            </w:r>
            <w:r w:rsidRPr="00D407D3">
              <w:rPr>
                <w:rFonts w:asciiTheme="majorHAnsi" w:hAnsiTheme="majorHAnsi"/>
                <w:spacing w:val="-6"/>
                <w:sz w:val="20"/>
                <w:szCs w:val="20"/>
              </w:rPr>
              <w:t xml:space="preserve"> </w:t>
            </w:r>
            <w:r w:rsidRPr="00D407D3">
              <w:rPr>
                <w:rFonts w:asciiTheme="majorHAnsi" w:hAnsiTheme="majorHAnsi"/>
                <w:sz w:val="20"/>
                <w:szCs w:val="20"/>
              </w:rPr>
              <w:t>cooperación</w:t>
            </w:r>
            <w:r w:rsidRPr="00D407D3">
              <w:rPr>
                <w:rFonts w:asciiTheme="majorHAnsi" w:hAnsiTheme="majorHAnsi"/>
                <w:spacing w:val="-5"/>
                <w:sz w:val="20"/>
                <w:szCs w:val="20"/>
              </w:rPr>
              <w:t xml:space="preserve"> </w:t>
            </w:r>
            <w:r w:rsidRPr="00D407D3">
              <w:rPr>
                <w:rFonts w:asciiTheme="majorHAnsi" w:hAnsiTheme="majorHAnsi"/>
                <w:sz w:val="20"/>
                <w:szCs w:val="20"/>
              </w:rPr>
              <w:t>internacional,</w:t>
            </w:r>
            <w:r w:rsidRPr="00D407D3">
              <w:rPr>
                <w:rFonts w:asciiTheme="majorHAnsi" w:hAnsiTheme="majorHAnsi"/>
                <w:spacing w:val="-4"/>
                <w:sz w:val="20"/>
                <w:szCs w:val="20"/>
              </w:rPr>
              <w:t xml:space="preserve"> </w:t>
            </w:r>
            <w:r w:rsidRPr="00D407D3">
              <w:rPr>
                <w:rFonts w:asciiTheme="majorHAnsi" w:hAnsiTheme="majorHAnsi"/>
                <w:spacing w:val="-3"/>
                <w:sz w:val="20"/>
                <w:szCs w:val="20"/>
              </w:rPr>
              <w:t>se</w:t>
            </w:r>
            <w:r w:rsidRPr="00D407D3">
              <w:rPr>
                <w:rFonts w:asciiTheme="majorHAnsi" w:hAnsiTheme="majorHAnsi"/>
                <w:spacing w:val="-11"/>
                <w:sz w:val="20"/>
                <w:szCs w:val="20"/>
              </w:rPr>
              <w:t xml:space="preserve"> </w:t>
            </w:r>
            <w:r w:rsidRPr="00D407D3">
              <w:rPr>
                <w:rFonts w:asciiTheme="majorHAnsi" w:hAnsiTheme="majorHAnsi"/>
                <w:sz w:val="20"/>
                <w:szCs w:val="20"/>
              </w:rPr>
              <w:t>requiere</w:t>
            </w:r>
            <w:r w:rsidRPr="00D407D3">
              <w:rPr>
                <w:rFonts w:asciiTheme="majorHAnsi" w:hAnsiTheme="majorHAnsi"/>
                <w:spacing w:val="-9"/>
                <w:sz w:val="20"/>
                <w:szCs w:val="20"/>
              </w:rPr>
              <w:t xml:space="preserve"> </w:t>
            </w:r>
            <w:r w:rsidRPr="00D407D3">
              <w:rPr>
                <w:rFonts w:asciiTheme="majorHAnsi" w:hAnsiTheme="majorHAnsi"/>
                <w:sz w:val="20"/>
                <w:szCs w:val="20"/>
              </w:rPr>
              <w:t>acreditar</w:t>
            </w:r>
            <w:r w:rsidRPr="00D407D3">
              <w:rPr>
                <w:rFonts w:asciiTheme="majorHAnsi" w:hAnsiTheme="majorHAnsi"/>
                <w:spacing w:val="-12"/>
                <w:sz w:val="20"/>
                <w:szCs w:val="20"/>
              </w:rPr>
              <w:t xml:space="preserve"> </w:t>
            </w:r>
            <w:r w:rsidRPr="00D407D3">
              <w:rPr>
                <w:rFonts w:asciiTheme="majorHAnsi" w:hAnsiTheme="majorHAnsi"/>
                <w:sz w:val="20"/>
                <w:szCs w:val="20"/>
              </w:rPr>
              <w:t>título</w:t>
            </w:r>
            <w:r w:rsidRPr="00D407D3">
              <w:rPr>
                <w:rFonts w:asciiTheme="majorHAnsi" w:hAnsiTheme="majorHAnsi"/>
                <w:spacing w:val="-8"/>
                <w:sz w:val="20"/>
                <w:szCs w:val="20"/>
              </w:rPr>
              <w:t xml:space="preserve"> </w:t>
            </w:r>
            <w:r w:rsidRPr="00D407D3">
              <w:rPr>
                <w:rFonts w:asciiTheme="majorHAnsi" w:hAnsiTheme="majorHAnsi"/>
                <w:sz w:val="20"/>
                <w:szCs w:val="20"/>
              </w:rPr>
              <w:t>de</w:t>
            </w:r>
            <w:r w:rsidRPr="00D407D3">
              <w:rPr>
                <w:rFonts w:asciiTheme="majorHAnsi" w:hAnsiTheme="majorHAnsi"/>
                <w:spacing w:val="-11"/>
                <w:sz w:val="20"/>
                <w:szCs w:val="20"/>
              </w:rPr>
              <w:t xml:space="preserve"> </w:t>
            </w:r>
            <w:r w:rsidRPr="00D407D3">
              <w:rPr>
                <w:rFonts w:asciiTheme="majorHAnsi" w:hAnsiTheme="majorHAnsi"/>
                <w:sz w:val="20"/>
                <w:szCs w:val="20"/>
              </w:rPr>
              <w:t>profesional en derecho, ingeniería industrial, administrador de empresas, relaciones internacionales, ciencia política, ciencias sociales y/o carreras afines, posgrado</w:t>
            </w:r>
            <w:r w:rsidRPr="00D407D3">
              <w:rPr>
                <w:rFonts w:asciiTheme="majorHAnsi" w:hAnsiTheme="majorHAnsi"/>
                <w:spacing w:val="-39"/>
                <w:sz w:val="20"/>
                <w:szCs w:val="20"/>
              </w:rPr>
              <w:t xml:space="preserve"> </w:t>
            </w:r>
            <w:r w:rsidRPr="00D407D3">
              <w:rPr>
                <w:rFonts w:asciiTheme="majorHAnsi" w:hAnsiTheme="majorHAnsi"/>
                <w:sz w:val="20"/>
                <w:szCs w:val="20"/>
              </w:rPr>
              <w:t>en áreas</w:t>
            </w:r>
            <w:r w:rsidRPr="00D407D3">
              <w:rPr>
                <w:rFonts w:asciiTheme="majorHAnsi" w:hAnsiTheme="majorHAnsi"/>
                <w:spacing w:val="-10"/>
                <w:sz w:val="20"/>
                <w:szCs w:val="20"/>
              </w:rPr>
              <w:t xml:space="preserve"> </w:t>
            </w:r>
            <w:r w:rsidRPr="00D407D3">
              <w:rPr>
                <w:rFonts w:asciiTheme="majorHAnsi" w:hAnsiTheme="majorHAnsi"/>
                <w:sz w:val="20"/>
                <w:szCs w:val="20"/>
              </w:rPr>
              <w:t>relacionadas,</w:t>
            </w:r>
            <w:r w:rsidRPr="00D407D3">
              <w:rPr>
                <w:rFonts w:asciiTheme="majorHAnsi" w:hAnsiTheme="majorHAnsi"/>
                <w:spacing w:val="-7"/>
                <w:sz w:val="20"/>
                <w:szCs w:val="20"/>
              </w:rPr>
              <w:t xml:space="preserve"> </w:t>
            </w:r>
            <w:r w:rsidRPr="00D407D3">
              <w:rPr>
                <w:rFonts w:asciiTheme="majorHAnsi" w:hAnsiTheme="majorHAnsi"/>
                <w:sz w:val="20"/>
                <w:szCs w:val="20"/>
              </w:rPr>
              <w:t>un</w:t>
            </w:r>
            <w:r w:rsidRPr="00D407D3">
              <w:rPr>
                <w:rFonts w:asciiTheme="majorHAnsi" w:hAnsiTheme="majorHAnsi"/>
                <w:spacing w:val="-12"/>
                <w:sz w:val="20"/>
                <w:szCs w:val="20"/>
              </w:rPr>
              <w:t xml:space="preserve"> </w:t>
            </w:r>
            <w:r w:rsidRPr="00D407D3">
              <w:rPr>
                <w:rFonts w:asciiTheme="majorHAnsi" w:hAnsiTheme="majorHAnsi"/>
                <w:sz w:val="20"/>
                <w:szCs w:val="20"/>
              </w:rPr>
              <w:t>(1)</w:t>
            </w:r>
            <w:r w:rsidRPr="00D407D3">
              <w:rPr>
                <w:rFonts w:asciiTheme="majorHAnsi" w:hAnsiTheme="majorHAnsi"/>
                <w:spacing w:val="-9"/>
                <w:sz w:val="20"/>
                <w:szCs w:val="20"/>
              </w:rPr>
              <w:t xml:space="preserve"> </w:t>
            </w:r>
            <w:r w:rsidRPr="00D407D3">
              <w:rPr>
                <w:rFonts w:asciiTheme="majorHAnsi" w:hAnsiTheme="majorHAnsi"/>
                <w:sz w:val="20"/>
                <w:szCs w:val="20"/>
              </w:rPr>
              <w:t>año</w:t>
            </w:r>
            <w:r w:rsidRPr="00D407D3">
              <w:rPr>
                <w:rFonts w:asciiTheme="majorHAnsi" w:hAnsiTheme="majorHAnsi"/>
                <w:spacing w:val="-13"/>
                <w:sz w:val="20"/>
                <w:szCs w:val="20"/>
              </w:rPr>
              <w:t xml:space="preserve"> </w:t>
            </w:r>
            <w:r w:rsidRPr="00D407D3">
              <w:rPr>
                <w:rFonts w:asciiTheme="majorHAnsi" w:hAnsiTheme="majorHAnsi"/>
                <w:sz w:val="20"/>
                <w:szCs w:val="20"/>
              </w:rPr>
              <w:t>de</w:t>
            </w:r>
            <w:r w:rsidRPr="00D407D3">
              <w:rPr>
                <w:rFonts w:asciiTheme="majorHAnsi" w:hAnsiTheme="majorHAnsi"/>
                <w:spacing w:val="-11"/>
                <w:sz w:val="20"/>
                <w:szCs w:val="20"/>
              </w:rPr>
              <w:t xml:space="preserve"> </w:t>
            </w:r>
            <w:r w:rsidRPr="00D407D3">
              <w:rPr>
                <w:rFonts w:asciiTheme="majorHAnsi" w:hAnsiTheme="majorHAnsi"/>
                <w:sz w:val="20"/>
                <w:szCs w:val="20"/>
              </w:rPr>
              <w:t>experiencia</w:t>
            </w:r>
            <w:r w:rsidRPr="00D407D3">
              <w:rPr>
                <w:rFonts w:asciiTheme="majorHAnsi" w:hAnsiTheme="majorHAnsi"/>
                <w:spacing w:val="-17"/>
                <w:sz w:val="20"/>
                <w:szCs w:val="20"/>
              </w:rPr>
              <w:t xml:space="preserve"> </w:t>
            </w:r>
            <w:r w:rsidRPr="00D407D3">
              <w:rPr>
                <w:rFonts w:asciiTheme="majorHAnsi" w:hAnsiTheme="majorHAnsi"/>
                <w:sz w:val="20"/>
                <w:szCs w:val="20"/>
              </w:rPr>
              <w:t>profesional</w:t>
            </w:r>
            <w:r w:rsidRPr="00D407D3">
              <w:rPr>
                <w:rFonts w:asciiTheme="majorHAnsi" w:hAnsiTheme="majorHAnsi"/>
                <w:spacing w:val="-12"/>
                <w:sz w:val="20"/>
                <w:szCs w:val="20"/>
              </w:rPr>
              <w:t xml:space="preserve"> </w:t>
            </w:r>
            <w:r w:rsidRPr="00D407D3">
              <w:rPr>
                <w:rFonts w:asciiTheme="majorHAnsi" w:hAnsiTheme="majorHAnsi"/>
                <w:sz w:val="20"/>
                <w:szCs w:val="20"/>
              </w:rPr>
              <w:t>relacionada,</w:t>
            </w:r>
            <w:r w:rsidRPr="00D407D3">
              <w:rPr>
                <w:rFonts w:asciiTheme="majorHAnsi" w:hAnsiTheme="majorHAnsi"/>
                <w:spacing w:val="-8"/>
                <w:sz w:val="20"/>
                <w:szCs w:val="20"/>
              </w:rPr>
              <w:t xml:space="preserve"> </w:t>
            </w:r>
            <w:r w:rsidRPr="00D407D3">
              <w:rPr>
                <w:rFonts w:asciiTheme="majorHAnsi" w:hAnsiTheme="majorHAnsi"/>
                <w:sz w:val="20"/>
                <w:szCs w:val="20"/>
              </w:rPr>
              <w:t>que</w:t>
            </w:r>
            <w:r w:rsidRPr="00D407D3">
              <w:rPr>
                <w:rFonts w:asciiTheme="majorHAnsi" w:hAnsiTheme="majorHAnsi"/>
                <w:spacing w:val="-15"/>
                <w:sz w:val="20"/>
                <w:szCs w:val="20"/>
              </w:rPr>
              <w:t xml:space="preserve"> </w:t>
            </w:r>
            <w:r w:rsidRPr="00D407D3">
              <w:rPr>
                <w:rFonts w:asciiTheme="majorHAnsi" w:hAnsiTheme="majorHAnsi"/>
                <w:sz w:val="20"/>
                <w:szCs w:val="20"/>
              </w:rPr>
              <w:t>ya</w:t>
            </w:r>
            <w:r w:rsidRPr="00D407D3">
              <w:rPr>
                <w:rFonts w:asciiTheme="majorHAnsi" w:hAnsiTheme="majorHAnsi"/>
                <w:spacing w:val="-9"/>
                <w:sz w:val="20"/>
                <w:szCs w:val="20"/>
              </w:rPr>
              <w:t xml:space="preserve"> </w:t>
            </w:r>
            <w:r w:rsidRPr="00D407D3">
              <w:rPr>
                <w:rFonts w:asciiTheme="majorHAnsi" w:hAnsiTheme="majorHAnsi"/>
                <w:sz w:val="20"/>
                <w:szCs w:val="20"/>
              </w:rPr>
              <w:t xml:space="preserve">tenga vinculación laboral con </w:t>
            </w:r>
            <w:r w:rsidRPr="00D407D3">
              <w:rPr>
                <w:rFonts w:asciiTheme="majorHAnsi" w:hAnsiTheme="majorHAnsi"/>
                <w:spacing w:val="-3"/>
                <w:sz w:val="20"/>
                <w:szCs w:val="20"/>
              </w:rPr>
              <w:t xml:space="preserve">el </w:t>
            </w:r>
            <w:r w:rsidRPr="00D407D3">
              <w:rPr>
                <w:rFonts w:asciiTheme="majorHAnsi" w:hAnsiTheme="majorHAnsi"/>
                <w:sz w:val="20"/>
                <w:szCs w:val="20"/>
              </w:rPr>
              <w:t>Congreso de la República y que pueda adicionar a su cargo las funciones aquí</w:t>
            </w:r>
            <w:r w:rsidRPr="00D407D3">
              <w:rPr>
                <w:rFonts w:asciiTheme="majorHAnsi" w:hAnsiTheme="majorHAnsi"/>
                <w:spacing w:val="-15"/>
                <w:sz w:val="20"/>
                <w:szCs w:val="20"/>
              </w:rPr>
              <w:t xml:space="preserve"> </w:t>
            </w:r>
            <w:r w:rsidRPr="00D407D3">
              <w:rPr>
                <w:rFonts w:asciiTheme="majorHAnsi" w:hAnsiTheme="majorHAnsi"/>
                <w:sz w:val="20"/>
                <w:szCs w:val="20"/>
              </w:rPr>
              <w:t>establecidas.</w:t>
            </w:r>
          </w:p>
        </w:tc>
        <w:tc>
          <w:tcPr>
            <w:tcW w:w="3828" w:type="dxa"/>
          </w:tcPr>
          <w:p w:rsidR="008E126F" w:rsidRPr="00D407D3" w:rsidRDefault="008E126F" w:rsidP="00237290">
            <w:pPr>
              <w:pStyle w:val="Textoindependiente"/>
              <w:tabs>
                <w:tab w:val="left" w:pos="1335"/>
              </w:tabs>
              <w:spacing w:before="230" w:line="213" w:lineRule="auto"/>
              <w:ind w:right="27"/>
              <w:jc w:val="both"/>
              <w:rPr>
                <w:rFonts w:asciiTheme="majorHAnsi" w:hAnsiTheme="majorHAnsi"/>
                <w:sz w:val="20"/>
                <w:szCs w:val="20"/>
              </w:rPr>
            </w:pPr>
            <w:r w:rsidRPr="00D407D3">
              <w:rPr>
                <w:rFonts w:asciiTheme="majorHAnsi" w:hAnsiTheme="majorHAnsi"/>
                <w:b/>
                <w:sz w:val="20"/>
                <w:szCs w:val="20"/>
              </w:rPr>
              <w:t xml:space="preserve">Artículo 11. </w:t>
            </w:r>
            <w:r w:rsidRPr="00D407D3">
              <w:rPr>
                <w:rFonts w:asciiTheme="majorHAnsi" w:hAnsiTheme="majorHAnsi"/>
                <w:sz w:val="20"/>
                <w:szCs w:val="20"/>
              </w:rPr>
              <w:t xml:space="preserve">Funciones del (la) </w:t>
            </w:r>
            <w:r w:rsidR="007D1081">
              <w:rPr>
                <w:rFonts w:asciiTheme="majorHAnsi" w:hAnsiTheme="majorHAnsi"/>
                <w:sz w:val="20"/>
                <w:szCs w:val="20"/>
              </w:rPr>
              <w:t xml:space="preserve">Secretario (a) </w:t>
            </w:r>
            <w:r w:rsidRPr="00D407D3">
              <w:rPr>
                <w:rFonts w:asciiTheme="majorHAnsi" w:hAnsiTheme="majorHAnsi"/>
                <w:sz w:val="20"/>
                <w:szCs w:val="20"/>
              </w:rPr>
              <w:t>Coordinador(a) de la Comisión Legal lucha contra el narcotráfico y la cooperación internacional. El Coordinador(a) de la Comisión Legal lucha contra el narcotráfico y la cooperación internacional tendrá las siguientes funciones:</w:t>
            </w:r>
          </w:p>
          <w:p w:rsidR="008E126F" w:rsidRPr="00D407D3" w:rsidRDefault="008E126F" w:rsidP="00D407D3">
            <w:pPr>
              <w:pStyle w:val="Textoindependiente"/>
              <w:tabs>
                <w:tab w:val="left" w:pos="1335"/>
              </w:tabs>
              <w:spacing w:before="4"/>
              <w:ind w:left="22"/>
              <w:jc w:val="both"/>
              <w:rPr>
                <w:rFonts w:asciiTheme="majorHAnsi" w:hAnsiTheme="majorHAnsi"/>
                <w:sz w:val="20"/>
                <w:szCs w:val="20"/>
              </w:rPr>
            </w:pPr>
          </w:p>
          <w:p w:rsidR="008E126F" w:rsidRPr="00F44EFA" w:rsidRDefault="008E126F" w:rsidP="00F44EFA">
            <w:pPr>
              <w:pStyle w:val="Prrafodelista"/>
              <w:numPr>
                <w:ilvl w:val="0"/>
                <w:numId w:val="19"/>
              </w:numPr>
              <w:tabs>
                <w:tab w:val="left" w:pos="306"/>
              </w:tabs>
              <w:ind w:left="29" w:firstLine="0"/>
              <w:rPr>
                <w:rFonts w:asciiTheme="majorHAnsi" w:hAnsiTheme="majorHAnsi"/>
                <w:sz w:val="20"/>
                <w:szCs w:val="20"/>
              </w:rPr>
            </w:pPr>
            <w:r w:rsidRPr="00F44EFA">
              <w:rPr>
                <w:rFonts w:asciiTheme="majorHAnsi" w:hAnsiTheme="majorHAnsi"/>
                <w:sz w:val="20"/>
                <w:szCs w:val="20"/>
              </w:rPr>
              <w:t>Realizar y coordinar la labor administrativa de la</w:t>
            </w:r>
            <w:r w:rsidRPr="00F44EFA">
              <w:rPr>
                <w:rFonts w:asciiTheme="majorHAnsi" w:hAnsiTheme="majorHAnsi"/>
                <w:spacing w:val="-4"/>
                <w:sz w:val="20"/>
                <w:szCs w:val="20"/>
              </w:rPr>
              <w:t xml:space="preserve"> </w:t>
            </w:r>
            <w:r w:rsidRPr="00F44EFA">
              <w:rPr>
                <w:rFonts w:asciiTheme="majorHAnsi" w:hAnsiTheme="majorHAnsi"/>
                <w:sz w:val="20"/>
                <w:szCs w:val="20"/>
              </w:rPr>
              <w:t>Comisión.</w:t>
            </w:r>
          </w:p>
          <w:p w:rsidR="008E126F" w:rsidRPr="00F44EFA" w:rsidRDefault="008E126F" w:rsidP="00F44EFA">
            <w:pPr>
              <w:pStyle w:val="Prrafodelista"/>
              <w:numPr>
                <w:ilvl w:val="0"/>
                <w:numId w:val="19"/>
              </w:numPr>
              <w:tabs>
                <w:tab w:val="left" w:pos="306"/>
              </w:tabs>
              <w:spacing w:before="224"/>
              <w:ind w:left="29" w:firstLine="0"/>
              <w:rPr>
                <w:rFonts w:asciiTheme="majorHAnsi" w:hAnsiTheme="majorHAnsi"/>
                <w:sz w:val="20"/>
                <w:szCs w:val="20"/>
              </w:rPr>
            </w:pPr>
            <w:r w:rsidRPr="00F44EFA">
              <w:rPr>
                <w:rFonts w:asciiTheme="majorHAnsi" w:hAnsiTheme="majorHAnsi"/>
                <w:sz w:val="20"/>
                <w:szCs w:val="20"/>
              </w:rPr>
              <w:t>Contribuir en la ejecución de las funciones de la</w:t>
            </w:r>
            <w:r w:rsidRPr="00F44EFA">
              <w:rPr>
                <w:rFonts w:asciiTheme="majorHAnsi" w:hAnsiTheme="majorHAnsi"/>
                <w:spacing w:val="-23"/>
                <w:sz w:val="20"/>
                <w:szCs w:val="20"/>
              </w:rPr>
              <w:t xml:space="preserve"> </w:t>
            </w:r>
            <w:r w:rsidRPr="00F44EFA">
              <w:rPr>
                <w:rFonts w:asciiTheme="majorHAnsi" w:hAnsiTheme="majorHAnsi"/>
                <w:sz w:val="20"/>
                <w:szCs w:val="20"/>
              </w:rPr>
              <w:t>Comisión.</w:t>
            </w:r>
          </w:p>
          <w:p w:rsidR="008E126F" w:rsidRPr="00D407D3" w:rsidRDefault="008E126F" w:rsidP="00F44EFA">
            <w:pPr>
              <w:pStyle w:val="Textoindependiente"/>
              <w:tabs>
                <w:tab w:val="left" w:pos="306"/>
              </w:tabs>
              <w:spacing w:before="8"/>
              <w:ind w:left="29"/>
              <w:jc w:val="both"/>
              <w:rPr>
                <w:rFonts w:asciiTheme="majorHAnsi" w:hAnsiTheme="majorHAnsi"/>
                <w:sz w:val="20"/>
                <w:szCs w:val="20"/>
              </w:rPr>
            </w:pPr>
          </w:p>
          <w:p w:rsidR="008E126F" w:rsidRPr="00F44EFA" w:rsidRDefault="008E126F" w:rsidP="00F44EFA">
            <w:pPr>
              <w:pStyle w:val="Prrafodelista"/>
              <w:numPr>
                <w:ilvl w:val="0"/>
                <w:numId w:val="19"/>
              </w:numPr>
              <w:tabs>
                <w:tab w:val="left" w:pos="306"/>
              </w:tabs>
              <w:spacing w:before="1" w:line="206" w:lineRule="auto"/>
              <w:ind w:left="29" w:firstLine="0"/>
              <w:rPr>
                <w:rFonts w:asciiTheme="majorHAnsi" w:hAnsiTheme="majorHAnsi"/>
                <w:sz w:val="20"/>
                <w:szCs w:val="20"/>
              </w:rPr>
            </w:pPr>
            <w:r w:rsidRPr="00F44EFA">
              <w:rPr>
                <w:rFonts w:asciiTheme="majorHAnsi" w:hAnsiTheme="majorHAnsi"/>
                <w:sz w:val="20"/>
                <w:szCs w:val="20"/>
              </w:rPr>
              <w:t>Elaborar el Orden del Día de cada sesión, en coordinación con la Mesa Directiva de la</w:t>
            </w:r>
            <w:r w:rsidRPr="00F44EFA">
              <w:rPr>
                <w:rFonts w:asciiTheme="majorHAnsi" w:hAnsiTheme="majorHAnsi"/>
                <w:spacing w:val="-16"/>
                <w:sz w:val="20"/>
                <w:szCs w:val="20"/>
              </w:rPr>
              <w:t xml:space="preserve"> </w:t>
            </w:r>
            <w:r w:rsidRPr="00F44EFA">
              <w:rPr>
                <w:rFonts w:asciiTheme="majorHAnsi" w:hAnsiTheme="majorHAnsi"/>
                <w:sz w:val="20"/>
                <w:szCs w:val="20"/>
              </w:rPr>
              <w:t>Comisión.</w:t>
            </w:r>
          </w:p>
          <w:p w:rsidR="008E126F" w:rsidRPr="00D407D3" w:rsidRDefault="008E126F" w:rsidP="00F44EFA">
            <w:pPr>
              <w:pStyle w:val="Textoindependiente"/>
              <w:tabs>
                <w:tab w:val="left" w:pos="306"/>
              </w:tabs>
              <w:spacing w:before="10"/>
              <w:ind w:left="29"/>
              <w:jc w:val="both"/>
              <w:rPr>
                <w:rFonts w:asciiTheme="majorHAnsi" w:hAnsiTheme="majorHAnsi"/>
                <w:sz w:val="20"/>
                <w:szCs w:val="20"/>
              </w:rPr>
            </w:pPr>
          </w:p>
          <w:p w:rsidR="008E126F" w:rsidRPr="00F44EFA" w:rsidRDefault="008E126F" w:rsidP="00F44EFA">
            <w:pPr>
              <w:pStyle w:val="Prrafodelista"/>
              <w:numPr>
                <w:ilvl w:val="0"/>
                <w:numId w:val="19"/>
              </w:numPr>
              <w:tabs>
                <w:tab w:val="left" w:pos="306"/>
              </w:tabs>
              <w:spacing w:line="208" w:lineRule="auto"/>
              <w:ind w:left="29" w:right="21" w:firstLine="0"/>
              <w:rPr>
                <w:rFonts w:asciiTheme="majorHAnsi" w:hAnsiTheme="majorHAnsi"/>
                <w:sz w:val="20"/>
                <w:szCs w:val="20"/>
              </w:rPr>
            </w:pPr>
            <w:r w:rsidRPr="00F44EFA">
              <w:rPr>
                <w:rFonts w:asciiTheme="majorHAnsi" w:hAnsiTheme="majorHAnsi"/>
                <w:sz w:val="20"/>
                <w:szCs w:val="20"/>
              </w:rPr>
              <w:t xml:space="preserve">Mantener informados a las integrantes de la Comisión sobre </w:t>
            </w:r>
            <w:r w:rsidRPr="00F44EFA">
              <w:rPr>
                <w:rFonts w:asciiTheme="majorHAnsi" w:hAnsiTheme="majorHAnsi"/>
                <w:spacing w:val="-3"/>
                <w:sz w:val="20"/>
                <w:szCs w:val="20"/>
              </w:rPr>
              <w:t xml:space="preserve">el </w:t>
            </w:r>
            <w:r w:rsidRPr="00F44EFA">
              <w:rPr>
                <w:rFonts w:asciiTheme="majorHAnsi" w:hAnsiTheme="majorHAnsi"/>
                <w:sz w:val="20"/>
                <w:szCs w:val="20"/>
              </w:rPr>
              <w:t xml:space="preserve">curso de los temas tratados en las sesiones, así como </w:t>
            </w:r>
            <w:r w:rsidRPr="00F44EFA">
              <w:rPr>
                <w:rFonts w:asciiTheme="majorHAnsi" w:hAnsiTheme="majorHAnsi"/>
                <w:spacing w:val="-3"/>
                <w:sz w:val="20"/>
                <w:szCs w:val="20"/>
              </w:rPr>
              <w:t xml:space="preserve">hacer </w:t>
            </w:r>
            <w:r w:rsidRPr="00F44EFA">
              <w:rPr>
                <w:rFonts w:asciiTheme="majorHAnsi" w:hAnsiTheme="majorHAnsi"/>
                <w:sz w:val="20"/>
                <w:szCs w:val="20"/>
              </w:rPr>
              <w:t>seguimiento al desarrollo de los mismos.</w:t>
            </w:r>
          </w:p>
          <w:p w:rsidR="008E126F" w:rsidRPr="00D407D3" w:rsidRDefault="008E126F" w:rsidP="00F44EFA">
            <w:pPr>
              <w:pStyle w:val="Textoindependiente"/>
              <w:tabs>
                <w:tab w:val="left" w:pos="306"/>
              </w:tabs>
              <w:spacing w:before="4"/>
              <w:ind w:left="29"/>
              <w:jc w:val="both"/>
              <w:rPr>
                <w:rFonts w:asciiTheme="majorHAnsi" w:hAnsiTheme="majorHAnsi"/>
                <w:sz w:val="20"/>
                <w:szCs w:val="20"/>
              </w:rPr>
            </w:pPr>
          </w:p>
          <w:p w:rsidR="008E126F" w:rsidRPr="00F44EFA" w:rsidRDefault="008E126F" w:rsidP="00F44EFA">
            <w:pPr>
              <w:pStyle w:val="Prrafodelista"/>
              <w:numPr>
                <w:ilvl w:val="0"/>
                <w:numId w:val="19"/>
              </w:numPr>
              <w:tabs>
                <w:tab w:val="left" w:pos="306"/>
              </w:tabs>
              <w:spacing w:line="211" w:lineRule="auto"/>
              <w:ind w:left="29" w:right="21" w:firstLine="0"/>
              <w:rPr>
                <w:rFonts w:asciiTheme="majorHAnsi" w:hAnsiTheme="majorHAnsi"/>
                <w:sz w:val="20"/>
                <w:szCs w:val="20"/>
              </w:rPr>
            </w:pPr>
            <w:r w:rsidRPr="00F44EFA">
              <w:rPr>
                <w:rFonts w:asciiTheme="majorHAnsi" w:hAnsiTheme="majorHAnsi"/>
                <w:sz w:val="20"/>
                <w:szCs w:val="20"/>
              </w:rPr>
              <w:t xml:space="preserve">Llamar a lista a las sesiones, verificar el </w:t>
            </w:r>
            <w:r w:rsidRPr="00F44EFA">
              <w:rPr>
                <w:rFonts w:asciiTheme="majorHAnsi" w:hAnsiTheme="majorHAnsi"/>
                <w:spacing w:val="-3"/>
                <w:sz w:val="20"/>
                <w:szCs w:val="20"/>
              </w:rPr>
              <w:t xml:space="preserve">quórum </w:t>
            </w:r>
            <w:r w:rsidRPr="00F44EFA">
              <w:rPr>
                <w:rFonts w:asciiTheme="majorHAnsi" w:hAnsiTheme="majorHAnsi"/>
                <w:sz w:val="20"/>
                <w:szCs w:val="20"/>
              </w:rPr>
              <w:t>y ejercer como Secretario ah hoc en las sesiones de la</w:t>
            </w:r>
            <w:r w:rsidRPr="00F44EFA">
              <w:rPr>
                <w:rFonts w:asciiTheme="majorHAnsi" w:hAnsiTheme="majorHAnsi"/>
                <w:spacing w:val="-17"/>
                <w:sz w:val="20"/>
                <w:szCs w:val="20"/>
              </w:rPr>
              <w:t xml:space="preserve"> </w:t>
            </w:r>
            <w:r w:rsidRPr="00F44EFA">
              <w:rPr>
                <w:rFonts w:asciiTheme="majorHAnsi" w:hAnsiTheme="majorHAnsi"/>
                <w:sz w:val="20"/>
                <w:szCs w:val="20"/>
              </w:rPr>
              <w:t>Comisión.</w:t>
            </w:r>
          </w:p>
          <w:p w:rsidR="008E126F" w:rsidRPr="00D407D3" w:rsidRDefault="008E126F" w:rsidP="00F44EFA">
            <w:pPr>
              <w:pStyle w:val="Textoindependiente"/>
              <w:tabs>
                <w:tab w:val="left" w:pos="306"/>
              </w:tabs>
              <w:spacing w:before="1"/>
              <w:ind w:left="29" w:right="21"/>
              <w:jc w:val="both"/>
              <w:rPr>
                <w:rFonts w:asciiTheme="majorHAnsi" w:hAnsiTheme="majorHAnsi"/>
                <w:sz w:val="20"/>
                <w:szCs w:val="20"/>
              </w:rPr>
            </w:pPr>
          </w:p>
          <w:p w:rsidR="008E126F" w:rsidRPr="00F44EFA" w:rsidRDefault="008E126F" w:rsidP="00F44EFA">
            <w:pPr>
              <w:pStyle w:val="Prrafodelista"/>
              <w:numPr>
                <w:ilvl w:val="0"/>
                <w:numId w:val="19"/>
              </w:numPr>
              <w:tabs>
                <w:tab w:val="left" w:pos="306"/>
              </w:tabs>
              <w:spacing w:line="211" w:lineRule="auto"/>
              <w:ind w:left="29" w:right="21" w:firstLine="0"/>
              <w:rPr>
                <w:rFonts w:asciiTheme="majorHAnsi" w:hAnsiTheme="majorHAnsi"/>
                <w:sz w:val="20"/>
                <w:szCs w:val="20"/>
              </w:rPr>
            </w:pPr>
            <w:r w:rsidRPr="00F44EFA">
              <w:rPr>
                <w:rFonts w:asciiTheme="majorHAnsi" w:hAnsiTheme="majorHAnsi"/>
                <w:sz w:val="20"/>
                <w:szCs w:val="20"/>
              </w:rPr>
              <w:t>Establecer un vínculo constante con la comunidad académica y</w:t>
            </w:r>
            <w:r w:rsidRPr="00F44EFA">
              <w:rPr>
                <w:rFonts w:asciiTheme="majorHAnsi" w:hAnsiTheme="majorHAnsi"/>
                <w:spacing w:val="-52"/>
                <w:sz w:val="20"/>
                <w:szCs w:val="20"/>
              </w:rPr>
              <w:t xml:space="preserve"> </w:t>
            </w:r>
            <w:r w:rsidRPr="00F44EFA">
              <w:rPr>
                <w:rFonts w:asciiTheme="majorHAnsi" w:hAnsiTheme="majorHAnsi"/>
                <w:sz w:val="20"/>
                <w:szCs w:val="20"/>
              </w:rPr>
              <w:t>organismos nacionales e internacionales para facilitar el análisis de los temas tratados por la</w:t>
            </w:r>
            <w:r w:rsidRPr="00F44EFA">
              <w:rPr>
                <w:rFonts w:asciiTheme="majorHAnsi" w:hAnsiTheme="majorHAnsi"/>
                <w:spacing w:val="2"/>
                <w:sz w:val="20"/>
                <w:szCs w:val="20"/>
              </w:rPr>
              <w:t xml:space="preserve"> </w:t>
            </w:r>
            <w:r w:rsidRPr="00F44EFA">
              <w:rPr>
                <w:rFonts w:asciiTheme="majorHAnsi" w:hAnsiTheme="majorHAnsi"/>
                <w:sz w:val="20"/>
                <w:szCs w:val="20"/>
              </w:rPr>
              <w:t>Comisión.</w:t>
            </w:r>
          </w:p>
          <w:p w:rsidR="008E126F" w:rsidRPr="00D407D3" w:rsidRDefault="008E126F" w:rsidP="00F44EFA">
            <w:pPr>
              <w:pStyle w:val="Textoindependiente"/>
              <w:tabs>
                <w:tab w:val="left" w:pos="306"/>
              </w:tabs>
              <w:spacing w:before="11"/>
              <w:ind w:left="29" w:right="21"/>
              <w:jc w:val="both"/>
              <w:rPr>
                <w:rFonts w:asciiTheme="majorHAnsi" w:hAnsiTheme="majorHAnsi"/>
                <w:sz w:val="20"/>
                <w:szCs w:val="20"/>
              </w:rPr>
            </w:pPr>
          </w:p>
          <w:p w:rsidR="008E126F" w:rsidRPr="00F44EFA" w:rsidRDefault="008E126F" w:rsidP="00F44EFA">
            <w:pPr>
              <w:pStyle w:val="Prrafodelista"/>
              <w:numPr>
                <w:ilvl w:val="0"/>
                <w:numId w:val="19"/>
              </w:numPr>
              <w:tabs>
                <w:tab w:val="left" w:pos="306"/>
              </w:tabs>
              <w:spacing w:line="206" w:lineRule="auto"/>
              <w:ind w:left="29" w:right="21" w:firstLine="0"/>
              <w:rPr>
                <w:rFonts w:asciiTheme="majorHAnsi" w:hAnsiTheme="majorHAnsi"/>
                <w:sz w:val="20"/>
                <w:szCs w:val="20"/>
              </w:rPr>
            </w:pPr>
            <w:r w:rsidRPr="00F44EFA">
              <w:rPr>
                <w:rFonts w:asciiTheme="majorHAnsi" w:hAnsiTheme="majorHAnsi"/>
                <w:sz w:val="20"/>
                <w:szCs w:val="20"/>
              </w:rPr>
              <w:t xml:space="preserve">Las demás que le sean asignadas, por las leyes y normas reglamentarias posteriores de acuerdo con la naturaleza de </w:t>
            </w:r>
            <w:r w:rsidRPr="00F44EFA">
              <w:rPr>
                <w:rFonts w:asciiTheme="majorHAnsi" w:hAnsiTheme="majorHAnsi"/>
                <w:spacing w:val="-5"/>
                <w:sz w:val="20"/>
                <w:szCs w:val="20"/>
              </w:rPr>
              <w:t>su</w:t>
            </w:r>
            <w:r w:rsidRPr="00F44EFA">
              <w:rPr>
                <w:rFonts w:asciiTheme="majorHAnsi" w:hAnsiTheme="majorHAnsi"/>
                <w:spacing w:val="-15"/>
                <w:sz w:val="20"/>
                <w:szCs w:val="20"/>
              </w:rPr>
              <w:t xml:space="preserve"> </w:t>
            </w:r>
            <w:r w:rsidRPr="00F44EFA">
              <w:rPr>
                <w:rFonts w:asciiTheme="majorHAnsi" w:hAnsiTheme="majorHAnsi"/>
                <w:sz w:val="20"/>
                <w:szCs w:val="20"/>
              </w:rPr>
              <w:t>cargo.</w:t>
            </w:r>
          </w:p>
          <w:p w:rsidR="008E126F" w:rsidRPr="001A0EF7" w:rsidRDefault="001A0EF7" w:rsidP="00EB1730">
            <w:pPr>
              <w:pStyle w:val="Textoindependiente"/>
              <w:spacing w:line="211" w:lineRule="auto"/>
              <w:ind w:right="21"/>
              <w:jc w:val="both"/>
              <w:rPr>
                <w:rFonts w:asciiTheme="majorHAnsi" w:hAnsiTheme="majorHAnsi"/>
                <w:sz w:val="20"/>
                <w:szCs w:val="20"/>
              </w:rPr>
            </w:pPr>
            <w:r>
              <w:rPr>
                <w:rFonts w:asciiTheme="majorHAnsi" w:hAnsiTheme="majorHAnsi"/>
                <w:b/>
                <w:sz w:val="20"/>
                <w:szCs w:val="20"/>
              </w:rPr>
              <w:br/>
            </w:r>
            <w:r w:rsidR="008E126F" w:rsidRPr="00D407D3">
              <w:rPr>
                <w:rFonts w:asciiTheme="majorHAnsi" w:hAnsiTheme="majorHAnsi"/>
                <w:b/>
                <w:sz w:val="20"/>
                <w:szCs w:val="20"/>
              </w:rPr>
              <w:t xml:space="preserve">Parágrafo. </w:t>
            </w:r>
            <w:r w:rsidR="008E126F" w:rsidRPr="00D6377C">
              <w:rPr>
                <w:rFonts w:asciiTheme="majorHAnsi" w:hAnsiTheme="majorHAnsi"/>
                <w:strike/>
                <w:sz w:val="20"/>
                <w:szCs w:val="20"/>
              </w:rPr>
              <w:t xml:space="preserve">Con </w:t>
            </w:r>
            <w:r w:rsidR="008E126F" w:rsidRPr="00D6377C">
              <w:rPr>
                <w:rFonts w:asciiTheme="majorHAnsi" w:hAnsiTheme="majorHAnsi"/>
                <w:strike/>
                <w:spacing w:val="-3"/>
                <w:sz w:val="20"/>
                <w:szCs w:val="20"/>
              </w:rPr>
              <w:t xml:space="preserve">el </w:t>
            </w:r>
            <w:r w:rsidR="008E126F" w:rsidRPr="00D6377C">
              <w:rPr>
                <w:rFonts w:asciiTheme="majorHAnsi" w:hAnsiTheme="majorHAnsi"/>
                <w:strike/>
                <w:sz w:val="20"/>
                <w:szCs w:val="20"/>
              </w:rPr>
              <w:t xml:space="preserve">fin de disminuir </w:t>
            </w:r>
            <w:r w:rsidR="008E126F" w:rsidRPr="00D6377C">
              <w:rPr>
                <w:rFonts w:asciiTheme="majorHAnsi" w:hAnsiTheme="majorHAnsi"/>
                <w:strike/>
                <w:spacing w:val="-3"/>
                <w:sz w:val="20"/>
                <w:szCs w:val="20"/>
              </w:rPr>
              <w:t xml:space="preserve">el </w:t>
            </w:r>
            <w:r w:rsidR="008E126F" w:rsidRPr="00D6377C">
              <w:rPr>
                <w:rFonts w:asciiTheme="majorHAnsi" w:hAnsiTheme="majorHAnsi"/>
                <w:strike/>
                <w:sz w:val="20"/>
                <w:szCs w:val="20"/>
              </w:rPr>
              <w:t>impacto fiscal de la presente Comisión Legal:</w:t>
            </w:r>
            <w:r w:rsidR="008E126F" w:rsidRPr="00D407D3">
              <w:rPr>
                <w:rFonts w:asciiTheme="majorHAnsi" w:hAnsiTheme="majorHAnsi"/>
                <w:sz w:val="20"/>
                <w:szCs w:val="20"/>
              </w:rPr>
              <w:t xml:space="preserve"> Para desempeñar </w:t>
            </w:r>
            <w:r w:rsidR="008E126F" w:rsidRPr="00D407D3">
              <w:rPr>
                <w:rFonts w:asciiTheme="majorHAnsi" w:hAnsiTheme="majorHAnsi"/>
                <w:spacing w:val="-3"/>
                <w:sz w:val="20"/>
                <w:szCs w:val="20"/>
              </w:rPr>
              <w:t xml:space="preserve">el </w:t>
            </w:r>
            <w:r w:rsidR="008E126F" w:rsidRPr="00D407D3">
              <w:rPr>
                <w:rFonts w:asciiTheme="majorHAnsi" w:hAnsiTheme="majorHAnsi"/>
                <w:sz w:val="20"/>
                <w:szCs w:val="20"/>
              </w:rPr>
              <w:t>cargo de Coordinador</w:t>
            </w:r>
            <w:r w:rsidR="00892351">
              <w:rPr>
                <w:rFonts w:asciiTheme="majorHAnsi" w:hAnsiTheme="majorHAnsi"/>
                <w:sz w:val="20"/>
                <w:szCs w:val="20"/>
              </w:rPr>
              <w:t>(a)</w:t>
            </w:r>
            <w:r w:rsidR="008E126F" w:rsidRPr="00D407D3">
              <w:rPr>
                <w:rFonts w:asciiTheme="majorHAnsi" w:hAnsiTheme="majorHAnsi"/>
                <w:sz w:val="20"/>
                <w:szCs w:val="20"/>
              </w:rPr>
              <w:t xml:space="preserve"> de la Comisión Legal </w:t>
            </w:r>
            <w:r w:rsidR="008E126F" w:rsidRPr="00D407D3">
              <w:rPr>
                <w:rFonts w:asciiTheme="majorHAnsi" w:hAnsiTheme="majorHAnsi"/>
                <w:spacing w:val="2"/>
                <w:sz w:val="20"/>
                <w:szCs w:val="20"/>
              </w:rPr>
              <w:t>de</w:t>
            </w:r>
            <w:r w:rsidR="00D6377C">
              <w:rPr>
                <w:rFonts w:asciiTheme="majorHAnsi" w:hAnsiTheme="majorHAnsi"/>
                <w:spacing w:val="2"/>
                <w:sz w:val="20"/>
                <w:szCs w:val="20"/>
              </w:rPr>
              <w:t xml:space="preserve"> </w:t>
            </w:r>
            <w:r w:rsidR="008E126F" w:rsidRPr="00D407D3">
              <w:rPr>
                <w:rFonts w:asciiTheme="majorHAnsi" w:hAnsiTheme="majorHAnsi"/>
                <w:spacing w:val="2"/>
                <w:sz w:val="20"/>
                <w:szCs w:val="20"/>
              </w:rPr>
              <w:t xml:space="preserve">Lucha </w:t>
            </w:r>
            <w:r w:rsidR="008E126F" w:rsidRPr="00D407D3">
              <w:rPr>
                <w:rFonts w:asciiTheme="majorHAnsi" w:hAnsiTheme="majorHAnsi"/>
                <w:sz w:val="20"/>
                <w:szCs w:val="20"/>
              </w:rPr>
              <w:t xml:space="preserve">contra </w:t>
            </w:r>
            <w:r w:rsidR="008E126F" w:rsidRPr="00D407D3">
              <w:rPr>
                <w:rFonts w:asciiTheme="majorHAnsi" w:hAnsiTheme="majorHAnsi"/>
                <w:spacing w:val="-3"/>
                <w:sz w:val="20"/>
                <w:szCs w:val="20"/>
              </w:rPr>
              <w:t xml:space="preserve">el </w:t>
            </w:r>
            <w:r w:rsidR="008E126F" w:rsidRPr="00D407D3">
              <w:rPr>
                <w:rFonts w:asciiTheme="majorHAnsi" w:hAnsiTheme="majorHAnsi"/>
                <w:sz w:val="20"/>
                <w:szCs w:val="20"/>
              </w:rPr>
              <w:t>narcotráfico</w:t>
            </w:r>
            <w:r w:rsidR="008E126F" w:rsidRPr="00D407D3">
              <w:rPr>
                <w:rFonts w:asciiTheme="majorHAnsi" w:hAnsiTheme="majorHAnsi"/>
                <w:spacing w:val="-8"/>
                <w:sz w:val="20"/>
                <w:szCs w:val="20"/>
              </w:rPr>
              <w:t xml:space="preserve"> </w:t>
            </w:r>
            <w:r w:rsidR="008E126F" w:rsidRPr="00D407D3">
              <w:rPr>
                <w:rFonts w:asciiTheme="majorHAnsi" w:hAnsiTheme="majorHAnsi"/>
                <w:sz w:val="20"/>
                <w:szCs w:val="20"/>
              </w:rPr>
              <w:t>y</w:t>
            </w:r>
            <w:r w:rsidR="008E126F" w:rsidRPr="00D407D3">
              <w:rPr>
                <w:rFonts w:asciiTheme="majorHAnsi" w:hAnsiTheme="majorHAnsi"/>
                <w:spacing w:val="-6"/>
                <w:sz w:val="20"/>
                <w:szCs w:val="20"/>
              </w:rPr>
              <w:t xml:space="preserve"> </w:t>
            </w:r>
            <w:r w:rsidR="008E126F" w:rsidRPr="00D407D3">
              <w:rPr>
                <w:rFonts w:asciiTheme="majorHAnsi" w:hAnsiTheme="majorHAnsi"/>
                <w:sz w:val="20"/>
                <w:szCs w:val="20"/>
              </w:rPr>
              <w:t>cooperación</w:t>
            </w:r>
            <w:r w:rsidR="008E126F" w:rsidRPr="00D407D3">
              <w:rPr>
                <w:rFonts w:asciiTheme="majorHAnsi" w:hAnsiTheme="majorHAnsi"/>
                <w:spacing w:val="-5"/>
                <w:sz w:val="20"/>
                <w:szCs w:val="20"/>
              </w:rPr>
              <w:t xml:space="preserve"> </w:t>
            </w:r>
            <w:r w:rsidR="008E126F" w:rsidRPr="00D407D3">
              <w:rPr>
                <w:rFonts w:asciiTheme="majorHAnsi" w:hAnsiTheme="majorHAnsi"/>
                <w:sz w:val="20"/>
                <w:szCs w:val="20"/>
              </w:rPr>
              <w:t>internacional,</w:t>
            </w:r>
            <w:r w:rsidR="008E126F" w:rsidRPr="00D407D3">
              <w:rPr>
                <w:rFonts w:asciiTheme="majorHAnsi" w:hAnsiTheme="majorHAnsi"/>
                <w:spacing w:val="-4"/>
                <w:sz w:val="20"/>
                <w:szCs w:val="20"/>
              </w:rPr>
              <w:t xml:space="preserve"> </w:t>
            </w:r>
            <w:r w:rsidR="008E126F" w:rsidRPr="00D407D3">
              <w:rPr>
                <w:rFonts w:asciiTheme="majorHAnsi" w:hAnsiTheme="majorHAnsi"/>
                <w:spacing w:val="-3"/>
                <w:sz w:val="20"/>
                <w:szCs w:val="20"/>
              </w:rPr>
              <w:t>se</w:t>
            </w:r>
            <w:r w:rsidR="008E126F" w:rsidRPr="00D407D3">
              <w:rPr>
                <w:rFonts w:asciiTheme="majorHAnsi" w:hAnsiTheme="majorHAnsi"/>
                <w:spacing w:val="-11"/>
                <w:sz w:val="20"/>
                <w:szCs w:val="20"/>
              </w:rPr>
              <w:t xml:space="preserve"> </w:t>
            </w:r>
            <w:r w:rsidR="008E126F" w:rsidRPr="00D407D3">
              <w:rPr>
                <w:rFonts w:asciiTheme="majorHAnsi" w:hAnsiTheme="majorHAnsi"/>
                <w:sz w:val="20"/>
                <w:szCs w:val="20"/>
              </w:rPr>
              <w:t>requiere</w:t>
            </w:r>
            <w:r w:rsidR="008E126F" w:rsidRPr="00D407D3">
              <w:rPr>
                <w:rFonts w:asciiTheme="majorHAnsi" w:hAnsiTheme="majorHAnsi"/>
                <w:spacing w:val="-9"/>
                <w:sz w:val="20"/>
                <w:szCs w:val="20"/>
              </w:rPr>
              <w:t xml:space="preserve"> </w:t>
            </w:r>
            <w:r w:rsidR="008E126F" w:rsidRPr="00D407D3">
              <w:rPr>
                <w:rFonts w:asciiTheme="majorHAnsi" w:hAnsiTheme="majorHAnsi"/>
                <w:sz w:val="20"/>
                <w:szCs w:val="20"/>
              </w:rPr>
              <w:t>acreditar</w:t>
            </w:r>
            <w:r w:rsidR="008E126F" w:rsidRPr="00D407D3">
              <w:rPr>
                <w:rFonts w:asciiTheme="majorHAnsi" w:hAnsiTheme="majorHAnsi"/>
                <w:spacing w:val="-12"/>
                <w:sz w:val="20"/>
                <w:szCs w:val="20"/>
              </w:rPr>
              <w:t xml:space="preserve"> </w:t>
            </w:r>
            <w:r w:rsidR="008E126F" w:rsidRPr="00D407D3">
              <w:rPr>
                <w:rFonts w:asciiTheme="majorHAnsi" w:hAnsiTheme="majorHAnsi"/>
                <w:sz w:val="20"/>
                <w:szCs w:val="20"/>
              </w:rPr>
              <w:t>título</w:t>
            </w:r>
            <w:r w:rsidR="008E126F" w:rsidRPr="00D407D3">
              <w:rPr>
                <w:rFonts w:asciiTheme="majorHAnsi" w:hAnsiTheme="majorHAnsi"/>
                <w:spacing w:val="-8"/>
                <w:sz w:val="20"/>
                <w:szCs w:val="20"/>
              </w:rPr>
              <w:t xml:space="preserve"> </w:t>
            </w:r>
            <w:r w:rsidR="00A677D2">
              <w:rPr>
                <w:rFonts w:asciiTheme="majorHAnsi" w:hAnsiTheme="majorHAnsi"/>
                <w:sz w:val="20"/>
                <w:szCs w:val="20"/>
              </w:rPr>
              <w:t>profesional</w:t>
            </w:r>
            <w:r>
              <w:rPr>
                <w:rFonts w:asciiTheme="majorHAnsi" w:hAnsiTheme="majorHAnsi"/>
                <w:sz w:val="20"/>
                <w:szCs w:val="20"/>
              </w:rPr>
              <w:t xml:space="preserve"> </w:t>
            </w:r>
            <w:r w:rsidR="009F0E49">
              <w:rPr>
                <w:rFonts w:asciiTheme="majorHAnsi" w:hAnsiTheme="majorHAnsi"/>
                <w:sz w:val="20"/>
                <w:szCs w:val="20"/>
              </w:rPr>
              <w:t>en derecho, a</w:t>
            </w:r>
            <w:r w:rsidR="009F0E49" w:rsidRPr="009F0E49">
              <w:rPr>
                <w:rFonts w:asciiTheme="majorHAnsi" w:hAnsiTheme="majorHAnsi"/>
                <w:sz w:val="20"/>
                <w:szCs w:val="20"/>
              </w:rPr>
              <w:t xml:space="preserve">dministración; </w:t>
            </w:r>
            <w:r w:rsidR="00EB1730">
              <w:rPr>
                <w:rFonts w:asciiTheme="majorHAnsi" w:hAnsiTheme="majorHAnsi"/>
                <w:sz w:val="20"/>
                <w:szCs w:val="20"/>
              </w:rPr>
              <w:t xml:space="preserve">Economía; </w:t>
            </w:r>
            <w:r w:rsidR="009F0E49" w:rsidRPr="009F0E49">
              <w:rPr>
                <w:rFonts w:asciiTheme="majorHAnsi" w:hAnsiTheme="majorHAnsi"/>
                <w:sz w:val="20"/>
                <w:szCs w:val="20"/>
              </w:rPr>
              <w:t>Ciencia Política, Relaciones Internacionales</w:t>
            </w:r>
            <w:r w:rsidR="009F0E49">
              <w:rPr>
                <w:rFonts w:asciiTheme="majorHAnsi" w:hAnsiTheme="majorHAnsi"/>
                <w:sz w:val="20"/>
                <w:szCs w:val="20"/>
              </w:rPr>
              <w:t xml:space="preserve"> además de las </w:t>
            </w:r>
            <w:r w:rsidRPr="001A0EF7">
              <w:rPr>
                <w:rFonts w:asciiTheme="majorHAnsi" w:hAnsiTheme="majorHAnsi"/>
                <w:strike/>
                <w:sz w:val="20"/>
                <w:szCs w:val="20"/>
              </w:rPr>
              <w:t>en derecho, ingeniería industrial, administrador de empresas, relaciones internacionales, ciencia política, ciencias sociales y/o carreras afines, posgrado</w:t>
            </w:r>
            <w:r w:rsidRPr="001A0EF7">
              <w:rPr>
                <w:rFonts w:asciiTheme="majorHAnsi" w:hAnsiTheme="majorHAnsi"/>
                <w:strike/>
                <w:spacing w:val="-39"/>
                <w:sz w:val="20"/>
                <w:szCs w:val="20"/>
              </w:rPr>
              <w:t xml:space="preserve"> </w:t>
            </w:r>
            <w:r w:rsidRPr="001A0EF7">
              <w:rPr>
                <w:rFonts w:asciiTheme="majorHAnsi" w:hAnsiTheme="majorHAnsi"/>
                <w:strike/>
                <w:sz w:val="20"/>
                <w:szCs w:val="20"/>
              </w:rPr>
              <w:t>en áreas</w:t>
            </w:r>
            <w:r w:rsidRPr="001A0EF7">
              <w:rPr>
                <w:rFonts w:asciiTheme="majorHAnsi" w:hAnsiTheme="majorHAnsi"/>
                <w:strike/>
                <w:spacing w:val="-10"/>
                <w:sz w:val="20"/>
                <w:szCs w:val="20"/>
              </w:rPr>
              <w:t xml:space="preserve"> </w:t>
            </w:r>
            <w:r w:rsidRPr="001A0EF7">
              <w:rPr>
                <w:rFonts w:asciiTheme="majorHAnsi" w:hAnsiTheme="majorHAnsi"/>
                <w:strike/>
                <w:sz w:val="20"/>
                <w:szCs w:val="20"/>
              </w:rPr>
              <w:t>relacionadas,</w:t>
            </w:r>
            <w:r w:rsidRPr="001A0EF7">
              <w:rPr>
                <w:rFonts w:asciiTheme="majorHAnsi" w:hAnsiTheme="majorHAnsi"/>
                <w:strike/>
                <w:spacing w:val="-7"/>
                <w:sz w:val="20"/>
                <w:szCs w:val="20"/>
              </w:rPr>
              <w:t xml:space="preserve"> </w:t>
            </w:r>
            <w:r w:rsidRPr="001A0EF7">
              <w:rPr>
                <w:rFonts w:asciiTheme="majorHAnsi" w:hAnsiTheme="majorHAnsi"/>
                <w:strike/>
                <w:sz w:val="20"/>
                <w:szCs w:val="20"/>
              </w:rPr>
              <w:t>un</w:t>
            </w:r>
            <w:r w:rsidRPr="001A0EF7">
              <w:rPr>
                <w:rFonts w:asciiTheme="majorHAnsi" w:hAnsiTheme="majorHAnsi"/>
                <w:strike/>
                <w:spacing w:val="-12"/>
                <w:sz w:val="20"/>
                <w:szCs w:val="20"/>
              </w:rPr>
              <w:t xml:space="preserve"> </w:t>
            </w:r>
            <w:r w:rsidRPr="001A0EF7">
              <w:rPr>
                <w:rFonts w:asciiTheme="majorHAnsi" w:hAnsiTheme="majorHAnsi"/>
                <w:strike/>
                <w:sz w:val="20"/>
                <w:szCs w:val="20"/>
              </w:rPr>
              <w:t>(1)</w:t>
            </w:r>
            <w:r w:rsidRPr="001A0EF7">
              <w:rPr>
                <w:rFonts w:asciiTheme="majorHAnsi" w:hAnsiTheme="majorHAnsi"/>
                <w:strike/>
                <w:spacing w:val="-9"/>
                <w:sz w:val="20"/>
                <w:szCs w:val="20"/>
              </w:rPr>
              <w:t xml:space="preserve"> </w:t>
            </w:r>
            <w:r w:rsidRPr="001A0EF7">
              <w:rPr>
                <w:rFonts w:asciiTheme="majorHAnsi" w:hAnsiTheme="majorHAnsi"/>
                <w:strike/>
                <w:sz w:val="20"/>
                <w:szCs w:val="20"/>
              </w:rPr>
              <w:t>año</w:t>
            </w:r>
            <w:r w:rsidRPr="001A0EF7">
              <w:rPr>
                <w:rFonts w:asciiTheme="majorHAnsi" w:hAnsiTheme="majorHAnsi"/>
                <w:strike/>
                <w:spacing w:val="-13"/>
                <w:sz w:val="20"/>
                <w:szCs w:val="20"/>
              </w:rPr>
              <w:t xml:space="preserve"> </w:t>
            </w:r>
            <w:r w:rsidRPr="001A0EF7">
              <w:rPr>
                <w:rFonts w:asciiTheme="majorHAnsi" w:hAnsiTheme="majorHAnsi"/>
                <w:strike/>
                <w:sz w:val="20"/>
                <w:szCs w:val="20"/>
              </w:rPr>
              <w:t>de</w:t>
            </w:r>
            <w:r w:rsidRPr="001A0EF7">
              <w:rPr>
                <w:rFonts w:asciiTheme="majorHAnsi" w:hAnsiTheme="majorHAnsi"/>
                <w:strike/>
                <w:spacing w:val="-11"/>
                <w:sz w:val="20"/>
                <w:szCs w:val="20"/>
              </w:rPr>
              <w:t xml:space="preserve"> </w:t>
            </w:r>
            <w:r w:rsidRPr="001A0EF7">
              <w:rPr>
                <w:rFonts w:asciiTheme="majorHAnsi" w:hAnsiTheme="majorHAnsi"/>
                <w:strike/>
                <w:sz w:val="20"/>
                <w:szCs w:val="20"/>
              </w:rPr>
              <w:t>experiencia</w:t>
            </w:r>
            <w:r w:rsidRPr="001A0EF7">
              <w:rPr>
                <w:rFonts w:asciiTheme="majorHAnsi" w:hAnsiTheme="majorHAnsi"/>
                <w:strike/>
                <w:spacing w:val="-17"/>
                <w:sz w:val="20"/>
                <w:szCs w:val="20"/>
              </w:rPr>
              <w:t xml:space="preserve"> </w:t>
            </w:r>
            <w:r w:rsidRPr="001A0EF7">
              <w:rPr>
                <w:rFonts w:asciiTheme="majorHAnsi" w:hAnsiTheme="majorHAnsi"/>
                <w:strike/>
                <w:sz w:val="20"/>
                <w:szCs w:val="20"/>
              </w:rPr>
              <w:t>profesional</w:t>
            </w:r>
            <w:r w:rsidRPr="001A0EF7">
              <w:rPr>
                <w:rFonts w:asciiTheme="majorHAnsi" w:hAnsiTheme="majorHAnsi"/>
                <w:strike/>
                <w:spacing w:val="-12"/>
                <w:sz w:val="20"/>
                <w:szCs w:val="20"/>
              </w:rPr>
              <w:t xml:space="preserve"> </w:t>
            </w:r>
            <w:r w:rsidRPr="001A0EF7">
              <w:rPr>
                <w:rFonts w:asciiTheme="majorHAnsi" w:hAnsiTheme="majorHAnsi"/>
                <w:strike/>
                <w:sz w:val="20"/>
                <w:szCs w:val="20"/>
              </w:rPr>
              <w:t>relacionada,</w:t>
            </w:r>
            <w:r w:rsidRPr="001A0EF7">
              <w:rPr>
                <w:rFonts w:asciiTheme="majorHAnsi" w:hAnsiTheme="majorHAnsi"/>
                <w:strike/>
                <w:spacing w:val="-8"/>
                <w:sz w:val="20"/>
                <w:szCs w:val="20"/>
              </w:rPr>
              <w:t xml:space="preserve"> </w:t>
            </w:r>
            <w:r w:rsidRPr="001A0EF7">
              <w:rPr>
                <w:rFonts w:asciiTheme="majorHAnsi" w:hAnsiTheme="majorHAnsi"/>
                <w:strike/>
                <w:sz w:val="20"/>
                <w:szCs w:val="20"/>
              </w:rPr>
              <w:t>que</w:t>
            </w:r>
            <w:r w:rsidRPr="001A0EF7">
              <w:rPr>
                <w:rFonts w:asciiTheme="majorHAnsi" w:hAnsiTheme="majorHAnsi"/>
                <w:strike/>
                <w:spacing w:val="-15"/>
                <w:sz w:val="20"/>
                <w:szCs w:val="20"/>
              </w:rPr>
              <w:t xml:space="preserve"> </w:t>
            </w:r>
            <w:r w:rsidRPr="001A0EF7">
              <w:rPr>
                <w:rFonts w:asciiTheme="majorHAnsi" w:hAnsiTheme="majorHAnsi"/>
                <w:strike/>
                <w:sz w:val="20"/>
                <w:szCs w:val="20"/>
              </w:rPr>
              <w:t>ya</w:t>
            </w:r>
            <w:r w:rsidRPr="001A0EF7">
              <w:rPr>
                <w:rFonts w:asciiTheme="majorHAnsi" w:hAnsiTheme="majorHAnsi"/>
                <w:strike/>
                <w:spacing w:val="-9"/>
                <w:sz w:val="20"/>
                <w:szCs w:val="20"/>
              </w:rPr>
              <w:t xml:space="preserve"> </w:t>
            </w:r>
            <w:r w:rsidRPr="001A0EF7">
              <w:rPr>
                <w:rFonts w:asciiTheme="majorHAnsi" w:hAnsiTheme="majorHAnsi"/>
                <w:strike/>
                <w:sz w:val="20"/>
                <w:szCs w:val="20"/>
              </w:rPr>
              <w:t xml:space="preserve">tenga vinculación laboral con </w:t>
            </w:r>
            <w:r w:rsidRPr="001A0EF7">
              <w:rPr>
                <w:rFonts w:asciiTheme="majorHAnsi" w:hAnsiTheme="majorHAnsi"/>
                <w:strike/>
                <w:spacing w:val="-3"/>
                <w:sz w:val="20"/>
                <w:szCs w:val="20"/>
              </w:rPr>
              <w:t xml:space="preserve">el </w:t>
            </w:r>
            <w:r w:rsidRPr="001A0EF7">
              <w:rPr>
                <w:rFonts w:asciiTheme="majorHAnsi" w:hAnsiTheme="majorHAnsi"/>
                <w:strike/>
                <w:sz w:val="20"/>
                <w:szCs w:val="20"/>
              </w:rPr>
              <w:t>Congreso de la República y que pueda adicionar a su cargo las funciones aquí</w:t>
            </w:r>
            <w:r w:rsidRPr="001A0EF7">
              <w:rPr>
                <w:rFonts w:asciiTheme="majorHAnsi" w:hAnsiTheme="majorHAnsi"/>
                <w:strike/>
                <w:spacing w:val="-15"/>
                <w:sz w:val="20"/>
                <w:szCs w:val="20"/>
              </w:rPr>
              <w:t xml:space="preserve"> </w:t>
            </w:r>
            <w:r>
              <w:rPr>
                <w:rFonts w:asciiTheme="majorHAnsi" w:hAnsiTheme="majorHAnsi"/>
                <w:strike/>
                <w:sz w:val="20"/>
                <w:szCs w:val="20"/>
              </w:rPr>
              <w:t>establecidas</w:t>
            </w:r>
            <w:r w:rsidRPr="001A0EF7">
              <w:rPr>
                <w:rFonts w:asciiTheme="majorHAnsi" w:hAnsiTheme="majorHAnsi"/>
                <w:sz w:val="20"/>
                <w:szCs w:val="20"/>
              </w:rPr>
              <w:t xml:space="preserve"> </w:t>
            </w:r>
            <w:r w:rsidR="00A677D2" w:rsidRPr="001A0EF7">
              <w:rPr>
                <w:rFonts w:asciiTheme="majorHAnsi" w:hAnsiTheme="majorHAnsi"/>
                <w:b/>
                <w:sz w:val="20"/>
                <w:szCs w:val="20"/>
                <w:u w:val="single"/>
              </w:rPr>
              <w:t>correspondiente</w:t>
            </w:r>
            <w:r w:rsidR="009F0E49">
              <w:rPr>
                <w:rFonts w:asciiTheme="majorHAnsi" w:hAnsiTheme="majorHAnsi"/>
                <w:b/>
                <w:sz w:val="20"/>
                <w:szCs w:val="20"/>
                <w:u w:val="single"/>
              </w:rPr>
              <w:t>s</w:t>
            </w:r>
            <w:r w:rsidR="00A677D2" w:rsidRPr="001A0EF7">
              <w:rPr>
                <w:rFonts w:asciiTheme="majorHAnsi" w:hAnsiTheme="majorHAnsi"/>
                <w:b/>
                <w:sz w:val="20"/>
                <w:szCs w:val="20"/>
                <w:u w:val="single"/>
              </w:rPr>
              <w:t xml:space="preserve"> al</w:t>
            </w:r>
            <w:r w:rsidR="00A677D2">
              <w:rPr>
                <w:rFonts w:asciiTheme="majorHAnsi" w:hAnsiTheme="majorHAnsi"/>
                <w:sz w:val="20"/>
                <w:szCs w:val="20"/>
              </w:rPr>
              <w:t xml:space="preserve"> </w:t>
            </w:r>
            <w:r w:rsidR="00A677D2" w:rsidRPr="00A677D2">
              <w:rPr>
                <w:rFonts w:asciiTheme="majorHAnsi" w:hAnsiTheme="majorHAnsi"/>
                <w:b/>
                <w:sz w:val="20"/>
                <w:szCs w:val="20"/>
                <w:u w:val="single"/>
              </w:rPr>
              <w:t xml:space="preserve">núcleo básico del </w:t>
            </w:r>
            <w:r w:rsidR="00A677D2" w:rsidRPr="00A677D2">
              <w:rPr>
                <w:rFonts w:asciiTheme="majorHAnsi" w:hAnsiTheme="majorHAnsi"/>
                <w:b/>
                <w:sz w:val="20"/>
                <w:szCs w:val="20"/>
                <w:u w:val="single"/>
              </w:rPr>
              <w:lastRenderedPageBreak/>
              <w:t>conocimiento</w:t>
            </w:r>
            <w:r w:rsidR="009F0E49">
              <w:rPr>
                <w:rFonts w:asciiTheme="majorHAnsi" w:hAnsiTheme="majorHAnsi"/>
                <w:b/>
                <w:sz w:val="20"/>
                <w:szCs w:val="20"/>
                <w:u w:val="single"/>
              </w:rPr>
              <w:t xml:space="preserve"> de estas.</w:t>
            </w:r>
          </w:p>
        </w:tc>
        <w:tc>
          <w:tcPr>
            <w:tcW w:w="1984" w:type="dxa"/>
            <w:shd w:val="clear" w:color="auto" w:fill="auto"/>
          </w:tcPr>
          <w:p w:rsidR="008E126F" w:rsidRPr="00D407D3" w:rsidRDefault="002522B5" w:rsidP="00D407D3">
            <w:pPr>
              <w:spacing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lastRenderedPageBreak/>
              <w:t>Con modificación</w:t>
            </w:r>
          </w:p>
        </w:tc>
      </w:tr>
      <w:tr w:rsidR="008E126F" w:rsidRPr="00CC5547" w:rsidTr="002522B5">
        <w:tc>
          <w:tcPr>
            <w:tcW w:w="3969" w:type="dxa"/>
            <w:shd w:val="clear" w:color="auto" w:fill="auto"/>
          </w:tcPr>
          <w:p w:rsidR="008E126F" w:rsidRPr="00D407D3" w:rsidRDefault="008E126F" w:rsidP="00D407D3">
            <w:pPr>
              <w:pStyle w:val="Ttulo1"/>
              <w:spacing w:before="1" w:line="196" w:lineRule="auto"/>
              <w:ind w:left="22"/>
              <w:jc w:val="both"/>
              <w:rPr>
                <w:rFonts w:asciiTheme="majorHAnsi" w:hAnsiTheme="majorHAnsi" w:cstheme="majorHAnsi"/>
                <w:sz w:val="20"/>
                <w:szCs w:val="20"/>
              </w:rPr>
            </w:pPr>
            <w:r w:rsidRPr="00D407D3">
              <w:rPr>
                <w:rFonts w:asciiTheme="majorHAnsi" w:hAnsiTheme="majorHAnsi" w:cstheme="majorHAnsi"/>
                <w:sz w:val="20"/>
                <w:szCs w:val="20"/>
              </w:rPr>
              <w:lastRenderedPageBreak/>
              <w:t xml:space="preserve">Artículo 12. Funciones de la Secretaria Ejecutiva de la Comisión Legal de Lucha contra el narcotráfico y cooperación internacional </w:t>
            </w:r>
          </w:p>
          <w:p w:rsidR="008E126F" w:rsidRPr="00D407D3" w:rsidRDefault="008E126F" w:rsidP="00D407D3">
            <w:pPr>
              <w:pStyle w:val="Ttulo1"/>
              <w:spacing w:before="1" w:line="196" w:lineRule="auto"/>
              <w:ind w:left="22"/>
              <w:jc w:val="both"/>
              <w:rPr>
                <w:rFonts w:asciiTheme="majorHAnsi" w:hAnsiTheme="majorHAnsi" w:cstheme="majorHAnsi"/>
                <w:sz w:val="20"/>
                <w:szCs w:val="20"/>
              </w:rPr>
            </w:pPr>
            <w:r w:rsidRPr="00D407D3">
              <w:rPr>
                <w:rFonts w:asciiTheme="majorHAnsi" w:hAnsiTheme="majorHAnsi" w:cstheme="majorHAnsi"/>
                <w:sz w:val="20"/>
                <w:szCs w:val="20"/>
              </w:rPr>
              <w:t>La Secretaria Ejecutiva de la Comisión Legal de Lucha contra el narcotráfico y cooperación internacional tendrá las siguientes funciones:</w:t>
            </w:r>
          </w:p>
          <w:p w:rsidR="008E126F" w:rsidRPr="00D407D3" w:rsidRDefault="008E126F" w:rsidP="00D407D3">
            <w:pPr>
              <w:pStyle w:val="Prrafodelista"/>
              <w:numPr>
                <w:ilvl w:val="0"/>
                <w:numId w:val="13"/>
              </w:numPr>
              <w:tabs>
                <w:tab w:val="left" w:pos="306"/>
              </w:tabs>
              <w:ind w:left="22" w:firstLine="0"/>
              <w:rPr>
                <w:rFonts w:asciiTheme="majorHAnsi" w:hAnsiTheme="majorHAnsi" w:cstheme="majorHAnsi"/>
                <w:sz w:val="20"/>
                <w:szCs w:val="20"/>
              </w:rPr>
            </w:pPr>
            <w:r w:rsidRPr="00D407D3">
              <w:rPr>
                <w:rFonts w:asciiTheme="majorHAnsi" w:hAnsiTheme="majorHAnsi" w:cstheme="majorHAnsi"/>
                <w:sz w:val="20"/>
                <w:szCs w:val="20"/>
              </w:rPr>
              <w:t xml:space="preserve">Dar información a las personas y entidades </w:t>
            </w:r>
            <w:r w:rsidRPr="00D407D3">
              <w:rPr>
                <w:rFonts w:asciiTheme="majorHAnsi" w:hAnsiTheme="majorHAnsi" w:cstheme="majorHAnsi"/>
                <w:spacing w:val="-2"/>
                <w:sz w:val="20"/>
                <w:szCs w:val="20"/>
              </w:rPr>
              <w:t xml:space="preserve">que </w:t>
            </w:r>
            <w:r w:rsidRPr="00D407D3">
              <w:rPr>
                <w:rFonts w:asciiTheme="majorHAnsi" w:hAnsiTheme="majorHAnsi" w:cstheme="majorHAnsi"/>
                <w:sz w:val="20"/>
                <w:szCs w:val="20"/>
              </w:rPr>
              <w:t>lo</w:t>
            </w:r>
            <w:r w:rsidRPr="00D407D3">
              <w:rPr>
                <w:rFonts w:asciiTheme="majorHAnsi" w:hAnsiTheme="majorHAnsi" w:cstheme="majorHAnsi"/>
                <w:spacing w:val="-15"/>
                <w:sz w:val="20"/>
                <w:szCs w:val="20"/>
              </w:rPr>
              <w:t xml:space="preserve"> </w:t>
            </w:r>
            <w:r w:rsidRPr="00D407D3">
              <w:rPr>
                <w:rFonts w:asciiTheme="majorHAnsi" w:hAnsiTheme="majorHAnsi" w:cstheme="majorHAnsi"/>
                <w:sz w:val="20"/>
                <w:szCs w:val="20"/>
              </w:rPr>
              <w:t>soliciten.</w:t>
            </w:r>
          </w:p>
          <w:p w:rsidR="008E126F" w:rsidRPr="00D407D3" w:rsidRDefault="008E126F" w:rsidP="00D407D3">
            <w:pPr>
              <w:pStyle w:val="Textoindependiente"/>
              <w:tabs>
                <w:tab w:val="left" w:pos="306"/>
              </w:tabs>
              <w:spacing w:before="11"/>
              <w:ind w:left="22"/>
              <w:jc w:val="both"/>
              <w:rPr>
                <w:rFonts w:asciiTheme="majorHAnsi" w:hAnsiTheme="majorHAnsi" w:cstheme="majorHAnsi"/>
                <w:sz w:val="20"/>
                <w:szCs w:val="20"/>
              </w:rPr>
            </w:pPr>
          </w:p>
          <w:p w:rsidR="008E126F" w:rsidRPr="00D407D3" w:rsidRDefault="008E126F" w:rsidP="00D407D3">
            <w:pPr>
              <w:pStyle w:val="Prrafodelista"/>
              <w:numPr>
                <w:ilvl w:val="0"/>
                <w:numId w:val="13"/>
              </w:numPr>
              <w:tabs>
                <w:tab w:val="left" w:pos="306"/>
              </w:tabs>
              <w:spacing w:before="1" w:line="211" w:lineRule="auto"/>
              <w:ind w:left="22" w:right="21" w:firstLine="0"/>
              <w:rPr>
                <w:rFonts w:asciiTheme="majorHAnsi" w:hAnsiTheme="majorHAnsi" w:cstheme="majorHAnsi"/>
                <w:sz w:val="20"/>
                <w:szCs w:val="20"/>
              </w:rPr>
            </w:pPr>
            <w:r w:rsidRPr="00D407D3">
              <w:rPr>
                <w:rFonts w:asciiTheme="majorHAnsi" w:hAnsiTheme="majorHAnsi" w:cstheme="majorHAnsi"/>
                <w:sz w:val="20"/>
                <w:szCs w:val="20"/>
              </w:rPr>
              <w:t>Recibir, analizar y contestar la correspondencia de la Comisión y buscar datos que ayuden a su pronta y adecuada</w:t>
            </w:r>
            <w:r w:rsidRPr="00D407D3">
              <w:rPr>
                <w:rFonts w:asciiTheme="majorHAnsi" w:hAnsiTheme="majorHAnsi" w:cstheme="majorHAnsi"/>
                <w:spacing w:val="-31"/>
                <w:sz w:val="20"/>
                <w:szCs w:val="20"/>
              </w:rPr>
              <w:t xml:space="preserve"> </w:t>
            </w:r>
            <w:r w:rsidRPr="00D407D3">
              <w:rPr>
                <w:rFonts w:asciiTheme="majorHAnsi" w:hAnsiTheme="majorHAnsi" w:cstheme="majorHAnsi"/>
                <w:sz w:val="20"/>
                <w:szCs w:val="20"/>
              </w:rPr>
              <w:t>tramitación.</w:t>
            </w:r>
          </w:p>
          <w:p w:rsidR="008E126F" w:rsidRPr="00D407D3" w:rsidRDefault="008E126F" w:rsidP="00D407D3">
            <w:pPr>
              <w:pStyle w:val="Textoindependiente"/>
              <w:tabs>
                <w:tab w:val="left" w:pos="306"/>
              </w:tabs>
              <w:spacing w:before="1"/>
              <w:ind w:left="22" w:right="21"/>
              <w:jc w:val="both"/>
              <w:rPr>
                <w:rFonts w:asciiTheme="majorHAnsi" w:hAnsiTheme="majorHAnsi" w:cstheme="majorHAnsi"/>
                <w:sz w:val="20"/>
                <w:szCs w:val="20"/>
              </w:rPr>
            </w:pPr>
          </w:p>
          <w:p w:rsidR="008E126F" w:rsidRPr="00D407D3" w:rsidRDefault="008E126F" w:rsidP="00D407D3">
            <w:pPr>
              <w:pStyle w:val="Prrafodelista"/>
              <w:numPr>
                <w:ilvl w:val="0"/>
                <w:numId w:val="13"/>
              </w:numPr>
              <w:tabs>
                <w:tab w:val="left" w:pos="306"/>
              </w:tabs>
              <w:spacing w:line="211" w:lineRule="auto"/>
              <w:ind w:left="22" w:right="21" w:firstLine="0"/>
              <w:rPr>
                <w:rFonts w:asciiTheme="majorHAnsi" w:hAnsiTheme="majorHAnsi" w:cstheme="majorHAnsi"/>
                <w:sz w:val="20"/>
                <w:szCs w:val="20"/>
              </w:rPr>
            </w:pPr>
            <w:r w:rsidRPr="00D407D3">
              <w:rPr>
                <w:rFonts w:asciiTheme="majorHAnsi" w:hAnsiTheme="majorHAnsi" w:cstheme="majorHAnsi"/>
                <w:sz w:val="20"/>
                <w:szCs w:val="20"/>
              </w:rPr>
              <w:t>Atender al público en general, Senadores, Representantes, Representantes de organizaciones sociales y representantes académicos y demás servidores públicos.</w:t>
            </w:r>
          </w:p>
          <w:p w:rsidR="008E126F" w:rsidRPr="00D407D3" w:rsidRDefault="008E126F" w:rsidP="00D407D3">
            <w:pPr>
              <w:pStyle w:val="Textoindependiente"/>
              <w:tabs>
                <w:tab w:val="left" w:pos="306"/>
              </w:tabs>
              <w:spacing w:before="6"/>
              <w:ind w:left="22" w:right="21"/>
              <w:jc w:val="both"/>
              <w:rPr>
                <w:rFonts w:asciiTheme="majorHAnsi" w:hAnsiTheme="majorHAnsi" w:cstheme="majorHAnsi"/>
                <w:sz w:val="20"/>
                <w:szCs w:val="20"/>
              </w:rPr>
            </w:pPr>
          </w:p>
          <w:p w:rsidR="008E126F" w:rsidRPr="00D407D3" w:rsidRDefault="008E126F" w:rsidP="00D407D3">
            <w:pPr>
              <w:pStyle w:val="Prrafodelista"/>
              <w:numPr>
                <w:ilvl w:val="0"/>
                <w:numId w:val="13"/>
              </w:numPr>
              <w:tabs>
                <w:tab w:val="left" w:pos="306"/>
              </w:tabs>
              <w:spacing w:line="211" w:lineRule="auto"/>
              <w:ind w:left="22" w:right="21" w:firstLine="0"/>
              <w:rPr>
                <w:rFonts w:asciiTheme="majorHAnsi" w:hAnsiTheme="majorHAnsi" w:cstheme="majorHAnsi"/>
                <w:sz w:val="20"/>
                <w:szCs w:val="20"/>
              </w:rPr>
            </w:pPr>
            <w:r w:rsidRPr="00D407D3">
              <w:rPr>
                <w:rFonts w:asciiTheme="majorHAnsi" w:hAnsiTheme="majorHAnsi" w:cstheme="majorHAnsi"/>
                <w:sz w:val="20"/>
                <w:szCs w:val="20"/>
              </w:rPr>
              <w:t>Llevar</w:t>
            </w:r>
            <w:r w:rsidRPr="00D407D3">
              <w:rPr>
                <w:rFonts w:asciiTheme="majorHAnsi" w:hAnsiTheme="majorHAnsi" w:cstheme="majorHAnsi"/>
                <w:spacing w:val="-5"/>
                <w:sz w:val="20"/>
                <w:szCs w:val="20"/>
              </w:rPr>
              <w:t xml:space="preserve"> </w:t>
            </w:r>
            <w:r w:rsidRPr="00D407D3">
              <w:rPr>
                <w:rFonts w:asciiTheme="majorHAnsi" w:hAnsiTheme="majorHAnsi" w:cstheme="majorHAnsi"/>
                <w:sz w:val="20"/>
                <w:szCs w:val="20"/>
              </w:rPr>
              <w:t>la</w:t>
            </w:r>
            <w:r w:rsidRPr="00D407D3">
              <w:rPr>
                <w:rFonts w:asciiTheme="majorHAnsi" w:hAnsiTheme="majorHAnsi" w:cstheme="majorHAnsi"/>
                <w:spacing w:val="-7"/>
                <w:sz w:val="20"/>
                <w:szCs w:val="20"/>
              </w:rPr>
              <w:t xml:space="preserve"> </w:t>
            </w:r>
            <w:r w:rsidRPr="00D407D3">
              <w:rPr>
                <w:rFonts w:asciiTheme="majorHAnsi" w:hAnsiTheme="majorHAnsi" w:cstheme="majorHAnsi"/>
                <w:sz w:val="20"/>
                <w:szCs w:val="20"/>
              </w:rPr>
              <w:t>agenda</w:t>
            </w:r>
            <w:r w:rsidRPr="00D407D3">
              <w:rPr>
                <w:rFonts w:asciiTheme="majorHAnsi" w:hAnsiTheme="majorHAnsi" w:cstheme="majorHAnsi"/>
                <w:spacing w:val="-8"/>
                <w:sz w:val="20"/>
                <w:szCs w:val="20"/>
              </w:rPr>
              <w:t xml:space="preserve"> </w:t>
            </w:r>
            <w:r w:rsidRPr="00D407D3">
              <w:rPr>
                <w:rFonts w:asciiTheme="majorHAnsi" w:hAnsiTheme="majorHAnsi" w:cstheme="majorHAnsi"/>
                <w:sz w:val="20"/>
                <w:szCs w:val="20"/>
              </w:rPr>
              <w:t>diaria</w:t>
            </w:r>
            <w:r w:rsidRPr="00D407D3">
              <w:rPr>
                <w:rFonts w:asciiTheme="majorHAnsi" w:hAnsiTheme="majorHAnsi" w:cstheme="majorHAnsi"/>
                <w:spacing w:val="-6"/>
                <w:sz w:val="20"/>
                <w:szCs w:val="20"/>
              </w:rPr>
              <w:t xml:space="preserve"> </w:t>
            </w:r>
            <w:r w:rsidRPr="00D407D3">
              <w:rPr>
                <w:rFonts w:asciiTheme="majorHAnsi" w:hAnsiTheme="majorHAnsi" w:cstheme="majorHAnsi"/>
                <w:sz w:val="20"/>
                <w:szCs w:val="20"/>
              </w:rPr>
              <w:t>de</w:t>
            </w:r>
            <w:r w:rsidRPr="00D407D3">
              <w:rPr>
                <w:rFonts w:asciiTheme="majorHAnsi" w:hAnsiTheme="majorHAnsi" w:cstheme="majorHAnsi"/>
                <w:spacing w:val="-9"/>
                <w:sz w:val="20"/>
                <w:szCs w:val="20"/>
              </w:rPr>
              <w:t xml:space="preserve"> </w:t>
            </w:r>
            <w:r w:rsidRPr="00D407D3">
              <w:rPr>
                <w:rFonts w:asciiTheme="majorHAnsi" w:hAnsiTheme="majorHAnsi" w:cstheme="majorHAnsi"/>
                <w:sz w:val="20"/>
                <w:szCs w:val="20"/>
              </w:rPr>
              <w:t>compromisos</w:t>
            </w:r>
            <w:r w:rsidRPr="00D407D3">
              <w:rPr>
                <w:rFonts w:asciiTheme="majorHAnsi" w:hAnsiTheme="majorHAnsi" w:cstheme="majorHAnsi"/>
                <w:spacing w:val="-6"/>
                <w:sz w:val="20"/>
                <w:szCs w:val="20"/>
              </w:rPr>
              <w:t xml:space="preserve"> </w:t>
            </w:r>
            <w:r w:rsidRPr="00D407D3">
              <w:rPr>
                <w:rFonts w:asciiTheme="majorHAnsi" w:hAnsiTheme="majorHAnsi" w:cstheme="majorHAnsi"/>
                <w:sz w:val="20"/>
                <w:szCs w:val="20"/>
              </w:rPr>
              <w:t>de</w:t>
            </w:r>
            <w:r w:rsidRPr="00D407D3">
              <w:rPr>
                <w:rFonts w:asciiTheme="majorHAnsi" w:hAnsiTheme="majorHAnsi" w:cstheme="majorHAnsi"/>
                <w:spacing w:val="-9"/>
                <w:sz w:val="20"/>
                <w:szCs w:val="20"/>
              </w:rPr>
              <w:t xml:space="preserve"> </w:t>
            </w:r>
            <w:r w:rsidRPr="00D407D3">
              <w:rPr>
                <w:rFonts w:asciiTheme="majorHAnsi" w:hAnsiTheme="majorHAnsi" w:cstheme="majorHAnsi"/>
                <w:sz w:val="20"/>
                <w:szCs w:val="20"/>
              </w:rPr>
              <w:t>la</w:t>
            </w:r>
            <w:r w:rsidRPr="00D407D3">
              <w:rPr>
                <w:rFonts w:asciiTheme="majorHAnsi" w:hAnsiTheme="majorHAnsi" w:cstheme="majorHAnsi"/>
                <w:spacing w:val="-16"/>
                <w:sz w:val="20"/>
                <w:szCs w:val="20"/>
              </w:rPr>
              <w:t xml:space="preserve"> </w:t>
            </w:r>
            <w:r w:rsidRPr="00D407D3">
              <w:rPr>
                <w:rFonts w:asciiTheme="majorHAnsi" w:hAnsiTheme="majorHAnsi" w:cstheme="majorHAnsi"/>
                <w:sz w:val="20"/>
                <w:szCs w:val="20"/>
              </w:rPr>
              <w:t>Mesa</w:t>
            </w:r>
            <w:r w:rsidRPr="00D407D3">
              <w:rPr>
                <w:rFonts w:asciiTheme="majorHAnsi" w:hAnsiTheme="majorHAnsi" w:cstheme="majorHAnsi"/>
                <w:spacing w:val="3"/>
                <w:sz w:val="20"/>
                <w:szCs w:val="20"/>
              </w:rPr>
              <w:t xml:space="preserve"> </w:t>
            </w:r>
            <w:r w:rsidRPr="00D407D3">
              <w:rPr>
                <w:rFonts w:asciiTheme="majorHAnsi" w:hAnsiTheme="majorHAnsi" w:cstheme="majorHAnsi"/>
                <w:sz w:val="20"/>
                <w:szCs w:val="20"/>
              </w:rPr>
              <w:t>Directiva</w:t>
            </w:r>
            <w:r w:rsidRPr="00D407D3">
              <w:rPr>
                <w:rFonts w:asciiTheme="majorHAnsi" w:hAnsiTheme="majorHAnsi" w:cstheme="majorHAnsi"/>
                <w:spacing w:val="-6"/>
                <w:sz w:val="20"/>
                <w:szCs w:val="20"/>
              </w:rPr>
              <w:t xml:space="preserve"> </w:t>
            </w:r>
            <w:r w:rsidRPr="00D407D3">
              <w:rPr>
                <w:rFonts w:asciiTheme="majorHAnsi" w:hAnsiTheme="majorHAnsi" w:cstheme="majorHAnsi"/>
                <w:sz w:val="20"/>
                <w:szCs w:val="20"/>
              </w:rPr>
              <w:t>de</w:t>
            </w:r>
            <w:r w:rsidRPr="00D407D3">
              <w:rPr>
                <w:rFonts w:asciiTheme="majorHAnsi" w:hAnsiTheme="majorHAnsi" w:cstheme="majorHAnsi"/>
                <w:spacing w:val="-8"/>
                <w:sz w:val="20"/>
                <w:szCs w:val="20"/>
              </w:rPr>
              <w:t xml:space="preserve"> </w:t>
            </w:r>
            <w:r w:rsidRPr="00D407D3">
              <w:rPr>
                <w:rFonts w:asciiTheme="majorHAnsi" w:hAnsiTheme="majorHAnsi" w:cstheme="majorHAnsi"/>
                <w:sz w:val="20"/>
                <w:szCs w:val="20"/>
              </w:rPr>
              <w:t>la</w:t>
            </w:r>
            <w:r w:rsidRPr="00D407D3">
              <w:rPr>
                <w:rFonts w:asciiTheme="majorHAnsi" w:hAnsiTheme="majorHAnsi" w:cstheme="majorHAnsi"/>
                <w:spacing w:val="-3"/>
                <w:sz w:val="20"/>
                <w:szCs w:val="20"/>
              </w:rPr>
              <w:t xml:space="preserve"> </w:t>
            </w:r>
            <w:r w:rsidRPr="00D407D3">
              <w:rPr>
                <w:rFonts w:asciiTheme="majorHAnsi" w:hAnsiTheme="majorHAnsi" w:cstheme="majorHAnsi"/>
                <w:sz w:val="20"/>
                <w:szCs w:val="20"/>
              </w:rPr>
              <w:t>Comisión y</w:t>
            </w:r>
            <w:r w:rsidRPr="00D407D3">
              <w:rPr>
                <w:rFonts w:asciiTheme="majorHAnsi" w:hAnsiTheme="majorHAnsi" w:cstheme="majorHAnsi"/>
                <w:spacing w:val="-26"/>
                <w:sz w:val="20"/>
                <w:szCs w:val="20"/>
              </w:rPr>
              <w:t xml:space="preserve"> </w:t>
            </w:r>
            <w:r w:rsidRPr="00D407D3">
              <w:rPr>
                <w:rFonts w:asciiTheme="majorHAnsi" w:hAnsiTheme="majorHAnsi" w:cstheme="majorHAnsi"/>
                <w:sz w:val="20"/>
                <w:szCs w:val="20"/>
              </w:rPr>
              <w:t>mantenerla</w:t>
            </w:r>
            <w:r w:rsidRPr="00D407D3">
              <w:rPr>
                <w:rFonts w:asciiTheme="majorHAnsi" w:hAnsiTheme="majorHAnsi" w:cstheme="majorHAnsi"/>
                <w:spacing w:val="-19"/>
                <w:sz w:val="20"/>
                <w:szCs w:val="20"/>
              </w:rPr>
              <w:t xml:space="preserve"> </w:t>
            </w:r>
            <w:r w:rsidRPr="00D407D3">
              <w:rPr>
                <w:rFonts w:asciiTheme="majorHAnsi" w:hAnsiTheme="majorHAnsi" w:cstheme="majorHAnsi"/>
                <w:sz w:val="20"/>
                <w:szCs w:val="20"/>
              </w:rPr>
              <w:t>informada</w:t>
            </w:r>
            <w:r w:rsidRPr="00D407D3">
              <w:rPr>
                <w:rFonts w:asciiTheme="majorHAnsi" w:hAnsiTheme="majorHAnsi" w:cstheme="majorHAnsi"/>
                <w:spacing w:val="-28"/>
                <w:sz w:val="20"/>
                <w:szCs w:val="20"/>
              </w:rPr>
              <w:t xml:space="preserve"> </w:t>
            </w:r>
            <w:r w:rsidRPr="00D407D3">
              <w:rPr>
                <w:rFonts w:asciiTheme="majorHAnsi" w:hAnsiTheme="majorHAnsi" w:cstheme="majorHAnsi"/>
                <w:sz w:val="20"/>
                <w:szCs w:val="20"/>
              </w:rPr>
              <w:t>de</w:t>
            </w:r>
            <w:r w:rsidRPr="00D407D3">
              <w:rPr>
                <w:rFonts w:asciiTheme="majorHAnsi" w:hAnsiTheme="majorHAnsi" w:cstheme="majorHAnsi"/>
                <w:spacing w:val="-26"/>
                <w:sz w:val="20"/>
                <w:szCs w:val="20"/>
              </w:rPr>
              <w:t xml:space="preserve"> </w:t>
            </w:r>
            <w:r w:rsidRPr="00D407D3">
              <w:rPr>
                <w:rFonts w:asciiTheme="majorHAnsi" w:hAnsiTheme="majorHAnsi" w:cstheme="majorHAnsi"/>
                <w:sz w:val="20"/>
                <w:szCs w:val="20"/>
              </w:rPr>
              <w:t>sus</w:t>
            </w:r>
            <w:r w:rsidRPr="00D407D3">
              <w:rPr>
                <w:rFonts w:asciiTheme="majorHAnsi" w:hAnsiTheme="majorHAnsi" w:cstheme="majorHAnsi"/>
                <w:spacing w:val="-26"/>
                <w:sz w:val="20"/>
                <w:szCs w:val="20"/>
              </w:rPr>
              <w:t xml:space="preserve"> </w:t>
            </w:r>
            <w:r w:rsidRPr="00D407D3">
              <w:rPr>
                <w:rFonts w:asciiTheme="majorHAnsi" w:hAnsiTheme="majorHAnsi" w:cstheme="majorHAnsi"/>
                <w:sz w:val="20"/>
                <w:szCs w:val="20"/>
              </w:rPr>
              <w:t>actividades</w:t>
            </w:r>
            <w:r w:rsidRPr="00D407D3">
              <w:rPr>
                <w:rFonts w:asciiTheme="majorHAnsi" w:hAnsiTheme="majorHAnsi" w:cstheme="majorHAnsi"/>
                <w:spacing w:val="-25"/>
                <w:sz w:val="20"/>
                <w:szCs w:val="20"/>
              </w:rPr>
              <w:t xml:space="preserve"> </w:t>
            </w:r>
            <w:r w:rsidRPr="00D407D3">
              <w:rPr>
                <w:rFonts w:asciiTheme="majorHAnsi" w:hAnsiTheme="majorHAnsi" w:cstheme="majorHAnsi"/>
                <w:sz w:val="20"/>
                <w:szCs w:val="20"/>
              </w:rPr>
              <w:t>y</w:t>
            </w:r>
            <w:r w:rsidRPr="00D407D3">
              <w:rPr>
                <w:rFonts w:asciiTheme="majorHAnsi" w:hAnsiTheme="majorHAnsi" w:cstheme="majorHAnsi"/>
                <w:spacing w:val="-25"/>
                <w:sz w:val="20"/>
                <w:szCs w:val="20"/>
              </w:rPr>
              <w:t xml:space="preserve"> </w:t>
            </w:r>
            <w:r w:rsidRPr="00D407D3">
              <w:rPr>
                <w:rFonts w:asciiTheme="majorHAnsi" w:hAnsiTheme="majorHAnsi" w:cstheme="majorHAnsi"/>
                <w:sz w:val="20"/>
                <w:szCs w:val="20"/>
              </w:rPr>
              <w:t>compromisos</w:t>
            </w:r>
            <w:r w:rsidRPr="00D407D3">
              <w:rPr>
                <w:rFonts w:asciiTheme="majorHAnsi" w:hAnsiTheme="majorHAnsi" w:cstheme="majorHAnsi"/>
                <w:spacing w:val="-24"/>
                <w:sz w:val="20"/>
                <w:szCs w:val="20"/>
              </w:rPr>
              <w:t xml:space="preserve"> </w:t>
            </w:r>
            <w:r w:rsidRPr="00D407D3">
              <w:rPr>
                <w:rFonts w:asciiTheme="majorHAnsi" w:hAnsiTheme="majorHAnsi" w:cstheme="majorHAnsi"/>
                <w:sz w:val="20"/>
                <w:szCs w:val="20"/>
              </w:rPr>
              <w:t>más</w:t>
            </w:r>
            <w:r w:rsidRPr="00D407D3">
              <w:rPr>
                <w:rFonts w:asciiTheme="majorHAnsi" w:hAnsiTheme="majorHAnsi" w:cstheme="majorHAnsi"/>
                <w:spacing w:val="-25"/>
                <w:sz w:val="20"/>
                <w:szCs w:val="20"/>
              </w:rPr>
              <w:t xml:space="preserve"> </w:t>
            </w:r>
            <w:r w:rsidRPr="00D407D3">
              <w:rPr>
                <w:rFonts w:asciiTheme="majorHAnsi" w:hAnsiTheme="majorHAnsi" w:cstheme="majorHAnsi"/>
                <w:sz w:val="20"/>
                <w:szCs w:val="20"/>
              </w:rPr>
              <w:t>importantes.</w:t>
            </w:r>
          </w:p>
          <w:p w:rsidR="008E126F" w:rsidRPr="00D407D3" w:rsidRDefault="008E126F" w:rsidP="00D407D3">
            <w:pPr>
              <w:pStyle w:val="Textoindependiente"/>
              <w:tabs>
                <w:tab w:val="left" w:pos="306"/>
              </w:tabs>
              <w:spacing w:before="2"/>
              <w:ind w:left="22" w:right="21"/>
              <w:jc w:val="both"/>
              <w:rPr>
                <w:rFonts w:asciiTheme="majorHAnsi" w:hAnsiTheme="majorHAnsi" w:cstheme="majorHAnsi"/>
                <w:sz w:val="20"/>
                <w:szCs w:val="20"/>
              </w:rPr>
            </w:pPr>
          </w:p>
          <w:p w:rsidR="008E126F" w:rsidRPr="00D407D3" w:rsidRDefault="008E126F" w:rsidP="00D407D3">
            <w:pPr>
              <w:pStyle w:val="Prrafodelista"/>
              <w:numPr>
                <w:ilvl w:val="0"/>
                <w:numId w:val="13"/>
              </w:numPr>
              <w:tabs>
                <w:tab w:val="left" w:pos="306"/>
              </w:tabs>
              <w:spacing w:line="211" w:lineRule="auto"/>
              <w:ind w:left="22" w:right="21" w:firstLine="0"/>
              <w:rPr>
                <w:rFonts w:asciiTheme="majorHAnsi" w:hAnsiTheme="majorHAnsi" w:cstheme="majorHAnsi"/>
                <w:sz w:val="20"/>
                <w:szCs w:val="20"/>
              </w:rPr>
            </w:pPr>
            <w:r w:rsidRPr="00D407D3">
              <w:rPr>
                <w:rFonts w:asciiTheme="majorHAnsi" w:hAnsiTheme="majorHAnsi" w:cstheme="majorHAnsi"/>
                <w:sz w:val="20"/>
                <w:szCs w:val="20"/>
              </w:rPr>
              <w:t xml:space="preserve">Llevar un archivo de las proposiciones, constancias y conceptos que sean radicados o aprobados en las plenarias o </w:t>
            </w:r>
            <w:r w:rsidRPr="00D407D3">
              <w:rPr>
                <w:rFonts w:asciiTheme="majorHAnsi" w:hAnsiTheme="majorHAnsi" w:cstheme="majorHAnsi"/>
                <w:spacing w:val="-3"/>
                <w:sz w:val="20"/>
                <w:szCs w:val="20"/>
              </w:rPr>
              <w:t xml:space="preserve">en </w:t>
            </w:r>
            <w:r w:rsidRPr="00D407D3">
              <w:rPr>
                <w:rFonts w:asciiTheme="majorHAnsi" w:hAnsiTheme="majorHAnsi" w:cstheme="majorHAnsi"/>
                <w:sz w:val="20"/>
                <w:szCs w:val="20"/>
              </w:rPr>
              <w:t>las diversas comisiones, así como de las actividades, comunicados y toda la información que llegue y salga de la</w:t>
            </w:r>
            <w:r w:rsidRPr="00D407D3">
              <w:rPr>
                <w:rFonts w:asciiTheme="majorHAnsi" w:hAnsiTheme="majorHAnsi" w:cstheme="majorHAnsi"/>
                <w:spacing w:val="11"/>
                <w:sz w:val="20"/>
                <w:szCs w:val="20"/>
              </w:rPr>
              <w:t xml:space="preserve"> </w:t>
            </w:r>
            <w:r w:rsidRPr="00D407D3">
              <w:rPr>
                <w:rFonts w:asciiTheme="majorHAnsi" w:hAnsiTheme="majorHAnsi" w:cstheme="majorHAnsi"/>
                <w:sz w:val="20"/>
                <w:szCs w:val="20"/>
              </w:rPr>
              <w:t>Comisión.</w:t>
            </w:r>
          </w:p>
          <w:p w:rsidR="008E126F" w:rsidRPr="00D407D3" w:rsidRDefault="008E126F" w:rsidP="00D407D3">
            <w:pPr>
              <w:pStyle w:val="Textoindependiente"/>
              <w:tabs>
                <w:tab w:val="left" w:pos="306"/>
              </w:tabs>
              <w:spacing w:before="2"/>
              <w:ind w:left="22" w:right="21"/>
              <w:jc w:val="both"/>
              <w:rPr>
                <w:rFonts w:asciiTheme="majorHAnsi" w:hAnsiTheme="majorHAnsi" w:cstheme="majorHAnsi"/>
                <w:sz w:val="20"/>
                <w:szCs w:val="20"/>
              </w:rPr>
            </w:pPr>
          </w:p>
          <w:p w:rsidR="008E126F" w:rsidRPr="00D407D3" w:rsidRDefault="008E126F" w:rsidP="00D407D3">
            <w:pPr>
              <w:pStyle w:val="Prrafodelista"/>
              <w:numPr>
                <w:ilvl w:val="0"/>
                <w:numId w:val="13"/>
              </w:numPr>
              <w:tabs>
                <w:tab w:val="left" w:pos="306"/>
              </w:tabs>
              <w:spacing w:line="211" w:lineRule="auto"/>
              <w:ind w:left="22" w:right="21" w:firstLine="0"/>
              <w:rPr>
                <w:rFonts w:asciiTheme="majorHAnsi" w:hAnsiTheme="majorHAnsi" w:cstheme="majorHAnsi"/>
                <w:sz w:val="20"/>
                <w:szCs w:val="20"/>
              </w:rPr>
            </w:pPr>
            <w:r w:rsidRPr="00D407D3">
              <w:rPr>
                <w:rFonts w:asciiTheme="majorHAnsi" w:hAnsiTheme="majorHAnsi" w:cstheme="majorHAnsi"/>
                <w:sz w:val="20"/>
                <w:szCs w:val="20"/>
              </w:rPr>
              <w:t>Grabar y transcribir las intervenciones de cada uno de los integrantes y de las demás personas que participen en las sesiones, contenidas en los equipos de</w:t>
            </w:r>
            <w:r w:rsidRPr="00D407D3">
              <w:rPr>
                <w:rFonts w:asciiTheme="majorHAnsi" w:hAnsiTheme="majorHAnsi" w:cstheme="majorHAnsi"/>
                <w:spacing w:val="-6"/>
                <w:sz w:val="20"/>
                <w:szCs w:val="20"/>
              </w:rPr>
              <w:t xml:space="preserve"> </w:t>
            </w:r>
            <w:r w:rsidRPr="00D407D3">
              <w:rPr>
                <w:rFonts w:asciiTheme="majorHAnsi" w:hAnsiTheme="majorHAnsi" w:cstheme="majorHAnsi"/>
                <w:sz w:val="20"/>
                <w:szCs w:val="20"/>
              </w:rPr>
              <w:t>grabación.</w:t>
            </w:r>
          </w:p>
          <w:p w:rsidR="008E126F" w:rsidRPr="00D407D3" w:rsidRDefault="008E126F" w:rsidP="00D407D3">
            <w:pPr>
              <w:pStyle w:val="Textoindependiente"/>
              <w:tabs>
                <w:tab w:val="left" w:pos="306"/>
              </w:tabs>
              <w:spacing w:before="2"/>
              <w:ind w:left="22" w:right="21"/>
              <w:jc w:val="both"/>
              <w:rPr>
                <w:rFonts w:asciiTheme="majorHAnsi" w:hAnsiTheme="majorHAnsi" w:cstheme="majorHAnsi"/>
                <w:sz w:val="20"/>
                <w:szCs w:val="20"/>
              </w:rPr>
            </w:pPr>
          </w:p>
          <w:p w:rsidR="008E126F" w:rsidRPr="00D407D3" w:rsidRDefault="008E126F" w:rsidP="00D407D3">
            <w:pPr>
              <w:pStyle w:val="Prrafodelista"/>
              <w:numPr>
                <w:ilvl w:val="0"/>
                <w:numId w:val="13"/>
              </w:numPr>
              <w:tabs>
                <w:tab w:val="left" w:pos="306"/>
              </w:tabs>
              <w:spacing w:line="211" w:lineRule="auto"/>
              <w:ind w:left="22" w:right="21" w:firstLine="0"/>
              <w:rPr>
                <w:rFonts w:asciiTheme="majorHAnsi" w:hAnsiTheme="majorHAnsi" w:cstheme="majorHAnsi"/>
                <w:sz w:val="20"/>
                <w:szCs w:val="20"/>
              </w:rPr>
            </w:pPr>
            <w:r w:rsidRPr="00D407D3">
              <w:rPr>
                <w:rFonts w:asciiTheme="majorHAnsi" w:hAnsiTheme="majorHAnsi" w:cstheme="majorHAnsi"/>
                <w:sz w:val="20"/>
                <w:szCs w:val="20"/>
              </w:rPr>
              <w:t>Remitir los documentos transcritos a la Coordinación de la Comisión o a la persona encargada, para la elaboración del proyecto de acta</w:t>
            </w:r>
            <w:r w:rsidRPr="00D407D3">
              <w:rPr>
                <w:rFonts w:asciiTheme="majorHAnsi" w:hAnsiTheme="majorHAnsi" w:cstheme="majorHAnsi"/>
                <w:spacing w:val="-33"/>
                <w:sz w:val="20"/>
                <w:szCs w:val="20"/>
              </w:rPr>
              <w:t xml:space="preserve"> </w:t>
            </w:r>
            <w:r w:rsidRPr="00D407D3">
              <w:rPr>
                <w:rFonts w:asciiTheme="majorHAnsi" w:hAnsiTheme="majorHAnsi" w:cstheme="majorHAnsi"/>
                <w:sz w:val="20"/>
                <w:szCs w:val="20"/>
              </w:rPr>
              <w:t>respectiva.</w:t>
            </w:r>
          </w:p>
          <w:p w:rsidR="008E126F" w:rsidRPr="00D407D3" w:rsidRDefault="008E126F" w:rsidP="00D407D3">
            <w:pPr>
              <w:pStyle w:val="Textoindependiente"/>
              <w:tabs>
                <w:tab w:val="left" w:pos="306"/>
              </w:tabs>
              <w:spacing w:before="6"/>
              <w:ind w:left="22" w:right="21"/>
              <w:jc w:val="both"/>
              <w:rPr>
                <w:rFonts w:asciiTheme="majorHAnsi" w:hAnsiTheme="majorHAnsi" w:cstheme="majorHAnsi"/>
                <w:sz w:val="20"/>
                <w:szCs w:val="20"/>
              </w:rPr>
            </w:pPr>
          </w:p>
          <w:p w:rsidR="008E126F" w:rsidRPr="00D407D3" w:rsidRDefault="008E126F" w:rsidP="00D407D3">
            <w:pPr>
              <w:pStyle w:val="Prrafodelista"/>
              <w:numPr>
                <w:ilvl w:val="0"/>
                <w:numId w:val="13"/>
              </w:numPr>
              <w:tabs>
                <w:tab w:val="left" w:pos="306"/>
              </w:tabs>
              <w:spacing w:line="211" w:lineRule="auto"/>
              <w:ind w:left="22" w:right="21" w:firstLine="0"/>
              <w:rPr>
                <w:rFonts w:asciiTheme="majorHAnsi" w:hAnsiTheme="majorHAnsi" w:cstheme="majorHAnsi"/>
                <w:sz w:val="20"/>
                <w:szCs w:val="20"/>
              </w:rPr>
            </w:pPr>
            <w:r w:rsidRPr="00D407D3">
              <w:rPr>
                <w:rFonts w:asciiTheme="majorHAnsi" w:hAnsiTheme="majorHAnsi" w:cstheme="majorHAnsi"/>
                <w:sz w:val="20"/>
                <w:szCs w:val="20"/>
              </w:rPr>
              <w:t xml:space="preserve">Ordenar </w:t>
            </w:r>
            <w:r w:rsidRPr="00D407D3">
              <w:rPr>
                <w:rFonts w:asciiTheme="majorHAnsi" w:hAnsiTheme="majorHAnsi" w:cstheme="majorHAnsi"/>
                <w:spacing w:val="-3"/>
                <w:sz w:val="20"/>
                <w:szCs w:val="20"/>
              </w:rPr>
              <w:t xml:space="preserve">el </w:t>
            </w:r>
            <w:r w:rsidRPr="00D407D3">
              <w:rPr>
                <w:rFonts w:asciiTheme="majorHAnsi" w:hAnsiTheme="majorHAnsi" w:cstheme="majorHAnsi"/>
                <w:sz w:val="20"/>
                <w:szCs w:val="20"/>
              </w:rPr>
              <w:t>archivo en cuanto a cintas y transcripciones para darle mayor agilidad a la</w:t>
            </w:r>
            <w:r w:rsidRPr="00D407D3">
              <w:rPr>
                <w:rFonts w:asciiTheme="majorHAnsi" w:hAnsiTheme="majorHAnsi" w:cstheme="majorHAnsi"/>
                <w:spacing w:val="4"/>
                <w:sz w:val="20"/>
                <w:szCs w:val="20"/>
              </w:rPr>
              <w:t xml:space="preserve"> </w:t>
            </w:r>
            <w:r w:rsidRPr="00D407D3">
              <w:rPr>
                <w:rFonts w:asciiTheme="majorHAnsi" w:hAnsiTheme="majorHAnsi" w:cstheme="majorHAnsi"/>
                <w:sz w:val="20"/>
                <w:szCs w:val="20"/>
              </w:rPr>
              <w:t>Comisión.</w:t>
            </w:r>
          </w:p>
          <w:p w:rsidR="008E126F" w:rsidRPr="00D407D3" w:rsidRDefault="008E126F" w:rsidP="00D407D3">
            <w:pPr>
              <w:pStyle w:val="Textoindependiente"/>
              <w:tabs>
                <w:tab w:val="left" w:pos="306"/>
              </w:tabs>
              <w:spacing w:before="10"/>
              <w:ind w:left="22" w:right="21"/>
              <w:jc w:val="both"/>
              <w:rPr>
                <w:rFonts w:asciiTheme="majorHAnsi" w:hAnsiTheme="majorHAnsi" w:cstheme="majorHAnsi"/>
                <w:sz w:val="20"/>
                <w:szCs w:val="20"/>
              </w:rPr>
            </w:pPr>
          </w:p>
          <w:p w:rsidR="008E126F" w:rsidRPr="00D407D3" w:rsidRDefault="008E126F" w:rsidP="00D407D3">
            <w:pPr>
              <w:pStyle w:val="Prrafodelista"/>
              <w:numPr>
                <w:ilvl w:val="0"/>
                <w:numId w:val="13"/>
              </w:numPr>
              <w:tabs>
                <w:tab w:val="left" w:pos="306"/>
              </w:tabs>
              <w:spacing w:before="1" w:line="206" w:lineRule="auto"/>
              <w:ind w:left="22" w:right="21" w:firstLine="0"/>
              <w:rPr>
                <w:rFonts w:asciiTheme="majorHAnsi" w:hAnsiTheme="majorHAnsi" w:cstheme="majorHAnsi"/>
                <w:sz w:val="20"/>
                <w:szCs w:val="20"/>
              </w:rPr>
            </w:pPr>
            <w:r w:rsidRPr="00D407D3">
              <w:rPr>
                <w:rFonts w:asciiTheme="majorHAnsi" w:hAnsiTheme="majorHAnsi" w:cstheme="majorHAnsi"/>
                <w:sz w:val="20"/>
                <w:szCs w:val="20"/>
              </w:rPr>
              <w:t>Organizar el Centro de Documentación de la Comisión sobre los temas que esta adopte como agenda en la respectiva</w:t>
            </w:r>
            <w:r w:rsidRPr="00D407D3">
              <w:rPr>
                <w:rFonts w:asciiTheme="majorHAnsi" w:hAnsiTheme="majorHAnsi" w:cstheme="majorHAnsi"/>
                <w:spacing w:val="3"/>
                <w:sz w:val="20"/>
                <w:szCs w:val="20"/>
              </w:rPr>
              <w:t xml:space="preserve"> </w:t>
            </w:r>
            <w:r w:rsidRPr="00D407D3">
              <w:rPr>
                <w:rFonts w:asciiTheme="majorHAnsi" w:hAnsiTheme="majorHAnsi" w:cstheme="majorHAnsi"/>
                <w:sz w:val="20"/>
                <w:szCs w:val="20"/>
              </w:rPr>
              <w:t>legislatura.</w:t>
            </w:r>
          </w:p>
          <w:p w:rsidR="008E126F" w:rsidRPr="00D407D3" w:rsidRDefault="008E126F" w:rsidP="00D407D3">
            <w:pPr>
              <w:pStyle w:val="Prrafodelista"/>
              <w:numPr>
                <w:ilvl w:val="0"/>
                <w:numId w:val="13"/>
              </w:numPr>
              <w:tabs>
                <w:tab w:val="left" w:pos="306"/>
              </w:tabs>
              <w:spacing w:before="229"/>
              <w:ind w:left="22" w:firstLine="0"/>
              <w:rPr>
                <w:rFonts w:asciiTheme="majorHAnsi" w:hAnsiTheme="majorHAnsi" w:cstheme="majorHAnsi"/>
                <w:sz w:val="20"/>
                <w:szCs w:val="20"/>
              </w:rPr>
            </w:pPr>
            <w:r w:rsidRPr="00D407D3">
              <w:rPr>
                <w:rFonts w:asciiTheme="majorHAnsi" w:hAnsiTheme="majorHAnsi" w:cstheme="majorHAnsi"/>
                <w:position w:val="1"/>
                <w:sz w:val="20"/>
                <w:szCs w:val="20"/>
              </w:rPr>
              <w:t>Las demás que se le asignen acordes con la naturaleza de su</w:t>
            </w:r>
            <w:r w:rsidRPr="00D407D3">
              <w:rPr>
                <w:rFonts w:asciiTheme="majorHAnsi" w:hAnsiTheme="majorHAnsi" w:cstheme="majorHAnsi"/>
                <w:spacing w:val="-35"/>
                <w:position w:val="1"/>
                <w:sz w:val="20"/>
                <w:szCs w:val="20"/>
              </w:rPr>
              <w:t xml:space="preserve"> </w:t>
            </w:r>
            <w:r w:rsidRPr="00D407D3">
              <w:rPr>
                <w:rFonts w:asciiTheme="majorHAnsi" w:hAnsiTheme="majorHAnsi" w:cstheme="majorHAnsi"/>
                <w:position w:val="1"/>
                <w:sz w:val="20"/>
                <w:szCs w:val="20"/>
              </w:rPr>
              <w:t>cargo.</w:t>
            </w:r>
          </w:p>
          <w:p w:rsidR="008E126F" w:rsidRPr="00D407D3" w:rsidRDefault="008E126F" w:rsidP="00D407D3">
            <w:pPr>
              <w:pStyle w:val="Textoindependiente"/>
              <w:spacing w:before="8"/>
              <w:ind w:left="22"/>
              <w:jc w:val="both"/>
              <w:rPr>
                <w:rFonts w:asciiTheme="majorHAnsi" w:hAnsiTheme="majorHAnsi" w:cstheme="majorHAnsi"/>
                <w:sz w:val="20"/>
                <w:szCs w:val="20"/>
              </w:rPr>
            </w:pPr>
          </w:p>
          <w:p w:rsidR="008E126F" w:rsidRPr="00D407D3" w:rsidRDefault="008E126F" w:rsidP="00D407D3">
            <w:pPr>
              <w:pStyle w:val="Textoindependiente"/>
              <w:ind w:left="22"/>
              <w:jc w:val="both"/>
              <w:rPr>
                <w:rFonts w:asciiTheme="majorHAnsi" w:hAnsiTheme="majorHAnsi" w:cstheme="majorHAnsi"/>
                <w:sz w:val="20"/>
                <w:szCs w:val="20"/>
              </w:rPr>
            </w:pPr>
            <w:r w:rsidRPr="00D407D3">
              <w:rPr>
                <w:rFonts w:asciiTheme="majorHAnsi" w:hAnsiTheme="majorHAnsi" w:cstheme="majorHAnsi"/>
                <w:b/>
                <w:sz w:val="20"/>
                <w:szCs w:val="20"/>
              </w:rPr>
              <w:t xml:space="preserve">Parágrafo. </w:t>
            </w:r>
            <w:r w:rsidRPr="00D407D3">
              <w:rPr>
                <w:rFonts w:asciiTheme="majorHAnsi" w:hAnsiTheme="majorHAnsi" w:cstheme="majorHAnsi"/>
                <w:sz w:val="20"/>
                <w:szCs w:val="20"/>
              </w:rPr>
              <w:t>Para desempeñar el cargo de Secretaria Ejecutiva de la Comisión Legal de</w:t>
            </w:r>
            <w:r w:rsidRPr="00D407D3">
              <w:rPr>
                <w:rFonts w:asciiTheme="majorHAnsi" w:hAnsiTheme="majorHAnsi" w:cstheme="majorHAnsi"/>
                <w:spacing w:val="-19"/>
                <w:sz w:val="20"/>
                <w:szCs w:val="20"/>
              </w:rPr>
              <w:t xml:space="preserve"> </w:t>
            </w:r>
            <w:r w:rsidRPr="00D407D3">
              <w:rPr>
                <w:rFonts w:asciiTheme="majorHAnsi" w:hAnsiTheme="majorHAnsi" w:cstheme="majorHAnsi"/>
                <w:sz w:val="20"/>
                <w:szCs w:val="20"/>
              </w:rPr>
              <w:t>Lucha</w:t>
            </w:r>
            <w:r w:rsidRPr="00D407D3">
              <w:rPr>
                <w:rFonts w:asciiTheme="majorHAnsi" w:hAnsiTheme="majorHAnsi" w:cstheme="majorHAnsi"/>
                <w:spacing w:val="-19"/>
                <w:sz w:val="20"/>
                <w:szCs w:val="20"/>
              </w:rPr>
              <w:t xml:space="preserve"> </w:t>
            </w:r>
            <w:r w:rsidRPr="00D407D3">
              <w:rPr>
                <w:rFonts w:asciiTheme="majorHAnsi" w:hAnsiTheme="majorHAnsi" w:cstheme="majorHAnsi"/>
                <w:sz w:val="20"/>
                <w:szCs w:val="20"/>
              </w:rPr>
              <w:t>contra</w:t>
            </w:r>
            <w:r w:rsidRPr="00D407D3">
              <w:rPr>
                <w:rFonts w:asciiTheme="majorHAnsi" w:hAnsiTheme="majorHAnsi" w:cstheme="majorHAnsi"/>
                <w:spacing w:val="-13"/>
                <w:sz w:val="20"/>
                <w:szCs w:val="20"/>
              </w:rPr>
              <w:t xml:space="preserve"> </w:t>
            </w:r>
            <w:r w:rsidRPr="00D407D3">
              <w:rPr>
                <w:rFonts w:asciiTheme="majorHAnsi" w:hAnsiTheme="majorHAnsi" w:cstheme="majorHAnsi"/>
                <w:sz w:val="20"/>
                <w:szCs w:val="20"/>
              </w:rPr>
              <w:t>el</w:t>
            </w:r>
            <w:r w:rsidRPr="00D407D3">
              <w:rPr>
                <w:rFonts w:asciiTheme="majorHAnsi" w:hAnsiTheme="majorHAnsi" w:cstheme="majorHAnsi"/>
                <w:spacing w:val="-19"/>
                <w:sz w:val="20"/>
                <w:szCs w:val="20"/>
              </w:rPr>
              <w:t xml:space="preserve"> </w:t>
            </w:r>
            <w:r w:rsidRPr="00D407D3">
              <w:rPr>
                <w:rFonts w:asciiTheme="majorHAnsi" w:hAnsiTheme="majorHAnsi" w:cstheme="majorHAnsi"/>
                <w:sz w:val="20"/>
                <w:szCs w:val="20"/>
              </w:rPr>
              <w:t>narcotráfico</w:t>
            </w:r>
            <w:r w:rsidRPr="00D407D3">
              <w:rPr>
                <w:rFonts w:asciiTheme="majorHAnsi" w:hAnsiTheme="majorHAnsi" w:cstheme="majorHAnsi"/>
                <w:spacing w:val="-12"/>
                <w:sz w:val="20"/>
                <w:szCs w:val="20"/>
              </w:rPr>
              <w:t xml:space="preserve"> </w:t>
            </w:r>
            <w:r w:rsidRPr="00D407D3">
              <w:rPr>
                <w:rFonts w:asciiTheme="majorHAnsi" w:hAnsiTheme="majorHAnsi" w:cstheme="majorHAnsi"/>
                <w:sz w:val="20"/>
                <w:szCs w:val="20"/>
              </w:rPr>
              <w:t>y</w:t>
            </w:r>
            <w:r w:rsidRPr="00D407D3">
              <w:rPr>
                <w:rFonts w:asciiTheme="majorHAnsi" w:hAnsiTheme="majorHAnsi" w:cstheme="majorHAnsi"/>
                <w:spacing w:val="-15"/>
                <w:sz w:val="20"/>
                <w:szCs w:val="20"/>
              </w:rPr>
              <w:t xml:space="preserve"> </w:t>
            </w:r>
            <w:r w:rsidRPr="00D407D3">
              <w:rPr>
                <w:rFonts w:asciiTheme="majorHAnsi" w:hAnsiTheme="majorHAnsi" w:cstheme="majorHAnsi"/>
                <w:sz w:val="20"/>
                <w:szCs w:val="20"/>
              </w:rPr>
              <w:t>cooperación</w:t>
            </w:r>
            <w:r w:rsidRPr="00D407D3">
              <w:rPr>
                <w:rFonts w:asciiTheme="majorHAnsi" w:hAnsiTheme="majorHAnsi" w:cstheme="majorHAnsi"/>
                <w:spacing w:val="-30"/>
                <w:sz w:val="20"/>
                <w:szCs w:val="20"/>
              </w:rPr>
              <w:t xml:space="preserve"> </w:t>
            </w:r>
            <w:r w:rsidRPr="00D407D3">
              <w:rPr>
                <w:rFonts w:asciiTheme="majorHAnsi" w:hAnsiTheme="majorHAnsi" w:cstheme="majorHAnsi"/>
                <w:sz w:val="20"/>
                <w:szCs w:val="20"/>
              </w:rPr>
              <w:t>internacional,</w:t>
            </w:r>
            <w:r w:rsidRPr="00D407D3">
              <w:rPr>
                <w:rFonts w:asciiTheme="majorHAnsi" w:hAnsiTheme="majorHAnsi" w:cstheme="majorHAnsi"/>
                <w:spacing w:val="-17"/>
                <w:sz w:val="20"/>
                <w:szCs w:val="20"/>
              </w:rPr>
              <w:t xml:space="preserve"> </w:t>
            </w:r>
            <w:r w:rsidRPr="00D407D3">
              <w:rPr>
                <w:rFonts w:asciiTheme="majorHAnsi" w:hAnsiTheme="majorHAnsi" w:cstheme="majorHAnsi"/>
                <w:sz w:val="20"/>
                <w:szCs w:val="20"/>
              </w:rPr>
              <w:t>se</w:t>
            </w:r>
            <w:r w:rsidRPr="00D407D3">
              <w:rPr>
                <w:rFonts w:asciiTheme="majorHAnsi" w:hAnsiTheme="majorHAnsi" w:cstheme="majorHAnsi"/>
                <w:spacing w:val="-25"/>
                <w:sz w:val="20"/>
                <w:szCs w:val="20"/>
              </w:rPr>
              <w:t xml:space="preserve"> </w:t>
            </w:r>
            <w:r w:rsidRPr="00D407D3">
              <w:rPr>
                <w:rFonts w:asciiTheme="majorHAnsi" w:hAnsiTheme="majorHAnsi" w:cstheme="majorHAnsi"/>
                <w:sz w:val="20"/>
                <w:szCs w:val="20"/>
              </w:rPr>
              <w:t>debe</w:t>
            </w:r>
            <w:r w:rsidRPr="00D407D3">
              <w:rPr>
                <w:rFonts w:asciiTheme="majorHAnsi" w:hAnsiTheme="majorHAnsi" w:cstheme="majorHAnsi"/>
                <w:spacing w:val="-18"/>
                <w:sz w:val="20"/>
                <w:szCs w:val="20"/>
              </w:rPr>
              <w:t xml:space="preserve"> </w:t>
            </w:r>
            <w:r w:rsidRPr="00D407D3">
              <w:rPr>
                <w:rFonts w:asciiTheme="majorHAnsi" w:hAnsiTheme="majorHAnsi" w:cstheme="majorHAnsi"/>
                <w:sz w:val="20"/>
                <w:szCs w:val="20"/>
              </w:rPr>
              <w:t>acreditar</w:t>
            </w:r>
            <w:r w:rsidRPr="00D407D3">
              <w:rPr>
                <w:rFonts w:asciiTheme="majorHAnsi" w:hAnsiTheme="majorHAnsi" w:cstheme="majorHAnsi"/>
                <w:spacing w:val="-15"/>
                <w:sz w:val="20"/>
                <w:szCs w:val="20"/>
              </w:rPr>
              <w:t xml:space="preserve"> </w:t>
            </w:r>
            <w:r w:rsidRPr="00D407D3">
              <w:rPr>
                <w:rFonts w:asciiTheme="majorHAnsi" w:hAnsiTheme="majorHAnsi" w:cstheme="majorHAnsi"/>
                <w:sz w:val="20"/>
                <w:szCs w:val="20"/>
              </w:rPr>
              <w:t xml:space="preserve">título de </w:t>
            </w:r>
            <w:r w:rsidRPr="00D407D3">
              <w:rPr>
                <w:rFonts w:asciiTheme="majorHAnsi" w:hAnsiTheme="majorHAnsi" w:cstheme="majorHAnsi"/>
                <w:sz w:val="20"/>
                <w:szCs w:val="20"/>
              </w:rPr>
              <w:lastRenderedPageBreak/>
              <w:t>bachiller comercial o técnico profesional, manejo de</w:t>
            </w:r>
            <w:r w:rsidRPr="00D407D3">
              <w:rPr>
                <w:rFonts w:asciiTheme="majorHAnsi" w:hAnsiTheme="majorHAnsi" w:cstheme="majorHAnsi"/>
                <w:spacing w:val="-46"/>
                <w:sz w:val="20"/>
                <w:szCs w:val="20"/>
              </w:rPr>
              <w:t xml:space="preserve"> </w:t>
            </w:r>
            <w:r w:rsidRPr="00D407D3">
              <w:rPr>
                <w:rFonts w:asciiTheme="majorHAnsi" w:hAnsiTheme="majorHAnsi" w:cstheme="majorHAnsi"/>
                <w:sz w:val="20"/>
                <w:szCs w:val="20"/>
              </w:rPr>
              <w:t>programas informativos básicos, un (1) año de experiencia y que ya tenga vinculación laboral con el Congreso de la República y que pueda adicionar a su cargo las funciones aquí</w:t>
            </w:r>
            <w:r w:rsidRPr="00D407D3">
              <w:rPr>
                <w:rFonts w:asciiTheme="majorHAnsi" w:hAnsiTheme="majorHAnsi" w:cstheme="majorHAnsi"/>
                <w:spacing w:val="-44"/>
                <w:sz w:val="20"/>
                <w:szCs w:val="20"/>
              </w:rPr>
              <w:t xml:space="preserve"> </w:t>
            </w:r>
            <w:r w:rsidRPr="00D407D3">
              <w:rPr>
                <w:rFonts w:asciiTheme="majorHAnsi" w:hAnsiTheme="majorHAnsi" w:cstheme="majorHAnsi"/>
                <w:sz w:val="20"/>
                <w:szCs w:val="20"/>
              </w:rPr>
              <w:t>establecidas.</w:t>
            </w:r>
          </w:p>
        </w:tc>
        <w:tc>
          <w:tcPr>
            <w:tcW w:w="3828" w:type="dxa"/>
          </w:tcPr>
          <w:p w:rsidR="008E126F" w:rsidRPr="00D407D3" w:rsidRDefault="008E126F" w:rsidP="00D407D3">
            <w:pPr>
              <w:pStyle w:val="Ttulo1"/>
              <w:spacing w:before="1" w:line="196" w:lineRule="auto"/>
              <w:ind w:left="22"/>
              <w:jc w:val="both"/>
              <w:rPr>
                <w:rFonts w:asciiTheme="majorHAnsi" w:hAnsiTheme="majorHAnsi" w:cstheme="majorHAnsi"/>
                <w:sz w:val="20"/>
                <w:szCs w:val="20"/>
              </w:rPr>
            </w:pPr>
            <w:r w:rsidRPr="00D407D3">
              <w:rPr>
                <w:rFonts w:asciiTheme="majorHAnsi" w:hAnsiTheme="majorHAnsi" w:cstheme="majorHAnsi"/>
                <w:sz w:val="20"/>
                <w:szCs w:val="20"/>
              </w:rPr>
              <w:lastRenderedPageBreak/>
              <w:t xml:space="preserve">Artículo 12. Funciones de la Secretaria Ejecutiva de la Comisión Legal de Lucha contra el narcotráfico y cooperación internacional </w:t>
            </w:r>
          </w:p>
          <w:p w:rsidR="008E126F" w:rsidRPr="00D407D3" w:rsidRDefault="008E126F" w:rsidP="00D407D3">
            <w:pPr>
              <w:pStyle w:val="Ttulo1"/>
              <w:spacing w:before="1" w:line="196" w:lineRule="auto"/>
              <w:ind w:left="22"/>
              <w:jc w:val="both"/>
              <w:rPr>
                <w:rFonts w:asciiTheme="majorHAnsi" w:hAnsiTheme="majorHAnsi" w:cstheme="majorHAnsi"/>
                <w:sz w:val="20"/>
                <w:szCs w:val="20"/>
              </w:rPr>
            </w:pPr>
            <w:r w:rsidRPr="00D407D3">
              <w:rPr>
                <w:rFonts w:asciiTheme="majorHAnsi" w:hAnsiTheme="majorHAnsi" w:cstheme="majorHAnsi"/>
                <w:sz w:val="20"/>
                <w:szCs w:val="20"/>
              </w:rPr>
              <w:t>La Secretaria Ejecutiva de la Comisión Legal de Lucha contra el narcotráfico y cooperación internacional tendrá las siguientes funciones:</w:t>
            </w:r>
          </w:p>
          <w:p w:rsidR="008E126F" w:rsidRPr="00D6377C" w:rsidRDefault="008E126F" w:rsidP="00D6377C">
            <w:pPr>
              <w:pStyle w:val="Prrafodelista"/>
              <w:numPr>
                <w:ilvl w:val="0"/>
                <w:numId w:val="20"/>
              </w:numPr>
              <w:tabs>
                <w:tab w:val="left" w:pos="29"/>
              </w:tabs>
              <w:ind w:left="29" w:hanging="29"/>
              <w:rPr>
                <w:rFonts w:asciiTheme="majorHAnsi" w:hAnsiTheme="majorHAnsi" w:cstheme="majorHAnsi"/>
                <w:sz w:val="20"/>
                <w:szCs w:val="20"/>
              </w:rPr>
            </w:pPr>
            <w:r w:rsidRPr="00D6377C">
              <w:rPr>
                <w:rFonts w:asciiTheme="majorHAnsi" w:hAnsiTheme="majorHAnsi" w:cstheme="majorHAnsi"/>
                <w:sz w:val="20"/>
                <w:szCs w:val="20"/>
              </w:rPr>
              <w:t xml:space="preserve">Dar información a las personas y entidades </w:t>
            </w:r>
            <w:r w:rsidRPr="00D6377C">
              <w:rPr>
                <w:rFonts w:asciiTheme="majorHAnsi" w:hAnsiTheme="majorHAnsi" w:cstheme="majorHAnsi"/>
                <w:spacing w:val="-2"/>
                <w:sz w:val="20"/>
                <w:szCs w:val="20"/>
              </w:rPr>
              <w:t xml:space="preserve">que </w:t>
            </w:r>
            <w:r w:rsidRPr="00D6377C">
              <w:rPr>
                <w:rFonts w:asciiTheme="majorHAnsi" w:hAnsiTheme="majorHAnsi" w:cstheme="majorHAnsi"/>
                <w:sz w:val="20"/>
                <w:szCs w:val="20"/>
              </w:rPr>
              <w:t>lo</w:t>
            </w:r>
            <w:r w:rsidRPr="00D6377C">
              <w:rPr>
                <w:rFonts w:asciiTheme="majorHAnsi" w:hAnsiTheme="majorHAnsi" w:cstheme="majorHAnsi"/>
                <w:spacing w:val="-15"/>
                <w:sz w:val="20"/>
                <w:szCs w:val="20"/>
              </w:rPr>
              <w:t xml:space="preserve"> </w:t>
            </w:r>
            <w:r w:rsidRPr="00D6377C">
              <w:rPr>
                <w:rFonts w:asciiTheme="majorHAnsi" w:hAnsiTheme="majorHAnsi" w:cstheme="majorHAnsi"/>
                <w:sz w:val="20"/>
                <w:szCs w:val="20"/>
              </w:rPr>
              <w:t>soliciten.</w:t>
            </w:r>
          </w:p>
          <w:p w:rsidR="008E126F" w:rsidRPr="00D407D3" w:rsidRDefault="008E126F" w:rsidP="00D6377C">
            <w:pPr>
              <w:pStyle w:val="Textoindependiente"/>
              <w:tabs>
                <w:tab w:val="left" w:pos="29"/>
              </w:tabs>
              <w:spacing w:before="11"/>
              <w:ind w:left="29" w:hanging="29"/>
              <w:jc w:val="both"/>
              <w:rPr>
                <w:rFonts w:asciiTheme="majorHAnsi" w:hAnsiTheme="majorHAnsi" w:cstheme="majorHAnsi"/>
                <w:sz w:val="20"/>
                <w:szCs w:val="20"/>
              </w:rPr>
            </w:pPr>
          </w:p>
          <w:p w:rsidR="008E126F" w:rsidRPr="00D6377C" w:rsidRDefault="008E126F" w:rsidP="00D6377C">
            <w:pPr>
              <w:pStyle w:val="Prrafodelista"/>
              <w:numPr>
                <w:ilvl w:val="0"/>
                <w:numId w:val="20"/>
              </w:numPr>
              <w:tabs>
                <w:tab w:val="left" w:pos="29"/>
              </w:tabs>
              <w:spacing w:before="1" w:line="211" w:lineRule="auto"/>
              <w:ind w:left="29" w:right="21" w:hanging="29"/>
              <w:rPr>
                <w:rFonts w:asciiTheme="majorHAnsi" w:hAnsiTheme="majorHAnsi" w:cstheme="majorHAnsi"/>
                <w:sz w:val="20"/>
                <w:szCs w:val="20"/>
              </w:rPr>
            </w:pPr>
            <w:r w:rsidRPr="00D6377C">
              <w:rPr>
                <w:rFonts w:asciiTheme="majorHAnsi" w:hAnsiTheme="majorHAnsi" w:cstheme="majorHAnsi"/>
                <w:sz w:val="20"/>
                <w:szCs w:val="20"/>
              </w:rPr>
              <w:t>Recibir, analizar y contestar la correspondencia de la Comisión y buscar datos que ayuden a su pronta y adecuada</w:t>
            </w:r>
            <w:r w:rsidRPr="00D6377C">
              <w:rPr>
                <w:rFonts w:asciiTheme="majorHAnsi" w:hAnsiTheme="majorHAnsi" w:cstheme="majorHAnsi"/>
                <w:spacing w:val="-31"/>
                <w:sz w:val="20"/>
                <w:szCs w:val="20"/>
              </w:rPr>
              <w:t xml:space="preserve"> </w:t>
            </w:r>
            <w:r w:rsidRPr="00D6377C">
              <w:rPr>
                <w:rFonts w:asciiTheme="majorHAnsi" w:hAnsiTheme="majorHAnsi" w:cstheme="majorHAnsi"/>
                <w:sz w:val="20"/>
                <w:szCs w:val="20"/>
              </w:rPr>
              <w:t>tramitación.</w:t>
            </w:r>
          </w:p>
          <w:p w:rsidR="008E126F" w:rsidRPr="00D407D3" w:rsidRDefault="008E126F" w:rsidP="00D6377C">
            <w:pPr>
              <w:pStyle w:val="Textoindependiente"/>
              <w:tabs>
                <w:tab w:val="left" w:pos="29"/>
              </w:tabs>
              <w:spacing w:before="1"/>
              <w:ind w:left="29" w:right="21" w:hanging="29"/>
              <w:jc w:val="both"/>
              <w:rPr>
                <w:rFonts w:asciiTheme="majorHAnsi" w:hAnsiTheme="majorHAnsi" w:cstheme="majorHAnsi"/>
                <w:sz w:val="20"/>
                <w:szCs w:val="20"/>
              </w:rPr>
            </w:pPr>
          </w:p>
          <w:p w:rsidR="008E126F" w:rsidRPr="00D6377C" w:rsidRDefault="008E126F" w:rsidP="00D6377C">
            <w:pPr>
              <w:pStyle w:val="Prrafodelista"/>
              <w:numPr>
                <w:ilvl w:val="0"/>
                <w:numId w:val="20"/>
              </w:numPr>
              <w:tabs>
                <w:tab w:val="left" w:pos="29"/>
              </w:tabs>
              <w:spacing w:line="211" w:lineRule="auto"/>
              <w:ind w:left="29" w:right="21" w:hanging="29"/>
              <w:rPr>
                <w:rFonts w:asciiTheme="majorHAnsi" w:hAnsiTheme="majorHAnsi" w:cstheme="majorHAnsi"/>
                <w:sz w:val="20"/>
                <w:szCs w:val="20"/>
              </w:rPr>
            </w:pPr>
            <w:r w:rsidRPr="00D6377C">
              <w:rPr>
                <w:rFonts w:asciiTheme="majorHAnsi" w:hAnsiTheme="majorHAnsi" w:cstheme="majorHAnsi"/>
                <w:sz w:val="20"/>
                <w:szCs w:val="20"/>
              </w:rPr>
              <w:t>Atender al público en general, Senadores, Representantes, Representantes de organizaciones sociales y representantes académicos y demás servidores públicos.</w:t>
            </w:r>
          </w:p>
          <w:p w:rsidR="008E126F" w:rsidRPr="00D407D3" w:rsidRDefault="008E126F" w:rsidP="00D6377C">
            <w:pPr>
              <w:pStyle w:val="Textoindependiente"/>
              <w:tabs>
                <w:tab w:val="left" w:pos="29"/>
              </w:tabs>
              <w:spacing w:before="6"/>
              <w:ind w:left="29" w:right="21" w:hanging="29"/>
              <w:jc w:val="both"/>
              <w:rPr>
                <w:rFonts w:asciiTheme="majorHAnsi" w:hAnsiTheme="majorHAnsi" w:cstheme="majorHAnsi"/>
                <w:sz w:val="20"/>
                <w:szCs w:val="20"/>
              </w:rPr>
            </w:pPr>
          </w:p>
          <w:p w:rsidR="008E126F" w:rsidRPr="00D6377C" w:rsidRDefault="008E126F" w:rsidP="00D6377C">
            <w:pPr>
              <w:pStyle w:val="Prrafodelista"/>
              <w:numPr>
                <w:ilvl w:val="0"/>
                <w:numId w:val="20"/>
              </w:numPr>
              <w:tabs>
                <w:tab w:val="left" w:pos="29"/>
              </w:tabs>
              <w:spacing w:line="211" w:lineRule="auto"/>
              <w:ind w:left="29" w:right="21" w:hanging="29"/>
              <w:rPr>
                <w:rFonts w:asciiTheme="majorHAnsi" w:hAnsiTheme="majorHAnsi" w:cstheme="majorHAnsi"/>
                <w:sz w:val="20"/>
                <w:szCs w:val="20"/>
              </w:rPr>
            </w:pPr>
            <w:r w:rsidRPr="00D6377C">
              <w:rPr>
                <w:rFonts w:asciiTheme="majorHAnsi" w:hAnsiTheme="majorHAnsi" w:cstheme="majorHAnsi"/>
                <w:sz w:val="20"/>
                <w:szCs w:val="20"/>
              </w:rPr>
              <w:t>Llevar</w:t>
            </w:r>
            <w:r w:rsidRPr="00D6377C">
              <w:rPr>
                <w:rFonts w:asciiTheme="majorHAnsi" w:hAnsiTheme="majorHAnsi" w:cstheme="majorHAnsi"/>
                <w:spacing w:val="-5"/>
                <w:sz w:val="20"/>
                <w:szCs w:val="20"/>
              </w:rPr>
              <w:t xml:space="preserve"> </w:t>
            </w:r>
            <w:r w:rsidRPr="00D6377C">
              <w:rPr>
                <w:rFonts w:asciiTheme="majorHAnsi" w:hAnsiTheme="majorHAnsi" w:cstheme="majorHAnsi"/>
                <w:sz w:val="20"/>
                <w:szCs w:val="20"/>
              </w:rPr>
              <w:t>la</w:t>
            </w:r>
            <w:r w:rsidRPr="00D6377C">
              <w:rPr>
                <w:rFonts w:asciiTheme="majorHAnsi" w:hAnsiTheme="majorHAnsi" w:cstheme="majorHAnsi"/>
                <w:spacing w:val="-7"/>
                <w:sz w:val="20"/>
                <w:szCs w:val="20"/>
              </w:rPr>
              <w:t xml:space="preserve"> </w:t>
            </w:r>
            <w:r w:rsidRPr="00D6377C">
              <w:rPr>
                <w:rFonts w:asciiTheme="majorHAnsi" w:hAnsiTheme="majorHAnsi" w:cstheme="majorHAnsi"/>
                <w:sz w:val="20"/>
                <w:szCs w:val="20"/>
              </w:rPr>
              <w:t>agenda</w:t>
            </w:r>
            <w:r w:rsidRPr="00D6377C">
              <w:rPr>
                <w:rFonts w:asciiTheme="majorHAnsi" w:hAnsiTheme="majorHAnsi" w:cstheme="majorHAnsi"/>
                <w:spacing w:val="-8"/>
                <w:sz w:val="20"/>
                <w:szCs w:val="20"/>
              </w:rPr>
              <w:t xml:space="preserve"> </w:t>
            </w:r>
            <w:r w:rsidRPr="00D6377C">
              <w:rPr>
                <w:rFonts w:asciiTheme="majorHAnsi" w:hAnsiTheme="majorHAnsi" w:cstheme="majorHAnsi"/>
                <w:sz w:val="20"/>
                <w:szCs w:val="20"/>
              </w:rPr>
              <w:t>diaria</w:t>
            </w:r>
            <w:r w:rsidRPr="00D6377C">
              <w:rPr>
                <w:rFonts w:asciiTheme="majorHAnsi" w:hAnsiTheme="majorHAnsi" w:cstheme="majorHAnsi"/>
                <w:spacing w:val="-6"/>
                <w:sz w:val="20"/>
                <w:szCs w:val="20"/>
              </w:rPr>
              <w:t xml:space="preserve"> </w:t>
            </w:r>
            <w:r w:rsidRPr="00D6377C">
              <w:rPr>
                <w:rFonts w:asciiTheme="majorHAnsi" w:hAnsiTheme="majorHAnsi" w:cstheme="majorHAnsi"/>
                <w:sz w:val="20"/>
                <w:szCs w:val="20"/>
              </w:rPr>
              <w:t>de</w:t>
            </w:r>
            <w:r w:rsidRPr="00D6377C">
              <w:rPr>
                <w:rFonts w:asciiTheme="majorHAnsi" w:hAnsiTheme="majorHAnsi" w:cstheme="majorHAnsi"/>
                <w:spacing w:val="-9"/>
                <w:sz w:val="20"/>
                <w:szCs w:val="20"/>
              </w:rPr>
              <w:t xml:space="preserve"> </w:t>
            </w:r>
            <w:r w:rsidRPr="00D6377C">
              <w:rPr>
                <w:rFonts w:asciiTheme="majorHAnsi" w:hAnsiTheme="majorHAnsi" w:cstheme="majorHAnsi"/>
                <w:sz w:val="20"/>
                <w:szCs w:val="20"/>
              </w:rPr>
              <w:t>compromisos</w:t>
            </w:r>
            <w:r w:rsidRPr="00D6377C">
              <w:rPr>
                <w:rFonts w:asciiTheme="majorHAnsi" w:hAnsiTheme="majorHAnsi" w:cstheme="majorHAnsi"/>
                <w:spacing w:val="-6"/>
                <w:sz w:val="20"/>
                <w:szCs w:val="20"/>
              </w:rPr>
              <w:t xml:space="preserve"> </w:t>
            </w:r>
            <w:r w:rsidRPr="00D6377C">
              <w:rPr>
                <w:rFonts w:asciiTheme="majorHAnsi" w:hAnsiTheme="majorHAnsi" w:cstheme="majorHAnsi"/>
                <w:sz w:val="20"/>
                <w:szCs w:val="20"/>
              </w:rPr>
              <w:t>de</w:t>
            </w:r>
            <w:r w:rsidRPr="00D6377C">
              <w:rPr>
                <w:rFonts w:asciiTheme="majorHAnsi" w:hAnsiTheme="majorHAnsi" w:cstheme="majorHAnsi"/>
                <w:spacing w:val="-9"/>
                <w:sz w:val="20"/>
                <w:szCs w:val="20"/>
              </w:rPr>
              <w:t xml:space="preserve"> </w:t>
            </w:r>
            <w:r w:rsidRPr="00D6377C">
              <w:rPr>
                <w:rFonts w:asciiTheme="majorHAnsi" w:hAnsiTheme="majorHAnsi" w:cstheme="majorHAnsi"/>
                <w:sz w:val="20"/>
                <w:szCs w:val="20"/>
              </w:rPr>
              <w:t>la</w:t>
            </w:r>
            <w:r w:rsidRPr="00D6377C">
              <w:rPr>
                <w:rFonts w:asciiTheme="majorHAnsi" w:hAnsiTheme="majorHAnsi" w:cstheme="majorHAnsi"/>
                <w:spacing w:val="-16"/>
                <w:sz w:val="20"/>
                <w:szCs w:val="20"/>
              </w:rPr>
              <w:t xml:space="preserve"> </w:t>
            </w:r>
            <w:r w:rsidRPr="00D6377C">
              <w:rPr>
                <w:rFonts w:asciiTheme="majorHAnsi" w:hAnsiTheme="majorHAnsi" w:cstheme="majorHAnsi"/>
                <w:sz w:val="20"/>
                <w:szCs w:val="20"/>
              </w:rPr>
              <w:t>Mesa</w:t>
            </w:r>
            <w:r w:rsidRPr="00D6377C">
              <w:rPr>
                <w:rFonts w:asciiTheme="majorHAnsi" w:hAnsiTheme="majorHAnsi" w:cstheme="majorHAnsi"/>
                <w:spacing w:val="3"/>
                <w:sz w:val="20"/>
                <w:szCs w:val="20"/>
              </w:rPr>
              <w:t xml:space="preserve"> </w:t>
            </w:r>
            <w:r w:rsidRPr="00D6377C">
              <w:rPr>
                <w:rFonts w:asciiTheme="majorHAnsi" w:hAnsiTheme="majorHAnsi" w:cstheme="majorHAnsi"/>
                <w:sz w:val="20"/>
                <w:szCs w:val="20"/>
              </w:rPr>
              <w:t>Directiva</w:t>
            </w:r>
            <w:r w:rsidRPr="00D6377C">
              <w:rPr>
                <w:rFonts w:asciiTheme="majorHAnsi" w:hAnsiTheme="majorHAnsi" w:cstheme="majorHAnsi"/>
                <w:spacing w:val="-6"/>
                <w:sz w:val="20"/>
                <w:szCs w:val="20"/>
              </w:rPr>
              <w:t xml:space="preserve"> </w:t>
            </w:r>
            <w:r w:rsidRPr="00D6377C">
              <w:rPr>
                <w:rFonts w:asciiTheme="majorHAnsi" w:hAnsiTheme="majorHAnsi" w:cstheme="majorHAnsi"/>
                <w:sz w:val="20"/>
                <w:szCs w:val="20"/>
              </w:rPr>
              <w:t>de</w:t>
            </w:r>
            <w:r w:rsidRPr="00D6377C">
              <w:rPr>
                <w:rFonts w:asciiTheme="majorHAnsi" w:hAnsiTheme="majorHAnsi" w:cstheme="majorHAnsi"/>
                <w:spacing w:val="-8"/>
                <w:sz w:val="20"/>
                <w:szCs w:val="20"/>
              </w:rPr>
              <w:t xml:space="preserve"> </w:t>
            </w:r>
            <w:r w:rsidRPr="00D6377C">
              <w:rPr>
                <w:rFonts w:asciiTheme="majorHAnsi" w:hAnsiTheme="majorHAnsi" w:cstheme="majorHAnsi"/>
                <w:sz w:val="20"/>
                <w:szCs w:val="20"/>
              </w:rPr>
              <w:t>la</w:t>
            </w:r>
            <w:r w:rsidRPr="00D6377C">
              <w:rPr>
                <w:rFonts w:asciiTheme="majorHAnsi" w:hAnsiTheme="majorHAnsi" w:cstheme="majorHAnsi"/>
                <w:spacing w:val="-3"/>
                <w:sz w:val="20"/>
                <w:szCs w:val="20"/>
              </w:rPr>
              <w:t xml:space="preserve"> </w:t>
            </w:r>
            <w:r w:rsidRPr="00D6377C">
              <w:rPr>
                <w:rFonts w:asciiTheme="majorHAnsi" w:hAnsiTheme="majorHAnsi" w:cstheme="majorHAnsi"/>
                <w:sz w:val="20"/>
                <w:szCs w:val="20"/>
              </w:rPr>
              <w:t>Comisión y</w:t>
            </w:r>
            <w:r w:rsidRPr="00D6377C">
              <w:rPr>
                <w:rFonts w:asciiTheme="majorHAnsi" w:hAnsiTheme="majorHAnsi" w:cstheme="majorHAnsi"/>
                <w:spacing w:val="-26"/>
                <w:sz w:val="20"/>
                <w:szCs w:val="20"/>
              </w:rPr>
              <w:t xml:space="preserve"> </w:t>
            </w:r>
            <w:r w:rsidRPr="00D6377C">
              <w:rPr>
                <w:rFonts w:asciiTheme="majorHAnsi" w:hAnsiTheme="majorHAnsi" w:cstheme="majorHAnsi"/>
                <w:sz w:val="20"/>
                <w:szCs w:val="20"/>
              </w:rPr>
              <w:t>mantenerla</w:t>
            </w:r>
            <w:r w:rsidRPr="00D6377C">
              <w:rPr>
                <w:rFonts w:asciiTheme="majorHAnsi" w:hAnsiTheme="majorHAnsi" w:cstheme="majorHAnsi"/>
                <w:spacing w:val="-19"/>
                <w:sz w:val="20"/>
                <w:szCs w:val="20"/>
              </w:rPr>
              <w:t xml:space="preserve"> </w:t>
            </w:r>
            <w:r w:rsidRPr="00D6377C">
              <w:rPr>
                <w:rFonts w:asciiTheme="majorHAnsi" w:hAnsiTheme="majorHAnsi" w:cstheme="majorHAnsi"/>
                <w:sz w:val="20"/>
                <w:szCs w:val="20"/>
              </w:rPr>
              <w:t>informada</w:t>
            </w:r>
            <w:r w:rsidRPr="00D6377C">
              <w:rPr>
                <w:rFonts w:asciiTheme="majorHAnsi" w:hAnsiTheme="majorHAnsi" w:cstheme="majorHAnsi"/>
                <w:spacing w:val="-28"/>
                <w:sz w:val="20"/>
                <w:szCs w:val="20"/>
              </w:rPr>
              <w:t xml:space="preserve"> </w:t>
            </w:r>
            <w:r w:rsidRPr="00D6377C">
              <w:rPr>
                <w:rFonts w:asciiTheme="majorHAnsi" w:hAnsiTheme="majorHAnsi" w:cstheme="majorHAnsi"/>
                <w:sz w:val="20"/>
                <w:szCs w:val="20"/>
              </w:rPr>
              <w:t>de</w:t>
            </w:r>
            <w:r w:rsidRPr="00D6377C">
              <w:rPr>
                <w:rFonts w:asciiTheme="majorHAnsi" w:hAnsiTheme="majorHAnsi" w:cstheme="majorHAnsi"/>
                <w:spacing w:val="-26"/>
                <w:sz w:val="20"/>
                <w:szCs w:val="20"/>
              </w:rPr>
              <w:t xml:space="preserve"> </w:t>
            </w:r>
            <w:r w:rsidRPr="00D6377C">
              <w:rPr>
                <w:rFonts w:asciiTheme="majorHAnsi" w:hAnsiTheme="majorHAnsi" w:cstheme="majorHAnsi"/>
                <w:sz w:val="20"/>
                <w:szCs w:val="20"/>
              </w:rPr>
              <w:t>sus</w:t>
            </w:r>
            <w:r w:rsidRPr="00D6377C">
              <w:rPr>
                <w:rFonts w:asciiTheme="majorHAnsi" w:hAnsiTheme="majorHAnsi" w:cstheme="majorHAnsi"/>
                <w:spacing w:val="-26"/>
                <w:sz w:val="20"/>
                <w:szCs w:val="20"/>
              </w:rPr>
              <w:t xml:space="preserve"> </w:t>
            </w:r>
            <w:r w:rsidRPr="00D6377C">
              <w:rPr>
                <w:rFonts w:asciiTheme="majorHAnsi" w:hAnsiTheme="majorHAnsi" w:cstheme="majorHAnsi"/>
                <w:sz w:val="20"/>
                <w:szCs w:val="20"/>
              </w:rPr>
              <w:t>actividades</w:t>
            </w:r>
            <w:r w:rsidRPr="00D6377C">
              <w:rPr>
                <w:rFonts w:asciiTheme="majorHAnsi" w:hAnsiTheme="majorHAnsi" w:cstheme="majorHAnsi"/>
                <w:spacing w:val="-25"/>
                <w:sz w:val="20"/>
                <w:szCs w:val="20"/>
              </w:rPr>
              <w:t xml:space="preserve"> </w:t>
            </w:r>
            <w:r w:rsidRPr="00D6377C">
              <w:rPr>
                <w:rFonts w:asciiTheme="majorHAnsi" w:hAnsiTheme="majorHAnsi" w:cstheme="majorHAnsi"/>
                <w:sz w:val="20"/>
                <w:szCs w:val="20"/>
              </w:rPr>
              <w:t>y</w:t>
            </w:r>
            <w:r w:rsidRPr="00D6377C">
              <w:rPr>
                <w:rFonts w:asciiTheme="majorHAnsi" w:hAnsiTheme="majorHAnsi" w:cstheme="majorHAnsi"/>
                <w:spacing w:val="-25"/>
                <w:sz w:val="20"/>
                <w:szCs w:val="20"/>
              </w:rPr>
              <w:t xml:space="preserve"> </w:t>
            </w:r>
            <w:r w:rsidRPr="00D6377C">
              <w:rPr>
                <w:rFonts w:asciiTheme="majorHAnsi" w:hAnsiTheme="majorHAnsi" w:cstheme="majorHAnsi"/>
                <w:sz w:val="20"/>
                <w:szCs w:val="20"/>
              </w:rPr>
              <w:t>compromisos</w:t>
            </w:r>
            <w:r w:rsidRPr="00D6377C">
              <w:rPr>
                <w:rFonts w:asciiTheme="majorHAnsi" w:hAnsiTheme="majorHAnsi" w:cstheme="majorHAnsi"/>
                <w:spacing w:val="-24"/>
                <w:sz w:val="20"/>
                <w:szCs w:val="20"/>
              </w:rPr>
              <w:t xml:space="preserve"> </w:t>
            </w:r>
            <w:r w:rsidRPr="00D6377C">
              <w:rPr>
                <w:rFonts w:asciiTheme="majorHAnsi" w:hAnsiTheme="majorHAnsi" w:cstheme="majorHAnsi"/>
                <w:sz w:val="20"/>
                <w:szCs w:val="20"/>
              </w:rPr>
              <w:t>más</w:t>
            </w:r>
            <w:r w:rsidRPr="00D6377C">
              <w:rPr>
                <w:rFonts w:asciiTheme="majorHAnsi" w:hAnsiTheme="majorHAnsi" w:cstheme="majorHAnsi"/>
                <w:spacing w:val="-25"/>
                <w:sz w:val="20"/>
                <w:szCs w:val="20"/>
              </w:rPr>
              <w:t xml:space="preserve"> </w:t>
            </w:r>
            <w:r w:rsidRPr="00D6377C">
              <w:rPr>
                <w:rFonts w:asciiTheme="majorHAnsi" w:hAnsiTheme="majorHAnsi" w:cstheme="majorHAnsi"/>
                <w:sz w:val="20"/>
                <w:szCs w:val="20"/>
              </w:rPr>
              <w:t>importantes.</w:t>
            </w:r>
          </w:p>
          <w:p w:rsidR="008E126F" w:rsidRPr="00D407D3" w:rsidRDefault="008E126F" w:rsidP="00D6377C">
            <w:pPr>
              <w:pStyle w:val="Textoindependiente"/>
              <w:tabs>
                <w:tab w:val="left" w:pos="29"/>
              </w:tabs>
              <w:spacing w:before="2"/>
              <w:ind w:left="29" w:right="21" w:hanging="29"/>
              <w:jc w:val="both"/>
              <w:rPr>
                <w:rFonts w:asciiTheme="majorHAnsi" w:hAnsiTheme="majorHAnsi" w:cstheme="majorHAnsi"/>
                <w:sz w:val="20"/>
                <w:szCs w:val="20"/>
              </w:rPr>
            </w:pPr>
          </w:p>
          <w:p w:rsidR="008E126F" w:rsidRPr="00D6377C" w:rsidRDefault="008E126F" w:rsidP="00D6377C">
            <w:pPr>
              <w:pStyle w:val="Prrafodelista"/>
              <w:numPr>
                <w:ilvl w:val="0"/>
                <w:numId w:val="20"/>
              </w:numPr>
              <w:tabs>
                <w:tab w:val="left" w:pos="29"/>
              </w:tabs>
              <w:spacing w:line="211" w:lineRule="auto"/>
              <w:ind w:left="29" w:right="21" w:hanging="29"/>
              <w:rPr>
                <w:rFonts w:asciiTheme="majorHAnsi" w:hAnsiTheme="majorHAnsi" w:cstheme="majorHAnsi"/>
                <w:sz w:val="20"/>
                <w:szCs w:val="20"/>
              </w:rPr>
            </w:pPr>
            <w:r w:rsidRPr="00D6377C">
              <w:rPr>
                <w:rFonts w:asciiTheme="majorHAnsi" w:hAnsiTheme="majorHAnsi" w:cstheme="majorHAnsi"/>
                <w:sz w:val="20"/>
                <w:szCs w:val="20"/>
              </w:rPr>
              <w:t xml:space="preserve">Llevar un archivo de las proposiciones, constancias y conceptos que sean radicados o aprobados en las plenarias o </w:t>
            </w:r>
            <w:r w:rsidRPr="00D6377C">
              <w:rPr>
                <w:rFonts w:asciiTheme="majorHAnsi" w:hAnsiTheme="majorHAnsi" w:cstheme="majorHAnsi"/>
                <w:spacing w:val="-3"/>
                <w:sz w:val="20"/>
                <w:szCs w:val="20"/>
              </w:rPr>
              <w:t xml:space="preserve">en </w:t>
            </w:r>
            <w:r w:rsidRPr="00D6377C">
              <w:rPr>
                <w:rFonts w:asciiTheme="majorHAnsi" w:hAnsiTheme="majorHAnsi" w:cstheme="majorHAnsi"/>
                <w:sz w:val="20"/>
                <w:szCs w:val="20"/>
              </w:rPr>
              <w:t>las diversas comisiones, así como de las actividades, comunicados y toda la información que llegue y salga de la</w:t>
            </w:r>
            <w:r w:rsidRPr="00D6377C">
              <w:rPr>
                <w:rFonts w:asciiTheme="majorHAnsi" w:hAnsiTheme="majorHAnsi" w:cstheme="majorHAnsi"/>
                <w:spacing w:val="11"/>
                <w:sz w:val="20"/>
                <w:szCs w:val="20"/>
              </w:rPr>
              <w:t xml:space="preserve"> </w:t>
            </w:r>
            <w:r w:rsidRPr="00D6377C">
              <w:rPr>
                <w:rFonts w:asciiTheme="majorHAnsi" w:hAnsiTheme="majorHAnsi" w:cstheme="majorHAnsi"/>
                <w:sz w:val="20"/>
                <w:szCs w:val="20"/>
              </w:rPr>
              <w:t>Comisión.</w:t>
            </w:r>
          </w:p>
          <w:p w:rsidR="008E126F" w:rsidRPr="00D407D3" w:rsidRDefault="008E126F" w:rsidP="00D6377C">
            <w:pPr>
              <w:pStyle w:val="Textoindependiente"/>
              <w:tabs>
                <w:tab w:val="left" w:pos="29"/>
              </w:tabs>
              <w:spacing w:before="2"/>
              <w:ind w:left="29" w:right="21" w:hanging="29"/>
              <w:jc w:val="both"/>
              <w:rPr>
                <w:rFonts w:asciiTheme="majorHAnsi" w:hAnsiTheme="majorHAnsi" w:cstheme="majorHAnsi"/>
                <w:sz w:val="20"/>
                <w:szCs w:val="20"/>
              </w:rPr>
            </w:pPr>
          </w:p>
          <w:p w:rsidR="008E126F" w:rsidRPr="00D6377C" w:rsidRDefault="008E126F" w:rsidP="00D6377C">
            <w:pPr>
              <w:pStyle w:val="Prrafodelista"/>
              <w:numPr>
                <w:ilvl w:val="0"/>
                <w:numId w:val="20"/>
              </w:numPr>
              <w:tabs>
                <w:tab w:val="left" w:pos="29"/>
              </w:tabs>
              <w:spacing w:line="211" w:lineRule="auto"/>
              <w:ind w:left="29" w:right="21" w:hanging="29"/>
              <w:rPr>
                <w:rFonts w:asciiTheme="majorHAnsi" w:hAnsiTheme="majorHAnsi" w:cstheme="majorHAnsi"/>
                <w:sz w:val="20"/>
                <w:szCs w:val="20"/>
              </w:rPr>
            </w:pPr>
            <w:r w:rsidRPr="00D6377C">
              <w:rPr>
                <w:rFonts w:asciiTheme="majorHAnsi" w:hAnsiTheme="majorHAnsi" w:cstheme="majorHAnsi"/>
                <w:sz w:val="20"/>
                <w:szCs w:val="20"/>
              </w:rPr>
              <w:t>Grabar y transcribir las intervenciones de cada uno de los integrantes y de las demás personas que participen en las sesiones, contenidas en los equipos de</w:t>
            </w:r>
            <w:r w:rsidRPr="00D6377C">
              <w:rPr>
                <w:rFonts w:asciiTheme="majorHAnsi" w:hAnsiTheme="majorHAnsi" w:cstheme="majorHAnsi"/>
                <w:spacing w:val="-6"/>
                <w:sz w:val="20"/>
                <w:szCs w:val="20"/>
              </w:rPr>
              <w:t xml:space="preserve"> </w:t>
            </w:r>
            <w:r w:rsidRPr="00D6377C">
              <w:rPr>
                <w:rFonts w:asciiTheme="majorHAnsi" w:hAnsiTheme="majorHAnsi" w:cstheme="majorHAnsi"/>
                <w:sz w:val="20"/>
                <w:szCs w:val="20"/>
              </w:rPr>
              <w:t>grabación.</w:t>
            </w:r>
          </w:p>
          <w:p w:rsidR="008E126F" w:rsidRPr="00D407D3" w:rsidRDefault="008E126F" w:rsidP="00D6377C">
            <w:pPr>
              <w:pStyle w:val="Textoindependiente"/>
              <w:tabs>
                <w:tab w:val="left" w:pos="29"/>
              </w:tabs>
              <w:spacing w:before="2"/>
              <w:ind w:left="29" w:right="21" w:hanging="29"/>
              <w:jc w:val="both"/>
              <w:rPr>
                <w:rFonts w:asciiTheme="majorHAnsi" w:hAnsiTheme="majorHAnsi" w:cstheme="majorHAnsi"/>
                <w:sz w:val="20"/>
                <w:szCs w:val="20"/>
              </w:rPr>
            </w:pPr>
          </w:p>
          <w:p w:rsidR="008E126F" w:rsidRPr="00D6377C" w:rsidRDefault="008E126F" w:rsidP="00D6377C">
            <w:pPr>
              <w:pStyle w:val="Prrafodelista"/>
              <w:numPr>
                <w:ilvl w:val="0"/>
                <w:numId w:val="20"/>
              </w:numPr>
              <w:tabs>
                <w:tab w:val="left" w:pos="29"/>
              </w:tabs>
              <w:spacing w:line="211" w:lineRule="auto"/>
              <w:ind w:left="29" w:right="21" w:hanging="29"/>
              <w:rPr>
                <w:rFonts w:asciiTheme="majorHAnsi" w:hAnsiTheme="majorHAnsi" w:cstheme="majorHAnsi"/>
                <w:sz w:val="20"/>
                <w:szCs w:val="20"/>
              </w:rPr>
            </w:pPr>
            <w:r w:rsidRPr="00D6377C">
              <w:rPr>
                <w:rFonts w:asciiTheme="majorHAnsi" w:hAnsiTheme="majorHAnsi" w:cstheme="majorHAnsi"/>
                <w:sz w:val="20"/>
                <w:szCs w:val="20"/>
              </w:rPr>
              <w:t>Remitir los documentos transcritos a la Coordinación de la Comisión o a la persona encargada, para la elaboración del proyecto de acta</w:t>
            </w:r>
            <w:r w:rsidRPr="00D6377C">
              <w:rPr>
                <w:rFonts w:asciiTheme="majorHAnsi" w:hAnsiTheme="majorHAnsi" w:cstheme="majorHAnsi"/>
                <w:spacing w:val="-33"/>
                <w:sz w:val="20"/>
                <w:szCs w:val="20"/>
              </w:rPr>
              <w:t xml:space="preserve"> </w:t>
            </w:r>
            <w:r w:rsidRPr="00D6377C">
              <w:rPr>
                <w:rFonts w:asciiTheme="majorHAnsi" w:hAnsiTheme="majorHAnsi" w:cstheme="majorHAnsi"/>
                <w:sz w:val="20"/>
                <w:szCs w:val="20"/>
              </w:rPr>
              <w:t>respectiva.</w:t>
            </w:r>
          </w:p>
          <w:p w:rsidR="008E126F" w:rsidRPr="00D407D3" w:rsidRDefault="008E126F" w:rsidP="00D6377C">
            <w:pPr>
              <w:pStyle w:val="Textoindependiente"/>
              <w:tabs>
                <w:tab w:val="left" w:pos="29"/>
              </w:tabs>
              <w:spacing w:before="6"/>
              <w:ind w:left="29" w:right="21" w:hanging="29"/>
              <w:jc w:val="both"/>
              <w:rPr>
                <w:rFonts w:asciiTheme="majorHAnsi" w:hAnsiTheme="majorHAnsi" w:cstheme="majorHAnsi"/>
                <w:sz w:val="20"/>
                <w:szCs w:val="20"/>
              </w:rPr>
            </w:pPr>
          </w:p>
          <w:p w:rsidR="008E126F" w:rsidRPr="00D6377C" w:rsidRDefault="008E126F" w:rsidP="00D6377C">
            <w:pPr>
              <w:pStyle w:val="Prrafodelista"/>
              <w:numPr>
                <w:ilvl w:val="0"/>
                <w:numId w:val="20"/>
              </w:numPr>
              <w:tabs>
                <w:tab w:val="left" w:pos="29"/>
              </w:tabs>
              <w:spacing w:line="211" w:lineRule="auto"/>
              <w:ind w:left="29" w:right="21" w:hanging="29"/>
              <w:rPr>
                <w:rFonts w:asciiTheme="majorHAnsi" w:hAnsiTheme="majorHAnsi" w:cstheme="majorHAnsi"/>
                <w:sz w:val="20"/>
                <w:szCs w:val="20"/>
              </w:rPr>
            </w:pPr>
            <w:r w:rsidRPr="00D6377C">
              <w:rPr>
                <w:rFonts w:asciiTheme="majorHAnsi" w:hAnsiTheme="majorHAnsi" w:cstheme="majorHAnsi"/>
                <w:sz w:val="20"/>
                <w:szCs w:val="20"/>
              </w:rPr>
              <w:t xml:space="preserve">Ordenar </w:t>
            </w:r>
            <w:r w:rsidRPr="00D6377C">
              <w:rPr>
                <w:rFonts w:asciiTheme="majorHAnsi" w:hAnsiTheme="majorHAnsi" w:cstheme="majorHAnsi"/>
                <w:spacing w:val="-3"/>
                <w:sz w:val="20"/>
                <w:szCs w:val="20"/>
              </w:rPr>
              <w:t xml:space="preserve">el </w:t>
            </w:r>
            <w:r w:rsidRPr="00D6377C">
              <w:rPr>
                <w:rFonts w:asciiTheme="majorHAnsi" w:hAnsiTheme="majorHAnsi" w:cstheme="majorHAnsi"/>
                <w:sz w:val="20"/>
                <w:szCs w:val="20"/>
              </w:rPr>
              <w:t>archivo en cuanto a cintas y transcripciones para darle mayor agilidad a la</w:t>
            </w:r>
            <w:r w:rsidRPr="00D6377C">
              <w:rPr>
                <w:rFonts w:asciiTheme="majorHAnsi" w:hAnsiTheme="majorHAnsi" w:cstheme="majorHAnsi"/>
                <w:spacing w:val="4"/>
                <w:sz w:val="20"/>
                <w:szCs w:val="20"/>
              </w:rPr>
              <w:t xml:space="preserve"> </w:t>
            </w:r>
            <w:r w:rsidRPr="00D6377C">
              <w:rPr>
                <w:rFonts w:asciiTheme="majorHAnsi" w:hAnsiTheme="majorHAnsi" w:cstheme="majorHAnsi"/>
                <w:sz w:val="20"/>
                <w:szCs w:val="20"/>
              </w:rPr>
              <w:t>Comisión.</w:t>
            </w:r>
          </w:p>
          <w:p w:rsidR="008E126F" w:rsidRPr="00D407D3" w:rsidRDefault="008E126F" w:rsidP="00D6377C">
            <w:pPr>
              <w:pStyle w:val="Textoindependiente"/>
              <w:tabs>
                <w:tab w:val="left" w:pos="29"/>
              </w:tabs>
              <w:spacing w:before="10"/>
              <w:ind w:left="29" w:right="21" w:hanging="29"/>
              <w:jc w:val="both"/>
              <w:rPr>
                <w:rFonts w:asciiTheme="majorHAnsi" w:hAnsiTheme="majorHAnsi" w:cstheme="majorHAnsi"/>
                <w:sz w:val="20"/>
                <w:szCs w:val="20"/>
              </w:rPr>
            </w:pPr>
          </w:p>
          <w:p w:rsidR="008E126F" w:rsidRPr="00D6377C" w:rsidRDefault="008E126F" w:rsidP="00D6377C">
            <w:pPr>
              <w:pStyle w:val="Prrafodelista"/>
              <w:numPr>
                <w:ilvl w:val="0"/>
                <w:numId w:val="20"/>
              </w:numPr>
              <w:tabs>
                <w:tab w:val="left" w:pos="29"/>
              </w:tabs>
              <w:spacing w:before="1" w:line="206" w:lineRule="auto"/>
              <w:ind w:left="29" w:right="21" w:hanging="29"/>
              <w:rPr>
                <w:rFonts w:asciiTheme="majorHAnsi" w:hAnsiTheme="majorHAnsi" w:cstheme="majorHAnsi"/>
                <w:sz w:val="20"/>
                <w:szCs w:val="20"/>
              </w:rPr>
            </w:pPr>
            <w:r w:rsidRPr="00D6377C">
              <w:rPr>
                <w:rFonts w:asciiTheme="majorHAnsi" w:hAnsiTheme="majorHAnsi" w:cstheme="majorHAnsi"/>
                <w:sz w:val="20"/>
                <w:szCs w:val="20"/>
              </w:rPr>
              <w:t>Organizar el Centro de Documentación de la Comisión sobre los temas que esta adopte como agenda en la respectiva</w:t>
            </w:r>
            <w:r w:rsidRPr="00D6377C">
              <w:rPr>
                <w:rFonts w:asciiTheme="majorHAnsi" w:hAnsiTheme="majorHAnsi" w:cstheme="majorHAnsi"/>
                <w:spacing w:val="3"/>
                <w:sz w:val="20"/>
                <w:szCs w:val="20"/>
              </w:rPr>
              <w:t xml:space="preserve"> </w:t>
            </w:r>
            <w:r w:rsidRPr="00D6377C">
              <w:rPr>
                <w:rFonts w:asciiTheme="majorHAnsi" w:hAnsiTheme="majorHAnsi" w:cstheme="majorHAnsi"/>
                <w:sz w:val="20"/>
                <w:szCs w:val="20"/>
              </w:rPr>
              <w:t>legislatura.</w:t>
            </w:r>
          </w:p>
          <w:p w:rsidR="008E126F" w:rsidRPr="00D6377C" w:rsidRDefault="008E126F" w:rsidP="00D6377C">
            <w:pPr>
              <w:pStyle w:val="Prrafodelista"/>
              <w:numPr>
                <w:ilvl w:val="0"/>
                <w:numId w:val="20"/>
              </w:numPr>
              <w:tabs>
                <w:tab w:val="left" w:pos="29"/>
              </w:tabs>
              <w:spacing w:before="229"/>
              <w:ind w:left="29" w:hanging="29"/>
              <w:rPr>
                <w:rFonts w:asciiTheme="majorHAnsi" w:hAnsiTheme="majorHAnsi" w:cstheme="majorHAnsi"/>
                <w:sz w:val="20"/>
                <w:szCs w:val="20"/>
              </w:rPr>
            </w:pPr>
            <w:r w:rsidRPr="00D6377C">
              <w:rPr>
                <w:rFonts w:asciiTheme="majorHAnsi" w:hAnsiTheme="majorHAnsi" w:cstheme="majorHAnsi"/>
                <w:position w:val="1"/>
                <w:sz w:val="20"/>
                <w:szCs w:val="20"/>
              </w:rPr>
              <w:t>Las demás que se le asignen acordes con la naturaleza de su</w:t>
            </w:r>
            <w:r w:rsidRPr="00D6377C">
              <w:rPr>
                <w:rFonts w:asciiTheme="majorHAnsi" w:hAnsiTheme="majorHAnsi" w:cstheme="majorHAnsi"/>
                <w:spacing w:val="-35"/>
                <w:position w:val="1"/>
                <w:sz w:val="20"/>
                <w:szCs w:val="20"/>
              </w:rPr>
              <w:t xml:space="preserve"> </w:t>
            </w:r>
            <w:r w:rsidRPr="00D6377C">
              <w:rPr>
                <w:rFonts w:asciiTheme="majorHAnsi" w:hAnsiTheme="majorHAnsi" w:cstheme="majorHAnsi"/>
                <w:position w:val="1"/>
                <w:sz w:val="20"/>
                <w:szCs w:val="20"/>
              </w:rPr>
              <w:t>cargo.</w:t>
            </w:r>
          </w:p>
          <w:p w:rsidR="008E126F" w:rsidRPr="00D407D3" w:rsidRDefault="008E126F" w:rsidP="00D407D3">
            <w:pPr>
              <w:pStyle w:val="Textoindependiente"/>
              <w:spacing w:before="8"/>
              <w:ind w:left="22"/>
              <w:jc w:val="both"/>
              <w:rPr>
                <w:rFonts w:asciiTheme="majorHAnsi" w:hAnsiTheme="majorHAnsi" w:cstheme="majorHAnsi"/>
                <w:sz w:val="20"/>
                <w:szCs w:val="20"/>
              </w:rPr>
            </w:pPr>
          </w:p>
          <w:p w:rsidR="008E126F" w:rsidRPr="00D407D3" w:rsidRDefault="008E126F" w:rsidP="003B0028">
            <w:pPr>
              <w:pStyle w:val="Textoindependiente"/>
              <w:ind w:left="22"/>
              <w:jc w:val="both"/>
              <w:rPr>
                <w:rFonts w:asciiTheme="majorHAnsi" w:hAnsiTheme="majorHAnsi" w:cstheme="majorHAnsi"/>
                <w:sz w:val="20"/>
                <w:szCs w:val="20"/>
              </w:rPr>
            </w:pPr>
            <w:r w:rsidRPr="00D407D3">
              <w:rPr>
                <w:rFonts w:asciiTheme="majorHAnsi" w:hAnsiTheme="majorHAnsi" w:cstheme="majorHAnsi"/>
                <w:b/>
                <w:sz w:val="20"/>
                <w:szCs w:val="20"/>
              </w:rPr>
              <w:t xml:space="preserve">Parágrafo. </w:t>
            </w:r>
            <w:r w:rsidRPr="00D407D3">
              <w:rPr>
                <w:rFonts w:asciiTheme="majorHAnsi" w:hAnsiTheme="majorHAnsi" w:cstheme="majorHAnsi"/>
                <w:sz w:val="20"/>
                <w:szCs w:val="20"/>
              </w:rPr>
              <w:t>Para desempeñar el cargo de Secretaria Ejecutiva de la Comisión Legal de</w:t>
            </w:r>
            <w:r w:rsidRPr="00D407D3">
              <w:rPr>
                <w:rFonts w:asciiTheme="majorHAnsi" w:hAnsiTheme="majorHAnsi" w:cstheme="majorHAnsi"/>
                <w:spacing w:val="-19"/>
                <w:sz w:val="20"/>
                <w:szCs w:val="20"/>
              </w:rPr>
              <w:t xml:space="preserve"> </w:t>
            </w:r>
            <w:r w:rsidRPr="00D407D3">
              <w:rPr>
                <w:rFonts w:asciiTheme="majorHAnsi" w:hAnsiTheme="majorHAnsi" w:cstheme="majorHAnsi"/>
                <w:sz w:val="20"/>
                <w:szCs w:val="20"/>
              </w:rPr>
              <w:t>Lucha</w:t>
            </w:r>
            <w:r w:rsidRPr="00D407D3">
              <w:rPr>
                <w:rFonts w:asciiTheme="majorHAnsi" w:hAnsiTheme="majorHAnsi" w:cstheme="majorHAnsi"/>
                <w:spacing w:val="-19"/>
                <w:sz w:val="20"/>
                <w:szCs w:val="20"/>
              </w:rPr>
              <w:t xml:space="preserve"> </w:t>
            </w:r>
            <w:r w:rsidRPr="00D407D3">
              <w:rPr>
                <w:rFonts w:asciiTheme="majorHAnsi" w:hAnsiTheme="majorHAnsi" w:cstheme="majorHAnsi"/>
                <w:sz w:val="20"/>
                <w:szCs w:val="20"/>
              </w:rPr>
              <w:t>contra</w:t>
            </w:r>
            <w:r w:rsidRPr="00D407D3">
              <w:rPr>
                <w:rFonts w:asciiTheme="majorHAnsi" w:hAnsiTheme="majorHAnsi" w:cstheme="majorHAnsi"/>
                <w:spacing w:val="-13"/>
                <w:sz w:val="20"/>
                <w:szCs w:val="20"/>
              </w:rPr>
              <w:t xml:space="preserve"> </w:t>
            </w:r>
            <w:r w:rsidRPr="00D407D3">
              <w:rPr>
                <w:rFonts w:asciiTheme="majorHAnsi" w:hAnsiTheme="majorHAnsi" w:cstheme="majorHAnsi"/>
                <w:sz w:val="20"/>
                <w:szCs w:val="20"/>
              </w:rPr>
              <w:t>el</w:t>
            </w:r>
            <w:r w:rsidRPr="00D407D3">
              <w:rPr>
                <w:rFonts w:asciiTheme="majorHAnsi" w:hAnsiTheme="majorHAnsi" w:cstheme="majorHAnsi"/>
                <w:spacing w:val="-19"/>
                <w:sz w:val="20"/>
                <w:szCs w:val="20"/>
              </w:rPr>
              <w:t xml:space="preserve"> </w:t>
            </w:r>
            <w:r w:rsidRPr="00D407D3">
              <w:rPr>
                <w:rFonts w:asciiTheme="majorHAnsi" w:hAnsiTheme="majorHAnsi" w:cstheme="majorHAnsi"/>
                <w:sz w:val="20"/>
                <w:szCs w:val="20"/>
              </w:rPr>
              <w:t>narcotráfico</w:t>
            </w:r>
            <w:r w:rsidRPr="00D407D3">
              <w:rPr>
                <w:rFonts w:asciiTheme="majorHAnsi" w:hAnsiTheme="majorHAnsi" w:cstheme="majorHAnsi"/>
                <w:spacing w:val="-12"/>
                <w:sz w:val="20"/>
                <w:szCs w:val="20"/>
              </w:rPr>
              <w:t xml:space="preserve"> </w:t>
            </w:r>
            <w:r w:rsidRPr="00D407D3">
              <w:rPr>
                <w:rFonts w:asciiTheme="majorHAnsi" w:hAnsiTheme="majorHAnsi" w:cstheme="majorHAnsi"/>
                <w:sz w:val="20"/>
                <w:szCs w:val="20"/>
              </w:rPr>
              <w:t>y</w:t>
            </w:r>
            <w:r w:rsidRPr="00D407D3">
              <w:rPr>
                <w:rFonts w:asciiTheme="majorHAnsi" w:hAnsiTheme="majorHAnsi" w:cstheme="majorHAnsi"/>
                <w:spacing w:val="-15"/>
                <w:sz w:val="20"/>
                <w:szCs w:val="20"/>
              </w:rPr>
              <w:t xml:space="preserve"> </w:t>
            </w:r>
            <w:r w:rsidRPr="00D407D3">
              <w:rPr>
                <w:rFonts w:asciiTheme="majorHAnsi" w:hAnsiTheme="majorHAnsi" w:cstheme="majorHAnsi"/>
                <w:sz w:val="20"/>
                <w:szCs w:val="20"/>
              </w:rPr>
              <w:t>cooperación</w:t>
            </w:r>
            <w:r w:rsidRPr="00D407D3">
              <w:rPr>
                <w:rFonts w:asciiTheme="majorHAnsi" w:hAnsiTheme="majorHAnsi" w:cstheme="majorHAnsi"/>
                <w:spacing w:val="-30"/>
                <w:sz w:val="20"/>
                <w:szCs w:val="20"/>
              </w:rPr>
              <w:t xml:space="preserve"> </w:t>
            </w:r>
            <w:r w:rsidRPr="00D407D3">
              <w:rPr>
                <w:rFonts w:asciiTheme="majorHAnsi" w:hAnsiTheme="majorHAnsi" w:cstheme="majorHAnsi"/>
                <w:sz w:val="20"/>
                <w:szCs w:val="20"/>
              </w:rPr>
              <w:t>internacional,</w:t>
            </w:r>
            <w:r w:rsidRPr="00D407D3">
              <w:rPr>
                <w:rFonts w:asciiTheme="majorHAnsi" w:hAnsiTheme="majorHAnsi" w:cstheme="majorHAnsi"/>
                <w:spacing w:val="-17"/>
                <w:sz w:val="20"/>
                <w:szCs w:val="20"/>
              </w:rPr>
              <w:t xml:space="preserve"> </w:t>
            </w:r>
            <w:r w:rsidR="003B0028">
              <w:rPr>
                <w:rFonts w:asciiTheme="majorHAnsi" w:hAnsiTheme="majorHAnsi" w:cstheme="majorHAnsi"/>
                <w:spacing w:val="-17"/>
                <w:sz w:val="20"/>
                <w:szCs w:val="20"/>
              </w:rPr>
              <w:t xml:space="preserve">se </w:t>
            </w:r>
            <w:r w:rsidR="003B0028" w:rsidRPr="003B0028">
              <w:rPr>
                <w:rFonts w:asciiTheme="majorHAnsi" w:hAnsiTheme="majorHAnsi" w:cstheme="majorHAnsi"/>
                <w:strike/>
                <w:spacing w:val="-17"/>
                <w:sz w:val="20"/>
                <w:szCs w:val="20"/>
              </w:rPr>
              <w:t xml:space="preserve">debe </w:t>
            </w:r>
            <w:r w:rsidR="003B0028">
              <w:rPr>
                <w:rFonts w:asciiTheme="majorHAnsi" w:hAnsiTheme="majorHAnsi" w:cstheme="majorHAnsi"/>
                <w:spacing w:val="-17"/>
                <w:sz w:val="20"/>
                <w:szCs w:val="20"/>
              </w:rPr>
              <w:t xml:space="preserve">requiere acreditar </w:t>
            </w:r>
            <w:r w:rsidRPr="003B0028">
              <w:rPr>
                <w:rFonts w:asciiTheme="majorHAnsi" w:hAnsiTheme="majorHAnsi" w:cstheme="majorHAnsi"/>
                <w:sz w:val="20"/>
                <w:szCs w:val="20"/>
              </w:rPr>
              <w:t>título de bachiller</w:t>
            </w:r>
            <w:r w:rsidRPr="00D6377C">
              <w:rPr>
                <w:rFonts w:asciiTheme="majorHAnsi" w:hAnsiTheme="majorHAnsi" w:cstheme="majorHAnsi"/>
                <w:strike/>
                <w:sz w:val="20"/>
                <w:szCs w:val="20"/>
              </w:rPr>
              <w:t xml:space="preserve"> </w:t>
            </w:r>
            <w:r w:rsidRPr="003B0028">
              <w:rPr>
                <w:rFonts w:asciiTheme="majorHAnsi" w:hAnsiTheme="majorHAnsi" w:cstheme="majorHAnsi"/>
                <w:sz w:val="20"/>
                <w:szCs w:val="20"/>
              </w:rPr>
              <w:t>comercial o técnico profesional, manejo de</w:t>
            </w:r>
            <w:r w:rsidRPr="003B0028">
              <w:rPr>
                <w:rFonts w:asciiTheme="majorHAnsi" w:hAnsiTheme="majorHAnsi" w:cstheme="majorHAnsi"/>
                <w:spacing w:val="-46"/>
                <w:sz w:val="20"/>
                <w:szCs w:val="20"/>
              </w:rPr>
              <w:t xml:space="preserve"> </w:t>
            </w:r>
            <w:r w:rsidRPr="003B0028">
              <w:rPr>
                <w:rFonts w:asciiTheme="majorHAnsi" w:hAnsiTheme="majorHAnsi" w:cstheme="majorHAnsi"/>
                <w:sz w:val="20"/>
                <w:szCs w:val="20"/>
              </w:rPr>
              <w:t>programas informativos básicos</w:t>
            </w:r>
            <w:r w:rsidR="003B0028">
              <w:rPr>
                <w:rFonts w:asciiTheme="majorHAnsi" w:hAnsiTheme="majorHAnsi" w:cstheme="majorHAnsi"/>
                <w:sz w:val="20"/>
                <w:szCs w:val="20"/>
              </w:rPr>
              <w:t>, dos</w:t>
            </w:r>
            <w:r w:rsidRPr="003B0028">
              <w:rPr>
                <w:rFonts w:asciiTheme="majorHAnsi" w:hAnsiTheme="majorHAnsi" w:cstheme="majorHAnsi"/>
                <w:sz w:val="20"/>
                <w:szCs w:val="20"/>
              </w:rPr>
              <w:t xml:space="preserve"> (</w:t>
            </w:r>
            <w:r w:rsidR="003B0028">
              <w:rPr>
                <w:rFonts w:asciiTheme="majorHAnsi" w:hAnsiTheme="majorHAnsi" w:cstheme="majorHAnsi"/>
                <w:sz w:val="20"/>
                <w:szCs w:val="20"/>
              </w:rPr>
              <w:t>2</w:t>
            </w:r>
            <w:r w:rsidRPr="003B0028">
              <w:rPr>
                <w:rFonts w:asciiTheme="majorHAnsi" w:hAnsiTheme="majorHAnsi" w:cstheme="majorHAnsi"/>
                <w:sz w:val="20"/>
                <w:szCs w:val="20"/>
              </w:rPr>
              <w:t>) año</w:t>
            </w:r>
            <w:r w:rsidR="003B0028">
              <w:rPr>
                <w:rFonts w:asciiTheme="majorHAnsi" w:hAnsiTheme="majorHAnsi" w:cstheme="majorHAnsi"/>
                <w:sz w:val="20"/>
                <w:szCs w:val="20"/>
              </w:rPr>
              <w:t>s</w:t>
            </w:r>
            <w:r w:rsidRPr="003B0028">
              <w:rPr>
                <w:rFonts w:asciiTheme="majorHAnsi" w:hAnsiTheme="majorHAnsi" w:cstheme="majorHAnsi"/>
                <w:sz w:val="20"/>
                <w:szCs w:val="20"/>
              </w:rPr>
              <w:t xml:space="preserve"> de experiencia</w:t>
            </w:r>
            <w:r w:rsidR="003B0028">
              <w:rPr>
                <w:rFonts w:asciiTheme="majorHAnsi" w:hAnsiTheme="majorHAnsi" w:cstheme="majorHAnsi"/>
                <w:sz w:val="20"/>
                <w:szCs w:val="20"/>
              </w:rPr>
              <w:t xml:space="preserve"> relacionada con el cargo a desempeñar. </w:t>
            </w:r>
            <w:r w:rsidRPr="00D6377C">
              <w:rPr>
                <w:rFonts w:asciiTheme="majorHAnsi" w:hAnsiTheme="majorHAnsi" w:cstheme="majorHAnsi"/>
                <w:strike/>
                <w:sz w:val="20"/>
                <w:szCs w:val="20"/>
              </w:rPr>
              <w:t xml:space="preserve"> y que ya tenga vinculación laboral con el Congreso de la República y que pueda adicionar a su cargo las funciones aquí</w:t>
            </w:r>
            <w:r w:rsidRPr="00D6377C">
              <w:rPr>
                <w:rFonts w:asciiTheme="majorHAnsi" w:hAnsiTheme="majorHAnsi" w:cstheme="majorHAnsi"/>
                <w:strike/>
                <w:spacing w:val="-44"/>
                <w:sz w:val="20"/>
                <w:szCs w:val="20"/>
              </w:rPr>
              <w:t xml:space="preserve"> </w:t>
            </w:r>
            <w:r w:rsidRPr="00D6377C">
              <w:rPr>
                <w:rFonts w:asciiTheme="majorHAnsi" w:hAnsiTheme="majorHAnsi" w:cstheme="majorHAnsi"/>
                <w:strike/>
                <w:sz w:val="20"/>
                <w:szCs w:val="20"/>
              </w:rPr>
              <w:t>establecidas</w:t>
            </w:r>
            <w:r w:rsidR="003B0028">
              <w:rPr>
                <w:rFonts w:asciiTheme="majorHAnsi" w:hAnsiTheme="majorHAnsi" w:cstheme="majorHAnsi"/>
                <w:strike/>
                <w:sz w:val="20"/>
                <w:szCs w:val="20"/>
              </w:rPr>
              <w:t xml:space="preserve"> </w:t>
            </w:r>
          </w:p>
        </w:tc>
        <w:tc>
          <w:tcPr>
            <w:tcW w:w="1984" w:type="dxa"/>
            <w:shd w:val="clear" w:color="auto" w:fill="auto"/>
          </w:tcPr>
          <w:p w:rsidR="008E126F" w:rsidRPr="00D407D3" w:rsidRDefault="002522B5" w:rsidP="00D407D3">
            <w:pPr>
              <w:spacing w:after="0"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lastRenderedPageBreak/>
              <w:t>Con modificación</w:t>
            </w:r>
          </w:p>
        </w:tc>
      </w:tr>
      <w:tr w:rsidR="00BB3AC6" w:rsidRPr="00CC5547" w:rsidTr="002522B5">
        <w:tc>
          <w:tcPr>
            <w:tcW w:w="3969" w:type="dxa"/>
            <w:shd w:val="clear" w:color="auto" w:fill="auto"/>
          </w:tcPr>
          <w:p w:rsidR="00BB3AC6" w:rsidRPr="00BB3AC6" w:rsidRDefault="00BB3AC6" w:rsidP="00BB3AC6">
            <w:pPr>
              <w:pStyle w:val="NormalWeb"/>
              <w:shd w:val="clear" w:color="auto" w:fill="FFFFFF"/>
              <w:spacing w:before="0" w:beforeAutospacing="0"/>
              <w:jc w:val="both"/>
              <w:rPr>
                <w:rFonts w:asciiTheme="majorHAnsi" w:hAnsiTheme="majorHAnsi" w:cstheme="majorHAnsi"/>
                <w:sz w:val="20"/>
                <w:szCs w:val="20"/>
              </w:rPr>
            </w:pPr>
          </w:p>
        </w:tc>
        <w:tc>
          <w:tcPr>
            <w:tcW w:w="3828" w:type="dxa"/>
          </w:tcPr>
          <w:p w:rsidR="00BB3AC6" w:rsidRPr="00BB3AC6" w:rsidRDefault="00BB3AC6" w:rsidP="00BB3AC6">
            <w:pPr>
              <w:pStyle w:val="NormalWeb"/>
              <w:shd w:val="clear" w:color="auto" w:fill="FFFFFF"/>
              <w:spacing w:before="0" w:beforeAutospacing="0"/>
              <w:jc w:val="both"/>
              <w:rPr>
                <w:rFonts w:asciiTheme="majorHAnsi" w:eastAsia="TeX Gyre Bonum" w:hAnsiTheme="majorHAnsi" w:cstheme="majorHAnsi"/>
                <w:sz w:val="20"/>
                <w:szCs w:val="20"/>
                <w:lang w:val="es-ES" w:eastAsia="en-US"/>
              </w:rPr>
            </w:pPr>
            <w:r w:rsidRPr="00BB3AC6">
              <w:rPr>
                <w:rFonts w:asciiTheme="majorHAnsi" w:eastAsia="TeX Gyre Bonum" w:hAnsiTheme="majorHAnsi" w:cstheme="majorHAnsi"/>
                <w:b/>
                <w:sz w:val="20"/>
                <w:szCs w:val="20"/>
                <w:lang w:val="es-ES" w:eastAsia="en-US"/>
              </w:rPr>
              <w:t>Artículo 13. Costo Fiscal</w:t>
            </w:r>
            <w:r w:rsidRPr="00BB3AC6">
              <w:rPr>
                <w:rFonts w:asciiTheme="majorHAnsi" w:eastAsia="TeX Gyre Bonum" w:hAnsiTheme="majorHAnsi" w:cstheme="majorHAnsi"/>
                <w:sz w:val="20"/>
                <w:szCs w:val="20"/>
                <w:lang w:val="es-ES" w:eastAsia="en-US"/>
              </w:rPr>
              <w:t>. Las Mesas Directivas de Senado y Cámara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rsidR="00BB3AC6" w:rsidRPr="00BB3AC6" w:rsidRDefault="00BB3AC6" w:rsidP="00074701">
            <w:pPr>
              <w:pStyle w:val="NormalWeb"/>
              <w:shd w:val="clear" w:color="auto" w:fill="FFFFFF"/>
              <w:spacing w:before="0" w:beforeAutospacing="0"/>
              <w:jc w:val="both"/>
              <w:rPr>
                <w:rFonts w:asciiTheme="majorHAnsi" w:hAnsiTheme="majorHAnsi" w:cstheme="majorHAnsi"/>
                <w:sz w:val="20"/>
                <w:szCs w:val="20"/>
              </w:rPr>
            </w:pPr>
            <w:r w:rsidRPr="00BB3AC6">
              <w:rPr>
                <w:rFonts w:asciiTheme="majorHAnsi" w:eastAsia="TeX Gyre Bonum" w:hAnsiTheme="majorHAnsi" w:cstheme="majorHAnsi"/>
                <w:sz w:val="20"/>
                <w:szCs w:val="20"/>
                <w:lang w:val="es-ES" w:eastAsia="en-US"/>
              </w:rPr>
              <w:t>Los gastos generales necesarios para la implementación y funcionamiento de la Comisión Legal para la Equidad de la Mujer, serán asumidos con cargo a las disponibilidades presupuestales que para cada vigencia se le asigne a la respectiva Corporación.</w:t>
            </w:r>
          </w:p>
        </w:tc>
        <w:tc>
          <w:tcPr>
            <w:tcW w:w="1984" w:type="dxa"/>
            <w:shd w:val="clear" w:color="auto" w:fill="auto"/>
          </w:tcPr>
          <w:p w:rsidR="00BB3AC6" w:rsidRPr="00BB3AC6" w:rsidRDefault="00450AA3" w:rsidP="00BB3AC6">
            <w:pPr>
              <w:spacing w:line="360" w:lineRule="auto"/>
              <w:jc w:val="both"/>
              <w:rPr>
                <w:rFonts w:asciiTheme="majorHAnsi" w:eastAsia="TeX Gyre Bonum" w:hAnsiTheme="majorHAnsi" w:cstheme="majorHAnsi"/>
                <w:b/>
                <w:sz w:val="20"/>
                <w:szCs w:val="20"/>
                <w:lang w:val="es-ES" w:eastAsia="en-US"/>
              </w:rPr>
            </w:pPr>
            <w:r w:rsidRPr="00BB3AC6">
              <w:rPr>
                <w:rFonts w:asciiTheme="majorHAnsi" w:eastAsia="TeX Gyre Bonum" w:hAnsiTheme="majorHAnsi" w:cstheme="majorHAnsi"/>
                <w:b/>
                <w:sz w:val="20"/>
                <w:szCs w:val="20"/>
                <w:lang w:val="es-ES" w:eastAsia="en-US"/>
              </w:rPr>
              <w:t>Artículo</w:t>
            </w:r>
            <w:r w:rsidR="00BB3AC6" w:rsidRPr="00BB3AC6">
              <w:rPr>
                <w:rFonts w:asciiTheme="majorHAnsi" w:eastAsia="TeX Gyre Bonum" w:hAnsiTheme="majorHAnsi" w:cstheme="majorHAnsi"/>
                <w:b/>
                <w:sz w:val="20"/>
                <w:szCs w:val="20"/>
                <w:lang w:val="es-ES" w:eastAsia="en-US"/>
              </w:rPr>
              <w:t xml:space="preserve"> Nuevo</w:t>
            </w:r>
          </w:p>
        </w:tc>
      </w:tr>
      <w:tr w:rsidR="008E126F" w:rsidRPr="00CC5547" w:rsidTr="002522B5">
        <w:tc>
          <w:tcPr>
            <w:tcW w:w="3969" w:type="dxa"/>
            <w:shd w:val="clear" w:color="auto" w:fill="auto"/>
          </w:tcPr>
          <w:p w:rsidR="008E126F" w:rsidRPr="00D407D3" w:rsidRDefault="008E126F" w:rsidP="00D407D3">
            <w:pPr>
              <w:pStyle w:val="Textoindependiente"/>
              <w:spacing w:line="208" w:lineRule="auto"/>
              <w:ind w:left="22" w:right="21"/>
              <w:jc w:val="both"/>
              <w:rPr>
                <w:rFonts w:asciiTheme="majorHAnsi" w:hAnsiTheme="majorHAnsi" w:cstheme="majorHAnsi"/>
                <w:sz w:val="20"/>
                <w:szCs w:val="20"/>
              </w:rPr>
            </w:pPr>
            <w:r w:rsidRPr="00D407D3">
              <w:rPr>
                <w:rFonts w:asciiTheme="majorHAnsi" w:hAnsiTheme="majorHAnsi" w:cstheme="majorHAnsi"/>
                <w:b/>
                <w:sz w:val="20"/>
                <w:szCs w:val="20"/>
              </w:rPr>
              <w:t xml:space="preserve">Artículo 13. Vigencia. </w:t>
            </w:r>
            <w:r w:rsidRPr="00D407D3">
              <w:rPr>
                <w:rFonts w:asciiTheme="majorHAnsi" w:hAnsiTheme="majorHAnsi" w:cstheme="majorHAnsi"/>
                <w:sz w:val="20"/>
                <w:szCs w:val="20"/>
              </w:rPr>
              <w:t>La presente vigencia rige a partir de su promulgación y deroga todas las disposiciones que le sean contrarias.</w:t>
            </w:r>
          </w:p>
        </w:tc>
        <w:tc>
          <w:tcPr>
            <w:tcW w:w="3828" w:type="dxa"/>
          </w:tcPr>
          <w:p w:rsidR="008E126F" w:rsidRPr="00D407D3" w:rsidRDefault="008E126F" w:rsidP="00BB3AC6">
            <w:pPr>
              <w:pStyle w:val="Textoindependiente"/>
              <w:spacing w:line="208" w:lineRule="auto"/>
              <w:ind w:left="22" w:right="21"/>
              <w:jc w:val="both"/>
              <w:rPr>
                <w:rFonts w:asciiTheme="majorHAnsi" w:hAnsiTheme="majorHAnsi" w:cstheme="majorHAnsi"/>
                <w:sz w:val="20"/>
                <w:szCs w:val="20"/>
              </w:rPr>
            </w:pPr>
            <w:r w:rsidRPr="00D407D3">
              <w:rPr>
                <w:rFonts w:asciiTheme="majorHAnsi" w:hAnsiTheme="majorHAnsi" w:cstheme="majorHAnsi"/>
                <w:b/>
                <w:sz w:val="20"/>
                <w:szCs w:val="20"/>
              </w:rPr>
              <w:t>Artículo 1</w:t>
            </w:r>
            <w:r w:rsidR="00BB3AC6">
              <w:rPr>
                <w:rFonts w:asciiTheme="majorHAnsi" w:hAnsiTheme="majorHAnsi" w:cstheme="majorHAnsi"/>
                <w:b/>
                <w:sz w:val="20"/>
                <w:szCs w:val="20"/>
              </w:rPr>
              <w:t>4</w:t>
            </w:r>
            <w:r w:rsidRPr="00D407D3">
              <w:rPr>
                <w:rFonts w:asciiTheme="majorHAnsi" w:hAnsiTheme="majorHAnsi" w:cstheme="majorHAnsi"/>
                <w:b/>
                <w:sz w:val="20"/>
                <w:szCs w:val="20"/>
              </w:rPr>
              <w:t xml:space="preserve">. Vigencia. </w:t>
            </w:r>
            <w:r w:rsidRPr="00D407D3">
              <w:rPr>
                <w:rFonts w:asciiTheme="majorHAnsi" w:hAnsiTheme="majorHAnsi" w:cstheme="majorHAnsi"/>
                <w:sz w:val="20"/>
                <w:szCs w:val="20"/>
              </w:rPr>
              <w:t>La presente vigencia rige a partir de su promulgación y deroga todas las disposiciones que le sean contrarias.</w:t>
            </w:r>
          </w:p>
        </w:tc>
        <w:tc>
          <w:tcPr>
            <w:tcW w:w="1984" w:type="dxa"/>
            <w:shd w:val="clear" w:color="auto" w:fill="auto"/>
          </w:tcPr>
          <w:p w:rsidR="008E126F" w:rsidRPr="00D407D3" w:rsidRDefault="00D6377C" w:rsidP="00D407D3">
            <w:pPr>
              <w:spacing w:line="360" w:lineRule="auto"/>
              <w:jc w:val="both"/>
              <w:rPr>
                <w:rFonts w:asciiTheme="majorHAnsi" w:eastAsia="Arial" w:hAnsiTheme="majorHAnsi" w:cstheme="majorHAnsi"/>
                <w:b/>
                <w:sz w:val="20"/>
                <w:szCs w:val="20"/>
              </w:rPr>
            </w:pPr>
            <w:r>
              <w:rPr>
                <w:rFonts w:asciiTheme="majorHAnsi" w:eastAsia="Arial" w:hAnsiTheme="majorHAnsi" w:cstheme="majorHAnsi"/>
                <w:b/>
                <w:sz w:val="20"/>
                <w:szCs w:val="20"/>
              </w:rPr>
              <w:t>Sin modificación</w:t>
            </w:r>
          </w:p>
        </w:tc>
      </w:tr>
    </w:tbl>
    <w:p w:rsidR="00D81C67" w:rsidRDefault="00485A99" w:rsidP="00D81C67">
      <w:pPr>
        <w:spacing w:line="360" w:lineRule="auto"/>
        <w:jc w:val="center"/>
        <w:rPr>
          <w:rFonts w:ascii="Arial" w:eastAsia="Arial" w:hAnsi="Arial" w:cs="Arial"/>
          <w:b/>
        </w:rPr>
      </w:pPr>
      <w:r w:rsidRPr="00DC17E5">
        <w:rPr>
          <w:rFonts w:ascii="Arial" w:eastAsia="Arial" w:hAnsi="Arial" w:cs="Arial"/>
          <w:b/>
        </w:rPr>
        <w:t>Proposición</w:t>
      </w:r>
    </w:p>
    <w:p w:rsidR="00836851" w:rsidRPr="00D81C67" w:rsidRDefault="00485A99" w:rsidP="00D81C67">
      <w:pPr>
        <w:spacing w:line="360" w:lineRule="auto"/>
        <w:jc w:val="both"/>
        <w:rPr>
          <w:rFonts w:ascii="Arial" w:eastAsia="Arial" w:hAnsi="Arial" w:cs="Arial"/>
          <w:b/>
        </w:rPr>
      </w:pPr>
      <w:r w:rsidRPr="00DC17E5">
        <w:rPr>
          <w:rFonts w:ascii="Arial" w:eastAsia="Arial" w:hAnsi="Arial" w:cs="Arial"/>
        </w:rPr>
        <w:t xml:space="preserve">De acuerdo con las razones presentadas anteriormente, proponemos a los Honorables Representantes a la Cámara de la Comisión Primera dar primer debate al </w:t>
      </w:r>
      <w:r w:rsidR="00131856">
        <w:rPr>
          <w:rFonts w:ascii="Arial" w:eastAsia="Arial" w:hAnsi="Arial" w:cs="Arial"/>
        </w:rPr>
        <w:t>P</w:t>
      </w:r>
      <w:r w:rsidR="00131856" w:rsidRPr="00DC17E5">
        <w:rPr>
          <w:rFonts w:ascii="Arial" w:eastAsia="Arial" w:hAnsi="Arial" w:cs="Arial"/>
        </w:rPr>
        <w:t>royecto de Ley Orgánica No. 4</w:t>
      </w:r>
      <w:r w:rsidR="00074701">
        <w:rPr>
          <w:rFonts w:ascii="Arial" w:eastAsia="Arial" w:hAnsi="Arial" w:cs="Arial"/>
        </w:rPr>
        <w:t>6</w:t>
      </w:r>
      <w:r w:rsidR="00131856" w:rsidRPr="00DC17E5">
        <w:rPr>
          <w:rFonts w:ascii="Arial" w:eastAsia="Arial" w:hAnsi="Arial" w:cs="Arial"/>
        </w:rPr>
        <w:t>2 de 2020 Cámara “Por medio de la cual se modifica y hacen adiciones a la ley 5° de 1992, se crea la Comisión Legal de Lucha contra el Narcotráfico y Cooperación internacional, del Congreso de la República de Colombia y se dictan otras disposiciones”</w:t>
      </w:r>
    </w:p>
    <w:p w:rsidR="00074701" w:rsidRDefault="00485A99">
      <w:pPr>
        <w:spacing w:before="280" w:after="280" w:line="360" w:lineRule="auto"/>
        <w:jc w:val="both"/>
        <w:rPr>
          <w:rFonts w:ascii="Arial" w:eastAsia="Arial" w:hAnsi="Arial" w:cs="Arial"/>
        </w:rPr>
      </w:pPr>
      <w:r w:rsidRPr="00DC17E5">
        <w:rPr>
          <w:rFonts w:ascii="Arial" w:eastAsia="Arial" w:hAnsi="Arial" w:cs="Arial"/>
        </w:rPr>
        <w:t>Del honorable representantes a la Cámara,</w:t>
      </w:r>
    </w:p>
    <w:p w:rsidR="00074701" w:rsidRPr="00DC17E5" w:rsidRDefault="00074701">
      <w:pPr>
        <w:spacing w:before="280" w:after="280" w:line="360" w:lineRule="auto"/>
        <w:jc w:val="both"/>
        <w:rPr>
          <w:rFonts w:ascii="Arial" w:eastAsia="Arial" w:hAnsi="Arial" w:cs="Arial"/>
        </w:rPr>
      </w:pPr>
    </w:p>
    <w:p w:rsidR="00836851" w:rsidRPr="00DC17E5" w:rsidRDefault="00485A99">
      <w:pPr>
        <w:spacing w:line="360" w:lineRule="auto"/>
        <w:rPr>
          <w:rFonts w:ascii="Arial" w:eastAsia="Arial" w:hAnsi="Arial" w:cs="Arial"/>
          <w:b/>
        </w:rPr>
      </w:pPr>
      <w:r w:rsidRPr="00DC17E5">
        <w:rPr>
          <w:rFonts w:ascii="Arial" w:eastAsia="Arial" w:hAnsi="Arial" w:cs="Arial"/>
          <w:b/>
        </w:rPr>
        <w:t>Erwin Arias Betancur</w:t>
      </w:r>
      <w:r w:rsidRPr="00DC17E5">
        <w:rPr>
          <w:rFonts w:ascii="Arial" w:eastAsia="Arial" w:hAnsi="Arial" w:cs="Arial"/>
          <w:b/>
        </w:rPr>
        <w:br/>
        <w:t>Representante a la Cámara</w:t>
      </w:r>
    </w:p>
    <w:p w:rsidR="00743724" w:rsidRPr="00743724" w:rsidRDefault="00743724" w:rsidP="00743724">
      <w:pPr>
        <w:spacing w:line="360" w:lineRule="auto"/>
        <w:jc w:val="both"/>
        <w:rPr>
          <w:rFonts w:ascii="Arial" w:eastAsia="Arial" w:hAnsi="Arial" w:cs="Arial"/>
          <w:b/>
        </w:rPr>
      </w:pPr>
      <w:r w:rsidRPr="00743724">
        <w:rPr>
          <w:rFonts w:ascii="Arial" w:eastAsia="Arial" w:hAnsi="Arial" w:cs="Arial"/>
          <w:b/>
        </w:rPr>
        <w:lastRenderedPageBreak/>
        <w:t>TEXTO PROPUESTO PRIMER DEBATE</w:t>
      </w:r>
      <w:r w:rsidR="00C24D9D">
        <w:rPr>
          <w:rFonts w:ascii="Arial" w:eastAsia="Arial" w:hAnsi="Arial" w:cs="Arial"/>
          <w:b/>
        </w:rPr>
        <w:t xml:space="preserve"> PROYECTO DE LEY ORGÁNICA NO. 46</w:t>
      </w:r>
      <w:r w:rsidRPr="00743724">
        <w:rPr>
          <w:rFonts w:ascii="Arial" w:eastAsia="Arial" w:hAnsi="Arial" w:cs="Arial"/>
          <w:b/>
        </w:rPr>
        <w:t>2 DE 2020 CÁMARA “POR MEDIO DE LA CUAL SE MODIFICA Y HACEN ADICIONES A LA LEY 5° DE 1992, SE CREA LA COMISIÓN LEGAL DE LUCHA CONTRA EL NARCOTRÁFICO Y COOPERACIÓN INTERNACIONAL, DEL CONGRESO DE LA REPÚBLICA DE COLOMBIA Y SE DICTAN OTRAS DISPOSICIONES”</w:t>
      </w:r>
    </w:p>
    <w:p w:rsidR="005B4F28" w:rsidRPr="00450AA3" w:rsidRDefault="005B4F28" w:rsidP="00450AA3">
      <w:pPr>
        <w:tabs>
          <w:tab w:val="left" w:pos="2535"/>
        </w:tabs>
        <w:spacing w:after="0" w:line="360" w:lineRule="auto"/>
        <w:jc w:val="center"/>
        <w:rPr>
          <w:rFonts w:ascii="Arial" w:eastAsia="Arial" w:hAnsi="Arial" w:cs="Arial"/>
          <w:b/>
        </w:rPr>
      </w:pPr>
    </w:p>
    <w:p w:rsidR="005B4F28" w:rsidRPr="00450AA3" w:rsidRDefault="00074701" w:rsidP="00450AA3">
      <w:pPr>
        <w:pStyle w:val="Textoindependiente"/>
        <w:spacing w:line="360" w:lineRule="auto"/>
        <w:ind w:left="22" w:right="-116"/>
        <w:jc w:val="center"/>
        <w:rPr>
          <w:rFonts w:ascii="Arial" w:eastAsia="Arial" w:hAnsi="Arial" w:cs="Arial"/>
          <w:b/>
          <w:lang w:val="es-CO" w:eastAsia="es-CO"/>
        </w:rPr>
      </w:pPr>
      <w:r>
        <w:rPr>
          <w:rFonts w:ascii="Arial" w:eastAsia="Arial" w:hAnsi="Arial" w:cs="Arial"/>
          <w:b/>
          <w:lang w:val="es-CO" w:eastAsia="es-CO"/>
        </w:rPr>
        <w:t>El Congreso de Colombia</w:t>
      </w:r>
    </w:p>
    <w:p w:rsidR="005B4F28" w:rsidRPr="00450AA3" w:rsidRDefault="005B4F28" w:rsidP="00450AA3">
      <w:pPr>
        <w:tabs>
          <w:tab w:val="left" w:pos="2535"/>
        </w:tabs>
        <w:spacing w:after="0" w:line="360" w:lineRule="auto"/>
        <w:jc w:val="center"/>
        <w:rPr>
          <w:rFonts w:ascii="Arial" w:eastAsia="Arial" w:hAnsi="Arial" w:cs="Arial"/>
          <w:b/>
        </w:rPr>
      </w:pPr>
      <w:r w:rsidRPr="00450AA3">
        <w:rPr>
          <w:rFonts w:ascii="Arial" w:eastAsia="Arial" w:hAnsi="Arial" w:cs="Arial"/>
          <w:b/>
        </w:rPr>
        <w:t>Decreta</w:t>
      </w:r>
    </w:p>
    <w:p w:rsidR="005B4F28" w:rsidRPr="00450AA3" w:rsidRDefault="005B4F28" w:rsidP="00450AA3">
      <w:pPr>
        <w:tabs>
          <w:tab w:val="left" w:pos="2535"/>
        </w:tabs>
        <w:spacing w:after="0" w:line="360" w:lineRule="auto"/>
        <w:jc w:val="center"/>
        <w:rPr>
          <w:rFonts w:ascii="Arial" w:hAnsi="Arial" w:cs="Arial"/>
          <w:b/>
        </w:rPr>
      </w:pPr>
    </w:p>
    <w:p w:rsidR="005B4F28" w:rsidRPr="00450AA3" w:rsidRDefault="005B4F28" w:rsidP="00450AA3">
      <w:pPr>
        <w:pStyle w:val="Textoindependiente"/>
        <w:spacing w:line="360" w:lineRule="auto"/>
        <w:ind w:left="22" w:right="-116"/>
        <w:jc w:val="both"/>
        <w:rPr>
          <w:rFonts w:ascii="Arial" w:hAnsi="Arial" w:cs="Arial"/>
        </w:rPr>
      </w:pPr>
      <w:r w:rsidRPr="00450AA3">
        <w:rPr>
          <w:rFonts w:ascii="Arial" w:hAnsi="Arial" w:cs="Arial"/>
          <w:b/>
        </w:rPr>
        <w:t xml:space="preserve">Artículo 1°. Objeto. </w:t>
      </w:r>
      <w:r w:rsidRPr="00450AA3">
        <w:rPr>
          <w:rFonts w:ascii="Arial" w:hAnsi="Arial" w:cs="Arial"/>
        </w:rPr>
        <w:t>La presente ley tiene por objeto crear la Comisión Legal de Lucha</w:t>
      </w:r>
      <w:r w:rsidRPr="00450AA3">
        <w:rPr>
          <w:rFonts w:ascii="Arial" w:hAnsi="Arial" w:cs="Arial"/>
          <w:spacing w:val="1"/>
        </w:rPr>
        <w:t xml:space="preserve"> </w:t>
      </w:r>
      <w:r w:rsidRPr="00450AA3">
        <w:rPr>
          <w:rFonts w:ascii="Arial" w:hAnsi="Arial" w:cs="Arial"/>
        </w:rPr>
        <w:t>contra</w:t>
      </w:r>
      <w:r w:rsidRPr="00450AA3">
        <w:rPr>
          <w:rFonts w:ascii="Arial" w:hAnsi="Arial" w:cs="Arial"/>
          <w:spacing w:val="1"/>
        </w:rPr>
        <w:t xml:space="preserve"> </w:t>
      </w:r>
      <w:r w:rsidRPr="00450AA3">
        <w:rPr>
          <w:rFonts w:ascii="Arial" w:hAnsi="Arial" w:cs="Arial"/>
        </w:rPr>
        <w:t>el</w:t>
      </w:r>
      <w:r w:rsidRPr="00450AA3">
        <w:rPr>
          <w:rFonts w:ascii="Arial" w:hAnsi="Arial" w:cs="Arial"/>
          <w:spacing w:val="-3"/>
        </w:rPr>
        <w:t xml:space="preserve"> </w:t>
      </w:r>
      <w:r w:rsidRPr="00450AA3">
        <w:rPr>
          <w:rFonts w:ascii="Arial" w:hAnsi="Arial" w:cs="Arial"/>
        </w:rPr>
        <w:t>narcotráfico</w:t>
      </w:r>
      <w:r w:rsidRPr="00450AA3">
        <w:rPr>
          <w:rFonts w:ascii="Arial" w:hAnsi="Arial" w:cs="Arial"/>
          <w:spacing w:val="-3"/>
        </w:rPr>
        <w:t xml:space="preserve"> </w:t>
      </w:r>
      <w:r w:rsidRPr="00450AA3">
        <w:rPr>
          <w:rFonts w:ascii="Arial" w:hAnsi="Arial" w:cs="Arial"/>
        </w:rPr>
        <w:t>y</w:t>
      </w:r>
      <w:r w:rsidRPr="00450AA3">
        <w:rPr>
          <w:rFonts w:ascii="Arial" w:hAnsi="Arial" w:cs="Arial"/>
          <w:spacing w:val="-4"/>
        </w:rPr>
        <w:t xml:space="preserve"> </w:t>
      </w:r>
      <w:r w:rsidRPr="00450AA3">
        <w:rPr>
          <w:rFonts w:ascii="Arial" w:hAnsi="Arial" w:cs="Arial"/>
        </w:rPr>
        <w:t>cooperación</w:t>
      </w:r>
      <w:r w:rsidRPr="00450AA3">
        <w:rPr>
          <w:rFonts w:ascii="Arial" w:hAnsi="Arial" w:cs="Arial"/>
          <w:spacing w:val="-5"/>
        </w:rPr>
        <w:t xml:space="preserve"> </w:t>
      </w:r>
      <w:r w:rsidRPr="00450AA3">
        <w:rPr>
          <w:rFonts w:ascii="Arial" w:hAnsi="Arial" w:cs="Arial"/>
        </w:rPr>
        <w:t>internacional,</w:t>
      </w:r>
      <w:r w:rsidRPr="00450AA3">
        <w:rPr>
          <w:rFonts w:ascii="Arial" w:hAnsi="Arial" w:cs="Arial"/>
          <w:spacing w:val="-7"/>
        </w:rPr>
        <w:t xml:space="preserve"> </w:t>
      </w:r>
      <w:r w:rsidRPr="00450AA3">
        <w:rPr>
          <w:rFonts w:ascii="Arial" w:hAnsi="Arial" w:cs="Arial"/>
        </w:rPr>
        <w:t>con</w:t>
      </w:r>
      <w:r w:rsidRPr="00450AA3">
        <w:rPr>
          <w:rFonts w:ascii="Arial" w:hAnsi="Arial" w:cs="Arial"/>
          <w:spacing w:val="-11"/>
        </w:rPr>
        <w:t xml:space="preserve"> </w:t>
      </w:r>
      <w:r w:rsidRPr="00450AA3">
        <w:rPr>
          <w:rFonts w:ascii="Arial" w:hAnsi="Arial" w:cs="Arial"/>
          <w:spacing w:val="-3"/>
        </w:rPr>
        <w:t>el</w:t>
      </w:r>
      <w:r w:rsidRPr="00450AA3">
        <w:rPr>
          <w:rFonts w:ascii="Arial" w:hAnsi="Arial" w:cs="Arial"/>
          <w:spacing w:val="-9"/>
        </w:rPr>
        <w:t xml:space="preserve"> </w:t>
      </w:r>
      <w:r w:rsidRPr="00450AA3">
        <w:rPr>
          <w:rFonts w:ascii="Arial" w:hAnsi="Arial" w:cs="Arial"/>
        </w:rPr>
        <w:t>fin</w:t>
      </w:r>
      <w:r w:rsidRPr="00450AA3">
        <w:rPr>
          <w:rFonts w:ascii="Arial" w:hAnsi="Arial" w:cs="Arial"/>
          <w:spacing w:val="-11"/>
        </w:rPr>
        <w:t xml:space="preserve"> </w:t>
      </w:r>
      <w:r w:rsidRPr="00450AA3">
        <w:rPr>
          <w:rFonts w:ascii="Arial" w:hAnsi="Arial" w:cs="Arial"/>
        </w:rPr>
        <w:t>de</w:t>
      </w:r>
      <w:r w:rsidRPr="00450AA3">
        <w:rPr>
          <w:rFonts w:ascii="Arial" w:hAnsi="Arial" w:cs="Arial"/>
          <w:spacing w:val="-14"/>
        </w:rPr>
        <w:t xml:space="preserve"> </w:t>
      </w:r>
      <w:r w:rsidRPr="00450AA3">
        <w:rPr>
          <w:rFonts w:ascii="Arial" w:hAnsi="Arial" w:cs="Arial"/>
        </w:rPr>
        <w:t>articular</w:t>
      </w:r>
      <w:r w:rsidRPr="00450AA3">
        <w:rPr>
          <w:rFonts w:ascii="Arial" w:hAnsi="Arial" w:cs="Arial"/>
          <w:spacing w:val="-9"/>
        </w:rPr>
        <w:t xml:space="preserve"> </w:t>
      </w:r>
      <w:r w:rsidRPr="00450AA3">
        <w:rPr>
          <w:rFonts w:ascii="Arial" w:hAnsi="Arial" w:cs="Arial"/>
        </w:rPr>
        <w:t>las iniciativas</w:t>
      </w:r>
      <w:r w:rsidRPr="00450AA3">
        <w:rPr>
          <w:rFonts w:ascii="Arial" w:hAnsi="Arial" w:cs="Arial"/>
          <w:spacing w:val="-8"/>
        </w:rPr>
        <w:t xml:space="preserve"> </w:t>
      </w:r>
      <w:r w:rsidRPr="00450AA3">
        <w:rPr>
          <w:rFonts w:ascii="Arial" w:hAnsi="Arial" w:cs="Arial"/>
        </w:rPr>
        <w:t>legislativas</w:t>
      </w:r>
      <w:r w:rsidRPr="00450AA3">
        <w:rPr>
          <w:rFonts w:ascii="Arial" w:hAnsi="Arial" w:cs="Arial"/>
          <w:spacing w:val="-13"/>
        </w:rPr>
        <w:t xml:space="preserve"> </w:t>
      </w:r>
      <w:r w:rsidRPr="00450AA3">
        <w:rPr>
          <w:rFonts w:ascii="Arial" w:hAnsi="Arial" w:cs="Arial"/>
        </w:rPr>
        <w:t>y</w:t>
      </w:r>
      <w:r w:rsidRPr="00450AA3">
        <w:rPr>
          <w:rFonts w:ascii="Arial" w:hAnsi="Arial" w:cs="Arial"/>
          <w:spacing w:val="-19"/>
        </w:rPr>
        <w:t xml:space="preserve"> </w:t>
      </w:r>
      <w:r w:rsidRPr="00450AA3">
        <w:rPr>
          <w:rFonts w:ascii="Arial" w:hAnsi="Arial" w:cs="Arial"/>
        </w:rPr>
        <w:t>de</w:t>
      </w:r>
      <w:r w:rsidRPr="00450AA3">
        <w:rPr>
          <w:rFonts w:ascii="Arial" w:hAnsi="Arial" w:cs="Arial"/>
          <w:spacing w:val="-9"/>
        </w:rPr>
        <w:t xml:space="preserve"> </w:t>
      </w:r>
      <w:r w:rsidRPr="00450AA3">
        <w:rPr>
          <w:rFonts w:ascii="Arial" w:hAnsi="Arial" w:cs="Arial"/>
        </w:rPr>
        <w:t>control</w:t>
      </w:r>
      <w:r w:rsidRPr="00450AA3">
        <w:rPr>
          <w:rFonts w:ascii="Arial" w:hAnsi="Arial" w:cs="Arial"/>
          <w:spacing w:val="-14"/>
        </w:rPr>
        <w:t xml:space="preserve"> </w:t>
      </w:r>
      <w:r w:rsidRPr="00450AA3">
        <w:rPr>
          <w:rFonts w:ascii="Arial" w:hAnsi="Arial" w:cs="Arial"/>
        </w:rPr>
        <w:t>político</w:t>
      </w:r>
      <w:r w:rsidRPr="00450AA3">
        <w:rPr>
          <w:rFonts w:ascii="Arial" w:hAnsi="Arial" w:cs="Arial"/>
          <w:spacing w:val="-12"/>
        </w:rPr>
        <w:t xml:space="preserve"> </w:t>
      </w:r>
      <w:r w:rsidRPr="00450AA3">
        <w:rPr>
          <w:rFonts w:ascii="Arial" w:hAnsi="Arial" w:cs="Arial"/>
        </w:rPr>
        <w:t>a</w:t>
      </w:r>
      <w:r w:rsidRPr="00450AA3">
        <w:rPr>
          <w:rFonts w:ascii="Arial" w:hAnsi="Arial" w:cs="Arial"/>
          <w:spacing w:val="-9"/>
        </w:rPr>
        <w:t xml:space="preserve"> </w:t>
      </w:r>
      <w:r w:rsidRPr="00450AA3">
        <w:rPr>
          <w:rFonts w:ascii="Arial" w:hAnsi="Arial" w:cs="Arial"/>
        </w:rPr>
        <w:t>favor</w:t>
      </w:r>
      <w:r w:rsidRPr="00450AA3">
        <w:rPr>
          <w:rFonts w:ascii="Arial" w:hAnsi="Arial" w:cs="Arial"/>
          <w:spacing w:val="-15"/>
        </w:rPr>
        <w:t xml:space="preserve"> </w:t>
      </w:r>
      <w:r w:rsidRPr="00450AA3">
        <w:rPr>
          <w:rFonts w:ascii="Arial" w:hAnsi="Arial" w:cs="Arial"/>
        </w:rPr>
        <w:t>de</w:t>
      </w:r>
      <w:r w:rsidRPr="00450AA3">
        <w:rPr>
          <w:rFonts w:ascii="Arial" w:hAnsi="Arial" w:cs="Arial"/>
          <w:spacing w:val="-10"/>
        </w:rPr>
        <w:t xml:space="preserve"> </w:t>
      </w:r>
      <w:r w:rsidRPr="00450AA3">
        <w:rPr>
          <w:rFonts w:ascii="Arial" w:hAnsi="Arial" w:cs="Arial"/>
        </w:rPr>
        <w:t>la</w:t>
      </w:r>
      <w:r w:rsidRPr="00450AA3">
        <w:rPr>
          <w:rFonts w:ascii="Arial" w:hAnsi="Arial" w:cs="Arial"/>
          <w:spacing w:val="-9"/>
        </w:rPr>
        <w:t xml:space="preserve"> </w:t>
      </w:r>
      <w:r w:rsidRPr="00450AA3">
        <w:rPr>
          <w:rFonts w:ascii="Arial" w:hAnsi="Arial" w:cs="Arial"/>
        </w:rPr>
        <w:t>lucha</w:t>
      </w:r>
      <w:r w:rsidRPr="00450AA3">
        <w:rPr>
          <w:rFonts w:ascii="Arial" w:hAnsi="Arial" w:cs="Arial"/>
          <w:spacing w:val="-13"/>
        </w:rPr>
        <w:t xml:space="preserve"> </w:t>
      </w:r>
      <w:r w:rsidRPr="00450AA3">
        <w:rPr>
          <w:rFonts w:ascii="Arial" w:hAnsi="Arial" w:cs="Arial"/>
        </w:rPr>
        <w:t>contra</w:t>
      </w:r>
      <w:r w:rsidRPr="00450AA3">
        <w:rPr>
          <w:rFonts w:ascii="Arial" w:hAnsi="Arial" w:cs="Arial"/>
          <w:spacing w:val="-8"/>
        </w:rPr>
        <w:t xml:space="preserve"> </w:t>
      </w:r>
      <w:r w:rsidRPr="00450AA3">
        <w:rPr>
          <w:rFonts w:ascii="Arial" w:hAnsi="Arial" w:cs="Arial"/>
        </w:rPr>
        <w:t>el</w:t>
      </w:r>
      <w:r w:rsidRPr="00450AA3">
        <w:rPr>
          <w:rFonts w:ascii="Arial" w:hAnsi="Arial" w:cs="Arial"/>
          <w:spacing w:val="5"/>
        </w:rPr>
        <w:t xml:space="preserve"> </w:t>
      </w:r>
      <w:r w:rsidRPr="00450AA3">
        <w:rPr>
          <w:rFonts w:ascii="Arial" w:hAnsi="Arial" w:cs="Arial"/>
        </w:rPr>
        <w:t>narcotráfico y fomentar</w:t>
      </w:r>
      <w:r w:rsidRPr="00450AA3">
        <w:rPr>
          <w:rFonts w:ascii="Arial" w:hAnsi="Arial" w:cs="Arial"/>
          <w:spacing w:val="-1"/>
        </w:rPr>
        <w:t xml:space="preserve"> </w:t>
      </w:r>
      <w:r w:rsidRPr="00450AA3">
        <w:rPr>
          <w:rFonts w:ascii="Arial" w:hAnsi="Arial" w:cs="Arial"/>
        </w:rPr>
        <w:t>estrategias</w:t>
      </w:r>
      <w:r w:rsidRPr="00450AA3">
        <w:rPr>
          <w:rFonts w:ascii="Arial" w:hAnsi="Arial" w:cs="Arial"/>
          <w:spacing w:val="-9"/>
        </w:rPr>
        <w:t xml:space="preserve"> </w:t>
      </w:r>
      <w:r w:rsidRPr="00450AA3">
        <w:rPr>
          <w:rFonts w:ascii="Arial" w:hAnsi="Arial" w:cs="Arial"/>
        </w:rPr>
        <w:t>de</w:t>
      </w:r>
      <w:r w:rsidRPr="00450AA3">
        <w:rPr>
          <w:rFonts w:ascii="Arial" w:hAnsi="Arial" w:cs="Arial"/>
          <w:spacing w:val="-5"/>
        </w:rPr>
        <w:t xml:space="preserve"> </w:t>
      </w:r>
      <w:r w:rsidRPr="00450AA3">
        <w:rPr>
          <w:rFonts w:ascii="Arial" w:hAnsi="Arial" w:cs="Arial"/>
        </w:rPr>
        <w:t>cooperación</w:t>
      </w:r>
      <w:r w:rsidRPr="00450AA3">
        <w:rPr>
          <w:rFonts w:ascii="Arial" w:hAnsi="Arial" w:cs="Arial"/>
          <w:spacing w:val="-5"/>
        </w:rPr>
        <w:t xml:space="preserve"> </w:t>
      </w:r>
      <w:r w:rsidRPr="00450AA3">
        <w:rPr>
          <w:rFonts w:ascii="Arial" w:hAnsi="Arial" w:cs="Arial"/>
        </w:rPr>
        <w:t>internacional</w:t>
      </w:r>
      <w:r w:rsidRPr="00450AA3">
        <w:rPr>
          <w:rFonts w:ascii="Arial" w:hAnsi="Arial" w:cs="Arial"/>
          <w:spacing w:val="-3"/>
        </w:rPr>
        <w:t xml:space="preserve"> </w:t>
      </w:r>
      <w:r w:rsidRPr="00450AA3">
        <w:rPr>
          <w:rFonts w:ascii="Arial" w:hAnsi="Arial" w:cs="Arial"/>
        </w:rPr>
        <w:t>sobre</w:t>
      </w:r>
      <w:r w:rsidRPr="00450AA3">
        <w:rPr>
          <w:rFonts w:ascii="Arial" w:hAnsi="Arial" w:cs="Arial"/>
          <w:spacing w:val="-10"/>
        </w:rPr>
        <w:t xml:space="preserve"> </w:t>
      </w:r>
      <w:r w:rsidRPr="00450AA3">
        <w:rPr>
          <w:rFonts w:ascii="Arial" w:hAnsi="Arial" w:cs="Arial"/>
        </w:rPr>
        <w:t>la</w:t>
      </w:r>
      <w:r w:rsidRPr="00450AA3">
        <w:rPr>
          <w:rFonts w:ascii="Arial" w:hAnsi="Arial" w:cs="Arial"/>
          <w:spacing w:val="-8"/>
        </w:rPr>
        <w:t xml:space="preserve"> </w:t>
      </w:r>
      <w:r w:rsidRPr="00450AA3">
        <w:rPr>
          <w:rFonts w:ascii="Arial" w:hAnsi="Arial" w:cs="Arial"/>
        </w:rPr>
        <w:t>materia</w:t>
      </w:r>
      <w:r w:rsidRPr="00450AA3">
        <w:rPr>
          <w:rFonts w:ascii="Arial" w:hAnsi="Arial" w:cs="Arial"/>
          <w:spacing w:val="-8"/>
        </w:rPr>
        <w:t xml:space="preserve"> </w:t>
      </w:r>
      <w:r w:rsidRPr="00450AA3">
        <w:rPr>
          <w:rFonts w:ascii="Arial" w:hAnsi="Arial" w:cs="Arial"/>
        </w:rPr>
        <w:t>al</w:t>
      </w:r>
      <w:r w:rsidRPr="00450AA3">
        <w:rPr>
          <w:rFonts w:ascii="Arial" w:hAnsi="Arial" w:cs="Arial"/>
          <w:spacing w:val="-8"/>
        </w:rPr>
        <w:t xml:space="preserve"> </w:t>
      </w:r>
      <w:r w:rsidRPr="00450AA3">
        <w:rPr>
          <w:rFonts w:ascii="Arial" w:hAnsi="Arial" w:cs="Arial"/>
        </w:rPr>
        <w:t>interior</w:t>
      </w:r>
      <w:r w:rsidRPr="00450AA3">
        <w:rPr>
          <w:rFonts w:ascii="Arial" w:hAnsi="Arial" w:cs="Arial"/>
          <w:spacing w:val="-6"/>
        </w:rPr>
        <w:t xml:space="preserve"> </w:t>
      </w:r>
      <w:r w:rsidRPr="00450AA3">
        <w:rPr>
          <w:rFonts w:ascii="Arial" w:hAnsi="Arial" w:cs="Arial"/>
        </w:rPr>
        <w:t>del Congreso, de acuerdo a las necesidades y realidades del país. Asimismo, crear oportunidades y espacios en mercados internacionales para productos agrícolas alternativos que sustituyan cultivos de uso ilícito generando espacios</w:t>
      </w:r>
      <w:r w:rsidRPr="00450AA3">
        <w:rPr>
          <w:rFonts w:ascii="Arial" w:hAnsi="Arial" w:cs="Arial"/>
          <w:spacing w:val="-46"/>
        </w:rPr>
        <w:t xml:space="preserve"> </w:t>
      </w:r>
      <w:r w:rsidRPr="00450AA3">
        <w:rPr>
          <w:rFonts w:ascii="Arial" w:hAnsi="Arial" w:cs="Arial"/>
        </w:rPr>
        <w:t xml:space="preserve">comerciales, alianzas estratégicas, ventajas competitivas con relación a precios, optimizando tiempos de entrega y estableciendo mejores requisitos fitosanitarios, entre otros, para los productos agrícolas y </w:t>
      </w:r>
      <w:r w:rsidRPr="00450AA3">
        <w:rPr>
          <w:rFonts w:ascii="Arial" w:hAnsi="Arial" w:cs="Arial"/>
          <w:spacing w:val="-3"/>
        </w:rPr>
        <w:t xml:space="preserve">el </w:t>
      </w:r>
      <w:r w:rsidRPr="00450AA3">
        <w:rPr>
          <w:rFonts w:ascii="Arial" w:hAnsi="Arial" w:cs="Arial"/>
        </w:rPr>
        <w:t>mejoramiento de la calidad de vida de nuestros campesinos. Asimismo, impulsar una economía sostenible con enfoque territorial, para nuestros campesinos de forma estable y duradera, en zonas históricamente usadas para cultivos de uso</w:t>
      </w:r>
      <w:r w:rsidRPr="00450AA3">
        <w:rPr>
          <w:rFonts w:ascii="Arial" w:hAnsi="Arial" w:cs="Arial"/>
          <w:spacing w:val="-16"/>
        </w:rPr>
        <w:t xml:space="preserve"> </w:t>
      </w:r>
      <w:r w:rsidRPr="00450AA3">
        <w:rPr>
          <w:rFonts w:ascii="Arial" w:hAnsi="Arial" w:cs="Arial"/>
        </w:rPr>
        <w:t>ilícito.</w:t>
      </w:r>
    </w:p>
    <w:p w:rsidR="005B4F28" w:rsidRPr="00450AA3" w:rsidRDefault="005B4F28" w:rsidP="00450AA3">
      <w:pPr>
        <w:pStyle w:val="Textoindependiente"/>
        <w:spacing w:line="360" w:lineRule="auto"/>
        <w:ind w:left="22" w:right="-116"/>
        <w:jc w:val="both"/>
        <w:rPr>
          <w:rFonts w:ascii="Arial" w:hAnsi="Arial" w:cs="Arial"/>
        </w:rPr>
      </w:pPr>
    </w:p>
    <w:p w:rsidR="005B4F28" w:rsidRPr="00450AA3" w:rsidRDefault="005B4F28" w:rsidP="00450AA3">
      <w:pPr>
        <w:pStyle w:val="Textoindependiente"/>
        <w:spacing w:before="54" w:line="360" w:lineRule="auto"/>
        <w:ind w:left="22" w:right="21"/>
        <w:jc w:val="both"/>
        <w:rPr>
          <w:rFonts w:ascii="Arial" w:hAnsi="Arial" w:cs="Arial"/>
        </w:rPr>
      </w:pPr>
      <w:r w:rsidRPr="00450AA3">
        <w:rPr>
          <w:rFonts w:ascii="Arial" w:hAnsi="Arial" w:cs="Arial"/>
          <w:b/>
        </w:rPr>
        <w:t xml:space="preserve">Artículo 2°. </w:t>
      </w:r>
      <w:r w:rsidRPr="00450AA3">
        <w:rPr>
          <w:rFonts w:ascii="Arial" w:hAnsi="Arial" w:cs="Arial"/>
        </w:rPr>
        <w:t>Adiciónese el artículo 55 de la Ley 5ª de 1992, el cual quedará así:</w:t>
      </w:r>
    </w:p>
    <w:p w:rsidR="005B4F28" w:rsidRPr="00450AA3" w:rsidRDefault="005B4F28" w:rsidP="00450AA3">
      <w:pPr>
        <w:pStyle w:val="Textoindependiente"/>
        <w:spacing w:before="10" w:line="360" w:lineRule="auto"/>
        <w:ind w:left="22" w:right="21"/>
        <w:jc w:val="both"/>
        <w:rPr>
          <w:rFonts w:ascii="Arial" w:hAnsi="Arial" w:cs="Arial"/>
        </w:rPr>
      </w:pPr>
    </w:p>
    <w:p w:rsidR="005B4F28" w:rsidRPr="00450AA3" w:rsidRDefault="005B4F28" w:rsidP="00450AA3">
      <w:pPr>
        <w:pStyle w:val="Textoindependiente"/>
        <w:spacing w:before="1" w:line="360" w:lineRule="auto"/>
        <w:ind w:left="22" w:right="21"/>
        <w:jc w:val="both"/>
        <w:rPr>
          <w:rFonts w:ascii="Arial" w:hAnsi="Arial" w:cs="Arial"/>
        </w:rPr>
      </w:pPr>
      <w:r w:rsidRPr="00450AA3">
        <w:rPr>
          <w:rFonts w:ascii="Arial" w:hAnsi="Arial" w:cs="Arial"/>
          <w:b/>
        </w:rPr>
        <w:t xml:space="preserve">Artículo 55. Integración, denominación y funcionamiento. </w:t>
      </w:r>
      <w:r w:rsidRPr="00450AA3">
        <w:rPr>
          <w:rFonts w:ascii="Arial" w:hAnsi="Arial" w:cs="Arial"/>
        </w:rPr>
        <w:t>Además de las Comisiones Legales señaladas para cada una de las Cámaras con competencias</w:t>
      </w:r>
      <w:r w:rsidRPr="00450AA3">
        <w:rPr>
          <w:rFonts w:ascii="Arial" w:hAnsi="Arial" w:cs="Arial"/>
          <w:spacing w:val="-21"/>
        </w:rPr>
        <w:t xml:space="preserve"> </w:t>
      </w:r>
      <w:r w:rsidRPr="00450AA3">
        <w:rPr>
          <w:rFonts w:ascii="Arial" w:hAnsi="Arial" w:cs="Arial"/>
        </w:rPr>
        <w:t>diferentes</w:t>
      </w:r>
      <w:r w:rsidRPr="00450AA3">
        <w:rPr>
          <w:rFonts w:ascii="Arial" w:hAnsi="Arial" w:cs="Arial"/>
          <w:spacing w:val="-21"/>
        </w:rPr>
        <w:t xml:space="preserve"> </w:t>
      </w:r>
      <w:r w:rsidRPr="00450AA3">
        <w:rPr>
          <w:rFonts w:ascii="Arial" w:hAnsi="Arial" w:cs="Arial"/>
        </w:rPr>
        <w:t>a</w:t>
      </w:r>
      <w:r w:rsidRPr="00450AA3">
        <w:rPr>
          <w:rFonts w:ascii="Arial" w:hAnsi="Arial" w:cs="Arial"/>
          <w:spacing w:val="-20"/>
        </w:rPr>
        <w:t xml:space="preserve"> </w:t>
      </w:r>
      <w:r w:rsidRPr="00450AA3">
        <w:rPr>
          <w:rFonts w:ascii="Arial" w:hAnsi="Arial" w:cs="Arial"/>
        </w:rPr>
        <w:t>estas,</w:t>
      </w:r>
      <w:r w:rsidRPr="00450AA3">
        <w:rPr>
          <w:rFonts w:ascii="Arial" w:hAnsi="Arial" w:cs="Arial"/>
          <w:spacing w:val="-20"/>
        </w:rPr>
        <w:t xml:space="preserve"> </w:t>
      </w:r>
      <w:r w:rsidRPr="00450AA3">
        <w:rPr>
          <w:rFonts w:ascii="Arial" w:hAnsi="Arial" w:cs="Arial"/>
        </w:rPr>
        <w:t>corresponderá</w:t>
      </w:r>
      <w:r w:rsidRPr="00450AA3">
        <w:rPr>
          <w:rFonts w:ascii="Arial" w:hAnsi="Arial" w:cs="Arial"/>
          <w:spacing w:val="-20"/>
        </w:rPr>
        <w:t xml:space="preserve"> </w:t>
      </w:r>
      <w:r w:rsidRPr="00450AA3">
        <w:rPr>
          <w:rFonts w:ascii="Arial" w:hAnsi="Arial" w:cs="Arial"/>
        </w:rPr>
        <w:t>integrar</w:t>
      </w:r>
      <w:r w:rsidRPr="00450AA3">
        <w:rPr>
          <w:rFonts w:ascii="Arial" w:hAnsi="Arial" w:cs="Arial"/>
          <w:spacing w:val="-22"/>
        </w:rPr>
        <w:t xml:space="preserve"> </w:t>
      </w:r>
      <w:r w:rsidRPr="00450AA3">
        <w:rPr>
          <w:rFonts w:ascii="Arial" w:hAnsi="Arial" w:cs="Arial"/>
        </w:rPr>
        <w:t>aplicando</w:t>
      </w:r>
      <w:r w:rsidRPr="00450AA3">
        <w:rPr>
          <w:rFonts w:ascii="Arial" w:hAnsi="Arial" w:cs="Arial"/>
          <w:spacing w:val="-13"/>
        </w:rPr>
        <w:t xml:space="preserve"> </w:t>
      </w:r>
      <w:r w:rsidRPr="00450AA3">
        <w:rPr>
          <w:rFonts w:ascii="Arial" w:hAnsi="Arial" w:cs="Arial"/>
          <w:spacing w:val="-3"/>
        </w:rPr>
        <w:t>el</w:t>
      </w:r>
      <w:r w:rsidRPr="00450AA3">
        <w:rPr>
          <w:rFonts w:ascii="Arial" w:hAnsi="Arial" w:cs="Arial"/>
          <w:spacing w:val="-24"/>
        </w:rPr>
        <w:t xml:space="preserve"> </w:t>
      </w:r>
      <w:r w:rsidRPr="00450AA3">
        <w:rPr>
          <w:rFonts w:ascii="Arial" w:hAnsi="Arial" w:cs="Arial"/>
        </w:rPr>
        <w:t xml:space="preserve">sistema del cociente electoral y para el periodo constitucional la Comisión de Derechos Humanos y Audiencias, </w:t>
      </w:r>
      <w:r w:rsidRPr="00450AA3">
        <w:rPr>
          <w:rFonts w:ascii="Arial" w:hAnsi="Arial" w:cs="Arial"/>
          <w:spacing w:val="3"/>
        </w:rPr>
        <w:t xml:space="preserve">la </w:t>
      </w:r>
      <w:r w:rsidRPr="00450AA3">
        <w:rPr>
          <w:rFonts w:ascii="Arial" w:hAnsi="Arial" w:cs="Arial"/>
        </w:rPr>
        <w:t>Comisión de Ética y Estatuto del Congresista, la Comisión de Acreditación Documental, la Comisión para la Equidad de la Mujer, la Comisión Legal de Seguimiento a las Actividades</w:t>
      </w:r>
      <w:r w:rsidRPr="00450AA3">
        <w:rPr>
          <w:rFonts w:ascii="Arial" w:hAnsi="Arial" w:cs="Arial"/>
          <w:spacing w:val="-38"/>
        </w:rPr>
        <w:t xml:space="preserve"> </w:t>
      </w:r>
      <w:r w:rsidRPr="00450AA3">
        <w:rPr>
          <w:rFonts w:ascii="Arial" w:hAnsi="Arial" w:cs="Arial"/>
        </w:rPr>
        <w:t>de Inteligencia</w:t>
      </w:r>
      <w:r w:rsidRPr="00450AA3">
        <w:rPr>
          <w:rFonts w:ascii="Arial" w:hAnsi="Arial" w:cs="Arial"/>
          <w:spacing w:val="-13"/>
        </w:rPr>
        <w:t xml:space="preserve"> </w:t>
      </w:r>
      <w:r w:rsidRPr="00450AA3">
        <w:rPr>
          <w:rFonts w:ascii="Arial" w:hAnsi="Arial" w:cs="Arial"/>
        </w:rPr>
        <w:t>y</w:t>
      </w:r>
      <w:r w:rsidRPr="00450AA3">
        <w:rPr>
          <w:rFonts w:ascii="Arial" w:hAnsi="Arial" w:cs="Arial"/>
          <w:spacing w:val="-11"/>
        </w:rPr>
        <w:t xml:space="preserve"> </w:t>
      </w:r>
      <w:proofErr w:type="spellStart"/>
      <w:r w:rsidRPr="00450AA3">
        <w:rPr>
          <w:rFonts w:ascii="Arial" w:hAnsi="Arial" w:cs="Arial"/>
        </w:rPr>
        <w:t>Contraintelígencia</w:t>
      </w:r>
      <w:proofErr w:type="spellEnd"/>
      <w:r w:rsidRPr="00450AA3">
        <w:rPr>
          <w:rFonts w:ascii="Arial" w:hAnsi="Arial" w:cs="Arial"/>
        </w:rPr>
        <w:t>.</w:t>
      </w:r>
      <w:r w:rsidRPr="00450AA3">
        <w:rPr>
          <w:rFonts w:ascii="Arial" w:hAnsi="Arial" w:cs="Arial"/>
          <w:spacing w:val="-7"/>
        </w:rPr>
        <w:t xml:space="preserve"> </w:t>
      </w:r>
      <w:proofErr w:type="gramStart"/>
      <w:r w:rsidRPr="00450AA3">
        <w:rPr>
          <w:rFonts w:ascii="Arial" w:hAnsi="Arial" w:cs="Arial"/>
        </w:rPr>
        <w:t>la</w:t>
      </w:r>
      <w:proofErr w:type="gramEnd"/>
      <w:r w:rsidRPr="00450AA3">
        <w:rPr>
          <w:rFonts w:ascii="Arial" w:hAnsi="Arial" w:cs="Arial"/>
          <w:spacing w:val="-5"/>
        </w:rPr>
        <w:t xml:space="preserve"> </w:t>
      </w:r>
      <w:r w:rsidRPr="00450AA3">
        <w:rPr>
          <w:rFonts w:ascii="Arial" w:hAnsi="Arial" w:cs="Arial"/>
        </w:rPr>
        <w:t>Comisión</w:t>
      </w:r>
      <w:r w:rsidRPr="00450AA3">
        <w:rPr>
          <w:rFonts w:ascii="Arial" w:hAnsi="Arial" w:cs="Arial"/>
          <w:spacing w:val="-21"/>
        </w:rPr>
        <w:t xml:space="preserve"> </w:t>
      </w:r>
      <w:r w:rsidRPr="00450AA3">
        <w:rPr>
          <w:rFonts w:ascii="Arial" w:hAnsi="Arial" w:cs="Arial"/>
        </w:rPr>
        <w:t>Legal</w:t>
      </w:r>
      <w:r w:rsidRPr="00450AA3">
        <w:rPr>
          <w:rFonts w:ascii="Arial" w:hAnsi="Arial" w:cs="Arial"/>
          <w:spacing w:val="-10"/>
        </w:rPr>
        <w:t xml:space="preserve"> </w:t>
      </w:r>
      <w:r w:rsidRPr="00450AA3">
        <w:rPr>
          <w:rFonts w:ascii="Arial" w:hAnsi="Arial" w:cs="Arial"/>
        </w:rPr>
        <w:t>para</w:t>
      </w:r>
      <w:r w:rsidRPr="00450AA3">
        <w:rPr>
          <w:rFonts w:ascii="Arial" w:hAnsi="Arial" w:cs="Arial"/>
          <w:spacing w:val="-8"/>
        </w:rPr>
        <w:t xml:space="preserve"> </w:t>
      </w:r>
      <w:r w:rsidRPr="00450AA3">
        <w:rPr>
          <w:rFonts w:ascii="Arial" w:hAnsi="Arial" w:cs="Arial"/>
        </w:rPr>
        <w:t>la</w:t>
      </w:r>
      <w:r w:rsidRPr="00450AA3">
        <w:rPr>
          <w:rFonts w:ascii="Arial" w:hAnsi="Arial" w:cs="Arial"/>
          <w:spacing w:val="-15"/>
        </w:rPr>
        <w:t xml:space="preserve"> </w:t>
      </w:r>
      <w:r w:rsidRPr="00450AA3">
        <w:rPr>
          <w:rFonts w:ascii="Arial" w:hAnsi="Arial" w:cs="Arial"/>
        </w:rPr>
        <w:t>Protección</w:t>
      </w:r>
      <w:r w:rsidRPr="00450AA3">
        <w:rPr>
          <w:rFonts w:ascii="Arial" w:hAnsi="Arial" w:cs="Arial"/>
          <w:spacing w:val="-12"/>
        </w:rPr>
        <w:t xml:space="preserve"> </w:t>
      </w:r>
      <w:r w:rsidRPr="00450AA3">
        <w:rPr>
          <w:rFonts w:ascii="Arial" w:hAnsi="Arial" w:cs="Arial"/>
        </w:rPr>
        <w:t>de</w:t>
      </w:r>
      <w:r w:rsidRPr="00450AA3">
        <w:rPr>
          <w:rFonts w:ascii="Arial" w:hAnsi="Arial" w:cs="Arial"/>
          <w:spacing w:val="-11"/>
        </w:rPr>
        <w:t xml:space="preserve"> </w:t>
      </w:r>
      <w:r w:rsidRPr="00450AA3">
        <w:rPr>
          <w:rFonts w:ascii="Arial" w:hAnsi="Arial" w:cs="Arial"/>
        </w:rPr>
        <w:t xml:space="preserve">los Derechos de las Comunidades Negras o Población Afrocolombiana y la Comisión Legal de lucha contra </w:t>
      </w:r>
      <w:r w:rsidRPr="00450AA3">
        <w:rPr>
          <w:rFonts w:ascii="Arial" w:hAnsi="Arial" w:cs="Arial"/>
          <w:spacing w:val="-3"/>
        </w:rPr>
        <w:t xml:space="preserve">el </w:t>
      </w:r>
      <w:r w:rsidRPr="00450AA3">
        <w:rPr>
          <w:rFonts w:ascii="Arial" w:hAnsi="Arial" w:cs="Arial"/>
        </w:rPr>
        <w:t>narcotráfico y cooperación</w:t>
      </w:r>
      <w:r w:rsidRPr="00450AA3">
        <w:rPr>
          <w:rFonts w:ascii="Arial" w:hAnsi="Arial" w:cs="Arial"/>
          <w:spacing w:val="-36"/>
        </w:rPr>
        <w:t xml:space="preserve"> </w:t>
      </w:r>
      <w:r w:rsidRPr="00450AA3">
        <w:rPr>
          <w:rFonts w:ascii="Arial" w:hAnsi="Arial" w:cs="Arial"/>
        </w:rPr>
        <w:t>internacional.</w:t>
      </w:r>
    </w:p>
    <w:p w:rsidR="005B4F28" w:rsidRPr="00450AA3" w:rsidRDefault="005B4F28" w:rsidP="00450AA3">
      <w:pPr>
        <w:pStyle w:val="Textoindependiente"/>
        <w:spacing w:before="219" w:line="360" w:lineRule="auto"/>
        <w:ind w:left="22"/>
        <w:jc w:val="both"/>
        <w:rPr>
          <w:rFonts w:ascii="Arial" w:hAnsi="Arial" w:cs="Arial"/>
        </w:rPr>
      </w:pPr>
      <w:r w:rsidRPr="00450AA3">
        <w:rPr>
          <w:rFonts w:ascii="Arial" w:hAnsi="Arial" w:cs="Arial"/>
          <w:b/>
        </w:rPr>
        <w:t xml:space="preserve">Artículo 3°. </w:t>
      </w:r>
      <w:r w:rsidRPr="00450AA3">
        <w:rPr>
          <w:rFonts w:ascii="Arial" w:hAnsi="Arial" w:cs="Arial"/>
        </w:rPr>
        <w:t>Adiciónese a la Sección Segunda del Capítulo IV, del Título II de Ley 5ª de 1992 con un artículo nuevo del siguiente tenor.</w:t>
      </w:r>
    </w:p>
    <w:p w:rsidR="005B4F28" w:rsidRPr="00450AA3" w:rsidRDefault="005B4F28" w:rsidP="00450AA3">
      <w:pPr>
        <w:pStyle w:val="Textoindependiente"/>
        <w:spacing w:before="4" w:line="360" w:lineRule="auto"/>
        <w:ind w:left="22"/>
        <w:jc w:val="both"/>
        <w:rPr>
          <w:rFonts w:ascii="Arial" w:hAnsi="Arial" w:cs="Arial"/>
        </w:rPr>
      </w:pPr>
    </w:p>
    <w:p w:rsidR="005B4F28" w:rsidRPr="00450AA3" w:rsidRDefault="005B4F28" w:rsidP="00450AA3">
      <w:pPr>
        <w:spacing w:line="360" w:lineRule="auto"/>
        <w:ind w:left="22"/>
        <w:jc w:val="both"/>
        <w:rPr>
          <w:rFonts w:ascii="Arial" w:hAnsi="Arial" w:cs="Arial"/>
        </w:rPr>
      </w:pPr>
      <w:r w:rsidRPr="00450AA3">
        <w:rPr>
          <w:rFonts w:ascii="Arial" w:hAnsi="Arial" w:cs="Arial"/>
          <w:b/>
        </w:rPr>
        <w:t xml:space="preserve">Artículo 61 </w:t>
      </w:r>
      <w:r w:rsidRPr="00450AA3">
        <w:rPr>
          <w:rFonts w:ascii="Arial" w:hAnsi="Arial" w:cs="Arial"/>
          <w:b/>
          <w:spacing w:val="-8"/>
        </w:rPr>
        <w:t xml:space="preserve">M. </w:t>
      </w:r>
      <w:r w:rsidRPr="00450AA3">
        <w:rPr>
          <w:rFonts w:ascii="Arial" w:hAnsi="Arial" w:cs="Arial"/>
          <w:b/>
        </w:rPr>
        <w:t xml:space="preserve">Objeto de la Comisión Legal de Lucha contra el narcotráfico y cooperación internacional. </w:t>
      </w:r>
      <w:r w:rsidRPr="00450AA3">
        <w:rPr>
          <w:rFonts w:ascii="Arial" w:hAnsi="Arial" w:cs="Arial"/>
        </w:rPr>
        <w:t xml:space="preserve">Esta Comisión tiene por objeto fomentar y promover las acciones necesarias para superar </w:t>
      </w:r>
      <w:r w:rsidRPr="00450AA3">
        <w:rPr>
          <w:rFonts w:ascii="Arial" w:hAnsi="Arial" w:cs="Arial"/>
          <w:spacing w:val="-3"/>
        </w:rPr>
        <w:t>el</w:t>
      </w:r>
      <w:r w:rsidRPr="00450AA3">
        <w:rPr>
          <w:rFonts w:ascii="Arial" w:hAnsi="Arial" w:cs="Arial"/>
          <w:spacing w:val="64"/>
        </w:rPr>
        <w:t xml:space="preserve"> </w:t>
      </w:r>
      <w:r w:rsidRPr="00450AA3">
        <w:rPr>
          <w:rFonts w:ascii="Arial" w:hAnsi="Arial" w:cs="Arial"/>
        </w:rPr>
        <w:t>déficit legislativo en materia de lucha contra el narcotráfico contra el flagelo de las drogas ilícitas, facilitar la retroalimentación y permitir un diálogo permanente</w:t>
      </w:r>
      <w:r w:rsidRPr="00450AA3">
        <w:rPr>
          <w:rFonts w:ascii="Arial" w:hAnsi="Arial" w:cs="Arial"/>
          <w:spacing w:val="-15"/>
        </w:rPr>
        <w:t xml:space="preserve"> </w:t>
      </w:r>
      <w:r w:rsidRPr="00450AA3">
        <w:rPr>
          <w:rFonts w:ascii="Arial" w:hAnsi="Arial" w:cs="Arial"/>
        </w:rPr>
        <w:t>desde</w:t>
      </w:r>
      <w:r w:rsidRPr="00450AA3">
        <w:rPr>
          <w:rFonts w:ascii="Arial" w:hAnsi="Arial" w:cs="Arial"/>
          <w:spacing w:val="-19"/>
        </w:rPr>
        <w:t xml:space="preserve"> </w:t>
      </w:r>
      <w:r w:rsidRPr="00450AA3">
        <w:rPr>
          <w:rFonts w:ascii="Arial" w:hAnsi="Arial" w:cs="Arial"/>
        </w:rPr>
        <w:t>diferentes</w:t>
      </w:r>
      <w:r w:rsidRPr="00450AA3">
        <w:rPr>
          <w:rFonts w:ascii="Arial" w:hAnsi="Arial" w:cs="Arial"/>
          <w:spacing w:val="-10"/>
        </w:rPr>
        <w:t xml:space="preserve"> </w:t>
      </w:r>
      <w:r w:rsidRPr="00450AA3">
        <w:rPr>
          <w:rFonts w:ascii="Arial" w:hAnsi="Arial" w:cs="Arial"/>
        </w:rPr>
        <w:t>enfoques,</w:t>
      </w:r>
      <w:r w:rsidRPr="00450AA3">
        <w:rPr>
          <w:rFonts w:ascii="Arial" w:hAnsi="Arial" w:cs="Arial"/>
          <w:spacing w:val="-19"/>
        </w:rPr>
        <w:t xml:space="preserve"> </w:t>
      </w:r>
      <w:r w:rsidRPr="00450AA3">
        <w:rPr>
          <w:rFonts w:ascii="Arial" w:hAnsi="Arial" w:cs="Arial"/>
        </w:rPr>
        <w:t>para</w:t>
      </w:r>
      <w:r w:rsidRPr="00450AA3">
        <w:rPr>
          <w:rFonts w:ascii="Arial" w:hAnsi="Arial" w:cs="Arial"/>
          <w:spacing w:val="-13"/>
        </w:rPr>
        <w:t xml:space="preserve"> </w:t>
      </w:r>
      <w:r w:rsidRPr="00450AA3">
        <w:rPr>
          <w:rFonts w:ascii="Arial" w:hAnsi="Arial" w:cs="Arial"/>
        </w:rPr>
        <w:t>cualificar</w:t>
      </w:r>
      <w:r w:rsidRPr="00450AA3">
        <w:rPr>
          <w:rFonts w:ascii="Arial" w:hAnsi="Arial" w:cs="Arial"/>
          <w:spacing w:val="-16"/>
        </w:rPr>
        <w:t xml:space="preserve"> </w:t>
      </w:r>
      <w:r w:rsidRPr="00450AA3">
        <w:rPr>
          <w:rFonts w:ascii="Arial" w:hAnsi="Arial" w:cs="Arial"/>
        </w:rPr>
        <w:t>y</w:t>
      </w:r>
      <w:r w:rsidRPr="00450AA3">
        <w:rPr>
          <w:rFonts w:ascii="Arial" w:hAnsi="Arial" w:cs="Arial"/>
          <w:spacing w:val="-19"/>
        </w:rPr>
        <w:t xml:space="preserve"> </w:t>
      </w:r>
      <w:r w:rsidRPr="00450AA3">
        <w:rPr>
          <w:rFonts w:ascii="Arial" w:hAnsi="Arial" w:cs="Arial"/>
        </w:rPr>
        <w:t>potenciar</w:t>
      </w:r>
      <w:r w:rsidRPr="00450AA3">
        <w:rPr>
          <w:rFonts w:ascii="Arial" w:hAnsi="Arial" w:cs="Arial"/>
          <w:spacing w:val="-21"/>
        </w:rPr>
        <w:t xml:space="preserve"> </w:t>
      </w:r>
      <w:r w:rsidRPr="00450AA3">
        <w:rPr>
          <w:rFonts w:ascii="Arial" w:hAnsi="Arial" w:cs="Arial"/>
        </w:rPr>
        <w:t>la</w:t>
      </w:r>
      <w:r w:rsidRPr="00450AA3">
        <w:rPr>
          <w:rFonts w:ascii="Arial" w:hAnsi="Arial" w:cs="Arial"/>
          <w:spacing w:val="-13"/>
        </w:rPr>
        <w:t xml:space="preserve"> </w:t>
      </w:r>
      <w:r w:rsidRPr="00450AA3">
        <w:rPr>
          <w:rFonts w:ascii="Arial" w:hAnsi="Arial" w:cs="Arial"/>
        </w:rPr>
        <w:t>materia al interior del Congreso, de acuerdo a las necesidades y realidades del</w:t>
      </w:r>
      <w:r w:rsidRPr="00450AA3">
        <w:rPr>
          <w:rFonts w:ascii="Arial" w:hAnsi="Arial" w:cs="Arial"/>
          <w:spacing w:val="-49"/>
        </w:rPr>
        <w:t xml:space="preserve"> </w:t>
      </w:r>
      <w:r w:rsidRPr="00450AA3">
        <w:rPr>
          <w:rFonts w:ascii="Arial" w:hAnsi="Arial" w:cs="Arial"/>
        </w:rPr>
        <w:t>país.</w:t>
      </w:r>
    </w:p>
    <w:p w:rsidR="005B4F28" w:rsidRPr="00450AA3" w:rsidRDefault="005B4F28" w:rsidP="00450AA3">
      <w:pPr>
        <w:pStyle w:val="Textoindependiente"/>
        <w:spacing w:line="360" w:lineRule="auto"/>
        <w:ind w:left="22" w:right="27"/>
        <w:jc w:val="both"/>
        <w:rPr>
          <w:rFonts w:ascii="Arial" w:hAnsi="Arial" w:cs="Arial"/>
        </w:rPr>
      </w:pPr>
      <w:r w:rsidRPr="00450AA3">
        <w:rPr>
          <w:rFonts w:ascii="Arial" w:hAnsi="Arial" w:cs="Arial"/>
          <w:b/>
        </w:rPr>
        <w:t>Artículo</w:t>
      </w:r>
      <w:r w:rsidRPr="00450AA3">
        <w:rPr>
          <w:rFonts w:ascii="Arial" w:hAnsi="Arial" w:cs="Arial"/>
          <w:b/>
          <w:spacing w:val="-1"/>
        </w:rPr>
        <w:t xml:space="preserve"> </w:t>
      </w:r>
      <w:r w:rsidRPr="00450AA3">
        <w:rPr>
          <w:rFonts w:ascii="Arial" w:hAnsi="Arial" w:cs="Arial"/>
          <w:b/>
        </w:rPr>
        <w:t>4°.</w:t>
      </w:r>
      <w:r w:rsidRPr="00450AA3">
        <w:rPr>
          <w:rFonts w:ascii="Arial" w:hAnsi="Arial" w:cs="Arial"/>
          <w:b/>
          <w:spacing w:val="-11"/>
        </w:rPr>
        <w:t xml:space="preserve"> </w:t>
      </w:r>
      <w:r w:rsidRPr="00450AA3">
        <w:rPr>
          <w:rFonts w:ascii="Arial" w:hAnsi="Arial" w:cs="Arial"/>
        </w:rPr>
        <w:t>Adiciónese</w:t>
      </w:r>
      <w:r w:rsidRPr="00450AA3">
        <w:rPr>
          <w:rFonts w:ascii="Arial" w:hAnsi="Arial" w:cs="Arial"/>
          <w:spacing w:val="-12"/>
        </w:rPr>
        <w:t xml:space="preserve"> </w:t>
      </w:r>
      <w:r w:rsidRPr="00450AA3">
        <w:rPr>
          <w:rFonts w:ascii="Arial" w:hAnsi="Arial" w:cs="Arial"/>
        </w:rPr>
        <w:t>a</w:t>
      </w:r>
      <w:r w:rsidRPr="00450AA3">
        <w:rPr>
          <w:rFonts w:ascii="Arial" w:hAnsi="Arial" w:cs="Arial"/>
          <w:spacing w:val="-7"/>
        </w:rPr>
        <w:t xml:space="preserve"> </w:t>
      </w:r>
      <w:r w:rsidRPr="00450AA3">
        <w:rPr>
          <w:rFonts w:ascii="Arial" w:hAnsi="Arial" w:cs="Arial"/>
        </w:rPr>
        <w:t>la</w:t>
      </w:r>
      <w:r w:rsidRPr="00450AA3">
        <w:rPr>
          <w:rFonts w:ascii="Arial" w:hAnsi="Arial" w:cs="Arial"/>
          <w:spacing w:val="-6"/>
        </w:rPr>
        <w:t xml:space="preserve"> </w:t>
      </w:r>
      <w:r w:rsidRPr="00450AA3">
        <w:rPr>
          <w:rFonts w:ascii="Arial" w:hAnsi="Arial" w:cs="Arial"/>
        </w:rPr>
        <w:t>Sección</w:t>
      </w:r>
      <w:r w:rsidRPr="00450AA3">
        <w:rPr>
          <w:rFonts w:ascii="Arial" w:hAnsi="Arial" w:cs="Arial"/>
          <w:spacing w:val="-15"/>
        </w:rPr>
        <w:t xml:space="preserve"> </w:t>
      </w:r>
      <w:r w:rsidRPr="00450AA3">
        <w:rPr>
          <w:rFonts w:ascii="Arial" w:hAnsi="Arial" w:cs="Arial"/>
        </w:rPr>
        <w:t>Segunda</w:t>
      </w:r>
      <w:r w:rsidRPr="00450AA3">
        <w:rPr>
          <w:rFonts w:ascii="Arial" w:hAnsi="Arial" w:cs="Arial"/>
          <w:spacing w:val="-16"/>
        </w:rPr>
        <w:t xml:space="preserve"> </w:t>
      </w:r>
      <w:r w:rsidRPr="00450AA3">
        <w:rPr>
          <w:rFonts w:ascii="Arial" w:hAnsi="Arial" w:cs="Arial"/>
        </w:rPr>
        <w:t>del</w:t>
      </w:r>
      <w:r w:rsidRPr="00450AA3">
        <w:rPr>
          <w:rFonts w:ascii="Arial" w:hAnsi="Arial" w:cs="Arial"/>
          <w:spacing w:val="-7"/>
        </w:rPr>
        <w:t xml:space="preserve"> </w:t>
      </w:r>
      <w:r w:rsidRPr="00450AA3">
        <w:rPr>
          <w:rFonts w:ascii="Arial" w:hAnsi="Arial" w:cs="Arial"/>
        </w:rPr>
        <w:t>Capítulo</w:t>
      </w:r>
      <w:r w:rsidRPr="00450AA3">
        <w:rPr>
          <w:rFonts w:ascii="Arial" w:hAnsi="Arial" w:cs="Arial"/>
          <w:spacing w:val="-16"/>
        </w:rPr>
        <w:t xml:space="preserve"> </w:t>
      </w:r>
      <w:r w:rsidRPr="00450AA3">
        <w:rPr>
          <w:rFonts w:ascii="Arial" w:hAnsi="Arial" w:cs="Arial"/>
        </w:rPr>
        <w:t>IV,</w:t>
      </w:r>
      <w:r w:rsidRPr="00450AA3">
        <w:rPr>
          <w:rFonts w:ascii="Arial" w:hAnsi="Arial" w:cs="Arial"/>
          <w:spacing w:val="-8"/>
        </w:rPr>
        <w:t xml:space="preserve"> </w:t>
      </w:r>
      <w:r w:rsidRPr="00450AA3">
        <w:rPr>
          <w:rFonts w:ascii="Arial" w:hAnsi="Arial" w:cs="Arial"/>
        </w:rPr>
        <w:t>del</w:t>
      </w:r>
      <w:r w:rsidRPr="00450AA3">
        <w:rPr>
          <w:rFonts w:ascii="Arial" w:hAnsi="Arial" w:cs="Arial"/>
          <w:spacing w:val="-7"/>
        </w:rPr>
        <w:t xml:space="preserve"> </w:t>
      </w:r>
      <w:r w:rsidRPr="00450AA3">
        <w:rPr>
          <w:rFonts w:ascii="Arial" w:hAnsi="Arial" w:cs="Arial"/>
          <w:spacing w:val="-6"/>
        </w:rPr>
        <w:t>Título</w:t>
      </w:r>
      <w:r w:rsidRPr="00450AA3">
        <w:rPr>
          <w:rFonts w:ascii="Arial" w:hAnsi="Arial" w:cs="Arial"/>
          <w:spacing w:val="-8"/>
        </w:rPr>
        <w:t xml:space="preserve"> </w:t>
      </w:r>
      <w:r w:rsidRPr="00450AA3">
        <w:rPr>
          <w:rFonts w:ascii="Arial" w:hAnsi="Arial" w:cs="Arial"/>
        </w:rPr>
        <w:t>II</w:t>
      </w:r>
      <w:r w:rsidRPr="00450AA3">
        <w:rPr>
          <w:rFonts w:ascii="Arial" w:hAnsi="Arial" w:cs="Arial"/>
          <w:spacing w:val="-7"/>
        </w:rPr>
        <w:t xml:space="preserve"> </w:t>
      </w:r>
      <w:r w:rsidRPr="00450AA3">
        <w:rPr>
          <w:rFonts w:ascii="Arial" w:hAnsi="Arial" w:cs="Arial"/>
        </w:rPr>
        <w:t>de</w:t>
      </w:r>
      <w:r w:rsidRPr="00450AA3">
        <w:rPr>
          <w:rFonts w:ascii="Arial" w:hAnsi="Arial" w:cs="Arial"/>
          <w:spacing w:val="-8"/>
        </w:rPr>
        <w:t xml:space="preserve"> </w:t>
      </w:r>
      <w:r w:rsidRPr="00450AA3">
        <w:rPr>
          <w:rFonts w:ascii="Arial" w:hAnsi="Arial" w:cs="Arial"/>
        </w:rPr>
        <w:t>la</w:t>
      </w:r>
      <w:r w:rsidRPr="00450AA3">
        <w:rPr>
          <w:rFonts w:ascii="Arial" w:hAnsi="Arial" w:cs="Arial"/>
          <w:spacing w:val="-13"/>
        </w:rPr>
        <w:t xml:space="preserve"> </w:t>
      </w:r>
      <w:r w:rsidRPr="00450AA3">
        <w:rPr>
          <w:rFonts w:ascii="Arial" w:hAnsi="Arial" w:cs="Arial"/>
        </w:rPr>
        <w:t>Ley 5ª de 1992 con un artículo nuevo del siguiente</w:t>
      </w:r>
      <w:r w:rsidRPr="00450AA3">
        <w:rPr>
          <w:rFonts w:ascii="Arial" w:hAnsi="Arial" w:cs="Arial"/>
          <w:spacing w:val="-14"/>
        </w:rPr>
        <w:t xml:space="preserve"> </w:t>
      </w:r>
      <w:r w:rsidRPr="00450AA3">
        <w:rPr>
          <w:rFonts w:ascii="Arial" w:hAnsi="Arial" w:cs="Arial"/>
        </w:rPr>
        <w:t>tenor.</w:t>
      </w:r>
    </w:p>
    <w:p w:rsidR="005B4F28" w:rsidRPr="00450AA3" w:rsidRDefault="005B4F28" w:rsidP="00450AA3">
      <w:pPr>
        <w:pStyle w:val="Textoindependiente"/>
        <w:spacing w:before="1" w:line="360" w:lineRule="auto"/>
        <w:ind w:left="22"/>
        <w:jc w:val="both"/>
        <w:rPr>
          <w:rFonts w:ascii="Arial" w:hAnsi="Arial" w:cs="Arial"/>
        </w:rPr>
      </w:pPr>
    </w:p>
    <w:p w:rsidR="005B4F28" w:rsidRPr="00450AA3" w:rsidRDefault="005B4F28" w:rsidP="00450AA3">
      <w:pPr>
        <w:pStyle w:val="Textoindependiente"/>
        <w:spacing w:before="1" w:line="360" w:lineRule="auto"/>
        <w:ind w:left="22"/>
        <w:jc w:val="both"/>
        <w:rPr>
          <w:rFonts w:ascii="Arial" w:hAnsi="Arial" w:cs="Arial"/>
        </w:rPr>
      </w:pPr>
      <w:r w:rsidRPr="00450AA3">
        <w:rPr>
          <w:rFonts w:ascii="Arial" w:hAnsi="Arial" w:cs="Arial"/>
          <w:b/>
        </w:rPr>
        <w:t xml:space="preserve">Artículo 61 </w:t>
      </w:r>
      <w:r w:rsidRPr="00450AA3">
        <w:rPr>
          <w:rFonts w:ascii="Arial" w:hAnsi="Arial" w:cs="Arial"/>
          <w:b/>
          <w:spacing w:val="-3"/>
        </w:rPr>
        <w:t xml:space="preserve">N. </w:t>
      </w:r>
      <w:r w:rsidRPr="00450AA3">
        <w:rPr>
          <w:rFonts w:ascii="Arial" w:hAnsi="Arial" w:cs="Arial"/>
          <w:b/>
        </w:rPr>
        <w:t xml:space="preserve">Composición. </w:t>
      </w:r>
      <w:r w:rsidRPr="00450AA3">
        <w:rPr>
          <w:rFonts w:ascii="Arial" w:hAnsi="Arial" w:cs="Arial"/>
        </w:rPr>
        <w:t>Comisión Legal de Lucha contra el narcotráfico</w:t>
      </w:r>
      <w:r w:rsidRPr="00450AA3">
        <w:rPr>
          <w:rFonts w:ascii="Arial" w:hAnsi="Arial" w:cs="Arial"/>
          <w:spacing w:val="-20"/>
        </w:rPr>
        <w:t xml:space="preserve"> </w:t>
      </w:r>
      <w:r w:rsidRPr="00450AA3">
        <w:rPr>
          <w:rFonts w:ascii="Arial" w:hAnsi="Arial" w:cs="Arial"/>
        </w:rPr>
        <w:t>y</w:t>
      </w:r>
      <w:r w:rsidRPr="00450AA3">
        <w:rPr>
          <w:rFonts w:ascii="Arial" w:hAnsi="Arial" w:cs="Arial"/>
          <w:spacing w:val="-22"/>
        </w:rPr>
        <w:t xml:space="preserve"> </w:t>
      </w:r>
      <w:r w:rsidRPr="00450AA3">
        <w:rPr>
          <w:rFonts w:ascii="Arial" w:hAnsi="Arial" w:cs="Arial"/>
        </w:rPr>
        <w:t>cooperación</w:t>
      </w:r>
      <w:r w:rsidRPr="00450AA3">
        <w:rPr>
          <w:rFonts w:ascii="Arial" w:hAnsi="Arial" w:cs="Arial"/>
          <w:spacing w:val="-23"/>
        </w:rPr>
        <w:t xml:space="preserve"> </w:t>
      </w:r>
      <w:r w:rsidRPr="00450AA3">
        <w:rPr>
          <w:rFonts w:ascii="Arial" w:hAnsi="Arial" w:cs="Arial"/>
        </w:rPr>
        <w:t>internacional</w:t>
      </w:r>
      <w:r w:rsidRPr="00450AA3">
        <w:rPr>
          <w:rFonts w:ascii="Arial" w:hAnsi="Arial" w:cs="Arial"/>
          <w:spacing w:val="-12"/>
        </w:rPr>
        <w:t xml:space="preserve"> </w:t>
      </w:r>
      <w:r w:rsidRPr="00450AA3">
        <w:rPr>
          <w:rFonts w:ascii="Arial" w:hAnsi="Arial" w:cs="Arial"/>
        </w:rPr>
        <w:t>tendrá</w:t>
      </w:r>
      <w:r w:rsidRPr="00450AA3">
        <w:rPr>
          <w:rFonts w:ascii="Arial" w:hAnsi="Arial" w:cs="Arial"/>
          <w:spacing w:val="-16"/>
        </w:rPr>
        <w:t xml:space="preserve"> </w:t>
      </w:r>
      <w:r w:rsidRPr="00450AA3">
        <w:rPr>
          <w:rFonts w:ascii="Arial" w:hAnsi="Arial" w:cs="Arial"/>
        </w:rPr>
        <w:t>carácter</w:t>
      </w:r>
      <w:r w:rsidRPr="00450AA3">
        <w:rPr>
          <w:rFonts w:ascii="Arial" w:hAnsi="Arial" w:cs="Arial"/>
          <w:spacing w:val="-18"/>
        </w:rPr>
        <w:t xml:space="preserve"> </w:t>
      </w:r>
      <w:r w:rsidRPr="00450AA3">
        <w:rPr>
          <w:rFonts w:ascii="Arial" w:hAnsi="Arial" w:cs="Arial"/>
        </w:rPr>
        <w:t>interparlamentario, estará integrada por un número indeterminado (no menor a 25) de Congresistas, provenientes, tanto del Senado, de la República, como de la Cámara de Representantes, que por afinidad con las temáticas, quieran hacer parte de la misma y quienes sesionarán conjuntamente, previa convocatoria de la Mesa</w:t>
      </w:r>
      <w:r w:rsidRPr="00450AA3">
        <w:rPr>
          <w:rFonts w:ascii="Arial" w:hAnsi="Arial" w:cs="Arial"/>
          <w:spacing w:val="1"/>
        </w:rPr>
        <w:t xml:space="preserve"> </w:t>
      </w:r>
      <w:r w:rsidRPr="00450AA3">
        <w:rPr>
          <w:rFonts w:ascii="Arial" w:hAnsi="Arial" w:cs="Arial"/>
        </w:rPr>
        <w:t>Directiva.</w:t>
      </w:r>
    </w:p>
    <w:p w:rsidR="005B4F28" w:rsidRPr="00450AA3" w:rsidRDefault="005B4F28" w:rsidP="00450AA3">
      <w:pPr>
        <w:pStyle w:val="Textoindependiente"/>
        <w:spacing w:before="9" w:line="360" w:lineRule="auto"/>
        <w:ind w:left="22"/>
        <w:jc w:val="both"/>
        <w:rPr>
          <w:rFonts w:ascii="Arial" w:hAnsi="Arial" w:cs="Arial"/>
        </w:rPr>
      </w:pPr>
    </w:p>
    <w:p w:rsidR="005B4F28" w:rsidRPr="00450AA3" w:rsidRDefault="005B4F28" w:rsidP="00450AA3">
      <w:pPr>
        <w:pStyle w:val="Textoindependiente"/>
        <w:spacing w:before="82" w:line="360" w:lineRule="auto"/>
        <w:ind w:left="22" w:right="27"/>
        <w:jc w:val="both"/>
        <w:rPr>
          <w:rFonts w:ascii="Arial" w:hAnsi="Arial" w:cs="Arial"/>
        </w:rPr>
      </w:pPr>
      <w:r w:rsidRPr="00450AA3">
        <w:rPr>
          <w:rFonts w:ascii="Arial" w:hAnsi="Arial" w:cs="Arial"/>
          <w:b/>
        </w:rPr>
        <w:t>Parágrafo 1°</w:t>
      </w:r>
      <w:r w:rsidRPr="00450AA3">
        <w:rPr>
          <w:rFonts w:ascii="Arial" w:hAnsi="Arial" w:cs="Arial"/>
        </w:rPr>
        <w:t>. Los miembros de esta Comisión deberán ser designados dentro de los 15 días siguientes al inicio de cada legislatura ordinaria.</w:t>
      </w:r>
    </w:p>
    <w:p w:rsidR="005B4F28" w:rsidRPr="00450AA3" w:rsidRDefault="005B4F28" w:rsidP="00450AA3">
      <w:pPr>
        <w:pStyle w:val="Textoindependiente"/>
        <w:spacing w:before="2" w:line="360" w:lineRule="auto"/>
        <w:ind w:left="22" w:right="27"/>
        <w:jc w:val="both"/>
        <w:rPr>
          <w:rFonts w:ascii="Arial" w:hAnsi="Arial" w:cs="Arial"/>
        </w:rPr>
      </w:pPr>
    </w:p>
    <w:p w:rsidR="005B4F28" w:rsidRPr="00450AA3" w:rsidRDefault="005B4F28" w:rsidP="00450AA3">
      <w:pPr>
        <w:pStyle w:val="Textoindependiente"/>
        <w:spacing w:line="360" w:lineRule="auto"/>
        <w:ind w:left="22" w:right="27"/>
        <w:jc w:val="both"/>
        <w:rPr>
          <w:rFonts w:ascii="Arial" w:hAnsi="Arial" w:cs="Arial"/>
        </w:rPr>
      </w:pPr>
      <w:r w:rsidRPr="00450AA3">
        <w:rPr>
          <w:rFonts w:ascii="Arial" w:hAnsi="Arial" w:cs="Arial"/>
          <w:b/>
        </w:rPr>
        <w:t xml:space="preserve">Parágrafo 2°. Transitorio. </w:t>
      </w:r>
      <w:r w:rsidRPr="00450AA3">
        <w:rPr>
          <w:rFonts w:ascii="Arial" w:hAnsi="Arial" w:cs="Arial"/>
        </w:rPr>
        <w:t>En el presente periodo legislativo, la aplicación de las determinaciones en materia de designaciones de directivas y cargos se cumplirá a partir de la promulgación, por el resto del periodo legislativo.</w:t>
      </w:r>
    </w:p>
    <w:p w:rsidR="005B4F28" w:rsidRPr="00450AA3" w:rsidRDefault="005B4F28" w:rsidP="00450AA3">
      <w:pPr>
        <w:pStyle w:val="Textoindependiente"/>
        <w:spacing w:line="360" w:lineRule="auto"/>
        <w:ind w:left="22" w:right="-116"/>
        <w:jc w:val="both"/>
        <w:rPr>
          <w:rFonts w:ascii="Arial" w:hAnsi="Arial" w:cs="Arial"/>
        </w:rPr>
      </w:pPr>
    </w:p>
    <w:p w:rsidR="005B4F28" w:rsidRPr="00450AA3" w:rsidRDefault="005B4F28" w:rsidP="00450AA3">
      <w:pPr>
        <w:pStyle w:val="Textoindependiente"/>
        <w:spacing w:line="360" w:lineRule="auto"/>
        <w:ind w:left="22"/>
        <w:jc w:val="both"/>
        <w:rPr>
          <w:rFonts w:ascii="Arial" w:hAnsi="Arial" w:cs="Arial"/>
        </w:rPr>
      </w:pPr>
      <w:r w:rsidRPr="00450AA3">
        <w:rPr>
          <w:rFonts w:ascii="Arial" w:hAnsi="Arial" w:cs="Arial"/>
          <w:b/>
        </w:rPr>
        <w:t>Artículo</w:t>
      </w:r>
      <w:r w:rsidRPr="00450AA3">
        <w:rPr>
          <w:rFonts w:ascii="Arial" w:hAnsi="Arial" w:cs="Arial"/>
          <w:b/>
          <w:spacing w:val="-1"/>
        </w:rPr>
        <w:t xml:space="preserve"> </w:t>
      </w:r>
      <w:r w:rsidRPr="00450AA3">
        <w:rPr>
          <w:rFonts w:ascii="Arial" w:hAnsi="Arial" w:cs="Arial"/>
          <w:b/>
        </w:rPr>
        <w:t>5°.</w:t>
      </w:r>
      <w:r w:rsidRPr="00450AA3">
        <w:rPr>
          <w:rFonts w:ascii="Arial" w:hAnsi="Arial" w:cs="Arial"/>
          <w:b/>
          <w:spacing w:val="-12"/>
        </w:rPr>
        <w:t xml:space="preserve"> </w:t>
      </w:r>
      <w:r w:rsidRPr="00450AA3">
        <w:rPr>
          <w:rFonts w:ascii="Arial" w:hAnsi="Arial" w:cs="Arial"/>
        </w:rPr>
        <w:t>Adiciónese</w:t>
      </w:r>
      <w:r w:rsidRPr="00450AA3">
        <w:rPr>
          <w:rFonts w:ascii="Arial" w:hAnsi="Arial" w:cs="Arial"/>
          <w:spacing w:val="-12"/>
        </w:rPr>
        <w:t xml:space="preserve"> </w:t>
      </w:r>
      <w:r w:rsidRPr="00450AA3">
        <w:rPr>
          <w:rFonts w:ascii="Arial" w:hAnsi="Arial" w:cs="Arial"/>
        </w:rPr>
        <w:t>a</w:t>
      </w:r>
      <w:r w:rsidRPr="00450AA3">
        <w:rPr>
          <w:rFonts w:ascii="Arial" w:hAnsi="Arial" w:cs="Arial"/>
          <w:spacing w:val="-8"/>
        </w:rPr>
        <w:t xml:space="preserve"> </w:t>
      </w:r>
      <w:r w:rsidRPr="00450AA3">
        <w:rPr>
          <w:rFonts w:ascii="Arial" w:hAnsi="Arial" w:cs="Arial"/>
        </w:rPr>
        <w:t>la</w:t>
      </w:r>
      <w:r w:rsidRPr="00450AA3">
        <w:rPr>
          <w:rFonts w:ascii="Arial" w:hAnsi="Arial" w:cs="Arial"/>
          <w:spacing w:val="-7"/>
        </w:rPr>
        <w:t xml:space="preserve"> </w:t>
      </w:r>
      <w:r w:rsidRPr="00450AA3">
        <w:rPr>
          <w:rFonts w:ascii="Arial" w:hAnsi="Arial" w:cs="Arial"/>
        </w:rPr>
        <w:t>Sección</w:t>
      </w:r>
      <w:r w:rsidRPr="00450AA3">
        <w:rPr>
          <w:rFonts w:ascii="Arial" w:hAnsi="Arial" w:cs="Arial"/>
          <w:spacing w:val="-9"/>
        </w:rPr>
        <w:t xml:space="preserve"> </w:t>
      </w:r>
      <w:r w:rsidRPr="00450AA3">
        <w:rPr>
          <w:rFonts w:ascii="Arial" w:hAnsi="Arial" w:cs="Arial"/>
        </w:rPr>
        <w:t>Segunda</w:t>
      </w:r>
      <w:r w:rsidRPr="00450AA3">
        <w:rPr>
          <w:rFonts w:ascii="Arial" w:hAnsi="Arial" w:cs="Arial"/>
          <w:spacing w:val="-16"/>
        </w:rPr>
        <w:t xml:space="preserve"> </w:t>
      </w:r>
      <w:r w:rsidRPr="00450AA3">
        <w:rPr>
          <w:rFonts w:ascii="Arial" w:hAnsi="Arial" w:cs="Arial"/>
        </w:rPr>
        <w:t>del</w:t>
      </w:r>
      <w:r w:rsidRPr="00450AA3">
        <w:rPr>
          <w:rFonts w:ascii="Arial" w:hAnsi="Arial" w:cs="Arial"/>
          <w:spacing w:val="-8"/>
        </w:rPr>
        <w:t xml:space="preserve"> </w:t>
      </w:r>
      <w:r w:rsidRPr="00450AA3">
        <w:rPr>
          <w:rFonts w:ascii="Arial" w:hAnsi="Arial" w:cs="Arial"/>
        </w:rPr>
        <w:t>Capítulo</w:t>
      </w:r>
      <w:r w:rsidRPr="00450AA3">
        <w:rPr>
          <w:rFonts w:ascii="Arial" w:hAnsi="Arial" w:cs="Arial"/>
          <w:spacing w:val="-12"/>
        </w:rPr>
        <w:t xml:space="preserve"> </w:t>
      </w:r>
      <w:r w:rsidRPr="00450AA3">
        <w:rPr>
          <w:rFonts w:ascii="Arial" w:hAnsi="Arial" w:cs="Arial"/>
        </w:rPr>
        <w:t>IV,</w:t>
      </w:r>
      <w:r w:rsidRPr="00450AA3">
        <w:rPr>
          <w:rFonts w:ascii="Arial" w:hAnsi="Arial" w:cs="Arial"/>
          <w:spacing w:val="-7"/>
        </w:rPr>
        <w:t xml:space="preserve"> </w:t>
      </w:r>
      <w:r w:rsidRPr="00450AA3">
        <w:rPr>
          <w:rFonts w:ascii="Arial" w:hAnsi="Arial" w:cs="Arial"/>
        </w:rPr>
        <w:t>del</w:t>
      </w:r>
      <w:r w:rsidRPr="00450AA3">
        <w:rPr>
          <w:rFonts w:ascii="Arial" w:hAnsi="Arial" w:cs="Arial"/>
          <w:spacing w:val="-8"/>
        </w:rPr>
        <w:t xml:space="preserve"> </w:t>
      </w:r>
      <w:r w:rsidRPr="00450AA3">
        <w:rPr>
          <w:rFonts w:ascii="Arial" w:hAnsi="Arial" w:cs="Arial"/>
          <w:spacing w:val="-5"/>
        </w:rPr>
        <w:t>Título</w:t>
      </w:r>
      <w:r w:rsidRPr="00450AA3">
        <w:rPr>
          <w:rFonts w:ascii="Arial" w:hAnsi="Arial" w:cs="Arial"/>
          <w:spacing w:val="-8"/>
        </w:rPr>
        <w:t xml:space="preserve"> </w:t>
      </w:r>
      <w:r w:rsidRPr="00450AA3">
        <w:rPr>
          <w:rFonts w:ascii="Arial" w:hAnsi="Arial" w:cs="Arial"/>
        </w:rPr>
        <w:t>II</w:t>
      </w:r>
      <w:r w:rsidRPr="00450AA3">
        <w:rPr>
          <w:rFonts w:ascii="Arial" w:hAnsi="Arial" w:cs="Arial"/>
          <w:spacing w:val="-8"/>
        </w:rPr>
        <w:t xml:space="preserve"> </w:t>
      </w:r>
      <w:r w:rsidRPr="00450AA3">
        <w:rPr>
          <w:rFonts w:ascii="Arial" w:hAnsi="Arial" w:cs="Arial"/>
        </w:rPr>
        <w:t>de</w:t>
      </w:r>
      <w:r w:rsidRPr="00450AA3">
        <w:rPr>
          <w:rFonts w:ascii="Arial" w:hAnsi="Arial" w:cs="Arial"/>
          <w:spacing w:val="-14"/>
        </w:rPr>
        <w:t xml:space="preserve"> </w:t>
      </w:r>
      <w:r w:rsidRPr="00450AA3">
        <w:rPr>
          <w:rFonts w:ascii="Arial" w:hAnsi="Arial" w:cs="Arial"/>
        </w:rPr>
        <w:t>la</w:t>
      </w:r>
      <w:r w:rsidRPr="00450AA3">
        <w:rPr>
          <w:rFonts w:ascii="Arial" w:hAnsi="Arial" w:cs="Arial"/>
          <w:spacing w:val="-17"/>
        </w:rPr>
        <w:t xml:space="preserve"> </w:t>
      </w:r>
      <w:r w:rsidRPr="00450AA3">
        <w:rPr>
          <w:rFonts w:ascii="Arial" w:hAnsi="Arial" w:cs="Arial"/>
        </w:rPr>
        <w:t>Ley 5ª de 1992 con un artículo nuevo del siguiente</w:t>
      </w:r>
      <w:r w:rsidRPr="00450AA3">
        <w:rPr>
          <w:rFonts w:ascii="Arial" w:hAnsi="Arial" w:cs="Arial"/>
          <w:spacing w:val="-19"/>
        </w:rPr>
        <w:t xml:space="preserve"> </w:t>
      </w:r>
      <w:r w:rsidRPr="00450AA3">
        <w:rPr>
          <w:rFonts w:ascii="Arial" w:hAnsi="Arial" w:cs="Arial"/>
        </w:rPr>
        <w:t>tenor.</w:t>
      </w:r>
    </w:p>
    <w:p w:rsidR="005B4F28" w:rsidRPr="00450AA3" w:rsidRDefault="005B4F28" w:rsidP="00450AA3">
      <w:pPr>
        <w:pStyle w:val="Textoindependiente"/>
        <w:spacing w:before="12" w:line="360" w:lineRule="auto"/>
        <w:ind w:left="22"/>
        <w:jc w:val="both"/>
        <w:rPr>
          <w:rFonts w:ascii="Arial" w:hAnsi="Arial" w:cs="Arial"/>
        </w:rPr>
      </w:pPr>
    </w:p>
    <w:p w:rsidR="005B4F28" w:rsidRPr="00450AA3" w:rsidRDefault="005B4F28" w:rsidP="00450AA3">
      <w:pPr>
        <w:pStyle w:val="Textoindependiente"/>
        <w:spacing w:before="1" w:line="360" w:lineRule="auto"/>
        <w:ind w:left="22"/>
        <w:jc w:val="both"/>
        <w:rPr>
          <w:rFonts w:ascii="Arial" w:hAnsi="Arial" w:cs="Arial"/>
        </w:rPr>
      </w:pPr>
      <w:r w:rsidRPr="00450AA3">
        <w:rPr>
          <w:rFonts w:ascii="Arial" w:hAnsi="Arial" w:cs="Arial"/>
          <w:b/>
        </w:rPr>
        <w:t>Artículo 61 Ñ. Funciones</w:t>
      </w:r>
      <w:r w:rsidRPr="00450AA3">
        <w:rPr>
          <w:rFonts w:ascii="Arial" w:hAnsi="Arial" w:cs="Arial"/>
        </w:rPr>
        <w:t>. La Comisión legal de lucha contra el narcotráfico y cooperación internacional tendrá las siguientes funciones:</w:t>
      </w:r>
    </w:p>
    <w:p w:rsidR="005B4F28" w:rsidRPr="00450AA3" w:rsidRDefault="005B4F28" w:rsidP="00450AA3">
      <w:pPr>
        <w:pStyle w:val="Textoindependiente"/>
        <w:spacing w:line="360" w:lineRule="auto"/>
        <w:ind w:left="22"/>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rPr>
          <w:rFonts w:ascii="Arial" w:hAnsi="Arial" w:cs="Arial"/>
        </w:rPr>
      </w:pPr>
      <w:r w:rsidRPr="00450AA3">
        <w:rPr>
          <w:rFonts w:ascii="Arial" w:hAnsi="Arial" w:cs="Arial"/>
        </w:rPr>
        <w:t>Generar espacios de retroalimentación y conocimiento sobre el contexto de la lucha contra el narcotráfico y la cooperación internacional, así como las experiencias internas y externas que contribuyan al conocimiento de los integrantes y sus equipos sobre el</w:t>
      </w:r>
      <w:r w:rsidRPr="00450AA3">
        <w:rPr>
          <w:rFonts w:ascii="Arial" w:hAnsi="Arial" w:cs="Arial"/>
          <w:spacing w:val="-9"/>
        </w:rPr>
        <w:t xml:space="preserve"> </w:t>
      </w:r>
      <w:r w:rsidRPr="00450AA3">
        <w:rPr>
          <w:rFonts w:ascii="Arial" w:hAnsi="Arial" w:cs="Arial"/>
        </w:rPr>
        <w:t>tema.</w:t>
      </w:r>
    </w:p>
    <w:p w:rsidR="005B4F28" w:rsidRPr="00450AA3" w:rsidRDefault="005B4F28" w:rsidP="00450AA3">
      <w:pPr>
        <w:pStyle w:val="Textoindependiente"/>
        <w:spacing w:before="3" w:line="360" w:lineRule="auto"/>
        <w:ind w:left="22"/>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rPr>
        <w:lastRenderedPageBreak/>
        <w:t>Fomentar espacios de socialización, debate, articulación, sinergia, con instituciones, sociedad civil, medios de comunicación, sobre las problemáticas que afectan el flagelo del narcotráfico, así como posibles abordajes de las</w:t>
      </w:r>
      <w:r w:rsidRPr="00450AA3">
        <w:rPr>
          <w:rFonts w:ascii="Arial" w:hAnsi="Arial" w:cs="Arial"/>
          <w:spacing w:val="-4"/>
        </w:rPr>
        <w:t xml:space="preserve"> </w:t>
      </w:r>
      <w:r w:rsidRPr="00450AA3">
        <w:rPr>
          <w:rFonts w:ascii="Arial" w:hAnsi="Arial" w:cs="Arial"/>
        </w:rPr>
        <w:t>mismas.</w:t>
      </w:r>
    </w:p>
    <w:p w:rsidR="005B4F28" w:rsidRPr="00450AA3" w:rsidRDefault="005B4F28" w:rsidP="00450AA3">
      <w:pPr>
        <w:pStyle w:val="Prrafodelista"/>
        <w:numPr>
          <w:ilvl w:val="0"/>
          <w:numId w:val="21"/>
        </w:numPr>
        <w:tabs>
          <w:tab w:val="left" w:pos="1261"/>
        </w:tabs>
        <w:spacing w:before="210" w:line="360" w:lineRule="auto"/>
        <w:ind w:left="171" w:firstLine="0"/>
        <w:rPr>
          <w:rFonts w:ascii="Arial" w:hAnsi="Arial" w:cs="Arial"/>
        </w:rPr>
      </w:pPr>
      <w:r w:rsidRPr="00450AA3">
        <w:rPr>
          <w:rFonts w:ascii="Arial" w:hAnsi="Arial" w:cs="Arial"/>
        </w:rPr>
        <w:t>Crear</w:t>
      </w:r>
      <w:r w:rsidRPr="00450AA3">
        <w:rPr>
          <w:rFonts w:ascii="Arial" w:hAnsi="Arial" w:cs="Arial"/>
          <w:spacing w:val="-22"/>
        </w:rPr>
        <w:t xml:space="preserve"> </w:t>
      </w:r>
      <w:r w:rsidRPr="00450AA3">
        <w:rPr>
          <w:rFonts w:ascii="Arial" w:hAnsi="Arial" w:cs="Arial"/>
        </w:rPr>
        <w:t>oportunidades</w:t>
      </w:r>
      <w:r w:rsidRPr="00450AA3">
        <w:rPr>
          <w:rFonts w:ascii="Arial" w:hAnsi="Arial" w:cs="Arial"/>
          <w:spacing w:val="-20"/>
        </w:rPr>
        <w:t xml:space="preserve"> </w:t>
      </w:r>
      <w:r w:rsidRPr="00450AA3">
        <w:rPr>
          <w:rFonts w:ascii="Arial" w:hAnsi="Arial" w:cs="Arial"/>
        </w:rPr>
        <w:t>y</w:t>
      </w:r>
      <w:r w:rsidRPr="00450AA3">
        <w:rPr>
          <w:rFonts w:ascii="Arial" w:hAnsi="Arial" w:cs="Arial"/>
          <w:spacing w:val="-20"/>
        </w:rPr>
        <w:t xml:space="preserve"> </w:t>
      </w:r>
      <w:r w:rsidRPr="00450AA3">
        <w:rPr>
          <w:rFonts w:ascii="Arial" w:hAnsi="Arial" w:cs="Arial"/>
        </w:rPr>
        <w:t>espacios</w:t>
      </w:r>
      <w:r w:rsidRPr="00450AA3">
        <w:rPr>
          <w:rFonts w:ascii="Arial" w:hAnsi="Arial" w:cs="Arial"/>
          <w:spacing w:val="-20"/>
        </w:rPr>
        <w:t xml:space="preserve"> </w:t>
      </w:r>
      <w:r w:rsidRPr="00450AA3">
        <w:rPr>
          <w:rFonts w:ascii="Arial" w:hAnsi="Arial" w:cs="Arial"/>
        </w:rPr>
        <w:t>en</w:t>
      </w:r>
      <w:r w:rsidRPr="00450AA3">
        <w:rPr>
          <w:rFonts w:ascii="Arial" w:hAnsi="Arial" w:cs="Arial"/>
          <w:spacing w:val="-18"/>
        </w:rPr>
        <w:t xml:space="preserve"> </w:t>
      </w:r>
      <w:r w:rsidRPr="00450AA3">
        <w:rPr>
          <w:rFonts w:ascii="Arial" w:hAnsi="Arial" w:cs="Arial"/>
        </w:rPr>
        <w:t>mercados</w:t>
      </w:r>
      <w:r w:rsidRPr="00450AA3">
        <w:rPr>
          <w:rFonts w:ascii="Arial" w:hAnsi="Arial" w:cs="Arial"/>
          <w:spacing w:val="-20"/>
        </w:rPr>
        <w:t xml:space="preserve"> </w:t>
      </w:r>
      <w:r w:rsidRPr="00450AA3">
        <w:rPr>
          <w:rFonts w:ascii="Arial" w:hAnsi="Arial" w:cs="Arial"/>
        </w:rPr>
        <w:t>internacionales</w:t>
      </w:r>
      <w:r w:rsidRPr="00450AA3">
        <w:rPr>
          <w:rFonts w:ascii="Arial" w:hAnsi="Arial" w:cs="Arial"/>
          <w:spacing w:val="-19"/>
        </w:rPr>
        <w:t xml:space="preserve"> </w:t>
      </w:r>
      <w:r w:rsidRPr="00450AA3">
        <w:rPr>
          <w:rFonts w:ascii="Arial" w:hAnsi="Arial" w:cs="Arial"/>
        </w:rPr>
        <w:t>para</w:t>
      </w:r>
      <w:r w:rsidRPr="00450AA3">
        <w:rPr>
          <w:rFonts w:ascii="Arial" w:hAnsi="Arial" w:cs="Arial"/>
          <w:spacing w:val="-24"/>
        </w:rPr>
        <w:t xml:space="preserve"> </w:t>
      </w:r>
      <w:r w:rsidRPr="00450AA3">
        <w:rPr>
          <w:rFonts w:ascii="Arial" w:hAnsi="Arial" w:cs="Arial"/>
        </w:rPr>
        <w:t>productos agrícolas alternativos que sustituyan cultivos de uso ilícito generando espacios comerciales, alianzas estratégicas, ventajas competitivas con relación a precios, optimizando tiempos de entrega y estableciendo mejores requisitos fitosanitarios, entre otros, para los productos agrícolas y el mejoramiento de la calidad de vida de nuestros</w:t>
      </w:r>
      <w:r w:rsidRPr="00450AA3">
        <w:rPr>
          <w:rFonts w:ascii="Arial" w:hAnsi="Arial" w:cs="Arial"/>
          <w:spacing w:val="-18"/>
        </w:rPr>
        <w:t xml:space="preserve"> </w:t>
      </w:r>
      <w:r w:rsidRPr="00450AA3">
        <w:rPr>
          <w:rFonts w:ascii="Arial" w:hAnsi="Arial" w:cs="Arial"/>
        </w:rPr>
        <w:t>campesinos.</w:t>
      </w:r>
    </w:p>
    <w:p w:rsidR="005B4F28" w:rsidRPr="00450AA3" w:rsidRDefault="005B4F28" w:rsidP="00450AA3">
      <w:pPr>
        <w:pStyle w:val="Textoindependiente"/>
        <w:spacing w:before="4"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rPr>
        <w:t>Impulsar una economía sostenible con enfoque territorial, para nuestros campesinos de forma estable y duradera, en zonas históricamente usadas para cultivos de uso</w:t>
      </w:r>
      <w:r w:rsidRPr="00450AA3">
        <w:rPr>
          <w:rFonts w:ascii="Arial" w:hAnsi="Arial" w:cs="Arial"/>
          <w:spacing w:val="-13"/>
        </w:rPr>
        <w:t xml:space="preserve"> </w:t>
      </w:r>
      <w:r w:rsidRPr="00450AA3">
        <w:rPr>
          <w:rFonts w:ascii="Arial" w:hAnsi="Arial" w:cs="Arial"/>
        </w:rPr>
        <w:t>ilícito.</w:t>
      </w:r>
    </w:p>
    <w:p w:rsidR="005B4F28" w:rsidRPr="00450AA3" w:rsidRDefault="005B4F28" w:rsidP="00450AA3">
      <w:pPr>
        <w:pStyle w:val="Prrafodelista"/>
        <w:spacing w:line="360" w:lineRule="auto"/>
        <w:ind w:left="171" w:firstLine="0"/>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rPr>
        <w:t>Formular estrategias legislativas a favor de la vida y la integridad de los líderes</w:t>
      </w:r>
      <w:r w:rsidRPr="00450AA3">
        <w:rPr>
          <w:rFonts w:ascii="Arial" w:hAnsi="Arial" w:cs="Arial"/>
          <w:spacing w:val="-14"/>
        </w:rPr>
        <w:t xml:space="preserve"> </w:t>
      </w:r>
      <w:r w:rsidRPr="00450AA3">
        <w:rPr>
          <w:rFonts w:ascii="Arial" w:hAnsi="Arial" w:cs="Arial"/>
        </w:rPr>
        <w:t>sociales</w:t>
      </w:r>
      <w:r w:rsidRPr="00450AA3">
        <w:rPr>
          <w:rFonts w:ascii="Arial" w:hAnsi="Arial" w:cs="Arial"/>
          <w:spacing w:val="-13"/>
        </w:rPr>
        <w:t xml:space="preserve"> </w:t>
      </w:r>
      <w:r w:rsidRPr="00450AA3">
        <w:rPr>
          <w:rFonts w:ascii="Arial" w:hAnsi="Arial" w:cs="Arial"/>
        </w:rPr>
        <w:t>y</w:t>
      </w:r>
      <w:r w:rsidRPr="00450AA3">
        <w:rPr>
          <w:rFonts w:ascii="Arial" w:hAnsi="Arial" w:cs="Arial"/>
          <w:spacing w:val="-10"/>
        </w:rPr>
        <w:t xml:space="preserve"> </w:t>
      </w:r>
      <w:r w:rsidRPr="00450AA3">
        <w:rPr>
          <w:rFonts w:ascii="Arial" w:hAnsi="Arial" w:cs="Arial"/>
        </w:rPr>
        <w:t>miembros</w:t>
      </w:r>
      <w:r w:rsidRPr="00450AA3">
        <w:rPr>
          <w:rFonts w:ascii="Arial" w:hAnsi="Arial" w:cs="Arial"/>
          <w:spacing w:val="-17"/>
        </w:rPr>
        <w:t xml:space="preserve"> </w:t>
      </w:r>
      <w:r w:rsidRPr="00450AA3">
        <w:rPr>
          <w:rFonts w:ascii="Arial" w:hAnsi="Arial" w:cs="Arial"/>
        </w:rPr>
        <w:t>de</w:t>
      </w:r>
      <w:r w:rsidRPr="00450AA3">
        <w:rPr>
          <w:rFonts w:ascii="Arial" w:hAnsi="Arial" w:cs="Arial"/>
          <w:spacing w:val="-15"/>
        </w:rPr>
        <w:t xml:space="preserve"> </w:t>
      </w:r>
      <w:r w:rsidRPr="00450AA3">
        <w:rPr>
          <w:rFonts w:ascii="Arial" w:hAnsi="Arial" w:cs="Arial"/>
        </w:rPr>
        <w:t>diferentes</w:t>
      </w:r>
      <w:r w:rsidRPr="00450AA3">
        <w:rPr>
          <w:rFonts w:ascii="Arial" w:hAnsi="Arial" w:cs="Arial"/>
          <w:spacing w:val="-4"/>
        </w:rPr>
        <w:t xml:space="preserve"> </w:t>
      </w:r>
      <w:r w:rsidRPr="00450AA3">
        <w:rPr>
          <w:rFonts w:ascii="Arial" w:hAnsi="Arial" w:cs="Arial"/>
        </w:rPr>
        <w:t>comunidades,</w:t>
      </w:r>
      <w:r w:rsidRPr="00450AA3">
        <w:rPr>
          <w:rFonts w:ascii="Arial" w:hAnsi="Arial" w:cs="Arial"/>
          <w:spacing w:val="-12"/>
        </w:rPr>
        <w:t xml:space="preserve"> </w:t>
      </w:r>
      <w:r w:rsidRPr="00450AA3">
        <w:rPr>
          <w:rFonts w:ascii="Arial" w:hAnsi="Arial" w:cs="Arial"/>
        </w:rPr>
        <w:t>en</w:t>
      </w:r>
      <w:r w:rsidRPr="00450AA3">
        <w:rPr>
          <w:rFonts w:ascii="Arial" w:hAnsi="Arial" w:cs="Arial"/>
          <w:spacing w:val="-12"/>
        </w:rPr>
        <w:t xml:space="preserve"> </w:t>
      </w:r>
      <w:r w:rsidRPr="00450AA3">
        <w:rPr>
          <w:rFonts w:ascii="Arial" w:hAnsi="Arial" w:cs="Arial"/>
        </w:rPr>
        <w:t>zonas</w:t>
      </w:r>
      <w:r w:rsidRPr="00450AA3">
        <w:rPr>
          <w:rFonts w:ascii="Arial" w:hAnsi="Arial" w:cs="Arial"/>
          <w:spacing w:val="-18"/>
        </w:rPr>
        <w:t xml:space="preserve"> </w:t>
      </w:r>
      <w:r w:rsidRPr="00450AA3">
        <w:rPr>
          <w:rFonts w:ascii="Arial" w:hAnsi="Arial" w:cs="Arial"/>
        </w:rPr>
        <w:t>de</w:t>
      </w:r>
      <w:r w:rsidRPr="00450AA3">
        <w:rPr>
          <w:rFonts w:ascii="Arial" w:hAnsi="Arial" w:cs="Arial"/>
          <w:spacing w:val="-5"/>
        </w:rPr>
        <w:t xml:space="preserve"> </w:t>
      </w:r>
      <w:r w:rsidRPr="00450AA3">
        <w:rPr>
          <w:rFonts w:ascii="Arial" w:hAnsi="Arial" w:cs="Arial"/>
        </w:rPr>
        <w:t>siembre y producción de cultivos ilícitos.</w:t>
      </w:r>
    </w:p>
    <w:p w:rsidR="005B4F28" w:rsidRPr="00450AA3" w:rsidRDefault="005B4F28" w:rsidP="00450AA3">
      <w:pPr>
        <w:pStyle w:val="Textoindependiente"/>
        <w:spacing w:before="12"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rPr>
        <w:t>Apoyar la creación de proyectos de ley, relacionados con la materia que permitan la actualización y articulación del marco normativo, así como la legislación de temas aun no</w:t>
      </w:r>
      <w:r w:rsidRPr="00450AA3">
        <w:rPr>
          <w:rFonts w:ascii="Arial" w:hAnsi="Arial" w:cs="Arial"/>
          <w:spacing w:val="-19"/>
        </w:rPr>
        <w:t xml:space="preserve"> </w:t>
      </w:r>
      <w:r w:rsidRPr="00450AA3">
        <w:rPr>
          <w:rFonts w:ascii="Arial" w:hAnsi="Arial" w:cs="Arial"/>
        </w:rPr>
        <w:t>desarrollados.</w:t>
      </w:r>
    </w:p>
    <w:p w:rsidR="005B4F28" w:rsidRPr="00450AA3" w:rsidRDefault="005B4F28" w:rsidP="00450AA3">
      <w:pPr>
        <w:pStyle w:val="Textoindependiente"/>
        <w:spacing w:before="1"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before="1" w:line="360" w:lineRule="auto"/>
        <w:ind w:left="171" w:firstLine="0"/>
        <w:rPr>
          <w:rFonts w:ascii="Arial" w:hAnsi="Arial" w:cs="Arial"/>
        </w:rPr>
      </w:pPr>
      <w:r w:rsidRPr="00450AA3">
        <w:rPr>
          <w:rFonts w:ascii="Arial" w:hAnsi="Arial" w:cs="Arial"/>
        </w:rPr>
        <w:t>Promover</w:t>
      </w:r>
      <w:r w:rsidRPr="00450AA3">
        <w:rPr>
          <w:rFonts w:ascii="Arial" w:hAnsi="Arial" w:cs="Arial"/>
          <w:spacing w:val="-15"/>
        </w:rPr>
        <w:t xml:space="preserve"> </w:t>
      </w:r>
      <w:r w:rsidRPr="00450AA3">
        <w:rPr>
          <w:rFonts w:ascii="Arial" w:hAnsi="Arial" w:cs="Arial"/>
        </w:rPr>
        <w:t>la</w:t>
      </w:r>
      <w:r w:rsidRPr="00450AA3">
        <w:rPr>
          <w:rFonts w:ascii="Arial" w:hAnsi="Arial" w:cs="Arial"/>
          <w:spacing w:val="-9"/>
        </w:rPr>
        <w:t xml:space="preserve"> </w:t>
      </w:r>
      <w:r w:rsidRPr="00450AA3">
        <w:rPr>
          <w:rFonts w:ascii="Arial" w:hAnsi="Arial" w:cs="Arial"/>
        </w:rPr>
        <w:t>sintonía</w:t>
      </w:r>
      <w:r w:rsidRPr="00450AA3">
        <w:rPr>
          <w:rFonts w:ascii="Arial" w:hAnsi="Arial" w:cs="Arial"/>
          <w:spacing w:val="-8"/>
        </w:rPr>
        <w:t xml:space="preserve"> </w:t>
      </w:r>
      <w:r w:rsidRPr="00450AA3">
        <w:rPr>
          <w:rFonts w:ascii="Arial" w:hAnsi="Arial" w:cs="Arial"/>
        </w:rPr>
        <w:t>de</w:t>
      </w:r>
      <w:r w:rsidRPr="00450AA3">
        <w:rPr>
          <w:rFonts w:ascii="Arial" w:hAnsi="Arial" w:cs="Arial"/>
          <w:spacing w:val="-10"/>
        </w:rPr>
        <w:t xml:space="preserve"> </w:t>
      </w:r>
      <w:r w:rsidRPr="00450AA3">
        <w:rPr>
          <w:rFonts w:ascii="Arial" w:hAnsi="Arial" w:cs="Arial"/>
        </w:rPr>
        <w:t>las</w:t>
      </w:r>
      <w:r w:rsidRPr="00450AA3">
        <w:rPr>
          <w:rFonts w:ascii="Arial" w:hAnsi="Arial" w:cs="Arial"/>
          <w:spacing w:val="-10"/>
        </w:rPr>
        <w:t xml:space="preserve"> </w:t>
      </w:r>
      <w:r w:rsidRPr="00450AA3">
        <w:rPr>
          <w:rFonts w:ascii="Arial" w:hAnsi="Arial" w:cs="Arial"/>
        </w:rPr>
        <w:t>acciones</w:t>
      </w:r>
      <w:r w:rsidRPr="00450AA3">
        <w:rPr>
          <w:rFonts w:ascii="Arial" w:hAnsi="Arial" w:cs="Arial"/>
          <w:spacing w:val="-8"/>
        </w:rPr>
        <w:t xml:space="preserve"> </w:t>
      </w:r>
      <w:r w:rsidRPr="00450AA3">
        <w:rPr>
          <w:rFonts w:ascii="Arial" w:hAnsi="Arial" w:cs="Arial"/>
        </w:rPr>
        <w:t>del</w:t>
      </w:r>
      <w:r w:rsidRPr="00450AA3">
        <w:rPr>
          <w:rFonts w:ascii="Arial" w:hAnsi="Arial" w:cs="Arial"/>
          <w:spacing w:val="-5"/>
        </w:rPr>
        <w:t xml:space="preserve"> </w:t>
      </w:r>
      <w:r w:rsidRPr="00450AA3">
        <w:rPr>
          <w:rFonts w:ascii="Arial" w:hAnsi="Arial" w:cs="Arial"/>
        </w:rPr>
        <w:t>Estado</w:t>
      </w:r>
      <w:r w:rsidRPr="00450AA3">
        <w:rPr>
          <w:rFonts w:ascii="Arial" w:hAnsi="Arial" w:cs="Arial"/>
          <w:spacing w:val="-4"/>
        </w:rPr>
        <w:t xml:space="preserve"> </w:t>
      </w:r>
      <w:r w:rsidRPr="00450AA3">
        <w:rPr>
          <w:rFonts w:ascii="Arial" w:hAnsi="Arial" w:cs="Arial"/>
        </w:rPr>
        <w:t>con</w:t>
      </w:r>
      <w:r w:rsidRPr="00450AA3">
        <w:rPr>
          <w:rFonts w:ascii="Arial" w:hAnsi="Arial" w:cs="Arial"/>
          <w:spacing w:val="-6"/>
        </w:rPr>
        <w:t xml:space="preserve"> </w:t>
      </w:r>
      <w:r w:rsidRPr="00450AA3">
        <w:rPr>
          <w:rFonts w:ascii="Arial" w:hAnsi="Arial" w:cs="Arial"/>
        </w:rPr>
        <w:t>los</w:t>
      </w:r>
      <w:r w:rsidRPr="00450AA3">
        <w:rPr>
          <w:rFonts w:ascii="Arial" w:hAnsi="Arial" w:cs="Arial"/>
          <w:spacing w:val="-5"/>
        </w:rPr>
        <w:t xml:space="preserve"> </w:t>
      </w:r>
      <w:r w:rsidRPr="00450AA3">
        <w:rPr>
          <w:rFonts w:ascii="Arial" w:hAnsi="Arial" w:cs="Arial"/>
        </w:rPr>
        <w:t>tratados,</w:t>
      </w:r>
      <w:r w:rsidRPr="00450AA3">
        <w:rPr>
          <w:rFonts w:ascii="Arial" w:hAnsi="Arial" w:cs="Arial"/>
          <w:spacing w:val="-3"/>
        </w:rPr>
        <w:t xml:space="preserve"> </w:t>
      </w:r>
      <w:r w:rsidRPr="00450AA3">
        <w:rPr>
          <w:rFonts w:ascii="Arial" w:hAnsi="Arial" w:cs="Arial"/>
        </w:rPr>
        <w:t>convenios, protocolos y recomendaciones de organismos</w:t>
      </w:r>
      <w:r w:rsidRPr="00450AA3">
        <w:rPr>
          <w:rFonts w:ascii="Arial" w:hAnsi="Arial" w:cs="Arial"/>
          <w:spacing w:val="-29"/>
        </w:rPr>
        <w:t xml:space="preserve"> </w:t>
      </w:r>
      <w:r w:rsidRPr="00450AA3">
        <w:rPr>
          <w:rFonts w:ascii="Arial" w:hAnsi="Arial" w:cs="Arial"/>
        </w:rPr>
        <w:t>internacionales.</w:t>
      </w:r>
    </w:p>
    <w:p w:rsidR="005B4F28" w:rsidRPr="00450AA3" w:rsidRDefault="005B4F28" w:rsidP="00450AA3">
      <w:pPr>
        <w:pStyle w:val="Textoindependiente"/>
        <w:spacing w:before="1"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rPr>
        <w:t>Articular los métodos de control político, conducentes a la sustitución de cultivos ilícitos y la cooperación internacional sobre la</w:t>
      </w:r>
      <w:r w:rsidRPr="00450AA3">
        <w:rPr>
          <w:rFonts w:ascii="Arial" w:hAnsi="Arial" w:cs="Arial"/>
          <w:spacing w:val="-39"/>
        </w:rPr>
        <w:t xml:space="preserve"> </w:t>
      </w:r>
      <w:r w:rsidRPr="00450AA3">
        <w:rPr>
          <w:rFonts w:ascii="Arial" w:hAnsi="Arial" w:cs="Arial"/>
        </w:rPr>
        <w:t>materia.</w:t>
      </w:r>
    </w:p>
    <w:p w:rsidR="005B4F28" w:rsidRPr="00450AA3" w:rsidRDefault="005B4F28" w:rsidP="00450AA3">
      <w:pPr>
        <w:pStyle w:val="Textoindependiente"/>
        <w:spacing w:before="2"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rPr>
        <w:t>Promover</w:t>
      </w:r>
      <w:r w:rsidRPr="00450AA3">
        <w:rPr>
          <w:rFonts w:ascii="Arial" w:hAnsi="Arial" w:cs="Arial"/>
          <w:spacing w:val="-24"/>
        </w:rPr>
        <w:t xml:space="preserve"> </w:t>
      </w:r>
      <w:r w:rsidRPr="00450AA3">
        <w:rPr>
          <w:rFonts w:ascii="Arial" w:hAnsi="Arial" w:cs="Arial"/>
        </w:rPr>
        <w:t>la</w:t>
      </w:r>
      <w:r w:rsidRPr="00450AA3">
        <w:rPr>
          <w:rFonts w:ascii="Arial" w:hAnsi="Arial" w:cs="Arial"/>
          <w:spacing w:val="-18"/>
        </w:rPr>
        <w:t xml:space="preserve"> </w:t>
      </w:r>
      <w:r w:rsidRPr="00450AA3">
        <w:rPr>
          <w:rFonts w:ascii="Arial" w:hAnsi="Arial" w:cs="Arial"/>
        </w:rPr>
        <w:t>armonización</w:t>
      </w:r>
      <w:r w:rsidRPr="00450AA3">
        <w:rPr>
          <w:rFonts w:ascii="Arial" w:hAnsi="Arial" w:cs="Arial"/>
          <w:spacing w:val="-23"/>
        </w:rPr>
        <w:t xml:space="preserve"> </w:t>
      </w:r>
      <w:r w:rsidRPr="00450AA3">
        <w:rPr>
          <w:rFonts w:ascii="Arial" w:hAnsi="Arial" w:cs="Arial"/>
        </w:rPr>
        <w:t>de</w:t>
      </w:r>
      <w:r w:rsidRPr="00450AA3">
        <w:rPr>
          <w:rFonts w:ascii="Arial" w:hAnsi="Arial" w:cs="Arial"/>
          <w:spacing w:val="-19"/>
        </w:rPr>
        <w:t xml:space="preserve"> </w:t>
      </w:r>
      <w:r w:rsidRPr="00450AA3">
        <w:rPr>
          <w:rFonts w:ascii="Arial" w:hAnsi="Arial" w:cs="Arial"/>
        </w:rPr>
        <w:t>las</w:t>
      </w:r>
      <w:r w:rsidRPr="00450AA3">
        <w:rPr>
          <w:rFonts w:ascii="Arial" w:hAnsi="Arial" w:cs="Arial"/>
          <w:spacing w:val="-18"/>
        </w:rPr>
        <w:t xml:space="preserve"> </w:t>
      </w:r>
      <w:r w:rsidRPr="00450AA3">
        <w:rPr>
          <w:rFonts w:ascii="Arial" w:hAnsi="Arial" w:cs="Arial"/>
        </w:rPr>
        <w:t>diversas</w:t>
      </w:r>
      <w:r w:rsidRPr="00450AA3">
        <w:rPr>
          <w:rFonts w:ascii="Arial" w:hAnsi="Arial" w:cs="Arial"/>
          <w:spacing w:val="-22"/>
        </w:rPr>
        <w:t xml:space="preserve"> </w:t>
      </w:r>
      <w:r w:rsidRPr="00450AA3">
        <w:rPr>
          <w:rFonts w:ascii="Arial" w:hAnsi="Arial" w:cs="Arial"/>
        </w:rPr>
        <w:t>acciones</w:t>
      </w:r>
      <w:r w:rsidRPr="00450AA3">
        <w:rPr>
          <w:rFonts w:ascii="Arial" w:hAnsi="Arial" w:cs="Arial"/>
          <w:spacing w:val="-12"/>
        </w:rPr>
        <w:t xml:space="preserve"> </w:t>
      </w:r>
      <w:r w:rsidRPr="00450AA3">
        <w:rPr>
          <w:rFonts w:ascii="Arial" w:hAnsi="Arial" w:cs="Arial"/>
        </w:rPr>
        <w:t>del</w:t>
      </w:r>
      <w:r w:rsidRPr="00450AA3">
        <w:rPr>
          <w:rFonts w:ascii="Arial" w:hAnsi="Arial" w:cs="Arial"/>
          <w:spacing w:val="-13"/>
        </w:rPr>
        <w:t xml:space="preserve"> </w:t>
      </w:r>
      <w:r w:rsidRPr="00450AA3">
        <w:rPr>
          <w:rFonts w:ascii="Arial" w:hAnsi="Arial" w:cs="Arial"/>
        </w:rPr>
        <w:t>Estado,</w:t>
      </w:r>
      <w:r w:rsidRPr="00450AA3">
        <w:rPr>
          <w:rFonts w:ascii="Arial" w:hAnsi="Arial" w:cs="Arial"/>
          <w:spacing w:val="-10"/>
        </w:rPr>
        <w:t xml:space="preserve"> </w:t>
      </w:r>
      <w:r w:rsidRPr="00450AA3">
        <w:rPr>
          <w:rFonts w:ascii="Arial" w:hAnsi="Arial" w:cs="Arial"/>
        </w:rPr>
        <w:t>con</w:t>
      </w:r>
      <w:r w:rsidRPr="00450AA3">
        <w:rPr>
          <w:rFonts w:ascii="Arial" w:hAnsi="Arial" w:cs="Arial"/>
          <w:spacing w:val="-16"/>
        </w:rPr>
        <w:t xml:space="preserve"> </w:t>
      </w:r>
      <w:r w:rsidRPr="00450AA3">
        <w:rPr>
          <w:rFonts w:ascii="Arial" w:hAnsi="Arial" w:cs="Arial"/>
        </w:rPr>
        <w:t>la</w:t>
      </w:r>
      <w:r w:rsidRPr="00450AA3">
        <w:rPr>
          <w:rFonts w:ascii="Arial" w:hAnsi="Arial" w:cs="Arial"/>
          <w:spacing w:val="-17"/>
        </w:rPr>
        <w:t xml:space="preserve"> </w:t>
      </w:r>
      <w:r w:rsidRPr="00450AA3">
        <w:rPr>
          <w:rFonts w:ascii="Arial" w:hAnsi="Arial" w:cs="Arial"/>
        </w:rPr>
        <w:t>política internacional de lucha contra el</w:t>
      </w:r>
      <w:r w:rsidRPr="00450AA3">
        <w:rPr>
          <w:rFonts w:ascii="Arial" w:hAnsi="Arial" w:cs="Arial"/>
          <w:spacing w:val="-2"/>
        </w:rPr>
        <w:t xml:space="preserve"> </w:t>
      </w:r>
      <w:r w:rsidRPr="00450AA3">
        <w:rPr>
          <w:rFonts w:ascii="Arial" w:hAnsi="Arial" w:cs="Arial"/>
        </w:rPr>
        <w:t>narcotráfico.</w:t>
      </w:r>
    </w:p>
    <w:p w:rsidR="005B4F28" w:rsidRPr="00450AA3" w:rsidRDefault="005B4F28" w:rsidP="00450AA3">
      <w:pPr>
        <w:pStyle w:val="Textoindependiente"/>
        <w:spacing w:before="11"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rPr>
        <w:t xml:space="preserve">Participar activamente en el fortalecimiento de las redes y agrupaciones internacionales de parlamentarios, por la cooperación internacional de lucha contra la criminalidad organizada en </w:t>
      </w:r>
      <w:r w:rsidRPr="00450AA3">
        <w:rPr>
          <w:rFonts w:ascii="Arial" w:hAnsi="Arial" w:cs="Arial"/>
          <w:spacing w:val="-3"/>
        </w:rPr>
        <w:t xml:space="preserve">el </w:t>
      </w:r>
      <w:r w:rsidRPr="00450AA3">
        <w:rPr>
          <w:rFonts w:ascii="Arial" w:hAnsi="Arial" w:cs="Arial"/>
        </w:rPr>
        <w:t>fenómeno del</w:t>
      </w:r>
      <w:r w:rsidRPr="00450AA3">
        <w:rPr>
          <w:rFonts w:ascii="Arial" w:hAnsi="Arial" w:cs="Arial"/>
          <w:spacing w:val="-40"/>
        </w:rPr>
        <w:t xml:space="preserve"> </w:t>
      </w:r>
      <w:r w:rsidRPr="00450AA3">
        <w:rPr>
          <w:rFonts w:ascii="Arial" w:hAnsi="Arial" w:cs="Arial"/>
        </w:rPr>
        <w:t>narcotráfico.</w:t>
      </w:r>
    </w:p>
    <w:p w:rsidR="005B4F28" w:rsidRPr="00450AA3" w:rsidRDefault="005B4F28" w:rsidP="00450AA3">
      <w:pPr>
        <w:pStyle w:val="Textoindependiente"/>
        <w:spacing w:before="3"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rPr>
        <w:t>Promover y celebrar audiencias públicas, foros, seminarios, simposios, encuentros, mesas de trabajo, conversatorios y demás estrategias de comunicación para desarrollar, informar y divulgar los temas relacionados contra el narcotráfico y la cooperación</w:t>
      </w:r>
      <w:r w:rsidRPr="00450AA3">
        <w:rPr>
          <w:rFonts w:ascii="Arial" w:hAnsi="Arial" w:cs="Arial"/>
          <w:spacing w:val="-7"/>
        </w:rPr>
        <w:t xml:space="preserve"> </w:t>
      </w:r>
      <w:r w:rsidRPr="00450AA3">
        <w:rPr>
          <w:rFonts w:ascii="Arial" w:hAnsi="Arial" w:cs="Arial"/>
        </w:rPr>
        <w:t>internacional.</w:t>
      </w:r>
    </w:p>
    <w:p w:rsidR="005B4F28" w:rsidRPr="00450AA3" w:rsidRDefault="005B4F28" w:rsidP="00450AA3">
      <w:pPr>
        <w:pStyle w:val="Textoindependiente"/>
        <w:spacing w:line="360" w:lineRule="auto"/>
        <w:ind w:left="22" w:right="-116"/>
        <w:jc w:val="both"/>
        <w:rPr>
          <w:rFonts w:ascii="Arial" w:hAnsi="Arial" w:cs="Arial"/>
        </w:rPr>
      </w:pPr>
    </w:p>
    <w:p w:rsidR="005B4F28" w:rsidRPr="00450AA3" w:rsidRDefault="005B4F28" w:rsidP="00450AA3">
      <w:pPr>
        <w:pStyle w:val="Prrafodelista"/>
        <w:numPr>
          <w:ilvl w:val="0"/>
          <w:numId w:val="21"/>
        </w:numPr>
        <w:tabs>
          <w:tab w:val="left" w:pos="1261"/>
        </w:tabs>
        <w:spacing w:before="1" w:line="360" w:lineRule="auto"/>
        <w:ind w:left="171" w:firstLine="0"/>
        <w:rPr>
          <w:rFonts w:ascii="Arial" w:hAnsi="Arial" w:cs="Arial"/>
        </w:rPr>
      </w:pPr>
      <w:r w:rsidRPr="00450AA3">
        <w:rPr>
          <w:rFonts w:ascii="Arial" w:hAnsi="Arial" w:cs="Arial"/>
          <w:position w:val="1"/>
        </w:rPr>
        <w:t>Presentar informes anuales a las Plenarias de las Cámaras y a la sociedad</w:t>
      </w:r>
      <w:r w:rsidRPr="00450AA3">
        <w:rPr>
          <w:rFonts w:ascii="Arial" w:hAnsi="Arial" w:cs="Arial"/>
        </w:rPr>
        <w:t xml:space="preserve"> civil al término de cada legislatura, sobre el desarrollo de su misión institucional.</w:t>
      </w:r>
    </w:p>
    <w:p w:rsidR="005B4F28" w:rsidRPr="00450AA3" w:rsidRDefault="005B4F28" w:rsidP="00450AA3">
      <w:pPr>
        <w:pStyle w:val="Textoindependiente"/>
        <w:spacing w:before="3"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position w:val="1"/>
        </w:rPr>
        <w:t>Articular con la academia, las autoridades y la sociedad civil, hacer</w:t>
      </w:r>
      <w:r w:rsidRPr="00450AA3">
        <w:rPr>
          <w:rFonts w:ascii="Arial" w:hAnsi="Arial" w:cs="Arial"/>
        </w:rPr>
        <w:t xml:space="preserve"> seguimiento</w:t>
      </w:r>
      <w:r w:rsidRPr="00450AA3">
        <w:rPr>
          <w:rFonts w:ascii="Arial" w:hAnsi="Arial" w:cs="Arial"/>
          <w:spacing w:val="-14"/>
        </w:rPr>
        <w:t xml:space="preserve"> </w:t>
      </w:r>
      <w:r w:rsidRPr="00450AA3">
        <w:rPr>
          <w:rFonts w:ascii="Arial" w:hAnsi="Arial" w:cs="Arial"/>
        </w:rPr>
        <w:t>de</w:t>
      </w:r>
      <w:r w:rsidRPr="00450AA3">
        <w:rPr>
          <w:rFonts w:ascii="Arial" w:hAnsi="Arial" w:cs="Arial"/>
          <w:spacing w:val="-16"/>
        </w:rPr>
        <w:t xml:space="preserve"> </w:t>
      </w:r>
      <w:r w:rsidRPr="00450AA3">
        <w:rPr>
          <w:rFonts w:ascii="Arial" w:hAnsi="Arial" w:cs="Arial"/>
        </w:rPr>
        <w:t>los</w:t>
      </w:r>
      <w:r w:rsidRPr="00450AA3">
        <w:rPr>
          <w:rFonts w:ascii="Arial" w:hAnsi="Arial" w:cs="Arial"/>
          <w:spacing w:val="-16"/>
        </w:rPr>
        <w:t xml:space="preserve"> </w:t>
      </w:r>
      <w:r w:rsidRPr="00450AA3">
        <w:rPr>
          <w:rFonts w:ascii="Arial" w:hAnsi="Arial" w:cs="Arial"/>
        </w:rPr>
        <w:t>niveles</w:t>
      </w:r>
      <w:r w:rsidRPr="00450AA3">
        <w:rPr>
          <w:rFonts w:ascii="Arial" w:hAnsi="Arial" w:cs="Arial"/>
          <w:spacing w:val="-14"/>
        </w:rPr>
        <w:t xml:space="preserve"> </w:t>
      </w:r>
      <w:r w:rsidRPr="00450AA3">
        <w:rPr>
          <w:rFonts w:ascii="Arial" w:hAnsi="Arial" w:cs="Arial"/>
        </w:rPr>
        <w:t>de</w:t>
      </w:r>
      <w:r w:rsidRPr="00450AA3">
        <w:rPr>
          <w:rFonts w:ascii="Arial" w:hAnsi="Arial" w:cs="Arial"/>
          <w:spacing w:val="-11"/>
        </w:rPr>
        <w:t xml:space="preserve"> </w:t>
      </w:r>
      <w:r w:rsidRPr="00450AA3">
        <w:rPr>
          <w:rFonts w:ascii="Arial" w:hAnsi="Arial" w:cs="Arial"/>
        </w:rPr>
        <w:t>cumplimiento</w:t>
      </w:r>
      <w:r w:rsidRPr="00450AA3">
        <w:rPr>
          <w:rFonts w:ascii="Arial" w:hAnsi="Arial" w:cs="Arial"/>
          <w:spacing w:val="-9"/>
        </w:rPr>
        <w:t xml:space="preserve"> </w:t>
      </w:r>
      <w:r w:rsidRPr="00450AA3">
        <w:rPr>
          <w:rFonts w:ascii="Arial" w:hAnsi="Arial" w:cs="Arial"/>
        </w:rPr>
        <w:t>de</w:t>
      </w:r>
      <w:r w:rsidRPr="00450AA3">
        <w:rPr>
          <w:rFonts w:ascii="Arial" w:hAnsi="Arial" w:cs="Arial"/>
          <w:spacing w:val="-6"/>
        </w:rPr>
        <w:t xml:space="preserve"> </w:t>
      </w:r>
      <w:r w:rsidRPr="00450AA3">
        <w:rPr>
          <w:rFonts w:ascii="Arial" w:hAnsi="Arial" w:cs="Arial"/>
        </w:rPr>
        <w:t>la</w:t>
      </w:r>
      <w:r w:rsidRPr="00450AA3">
        <w:rPr>
          <w:rFonts w:ascii="Arial" w:hAnsi="Arial" w:cs="Arial"/>
          <w:spacing w:val="-15"/>
        </w:rPr>
        <w:t xml:space="preserve"> </w:t>
      </w:r>
      <w:r w:rsidRPr="00450AA3">
        <w:rPr>
          <w:rFonts w:ascii="Arial" w:hAnsi="Arial" w:cs="Arial"/>
        </w:rPr>
        <w:t>legislación</w:t>
      </w:r>
      <w:r w:rsidRPr="00450AA3">
        <w:rPr>
          <w:rFonts w:ascii="Arial" w:hAnsi="Arial" w:cs="Arial"/>
          <w:spacing w:val="-11"/>
        </w:rPr>
        <w:t xml:space="preserve"> </w:t>
      </w:r>
      <w:r w:rsidRPr="00450AA3">
        <w:rPr>
          <w:rFonts w:ascii="Arial" w:hAnsi="Arial" w:cs="Arial"/>
        </w:rPr>
        <w:t>relacionada</w:t>
      </w:r>
      <w:r w:rsidRPr="00450AA3">
        <w:rPr>
          <w:rFonts w:ascii="Arial" w:hAnsi="Arial" w:cs="Arial"/>
          <w:spacing w:val="-13"/>
        </w:rPr>
        <w:t xml:space="preserve"> </w:t>
      </w:r>
      <w:r w:rsidRPr="00450AA3">
        <w:rPr>
          <w:rFonts w:ascii="Arial" w:hAnsi="Arial" w:cs="Arial"/>
        </w:rPr>
        <w:t xml:space="preserve">con la lucha contra </w:t>
      </w:r>
      <w:r w:rsidRPr="00450AA3">
        <w:rPr>
          <w:rFonts w:ascii="Arial" w:hAnsi="Arial" w:cs="Arial"/>
          <w:spacing w:val="-3"/>
        </w:rPr>
        <w:t>el</w:t>
      </w:r>
      <w:r w:rsidRPr="00450AA3">
        <w:rPr>
          <w:rFonts w:ascii="Arial" w:hAnsi="Arial" w:cs="Arial"/>
          <w:spacing w:val="5"/>
        </w:rPr>
        <w:t xml:space="preserve"> </w:t>
      </w:r>
      <w:r w:rsidRPr="00450AA3">
        <w:rPr>
          <w:rFonts w:ascii="Arial" w:hAnsi="Arial" w:cs="Arial"/>
        </w:rPr>
        <w:t>narcotráfico.</w:t>
      </w:r>
    </w:p>
    <w:p w:rsidR="005B4F28" w:rsidRPr="00450AA3" w:rsidRDefault="005B4F28" w:rsidP="00450AA3">
      <w:pPr>
        <w:pStyle w:val="Textoindependiente"/>
        <w:spacing w:before="6"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position w:val="1"/>
        </w:rPr>
        <w:t>Evaluar que, dentro de las acciones de debilitamiento de las estructuras</w:t>
      </w:r>
      <w:r w:rsidRPr="00450AA3">
        <w:rPr>
          <w:rFonts w:ascii="Arial" w:hAnsi="Arial" w:cs="Arial"/>
        </w:rPr>
        <w:t xml:space="preserve"> criminales y sus negocios ilícitos, </w:t>
      </w:r>
      <w:r w:rsidRPr="00450AA3">
        <w:rPr>
          <w:rFonts w:ascii="Arial" w:hAnsi="Arial" w:cs="Arial"/>
          <w:spacing w:val="-3"/>
        </w:rPr>
        <w:t xml:space="preserve">se </w:t>
      </w:r>
      <w:r w:rsidRPr="00450AA3">
        <w:rPr>
          <w:rFonts w:ascii="Arial" w:hAnsi="Arial" w:cs="Arial"/>
        </w:rPr>
        <w:t xml:space="preserve">haga uso </w:t>
      </w:r>
      <w:proofErr w:type="gramStart"/>
      <w:r w:rsidRPr="00450AA3">
        <w:rPr>
          <w:rFonts w:ascii="Arial" w:hAnsi="Arial" w:cs="Arial"/>
        </w:rPr>
        <w:t>simultaneo</w:t>
      </w:r>
      <w:proofErr w:type="gramEnd"/>
      <w:r w:rsidRPr="00450AA3">
        <w:rPr>
          <w:rFonts w:ascii="Arial" w:hAnsi="Arial" w:cs="Arial"/>
        </w:rPr>
        <w:t xml:space="preserve"> de todas las herramientas con que cuenta </w:t>
      </w:r>
      <w:r w:rsidRPr="00450AA3">
        <w:rPr>
          <w:rFonts w:ascii="Arial" w:hAnsi="Arial" w:cs="Arial"/>
          <w:spacing w:val="-3"/>
        </w:rPr>
        <w:t xml:space="preserve">el </w:t>
      </w:r>
      <w:r w:rsidRPr="00450AA3">
        <w:rPr>
          <w:rFonts w:ascii="Arial" w:hAnsi="Arial" w:cs="Arial"/>
        </w:rPr>
        <w:t xml:space="preserve">Estado para luchar contra la </w:t>
      </w:r>
      <w:r w:rsidRPr="00450AA3">
        <w:rPr>
          <w:rFonts w:ascii="Arial" w:hAnsi="Arial" w:cs="Arial"/>
          <w:spacing w:val="-4"/>
        </w:rPr>
        <w:t xml:space="preserve">red </w:t>
      </w:r>
      <w:r w:rsidRPr="00450AA3">
        <w:rPr>
          <w:rFonts w:ascii="Arial" w:hAnsi="Arial" w:cs="Arial"/>
        </w:rPr>
        <w:t>de valor del</w:t>
      </w:r>
      <w:r w:rsidRPr="00450AA3">
        <w:rPr>
          <w:rFonts w:ascii="Arial" w:hAnsi="Arial" w:cs="Arial"/>
          <w:spacing w:val="2"/>
        </w:rPr>
        <w:t xml:space="preserve"> </w:t>
      </w:r>
      <w:r w:rsidRPr="00450AA3">
        <w:rPr>
          <w:rFonts w:ascii="Arial" w:hAnsi="Arial" w:cs="Arial"/>
        </w:rPr>
        <w:t>narcotráfico.</w:t>
      </w:r>
    </w:p>
    <w:p w:rsidR="005B4F28" w:rsidRPr="00450AA3" w:rsidRDefault="005B4F28" w:rsidP="00450AA3">
      <w:pPr>
        <w:pStyle w:val="Prrafodelista"/>
        <w:tabs>
          <w:tab w:val="left" w:pos="1261"/>
        </w:tabs>
        <w:spacing w:before="5" w:line="360" w:lineRule="auto"/>
        <w:ind w:left="171" w:firstLine="0"/>
        <w:rPr>
          <w:rFonts w:ascii="Arial" w:hAnsi="Arial" w:cs="Arial"/>
        </w:rPr>
      </w:pPr>
    </w:p>
    <w:p w:rsidR="005B4F28" w:rsidRPr="00450AA3" w:rsidRDefault="005B4F28" w:rsidP="00450AA3">
      <w:pPr>
        <w:pStyle w:val="Prrafodelista"/>
        <w:numPr>
          <w:ilvl w:val="0"/>
          <w:numId w:val="21"/>
        </w:numPr>
        <w:tabs>
          <w:tab w:val="left" w:pos="1261"/>
        </w:tabs>
        <w:spacing w:before="5" w:line="360" w:lineRule="auto"/>
        <w:ind w:left="171" w:firstLine="0"/>
        <w:rPr>
          <w:rFonts w:ascii="Arial" w:hAnsi="Arial" w:cs="Arial"/>
        </w:rPr>
      </w:pPr>
      <w:r w:rsidRPr="00450AA3">
        <w:rPr>
          <w:rFonts w:ascii="Arial" w:hAnsi="Arial" w:cs="Arial"/>
          <w:position w:val="1"/>
        </w:rPr>
        <w:t>Velar por el cumplimiento de las obligaciones contenidas en los diferentes</w:t>
      </w:r>
      <w:r w:rsidRPr="00450AA3">
        <w:rPr>
          <w:rFonts w:ascii="Arial" w:hAnsi="Arial" w:cs="Arial"/>
        </w:rPr>
        <w:t xml:space="preserve"> tratados y convenciones de carácter multilateral </w:t>
      </w:r>
      <w:proofErr w:type="gramStart"/>
      <w:r w:rsidRPr="00450AA3">
        <w:rPr>
          <w:rFonts w:ascii="Arial" w:hAnsi="Arial" w:cs="Arial"/>
        </w:rPr>
        <w:t>suscritos</w:t>
      </w:r>
      <w:proofErr w:type="gramEnd"/>
      <w:r w:rsidRPr="00450AA3">
        <w:rPr>
          <w:rFonts w:ascii="Arial" w:hAnsi="Arial" w:cs="Arial"/>
        </w:rPr>
        <w:t xml:space="preserve"> por el Estado Colombiano sobre la</w:t>
      </w:r>
      <w:r w:rsidRPr="00450AA3">
        <w:rPr>
          <w:rFonts w:ascii="Arial" w:hAnsi="Arial" w:cs="Arial"/>
          <w:spacing w:val="3"/>
        </w:rPr>
        <w:t xml:space="preserve"> </w:t>
      </w:r>
      <w:r w:rsidRPr="00450AA3">
        <w:rPr>
          <w:rFonts w:ascii="Arial" w:hAnsi="Arial" w:cs="Arial"/>
        </w:rPr>
        <w:t>materia.</w:t>
      </w:r>
    </w:p>
    <w:p w:rsidR="005B4F28" w:rsidRPr="00450AA3" w:rsidRDefault="005B4F28" w:rsidP="00450AA3">
      <w:pPr>
        <w:pStyle w:val="Textoindependiente"/>
        <w:spacing w:before="2" w:line="360" w:lineRule="auto"/>
        <w:ind w:left="171"/>
        <w:jc w:val="both"/>
        <w:rPr>
          <w:rFonts w:ascii="Arial" w:hAnsi="Arial" w:cs="Arial"/>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position w:val="1"/>
        </w:rPr>
        <w:t>Hacer seguimiento a las actividades de cooperación internacional que se</w:t>
      </w:r>
      <w:r w:rsidRPr="00450AA3">
        <w:rPr>
          <w:rFonts w:ascii="Arial" w:hAnsi="Arial" w:cs="Arial"/>
        </w:rPr>
        <w:t xml:space="preserve"> desarrollen en cumplimiento de los instrumentos internacionales antes referidos.</w:t>
      </w:r>
    </w:p>
    <w:p w:rsidR="005B4F28" w:rsidRPr="00450AA3" w:rsidRDefault="005B4F28" w:rsidP="00450AA3">
      <w:pPr>
        <w:pStyle w:val="Prrafodelista"/>
        <w:spacing w:line="360" w:lineRule="auto"/>
        <w:rPr>
          <w:rFonts w:ascii="Arial" w:hAnsi="Arial" w:cs="Arial"/>
          <w:position w:val="1"/>
        </w:rPr>
      </w:pPr>
    </w:p>
    <w:p w:rsidR="005B4F28" w:rsidRPr="00450AA3" w:rsidRDefault="005B4F28" w:rsidP="00450AA3">
      <w:pPr>
        <w:pStyle w:val="Prrafodelista"/>
        <w:numPr>
          <w:ilvl w:val="0"/>
          <w:numId w:val="21"/>
        </w:numPr>
        <w:tabs>
          <w:tab w:val="left" w:pos="1261"/>
        </w:tabs>
        <w:spacing w:line="360" w:lineRule="auto"/>
        <w:ind w:left="171" w:firstLine="0"/>
        <w:rPr>
          <w:rFonts w:ascii="Arial" w:hAnsi="Arial" w:cs="Arial"/>
        </w:rPr>
      </w:pPr>
      <w:r w:rsidRPr="00450AA3">
        <w:rPr>
          <w:rFonts w:ascii="Arial" w:hAnsi="Arial" w:cs="Arial"/>
          <w:position w:val="1"/>
        </w:rPr>
        <w:t>Todas las demás determinadas por la</w:t>
      </w:r>
      <w:r w:rsidRPr="00450AA3">
        <w:rPr>
          <w:rFonts w:ascii="Arial" w:hAnsi="Arial" w:cs="Arial"/>
          <w:spacing w:val="-26"/>
          <w:position w:val="1"/>
        </w:rPr>
        <w:t xml:space="preserve"> </w:t>
      </w:r>
      <w:r w:rsidRPr="00450AA3">
        <w:rPr>
          <w:rFonts w:ascii="Arial" w:hAnsi="Arial" w:cs="Arial"/>
          <w:position w:val="1"/>
        </w:rPr>
        <w:t>ley.</w:t>
      </w:r>
    </w:p>
    <w:p w:rsidR="005B4F28" w:rsidRPr="00450AA3" w:rsidRDefault="005B4F28" w:rsidP="00450AA3">
      <w:pPr>
        <w:pStyle w:val="Prrafodelista"/>
        <w:spacing w:line="360" w:lineRule="auto"/>
        <w:rPr>
          <w:rFonts w:ascii="Arial" w:hAnsi="Arial" w:cs="Arial"/>
        </w:rPr>
      </w:pPr>
    </w:p>
    <w:p w:rsidR="005B4F28" w:rsidRPr="00450AA3" w:rsidRDefault="005B4F28" w:rsidP="00450AA3">
      <w:pPr>
        <w:pStyle w:val="Textoindependiente"/>
        <w:spacing w:line="360" w:lineRule="auto"/>
        <w:ind w:left="22" w:right="27"/>
        <w:jc w:val="both"/>
        <w:rPr>
          <w:rFonts w:ascii="Arial" w:hAnsi="Arial" w:cs="Arial"/>
        </w:rPr>
      </w:pPr>
      <w:r w:rsidRPr="00450AA3">
        <w:rPr>
          <w:rFonts w:ascii="Arial" w:hAnsi="Arial" w:cs="Arial"/>
          <w:b/>
        </w:rPr>
        <w:t>Artículo</w:t>
      </w:r>
      <w:r w:rsidRPr="00450AA3">
        <w:rPr>
          <w:rFonts w:ascii="Arial" w:hAnsi="Arial" w:cs="Arial"/>
          <w:b/>
          <w:spacing w:val="-1"/>
        </w:rPr>
        <w:t xml:space="preserve"> </w:t>
      </w:r>
      <w:r w:rsidRPr="00450AA3">
        <w:rPr>
          <w:rFonts w:ascii="Arial" w:hAnsi="Arial" w:cs="Arial"/>
          <w:b/>
        </w:rPr>
        <w:t>6°.</w:t>
      </w:r>
      <w:r w:rsidRPr="00450AA3">
        <w:rPr>
          <w:rFonts w:ascii="Arial" w:hAnsi="Arial" w:cs="Arial"/>
          <w:b/>
          <w:spacing w:val="-11"/>
        </w:rPr>
        <w:t xml:space="preserve"> </w:t>
      </w:r>
      <w:r w:rsidRPr="00450AA3">
        <w:rPr>
          <w:rFonts w:ascii="Arial" w:hAnsi="Arial" w:cs="Arial"/>
        </w:rPr>
        <w:t>Adiciónese</w:t>
      </w:r>
      <w:r w:rsidRPr="00450AA3">
        <w:rPr>
          <w:rFonts w:ascii="Arial" w:hAnsi="Arial" w:cs="Arial"/>
          <w:spacing w:val="-12"/>
        </w:rPr>
        <w:t xml:space="preserve"> </w:t>
      </w:r>
      <w:r w:rsidRPr="00450AA3">
        <w:rPr>
          <w:rFonts w:ascii="Arial" w:hAnsi="Arial" w:cs="Arial"/>
        </w:rPr>
        <w:t>a</w:t>
      </w:r>
      <w:r w:rsidRPr="00450AA3">
        <w:rPr>
          <w:rFonts w:ascii="Arial" w:hAnsi="Arial" w:cs="Arial"/>
          <w:spacing w:val="-7"/>
        </w:rPr>
        <w:t xml:space="preserve"> </w:t>
      </w:r>
      <w:r w:rsidRPr="00450AA3">
        <w:rPr>
          <w:rFonts w:ascii="Arial" w:hAnsi="Arial" w:cs="Arial"/>
        </w:rPr>
        <w:t>la</w:t>
      </w:r>
      <w:r w:rsidRPr="00450AA3">
        <w:rPr>
          <w:rFonts w:ascii="Arial" w:hAnsi="Arial" w:cs="Arial"/>
          <w:spacing w:val="-6"/>
        </w:rPr>
        <w:t xml:space="preserve"> </w:t>
      </w:r>
      <w:r w:rsidRPr="00450AA3">
        <w:rPr>
          <w:rFonts w:ascii="Arial" w:hAnsi="Arial" w:cs="Arial"/>
        </w:rPr>
        <w:t>Sección</w:t>
      </w:r>
      <w:r w:rsidRPr="00450AA3">
        <w:rPr>
          <w:rFonts w:ascii="Arial" w:hAnsi="Arial" w:cs="Arial"/>
          <w:spacing w:val="-15"/>
        </w:rPr>
        <w:t xml:space="preserve"> </w:t>
      </w:r>
      <w:r w:rsidRPr="00450AA3">
        <w:rPr>
          <w:rFonts w:ascii="Arial" w:hAnsi="Arial" w:cs="Arial"/>
        </w:rPr>
        <w:t>Segunda</w:t>
      </w:r>
      <w:r w:rsidRPr="00450AA3">
        <w:rPr>
          <w:rFonts w:ascii="Arial" w:hAnsi="Arial" w:cs="Arial"/>
          <w:spacing w:val="-16"/>
        </w:rPr>
        <w:t xml:space="preserve"> </w:t>
      </w:r>
      <w:r w:rsidRPr="00450AA3">
        <w:rPr>
          <w:rFonts w:ascii="Arial" w:hAnsi="Arial" w:cs="Arial"/>
        </w:rPr>
        <w:t>del</w:t>
      </w:r>
      <w:r w:rsidRPr="00450AA3">
        <w:rPr>
          <w:rFonts w:ascii="Arial" w:hAnsi="Arial" w:cs="Arial"/>
          <w:spacing w:val="-7"/>
        </w:rPr>
        <w:t xml:space="preserve"> </w:t>
      </w:r>
      <w:r w:rsidRPr="00450AA3">
        <w:rPr>
          <w:rFonts w:ascii="Arial" w:hAnsi="Arial" w:cs="Arial"/>
        </w:rPr>
        <w:t>Capítulo</w:t>
      </w:r>
      <w:r w:rsidRPr="00450AA3">
        <w:rPr>
          <w:rFonts w:ascii="Arial" w:hAnsi="Arial" w:cs="Arial"/>
          <w:spacing w:val="-16"/>
        </w:rPr>
        <w:t xml:space="preserve"> </w:t>
      </w:r>
      <w:r w:rsidRPr="00450AA3">
        <w:rPr>
          <w:rFonts w:ascii="Arial" w:hAnsi="Arial" w:cs="Arial"/>
        </w:rPr>
        <w:t>IV,</w:t>
      </w:r>
      <w:r w:rsidRPr="00450AA3">
        <w:rPr>
          <w:rFonts w:ascii="Arial" w:hAnsi="Arial" w:cs="Arial"/>
          <w:spacing w:val="-8"/>
        </w:rPr>
        <w:t xml:space="preserve"> </w:t>
      </w:r>
      <w:r w:rsidRPr="00450AA3">
        <w:rPr>
          <w:rFonts w:ascii="Arial" w:hAnsi="Arial" w:cs="Arial"/>
        </w:rPr>
        <w:t>del</w:t>
      </w:r>
      <w:r w:rsidRPr="00450AA3">
        <w:rPr>
          <w:rFonts w:ascii="Arial" w:hAnsi="Arial" w:cs="Arial"/>
          <w:spacing w:val="-7"/>
        </w:rPr>
        <w:t xml:space="preserve"> </w:t>
      </w:r>
      <w:r w:rsidRPr="00450AA3">
        <w:rPr>
          <w:rFonts w:ascii="Arial" w:hAnsi="Arial" w:cs="Arial"/>
          <w:spacing w:val="-6"/>
        </w:rPr>
        <w:t>Título</w:t>
      </w:r>
      <w:r w:rsidRPr="00450AA3">
        <w:rPr>
          <w:rFonts w:ascii="Arial" w:hAnsi="Arial" w:cs="Arial"/>
          <w:spacing w:val="-8"/>
        </w:rPr>
        <w:t xml:space="preserve"> </w:t>
      </w:r>
      <w:r w:rsidRPr="00450AA3">
        <w:rPr>
          <w:rFonts w:ascii="Arial" w:hAnsi="Arial" w:cs="Arial"/>
        </w:rPr>
        <w:t>II</w:t>
      </w:r>
      <w:r w:rsidRPr="00450AA3">
        <w:rPr>
          <w:rFonts w:ascii="Arial" w:hAnsi="Arial" w:cs="Arial"/>
          <w:spacing w:val="-7"/>
        </w:rPr>
        <w:t xml:space="preserve"> </w:t>
      </w:r>
      <w:r w:rsidRPr="00450AA3">
        <w:rPr>
          <w:rFonts w:ascii="Arial" w:hAnsi="Arial" w:cs="Arial"/>
        </w:rPr>
        <w:t>de</w:t>
      </w:r>
      <w:r w:rsidRPr="00450AA3">
        <w:rPr>
          <w:rFonts w:ascii="Arial" w:hAnsi="Arial" w:cs="Arial"/>
          <w:spacing w:val="-8"/>
        </w:rPr>
        <w:t xml:space="preserve"> </w:t>
      </w:r>
      <w:r w:rsidRPr="00450AA3">
        <w:rPr>
          <w:rFonts w:ascii="Arial" w:hAnsi="Arial" w:cs="Arial"/>
        </w:rPr>
        <w:t>la</w:t>
      </w:r>
      <w:r w:rsidRPr="00450AA3">
        <w:rPr>
          <w:rFonts w:ascii="Arial" w:hAnsi="Arial" w:cs="Arial"/>
          <w:spacing w:val="-13"/>
        </w:rPr>
        <w:t xml:space="preserve"> </w:t>
      </w:r>
      <w:r w:rsidRPr="00450AA3">
        <w:rPr>
          <w:rFonts w:ascii="Arial" w:hAnsi="Arial" w:cs="Arial"/>
        </w:rPr>
        <w:t>Ley 5ª de 1992 con un artículo nuevo del siguiente</w:t>
      </w:r>
      <w:r w:rsidRPr="00450AA3">
        <w:rPr>
          <w:rFonts w:ascii="Arial" w:hAnsi="Arial" w:cs="Arial"/>
          <w:spacing w:val="-24"/>
        </w:rPr>
        <w:t xml:space="preserve"> </w:t>
      </w:r>
      <w:r w:rsidRPr="00450AA3">
        <w:rPr>
          <w:rFonts w:ascii="Arial" w:hAnsi="Arial" w:cs="Arial"/>
        </w:rPr>
        <w:t>tenor.</w:t>
      </w:r>
    </w:p>
    <w:p w:rsidR="005B4F28" w:rsidRPr="00450AA3" w:rsidRDefault="005B4F28" w:rsidP="00450AA3">
      <w:pPr>
        <w:pStyle w:val="Textoindependiente"/>
        <w:spacing w:before="2" w:line="360" w:lineRule="auto"/>
        <w:ind w:left="22" w:right="27"/>
        <w:jc w:val="both"/>
        <w:rPr>
          <w:rFonts w:ascii="Arial" w:hAnsi="Arial" w:cs="Arial"/>
        </w:rPr>
      </w:pPr>
    </w:p>
    <w:p w:rsidR="005B4F28" w:rsidRPr="00450AA3" w:rsidRDefault="005B4F28" w:rsidP="00450AA3">
      <w:pPr>
        <w:tabs>
          <w:tab w:val="left" w:pos="1261"/>
        </w:tabs>
        <w:spacing w:line="360" w:lineRule="auto"/>
        <w:rPr>
          <w:rFonts w:ascii="Arial" w:hAnsi="Arial" w:cs="Arial"/>
        </w:rPr>
      </w:pPr>
      <w:r w:rsidRPr="00450AA3">
        <w:rPr>
          <w:rFonts w:ascii="Arial" w:hAnsi="Arial" w:cs="Arial"/>
          <w:b/>
        </w:rPr>
        <w:t>Artículo</w:t>
      </w:r>
      <w:r w:rsidRPr="00450AA3">
        <w:rPr>
          <w:rFonts w:ascii="Arial" w:hAnsi="Arial" w:cs="Arial"/>
          <w:b/>
          <w:spacing w:val="-3"/>
        </w:rPr>
        <w:t xml:space="preserve"> </w:t>
      </w:r>
      <w:r w:rsidRPr="00450AA3">
        <w:rPr>
          <w:rFonts w:ascii="Arial" w:hAnsi="Arial" w:cs="Arial"/>
          <w:b/>
        </w:rPr>
        <w:t>61</w:t>
      </w:r>
      <w:r w:rsidRPr="00450AA3">
        <w:rPr>
          <w:rFonts w:ascii="Arial" w:hAnsi="Arial" w:cs="Arial"/>
          <w:b/>
          <w:spacing w:val="-17"/>
        </w:rPr>
        <w:t xml:space="preserve"> </w:t>
      </w:r>
      <w:r w:rsidRPr="00450AA3">
        <w:rPr>
          <w:rFonts w:ascii="Arial" w:hAnsi="Arial" w:cs="Arial"/>
          <w:b/>
        </w:rPr>
        <w:t>O.</w:t>
      </w:r>
      <w:r w:rsidRPr="00450AA3">
        <w:rPr>
          <w:rFonts w:ascii="Arial" w:hAnsi="Arial" w:cs="Arial"/>
          <w:b/>
          <w:spacing w:val="-8"/>
        </w:rPr>
        <w:t xml:space="preserve"> </w:t>
      </w:r>
      <w:r w:rsidRPr="00450AA3">
        <w:rPr>
          <w:rFonts w:ascii="Arial" w:hAnsi="Arial" w:cs="Arial"/>
          <w:b/>
        </w:rPr>
        <w:t>Sesiones</w:t>
      </w:r>
      <w:r w:rsidRPr="00450AA3">
        <w:rPr>
          <w:rFonts w:ascii="Arial" w:hAnsi="Arial" w:cs="Arial"/>
        </w:rPr>
        <w:t>.</w:t>
      </w:r>
      <w:r w:rsidRPr="00450AA3">
        <w:rPr>
          <w:rFonts w:ascii="Arial" w:hAnsi="Arial" w:cs="Arial"/>
          <w:spacing w:val="-13"/>
        </w:rPr>
        <w:t xml:space="preserve"> </w:t>
      </w:r>
      <w:r w:rsidRPr="00450AA3">
        <w:rPr>
          <w:rFonts w:ascii="Arial" w:hAnsi="Arial" w:cs="Arial"/>
        </w:rPr>
        <w:t>La</w:t>
      </w:r>
      <w:r w:rsidRPr="00450AA3">
        <w:rPr>
          <w:rFonts w:ascii="Arial" w:hAnsi="Arial" w:cs="Arial"/>
          <w:spacing w:val="-9"/>
        </w:rPr>
        <w:t xml:space="preserve"> </w:t>
      </w:r>
      <w:r w:rsidRPr="00450AA3">
        <w:rPr>
          <w:rFonts w:ascii="Arial" w:hAnsi="Arial" w:cs="Arial"/>
        </w:rPr>
        <w:t>Comisión</w:t>
      </w:r>
      <w:r w:rsidRPr="00450AA3">
        <w:rPr>
          <w:rFonts w:ascii="Arial" w:hAnsi="Arial" w:cs="Arial"/>
          <w:spacing w:val="-21"/>
        </w:rPr>
        <w:t xml:space="preserve"> </w:t>
      </w:r>
      <w:r w:rsidRPr="00450AA3">
        <w:rPr>
          <w:rFonts w:ascii="Arial" w:hAnsi="Arial" w:cs="Arial"/>
        </w:rPr>
        <w:t>Legal</w:t>
      </w:r>
      <w:r w:rsidRPr="00450AA3">
        <w:rPr>
          <w:rFonts w:ascii="Arial" w:hAnsi="Arial" w:cs="Arial"/>
          <w:spacing w:val="-18"/>
        </w:rPr>
        <w:t xml:space="preserve"> </w:t>
      </w:r>
      <w:r w:rsidRPr="00450AA3">
        <w:rPr>
          <w:rFonts w:ascii="Arial" w:hAnsi="Arial" w:cs="Arial"/>
        </w:rPr>
        <w:t>de</w:t>
      </w:r>
      <w:r w:rsidRPr="00450AA3">
        <w:rPr>
          <w:rFonts w:ascii="Arial" w:hAnsi="Arial" w:cs="Arial"/>
          <w:spacing w:val="-14"/>
        </w:rPr>
        <w:t xml:space="preserve"> </w:t>
      </w:r>
      <w:r w:rsidRPr="00450AA3">
        <w:rPr>
          <w:rFonts w:ascii="Arial" w:hAnsi="Arial" w:cs="Arial"/>
        </w:rPr>
        <w:t>Lucha</w:t>
      </w:r>
      <w:r w:rsidRPr="00450AA3">
        <w:rPr>
          <w:rFonts w:ascii="Arial" w:hAnsi="Arial" w:cs="Arial"/>
          <w:spacing w:val="-4"/>
        </w:rPr>
        <w:t xml:space="preserve"> </w:t>
      </w:r>
      <w:r w:rsidRPr="00450AA3">
        <w:rPr>
          <w:rFonts w:ascii="Arial" w:hAnsi="Arial" w:cs="Arial"/>
        </w:rPr>
        <w:t>contra</w:t>
      </w:r>
      <w:r w:rsidRPr="00450AA3">
        <w:rPr>
          <w:rFonts w:ascii="Arial" w:hAnsi="Arial" w:cs="Arial"/>
          <w:spacing w:val="-3"/>
        </w:rPr>
        <w:t xml:space="preserve"> el</w:t>
      </w:r>
      <w:r w:rsidRPr="00450AA3">
        <w:rPr>
          <w:rFonts w:ascii="Arial" w:hAnsi="Arial" w:cs="Arial"/>
          <w:spacing w:val="-9"/>
        </w:rPr>
        <w:t xml:space="preserve"> </w:t>
      </w:r>
      <w:r w:rsidRPr="00450AA3">
        <w:rPr>
          <w:rFonts w:ascii="Arial" w:hAnsi="Arial" w:cs="Arial"/>
        </w:rPr>
        <w:t>narcotráfico y cooperación internacional se reunirá por convocatoria de su Mesa Directiva,</w:t>
      </w:r>
      <w:r w:rsidRPr="00450AA3">
        <w:rPr>
          <w:rFonts w:ascii="Arial" w:hAnsi="Arial" w:cs="Arial"/>
          <w:spacing w:val="-9"/>
        </w:rPr>
        <w:t xml:space="preserve"> </w:t>
      </w:r>
      <w:r w:rsidRPr="00450AA3">
        <w:rPr>
          <w:rFonts w:ascii="Arial" w:hAnsi="Arial" w:cs="Arial"/>
        </w:rPr>
        <w:t>como</w:t>
      </w:r>
      <w:r w:rsidRPr="00450AA3">
        <w:rPr>
          <w:rFonts w:ascii="Arial" w:hAnsi="Arial" w:cs="Arial"/>
          <w:spacing w:val="-9"/>
        </w:rPr>
        <w:t xml:space="preserve"> </w:t>
      </w:r>
      <w:r w:rsidRPr="00450AA3">
        <w:rPr>
          <w:rFonts w:ascii="Arial" w:hAnsi="Arial" w:cs="Arial"/>
        </w:rPr>
        <w:t>mínimo</w:t>
      </w:r>
      <w:r w:rsidRPr="00450AA3">
        <w:rPr>
          <w:rFonts w:ascii="Arial" w:hAnsi="Arial" w:cs="Arial"/>
          <w:spacing w:val="-8"/>
        </w:rPr>
        <w:t xml:space="preserve"> </w:t>
      </w:r>
      <w:r w:rsidRPr="00450AA3">
        <w:rPr>
          <w:rFonts w:ascii="Arial" w:hAnsi="Arial" w:cs="Arial"/>
        </w:rPr>
        <w:t>una</w:t>
      </w:r>
      <w:r w:rsidRPr="00450AA3">
        <w:rPr>
          <w:rFonts w:ascii="Arial" w:hAnsi="Arial" w:cs="Arial"/>
          <w:spacing w:val="-14"/>
        </w:rPr>
        <w:t xml:space="preserve"> </w:t>
      </w:r>
      <w:r w:rsidRPr="00450AA3">
        <w:rPr>
          <w:rFonts w:ascii="Arial" w:hAnsi="Arial" w:cs="Arial"/>
        </w:rPr>
        <w:t>vez</w:t>
      </w:r>
      <w:r w:rsidRPr="00450AA3">
        <w:rPr>
          <w:rFonts w:ascii="Arial" w:hAnsi="Arial" w:cs="Arial"/>
          <w:spacing w:val="-20"/>
        </w:rPr>
        <w:t xml:space="preserve"> </w:t>
      </w:r>
      <w:r w:rsidRPr="00450AA3">
        <w:rPr>
          <w:rFonts w:ascii="Arial" w:hAnsi="Arial" w:cs="Arial"/>
        </w:rPr>
        <w:t>al</w:t>
      </w:r>
      <w:r w:rsidRPr="00450AA3">
        <w:rPr>
          <w:rFonts w:ascii="Arial" w:hAnsi="Arial" w:cs="Arial"/>
          <w:spacing w:val="-9"/>
        </w:rPr>
        <w:t xml:space="preserve"> </w:t>
      </w:r>
      <w:r w:rsidRPr="00450AA3">
        <w:rPr>
          <w:rFonts w:ascii="Arial" w:hAnsi="Arial" w:cs="Arial"/>
        </w:rPr>
        <w:t>mes</w:t>
      </w:r>
      <w:r w:rsidRPr="00450AA3">
        <w:rPr>
          <w:rFonts w:ascii="Arial" w:hAnsi="Arial" w:cs="Arial"/>
          <w:spacing w:val="-16"/>
        </w:rPr>
        <w:t xml:space="preserve"> </w:t>
      </w:r>
      <w:r w:rsidRPr="00450AA3">
        <w:rPr>
          <w:rFonts w:ascii="Arial" w:hAnsi="Arial" w:cs="Arial"/>
        </w:rPr>
        <w:t>o</w:t>
      </w:r>
      <w:r w:rsidRPr="00450AA3">
        <w:rPr>
          <w:rFonts w:ascii="Arial" w:hAnsi="Arial" w:cs="Arial"/>
          <w:spacing w:val="-14"/>
        </w:rPr>
        <w:t xml:space="preserve"> </w:t>
      </w:r>
      <w:r w:rsidRPr="00450AA3">
        <w:rPr>
          <w:rFonts w:ascii="Arial" w:hAnsi="Arial" w:cs="Arial"/>
        </w:rPr>
        <w:t>cuando</w:t>
      </w:r>
      <w:r w:rsidRPr="00450AA3">
        <w:rPr>
          <w:rFonts w:ascii="Arial" w:hAnsi="Arial" w:cs="Arial"/>
          <w:spacing w:val="-9"/>
        </w:rPr>
        <w:t xml:space="preserve"> </w:t>
      </w:r>
      <w:r w:rsidRPr="00450AA3">
        <w:rPr>
          <w:rFonts w:ascii="Arial" w:hAnsi="Arial" w:cs="Arial"/>
        </w:rPr>
        <w:t>lo</w:t>
      </w:r>
      <w:r w:rsidRPr="00450AA3">
        <w:rPr>
          <w:rFonts w:ascii="Arial" w:hAnsi="Arial" w:cs="Arial"/>
          <w:spacing w:val="-9"/>
        </w:rPr>
        <w:t xml:space="preserve"> </w:t>
      </w:r>
      <w:r w:rsidRPr="00450AA3">
        <w:rPr>
          <w:rFonts w:ascii="Arial" w:hAnsi="Arial" w:cs="Arial"/>
        </w:rPr>
        <w:t>considere</w:t>
      </w:r>
      <w:r w:rsidRPr="00450AA3">
        <w:rPr>
          <w:rFonts w:ascii="Arial" w:hAnsi="Arial" w:cs="Arial"/>
          <w:spacing w:val="-14"/>
        </w:rPr>
        <w:t xml:space="preserve"> </w:t>
      </w:r>
      <w:r w:rsidRPr="00450AA3">
        <w:rPr>
          <w:rFonts w:ascii="Arial" w:hAnsi="Arial" w:cs="Arial"/>
        </w:rPr>
        <w:t>necesario.</w:t>
      </w:r>
      <w:r w:rsidRPr="00450AA3">
        <w:rPr>
          <w:rFonts w:ascii="Arial" w:hAnsi="Arial" w:cs="Arial"/>
          <w:spacing w:val="-8"/>
        </w:rPr>
        <w:t xml:space="preserve"> </w:t>
      </w:r>
      <w:r w:rsidRPr="00450AA3">
        <w:rPr>
          <w:rFonts w:ascii="Arial" w:hAnsi="Arial" w:cs="Arial"/>
        </w:rPr>
        <w:t>Las decisiones de la Comisión serán adoptadas por mayoría</w:t>
      </w:r>
      <w:r w:rsidRPr="00450AA3">
        <w:rPr>
          <w:rFonts w:ascii="Arial" w:hAnsi="Arial" w:cs="Arial"/>
          <w:spacing w:val="-27"/>
        </w:rPr>
        <w:t xml:space="preserve"> </w:t>
      </w:r>
      <w:r w:rsidRPr="00450AA3">
        <w:rPr>
          <w:rFonts w:ascii="Arial" w:hAnsi="Arial" w:cs="Arial"/>
        </w:rPr>
        <w:t>simple.</w:t>
      </w:r>
    </w:p>
    <w:p w:rsidR="005B4F28" w:rsidRPr="00450AA3" w:rsidRDefault="005B4F28" w:rsidP="00450AA3">
      <w:pPr>
        <w:pStyle w:val="Textoindependiente"/>
        <w:spacing w:before="1" w:line="360" w:lineRule="auto"/>
        <w:ind w:left="22"/>
        <w:jc w:val="both"/>
        <w:rPr>
          <w:rFonts w:ascii="Arial" w:hAnsi="Arial" w:cs="Arial"/>
        </w:rPr>
      </w:pPr>
      <w:r w:rsidRPr="00450AA3">
        <w:rPr>
          <w:rFonts w:ascii="Arial" w:hAnsi="Arial" w:cs="Arial"/>
          <w:b/>
        </w:rPr>
        <w:t>Artículo 7°. Atribuciones</w:t>
      </w:r>
      <w:r w:rsidRPr="00450AA3">
        <w:rPr>
          <w:rFonts w:ascii="Arial" w:hAnsi="Arial" w:cs="Arial"/>
        </w:rPr>
        <w:t>. Comisión Legal de Lucha contra el narcotráfico y cooperación internacional tendrá las siguientes atribuciones:</w:t>
      </w:r>
    </w:p>
    <w:p w:rsidR="005B4F28" w:rsidRPr="00450AA3" w:rsidRDefault="005B4F28" w:rsidP="00450AA3">
      <w:pPr>
        <w:pStyle w:val="Textoindependiente"/>
        <w:spacing w:before="9" w:line="360" w:lineRule="auto"/>
        <w:ind w:left="22"/>
        <w:jc w:val="both"/>
        <w:rPr>
          <w:rFonts w:ascii="Arial" w:hAnsi="Arial" w:cs="Arial"/>
        </w:rPr>
      </w:pPr>
    </w:p>
    <w:p w:rsidR="005B4F28" w:rsidRPr="00450AA3" w:rsidRDefault="005B4F28" w:rsidP="00450AA3">
      <w:pPr>
        <w:pStyle w:val="Prrafodelista"/>
        <w:numPr>
          <w:ilvl w:val="0"/>
          <w:numId w:val="22"/>
        </w:numPr>
        <w:tabs>
          <w:tab w:val="left" w:pos="454"/>
        </w:tabs>
        <w:spacing w:line="360" w:lineRule="auto"/>
        <w:rPr>
          <w:rFonts w:ascii="Arial" w:hAnsi="Arial" w:cs="Arial"/>
        </w:rPr>
      </w:pPr>
      <w:r w:rsidRPr="00450AA3">
        <w:rPr>
          <w:rFonts w:ascii="Arial" w:hAnsi="Arial" w:cs="Arial"/>
        </w:rPr>
        <w:t>Elegir</w:t>
      </w:r>
      <w:r w:rsidRPr="00450AA3">
        <w:rPr>
          <w:rFonts w:ascii="Arial" w:hAnsi="Arial" w:cs="Arial"/>
          <w:spacing w:val="-6"/>
        </w:rPr>
        <w:t xml:space="preserve"> </w:t>
      </w:r>
      <w:r w:rsidRPr="00450AA3">
        <w:rPr>
          <w:rFonts w:ascii="Arial" w:hAnsi="Arial" w:cs="Arial"/>
        </w:rPr>
        <w:t>la</w:t>
      </w:r>
      <w:r w:rsidRPr="00450AA3">
        <w:rPr>
          <w:rFonts w:ascii="Arial" w:hAnsi="Arial" w:cs="Arial"/>
          <w:spacing w:val="-9"/>
        </w:rPr>
        <w:t xml:space="preserve"> </w:t>
      </w:r>
      <w:r w:rsidRPr="00450AA3">
        <w:rPr>
          <w:rFonts w:ascii="Arial" w:hAnsi="Arial" w:cs="Arial"/>
        </w:rPr>
        <w:t>Mesa</w:t>
      </w:r>
      <w:r w:rsidRPr="00450AA3">
        <w:rPr>
          <w:rFonts w:ascii="Arial" w:hAnsi="Arial" w:cs="Arial"/>
          <w:spacing w:val="-9"/>
        </w:rPr>
        <w:t xml:space="preserve"> </w:t>
      </w:r>
      <w:r w:rsidRPr="00450AA3">
        <w:rPr>
          <w:rFonts w:ascii="Arial" w:hAnsi="Arial" w:cs="Arial"/>
        </w:rPr>
        <w:t>Directiva</w:t>
      </w:r>
      <w:r w:rsidRPr="00450AA3">
        <w:rPr>
          <w:rFonts w:ascii="Arial" w:hAnsi="Arial" w:cs="Arial"/>
          <w:spacing w:val="-7"/>
        </w:rPr>
        <w:t xml:space="preserve"> </w:t>
      </w:r>
      <w:r w:rsidRPr="00450AA3">
        <w:rPr>
          <w:rFonts w:ascii="Arial" w:hAnsi="Arial" w:cs="Arial"/>
        </w:rPr>
        <w:t>de</w:t>
      </w:r>
      <w:r w:rsidRPr="00450AA3">
        <w:rPr>
          <w:rFonts w:ascii="Arial" w:hAnsi="Arial" w:cs="Arial"/>
          <w:spacing w:val="-10"/>
        </w:rPr>
        <w:t xml:space="preserve"> </w:t>
      </w:r>
      <w:r w:rsidRPr="00450AA3">
        <w:rPr>
          <w:rFonts w:ascii="Arial" w:hAnsi="Arial" w:cs="Arial"/>
        </w:rPr>
        <w:t>la</w:t>
      </w:r>
      <w:r w:rsidRPr="00450AA3">
        <w:rPr>
          <w:rFonts w:ascii="Arial" w:hAnsi="Arial" w:cs="Arial"/>
          <w:spacing w:val="-4"/>
        </w:rPr>
        <w:t xml:space="preserve"> </w:t>
      </w:r>
      <w:r w:rsidRPr="00450AA3">
        <w:rPr>
          <w:rFonts w:ascii="Arial" w:hAnsi="Arial" w:cs="Arial"/>
        </w:rPr>
        <w:t>Comisión</w:t>
      </w:r>
      <w:r w:rsidRPr="00450AA3">
        <w:rPr>
          <w:rFonts w:ascii="Arial" w:hAnsi="Arial" w:cs="Arial"/>
          <w:spacing w:val="-16"/>
        </w:rPr>
        <w:t xml:space="preserve"> </w:t>
      </w:r>
      <w:r w:rsidRPr="00450AA3">
        <w:rPr>
          <w:rFonts w:ascii="Arial" w:hAnsi="Arial" w:cs="Arial"/>
        </w:rPr>
        <w:t>Legal</w:t>
      </w:r>
      <w:r w:rsidRPr="00450AA3">
        <w:rPr>
          <w:rFonts w:ascii="Arial" w:hAnsi="Arial" w:cs="Arial"/>
          <w:spacing w:val="-12"/>
        </w:rPr>
        <w:t xml:space="preserve"> </w:t>
      </w:r>
      <w:r w:rsidRPr="00450AA3">
        <w:rPr>
          <w:rFonts w:ascii="Arial" w:hAnsi="Arial" w:cs="Arial"/>
        </w:rPr>
        <w:t>de</w:t>
      </w:r>
      <w:r w:rsidRPr="00450AA3">
        <w:rPr>
          <w:rFonts w:ascii="Arial" w:hAnsi="Arial" w:cs="Arial"/>
          <w:spacing w:val="-10"/>
        </w:rPr>
        <w:t xml:space="preserve"> </w:t>
      </w:r>
      <w:r w:rsidRPr="00450AA3">
        <w:rPr>
          <w:rFonts w:ascii="Arial" w:hAnsi="Arial" w:cs="Arial"/>
        </w:rPr>
        <w:t>lucha</w:t>
      </w:r>
      <w:r w:rsidRPr="00450AA3">
        <w:rPr>
          <w:rFonts w:ascii="Arial" w:hAnsi="Arial" w:cs="Arial"/>
          <w:spacing w:val="-9"/>
        </w:rPr>
        <w:t xml:space="preserve"> </w:t>
      </w:r>
      <w:r w:rsidRPr="00450AA3">
        <w:rPr>
          <w:rFonts w:ascii="Arial" w:hAnsi="Arial" w:cs="Arial"/>
        </w:rPr>
        <w:t>contra</w:t>
      </w:r>
      <w:r w:rsidRPr="00450AA3">
        <w:rPr>
          <w:rFonts w:ascii="Arial" w:hAnsi="Arial" w:cs="Arial"/>
          <w:spacing w:val="-8"/>
        </w:rPr>
        <w:t xml:space="preserve"> </w:t>
      </w:r>
      <w:r w:rsidRPr="00450AA3">
        <w:rPr>
          <w:rFonts w:ascii="Arial" w:hAnsi="Arial" w:cs="Arial"/>
        </w:rPr>
        <w:t>el</w:t>
      </w:r>
      <w:r w:rsidRPr="00450AA3">
        <w:rPr>
          <w:rFonts w:ascii="Arial" w:hAnsi="Arial" w:cs="Arial"/>
          <w:spacing w:val="-5"/>
        </w:rPr>
        <w:t xml:space="preserve"> </w:t>
      </w:r>
      <w:r w:rsidRPr="00450AA3">
        <w:rPr>
          <w:rFonts w:ascii="Arial" w:hAnsi="Arial" w:cs="Arial"/>
        </w:rPr>
        <w:t>narcotráfico y cooperación</w:t>
      </w:r>
      <w:r w:rsidRPr="00450AA3">
        <w:rPr>
          <w:rFonts w:ascii="Arial" w:hAnsi="Arial" w:cs="Arial"/>
          <w:spacing w:val="-8"/>
        </w:rPr>
        <w:t xml:space="preserve"> </w:t>
      </w:r>
      <w:r w:rsidRPr="00450AA3">
        <w:rPr>
          <w:rFonts w:ascii="Arial" w:hAnsi="Arial" w:cs="Arial"/>
        </w:rPr>
        <w:t>internacional.</w:t>
      </w:r>
    </w:p>
    <w:p w:rsidR="005B4F28" w:rsidRPr="00450AA3" w:rsidRDefault="005B4F28" w:rsidP="00450AA3">
      <w:pPr>
        <w:pStyle w:val="Prrafodelista"/>
        <w:numPr>
          <w:ilvl w:val="0"/>
          <w:numId w:val="22"/>
        </w:numPr>
        <w:tabs>
          <w:tab w:val="left" w:pos="454"/>
        </w:tabs>
        <w:spacing w:before="229" w:line="360" w:lineRule="auto"/>
        <w:ind w:left="171" w:firstLine="0"/>
        <w:rPr>
          <w:rFonts w:ascii="Arial" w:hAnsi="Arial" w:cs="Arial"/>
        </w:rPr>
      </w:pPr>
      <w:r w:rsidRPr="00450AA3">
        <w:rPr>
          <w:rFonts w:ascii="Arial" w:hAnsi="Arial" w:cs="Arial"/>
        </w:rPr>
        <w:t xml:space="preserve">Dictar su propio reglamento para </w:t>
      </w:r>
      <w:r w:rsidRPr="00450AA3">
        <w:rPr>
          <w:rFonts w:ascii="Arial" w:hAnsi="Arial" w:cs="Arial"/>
          <w:spacing w:val="-3"/>
        </w:rPr>
        <w:t xml:space="preserve">el </w:t>
      </w:r>
      <w:r w:rsidRPr="00450AA3">
        <w:rPr>
          <w:rFonts w:ascii="Arial" w:hAnsi="Arial" w:cs="Arial"/>
        </w:rPr>
        <w:t>desarrollo de su objeto</w:t>
      </w:r>
      <w:r w:rsidRPr="00450AA3">
        <w:rPr>
          <w:rFonts w:ascii="Arial" w:hAnsi="Arial" w:cs="Arial"/>
          <w:spacing w:val="-35"/>
        </w:rPr>
        <w:t xml:space="preserve"> </w:t>
      </w:r>
      <w:r w:rsidRPr="00450AA3">
        <w:rPr>
          <w:rFonts w:ascii="Arial" w:hAnsi="Arial" w:cs="Arial"/>
        </w:rPr>
        <w:t>institucional.</w:t>
      </w:r>
    </w:p>
    <w:p w:rsidR="005B4F28" w:rsidRPr="00450AA3" w:rsidRDefault="005B4F28" w:rsidP="00450AA3">
      <w:pPr>
        <w:pStyle w:val="Textoindependiente"/>
        <w:tabs>
          <w:tab w:val="left" w:pos="454"/>
        </w:tabs>
        <w:spacing w:before="6" w:line="360" w:lineRule="auto"/>
        <w:ind w:left="171"/>
        <w:jc w:val="both"/>
        <w:rPr>
          <w:rFonts w:ascii="Arial" w:hAnsi="Arial" w:cs="Arial"/>
        </w:rPr>
      </w:pPr>
    </w:p>
    <w:p w:rsidR="005B4F28" w:rsidRPr="00450AA3" w:rsidRDefault="005B4F28" w:rsidP="00450AA3">
      <w:pPr>
        <w:pStyle w:val="Prrafodelista"/>
        <w:numPr>
          <w:ilvl w:val="0"/>
          <w:numId w:val="22"/>
        </w:numPr>
        <w:tabs>
          <w:tab w:val="left" w:pos="454"/>
        </w:tabs>
        <w:spacing w:line="360" w:lineRule="auto"/>
        <w:ind w:left="171" w:firstLine="0"/>
        <w:rPr>
          <w:rFonts w:ascii="Arial" w:hAnsi="Arial" w:cs="Arial"/>
        </w:rPr>
      </w:pPr>
      <w:r w:rsidRPr="00450AA3">
        <w:rPr>
          <w:rFonts w:ascii="Arial" w:hAnsi="Arial" w:cs="Arial"/>
        </w:rPr>
        <w:t xml:space="preserve">Verificar </w:t>
      </w:r>
      <w:r w:rsidRPr="00450AA3">
        <w:rPr>
          <w:rFonts w:ascii="Arial" w:hAnsi="Arial" w:cs="Arial"/>
          <w:spacing w:val="-3"/>
        </w:rPr>
        <w:t xml:space="preserve">el </w:t>
      </w:r>
      <w:r w:rsidRPr="00450AA3">
        <w:rPr>
          <w:rFonts w:ascii="Arial" w:hAnsi="Arial" w:cs="Arial"/>
        </w:rPr>
        <w:t>cumplimiento de las leyes relacionadas con la lucha contra el narcotráfico, organismos descentralizados y demás instituciones públicas o privadas.</w:t>
      </w:r>
    </w:p>
    <w:p w:rsidR="005B4F28" w:rsidRPr="00450AA3" w:rsidRDefault="005B4F28" w:rsidP="00450AA3">
      <w:pPr>
        <w:pStyle w:val="Textoindependiente"/>
        <w:tabs>
          <w:tab w:val="left" w:pos="454"/>
        </w:tabs>
        <w:spacing w:line="360" w:lineRule="auto"/>
        <w:ind w:left="171"/>
        <w:jc w:val="both"/>
        <w:rPr>
          <w:rFonts w:ascii="Arial" w:hAnsi="Arial" w:cs="Arial"/>
        </w:rPr>
      </w:pPr>
    </w:p>
    <w:p w:rsidR="005B4F28" w:rsidRPr="00450AA3" w:rsidRDefault="005B4F28" w:rsidP="00450AA3">
      <w:pPr>
        <w:pStyle w:val="Prrafodelista"/>
        <w:numPr>
          <w:ilvl w:val="0"/>
          <w:numId w:val="22"/>
        </w:numPr>
        <w:tabs>
          <w:tab w:val="left" w:pos="454"/>
        </w:tabs>
        <w:spacing w:line="360" w:lineRule="auto"/>
        <w:ind w:left="171" w:firstLine="0"/>
        <w:rPr>
          <w:rFonts w:ascii="Arial" w:hAnsi="Arial" w:cs="Arial"/>
        </w:rPr>
      </w:pPr>
      <w:r w:rsidRPr="00450AA3">
        <w:rPr>
          <w:rFonts w:ascii="Arial" w:hAnsi="Arial" w:cs="Arial"/>
        </w:rPr>
        <w:t>Hacer control y seguimiento a la implementación efectiva de las políticas públicas relacionadas con la de lucha contra el narcotráfico y cooperación internacional.</w:t>
      </w:r>
    </w:p>
    <w:p w:rsidR="005B4F28" w:rsidRPr="00450AA3" w:rsidRDefault="005B4F28" w:rsidP="00450AA3">
      <w:pPr>
        <w:pStyle w:val="Textoindependiente"/>
        <w:tabs>
          <w:tab w:val="left" w:pos="454"/>
        </w:tabs>
        <w:spacing w:line="360" w:lineRule="auto"/>
        <w:ind w:left="171"/>
        <w:jc w:val="both"/>
        <w:rPr>
          <w:rFonts w:ascii="Arial" w:hAnsi="Arial" w:cs="Arial"/>
        </w:rPr>
      </w:pPr>
    </w:p>
    <w:p w:rsidR="005B4F28" w:rsidRPr="00450AA3" w:rsidRDefault="005B4F28" w:rsidP="00450AA3">
      <w:pPr>
        <w:pStyle w:val="Prrafodelista"/>
        <w:numPr>
          <w:ilvl w:val="0"/>
          <w:numId w:val="22"/>
        </w:numPr>
        <w:tabs>
          <w:tab w:val="left" w:pos="454"/>
        </w:tabs>
        <w:spacing w:before="1" w:line="360" w:lineRule="auto"/>
        <w:ind w:left="171" w:firstLine="0"/>
        <w:rPr>
          <w:rFonts w:ascii="Arial" w:hAnsi="Arial" w:cs="Arial"/>
        </w:rPr>
      </w:pPr>
      <w:r w:rsidRPr="00450AA3">
        <w:rPr>
          <w:rFonts w:ascii="Arial" w:hAnsi="Arial" w:cs="Arial"/>
        </w:rPr>
        <w:t xml:space="preserve">Proponer y velar para que en </w:t>
      </w:r>
      <w:r w:rsidRPr="00450AA3">
        <w:rPr>
          <w:rFonts w:ascii="Arial" w:hAnsi="Arial" w:cs="Arial"/>
          <w:spacing w:val="-3"/>
        </w:rPr>
        <w:t xml:space="preserve">el </w:t>
      </w:r>
      <w:r w:rsidRPr="00450AA3">
        <w:rPr>
          <w:rFonts w:ascii="Arial" w:hAnsi="Arial" w:cs="Arial"/>
        </w:rPr>
        <w:t xml:space="preserve">proceso de discusión y aprobación del Plan Nacional de Desarrollo y del Presupuesto General de la Nación, </w:t>
      </w:r>
      <w:r w:rsidRPr="00450AA3">
        <w:rPr>
          <w:rFonts w:ascii="Arial" w:hAnsi="Arial" w:cs="Arial"/>
          <w:spacing w:val="-3"/>
        </w:rPr>
        <w:t xml:space="preserve">se </w:t>
      </w:r>
      <w:r w:rsidRPr="00450AA3">
        <w:rPr>
          <w:rFonts w:ascii="Arial" w:hAnsi="Arial" w:cs="Arial"/>
        </w:rPr>
        <w:t>incluyan programas, proyectos y acciones que contribuyan en la de lucha contra el narcotráfico.</w:t>
      </w:r>
    </w:p>
    <w:p w:rsidR="005B4F28" w:rsidRPr="00450AA3" w:rsidRDefault="005B4F28" w:rsidP="00450AA3">
      <w:pPr>
        <w:pStyle w:val="Textoindependiente"/>
        <w:tabs>
          <w:tab w:val="left" w:pos="454"/>
        </w:tabs>
        <w:spacing w:before="2" w:line="360" w:lineRule="auto"/>
        <w:ind w:left="171"/>
        <w:jc w:val="both"/>
        <w:rPr>
          <w:rFonts w:ascii="Arial" w:hAnsi="Arial" w:cs="Arial"/>
        </w:rPr>
      </w:pPr>
    </w:p>
    <w:p w:rsidR="005B4F28" w:rsidRPr="00450AA3" w:rsidRDefault="005B4F28" w:rsidP="00450AA3">
      <w:pPr>
        <w:pStyle w:val="Prrafodelista"/>
        <w:numPr>
          <w:ilvl w:val="0"/>
          <w:numId w:val="22"/>
        </w:numPr>
        <w:tabs>
          <w:tab w:val="left" w:pos="454"/>
        </w:tabs>
        <w:spacing w:line="360" w:lineRule="auto"/>
        <w:ind w:left="171" w:firstLine="0"/>
        <w:rPr>
          <w:rFonts w:ascii="Arial" w:hAnsi="Arial" w:cs="Arial"/>
        </w:rPr>
      </w:pPr>
      <w:r w:rsidRPr="00450AA3">
        <w:rPr>
          <w:rFonts w:ascii="Arial" w:hAnsi="Arial" w:cs="Arial"/>
        </w:rPr>
        <w:t>Evaluar</w:t>
      </w:r>
      <w:r w:rsidRPr="00450AA3">
        <w:rPr>
          <w:rFonts w:ascii="Arial" w:hAnsi="Arial" w:cs="Arial"/>
          <w:spacing w:val="-8"/>
        </w:rPr>
        <w:t xml:space="preserve"> </w:t>
      </w:r>
      <w:r w:rsidRPr="00450AA3">
        <w:rPr>
          <w:rFonts w:ascii="Arial" w:hAnsi="Arial" w:cs="Arial"/>
        </w:rPr>
        <w:t>y</w:t>
      </w:r>
      <w:r w:rsidRPr="00450AA3">
        <w:rPr>
          <w:rFonts w:ascii="Arial" w:hAnsi="Arial" w:cs="Arial"/>
          <w:spacing w:val="-3"/>
        </w:rPr>
        <w:t xml:space="preserve"> </w:t>
      </w:r>
      <w:r w:rsidRPr="00450AA3">
        <w:rPr>
          <w:rFonts w:ascii="Arial" w:hAnsi="Arial" w:cs="Arial"/>
        </w:rPr>
        <w:t>realizar</w:t>
      </w:r>
      <w:r w:rsidRPr="00450AA3">
        <w:rPr>
          <w:rFonts w:ascii="Arial" w:hAnsi="Arial" w:cs="Arial"/>
          <w:spacing w:val="-12"/>
        </w:rPr>
        <w:t xml:space="preserve"> </w:t>
      </w:r>
      <w:r w:rsidRPr="00450AA3">
        <w:rPr>
          <w:rFonts w:ascii="Arial" w:hAnsi="Arial" w:cs="Arial"/>
        </w:rPr>
        <w:t>el</w:t>
      </w:r>
      <w:r w:rsidRPr="00450AA3">
        <w:rPr>
          <w:rFonts w:ascii="Arial" w:hAnsi="Arial" w:cs="Arial"/>
          <w:spacing w:val="-6"/>
        </w:rPr>
        <w:t xml:space="preserve"> </w:t>
      </w:r>
      <w:r w:rsidRPr="00450AA3">
        <w:rPr>
          <w:rFonts w:ascii="Arial" w:hAnsi="Arial" w:cs="Arial"/>
        </w:rPr>
        <w:t>control</w:t>
      </w:r>
      <w:r w:rsidRPr="00450AA3">
        <w:rPr>
          <w:rFonts w:ascii="Arial" w:hAnsi="Arial" w:cs="Arial"/>
          <w:spacing w:val="-6"/>
        </w:rPr>
        <w:t xml:space="preserve"> </w:t>
      </w:r>
      <w:r w:rsidRPr="00450AA3">
        <w:rPr>
          <w:rFonts w:ascii="Arial" w:hAnsi="Arial" w:cs="Arial"/>
        </w:rPr>
        <w:t>político</w:t>
      </w:r>
      <w:r w:rsidRPr="00450AA3">
        <w:rPr>
          <w:rFonts w:ascii="Arial" w:hAnsi="Arial" w:cs="Arial"/>
          <w:spacing w:val="-5"/>
        </w:rPr>
        <w:t xml:space="preserve"> </w:t>
      </w:r>
      <w:r w:rsidRPr="00450AA3">
        <w:rPr>
          <w:rFonts w:ascii="Arial" w:hAnsi="Arial" w:cs="Arial"/>
        </w:rPr>
        <w:t>a</w:t>
      </w:r>
      <w:r w:rsidRPr="00450AA3">
        <w:rPr>
          <w:rFonts w:ascii="Arial" w:hAnsi="Arial" w:cs="Arial"/>
          <w:spacing w:val="-11"/>
        </w:rPr>
        <w:t xml:space="preserve"> </w:t>
      </w:r>
      <w:r w:rsidRPr="00450AA3">
        <w:rPr>
          <w:rFonts w:ascii="Arial" w:hAnsi="Arial" w:cs="Arial"/>
        </w:rPr>
        <w:t>los</w:t>
      </w:r>
      <w:r w:rsidRPr="00450AA3">
        <w:rPr>
          <w:rFonts w:ascii="Arial" w:hAnsi="Arial" w:cs="Arial"/>
          <w:spacing w:val="-12"/>
        </w:rPr>
        <w:t xml:space="preserve"> </w:t>
      </w:r>
      <w:r w:rsidRPr="00450AA3">
        <w:rPr>
          <w:rFonts w:ascii="Arial" w:hAnsi="Arial" w:cs="Arial"/>
        </w:rPr>
        <w:t>entes</w:t>
      </w:r>
      <w:r w:rsidRPr="00450AA3">
        <w:rPr>
          <w:rFonts w:ascii="Arial" w:hAnsi="Arial" w:cs="Arial"/>
          <w:spacing w:val="-2"/>
        </w:rPr>
        <w:t xml:space="preserve"> </w:t>
      </w:r>
      <w:r w:rsidRPr="00450AA3">
        <w:rPr>
          <w:rFonts w:ascii="Arial" w:hAnsi="Arial" w:cs="Arial"/>
        </w:rPr>
        <w:t>responsables</w:t>
      </w:r>
      <w:r w:rsidRPr="00450AA3">
        <w:rPr>
          <w:rFonts w:ascii="Arial" w:hAnsi="Arial" w:cs="Arial"/>
          <w:spacing w:val="-1"/>
        </w:rPr>
        <w:t xml:space="preserve"> </w:t>
      </w:r>
      <w:r w:rsidRPr="00450AA3">
        <w:rPr>
          <w:rFonts w:ascii="Arial" w:hAnsi="Arial" w:cs="Arial"/>
        </w:rPr>
        <w:t>respecto</w:t>
      </w:r>
      <w:r w:rsidRPr="00450AA3">
        <w:rPr>
          <w:rFonts w:ascii="Arial" w:hAnsi="Arial" w:cs="Arial"/>
          <w:spacing w:val="-6"/>
        </w:rPr>
        <w:t xml:space="preserve"> </w:t>
      </w:r>
      <w:r w:rsidRPr="00450AA3">
        <w:rPr>
          <w:rFonts w:ascii="Arial" w:hAnsi="Arial" w:cs="Arial"/>
        </w:rPr>
        <w:t>de</w:t>
      </w:r>
      <w:r w:rsidRPr="00450AA3">
        <w:rPr>
          <w:rFonts w:ascii="Arial" w:hAnsi="Arial" w:cs="Arial"/>
          <w:spacing w:val="-7"/>
        </w:rPr>
        <w:t xml:space="preserve"> </w:t>
      </w:r>
      <w:r w:rsidRPr="00450AA3">
        <w:rPr>
          <w:rFonts w:ascii="Arial" w:hAnsi="Arial" w:cs="Arial"/>
        </w:rPr>
        <w:t>los informes</w:t>
      </w:r>
      <w:r w:rsidRPr="00450AA3">
        <w:rPr>
          <w:rFonts w:ascii="Arial" w:hAnsi="Arial" w:cs="Arial"/>
          <w:spacing w:val="-8"/>
        </w:rPr>
        <w:t xml:space="preserve"> </w:t>
      </w:r>
      <w:r w:rsidRPr="00450AA3">
        <w:rPr>
          <w:rFonts w:ascii="Arial" w:hAnsi="Arial" w:cs="Arial"/>
        </w:rPr>
        <w:t>de</w:t>
      </w:r>
      <w:r w:rsidRPr="00450AA3">
        <w:rPr>
          <w:rFonts w:ascii="Arial" w:hAnsi="Arial" w:cs="Arial"/>
          <w:spacing w:val="-9"/>
        </w:rPr>
        <w:t xml:space="preserve"> </w:t>
      </w:r>
      <w:r w:rsidRPr="00450AA3">
        <w:rPr>
          <w:rFonts w:ascii="Arial" w:hAnsi="Arial" w:cs="Arial"/>
        </w:rPr>
        <w:t>rendición</w:t>
      </w:r>
      <w:r w:rsidRPr="00450AA3">
        <w:rPr>
          <w:rFonts w:ascii="Arial" w:hAnsi="Arial" w:cs="Arial"/>
          <w:spacing w:val="-15"/>
        </w:rPr>
        <w:t xml:space="preserve"> </w:t>
      </w:r>
      <w:r w:rsidRPr="00450AA3">
        <w:rPr>
          <w:rFonts w:ascii="Arial" w:hAnsi="Arial" w:cs="Arial"/>
        </w:rPr>
        <w:t>de</w:t>
      </w:r>
      <w:r w:rsidRPr="00450AA3">
        <w:rPr>
          <w:rFonts w:ascii="Arial" w:hAnsi="Arial" w:cs="Arial"/>
          <w:spacing w:val="-9"/>
        </w:rPr>
        <w:t xml:space="preserve"> </w:t>
      </w:r>
      <w:r w:rsidRPr="00450AA3">
        <w:rPr>
          <w:rFonts w:ascii="Arial" w:hAnsi="Arial" w:cs="Arial"/>
        </w:rPr>
        <w:t>cuentas</w:t>
      </w:r>
      <w:r w:rsidRPr="00450AA3">
        <w:rPr>
          <w:rFonts w:ascii="Arial" w:hAnsi="Arial" w:cs="Arial"/>
          <w:spacing w:val="-9"/>
        </w:rPr>
        <w:t xml:space="preserve"> </w:t>
      </w:r>
      <w:r w:rsidRPr="00450AA3">
        <w:rPr>
          <w:rFonts w:ascii="Arial" w:hAnsi="Arial" w:cs="Arial"/>
        </w:rPr>
        <w:t>que</w:t>
      </w:r>
      <w:r w:rsidRPr="00450AA3">
        <w:rPr>
          <w:rFonts w:ascii="Arial" w:hAnsi="Arial" w:cs="Arial"/>
          <w:spacing w:val="-8"/>
        </w:rPr>
        <w:t xml:space="preserve"> </w:t>
      </w:r>
      <w:r w:rsidRPr="00450AA3">
        <w:rPr>
          <w:rFonts w:ascii="Arial" w:hAnsi="Arial" w:cs="Arial"/>
        </w:rPr>
        <w:t>el</w:t>
      </w:r>
      <w:r w:rsidRPr="00450AA3">
        <w:rPr>
          <w:rFonts w:ascii="Arial" w:hAnsi="Arial" w:cs="Arial"/>
          <w:spacing w:val="-8"/>
        </w:rPr>
        <w:t xml:space="preserve"> </w:t>
      </w:r>
      <w:r w:rsidRPr="00450AA3">
        <w:rPr>
          <w:rFonts w:ascii="Arial" w:hAnsi="Arial" w:cs="Arial"/>
        </w:rPr>
        <w:t>Gobierno</w:t>
      </w:r>
      <w:r w:rsidRPr="00450AA3">
        <w:rPr>
          <w:rFonts w:ascii="Arial" w:hAnsi="Arial" w:cs="Arial"/>
          <w:spacing w:val="2"/>
        </w:rPr>
        <w:t xml:space="preserve"> </w:t>
      </w:r>
      <w:r w:rsidRPr="00450AA3">
        <w:rPr>
          <w:rFonts w:ascii="Arial" w:hAnsi="Arial" w:cs="Arial"/>
        </w:rPr>
        <w:t>colombiano</w:t>
      </w:r>
      <w:r w:rsidRPr="00450AA3">
        <w:rPr>
          <w:rFonts w:ascii="Arial" w:hAnsi="Arial" w:cs="Arial"/>
          <w:spacing w:val="-7"/>
        </w:rPr>
        <w:t xml:space="preserve"> </w:t>
      </w:r>
      <w:r w:rsidRPr="00450AA3">
        <w:rPr>
          <w:rFonts w:ascii="Arial" w:hAnsi="Arial" w:cs="Arial"/>
        </w:rPr>
        <w:t>en</w:t>
      </w:r>
      <w:r w:rsidRPr="00450AA3">
        <w:rPr>
          <w:rFonts w:ascii="Arial" w:hAnsi="Arial" w:cs="Arial"/>
          <w:spacing w:val="-6"/>
        </w:rPr>
        <w:t xml:space="preserve"> </w:t>
      </w:r>
      <w:r w:rsidRPr="00450AA3">
        <w:rPr>
          <w:rFonts w:ascii="Arial" w:hAnsi="Arial" w:cs="Arial"/>
        </w:rPr>
        <w:t>materia</w:t>
      </w:r>
      <w:r w:rsidRPr="00450AA3">
        <w:rPr>
          <w:rFonts w:ascii="Arial" w:hAnsi="Arial" w:cs="Arial"/>
          <w:spacing w:val="-7"/>
        </w:rPr>
        <w:t xml:space="preserve"> </w:t>
      </w:r>
      <w:r w:rsidRPr="00450AA3">
        <w:rPr>
          <w:rFonts w:ascii="Arial" w:hAnsi="Arial" w:cs="Arial"/>
        </w:rPr>
        <w:t xml:space="preserve">de lucha contra </w:t>
      </w:r>
      <w:r w:rsidRPr="00450AA3">
        <w:rPr>
          <w:rFonts w:ascii="Arial" w:hAnsi="Arial" w:cs="Arial"/>
          <w:spacing w:val="-3"/>
        </w:rPr>
        <w:t xml:space="preserve">el </w:t>
      </w:r>
      <w:r w:rsidRPr="00450AA3">
        <w:rPr>
          <w:rFonts w:ascii="Arial" w:hAnsi="Arial" w:cs="Arial"/>
        </w:rPr>
        <w:t>narcotráfico y cooperación</w:t>
      </w:r>
      <w:r w:rsidRPr="00450AA3">
        <w:rPr>
          <w:rFonts w:ascii="Arial" w:hAnsi="Arial" w:cs="Arial"/>
          <w:spacing w:val="4"/>
        </w:rPr>
        <w:t xml:space="preserve"> </w:t>
      </w:r>
      <w:r w:rsidRPr="00450AA3">
        <w:rPr>
          <w:rFonts w:ascii="Arial" w:hAnsi="Arial" w:cs="Arial"/>
        </w:rPr>
        <w:t>internacional.</w:t>
      </w:r>
    </w:p>
    <w:p w:rsidR="005B4F28" w:rsidRPr="00450AA3" w:rsidRDefault="005B4F28" w:rsidP="00450AA3">
      <w:pPr>
        <w:pStyle w:val="Textoindependiente"/>
        <w:spacing w:before="2" w:line="360" w:lineRule="auto"/>
        <w:ind w:left="171"/>
        <w:jc w:val="both"/>
        <w:rPr>
          <w:rFonts w:ascii="Arial" w:hAnsi="Arial" w:cs="Arial"/>
        </w:rPr>
      </w:pPr>
    </w:p>
    <w:p w:rsidR="005B4F28" w:rsidRPr="00450AA3" w:rsidRDefault="005B4F28" w:rsidP="00450AA3">
      <w:pPr>
        <w:pStyle w:val="Prrafodelista"/>
        <w:numPr>
          <w:ilvl w:val="0"/>
          <w:numId w:val="22"/>
        </w:numPr>
        <w:tabs>
          <w:tab w:val="left" w:pos="454"/>
        </w:tabs>
        <w:spacing w:line="360" w:lineRule="auto"/>
        <w:ind w:left="171" w:firstLine="0"/>
        <w:rPr>
          <w:rFonts w:ascii="Arial" w:hAnsi="Arial" w:cs="Arial"/>
        </w:rPr>
      </w:pPr>
      <w:r w:rsidRPr="00450AA3">
        <w:rPr>
          <w:rFonts w:ascii="Arial" w:hAnsi="Arial" w:cs="Arial"/>
        </w:rPr>
        <w:t>Conferir</w:t>
      </w:r>
      <w:r w:rsidRPr="00450AA3">
        <w:rPr>
          <w:rFonts w:ascii="Arial" w:hAnsi="Arial" w:cs="Arial"/>
          <w:spacing w:val="-19"/>
        </w:rPr>
        <w:t xml:space="preserve"> </w:t>
      </w:r>
      <w:r w:rsidRPr="00450AA3">
        <w:rPr>
          <w:rFonts w:ascii="Arial" w:hAnsi="Arial" w:cs="Arial"/>
        </w:rPr>
        <w:t>menciones</w:t>
      </w:r>
      <w:r w:rsidRPr="00450AA3">
        <w:rPr>
          <w:rFonts w:ascii="Arial" w:hAnsi="Arial" w:cs="Arial"/>
          <w:spacing w:val="-21"/>
        </w:rPr>
        <w:t xml:space="preserve"> </w:t>
      </w:r>
      <w:r w:rsidRPr="00450AA3">
        <w:rPr>
          <w:rFonts w:ascii="Arial" w:hAnsi="Arial" w:cs="Arial"/>
        </w:rPr>
        <w:t>honoríficas</w:t>
      </w:r>
      <w:r w:rsidRPr="00450AA3">
        <w:rPr>
          <w:rFonts w:ascii="Arial" w:hAnsi="Arial" w:cs="Arial"/>
          <w:spacing w:val="-22"/>
        </w:rPr>
        <w:t xml:space="preserve"> </w:t>
      </w:r>
      <w:r w:rsidRPr="00450AA3">
        <w:rPr>
          <w:rFonts w:ascii="Arial" w:hAnsi="Arial" w:cs="Arial"/>
        </w:rPr>
        <w:t>y</w:t>
      </w:r>
      <w:r w:rsidRPr="00450AA3">
        <w:rPr>
          <w:rFonts w:ascii="Arial" w:hAnsi="Arial" w:cs="Arial"/>
          <w:spacing w:val="-21"/>
        </w:rPr>
        <w:t xml:space="preserve"> </w:t>
      </w:r>
      <w:r w:rsidRPr="00450AA3">
        <w:rPr>
          <w:rFonts w:ascii="Arial" w:hAnsi="Arial" w:cs="Arial"/>
        </w:rPr>
        <w:t>reconocimientos</w:t>
      </w:r>
      <w:r w:rsidRPr="00450AA3">
        <w:rPr>
          <w:rFonts w:ascii="Arial" w:hAnsi="Arial" w:cs="Arial"/>
          <w:spacing w:val="-17"/>
        </w:rPr>
        <w:t xml:space="preserve"> </w:t>
      </w:r>
      <w:r w:rsidRPr="00450AA3">
        <w:rPr>
          <w:rFonts w:ascii="Arial" w:hAnsi="Arial" w:cs="Arial"/>
        </w:rPr>
        <w:t>a</w:t>
      </w:r>
      <w:r w:rsidRPr="00450AA3">
        <w:rPr>
          <w:rFonts w:ascii="Arial" w:hAnsi="Arial" w:cs="Arial"/>
          <w:spacing w:val="-21"/>
        </w:rPr>
        <w:t xml:space="preserve"> </w:t>
      </w:r>
      <w:r w:rsidRPr="00450AA3">
        <w:rPr>
          <w:rFonts w:ascii="Arial" w:hAnsi="Arial" w:cs="Arial"/>
        </w:rPr>
        <w:t>la</w:t>
      </w:r>
      <w:r w:rsidRPr="00450AA3">
        <w:rPr>
          <w:rFonts w:ascii="Arial" w:hAnsi="Arial" w:cs="Arial"/>
          <w:spacing w:val="-21"/>
        </w:rPr>
        <w:t xml:space="preserve"> </w:t>
      </w:r>
      <w:r w:rsidRPr="00450AA3">
        <w:rPr>
          <w:rFonts w:ascii="Arial" w:hAnsi="Arial" w:cs="Arial"/>
        </w:rPr>
        <w:t>labor</w:t>
      </w:r>
      <w:r w:rsidRPr="00450AA3">
        <w:rPr>
          <w:rFonts w:ascii="Arial" w:hAnsi="Arial" w:cs="Arial"/>
          <w:spacing w:val="-23"/>
        </w:rPr>
        <w:t xml:space="preserve"> </w:t>
      </w:r>
      <w:r w:rsidRPr="00450AA3">
        <w:rPr>
          <w:rFonts w:ascii="Arial" w:hAnsi="Arial" w:cs="Arial"/>
        </w:rPr>
        <w:t>desarrollada</w:t>
      </w:r>
      <w:r w:rsidRPr="00450AA3">
        <w:rPr>
          <w:rFonts w:ascii="Arial" w:hAnsi="Arial" w:cs="Arial"/>
          <w:spacing w:val="-21"/>
        </w:rPr>
        <w:t xml:space="preserve"> </w:t>
      </w:r>
      <w:r w:rsidRPr="00450AA3">
        <w:rPr>
          <w:rFonts w:ascii="Arial" w:hAnsi="Arial" w:cs="Arial"/>
        </w:rPr>
        <w:t>por organizaciones sociales y/o personalidades a favor de la de lucha contra el narcotráfico y cooperación</w:t>
      </w:r>
      <w:r w:rsidRPr="00450AA3">
        <w:rPr>
          <w:rFonts w:ascii="Arial" w:hAnsi="Arial" w:cs="Arial"/>
          <w:spacing w:val="-3"/>
        </w:rPr>
        <w:t xml:space="preserve"> </w:t>
      </w:r>
      <w:r w:rsidRPr="00450AA3">
        <w:rPr>
          <w:rFonts w:ascii="Arial" w:hAnsi="Arial" w:cs="Arial"/>
        </w:rPr>
        <w:t>internacional.</w:t>
      </w:r>
    </w:p>
    <w:p w:rsidR="005B4F28" w:rsidRPr="00450AA3" w:rsidRDefault="005B4F28" w:rsidP="00450AA3">
      <w:pPr>
        <w:pStyle w:val="Textoindependiente"/>
        <w:tabs>
          <w:tab w:val="left" w:pos="454"/>
        </w:tabs>
        <w:spacing w:before="1" w:line="360" w:lineRule="auto"/>
        <w:ind w:left="171"/>
        <w:jc w:val="both"/>
        <w:rPr>
          <w:rFonts w:ascii="Arial" w:hAnsi="Arial" w:cs="Arial"/>
        </w:rPr>
      </w:pPr>
    </w:p>
    <w:p w:rsidR="00836851" w:rsidRPr="00450AA3" w:rsidRDefault="005B4F28" w:rsidP="00450AA3">
      <w:pPr>
        <w:spacing w:after="0" w:line="360" w:lineRule="auto"/>
        <w:jc w:val="both"/>
        <w:rPr>
          <w:rFonts w:ascii="Arial" w:hAnsi="Arial" w:cs="Arial"/>
        </w:rPr>
      </w:pPr>
      <w:r w:rsidRPr="00450AA3">
        <w:rPr>
          <w:rFonts w:ascii="Arial" w:hAnsi="Arial" w:cs="Arial"/>
        </w:rPr>
        <w:t>Establecer alianzas estratégicas con organismos nacionales e internacionales, entidades de derecho público y/o privado y ONG a favor</w:t>
      </w:r>
      <w:r w:rsidRPr="00450AA3">
        <w:rPr>
          <w:rFonts w:ascii="Arial" w:hAnsi="Arial" w:cs="Arial"/>
          <w:spacing w:val="-40"/>
        </w:rPr>
        <w:t xml:space="preserve"> </w:t>
      </w:r>
      <w:r w:rsidRPr="00450AA3">
        <w:rPr>
          <w:rFonts w:ascii="Arial" w:hAnsi="Arial" w:cs="Arial"/>
        </w:rPr>
        <w:t xml:space="preserve">de la de lucha contra </w:t>
      </w:r>
      <w:r w:rsidRPr="00450AA3">
        <w:rPr>
          <w:rFonts w:ascii="Arial" w:hAnsi="Arial" w:cs="Arial"/>
          <w:spacing w:val="-3"/>
        </w:rPr>
        <w:t>el</w:t>
      </w:r>
      <w:r w:rsidRPr="00450AA3">
        <w:rPr>
          <w:rFonts w:ascii="Arial" w:hAnsi="Arial" w:cs="Arial"/>
          <w:spacing w:val="7"/>
        </w:rPr>
        <w:t xml:space="preserve"> </w:t>
      </w:r>
      <w:r w:rsidRPr="00450AA3">
        <w:rPr>
          <w:rFonts w:ascii="Arial" w:hAnsi="Arial" w:cs="Arial"/>
        </w:rPr>
        <w:t>narcotráfico</w:t>
      </w:r>
    </w:p>
    <w:p w:rsidR="005B4F28" w:rsidRPr="00450AA3" w:rsidRDefault="005B4F28" w:rsidP="00450AA3">
      <w:pPr>
        <w:spacing w:after="0" w:line="360" w:lineRule="auto"/>
        <w:jc w:val="both"/>
        <w:rPr>
          <w:rFonts w:ascii="Arial" w:hAnsi="Arial" w:cs="Arial"/>
        </w:rPr>
      </w:pPr>
      <w:r w:rsidRPr="00450AA3">
        <w:rPr>
          <w:rFonts w:ascii="Arial" w:hAnsi="Arial" w:cs="Arial"/>
          <w:b/>
        </w:rPr>
        <w:t xml:space="preserve">Artículo 8°. Mesa Directiva. </w:t>
      </w:r>
      <w:r w:rsidRPr="00450AA3">
        <w:rPr>
          <w:rFonts w:ascii="Arial" w:hAnsi="Arial" w:cs="Arial"/>
        </w:rPr>
        <w:t>La Mesa Directiva de la Comisión Legal de Lucha contra el narcotráfico y cooperación internacional estará conformada por una Presidencia y una Vicepresidencia elegidas por mayoría simple, al inicio de cada legislatura.</w:t>
      </w:r>
    </w:p>
    <w:p w:rsidR="005B4F28" w:rsidRPr="00450AA3" w:rsidRDefault="005B4F28" w:rsidP="00450AA3">
      <w:pPr>
        <w:pStyle w:val="Textoindependiente"/>
        <w:spacing w:before="203" w:line="360" w:lineRule="auto"/>
        <w:ind w:left="22" w:right="27"/>
        <w:jc w:val="both"/>
        <w:rPr>
          <w:rFonts w:ascii="Arial" w:hAnsi="Arial" w:cs="Arial"/>
        </w:rPr>
      </w:pPr>
      <w:r w:rsidRPr="00450AA3">
        <w:rPr>
          <w:rFonts w:ascii="Arial" w:hAnsi="Arial" w:cs="Arial"/>
          <w:b/>
          <w:w w:val="110"/>
        </w:rPr>
        <w:t xml:space="preserve">Artículo 9°. </w:t>
      </w:r>
      <w:r w:rsidRPr="00450AA3">
        <w:rPr>
          <w:rFonts w:ascii="Arial" w:hAnsi="Arial" w:cs="Arial"/>
          <w:w w:val="110"/>
        </w:rPr>
        <w:t>“Adiciónese el numeral 3.15 al artículo 383 de la Ley 5ª de 1992, así:”;</w:t>
      </w:r>
    </w:p>
    <w:p w:rsidR="005B4F28" w:rsidRPr="00450AA3" w:rsidRDefault="005B4F28" w:rsidP="00450AA3">
      <w:pPr>
        <w:pStyle w:val="Textoindependiente"/>
        <w:spacing w:before="41" w:line="360" w:lineRule="auto"/>
        <w:ind w:left="22" w:right="27"/>
        <w:jc w:val="both"/>
        <w:rPr>
          <w:rFonts w:ascii="Arial" w:hAnsi="Arial" w:cs="Arial"/>
        </w:rPr>
      </w:pPr>
      <w:r w:rsidRPr="00450AA3">
        <w:rPr>
          <w:rFonts w:ascii="Arial" w:hAnsi="Arial" w:cs="Arial"/>
        </w:rPr>
        <w:t>3.15 la Comisión Legal de lucha contra el narcotráfico y cooperación internacional</w:t>
      </w:r>
    </w:p>
    <w:p w:rsidR="005B4F28" w:rsidRPr="00450AA3" w:rsidRDefault="005B4F28" w:rsidP="00450AA3">
      <w:pPr>
        <w:pStyle w:val="Textoindependiente"/>
        <w:spacing w:before="41" w:line="360" w:lineRule="auto"/>
        <w:ind w:left="22" w:right="27"/>
        <w:jc w:val="both"/>
        <w:rPr>
          <w:rFonts w:ascii="Arial" w:hAnsi="Arial" w:cs="Arial"/>
        </w:rPr>
      </w:pPr>
      <w:r w:rsidRPr="00450AA3">
        <w:rPr>
          <w:rFonts w:ascii="Arial" w:hAnsi="Arial" w:cs="Arial"/>
        </w:rPr>
        <w:t>1 Secretaria (o) Ejecutiva (o) grado (05)</w:t>
      </w:r>
    </w:p>
    <w:p w:rsidR="005B4F28" w:rsidRPr="00450AA3" w:rsidRDefault="005B4F28" w:rsidP="00450AA3">
      <w:pPr>
        <w:spacing w:after="0" w:line="360" w:lineRule="auto"/>
        <w:jc w:val="both"/>
        <w:rPr>
          <w:rFonts w:ascii="Arial" w:hAnsi="Arial" w:cs="Arial"/>
        </w:rPr>
      </w:pPr>
      <w:r w:rsidRPr="00450AA3">
        <w:rPr>
          <w:rFonts w:ascii="Arial" w:hAnsi="Arial" w:cs="Arial"/>
        </w:rPr>
        <w:t>1 Secretario(a) o Coordinador (a) de la Comisión grado (12)</w:t>
      </w:r>
    </w:p>
    <w:p w:rsidR="005B4F28" w:rsidRPr="00450AA3" w:rsidRDefault="005B4F28" w:rsidP="00450AA3">
      <w:pPr>
        <w:spacing w:after="0" w:line="360" w:lineRule="auto"/>
        <w:jc w:val="both"/>
        <w:rPr>
          <w:rFonts w:ascii="Arial" w:hAnsi="Arial" w:cs="Arial"/>
        </w:rPr>
      </w:pPr>
      <w:r w:rsidRPr="00450AA3">
        <w:rPr>
          <w:rFonts w:ascii="Arial" w:hAnsi="Arial" w:cs="Arial"/>
          <w:b/>
        </w:rPr>
        <w:lastRenderedPageBreak/>
        <w:t xml:space="preserve">Artículo 10. </w:t>
      </w:r>
      <w:r w:rsidRPr="00450AA3">
        <w:rPr>
          <w:rFonts w:ascii="Arial" w:hAnsi="Arial" w:cs="Arial"/>
          <w:b/>
          <w:spacing w:val="-3"/>
        </w:rPr>
        <w:t xml:space="preserve">De </w:t>
      </w:r>
      <w:r w:rsidRPr="00450AA3">
        <w:rPr>
          <w:rFonts w:ascii="Arial" w:hAnsi="Arial" w:cs="Arial"/>
          <w:b/>
        </w:rPr>
        <w:t>los judicantes y practicantes</w:t>
      </w:r>
      <w:r w:rsidRPr="00450AA3">
        <w:rPr>
          <w:rFonts w:ascii="Arial" w:hAnsi="Arial" w:cs="Arial"/>
        </w:rPr>
        <w:t>. Comisión Legal de Lucha contra el narcotráfico y cooperación internacional podrá tener en su planta pasantes y judicantes, acogiendo las disposiciones y convenios que para tal efecto ha establecido</w:t>
      </w:r>
      <w:r w:rsidRPr="00450AA3">
        <w:rPr>
          <w:rFonts w:ascii="Arial" w:hAnsi="Arial" w:cs="Arial"/>
          <w:spacing w:val="-14"/>
        </w:rPr>
        <w:t xml:space="preserve"> </w:t>
      </w:r>
      <w:r w:rsidRPr="00450AA3">
        <w:rPr>
          <w:rFonts w:ascii="Arial" w:hAnsi="Arial" w:cs="Arial"/>
          <w:spacing w:val="-3"/>
        </w:rPr>
        <w:t>el</w:t>
      </w:r>
      <w:r w:rsidRPr="00450AA3">
        <w:rPr>
          <w:rFonts w:ascii="Arial" w:hAnsi="Arial" w:cs="Arial"/>
          <w:spacing w:val="-15"/>
        </w:rPr>
        <w:t xml:space="preserve"> </w:t>
      </w:r>
      <w:r w:rsidRPr="00450AA3">
        <w:rPr>
          <w:rFonts w:ascii="Arial" w:hAnsi="Arial" w:cs="Arial"/>
        </w:rPr>
        <w:t>Congreso</w:t>
      </w:r>
      <w:r w:rsidRPr="00450AA3">
        <w:rPr>
          <w:rFonts w:ascii="Arial" w:hAnsi="Arial" w:cs="Arial"/>
          <w:spacing w:val="-19"/>
        </w:rPr>
        <w:t xml:space="preserve"> </w:t>
      </w:r>
      <w:r w:rsidRPr="00450AA3">
        <w:rPr>
          <w:rFonts w:ascii="Arial" w:hAnsi="Arial" w:cs="Arial"/>
        </w:rPr>
        <w:t>de</w:t>
      </w:r>
      <w:r w:rsidRPr="00450AA3">
        <w:rPr>
          <w:rFonts w:ascii="Arial" w:hAnsi="Arial" w:cs="Arial"/>
          <w:spacing w:val="-20"/>
        </w:rPr>
        <w:t xml:space="preserve"> </w:t>
      </w:r>
      <w:r w:rsidRPr="00450AA3">
        <w:rPr>
          <w:rFonts w:ascii="Arial" w:hAnsi="Arial" w:cs="Arial"/>
        </w:rPr>
        <w:t>la</w:t>
      </w:r>
      <w:r w:rsidRPr="00450AA3">
        <w:rPr>
          <w:rFonts w:ascii="Arial" w:hAnsi="Arial" w:cs="Arial"/>
          <w:spacing w:val="-10"/>
        </w:rPr>
        <w:t xml:space="preserve"> </w:t>
      </w:r>
      <w:r w:rsidRPr="00450AA3">
        <w:rPr>
          <w:rFonts w:ascii="Arial" w:hAnsi="Arial" w:cs="Arial"/>
        </w:rPr>
        <w:t>República</w:t>
      </w:r>
      <w:r w:rsidRPr="00450AA3">
        <w:rPr>
          <w:rFonts w:ascii="Arial" w:hAnsi="Arial" w:cs="Arial"/>
          <w:spacing w:val="-14"/>
        </w:rPr>
        <w:t xml:space="preserve"> </w:t>
      </w:r>
      <w:r w:rsidRPr="00450AA3">
        <w:rPr>
          <w:rFonts w:ascii="Arial" w:hAnsi="Arial" w:cs="Arial"/>
        </w:rPr>
        <w:t>con</w:t>
      </w:r>
      <w:r w:rsidRPr="00450AA3">
        <w:rPr>
          <w:rFonts w:ascii="Arial" w:hAnsi="Arial" w:cs="Arial"/>
          <w:spacing w:val="-22"/>
        </w:rPr>
        <w:t xml:space="preserve"> </w:t>
      </w:r>
      <w:r w:rsidRPr="00450AA3">
        <w:rPr>
          <w:rFonts w:ascii="Arial" w:hAnsi="Arial" w:cs="Arial"/>
        </w:rPr>
        <w:t>las</w:t>
      </w:r>
      <w:r w:rsidRPr="00450AA3">
        <w:rPr>
          <w:rFonts w:ascii="Arial" w:hAnsi="Arial" w:cs="Arial"/>
          <w:spacing w:val="-20"/>
        </w:rPr>
        <w:t xml:space="preserve"> </w:t>
      </w:r>
      <w:r w:rsidRPr="00450AA3">
        <w:rPr>
          <w:rFonts w:ascii="Arial" w:hAnsi="Arial" w:cs="Arial"/>
        </w:rPr>
        <w:t>distintas</w:t>
      </w:r>
      <w:r w:rsidRPr="00450AA3">
        <w:rPr>
          <w:rFonts w:ascii="Arial" w:hAnsi="Arial" w:cs="Arial"/>
          <w:spacing w:val="-19"/>
        </w:rPr>
        <w:t xml:space="preserve"> </w:t>
      </w:r>
      <w:r w:rsidRPr="00450AA3">
        <w:rPr>
          <w:rFonts w:ascii="Arial" w:hAnsi="Arial" w:cs="Arial"/>
        </w:rPr>
        <w:t>instituciones</w:t>
      </w:r>
      <w:r w:rsidRPr="00450AA3">
        <w:rPr>
          <w:rFonts w:ascii="Arial" w:hAnsi="Arial" w:cs="Arial"/>
          <w:spacing w:val="-19"/>
        </w:rPr>
        <w:t xml:space="preserve"> </w:t>
      </w:r>
      <w:r w:rsidRPr="00450AA3">
        <w:rPr>
          <w:rFonts w:ascii="Arial" w:hAnsi="Arial" w:cs="Arial"/>
        </w:rPr>
        <w:t>de</w:t>
      </w:r>
      <w:r w:rsidRPr="00450AA3">
        <w:rPr>
          <w:rFonts w:ascii="Arial" w:hAnsi="Arial" w:cs="Arial"/>
          <w:spacing w:val="-21"/>
        </w:rPr>
        <w:t xml:space="preserve"> </w:t>
      </w:r>
      <w:r w:rsidRPr="00450AA3">
        <w:rPr>
          <w:rFonts w:ascii="Arial" w:hAnsi="Arial" w:cs="Arial"/>
        </w:rPr>
        <w:t>educación superior.</w:t>
      </w:r>
    </w:p>
    <w:p w:rsidR="005B4F28" w:rsidRPr="00450AA3" w:rsidRDefault="005B4F28" w:rsidP="00450AA3">
      <w:pPr>
        <w:pStyle w:val="Textoindependiente"/>
        <w:tabs>
          <w:tab w:val="left" w:pos="1335"/>
        </w:tabs>
        <w:spacing w:before="230" w:line="360" w:lineRule="auto"/>
        <w:ind w:right="27"/>
        <w:jc w:val="both"/>
        <w:rPr>
          <w:rFonts w:ascii="Arial" w:hAnsi="Arial" w:cs="Arial"/>
        </w:rPr>
      </w:pPr>
      <w:r w:rsidRPr="00450AA3">
        <w:rPr>
          <w:rFonts w:ascii="Arial" w:hAnsi="Arial" w:cs="Arial"/>
          <w:b/>
        </w:rPr>
        <w:t xml:space="preserve">Artículo 11. </w:t>
      </w:r>
      <w:r w:rsidRPr="00450AA3">
        <w:rPr>
          <w:rFonts w:ascii="Arial" w:hAnsi="Arial" w:cs="Arial"/>
        </w:rPr>
        <w:t>Funciones del (la) Secretario (a) Coordinador(a) de la Comisión Legal lucha contra el narcotráfico y la cooperación internacional. El Coordinador(a) de la Comisión Legal lucha contra el narcotráfico y la cooperación internacional tendrá las siguientes funciones:</w:t>
      </w:r>
    </w:p>
    <w:p w:rsidR="005B4F28" w:rsidRPr="00450AA3" w:rsidRDefault="005B4F28" w:rsidP="00450AA3">
      <w:pPr>
        <w:pStyle w:val="Textoindependiente"/>
        <w:tabs>
          <w:tab w:val="left" w:pos="1335"/>
        </w:tabs>
        <w:spacing w:before="4" w:line="360" w:lineRule="auto"/>
        <w:ind w:left="22"/>
        <w:jc w:val="both"/>
        <w:rPr>
          <w:rFonts w:ascii="Arial" w:hAnsi="Arial" w:cs="Arial"/>
        </w:rPr>
      </w:pPr>
    </w:p>
    <w:p w:rsidR="005B4F28" w:rsidRPr="00450AA3" w:rsidRDefault="005B4F28" w:rsidP="00450AA3">
      <w:pPr>
        <w:pStyle w:val="Prrafodelista"/>
        <w:numPr>
          <w:ilvl w:val="0"/>
          <w:numId w:val="23"/>
        </w:numPr>
        <w:tabs>
          <w:tab w:val="left" w:pos="306"/>
        </w:tabs>
        <w:spacing w:line="360" w:lineRule="auto"/>
        <w:rPr>
          <w:rFonts w:ascii="Arial" w:hAnsi="Arial" w:cs="Arial"/>
        </w:rPr>
      </w:pPr>
      <w:r w:rsidRPr="00450AA3">
        <w:rPr>
          <w:rFonts w:ascii="Arial" w:hAnsi="Arial" w:cs="Arial"/>
        </w:rPr>
        <w:t>Realizar y coordinar la labor administrativa de la</w:t>
      </w:r>
      <w:r w:rsidRPr="00450AA3">
        <w:rPr>
          <w:rFonts w:ascii="Arial" w:hAnsi="Arial" w:cs="Arial"/>
          <w:spacing w:val="-4"/>
        </w:rPr>
        <w:t xml:space="preserve"> </w:t>
      </w:r>
      <w:r w:rsidRPr="00450AA3">
        <w:rPr>
          <w:rFonts w:ascii="Arial" w:hAnsi="Arial" w:cs="Arial"/>
        </w:rPr>
        <w:t>Comisión.</w:t>
      </w:r>
    </w:p>
    <w:p w:rsidR="005B4F28" w:rsidRPr="00450AA3" w:rsidRDefault="005B4F28" w:rsidP="00450AA3">
      <w:pPr>
        <w:pStyle w:val="Prrafodelista"/>
        <w:numPr>
          <w:ilvl w:val="0"/>
          <w:numId w:val="23"/>
        </w:numPr>
        <w:tabs>
          <w:tab w:val="left" w:pos="306"/>
        </w:tabs>
        <w:spacing w:before="224" w:line="360" w:lineRule="auto"/>
        <w:ind w:left="29" w:firstLine="0"/>
        <w:rPr>
          <w:rFonts w:ascii="Arial" w:hAnsi="Arial" w:cs="Arial"/>
        </w:rPr>
      </w:pPr>
      <w:r w:rsidRPr="00450AA3">
        <w:rPr>
          <w:rFonts w:ascii="Arial" w:hAnsi="Arial" w:cs="Arial"/>
        </w:rPr>
        <w:t>Contribuir en la ejecución de las funciones de la</w:t>
      </w:r>
      <w:r w:rsidRPr="00450AA3">
        <w:rPr>
          <w:rFonts w:ascii="Arial" w:hAnsi="Arial" w:cs="Arial"/>
          <w:spacing w:val="-23"/>
        </w:rPr>
        <w:t xml:space="preserve"> </w:t>
      </w:r>
      <w:r w:rsidRPr="00450AA3">
        <w:rPr>
          <w:rFonts w:ascii="Arial" w:hAnsi="Arial" w:cs="Arial"/>
        </w:rPr>
        <w:t>Comisión.</w:t>
      </w:r>
    </w:p>
    <w:p w:rsidR="005B4F28" w:rsidRPr="00450AA3" w:rsidRDefault="005B4F28" w:rsidP="00450AA3">
      <w:pPr>
        <w:pStyle w:val="Textoindependiente"/>
        <w:tabs>
          <w:tab w:val="left" w:pos="306"/>
        </w:tabs>
        <w:spacing w:before="8" w:line="360" w:lineRule="auto"/>
        <w:ind w:left="29"/>
        <w:jc w:val="both"/>
        <w:rPr>
          <w:rFonts w:ascii="Arial" w:hAnsi="Arial" w:cs="Arial"/>
        </w:rPr>
      </w:pPr>
    </w:p>
    <w:p w:rsidR="005B4F28" w:rsidRPr="00450AA3" w:rsidRDefault="005B4F28" w:rsidP="00450AA3">
      <w:pPr>
        <w:pStyle w:val="Prrafodelista"/>
        <w:numPr>
          <w:ilvl w:val="0"/>
          <w:numId w:val="23"/>
        </w:numPr>
        <w:tabs>
          <w:tab w:val="left" w:pos="306"/>
        </w:tabs>
        <w:spacing w:before="1" w:line="360" w:lineRule="auto"/>
        <w:ind w:left="29" w:firstLine="0"/>
        <w:rPr>
          <w:rFonts w:ascii="Arial" w:hAnsi="Arial" w:cs="Arial"/>
        </w:rPr>
      </w:pPr>
      <w:r w:rsidRPr="00450AA3">
        <w:rPr>
          <w:rFonts w:ascii="Arial" w:hAnsi="Arial" w:cs="Arial"/>
        </w:rPr>
        <w:t>Elaborar el Orden del Día de cada sesión, en coordinación con la Mesa Directiva de la</w:t>
      </w:r>
      <w:r w:rsidRPr="00450AA3">
        <w:rPr>
          <w:rFonts w:ascii="Arial" w:hAnsi="Arial" w:cs="Arial"/>
          <w:spacing w:val="-16"/>
        </w:rPr>
        <w:t xml:space="preserve"> </w:t>
      </w:r>
      <w:r w:rsidRPr="00450AA3">
        <w:rPr>
          <w:rFonts w:ascii="Arial" w:hAnsi="Arial" w:cs="Arial"/>
        </w:rPr>
        <w:t>Comisión.</w:t>
      </w:r>
    </w:p>
    <w:p w:rsidR="005B4F28" w:rsidRPr="00450AA3" w:rsidRDefault="005B4F28" w:rsidP="00450AA3">
      <w:pPr>
        <w:pStyle w:val="Textoindependiente"/>
        <w:tabs>
          <w:tab w:val="left" w:pos="306"/>
        </w:tabs>
        <w:spacing w:before="10" w:line="360" w:lineRule="auto"/>
        <w:ind w:left="29"/>
        <w:jc w:val="both"/>
        <w:rPr>
          <w:rFonts w:ascii="Arial" w:hAnsi="Arial" w:cs="Arial"/>
        </w:rPr>
      </w:pPr>
    </w:p>
    <w:p w:rsidR="005B4F28" w:rsidRPr="00450AA3" w:rsidRDefault="005B4F28" w:rsidP="00450AA3">
      <w:pPr>
        <w:pStyle w:val="Prrafodelista"/>
        <w:numPr>
          <w:ilvl w:val="0"/>
          <w:numId w:val="23"/>
        </w:numPr>
        <w:tabs>
          <w:tab w:val="left" w:pos="306"/>
        </w:tabs>
        <w:spacing w:line="360" w:lineRule="auto"/>
        <w:ind w:left="29" w:right="21" w:firstLine="0"/>
        <w:rPr>
          <w:rFonts w:ascii="Arial" w:hAnsi="Arial" w:cs="Arial"/>
        </w:rPr>
      </w:pPr>
      <w:r w:rsidRPr="00450AA3">
        <w:rPr>
          <w:rFonts w:ascii="Arial" w:hAnsi="Arial" w:cs="Arial"/>
        </w:rPr>
        <w:t xml:space="preserve">Mantener informados a las integrantes de la Comisión sobre </w:t>
      </w:r>
      <w:r w:rsidRPr="00450AA3">
        <w:rPr>
          <w:rFonts w:ascii="Arial" w:hAnsi="Arial" w:cs="Arial"/>
          <w:spacing w:val="-3"/>
        </w:rPr>
        <w:t xml:space="preserve">el </w:t>
      </w:r>
      <w:r w:rsidRPr="00450AA3">
        <w:rPr>
          <w:rFonts w:ascii="Arial" w:hAnsi="Arial" w:cs="Arial"/>
        </w:rPr>
        <w:t xml:space="preserve">curso de los temas tratados en las sesiones, así como </w:t>
      </w:r>
      <w:r w:rsidRPr="00450AA3">
        <w:rPr>
          <w:rFonts w:ascii="Arial" w:hAnsi="Arial" w:cs="Arial"/>
          <w:spacing w:val="-3"/>
        </w:rPr>
        <w:t xml:space="preserve">hacer </w:t>
      </w:r>
      <w:r w:rsidRPr="00450AA3">
        <w:rPr>
          <w:rFonts w:ascii="Arial" w:hAnsi="Arial" w:cs="Arial"/>
        </w:rPr>
        <w:t>seguimiento al desarrollo de los mismos.</w:t>
      </w:r>
    </w:p>
    <w:p w:rsidR="005B4F28" w:rsidRPr="00450AA3" w:rsidRDefault="005B4F28" w:rsidP="00450AA3">
      <w:pPr>
        <w:pStyle w:val="Textoindependiente"/>
        <w:tabs>
          <w:tab w:val="left" w:pos="306"/>
        </w:tabs>
        <w:spacing w:before="4" w:line="360" w:lineRule="auto"/>
        <w:ind w:left="29"/>
        <w:jc w:val="both"/>
        <w:rPr>
          <w:rFonts w:ascii="Arial" w:hAnsi="Arial" w:cs="Arial"/>
        </w:rPr>
      </w:pPr>
    </w:p>
    <w:p w:rsidR="005B4F28" w:rsidRPr="00450AA3" w:rsidRDefault="005B4F28" w:rsidP="00450AA3">
      <w:pPr>
        <w:pStyle w:val="Prrafodelista"/>
        <w:numPr>
          <w:ilvl w:val="0"/>
          <w:numId w:val="23"/>
        </w:numPr>
        <w:tabs>
          <w:tab w:val="left" w:pos="306"/>
        </w:tabs>
        <w:spacing w:line="360" w:lineRule="auto"/>
        <w:ind w:left="29" w:right="21" w:firstLine="0"/>
        <w:rPr>
          <w:rFonts w:ascii="Arial" w:hAnsi="Arial" w:cs="Arial"/>
        </w:rPr>
      </w:pPr>
      <w:r w:rsidRPr="00450AA3">
        <w:rPr>
          <w:rFonts w:ascii="Arial" w:hAnsi="Arial" w:cs="Arial"/>
        </w:rPr>
        <w:t xml:space="preserve">Llamar a lista a las sesiones, verificar el </w:t>
      </w:r>
      <w:r w:rsidRPr="00450AA3">
        <w:rPr>
          <w:rFonts w:ascii="Arial" w:hAnsi="Arial" w:cs="Arial"/>
          <w:spacing w:val="-3"/>
        </w:rPr>
        <w:t xml:space="preserve">quórum </w:t>
      </w:r>
      <w:r w:rsidRPr="00450AA3">
        <w:rPr>
          <w:rFonts w:ascii="Arial" w:hAnsi="Arial" w:cs="Arial"/>
        </w:rPr>
        <w:t>y ejercer como Secretario ah hoc en las sesiones de la</w:t>
      </w:r>
      <w:r w:rsidRPr="00450AA3">
        <w:rPr>
          <w:rFonts w:ascii="Arial" w:hAnsi="Arial" w:cs="Arial"/>
          <w:spacing w:val="-17"/>
        </w:rPr>
        <w:t xml:space="preserve"> </w:t>
      </w:r>
      <w:r w:rsidRPr="00450AA3">
        <w:rPr>
          <w:rFonts w:ascii="Arial" w:hAnsi="Arial" w:cs="Arial"/>
        </w:rPr>
        <w:t>Comisión.</w:t>
      </w:r>
    </w:p>
    <w:p w:rsidR="005B4F28" w:rsidRPr="00450AA3" w:rsidRDefault="005B4F28" w:rsidP="00450AA3">
      <w:pPr>
        <w:pStyle w:val="Textoindependiente"/>
        <w:tabs>
          <w:tab w:val="left" w:pos="306"/>
        </w:tabs>
        <w:spacing w:before="1" w:line="360" w:lineRule="auto"/>
        <w:ind w:left="29" w:right="21"/>
        <w:jc w:val="both"/>
        <w:rPr>
          <w:rFonts w:ascii="Arial" w:hAnsi="Arial" w:cs="Arial"/>
        </w:rPr>
      </w:pPr>
    </w:p>
    <w:p w:rsidR="005B4F28" w:rsidRPr="00450AA3" w:rsidRDefault="005B4F28" w:rsidP="00450AA3">
      <w:pPr>
        <w:pStyle w:val="Prrafodelista"/>
        <w:numPr>
          <w:ilvl w:val="0"/>
          <w:numId w:val="23"/>
        </w:numPr>
        <w:tabs>
          <w:tab w:val="left" w:pos="306"/>
        </w:tabs>
        <w:spacing w:line="360" w:lineRule="auto"/>
        <w:ind w:left="29" w:right="21" w:firstLine="0"/>
        <w:rPr>
          <w:rFonts w:ascii="Arial" w:hAnsi="Arial" w:cs="Arial"/>
        </w:rPr>
      </w:pPr>
      <w:r w:rsidRPr="00450AA3">
        <w:rPr>
          <w:rFonts w:ascii="Arial" w:hAnsi="Arial" w:cs="Arial"/>
        </w:rPr>
        <w:t>Establecer un vínculo constante con la comunidad académica y</w:t>
      </w:r>
      <w:r w:rsidRPr="00450AA3">
        <w:rPr>
          <w:rFonts w:ascii="Arial" w:hAnsi="Arial" w:cs="Arial"/>
          <w:spacing w:val="-52"/>
        </w:rPr>
        <w:t xml:space="preserve"> </w:t>
      </w:r>
      <w:r w:rsidRPr="00450AA3">
        <w:rPr>
          <w:rFonts w:ascii="Arial" w:hAnsi="Arial" w:cs="Arial"/>
        </w:rPr>
        <w:t>organismos nacionales e internacionales para facilitar el análisis de los temas tratados por la</w:t>
      </w:r>
      <w:r w:rsidRPr="00450AA3">
        <w:rPr>
          <w:rFonts w:ascii="Arial" w:hAnsi="Arial" w:cs="Arial"/>
          <w:spacing w:val="2"/>
        </w:rPr>
        <w:t xml:space="preserve"> </w:t>
      </w:r>
      <w:r w:rsidRPr="00450AA3">
        <w:rPr>
          <w:rFonts w:ascii="Arial" w:hAnsi="Arial" w:cs="Arial"/>
        </w:rPr>
        <w:t>Comisión.</w:t>
      </w:r>
    </w:p>
    <w:p w:rsidR="005B4F28" w:rsidRPr="00450AA3" w:rsidRDefault="005B4F28" w:rsidP="00450AA3">
      <w:pPr>
        <w:pStyle w:val="Textoindependiente"/>
        <w:tabs>
          <w:tab w:val="left" w:pos="306"/>
        </w:tabs>
        <w:spacing w:before="11" w:line="360" w:lineRule="auto"/>
        <w:ind w:left="29" w:right="21"/>
        <w:jc w:val="both"/>
        <w:rPr>
          <w:rFonts w:ascii="Arial" w:hAnsi="Arial" w:cs="Arial"/>
        </w:rPr>
      </w:pPr>
    </w:p>
    <w:p w:rsidR="005B4F28" w:rsidRPr="00450AA3" w:rsidRDefault="005B4F28" w:rsidP="00450AA3">
      <w:pPr>
        <w:pStyle w:val="Prrafodelista"/>
        <w:numPr>
          <w:ilvl w:val="0"/>
          <w:numId w:val="23"/>
        </w:numPr>
        <w:tabs>
          <w:tab w:val="left" w:pos="306"/>
        </w:tabs>
        <w:spacing w:line="360" w:lineRule="auto"/>
        <w:ind w:left="29" w:right="21" w:firstLine="0"/>
        <w:rPr>
          <w:rFonts w:ascii="Arial" w:hAnsi="Arial" w:cs="Arial"/>
        </w:rPr>
      </w:pPr>
      <w:r w:rsidRPr="00450AA3">
        <w:rPr>
          <w:rFonts w:ascii="Arial" w:hAnsi="Arial" w:cs="Arial"/>
        </w:rPr>
        <w:t xml:space="preserve">Las demás que le sean asignadas, por las leyes y normas reglamentarias posteriores de acuerdo con la naturaleza de </w:t>
      </w:r>
      <w:r w:rsidRPr="00450AA3">
        <w:rPr>
          <w:rFonts w:ascii="Arial" w:hAnsi="Arial" w:cs="Arial"/>
          <w:spacing w:val="-5"/>
        </w:rPr>
        <w:t>su</w:t>
      </w:r>
      <w:r w:rsidRPr="00450AA3">
        <w:rPr>
          <w:rFonts w:ascii="Arial" w:hAnsi="Arial" w:cs="Arial"/>
          <w:spacing w:val="-15"/>
        </w:rPr>
        <w:t xml:space="preserve"> </w:t>
      </w:r>
      <w:r w:rsidRPr="00450AA3">
        <w:rPr>
          <w:rFonts w:ascii="Arial" w:hAnsi="Arial" w:cs="Arial"/>
        </w:rPr>
        <w:t>cargo.</w:t>
      </w:r>
    </w:p>
    <w:p w:rsidR="005B4F28" w:rsidRPr="00450AA3" w:rsidRDefault="005B4F28" w:rsidP="00450AA3">
      <w:pPr>
        <w:spacing w:after="0" w:line="360" w:lineRule="auto"/>
        <w:jc w:val="both"/>
        <w:rPr>
          <w:rFonts w:ascii="Arial" w:hAnsi="Arial" w:cs="Arial"/>
          <w:b/>
          <w:u w:val="single"/>
        </w:rPr>
      </w:pPr>
      <w:r w:rsidRPr="00450AA3">
        <w:rPr>
          <w:rFonts w:ascii="Arial" w:hAnsi="Arial" w:cs="Arial"/>
          <w:b/>
        </w:rPr>
        <w:br/>
        <w:t xml:space="preserve">Parágrafo. </w:t>
      </w:r>
      <w:r w:rsidRPr="00450AA3">
        <w:rPr>
          <w:rFonts w:ascii="Arial" w:hAnsi="Arial" w:cs="Arial"/>
        </w:rPr>
        <w:t xml:space="preserve">Para desempeñar </w:t>
      </w:r>
      <w:r w:rsidRPr="00450AA3">
        <w:rPr>
          <w:rFonts w:ascii="Arial" w:hAnsi="Arial" w:cs="Arial"/>
          <w:spacing w:val="-3"/>
        </w:rPr>
        <w:t xml:space="preserve">el </w:t>
      </w:r>
      <w:r w:rsidRPr="00450AA3">
        <w:rPr>
          <w:rFonts w:ascii="Arial" w:hAnsi="Arial" w:cs="Arial"/>
        </w:rPr>
        <w:t xml:space="preserve">cargo de Coordinador(a) de la Comisión Legal </w:t>
      </w:r>
      <w:r w:rsidRPr="00450AA3">
        <w:rPr>
          <w:rFonts w:ascii="Arial" w:hAnsi="Arial" w:cs="Arial"/>
          <w:spacing w:val="2"/>
        </w:rPr>
        <w:t xml:space="preserve">de Lucha </w:t>
      </w:r>
      <w:r w:rsidRPr="00450AA3">
        <w:rPr>
          <w:rFonts w:ascii="Arial" w:hAnsi="Arial" w:cs="Arial"/>
        </w:rPr>
        <w:t xml:space="preserve">contra </w:t>
      </w:r>
      <w:r w:rsidRPr="00450AA3">
        <w:rPr>
          <w:rFonts w:ascii="Arial" w:hAnsi="Arial" w:cs="Arial"/>
          <w:spacing w:val="-3"/>
        </w:rPr>
        <w:t xml:space="preserve">el </w:t>
      </w:r>
      <w:r w:rsidRPr="00450AA3">
        <w:rPr>
          <w:rFonts w:ascii="Arial" w:hAnsi="Arial" w:cs="Arial"/>
        </w:rPr>
        <w:t>narcotráfico</w:t>
      </w:r>
      <w:r w:rsidRPr="00450AA3">
        <w:rPr>
          <w:rFonts w:ascii="Arial" w:hAnsi="Arial" w:cs="Arial"/>
          <w:spacing w:val="-8"/>
        </w:rPr>
        <w:t xml:space="preserve"> </w:t>
      </w:r>
      <w:r w:rsidRPr="00450AA3">
        <w:rPr>
          <w:rFonts w:ascii="Arial" w:hAnsi="Arial" w:cs="Arial"/>
        </w:rPr>
        <w:t>y</w:t>
      </w:r>
      <w:r w:rsidRPr="00450AA3">
        <w:rPr>
          <w:rFonts w:ascii="Arial" w:hAnsi="Arial" w:cs="Arial"/>
          <w:spacing w:val="-6"/>
        </w:rPr>
        <w:t xml:space="preserve"> </w:t>
      </w:r>
      <w:r w:rsidRPr="00450AA3">
        <w:rPr>
          <w:rFonts w:ascii="Arial" w:hAnsi="Arial" w:cs="Arial"/>
        </w:rPr>
        <w:t>cooperación</w:t>
      </w:r>
      <w:r w:rsidRPr="00450AA3">
        <w:rPr>
          <w:rFonts w:ascii="Arial" w:hAnsi="Arial" w:cs="Arial"/>
          <w:spacing w:val="-5"/>
        </w:rPr>
        <w:t xml:space="preserve"> </w:t>
      </w:r>
      <w:r w:rsidRPr="00450AA3">
        <w:rPr>
          <w:rFonts w:ascii="Arial" w:hAnsi="Arial" w:cs="Arial"/>
        </w:rPr>
        <w:t>internacional,</w:t>
      </w:r>
      <w:r w:rsidRPr="00450AA3">
        <w:rPr>
          <w:rFonts w:ascii="Arial" w:hAnsi="Arial" w:cs="Arial"/>
          <w:spacing w:val="-4"/>
        </w:rPr>
        <w:t xml:space="preserve"> </w:t>
      </w:r>
      <w:r w:rsidRPr="00450AA3">
        <w:rPr>
          <w:rFonts w:ascii="Arial" w:hAnsi="Arial" w:cs="Arial"/>
          <w:spacing w:val="-3"/>
        </w:rPr>
        <w:t>se</w:t>
      </w:r>
      <w:r w:rsidRPr="00450AA3">
        <w:rPr>
          <w:rFonts w:ascii="Arial" w:hAnsi="Arial" w:cs="Arial"/>
          <w:spacing w:val="-11"/>
        </w:rPr>
        <w:t xml:space="preserve"> </w:t>
      </w:r>
      <w:r w:rsidRPr="00450AA3">
        <w:rPr>
          <w:rFonts w:ascii="Arial" w:hAnsi="Arial" w:cs="Arial"/>
        </w:rPr>
        <w:t>requiere</w:t>
      </w:r>
      <w:r w:rsidRPr="00450AA3">
        <w:rPr>
          <w:rFonts w:ascii="Arial" w:hAnsi="Arial" w:cs="Arial"/>
          <w:spacing w:val="-9"/>
        </w:rPr>
        <w:t xml:space="preserve"> </w:t>
      </w:r>
      <w:r w:rsidRPr="00450AA3">
        <w:rPr>
          <w:rFonts w:ascii="Arial" w:hAnsi="Arial" w:cs="Arial"/>
        </w:rPr>
        <w:t>acreditar</w:t>
      </w:r>
      <w:r w:rsidRPr="00450AA3">
        <w:rPr>
          <w:rFonts w:ascii="Arial" w:hAnsi="Arial" w:cs="Arial"/>
          <w:spacing w:val="-12"/>
        </w:rPr>
        <w:t xml:space="preserve"> </w:t>
      </w:r>
      <w:r w:rsidRPr="00450AA3">
        <w:rPr>
          <w:rFonts w:ascii="Arial" w:hAnsi="Arial" w:cs="Arial"/>
        </w:rPr>
        <w:t>título</w:t>
      </w:r>
      <w:r w:rsidRPr="00450AA3">
        <w:rPr>
          <w:rFonts w:ascii="Arial" w:hAnsi="Arial" w:cs="Arial"/>
          <w:spacing w:val="-8"/>
        </w:rPr>
        <w:t xml:space="preserve"> </w:t>
      </w:r>
      <w:r w:rsidRPr="00450AA3">
        <w:rPr>
          <w:rFonts w:ascii="Arial" w:hAnsi="Arial" w:cs="Arial"/>
        </w:rPr>
        <w:t>profesional en derecho, administración; Economía; Ciencia Política, Relaciones Internacionales además de las correspondientes al núcleo básico del conocimiento de estas.</w:t>
      </w:r>
    </w:p>
    <w:p w:rsidR="006C2336" w:rsidRPr="00450AA3" w:rsidRDefault="006C2336" w:rsidP="00450AA3">
      <w:pPr>
        <w:pStyle w:val="Ttulo1"/>
        <w:spacing w:before="1" w:line="360" w:lineRule="auto"/>
        <w:ind w:left="22"/>
        <w:jc w:val="both"/>
        <w:rPr>
          <w:rFonts w:ascii="Arial" w:hAnsi="Arial" w:cs="Arial"/>
          <w:sz w:val="22"/>
          <w:szCs w:val="22"/>
        </w:rPr>
      </w:pPr>
    </w:p>
    <w:p w:rsidR="005B4F28" w:rsidRPr="00450AA3" w:rsidRDefault="005B4F28" w:rsidP="00450AA3">
      <w:pPr>
        <w:pStyle w:val="Ttulo1"/>
        <w:spacing w:before="1" w:line="360" w:lineRule="auto"/>
        <w:ind w:left="22"/>
        <w:jc w:val="both"/>
        <w:rPr>
          <w:rFonts w:ascii="Arial" w:hAnsi="Arial" w:cs="Arial"/>
          <w:sz w:val="22"/>
          <w:szCs w:val="22"/>
        </w:rPr>
      </w:pPr>
      <w:r w:rsidRPr="00450AA3">
        <w:rPr>
          <w:rFonts w:ascii="Arial" w:hAnsi="Arial" w:cs="Arial"/>
          <w:sz w:val="22"/>
          <w:szCs w:val="22"/>
        </w:rPr>
        <w:t xml:space="preserve">Artículo 12. Funciones de la Secretaria Ejecutiva de la Comisión Legal de Lucha contra el narcotráfico y cooperación internacional </w:t>
      </w:r>
    </w:p>
    <w:p w:rsidR="005B4F28" w:rsidRPr="00450AA3" w:rsidRDefault="005B4F28" w:rsidP="00450AA3">
      <w:pPr>
        <w:pStyle w:val="Ttulo1"/>
        <w:spacing w:before="1" w:line="360" w:lineRule="auto"/>
        <w:ind w:left="22"/>
        <w:jc w:val="both"/>
        <w:rPr>
          <w:rFonts w:ascii="Arial" w:hAnsi="Arial" w:cs="Arial"/>
          <w:sz w:val="22"/>
          <w:szCs w:val="22"/>
        </w:rPr>
      </w:pPr>
      <w:r w:rsidRPr="00450AA3">
        <w:rPr>
          <w:rFonts w:ascii="Arial" w:hAnsi="Arial" w:cs="Arial"/>
          <w:sz w:val="22"/>
          <w:szCs w:val="22"/>
        </w:rPr>
        <w:t>La Secretaria Ejecutiva de la Comisión Legal de Lucha contra el narcotráfico y cooperación internacional tendrá las siguientes funciones:</w:t>
      </w:r>
    </w:p>
    <w:p w:rsidR="005B4F28" w:rsidRPr="00450AA3" w:rsidRDefault="005B4F28" w:rsidP="00450AA3">
      <w:pPr>
        <w:pStyle w:val="Prrafodelista"/>
        <w:numPr>
          <w:ilvl w:val="0"/>
          <w:numId w:val="24"/>
        </w:numPr>
        <w:tabs>
          <w:tab w:val="left" w:pos="29"/>
        </w:tabs>
        <w:spacing w:line="360" w:lineRule="auto"/>
        <w:rPr>
          <w:rFonts w:ascii="Arial" w:hAnsi="Arial" w:cs="Arial"/>
        </w:rPr>
      </w:pPr>
      <w:r w:rsidRPr="00450AA3">
        <w:rPr>
          <w:rFonts w:ascii="Arial" w:hAnsi="Arial" w:cs="Arial"/>
        </w:rPr>
        <w:t xml:space="preserve">Dar información a las personas y entidades </w:t>
      </w:r>
      <w:r w:rsidRPr="00450AA3">
        <w:rPr>
          <w:rFonts w:ascii="Arial" w:hAnsi="Arial" w:cs="Arial"/>
          <w:spacing w:val="-2"/>
        </w:rPr>
        <w:t xml:space="preserve">que </w:t>
      </w:r>
      <w:r w:rsidRPr="00450AA3">
        <w:rPr>
          <w:rFonts w:ascii="Arial" w:hAnsi="Arial" w:cs="Arial"/>
        </w:rPr>
        <w:t>lo</w:t>
      </w:r>
      <w:r w:rsidRPr="00450AA3">
        <w:rPr>
          <w:rFonts w:ascii="Arial" w:hAnsi="Arial" w:cs="Arial"/>
          <w:spacing w:val="-15"/>
        </w:rPr>
        <w:t xml:space="preserve"> </w:t>
      </w:r>
      <w:r w:rsidRPr="00450AA3">
        <w:rPr>
          <w:rFonts w:ascii="Arial" w:hAnsi="Arial" w:cs="Arial"/>
        </w:rPr>
        <w:t>soliciten.</w:t>
      </w:r>
    </w:p>
    <w:p w:rsidR="005B4F28" w:rsidRPr="00450AA3" w:rsidRDefault="005B4F28" w:rsidP="00450AA3">
      <w:pPr>
        <w:pStyle w:val="Prrafodelista"/>
        <w:numPr>
          <w:ilvl w:val="0"/>
          <w:numId w:val="24"/>
        </w:numPr>
        <w:tabs>
          <w:tab w:val="left" w:pos="29"/>
        </w:tabs>
        <w:spacing w:before="1" w:line="360" w:lineRule="auto"/>
        <w:ind w:right="21"/>
        <w:rPr>
          <w:rFonts w:ascii="Arial" w:hAnsi="Arial" w:cs="Arial"/>
        </w:rPr>
      </w:pPr>
      <w:r w:rsidRPr="00450AA3">
        <w:rPr>
          <w:rFonts w:ascii="Arial" w:hAnsi="Arial" w:cs="Arial"/>
        </w:rPr>
        <w:t>Recibir, analizar y contestar la correspondencia de la Comisión y buscar datos que ayuden a su pronta y adecuada</w:t>
      </w:r>
      <w:r w:rsidRPr="00450AA3">
        <w:rPr>
          <w:rFonts w:ascii="Arial" w:hAnsi="Arial" w:cs="Arial"/>
          <w:spacing w:val="-31"/>
        </w:rPr>
        <w:t xml:space="preserve"> </w:t>
      </w:r>
      <w:r w:rsidRPr="00450AA3">
        <w:rPr>
          <w:rFonts w:ascii="Arial" w:hAnsi="Arial" w:cs="Arial"/>
        </w:rPr>
        <w:t>tramitación.</w:t>
      </w:r>
    </w:p>
    <w:p w:rsidR="005B4F28" w:rsidRPr="00450AA3" w:rsidRDefault="005B4F28" w:rsidP="00450AA3">
      <w:pPr>
        <w:pStyle w:val="Prrafodelista"/>
        <w:numPr>
          <w:ilvl w:val="0"/>
          <w:numId w:val="24"/>
        </w:numPr>
        <w:tabs>
          <w:tab w:val="left" w:pos="29"/>
        </w:tabs>
        <w:spacing w:line="360" w:lineRule="auto"/>
        <w:ind w:right="21"/>
        <w:rPr>
          <w:rFonts w:ascii="Arial" w:hAnsi="Arial" w:cs="Arial"/>
        </w:rPr>
      </w:pPr>
      <w:r w:rsidRPr="00450AA3">
        <w:rPr>
          <w:rFonts w:ascii="Arial" w:hAnsi="Arial" w:cs="Arial"/>
        </w:rPr>
        <w:t>Atender al público en general, Senadores, Representantes, Representantes de organizaciones sociales y representantes académicos y demás servidores públicos.</w:t>
      </w:r>
    </w:p>
    <w:p w:rsidR="005B4F28" w:rsidRPr="00450AA3" w:rsidRDefault="005B4F28" w:rsidP="00450AA3">
      <w:pPr>
        <w:pStyle w:val="Prrafodelista"/>
        <w:numPr>
          <w:ilvl w:val="0"/>
          <w:numId w:val="24"/>
        </w:numPr>
        <w:tabs>
          <w:tab w:val="left" w:pos="29"/>
        </w:tabs>
        <w:spacing w:line="360" w:lineRule="auto"/>
        <w:ind w:right="21"/>
        <w:rPr>
          <w:rFonts w:ascii="Arial" w:hAnsi="Arial" w:cs="Arial"/>
        </w:rPr>
      </w:pPr>
      <w:r w:rsidRPr="00450AA3">
        <w:rPr>
          <w:rFonts w:ascii="Arial" w:hAnsi="Arial" w:cs="Arial"/>
        </w:rPr>
        <w:t>Llevar</w:t>
      </w:r>
      <w:r w:rsidRPr="00450AA3">
        <w:rPr>
          <w:rFonts w:ascii="Arial" w:hAnsi="Arial" w:cs="Arial"/>
          <w:spacing w:val="-5"/>
        </w:rPr>
        <w:t xml:space="preserve"> </w:t>
      </w:r>
      <w:r w:rsidRPr="00450AA3">
        <w:rPr>
          <w:rFonts w:ascii="Arial" w:hAnsi="Arial" w:cs="Arial"/>
        </w:rPr>
        <w:t>la</w:t>
      </w:r>
      <w:r w:rsidRPr="00450AA3">
        <w:rPr>
          <w:rFonts w:ascii="Arial" w:hAnsi="Arial" w:cs="Arial"/>
          <w:spacing w:val="-7"/>
        </w:rPr>
        <w:t xml:space="preserve"> </w:t>
      </w:r>
      <w:r w:rsidRPr="00450AA3">
        <w:rPr>
          <w:rFonts w:ascii="Arial" w:hAnsi="Arial" w:cs="Arial"/>
        </w:rPr>
        <w:t>agenda</w:t>
      </w:r>
      <w:r w:rsidRPr="00450AA3">
        <w:rPr>
          <w:rFonts w:ascii="Arial" w:hAnsi="Arial" w:cs="Arial"/>
          <w:spacing w:val="-8"/>
        </w:rPr>
        <w:t xml:space="preserve"> </w:t>
      </w:r>
      <w:r w:rsidRPr="00450AA3">
        <w:rPr>
          <w:rFonts w:ascii="Arial" w:hAnsi="Arial" w:cs="Arial"/>
        </w:rPr>
        <w:t>diaria</w:t>
      </w:r>
      <w:r w:rsidRPr="00450AA3">
        <w:rPr>
          <w:rFonts w:ascii="Arial" w:hAnsi="Arial" w:cs="Arial"/>
          <w:spacing w:val="-6"/>
        </w:rPr>
        <w:t xml:space="preserve"> </w:t>
      </w:r>
      <w:r w:rsidRPr="00450AA3">
        <w:rPr>
          <w:rFonts w:ascii="Arial" w:hAnsi="Arial" w:cs="Arial"/>
        </w:rPr>
        <w:t>de</w:t>
      </w:r>
      <w:r w:rsidRPr="00450AA3">
        <w:rPr>
          <w:rFonts w:ascii="Arial" w:hAnsi="Arial" w:cs="Arial"/>
          <w:spacing w:val="-9"/>
        </w:rPr>
        <w:t xml:space="preserve"> </w:t>
      </w:r>
      <w:r w:rsidRPr="00450AA3">
        <w:rPr>
          <w:rFonts w:ascii="Arial" w:hAnsi="Arial" w:cs="Arial"/>
        </w:rPr>
        <w:t>compromisos</w:t>
      </w:r>
      <w:r w:rsidRPr="00450AA3">
        <w:rPr>
          <w:rFonts w:ascii="Arial" w:hAnsi="Arial" w:cs="Arial"/>
          <w:spacing w:val="-6"/>
        </w:rPr>
        <w:t xml:space="preserve"> </w:t>
      </w:r>
      <w:r w:rsidRPr="00450AA3">
        <w:rPr>
          <w:rFonts w:ascii="Arial" w:hAnsi="Arial" w:cs="Arial"/>
        </w:rPr>
        <w:t>de</w:t>
      </w:r>
      <w:r w:rsidRPr="00450AA3">
        <w:rPr>
          <w:rFonts w:ascii="Arial" w:hAnsi="Arial" w:cs="Arial"/>
          <w:spacing w:val="-9"/>
        </w:rPr>
        <w:t xml:space="preserve"> </w:t>
      </w:r>
      <w:r w:rsidRPr="00450AA3">
        <w:rPr>
          <w:rFonts w:ascii="Arial" w:hAnsi="Arial" w:cs="Arial"/>
        </w:rPr>
        <w:t>la</w:t>
      </w:r>
      <w:r w:rsidRPr="00450AA3">
        <w:rPr>
          <w:rFonts w:ascii="Arial" w:hAnsi="Arial" w:cs="Arial"/>
          <w:spacing w:val="-16"/>
        </w:rPr>
        <w:t xml:space="preserve"> </w:t>
      </w:r>
      <w:r w:rsidRPr="00450AA3">
        <w:rPr>
          <w:rFonts w:ascii="Arial" w:hAnsi="Arial" w:cs="Arial"/>
        </w:rPr>
        <w:t>Mesa</w:t>
      </w:r>
      <w:r w:rsidRPr="00450AA3">
        <w:rPr>
          <w:rFonts w:ascii="Arial" w:hAnsi="Arial" w:cs="Arial"/>
          <w:spacing w:val="3"/>
        </w:rPr>
        <w:t xml:space="preserve"> </w:t>
      </w:r>
      <w:r w:rsidRPr="00450AA3">
        <w:rPr>
          <w:rFonts w:ascii="Arial" w:hAnsi="Arial" w:cs="Arial"/>
        </w:rPr>
        <w:t>Directiva</w:t>
      </w:r>
      <w:r w:rsidRPr="00450AA3">
        <w:rPr>
          <w:rFonts w:ascii="Arial" w:hAnsi="Arial" w:cs="Arial"/>
          <w:spacing w:val="-6"/>
        </w:rPr>
        <w:t xml:space="preserve"> </w:t>
      </w:r>
      <w:r w:rsidRPr="00450AA3">
        <w:rPr>
          <w:rFonts w:ascii="Arial" w:hAnsi="Arial" w:cs="Arial"/>
        </w:rPr>
        <w:t>de</w:t>
      </w:r>
      <w:r w:rsidRPr="00450AA3">
        <w:rPr>
          <w:rFonts w:ascii="Arial" w:hAnsi="Arial" w:cs="Arial"/>
          <w:spacing w:val="-8"/>
        </w:rPr>
        <w:t xml:space="preserve"> </w:t>
      </w:r>
      <w:r w:rsidRPr="00450AA3">
        <w:rPr>
          <w:rFonts w:ascii="Arial" w:hAnsi="Arial" w:cs="Arial"/>
        </w:rPr>
        <w:t>la</w:t>
      </w:r>
      <w:r w:rsidRPr="00450AA3">
        <w:rPr>
          <w:rFonts w:ascii="Arial" w:hAnsi="Arial" w:cs="Arial"/>
          <w:spacing w:val="-3"/>
        </w:rPr>
        <w:t xml:space="preserve"> </w:t>
      </w:r>
      <w:r w:rsidRPr="00450AA3">
        <w:rPr>
          <w:rFonts w:ascii="Arial" w:hAnsi="Arial" w:cs="Arial"/>
        </w:rPr>
        <w:t>Comisión y</w:t>
      </w:r>
      <w:r w:rsidRPr="00450AA3">
        <w:rPr>
          <w:rFonts w:ascii="Arial" w:hAnsi="Arial" w:cs="Arial"/>
          <w:spacing w:val="-26"/>
        </w:rPr>
        <w:t xml:space="preserve"> </w:t>
      </w:r>
      <w:r w:rsidRPr="00450AA3">
        <w:rPr>
          <w:rFonts w:ascii="Arial" w:hAnsi="Arial" w:cs="Arial"/>
        </w:rPr>
        <w:t>mantenerla</w:t>
      </w:r>
      <w:r w:rsidRPr="00450AA3">
        <w:rPr>
          <w:rFonts w:ascii="Arial" w:hAnsi="Arial" w:cs="Arial"/>
          <w:spacing w:val="-19"/>
        </w:rPr>
        <w:t xml:space="preserve"> </w:t>
      </w:r>
      <w:r w:rsidRPr="00450AA3">
        <w:rPr>
          <w:rFonts w:ascii="Arial" w:hAnsi="Arial" w:cs="Arial"/>
        </w:rPr>
        <w:t>informada</w:t>
      </w:r>
      <w:r w:rsidRPr="00450AA3">
        <w:rPr>
          <w:rFonts w:ascii="Arial" w:hAnsi="Arial" w:cs="Arial"/>
          <w:spacing w:val="-28"/>
        </w:rPr>
        <w:t xml:space="preserve"> </w:t>
      </w:r>
      <w:r w:rsidRPr="00450AA3">
        <w:rPr>
          <w:rFonts w:ascii="Arial" w:hAnsi="Arial" w:cs="Arial"/>
        </w:rPr>
        <w:t>de</w:t>
      </w:r>
      <w:r w:rsidRPr="00450AA3">
        <w:rPr>
          <w:rFonts w:ascii="Arial" w:hAnsi="Arial" w:cs="Arial"/>
          <w:spacing w:val="-26"/>
        </w:rPr>
        <w:t xml:space="preserve"> </w:t>
      </w:r>
      <w:r w:rsidRPr="00450AA3">
        <w:rPr>
          <w:rFonts w:ascii="Arial" w:hAnsi="Arial" w:cs="Arial"/>
        </w:rPr>
        <w:t>sus</w:t>
      </w:r>
      <w:r w:rsidRPr="00450AA3">
        <w:rPr>
          <w:rFonts w:ascii="Arial" w:hAnsi="Arial" w:cs="Arial"/>
          <w:spacing w:val="-26"/>
        </w:rPr>
        <w:t xml:space="preserve"> </w:t>
      </w:r>
      <w:r w:rsidRPr="00450AA3">
        <w:rPr>
          <w:rFonts w:ascii="Arial" w:hAnsi="Arial" w:cs="Arial"/>
        </w:rPr>
        <w:t>actividades</w:t>
      </w:r>
      <w:r w:rsidRPr="00450AA3">
        <w:rPr>
          <w:rFonts w:ascii="Arial" w:hAnsi="Arial" w:cs="Arial"/>
          <w:spacing w:val="-25"/>
        </w:rPr>
        <w:t xml:space="preserve"> </w:t>
      </w:r>
      <w:r w:rsidRPr="00450AA3">
        <w:rPr>
          <w:rFonts w:ascii="Arial" w:hAnsi="Arial" w:cs="Arial"/>
        </w:rPr>
        <w:t>y</w:t>
      </w:r>
      <w:r w:rsidRPr="00450AA3">
        <w:rPr>
          <w:rFonts w:ascii="Arial" w:hAnsi="Arial" w:cs="Arial"/>
          <w:spacing w:val="-25"/>
        </w:rPr>
        <w:t xml:space="preserve"> </w:t>
      </w:r>
      <w:r w:rsidRPr="00450AA3">
        <w:rPr>
          <w:rFonts w:ascii="Arial" w:hAnsi="Arial" w:cs="Arial"/>
        </w:rPr>
        <w:t>compromisos</w:t>
      </w:r>
      <w:r w:rsidRPr="00450AA3">
        <w:rPr>
          <w:rFonts w:ascii="Arial" w:hAnsi="Arial" w:cs="Arial"/>
          <w:spacing w:val="-24"/>
        </w:rPr>
        <w:t xml:space="preserve"> </w:t>
      </w:r>
      <w:r w:rsidRPr="00450AA3">
        <w:rPr>
          <w:rFonts w:ascii="Arial" w:hAnsi="Arial" w:cs="Arial"/>
        </w:rPr>
        <w:t>más</w:t>
      </w:r>
      <w:r w:rsidRPr="00450AA3">
        <w:rPr>
          <w:rFonts w:ascii="Arial" w:hAnsi="Arial" w:cs="Arial"/>
          <w:spacing w:val="-25"/>
        </w:rPr>
        <w:t xml:space="preserve"> </w:t>
      </w:r>
      <w:r w:rsidRPr="00450AA3">
        <w:rPr>
          <w:rFonts w:ascii="Arial" w:hAnsi="Arial" w:cs="Arial"/>
        </w:rPr>
        <w:t>importantes.</w:t>
      </w:r>
    </w:p>
    <w:p w:rsidR="005B4F28" w:rsidRPr="00450AA3" w:rsidRDefault="005B4F28" w:rsidP="00450AA3">
      <w:pPr>
        <w:pStyle w:val="Prrafodelista"/>
        <w:numPr>
          <w:ilvl w:val="0"/>
          <w:numId w:val="24"/>
        </w:numPr>
        <w:tabs>
          <w:tab w:val="left" w:pos="29"/>
        </w:tabs>
        <w:spacing w:line="360" w:lineRule="auto"/>
        <w:ind w:right="21"/>
        <w:rPr>
          <w:rFonts w:ascii="Arial" w:hAnsi="Arial" w:cs="Arial"/>
        </w:rPr>
      </w:pPr>
      <w:r w:rsidRPr="00450AA3">
        <w:rPr>
          <w:rFonts w:ascii="Arial" w:hAnsi="Arial" w:cs="Arial"/>
        </w:rPr>
        <w:t xml:space="preserve">Llevar un archivo de las proposiciones, constancias y conceptos que sean radicados o aprobados en las plenarias o </w:t>
      </w:r>
      <w:r w:rsidRPr="00450AA3">
        <w:rPr>
          <w:rFonts w:ascii="Arial" w:hAnsi="Arial" w:cs="Arial"/>
          <w:spacing w:val="-3"/>
        </w:rPr>
        <w:t xml:space="preserve">en </w:t>
      </w:r>
      <w:r w:rsidRPr="00450AA3">
        <w:rPr>
          <w:rFonts w:ascii="Arial" w:hAnsi="Arial" w:cs="Arial"/>
        </w:rPr>
        <w:t>las diversas comisiones, así como de las actividades, comunicados y toda la información que llegue y salga de la</w:t>
      </w:r>
      <w:r w:rsidRPr="00450AA3">
        <w:rPr>
          <w:rFonts w:ascii="Arial" w:hAnsi="Arial" w:cs="Arial"/>
          <w:spacing w:val="11"/>
        </w:rPr>
        <w:t xml:space="preserve"> </w:t>
      </w:r>
      <w:r w:rsidRPr="00450AA3">
        <w:rPr>
          <w:rFonts w:ascii="Arial" w:hAnsi="Arial" w:cs="Arial"/>
        </w:rPr>
        <w:t>Comisión.</w:t>
      </w:r>
    </w:p>
    <w:p w:rsidR="005B4F28" w:rsidRPr="00450AA3" w:rsidRDefault="005B4F28" w:rsidP="00450AA3">
      <w:pPr>
        <w:pStyle w:val="Prrafodelista"/>
        <w:numPr>
          <w:ilvl w:val="0"/>
          <w:numId w:val="24"/>
        </w:numPr>
        <w:tabs>
          <w:tab w:val="left" w:pos="29"/>
        </w:tabs>
        <w:spacing w:line="360" w:lineRule="auto"/>
        <w:ind w:right="21"/>
        <w:rPr>
          <w:rFonts w:ascii="Arial" w:hAnsi="Arial" w:cs="Arial"/>
        </w:rPr>
      </w:pPr>
      <w:r w:rsidRPr="00450AA3">
        <w:rPr>
          <w:rFonts w:ascii="Arial" w:hAnsi="Arial" w:cs="Arial"/>
        </w:rPr>
        <w:t>Grabar y transcribir las intervenciones de cada uno de los integrantes y de las demás personas que participen en las sesiones, contenidas en los equipos de</w:t>
      </w:r>
      <w:r w:rsidRPr="00450AA3">
        <w:rPr>
          <w:rFonts w:ascii="Arial" w:hAnsi="Arial" w:cs="Arial"/>
          <w:spacing w:val="-6"/>
        </w:rPr>
        <w:t xml:space="preserve"> </w:t>
      </w:r>
      <w:r w:rsidRPr="00450AA3">
        <w:rPr>
          <w:rFonts w:ascii="Arial" w:hAnsi="Arial" w:cs="Arial"/>
        </w:rPr>
        <w:t>grabación.</w:t>
      </w:r>
    </w:p>
    <w:p w:rsidR="005B4F28" w:rsidRPr="00450AA3" w:rsidRDefault="005B4F28" w:rsidP="00450AA3">
      <w:pPr>
        <w:pStyle w:val="Prrafodelista"/>
        <w:numPr>
          <w:ilvl w:val="0"/>
          <w:numId w:val="24"/>
        </w:numPr>
        <w:tabs>
          <w:tab w:val="left" w:pos="29"/>
        </w:tabs>
        <w:spacing w:line="360" w:lineRule="auto"/>
        <w:ind w:right="21"/>
        <w:rPr>
          <w:rFonts w:ascii="Arial" w:hAnsi="Arial" w:cs="Arial"/>
        </w:rPr>
      </w:pPr>
      <w:r w:rsidRPr="00450AA3">
        <w:rPr>
          <w:rFonts w:ascii="Arial" w:hAnsi="Arial" w:cs="Arial"/>
        </w:rPr>
        <w:t>Remitir los documentos transcritos a la Coordinación de la Comisión o a la persona encargada, para la elaboración del proyecto de acta</w:t>
      </w:r>
      <w:r w:rsidRPr="00450AA3">
        <w:rPr>
          <w:rFonts w:ascii="Arial" w:hAnsi="Arial" w:cs="Arial"/>
          <w:spacing w:val="-33"/>
        </w:rPr>
        <w:t xml:space="preserve"> </w:t>
      </w:r>
      <w:r w:rsidRPr="00450AA3">
        <w:rPr>
          <w:rFonts w:ascii="Arial" w:hAnsi="Arial" w:cs="Arial"/>
        </w:rPr>
        <w:t>respectiva.</w:t>
      </w:r>
    </w:p>
    <w:p w:rsidR="005B4F28" w:rsidRPr="00450AA3" w:rsidRDefault="005B4F28" w:rsidP="00450AA3">
      <w:pPr>
        <w:pStyle w:val="Prrafodelista"/>
        <w:numPr>
          <w:ilvl w:val="0"/>
          <w:numId w:val="24"/>
        </w:numPr>
        <w:tabs>
          <w:tab w:val="left" w:pos="29"/>
        </w:tabs>
        <w:spacing w:line="360" w:lineRule="auto"/>
        <w:ind w:right="21"/>
        <w:rPr>
          <w:rFonts w:ascii="Arial" w:hAnsi="Arial" w:cs="Arial"/>
        </w:rPr>
      </w:pPr>
      <w:r w:rsidRPr="00450AA3">
        <w:rPr>
          <w:rFonts w:ascii="Arial" w:hAnsi="Arial" w:cs="Arial"/>
        </w:rPr>
        <w:t xml:space="preserve">Ordenar </w:t>
      </w:r>
      <w:r w:rsidRPr="00450AA3">
        <w:rPr>
          <w:rFonts w:ascii="Arial" w:hAnsi="Arial" w:cs="Arial"/>
          <w:spacing w:val="-3"/>
        </w:rPr>
        <w:t xml:space="preserve">el </w:t>
      </w:r>
      <w:r w:rsidRPr="00450AA3">
        <w:rPr>
          <w:rFonts w:ascii="Arial" w:hAnsi="Arial" w:cs="Arial"/>
        </w:rPr>
        <w:t>archivo en cuanto a cintas y transcripciones para darle mayor agilidad a la</w:t>
      </w:r>
      <w:r w:rsidRPr="00450AA3">
        <w:rPr>
          <w:rFonts w:ascii="Arial" w:hAnsi="Arial" w:cs="Arial"/>
          <w:spacing w:val="4"/>
        </w:rPr>
        <w:t xml:space="preserve"> </w:t>
      </w:r>
      <w:r w:rsidRPr="00450AA3">
        <w:rPr>
          <w:rFonts w:ascii="Arial" w:hAnsi="Arial" w:cs="Arial"/>
        </w:rPr>
        <w:t>Comisión.</w:t>
      </w:r>
    </w:p>
    <w:p w:rsidR="00160052" w:rsidRDefault="005B4F28" w:rsidP="00971DF2">
      <w:pPr>
        <w:pStyle w:val="Prrafodelista"/>
        <w:numPr>
          <w:ilvl w:val="0"/>
          <w:numId w:val="24"/>
        </w:numPr>
        <w:tabs>
          <w:tab w:val="left" w:pos="29"/>
        </w:tabs>
        <w:spacing w:before="229" w:line="360" w:lineRule="auto"/>
        <w:ind w:right="21"/>
        <w:rPr>
          <w:rFonts w:ascii="Arial" w:hAnsi="Arial" w:cs="Arial"/>
        </w:rPr>
      </w:pPr>
      <w:r w:rsidRPr="00160052">
        <w:rPr>
          <w:rFonts w:ascii="Arial" w:hAnsi="Arial" w:cs="Arial"/>
        </w:rPr>
        <w:t>Organizar el Centro de Documentación de la Comisión sobre los temas que esta adopte como agenda en la respectiva</w:t>
      </w:r>
      <w:r w:rsidRPr="00160052">
        <w:rPr>
          <w:rFonts w:ascii="Arial" w:hAnsi="Arial" w:cs="Arial"/>
          <w:spacing w:val="3"/>
        </w:rPr>
        <w:t xml:space="preserve"> </w:t>
      </w:r>
      <w:r w:rsidRPr="00160052">
        <w:rPr>
          <w:rFonts w:ascii="Arial" w:hAnsi="Arial" w:cs="Arial"/>
        </w:rPr>
        <w:t>legislatura.</w:t>
      </w:r>
    </w:p>
    <w:p w:rsidR="005B4F28" w:rsidRPr="00160052" w:rsidRDefault="005B4F28" w:rsidP="00971DF2">
      <w:pPr>
        <w:pStyle w:val="Prrafodelista"/>
        <w:numPr>
          <w:ilvl w:val="0"/>
          <w:numId w:val="24"/>
        </w:numPr>
        <w:tabs>
          <w:tab w:val="left" w:pos="29"/>
        </w:tabs>
        <w:spacing w:before="229" w:line="360" w:lineRule="auto"/>
        <w:ind w:right="21"/>
        <w:rPr>
          <w:rFonts w:ascii="Arial" w:hAnsi="Arial" w:cs="Arial"/>
        </w:rPr>
      </w:pPr>
      <w:r w:rsidRPr="00160052">
        <w:rPr>
          <w:rFonts w:ascii="Arial" w:hAnsi="Arial" w:cs="Arial"/>
          <w:position w:val="1"/>
        </w:rPr>
        <w:t>Las demás que se le asignen acordes con la naturaleza de su</w:t>
      </w:r>
      <w:r w:rsidRPr="00160052">
        <w:rPr>
          <w:rFonts w:ascii="Arial" w:hAnsi="Arial" w:cs="Arial"/>
          <w:spacing w:val="-35"/>
          <w:position w:val="1"/>
        </w:rPr>
        <w:t xml:space="preserve"> </w:t>
      </w:r>
      <w:r w:rsidRPr="00160052">
        <w:rPr>
          <w:rFonts w:ascii="Arial" w:hAnsi="Arial" w:cs="Arial"/>
          <w:position w:val="1"/>
        </w:rPr>
        <w:t>cargo.</w:t>
      </w:r>
    </w:p>
    <w:p w:rsidR="005B4F28" w:rsidRPr="00450AA3" w:rsidRDefault="005B4F28" w:rsidP="00450AA3">
      <w:pPr>
        <w:pStyle w:val="Textoindependiente"/>
        <w:spacing w:before="8" w:line="360" w:lineRule="auto"/>
        <w:ind w:left="22"/>
        <w:jc w:val="both"/>
        <w:rPr>
          <w:rFonts w:ascii="Arial" w:hAnsi="Arial" w:cs="Arial"/>
        </w:rPr>
      </w:pPr>
    </w:p>
    <w:p w:rsidR="005B4F28" w:rsidRPr="00450AA3" w:rsidRDefault="005B4F28" w:rsidP="00450AA3">
      <w:pPr>
        <w:spacing w:after="0" w:line="360" w:lineRule="auto"/>
        <w:jc w:val="both"/>
        <w:rPr>
          <w:rFonts w:ascii="Arial" w:hAnsi="Arial" w:cs="Arial"/>
          <w:strike/>
        </w:rPr>
      </w:pPr>
      <w:r w:rsidRPr="00450AA3">
        <w:rPr>
          <w:rFonts w:ascii="Arial" w:hAnsi="Arial" w:cs="Arial"/>
          <w:b/>
        </w:rPr>
        <w:t xml:space="preserve">Parágrafo. </w:t>
      </w:r>
      <w:r w:rsidRPr="00450AA3">
        <w:rPr>
          <w:rFonts w:ascii="Arial" w:hAnsi="Arial" w:cs="Arial"/>
        </w:rPr>
        <w:t>Para desempeñar el cargo de Secretaria Ejecutiva de la Comisión Legal de</w:t>
      </w:r>
      <w:r w:rsidRPr="00450AA3">
        <w:rPr>
          <w:rFonts w:ascii="Arial" w:hAnsi="Arial" w:cs="Arial"/>
          <w:spacing w:val="-19"/>
        </w:rPr>
        <w:t xml:space="preserve"> </w:t>
      </w:r>
      <w:r w:rsidRPr="00450AA3">
        <w:rPr>
          <w:rFonts w:ascii="Arial" w:hAnsi="Arial" w:cs="Arial"/>
        </w:rPr>
        <w:t>Lucha</w:t>
      </w:r>
      <w:r w:rsidRPr="00450AA3">
        <w:rPr>
          <w:rFonts w:ascii="Arial" w:hAnsi="Arial" w:cs="Arial"/>
          <w:spacing w:val="-19"/>
        </w:rPr>
        <w:t xml:space="preserve"> </w:t>
      </w:r>
      <w:r w:rsidRPr="00450AA3">
        <w:rPr>
          <w:rFonts w:ascii="Arial" w:hAnsi="Arial" w:cs="Arial"/>
        </w:rPr>
        <w:t>contra</w:t>
      </w:r>
      <w:r w:rsidRPr="00450AA3">
        <w:rPr>
          <w:rFonts w:ascii="Arial" w:hAnsi="Arial" w:cs="Arial"/>
          <w:spacing w:val="-13"/>
        </w:rPr>
        <w:t xml:space="preserve"> </w:t>
      </w:r>
      <w:r w:rsidRPr="00450AA3">
        <w:rPr>
          <w:rFonts w:ascii="Arial" w:hAnsi="Arial" w:cs="Arial"/>
        </w:rPr>
        <w:t>el</w:t>
      </w:r>
      <w:r w:rsidRPr="00450AA3">
        <w:rPr>
          <w:rFonts w:ascii="Arial" w:hAnsi="Arial" w:cs="Arial"/>
          <w:spacing w:val="-19"/>
        </w:rPr>
        <w:t xml:space="preserve"> </w:t>
      </w:r>
      <w:r w:rsidRPr="00450AA3">
        <w:rPr>
          <w:rFonts w:ascii="Arial" w:hAnsi="Arial" w:cs="Arial"/>
        </w:rPr>
        <w:t>narcotráfico</w:t>
      </w:r>
      <w:r w:rsidRPr="00450AA3">
        <w:rPr>
          <w:rFonts w:ascii="Arial" w:hAnsi="Arial" w:cs="Arial"/>
          <w:spacing w:val="-12"/>
        </w:rPr>
        <w:t xml:space="preserve"> </w:t>
      </w:r>
      <w:r w:rsidRPr="00450AA3">
        <w:rPr>
          <w:rFonts w:ascii="Arial" w:hAnsi="Arial" w:cs="Arial"/>
        </w:rPr>
        <w:t>y</w:t>
      </w:r>
      <w:r w:rsidRPr="00450AA3">
        <w:rPr>
          <w:rFonts w:ascii="Arial" w:hAnsi="Arial" w:cs="Arial"/>
          <w:spacing w:val="-15"/>
        </w:rPr>
        <w:t xml:space="preserve"> </w:t>
      </w:r>
      <w:r w:rsidRPr="00450AA3">
        <w:rPr>
          <w:rFonts w:ascii="Arial" w:hAnsi="Arial" w:cs="Arial"/>
        </w:rPr>
        <w:t>cooperación</w:t>
      </w:r>
      <w:r w:rsidRPr="00450AA3">
        <w:rPr>
          <w:rFonts w:ascii="Arial" w:hAnsi="Arial" w:cs="Arial"/>
          <w:spacing w:val="-30"/>
        </w:rPr>
        <w:t xml:space="preserve"> </w:t>
      </w:r>
      <w:r w:rsidRPr="00450AA3">
        <w:rPr>
          <w:rFonts w:ascii="Arial" w:hAnsi="Arial" w:cs="Arial"/>
        </w:rPr>
        <w:t>internacional,</w:t>
      </w:r>
      <w:r w:rsidRPr="00450AA3">
        <w:rPr>
          <w:rFonts w:ascii="Arial" w:hAnsi="Arial" w:cs="Arial"/>
          <w:spacing w:val="-17"/>
        </w:rPr>
        <w:t xml:space="preserve"> se requiere acreditar </w:t>
      </w:r>
      <w:r w:rsidRPr="00450AA3">
        <w:rPr>
          <w:rFonts w:ascii="Arial" w:hAnsi="Arial" w:cs="Arial"/>
        </w:rPr>
        <w:t>título de bachiller</w:t>
      </w:r>
      <w:r w:rsidRPr="00450AA3">
        <w:rPr>
          <w:rFonts w:ascii="Arial" w:hAnsi="Arial" w:cs="Arial"/>
          <w:strike/>
        </w:rPr>
        <w:t xml:space="preserve"> </w:t>
      </w:r>
      <w:r w:rsidRPr="00450AA3">
        <w:rPr>
          <w:rFonts w:ascii="Arial" w:hAnsi="Arial" w:cs="Arial"/>
        </w:rPr>
        <w:t>comercial o técnico profesional, manejo de</w:t>
      </w:r>
      <w:r w:rsidRPr="00450AA3">
        <w:rPr>
          <w:rFonts w:ascii="Arial" w:hAnsi="Arial" w:cs="Arial"/>
          <w:spacing w:val="-46"/>
        </w:rPr>
        <w:t xml:space="preserve"> </w:t>
      </w:r>
      <w:r w:rsidRPr="00450AA3">
        <w:rPr>
          <w:rFonts w:ascii="Arial" w:hAnsi="Arial" w:cs="Arial"/>
        </w:rPr>
        <w:t xml:space="preserve">programas informativos básicos, dos (2) años de experiencia relacionada con el cargo a desempeñar. </w:t>
      </w:r>
      <w:r w:rsidRPr="00450AA3">
        <w:rPr>
          <w:rFonts w:ascii="Arial" w:hAnsi="Arial" w:cs="Arial"/>
          <w:strike/>
        </w:rPr>
        <w:t xml:space="preserve"> </w:t>
      </w:r>
    </w:p>
    <w:p w:rsidR="008D57B4" w:rsidRPr="00450AA3" w:rsidRDefault="008D57B4" w:rsidP="00450AA3">
      <w:pPr>
        <w:spacing w:after="0" w:line="360" w:lineRule="auto"/>
        <w:jc w:val="both"/>
        <w:rPr>
          <w:rFonts w:ascii="Arial" w:hAnsi="Arial" w:cs="Arial"/>
          <w:b/>
        </w:rPr>
      </w:pPr>
    </w:p>
    <w:p w:rsidR="008D57B4" w:rsidRPr="00450AA3" w:rsidRDefault="008D57B4" w:rsidP="00450AA3">
      <w:pPr>
        <w:pStyle w:val="NormalWeb"/>
        <w:shd w:val="clear" w:color="auto" w:fill="FFFFFF"/>
        <w:spacing w:before="0" w:beforeAutospacing="0" w:line="360" w:lineRule="auto"/>
        <w:jc w:val="both"/>
        <w:rPr>
          <w:rFonts w:ascii="Arial" w:eastAsia="Calibri" w:hAnsi="Arial" w:cs="Arial"/>
          <w:sz w:val="22"/>
          <w:szCs w:val="22"/>
        </w:rPr>
      </w:pPr>
      <w:r w:rsidRPr="00450AA3">
        <w:rPr>
          <w:rFonts w:ascii="Arial" w:eastAsia="Calibri" w:hAnsi="Arial" w:cs="Arial"/>
          <w:b/>
          <w:sz w:val="22"/>
          <w:szCs w:val="22"/>
        </w:rPr>
        <w:t>Artículo 13. Costo Fiscal. </w:t>
      </w:r>
      <w:r w:rsidRPr="00450AA3">
        <w:rPr>
          <w:rFonts w:ascii="Arial" w:eastAsia="Calibri" w:hAnsi="Arial" w:cs="Arial"/>
          <w:sz w:val="22"/>
          <w:szCs w:val="22"/>
        </w:rPr>
        <w:t xml:space="preserve">Las Mesas Directivas de Senado y Cámara incluirán en el Presupuesto Anual de Gastos del Congreso de la República, que hace parte de la Ley de </w:t>
      </w:r>
      <w:r w:rsidRPr="00450AA3">
        <w:rPr>
          <w:rFonts w:ascii="Arial" w:eastAsia="Calibri" w:hAnsi="Arial" w:cs="Arial"/>
          <w:sz w:val="22"/>
          <w:szCs w:val="22"/>
        </w:rPr>
        <w:lastRenderedPageBreak/>
        <w:t>Presupuesto General de la Nación para cada vigencia fiscal, las partidas correspondientes al pago de la planta de personal conforme con lo estipulado en la presente ley.</w:t>
      </w:r>
    </w:p>
    <w:p w:rsidR="008D57B4" w:rsidRPr="00450AA3" w:rsidRDefault="008D57B4" w:rsidP="00450AA3">
      <w:pPr>
        <w:pStyle w:val="NormalWeb"/>
        <w:shd w:val="clear" w:color="auto" w:fill="FFFFFF"/>
        <w:spacing w:before="0" w:beforeAutospacing="0" w:line="360" w:lineRule="auto"/>
        <w:jc w:val="both"/>
        <w:rPr>
          <w:rFonts w:ascii="Arial" w:eastAsia="Calibri" w:hAnsi="Arial" w:cs="Arial"/>
          <w:sz w:val="22"/>
          <w:szCs w:val="22"/>
        </w:rPr>
      </w:pPr>
      <w:r w:rsidRPr="00450AA3">
        <w:rPr>
          <w:rFonts w:ascii="Arial" w:eastAsia="Calibri" w:hAnsi="Arial" w:cs="Arial"/>
          <w:sz w:val="22"/>
          <w:szCs w:val="22"/>
        </w:rPr>
        <w:t>Los gastos generales necesarios para la implementación y funcionamiento de la Comisión Legal para la Equidad de la Mujer, serán asumidos con cargo a las disponibilidades presupuestales que para cada vigencia se le asigne a la respectiva Corporación.</w:t>
      </w:r>
    </w:p>
    <w:p w:rsidR="005B4F28" w:rsidRPr="00450AA3" w:rsidRDefault="005B4F28" w:rsidP="00450AA3">
      <w:pPr>
        <w:spacing w:after="0" w:line="360" w:lineRule="auto"/>
        <w:jc w:val="both"/>
        <w:rPr>
          <w:rFonts w:ascii="Arial" w:hAnsi="Arial" w:cs="Arial"/>
          <w:strike/>
        </w:rPr>
      </w:pPr>
      <w:r w:rsidRPr="00450AA3">
        <w:rPr>
          <w:rFonts w:ascii="Arial" w:hAnsi="Arial" w:cs="Arial"/>
          <w:b/>
        </w:rPr>
        <w:t>Artículo 1</w:t>
      </w:r>
      <w:r w:rsidR="008D57B4" w:rsidRPr="00450AA3">
        <w:rPr>
          <w:rFonts w:ascii="Arial" w:hAnsi="Arial" w:cs="Arial"/>
          <w:b/>
        </w:rPr>
        <w:t>4</w:t>
      </w:r>
      <w:r w:rsidRPr="00450AA3">
        <w:rPr>
          <w:rFonts w:ascii="Arial" w:hAnsi="Arial" w:cs="Arial"/>
          <w:b/>
        </w:rPr>
        <w:t xml:space="preserve">. Vigencia. </w:t>
      </w:r>
      <w:r w:rsidRPr="00450AA3">
        <w:rPr>
          <w:rFonts w:ascii="Arial" w:hAnsi="Arial" w:cs="Arial"/>
        </w:rPr>
        <w:t>La presente vigencia rige a partir de su promulgación y deroga todas las disposiciones que le sean contrarias.</w:t>
      </w:r>
    </w:p>
    <w:p w:rsidR="005B4F28" w:rsidRPr="00450AA3" w:rsidRDefault="005B4F28" w:rsidP="00450AA3">
      <w:pPr>
        <w:spacing w:after="0" w:line="360" w:lineRule="auto"/>
        <w:jc w:val="both"/>
        <w:rPr>
          <w:rFonts w:ascii="Arial" w:hAnsi="Arial" w:cs="Arial"/>
          <w:b/>
          <w:u w:val="single"/>
        </w:rPr>
      </w:pPr>
    </w:p>
    <w:p w:rsidR="00836851" w:rsidRDefault="00485A99" w:rsidP="00450AA3">
      <w:pPr>
        <w:spacing w:line="360" w:lineRule="auto"/>
        <w:jc w:val="both"/>
        <w:rPr>
          <w:rFonts w:ascii="Arial" w:eastAsia="Arial" w:hAnsi="Arial" w:cs="Arial"/>
        </w:rPr>
      </w:pPr>
      <w:r w:rsidRPr="00450AA3">
        <w:rPr>
          <w:rFonts w:ascii="Arial" w:eastAsia="Arial" w:hAnsi="Arial" w:cs="Arial"/>
        </w:rPr>
        <w:t>Del Congresista,</w:t>
      </w:r>
    </w:p>
    <w:p w:rsidR="00C24D9D" w:rsidRPr="00450AA3" w:rsidRDefault="00C24D9D" w:rsidP="00450AA3">
      <w:pPr>
        <w:spacing w:line="360" w:lineRule="auto"/>
        <w:jc w:val="both"/>
        <w:rPr>
          <w:rFonts w:ascii="Arial" w:eastAsia="Arial" w:hAnsi="Arial" w:cs="Arial"/>
        </w:rPr>
      </w:pPr>
    </w:p>
    <w:p w:rsidR="00836851" w:rsidRPr="00450AA3" w:rsidRDefault="00836851" w:rsidP="00450AA3">
      <w:pPr>
        <w:pBdr>
          <w:top w:val="nil"/>
          <w:left w:val="nil"/>
          <w:bottom w:val="nil"/>
          <w:right w:val="nil"/>
          <w:between w:val="nil"/>
        </w:pBdr>
        <w:spacing w:after="0" w:line="360" w:lineRule="auto"/>
        <w:rPr>
          <w:rFonts w:ascii="Arial" w:eastAsia="Arial" w:hAnsi="Arial" w:cs="Arial"/>
          <w:b/>
          <w:color w:val="000000"/>
        </w:rPr>
      </w:pPr>
    </w:p>
    <w:p w:rsidR="00836851" w:rsidRPr="00450AA3" w:rsidRDefault="00836851" w:rsidP="00450AA3">
      <w:pPr>
        <w:pBdr>
          <w:top w:val="nil"/>
          <w:left w:val="nil"/>
          <w:bottom w:val="nil"/>
          <w:right w:val="nil"/>
          <w:between w:val="nil"/>
        </w:pBdr>
        <w:spacing w:after="0" w:line="360" w:lineRule="auto"/>
        <w:rPr>
          <w:rFonts w:ascii="Arial" w:eastAsia="Arial" w:hAnsi="Arial" w:cs="Arial"/>
          <w:b/>
          <w:color w:val="000000"/>
        </w:rPr>
      </w:pPr>
    </w:p>
    <w:p w:rsidR="00836851" w:rsidRPr="00450AA3" w:rsidRDefault="00836851" w:rsidP="00450AA3">
      <w:pPr>
        <w:pBdr>
          <w:top w:val="nil"/>
          <w:left w:val="nil"/>
          <w:bottom w:val="nil"/>
          <w:right w:val="nil"/>
          <w:between w:val="nil"/>
        </w:pBdr>
        <w:spacing w:after="0" w:line="360" w:lineRule="auto"/>
        <w:rPr>
          <w:rFonts w:ascii="Arial" w:eastAsia="Arial" w:hAnsi="Arial" w:cs="Arial"/>
          <w:b/>
          <w:color w:val="000000"/>
        </w:rPr>
      </w:pPr>
    </w:p>
    <w:p w:rsidR="00836851" w:rsidRPr="00450AA3" w:rsidRDefault="00485A99" w:rsidP="00450AA3">
      <w:pPr>
        <w:pBdr>
          <w:top w:val="nil"/>
          <w:left w:val="nil"/>
          <w:bottom w:val="nil"/>
          <w:right w:val="nil"/>
          <w:between w:val="nil"/>
        </w:pBdr>
        <w:spacing w:after="0" w:line="360" w:lineRule="auto"/>
        <w:rPr>
          <w:rFonts w:ascii="Arial" w:eastAsia="Arial" w:hAnsi="Arial" w:cs="Arial"/>
          <w:b/>
          <w:color w:val="000000"/>
        </w:rPr>
      </w:pPr>
      <w:r w:rsidRPr="00450AA3">
        <w:rPr>
          <w:rFonts w:ascii="Arial" w:eastAsia="Arial" w:hAnsi="Arial" w:cs="Arial"/>
          <w:b/>
          <w:color w:val="000000"/>
        </w:rPr>
        <w:t>ERWIN ARIAS BETANCUR</w:t>
      </w:r>
    </w:p>
    <w:p w:rsidR="00836851" w:rsidRPr="00450AA3" w:rsidRDefault="00485A99" w:rsidP="00450AA3">
      <w:pPr>
        <w:pBdr>
          <w:top w:val="nil"/>
          <w:left w:val="nil"/>
          <w:bottom w:val="nil"/>
          <w:right w:val="nil"/>
          <w:between w:val="nil"/>
        </w:pBdr>
        <w:spacing w:after="0" w:line="360" w:lineRule="auto"/>
        <w:rPr>
          <w:rFonts w:ascii="Arial" w:eastAsia="Arial" w:hAnsi="Arial" w:cs="Arial"/>
          <w:b/>
          <w:color w:val="000000"/>
        </w:rPr>
      </w:pPr>
      <w:r w:rsidRPr="00450AA3">
        <w:rPr>
          <w:rFonts w:ascii="Arial" w:eastAsia="Arial" w:hAnsi="Arial" w:cs="Arial"/>
          <w:b/>
          <w:color w:val="000000"/>
        </w:rPr>
        <w:t xml:space="preserve">Representante a la Cámara                                                                                                                    </w:t>
      </w:r>
    </w:p>
    <w:p w:rsidR="00836851" w:rsidRPr="00450AA3" w:rsidRDefault="00836851" w:rsidP="00450AA3">
      <w:pPr>
        <w:spacing w:line="360" w:lineRule="auto"/>
        <w:jc w:val="both"/>
        <w:rPr>
          <w:rFonts w:ascii="Arial" w:eastAsia="Arial" w:hAnsi="Arial" w:cs="Arial"/>
        </w:rPr>
      </w:pPr>
    </w:p>
    <w:p w:rsidR="00131856" w:rsidRDefault="00131856">
      <w:pPr>
        <w:spacing w:line="360" w:lineRule="auto"/>
        <w:jc w:val="both"/>
        <w:rPr>
          <w:rFonts w:ascii="Arial" w:eastAsia="Arial" w:hAnsi="Arial" w:cs="Arial"/>
          <w:b/>
        </w:rPr>
      </w:pPr>
    </w:p>
    <w:p w:rsidR="00131856" w:rsidRDefault="00131856">
      <w:pPr>
        <w:spacing w:line="360" w:lineRule="auto"/>
        <w:jc w:val="both"/>
        <w:rPr>
          <w:rFonts w:ascii="Arial" w:eastAsia="Arial" w:hAnsi="Arial" w:cs="Arial"/>
          <w:b/>
        </w:rPr>
      </w:pPr>
    </w:p>
    <w:p w:rsidR="00131856" w:rsidRDefault="00131856">
      <w:pPr>
        <w:spacing w:line="360" w:lineRule="auto"/>
        <w:jc w:val="both"/>
        <w:rPr>
          <w:rFonts w:ascii="Arial" w:eastAsia="Arial" w:hAnsi="Arial" w:cs="Arial"/>
          <w:b/>
        </w:rPr>
      </w:pPr>
    </w:p>
    <w:p w:rsidR="00131856" w:rsidRDefault="00131856">
      <w:pPr>
        <w:spacing w:line="360" w:lineRule="auto"/>
        <w:jc w:val="both"/>
        <w:rPr>
          <w:rFonts w:ascii="Arial" w:eastAsia="Arial" w:hAnsi="Arial" w:cs="Arial"/>
          <w:b/>
        </w:rPr>
      </w:pPr>
    </w:p>
    <w:p w:rsidR="005B4F28" w:rsidRDefault="005B4F28">
      <w:pPr>
        <w:spacing w:line="360" w:lineRule="auto"/>
        <w:jc w:val="both"/>
        <w:rPr>
          <w:rFonts w:ascii="Arial" w:eastAsia="Arial" w:hAnsi="Arial" w:cs="Arial"/>
          <w:b/>
        </w:rPr>
      </w:pPr>
    </w:p>
    <w:p w:rsidR="005B4F28" w:rsidRDefault="005B4F28">
      <w:pPr>
        <w:spacing w:line="360" w:lineRule="auto"/>
        <w:jc w:val="both"/>
        <w:rPr>
          <w:rFonts w:ascii="Arial" w:eastAsia="Arial" w:hAnsi="Arial" w:cs="Arial"/>
          <w:b/>
        </w:rPr>
      </w:pPr>
    </w:p>
    <w:p w:rsidR="00C24D9D" w:rsidRDefault="00C24D9D">
      <w:pPr>
        <w:spacing w:line="360" w:lineRule="auto"/>
        <w:jc w:val="both"/>
        <w:rPr>
          <w:rFonts w:ascii="Arial" w:eastAsia="Arial" w:hAnsi="Arial" w:cs="Arial"/>
          <w:b/>
        </w:rPr>
      </w:pPr>
    </w:p>
    <w:p w:rsidR="00C24D9D" w:rsidRDefault="00C24D9D">
      <w:pPr>
        <w:spacing w:line="360" w:lineRule="auto"/>
        <w:jc w:val="both"/>
        <w:rPr>
          <w:rFonts w:ascii="Arial" w:eastAsia="Arial" w:hAnsi="Arial" w:cs="Arial"/>
          <w:b/>
        </w:rPr>
      </w:pPr>
    </w:p>
    <w:p w:rsidR="00C24D9D" w:rsidRDefault="00C24D9D">
      <w:pPr>
        <w:spacing w:line="360" w:lineRule="auto"/>
        <w:jc w:val="both"/>
        <w:rPr>
          <w:rFonts w:ascii="Arial" w:eastAsia="Arial" w:hAnsi="Arial" w:cs="Arial"/>
          <w:b/>
        </w:rPr>
      </w:pPr>
    </w:p>
    <w:p w:rsidR="00C24D9D" w:rsidRDefault="00C24D9D">
      <w:pPr>
        <w:spacing w:line="360" w:lineRule="auto"/>
        <w:jc w:val="both"/>
        <w:rPr>
          <w:rFonts w:ascii="Arial" w:eastAsia="Arial" w:hAnsi="Arial" w:cs="Arial"/>
          <w:b/>
        </w:rPr>
      </w:pPr>
    </w:p>
    <w:p w:rsidR="00C24D9D" w:rsidRDefault="00C24D9D">
      <w:pPr>
        <w:spacing w:line="360" w:lineRule="auto"/>
        <w:jc w:val="both"/>
        <w:rPr>
          <w:rFonts w:ascii="Arial" w:eastAsia="Arial" w:hAnsi="Arial" w:cs="Arial"/>
          <w:b/>
        </w:rPr>
      </w:pPr>
    </w:p>
    <w:p w:rsidR="00C24D9D" w:rsidRDefault="00C24D9D">
      <w:pPr>
        <w:spacing w:line="360" w:lineRule="auto"/>
        <w:jc w:val="both"/>
        <w:rPr>
          <w:rFonts w:ascii="Arial" w:eastAsia="Arial" w:hAnsi="Arial" w:cs="Arial"/>
          <w:b/>
        </w:rPr>
      </w:pPr>
    </w:p>
    <w:p w:rsidR="00C24D9D" w:rsidRDefault="00C24D9D">
      <w:pPr>
        <w:spacing w:line="360" w:lineRule="auto"/>
        <w:jc w:val="both"/>
        <w:rPr>
          <w:rFonts w:ascii="Arial" w:eastAsia="Arial" w:hAnsi="Arial" w:cs="Arial"/>
          <w:b/>
        </w:rPr>
      </w:pPr>
    </w:p>
    <w:p w:rsidR="00C24D9D" w:rsidRDefault="00C24D9D">
      <w:pPr>
        <w:spacing w:line="360" w:lineRule="auto"/>
        <w:jc w:val="both"/>
        <w:rPr>
          <w:rFonts w:ascii="Arial" w:eastAsia="Arial" w:hAnsi="Arial" w:cs="Arial"/>
          <w:b/>
        </w:rPr>
      </w:pPr>
    </w:p>
    <w:p w:rsidR="00836851" w:rsidRPr="00DC17E5" w:rsidRDefault="00485A99">
      <w:pPr>
        <w:spacing w:line="360" w:lineRule="auto"/>
        <w:jc w:val="both"/>
        <w:rPr>
          <w:rFonts w:ascii="Arial" w:eastAsia="Arial" w:hAnsi="Arial" w:cs="Arial"/>
          <w:b/>
        </w:rPr>
      </w:pPr>
      <w:r w:rsidRPr="00DC17E5">
        <w:rPr>
          <w:rFonts w:ascii="Arial" w:eastAsia="Arial" w:hAnsi="Arial" w:cs="Arial"/>
          <w:b/>
        </w:rPr>
        <w:t>Bibliografía</w:t>
      </w:r>
    </w:p>
    <w:p w:rsidR="00836851" w:rsidRPr="009E1D83" w:rsidRDefault="00A57304" w:rsidP="00A57304">
      <w:pPr>
        <w:spacing w:line="360" w:lineRule="auto"/>
        <w:jc w:val="both"/>
        <w:rPr>
          <w:rFonts w:ascii="Arial" w:eastAsia="Arial" w:hAnsi="Arial" w:cs="Arial"/>
        </w:rPr>
      </w:pPr>
      <w:r w:rsidRPr="009E1D83">
        <w:rPr>
          <w:rFonts w:ascii="Arial" w:eastAsia="Arial" w:hAnsi="Arial" w:cs="Arial"/>
        </w:rPr>
        <w:t xml:space="preserve">Observatorio de Drogas Colombia. Compendio de normas. Disponible en web: </w:t>
      </w:r>
      <w:hyperlink r:id="rId12" w:history="1">
        <w:r w:rsidRPr="009E1D83">
          <w:rPr>
            <w:rFonts w:ascii="Arial" w:hAnsi="Arial" w:cs="Arial"/>
          </w:rPr>
          <w:t>http://www.odc.gov.co/NORMAS</w:t>
        </w:r>
      </w:hyperlink>
    </w:p>
    <w:p w:rsidR="00A57304" w:rsidRPr="009E1D83" w:rsidRDefault="00A57304" w:rsidP="00A57304">
      <w:pPr>
        <w:spacing w:line="360" w:lineRule="auto"/>
        <w:jc w:val="both"/>
        <w:rPr>
          <w:rFonts w:ascii="Arial" w:eastAsia="Arial" w:hAnsi="Arial" w:cs="Arial"/>
        </w:rPr>
      </w:pPr>
      <w:r w:rsidRPr="009E1D83">
        <w:rPr>
          <w:rFonts w:ascii="Arial" w:eastAsia="Arial" w:hAnsi="Arial" w:cs="Arial"/>
        </w:rPr>
        <w:t xml:space="preserve">Oficina de las Naciones Unidas contra la Droga y el Delito UNODC. Colombia monitoreo de territorios afectados por cultivos ilícitos 2019. Disponible en Web: </w:t>
      </w:r>
      <w:hyperlink r:id="rId13" w:history="1">
        <w:r w:rsidR="00C03225" w:rsidRPr="009E1D83">
          <w:rPr>
            <w:rFonts w:ascii="Arial" w:hAnsi="Arial" w:cs="Arial"/>
          </w:rPr>
          <w:t>https://www.unodc.org/documents/cropmonitoring/Colombia/Colombia_Monitoreo_Cultivos_Ilicitos_2019.pdf</w:t>
        </w:r>
      </w:hyperlink>
    </w:p>
    <w:p w:rsidR="00C03225" w:rsidRPr="009E1D83" w:rsidRDefault="00C03225" w:rsidP="00A57304">
      <w:pPr>
        <w:spacing w:line="360" w:lineRule="auto"/>
        <w:jc w:val="both"/>
        <w:rPr>
          <w:rFonts w:ascii="Arial" w:eastAsia="Arial" w:hAnsi="Arial" w:cs="Arial"/>
        </w:rPr>
      </w:pPr>
      <w:r w:rsidRPr="009E1D83">
        <w:rPr>
          <w:rFonts w:ascii="Arial" w:eastAsia="Arial" w:hAnsi="Arial" w:cs="Arial"/>
        </w:rPr>
        <w:t xml:space="preserve">Fiscalía General de la Nación. Documentos de Política Pública y Política Criminal. Disponible en web: </w:t>
      </w:r>
      <w:hyperlink r:id="rId14" w:history="1">
        <w:r w:rsidR="000251F2" w:rsidRPr="009E1D83">
          <w:rPr>
            <w:rFonts w:ascii="Arial" w:hAnsi="Arial" w:cs="Arial"/>
          </w:rPr>
          <w:t>https://www.fiscalia.gov.co/colombia/wp-content/uploads/Drogas-y-homicidios-vf1.pdf</w:t>
        </w:r>
      </w:hyperlink>
    </w:p>
    <w:p w:rsidR="000251F2" w:rsidRPr="00C24D9D" w:rsidRDefault="000251F2" w:rsidP="000251F2">
      <w:pPr>
        <w:spacing w:line="360" w:lineRule="auto"/>
        <w:jc w:val="both"/>
        <w:rPr>
          <w:rFonts w:ascii="Arial" w:eastAsia="Arial" w:hAnsi="Arial" w:cs="Arial"/>
          <w:lang w:val="en-US"/>
        </w:rPr>
      </w:pPr>
      <w:proofErr w:type="spellStart"/>
      <w:r w:rsidRPr="00C24D9D">
        <w:rPr>
          <w:rFonts w:ascii="Arial" w:eastAsia="Arial" w:hAnsi="Arial" w:cs="Arial"/>
          <w:lang w:val="en-US"/>
        </w:rPr>
        <w:t>Felbab</w:t>
      </w:r>
      <w:proofErr w:type="spellEnd"/>
      <w:r w:rsidRPr="00C24D9D">
        <w:rPr>
          <w:rFonts w:ascii="Arial" w:eastAsia="Arial" w:hAnsi="Arial" w:cs="Arial"/>
          <w:lang w:val="en-US"/>
        </w:rPr>
        <w:t>-Brown Vanda y Newby Anna, 2015, “How to break free of the drugs-conflict nexus in Colombia; order from chaos”, Brookings Institution.</w:t>
      </w:r>
    </w:p>
    <w:p w:rsidR="000251F2" w:rsidRPr="00C24D9D" w:rsidRDefault="000251F2" w:rsidP="000251F2">
      <w:pPr>
        <w:spacing w:line="360" w:lineRule="auto"/>
        <w:jc w:val="both"/>
        <w:rPr>
          <w:rFonts w:ascii="Arial" w:eastAsia="Arial" w:hAnsi="Arial" w:cs="Arial"/>
          <w:lang w:val="en-US"/>
        </w:rPr>
      </w:pPr>
      <w:proofErr w:type="spellStart"/>
      <w:r w:rsidRPr="00C24D9D">
        <w:rPr>
          <w:rFonts w:ascii="Arial" w:eastAsia="Arial" w:hAnsi="Arial" w:cs="Arial"/>
          <w:lang w:val="en-US"/>
        </w:rPr>
        <w:t>Soares</w:t>
      </w:r>
      <w:proofErr w:type="spellEnd"/>
      <w:r w:rsidRPr="00C24D9D">
        <w:rPr>
          <w:rFonts w:ascii="Arial" w:eastAsia="Arial" w:hAnsi="Arial" w:cs="Arial"/>
          <w:lang w:val="en-US"/>
        </w:rPr>
        <w:t xml:space="preserve">, Rodrigo y </w:t>
      </w:r>
      <w:proofErr w:type="spellStart"/>
      <w:r w:rsidRPr="00C24D9D">
        <w:rPr>
          <w:rFonts w:ascii="Arial" w:eastAsia="Arial" w:hAnsi="Arial" w:cs="Arial"/>
          <w:lang w:val="en-US"/>
        </w:rPr>
        <w:t>Naritomi</w:t>
      </w:r>
      <w:proofErr w:type="spellEnd"/>
      <w:r w:rsidRPr="00C24D9D">
        <w:rPr>
          <w:rFonts w:ascii="Arial" w:eastAsia="Arial" w:hAnsi="Arial" w:cs="Arial"/>
          <w:lang w:val="en-US"/>
        </w:rPr>
        <w:t>, Joana; 2010; “</w:t>
      </w:r>
      <w:proofErr w:type="spellStart"/>
      <w:r w:rsidRPr="00C24D9D">
        <w:rPr>
          <w:rFonts w:ascii="Arial" w:eastAsia="Arial" w:hAnsi="Arial" w:cs="Arial"/>
          <w:lang w:val="en-US"/>
        </w:rPr>
        <w:t>Understandign</w:t>
      </w:r>
      <w:proofErr w:type="spellEnd"/>
      <w:r w:rsidRPr="00C24D9D">
        <w:rPr>
          <w:rFonts w:ascii="Arial" w:eastAsia="Arial" w:hAnsi="Arial" w:cs="Arial"/>
          <w:lang w:val="en-US"/>
        </w:rPr>
        <w:t xml:space="preserve"> high crime rates in Latin America: The Role of Social and Policy Factors”; en Di </w:t>
      </w:r>
      <w:proofErr w:type="spellStart"/>
      <w:r w:rsidRPr="00C24D9D">
        <w:rPr>
          <w:rFonts w:ascii="Arial" w:eastAsia="Arial" w:hAnsi="Arial" w:cs="Arial"/>
          <w:lang w:val="en-US"/>
        </w:rPr>
        <w:t>Tella</w:t>
      </w:r>
      <w:proofErr w:type="spellEnd"/>
      <w:r w:rsidRPr="00C24D9D">
        <w:rPr>
          <w:rFonts w:ascii="Arial" w:eastAsia="Arial" w:hAnsi="Arial" w:cs="Arial"/>
          <w:lang w:val="en-US"/>
        </w:rPr>
        <w:t xml:space="preserve"> R., Edwards S y </w:t>
      </w:r>
      <w:proofErr w:type="spellStart"/>
      <w:r w:rsidRPr="00C24D9D">
        <w:rPr>
          <w:rFonts w:ascii="Arial" w:eastAsia="Arial" w:hAnsi="Arial" w:cs="Arial"/>
          <w:lang w:val="en-US"/>
        </w:rPr>
        <w:t>Schargrodsky</w:t>
      </w:r>
      <w:proofErr w:type="spellEnd"/>
      <w:r w:rsidRPr="00C24D9D">
        <w:rPr>
          <w:rFonts w:ascii="Arial" w:eastAsia="Arial" w:hAnsi="Arial" w:cs="Arial"/>
          <w:lang w:val="en-US"/>
        </w:rPr>
        <w:t xml:space="preserve"> E., The Economics of Crime: Lessons for and from Latin America, NBER Books, National Bureau of Economic Research; pp. 19-56.</w:t>
      </w:r>
    </w:p>
    <w:p w:rsidR="00BA7B46" w:rsidRPr="009E1D83" w:rsidRDefault="00BA7B46" w:rsidP="000251F2">
      <w:pPr>
        <w:spacing w:line="360" w:lineRule="auto"/>
        <w:jc w:val="both"/>
        <w:rPr>
          <w:rFonts w:ascii="Arial" w:eastAsia="Arial" w:hAnsi="Arial" w:cs="Arial"/>
        </w:rPr>
      </w:pPr>
      <w:proofErr w:type="spellStart"/>
      <w:r w:rsidRPr="00C24D9D">
        <w:rPr>
          <w:rFonts w:ascii="Arial" w:eastAsia="Arial" w:hAnsi="Arial" w:cs="Arial"/>
          <w:lang w:val="en-US"/>
        </w:rPr>
        <w:t>Mejía</w:t>
      </w:r>
      <w:proofErr w:type="spellEnd"/>
      <w:r w:rsidRPr="00C24D9D">
        <w:rPr>
          <w:rFonts w:ascii="Arial" w:eastAsia="Arial" w:hAnsi="Arial" w:cs="Arial"/>
          <w:lang w:val="en-US"/>
        </w:rPr>
        <w:t xml:space="preserve"> Daniel y </w:t>
      </w:r>
      <w:proofErr w:type="spellStart"/>
      <w:r w:rsidRPr="00C24D9D">
        <w:rPr>
          <w:rFonts w:ascii="Arial" w:eastAsia="Arial" w:hAnsi="Arial" w:cs="Arial"/>
          <w:lang w:val="en-US"/>
        </w:rPr>
        <w:t>Restrepo</w:t>
      </w:r>
      <w:proofErr w:type="spellEnd"/>
      <w:r w:rsidRPr="00C24D9D">
        <w:rPr>
          <w:rFonts w:ascii="Arial" w:eastAsia="Arial" w:hAnsi="Arial" w:cs="Arial"/>
          <w:lang w:val="en-US"/>
        </w:rPr>
        <w:t xml:space="preserve"> </w:t>
      </w:r>
      <w:proofErr w:type="spellStart"/>
      <w:r w:rsidRPr="00C24D9D">
        <w:rPr>
          <w:rFonts w:ascii="Arial" w:eastAsia="Arial" w:hAnsi="Arial" w:cs="Arial"/>
          <w:lang w:val="en-US"/>
        </w:rPr>
        <w:t>Pascual</w:t>
      </w:r>
      <w:proofErr w:type="spellEnd"/>
      <w:r w:rsidRPr="00C24D9D">
        <w:rPr>
          <w:rFonts w:ascii="Arial" w:eastAsia="Arial" w:hAnsi="Arial" w:cs="Arial"/>
          <w:lang w:val="en-US"/>
        </w:rPr>
        <w:t xml:space="preserve">, 2015, “Bushes and Bullets: Illegal Cocaine Markets and Violence in Colombia”. </w:t>
      </w:r>
      <w:r w:rsidRPr="009E1D83">
        <w:rPr>
          <w:rFonts w:ascii="Arial" w:eastAsia="Arial" w:hAnsi="Arial" w:cs="Arial"/>
        </w:rPr>
        <w:t>Universidad de los Andes, Facultad de Economía, Documento Cede 53 de 2015.</w:t>
      </w:r>
    </w:p>
    <w:p w:rsidR="00A57304" w:rsidRPr="009E1D83" w:rsidRDefault="00A57304" w:rsidP="00A57304">
      <w:pPr>
        <w:spacing w:line="360" w:lineRule="auto"/>
        <w:jc w:val="both"/>
        <w:rPr>
          <w:rFonts w:ascii="Arial" w:eastAsia="Arial" w:hAnsi="Arial" w:cs="Arial"/>
        </w:rPr>
      </w:pPr>
      <w:r w:rsidRPr="009E1D83">
        <w:rPr>
          <w:rFonts w:ascii="Arial" w:eastAsia="Arial" w:hAnsi="Arial" w:cs="Arial"/>
        </w:rPr>
        <w:t xml:space="preserve">Proyecto de ley 462 de 2020, Cámara de Representantes. </w:t>
      </w:r>
    </w:p>
    <w:p w:rsidR="00836851" w:rsidRPr="00DC17E5" w:rsidRDefault="00836851">
      <w:pPr>
        <w:spacing w:line="360" w:lineRule="auto"/>
        <w:rPr>
          <w:rFonts w:ascii="Arial" w:eastAsia="Arial" w:hAnsi="Arial" w:cs="Arial"/>
        </w:rPr>
      </w:pPr>
    </w:p>
    <w:sectPr w:rsidR="00836851" w:rsidRPr="00DC17E5" w:rsidSect="005E0089">
      <w:headerReference w:type="default" r:id="rId15"/>
      <w:footerReference w:type="default" r:id="rId16"/>
      <w:pgSz w:w="12240" w:h="15840"/>
      <w:pgMar w:top="1417" w:right="1325"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B69" w:rsidRDefault="00650B69">
      <w:pPr>
        <w:spacing w:after="0" w:line="240" w:lineRule="auto"/>
      </w:pPr>
      <w:r>
        <w:separator/>
      </w:r>
    </w:p>
  </w:endnote>
  <w:endnote w:type="continuationSeparator" w:id="0">
    <w:p w:rsidR="00650B69" w:rsidRDefault="00650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X Gyre Bonum">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59" w:rsidRDefault="00337959">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B69" w:rsidRDefault="00650B69">
      <w:pPr>
        <w:spacing w:after="0" w:line="240" w:lineRule="auto"/>
      </w:pPr>
      <w:r>
        <w:separator/>
      </w:r>
    </w:p>
  </w:footnote>
  <w:footnote w:type="continuationSeparator" w:id="0">
    <w:p w:rsidR="00650B69" w:rsidRDefault="00650B69">
      <w:pPr>
        <w:spacing w:after="0" w:line="240" w:lineRule="auto"/>
      </w:pPr>
      <w:r>
        <w:continuationSeparator/>
      </w:r>
    </w:p>
  </w:footnote>
  <w:footnote w:id="1">
    <w:p w:rsidR="002D0BF8" w:rsidRDefault="002D0BF8">
      <w:pPr>
        <w:pStyle w:val="Textonotapie"/>
      </w:pPr>
      <w:r>
        <w:rPr>
          <w:rStyle w:val="Refdenotaalpie"/>
        </w:rPr>
        <w:footnoteRef/>
      </w:r>
      <w:r>
        <w:t xml:space="preserve"> </w:t>
      </w:r>
      <w:r w:rsidRPr="00DC17E5">
        <w:t xml:space="preserve">Oficina de las Naciones Unidas contra la Droga y el Delito. (2019). Informe Mundial sobre las Drogas 2019. </w:t>
      </w:r>
      <w:hyperlink r:id="rId1">
        <w:r w:rsidRPr="00DC17E5">
          <w:rPr>
            <w:u w:val="single"/>
          </w:rPr>
          <w:t>http://www.odc.gov.co/Portals/1/publicaciones/pdf/internacionales/WDR2019_B1_S.pdf</w:t>
        </w:r>
      </w:hyperlink>
    </w:p>
  </w:footnote>
  <w:footnote w:id="2">
    <w:p w:rsidR="00A2237B" w:rsidRPr="00F607E0" w:rsidRDefault="00A2237B" w:rsidP="00F607E0">
      <w:pPr>
        <w:spacing w:before="69"/>
        <w:ind w:left="400"/>
        <w:rPr>
          <w:rFonts w:ascii="Carlito"/>
        </w:rPr>
      </w:pPr>
      <w:r>
        <w:rPr>
          <w:rStyle w:val="Refdenotaalpie"/>
        </w:rPr>
        <w:footnoteRef/>
      </w:r>
      <w:r>
        <w:t xml:space="preserve"> </w:t>
      </w:r>
      <w:r w:rsidRPr="00DC17E5">
        <w:rPr>
          <w:rFonts w:ascii="Carlito"/>
        </w:rPr>
        <w:t>https://</w:t>
      </w:r>
      <w:hyperlink r:id="rId2">
        <w:r w:rsidRPr="00DC17E5">
          <w:rPr>
            <w:rFonts w:ascii="Carlito"/>
          </w:rPr>
          <w:t xml:space="preserve">www.unodc.org/documents/crop- </w:t>
        </w:r>
      </w:hyperlink>
      <w:r w:rsidRPr="00DC17E5">
        <w:rPr>
          <w:rFonts w:ascii="Carlito"/>
        </w:rPr>
        <w:t>monitoring/Colombia/Colombia_Monitoreo_Cultivos_Ilicitos_2019.pdf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59" w:rsidRDefault="00C24D9D">
    <w:pPr>
      <w:pStyle w:val="Textoindependiente"/>
      <w:spacing w:line="14" w:lineRule="auto"/>
      <w:rPr>
        <w:sz w:val="20"/>
      </w:rPr>
    </w:pPr>
    <w:r>
      <w:rPr>
        <w:noProof/>
        <w:color w:val="000000"/>
        <w:sz w:val="24"/>
        <w:szCs w:val="24"/>
        <w:lang w:val="es-CO" w:eastAsia="es-CO"/>
      </w:rPr>
      <w:drawing>
        <wp:anchor distT="0" distB="0" distL="0" distR="0" simplePos="0" relativeHeight="251662336" behindDoc="0" locked="0" layoutInCell="1" hidden="0" allowOverlap="1" wp14:anchorId="2205B877" wp14:editId="508269B2">
          <wp:simplePos x="0" y="0"/>
          <wp:positionH relativeFrom="page">
            <wp:posOffset>3009899</wp:posOffset>
          </wp:positionH>
          <wp:positionV relativeFrom="topMargin">
            <wp:align>bottom</wp:align>
          </wp:positionV>
          <wp:extent cx="1685925" cy="714375"/>
          <wp:effectExtent l="0" t="0" r="9525" b="9525"/>
          <wp:wrapSquare wrapText="bothSides" distT="0" distB="0" distL="0" distR="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685925" cy="714375"/>
                  </a:xfrm>
                  <a:prstGeom prst="rect">
                    <a:avLst/>
                  </a:prstGeom>
                  <a:ln/>
                </pic:spPr>
              </pic:pic>
            </a:graphicData>
          </a:graphic>
          <wp14:sizeRelH relativeFrom="margin">
            <wp14:pctWidth>0</wp14:pctWidth>
          </wp14:sizeRelH>
          <wp14:sizeRelV relativeFrom="margin">
            <wp14:pctHeight>0</wp14:pctHeight>
          </wp14:sizeRelV>
        </wp:anchor>
      </w:drawing>
    </w:r>
    <w:r w:rsidR="00337959">
      <w:rPr>
        <w:noProof/>
        <w:lang w:val="es-CO" w:eastAsia="es-CO"/>
      </w:rPr>
      <mc:AlternateContent>
        <mc:Choice Requires="wps">
          <w:drawing>
            <wp:anchor distT="0" distB="0" distL="114300" distR="114300" simplePos="0" relativeHeight="251660288" behindDoc="1" locked="0" layoutInCell="1" allowOverlap="1">
              <wp:simplePos x="0" y="0"/>
              <wp:positionH relativeFrom="page">
                <wp:posOffset>2134235</wp:posOffset>
              </wp:positionH>
              <wp:positionV relativeFrom="page">
                <wp:posOffset>1200785</wp:posOffset>
              </wp:positionV>
              <wp:extent cx="3512185" cy="165735"/>
              <wp:effectExtent l="635" t="635" r="1905"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959" w:rsidRDefault="00337959">
                          <w:pPr>
                            <w:spacing w:line="232" w:lineRule="exact"/>
                            <w:ind w:left="20"/>
                            <w:rPr>
                              <w:rFonts w:ascii="Trebuchet MS"/>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
          <w:pict>
            <v:shapetype id="_x0000_t202" coordsize="21600,21600" o:spt="202" path="m,l,21600r21600,l21600,xe">
              <v:stroke joinstyle="miter"/>
              <v:path gradientshapeok="t" o:connecttype="rect"/>
            </v:shapetype>
            <v:shape id="Cuadro de texto 14" o:spid="_x0000_s1026" type="#_x0000_t202" style="position:absolute;margin-left:168.05pt;margin-top:94.55pt;width:276.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" filled="f" stroked="f">
              <v:textbox inset="0,0,0,0">
                <w:txbxContent>
                  <w:p w:rsidR="00337959" w:rsidRDefault="00337959">
                    <w:pPr>
                      <w:spacing w:line="232" w:lineRule="exact"/>
                      <w:ind w:left="20"/>
                      <w:rPr>
                        <w:rFonts w:ascii="Trebuchet MS"/>
                        <w:b/>
                        <w: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2C4"/>
    <w:multiLevelType w:val="hybridMultilevel"/>
    <w:tmpl w:val="349EEFA4"/>
    <w:lvl w:ilvl="0" w:tplc="2BC6A5D8">
      <w:start w:val="1"/>
      <w:numFmt w:val="decimal"/>
      <w:lvlText w:val="%1."/>
      <w:lvlJc w:val="left"/>
      <w:pPr>
        <w:ind w:left="1260" w:hanging="721"/>
        <w:jc w:val="right"/>
      </w:pPr>
      <w:rPr>
        <w:rFonts w:ascii="TeX Gyre Bonum" w:eastAsia="TeX Gyre Bonum" w:hAnsi="TeX Gyre Bonum" w:cs="TeX Gyre Bonum" w:hint="default"/>
        <w:b/>
        <w:bCs/>
        <w:spacing w:val="-2"/>
        <w:w w:val="100"/>
        <w:sz w:val="22"/>
        <w:szCs w:val="22"/>
        <w:lang w:val="es-ES" w:eastAsia="en-US" w:bidi="ar-SA"/>
      </w:rPr>
    </w:lvl>
    <w:lvl w:ilvl="1" w:tplc="EB8E4A4A">
      <w:numFmt w:val="bullet"/>
      <w:lvlText w:val=""/>
      <w:lvlJc w:val="left"/>
      <w:pPr>
        <w:ind w:left="1260" w:hanging="360"/>
      </w:pPr>
      <w:rPr>
        <w:rFonts w:ascii="Symbol" w:eastAsia="Symbol" w:hAnsi="Symbol" w:cs="Symbol" w:hint="default"/>
        <w:w w:val="100"/>
        <w:sz w:val="22"/>
        <w:szCs w:val="22"/>
        <w:lang w:val="es-ES" w:eastAsia="en-US" w:bidi="ar-SA"/>
      </w:rPr>
    </w:lvl>
    <w:lvl w:ilvl="2" w:tplc="5F444CAA">
      <w:numFmt w:val="bullet"/>
      <w:lvlText w:val="•"/>
      <w:lvlJc w:val="left"/>
      <w:pPr>
        <w:ind w:left="2996" w:hanging="360"/>
      </w:pPr>
      <w:rPr>
        <w:rFonts w:hint="default"/>
        <w:lang w:val="es-ES" w:eastAsia="en-US" w:bidi="ar-SA"/>
      </w:rPr>
    </w:lvl>
    <w:lvl w:ilvl="3" w:tplc="97A4F454">
      <w:numFmt w:val="bullet"/>
      <w:lvlText w:val="•"/>
      <w:lvlJc w:val="left"/>
      <w:pPr>
        <w:ind w:left="3864" w:hanging="360"/>
      </w:pPr>
      <w:rPr>
        <w:rFonts w:hint="default"/>
        <w:lang w:val="es-ES" w:eastAsia="en-US" w:bidi="ar-SA"/>
      </w:rPr>
    </w:lvl>
    <w:lvl w:ilvl="4" w:tplc="F0745562">
      <w:numFmt w:val="bullet"/>
      <w:lvlText w:val="•"/>
      <w:lvlJc w:val="left"/>
      <w:pPr>
        <w:ind w:left="4732" w:hanging="360"/>
      </w:pPr>
      <w:rPr>
        <w:rFonts w:hint="default"/>
        <w:lang w:val="es-ES" w:eastAsia="en-US" w:bidi="ar-SA"/>
      </w:rPr>
    </w:lvl>
    <w:lvl w:ilvl="5" w:tplc="FE7219E6">
      <w:numFmt w:val="bullet"/>
      <w:lvlText w:val="•"/>
      <w:lvlJc w:val="left"/>
      <w:pPr>
        <w:ind w:left="5600" w:hanging="360"/>
      </w:pPr>
      <w:rPr>
        <w:rFonts w:hint="default"/>
        <w:lang w:val="es-ES" w:eastAsia="en-US" w:bidi="ar-SA"/>
      </w:rPr>
    </w:lvl>
    <w:lvl w:ilvl="6" w:tplc="DB10B048">
      <w:numFmt w:val="bullet"/>
      <w:lvlText w:val="•"/>
      <w:lvlJc w:val="left"/>
      <w:pPr>
        <w:ind w:left="6468" w:hanging="360"/>
      </w:pPr>
      <w:rPr>
        <w:rFonts w:hint="default"/>
        <w:lang w:val="es-ES" w:eastAsia="en-US" w:bidi="ar-SA"/>
      </w:rPr>
    </w:lvl>
    <w:lvl w:ilvl="7" w:tplc="44E67DEA">
      <w:numFmt w:val="bullet"/>
      <w:lvlText w:val="•"/>
      <w:lvlJc w:val="left"/>
      <w:pPr>
        <w:ind w:left="7336" w:hanging="360"/>
      </w:pPr>
      <w:rPr>
        <w:rFonts w:hint="default"/>
        <w:lang w:val="es-ES" w:eastAsia="en-US" w:bidi="ar-SA"/>
      </w:rPr>
    </w:lvl>
    <w:lvl w:ilvl="8" w:tplc="D9D4398A">
      <w:numFmt w:val="bullet"/>
      <w:lvlText w:val="•"/>
      <w:lvlJc w:val="left"/>
      <w:pPr>
        <w:ind w:left="8204" w:hanging="360"/>
      </w:pPr>
      <w:rPr>
        <w:rFonts w:hint="default"/>
        <w:lang w:val="es-ES" w:eastAsia="en-US" w:bidi="ar-SA"/>
      </w:rPr>
    </w:lvl>
  </w:abstractNum>
  <w:abstractNum w:abstractNumId="1">
    <w:nsid w:val="12713DD5"/>
    <w:multiLevelType w:val="hybridMultilevel"/>
    <w:tmpl w:val="864A4AFC"/>
    <w:lvl w:ilvl="0" w:tplc="25AA5140">
      <w:start w:val="1"/>
      <w:numFmt w:val="decimal"/>
      <w:lvlText w:val="%1."/>
      <w:lvlJc w:val="left"/>
      <w:pPr>
        <w:ind w:left="1260" w:hanging="360"/>
      </w:pPr>
      <w:rPr>
        <w:rFonts w:ascii="TeX Gyre Bonum" w:eastAsia="TeX Gyre Bonum" w:hAnsi="TeX Gyre Bonum" w:cs="TeX Gyre Bonum" w:hint="default"/>
        <w:spacing w:val="0"/>
        <w:w w:val="100"/>
        <w:sz w:val="22"/>
        <w:szCs w:val="22"/>
        <w:lang w:val="es-ES" w:eastAsia="en-US" w:bidi="ar-SA"/>
      </w:rPr>
    </w:lvl>
    <w:lvl w:ilvl="1" w:tplc="5C768342">
      <w:numFmt w:val="bullet"/>
      <w:lvlText w:val="•"/>
      <w:lvlJc w:val="left"/>
      <w:pPr>
        <w:ind w:left="2128" w:hanging="360"/>
      </w:pPr>
      <w:rPr>
        <w:rFonts w:hint="default"/>
        <w:lang w:val="es-ES" w:eastAsia="en-US" w:bidi="ar-SA"/>
      </w:rPr>
    </w:lvl>
    <w:lvl w:ilvl="2" w:tplc="DA302604">
      <w:numFmt w:val="bullet"/>
      <w:lvlText w:val="•"/>
      <w:lvlJc w:val="left"/>
      <w:pPr>
        <w:ind w:left="2996" w:hanging="360"/>
      </w:pPr>
      <w:rPr>
        <w:rFonts w:hint="default"/>
        <w:lang w:val="es-ES" w:eastAsia="en-US" w:bidi="ar-SA"/>
      </w:rPr>
    </w:lvl>
    <w:lvl w:ilvl="3" w:tplc="D8444238">
      <w:numFmt w:val="bullet"/>
      <w:lvlText w:val="•"/>
      <w:lvlJc w:val="left"/>
      <w:pPr>
        <w:ind w:left="3864" w:hanging="360"/>
      </w:pPr>
      <w:rPr>
        <w:rFonts w:hint="default"/>
        <w:lang w:val="es-ES" w:eastAsia="en-US" w:bidi="ar-SA"/>
      </w:rPr>
    </w:lvl>
    <w:lvl w:ilvl="4" w:tplc="BC76815A">
      <w:numFmt w:val="bullet"/>
      <w:lvlText w:val="•"/>
      <w:lvlJc w:val="left"/>
      <w:pPr>
        <w:ind w:left="4732" w:hanging="360"/>
      </w:pPr>
      <w:rPr>
        <w:rFonts w:hint="default"/>
        <w:lang w:val="es-ES" w:eastAsia="en-US" w:bidi="ar-SA"/>
      </w:rPr>
    </w:lvl>
    <w:lvl w:ilvl="5" w:tplc="C9D47FF6">
      <w:numFmt w:val="bullet"/>
      <w:lvlText w:val="•"/>
      <w:lvlJc w:val="left"/>
      <w:pPr>
        <w:ind w:left="5600" w:hanging="360"/>
      </w:pPr>
      <w:rPr>
        <w:rFonts w:hint="default"/>
        <w:lang w:val="es-ES" w:eastAsia="en-US" w:bidi="ar-SA"/>
      </w:rPr>
    </w:lvl>
    <w:lvl w:ilvl="6" w:tplc="99B66326">
      <w:numFmt w:val="bullet"/>
      <w:lvlText w:val="•"/>
      <w:lvlJc w:val="left"/>
      <w:pPr>
        <w:ind w:left="6468" w:hanging="360"/>
      </w:pPr>
      <w:rPr>
        <w:rFonts w:hint="default"/>
        <w:lang w:val="es-ES" w:eastAsia="en-US" w:bidi="ar-SA"/>
      </w:rPr>
    </w:lvl>
    <w:lvl w:ilvl="7" w:tplc="0186F05C">
      <w:numFmt w:val="bullet"/>
      <w:lvlText w:val="•"/>
      <w:lvlJc w:val="left"/>
      <w:pPr>
        <w:ind w:left="7336" w:hanging="360"/>
      </w:pPr>
      <w:rPr>
        <w:rFonts w:hint="default"/>
        <w:lang w:val="es-ES" w:eastAsia="en-US" w:bidi="ar-SA"/>
      </w:rPr>
    </w:lvl>
    <w:lvl w:ilvl="8" w:tplc="BD0C0FC8">
      <w:numFmt w:val="bullet"/>
      <w:lvlText w:val="•"/>
      <w:lvlJc w:val="left"/>
      <w:pPr>
        <w:ind w:left="8204" w:hanging="360"/>
      </w:pPr>
      <w:rPr>
        <w:rFonts w:hint="default"/>
        <w:lang w:val="es-ES" w:eastAsia="en-US" w:bidi="ar-SA"/>
      </w:rPr>
    </w:lvl>
  </w:abstractNum>
  <w:abstractNum w:abstractNumId="2">
    <w:nsid w:val="155B6B29"/>
    <w:multiLevelType w:val="hybridMultilevel"/>
    <w:tmpl w:val="B888D1F6"/>
    <w:lvl w:ilvl="0" w:tplc="240A000F">
      <w:start w:val="1"/>
      <w:numFmt w:val="decimal"/>
      <w:lvlText w:val="%1."/>
      <w:lvlJc w:val="left"/>
      <w:pPr>
        <w:ind w:left="742" w:hanging="360"/>
      </w:pPr>
    </w:lvl>
    <w:lvl w:ilvl="1" w:tplc="240A0019" w:tentative="1">
      <w:start w:val="1"/>
      <w:numFmt w:val="lowerLetter"/>
      <w:lvlText w:val="%2."/>
      <w:lvlJc w:val="left"/>
      <w:pPr>
        <w:ind w:left="1462" w:hanging="360"/>
      </w:pPr>
    </w:lvl>
    <w:lvl w:ilvl="2" w:tplc="240A001B" w:tentative="1">
      <w:start w:val="1"/>
      <w:numFmt w:val="lowerRoman"/>
      <w:lvlText w:val="%3."/>
      <w:lvlJc w:val="right"/>
      <w:pPr>
        <w:ind w:left="2182" w:hanging="180"/>
      </w:pPr>
    </w:lvl>
    <w:lvl w:ilvl="3" w:tplc="240A000F" w:tentative="1">
      <w:start w:val="1"/>
      <w:numFmt w:val="decimal"/>
      <w:lvlText w:val="%4."/>
      <w:lvlJc w:val="left"/>
      <w:pPr>
        <w:ind w:left="2902" w:hanging="360"/>
      </w:pPr>
    </w:lvl>
    <w:lvl w:ilvl="4" w:tplc="240A0019" w:tentative="1">
      <w:start w:val="1"/>
      <w:numFmt w:val="lowerLetter"/>
      <w:lvlText w:val="%5."/>
      <w:lvlJc w:val="left"/>
      <w:pPr>
        <w:ind w:left="3622" w:hanging="360"/>
      </w:pPr>
    </w:lvl>
    <w:lvl w:ilvl="5" w:tplc="240A001B" w:tentative="1">
      <w:start w:val="1"/>
      <w:numFmt w:val="lowerRoman"/>
      <w:lvlText w:val="%6."/>
      <w:lvlJc w:val="right"/>
      <w:pPr>
        <w:ind w:left="4342" w:hanging="180"/>
      </w:pPr>
    </w:lvl>
    <w:lvl w:ilvl="6" w:tplc="240A000F" w:tentative="1">
      <w:start w:val="1"/>
      <w:numFmt w:val="decimal"/>
      <w:lvlText w:val="%7."/>
      <w:lvlJc w:val="left"/>
      <w:pPr>
        <w:ind w:left="5062" w:hanging="360"/>
      </w:pPr>
    </w:lvl>
    <w:lvl w:ilvl="7" w:tplc="240A0019" w:tentative="1">
      <w:start w:val="1"/>
      <w:numFmt w:val="lowerLetter"/>
      <w:lvlText w:val="%8."/>
      <w:lvlJc w:val="left"/>
      <w:pPr>
        <w:ind w:left="5782" w:hanging="360"/>
      </w:pPr>
    </w:lvl>
    <w:lvl w:ilvl="8" w:tplc="240A001B" w:tentative="1">
      <w:start w:val="1"/>
      <w:numFmt w:val="lowerRoman"/>
      <w:lvlText w:val="%9."/>
      <w:lvlJc w:val="right"/>
      <w:pPr>
        <w:ind w:left="6502" w:hanging="180"/>
      </w:pPr>
    </w:lvl>
  </w:abstractNum>
  <w:abstractNum w:abstractNumId="3">
    <w:nsid w:val="16F9164A"/>
    <w:multiLevelType w:val="hybridMultilevel"/>
    <w:tmpl w:val="7ED069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75847C5"/>
    <w:multiLevelType w:val="hybridMultilevel"/>
    <w:tmpl w:val="FAA2A726"/>
    <w:lvl w:ilvl="0" w:tplc="240A000F">
      <w:start w:val="1"/>
      <w:numFmt w:val="decimal"/>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nsid w:val="19DA0749"/>
    <w:multiLevelType w:val="multilevel"/>
    <w:tmpl w:val="3DF688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C76E3A"/>
    <w:multiLevelType w:val="hybridMultilevel"/>
    <w:tmpl w:val="CAFE2C70"/>
    <w:lvl w:ilvl="0" w:tplc="240A000F">
      <w:start w:val="1"/>
      <w:numFmt w:val="decimal"/>
      <w:lvlText w:val="%1."/>
      <w:lvlJc w:val="left"/>
      <w:pPr>
        <w:ind w:left="742" w:hanging="360"/>
      </w:pPr>
    </w:lvl>
    <w:lvl w:ilvl="1" w:tplc="240A0019" w:tentative="1">
      <w:start w:val="1"/>
      <w:numFmt w:val="lowerLetter"/>
      <w:lvlText w:val="%2."/>
      <w:lvlJc w:val="left"/>
      <w:pPr>
        <w:ind w:left="1462" w:hanging="360"/>
      </w:pPr>
    </w:lvl>
    <w:lvl w:ilvl="2" w:tplc="240A001B" w:tentative="1">
      <w:start w:val="1"/>
      <w:numFmt w:val="lowerRoman"/>
      <w:lvlText w:val="%3."/>
      <w:lvlJc w:val="right"/>
      <w:pPr>
        <w:ind w:left="2182" w:hanging="180"/>
      </w:pPr>
    </w:lvl>
    <w:lvl w:ilvl="3" w:tplc="240A000F" w:tentative="1">
      <w:start w:val="1"/>
      <w:numFmt w:val="decimal"/>
      <w:lvlText w:val="%4."/>
      <w:lvlJc w:val="left"/>
      <w:pPr>
        <w:ind w:left="2902" w:hanging="360"/>
      </w:pPr>
    </w:lvl>
    <w:lvl w:ilvl="4" w:tplc="240A0019" w:tentative="1">
      <w:start w:val="1"/>
      <w:numFmt w:val="lowerLetter"/>
      <w:lvlText w:val="%5."/>
      <w:lvlJc w:val="left"/>
      <w:pPr>
        <w:ind w:left="3622" w:hanging="360"/>
      </w:pPr>
    </w:lvl>
    <w:lvl w:ilvl="5" w:tplc="240A001B" w:tentative="1">
      <w:start w:val="1"/>
      <w:numFmt w:val="lowerRoman"/>
      <w:lvlText w:val="%6."/>
      <w:lvlJc w:val="right"/>
      <w:pPr>
        <w:ind w:left="4342" w:hanging="180"/>
      </w:pPr>
    </w:lvl>
    <w:lvl w:ilvl="6" w:tplc="240A000F" w:tentative="1">
      <w:start w:val="1"/>
      <w:numFmt w:val="decimal"/>
      <w:lvlText w:val="%7."/>
      <w:lvlJc w:val="left"/>
      <w:pPr>
        <w:ind w:left="5062" w:hanging="360"/>
      </w:pPr>
    </w:lvl>
    <w:lvl w:ilvl="7" w:tplc="240A0019" w:tentative="1">
      <w:start w:val="1"/>
      <w:numFmt w:val="lowerLetter"/>
      <w:lvlText w:val="%8."/>
      <w:lvlJc w:val="left"/>
      <w:pPr>
        <w:ind w:left="5782" w:hanging="360"/>
      </w:pPr>
    </w:lvl>
    <w:lvl w:ilvl="8" w:tplc="240A001B" w:tentative="1">
      <w:start w:val="1"/>
      <w:numFmt w:val="lowerRoman"/>
      <w:lvlText w:val="%9."/>
      <w:lvlJc w:val="right"/>
      <w:pPr>
        <w:ind w:left="6502" w:hanging="180"/>
      </w:pPr>
    </w:lvl>
  </w:abstractNum>
  <w:abstractNum w:abstractNumId="7">
    <w:nsid w:val="216855B1"/>
    <w:multiLevelType w:val="hybridMultilevel"/>
    <w:tmpl w:val="FAA2A726"/>
    <w:lvl w:ilvl="0" w:tplc="240A000F">
      <w:start w:val="1"/>
      <w:numFmt w:val="decimal"/>
      <w:lvlText w:val="%1."/>
      <w:lvlJc w:val="left"/>
      <w:pPr>
        <w:ind w:left="742" w:hanging="360"/>
      </w:pPr>
    </w:lvl>
    <w:lvl w:ilvl="1" w:tplc="240A0019" w:tentative="1">
      <w:start w:val="1"/>
      <w:numFmt w:val="lowerLetter"/>
      <w:lvlText w:val="%2."/>
      <w:lvlJc w:val="left"/>
      <w:pPr>
        <w:ind w:left="1462" w:hanging="360"/>
      </w:pPr>
    </w:lvl>
    <w:lvl w:ilvl="2" w:tplc="240A001B" w:tentative="1">
      <w:start w:val="1"/>
      <w:numFmt w:val="lowerRoman"/>
      <w:lvlText w:val="%3."/>
      <w:lvlJc w:val="right"/>
      <w:pPr>
        <w:ind w:left="2182" w:hanging="180"/>
      </w:pPr>
    </w:lvl>
    <w:lvl w:ilvl="3" w:tplc="240A000F" w:tentative="1">
      <w:start w:val="1"/>
      <w:numFmt w:val="decimal"/>
      <w:lvlText w:val="%4."/>
      <w:lvlJc w:val="left"/>
      <w:pPr>
        <w:ind w:left="2902" w:hanging="360"/>
      </w:pPr>
    </w:lvl>
    <w:lvl w:ilvl="4" w:tplc="240A0019" w:tentative="1">
      <w:start w:val="1"/>
      <w:numFmt w:val="lowerLetter"/>
      <w:lvlText w:val="%5."/>
      <w:lvlJc w:val="left"/>
      <w:pPr>
        <w:ind w:left="3622" w:hanging="360"/>
      </w:pPr>
    </w:lvl>
    <w:lvl w:ilvl="5" w:tplc="240A001B" w:tentative="1">
      <w:start w:val="1"/>
      <w:numFmt w:val="lowerRoman"/>
      <w:lvlText w:val="%6."/>
      <w:lvlJc w:val="right"/>
      <w:pPr>
        <w:ind w:left="4342" w:hanging="180"/>
      </w:pPr>
    </w:lvl>
    <w:lvl w:ilvl="6" w:tplc="240A000F" w:tentative="1">
      <w:start w:val="1"/>
      <w:numFmt w:val="decimal"/>
      <w:lvlText w:val="%7."/>
      <w:lvlJc w:val="left"/>
      <w:pPr>
        <w:ind w:left="5062" w:hanging="360"/>
      </w:pPr>
    </w:lvl>
    <w:lvl w:ilvl="7" w:tplc="240A0019" w:tentative="1">
      <w:start w:val="1"/>
      <w:numFmt w:val="lowerLetter"/>
      <w:lvlText w:val="%8."/>
      <w:lvlJc w:val="left"/>
      <w:pPr>
        <w:ind w:left="5782" w:hanging="360"/>
      </w:pPr>
    </w:lvl>
    <w:lvl w:ilvl="8" w:tplc="240A001B" w:tentative="1">
      <w:start w:val="1"/>
      <w:numFmt w:val="lowerRoman"/>
      <w:lvlText w:val="%9."/>
      <w:lvlJc w:val="right"/>
      <w:pPr>
        <w:ind w:left="6502" w:hanging="180"/>
      </w:pPr>
    </w:lvl>
  </w:abstractNum>
  <w:abstractNum w:abstractNumId="8">
    <w:nsid w:val="26925B36"/>
    <w:multiLevelType w:val="hybridMultilevel"/>
    <w:tmpl w:val="F5485BF0"/>
    <w:lvl w:ilvl="0" w:tplc="622EDBC4">
      <w:start w:val="1"/>
      <w:numFmt w:val="decimal"/>
      <w:lvlText w:val="%1."/>
      <w:lvlJc w:val="left"/>
      <w:pPr>
        <w:ind w:left="1260" w:hanging="360"/>
      </w:pPr>
      <w:rPr>
        <w:rFonts w:ascii="TeX Gyre Bonum" w:eastAsia="TeX Gyre Bonum" w:hAnsi="TeX Gyre Bonum" w:cs="TeX Gyre Bonum" w:hint="default"/>
        <w:spacing w:val="0"/>
        <w:w w:val="100"/>
        <w:sz w:val="22"/>
        <w:szCs w:val="22"/>
        <w:lang w:val="es-ES" w:eastAsia="en-US" w:bidi="ar-SA"/>
      </w:rPr>
    </w:lvl>
    <w:lvl w:ilvl="1" w:tplc="7D3CE3D4">
      <w:numFmt w:val="bullet"/>
      <w:lvlText w:val="•"/>
      <w:lvlJc w:val="left"/>
      <w:pPr>
        <w:ind w:left="2128" w:hanging="360"/>
      </w:pPr>
      <w:rPr>
        <w:rFonts w:hint="default"/>
        <w:lang w:val="es-ES" w:eastAsia="en-US" w:bidi="ar-SA"/>
      </w:rPr>
    </w:lvl>
    <w:lvl w:ilvl="2" w:tplc="D2FED346">
      <w:numFmt w:val="bullet"/>
      <w:lvlText w:val="•"/>
      <w:lvlJc w:val="left"/>
      <w:pPr>
        <w:ind w:left="2996" w:hanging="360"/>
      </w:pPr>
      <w:rPr>
        <w:rFonts w:hint="default"/>
        <w:lang w:val="es-ES" w:eastAsia="en-US" w:bidi="ar-SA"/>
      </w:rPr>
    </w:lvl>
    <w:lvl w:ilvl="3" w:tplc="B20E681E">
      <w:numFmt w:val="bullet"/>
      <w:lvlText w:val="•"/>
      <w:lvlJc w:val="left"/>
      <w:pPr>
        <w:ind w:left="3864" w:hanging="360"/>
      </w:pPr>
      <w:rPr>
        <w:rFonts w:hint="default"/>
        <w:lang w:val="es-ES" w:eastAsia="en-US" w:bidi="ar-SA"/>
      </w:rPr>
    </w:lvl>
    <w:lvl w:ilvl="4" w:tplc="C3563352">
      <w:numFmt w:val="bullet"/>
      <w:lvlText w:val="•"/>
      <w:lvlJc w:val="left"/>
      <w:pPr>
        <w:ind w:left="4732" w:hanging="360"/>
      </w:pPr>
      <w:rPr>
        <w:rFonts w:hint="default"/>
        <w:lang w:val="es-ES" w:eastAsia="en-US" w:bidi="ar-SA"/>
      </w:rPr>
    </w:lvl>
    <w:lvl w:ilvl="5" w:tplc="47BC892A">
      <w:numFmt w:val="bullet"/>
      <w:lvlText w:val="•"/>
      <w:lvlJc w:val="left"/>
      <w:pPr>
        <w:ind w:left="5600" w:hanging="360"/>
      </w:pPr>
      <w:rPr>
        <w:rFonts w:hint="default"/>
        <w:lang w:val="es-ES" w:eastAsia="en-US" w:bidi="ar-SA"/>
      </w:rPr>
    </w:lvl>
    <w:lvl w:ilvl="6" w:tplc="B2B443B6">
      <w:numFmt w:val="bullet"/>
      <w:lvlText w:val="•"/>
      <w:lvlJc w:val="left"/>
      <w:pPr>
        <w:ind w:left="6468" w:hanging="360"/>
      </w:pPr>
      <w:rPr>
        <w:rFonts w:hint="default"/>
        <w:lang w:val="es-ES" w:eastAsia="en-US" w:bidi="ar-SA"/>
      </w:rPr>
    </w:lvl>
    <w:lvl w:ilvl="7" w:tplc="F9363F72">
      <w:numFmt w:val="bullet"/>
      <w:lvlText w:val="•"/>
      <w:lvlJc w:val="left"/>
      <w:pPr>
        <w:ind w:left="7336" w:hanging="360"/>
      </w:pPr>
      <w:rPr>
        <w:rFonts w:hint="default"/>
        <w:lang w:val="es-ES" w:eastAsia="en-US" w:bidi="ar-SA"/>
      </w:rPr>
    </w:lvl>
    <w:lvl w:ilvl="8" w:tplc="4E7E9E18">
      <w:numFmt w:val="bullet"/>
      <w:lvlText w:val="•"/>
      <w:lvlJc w:val="left"/>
      <w:pPr>
        <w:ind w:left="8204" w:hanging="360"/>
      </w:pPr>
      <w:rPr>
        <w:rFonts w:hint="default"/>
        <w:lang w:val="es-ES" w:eastAsia="en-US" w:bidi="ar-SA"/>
      </w:rPr>
    </w:lvl>
  </w:abstractNum>
  <w:abstractNum w:abstractNumId="9">
    <w:nsid w:val="2DAC5F5C"/>
    <w:multiLevelType w:val="hybridMultilevel"/>
    <w:tmpl w:val="B888D1F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3574E8B"/>
    <w:multiLevelType w:val="multilevel"/>
    <w:tmpl w:val="E026B7EE"/>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1">
    <w:nsid w:val="384D1BB5"/>
    <w:multiLevelType w:val="hybridMultilevel"/>
    <w:tmpl w:val="338A8444"/>
    <w:lvl w:ilvl="0" w:tplc="B38CA38C">
      <w:numFmt w:val="bullet"/>
      <w:lvlText w:val=""/>
      <w:lvlJc w:val="left"/>
      <w:pPr>
        <w:ind w:left="539" w:hanging="721"/>
      </w:pPr>
      <w:rPr>
        <w:rFonts w:ascii="Symbol" w:eastAsia="Symbol" w:hAnsi="Symbol" w:cs="Symbol" w:hint="default"/>
        <w:w w:val="100"/>
        <w:sz w:val="22"/>
        <w:szCs w:val="22"/>
        <w:lang w:val="es-ES" w:eastAsia="en-US" w:bidi="ar-SA"/>
      </w:rPr>
    </w:lvl>
    <w:lvl w:ilvl="1" w:tplc="E39A4936">
      <w:numFmt w:val="bullet"/>
      <w:lvlText w:val="•"/>
      <w:lvlJc w:val="left"/>
      <w:pPr>
        <w:ind w:left="1480" w:hanging="721"/>
      </w:pPr>
      <w:rPr>
        <w:rFonts w:hint="default"/>
        <w:lang w:val="es-ES" w:eastAsia="en-US" w:bidi="ar-SA"/>
      </w:rPr>
    </w:lvl>
    <w:lvl w:ilvl="2" w:tplc="0842219E">
      <w:numFmt w:val="bullet"/>
      <w:lvlText w:val="•"/>
      <w:lvlJc w:val="left"/>
      <w:pPr>
        <w:ind w:left="2420" w:hanging="721"/>
      </w:pPr>
      <w:rPr>
        <w:rFonts w:hint="default"/>
        <w:lang w:val="es-ES" w:eastAsia="en-US" w:bidi="ar-SA"/>
      </w:rPr>
    </w:lvl>
    <w:lvl w:ilvl="3" w:tplc="EC924FAA">
      <w:numFmt w:val="bullet"/>
      <w:lvlText w:val="•"/>
      <w:lvlJc w:val="left"/>
      <w:pPr>
        <w:ind w:left="3360" w:hanging="721"/>
      </w:pPr>
      <w:rPr>
        <w:rFonts w:hint="default"/>
        <w:lang w:val="es-ES" w:eastAsia="en-US" w:bidi="ar-SA"/>
      </w:rPr>
    </w:lvl>
    <w:lvl w:ilvl="4" w:tplc="8174CE3E">
      <w:numFmt w:val="bullet"/>
      <w:lvlText w:val="•"/>
      <w:lvlJc w:val="left"/>
      <w:pPr>
        <w:ind w:left="4300" w:hanging="721"/>
      </w:pPr>
      <w:rPr>
        <w:rFonts w:hint="default"/>
        <w:lang w:val="es-ES" w:eastAsia="en-US" w:bidi="ar-SA"/>
      </w:rPr>
    </w:lvl>
    <w:lvl w:ilvl="5" w:tplc="D25EDC7A">
      <w:numFmt w:val="bullet"/>
      <w:lvlText w:val="•"/>
      <w:lvlJc w:val="left"/>
      <w:pPr>
        <w:ind w:left="5240" w:hanging="721"/>
      </w:pPr>
      <w:rPr>
        <w:rFonts w:hint="default"/>
        <w:lang w:val="es-ES" w:eastAsia="en-US" w:bidi="ar-SA"/>
      </w:rPr>
    </w:lvl>
    <w:lvl w:ilvl="6" w:tplc="F0266536">
      <w:numFmt w:val="bullet"/>
      <w:lvlText w:val="•"/>
      <w:lvlJc w:val="left"/>
      <w:pPr>
        <w:ind w:left="6180" w:hanging="721"/>
      </w:pPr>
      <w:rPr>
        <w:rFonts w:hint="default"/>
        <w:lang w:val="es-ES" w:eastAsia="en-US" w:bidi="ar-SA"/>
      </w:rPr>
    </w:lvl>
    <w:lvl w:ilvl="7" w:tplc="2604EAAE">
      <w:numFmt w:val="bullet"/>
      <w:lvlText w:val="•"/>
      <w:lvlJc w:val="left"/>
      <w:pPr>
        <w:ind w:left="7120" w:hanging="721"/>
      </w:pPr>
      <w:rPr>
        <w:rFonts w:hint="default"/>
        <w:lang w:val="es-ES" w:eastAsia="en-US" w:bidi="ar-SA"/>
      </w:rPr>
    </w:lvl>
    <w:lvl w:ilvl="8" w:tplc="C7B273E2">
      <w:numFmt w:val="bullet"/>
      <w:lvlText w:val="•"/>
      <w:lvlJc w:val="left"/>
      <w:pPr>
        <w:ind w:left="8060" w:hanging="721"/>
      </w:pPr>
      <w:rPr>
        <w:rFonts w:hint="default"/>
        <w:lang w:val="es-ES" w:eastAsia="en-US" w:bidi="ar-SA"/>
      </w:rPr>
    </w:lvl>
  </w:abstractNum>
  <w:abstractNum w:abstractNumId="12">
    <w:nsid w:val="3B987604"/>
    <w:multiLevelType w:val="multilevel"/>
    <w:tmpl w:val="A9968D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4C1FCC"/>
    <w:multiLevelType w:val="hybridMultilevel"/>
    <w:tmpl w:val="13526EA4"/>
    <w:lvl w:ilvl="0" w:tplc="2A64B976">
      <w:start w:val="1"/>
      <w:numFmt w:val="decimal"/>
      <w:lvlText w:val="%1."/>
      <w:lvlJc w:val="left"/>
      <w:pPr>
        <w:ind w:left="1260" w:hanging="360"/>
      </w:pPr>
      <w:rPr>
        <w:rFonts w:ascii="TeX Gyre Bonum" w:eastAsia="TeX Gyre Bonum" w:hAnsi="TeX Gyre Bonum" w:cs="TeX Gyre Bonum" w:hint="default"/>
        <w:spacing w:val="0"/>
        <w:w w:val="100"/>
        <w:sz w:val="22"/>
        <w:szCs w:val="22"/>
        <w:lang w:val="es-ES" w:eastAsia="en-US" w:bidi="ar-SA"/>
      </w:rPr>
    </w:lvl>
    <w:lvl w:ilvl="1" w:tplc="9B9A0686">
      <w:numFmt w:val="bullet"/>
      <w:lvlText w:val="•"/>
      <w:lvlJc w:val="left"/>
      <w:pPr>
        <w:ind w:left="2128" w:hanging="360"/>
      </w:pPr>
      <w:rPr>
        <w:rFonts w:hint="default"/>
        <w:lang w:val="es-ES" w:eastAsia="en-US" w:bidi="ar-SA"/>
      </w:rPr>
    </w:lvl>
    <w:lvl w:ilvl="2" w:tplc="9C0E3A3E">
      <w:numFmt w:val="bullet"/>
      <w:lvlText w:val="•"/>
      <w:lvlJc w:val="left"/>
      <w:pPr>
        <w:ind w:left="2996" w:hanging="360"/>
      </w:pPr>
      <w:rPr>
        <w:rFonts w:hint="default"/>
        <w:lang w:val="es-ES" w:eastAsia="en-US" w:bidi="ar-SA"/>
      </w:rPr>
    </w:lvl>
    <w:lvl w:ilvl="3" w:tplc="D1F4F864">
      <w:numFmt w:val="bullet"/>
      <w:lvlText w:val="•"/>
      <w:lvlJc w:val="left"/>
      <w:pPr>
        <w:ind w:left="3864" w:hanging="360"/>
      </w:pPr>
      <w:rPr>
        <w:rFonts w:hint="default"/>
        <w:lang w:val="es-ES" w:eastAsia="en-US" w:bidi="ar-SA"/>
      </w:rPr>
    </w:lvl>
    <w:lvl w:ilvl="4" w:tplc="9918D89A">
      <w:numFmt w:val="bullet"/>
      <w:lvlText w:val="•"/>
      <w:lvlJc w:val="left"/>
      <w:pPr>
        <w:ind w:left="4732" w:hanging="360"/>
      </w:pPr>
      <w:rPr>
        <w:rFonts w:hint="default"/>
        <w:lang w:val="es-ES" w:eastAsia="en-US" w:bidi="ar-SA"/>
      </w:rPr>
    </w:lvl>
    <w:lvl w:ilvl="5" w:tplc="3A120CA8">
      <w:numFmt w:val="bullet"/>
      <w:lvlText w:val="•"/>
      <w:lvlJc w:val="left"/>
      <w:pPr>
        <w:ind w:left="5600" w:hanging="360"/>
      </w:pPr>
      <w:rPr>
        <w:rFonts w:hint="default"/>
        <w:lang w:val="es-ES" w:eastAsia="en-US" w:bidi="ar-SA"/>
      </w:rPr>
    </w:lvl>
    <w:lvl w:ilvl="6" w:tplc="01A6BDEA">
      <w:numFmt w:val="bullet"/>
      <w:lvlText w:val="•"/>
      <w:lvlJc w:val="left"/>
      <w:pPr>
        <w:ind w:left="6468" w:hanging="360"/>
      </w:pPr>
      <w:rPr>
        <w:rFonts w:hint="default"/>
        <w:lang w:val="es-ES" w:eastAsia="en-US" w:bidi="ar-SA"/>
      </w:rPr>
    </w:lvl>
    <w:lvl w:ilvl="7" w:tplc="5E64AA1A">
      <w:numFmt w:val="bullet"/>
      <w:lvlText w:val="•"/>
      <w:lvlJc w:val="left"/>
      <w:pPr>
        <w:ind w:left="7336" w:hanging="360"/>
      </w:pPr>
      <w:rPr>
        <w:rFonts w:hint="default"/>
        <w:lang w:val="es-ES" w:eastAsia="en-US" w:bidi="ar-SA"/>
      </w:rPr>
    </w:lvl>
    <w:lvl w:ilvl="8" w:tplc="2DC08512">
      <w:numFmt w:val="bullet"/>
      <w:lvlText w:val="•"/>
      <w:lvlJc w:val="left"/>
      <w:pPr>
        <w:ind w:left="8204" w:hanging="360"/>
      </w:pPr>
      <w:rPr>
        <w:rFonts w:hint="default"/>
        <w:lang w:val="es-ES" w:eastAsia="en-US" w:bidi="ar-SA"/>
      </w:rPr>
    </w:lvl>
  </w:abstractNum>
  <w:abstractNum w:abstractNumId="14">
    <w:nsid w:val="41A647D5"/>
    <w:multiLevelType w:val="hybridMultilevel"/>
    <w:tmpl w:val="669283D8"/>
    <w:lvl w:ilvl="0" w:tplc="90048632">
      <w:start w:val="1"/>
      <w:numFmt w:val="decimal"/>
      <w:lvlText w:val="%1."/>
      <w:lvlJc w:val="left"/>
      <w:pPr>
        <w:ind w:left="1260" w:hanging="360"/>
      </w:pPr>
      <w:rPr>
        <w:rFonts w:asciiTheme="majorHAnsi" w:eastAsia="TeX Gyre Bonum" w:hAnsiTheme="majorHAnsi" w:cs="TeX Gyre Bonum" w:hint="default"/>
        <w:spacing w:val="0"/>
        <w:w w:val="100"/>
        <w:sz w:val="20"/>
        <w:szCs w:val="20"/>
        <w:lang w:val="es-ES" w:eastAsia="en-US" w:bidi="ar-SA"/>
      </w:rPr>
    </w:lvl>
    <w:lvl w:ilvl="1" w:tplc="1CE62A26">
      <w:numFmt w:val="bullet"/>
      <w:lvlText w:val="•"/>
      <w:lvlJc w:val="left"/>
      <w:pPr>
        <w:ind w:left="2128" w:hanging="360"/>
      </w:pPr>
      <w:rPr>
        <w:rFonts w:hint="default"/>
        <w:lang w:val="es-ES" w:eastAsia="en-US" w:bidi="ar-SA"/>
      </w:rPr>
    </w:lvl>
    <w:lvl w:ilvl="2" w:tplc="7C0E91A8">
      <w:numFmt w:val="bullet"/>
      <w:lvlText w:val="•"/>
      <w:lvlJc w:val="left"/>
      <w:pPr>
        <w:ind w:left="2996" w:hanging="360"/>
      </w:pPr>
      <w:rPr>
        <w:rFonts w:hint="default"/>
        <w:lang w:val="es-ES" w:eastAsia="en-US" w:bidi="ar-SA"/>
      </w:rPr>
    </w:lvl>
    <w:lvl w:ilvl="3" w:tplc="86CA70C4">
      <w:numFmt w:val="bullet"/>
      <w:lvlText w:val="•"/>
      <w:lvlJc w:val="left"/>
      <w:pPr>
        <w:ind w:left="3864" w:hanging="360"/>
      </w:pPr>
      <w:rPr>
        <w:rFonts w:hint="default"/>
        <w:lang w:val="es-ES" w:eastAsia="en-US" w:bidi="ar-SA"/>
      </w:rPr>
    </w:lvl>
    <w:lvl w:ilvl="4" w:tplc="AC4AFDE6">
      <w:numFmt w:val="bullet"/>
      <w:lvlText w:val="•"/>
      <w:lvlJc w:val="left"/>
      <w:pPr>
        <w:ind w:left="4732" w:hanging="360"/>
      </w:pPr>
      <w:rPr>
        <w:rFonts w:hint="default"/>
        <w:lang w:val="es-ES" w:eastAsia="en-US" w:bidi="ar-SA"/>
      </w:rPr>
    </w:lvl>
    <w:lvl w:ilvl="5" w:tplc="24C02CA0">
      <w:numFmt w:val="bullet"/>
      <w:lvlText w:val="•"/>
      <w:lvlJc w:val="left"/>
      <w:pPr>
        <w:ind w:left="5600" w:hanging="360"/>
      </w:pPr>
      <w:rPr>
        <w:rFonts w:hint="default"/>
        <w:lang w:val="es-ES" w:eastAsia="en-US" w:bidi="ar-SA"/>
      </w:rPr>
    </w:lvl>
    <w:lvl w:ilvl="6" w:tplc="6A98D52A">
      <w:numFmt w:val="bullet"/>
      <w:lvlText w:val="•"/>
      <w:lvlJc w:val="left"/>
      <w:pPr>
        <w:ind w:left="6468" w:hanging="360"/>
      </w:pPr>
      <w:rPr>
        <w:rFonts w:hint="default"/>
        <w:lang w:val="es-ES" w:eastAsia="en-US" w:bidi="ar-SA"/>
      </w:rPr>
    </w:lvl>
    <w:lvl w:ilvl="7" w:tplc="5088C608">
      <w:numFmt w:val="bullet"/>
      <w:lvlText w:val="•"/>
      <w:lvlJc w:val="left"/>
      <w:pPr>
        <w:ind w:left="7336" w:hanging="360"/>
      </w:pPr>
      <w:rPr>
        <w:rFonts w:hint="default"/>
        <w:lang w:val="es-ES" w:eastAsia="en-US" w:bidi="ar-SA"/>
      </w:rPr>
    </w:lvl>
    <w:lvl w:ilvl="8" w:tplc="A8B848B2">
      <w:numFmt w:val="bullet"/>
      <w:lvlText w:val="•"/>
      <w:lvlJc w:val="left"/>
      <w:pPr>
        <w:ind w:left="8204" w:hanging="360"/>
      </w:pPr>
      <w:rPr>
        <w:rFonts w:hint="default"/>
        <w:lang w:val="es-ES" w:eastAsia="en-US" w:bidi="ar-SA"/>
      </w:rPr>
    </w:lvl>
  </w:abstractNum>
  <w:abstractNum w:abstractNumId="15">
    <w:nsid w:val="44716E80"/>
    <w:multiLevelType w:val="multilevel"/>
    <w:tmpl w:val="E85A83FA"/>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69B5F0B"/>
    <w:multiLevelType w:val="multilevel"/>
    <w:tmpl w:val="DBB0A9A4"/>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nsid w:val="476A7A44"/>
    <w:multiLevelType w:val="hybridMultilevel"/>
    <w:tmpl w:val="AE92C892"/>
    <w:lvl w:ilvl="0" w:tplc="240A000F">
      <w:start w:val="1"/>
      <w:numFmt w:val="decimal"/>
      <w:lvlText w:val="%1."/>
      <w:lvlJc w:val="left"/>
      <w:pPr>
        <w:ind w:left="643" w:hanging="360"/>
      </w:pPr>
    </w:lvl>
    <w:lvl w:ilvl="1" w:tplc="240A0019" w:tentative="1">
      <w:start w:val="1"/>
      <w:numFmt w:val="lowerLetter"/>
      <w:lvlText w:val="%2."/>
      <w:lvlJc w:val="left"/>
      <w:pPr>
        <w:ind w:left="1462" w:hanging="360"/>
      </w:pPr>
    </w:lvl>
    <w:lvl w:ilvl="2" w:tplc="240A001B" w:tentative="1">
      <w:start w:val="1"/>
      <w:numFmt w:val="lowerRoman"/>
      <w:lvlText w:val="%3."/>
      <w:lvlJc w:val="right"/>
      <w:pPr>
        <w:ind w:left="2182" w:hanging="180"/>
      </w:pPr>
    </w:lvl>
    <w:lvl w:ilvl="3" w:tplc="240A000F" w:tentative="1">
      <w:start w:val="1"/>
      <w:numFmt w:val="decimal"/>
      <w:lvlText w:val="%4."/>
      <w:lvlJc w:val="left"/>
      <w:pPr>
        <w:ind w:left="2902" w:hanging="360"/>
      </w:pPr>
    </w:lvl>
    <w:lvl w:ilvl="4" w:tplc="240A0019" w:tentative="1">
      <w:start w:val="1"/>
      <w:numFmt w:val="lowerLetter"/>
      <w:lvlText w:val="%5."/>
      <w:lvlJc w:val="left"/>
      <w:pPr>
        <w:ind w:left="3622" w:hanging="360"/>
      </w:pPr>
    </w:lvl>
    <w:lvl w:ilvl="5" w:tplc="240A001B" w:tentative="1">
      <w:start w:val="1"/>
      <w:numFmt w:val="lowerRoman"/>
      <w:lvlText w:val="%6."/>
      <w:lvlJc w:val="right"/>
      <w:pPr>
        <w:ind w:left="4342" w:hanging="180"/>
      </w:pPr>
    </w:lvl>
    <w:lvl w:ilvl="6" w:tplc="240A000F" w:tentative="1">
      <w:start w:val="1"/>
      <w:numFmt w:val="decimal"/>
      <w:lvlText w:val="%7."/>
      <w:lvlJc w:val="left"/>
      <w:pPr>
        <w:ind w:left="5062" w:hanging="360"/>
      </w:pPr>
    </w:lvl>
    <w:lvl w:ilvl="7" w:tplc="240A0019" w:tentative="1">
      <w:start w:val="1"/>
      <w:numFmt w:val="lowerLetter"/>
      <w:lvlText w:val="%8."/>
      <w:lvlJc w:val="left"/>
      <w:pPr>
        <w:ind w:left="5782" w:hanging="360"/>
      </w:pPr>
    </w:lvl>
    <w:lvl w:ilvl="8" w:tplc="240A001B" w:tentative="1">
      <w:start w:val="1"/>
      <w:numFmt w:val="lowerRoman"/>
      <w:lvlText w:val="%9."/>
      <w:lvlJc w:val="right"/>
      <w:pPr>
        <w:ind w:left="6502" w:hanging="180"/>
      </w:pPr>
    </w:lvl>
  </w:abstractNum>
  <w:abstractNum w:abstractNumId="18">
    <w:nsid w:val="4ABD72B1"/>
    <w:multiLevelType w:val="multilevel"/>
    <w:tmpl w:val="88187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852980"/>
    <w:multiLevelType w:val="multilevel"/>
    <w:tmpl w:val="915AC2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3EA496F"/>
    <w:multiLevelType w:val="hybridMultilevel"/>
    <w:tmpl w:val="7DC09336"/>
    <w:lvl w:ilvl="0" w:tplc="E738E8D4">
      <w:start w:val="1"/>
      <w:numFmt w:val="decimal"/>
      <w:lvlText w:val="%1."/>
      <w:lvlJc w:val="left"/>
      <w:pPr>
        <w:ind w:left="502" w:hanging="360"/>
      </w:pPr>
      <w:rPr>
        <w:rFonts w:asciiTheme="majorHAnsi" w:eastAsia="TeX Gyre Bonum" w:hAnsiTheme="majorHAnsi" w:cs="TeX Gyre Bonum" w:hint="default"/>
        <w:spacing w:val="0"/>
        <w:w w:val="100"/>
        <w:sz w:val="20"/>
        <w:szCs w:val="20"/>
        <w:lang w:val="es-ES" w:eastAsia="en-US" w:bidi="ar-SA"/>
      </w:rPr>
    </w:lvl>
    <w:lvl w:ilvl="1" w:tplc="6AD267EE">
      <w:numFmt w:val="bullet"/>
      <w:lvlText w:val="•"/>
      <w:lvlJc w:val="left"/>
      <w:pPr>
        <w:ind w:left="1370" w:hanging="360"/>
      </w:pPr>
      <w:rPr>
        <w:rFonts w:hint="default"/>
        <w:lang w:val="es-ES" w:eastAsia="en-US" w:bidi="ar-SA"/>
      </w:rPr>
    </w:lvl>
    <w:lvl w:ilvl="2" w:tplc="8D9E74D0">
      <w:numFmt w:val="bullet"/>
      <w:lvlText w:val="•"/>
      <w:lvlJc w:val="left"/>
      <w:pPr>
        <w:ind w:left="2238" w:hanging="360"/>
      </w:pPr>
      <w:rPr>
        <w:rFonts w:hint="default"/>
        <w:lang w:val="es-ES" w:eastAsia="en-US" w:bidi="ar-SA"/>
      </w:rPr>
    </w:lvl>
    <w:lvl w:ilvl="3" w:tplc="B29A3368">
      <w:numFmt w:val="bullet"/>
      <w:lvlText w:val="•"/>
      <w:lvlJc w:val="left"/>
      <w:pPr>
        <w:ind w:left="3106" w:hanging="360"/>
      </w:pPr>
      <w:rPr>
        <w:rFonts w:hint="default"/>
        <w:lang w:val="es-ES" w:eastAsia="en-US" w:bidi="ar-SA"/>
      </w:rPr>
    </w:lvl>
    <w:lvl w:ilvl="4" w:tplc="6704846C">
      <w:numFmt w:val="bullet"/>
      <w:lvlText w:val="•"/>
      <w:lvlJc w:val="left"/>
      <w:pPr>
        <w:ind w:left="3974" w:hanging="360"/>
      </w:pPr>
      <w:rPr>
        <w:rFonts w:hint="default"/>
        <w:lang w:val="es-ES" w:eastAsia="en-US" w:bidi="ar-SA"/>
      </w:rPr>
    </w:lvl>
    <w:lvl w:ilvl="5" w:tplc="97900952">
      <w:numFmt w:val="bullet"/>
      <w:lvlText w:val="•"/>
      <w:lvlJc w:val="left"/>
      <w:pPr>
        <w:ind w:left="4842" w:hanging="360"/>
      </w:pPr>
      <w:rPr>
        <w:rFonts w:hint="default"/>
        <w:lang w:val="es-ES" w:eastAsia="en-US" w:bidi="ar-SA"/>
      </w:rPr>
    </w:lvl>
    <w:lvl w:ilvl="6" w:tplc="DCE00D3E">
      <w:numFmt w:val="bullet"/>
      <w:lvlText w:val="•"/>
      <w:lvlJc w:val="left"/>
      <w:pPr>
        <w:ind w:left="5710" w:hanging="360"/>
      </w:pPr>
      <w:rPr>
        <w:rFonts w:hint="default"/>
        <w:lang w:val="es-ES" w:eastAsia="en-US" w:bidi="ar-SA"/>
      </w:rPr>
    </w:lvl>
    <w:lvl w:ilvl="7" w:tplc="893E9326">
      <w:numFmt w:val="bullet"/>
      <w:lvlText w:val="•"/>
      <w:lvlJc w:val="left"/>
      <w:pPr>
        <w:ind w:left="6578" w:hanging="360"/>
      </w:pPr>
      <w:rPr>
        <w:rFonts w:hint="default"/>
        <w:lang w:val="es-ES" w:eastAsia="en-US" w:bidi="ar-SA"/>
      </w:rPr>
    </w:lvl>
    <w:lvl w:ilvl="8" w:tplc="AED81972">
      <w:numFmt w:val="bullet"/>
      <w:lvlText w:val="•"/>
      <w:lvlJc w:val="left"/>
      <w:pPr>
        <w:ind w:left="7446" w:hanging="360"/>
      </w:pPr>
      <w:rPr>
        <w:rFonts w:hint="default"/>
        <w:lang w:val="es-ES" w:eastAsia="en-US" w:bidi="ar-SA"/>
      </w:rPr>
    </w:lvl>
  </w:abstractNum>
  <w:abstractNum w:abstractNumId="21">
    <w:nsid w:val="710B0C9F"/>
    <w:multiLevelType w:val="multilevel"/>
    <w:tmpl w:val="DF2E6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2D10108"/>
    <w:multiLevelType w:val="hybridMultilevel"/>
    <w:tmpl w:val="AE92C892"/>
    <w:lvl w:ilvl="0" w:tplc="240A000F">
      <w:start w:val="1"/>
      <w:numFmt w:val="decimal"/>
      <w:lvlText w:val="%1."/>
      <w:lvlJc w:val="left"/>
      <w:pPr>
        <w:ind w:left="502" w:hanging="360"/>
      </w:pPr>
    </w:lvl>
    <w:lvl w:ilvl="1" w:tplc="240A0019" w:tentative="1">
      <w:start w:val="1"/>
      <w:numFmt w:val="lowerLetter"/>
      <w:lvlText w:val="%2."/>
      <w:lvlJc w:val="left"/>
      <w:pPr>
        <w:ind w:left="1321" w:hanging="360"/>
      </w:pPr>
    </w:lvl>
    <w:lvl w:ilvl="2" w:tplc="240A001B" w:tentative="1">
      <w:start w:val="1"/>
      <w:numFmt w:val="lowerRoman"/>
      <w:lvlText w:val="%3."/>
      <w:lvlJc w:val="right"/>
      <w:pPr>
        <w:ind w:left="2041" w:hanging="180"/>
      </w:pPr>
    </w:lvl>
    <w:lvl w:ilvl="3" w:tplc="240A000F" w:tentative="1">
      <w:start w:val="1"/>
      <w:numFmt w:val="decimal"/>
      <w:lvlText w:val="%4."/>
      <w:lvlJc w:val="left"/>
      <w:pPr>
        <w:ind w:left="2761" w:hanging="360"/>
      </w:pPr>
    </w:lvl>
    <w:lvl w:ilvl="4" w:tplc="240A0019" w:tentative="1">
      <w:start w:val="1"/>
      <w:numFmt w:val="lowerLetter"/>
      <w:lvlText w:val="%5."/>
      <w:lvlJc w:val="left"/>
      <w:pPr>
        <w:ind w:left="3481" w:hanging="360"/>
      </w:pPr>
    </w:lvl>
    <w:lvl w:ilvl="5" w:tplc="240A001B" w:tentative="1">
      <w:start w:val="1"/>
      <w:numFmt w:val="lowerRoman"/>
      <w:lvlText w:val="%6."/>
      <w:lvlJc w:val="right"/>
      <w:pPr>
        <w:ind w:left="4201" w:hanging="180"/>
      </w:pPr>
    </w:lvl>
    <w:lvl w:ilvl="6" w:tplc="240A000F" w:tentative="1">
      <w:start w:val="1"/>
      <w:numFmt w:val="decimal"/>
      <w:lvlText w:val="%7."/>
      <w:lvlJc w:val="left"/>
      <w:pPr>
        <w:ind w:left="4921" w:hanging="360"/>
      </w:pPr>
    </w:lvl>
    <w:lvl w:ilvl="7" w:tplc="240A0019" w:tentative="1">
      <w:start w:val="1"/>
      <w:numFmt w:val="lowerLetter"/>
      <w:lvlText w:val="%8."/>
      <w:lvlJc w:val="left"/>
      <w:pPr>
        <w:ind w:left="5641" w:hanging="360"/>
      </w:pPr>
    </w:lvl>
    <w:lvl w:ilvl="8" w:tplc="240A001B" w:tentative="1">
      <w:start w:val="1"/>
      <w:numFmt w:val="lowerRoman"/>
      <w:lvlText w:val="%9."/>
      <w:lvlJc w:val="right"/>
      <w:pPr>
        <w:ind w:left="6361" w:hanging="180"/>
      </w:pPr>
    </w:lvl>
  </w:abstractNum>
  <w:abstractNum w:abstractNumId="23">
    <w:nsid w:val="7CC85754"/>
    <w:multiLevelType w:val="multilevel"/>
    <w:tmpl w:val="CD803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6"/>
  </w:num>
  <w:num w:numId="3">
    <w:abstractNumId w:val="10"/>
  </w:num>
  <w:num w:numId="4">
    <w:abstractNumId w:val="19"/>
  </w:num>
  <w:num w:numId="5">
    <w:abstractNumId w:val="15"/>
  </w:num>
  <w:num w:numId="6">
    <w:abstractNumId w:val="12"/>
  </w:num>
  <w:num w:numId="7">
    <w:abstractNumId w:val="21"/>
  </w:num>
  <w:num w:numId="8">
    <w:abstractNumId w:val="5"/>
  </w:num>
  <w:num w:numId="9">
    <w:abstractNumId w:val="18"/>
  </w:num>
  <w:num w:numId="10">
    <w:abstractNumId w:val="11"/>
  </w:num>
  <w:num w:numId="11">
    <w:abstractNumId w:val="0"/>
  </w:num>
  <w:num w:numId="12">
    <w:abstractNumId w:val="8"/>
  </w:num>
  <w:num w:numId="13">
    <w:abstractNumId w:val="20"/>
  </w:num>
  <w:num w:numId="14">
    <w:abstractNumId w:val="1"/>
  </w:num>
  <w:num w:numId="15">
    <w:abstractNumId w:val="13"/>
  </w:num>
  <w:num w:numId="16">
    <w:abstractNumId w:val="14"/>
  </w:num>
  <w:num w:numId="17">
    <w:abstractNumId w:val="17"/>
  </w:num>
  <w:num w:numId="18">
    <w:abstractNumId w:val="7"/>
  </w:num>
  <w:num w:numId="19">
    <w:abstractNumId w:val="2"/>
  </w:num>
  <w:num w:numId="20">
    <w:abstractNumId w:val="6"/>
  </w:num>
  <w:num w:numId="21">
    <w:abstractNumId w:val="22"/>
  </w:num>
  <w:num w:numId="22">
    <w:abstractNumId w:val="4"/>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51"/>
    <w:rsid w:val="000251F2"/>
    <w:rsid w:val="00042B1E"/>
    <w:rsid w:val="00063B66"/>
    <w:rsid w:val="00074701"/>
    <w:rsid w:val="00074CAA"/>
    <w:rsid w:val="000A5431"/>
    <w:rsid w:val="000A6F2F"/>
    <w:rsid w:val="000B1946"/>
    <w:rsid w:val="000C1A07"/>
    <w:rsid w:val="000F0BCB"/>
    <w:rsid w:val="000F2BB4"/>
    <w:rsid w:val="001135C1"/>
    <w:rsid w:val="00131856"/>
    <w:rsid w:val="0013284D"/>
    <w:rsid w:val="00140AA3"/>
    <w:rsid w:val="00160052"/>
    <w:rsid w:val="00172754"/>
    <w:rsid w:val="001A0EF7"/>
    <w:rsid w:val="00237290"/>
    <w:rsid w:val="002522B5"/>
    <w:rsid w:val="002D0BF8"/>
    <w:rsid w:val="00337959"/>
    <w:rsid w:val="003B0028"/>
    <w:rsid w:val="003C1FC8"/>
    <w:rsid w:val="003D2019"/>
    <w:rsid w:val="00447C98"/>
    <w:rsid w:val="00450AA3"/>
    <w:rsid w:val="00481328"/>
    <w:rsid w:val="00485A99"/>
    <w:rsid w:val="0049171B"/>
    <w:rsid w:val="004B7637"/>
    <w:rsid w:val="004F3DED"/>
    <w:rsid w:val="00553079"/>
    <w:rsid w:val="005B4F28"/>
    <w:rsid w:val="005D07F6"/>
    <w:rsid w:val="005D4C90"/>
    <w:rsid w:val="005E0089"/>
    <w:rsid w:val="00604D33"/>
    <w:rsid w:val="00650B69"/>
    <w:rsid w:val="00695682"/>
    <w:rsid w:val="006C2336"/>
    <w:rsid w:val="00743724"/>
    <w:rsid w:val="00797344"/>
    <w:rsid w:val="007D1081"/>
    <w:rsid w:val="00810D35"/>
    <w:rsid w:val="00836851"/>
    <w:rsid w:val="00885A0A"/>
    <w:rsid w:val="00892351"/>
    <w:rsid w:val="008D57B4"/>
    <w:rsid w:val="008E126F"/>
    <w:rsid w:val="00925808"/>
    <w:rsid w:val="00966D42"/>
    <w:rsid w:val="00976DCA"/>
    <w:rsid w:val="00997FD9"/>
    <w:rsid w:val="009C6CF8"/>
    <w:rsid w:val="009E1D83"/>
    <w:rsid w:val="009F0E49"/>
    <w:rsid w:val="00A2237B"/>
    <w:rsid w:val="00A53854"/>
    <w:rsid w:val="00A57304"/>
    <w:rsid w:val="00A62BE2"/>
    <w:rsid w:val="00A677D2"/>
    <w:rsid w:val="00A677F2"/>
    <w:rsid w:val="00B9665E"/>
    <w:rsid w:val="00BA7B46"/>
    <w:rsid w:val="00BB3AC6"/>
    <w:rsid w:val="00BC612F"/>
    <w:rsid w:val="00BF0951"/>
    <w:rsid w:val="00C03225"/>
    <w:rsid w:val="00C24D9D"/>
    <w:rsid w:val="00C272DC"/>
    <w:rsid w:val="00CC35DA"/>
    <w:rsid w:val="00CC5547"/>
    <w:rsid w:val="00D407D3"/>
    <w:rsid w:val="00D526D1"/>
    <w:rsid w:val="00D6377C"/>
    <w:rsid w:val="00D66834"/>
    <w:rsid w:val="00D81C67"/>
    <w:rsid w:val="00DC17E5"/>
    <w:rsid w:val="00DE03A4"/>
    <w:rsid w:val="00DE7C47"/>
    <w:rsid w:val="00DF5DBF"/>
    <w:rsid w:val="00E7364F"/>
    <w:rsid w:val="00EA1B33"/>
    <w:rsid w:val="00EB1730"/>
    <w:rsid w:val="00F44EFA"/>
    <w:rsid w:val="00F607E0"/>
    <w:rsid w:val="00FA0BC4"/>
    <w:rsid w:val="00FD790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18B68B7-30A4-4F21-A94A-4E1EC498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Textoindependiente">
    <w:name w:val="Body Text"/>
    <w:basedOn w:val="Normal"/>
    <w:link w:val="TextoindependienteCar"/>
    <w:uiPriority w:val="1"/>
    <w:qFormat/>
    <w:rsid w:val="00695682"/>
    <w:pPr>
      <w:widowControl w:val="0"/>
      <w:autoSpaceDE w:val="0"/>
      <w:autoSpaceDN w:val="0"/>
      <w:spacing w:after="0" w:line="240" w:lineRule="auto"/>
    </w:pPr>
    <w:rPr>
      <w:rFonts w:ascii="TeX Gyre Bonum" w:eastAsia="TeX Gyre Bonum" w:hAnsi="TeX Gyre Bonum" w:cs="TeX Gyre Bonum"/>
      <w:lang w:val="es-ES" w:eastAsia="en-US"/>
    </w:rPr>
  </w:style>
  <w:style w:type="character" w:customStyle="1" w:styleId="TextoindependienteCar">
    <w:name w:val="Texto independiente Car"/>
    <w:basedOn w:val="Fuentedeprrafopredeter"/>
    <w:link w:val="Textoindependiente"/>
    <w:uiPriority w:val="1"/>
    <w:rsid w:val="00695682"/>
    <w:rPr>
      <w:rFonts w:ascii="TeX Gyre Bonum" w:eastAsia="TeX Gyre Bonum" w:hAnsi="TeX Gyre Bonum" w:cs="TeX Gyre Bonum"/>
      <w:lang w:val="es-ES" w:eastAsia="en-US"/>
    </w:rPr>
  </w:style>
  <w:style w:type="paragraph" w:styleId="Prrafodelista">
    <w:name w:val="List Paragraph"/>
    <w:basedOn w:val="Normal"/>
    <w:uiPriority w:val="1"/>
    <w:qFormat/>
    <w:rsid w:val="00DC17E5"/>
    <w:pPr>
      <w:widowControl w:val="0"/>
      <w:autoSpaceDE w:val="0"/>
      <w:autoSpaceDN w:val="0"/>
      <w:spacing w:after="0" w:line="240" w:lineRule="auto"/>
      <w:ind w:left="1260" w:hanging="360"/>
      <w:jc w:val="both"/>
    </w:pPr>
    <w:rPr>
      <w:rFonts w:ascii="TeX Gyre Bonum" w:eastAsia="TeX Gyre Bonum" w:hAnsi="TeX Gyre Bonum" w:cs="TeX Gyre Bonum"/>
      <w:lang w:val="es-ES" w:eastAsia="en-US"/>
    </w:rPr>
  </w:style>
  <w:style w:type="paragraph" w:styleId="Encabezado">
    <w:name w:val="header"/>
    <w:basedOn w:val="Normal"/>
    <w:link w:val="EncabezadoCar"/>
    <w:uiPriority w:val="99"/>
    <w:unhideWhenUsed/>
    <w:rsid w:val="00DC17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7E5"/>
  </w:style>
  <w:style w:type="paragraph" w:styleId="Piedepgina">
    <w:name w:val="footer"/>
    <w:basedOn w:val="Normal"/>
    <w:link w:val="PiedepginaCar"/>
    <w:uiPriority w:val="99"/>
    <w:unhideWhenUsed/>
    <w:rsid w:val="00DC17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7E5"/>
  </w:style>
  <w:style w:type="paragraph" w:styleId="NormalWeb">
    <w:name w:val="Normal (Web)"/>
    <w:basedOn w:val="Normal"/>
    <w:uiPriority w:val="99"/>
    <w:unhideWhenUsed/>
    <w:rsid w:val="000A5431"/>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2D0B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0BF8"/>
    <w:rPr>
      <w:sz w:val="20"/>
      <w:szCs w:val="20"/>
    </w:rPr>
  </w:style>
  <w:style w:type="character" w:styleId="Refdenotaalpie">
    <w:name w:val="footnote reference"/>
    <w:basedOn w:val="Fuentedeprrafopredeter"/>
    <w:uiPriority w:val="99"/>
    <w:semiHidden/>
    <w:unhideWhenUsed/>
    <w:rsid w:val="002D0BF8"/>
    <w:rPr>
      <w:vertAlign w:val="superscript"/>
    </w:rPr>
  </w:style>
  <w:style w:type="character" w:styleId="Hipervnculo">
    <w:name w:val="Hyperlink"/>
    <w:basedOn w:val="Fuentedeprrafopredeter"/>
    <w:uiPriority w:val="99"/>
    <w:unhideWhenUsed/>
    <w:rsid w:val="00A573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86586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dc.org/documents/cropmonitoring/Colombia/Colombia_Monitoreo_Cultivos_Ilicitos_201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dc.gov.co/NOR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iscalia.gov.co/colombia/wp-content/uploads/Drogas-y-homicidios-vf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nodc.org/documents/crop-" TargetMode="External"/><Relationship Id="rId1" Type="http://schemas.openxmlformats.org/officeDocument/2006/relationships/hyperlink" Target="http://www.odc.gov.co/Portals/1/publicaciones/pdf/internacionales/WDR2019_B1_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2468-DB5A-45BA-9FA3-C975F203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9793</Words>
  <Characters>53862</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63528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Sandra yaneth Perez Cajamarca</cp:lastModifiedBy>
  <cp:revision>2</cp:revision>
  <cp:lastPrinted>2021-04-07T20:39:00Z</cp:lastPrinted>
  <dcterms:created xsi:type="dcterms:W3CDTF">2021-04-07T20:43:00Z</dcterms:created>
  <dcterms:modified xsi:type="dcterms:W3CDTF">2021-04-07T20:43:00Z</dcterms:modified>
</cp:coreProperties>
</file>