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21C10" w14:textId="77777777" w:rsidR="0072531F" w:rsidRPr="00C9382E" w:rsidRDefault="0072531F" w:rsidP="0072531F">
      <w:pPr>
        <w:autoSpaceDE w:val="0"/>
        <w:autoSpaceDN w:val="0"/>
        <w:adjustRightInd w:val="0"/>
        <w:spacing w:after="0"/>
        <w:ind w:right="51"/>
        <w:jc w:val="both"/>
        <w:rPr>
          <w:rFonts w:ascii="Arial" w:hAnsi="Arial" w:cs="Arial"/>
          <w:color w:val="000000" w:themeColor="text1"/>
          <w:lang w:val="es-CO"/>
        </w:rPr>
      </w:pPr>
    </w:p>
    <w:p w14:paraId="53D59929" w14:textId="58E8E58F" w:rsidR="00945168" w:rsidRPr="00C9382E" w:rsidRDefault="00945168" w:rsidP="0072531F">
      <w:pPr>
        <w:autoSpaceDE w:val="0"/>
        <w:autoSpaceDN w:val="0"/>
        <w:adjustRightInd w:val="0"/>
        <w:spacing w:after="0"/>
        <w:ind w:right="51"/>
        <w:jc w:val="both"/>
        <w:rPr>
          <w:rFonts w:ascii="Arial" w:hAnsi="Arial" w:cs="Arial"/>
          <w:color w:val="000000" w:themeColor="text1"/>
          <w:lang w:val="es-CO"/>
        </w:rPr>
      </w:pPr>
      <w:r w:rsidRPr="00C9382E">
        <w:rPr>
          <w:rFonts w:ascii="Arial" w:hAnsi="Arial" w:cs="Arial"/>
          <w:color w:val="000000" w:themeColor="text1"/>
          <w:lang w:val="es-CO"/>
        </w:rPr>
        <w:t xml:space="preserve">Bogotá, </w:t>
      </w:r>
      <w:r w:rsidR="00C9382E" w:rsidRPr="00C9382E">
        <w:rPr>
          <w:rFonts w:ascii="Arial" w:hAnsi="Arial" w:cs="Arial"/>
          <w:color w:val="000000" w:themeColor="text1"/>
          <w:lang w:val="es-CO"/>
        </w:rPr>
        <w:t xml:space="preserve">Septiembre </w:t>
      </w:r>
      <w:r w:rsidR="00777232">
        <w:rPr>
          <w:rFonts w:ascii="Arial" w:hAnsi="Arial" w:cs="Arial"/>
          <w:color w:val="000000" w:themeColor="text1"/>
          <w:lang w:val="es-CO"/>
        </w:rPr>
        <w:t>21</w:t>
      </w:r>
      <w:r w:rsidR="0072531F" w:rsidRPr="00C9382E">
        <w:rPr>
          <w:rFonts w:ascii="Arial" w:hAnsi="Arial" w:cs="Arial"/>
          <w:color w:val="000000" w:themeColor="text1"/>
          <w:lang w:val="es-CO"/>
        </w:rPr>
        <w:t xml:space="preserve"> de 2021</w:t>
      </w:r>
    </w:p>
    <w:p w14:paraId="6F4B6CA8" w14:textId="3B945959" w:rsidR="0072531F" w:rsidRPr="00C9382E" w:rsidRDefault="0072531F" w:rsidP="0072531F">
      <w:pPr>
        <w:autoSpaceDE w:val="0"/>
        <w:autoSpaceDN w:val="0"/>
        <w:adjustRightInd w:val="0"/>
        <w:spacing w:after="0"/>
        <w:ind w:right="51"/>
        <w:jc w:val="both"/>
        <w:rPr>
          <w:rFonts w:ascii="Arial" w:hAnsi="Arial" w:cs="Arial"/>
          <w:color w:val="000000" w:themeColor="text1"/>
          <w:lang w:val="es-CO"/>
        </w:rPr>
      </w:pPr>
    </w:p>
    <w:p w14:paraId="44619DED" w14:textId="77777777" w:rsidR="00945168" w:rsidRPr="00C9382E" w:rsidRDefault="00945168" w:rsidP="0072531F">
      <w:pPr>
        <w:autoSpaceDE w:val="0"/>
        <w:autoSpaceDN w:val="0"/>
        <w:adjustRightInd w:val="0"/>
        <w:spacing w:after="0"/>
        <w:ind w:right="51"/>
        <w:jc w:val="both"/>
        <w:rPr>
          <w:rFonts w:ascii="Arial" w:hAnsi="Arial" w:cs="Arial"/>
          <w:color w:val="000000" w:themeColor="text1"/>
          <w:lang w:val="es-CO"/>
        </w:rPr>
      </w:pPr>
    </w:p>
    <w:p w14:paraId="6FF45361" w14:textId="5E4032BA" w:rsidR="00F22222" w:rsidRPr="00C9382E" w:rsidRDefault="0072531F" w:rsidP="0072531F">
      <w:pPr>
        <w:shd w:val="clear" w:color="auto" w:fill="FFFFFF"/>
        <w:spacing w:after="0"/>
        <w:ind w:right="51"/>
        <w:jc w:val="both"/>
        <w:rPr>
          <w:rFonts w:ascii="Arial" w:eastAsia="Times New Roman" w:hAnsi="Arial" w:cs="Arial"/>
          <w:color w:val="000000" w:themeColor="text1"/>
          <w:lang w:eastAsia="es-CO"/>
        </w:rPr>
      </w:pPr>
      <w:r w:rsidRPr="00C9382E">
        <w:rPr>
          <w:rFonts w:ascii="Arial" w:eastAsia="Times New Roman" w:hAnsi="Arial" w:cs="Arial"/>
          <w:color w:val="000000" w:themeColor="text1"/>
          <w:lang w:eastAsia="es-CO"/>
        </w:rPr>
        <w:t>Representante</w:t>
      </w:r>
    </w:p>
    <w:p w14:paraId="0B2F989E" w14:textId="7D147F9A" w:rsidR="00F22222" w:rsidRPr="00C9382E" w:rsidRDefault="00EE6B06" w:rsidP="0072531F">
      <w:pPr>
        <w:shd w:val="clear" w:color="auto" w:fill="FFFFFF"/>
        <w:tabs>
          <w:tab w:val="left" w:pos="4173"/>
        </w:tabs>
        <w:spacing w:after="0"/>
        <w:ind w:right="51"/>
        <w:jc w:val="both"/>
        <w:rPr>
          <w:rFonts w:ascii="Arial" w:eastAsia="Times New Roman" w:hAnsi="Arial" w:cs="Arial"/>
          <w:b/>
          <w:bCs/>
          <w:color w:val="000000" w:themeColor="text1"/>
          <w:lang w:eastAsia="es-CO"/>
        </w:rPr>
      </w:pPr>
      <w:r w:rsidRPr="00C9382E">
        <w:rPr>
          <w:rFonts w:ascii="Arial" w:eastAsia="Times New Roman" w:hAnsi="Arial" w:cs="Arial"/>
          <w:b/>
          <w:bCs/>
          <w:color w:val="000000" w:themeColor="text1"/>
          <w:lang w:eastAsia="es-CO"/>
        </w:rPr>
        <w:t>JULIO CESAR TRIANA QUINTERO</w:t>
      </w:r>
      <w:r w:rsidR="0072531F" w:rsidRPr="00C9382E">
        <w:rPr>
          <w:rFonts w:ascii="Arial" w:eastAsia="Times New Roman" w:hAnsi="Arial" w:cs="Arial"/>
          <w:b/>
          <w:bCs/>
          <w:color w:val="000000" w:themeColor="text1"/>
          <w:lang w:eastAsia="es-CO"/>
        </w:rPr>
        <w:tab/>
      </w:r>
    </w:p>
    <w:p w14:paraId="3BFE99EC" w14:textId="4600A84F" w:rsidR="00F22222" w:rsidRPr="00C9382E" w:rsidRDefault="00EE6B06" w:rsidP="0072531F">
      <w:pPr>
        <w:shd w:val="clear" w:color="auto" w:fill="FFFFFF"/>
        <w:spacing w:after="0"/>
        <w:ind w:right="51"/>
        <w:jc w:val="both"/>
        <w:rPr>
          <w:rFonts w:ascii="Arial" w:eastAsia="Times New Roman" w:hAnsi="Arial" w:cs="Arial"/>
          <w:b/>
          <w:color w:val="000000" w:themeColor="text1"/>
          <w:lang w:eastAsia="es-CO"/>
        </w:rPr>
      </w:pPr>
      <w:r w:rsidRPr="00C9382E">
        <w:rPr>
          <w:rFonts w:ascii="Arial" w:eastAsia="Times New Roman" w:hAnsi="Arial" w:cs="Arial"/>
          <w:b/>
          <w:color w:val="000000" w:themeColor="text1"/>
          <w:lang w:eastAsia="es-CO"/>
        </w:rPr>
        <w:t>Presidente</w:t>
      </w:r>
      <w:r w:rsidR="00F22222" w:rsidRPr="00C9382E">
        <w:rPr>
          <w:rFonts w:ascii="Arial" w:eastAsia="Times New Roman" w:hAnsi="Arial" w:cs="Arial"/>
          <w:b/>
          <w:color w:val="000000" w:themeColor="text1"/>
          <w:lang w:eastAsia="es-CO"/>
        </w:rPr>
        <w:t xml:space="preserve"> </w:t>
      </w:r>
    </w:p>
    <w:p w14:paraId="77D84722" w14:textId="77777777" w:rsidR="0072531F" w:rsidRPr="00C9382E" w:rsidRDefault="0072531F" w:rsidP="0072531F">
      <w:pPr>
        <w:shd w:val="clear" w:color="auto" w:fill="FFFFFF"/>
        <w:spacing w:after="0"/>
        <w:ind w:right="51"/>
        <w:jc w:val="both"/>
        <w:rPr>
          <w:rFonts w:ascii="Arial" w:eastAsia="Times New Roman" w:hAnsi="Arial" w:cs="Arial"/>
          <w:color w:val="000000" w:themeColor="text1"/>
          <w:lang w:eastAsia="es-CO"/>
        </w:rPr>
      </w:pPr>
      <w:r w:rsidRPr="00C9382E">
        <w:rPr>
          <w:rFonts w:ascii="Arial" w:eastAsia="Times New Roman" w:hAnsi="Arial" w:cs="Arial"/>
          <w:color w:val="000000" w:themeColor="text1"/>
          <w:lang w:eastAsia="es-CO"/>
        </w:rPr>
        <w:t>Comisión Primera</w:t>
      </w:r>
    </w:p>
    <w:p w14:paraId="3163D93D" w14:textId="7130CA92" w:rsidR="00F22222" w:rsidRPr="00C9382E" w:rsidRDefault="00F22222" w:rsidP="0072531F">
      <w:pPr>
        <w:shd w:val="clear" w:color="auto" w:fill="FFFFFF"/>
        <w:spacing w:after="0"/>
        <w:ind w:right="51"/>
        <w:jc w:val="both"/>
        <w:rPr>
          <w:rFonts w:ascii="Arial" w:eastAsia="Times New Roman" w:hAnsi="Arial" w:cs="Arial"/>
          <w:color w:val="000000" w:themeColor="text1"/>
          <w:lang w:eastAsia="es-CO"/>
        </w:rPr>
      </w:pPr>
      <w:r w:rsidRPr="00C9382E">
        <w:rPr>
          <w:rFonts w:ascii="Arial" w:eastAsia="Times New Roman" w:hAnsi="Arial" w:cs="Arial"/>
          <w:color w:val="000000" w:themeColor="text1"/>
          <w:lang w:eastAsia="es-CO"/>
        </w:rPr>
        <w:t>Cámara de Representantes</w:t>
      </w:r>
    </w:p>
    <w:p w14:paraId="1BEF9F99" w14:textId="68F20E05" w:rsidR="0072531F" w:rsidRPr="00C9382E" w:rsidRDefault="00F22222" w:rsidP="00C9382E">
      <w:pPr>
        <w:shd w:val="clear" w:color="auto" w:fill="FFFFFF"/>
        <w:spacing w:after="0"/>
        <w:ind w:right="51"/>
        <w:jc w:val="both"/>
        <w:rPr>
          <w:rFonts w:ascii="Arial" w:eastAsia="Times New Roman" w:hAnsi="Arial" w:cs="Arial"/>
          <w:color w:val="000000" w:themeColor="text1"/>
          <w:lang w:eastAsia="es-CO"/>
        </w:rPr>
      </w:pPr>
      <w:r w:rsidRPr="00C9382E">
        <w:rPr>
          <w:rFonts w:ascii="Arial" w:eastAsia="Times New Roman" w:hAnsi="Arial" w:cs="Arial"/>
          <w:color w:val="000000" w:themeColor="text1"/>
          <w:lang w:eastAsia="es-CO"/>
        </w:rPr>
        <w:t>Bogotá</w:t>
      </w:r>
    </w:p>
    <w:p w14:paraId="05A1B2FC" w14:textId="77777777" w:rsidR="00C9382E" w:rsidRDefault="00C9382E" w:rsidP="00AA0985">
      <w:pPr>
        <w:pStyle w:val="Ttulo1"/>
        <w:tabs>
          <w:tab w:val="left" w:pos="5207"/>
        </w:tabs>
        <w:spacing w:before="75"/>
        <w:ind w:left="708" w:right="51"/>
        <w:jc w:val="both"/>
        <w:rPr>
          <w:rFonts w:ascii="Arial" w:hAnsi="Arial" w:cs="Arial"/>
          <w:b/>
          <w:bCs/>
          <w:color w:val="000000" w:themeColor="text1"/>
          <w:sz w:val="22"/>
          <w:szCs w:val="22"/>
        </w:rPr>
      </w:pPr>
    </w:p>
    <w:p w14:paraId="1551D390" w14:textId="7BAA86FB" w:rsidR="00AA0985" w:rsidRPr="00C9382E" w:rsidRDefault="00945168" w:rsidP="00AA0985">
      <w:pPr>
        <w:pStyle w:val="Ttulo1"/>
        <w:tabs>
          <w:tab w:val="left" w:pos="5207"/>
        </w:tabs>
        <w:spacing w:before="75"/>
        <w:ind w:left="708" w:right="51"/>
        <w:jc w:val="both"/>
        <w:rPr>
          <w:rFonts w:ascii="Arial" w:hAnsi="Arial" w:cs="Arial"/>
          <w:b/>
          <w:bCs/>
          <w:color w:val="000000" w:themeColor="text1"/>
          <w:sz w:val="22"/>
          <w:szCs w:val="22"/>
        </w:rPr>
      </w:pPr>
      <w:r w:rsidRPr="00C9382E">
        <w:rPr>
          <w:rFonts w:ascii="Arial" w:hAnsi="Arial" w:cs="Arial"/>
          <w:b/>
          <w:bCs/>
          <w:color w:val="000000" w:themeColor="text1"/>
          <w:sz w:val="22"/>
          <w:szCs w:val="22"/>
        </w:rPr>
        <w:t>Ref</w:t>
      </w:r>
      <w:r w:rsidR="00F22222" w:rsidRPr="00C9382E">
        <w:rPr>
          <w:rFonts w:ascii="Arial" w:hAnsi="Arial" w:cs="Arial"/>
          <w:b/>
          <w:bCs/>
          <w:color w:val="000000" w:themeColor="text1"/>
          <w:sz w:val="22"/>
          <w:szCs w:val="22"/>
        </w:rPr>
        <w:t>erencia</w:t>
      </w:r>
      <w:r w:rsidRPr="00C9382E">
        <w:rPr>
          <w:rFonts w:ascii="Arial" w:hAnsi="Arial" w:cs="Arial"/>
          <w:b/>
          <w:bCs/>
          <w:color w:val="000000" w:themeColor="text1"/>
          <w:sz w:val="22"/>
          <w:szCs w:val="22"/>
        </w:rPr>
        <w:t>:</w:t>
      </w:r>
      <w:r w:rsidRPr="00C9382E">
        <w:rPr>
          <w:rFonts w:ascii="Arial" w:hAnsi="Arial" w:cs="Arial"/>
          <w:color w:val="000000" w:themeColor="text1"/>
          <w:sz w:val="22"/>
          <w:szCs w:val="22"/>
        </w:rPr>
        <w:t xml:space="preserve"> </w:t>
      </w:r>
      <w:r w:rsidR="002136C3" w:rsidRPr="00C9382E">
        <w:rPr>
          <w:rFonts w:ascii="Arial" w:hAnsi="Arial" w:cs="Arial"/>
          <w:color w:val="000000" w:themeColor="text1"/>
          <w:sz w:val="22"/>
          <w:szCs w:val="22"/>
        </w:rPr>
        <w:t xml:space="preserve">Informe de Ponencia para </w:t>
      </w:r>
      <w:r w:rsidR="00C37990">
        <w:rPr>
          <w:rFonts w:ascii="Arial" w:eastAsia="Century Gothic" w:hAnsi="Arial" w:cs="Arial"/>
          <w:b/>
          <w:bCs/>
          <w:color w:val="000000" w:themeColor="text1"/>
          <w:sz w:val="22"/>
          <w:szCs w:val="22"/>
        </w:rPr>
        <w:t>SEGUNDO</w:t>
      </w:r>
      <w:r w:rsidR="00AA0985" w:rsidRPr="00C9382E">
        <w:rPr>
          <w:rFonts w:ascii="Arial" w:eastAsia="Century Gothic" w:hAnsi="Arial" w:cs="Arial"/>
          <w:b/>
          <w:bCs/>
          <w:color w:val="000000" w:themeColor="text1"/>
          <w:sz w:val="22"/>
          <w:szCs w:val="22"/>
        </w:rPr>
        <w:t xml:space="preserve"> DEBATE</w:t>
      </w:r>
      <w:r w:rsidR="00AA0985" w:rsidRPr="00C9382E">
        <w:rPr>
          <w:rFonts w:ascii="Arial" w:eastAsia="Century Gothic" w:hAnsi="Arial" w:cs="Arial"/>
          <w:color w:val="000000" w:themeColor="text1"/>
          <w:sz w:val="22"/>
          <w:szCs w:val="22"/>
        </w:rPr>
        <w:t xml:space="preserve">- </w:t>
      </w:r>
      <w:r w:rsidR="00AA0985" w:rsidRPr="00C9382E">
        <w:rPr>
          <w:rFonts w:ascii="Arial" w:eastAsia="Century Gothic" w:hAnsi="Arial" w:cs="Arial"/>
          <w:b/>
          <w:bCs/>
          <w:color w:val="000000" w:themeColor="text1"/>
          <w:sz w:val="22"/>
          <w:szCs w:val="22"/>
        </w:rPr>
        <w:t>SEGUNDA VUELTA</w:t>
      </w:r>
      <w:r w:rsidR="00AA0985" w:rsidRPr="00C9382E">
        <w:rPr>
          <w:rFonts w:ascii="Arial" w:eastAsia="Century Gothic" w:hAnsi="Arial" w:cs="Arial"/>
          <w:color w:val="000000" w:themeColor="text1"/>
          <w:sz w:val="22"/>
          <w:szCs w:val="22"/>
        </w:rPr>
        <w:t xml:space="preserve"> al </w:t>
      </w:r>
      <w:r w:rsidR="00AA0985" w:rsidRPr="00C9382E">
        <w:rPr>
          <w:rFonts w:ascii="Arial" w:hAnsi="Arial" w:cs="Arial"/>
          <w:b/>
          <w:bCs/>
          <w:color w:val="000000" w:themeColor="text1"/>
          <w:sz w:val="22"/>
          <w:szCs w:val="22"/>
        </w:rPr>
        <w:t>PROYECTO DE ACTO</w:t>
      </w:r>
      <w:r w:rsidR="00AA0985" w:rsidRPr="00C9382E">
        <w:rPr>
          <w:rFonts w:ascii="Arial" w:hAnsi="Arial" w:cs="Arial"/>
          <w:b/>
          <w:bCs/>
          <w:color w:val="000000" w:themeColor="text1"/>
          <w:spacing w:val="-9"/>
          <w:sz w:val="22"/>
          <w:szCs w:val="22"/>
        </w:rPr>
        <w:t xml:space="preserve"> </w:t>
      </w:r>
      <w:r w:rsidR="00AA0985" w:rsidRPr="00C9382E">
        <w:rPr>
          <w:rFonts w:ascii="Arial" w:hAnsi="Arial" w:cs="Arial"/>
          <w:b/>
          <w:bCs/>
          <w:color w:val="000000" w:themeColor="text1"/>
          <w:sz w:val="22"/>
          <w:szCs w:val="22"/>
        </w:rPr>
        <w:t>LEGISLATIVO</w:t>
      </w:r>
      <w:r w:rsidR="00AA0985" w:rsidRPr="00C9382E">
        <w:rPr>
          <w:rFonts w:ascii="Arial" w:hAnsi="Arial" w:cs="Arial"/>
          <w:b/>
          <w:bCs/>
          <w:color w:val="000000" w:themeColor="text1"/>
          <w:spacing w:val="-4"/>
          <w:sz w:val="22"/>
          <w:szCs w:val="22"/>
        </w:rPr>
        <w:t xml:space="preserve"> </w:t>
      </w:r>
      <w:r w:rsidR="00AA0985" w:rsidRPr="00C9382E">
        <w:rPr>
          <w:rFonts w:ascii="Arial" w:hAnsi="Arial" w:cs="Arial"/>
          <w:b/>
          <w:bCs/>
          <w:color w:val="000000" w:themeColor="text1"/>
          <w:sz w:val="22"/>
          <w:szCs w:val="22"/>
        </w:rPr>
        <w:t>NO. 521 DE 2021</w:t>
      </w:r>
      <w:r w:rsidR="00AA0985" w:rsidRPr="00C9382E">
        <w:rPr>
          <w:rFonts w:ascii="Arial" w:hAnsi="Arial" w:cs="Arial"/>
          <w:b/>
          <w:bCs/>
          <w:color w:val="000000" w:themeColor="text1"/>
          <w:spacing w:val="1"/>
          <w:sz w:val="22"/>
          <w:szCs w:val="22"/>
        </w:rPr>
        <w:t xml:space="preserve"> </w:t>
      </w:r>
      <w:r w:rsidR="00AA0985" w:rsidRPr="00C9382E">
        <w:rPr>
          <w:rFonts w:ascii="Arial" w:hAnsi="Arial" w:cs="Arial"/>
          <w:b/>
          <w:bCs/>
          <w:color w:val="000000" w:themeColor="text1"/>
          <w:sz w:val="22"/>
          <w:szCs w:val="22"/>
        </w:rPr>
        <w:t xml:space="preserve">CAMARA – 038 DE 2021 </w:t>
      </w:r>
      <w:r w:rsidR="00C9382E" w:rsidRPr="00C9382E">
        <w:rPr>
          <w:rFonts w:ascii="Arial" w:hAnsi="Arial" w:cs="Arial"/>
          <w:b/>
          <w:bCs/>
          <w:color w:val="000000" w:themeColor="text1"/>
          <w:sz w:val="22"/>
          <w:szCs w:val="22"/>
        </w:rPr>
        <w:t>SENADO “</w:t>
      </w:r>
      <w:r w:rsidR="00AA0985" w:rsidRPr="00C9382E">
        <w:rPr>
          <w:rFonts w:ascii="Arial" w:hAnsi="Arial" w:cs="Arial"/>
          <w:b/>
          <w:bCs/>
          <w:color w:val="000000" w:themeColor="text1"/>
          <w:sz w:val="22"/>
          <w:szCs w:val="22"/>
        </w:rPr>
        <w:t xml:space="preserve">POR EL CUAL SE MODIFICAN LOS ARTÍCULOS 328 Y </w:t>
      </w:r>
      <w:r w:rsidR="00AA0985" w:rsidRPr="00C9382E">
        <w:rPr>
          <w:rFonts w:ascii="Arial" w:hAnsi="Arial" w:cs="Arial"/>
          <w:b/>
          <w:bCs/>
          <w:color w:val="000000" w:themeColor="text1"/>
          <w:spacing w:val="2"/>
          <w:sz w:val="22"/>
          <w:szCs w:val="22"/>
        </w:rPr>
        <w:t xml:space="preserve">356 </w:t>
      </w:r>
      <w:r w:rsidR="00AA0985" w:rsidRPr="00C9382E">
        <w:rPr>
          <w:rFonts w:ascii="Arial" w:hAnsi="Arial" w:cs="Arial"/>
          <w:b/>
          <w:bCs/>
          <w:color w:val="000000" w:themeColor="text1"/>
          <w:sz w:val="22"/>
          <w:szCs w:val="22"/>
        </w:rPr>
        <w:t>DE LA CONSTITUCIÓN</w:t>
      </w:r>
      <w:r w:rsidR="00AA0985" w:rsidRPr="00C9382E">
        <w:rPr>
          <w:rFonts w:ascii="Arial" w:hAnsi="Arial" w:cs="Arial"/>
          <w:b/>
          <w:bCs/>
          <w:color w:val="000000" w:themeColor="text1"/>
          <w:spacing w:val="-40"/>
          <w:sz w:val="22"/>
          <w:szCs w:val="22"/>
        </w:rPr>
        <w:t xml:space="preserve"> </w:t>
      </w:r>
      <w:r w:rsidR="00AA0985" w:rsidRPr="00C9382E">
        <w:rPr>
          <w:rFonts w:ascii="Arial" w:hAnsi="Arial" w:cs="Arial"/>
          <w:b/>
          <w:bCs/>
          <w:color w:val="000000" w:themeColor="text1"/>
          <w:sz w:val="22"/>
          <w:szCs w:val="22"/>
        </w:rPr>
        <w:t>POLÍTICA OTORGÁNDOLE LA CATEGORÍA DE DISTRITO TURÍSTICO, CULTURAL E HISTÓRICO AL MUNICIPIO DE PUERTO COLOMBIA EN EL DEPARTAMENTO DEL</w:t>
      </w:r>
      <w:r w:rsidR="00AA0985" w:rsidRPr="00C9382E">
        <w:rPr>
          <w:rFonts w:ascii="Arial" w:hAnsi="Arial" w:cs="Arial"/>
          <w:b/>
          <w:bCs/>
          <w:color w:val="000000" w:themeColor="text1"/>
          <w:spacing w:val="-20"/>
          <w:sz w:val="22"/>
          <w:szCs w:val="22"/>
        </w:rPr>
        <w:t xml:space="preserve"> </w:t>
      </w:r>
      <w:r w:rsidR="00AA0985" w:rsidRPr="00C9382E">
        <w:rPr>
          <w:rFonts w:ascii="Arial" w:hAnsi="Arial" w:cs="Arial"/>
          <w:b/>
          <w:bCs/>
          <w:color w:val="000000" w:themeColor="text1"/>
          <w:sz w:val="22"/>
          <w:szCs w:val="22"/>
        </w:rPr>
        <w:t>ATLÁNTICO”.</w:t>
      </w:r>
    </w:p>
    <w:p w14:paraId="129DFD79" w14:textId="77777777" w:rsidR="00AA0985" w:rsidRPr="00C9382E" w:rsidRDefault="00AA0985" w:rsidP="00AA0985"/>
    <w:p w14:paraId="38FE27E9" w14:textId="27210A90" w:rsidR="00C14292" w:rsidRPr="00C9382E" w:rsidRDefault="00C14292" w:rsidP="00AA0985">
      <w:pPr>
        <w:ind w:right="51"/>
        <w:jc w:val="both"/>
        <w:rPr>
          <w:rFonts w:ascii="Arial" w:eastAsia="Century Gothic" w:hAnsi="Arial" w:cs="Arial"/>
          <w:color w:val="000000" w:themeColor="text1"/>
        </w:rPr>
      </w:pPr>
      <w:r w:rsidRPr="00C9382E">
        <w:rPr>
          <w:rFonts w:ascii="Arial" w:eastAsia="Century Gothic" w:hAnsi="Arial" w:cs="Arial"/>
          <w:color w:val="000000" w:themeColor="text1"/>
        </w:rPr>
        <w:t xml:space="preserve">Respetado </w:t>
      </w:r>
      <w:r w:rsidR="0072531F" w:rsidRPr="00C9382E">
        <w:rPr>
          <w:rFonts w:ascii="Arial" w:eastAsia="Century Gothic" w:hAnsi="Arial" w:cs="Arial"/>
          <w:color w:val="000000" w:themeColor="text1"/>
        </w:rPr>
        <w:t xml:space="preserve">Representante y miembros de la </w:t>
      </w:r>
      <w:r w:rsidR="00C37990">
        <w:rPr>
          <w:rFonts w:ascii="Arial" w:eastAsia="Century Gothic" w:hAnsi="Arial" w:cs="Arial"/>
          <w:color w:val="000000" w:themeColor="text1"/>
        </w:rPr>
        <w:t>Honorable</w:t>
      </w:r>
      <w:r w:rsidR="0072531F" w:rsidRPr="00C9382E">
        <w:rPr>
          <w:rFonts w:ascii="Arial" w:eastAsia="Century Gothic" w:hAnsi="Arial" w:cs="Arial"/>
          <w:color w:val="000000" w:themeColor="text1"/>
        </w:rPr>
        <w:t xml:space="preserve"> Cámara de Representantes.</w:t>
      </w:r>
      <w:r w:rsidRPr="00C9382E">
        <w:rPr>
          <w:rFonts w:ascii="Arial" w:eastAsia="Century Gothic" w:hAnsi="Arial" w:cs="Arial"/>
          <w:color w:val="000000" w:themeColor="text1"/>
        </w:rPr>
        <w:t xml:space="preserve"> </w:t>
      </w:r>
    </w:p>
    <w:p w14:paraId="430A28D7" w14:textId="7E685480" w:rsidR="00C9382E" w:rsidRPr="00C9382E" w:rsidRDefault="00C14292" w:rsidP="00C9382E">
      <w:pPr>
        <w:pStyle w:val="Ttulo1"/>
        <w:tabs>
          <w:tab w:val="left" w:pos="5207"/>
        </w:tabs>
        <w:spacing w:before="75"/>
        <w:ind w:right="51"/>
        <w:jc w:val="both"/>
        <w:rPr>
          <w:rFonts w:ascii="Arial" w:hAnsi="Arial" w:cs="Arial"/>
          <w:b/>
          <w:bCs/>
          <w:color w:val="000000" w:themeColor="text1"/>
          <w:sz w:val="22"/>
          <w:szCs w:val="22"/>
        </w:rPr>
      </w:pPr>
      <w:r w:rsidRPr="00C9382E">
        <w:rPr>
          <w:rFonts w:ascii="Arial" w:eastAsia="Century Gothic" w:hAnsi="Arial" w:cs="Arial"/>
          <w:color w:val="000000" w:themeColor="text1"/>
          <w:sz w:val="22"/>
          <w:szCs w:val="22"/>
        </w:rPr>
        <w:t>En cumplimiento de la designación hecha por la Mesa Directiva de la Comisión Primera Constitucional de la Cámara de Representantes y de acuerdo con las disposiciones contenidas en la Ley 5a de 1992, me permito rendir informe de ponencia para</w:t>
      </w:r>
      <w:r w:rsidR="00597C92" w:rsidRPr="00C9382E">
        <w:rPr>
          <w:rFonts w:ascii="Arial" w:eastAsia="Century Gothic" w:hAnsi="Arial" w:cs="Arial"/>
          <w:color w:val="000000" w:themeColor="text1"/>
          <w:sz w:val="22"/>
          <w:szCs w:val="22"/>
        </w:rPr>
        <w:t xml:space="preserve"> </w:t>
      </w:r>
      <w:r w:rsidR="00C37990">
        <w:rPr>
          <w:rFonts w:ascii="Arial" w:eastAsia="Century Gothic" w:hAnsi="Arial" w:cs="Arial"/>
          <w:b/>
          <w:bCs/>
          <w:color w:val="000000" w:themeColor="text1"/>
          <w:sz w:val="22"/>
          <w:szCs w:val="22"/>
        </w:rPr>
        <w:t>SEGUNDO</w:t>
      </w:r>
      <w:r w:rsidR="00C37990" w:rsidRPr="00C9382E">
        <w:rPr>
          <w:rFonts w:ascii="Arial" w:eastAsia="Century Gothic" w:hAnsi="Arial" w:cs="Arial"/>
          <w:b/>
          <w:bCs/>
          <w:color w:val="000000" w:themeColor="text1"/>
          <w:sz w:val="22"/>
          <w:szCs w:val="22"/>
        </w:rPr>
        <w:t xml:space="preserve"> </w:t>
      </w:r>
      <w:r w:rsidR="00C9382E" w:rsidRPr="00C9382E">
        <w:rPr>
          <w:rFonts w:ascii="Arial" w:eastAsia="Century Gothic" w:hAnsi="Arial" w:cs="Arial"/>
          <w:b/>
          <w:bCs/>
          <w:color w:val="000000" w:themeColor="text1"/>
          <w:sz w:val="22"/>
          <w:szCs w:val="22"/>
        </w:rPr>
        <w:t>DEBATE</w:t>
      </w:r>
      <w:r w:rsidR="00C9382E" w:rsidRPr="00C9382E">
        <w:rPr>
          <w:rFonts w:ascii="Arial" w:eastAsia="Century Gothic" w:hAnsi="Arial" w:cs="Arial"/>
          <w:color w:val="000000" w:themeColor="text1"/>
          <w:sz w:val="22"/>
          <w:szCs w:val="22"/>
        </w:rPr>
        <w:t xml:space="preserve">- </w:t>
      </w:r>
      <w:r w:rsidR="00C9382E" w:rsidRPr="00C9382E">
        <w:rPr>
          <w:rFonts w:ascii="Arial" w:eastAsia="Century Gothic" w:hAnsi="Arial" w:cs="Arial"/>
          <w:b/>
          <w:bCs/>
          <w:color w:val="000000" w:themeColor="text1"/>
          <w:sz w:val="22"/>
          <w:szCs w:val="22"/>
        </w:rPr>
        <w:t>SEGUNDA VUELTA</w:t>
      </w:r>
      <w:r w:rsidR="00C9382E" w:rsidRPr="00C9382E">
        <w:rPr>
          <w:rFonts w:ascii="Arial" w:eastAsia="Century Gothic" w:hAnsi="Arial" w:cs="Arial"/>
          <w:color w:val="000000" w:themeColor="text1"/>
          <w:sz w:val="22"/>
          <w:szCs w:val="22"/>
        </w:rPr>
        <w:t xml:space="preserve"> al </w:t>
      </w:r>
      <w:r w:rsidR="00C9382E" w:rsidRPr="00C9382E">
        <w:rPr>
          <w:rFonts w:ascii="Arial" w:hAnsi="Arial" w:cs="Arial"/>
          <w:b/>
          <w:bCs/>
          <w:color w:val="000000" w:themeColor="text1"/>
          <w:sz w:val="22"/>
          <w:szCs w:val="22"/>
        </w:rPr>
        <w:t>PROYECTO DE ACTO</w:t>
      </w:r>
      <w:r w:rsidR="00C9382E" w:rsidRPr="00C9382E">
        <w:rPr>
          <w:rFonts w:ascii="Arial" w:hAnsi="Arial" w:cs="Arial"/>
          <w:b/>
          <w:bCs/>
          <w:color w:val="000000" w:themeColor="text1"/>
          <w:spacing w:val="-9"/>
          <w:sz w:val="22"/>
          <w:szCs w:val="22"/>
        </w:rPr>
        <w:t xml:space="preserve"> </w:t>
      </w:r>
      <w:r w:rsidR="00C9382E" w:rsidRPr="00C9382E">
        <w:rPr>
          <w:rFonts w:ascii="Arial" w:hAnsi="Arial" w:cs="Arial"/>
          <w:b/>
          <w:bCs/>
          <w:color w:val="000000" w:themeColor="text1"/>
          <w:sz w:val="22"/>
          <w:szCs w:val="22"/>
        </w:rPr>
        <w:t>LEGISLATIVO</w:t>
      </w:r>
      <w:r w:rsidR="00C9382E" w:rsidRPr="00C9382E">
        <w:rPr>
          <w:rFonts w:ascii="Arial" w:hAnsi="Arial" w:cs="Arial"/>
          <w:b/>
          <w:bCs/>
          <w:color w:val="000000" w:themeColor="text1"/>
          <w:spacing w:val="-4"/>
          <w:sz w:val="22"/>
          <w:szCs w:val="22"/>
        </w:rPr>
        <w:t xml:space="preserve"> </w:t>
      </w:r>
      <w:r w:rsidR="00C9382E" w:rsidRPr="00C9382E">
        <w:rPr>
          <w:rFonts w:ascii="Arial" w:hAnsi="Arial" w:cs="Arial"/>
          <w:b/>
          <w:bCs/>
          <w:color w:val="000000" w:themeColor="text1"/>
          <w:sz w:val="22"/>
          <w:szCs w:val="22"/>
        </w:rPr>
        <w:t>NO. 521 DE 2021</w:t>
      </w:r>
      <w:r w:rsidR="00C9382E" w:rsidRPr="00C9382E">
        <w:rPr>
          <w:rFonts w:ascii="Arial" w:hAnsi="Arial" w:cs="Arial"/>
          <w:b/>
          <w:bCs/>
          <w:color w:val="000000" w:themeColor="text1"/>
          <w:spacing w:val="1"/>
          <w:sz w:val="22"/>
          <w:szCs w:val="22"/>
        </w:rPr>
        <w:t xml:space="preserve"> </w:t>
      </w:r>
      <w:r w:rsidR="00C9382E" w:rsidRPr="00C9382E">
        <w:rPr>
          <w:rFonts w:ascii="Arial" w:hAnsi="Arial" w:cs="Arial"/>
          <w:b/>
          <w:bCs/>
          <w:color w:val="000000" w:themeColor="text1"/>
          <w:sz w:val="22"/>
          <w:szCs w:val="22"/>
        </w:rPr>
        <w:t xml:space="preserve">CAMARA – 038 DE 2021 SENADO “POR EL CUAL SE MODIFICAN LOS ARTÍCULOS 328 Y </w:t>
      </w:r>
      <w:r w:rsidR="00C9382E" w:rsidRPr="00C9382E">
        <w:rPr>
          <w:rFonts w:ascii="Arial" w:hAnsi="Arial" w:cs="Arial"/>
          <w:b/>
          <w:bCs/>
          <w:color w:val="000000" w:themeColor="text1"/>
          <w:spacing w:val="2"/>
          <w:sz w:val="22"/>
          <w:szCs w:val="22"/>
        </w:rPr>
        <w:t xml:space="preserve">356 </w:t>
      </w:r>
      <w:r w:rsidR="00C9382E" w:rsidRPr="00C9382E">
        <w:rPr>
          <w:rFonts w:ascii="Arial" w:hAnsi="Arial" w:cs="Arial"/>
          <w:b/>
          <w:bCs/>
          <w:color w:val="000000" w:themeColor="text1"/>
          <w:sz w:val="22"/>
          <w:szCs w:val="22"/>
        </w:rPr>
        <w:t>DE LA CONSTITUCIÓN</w:t>
      </w:r>
      <w:r w:rsidR="00C9382E" w:rsidRPr="00C9382E">
        <w:rPr>
          <w:rFonts w:ascii="Arial" w:hAnsi="Arial" w:cs="Arial"/>
          <w:b/>
          <w:bCs/>
          <w:color w:val="000000" w:themeColor="text1"/>
          <w:spacing w:val="-40"/>
          <w:sz w:val="22"/>
          <w:szCs w:val="22"/>
        </w:rPr>
        <w:t xml:space="preserve"> </w:t>
      </w:r>
      <w:r w:rsidR="00C9382E" w:rsidRPr="00C9382E">
        <w:rPr>
          <w:rFonts w:ascii="Arial" w:hAnsi="Arial" w:cs="Arial"/>
          <w:b/>
          <w:bCs/>
          <w:color w:val="000000" w:themeColor="text1"/>
          <w:sz w:val="22"/>
          <w:szCs w:val="22"/>
        </w:rPr>
        <w:t>POLÍTICA OTORGÁNDOLE LA CATEGORÍA DE DISTRITO TURÍSTICO, CULTURAL E HISTÓRICO AL MUNICIPIO DE PUERTO COLOMBIA EN EL DEPARTAMENTO DEL</w:t>
      </w:r>
      <w:r w:rsidR="00C9382E" w:rsidRPr="00C9382E">
        <w:rPr>
          <w:rFonts w:ascii="Arial" w:hAnsi="Arial" w:cs="Arial"/>
          <w:b/>
          <w:bCs/>
          <w:color w:val="000000" w:themeColor="text1"/>
          <w:spacing w:val="-20"/>
          <w:sz w:val="22"/>
          <w:szCs w:val="22"/>
        </w:rPr>
        <w:t xml:space="preserve"> </w:t>
      </w:r>
      <w:r w:rsidR="00C9382E" w:rsidRPr="00C9382E">
        <w:rPr>
          <w:rFonts w:ascii="Arial" w:hAnsi="Arial" w:cs="Arial"/>
          <w:b/>
          <w:bCs/>
          <w:color w:val="000000" w:themeColor="text1"/>
          <w:sz w:val="22"/>
          <w:szCs w:val="22"/>
        </w:rPr>
        <w:t>ATLÁNTICO”.</w:t>
      </w:r>
    </w:p>
    <w:p w14:paraId="4825B087" w14:textId="77777777" w:rsidR="00C9382E" w:rsidRPr="00C9382E" w:rsidRDefault="00C9382E" w:rsidP="00C9382E">
      <w:pPr>
        <w:ind w:right="51"/>
        <w:jc w:val="both"/>
        <w:rPr>
          <w:rFonts w:ascii="Arial" w:eastAsia="Century Gothic" w:hAnsi="Arial" w:cs="Arial"/>
          <w:color w:val="000000" w:themeColor="text1"/>
        </w:rPr>
      </w:pPr>
    </w:p>
    <w:p w14:paraId="0B99145D" w14:textId="7279DD24" w:rsidR="00C14292" w:rsidRPr="00C9382E" w:rsidRDefault="0072531F" w:rsidP="00C9382E">
      <w:pPr>
        <w:ind w:right="51"/>
        <w:jc w:val="both"/>
        <w:rPr>
          <w:rFonts w:ascii="Arial" w:eastAsia="Century Gothic" w:hAnsi="Arial" w:cs="Arial"/>
          <w:color w:val="000000" w:themeColor="text1"/>
        </w:rPr>
      </w:pPr>
      <w:r w:rsidRPr="00C9382E">
        <w:rPr>
          <w:rFonts w:ascii="Arial" w:eastAsia="Century Gothic" w:hAnsi="Arial" w:cs="Arial"/>
          <w:color w:val="000000" w:themeColor="text1"/>
        </w:rPr>
        <w:t>Cordialmente</w:t>
      </w:r>
      <w:r w:rsidR="002241FF" w:rsidRPr="00C9382E">
        <w:rPr>
          <w:rFonts w:ascii="Arial" w:eastAsia="Century Gothic" w:hAnsi="Arial" w:cs="Arial"/>
          <w:color w:val="000000" w:themeColor="text1"/>
        </w:rPr>
        <w:t>,</w:t>
      </w:r>
    </w:p>
    <w:p w14:paraId="70336B99" w14:textId="39E04617" w:rsidR="0072531F" w:rsidRDefault="0072531F" w:rsidP="0072531F">
      <w:pPr>
        <w:spacing w:before="280"/>
        <w:ind w:right="51"/>
        <w:jc w:val="both"/>
        <w:rPr>
          <w:rFonts w:ascii="Arial" w:eastAsia="Century Gothic" w:hAnsi="Arial" w:cs="Arial"/>
          <w:color w:val="000000" w:themeColor="text1"/>
        </w:rPr>
      </w:pPr>
    </w:p>
    <w:p w14:paraId="6BEDC069" w14:textId="77777777" w:rsidR="00C9382E" w:rsidRPr="00C9382E" w:rsidRDefault="00C9382E" w:rsidP="0072531F">
      <w:pPr>
        <w:spacing w:before="280"/>
        <w:ind w:right="51"/>
        <w:jc w:val="both"/>
        <w:rPr>
          <w:rFonts w:ascii="Arial" w:eastAsia="Century Gothic" w:hAnsi="Arial" w:cs="Arial"/>
          <w:color w:val="000000" w:themeColor="text1"/>
        </w:rPr>
      </w:pPr>
    </w:p>
    <w:p w14:paraId="1D19497E" w14:textId="20C53D0D" w:rsidR="0072531F" w:rsidRPr="00C9382E" w:rsidRDefault="0072531F" w:rsidP="0072531F">
      <w:pPr>
        <w:ind w:right="51"/>
        <w:contextualSpacing/>
        <w:jc w:val="both"/>
        <w:rPr>
          <w:rFonts w:ascii="Arial" w:eastAsia="Century Gothic" w:hAnsi="Arial" w:cs="Arial"/>
          <w:b/>
          <w:color w:val="000000" w:themeColor="text1"/>
        </w:rPr>
      </w:pPr>
      <w:r w:rsidRPr="00C9382E">
        <w:rPr>
          <w:rFonts w:ascii="Arial" w:eastAsia="Century Gothic" w:hAnsi="Arial" w:cs="Arial"/>
          <w:b/>
          <w:color w:val="000000" w:themeColor="text1"/>
        </w:rPr>
        <w:t>ALFREDO RAFAEL DELUQUE Z.</w:t>
      </w:r>
    </w:p>
    <w:p w14:paraId="06FFAD0A" w14:textId="037EAF42" w:rsidR="00C9382E" w:rsidRDefault="0072531F" w:rsidP="0072531F">
      <w:pPr>
        <w:ind w:right="51"/>
        <w:contextualSpacing/>
        <w:jc w:val="both"/>
        <w:rPr>
          <w:rFonts w:ascii="Arial" w:eastAsia="Century Gothic" w:hAnsi="Arial" w:cs="Arial"/>
          <w:color w:val="000000" w:themeColor="text1"/>
        </w:rPr>
      </w:pPr>
      <w:r w:rsidRPr="00C9382E">
        <w:rPr>
          <w:rFonts w:ascii="Arial" w:eastAsia="Century Gothic" w:hAnsi="Arial" w:cs="Arial"/>
          <w:color w:val="000000" w:themeColor="text1"/>
        </w:rPr>
        <w:t>Representante a la Cámar</w:t>
      </w:r>
      <w:r w:rsidR="00C9382E">
        <w:rPr>
          <w:rFonts w:ascii="Arial" w:eastAsia="Century Gothic" w:hAnsi="Arial" w:cs="Arial"/>
          <w:color w:val="000000" w:themeColor="text1"/>
        </w:rPr>
        <w:t>a</w:t>
      </w:r>
    </w:p>
    <w:p w14:paraId="2E163B16" w14:textId="77777777" w:rsidR="00C37990" w:rsidRPr="00C9382E" w:rsidRDefault="00C37990" w:rsidP="0072531F">
      <w:pPr>
        <w:ind w:right="51"/>
        <w:contextualSpacing/>
        <w:jc w:val="both"/>
        <w:rPr>
          <w:rFonts w:ascii="Arial" w:eastAsia="Century Gothic" w:hAnsi="Arial" w:cs="Arial"/>
          <w:color w:val="000000" w:themeColor="text1"/>
        </w:rPr>
      </w:pPr>
    </w:p>
    <w:p w14:paraId="55CAC2E0" w14:textId="19F1D8EA" w:rsidR="0072531F" w:rsidRPr="00C9382E" w:rsidRDefault="0072531F" w:rsidP="0072531F">
      <w:pPr>
        <w:pStyle w:val="Prrafodelista"/>
        <w:numPr>
          <w:ilvl w:val="0"/>
          <w:numId w:val="26"/>
        </w:numPr>
        <w:ind w:left="0" w:right="51" w:firstLine="0"/>
        <w:jc w:val="both"/>
        <w:rPr>
          <w:rFonts w:ascii="Arial" w:eastAsia="Century Gothic" w:hAnsi="Arial" w:cs="Arial"/>
          <w:b/>
          <w:color w:val="000000" w:themeColor="text1"/>
        </w:rPr>
      </w:pPr>
      <w:r w:rsidRPr="00C9382E">
        <w:rPr>
          <w:rFonts w:ascii="Arial" w:eastAsia="Century Gothic" w:hAnsi="Arial" w:cs="Arial"/>
          <w:b/>
          <w:color w:val="000000" w:themeColor="text1"/>
        </w:rPr>
        <w:lastRenderedPageBreak/>
        <w:t>OBJETO</w:t>
      </w:r>
    </w:p>
    <w:p w14:paraId="0A0A928E" w14:textId="77777777" w:rsidR="0072531F" w:rsidRPr="00C9382E" w:rsidRDefault="0072531F" w:rsidP="0072531F">
      <w:pPr>
        <w:pStyle w:val="Textoindependiente"/>
        <w:spacing w:line="276" w:lineRule="auto"/>
        <w:ind w:right="51"/>
        <w:jc w:val="both"/>
        <w:rPr>
          <w:rFonts w:ascii="Arial" w:hAnsi="Arial" w:cs="Arial"/>
          <w:color w:val="000000" w:themeColor="text1"/>
          <w:sz w:val="22"/>
          <w:szCs w:val="22"/>
        </w:rPr>
      </w:pPr>
      <w:r w:rsidRPr="00C9382E">
        <w:rPr>
          <w:rFonts w:ascii="Arial" w:hAnsi="Arial" w:cs="Arial"/>
          <w:color w:val="000000" w:themeColor="text1"/>
          <w:sz w:val="22"/>
          <w:szCs w:val="22"/>
        </w:rPr>
        <w:t xml:space="preserve">El presente proyecto de Acto Legislativo tiene como objeto, otorgar al municipio de Puerto Colombia, Atlántico, </w:t>
      </w:r>
      <w:r w:rsidRPr="00C9382E">
        <w:rPr>
          <w:rFonts w:ascii="Arial" w:hAnsi="Arial" w:cs="Arial"/>
          <w:color w:val="000000" w:themeColor="text1"/>
          <w:spacing w:val="3"/>
          <w:sz w:val="22"/>
          <w:szCs w:val="22"/>
        </w:rPr>
        <w:t xml:space="preserve">la </w:t>
      </w:r>
      <w:r w:rsidRPr="00C9382E">
        <w:rPr>
          <w:rFonts w:ascii="Arial" w:hAnsi="Arial" w:cs="Arial"/>
          <w:color w:val="000000" w:themeColor="text1"/>
          <w:sz w:val="22"/>
          <w:szCs w:val="22"/>
        </w:rPr>
        <w:t>categoría de Distrito Turístico, Cultural e Histórico, modificando</w:t>
      </w:r>
      <w:r w:rsidRPr="00C9382E">
        <w:rPr>
          <w:rFonts w:ascii="Arial" w:hAnsi="Arial" w:cs="Arial"/>
          <w:color w:val="000000" w:themeColor="text1"/>
          <w:spacing w:val="-16"/>
          <w:sz w:val="22"/>
          <w:szCs w:val="22"/>
        </w:rPr>
        <w:t xml:space="preserve"> </w:t>
      </w:r>
      <w:r w:rsidRPr="00C9382E">
        <w:rPr>
          <w:rFonts w:ascii="Arial" w:hAnsi="Arial" w:cs="Arial"/>
          <w:color w:val="000000" w:themeColor="text1"/>
          <w:sz w:val="22"/>
          <w:szCs w:val="22"/>
        </w:rPr>
        <w:t>los</w:t>
      </w:r>
      <w:r w:rsidRPr="00C9382E">
        <w:rPr>
          <w:rFonts w:ascii="Arial" w:hAnsi="Arial" w:cs="Arial"/>
          <w:color w:val="000000" w:themeColor="text1"/>
          <w:spacing w:val="-16"/>
          <w:sz w:val="22"/>
          <w:szCs w:val="22"/>
        </w:rPr>
        <w:t xml:space="preserve"> </w:t>
      </w:r>
      <w:r w:rsidRPr="00C9382E">
        <w:rPr>
          <w:rFonts w:ascii="Arial" w:hAnsi="Arial" w:cs="Arial"/>
          <w:color w:val="000000" w:themeColor="text1"/>
          <w:sz w:val="22"/>
          <w:szCs w:val="22"/>
        </w:rPr>
        <w:t>artículos</w:t>
      </w:r>
      <w:r w:rsidRPr="00C9382E">
        <w:rPr>
          <w:rFonts w:ascii="Arial" w:hAnsi="Arial" w:cs="Arial"/>
          <w:color w:val="000000" w:themeColor="text1"/>
          <w:spacing w:val="-16"/>
          <w:sz w:val="22"/>
          <w:szCs w:val="22"/>
        </w:rPr>
        <w:t xml:space="preserve"> </w:t>
      </w:r>
      <w:r w:rsidRPr="00C9382E">
        <w:rPr>
          <w:rFonts w:ascii="Arial" w:hAnsi="Arial" w:cs="Arial"/>
          <w:color w:val="000000" w:themeColor="text1"/>
          <w:sz w:val="22"/>
          <w:szCs w:val="22"/>
        </w:rPr>
        <w:t>328</w:t>
      </w:r>
      <w:r w:rsidRPr="00C9382E">
        <w:rPr>
          <w:rFonts w:ascii="Arial" w:hAnsi="Arial" w:cs="Arial"/>
          <w:color w:val="000000" w:themeColor="text1"/>
          <w:spacing w:val="-15"/>
          <w:sz w:val="22"/>
          <w:szCs w:val="22"/>
        </w:rPr>
        <w:t xml:space="preserve"> </w:t>
      </w:r>
      <w:r w:rsidRPr="00C9382E">
        <w:rPr>
          <w:rFonts w:ascii="Arial" w:hAnsi="Arial" w:cs="Arial"/>
          <w:color w:val="000000" w:themeColor="text1"/>
          <w:sz w:val="22"/>
          <w:szCs w:val="22"/>
        </w:rPr>
        <w:t>y</w:t>
      </w:r>
      <w:r w:rsidRPr="00C9382E">
        <w:rPr>
          <w:rFonts w:ascii="Arial" w:hAnsi="Arial" w:cs="Arial"/>
          <w:color w:val="000000" w:themeColor="text1"/>
          <w:spacing w:val="-17"/>
          <w:sz w:val="22"/>
          <w:szCs w:val="22"/>
        </w:rPr>
        <w:t xml:space="preserve"> </w:t>
      </w:r>
      <w:r w:rsidRPr="00C9382E">
        <w:rPr>
          <w:rFonts w:ascii="Arial" w:hAnsi="Arial" w:cs="Arial"/>
          <w:color w:val="000000" w:themeColor="text1"/>
          <w:sz w:val="22"/>
          <w:szCs w:val="22"/>
        </w:rPr>
        <w:t>356</w:t>
      </w:r>
      <w:r w:rsidRPr="00C9382E">
        <w:rPr>
          <w:rFonts w:ascii="Arial" w:hAnsi="Arial" w:cs="Arial"/>
          <w:color w:val="000000" w:themeColor="text1"/>
          <w:spacing w:val="-15"/>
          <w:sz w:val="22"/>
          <w:szCs w:val="22"/>
        </w:rPr>
        <w:t xml:space="preserve"> </w:t>
      </w:r>
      <w:r w:rsidRPr="00C9382E">
        <w:rPr>
          <w:rFonts w:ascii="Arial" w:hAnsi="Arial" w:cs="Arial"/>
          <w:color w:val="000000" w:themeColor="text1"/>
          <w:sz w:val="22"/>
          <w:szCs w:val="22"/>
        </w:rPr>
        <w:t>de</w:t>
      </w:r>
      <w:r w:rsidRPr="00C9382E">
        <w:rPr>
          <w:rFonts w:ascii="Arial" w:hAnsi="Arial" w:cs="Arial"/>
          <w:color w:val="000000" w:themeColor="text1"/>
          <w:spacing w:val="-15"/>
          <w:sz w:val="22"/>
          <w:szCs w:val="22"/>
        </w:rPr>
        <w:t xml:space="preserve"> </w:t>
      </w:r>
      <w:r w:rsidRPr="00C9382E">
        <w:rPr>
          <w:rFonts w:ascii="Arial" w:hAnsi="Arial" w:cs="Arial"/>
          <w:color w:val="000000" w:themeColor="text1"/>
          <w:sz w:val="22"/>
          <w:szCs w:val="22"/>
        </w:rPr>
        <w:t>la</w:t>
      </w:r>
      <w:r w:rsidRPr="00C9382E">
        <w:rPr>
          <w:rFonts w:ascii="Arial" w:hAnsi="Arial" w:cs="Arial"/>
          <w:color w:val="000000" w:themeColor="text1"/>
          <w:spacing w:val="-15"/>
          <w:sz w:val="22"/>
          <w:szCs w:val="22"/>
        </w:rPr>
        <w:t xml:space="preserve"> </w:t>
      </w:r>
      <w:r w:rsidRPr="00C9382E">
        <w:rPr>
          <w:rFonts w:ascii="Arial" w:hAnsi="Arial" w:cs="Arial"/>
          <w:color w:val="000000" w:themeColor="text1"/>
          <w:sz w:val="22"/>
          <w:szCs w:val="22"/>
        </w:rPr>
        <w:t>constitución</w:t>
      </w:r>
      <w:r w:rsidRPr="00C9382E">
        <w:rPr>
          <w:rFonts w:ascii="Arial" w:hAnsi="Arial" w:cs="Arial"/>
          <w:color w:val="000000" w:themeColor="text1"/>
          <w:spacing w:val="-16"/>
          <w:sz w:val="22"/>
          <w:szCs w:val="22"/>
        </w:rPr>
        <w:t xml:space="preserve"> </w:t>
      </w:r>
      <w:r w:rsidRPr="00C9382E">
        <w:rPr>
          <w:rFonts w:ascii="Arial" w:hAnsi="Arial" w:cs="Arial"/>
          <w:color w:val="000000" w:themeColor="text1"/>
          <w:sz w:val="22"/>
          <w:szCs w:val="22"/>
        </w:rPr>
        <w:t>Política</w:t>
      </w:r>
      <w:r w:rsidRPr="00C9382E">
        <w:rPr>
          <w:rFonts w:ascii="Arial" w:hAnsi="Arial" w:cs="Arial"/>
          <w:color w:val="000000" w:themeColor="text1"/>
          <w:spacing w:val="-15"/>
          <w:sz w:val="22"/>
          <w:szCs w:val="22"/>
        </w:rPr>
        <w:t xml:space="preserve"> </w:t>
      </w:r>
      <w:r w:rsidRPr="00C9382E">
        <w:rPr>
          <w:rFonts w:ascii="Arial" w:hAnsi="Arial" w:cs="Arial"/>
          <w:color w:val="000000" w:themeColor="text1"/>
          <w:sz w:val="22"/>
          <w:szCs w:val="22"/>
        </w:rPr>
        <w:t>de</w:t>
      </w:r>
      <w:r w:rsidRPr="00C9382E">
        <w:rPr>
          <w:rFonts w:ascii="Arial" w:hAnsi="Arial" w:cs="Arial"/>
          <w:color w:val="000000" w:themeColor="text1"/>
          <w:spacing w:val="-15"/>
          <w:sz w:val="22"/>
          <w:szCs w:val="22"/>
        </w:rPr>
        <w:t xml:space="preserve"> </w:t>
      </w:r>
      <w:r w:rsidRPr="00C9382E">
        <w:rPr>
          <w:rFonts w:ascii="Arial" w:hAnsi="Arial" w:cs="Arial"/>
          <w:color w:val="000000" w:themeColor="text1"/>
          <w:sz w:val="22"/>
          <w:szCs w:val="22"/>
        </w:rPr>
        <w:t>Colombia,</w:t>
      </w:r>
      <w:r w:rsidRPr="00C9382E">
        <w:rPr>
          <w:rFonts w:ascii="Arial" w:hAnsi="Arial" w:cs="Arial"/>
          <w:color w:val="000000" w:themeColor="text1"/>
          <w:spacing w:val="-18"/>
          <w:sz w:val="22"/>
          <w:szCs w:val="22"/>
        </w:rPr>
        <w:t xml:space="preserve"> </w:t>
      </w:r>
      <w:r w:rsidRPr="00C9382E">
        <w:rPr>
          <w:rFonts w:ascii="Arial" w:hAnsi="Arial" w:cs="Arial"/>
          <w:color w:val="000000" w:themeColor="text1"/>
          <w:sz w:val="22"/>
          <w:szCs w:val="22"/>
        </w:rPr>
        <w:t>en</w:t>
      </w:r>
      <w:r w:rsidRPr="00C9382E">
        <w:rPr>
          <w:rFonts w:ascii="Arial" w:hAnsi="Arial" w:cs="Arial"/>
          <w:color w:val="000000" w:themeColor="text1"/>
          <w:spacing w:val="-16"/>
          <w:sz w:val="22"/>
          <w:szCs w:val="22"/>
        </w:rPr>
        <w:t xml:space="preserve"> </w:t>
      </w:r>
      <w:r w:rsidRPr="00C9382E">
        <w:rPr>
          <w:rFonts w:ascii="Arial" w:hAnsi="Arial" w:cs="Arial"/>
          <w:color w:val="000000" w:themeColor="text1"/>
          <w:sz w:val="22"/>
          <w:szCs w:val="22"/>
        </w:rPr>
        <w:t>virtud al artículo 114 Superior, respondiendo a la necesidad plasmada por los autores del proyecto en la cual sustenta el innegable pasado como núcleo de desarrollo portuario y comercial, que precisamente por esto la importancia que a futuro</w:t>
      </w:r>
      <w:r w:rsidRPr="00C9382E">
        <w:rPr>
          <w:rFonts w:ascii="Arial" w:hAnsi="Arial" w:cs="Arial"/>
          <w:color w:val="000000" w:themeColor="text1"/>
          <w:spacing w:val="-42"/>
          <w:sz w:val="22"/>
          <w:szCs w:val="22"/>
        </w:rPr>
        <w:t xml:space="preserve"> </w:t>
      </w:r>
      <w:r w:rsidRPr="00C9382E">
        <w:rPr>
          <w:rFonts w:ascii="Arial" w:hAnsi="Arial" w:cs="Arial"/>
          <w:color w:val="000000" w:themeColor="text1"/>
          <w:sz w:val="22"/>
          <w:szCs w:val="22"/>
        </w:rPr>
        <w:t xml:space="preserve">tendrá para el país y en especial para el departamento </w:t>
      </w:r>
      <w:r w:rsidRPr="00C9382E">
        <w:rPr>
          <w:rFonts w:ascii="Arial" w:hAnsi="Arial" w:cs="Arial"/>
          <w:color w:val="000000" w:themeColor="text1"/>
          <w:spacing w:val="3"/>
          <w:sz w:val="22"/>
          <w:szCs w:val="22"/>
        </w:rPr>
        <w:t xml:space="preserve">del </w:t>
      </w:r>
      <w:r w:rsidRPr="00C9382E">
        <w:rPr>
          <w:rFonts w:ascii="Arial" w:hAnsi="Arial" w:cs="Arial"/>
          <w:color w:val="000000" w:themeColor="text1"/>
          <w:sz w:val="22"/>
          <w:szCs w:val="22"/>
        </w:rPr>
        <w:t>Atlántico, la región de la costa norte, y en particular el municipio de Puerto Colombia con su potencial turístico, cultural e histórico, su conexión costera y una rica historia cultural y artística que hace de este territorio uno de los municipios colombianos con mayor proyección</w:t>
      </w:r>
      <w:r w:rsidRPr="00C9382E">
        <w:rPr>
          <w:rFonts w:ascii="Arial" w:hAnsi="Arial" w:cs="Arial"/>
          <w:color w:val="000000" w:themeColor="text1"/>
          <w:spacing w:val="-48"/>
          <w:sz w:val="22"/>
          <w:szCs w:val="22"/>
        </w:rPr>
        <w:t xml:space="preserve"> </w:t>
      </w:r>
      <w:r w:rsidRPr="00C9382E">
        <w:rPr>
          <w:rFonts w:ascii="Arial" w:hAnsi="Arial" w:cs="Arial"/>
          <w:color w:val="000000" w:themeColor="text1"/>
          <w:sz w:val="22"/>
          <w:szCs w:val="22"/>
        </w:rPr>
        <w:t>en la dinámica de las relaciones interculturales como lo demuestra su historia, circunstancia que sin duda garantizará la gestión de planificación, regulación y transformación de la Administración</w:t>
      </w:r>
      <w:r w:rsidRPr="00C9382E">
        <w:rPr>
          <w:rFonts w:ascii="Arial" w:hAnsi="Arial" w:cs="Arial"/>
          <w:color w:val="000000" w:themeColor="text1"/>
          <w:spacing w:val="-5"/>
          <w:sz w:val="22"/>
          <w:szCs w:val="22"/>
        </w:rPr>
        <w:t xml:space="preserve"> </w:t>
      </w:r>
      <w:r w:rsidRPr="00C9382E">
        <w:rPr>
          <w:rFonts w:ascii="Arial" w:hAnsi="Arial" w:cs="Arial"/>
          <w:color w:val="000000" w:themeColor="text1"/>
          <w:sz w:val="22"/>
          <w:szCs w:val="22"/>
        </w:rPr>
        <w:t>Municipal.</w:t>
      </w:r>
    </w:p>
    <w:p w14:paraId="587351A7" w14:textId="264ED087" w:rsidR="00C14292" w:rsidRPr="00C9382E" w:rsidRDefault="00C14292" w:rsidP="0072531F">
      <w:pPr>
        <w:pStyle w:val="Prrafodelista"/>
        <w:numPr>
          <w:ilvl w:val="0"/>
          <w:numId w:val="26"/>
        </w:numPr>
        <w:pBdr>
          <w:top w:val="nil"/>
          <w:left w:val="nil"/>
          <w:bottom w:val="nil"/>
          <w:right w:val="nil"/>
          <w:between w:val="nil"/>
        </w:pBdr>
        <w:ind w:left="0" w:right="51" w:firstLine="0"/>
        <w:jc w:val="both"/>
        <w:rPr>
          <w:rFonts w:ascii="Arial" w:eastAsia="Century Gothic" w:hAnsi="Arial" w:cs="Arial"/>
          <w:b/>
          <w:color w:val="000000" w:themeColor="text1"/>
        </w:rPr>
      </w:pPr>
      <w:r w:rsidRPr="00C9382E">
        <w:rPr>
          <w:rFonts w:ascii="Arial" w:eastAsia="Century Gothic" w:hAnsi="Arial" w:cs="Arial"/>
          <w:b/>
          <w:color w:val="000000" w:themeColor="text1"/>
        </w:rPr>
        <w:t xml:space="preserve"> ANTECEDENTES</w:t>
      </w:r>
    </w:p>
    <w:p w14:paraId="38A28557" w14:textId="710E96FE" w:rsidR="0072531F" w:rsidRPr="00C9382E" w:rsidRDefault="0072531F" w:rsidP="0072531F">
      <w:pPr>
        <w:pBdr>
          <w:top w:val="nil"/>
          <w:left w:val="nil"/>
          <w:bottom w:val="nil"/>
          <w:right w:val="nil"/>
          <w:between w:val="nil"/>
        </w:pBdr>
        <w:ind w:right="51"/>
        <w:jc w:val="both"/>
        <w:rPr>
          <w:rFonts w:ascii="Arial" w:eastAsia="Century Gothic" w:hAnsi="Arial" w:cs="Arial"/>
          <w:bCs/>
          <w:color w:val="000000" w:themeColor="text1"/>
        </w:rPr>
      </w:pPr>
      <w:r w:rsidRPr="00C9382E">
        <w:rPr>
          <w:rFonts w:ascii="Arial" w:eastAsia="Century Gothic" w:hAnsi="Arial" w:cs="Arial"/>
          <w:bCs/>
          <w:color w:val="000000" w:themeColor="text1"/>
        </w:rPr>
        <w:t>El presente Acto Legislativo tuvo a bien presentarse en la Legislatura pasada 2019-2020, el 24 de Julio de 2020</w:t>
      </w:r>
      <w:r w:rsidR="00667C2C" w:rsidRPr="00C9382E">
        <w:rPr>
          <w:rFonts w:ascii="Arial" w:eastAsia="Century Gothic" w:hAnsi="Arial" w:cs="Arial"/>
          <w:bCs/>
          <w:color w:val="000000" w:themeColor="text1"/>
        </w:rPr>
        <w:t xml:space="preserve">, </w:t>
      </w:r>
      <w:r w:rsidRPr="00C9382E">
        <w:rPr>
          <w:rFonts w:ascii="Arial" w:eastAsia="Century Gothic" w:hAnsi="Arial" w:cs="Arial"/>
          <w:bCs/>
          <w:color w:val="000000" w:themeColor="text1"/>
        </w:rPr>
        <w:t>sin embargo, por trámite legislativo no ha alcanzado su culminación.</w:t>
      </w:r>
    </w:p>
    <w:p w14:paraId="5B375C25" w14:textId="695B9F7C" w:rsidR="0072531F" w:rsidRPr="00C9382E" w:rsidRDefault="00667C2C" w:rsidP="0072531F">
      <w:pPr>
        <w:pBdr>
          <w:top w:val="nil"/>
          <w:left w:val="nil"/>
          <w:bottom w:val="nil"/>
          <w:right w:val="nil"/>
          <w:between w:val="nil"/>
        </w:pBdr>
        <w:ind w:right="51"/>
        <w:jc w:val="both"/>
        <w:rPr>
          <w:rFonts w:ascii="Arial" w:eastAsia="Century Gothic" w:hAnsi="Arial" w:cs="Arial"/>
          <w:bCs/>
          <w:color w:val="000000" w:themeColor="text1"/>
        </w:rPr>
      </w:pPr>
      <w:r w:rsidRPr="00C9382E">
        <w:rPr>
          <w:rFonts w:ascii="Arial" w:eastAsia="Century Gothic" w:hAnsi="Arial" w:cs="Arial"/>
          <w:bCs/>
          <w:color w:val="000000" w:themeColor="text1"/>
        </w:rPr>
        <w:t>La nueva radicación se efectuó el 10 de marzo del 2021 y con ello, p</w:t>
      </w:r>
      <w:r w:rsidR="0072531F" w:rsidRPr="00C9382E">
        <w:rPr>
          <w:rFonts w:ascii="Arial" w:eastAsia="Century Gothic" w:hAnsi="Arial" w:cs="Arial"/>
          <w:bCs/>
          <w:color w:val="000000" w:themeColor="text1"/>
        </w:rPr>
        <w:t xml:space="preserve">retendemos que, en esta oportunidad, bajo la ponencia positiva y la necesidad que se ha estudiado para que se lleve a cabo, vía acto legislativo, la conversión en distrito </w:t>
      </w:r>
      <w:r w:rsidR="0072531F" w:rsidRPr="00C9382E">
        <w:rPr>
          <w:rFonts w:ascii="Arial" w:hAnsi="Arial" w:cs="Arial"/>
          <w:color w:val="000000" w:themeColor="text1"/>
        </w:rPr>
        <w:t>Turístico, Cultural e Histórico al Municipio de Puerto Colombia</w:t>
      </w:r>
      <w:r w:rsidR="0072531F" w:rsidRPr="00C9382E">
        <w:rPr>
          <w:rFonts w:ascii="Arial" w:eastAsia="Century Gothic" w:hAnsi="Arial" w:cs="Arial"/>
          <w:bCs/>
          <w:color w:val="000000" w:themeColor="text1"/>
        </w:rPr>
        <w:t>.</w:t>
      </w:r>
    </w:p>
    <w:p w14:paraId="5E157F29" w14:textId="0E3C4F3F" w:rsidR="00667C2C" w:rsidRPr="00C9382E" w:rsidRDefault="00667C2C" w:rsidP="0072531F">
      <w:pPr>
        <w:pBdr>
          <w:top w:val="nil"/>
          <w:left w:val="nil"/>
          <w:bottom w:val="nil"/>
          <w:right w:val="nil"/>
          <w:between w:val="nil"/>
        </w:pBdr>
        <w:ind w:right="51"/>
        <w:jc w:val="both"/>
        <w:rPr>
          <w:rFonts w:ascii="Arial" w:eastAsia="Century Gothic" w:hAnsi="Arial" w:cs="Arial"/>
          <w:bCs/>
          <w:color w:val="000000" w:themeColor="text1"/>
        </w:rPr>
      </w:pPr>
      <w:r w:rsidRPr="00C9382E">
        <w:rPr>
          <w:rFonts w:ascii="Arial" w:eastAsia="Century Gothic" w:hAnsi="Arial" w:cs="Arial"/>
          <w:bCs/>
          <w:color w:val="000000" w:themeColor="text1"/>
        </w:rPr>
        <w:t>El proyecto de acto legislativo ha culminado su primera vuelta, pasamos a debatir, su primer debate de segunda vuelta, conforme lo establecido en la Ley 5 de 1992.</w:t>
      </w:r>
    </w:p>
    <w:p w14:paraId="4C0AD958" w14:textId="71E35697" w:rsidR="0072531F" w:rsidRPr="00C9382E" w:rsidRDefault="0072531F" w:rsidP="0072531F">
      <w:pPr>
        <w:pStyle w:val="Prrafodelista"/>
        <w:numPr>
          <w:ilvl w:val="0"/>
          <w:numId w:val="26"/>
        </w:numPr>
        <w:pBdr>
          <w:top w:val="nil"/>
          <w:left w:val="nil"/>
          <w:bottom w:val="nil"/>
          <w:right w:val="nil"/>
          <w:between w:val="nil"/>
        </w:pBdr>
        <w:ind w:left="0" w:right="51" w:firstLine="0"/>
        <w:jc w:val="both"/>
        <w:rPr>
          <w:rFonts w:ascii="Arial" w:eastAsia="Century Gothic" w:hAnsi="Arial" w:cs="Arial"/>
          <w:bCs/>
          <w:color w:val="000000" w:themeColor="text1"/>
        </w:rPr>
      </w:pPr>
      <w:r w:rsidRPr="00C9382E">
        <w:rPr>
          <w:rFonts w:ascii="Arial" w:eastAsia="Century Gothic" w:hAnsi="Arial" w:cs="Arial"/>
          <w:b/>
          <w:color w:val="000000" w:themeColor="text1"/>
        </w:rPr>
        <w:t>MARCO JURÍDICO</w:t>
      </w:r>
    </w:p>
    <w:p w14:paraId="6F3A76A9" w14:textId="490ACA83" w:rsidR="0072531F" w:rsidRPr="00C9382E" w:rsidRDefault="0072531F" w:rsidP="0072531F">
      <w:pPr>
        <w:pStyle w:val="Textoindependiente"/>
        <w:spacing w:line="276" w:lineRule="auto"/>
        <w:ind w:right="51"/>
        <w:jc w:val="both"/>
        <w:rPr>
          <w:rFonts w:ascii="Arial" w:hAnsi="Arial" w:cs="Arial"/>
          <w:color w:val="000000" w:themeColor="text1"/>
          <w:sz w:val="22"/>
          <w:szCs w:val="22"/>
        </w:rPr>
      </w:pPr>
      <w:r w:rsidRPr="00C9382E">
        <w:rPr>
          <w:rFonts w:ascii="Arial" w:hAnsi="Arial" w:cs="Arial"/>
          <w:color w:val="000000" w:themeColor="text1"/>
          <w:sz w:val="22"/>
          <w:szCs w:val="22"/>
        </w:rPr>
        <w:t>Este Proyecto de Acto Legislativo por el cual se le otorga al municipio de Puerto Colombia la categoría de Distrito Turístico, Cultural e Histórico, cumple con lo establecido en los artículos 221, 222 y 223 numeral 2 de la Ley 5ª de 1992.</w:t>
      </w:r>
    </w:p>
    <w:p w14:paraId="2F6F5774" w14:textId="3E07E359" w:rsidR="0072531F" w:rsidRPr="00C9382E" w:rsidRDefault="0072531F" w:rsidP="0072531F">
      <w:pPr>
        <w:pStyle w:val="Textoindependiente"/>
        <w:spacing w:line="276" w:lineRule="auto"/>
        <w:ind w:right="51"/>
        <w:jc w:val="both"/>
        <w:rPr>
          <w:rFonts w:ascii="Arial" w:hAnsi="Arial" w:cs="Arial"/>
          <w:color w:val="000000" w:themeColor="text1"/>
          <w:sz w:val="22"/>
          <w:szCs w:val="22"/>
        </w:rPr>
      </w:pPr>
      <w:r w:rsidRPr="00C9382E">
        <w:rPr>
          <w:rFonts w:ascii="Arial" w:hAnsi="Arial" w:cs="Arial"/>
          <w:color w:val="000000" w:themeColor="text1"/>
          <w:sz w:val="22"/>
          <w:szCs w:val="22"/>
        </w:rPr>
        <w:t>Cumple además con lo dispuesto en el artículo 114, de la Constitución Política, referente</w:t>
      </w:r>
      <w:r w:rsidRPr="00C9382E">
        <w:rPr>
          <w:rFonts w:ascii="Arial" w:hAnsi="Arial" w:cs="Arial"/>
          <w:color w:val="000000" w:themeColor="text1"/>
          <w:spacing w:val="-7"/>
          <w:sz w:val="22"/>
          <w:szCs w:val="22"/>
        </w:rPr>
        <w:t xml:space="preserve"> </w:t>
      </w:r>
      <w:r w:rsidRPr="00C9382E">
        <w:rPr>
          <w:rFonts w:ascii="Arial" w:hAnsi="Arial" w:cs="Arial"/>
          <w:color w:val="000000" w:themeColor="text1"/>
          <w:sz w:val="22"/>
          <w:szCs w:val="22"/>
        </w:rPr>
        <w:t>a</w:t>
      </w:r>
      <w:r w:rsidRPr="00C9382E">
        <w:rPr>
          <w:rFonts w:ascii="Arial" w:hAnsi="Arial" w:cs="Arial"/>
          <w:color w:val="000000" w:themeColor="text1"/>
          <w:spacing w:val="-7"/>
          <w:sz w:val="22"/>
          <w:szCs w:val="22"/>
        </w:rPr>
        <w:t xml:space="preserve"> </w:t>
      </w:r>
      <w:r w:rsidRPr="00C9382E">
        <w:rPr>
          <w:rFonts w:ascii="Arial" w:hAnsi="Arial" w:cs="Arial"/>
          <w:color w:val="000000" w:themeColor="text1"/>
          <w:sz w:val="22"/>
          <w:szCs w:val="22"/>
        </w:rPr>
        <w:t>las</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facultades</w:t>
      </w:r>
      <w:r w:rsidRPr="00C9382E">
        <w:rPr>
          <w:rFonts w:ascii="Arial" w:hAnsi="Arial" w:cs="Arial"/>
          <w:color w:val="000000" w:themeColor="text1"/>
          <w:spacing w:val="-7"/>
          <w:sz w:val="22"/>
          <w:szCs w:val="22"/>
        </w:rPr>
        <w:t xml:space="preserve"> </w:t>
      </w:r>
      <w:r w:rsidRPr="00C9382E">
        <w:rPr>
          <w:rFonts w:ascii="Arial" w:hAnsi="Arial" w:cs="Arial"/>
          <w:color w:val="000000" w:themeColor="text1"/>
          <w:sz w:val="22"/>
          <w:szCs w:val="22"/>
        </w:rPr>
        <w:t>del</w:t>
      </w:r>
      <w:r w:rsidRPr="00C9382E">
        <w:rPr>
          <w:rFonts w:ascii="Arial" w:hAnsi="Arial" w:cs="Arial"/>
          <w:color w:val="000000" w:themeColor="text1"/>
          <w:spacing w:val="-7"/>
          <w:sz w:val="22"/>
          <w:szCs w:val="22"/>
        </w:rPr>
        <w:t xml:space="preserve"> </w:t>
      </w:r>
      <w:r w:rsidRPr="00C9382E">
        <w:rPr>
          <w:rFonts w:ascii="Arial" w:hAnsi="Arial" w:cs="Arial"/>
          <w:color w:val="000000" w:themeColor="text1"/>
          <w:sz w:val="22"/>
          <w:szCs w:val="22"/>
        </w:rPr>
        <w:t>Congreso</w:t>
      </w:r>
      <w:r w:rsidRPr="00C9382E">
        <w:rPr>
          <w:rFonts w:ascii="Arial" w:hAnsi="Arial" w:cs="Arial"/>
          <w:color w:val="000000" w:themeColor="text1"/>
          <w:spacing w:val="-7"/>
          <w:sz w:val="22"/>
          <w:szCs w:val="22"/>
        </w:rPr>
        <w:t xml:space="preserve"> </w:t>
      </w:r>
      <w:r w:rsidRPr="00C9382E">
        <w:rPr>
          <w:rFonts w:ascii="Arial" w:hAnsi="Arial" w:cs="Arial"/>
          <w:color w:val="000000" w:themeColor="text1"/>
          <w:sz w:val="22"/>
          <w:szCs w:val="22"/>
        </w:rPr>
        <w:t>de</w:t>
      </w:r>
      <w:r w:rsidRPr="00C9382E">
        <w:rPr>
          <w:rFonts w:ascii="Arial" w:hAnsi="Arial" w:cs="Arial"/>
          <w:color w:val="000000" w:themeColor="text1"/>
          <w:spacing w:val="-7"/>
          <w:sz w:val="22"/>
          <w:szCs w:val="22"/>
        </w:rPr>
        <w:t xml:space="preserve"> </w:t>
      </w:r>
      <w:r w:rsidRPr="00C9382E">
        <w:rPr>
          <w:rFonts w:ascii="Arial" w:hAnsi="Arial" w:cs="Arial"/>
          <w:color w:val="000000" w:themeColor="text1"/>
          <w:sz w:val="22"/>
          <w:szCs w:val="22"/>
        </w:rPr>
        <w:t>la</w:t>
      </w:r>
      <w:r w:rsidRPr="00C9382E">
        <w:rPr>
          <w:rFonts w:ascii="Arial" w:hAnsi="Arial" w:cs="Arial"/>
          <w:color w:val="000000" w:themeColor="text1"/>
          <w:spacing w:val="-6"/>
          <w:sz w:val="22"/>
          <w:szCs w:val="22"/>
        </w:rPr>
        <w:t xml:space="preserve"> </w:t>
      </w:r>
      <w:r w:rsidRPr="00C9382E">
        <w:rPr>
          <w:rFonts w:ascii="Arial" w:hAnsi="Arial" w:cs="Arial"/>
          <w:color w:val="000000" w:themeColor="text1"/>
          <w:sz w:val="22"/>
          <w:szCs w:val="22"/>
        </w:rPr>
        <w:t>república</w:t>
      </w:r>
      <w:r w:rsidRPr="00C9382E">
        <w:rPr>
          <w:rFonts w:ascii="Arial" w:hAnsi="Arial" w:cs="Arial"/>
          <w:color w:val="000000" w:themeColor="text1"/>
          <w:spacing w:val="-7"/>
          <w:sz w:val="22"/>
          <w:szCs w:val="22"/>
        </w:rPr>
        <w:t xml:space="preserve"> </w:t>
      </w:r>
      <w:r w:rsidRPr="00C9382E">
        <w:rPr>
          <w:rFonts w:ascii="Arial" w:hAnsi="Arial" w:cs="Arial"/>
          <w:color w:val="000000" w:themeColor="text1"/>
          <w:sz w:val="22"/>
          <w:szCs w:val="22"/>
        </w:rPr>
        <w:t>en</w:t>
      </w:r>
      <w:r w:rsidRPr="00C9382E">
        <w:rPr>
          <w:rFonts w:ascii="Arial" w:hAnsi="Arial" w:cs="Arial"/>
          <w:color w:val="000000" w:themeColor="text1"/>
          <w:spacing w:val="-7"/>
          <w:sz w:val="22"/>
          <w:szCs w:val="22"/>
        </w:rPr>
        <w:t xml:space="preserve"> </w:t>
      </w:r>
      <w:r w:rsidRPr="00C9382E">
        <w:rPr>
          <w:rFonts w:ascii="Arial" w:hAnsi="Arial" w:cs="Arial"/>
          <w:color w:val="000000" w:themeColor="text1"/>
          <w:sz w:val="22"/>
          <w:szCs w:val="22"/>
        </w:rPr>
        <w:t>la</w:t>
      </w:r>
      <w:r w:rsidRPr="00C9382E">
        <w:rPr>
          <w:rFonts w:ascii="Arial" w:hAnsi="Arial" w:cs="Arial"/>
          <w:color w:val="000000" w:themeColor="text1"/>
          <w:spacing w:val="-6"/>
          <w:sz w:val="22"/>
          <w:szCs w:val="22"/>
        </w:rPr>
        <w:t xml:space="preserve"> </w:t>
      </w:r>
      <w:r w:rsidRPr="00C9382E">
        <w:rPr>
          <w:rFonts w:ascii="Arial" w:hAnsi="Arial" w:cs="Arial"/>
          <w:color w:val="000000" w:themeColor="text1"/>
          <w:sz w:val="22"/>
          <w:szCs w:val="22"/>
        </w:rPr>
        <w:t>reserva</w:t>
      </w:r>
      <w:r w:rsidRPr="00C9382E">
        <w:rPr>
          <w:rFonts w:ascii="Arial" w:hAnsi="Arial" w:cs="Arial"/>
          <w:color w:val="000000" w:themeColor="text1"/>
          <w:spacing w:val="-7"/>
          <w:sz w:val="22"/>
          <w:szCs w:val="22"/>
        </w:rPr>
        <w:t xml:space="preserve"> </w:t>
      </w:r>
      <w:r w:rsidRPr="00C9382E">
        <w:rPr>
          <w:rFonts w:ascii="Arial" w:hAnsi="Arial" w:cs="Arial"/>
          <w:color w:val="000000" w:themeColor="text1"/>
          <w:sz w:val="22"/>
          <w:szCs w:val="22"/>
        </w:rPr>
        <w:t>de</w:t>
      </w:r>
      <w:r w:rsidRPr="00C9382E">
        <w:rPr>
          <w:rFonts w:ascii="Arial" w:hAnsi="Arial" w:cs="Arial"/>
          <w:color w:val="000000" w:themeColor="text1"/>
          <w:spacing w:val="-7"/>
          <w:sz w:val="22"/>
          <w:szCs w:val="22"/>
        </w:rPr>
        <w:t xml:space="preserve"> </w:t>
      </w:r>
      <w:r w:rsidRPr="00C9382E">
        <w:rPr>
          <w:rFonts w:ascii="Arial" w:hAnsi="Arial" w:cs="Arial"/>
          <w:color w:val="000000" w:themeColor="text1"/>
          <w:sz w:val="22"/>
          <w:szCs w:val="22"/>
        </w:rPr>
        <w:t>modificar</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la Carta</w:t>
      </w:r>
      <w:r w:rsidRPr="00C9382E">
        <w:rPr>
          <w:rFonts w:ascii="Arial" w:hAnsi="Arial" w:cs="Arial"/>
          <w:color w:val="000000" w:themeColor="text1"/>
          <w:spacing w:val="-1"/>
          <w:sz w:val="22"/>
          <w:szCs w:val="22"/>
        </w:rPr>
        <w:t xml:space="preserve"> </w:t>
      </w:r>
      <w:r w:rsidRPr="00C9382E">
        <w:rPr>
          <w:rFonts w:ascii="Arial" w:hAnsi="Arial" w:cs="Arial"/>
          <w:color w:val="000000" w:themeColor="text1"/>
          <w:sz w:val="22"/>
          <w:szCs w:val="22"/>
        </w:rPr>
        <w:t>Política.</w:t>
      </w:r>
    </w:p>
    <w:p w14:paraId="272F5AA5" w14:textId="75D6D732" w:rsidR="0072531F" w:rsidRPr="00C9382E" w:rsidRDefault="0072531F" w:rsidP="0072531F">
      <w:pPr>
        <w:pStyle w:val="Prrafodelista"/>
        <w:ind w:left="0" w:right="51"/>
        <w:jc w:val="both"/>
        <w:rPr>
          <w:rFonts w:ascii="Arial" w:hAnsi="Arial" w:cs="Arial"/>
          <w:i/>
          <w:color w:val="000000" w:themeColor="text1"/>
        </w:rPr>
      </w:pPr>
      <w:r w:rsidRPr="00C9382E">
        <w:rPr>
          <w:rFonts w:ascii="Arial" w:hAnsi="Arial" w:cs="Arial"/>
          <w:b/>
          <w:i/>
          <w:color w:val="000000" w:themeColor="text1"/>
        </w:rPr>
        <w:t xml:space="preserve">ARTICULO 114. </w:t>
      </w:r>
      <w:r w:rsidRPr="00C9382E">
        <w:rPr>
          <w:rFonts w:ascii="Arial" w:hAnsi="Arial" w:cs="Arial"/>
          <w:i/>
          <w:color w:val="000000" w:themeColor="text1"/>
        </w:rPr>
        <w:t xml:space="preserve">Corresponde al Congreso de la República </w:t>
      </w:r>
      <w:r w:rsidRPr="00C9382E">
        <w:rPr>
          <w:rFonts w:ascii="Arial" w:hAnsi="Arial" w:cs="Arial"/>
          <w:i/>
          <w:color w:val="000000" w:themeColor="text1"/>
          <w:u w:val="single"/>
        </w:rPr>
        <w:t>reformar la</w:t>
      </w:r>
      <w:r w:rsidRPr="00C9382E">
        <w:rPr>
          <w:rFonts w:ascii="Arial" w:hAnsi="Arial" w:cs="Arial"/>
          <w:i/>
          <w:color w:val="000000" w:themeColor="text1"/>
        </w:rPr>
        <w:t xml:space="preserve"> </w:t>
      </w:r>
      <w:r w:rsidRPr="00C9382E">
        <w:rPr>
          <w:rFonts w:ascii="Arial" w:hAnsi="Arial" w:cs="Arial"/>
          <w:i/>
          <w:color w:val="000000" w:themeColor="text1"/>
          <w:u w:val="single"/>
        </w:rPr>
        <w:t xml:space="preserve">Constitución, </w:t>
      </w:r>
      <w:r w:rsidRPr="00C9382E">
        <w:rPr>
          <w:rFonts w:ascii="Arial" w:hAnsi="Arial" w:cs="Arial"/>
          <w:i/>
          <w:color w:val="000000" w:themeColor="text1"/>
        </w:rPr>
        <w:t>hacer las leyes y ejercer control político sobre el gobierno y la administración.</w:t>
      </w:r>
    </w:p>
    <w:p w14:paraId="5046B484" w14:textId="77777777" w:rsidR="0072531F" w:rsidRPr="00C9382E" w:rsidRDefault="0072531F" w:rsidP="0072531F">
      <w:pPr>
        <w:pStyle w:val="Ttulo1"/>
        <w:ind w:right="51"/>
        <w:rPr>
          <w:rFonts w:ascii="Arial" w:hAnsi="Arial" w:cs="Arial"/>
          <w:b/>
          <w:bCs/>
          <w:color w:val="000000" w:themeColor="text1"/>
          <w:sz w:val="22"/>
          <w:szCs w:val="22"/>
        </w:rPr>
      </w:pPr>
      <w:r w:rsidRPr="00C9382E">
        <w:rPr>
          <w:rFonts w:ascii="Arial" w:hAnsi="Arial" w:cs="Arial"/>
          <w:b/>
          <w:bCs/>
          <w:color w:val="000000" w:themeColor="text1"/>
          <w:sz w:val="22"/>
          <w:szCs w:val="22"/>
        </w:rPr>
        <w:lastRenderedPageBreak/>
        <w:t>Creación de distritos a través de actos legislativos:</w:t>
      </w:r>
    </w:p>
    <w:p w14:paraId="5644580B" w14:textId="6E1B4E77" w:rsidR="0072531F" w:rsidRPr="00C9382E" w:rsidRDefault="0072531F" w:rsidP="0072531F">
      <w:pPr>
        <w:spacing w:before="174"/>
        <w:ind w:right="51"/>
        <w:jc w:val="both"/>
        <w:rPr>
          <w:rFonts w:ascii="Arial" w:hAnsi="Arial" w:cs="Arial"/>
          <w:i/>
          <w:color w:val="000000" w:themeColor="text1"/>
        </w:rPr>
      </w:pPr>
      <w:r w:rsidRPr="00C9382E">
        <w:rPr>
          <w:rFonts w:ascii="Arial" w:hAnsi="Arial" w:cs="Arial"/>
          <w:color w:val="000000" w:themeColor="text1"/>
        </w:rPr>
        <w:t>Para este efecto, es necesario observar como contexto lo dispuesto por el artículo 286 de nuestra Carta Política al expresar que</w:t>
      </w:r>
      <w:r w:rsidRPr="00C9382E">
        <w:rPr>
          <w:rFonts w:ascii="Arial" w:hAnsi="Arial" w:cs="Arial"/>
          <w:i/>
          <w:color w:val="000000" w:themeColor="text1"/>
        </w:rPr>
        <w:t>: “Son entidades territoriales los departamentos, los distritos, los municipios y los territorios indígenas”.</w:t>
      </w:r>
    </w:p>
    <w:p w14:paraId="713F23A4" w14:textId="289E13AF" w:rsidR="0072531F" w:rsidRPr="00C9382E" w:rsidRDefault="0072531F" w:rsidP="0072531F">
      <w:pPr>
        <w:pStyle w:val="Textoindependiente"/>
        <w:spacing w:line="276" w:lineRule="auto"/>
        <w:ind w:right="51"/>
        <w:jc w:val="both"/>
        <w:rPr>
          <w:rFonts w:ascii="Arial" w:hAnsi="Arial" w:cs="Arial"/>
          <w:color w:val="000000" w:themeColor="text1"/>
          <w:sz w:val="22"/>
          <w:szCs w:val="22"/>
        </w:rPr>
      </w:pPr>
      <w:r w:rsidRPr="00C9382E">
        <w:rPr>
          <w:rFonts w:ascii="Arial" w:hAnsi="Arial" w:cs="Arial"/>
          <w:color w:val="000000" w:themeColor="text1"/>
          <w:sz w:val="22"/>
          <w:szCs w:val="22"/>
        </w:rPr>
        <w:t>Dicho lo anterior, sobre la creación de distritos señaló la Corte Constitucional en sentencia C- 494 de 2015 lo siguiente:</w:t>
      </w:r>
    </w:p>
    <w:p w14:paraId="2E9F9CC1" w14:textId="5365DC24" w:rsidR="0072531F" w:rsidRPr="00C9382E" w:rsidRDefault="0072531F" w:rsidP="0072531F">
      <w:pPr>
        <w:ind w:left="709" w:right="51"/>
        <w:jc w:val="both"/>
        <w:rPr>
          <w:rFonts w:ascii="Arial" w:hAnsi="Arial" w:cs="Arial"/>
          <w:i/>
          <w:color w:val="000000" w:themeColor="text1"/>
        </w:rPr>
      </w:pPr>
      <w:r w:rsidRPr="00C9382E">
        <w:rPr>
          <w:rFonts w:ascii="Arial" w:hAnsi="Arial" w:cs="Arial"/>
          <w:i/>
          <w:color w:val="000000" w:themeColor="text1"/>
        </w:rPr>
        <w:t>“</w:t>
      </w:r>
      <w:r w:rsidRPr="00C9382E">
        <w:rPr>
          <w:rFonts w:ascii="Arial" w:hAnsi="Arial" w:cs="Arial"/>
          <w:i/>
          <w:color w:val="000000" w:themeColor="text1"/>
          <w:u w:val="single"/>
        </w:rPr>
        <w:t>En</w:t>
      </w:r>
      <w:r w:rsidRPr="00C9382E">
        <w:rPr>
          <w:rFonts w:ascii="Arial" w:hAnsi="Arial" w:cs="Arial"/>
          <w:i/>
          <w:color w:val="000000" w:themeColor="text1"/>
          <w:spacing w:val="-10"/>
          <w:u w:val="single"/>
        </w:rPr>
        <w:t xml:space="preserve"> </w:t>
      </w:r>
      <w:r w:rsidRPr="00C9382E">
        <w:rPr>
          <w:rFonts w:ascii="Arial" w:hAnsi="Arial" w:cs="Arial"/>
          <w:i/>
          <w:color w:val="000000" w:themeColor="text1"/>
          <w:u w:val="single"/>
        </w:rPr>
        <w:t>cuanto</w:t>
      </w:r>
      <w:r w:rsidRPr="00C9382E">
        <w:rPr>
          <w:rFonts w:ascii="Arial" w:hAnsi="Arial" w:cs="Arial"/>
          <w:i/>
          <w:color w:val="000000" w:themeColor="text1"/>
          <w:spacing w:val="-10"/>
          <w:u w:val="single"/>
        </w:rPr>
        <w:t xml:space="preserve"> </w:t>
      </w:r>
      <w:r w:rsidRPr="00C9382E">
        <w:rPr>
          <w:rFonts w:ascii="Arial" w:hAnsi="Arial" w:cs="Arial"/>
          <w:i/>
          <w:color w:val="000000" w:themeColor="text1"/>
          <w:u w:val="single"/>
        </w:rPr>
        <w:t>a</w:t>
      </w:r>
      <w:r w:rsidRPr="00C9382E">
        <w:rPr>
          <w:rFonts w:ascii="Arial" w:hAnsi="Arial" w:cs="Arial"/>
          <w:i/>
          <w:color w:val="000000" w:themeColor="text1"/>
          <w:spacing w:val="-10"/>
          <w:u w:val="single"/>
        </w:rPr>
        <w:t xml:space="preserve"> </w:t>
      </w:r>
      <w:r w:rsidRPr="00C9382E">
        <w:rPr>
          <w:rFonts w:ascii="Arial" w:hAnsi="Arial" w:cs="Arial"/>
          <w:i/>
          <w:color w:val="000000" w:themeColor="text1"/>
          <w:u w:val="single"/>
        </w:rPr>
        <w:t>la</w:t>
      </w:r>
      <w:r w:rsidRPr="00C9382E">
        <w:rPr>
          <w:rFonts w:ascii="Arial" w:hAnsi="Arial" w:cs="Arial"/>
          <w:i/>
          <w:color w:val="000000" w:themeColor="text1"/>
          <w:spacing w:val="-10"/>
          <w:u w:val="single"/>
        </w:rPr>
        <w:t xml:space="preserve"> </w:t>
      </w:r>
      <w:r w:rsidRPr="00C9382E">
        <w:rPr>
          <w:rFonts w:ascii="Arial" w:hAnsi="Arial" w:cs="Arial"/>
          <w:i/>
          <w:color w:val="000000" w:themeColor="text1"/>
          <w:u w:val="single"/>
        </w:rPr>
        <w:t>creación</w:t>
      </w:r>
      <w:r w:rsidRPr="00C9382E">
        <w:rPr>
          <w:rFonts w:ascii="Arial" w:hAnsi="Arial" w:cs="Arial"/>
          <w:i/>
          <w:color w:val="000000" w:themeColor="text1"/>
          <w:spacing w:val="-10"/>
          <w:u w:val="single"/>
        </w:rPr>
        <w:t xml:space="preserve"> </w:t>
      </w:r>
      <w:r w:rsidRPr="00C9382E">
        <w:rPr>
          <w:rFonts w:ascii="Arial" w:hAnsi="Arial" w:cs="Arial"/>
          <w:i/>
          <w:color w:val="000000" w:themeColor="text1"/>
          <w:u w:val="single"/>
        </w:rPr>
        <w:t>de</w:t>
      </w:r>
      <w:r w:rsidRPr="00C9382E">
        <w:rPr>
          <w:rFonts w:ascii="Arial" w:hAnsi="Arial" w:cs="Arial"/>
          <w:i/>
          <w:color w:val="000000" w:themeColor="text1"/>
          <w:spacing w:val="-10"/>
          <w:u w:val="single"/>
        </w:rPr>
        <w:t xml:space="preserve"> </w:t>
      </w:r>
      <w:r w:rsidRPr="00C9382E">
        <w:rPr>
          <w:rFonts w:ascii="Arial" w:hAnsi="Arial" w:cs="Arial"/>
          <w:i/>
          <w:color w:val="000000" w:themeColor="text1"/>
          <w:u w:val="single"/>
        </w:rPr>
        <w:t>distritos</w:t>
      </w:r>
      <w:r w:rsidRPr="00C9382E">
        <w:rPr>
          <w:rFonts w:ascii="Arial" w:hAnsi="Arial" w:cs="Arial"/>
          <w:i/>
          <w:color w:val="000000" w:themeColor="text1"/>
          <w:spacing w:val="-11"/>
          <w:u w:val="single"/>
        </w:rPr>
        <w:t xml:space="preserve"> </w:t>
      </w:r>
      <w:r w:rsidRPr="00C9382E">
        <w:rPr>
          <w:rFonts w:ascii="Arial" w:hAnsi="Arial" w:cs="Arial"/>
          <w:i/>
          <w:color w:val="000000" w:themeColor="text1"/>
          <w:u w:val="single"/>
        </w:rPr>
        <w:t>como</w:t>
      </w:r>
      <w:r w:rsidRPr="00C9382E">
        <w:rPr>
          <w:rFonts w:ascii="Arial" w:hAnsi="Arial" w:cs="Arial"/>
          <w:i/>
          <w:color w:val="000000" w:themeColor="text1"/>
          <w:spacing w:val="-9"/>
          <w:u w:val="single"/>
        </w:rPr>
        <w:t xml:space="preserve"> </w:t>
      </w:r>
      <w:r w:rsidRPr="00C9382E">
        <w:rPr>
          <w:rFonts w:ascii="Arial" w:hAnsi="Arial" w:cs="Arial"/>
          <w:i/>
          <w:color w:val="000000" w:themeColor="text1"/>
          <w:u w:val="single"/>
        </w:rPr>
        <w:t>entidades</w:t>
      </w:r>
      <w:r w:rsidRPr="00C9382E">
        <w:rPr>
          <w:rFonts w:ascii="Arial" w:hAnsi="Arial" w:cs="Arial"/>
          <w:i/>
          <w:color w:val="000000" w:themeColor="text1"/>
          <w:spacing w:val="-11"/>
          <w:u w:val="single"/>
        </w:rPr>
        <w:t xml:space="preserve"> </w:t>
      </w:r>
      <w:r w:rsidRPr="00C9382E">
        <w:rPr>
          <w:rFonts w:ascii="Arial" w:hAnsi="Arial" w:cs="Arial"/>
          <w:i/>
          <w:color w:val="000000" w:themeColor="text1"/>
          <w:u w:val="single"/>
        </w:rPr>
        <w:t>territoriales,</w:t>
      </w:r>
      <w:r w:rsidRPr="00C9382E">
        <w:rPr>
          <w:rFonts w:ascii="Arial" w:hAnsi="Arial" w:cs="Arial"/>
          <w:i/>
          <w:color w:val="000000" w:themeColor="text1"/>
          <w:spacing w:val="-13"/>
          <w:u w:val="single"/>
        </w:rPr>
        <w:t xml:space="preserve"> </w:t>
      </w:r>
      <w:r w:rsidRPr="00C9382E">
        <w:rPr>
          <w:rFonts w:ascii="Arial" w:hAnsi="Arial" w:cs="Arial"/>
          <w:i/>
          <w:color w:val="000000" w:themeColor="text1"/>
          <w:u w:val="single"/>
        </w:rPr>
        <w:t>se</w:t>
      </w:r>
      <w:r w:rsidRPr="00C9382E">
        <w:rPr>
          <w:rFonts w:ascii="Arial" w:hAnsi="Arial" w:cs="Arial"/>
          <w:i/>
          <w:color w:val="000000" w:themeColor="text1"/>
          <w:spacing w:val="-1"/>
          <w:u w:val="single"/>
        </w:rPr>
        <w:t xml:space="preserve"> </w:t>
      </w:r>
      <w:r w:rsidRPr="00C9382E">
        <w:rPr>
          <w:rFonts w:ascii="Arial" w:hAnsi="Arial" w:cs="Arial"/>
          <w:i/>
          <w:color w:val="000000" w:themeColor="text1"/>
          <w:u w:val="single"/>
        </w:rPr>
        <w:t>observa</w:t>
      </w:r>
      <w:r w:rsidRPr="00C9382E">
        <w:rPr>
          <w:rFonts w:ascii="Arial" w:hAnsi="Arial" w:cs="Arial"/>
          <w:i/>
          <w:color w:val="000000" w:themeColor="text1"/>
          <w:spacing w:val="-10"/>
          <w:u w:val="single"/>
        </w:rPr>
        <w:t xml:space="preserve"> </w:t>
      </w:r>
      <w:r w:rsidRPr="00C9382E">
        <w:rPr>
          <w:rFonts w:ascii="Arial" w:hAnsi="Arial" w:cs="Arial"/>
          <w:i/>
          <w:color w:val="000000" w:themeColor="text1"/>
          <w:u w:val="single"/>
        </w:rPr>
        <w:t>que</w:t>
      </w:r>
      <w:r w:rsidRPr="00C9382E">
        <w:rPr>
          <w:rFonts w:ascii="Arial" w:hAnsi="Arial" w:cs="Arial"/>
          <w:i/>
          <w:color w:val="000000" w:themeColor="text1"/>
          <w:spacing w:val="-10"/>
          <w:u w:val="single"/>
        </w:rPr>
        <w:t xml:space="preserve"> </w:t>
      </w:r>
      <w:r w:rsidRPr="00C9382E">
        <w:rPr>
          <w:rFonts w:ascii="Arial" w:hAnsi="Arial" w:cs="Arial"/>
          <w:i/>
          <w:color w:val="000000" w:themeColor="text1"/>
          <w:u w:val="single"/>
        </w:rPr>
        <w:t>en</w:t>
      </w:r>
      <w:r w:rsidRPr="00C9382E">
        <w:rPr>
          <w:rFonts w:ascii="Arial" w:hAnsi="Arial" w:cs="Arial"/>
          <w:i/>
          <w:color w:val="000000" w:themeColor="text1"/>
        </w:rPr>
        <w:t xml:space="preserve"> </w:t>
      </w:r>
      <w:r w:rsidRPr="00C9382E">
        <w:rPr>
          <w:rFonts w:ascii="Arial" w:hAnsi="Arial" w:cs="Arial"/>
          <w:i/>
          <w:color w:val="000000" w:themeColor="text1"/>
          <w:u w:val="single"/>
        </w:rPr>
        <w:t>la actualidad estas entidades territoriales han surgido de dos maneras: i) voluntad</w:t>
      </w:r>
      <w:r w:rsidRPr="00C9382E">
        <w:rPr>
          <w:rFonts w:ascii="Arial" w:hAnsi="Arial" w:cs="Arial"/>
          <w:i/>
          <w:color w:val="000000" w:themeColor="text1"/>
        </w:rPr>
        <w:t xml:space="preserve"> </w:t>
      </w:r>
      <w:r w:rsidRPr="00C9382E">
        <w:rPr>
          <w:rFonts w:ascii="Arial" w:hAnsi="Arial" w:cs="Arial"/>
          <w:i/>
          <w:color w:val="000000" w:themeColor="text1"/>
          <w:u w:val="single"/>
        </w:rPr>
        <w:t>directa</w:t>
      </w:r>
      <w:r w:rsidRPr="00C9382E">
        <w:rPr>
          <w:rFonts w:ascii="Arial" w:hAnsi="Arial" w:cs="Arial"/>
          <w:i/>
          <w:color w:val="000000" w:themeColor="text1"/>
          <w:spacing w:val="-10"/>
          <w:u w:val="single"/>
        </w:rPr>
        <w:t xml:space="preserve"> </w:t>
      </w:r>
      <w:r w:rsidRPr="00C9382E">
        <w:rPr>
          <w:rFonts w:ascii="Arial" w:hAnsi="Arial" w:cs="Arial"/>
          <w:i/>
          <w:color w:val="000000" w:themeColor="text1"/>
          <w:u w:val="single"/>
        </w:rPr>
        <w:t>del</w:t>
      </w:r>
      <w:r w:rsidRPr="00C9382E">
        <w:rPr>
          <w:rFonts w:ascii="Arial" w:hAnsi="Arial" w:cs="Arial"/>
          <w:i/>
          <w:color w:val="000000" w:themeColor="text1"/>
          <w:spacing w:val="-10"/>
          <w:u w:val="single"/>
        </w:rPr>
        <w:t xml:space="preserve"> </w:t>
      </w:r>
      <w:r w:rsidRPr="00C9382E">
        <w:rPr>
          <w:rFonts w:ascii="Arial" w:hAnsi="Arial" w:cs="Arial"/>
          <w:i/>
          <w:color w:val="000000" w:themeColor="text1"/>
          <w:u w:val="single"/>
        </w:rPr>
        <w:t>Constituyente</w:t>
      </w:r>
      <w:r w:rsidRPr="00C9382E">
        <w:rPr>
          <w:rFonts w:ascii="Arial" w:hAnsi="Arial" w:cs="Arial"/>
          <w:i/>
          <w:color w:val="000000" w:themeColor="text1"/>
          <w:spacing w:val="-10"/>
          <w:u w:val="single"/>
        </w:rPr>
        <w:t xml:space="preserve"> </w:t>
      </w:r>
      <w:r w:rsidRPr="00C9382E">
        <w:rPr>
          <w:rFonts w:ascii="Arial" w:hAnsi="Arial" w:cs="Arial"/>
          <w:i/>
          <w:color w:val="000000" w:themeColor="text1"/>
          <w:u w:val="single"/>
        </w:rPr>
        <w:t>de</w:t>
      </w:r>
      <w:r w:rsidRPr="00C9382E">
        <w:rPr>
          <w:rFonts w:ascii="Arial" w:hAnsi="Arial" w:cs="Arial"/>
          <w:i/>
          <w:color w:val="000000" w:themeColor="text1"/>
          <w:spacing w:val="-10"/>
          <w:u w:val="single"/>
        </w:rPr>
        <w:t xml:space="preserve"> </w:t>
      </w:r>
      <w:r w:rsidRPr="00C9382E">
        <w:rPr>
          <w:rFonts w:ascii="Arial" w:hAnsi="Arial" w:cs="Arial"/>
          <w:i/>
          <w:color w:val="000000" w:themeColor="text1"/>
          <w:u w:val="single"/>
        </w:rPr>
        <w:t>1991</w:t>
      </w:r>
      <w:r w:rsidRPr="00C9382E">
        <w:rPr>
          <w:rFonts w:ascii="Arial" w:hAnsi="Arial" w:cs="Arial"/>
          <w:i/>
          <w:color w:val="000000" w:themeColor="text1"/>
          <w:spacing w:val="-10"/>
          <w:u w:val="single"/>
        </w:rPr>
        <w:t xml:space="preserve"> </w:t>
      </w:r>
      <w:r w:rsidRPr="00C9382E">
        <w:rPr>
          <w:rFonts w:ascii="Arial" w:hAnsi="Arial" w:cs="Arial"/>
          <w:i/>
          <w:color w:val="000000" w:themeColor="text1"/>
          <w:u w:val="single"/>
        </w:rPr>
        <w:t>o;</w:t>
      </w:r>
      <w:r w:rsidRPr="00C9382E">
        <w:rPr>
          <w:rFonts w:ascii="Arial" w:hAnsi="Arial" w:cs="Arial"/>
          <w:i/>
          <w:color w:val="000000" w:themeColor="text1"/>
          <w:spacing w:val="-14"/>
          <w:u w:val="single"/>
        </w:rPr>
        <w:t xml:space="preserve"> </w:t>
      </w:r>
      <w:r w:rsidRPr="00C9382E">
        <w:rPr>
          <w:rFonts w:ascii="Arial" w:hAnsi="Arial" w:cs="Arial"/>
          <w:i/>
          <w:color w:val="000000" w:themeColor="text1"/>
          <w:u w:val="single"/>
        </w:rPr>
        <w:t>ii)</w:t>
      </w:r>
      <w:r w:rsidRPr="00C9382E">
        <w:rPr>
          <w:rFonts w:ascii="Arial" w:hAnsi="Arial" w:cs="Arial"/>
          <w:i/>
          <w:color w:val="000000" w:themeColor="text1"/>
          <w:spacing w:val="-11"/>
          <w:u w:val="single"/>
        </w:rPr>
        <w:t xml:space="preserve"> </w:t>
      </w:r>
      <w:r w:rsidRPr="00C9382E">
        <w:rPr>
          <w:rFonts w:ascii="Arial" w:hAnsi="Arial" w:cs="Arial"/>
          <w:i/>
          <w:color w:val="000000" w:themeColor="text1"/>
          <w:u w:val="single"/>
        </w:rPr>
        <w:t>por</w:t>
      </w:r>
      <w:r w:rsidRPr="00C9382E">
        <w:rPr>
          <w:rFonts w:ascii="Arial" w:hAnsi="Arial" w:cs="Arial"/>
          <w:i/>
          <w:color w:val="000000" w:themeColor="text1"/>
          <w:spacing w:val="-11"/>
          <w:u w:val="single"/>
        </w:rPr>
        <w:t xml:space="preserve"> </w:t>
      </w:r>
      <w:r w:rsidRPr="00C9382E">
        <w:rPr>
          <w:rFonts w:ascii="Arial" w:hAnsi="Arial" w:cs="Arial"/>
          <w:i/>
          <w:color w:val="000000" w:themeColor="text1"/>
          <w:u w:val="single"/>
        </w:rPr>
        <w:t>acto</w:t>
      </w:r>
      <w:r w:rsidRPr="00C9382E">
        <w:rPr>
          <w:rFonts w:ascii="Arial" w:hAnsi="Arial" w:cs="Arial"/>
          <w:i/>
          <w:color w:val="000000" w:themeColor="text1"/>
          <w:spacing w:val="-10"/>
          <w:u w:val="single"/>
        </w:rPr>
        <w:t xml:space="preserve"> </w:t>
      </w:r>
      <w:r w:rsidRPr="00C9382E">
        <w:rPr>
          <w:rFonts w:ascii="Arial" w:hAnsi="Arial" w:cs="Arial"/>
          <w:i/>
          <w:color w:val="000000" w:themeColor="text1"/>
          <w:u w:val="single"/>
        </w:rPr>
        <w:t>legislativo</w:t>
      </w:r>
      <w:r w:rsidRPr="00C9382E">
        <w:rPr>
          <w:rFonts w:ascii="Arial" w:hAnsi="Arial" w:cs="Arial"/>
          <w:i/>
          <w:color w:val="000000" w:themeColor="text1"/>
        </w:rPr>
        <w:t>.</w:t>
      </w:r>
      <w:r w:rsidRPr="00C9382E">
        <w:rPr>
          <w:rFonts w:ascii="Arial" w:hAnsi="Arial" w:cs="Arial"/>
          <w:i/>
          <w:color w:val="000000" w:themeColor="text1"/>
          <w:spacing w:val="-13"/>
        </w:rPr>
        <w:t xml:space="preserve"> </w:t>
      </w:r>
      <w:r w:rsidRPr="00C9382E">
        <w:rPr>
          <w:rFonts w:ascii="Arial" w:hAnsi="Arial" w:cs="Arial"/>
          <w:i/>
          <w:color w:val="000000" w:themeColor="text1"/>
        </w:rPr>
        <w:t>La</w:t>
      </w:r>
      <w:r w:rsidRPr="00C9382E">
        <w:rPr>
          <w:rFonts w:ascii="Arial" w:hAnsi="Arial" w:cs="Arial"/>
          <w:i/>
          <w:color w:val="000000" w:themeColor="text1"/>
          <w:spacing w:val="-10"/>
        </w:rPr>
        <w:t xml:space="preserve"> </w:t>
      </w:r>
      <w:r w:rsidRPr="00C9382E">
        <w:rPr>
          <w:rFonts w:ascii="Arial" w:hAnsi="Arial" w:cs="Arial"/>
          <w:i/>
          <w:color w:val="000000" w:themeColor="text1"/>
        </w:rPr>
        <w:t>Ley</w:t>
      </w:r>
      <w:r w:rsidRPr="00C9382E">
        <w:rPr>
          <w:rFonts w:ascii="Arial" w:hAnsi="Arial" w:cs="Arial"/>
          <w:i/>
          <w:color w:val="000000" w:themeColor="text1"/>
          <w:spacing w:val="-11"/>
        </w:rPr>
        <w:t xml:space="preserve"> </w:t>
      </w:r>
      <w:r w:rsidRPr="00C9382E">
        <w:rPr>
          <w:rFonts w:ascii="Arial" w:hAnsi="Arial" w:cs="Arial"/>
          <w:i/>
          <w:color w:val="000000" w:themeColor="text1"/>
        </w:rPr>
        <w:t>1454</w:t>
      </w:r>
      <w:r w:rsidRPr="00C9382E">
        <w:rPr>
          <w:rFonts w:ascii="Arial" w:hAnsi="Arial" w:cs="Arial"/>
          <w:i/>
          <w:color w:val="000000" w:themeColor="text1"/>
          <w:spacing w:val="-10"/>
        </w:rPr>
        <w:t xml:space="preserve"> </w:t>
      </w:r>
      <w:r w:rsidRPr="00C9382E">
        <w:rPr>
          <w:rFonts w:ascii="Arial" w:hAnsi="Arial" w:cs="Arial"/>
          <w:i/>
          <w:color w:val="000000" w:themeColor="text1"/>
        </w:rPr>
        <w:t>de</w:t>
      </w:r>
      <w:r w:rsidRPr="00C9382E">
        <w:rPr>
          <w:rFonts w:ascii="Arial" w:hAnsi="Arial" w:cs="Arial"/>
          <w:i/>
          <w:color w:val="000000" w:themeColor="text1"/>
          <w:spacing w:val="-10"/>
        </w:rPr>
        <w:t xml:space="preserve"> </w:t>
      </w:r>
      <w:r w:rsidRPr="00C9382E">
        <w:rPr>
          <w:rFonts w:ascii="Arial" w:hAnsi="Arial" w:cs="Arial"/>
          <w:i/>
          <w:color w:val="000000" w:themeColor="text1"/>
        </w:rPr>
        <w:t>2011“por la cual se dictan normas orgánicas sobre ordenamiento territorial y se modifican otras disposiciones”, si bien incluyó a los distritos en los esquemas asociativos territoriales (art. 10), reguló las asociaciones entre distritos (art. 13) y asignó competencias normativas distritales (art. 29.3), no estableció las bases y condiciones para la existencia, modificación, fusión o eliminación de los</w:t>
      </w:r>
      <w:r w:rsidRPr="00C9382E">
        <w:rPr>
          <w:rFonts w:ascii="Arial" w:hAnsi="Arial" w:cs="Arial"/>
          <w:i/>
          <w:color w:val="000000" w:themeColor="text1"/>
          <w:spacing w:val="-26"/>
        </w:rPr>
        <w:t xml:space="preserve"> </w:t>
      </w:r>
      <w:r w:rsidRPr="00C9382E">
        <w:rPr>
          <w:rFonts w:ascii="Arial" w:hAnsi="Arial" w:cs="Arial"/>
          <w:i/>
          <w:color w:val="000000" w:themeColor="text1"/>
        </w:rPr>
        <w:t>distritos.</w:t>
      </w:r>
    </w:p>
    <w:p w14:paraId="7FFA27C0" w14:textId="05BB3A6E" w:rsidR="0072531F" w:rsidRPr="00C9382E" w:rsidRDefault="0072531F" w:rsidP="0072531F">
      <w:pPr>
        <w:pStyle w:val="Textoindependiente"/>
        <w:spacing w:line="276" w:lineRule="auto"/>
        <w:ind w:right="51"/>
        <w:jc w:val="both"/>
        <w:rPr>
          <w:rFonts w:ascii="Arial" w:hAnsi="Arial" w:cs="Arial"/>
          <w:color w:val="000000" w:themeColor="text1"/>
          <w:sz w:val="22"/>
          <w:szCs w:val="22"/>
        </w:rPr>
      </w:pPr>
      <w:r w:rsidRPr="00C9382E">
        <w:rPr>
          <w:rFonts w:ascii="Arial" w:hAnsi="Arial" w:cs="Arial"/>
          <w:color w:val="000000" w:themeColor="text1"/>
          <w:sz w:val="22"/>
          <w:szCs w:val="22"/>
        </w:rPr>
        <w:t>En otro aparate de la precitada jurisprudencia, sigue diciendo la Corte:</w:t>
      </w:r>
    </w:p>
    <w:p w14:paraId="6EEA38E5" w14:textId="77777777" w:rsidR="0072531F" w:rsidRPr="00C9382E" w:rsidRDefault="0072531F" w:rsidP="0072531F">
      <w:pPr>
        <w:spacing w:before="75"/>
        <w:ind w:right="51"/>
        <w:rPr>
          <w:rFonts w:ascii="Arial" w:hAnsi="Arial" w:cs="Arial"/>
          <w:i/>
          <w:color w:val="000000" w:themeColor="text1"/>
        </w:rPr>
      </w:pPr>
      <w:r w:rsidRPr="00C9382E">
        <w:rPr>
          <w:rFonts w:ascii="Arial" w:hAnsi="Arial" w:cs="Arial"/>
          <w:i/>
          <w:color w:val="000000" w:themeColor="text1"/>
        </w:rPr>
        <w:t xml:space="preserve">(…) La Corte ha precisado que el acto de creación, eliminación, modificación o fusión de los distritos corresponde al Legislador mediante ley, </w:t>
      </w:r>
      <w:r w:rsidRPr="00C9382E">
        <w:rPr>
          <w:rFonts w:ascii="Arial" w:hAnsi="Arial" w:cs="Arial"/>
          <w:i/>
          <w:color w:val="000000" w:themeColor="text1"/>
          <w:u w:val="single"/>
        </w:rPr>
        <w:t>salvo que el mismo</w:t>
      </w:r>
      <w:r w:rsidRPr="00C9382E">
        <w:rPr>
          <w:rFonts w:ascii="Arial" w:hAnsi="Arial" w:cs="Arial"/>
          <w:i/>
          <w:color w:val="000000" w:themeColor="text1"/>
        </w:rPr>
        <w:t xml:space="preserve"> </w:t>
      </w:r>
      <w:r w:rsidRPr="00C9382E">
        <w:rPr>
          <w:rFonts w:ascii="Arial" w:hAnsi="Arial" w:cs="Arial"/>
          <w:i/>
          <w:color w:val="000000" w:themeColor="text1"/>
          <w:u w:val="single"/>
        </w:rPr>
        <w:t>poder constituyente se ocupe de ello</w:t>
      </w:r>
      <w:r w:rsidRPr="00C9382E">
        <w:rPr>
          <w:rFonts w:ascii="Arial" w:hAnsi="Arial" w:cs="Arial"/>
          <w:i/>
          <w:color w:val="000000" w:themeColor="text1"/>
        </w:rPr>
        <w:t>, “En suma, a diferencia del municipio, la existencia de la entidad territorial distrital y sus vicisitudes - creación, modificación, fusión, eliminación - depende del Congreso de la República, a través de la ley, de conformidad</w:t>
      </w:r>
      <w:r w:rsidRPr="00C9382E">
        <w:rPr>
          <w:rFonts w:ascii="Arial" w:hAnsi="Arial" w:cs="Arial"/>
          <w:i/>
          <w:color w:val="000000" w:themeColor="text1"/>
          <w:spacing w:val="-11"/>
        </w:rPr>
        <w:t xml:space="preserve"> </w:t>
      </w:r>
      <w:r w:rsidRPr="00C9382E">
        <w:rPr>
          <w:rFonts w:ascii="Arial" w:hAnsi="Arial" w:cs="Arial"/>
          <w:i/>
          <w:color w:val="000000" w:themeColor="text1"/>
        </w:rPr>
        <w:t>con</w:t>
      </w:r>
      <w:r w:rsidRPr="00C9382E">
        <w:rPr>
          <w:rFonts w:ascii="Arial" w:hAnsi="Arial" w:cs="Arial"/>
          <w:i/>
          <w:color w:val="000000" w:themeColor="text1"/>
          <w:spacing w:val="-11"/>
        </w:rPr>
        <w:t xml:space="preserve"> </w:t>
      </w:r>
      <w:r w:rsidRPr="00C9382E">
        <w:rPr>
          <w:rFonts w:ascii="Arial" w:hAnsi="Arial" w:cs="Arial"/>
          <w:i/>
          <w:color w:val="000000" w:themeColor="text1"/>
        </w:rPr>
        <w:t>el</w:t>
      </w:r>
      <w:r w:rsidRPr="00C9382E">
        <w:rPr>
          <w:rFonts w:ascii="Arial" w:hAnsi="Arial" w:cs="Arial"/>
          <w:i/>
          <w:color w:val="000000" w:themeColor="text1"/>
          <w:spacing w:val="-11"/>
        </w:rPr>
        <w:t xml:space="preserve"> </w:t>
      </w:r>
      <w:r w:rsidRPr="00C9382E">
        <w:rPr>
          <w:rFonts w:ascii="Arial" w:hAnsi="Arial" w:cs="Arial"/>
          <w:i/>
          <w:color w:val="000000" w:themeColor="text1"/>
        </w:rPr>
        <w:t>artículo</w:t>
      </w:r>
      <w:r w:rsidRPr="00C9382E">
        <w:rPr>
          <w:rFonts w:ascii="Arial" w:hAnsi="Arial" w:cs="Arial"/>
          <w:i/>
          <w:color w:val="000000" w:themeColor="text1"/>
          <w:spacing w:val="-11"/>
        </w:rPr>
        <w:t xml:space="preserve"> </w:t>
      </w:r>
      <w:r w:rsidRPr="00C9382E">
        <w:rPr>
          <w:rFonts w:ascii="Arial" w:hAnsi="Arial" w:cs="Arial"/>
          <w:i/>
          <w:color w:val="000000" w:themeColor="text1"/>
        </w:rPr>
        <w:t>150,</w:t>
      </w:r>
      <w:r w:rsidRPr="00C9382E">
        <w:rPr>
          <w:rFonts w:ascii="Arial" w:hAnsi="Arial" w:cs="Arial"/>
          <w:i/>
          <w:color w:val="000000" w:themeColor="text1"/>
          <w:spacing w:val="-14"/>
        </w:rPr>
        <w:t xml:space="preserve"> </w:t>
      </w:r>
      <w:r w:rsidRPr="00C9382E">
        <w:rPr>
          <w:rFonts w:ascii="Arial" w:hAnsi="Arial" w:cs="Arial"/>
          <w:i/>
          <w:color w:val="000000" w:themeColor="text1"/>
        </w:rPr>
        <w:t>numeral</w:t>
      </w:r>
      <w:r w:rsidRPr="00C9382E">
        <w:rPr>
          <w:rFonts w:ascii="Arial" w:hAnsi="Arial" w:cs="Arial"/>
          <w:i/>
          <w:color w:val="000000" w:themeColor="text1"/>
          <w:spacing w:val="-11"/>
        </w:rPr>
        <w:t xml:space="preserve"> </w:t>
      </w:r>
      <w:r w:rsidRPr="00C9382E">
        <w:rPr>
          <w:rFonts w:ascii="Arial" w:hAnsi="Arial" w:cs="Arial"/>
          <w:i/>
          <w:color w:val="000000" w:themeColor="text1"/>
        </w:rPr>
        <w:t>4</w:t>
      </w:r>
      <w:r w:rsidRPr="00C9382E">
        <w:rPr>
          <w:rFonts w:ascii="Arial" w:hAnsi="Arial" w:cs="Arial"/>
          <w:i/>
          <w:color w:val="000000" w:themeColor="text1"/>
          <w:spacing w:val="-10"/>
        </w:rPr>
        <w:t xml:space="preserve"> </w:t>
      </w:r>
      <w:r w:rsidRPr="00C9382E">
        <w:rPr>
          <w:rFonts w:ascii="Arial" w:hAnsi="Arial" w:cs="Arial"/>
          <w:i/>
          <w:color w:val="000000" w:themeColor="text1"/>
        </w:rPr>
        <w:t>de</w:t>
      </w:r>
      <w:r w:rsidRPr="00C9382E">
        <w:rPr>
          <w:rFonts w:ascii="Arial" w:hAnsi="Arial" w:cs="Arial"/>
          <w:i/>
          <w:color w:val="000000" w:themeColor="text1"/>
          <w:spacing w:val="-11"/>
        </w:rPr>
        <w:t xml:space="preserve"> </w:t>
      </w:r>
      <w:r w:rsidRPr="00C9382E">
        <w:rPr>
          <w:rFonts w:ascii="Arial" w:hAnsi="Arial" w:cs="Arial"/>
          <w:i/>
          <w:color w:val="000000" w:themeColor="text1"/>
        </w:rPr>
        <w:t>la</w:t>
      </w:r>
      <w:r w:rsidRPr="00C9382E">
        <w:rPr>
          <w:rFonts w:ascii="Arial" w:hAnsi="Arial" w:cs="Arial"/>
          <w:i/>
          <w:color w:val="000000" w:themeColor="text1"/>
          <w:spacing w:val="-16"/>
        </w:rPr>
        <w:t xml:space="preserve"> </w:t>
      </w:r>
      <w:r w:rsidRPr="00C9382E">
        <w:rPr>
          <w:rFonts w:ascii="Arial" w:hAnsi="Arial" w:cs="Arial"/>
          <w:i/>
          <w:color w:val="000000" w:themeColor="text1"/>
        </w:rPr>
        <w:t>Carta,</w:t>
      </w:r>
      <w:r w:rsidRPr="00C9382E">
        <w:rPr>
          <w:rFonts w:ascii="Arial" w:hAnsi="Arial" w:cs="Arial"/>
          <w:i/>
          <w:color w:val="000000" w:themeColor="text1"/>
          <w:spacing w:val="-7"/>
        </w:rPr>
        <w:t xml:space="preserve"> </w:t>
      </w:r>
      <w:r w:rsidRPr="00C9382E">
        <w:rPr>
          <w:rFonts w:ascii="Arial" w:hAnsi="Arial" w:cs="Arial"/>
          <w:i/>
          <w:color w:val="000000" w:themeColor="text1"/>
          <w:u w:val="single"/>
        </w:rPr>
        <w:t>a</w:t>
      </w:r>
      <w:r w:rsidRPr="00C9382E">
        <w:rPr>
          <w:rFonts w:ascii="Arial" w:hAnsi="Arial" w:cs="Arial"/>
          <w:i/>
          <w:color w:val="000000" w:themeColor="text1"/>
          <w:spacing w:val="-11"/>
          <w:u w:val="single"/>
        </w:rPr>
        <w:t xml:space="preserve"> </w:t>
      </w:r>
      <w:r w:rsidRPr="00C9382E">
        <w:rPr>
          <w:rFonts w:ascii="Arial" w:hAnsi="Arial" w:cs="Arial"/>
          <w:i/>
          <w:color w:val="000000" w:themeColor="text1"/>
          <w:u w:val="single"/>
        </w:rPr>
        <w:t>menos</w:t>
      </w:r>
      <w:r w:rsidRPr="00C9382E">
        <w:rPr>
          <w:rFonts w:ascii="Arial" w:hAnsi="Arial" w:cs="Arial"/>
          <w:i/>
          <w:color w:val="000000" w:themeColor="text1"/>
          <w:spacing w:val="-12"/>
          <w:u w:val="single"/>
        </w:rPr>
        <w:t xml:space="preserve"> </w:t>
      </w:r>
      <w:r w:rsidRPr="00C9382E">
        <w:rPr>
          <w:rFonts w:ascii="Arial" w:hAnsi="Arial" w:cs="Arial"/>
          <w:i/>
          <w:color w:val="000000" w:themeColor="text1"/>
          <w:u w:val="single"/>
        </w:rPr>
        <w:t>que</w:t>
      </w:r>
      <w:r w:rsidRPr="00C9382E">
        <w:rPr>
          <w:rFonts w:ascii="Arial" w:hAnsi="Arial" w:cs="Arial"/>
          <w:i/>
          <w:color w:val="000000" w:themeColor="text1"/>
          <w:spacing w:val="-10"/>
          <w:u w:val="single"/>
        </w:rPr>
        <w:t xml:space="preserve"> </w:t>
      </w:r>
      <w:r w:rsidRPr="00C9382E">
        <w:rPr>
          <w:rFonts w:ascii="Arial" w:hAnsi="Arial" w:cs="Arial"/>
          <w:i/>
          <w:color w:val="000000" w:themeColor="text1"/>
          <w:u w:val="single"/>
        </w:rPr>
        <w:t>el</w:t>
      </w:r>
      <w:r w:rsidRPr="00C9382E">
        <w:rPr>
          <w:rFonts w:ascii="Arial" w:hAnsi="Arial" w:cs="Arial"/>
          <w:i/>
          <w:color w:val="000000" w:themeColor="text1"/>
          <w:spacing w:val="-11"/>
          <w:u w:val="single"/>
        </w:rPr>
        <w:t xml:space="preserve"> </w:t>
      </w:r>
      <w:r w:rsidRPr="00C9382E">
        <w:rPr>
          <w:rFonts w:ascii="Arial" w:hAnsi="Arial" w:cs="Arial"/>
          <w:i/>
          <w:color w:val="000000" w:themeColor="text1"/>
          <w:u w:val="single"/>
        </w:rPr>
        <w:t>propio</w:t>
      </w:r>
      <w:r w:rsidRPr="00C9382E">
        <w:rPr>
          <w:rFonts w:ascii="Arial" w:hAnsi="Arial" w:cs="Arial"/>
          <w:i/>
          <w:color w:val="000000" w:themeColor="text1"/>
          <w:spacing w:val="-11"/>
          <w:u w:val="single"/>
        </w:rPr>
        <w:t xml:space="preserve"> </w:t>
      </w:r>
      <w:r w:rsidRPr="00C9382E">
        <w:rPr>
          <w:rFonts w:ascii="Arial" w:hAnsi="Arial" w:cs="Arial"/>
          <w:i/>
          <w:color w:val="000000" w:themeColor="text1"/>
          <w:u w:val="single"/>
        </w:rPr>
        <w:t>poder</w:t>
      </w:r>
      <w:r w:rsidRPr="00C9382E">
        <w:rPr>
          <w:rFonts w:ascii="Arial" w:hAnsi="Arial" w:cs="Arial"/>
          <w:i/>
          <w:color w:val="000000" w:themeColor="text1"/>
        </w:rPr>
        <w:t xml:space="preserve"> </w:t>
      </w:r>
      <w:r w:rsidRPr="00C9382E">
        <w:rPr>
          <w:rFonts w:ascii="Arial" w:hAnsi="Arial" w:cs="Arial"/>
          <w:i/>
          <w:color w:val="000000" w:themeColor="text1"/>
          <w:u w:val="single"/>
        </w:rPr>
        <w:t>constituyente se ocupe de ello</w:t>
      </w:r>
      <w:r w:rsidRPr="00C9382E">
        <w:rPr>
          <w:rFonts w:ascii="Arial" w:hAnsi="Arial" w:cs="Arial"/>
          <w:i/>
          <w:color w:val="000000" w:themeColor="text1"/>
          <w:spacing w:val="-2"/>
          <w:u w:val="single"/>
        </w:rPr>
        <w:t xml:space="preserve"> </w:t>
      </w:r>
      <w:r w:rsidRPr="00C9382E">
        <w:rPr>
          <w:rFonts w:ascii="Arial" w:hAnsi="Arial" w:cs="Arial"/>
          <w:i/>
          <w:color w:val="000000" w:themeColor="text1"/>
          <w:u w:val="single"/>
        </w:rPr>
        <w:t>(…)</w:t>
      </w:r>
    </w:p>
    <w:p w14:paraId="2A958BE0" w14:textId="77777777" w:rsidR="0072531F" w:rsidRPr="00C9382E" w:rsidRDefault="0072531F" w:rsidP="0072531F">
      <w:pPr>
        <w:spacing w:before="93"/>
        <w:ind w:left="709" w:right="51"/>
        <w:jc w:val="both"/>
        <w:rPr>
          <w:rFonts w:ascii="Arial" w:hAnsi="Arial" w:cs="Arial"/>
          <w:i/>
          <w:color w:val="000000" w:themeColor="text1"/>
        </w:rPr>
      </w:pPr>
      <w:r w:rsidRPr="00C9382E">
        <w:rPr>
          <w:rFonts w:ascii="Arial" w:hAnsi="Arial" w:cs="Arial"/>
          <w:i/>
          <w:color w:val="000000" w:themeColor="text1"/>
        </w:rPr>
        <w:t>…el acto de creación, eliminación, modificación o fusión de distritos, que debe consistir en una ley, se encuentra regido por otra norma legal, de naturaleza orgánica bajo cuyos parámetros se expide. Corresponde a tal norma legal establecer las “bases y condiciones” de existencia de los distritos y de otras entidades territoriales. Sólo que actualmente no existe en el ordenamiento jurídico una normatividad orgánica que predetermine tales “bases y condiciones”, vacío normativo que se ha suplido erigiendo municipios en distritos mediante acto constituyente o legislativo, como ocurría al amparo de la Constitución de 1886 con sus reformas”. (este último aparte corresponde a la sentencia C-313 de 2009).</w:t>
      </w:r>
    </w:p>
    <w:p w14:paraId="717BDF0A" w14:textId="4623CC64" w:rsidR="0072531F" w:rsidRPr="00C9382E" w:rsidRDefault="0072531F" w:rsidP="0072531F">
      <w:pPr>
        <w:spacing w:before="186"/>
        <w:ind w:left="709" w:right="51"/>
        <w:jc w:val="both"/>
        <w:rPr>
          <w:rFonts w:ascii="Arial" w:hAnsi="Arial" w:cs="Arial"/>
          <w:i/>
          <w:color w:val="000000" w:themeColor="text1"/>
        </w:rPr>
        <w:sectPr w:rsidR="0072531F" w:rsidRPr="00C9382E" w:rsidSect="0072531F">
          <w:headerReference w:type="default" r:id="rId8"/>
          <w:pgSz w:w="12240" w:h="15840"/>
          <w:pgMar w:top="2268" w:right="1701" w:bottom="1701" w:left="1701" w:header="720" w:footer="720" w:gutter="0"/>
          <w:cols w:space="720"/>
        </w:sectPr>
      </w:pPr>
    </w:p>
    <w:p w14:paraId="600F91B3" w14:textId="4BBD5DC1" w:rsidR="0072531F" w:rsidRPr="00C9382E" w:rsidRDefault="0072531F" w:rsidP="0072531F">
      <w:pPr>
        <w:pStyle w:val="Textoindependiente"/>
        <w:spacing w:line="276" w:lineRule="auto"/>
        <w:ind w:right="51"/>
        <w:jc w:val="both"/>
        <w:rPr>
          <w:rFonts w:ascii="Arial" w:hAnsi="Arial" w:cs="Arial"/>
          <w:color w:val="000000" w:themeColor="text1"/>
          <w:sz w:val="22"/>
          <w:szCs w:val="22"/>
        </w:rPr>
      </w:pPr>
      <w:r w:rsidRPr="00C9382E">
        <w:rPr>
          <w:rFonts w:ascii="Arial" w:hAnsi="Arial" w:cs="Arial"/>
          <w:color w:val="000000" w:themeColor="text1"/>
          <w:sz w:val="22"/>
          <w:szCs w:val="22"/>
        </w:rPr>
        <w:lastRenderedPageBreak/>
        <w:t>De</w:t>
      </w:r>
      <w:r w:rsidRPr="00C9382E">
        <w:rPr>
          <w:rFonts w:ascii="Arial" w:hAnsi="Arial" w:cs="Arial"/>
          <w:color w:val="000000" w:themeColor="text1"/>
          <w:spacing w:val="-18"/>
          <w:sz w:val="22"/>
          <w:szCs w:val="22"/>
        </w:rPr>
        <w:t xml:space="preserve"> </w:t>
      </w:r>
      <w:r w:rsidRPr="00C9382E">
        <w:rPr>
          <w:rFonts w:ascii="Arial" w:hAnsi="Arial" w:cs="Arial"/>
          <w:color w:val="000000" w:themeColor="text1"/>
          <w:sz w:val="22"/>
          <w:szCs w:val="22"/>
        </w:rPr>
        <w:t>tal</w:t>
      </w:r>
      <w:r w:rsidRPr="00C9382E">
        <w:rPr>
          <w:rFonts w:ascii="Arial" w:hAnsi="Arial" w:cs="Arial"/>
          <w:color w:val="000000" w:themeColor="text1"/>
          <w:spacing w:val="-18"/>
          <w:sz w:val="22"/>
          <w:szCs w:val="22"/>
        </w:rPr>
        <w:t xml:space="preserve"> </w:t>
      </w:r>
      <w:r w:rsidRPr="00C9382E">
        <w:rPr>
          <w:rFonts w:ascii="Arial" w:hAnsi="Arial" w:cs="Arial"/>
          <w:color w:val="000000" w:themeColor="text1"/>
          <w:sz w:val="22"/>
          <w:szCs w:val="22"/>
        </w:rPr>
        <w:t>abstracción</w:t>
      </w:r>
      <w:r w:rsidRPr="00C9382E">
        <w:rPr>
          <w:rFonts w:ascii="Arial" w:hAnsi="Arial" w:cs="Arial"/>
          <w:color w:val="000000" w:themeColor="text1"/>
          <w:spacing w:val="-18"/>
          <w:sz w:val="22"/>
          <w:szCs w:val="22"/>
        </w:rPr>
        <w:t xml:space="preserve"> </w:t>
      </w:r>
      <w:r w:rsidRPr="00C9382E">
        <w:rPr>
          <w:rFonts w:ascii="Arial" w:hAnsi="Arial" w:cs="Arial"/>
          <w:color w:val="000000" w:themeColor="text1"/>
          <w:sz w:val="22"/>
          <w:szCs w:val="22"/>
        </w:rPr>
        <w:t>jurisprudencial</w:t>
      </w:r>
      <w:r w:rsidRPr="00C9382E">
        <w:rPr>
          <w:rFonts w:ascii="Arial" w:hAnsi="Arial" w:cs="Arial"/>
          <w:color w:val="000000" w:themeColor="text1"/>
          <w:spacing w:val="-18"/>
          <w:sz w:val="22"/>
          <w:szCs w:val="22"/>
        </w:rPr>
        <w:t xml:space="preserve"> </w:t>
      </w:r>
      <w:r w:rsidRPr="00C9382E">
        <w:rPr>
          <w:rFonts w:ascii="Arial" w:hAnsi="Arial" w:cs="Arial"/>
          <w:color w:val="000000" w:themeColor="text1"/>
          <w:sz w:val="22"/>
          <w:szCs w:val="22"/>
        </w:rPr>
        <w:t>se</w:t>
      </w:r>
      <w:r w:rsidRPr="00C9382E">
        <w:rPr>
          <w:rFonts w:ascii="Arial" w:hAnsi="Arial" w:cs="Arial"/>
          <w:color w:val="000000" w:themeColor="text1"/>
          <w:spacing w:val="-18"/>
          <w:sz w:val="22"/>
          <w:szCs w:val="22"/>
        </w:rPr>
        <w:t xml:space="preserve"> </w:t>
      </w:r>
      <w:r w:rsidRPr="00C9382E">
        <w:rPr>
          <w:rFonts w:ascii="Arial" w:hAnsi="Arial" w:cs="Arial"/>
          <w:color w:val="000000" w:themeColor="text1"/>
          <w:sz w:val="22"/>
          <w:szCs w:val="22"/>
        </w:rPr>
        <w:t>colige</w:t>
      </w:r>
      <w:r w:rsidRPr="00C9382E">
        <w:rPr>
          <w:rFonts w:ascii="Arial" w:hAnsi="Arial" w:cs="Arial"/>
          <w:color w:val="000000" w:themeColor="text1"/>
          <w:spacing w:val="-17"/>
          <w:sz w:val="22"/>
          <w:szCs w:val="22"/>
        </w:rPr>
        <w:t xml:space="preserve"> </w:t>
      </w:r>
      <w:r w:rsidRPr="00C9382E">
        <w:rPr>
          <w:rFonts w:ascii="Arial" w:hAnsi="Arial" w:cs="Arial"/>
          <w:color w:val="000000" w:themeColor="text1"/>
          <w:sz w:val="22"/>
          <w:szCs w:val="22"/>
        </w:rPr>
        <w:t>que,</w:t>
      </w:r>
      <w:r w:rsidRPr="00C9382E">
        <w:rPr>
          <w:rFonts w:ascii="Arial" w:hAnsi="Arial" w:cs="Arial"/>
          <w:color w:val="000000" w:themeColor="text1"/>
          <w:spacing w:val="-21"/>
          <w:sz w:val="22"/>
          <w:szCs w:val="22"/>
        </w:rPr>
        <w:t xml:space="preserve"> </w:t>
      </w:r>
      <w:r w:rsidRPr="00C9382E">
        <w:rPr>
          <w:rFonts w:ascii="Arial" w:hAnsi="Arial" w:cs="Arial"/>
          <w:color w:val="000000" w:themeColor="text1"/>
          <w:sz w:val="22"/>
          <w:szCs w:val="22"/>
        </w:rPr>
        <w:t>la</w:t>
      </w:r>
      <w:r w:rsidRPr="00C9382E">
        <w:rPr>
          <w:rFonts w:ascii="Arial" w:hAnsi="Arial" w:cs="Arial"/>
          <w:color w:val="000000" w:themeColor="text1"/>
          <w:spacing w:val="-18"/>
          <w:sz w:val="22"/>
          <w:szCs w:val="22"/>
        </w:rPr>
        <w:t xml:space="preserve"> </w:t>
      </w:r>
      <w:r w:rsidRPr="00C9382E">
        <w:rPr>
          <w:rFonts w:ascii="Arial" w:hAnsi="Arial" w:cs="Arial"/>
          <w:color w:val="000000" w:themeColor="text1"/>
          <w:sz w:val="22"/>
          <w:szCs w:val="22"/>
        </w:rPr>
        <w:t>creación</w:t>
      </w:r>
      <w:r w:rsidRPr="00C9382E">
        <w:rPr>
          <w:rFonts w:ascii="Arial" w:hAnsi="Arial" w:cs="Arial"/>
          <w:color w:val="000000" w:themeColor="text1"/>
          <w:spacing w:val="-18"/>
          <w:sz w:val="22"/>
          <w:szCs w:val="22"/>
        </w:rPr>
        <w:t xml:space="preserve"> </w:t>
      </w:r>
      <w:r w:rsidRPr="00C9382E">
        <w:rPr>
          <w:rFonts w:ascii="Arial" w:hAnsi="Arial" w:cs="Arial"/>
          <w:color w:val="000000" w:themeColor="text1"/>
          <w:sz w:val="22"/>
          <w:szCs w:val="22"/>
        </w:rPr>
        <w:t>de</w:t>
      </w:r>
      <w:r w:rsidRPr="00C9382E">
        <w:rPr>
          <w:rFonts w:ascii="Arial" w:hAnsi="Arial" w:cs="Arial"/>
          <w:color w:val="000000" w:themeColor="text1"/>
          <w:spacing w:val="-17"/>
          <w:sz w:val="22"/>
          <w:szCs w:val="22"/>
        </w:rPr>
        <w:t xml:space="preserve"> </w:t>
      </w:r>
      <w:r w:rsidRPr="00C9382E">
        <w:rPr>
          <w:rFonts w:ascii="Arial" w:hAnsi="Arial" w:cs="Arial"/>
          <w:color w:val="000000" w:themeColor="text1"/>
          <w:sz w:val="22"/>
          <w:szCs w:val="22"/>
        </w:rPr>
        <w:t>los</w:t>
      </w:r>
      <w:r w:rsidRPr="00C9382E">
        <w:rPr>
          <w:rFonts w:ascii="Arial" w:hAnsi="Arial" w:cs="Arial"/>
          <w:color w:val="000000" w:themeColor="text1"/>
          <w:spacing w:val="-19"/>
          <w:sz w:val="22"/>
          <w:szCs w:val="22"/>
        </w:rPr>
        <w:t xml:space="preserve"> </w:t>
      </w:r>
      <w:r w:rsidRPr="00C9382E">
        <w:rPr>
          <w:rFonts w:ascii="Arial" w:hAnsi="Arial" w:cs="Arial"/>
          <w:color w:val="000000" w:themeColor="text1"/>
          <w:sz w:val="22"/>
          <w:szCs w:val="22"/>
        </w:rPr>
        <w:t>Distritos</w:t>
      </w:r>
      <w:r w:rsidRPr="00C9382E">
        <w:rPr>
          <w:rFonts w:ascii="Arial" w:hAnsi="Arial" w:cs="Arial"/>
          <w:color w:val="000000" w:themeColor="text1"/>
          <w:spacing w:val="-13"/>
          <w:sz w:val="22"/>
          <w:szCs w:val="22"/>
        </w:rPr>
        <w:t xml:space="preserve"> </w:t>
      </w:r>
      <w:r w:rsidRPr="00C9382E">
        <w:rPr>
          <w:rFonts w:ascii="Arial" w:hAnsi="Arial" w:cs="Arial"/>
          <w:color w:val="000000" w:themeColor="text1"/>
          <w:sz w:val="22"/>
          <w:szCs w:val="22"/>
        </w:rPr>
        <w:t>por</w:t>
      </w:r>
      <w:r w:rsidRPr="00C9382E">
        <w:rPr>
          <w:rFonts w:ascii="Arial" w:hAnsi="Arial" w:cs="Arial"/>
          <w:color w:val="000000" w:themeColor="text1"/>
          <w:spacing w:val="-19"/>
          <w:sz w:val="22"/>
          <w:szCs w:val="22"/>
        </w:rPr>
        <w:t xml:space="preserve"> </w:t>
      </w:r>
      <w:r w:rsidRPr="00C9382E">
        <w:rPr>
          <w:rFonts w:ascii="Arial" w:hAnsi="Arial" w:cs="Arial"/>
          <w:color w:val="000000" w:themeColor="text1"/>
          <w:sz w:val="22"/>
          <w:szCs w:val="22"/>
        </w:rPr>
        <w:t>poder constituyente es un acto anterior a la fijación de las bases y condiciones de existencia, las cuales ya fueron atendidas por la Ley con la expedición de la norma 1617 de 2013, modificada por el artículo 124 de la Ley 1955 de</w:t>
      </w:r>
      <w:r w:rsidRPr="00C9382E">
        <w:rPr>
          <w:rFonts w:ascii="Arial" w:hAnsi="Arial" w:cs="Arial"/>
          <w:color w:val="000000" w:themeColor="text1"/>
          <w:spacing w:val="-22"/>
          <w:sz w:val="22"/>
          <w:szCs w:val="22"/>
        </w:rPr>
        <w:t xml:space="preserve"> </w:t>
      </w:r>
      <w:r w:rsidRPr="00C9382E">
        <w:rPr>
          <w:rFonts w:ascii="Arial" w:hAnsi="Arial" w:cs="Arial"/>
          <w:color w:val="000000" w:themeColor="text1"/>
          <w:sz w:val="22"/>
          <w:szCs w:val="22"/>
        </w:rPr>
        <w:t>2019.</w:t>
      </w:r>
    </w:p>
    <w:p w14:paraId="793F5EF5" w14:textId="3AC2842A" w:rsidR="0072531F" w:rsidRPr="00C9382E" w:rsidRDefault="0072531F" w:rsidP="0072531F">
      <w:pPr>
        <w:pStyle w:val="Textoindependiente"/>
        <w:spacing w:line="276" w:lineRule="auto"/>
        <w:ind w:right="51"/>
        <w:jc w:val="both"/>
        <w:rPr>
          <w:rFonts w:ascii="Arial" w:hAnsi="Arial" w:cs="Arial"/>
          <w:color w:val="000000" w:themeColor="text1"/>
          <w:sz w:val="22"/>
          <w:szCs w:val="22"/>
        </w:rPr>
      </w:pPr>
      <w:r w:rsidRPr="00C9382E">
        <w:rPr>
          <w:rFonts w:ascii="Arial" w:hAnsi="Arial" w:cs="Arial"/>
          <w:color w:val="000000" w:themeColor="text1"/>
          <w:sz w:val="22"/>
          <w:szCs w:val="22"/>
        </w:rPr>
        <w:t>En este entendido, los requisitos dispuestos por las normas legales precitadas, no pueden ser exigibles en este caso y por esta vía, pues se insiste en que tal como lo reitera la Corte Constitucional, la creación de Distritos se puede hacer a través de</w:t>
      </w:r>
      <w:r w:rsidRPr="00C9382E">
        <w:rPr>
          <w:rFonts w:ascii="Arial" w:hAnsi="Arial" w:cs="Arial"/>
          <w:color w:val="000000" w:themeColor="text1"/>
          <w:spacing w:val="-11"/>
          <w:sz w:val="22"/>
          <w:szCs w:val="22"/>
        </w:rPr>
        <w:t xml:space="preserve"> </w:t>
      </w:r>
      <w:r w:rsidRPr="00C9382E">
        <w:rPr>
          <w:rFonts w:ascii="Arial" w:hAnsi="Arial" w:cs="Arial"/>
          <w:color w:val="000000" w:themeColor="text1"/>
          <w:sz w:val="22"/>
          <w:szCs w:val="22"/>
        </w:rPr>
        <w:t>dos</w:t>
      </w:r>
      <w:r w:rsidRPr="00C9382E">
        <w:rPr>
          <w:rFonts w:ascii="Arial" w:hAnsi="Arial" w:cs="Arial"/>
          <w:color w:val="000000" w:themeColor="text1"/>
          <w:spacing w:val="-12"/>
          <w:sz w:val="22"/>
          <w:szCs w:val="22"/>
        </w:rPr>
        <w:t xml:space="preserve"> </w:t>
      </w:r>
      <w:r w:rsidRPr="00C9382E">
        <w:rPr>
          <w:rFonts w:ascii="Arial" w:hAnsi="Arial" w:cs="Arial"/>
          <w:color w:val="000000" w:themeColor="text1"/>
          <w:sz w:val="22"/>
          <w:szCs w:val="22"/>
        </w:rPr>
        <w:t>(2)</w:t>
      </w:r>
      <w:r w:rsidRPr="00C9382E">
        <w:rPr>
          <w:rFonts w:ascii="Arial" w:hAnsi="Arial" w:cs="Arial"/>
          <w:color w:val="000000" w:themeColor="text1"/>
          <w:spacing w:val="-12"/>
          <w:sz w:val="22"/>
          <w:szCs w:val="22"/>
        </w:rPr>
        <w:t xml:space="preserve"> </w:t>
      </w:r>
      <w:r w:rsidRPr="00C9382E">
        <w:rPr>
          <w:rFonts w:ascii="Arial" w:hAnsi="Arial" w:cs="Arial"/>
          <w:color w:val="000000" w:themeColor="text1"/>
          <w:sz w:val="22"/>
          <w:szCs w:val="22"/>
        </w:rPr>
        <w:t>mecanismos:</w:t>
      </w:r>
      <w:r w:rsidRPr="00C9382E">
        <w:rPr>
          <w:rFonts w:ascii="Arial" w:hAnsi="Arial" w:cs="Arial"/>
          <w:color w:val="000000" w:themeColor="text1"/>
          <w:spacing w:val="-14"/>
          <w:sz w:val="22"/>
          <w:szCs w:val="22"/>
        </w:rPr>
        <w:t xml:space="preserve"> </w:t>
      </w:r>
      <w:r w:rsidRPr="00C9382E">
        <w:rPr>
          <w:rFonts w:ascii="Arial" w:hAnsi="Arial" w:cs="Arial"/>
          <w:color w:val="000000" w:themeColor="text1"/>
          <w:sz w:val="22"/>
          <w:szCs w:val="22"/>
        </w:rPr>
        <w:t>por</w:t>
      </w:r>
      <w:r w:rsidRPr="00C9382E">
        <w:rPr>
          <w:rFonts w:ascii="Arial" w:hAnsi="Arial" w:cs="Arial"/>
          <w:color w:val="000000" w:themeColor="text1"/>
          <w:spacing w:val="43"/>
          <w:sz w:val="22"/>
          <w:szCs w:val="22"/>
        </w:rPr>
        <w:t xml:space="preserve"> </w:t>
      </w:r>
      <w:r w:rsidRPr="00C9382E">
        <w:rPr>
          <w:rFonts w:ascii="Arial" w:hAnsi="Arial" w:cs="Arial"/>
          <w:color w:val="000000" w:themeColor="text1"/>
          <w:sz w:val="22"/>
          <w:szCs w:val="22"/>
        </w:rPr>
        <w:t>procedimiento</w:t>
      </w:r>
      <w:r w:rsidRPr="00C9382E">
        <w:rPr>
          <w:rFonts w:ascii="Arial" w:hAnsi="Arial" w:cs="Arial"/>
          <w:color w:val="000000" w:themeColor="text1"/>
          <w:spacing w:val="-11"/>
          <w:sz w:val="22"/>
          <w:szCs w:val="22"/>
        </w:rPr>
        <w:t xml:space="preserve"> </w:t>
      </w:r>
      <w:r w:rsidRPr="00C9382E">
        <w:rPr>
          <w:rFonts w:ascii="Arial" w:hAnsi="Arial" w:cs="Arial"/>
          <w:color w:val="000000" w:themeColor="text1"/>
          <w:sz w:val="22"/>
          <w:szCs w:val="22"/>
        </w:rPr>
        <w:t>de</w:t>
      </w:r>
      <w:r w:rsidRPr="00C9382E">
        <w:rPr>
          <w:rFonts w:ascii="Arial" w:hAnsi="Arial" w:cs="Arial"/>
          <w:color w:val="000000" w:themeColor="text1"/>
          <w:spacing w:val="-11"/>
          <w:sz w:val="22"/>
          <w:szCs w:val="22"/>
        </w:rPr>
        <w:t xml:space="preserve"> </w:t>
      </w:r>
      <w:r w:rsidRPr="00C9382E">
        <w:rPr>
          <w:rFonts w:ascii="Arial" w:hAnsi="Arial" w:cs="Arial"/>
          <w:color w:val="000000" w:themeColor="text1"/>
          <w:sz w:val="22"/>
          <w:szCs w:val="22"/>
        </w:rPr>
        <w:t>ley</w:t>
      </w:r>
      <w:r w:rsidRPr="00C9382E">
        <w:rPr>
          <w:rFonts w:ascii="Arial" w:hAnsi="Arial" w:cs="Arial"/>
          <w:color w:val="000000" w:themeColor="text1"/>
          <w:spacing w:val="-12"/>
          <w:sz w:val="22"/>
          <w:szCs w:val="22"/>
        </w:rPr>
        <w:t xml:space="preserve"> </w:t>
      </w:r>
      <w:r w:rsidRPr="00C9382E">
        <w:rPr>
          <w:rFonts w:ascii="Arial" w:hAnsi="Arial" w:cs="Arial"/>
          <w:color w:val="000000" w:themeColor="text1"/>
          <w:sz w:val="22"/>
          <w:szCs w:val="22"/>
        </w:rPr>
        <w:t>ordinaria,</w:t>
      </w:r>
      <w:r w:rsidRPr="00C9382E">
        <w:rPr>
          <w:rFonts w:ascii="Arial" w:hAnsi="Arial" w:cs="Arial"/>
          <w:color w:val="000000" w:themeColor="text1"/>
          <w:spacing w:val="-14"/>
          <w:sz w:val="22"/>
          <w:szCs w:val="22"/>
        </w:rPr>
        <w:t xml:space="preserve"> </w:t>
      </w:r>
      <w:r w:rsidRPr="00C9382E">
        <w:rPr>
          <w:rFonts w:ascii="Arial" w:hAnsi="Arial" w:cs="Arial"/>
          <w:color w:val="000000" w:themeColor="text1"/>
          <w:sz w:val="22"/>
          <w:szCs w:val="22"/>
        </w:rPr>
        <w:t>siguiendo</w:t>
      </w:r>
      <w:r w:rsidRPr="00C9382E">
        <w:rPr>
          <w:rFonts w:ascii="Arial" w:hAnsi="Arial" w:cs="Arial"/>
          <w:color w:val="000000" w:themeColor="text1"/>
          <w:spacing w:val="-11"/>
          <w:sz w:val="22"/>
          <w:szCs w:val="22"/>
        </w:rPr>
        <w:t xml:space="preserve"> </w:t>
      </w:r>
      <w:r w:rsidRPr="00C9382E">
        <w:rPr>
          <w:rFonts w:ascii="Arial" w:hAnsi="Arial" w:cs="Arial"/>
          <w:color w:val="000000" w:themeColor="text1"/>
          <w:sz w:val="22"/>
          <w:szCs w:val="22"/>
        </w:rPr>
        <w:t>los</w:t>
      </w:r>
      <w:r w:rsidRPr="00C9382E">
        <w:rPr>
          <w:rFonts w:ascii="Arial" w:hAnsi="Arial" w:cs="Arial"/>
          <w:color w:val="000000" w:themeColor="text1"/>
          <w:spacing w:val="-12"/>
          <w:sz w:val="22"/>
          <w:szCs w:val="22"/>
        </w:rPr>
        <w:t xml:space="preserve"> </w:t>
      </w:r>
      <w:r w:rsidRPr="00C9382E">
        <w:rPr>
          <w:rFonts w:ascii="Arial" w:hAnsi="Arial" w:cs="Arial"/>
          <w:color w:val="000000" w:themeColor="text1"/>
          <w:sz w:val="22"/>
          <w:szCs w:val="22"/>
        </w:rPr>
        <w:t>requisitos establecidos en la Ley 1617 de 2013 modificada por el artículo 124 de la Ley 1955 de 2019 -que tiene contenidos de ley orgánica de conformidad con lo dispuesto en la</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sentencia</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C</w:t>
      </w:r>
      <w:r w:rsidRPr="00C9382E">
        <w:rPr>
          <w:rFonts w:ascii="Arial" w:hAnsi="Arial" w:cs="Arial"/>
          <w:color w:val="000000" w:themeColor="text1"/>
          <w:spacing w:val="-13"/>
          <w:sz w:val="22"/>
          <w:szCs w:val="22"/>
        </w:rPr>
        <w:t xml:space="preserve"> </w:t>
      </w:r>
      <w:r w:rsidRPr="00C9382E">
        <w:rPr>
          <w:rFonts w:ascii="Arial" w:hAnsi="Arial" w:cs="Arial"/>
          <w:color w:val="000000" w:themeColor="text1"/>
          <w:sz w:val="22"/>
          <w:szCs w:val="22"/>
        </w:rPr>
        <w:t>494</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de</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2015;</w:t>
      </w:r>
      <w:r w:rsidRPr="00C9382E">
        <w:rPr>
          <w:rFonts w:ascii="Arial" w:hAnsi="Arial" w:cs="Arial"/>
          <w:color w:val="000000" w:themeColor="text1"/>
          <w:spacing w:val="-11"/>
          <w:sz w:val="22"/>
          <w:szCs w:val="22"/>
        </w:rPr>
        <w:t xml:space="preserve"> </w:t>
      </w:r>
      <w:r w:rsidRPr="00C9382E">
        <w:rPr>
          <w:rFonts w:ascii="Arial" w:hAnsi="Arial" w:cs="Arial"/>
          <w:color w:val="000000" w:themeColor="text1"/>
          <w:sz w:val="22"/>
          <w:szCs w:val="22"/>
        </w:rPr>
        <w:t>o</w:t>
      </w:r>
      <w:r w:rsidRPr="00C9382E">
        <w:rPr>
          <w:rFonts w:ascii="Arial" w:hAnsi="Arial" w:cs="Arial"/>
          <w:color w:val="000000" w:themeColor="text1"/>
          <w:spacing w:val="51"/>
          <w:sz w:val="22"/>
          <w:szCs w:val="22"/>
        </w:rPr>
        <w:t xml:space="preserve"> </w:t>
      </w:r>
      <w:r w:rsidRPr="00C9382E">
        <w:rPr>
          <w:rFonts w:ascii="Arial" w:hAnsi="Arial" w:cs="Arial"/>
          <w:color w:val="000000" w:themeColor="text1"/>
          <w:sz w:val="22"/>
          <w:szCs w:val="22"/>
        </w:rPr>
        <w:t>atendiendo</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a</w:t>
      </w:r>
      <w:r w:rsidRPr="00C9382E">
        <w:rPr>
          <w:rFonts w:ascii="Arial" w:hAnsi="Arial" w:cs="Arial"/>
          <w:color w:val="000000" w:themeColor="text1"/>
          <w:spacing w:val="-12"/>
          <w:sz w:val="22"/>
          <w:szCs w:val="22"/>
        </w:rPr>
        <w:t xml:space="preserve"> </w:t>
      </w:r>
      <w:r w:rsidRPr="00C9382E">
        <w:rPr>
          <w:rFonts w:ascii="Arial" w:hAnsi="Arial" w:cs="Arial"/>
          <w:color w:val="000000" w:themeColor="text1"/>
          <w:sz w:val="22"/>
          <w:szCs w:val="22"/>
        </w:rPr>
        <w:t>la</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voluntad</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del</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constituyente,</w:t>
      </w:r>
      <w:r w:rsidRPr="00C9382E">
        <w:rPr>
          <w:rFonts w:ascii="Arial" w:hAnsi="Arial" w:cs="Arial"/>
          <w:color w:val="000000" w:themeColor="text1"/>
          <w:spacing w:val="-11"/>
          <w:sz w:val="22"/>
          <w:szCs w:val="22"/>
        </w:rPr>
        <w:t xml:space="preserve"> </w:t>
      </w:r>
      <w:r w:rsidRPr="00C9382E">
        <w:rPr>
          <w:rFonts w:ascii="Arial" w:hAnsi="Arial" w:cs="Arial"/>
          <w:color w:val="000000" w:themeColor="text1"/>
          <w:sz w:val="22"/>
          <w:szCs w:val="22"/>
        </w:rPr>
        <w:t>mediante el procedimiento de Acto Legislativo tal y como se ha hecho hasta el momento, siendo así que cualquiera de las dos (2) vías se ajusta al marco constitucional colombiano.</w:t>
      </w:r>
    </w:p>
    <w:p w14:paraId="7B46E27B" w14:textId="53550AEF" w:rsidR="0072531F" w:rsidRPr="00C9382E" w:rsidRDefault="0072531F" w:rsidP="0072531F">
      <w:pPr>
        <w:pStyle w:val="Textoindependiente"/>
        <w:spacing w:line="276" w:lineRule="auto"/>
        <w:ind w:right="51"/>
        <w:jc w:val="both"/>
        <w:rPr>
          <w:rFonts w:ascii="Arial" w:hAnsi="Arial" w:cs="Arial"/>
          <w:color w:val="000000" w:themeColor="text1"/>
          <w:sz w:val="22"/>
          <w:szCs w:val="22"/>
        </w:rPr>
      </w:pPr>
      <w:r w:rsidRPr="00C9382E">
        <w:rPr>
          <w:rFonts w:ascii="Arial" w:hAnsi="Arial" w:cs="Arial"/>
          <w:color w:val="000000" w:themeColor="text1"/>
          <w:sz w:val="22"/>
          <w:szCs w:val="22"/>
        </w:rPr>
        <w:t>Un ejemplo de todo lo expuesto es el proyecto de Acto Legislativo No. 03 de 2020, radicado el 15 de octubre de 2020 por el senador Álvaro Uribe Vélez, que busca consagrar a la ciudad de Medellín como Distrito Especial de Ciencia, Tecnología e Innovación. Este proyecto completó su primera vuelta en Senado y en Cámara durante el primer período de la legislatura terminado en diciembre de 2020 y ahora está listo para iniciar su segunda vuelta (de cuatro debates) en el primer semestre de 2021.</w:t>
      </w:r>
    </w:p>
    <w:p w14:paraId="5E46D496" w14:textId="63D7892A" w:rsidR="0072531F" w:rsidRPr="00C9382E" w:rsidRDefault="0072531F" w:rsidP="0072531F">
      <w:pPr>
        <w:pStyle w:val="Ttulo1"/>
        <w:spacing w:before="157"/>
        <w:ind w:right="51"/>
        <w:rPr>
          <w:rFonts w:ascii="Arial" w:hAnsi="Arial" w:cs="Arial"/>
          <w:b/>
          <w:bCs/>
          <w:color w:val="000000" w:themeColor="text1"/>
          <w:sz w:val="22"/>
          <w:szCs w:val="22"/>
        </w:rPr>
      </w:pPr>
      <w:r w:rsidRPr="00C9382E">
        <w:rPr>
          <w:rFonts w:ascii="Arial" w:hAnsi="Arial" w:cs="Arial"/>
          <w:b/>
          <w:bCs/>
          <w:color w:val="000000" w:themeColor="text1"/>
          <w:sz w:val="22"/>
          <w:szCs w:val="22"/>
        </w:rPr>
        <w:t>De la reforma a la Constitución.</w:t>
      </w:r>
    </w:p>
    <w:p w14:paraId="33399306" w14:textId="5EB60AC4" w:rsidR="0072531F" w:rsidRPr="00C9382E" w:rsidRDefault="0072531F" w:rsidP="0072531F">
      <w:pPr>
        <w:pStyle w:val="Textoindependiente"/>
        <w:spacing w:before="1" w:line="276" w:lineRule="auto"/>
        <w:ind w:right="51"/>
        <w:jc w:val="both"/>
        <w:rPr>
          <w:rFonts w:ascii="Arial" w:hAnsi="Arial" w:cs="Arial"/>
          <w:color w:val="000000" w:themeColor="text1"/>
          <w:sz w:val="22"/>
          <w:szCs w:val="22"/>
        </w:rPr>
      </w:pPr>
      <w:r w:rsidRPr="00C9382E">
        <w:rPr>
          <w:rFonts w:ascii="Arial" w:hAnsi="Arial" w:cs="Arial"/>
          <w:color w:val="000000" w:themeColor="text1"/>
          <w:sz w:val="22"/>
          <w:szCs w:val="22"/>
        </w:rPr>
        <w:t>Ahora bien, frente a la posibilidad de crear distritos especiales, no es solamente a través de leyes ordinarias derivadas de la ley orgánica 1617 de 2013 en especial por lo normado en su artículo 8º, sino también a través de modificación de la Constitución tramitada por reserva Superior en el Congreso de la República, tal como lo señala el artículo 374 de la Carta Magna, que al tenor enuncia:</w:t>
      </w:r>
    </w:p>
    <w:p w14:paraId="1786BE7B" w14:textId="15C6419B" w:rsidR="0072531F" w:rsidRPr="00C9382E" w:rsidRDefault="0072531F" w:rsidP="0072531F">
      <w:pPr>
        <w:ind w:left="709" w:right="51"/>
        <w:jc w:val="both"/>
        <w:rPr>
          <w:rFonts w:ascii="Arial" w:hAnsi="Arial" w:cs="Arial"/>
          <w:i/>
          <w:color w:val="000000" w:themeColor="text1"/>
        </w:rPr>
      </w:pPr>
      <w:r w:rsidRPr="00C9382E">
        <w:rPr>
          <w:rFonts w:ascii="Arial" w:hAnsi="Arial" w:cs="Arial"/>
          <w:i/>
          <w:color w:val="000000" w:themeColor="text1"/>
        </w:rPr>
        <w:t>“</w:t>
      </w:r>
      <w:r w:rsidRPr="00C9382E">
        <w:rPr>
          <w:rFonts w:ascii="Arial" w:hAnsi="Arial" w:cs="Arial"/>
          <w:i/>
          <w:color w:val="000000" w:themeColor="text1"/>
          <w:u w:val="single"/>
        </w:rPr>
        <w:t>La Constitución Política podrá ser reformada por el Congreso</w:t>
      </w:r>
      <w:r w:rsidRPr="00C9382E">
        <w:rPr>
          <w:rFonts w:ascii="Arial" w:hAnsi="Arial" w:cs="Arial"/>
          <w:i/>
          <w:color w:val="000000" w:themeColor="text1"/>
        </w:rPr>
        <w:t>, por una Asamblea Constituyente o por el pueblo mediante referendo”.</w:t>
      </w:r>
      <w:r w:rsidRPr="00C9382E">
        <w:rPr>
          <w:rFonts w:ascii="Arial" w:hAnsi="Arial" w:cs="Arial"/>
          <w:b/>
          <w:bCs/>
          <w:color w:val="000000" w:themeColor="text1"/>
        </w:rPr>
        <w:tab/>
      </w:r>
    </w:p>
    <w:p w14:paraId="785BA7CF" w14:textId="28443FF8" w:rsidR="0072531F" w:rsidRPr="00C9382E" w:rsidRDefault="0072531F" w:rsidP="0072531F">
      <w:pPr>
        <w:pStyle w:val="Ttulo1"/>
        <w:tabs>
          <w:tab w:val="left" w:pos="4722"/>
          <w:tab w:val="left" w:pos="6652"/>
          <w:tab w:val="left" w:pos="7851"/>
        </w:tabs>
        <w:ind w:right="51"/>
        <w:rPr>
          <w:rFonts w:ascii="Arial" w:hAnsi="Arial" w:cs="Arial"/>
          <w:b/>
          <w:bCs/>
          <w:color w:val="000000" w:themeColor="text1"/>
          <w:sz w:val="22"/>
          <w:szCs w:val="22"/>
        </w:rPr>
      </w:pPr>
      <w:r w:rsidRPr="00C9382E">
        <w:rPr>
          <w:rFonts w:ascii="Arial" w:hAnsi="Arial" w:cs="Arial"/>
          <w:b/>
          <w:bCs/>
          <w:color w:val="000000" w:themeColor="text1"/>
          <w:sz w:val="22"/>
          <w:szCs w:val="22"/>
        </w:rPr>
        <w:t xml:space="preserve">Cláusula General </w:t>
      </w:r>
      <w:r w:rsidRPr="00C9382E">
        <w:rPr>
          <w:rFonts w:ascii="Arial" w:hAnsi="Arial" w:cs="Arial"/>
          <w:b/>
          <w:bCs/>
          <w:color w:val="000000" w:themeColor="text1"/>
          <w:spacing w:val="-8"/>
          <w:sz w:val="22"/>
          <w:szCs w:val="22"/>
        </w:rPr>
        <w:t xml:space="preserve">de </w:t>
      </w:r>
      <w:r w:rsidRPr="00C9382E">
        <w:rPr>
          <w:rFonts w:ascii="Arial" w:hAnsi="Arial" w:cs="Arial"/>
          <w:b/>
          <w:bCs/>
          <w:color w:val="000000" w:themeColor="text1"/>
          <w:sz w:val="22"/>
          <w:szCs w:val="22"/>
        </w:rPr>
        <w:t>Competencia.</w:t>
      </w:r>
      <w:r w:rsidRPr="00C9382E">
        <w:rPr>
          <w:rFonts w:ascii="Arial" w:hAnsi="Arial" w:cs="Arial"/>
          <w:b/>
          <w:bCs/>
          <w:color w:val="000000" w:themeColor="text1"/>
          <w:sz w:val="22"/>
          <w:szCs w:val="22"/>
        </w:rPr>
        <w:tab/>
      </w:r>
      <w:r w:rsidRPr="00C9382E">
        <w:rPr>
          <w:rFonts w:ascii="Arial" w:hAnsi="Arial" w:cs="Arial"/>
          <w:b/>
          <w:bCs/>
          <w:color w:val="000000" w:themeColor="text1"/>
          <w:sz w:val="22"/>
          <w:szCs w:val="22"/>
        </w:rPr>
        <w:tab/>
      </w:r>
    </w:p>
    <w:p w14:paraId="6F419E91" w14:textId="77777777" w:rsidR="0072531F" w:rsidRPr="00C9382E" w:rsidRDefault="0072531F" w:rsidP="0072531F">
      <w:pPr>
        <w:spacing w:before="160"/>
        <w:ind w:right="51"/>
        <w:jc w:val="both"/>
        <w:rPr>
          <w:rFonts w:ascii="Arial" w:hAnsi="Arial" w:cs="Arial"/>
          <w:i/>
          <w:color w:val="000000" w:themeColor="text1"/>
        </w:rPr>
      </w:pPr>
      <w:r w:rsidRPr="00C9382E">
        <w:rPr>
          <w:rFonts w:ascii="Arial" w:hAnsi="Arial" w:cs="Arial"/>
          <w:color w:val="000000" w:themeColor="text1"/>
        </w:rPr>
        <w:t>Dentro</w:t>
      </w:r>
      <w:r w:rsidRPr="00C9382E">
        <w:rPr>
          <w:rFonts w:ascii="Arial" w:hAnsi="Arial" w:cs="Arial"/>
          <w:color w:val="000000" w:themeColor="text1"/>
          <w:spacing w:val="-7"/>
        </w:rPr>
        <w:t xml:space="preserve"> </w:t>
      </w:r>
      <w:r w:rsidRPr="00C9382E">
        <w:rPr>
          <w:rFonts w:ascii="Arial" w:hAnsi="Arial" w:cs="Arial"/>
          <w:color w:val="000000" w:themeColor="text1"/>
        </w:rPr>
        <w:t>de</w:t>
      </w:r>
      <w:r w:rsidRPr="00C9382E">
        <w:rPr>
          <w:rFonts w:ascii="Arial" w:hAnsi="Arial" w:cs="Arial"/>
          <w:color w:val="000000" w:themeColor="text1"/>
          <w:spacing w:val="-12"/>
        </w:rPr>
        <w:t xml:space="preserve"> </w:t>
      </w:r>
      <w:r w:rsidRPr="00C9382E">
        <w:rPr>
          <w:rFonts w:ascii="Arial" w:hAnsi="Arial" w:cs="Arial"/>
          <w:color w:val="000000" w:themeColor="text1"/>
        </w:rPr>
        <w:t>las</w:t>
      </w:r>
      <w:r w:rsidRPr="00C9382E">
        <w:rPr>
          <w:rFonts w:ascii="Arial" w:hAnsi="Arial" w:cs="Arial"/>
          <w:color w:val="000000" w:themeColor="text1"/>
          <w:spacing w:val="-8"/>
        </w:rPr>
        <w:t xml:space="preserve"> </w:t>
      </w:r>
      <w:r w:rsidRPr="00C9382E">
        <w:rPr>
          <w:rFonts w:ascii="Arial" w:hAnsi="Arial" w:cs="Arial"/>
          <w:color w:val="000000" w:themeColor="text1"/>
        </w:rPr>
        <w:t>facultades</w:t>
      </w:r>
      <w:r w:rsidRPr="00C9382E">
        <w:rPr>
          <w:rFonts w:ascii="Arial" w:hAnsi="Arial" w:cs="Arial"/>
          <w:color w:val="000000" w:themeColor="text1"/>
          <w:spacing w:val="-8"/>
        </w:rPr>
        <w:t xml:space="preserve"> </w:t>
      </w:r>
      <w:r w:rsidRPr="00C9382E">
        <w:rPr>
          <w:rFonts w:ascii="Arial" w:hAnsi="Arial" w:cs="Arial"/>
          <w:color w:val="000000" w:themeColor="text1"/>
        </w:rPr>
        <w:t>del</w:t>
      </w:r>
      <w:r w:rsidRPr="00C9382E">
        <w:rPr>
          <w:rFonts w:ascii="Arial" w:hAnsi="Arial" w:cs="Arial"/>
          <w:color w:val="000000" w:themeColor="text1"/>
          <w:spacing w:val="-7"/>
        </w:rPr>
        <w:t xml:space="preserve"> </w:t>
      </w:r>
      <w:r w:rsidRPr="00C9382E">
        <w:rPr>
          <w:rFonts w:ascii="Arial" w:hAnsi="Arial" w:cs="Arial"/>
          <w:color w:val="000000" w:themeColor="text1"/>
        </w:rPr>
        <w:t>Congreso,</w:t>
      </w:r>
      <w:r w:rsidRPr="00C9382E">
        <w:rPr>
          <w:rFonts w:ascii="Arial" w:hAnsi="Arial" w:cs="Arial"/>
          <w:color w:val="000000" w:themeColor="text1"/>
          <w:spacing w:val="-10"/>
        </w:rPr>
        <w:t xml:space="preserve"> </w:t>
      </w:r>
      <w:r w:rsidRPr="00C9382E">
        <w:rPr>
          <w:rFonts w:ascii="Arial" w:hAnsi="Arial" w:cs="Arial"/>
          <w:color w:val="000000" w:themeColor="text1"/>
        </w:rPr>
        <w:t>claramente</w:t>
      </w:r>
      <w:r w:rsidRPr="00C9382E">
        <w:rPr>
          <w:rFonts w:ascii="Arial" w:hAnsi="Arial" w:cs="Arial"/>
          <w:color w:val="000000" w:themeColor="text1"/>
          <w:spacing w:val="-7"/>
        </w:rPr>
        <w:t xml:space="preserve"> </w:t>
      </w:r>
      <w:r w:rsidRPr="00C9382E">
        <w:rPr>
          <w:rFonts w:ascii="Arial" w:hAnsi="Arial" w:cs="Arial"/>
          <w:color w:val="000000" w:themeColor="text1"/>
        </w:rPr>
        <w:t>están</w:t>
      </w:r>
      <w:r w:rsidRPr="00C9382E">
        <w:rPr>
          <w:rFonts w:ascii="Arial" w:hAnsi="Arial" w:cs="Arial"/>
          <w:color w:val="000000" w:themeColor="text1"/>
          <w:spacing w:val="-7"/>
        </w:rPr>
        <w:t xml:space="preserve"> </w:t>
      </w:r>
      <w:r w:rsidRPr="00C9382E">
        <w:rPr>
          <w:rFonts w:ascii="Arial" w:hAnsi="Arial" w:cs="Arial"/>
          <w:color w:val="000000" w:themeColor="text1"/>
        </w:rPr>
        <w:t>definidas</w:t>
      </w:r>
      <w:r w:rsidRPr="00C9382E">
        <w:rPr>
          <w:rFonts w:ascii="Arial" w:hAnsi="Arial" w:cs="Arial"/>
          <w:color w:val="000000" w:themeColor="text1"/>
          <w:spacing w:val="-8"/>
        </w:rPr>
        <w:t xml:space="preserve"> </w:t>
      </w:r>
      <w:r w:rsidRPr="00C9382E">
        <w:rPr>
          <w:rFonts w:ascii="Arial" w:hAnsi="Arial" w:cs="Arial"/>
          <w:color w:val="000000" w:themeColor="text1"/>
        </w:rPr>
        <w:t>como</w:t>
      </w:r>
      <w:r w:rsidRPr="00C9382E">
        <w:rPr>
          <w:rFonts w:ascii="Arial" w:hAnsi="Arial" w:cs="Arial"/>
          <w:color w:val="000000" w:themeColor="text1"/>
          <w:spacing w:val="-7"/>
        </w:rPr>
        <w:t xml:space="preserve"> </w:t>
      </w:r>
      <w:r w:rsidRPr="00C9382E">
        <w:rPr>
          <w:rFonts w:ascii="Arial" w:hAnsi="Arial" w:cs="Arial"/>
          <w:color w:val="000000" w:themeColor="text1"/>
        </w:rPr>
        <w:t>una</w:t>
      </w:r>
      <w:r w:rsidRPr="00C9382E">
        <w:rPr>
          <w:rFonts w:ascii="Arial" w:hAnsi="Arial" w:cs="Arial"/>
          <w:color w:val="000000" w:themeColor="text1"/>
          <w:spacing w:val="-7"/>
        </w:rPr>
        <w:t xml:space="preserve"> </w:t>
      </w:r>
      <w:r w:rsidRPr="00C9382E">
        <w:rPr>
          <w:rFonts w:ascii="Arial" w:hAnsi="Arial" w:cs="Arial"/>
          <w:color w:val="000000" w:themeColor="text1"/>
        </w:rPr>
        <w:t>de</w:t>
      </w:r>
      <w:r w:rsidRPr="00C9382E">
        <w:rPr>
          <w:rFonts w:ascii="Arial" w:hAnsi="Arial" w:cs="Arial"/>
          <w:color w:val="000000" w:themeColor="text1"/>
          <w:spacing w:val="-12"/>
        </w:rPr>
        <w:t xml:space="preserve"> </w:t>
      </w:r>
      <w:r w:rsidRPr="00C9382E">
        <w:rPr>
          <w:rFonts w:ascii="Arial" w:hAnsi="Arial" w:cs="Arial"/>
          <w:color w:val="000000" w:themeColor="text1"/>
        </w:rPr>
        <w:t>las atribuciones las del artículo 114 de la Constitución Política de 1991, en el que se determinó</w:t>
      </w:r>
      <w:r w:rsidRPr="00C9382E">
        <w:rPr>
          <w:rFonts w:ascii="Arial" w:hAnsi="Arial" w:cs="Arial"/>
          <w:color w:val="000000" w:themeColor="text1"/>
          <w:spacing w:val="-7"/>
        </w:rPr>
        <w:t xml:space="preserve"> </w:t>
      </w:r>
      <w:r w:rsidRPr="00C9382E">
        <w:rPr>
          <w:rFonts w:ascii="Arial" w:hAnsi="Arial" w:cs="Arial"/>
          <w:color w:val="000000" w:themeColor="text1"/>
        </w:rPr>
        <w:t>que:</w:t>
      </w:r>
      <w:r w:rsidRPr="00C9382E">
        <w:rPr>
          <w:rFonts w:ascii="Arial" w:hAnsi="Arial" w:cs="Arial"/>
          <w:color w:val="000000" w:themeColor="text1"/>
          <w:spacing w:val="-11"/>
        </w:rPr>
        <w:t xml:space="preserve"> </w:t>
      </w:r>
      <w:r w:rsidRPr="00C9382E">
        <w:rPr>
          <w:rFonts w:ascii="Arial" w:hAnsi="Arial" w:cs="Arial"/>
          <w:color w:val="000000" w:themeColor="text1"/>
        </w:rPr>
        <w:t>“</w:t>
      </w:r>
      <w:r w:rsidRPr="00C9382E">
        <w:rPr>
          <w:rFonts w:ascii="Arial" w:hAnsi="Arial" w:cs="Arial"/>
          <w:i/>
          <w:color w:val="000000" w:themeColor="text1"/>
        </w:rPr>
        <w:t>Corresponde</w:t>
      </w:r>
      <w:r w:rsidRPr="00C9382E">
        <w:rPr>
          <w:rFonts w:ascii="Arial" w:hAnsi="Arial" w:cs="Arial"/>
          <w:i/>
          <w:color w:val="000000" w:themeColor="text1"/>
          <w:spacing w:val="-12"/>
        </w:rPr>
        <w:t xml:space="preserve"> </w:t>
      </w:r>
      <w:r w:rsidRPr="00C9382E">
        <w:rPr>
          <w:rFonts w:ascii="Arial" w:hAnsi="Arial" w:cs="Arial"/>
          <w:i/>
          <w:color w:val="000000" w:themeColor="text1"/>
        </w:rPr>
        <w:t>al</w:t>
      </w:r>
      <w:r w:rsidRPr="00C9382E">
        <w:rPr>
          <w:rFonts w:ascii="Arial" w:hAnsi="Arial" w:cs="Arial"/>
          <w:i/>
          <w:color w:val="000000" w:themeColor="text1"/>
          <w:spacing w:val="-8"/>
        </w:rPr>
        <w:t xml:space="preserve"> </w:t>
      </w:r>
      <w:r w:rsidRPr="00C9382E">
        <w:rPr>
          <w:rFonts w:ascii="Arial" w:hAnsi="Arial" w:cs="Arial"/>
          <w:i/>
          <w:color w:val="000000" w:themeColor="text1"/>
        </w:rPr>
        <w:t>Congreso</w:t>
      </w:r>
      <w:r w:rsidRPr="00C9382E">
        <w:rPr>
          <w:rFonts w:ascii="Arial" w:hAnsi="Arial" w:cs="Arial"/>
          <w:i/>
          <w:color w:val="000000" w:themeColor="text1"/>
          <w:spacing w:val="-7"/>
        </w:rPr>
        <w:t xml:space="preserve"> </w:t>
      </w:r>
      <w:r w:rsidRPr="00C9382E">
        <w:rPr>
          <w:rFonts w:ascii="Arial" w:hAnsi="Arial" w:cs="Arial"/>
          <w:i/>
          <w:color w:val="000000" w:themeColor="text1"/>
        </w:rPr>
        <w:t>de</w:t>
      </w:r>
      <w:r w:rsidRPr="00C9382E">
        <w:rPr>
          <w:rFonts w:ascii="Arial" w:hAnsi="Arial" w:cs="Arial"/>
          <w:i/>
          <w:color w:val="000000" w:themeColor="text1"/>
          <w:spacing w:val="-8"/>
        </w:rPr>
        <w:t xml:space="preserve"> </w:t>
      </w:r>
      <w:r w:rsidRPr="00C9382E">
        <w:rPr>
          <w:rFonts w:ascii="Arial" w:hAnsi="Arial" w:cs="Arial"/>
          <w:i/>
          <w:color w:val="000000" w:themeColor="text1"/>
        </w:rPr>
        <w:t>la</w:t>
      </w:r>
      <w:r w:rsidRPr="00C9382E">
        <w:rPr>
          <w:rFonts w:ascii="Arial" w:hAnsi="Arial" w:cs="Arial"/>
          <w:i/>
          <w:color w:val="000000" w:themeColor="text1"/>
          <w:spacing w:val="-7"/>
        </w:rPr>
        <w:t xml:space="preserve"> </w:t>
      </w:r>
      <w:r w:rsidRPr="00C9382E">
        <w:rPr>
          <w:rFonts w:ascii="Arial" w:hAnsi="Arial" w:cs="Arial"/>
          <w:i/>
          <w:color w:val="000000" w:themeColor="text1"/>
        </w:rPr>
        <w:t>República</w:t>
      </w:r>
      <w:r w:rsidRPr="00C9382E">
        <w:rPr>
          <w:rFonts w:ascii="Arial" w:hAnsi="Arial" w:cs="Arial"/>
          <w:i/>
          <w:color w:val="000000" w:themeColor="text1"/>
          <w:spacing w:val="-2"/>
        </w:rPr>
        <w:t xml:space="preserve"> </w:t>
      </w:r>
      <w:r w:rsidRPr="00C9382E">
        <w:rPr>
          <w:rFonts w:ascii="Arial" w:hAnsi="Arial" w:cs="Arial"/>
          <w:i/>
          <w:color w:val="000000" w:themeColor="text1"/>
          <w:u w:val="single"/>
        </w:rPr>
        <w:t>reformar</w:t>
      </w:r>
      <w:r w:rsidRPr="00C9382E">
        <w:rPr>
          <w:rFonts w:ascii="Arial" w:hAnsi="Arial" w:cs="Arial"/>
          <w:i/>
          <w:color w:val="000000" w:themeColor="text1"/>
          <w:spacing w:val="-9"/>
          <w:u w:val="single"/>
        </w:rPr>
        <w:t xml:space="preserve"> </w:t>
      </w:r>
      <w:r w:rsidRPr="00C9382E">
        <w:rPr>
          <w:rFonts w:ascii="Arial" w:hAnsi="Arial" w:cs="Arial"/>
          <w:i/>
          <w:color w:val="000000" w:themeColor="text1"/>
          <w:u w:val="single"/>
        </w:rPr>
        <w:t>la</w:t>
      </w:r>
      <w:r w:rsidRPr="00C9382E">
        <w:rPr>
          <w:rFonts w:ascii="Arial" w:hAnsi="Arial" w:cs="Arial"/>
          <w:i/>
          <w:color w:val="000000" w:themeColor="text1"/>
          <w:spacing w:val="-7"/>
          <w:u w:val="single"/>
        </w:rPr>
        <w:t xml:space="preserve"> </w:t>
      </w:r>
      <w:r w:rsidRPr="00C9382E">
        <w:rPr>
          <w:rFonts w:ascii="Arial" w:hAnsi="Arial" w:cs="Arial"/>
          <w:i/>
          <w:color w:val="000000" w:themeColor="text1"/>
          <w:u w:val="single"/>
        </w:rPr>
        <w:t>Constitución</w:t>
      </w:r>
      <w:r w:rsidRPr="00C9382E">
        <w:rPr>
          <w:rFonts w:ascii="Arial" w:hAnsi="Arial" w:cs="Arial"/>
          <w:i/>
          <w:color w:val="000000" w:themeColor="text1"/>
        </w:rPr>
        <w:t xml:space="preserve">, hacer las leyes y ejercer control político sobre el Gobierno y la administración”. </w:t>
      </w:r>
      <w:r w:rsidRPr="00C9382E">
        <w:rPr>
          <w:rFonts w:ascii="Arial" w:hAnsi="Arial" w:cs="Arial"/>
          <w:color w:val="000000" w:themeColor="text1"/>
        </w:rPr>
        <w:t xml:space="preserve">Por otra parte, el legislador en relación con el ejercicio de la función pública opera bajo principio especial de la competencia funcional, en virtud del aquel se encuentra facultado para llevar a cabo las </w:t>
      </w:r>
      <w:r w:rsidRPr="00C9382E">
        <w:rPr>
          <w:rFonts w:ascii="Arial" w:hAnsi="Arial" w:cs="Arial"/>
          <w:color w:val="000000" w:themeColor="text1"/>
        </w:rPr>
        <w:lastRenderedPageBreak/>
        <w:t>actividades que defina expresamente la Constitución, la ley y el reglamento. En tal sentido, la línea jurisprudencial del Tribunal</w:t>
      </w:r>
      <w:r w:rsidRPr="00C9382E">
        <w:rPr>
          <w:rFonts w:ascii="Arial" w:hAnsi="Arial" w:cs="Arial"/>
          <w:color w:val="000000" w:themeColor="text1"/>
          <w:spacing w:val="-12"/>
        </w:rPr>
        <w:t xml:space="preserve"> </w:t>
      </w:r>
      <w:r w:rsidRPr="00C9382E">
        <w:rPr>
          <w:rFonts w:ascii="Arial" w:hAnsi="Arial" w:cs="Arial"/>
          <w:color w:val="000000" w:themeColor="text1"/>
        </w:rPr>
        <w:t>Supremo</w:t>
      </w:r>
      <w:r w:rsidRPr="00C9382E">
        <w:rPr>
          <w:rFonts w:ascii="Arial" w:hAnsi="Arial" w:cs="Arial"/>
          <w:color w:val="000000" w:themeColor="text1"/>
          <w:spacing w:val="-12"/>
        </w:rPr>
        <w:t xml:space="preserve"> </w:t>
      </w:r>
      <w:r w:rsidRPr="00C9382E">
        <w:rPr>
          <w:rFonts w:ascii="Arial" w:hAnsi="Arial" w:cs="Arial"/>
          <w:color w:val="000000" w:themeColor="text1"/>
        </w:rPr>
        <w:t>Constitucional</w:t>
      </w:r>
      <w:r w:rsidRPr="00C9382E">
        <w:rPr>
          <w:rFonts w:ascii="Arial" w:hAnsi="Arial" w:cs="Arial"/>
          <w:color w:val="000000" w:themeColor="text1"/>
          <w:spacing w:val="-11"/>
        </w:rPr>
        <w:t xml:space="preserve"> </w:t>
      </w:r>
      <w:r w:rsidRPr="00C9382E">
        <w:rPr>
          <w:rFonts w:ascii="Arial" w:hAnsi="Arial" w:cs="Arial"/>
          <w:color w:val="000000" w:themeColor="text1"/>
        </w:rPr>
        <w:t>ha</w:t>
      </w:r>
      <w:r w:rsidRPr="00C9382E">
        <w:rPr>
          <w:rFonts w:ascii="Arial" w:hAnsi="Arial" w:cs="Arial"/>
          <w:color w:val="000000" w:themeColor="text1"/>
          <w:spacing w:val="-12"/>
        </w:rPr>
        <w:t xml:space="preserve"> </w:t>
      </w:r>
      <w:r w:rsidRPr="00C9382E">
        <w:rPr>
          <w:rFonts w:ascii="Arial" w:hAnsi="Arial" w:cs="Arial"/>
          <w:color w:val="000000" w:themeColor="text1"/>
        </w:rPr>
        <w:t>reiterado</w:t>
      </w:r>
      <w:r w:rsidRPr="00C9382E">
        <w:rPr>
          <w:rFonts w:ascii="Arial" w:hAnsi="Arial" w:cs="Arial"/>
          <w:color w:val="000000" w:themeColor="text1"/>
          <w:spacing w:val="-11"/>
        </w:rPr>
        <w:t xml:space="preserve"> </w:t>
      </w:r>
      <w:r w:rsidRPr="00C9382E">
        <w:rPr>
          <w:rFonts w:ascii="Arial" w:hAnsi="Arial" w:cs="Arial"/>
          <w:color w:val="000000" w:themeColor="text1"/>
        </w:rPr>
        <w:t>que:</w:t>
      </w:r>
      <w:r w:rsidRPr="00C9382E">
        <w:rPr>
          <w:rFonts w:ascii="Arial" w:hAnsi="Arial" w:cs="Arial"/>
          <w:color w:val="000000" w:themeColor="text1"/>
          <w:spacing w:val="-15"/>
        </w:rPr>
        <w:t xml:space="preserve"> </w:t>
      </w:r>
      <w:r w:rsidRPr="00C9382E">
        <w:rPr>
          <w:rFonts w:ascii="Arial" w:hAnsi="Arial" w:cs="Arial"/>
          <w:color w:val="000000" w:themeColor="text1"/>
        </w:rPr>
        <w:t>(…)</w:t>
      </w:r>
      <w:r w:rsidRPr="00C9382E">
        <w:rPr>
          <w:rFonts w:ascii="Arial" w:hAnsi="Arial" w:cs="Arial"/>
          <w:color w:val="000000" w:themeColor="text1"/>
          <w:spacing w:val="-6"/>
        </w:rPr>
        <w:t xml:space="preserve"> </w:t>
      </w:r>
      <w:r w:rsidRPr="00C9382E">
        <w:rPr>
          <w:rFonts w:ascii="Arial" w:hAnsi="Arial" w:cs="Arial"/>
          <w:i/>
          <w:color w:val="000000" w:themeColor="text1"/>
        </w:rPr>
        <w:t>“Así</w:t>
      </w:r>
      <w:r w:rsidRPr="00C9382E">
        <w:rPr>
          <w:rFonts w:ascii="Arial" w:hAnsi="Arial" w:cs="Arial"/>
          <w:i/>
          <w:color w:val="000000" w:themeColor="text1"/>
          <w:spacing w:val="-14"/>
        </w:rPr>
        <w:t xml:space="preserve"> </w:t>
      </w:r>
      <w:r w:rsidRPr="00C9382E">
        <w:rPr>
          <w:rFonts w:ascii="Arial" w:hAnsi="Arial" w:cs="Arial"/>
          <w:i/>
          <w:color w:val="000000" w:themeColor="text1"/>
        </w:rPr>
        <w:t>mismo</w:t>
      </w:r>
      <w:r w:rsidRPr="00C9382E">
        <w:rPr>
          <w:rFonts w:ascii="Arial" w:hAnsi="Arial" w:cs="Arial"/>
          <w:i/>
          <w:color w:val="000000" w:themeColor="text1"/>
          <w:spacing w:val="-12"/>
        </w:rPr>
        <w:t xml:space="preserve"> </w:t>
      </w:r>
      <w:r w:rsidRPr="00C9382E">
        <w:rPr>
          <w:rFonts w:ascii="Arial" w:hAnsi="Arial" w:cs="Arial"/>
          <w:i/>
          <w:color w:val="000000" w:themeColor="text1"/>
        </w:rPr>
        <w:t>esta</w:t>
      </w:r>
      <w:r w:rsidRPr="00C9382E">
        <w:rPr>
          <w:rFonts w:ascii="Arial" w:hAnsi="Arial" w:cs="Arial"/>
          <w:i/>
          <w:color w:val="000000" w:themeColor="text1"/>
          <w:spacing w:val="-11"/>
        </w:rPr>
        <w:t xml:space="preserve"> </w:t>
      </w:r>
      <w:r w:rsidRPr="00C9382E">
        <w:rPr>
          <w:rFonts w:ascii="Arial" w:hAnsi="Arial" w:cs="Arial"/>
          <w:i/>
          <w:color w:val="000000" w:themeColor="text1"/>
        </w:rPr>
        <w:t>corporación ha</w:t>
      </w:r>
      <w:r w:rsidRPr="00C9382E">
        <w:rPr>
          <w:rFonts w:ascii="Arial" w:hAnsi="Arial" w:cs="Arial"/>
          <w:i/>
          <w:color w:val="000000" w:themeColor="text1"/>
          <w:spacing w:val="-8"/>
        </w:rPr>
        <w:t xml:space="preserve"> </w:t>
      </w:r>
      <w:r w:rsidRPr="00C9382E">
        <w:rPr>
          <w:rFonts w:ascii="Arial" w:hAnsi="Arial" w:cs="Arial"/>
          <w:i/>
          <w:color w:val="000000" w:themeColor="text1"/>
        </w:rPr>
        <w:t>indicado</w:t>
      </w:r>
      <w:r w:rsidRPr="00C9382E">
        <w:rPr>
          <w:rFonts w:ascii="Arial" w:hAnsi="Arial" w:cs="Arial"/>
          <w:i/>
          <w:color w:val="000000" w:themeColor="text1"/>
          <w:spacing w:val="-7"/>
        </w:rPr>
        <w:t xml:space="preserve"> </w:t>
      </w:r>
      <w:r w:rsidRPr="00C9382E">
        <w:rPr>
          <w:rFonts w:ascii="Arial" w:hAnsi="Arial" w:cs="Arial"/>
          <w:i/>
          <w:color w:val="000000" w:themeColor="text1"/>
        </w:rPr>
        <w:t>que</w:t>
      </w:r>
      <w:r w:rsidRPr="00C9382E">
        <w:rPr>
          <w:rFonts w:ascii="Arial" w:hAnsi="Arial" w:cs="Arial"/>
          <w:i/>
          <w:color w:val="000000" w:themeColor="text1"/>
          <w:spacing w:val="-8"/>
        </w:rPr>
        <w:t xml:space="preserve"> </w:t>
      </w:r>
      <w:r w:rsidRPr="00C9382E">
        <w:rPr>
          <w:rFonts w:ascii="Arial" w:hAnsi="Arial" w:cs="Arial"/>
          <w:i/>
          <w:color w:val="000000" w:themeColor="text1"/>
        </w:rPr>
        <w:t>el</w:t>
      </w:r>
      <w:r w:rsidRPr="00C9382E">
        <w:rPr>
          <w:rFonts w:ascii="Arial" w:hAnsi="Arial" w:cs="Arial"/>
          <w:i/>
          <w:color w:val="000000" w:themeColor="text1"/>
          <w:spacing w:val="-7"/>
        </w:rPr>
        <w:t xml:space="preserve"> </w:t>
      </w:r>
      <w:r w:rsidRPr="00C9382E">
        <w:rPr>
          <w:rFonts w:ascii="Arial" w:hAnsi="Arial" w:cs="Arial"/>
          <w:i/>
          <w:color w:val="000000" w:themeColor="text1"/>
        </w:rPr>
        <w:t>Congreso</w:t>
      </w:r>
      <w:r w:rsidRPr="00C9382E">
        <w:rPr>
          <w:rFonts w:ascii="Arial" w:hAnsi="Arial" w:cs="Arial"/>
          <w:i/>
          <w:color w:val="000000" w:themeColor="text1"/>
          <w:spacing w:val="-3"/>
        </w:rPr>
        <w:t xml:space="preserve"> </w:t>
      </w:r>
      <w:r w:rsidRPr="00C9382E">
        <w:rPr>
          <w:rFonts w:ascii="Arial" w:hAnsi="Arial" w:cs="Arial"/>
          <w:i/>
          <w:color w:val="000000" w:themeColor="text1"/>
        </w:rPr>
        <w:t>de</w:t>
      </w:r>
      <w:r w:rsidRPr="00C9382E">
        <w:rPr>
          <w:rFonts w:ascii="Arial" w:hAnsi="Arial" w:cs="Arial"/>
          <w:i/>
          <w:color w:val="000000" w:themeColor="text1"/>
          <w:spacing w:val="-13"/>
        </w:rPr>
        <w:t xml:space="preserve"> </w:t>
      </w:r>
      <w:r w:rsidRPr="00C9382E">
        <w:rPr>
          <w:rFonts w:ascii="Arial" w:hAnsi="Arial" w:cs="Arial"/>
          <w:i/>
          <w:color w:val="000000" w:themeColor="text1"/>
        </w:rPr>
        <w:t>la</w:t>
      </w:r>
      <w:r w:rsidRPr="00C9382E">
        <w:rPr>
          <w:rFonts w:ascii="Arial" w:hAnsi="Arial" w:cs="Arial"/>
          <w:i/>
          <w:color w:val="000000" w:themeColor="text1"/>
          <w:spacing w:val="-7"/>
        </w:rPr>
        <w:t xml:space="preserve"> </w:t>
      </w:r>
      <w:r w:rsidRPr="00C9382E">
        <w:rPr>
          <w:rFonts w:ascii="Arial" w:hAnsi="Arial" w:cs="Arial"/>
          <w:i/>
          <w:color w:val="000000" w:themeColor="text1"/>
        </w:rPr>
        <w:t>República</w:t>
      </w:r>
      <w:r w:rsidRPr="00C9382E">
        <w:rPr>
          <w:rFonts w:ascii="Arial" w:hAnsi="Arial" w:cs="Arial"/>
          <w:i/>
          <w:color w:val="000000" w:themeColor="text1"/>
          <w:spacing w:val="-7"/>
        </w:rPr>
        <w:t xml:space="preserve"> </w:t>
      </w:r>
      <w:r w:rsidRPr="00C9382E">
        <w:rPr>
          <w:rFonts w:ascii="Arial" w:hAnsi="Arial" w:cs="Arial"/>
          <w:i/>
          <w:color w:val="000000" w:themeColor="text1"/>
        </w:rPr>
        <w:t>tiene</w:t>
      </w:r>
      <w:r w:rsidRPr="00C9382E">
        <w:rPr>
          <w:rFonts w:ascii="Arial" w:hAnsi="Arial" w:cs="Arial"/>
          <w:i/>
          <w:color w:val="000000" w:themeColor="text1"/>
          <w:spacing w:val="-8"/>
        </w:rPr>
        <w:t xml:space="preserve"> </w:t>
      </w:r>
      <w:r w:rsidRPr="00C9382E">
        <w:rPr>
          <w:rFonts w:ascii="Arial" w:hAnsi="Arial" w:cs="Arial"/>
          <w:i/>
          <w:color w:val="000000" w:themeColor="text1"/>
        </w:rPr>
        <w:t>un</w:t>
      </w:r>
      <w:r w:rsidRPr="00C9382E">
        <w:rPr>
          <w:rFonts w:ascii="Arial" w:hAnsi="Arial" w:cs="Arial"/>
          <w:i/>
          <w:color w:val="000000" w:themeColor="text1"/>
          <w:spacing w:val="-7"/>
        </w:rPr>
        <w:t xml:space="preserve"> </w:t>
      </w:r>
      <w:r w:rsidRPr="00C9382E">
        <w:rPr>
          <w:rFonts w:ascii="Arial" w:hAnsi="Arial" w:cs="Arial"/>
          <w:i/>
          <w:color w:val="000000" w:themeColor="text1"/>
        </w:rPr>
        <w:t>margen</w:t>
      </w:r>
      <w:r w:rsidRPr="00C9382E">
        <w:rPr>
          <w:rFonts w:ascii="Arial" w:hAnsi="Arial" w:cs="Arial"/>
          <w:i/>
          <w:color w:val="000000" w:themeColor="text1"/>
          <w:spacing w:val="-7"/>
        </w:rPr>
        <w:t xml:space="preserve"> </w:t>
      </w:r>
      <w:r w:rsidRPr="00C9382E">
        <w:rPr>
          <w:rFonts w:ascii="Arial" w:hAnsi="Arial" w:cs="Arial"/>
          <w:i/>
          <w:color w:val="000000" w:themeColor="text1"/>
        </w:rPr>
        <w:t>de</w:t>
      </w:r>
      <w:r w:rsidRPr="00C9382E">
        <w:rPr>
          <w:rFonts w:ascii="Arial" w:hAnsi="Arial" w:cs="Arial"/>
          <w:i/>
          <w:color w:val="000000" w:themeColor="text1"/>
          <w:spacing w:val="-8"/>
        </w:rPr>
        <w:t xml:space="preserve"> </w:t>
      </w:r>
      <w:r w:rsidRPr="00C9382E">
        <w:rPr>
          <w:rFonts w:ascii="Arial" w:hAnsi="Arial" w:cs="Arial"/>
          <w:i/>
          <w:color w:val="000000" w:themeColor="text1"/>
        </w:rPr>
        <w:t>acción</w:t>
      </w:r>
      <w:r w:rsidRPr="00C9382E">
        <w:rPr>
          <w:rFonts w:ascii="Arial" w:hAnsi="Arial" w:cs="Arial"/>
          <w:i/>
          <w:color w:val="000000" w:themeColor="text1"/>
          <w:spacing w:val="-7"/>
        </w:rPr>
        <w:t xml:space="preserve"> </w:t>
      </w:r>
      <w:r w:rsidRPr="00C9382E">
        <w:rPr>
          <w:rFonts w:ascii="Arial" w:hAnsi="Arial" w:cs="Arial"/>
          <w:i/>
          <w:color w:val="000000" w:themeColor="text1"/>
        </w:rPr>
        <w:t>amplio</w:t>
      </w:r>
      <w:r w:rsidRPr="00C9382E">
        <w:rPr>
          <w:rFonts w:ascii="Arial" w:hAnsi="Arial" w:cs="Arial"/>
          <w:i/>
          <w:color w:val="000000" w:themeColor="text1"/>
          <w:spacing w:val="-8"/>
        </w:rPr>
        <w:t xml:space="preserve"> </w:t>
      </w:r>
      <w:r w:rsidRPr="00C9382E">
        <w:rPr>
          <w:rFonts w:ascii="Arial" w:hAnsi="Arial" w:cs="Arial"/>
          <w:i/>
          <w:color w:val="000000" w:themeColor="text1"/>
        </w:rPr>
        <w:t>que le</w:t>
      </w:r>
      <w:r w:rsidRPr="00C9382E">
        <w:rPr>
          <w:rFonts w:ascii="Arial" w:hAnsi="Arial" w:cs="Arial"/>
          <w:i/>
          <w:color w:val="000000" w:themeColor="text1"/>
          <w:spacing w:val="-11"/>
        </w:rPr>
        <w:t xml:space="preserve"> </w:t>
      </w:r>
      <w:r w:rsidRPr="00C9382E">
        <w:rPr>
          <w:rFonts w:ascii="Arial" w:hAnsi="Arial" w:cs="Arial"/>
          <w:i/>
          <w:color w:val="000000" w:themeColor="text1"/>
        </w:rPr>
        <w:t>otorga</w:t>
      </w:r>
      <w:r w:rsidRPr="00C9382E">
        <w:rPr>
          <w:rFonts w:ascii="Arial" w:hAnsi="Arial" w:cs="Arial"/>
          <w:i/>
          <w:color w:val="000000" w:themeColor="text1"/>
          <w:spacing w:val="-10"/>
        </w:rPr>
        <w:t xml:space="preserve"> </w:t>
      </w:r>
      <w:r w:rsidRPr="00C9382E">
        <w:rPr>
          <w:rFonts w:ascii="Arial" w:hAnsi="Arial" w:cs="Arial"/>
          <w:i/>
          <w:color w:val="000000" w:themeColor="text1"/>
        </w:rPr>
        <w:t>la</w:t>
      </w:r>
      <w:r w:rsidRPr="00C9382E">
        <w:rPr>
          <w:rFonts w:ascii="Arial" w:hAnsi="Arial" w:cs="Arial"/>
          <w:i/>
          <w:color w:val="000000" w:themeColor="text1"/>
          <w:spacing w:val="-11"/>
        </w:rPr>
        <w:t xml:space="preserve"> </w:t>
      </w:r>
      <w:r w:rsidRPr="00C9382E">
        <w:rPr>
          <w:rFonts w:ascii="Arial" w:hAnsi="Arial" w:cs="Arial"/>
          <w:i/>
          <w:color w:val="000000" w:themeColor="text1"/>
        </w:rPr>
        <w:t>Constitución,</w:t>
      </w:r>
      <w:r w:rsidRPr="00C9382E">
        <w:rPr>
          <w:rFonts w:ascii="Arial" w:hAnsi="Arial" w:cs="Arial"/>
          <w:i/>
          <w:color w:val="000000" w:themeColor="text1"/>
          <w:spacing w:val="-13"/>
        </w:rPr>
        <w:t xml:space="preserve"> </w:t>
      </w:r>
      <w:r w:rsidRPr="00C9382E">
        <w:rPr>
          <w:rFonts w:ascii="Arial" w:hAnsi="Arial" w:cs="Arial"/>
          <w:i/>
          <w:color w:val="000000" w:themeColor="text1"/>
        </w:rPr>
        <w:t>en</w:t>
      </w:r>
      <w:r w:rsidRPr="00C9382E">
        <w:rPr>
          <w:rFonts w:ascii="Arial" w:hAnsi="Arial" w:cs="Arial"/>
          <w:i/>
          <w:color w:val="000000" w:themeColor="text1"/>
          <w:spacing w:val="-11"/>
        </w:rPr>
        <w:t xml:space="preserve"> </w:t>
      </w:r>
      <w:r w:rsidRPr="00C9382E">
        <w:rPr>
          <w:rFonts w:ascii="Arial" w:hAnsi="Arial" w:cs="Arial"/>
          <w:i/>
          <w:color w:val="000000" w:themeColor="text1"/>
        </w:rPr>
        <w:t>tanto</w:t>
      </w:r>
      <w:r w:rsidRPr="00C9382E">
        <w:rPr>
          <w:rFonts w:ascii="Arial" w:hAnsi="Arial" w:cs="Arial"/>
          <w:i/>
          <w:color w:val="000000" w:themeColor="text1"/>
          <w:spacing w:val="-10"/>
        </w:rPr>
        <w:t xml:space="preserve"> </w:t>
      </w:r>
      <w:r w:rsidRPr="00C9382E">
        <w:rPr>
          <w:rFonts w:ascii="Arial" w:hAnsi="Arial" w:cs="Arial"/>
          <w:i/>
          <w:color w:val="000000" w:themeColor="text1"/>
        </w:rPr>
        <w:t>le</w:t>
      </w:r>
      <w:r w:rsidRPr="00C9382E">
        <w:rPr>
          <w:rFonts w:ascii="Arial" w:hAnsi="Arial" w:cs="Arial"/>
          <w:i/>
          <w:color w:val="000000" w:themeColor="text1"/>
          <w:spacing w:val="-10"/>
        </w:rPr>
        <w:t xml:space="preserve"> </w:t>
      </w:r>
      <w:r w:rsidRPr="00C9382E">
        <w:rPr>
          <w:rFonts w:ascii="Arial" w:hAnsi="Arial" w:cs="Arial"/>
          <w:i/>
          <w:color w:val="000000" w:themeColor="text1"/>
        </w:rPr>
        <w:t>permite</w:t>
      </w:r>
      <w:r w:rsidRPr="00C9382E">
        <w:rPr>
          <w:rFonts w:ascii="Arial" w:hAnsi="Arial" w:cs="Arial"/>
          <w:i/>
          <w:color w:val="000000" w:themeColor="text1"/>
          <w:spacing w:val="-11"/>
        </w:rPr>
        <w:t xml:space="preserve"> </w:t>
      </w:r>
      <w:r w:rsidRPr="00C9382E">
        <w:rPr>
          <w:rFonts w:ascii="Arial" w:hAnsi="Arial" w:cs="Arial"/>
          <w:i/>
          <w:color w:val="000000" w:themeColor="text1"/>
        </w:rPr>
        <w:t>hacer</w:t>
      </w:r>
      <w:r w:rsidRPr="00C9382E">
        <w:rPr>
          <w:rFonts w:ascii="Arial" w:hAnsi="Arial" w:cs="Arial"/>
          <w:i/>
          <w:color w:val="000000" w:themeColor="text1"/>
          <w:spacing w:val="-11"/>
        </w:rPr>
        <w:t xml:space="preserve"> </w:t>
      </w:r>
      <w:r w:rsidRPr="00C9382E">
        <w:rPr>
          <w:rFonts w:ascii="Arial" w:hAnsi="Arial" w:cs="Arial"/>
          <w:i/>
          <w:color w:val="000000" w:themeColor="text1"/>
        </w:rPr>
        <w:t>la</w:t>
      </w:r>
      <w:r w:rsidRPr="00C9382E">
        <w:rPr>
          <w:rFonts w:ascii="Arial" w:hAnsi="Arial" w:cs="Arial"/>
          <w:i/>
          <w:color w:val="000000" w:themeColor="text1"/>
          <w:spacing w:val="-11"/>
        </w:rPr>
        <w:t xml:space="preserve"> </w:t>
      </w:r>
      <w:r w:rsidRPr="00C9382E">
        <w:rPr>
          <w:rFonts w:ascii="Arial" w:hAnsi="Arial" w:cs="Arial"/>
          <w:i/>
          <w:color w:val="000000" w:themeColor="text1"/>
        </w:rPr>
        <w:t>ley</w:t>
      </w:r>
      <w:r w:rsidRPr="00C9382E">
        <w:rPr>
          <w:rFonts w:ascii="Arial" w:hAnsi="Arial" w:cs="Arial"/>
          <w:i/>
          <w:color w:val="000000" w:themeColor="text1"/>
          <w:spacing w:val="-11"/>
        </w:rPr>
        <w:t xml:space="preserve"> </w:t>
      </w:r>
      <w:r w:rsidRPr="00C9382E">
        <w:rPr>
          <w:rFonts w:ascii="Arial" w:hAnsi="Arial" w:cs="Arial"/>
          <w:i/>
          <w:color w:val="000000" w:themeColor="text1"/>
        </w:rPr>
        <w:t>y</w:t>
      </w:r>
      <w:r w:rsidRPr="00C9382E">
        <w:rPr>
          <w:rFonts w:ascii="Arial" w:hAnsi="Arial" w:cs="Arial"/>
          <w:i/>
          <w:color w:val="000000" w:themeColor="text1"/>
          <w:spacing w:val="-11"/>
        </w:rPr>
        <w:t xml:space="preserve"> </w:t>
      </w:r>
      <w:r w:rsidRPr="00C9382E">
        <w:rPr>
          <w:rFonts w:ascii="Arial" w:hAnsi="Arial" w:cs="Arial"/>
          <w:i/>
          <w:color w:val="000000" w:themeColor="text1"/>
        </w:rPr>
        <w:t>a</w:t>
      </w:r>
      <w:r w:rsidRPr="00C9382E">
        <w:rPr>
          <w:rFonts w:ascii="Arial" w:hAnsi="Arial" w:cs="Arial"/>
          <w:i/>
          <w:color w:val="000000" w:themeColor="text1"/>
          <w:spacing w:val="-6"/>
        </w:rPr>
        <w:t xml:space="preserve"> </w:t>
      </w:r>
      <w:r w:rsidRPr="00C9382E">
        <w:rPr>
          <w:rFonts w:ascii="Arial" w:hAnsi="Arial" w:cs="Arial"/>
          <w:i/>
          <w:color w:val="000000" w:themeColor="text1"/>
        </w:rPr>
        <w:t>partir</w:t>
      </w:r>
      <w:r w:rsidRPr="00C9382E">
        <w:rPr>
          <w:rFonts w:ascii="Arial" w:hAnsi="Arial" w:cs="Arial"/>
          <w:i/>
          <w:color w:val="000000" w:themeColor="text1"/>
          <w:spacing w:val="-11"/>
        </w:rPr>
        <w:t xml:space="preserve"> </w:t>
      </w:r>
      <w:r w:rsidRPr="00C9382E">
        <w:rPr>
          <w:rFonts w:ascii="Arial" w:hAnsi="Arial" w:cs="Arial"/>
          <w:i/>
          <w:color w:val="000000" w:themeColor="text1"/>
        </w:rPr>
        <w:t>de</w:t>
      </w:r>
      <w:r w:rsidRPr="00C9382E">
        <w:rPr>
          <w:rFonts w:ascii="Arial" w:hAnsi="Arial" w:cs="Arial"/>
          <w:i/>
          <w:color w:val="000000" w:themeColor="text1"/>
          <w:spacing w:val="-11"/>
        </w:rPr>
        <w:t xml:space="preserve"> </w:t>
      </w:r>
      <w:r w:rsidRPr="00C9382E">
        <w:rPr>
          <w:rFonts w:ascii="Arial" w:hAnsi="Arial" w:cs="Arial"/>
          <w:i/>
          <w:color w:val="000000" w:themeColor="text1"/>
        </w:rPr>
        <w:t>allí,</w:t>
      </w:r>
      <w:r w:rsidRPr="00C9382E">
        <w:rPr>
          <w:rFonts w:ascii="Arial" w:hAnsi="Arial" w:cs="Arial"/>
          <w:i/>
          <w:color w:val="000000" w:themeColor="text1"/>
          <w:spacing w:val="-13"/>
        </w:rPr>
        <w:t xml:space="preserve"> </w:t>
      </w:r>
      <w:r w:rsidRPr="00C9382E">
        <w:rPr>
          <w:rFonts w:ascii="Arial" w:hAnsi="Arial" w:cs="Arial"/>
          <w:i/>
          <w:color w:val="000000" w:themeColor="text1"/>
        </w:rPr>
        <w:t>entre</w:t>
      </w:r>
      <w:r w:rsidRPr="00C9382E">
        <w:rPr>
          <w:rFonts w:ascii="Arial" w:hAnsi="Arial" w:cs="Arial"/>
          <w:i/>
          <w:color w:val="000000" w:themeColor="text1"/>
          <w:spacing w:val="-10"/>
        </w:rPr>
        <w:t xml:space="preserve"> </w:t>
      </w:r>
      <w:r w:rsidRPr="00C9382E">
        <w:rPr>
          <w:rFonts w:ascii="Arial" w:hAnsi="Arial" w:cs="Arial"/>
          <w:i/>
          <w:color w:val="000000" w:themeColor="text1"/>
        </w:rPr>
        <w:t>otros</w:t>
      </w:r>
    </w:p>
    <w:p w14:paraId="436D0FF2" w14:textId="77777777" w:rsidR="0072531F" w:rsidRPr="00C9382E" w:rsidRDefault="0072531F" w:rsidP="0072531F">
      <w:pPr>
        <w:pStyle w:val="Prrafodelista"/>
        <w:widowControl w:val="0"/>
        <w:numPr>
          <w:ilvl w:val="0"/>
          <w:numId w:val="29"/>
        </w:numPr>
        <w:tabs>
          <w:tab w:val="left" w:pos="996"/>
        </w:tabs>
        <w:autoSpaceDE w:val="0"/>
        <w:autoSpaceDN w:val="0"/>
        <w:spacing w:before="3" w:after="0"/>
        <w:ind w:left="0" w:right="51" w:firstLine="0"/>
        <w:contextualSpacing w:val="0"/>
        <w:jc w:val="both"/>
        <w:rPr>
          <w:rFonts w:ascii="Arial" w:hAnsi="Arial" w:cs="Arial"/>
          <w:color w:val="000000" w:themeColor="text1"/>
        </w:rPr>
      </w:pPr>
      <w:r w:rsidRPr="00C9382E">
        <w:rPr>
          <w:rFonts w:ascii="Arial" w:hAnsi="Arial" w:cs="Arial"/>
          <w:i/>
          <w:color w:val="000000" w:themeColor="text1"/>
        </w:rPr>
        <w:t>definir</w:t>
      </w:r>
      <w:r w:rsidRPr="00C9382E">
        <w:rPr>
          <w:rFonts w:ascii="Arial" w:hAnsi="Arial" w:cs="Arial"/>
          <w:i/>
          <w:color w:val="000000" w:themeColor="text1"/>
          <w:spacing w:val="-8"/>
        </w:rPr>
        <w:t xml:space="preserve"> </w:t>
      </w:r>
      <w:r w:rsidRPr="00C9382E">
        <w:rPr>
          <w:rFonts w:ascii="Arial" w:hAnsi="Arial" w:cs="Arial"/>
          <w:i/>
          <w:color w:val="000000" w:themeColor="text1"/>
        </w:rPr>
        <w:t>la</w:t>
      </w:r>
      <w:r w:rsidRPr="00C9382E">
        <w:rPr>
          <w:rFonts w:ascii="Arial" w:hAnsi="Arial" w:cs="Arial"/>
          <w:i/>
          <w:color w:val="000000" w:themeColor="text1"/>
          <w:spacing w:val="-7"/>
        </w:rPr>
        <w:t xml:space="preserve"> </w:t>
      </w:r>
      <w:r w:rsidRPr="00C9382E">
        <w:rPr>
          <w:rFonts w:ascii="Arial" w:hAnsi="Arial" w:cs="Arial"/>
          <w:i/>
          <w:color w:val="000000" w:themeColor="text1"/>
        </w:rPr>
        <w:t>división</w:t>
      </w:r>
      <w:r w:rsidRPr="00C9382E">
        <w:rPr>
          <w:rFonts w:ascii="Arial" w:hAnsi="Arial" w:cs="Arial"/>
          <w:i/>
          <w:color w:val="000000" w:themeColor="text1"/>
          <w:spacing w:val="-6"/>
        </w:rPr>
        <w:t xml:space="preserve"> </w:t>
      </w:r>
      <w:r w:rsidRPr="00C9382E">
        <w:rPr>
          <w:rFonts w:ascii="Arial" w:hAnsi="Arial" w:cs="Arial"/>
          <w:i/>
          <w:color w:val="000000" w:themeColor="text1"/>
        </w:rPr>
        <w:t>general</w:t>
      </w:r>
      <w:r w:rsidRPr="00C9382E">
        <w:rPr>
          <w:rFonts w:ascii="Arial" w:hAnsi="Arial" w:cs="Arial"/>
          <w:i/>
          <w:color w:val="000000" w:themeColor="text1"/>
          <w:spacing w:val="-7"/>
        </w:rPr>
        <w:t xml:space="preserve"> </w:t>
      </w:r>
      <w:r w:rsidRPr="00C9382E">
        <w:rPr>
          <w:rFonts w:ascii="Arial" w:hAnsi="Arial" w:cs="Arial"/>
          <w:i/>
          <w:color w:val="000000" w:themeColor="text1"/>
        </w:rPr>
        <w:t>del</w:t>
      </w:r>
      <w:r w:rsidRPr="00C9382E">
        <w:rPr>
          <w:rFonts w:ascii="Arial" w:hAnsi="Arial" w:cs="Arial"/>
          <w:i/>
          <w:color w:val="000000" w:themeColor="text1"/>
          <w:spacing w:val="-7"/>
        </w:rPr>
        <w:t xml:space="preserve"> </w:t>
      </w:r>
      <w:r w:rsidRPr="00C9382E">
        <w:rPr>
          <w:rFonts w:ascii="Arial" w:hAnsi="Arial" w:cs="Arial"/>
          <w:i/>
          <w:color w:val="000000" w:themeColor="text1"/>
        </w:rPr>
        <w:t>territorio</w:t>
      </w:r>
      <w:r w:rsidRPr="00C9382E">
        <w:rPr>
          <w:rFonts w:ascii="Arial" w:hAnsi="Arial" w:cs="Arial"/>
          <w:i/>
          <w:color w:val="000000" w:themeColor="text1"/>
          <w:spacing w:val="-6"/>
        </w:rPr>
        <w:t xml:space="preserve"> </w:t>
      </w:r>
      <w:r w:rsidRPr="00C9382E">
        <w:rPr>
          <w:rFonts w:ascii="Arial" w:hAnsi="Arial" w:cs="Arial"/>
          <w:i/>
          <w:color w:val="000000" w:themeColor="text1"/>
        </w:rPr>
        <w:t>con</w:t>
      </w:r>
      <w:r w:rsidRPr="00C9382E">
        <w:rPr>
          <w:rFonts w:ascii="Arial" w:hAnsi="Arial" w:cs="Arial"/>
          <w:i/>
          <w:color w:val="000000" w:themeColor="text1"/>
          <w:spacing w:val="-7"/>
        </w:rPr>
        <w:t xml:space="preserve"> </w:t>
      </w:r>
      <w:r w:rsidRPr="00C9382E">
        <w:rPr>
          <w:rFonts w:ascii="Arial" w:hAnsi="Arial" w:cs="Arial"/>
          <w:i/>
          <w:color w:val="000000" w:themeColor="text1"/>
        </w:rPr>
        <w:t>arreglo</w:t>
      </w:r>
      <w:r w:rsidRPr="00C9382E">
        <w:rPr>
          <w:rFonts w:ascii="Arial" w:hAnsi="Arial" w:cs="Arial"/>
          <w:i/>
          <w:color w:val="000000" w:themeColor="text1"/>
          <w:spacing w:val="-7"/>
        </w:rPr>
        <w:t xml:space="preserve"> </w:t>
      </w:r>
      <w:r w:rsidRPr="00C9382E">
        <w:rPr>
          <w:rFonts w:ascii="Arial" w:hAnsi="Arial" w:cs="Arial"/>
          <w:i/>
          <w:color w:val="000000" w:themeColor="text1"/>
        </w:rPr>
        <w:t>a</w:t>
      </w:r>
      <w:r w:rsidRPr="00C9382E">
        <w:rPr>
          <w:rFonts w:ascii="Arial" w:hAnsi="Arial" w:cs="Arial"/>
          <w:i/>
          <w:color w:val="000000" w:themeColor="text1"/>
          <w:spacing w:val="-6"/>
        </w:rPr>
        <w:t xml:space="preserve"> </w:t>
      </w:r>
      <w:r w:rsidRPr="00C9382E">
        <w:rPr>
          <w:rFonts w:ascii="Arial" w:hAnsi="Arial" w:cs="Arial"/>
          <w:i/>
          <w:color w:val="000000" w:themeColor="text1"/>
        </w:rPr>
        <w:t>la</w:t>
      </w:r>
      <w:r w:rsidRPr="00C9382E">
        <w:rPr>
          <w:rFonts w:ascii="Arial" w:hAnsi="Arial" w:cs="Arial"/>
          <w:i/>
          <w:color w:val="000000" w:themeColor="text1"/>
          <w:spacing w:val="-7"/>
        </w:rPr>
        <w:t xml:space="preserve"> </w:t>
      </w:r>
      <w:r w:rsidRPr="00C9382E">
        <w:rPr>
          <w:rFonts w:ascii="Arial" w:hAnsi="Arial" w:cs="Arial"/>
          <w:i/>
          <w:color w:val="000000" w:themeColor="text1"/>
        </w:rPr>
        <w:t>Constitución”</w:t>
      </w:r>
      <w:r w:rsidRPr="00C9382E">
        <w:rPr>
          <w:rFonts w:ascii="Arial" w:hAnsi="Arial" w:cs="Arial"/>
          <w:i/>
          <w:color w:val="000000" w:themeColor="text1"/>
          <w:spacing w:val="-8"/>
        </w:rPr>
        <w:t xml:space="preserve"> </w:t>
      </w:r>
      <w:r w:rsidRPr="00C9382E">
        <w:rPr>
          <w:rFonts w:ascii="Arial" w:hAnsi="Arial" w:cs="Arial"/>
          <w:i/>
          <w:color w:val="000000" w:themeColor="text1"/>
        </w:rPr>
        <w:t>(</w:t>
      </w:r>
      <w:r w:rsidRPr="00C9382E">
        <w:rPr>
          <w:rFonts w:ascii="Arial" w:hAnsi="Arial" w:cs="Arial"/>
          <w:color w:val="000000" w:themeColor="text1"/>
        </w:rPr>
        <w:t>Sentencia</w:t>
      </w:r>
      <w:r w:rsidRPr="00C9382E">
        <w:rPr>
          <w:rFonts w:ascii="Arial" w:hAnsi="Arial" w:cs="Arial"/>
          <w:color w:val="000000" w:themeColor="text1"/>
          <w:spacing w:val="-6"/>
        </w:rPr>
        <w:t xml:space="preserve"> </w:t>
      </w:r>
      <w:r w:rsidRPr="00C9382E">
        <w:rPr>
          <w:rFonts w:ascii="Arial" w:hAnsi="Arial" w:cs="Arial"/>
          <w:color w:val="000000" w:themeColor="text1"/>
        </w:rPr>
        <w:t>C 098/19).</w:t>
      </w:r>
    </w:p>
    <w:p w14:paraId="6A81DF1D" w14:textId="5D56C523" w:rsidR="0072531F" w:rsidRPr="00C9382E" w:rsidRDefault="0072531F" w:rsidP="0072531F">
      <w:pPr>
        <w:pStyle w:val="Textoindependiente"/>
        <w:spacing w:before="230" w:line="276" w:lineRule="auto"/>
        <w:ind w:right="51"/>
        <w:jc w:val="both"/>
        <w:rPr>
          <w:rFonts w:ascii="Arial" w:hAnsi="Arial" w:cs="Arial"/>
          <w:color w:val="000000" w:themeColor="text1"/>
          <w:sz w:val="22"/>
          <w:szCs w:val="22"/>
        </w:rPr>
      </w:pPr>
      <w:r w:rsidRPr="00C9382E">
        <w:rPr>
          <w:rFonts w:ascii="Arial" w:hAnsi="Arial" w:cs="Arial"/>
          <w:color w:val="000000" w:themeColor="text1"/>
          <w:sz w:val="22"/>
          <w:szCs w:val="22"/>
        </w:rPr>
        <w:t>En</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el</w:t>
      </w:r>
      <w:r w:rsidRPr="00C9382E">
        <w:rPr>
          <w:rFonts w:ascii="Arial" w:hAnsi="Arial" w:cs="Arial"/>
          <w:color w:val="000000" w:themeColor="text1"/>
          <w:spacing w:val="-7"/>
          <w:sz w:val="22"/>
          <w:szCs w:val="22"/>
        </w:rPr>
        <w:t xml:space="preserve"> </w:t>
      </w:r>
      <w:r w:rsidRPr="00C9382E">
        <w:rPr>
          <w:rFonts w:ascii="Arial" w:hAnsi="Arial" w:cs="Arial"/>
          <w:color w:val="000000" w:themeColor="text1"/>
          <w:sz w:val="22"/>
          <w:szCs w:val="22"/>
        </w:rPr>
        <w:t>mismo</w:t>
      </w:r>
      <w:r w:rsidRPr="00C9382E">
        <w:rPr>
          <w:rFonts w:ascii="Arial" w:hAnsi="Arial" w:cs="Arial"/>
          <w:color w:val="000000" w:themeColor="text1"/>
          <w:spacing w:val="-6"/>
          <w:sz w:val="22"/>
          <w:szCs w:val="22"/>
        </w:rPr>
        <w:t xml:space="preserve"> </w:t>
      </w:r>
      <w:r w:rsidRPr="00C9382E">
        <w:rPr>
          <w:rFonts w:ascii="Arial" w:hAnsi="Arial" w:cs="Arial"/>
          <w:color w:val="000000" w:themeColor="text1"/>
          <w:sz w:val="22"/>
          <w:szCs w:val="22"/>
        </w:rPr>
        <w:t>sentido</w:t>
      </w:r>
      <w:r w:rsidRPr="00C9382E">
        <w:rPr>
          <w:rFonts w:ascii="Arial" w:hAnsi="Arial" w:cs="Arial"/>
          <w:color w:val="000000" w:themeColor="text1"/>
          <w:spacing w:val="-7"/>
          <w:sz w:val="22"/>
          <w:szCs w:val="22"/>
        </w:rPr>
        <w:t xml:space="preserve"> </w:t>
      </w:r>
      <w:r w:rsidRPr="00C9382E">
        <w:rPr>
          <w:rFonts w:ascii="Arial" w:hAnsi="Arial" w:cs="Arial"/>
          <w:color w:val="000000" w:themeColor="text1"/>
          <w:sz w:val="22"/>
          <w:szCs w:val="22"/>
        </w:rPr>
        <w:t>de</w:t>
      </w:r>
      <w:r w:rsidRPr="00C9382E">
        <w:rPr>
          <w:rFonts w:ascii="Arial" w:hAnsi="Arial" w:cs="Arial"/>
          <w:color w:val="000000" w:themeColor="text1"/>
          <w:spacing w:val="-12"/>
          <w:sz w:val="22"/>
          <w:szCs w:val="22"/>
        </w:rPr>
        <w:t xml:space="preserve"> </w:t>
      </w:r>
      <w:r w:rsidRPr="00C9382E">
        <w:rPr>
          <w:rFonts w:ascii="Arial" w:hAnsi="Arial" w:cs="Arial"/>
          <w:color w:val="000000" w:themeColor="text1"/>
          <w:sz w:val="22"/>
          <w:szCs w:val="22"/>
        </w:rPr>
        <w:t>lo</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anterior,</w:t>
      </w:r>
      <w:r w:rsidRPr="00C9382E">
        <w:rPr>
          <w:rFonts w:ascii="Arial" w:hAnsi="Arial" w:cs="Arial"/>
          <w:color w:val="000000" w:themeColor="text1"/>
          <w:spacing w:val="-10"/>
          <w:sz w:val="22"/>
          <w:szCs w:val="22"/>
        </w:rPr>
        <w:t xml:space="preserve"> </w:t>
      </w:r>
      <w:r w:rsidRPr="00C9382E">
        <w:rPr>
          <w:rFonts w:ascii="Arial" w:hAnsi="Arial" w:cs="Arial"/>
          <w:color w:val="000000" w:themeColor="text1"/>
          <w:sz w:val="22"/>
          <w:szCs w:val="22"/>
        </w:rPr>
        <w:t>la</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conformación</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de</w:t>
      </w:r>
      <w:r w:rsidRPr="00C9382E">
        <w:rPr>
          <w:rFonts w:ascii="Arial" w:hAnsi="Arial" w:cs="Arial"/>
          <w:color w:val="000000" w:themeColor="text1"/>
          <w:spacing w:val="-7"/>
          <w:sz w:val="22"/>
          <w:szCs w:val="22"/>
        </w:rPr>
        <w:t xml:space="preserve"> </w:t>
      </w:r>
      <w:r w:rsidRPr="00C9382E">
        <w:rPr>
          <w:rFonts w:ascii="Arial" w:hAnsi="Arial" w:cs="Arial"/>
          <w:color w:val="000000" w:themeColor="text1"/>
          <w:sz w:val="22"/>
          <w:szCs w:val="22"/>
        </w:rPr>
        <w:t>un</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Distrito</w:t>
      </w:r>
      <w:r w:rsidRPr="00C9382E">
        <w:rPr>
          <w:rFonts w:ascii="Arial" w:hAnsi="Arial" w:cs="Arial"/>
          <w:color w:val="000000" w:themeColor="text1"/>
          <w:spacing w:val="-7"/>
          <w:sz w:val="22"/>
          <w:szCs w:val="22"/>
        </w:rPr>
        <w:t xml:space="preserve"> </w:t>
      </w:r>
      <w:r w:rsidRPr="00C9382E">
        <w:rPr>
          <w:rFonts w:ascii="Arial" w:hAnsi="Arial" w:cs="Arial"/>
          <w:color w:val="000000" w:themeColor="text1"/>
          <w:sz w:val="22"/>
          <w:szCs w:val="22"/>
        </w:rPr>
        <w:t>bajo</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el</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sistema</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de modificación</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constitucional</w:t>
      </w:r>
      <w:r w:rsidRPr="00C9382E">
        <w:rPr>
          <w:rFonts w:ascii="Arial" w:hAnsi="Arial" w:cs="Arial"/>
          <w:color w:val="000000" w:themeColor="text1"/>
          <w:spacing w:val="-7"/>
          <w:sz w:val="22"/>
          <w:szCs w:val="22"/>
        </w:rPr>
        <w:t xml:space="preserve"> </w:t>
      </w:r>
      <w:r w:rsidRPr="00C9382E">
        <w:rPr>
          <w:rFonts w:ascii="Arial" w:hAnsi="Arial" w:cs="Arial"/>
          <w:color w:val="000000" w:themeColor="text1"/>
          <w:sz w:val="22"/>
          <w:szCs w:val="22"/>
        </w:rPr>
        <w:t>requiere</w:t>
      </w:r>
      <w:r w:rsidRPr="00C9382E">
        <w:rPr>
          <w:rFonts w:ascii="Arial" w:hAnsi="Arial" w:cs="Arial"/>
          <w:color w:val="000000" w:themeColor="text1"/>
          <w:spacing w:val="-1"/>
          <w:sz w:val="22"/>
          <w:szCs w:val="22"/>
        </w:rPr>
        <w:t xml:space="preserve"> </w:t>
      </w:r>
      <w:r w:rsidRPr="00C9382E">
        <w:rPr>
          <w:rFonts w:ascii="Arial" w:hAnsi="Arial" w:cs="Arial"/>
          <w:color w:val="000000" w:themeColor="text1"/>
          <w:sz w:val="22"/>
          <w:szCs w:val="22"/>
        </w:rPr>
        <w:t>entre</w:t>
      </w:r>
      <w:r w:rsidRPr="00C9382E">
        <w:rPr>
          <w:rFonts w:ascii="Arial" w:hAnsi="Arial" w:cs="Arial"/>
          <w:color w:val="000000" w:themeColor="text1"/>
          <w:spacing w:val="-12"/>
          <w:sz w:val="22"/>
          <w:szCs w:val="22"/>
        </w:rPr>
        <w:t xml:space="preserve"> </w:t>
      </w:r>
      <w:r w:rsidRPr="00C9382E">
        <w:rPr>
          <w:rFonts w:ascii="Arial" w:hAnsi="Arial" w:cs="Arial"/>
          <w:color w:val="000000" w:themeColor="text1"/>
          <w:sz w:val="22"/>
          <w:szCs w:val="22"/>
        </w:rPr>
        <w:t>otros</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requisitos:</w:t>
      </w:r>
      <w:r w:rsidRPr="00C9382E">
        <w:rPr>
          <w:rFonts w:ascii="Arial" w:hAnsi="Arial" w:cs="Arial"/>
          <w:color w:val="000000" w:themeColor="text1"/>
          <w:spacing w:val="-10"/>
          <w:sz w:val="22"/>
          <w:szCs w:val="22"/>
        </w:rPr>
        <w:t xml:space="preserve"> </w:t>
      </w:r>
      <w:r w:rsidRPr="00C9382E">
        <w:rPr>
          <w:rFonts w:ascii="Arial" w:hAnsi="Arial" w:cs="Arial"/>
          <w:color w:val="000000" w:themeColor="text1"/>
          <w:sz w:val="22"/>
          <w:szCs w:val="22"/>
        </w:rPr>
        <w:t>ser</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tramitado</w:t>
      </w:r>
      <w:r w:rsidRPr="00C9382E">
        <w:rPr>
          <w:rFonts w:ascii="Arial" w:hAnsi="Arial" w:cs="Arial"/>
          <w:color w:val="000000" w:themeColor="text1"/>
          <w:spacing w:val="-7"/>
          <w:sz w:val="22"/>
          <w:szCs w:val="22"/>
        </w:rPr>
        <w:t xml:space="preserve"> </w:t>
      </w:r>
      <w:r w:rsidRPr="00C9382E">
        <w:rPr>
          <w:rFonts w:ascii="Arial" w:hAnsi="Arial" w:cs="Arial"/>
          <w:color w:val="000000" w:themeColor="text1"/>
          <w:sz w:val="22"/>
          <w:szCs w:val="22"/>
        </w:rPr>
        <w:t>a</w:t>
      </w:r>
      <w:r w:rsidRPr="00C9382E">
        <w:rPr>
          <w:rFonts w:ascii="Arial" w:hAnsi="Arial" w:cs="Arial"/>
          <w:color w:val="000000" w:themeColor="text1"/>
          <w:spacing w:val="-7"/>
          <w:sz w:val="22"/>
          <w:szCs w:val="22"/>
        </w:rPr>
        <w:t xml:space="preserve"> </w:t>
      </w:r>
      <w:r w:rsidRPr="00C9382E">
        <w:rPr>
          <w:rFonts w:ascii="Arial" w:hAnsi="Arial" w:cs="Arial"/>
          <w:color w:val="000000" w:themeColor="text1"/>
          <w:sz w:val="22"/>
          <w:szCs w:val="22"/>
        </w:rPr>
        <w:t>través</w:t>
      </w:r>
      <w:r w:rsidRPr="00C9382E">
        <w:rPr>
          <w:rFonts w:ascii="Arial" w:hAnsi="Arial" w:cs="Arial"/>
          <w:color w:val="000000" w:themeColor="text1"/>
          <w:spacing w:val="-13"/>
          <w:sz w:val="22"/>
          <w:szCs w:val="22"/>
        </w:rPr>
        <w:t xml:space="preserve"> </w:t>
      </w:r>
      <w:r w:rsidRPr="00C9382E">
        <w:rPr>
          <w:rFonts w:ascii="Arial" w:hAnsi="Arial" w:cs="Arial"/>
          <w:color w:val="000000" w:themeColor="text1"/>
          <w:sz w:val="22"/>
          <w:szCs w:val="22"/>
        </w:rPr>
        <w:t>de Acto Legislativo y que el mismo sea presentado por al menos diez</w:t>
      </w:r>
      <w:r w:rsidRPr="00C9382E">
        <w:rPr>
          <w:rFonts w:ascii="Arial" w:hAnsi="Arial" w:cs="Arial"/>
          <w:color w:val="000000" w:themeColor="text1"/>
          <w:spacing w:val="-15"/>
          <w:sz w:val="22"/>
          <w:szCs w:val="22"/>
        </w:rPr>
        <w:t xml:space="preserve"> </w:t>
      </w:r>
      <w:r w:rsidRPr="00C9382E">
        <w:rPr>
          <w:rFonts w:ascii="Arial" w:hAnsi="Arial" w:cs="Arial"/>
          <w:color w:val="000000" w:themeColor="text1"/>
          <w:sz w:val="22"/>
          <w:szCs w:val="22"/>
        </w:rPr>
        <w:t>congresistas.</w:t>
      </w:r>
    </w:p>
    <w:p w14:paraId="6294DC32" w14:textId="71CF9665" w:rsidR="0072531F" w:rsidRPr="00C9382E" w:rsidRDefault="0072531F" w:rsidP="0072531F">
      <w:pPr>
        <w:pStyle w:val="Textoindependiente"/>
        <w:spacing w:line="276" w:lineRule="auto"/>
        <w:ind w:right="51"/>
        <w:jc w:val="both"/>
        <w:rPr>
          <w:rFonts w:ascii="Arial" w:hAnsi="Arial" w:cs="Arial"/>
          <w:color w:val="000000" w:themeColor="text1"/>
          <w:sz w:val="22"/>
          <w:szCs w:val="22"/>
        </w:rPr>
      </w:pPr>
      <w:r w:rsidRPr="00C9382E">
        <w:rPr>
          <w:rFonts w:ascii="Arial" w:hAnsi="Arial" w:cs="Arial"/>
          <w:color w:val="000000" w:themeColor="text1"/>
          <w:sz w:val="22"/>
          <w:szCs w:val="22"/>
        </w:rPr>
        <w:t xml:space="preserve">Tal como se ha visto, hoy es posible crear un ente territorial como los Distritos mediante un acto legislativo; como ejemplo de ello se pueden mencionar el Acto Legislativo No. 02 de 2.018 “por el cual </w:t>
      </w:r>
      <w:r w:rsidRPr="00C9382E">
        <w:rPr>
          <w:rFonts w:ascii="Arial" w:hAnsi="Arial" w:cs="Arial"/>
          <w:color w:val="000000" w:themeColor="text1"/>
          <w:spacing w:val="-3"/>
          <w:sz w:val="22"/>
          <w:szCs w:val="22"/>
        </w:rPr>
        <w:t xml:space="preserve">se </w:t>
      </w:r>
      <w:r w:rsidRPr="00C9382E">
        <w:rPr>
          <w:rFonts w:ascii="Arial" w:hAnsi="Arial" w:cs="Arial"/>
          <w:color w:val="000000" w:themeColor="text1"/>
          <w:sz w:val="22"/>
          <w:szCs w:val="22"/>
        </w:rPr>
        <w:t>modificaron los artículos 328 y 356 de la Constitución Política y se elevó a categoría de distrito especial, industrial, portuario, biodiverso y ecoturístico a las ciudades de Buenaventura</w:t>
      </w:r>
      <w:r w:rsidRPr="00C9382E">
        <w:rPr>
          <w:rFonts w:ascii="Arial" w:hAnsi="Arial" w:cs="Arial"/>
          <w:color w:val="000000" w:themeColor="text1"/>
          <w:spacing w:val="-12"/>
          <w:sz w:val="22"/>
          <w:szCs w:val="22"/>
        </w:rPr>
        <w:t xml:space="preserve"> </w:t>
      </w:r>
      <w:r w:rsidRPr="00C9382E">
        <w:rPr>
          <w:rFonts w:ascii="Arial" w:hAnsi="Arial" w:cs="Arial"/>
          <w:color w:val="000000" w:themeColor="text1"/>
          <w:sz w:val="22"/>
          <w:szCs w:val="22"/>
        </w:rPr>
        <w:t>y</w:t>
      </w:r>
      <w:r w:rsidRPr="00C9382E">
        <w:rPr>
          <w:rFonts w:ascii="Arial" w:hAnsi="Arial" w:cs="Arial"/>
          <w:color w:val="000000" w:themeColor="text1"/>
          <w:spacing w:val="-12"/>
          <w:sz w:val="22"/>
          <w:szCs w:val="22"/>
        </w:rPr>
        <w:t xml:space="preserve"> </w:t>
      </w:r>
      <w:r w:rsidRPr="00C9382E">
        <w:rPr>
          <w:rFonts w:ascii="Arial" w:hAnsi="Arial" w:cs="Arial"/>
          <w:color w:val="000000" w:themeColor="text1"/>
          <w:sz w:val="22"/>
          <w:szCs w:val="22"/>
        </w:rPr>
        <w:t>Tumaco”,</w:t>
      </w:r>
      <w:r w:rsidRPr="00C9382E">
        <w:rPr>
          <w:rFonts w:ascii="Arial" w:hAnsi="Arial" w:cs="Arial"/>
          <w:color w:val="000000" w:themeColor="text1"/>
          <w:spacing w:val="-15"/>
          <w:sz w:val="22"/>
          <w:szCs w:val="22"/>
        </w:rPr>
        <w:t xml:space="preserve"> </w:t>
      </w:r>
      <w:r w:rsidRPr="00C9382E">
        <w:rPr>
          <w:rFonts w:ascii="Arial" w:hAnsi="Arial" w:cs="Arial"/>
          <w:color w:val="000000" w:themeColor="text1"/>
          <w:sz w:val="22"/>
          <w:szCs w:val="22"/>
        </w:rPr>
        <w:t>o</w:t>
      </w:r>
      <w:r w:rsidRPr="00C9382E">
        <w:rPr>
          <w:rFonts w:ascii="Arial" w:hAnsi="Arial" w:cs="Arial"/>
          <w:color w:val="000000" w:themeColor="text1"/>
          <w:spacing w:val="-11"/>
          <w:sz w:val="22"/>
          <w:szCs w:val="22"/>
        </w:rPr>
        <w:t xml:space="preserve"> </w:t>
      </w:r>
      <w:r w:rsidRPr="00C9382E">
        <w:rPr>
          <w:rFonts w:ascii="Arial" w:hAnsi="Arial" w:cs="Arial"/>
          <w:color w:val="000000" w:themeColor="text1"/>
          <w:sz w:val="22"/>
          <w:szCs w:val="22"/>
        </w:rPr>
        <w:t>el</w:t>
      </w:r>
      <w:r w:rsidRPr="00C9382E">
        <w:rPr>
          <w:rFonts w:ascii="Arial" w:hAnsi="Arial" w:cs="Arial"/>
          <w:color w:val="000000" w:themeColor="text1"/>
          <w:spacing w:val="-12"/>
          <w:sz w:val="22"/>
          <w:szCs w:val="22"/>
        </w:rPr>
        <w:t xml:space="preserve"> </w:t>
      </w:r>
      <w:r w:rsidRPr="00C9382E">
        <w:rPr>
          <w:rFonts w:ascii="Arial" w:hAnsi="Arial" w:cs="Arial"/>
          <w:color w:val="000000" w:themeColor="text1"/>
          <w:sz w:val="22"/>
          <w:szCs w:val="22"/>
        </w:rPr>
        <w:t>Acto</w:t>
      </w:r>
      <w:r w:rsidRPr="00C9382E">
        <w:rPr>
          <w:rFonts w:ascii="Arial" w:hAnsi="Arial" w:cs="Arial"/>
          <w:color w:val="000000" w:themeColor="text1"/>
          <w:spacing w:val="-11"/>
          <w:sz w:val="22"/>
          <w:szCs w:val="22"/>
        </w:rPr>
        <w:t xml:space="preserve"> </w:t>
      </w:r>
      <w:r w:rsidRPr="00C9382E">
        <w:rPr>
          <w:rFonts w:ascii="Arial" w:hAnsi="Arial" w:cs="Arial"/>
          <w:color w:val="000000" w:themeColor="text1"/>
          <w:sz w:val="22"/>
          <w:szCs w:val="22"/>
        </w:rPr>
        <w:t>Legislativo</w:t>
      </w:r>
      <w:r w:rsidRPr="00C9382E">
        <w:rPr>
          <w:rFonts w:ascii="Arial" w:hAnsi="Arial" w:cs="Arial"/>
          <w:color w:val="000000" w:themeColor="text1"/>
          <w:spacing w:val="-12"/>
          <w:sz w:val="22"/>
          <w:szCs w:val="22"/>
        </w:rPr>
        <w:t xml:space="preserve"> </w:t>
      </w:r>
      <w:r w:rsidRPr="00C9382E">
        <w:rPr>
          <w:rFonts w:ascii="Arial" w:hAnsi="Arial" w:cs="Arial"/>
          <w:color w:val="000000" w:themeColor="text1"/>
          <w:sz w:val="22"/>
          <w:szCs w:val="22"/>
        </w:rPr>
        <w:t>No.</w:t>
      </w:r>
      <w:r w:rsidRPr="00C9382E">
        <w:rPr>
          <w:rFonts w:ascii="Arial" w:hAnsi="Arial" w:cs="Arial"/>
          <w:color w:val="000000" w:themeColor="text1"/>
          <w:spacing w:val="-14"/>
          <w:sz w:val="22"/>
          <w:szCs w:val="22"/>
        </w:rPr>
        <w:t xml:space="preserve"> </w:t>
      </w:r>
      <w:r w:rsidRPr="00C9382E">
        <w:rPr>
          <w:rFonts w:ascii="Arial" w:hAnsi="Arial" w:cs="Arial"/>
          <w:color w:val="000000" w:themeColor="text1"/>
          <w:sz w:val="22"/>
          <w:szCs w:val="22"/>
        </w:rPr>
        <w:t>01</w:t>
      </w:r>
      <w:r w:rsidRPr="00C9382E">
        <w:rPr>
          <w:rFonts w:ascii="Arial" w:hAnsi="Arial" w:cs="Arial"/>
          <w:color w:val="000000" w:themeColor="text1"/>
          <w:spacing w:val="-12"/>
          <w:sz w:val="22"/>
          <w:szCs w:val="22"/>
        </w:rPr>
        <w:t xml:space="preserve"> </w:t>
      </w:r>
      <w:r w:rsidRPr="00C9382E">
        <w:rPr>
          <w:rFonts w:ascii="Arial" w:hAnsi="Arial" w:cs="Arial"/>
          <w:color w:val="000000" w:themeColor="text1"/>
          <w:sz w:val="22"/>
          <w:szCs w:val="22"/>
        </w:rPr>
        <w:t>de</w:t>
      </w:r>
      <w:r w:rsidRPr="00C9382E">
        <w:rPr>
          <w:rFonts w:ascii="Arial" w:hAnsi="Arial" w:cs="Arial"/>
          <w:color w:val="000000" w:themeColor="text1"/>
          <w:spacing w:val="-11"/>
          <w:sz w:val="22"/>
          <w:szCs w:val="22"/>
        </w:rPr>
        <w:t xml:space="preserve"> </w:t>
      </w:r>
      <w:r w:rsidRPr="00C9382E">
        <w:rPr>
          <w:rFonts w:ascii="Arial" w:hAnsi="Arial" w:cs="Arial"/>
          <w:color w:val="000000" w:themeColor="text1"/>
          <w:sz w:val="22"/>
          <w:szCs w:val="22"/>
        </w:rPr>
        <w:t>2019</w:t>
      </w:r>
      <w:r w:rsidRPr="00C9382E">
        <w:rPr>
          <w:rFonts w:ascii="Arial" w:hAnsi="Arial" w:cs="Arial"/>
          <w:color w:val="000000" w:themeColor="text1"/>
          <w:spacing w:val="-12"/>
          <w:sz w:val="22"/>
          <w:szCs w:val="22"/>
        </w:rPr>
        <w:t xml:space="preserve"> </w:t>
      </w:r>
      <w:r w:rsidRPr="00C9382E">
        <w:rPr>
          <w:rFonts w:ascii="Arial" w:hAnsi="Arial" w:cs="Arial"/>
          <w:color w:val="000000" w:themeColor="text1"/>
          <w:sz w:val="22"/>
          <w:szCs w:val="22"/>
        </w:rPr>
        <w:t>“por</w:t>
      </w:r>
      <w:r w:rsidRPr="00C9382E">
        <w:rPr>
          <w:rFonts w:ascii="Arial" w:hAnsi="Arial" w:cs="Arial"/>
          <w:color w:val="000000" w:themeColor="text1"/>
          <w:spacing w:val="-12"/>
          <w:sz w:val="22"/>
          <w:szCs w:val="22"/>
        </w:rPr>
        <w:t xml:space="preserve"> </w:t>
      </w:r>
      <w:r w:rsidRPr="00C9382E">
        <w:rPr>
          <w:rFonts w:ascii="Arial" w:hAnsi="Arial" w:cs="Arial"/>
          <w:color w:val="000000" w:themeColor="text1"/>
          <w:sz w:val="22"/>
          <w:szCs w:val="22"/>
        </w:rPr>
        <w:t>el</w:t>
      </w:r>
      <w:r w:rsidRPr="00C9382E">
        <w:rPr>
          <w:rFonts w:ascii="Arial" w:hAnsi="Arial" w:cs="Arial"/>
          <w:color w:val="000000" w:themeColor="text1"/>
          <w:spacing w:val="-12"/>
          <w:sz w:val="22"/>
          <w:szCs w:val="22"/>
        </w:rPr>
        <w:t xml:space="preserve"> </w:t>
      </w:r>
      <w:r w:rsidRPr="00C9382E">
        <w:rPr>
          <w:rFonts w:ascii="Arial" w:hAnsi="Arial" w:cs="Arial"/>
          <w:color w:val="000000" w:themeColor="text1"/>
          <w:sz w:val="22"/>
          <w:szCs w:val="22"/>
        </w:rPr>
        <w:t>cual</w:t>
      </w:r>
      <w:r w:rsidRPr="00C9382E">
        <w:rPr>
          <w:rFonts w:ascii="Arial" w:hAnsi="Arial" w:cs="Arial"/>
          <w:color w:val="000000" w:themeColor="text1"/>
          <w:spacing w:val="-11"/>
          <w:sz w:val="22"/>
          <w:szCs w:val="22"/>
        </w:rPr>
        <w:t xml:space="preserve"> </w:t>
      </w:r>
      <w:r w:rsidRPr="00C9382E">
        <w:rPr>
          <w:rFonts w:ascii="Arial" w:hAnsi="Arial" w:cs="Arial"/>
          <w:color w:val="000000" w:themeColor="text1"/>
          <w:sz w:val="22"/>
          <w:szCs w:val="22"/>
        </w:rPr>
        <w:t>se</w:t>
      </w:r>
      <w:r w:rsidRPr="00C9382E">
        <w:rPr>
          <w:rFonts w:ascii="Arial" w:hAnsi="Arial" w:cs="Arial"/>
          <w:color w:val="000000" w:themeColor="text1"/>
          <w:spacing w:val="-12"/>
          <w:sz w:val="22"/>
          <w:szCs w:val="22"/>
        </w:rPr>
        <w:t xml:space="preserve"> </w:t>
      </w:r>
      <w:r w:rsidRPr="00C9382E">
        <w:rPr>
          <w:rFonts w:ascii="Arial" w:hAnsi="Arial" w:cs="Arial"/>
          <w:color w:val="000000" w:themeColor="text1"/>
          <w:sz w:val="22"/>
          <w:szCs w:val="22"/>
        </w:rPr>
        <w:t>otorga la categoría de Distrito Especial Portuario, Biodiverso, Industrial y Turístico al municipio de Barrancabermeja en el Departamento de Santander”. Dicha reforma constitucional modificó los mismos artículos que pretende cambiar el presente proyecto de acto</w:t>
      </w:r>
      <w:r w:rsidRPr="00C9382E">
        <w:rPr>
          <w:rFonts w:ascii="Arial" w:hAnsi="Arial" w:cs="Arial"/>
          <w:color w:val="000000" w:themeColor="text1"/>
          <w:spacing w:val="-4"/>
          <w:sz w:val="22"/>
          <w:szCs w:val="22"/>
        </w:rPr>
        <w:t xml:space="preserve"> </w:t>
      </w:r>
      <w:r w:rsidRPr="00C9382E">
        <w:rPr>
          <w:rFonts w:ascii="Arial" w:hAnsi="Arial" w:cs="Arial"/>
          <w:color w:val="000000" w:themeColor="text1"/>
          <w:sz w:val="22"/>
          <w:szCs w:val="22"/>
        </w:rPr>
        <w:t>legislativo.</w:t>
      </w:r>
    </w:p>
    <w:p w14:paraId="7997B515" w14:textId="77777777" w:rsidR="0072531F" w:rsidRPr="00C9382E" w:rsidRDefault="0072531F" w:rsidP="0072531F">
      <w:pPr>
        <w:pStyle w:val="Prrafodelista"/>
        <w:pBdr>
          <w:top w:val="nil"/>
          <w:left w:val="nil"/>
          <w:bottom w:val="nil"/>
          <w:right w:val="nil"/>
          <w:between w:val="nil"/>
        </w:pBdr>
        <w:ind w:left="0" w:right="51"/>
        <w:jc w:val="both"/>
        <w:rPr>
          <w:rFonts w:ascii="Arial" w:eastAsia="Century Gothic" w:hAnsi="Arial" w:cs="Arial"/>
          <w:b/>
          <w:color w:val="000000" w:themeColor="text1"/>
          <w:lang w:val="es-ES"/>
        </w:rPr>
      </w:pPr>
    </w:p>
    <w:p w14:paraId="2146E50C" w14:textId="14A2C2C7" w:rsidR="0072531F" w:rsidRPr="00C9382E" w:rsidRDefault="0072531F" w:rsidP="0072531F">
      <w:pPr>
        <w:pStyle w:val="Prrafodelista"/>
        <w:numPr>
          <w:ilvl w:val="0"/>
          <w:numId w:val="26"/>
        </w:numPr>
        <w:pBdr>
          <w:top w:val="nil"/>
          <w:left w:val="nil"/>
          <w:bottom w:val="nil"/>
          <w:right w:val="nil"/>
          <w:between w:val="nil"/>
        </w:pBdr>
        <w:ind w:left="0" w:right="51" w:firstLine="0"/>
        <w:jc w:val="both"/>
        <w:rPr>
          <w:rFonts w:ascii="Arial" w:eastAsia="Century Gothic" w:hAnsi="Arial" w:cs="Arial"/>
          <w:b/>
          <w:color w:val="000000" w:themeColor="text1"/>
        </w:rPr>
      </w:pPr>
      <w:r w:rsidRPr="00C9382E">
        <w:rPr>
          <w:rFonts w:ascii="Arial" w:eastAsia="Century Gothic" w:hAnsi="Arial" w:cs="Arial"/>
          <w:b/>
          <w:color w:val="000000" w:themeColor="text1"/>
        </w:rPr>
        <w:t>COMENTARIOS DEL PONENTE</w:t>
      </w:r>
    </w:p>
    <w:p w14:paraId="41F96A0E" w14:textId="77777777" w:rsidR="0072531F" w:rsidRPr="00C9382E" w:rsidRDefault="0072531F" w:rsidP="0072531F">
      <w:pPr>
        <w:pStyle w:val="Textoindependiente"/>
        <w:spacing w:line="276" w:lineRule="auto"/>
        <w:ind w:right="51"/>
        <w:jc w:val="both"/>
        <w:rPr>
          <w:rFonts w:ascii="Arial" w:hAnsi="Arial" w:cs="Arial"/>
          <w:color w:val="000000" w:themeColor="text1"/>
          <w:sz w:val="22"/>
          <w:szCs w:val="22"/>
        </w:rPr>
      </w:pPr>
      <w:r w:rsidRPr="00C9382E">
        <w:rPr>
          <w:rFonts w:ascii="Arial" w:hAnsi="Arial" w:cs="Arial"/>
          <w:color w:val="000000" w:themeColor="text1"/>
          <w:sz w:val="22"/>
          <w:szCs w:val="22"/>
        </w:rPr>
        <w:t>El Proyecto de Acto Legislativo tiene como propósito dinamizar la economía</w:t>
      </w:r>
      <w:r w:rsidRPr="00C9382E">
        <w:rPr>
          <w:rFonts w:ascii="Arial" w:hAnsi="Arial" w:cs="Arial"/>
          <w:color w:val="000000" w:themeColor="text1"/>
          <w:spacing w:val="-18"/>
          <w:sz w:val="22"/>
          <w:szCs w:val="22"/>
        </w:rPr>
        <w:t xml:space="preserve"> </w:t>
      </w:r>
      <w:r w:rsidRPr="00C9382E">
        <w:rPr>
          <w:rFonts w:ascii="Arial" w:hAnsi="Arial" w:cs="Arial"/>
          <w:color w:val="000000" w:themeColor="text1"/>
          <w:sz w:val="22"/>
          <w:szCs w:val="22"/>
        </w:rPr>
        <w:t>del</w:t>
      </w:r>
      <w:r w:rsidRPr="00C9382E">
        <w:rPr>
          <w:rFonts w:ascii="Arial" w:hAnsi="Arial" w:cs="Arial"/>
          <w:color w:val="000000" w:themeColor="text1"/>
          <w:spacing w:val="-18"/>
          <w:sz w:val="22"/>
          <w:szCs w:val="22"/>
        </w:rPr>
        <w:t xml:space="preserve"> </w:t>
      </w:r>
      <w:r w:rsidRPr="00C9382E">
        <w:rPr>
          <w:rFonts w:ascii="Arial" w:hAnsi="Arial" w:cs="Arial"/>
          <w:color w:val="000000" w:themeColor="text1"/>
          <w:sz w:val="22"/>
          <w:szCs w:val="22"/>
        </w:rPr>
        <w:t>municipio,</w:t>
      </w:r>
      <w:r w:rsidRPr="00C9382E">
        <w:rPr>
          <w:rFonts w:ascii="Arial" w:hAnsi="Arial" w:cs="Arial"/>
          <w:color w:val="000000" w:themeColor="text1"/>
          <w:spacing w:val="-21"/>
          <w:sz w:val="22"/>
          <w:szCs w:val="22"/>
        </w:rPr>
        <w:t xml:space="preserve"> </w:t>
      </w:r>
      <w:r w:rsidRPr="00C9382E">
        <w:rPr>
          <w:rFonts w:ascii="Arial" w:hAnsi="Arial" w:cs="Arial"/>
          <w:color w:val="000000" w:themeColor="text1"/>
          <w:sz w:val="22"/>
          <w:szCs w:val="22"/>
        </w:rPr>
        <w:t>mediante</w:t>
      </w:r>
      <w:r w:rsidRPr="00C9382E">
        <w:rPr>
          <w:rFonts w:ascii="Arial" w:hAnsi="Arial" w:cs="Arial"/>
          <w:color w:val="000000" w:themeColor="text1"/>
          <w:spacing w:val="-22"/>
          <w:sz w:val="22"/>
          <w:szCs w:val="22"/>
        </w:rPr>
        <w:t xml:space="preserve"> </w:t>
      </w:r>
      <w:r w:rsidRPr="00C9382E">
        <w:rPr>
          <w:rFonts w:ascii="Arial" w:hAnsi="Arial" w:cs="Arial"/>
          <w:color w:val="000000" w:themeColor="text1"/>
          <w:sz w:val="22"/>
          <w:szCs w:val="22"/>
        </w:rPr>
        <w:t>el</w:t>
      </w:r>
      <w:r w:rsidRPr="00C9382E">
        <w:rPr>
          <w:rFonts w:ascii="Arial" w:hAnsi="Arial" w:cs="Arial"/>
          <w:color w:val="000000" w:themeColor="text1"/>
          <w:spacing w:val="-18"/>
          <w:sz w:val="22"/>
          <w:szCs w:val="22"/>
        </w:rPr>
        <w:t xml:space="preserve"> </w:t>
      </w:r>
      <w:r w:rsidRPr="00C9382E">
        <w:rPr>
          <w:rFonts w:ascii="Arial" w:hAnsi="Arial" w:cs="Arial"/>
          <w:color w:val="000000" w:themeColor="text1"/>
          <w:sz w:val="22"/>
          <w:szCs w:val="22"/>
        </w:rPr>
        <w:t>aumento</w:t>
      </w:r>
      <w:r w:rsidRPr="00C9382E">
        <w:rPr>
          <w:rFonts w:ascii="Arial" w:hAnsi="Arial" w:cs="Arial"/>
          <w:color w:val="000000" w:themeColor="text1"/>
          <w:spacing w:val="-18"/>
          <w:sz w:val="22"/>
          <w:szCs w:val="22"/>
        </w:rPr>
        <w:t xml:space="preserve"> </w:t>
      </w:r>
      <w:r w:rsidRPr="00C9382E">
        <w:rPr>
          <w:rFonts w:ascii="Arial" w:hAnsi="Arial" w:cs="Arial"/>
          <w:color w:val="000000" w:themeColor="text1"/>
          <w:sz w:val="22"/>
          <w:szCs w:val="22"/>
        </w:rPr>
        <w:t>en</w:t>
      </w:r>
      <w:r w:rsidRPr="00C9382E">
        <w:rPr>
          <w:rFonts w:ascii="Arial" w:hAnsi="Arial" w:cs="Arial"/>
          <w:color w:val="000000" w:themeColor="text1"/>
          <w:spacing w:val="-17"/>
          <w:sz w:val="22"/>
          <w:szCs w:val="22"/>
        </w:rPr>
        <w:t xml:space="preserve"> </w:t>
      </w:r>
      <w:r w:rsidRPr="00C9382E">
        <w:rPr>
          <w:rFonts w:ascii="Arial" w:hAnsi="Arial" w:cs="Arial"/>
          <w:color w:val="000000" w:themeColor="text1"/>
          <w:sz w:val="22"/>
          <w:szCs w:val="22"/>
        </w:rPr>
        <w:t>la</w:t>
      </w:r>
      <w:r w:rsidRPr="00C9382E">
        <w:rPr>
          <w:rFonts w:ascii="Arial" w:hAnsi="Arial" w:cs="Arial"/>
          <w:color w:val="000000" w:themeColor="text1"/>
          <w:spacing w:val="-18"/>
          <w:sz w:val="22"/>
          <w:szCs w:val="22"/>
        </w:rPr>
        <w:t xml:space="preserve"> </w:t>
      </w:r>
      <w:r w:rsidRPr="00C9382E">
        <w:rPr>
          <w:rFonts w:ascii="Arial" w:hAnsi="Arial" w:cs="Arial"/>
          <w:color w:val="000000" w:themeColor="text1"/>
          <w:sz w:val="22"/>
          <w:szCs w:val="22"/>
        </w:rPr>
        <w:t>demanda</w:t>
      </w:r>
      <w:r w:rsidRPr="00C9382E">
        <w:rPr>
          <w:rFonts w:ascii="Arial" w:hAnsi="Arial" w:cs="Arial"/>
          <w:color w:val="000000" w:themeColor="text1"/>
          <w:spacing w:val="-18"/>
          <w:sz w:val="22"/>
          <w:szCs w:val="22"/>
        </w:rPr>
        <w:t xml:space="preserve"> </w:t>
      </w:r>
      <w:r w:rsidRPr="00C9382E">
        <w:rPr>
          <w:rFonts w:ascii="Arial" w:hAnsi="Arial" w:cs="Arial"/>
          <w:color w:val="000000" w:themeColor="text1"/>
          <w:sz w:val="22"/>
          <w:szCs w:val="22"/>
        </w:rPr>
        <w:t>de</w:t>
      </w:r>
      <w:r w:rsidRPr="00C9382E">
        <w:rPr>
          <w:rFonts w:ascii="Arial" w:hAnsi="Arial" w:cs="Arial"/>
          <w:color w:val="000000" w:themeColor="text1"/>
          <w:spacing w:val="-17"/>
          <w:sz w:val="22"/>
          <w:szCs w:val="22"/>
        </w:rPr>
        <w:t xml:space="preserve"> </w:t>
      </w:r>
      <w:r w:rsidRPr="00C9382E">
        <w:rPr>
          <w:rFonts w:ascii="Arial" w:hAnsi="Arial" w:cs="Arial"/>
          <w:color w:val="000000" w:themeColor="text1"/>
          <w:sz w:val="22"/>
          <w:szCs w:val="22"/>
        </w:rPr>
        <w:t>bienes</w:t>
      </w:r>
      <w:r w:rsidRPr="00C9382E">
        <w:rPr>
          <w:rFonts w:ascii="Arial" w:hAnsi="Arial" w:cs="Arial"/>
          <w:color w:val="000000" w:themeColor="text1"/>
          <w:spacing w:val="-19"/>
          <w:sz w:val="22"/>
          <w:szCs w:val="22"/>
        </w:rPr>
        <w:t xml:space="preserve"> </w:t>
      </w:r>
      <w:r w:rsidRPr="00C9382E">
        <w:rPr>
          <w:rFonts w:ascii="Arial" w:hAnsi="Arial" w:cs="Arial"/>
          <w:color w:val="000000" w:themeColor="text1"/>
          <w:sz w:val="22"/>
          <w:szCs w:val="22"/>
        </w:rPr>
        <w:t>de</w:t>
      </w:r>
      <w:r w:rsidRPr="00C9382E">
        <w:rPr>
          <w:rFonts w:ascii="Arial" w:hAnsi="Arial" w:cs="Arial"/>
          <w:color w:val="000000" w:themeColor="text1"/>
          <w:spacing w:val="-18"/>
          <w:sz w:val="22"/>
          <w:szCs w:val="22"/>
        </w:rPr>
        <w:t xml:space="preserve"> </w:t>
      </w:r>
      <w:r w:rsidRPr="00C9382E">
        <w:rPr>
          <w:rFonts w:ascii="Arial" w:hAnsi="Arial" w:cs="Arial"/>
          <w:color w:val="000000" w:themeColor="text1"/>
          <w:sz w:val="22"/>
          <w:szCs w:val="22"/>
        </w:rPr>
        <w:t xml:space="preserve">consumo producidos en el municipio y en todo el territorio caribe, </w:t>
      </w:r>
      <w:r w:rsidRPr="00C9382E">
        <w:rPr>
          <w:rFonts w:ascii="Arial" w:hAnsi="Arial" w:cs="Arial"/>
          <w:color w:val="000000" w:themeColor="text1"/>
          <w:spacing w:val="3"/>
          <w:sz w:val="22"/>
          <w:szCs w:val="22"/>
        </w:rPr>
        <w:t xml:space="preserve">así </w:t>
      </w:r>
      <w:r w:rsidRPr="00C9382E">
        <w:rPr>
          <w:rFonts w:ascii="Arial" w:hAnsi="Arial" w:cs="Arial"/>
          <w:color w:val="000000" w:themeColor="text1"/>
          <w:sz w:val="22"/>
          <w:szCs w:val="22"/>
        </w:rPr>
        <w:t>como el aumento en la demanda de servicios de hospedaje, construcción, turismo y transporte que permitan un mayor desarrollo de todos los renglones de la economía aledaña, para generar</w:t>
      </w:r>
      <w:r w:rsidRPr="00C9382E">
        <w:rPr>
          <w:rFonts w:ascii="Arial" w:hAnsi="Arial" w:cs="Arial"/>
          <w:color w:val="000000" w:themeColor="text1"/>
          <w:spacing w:val="-13"/>
          <w:sz w:val="22"/>
          <w:szCs w:val="22"/>
        </w:rPr>
        <w:t xml:space="preserve"> </w:t>
      </w:r>
      <w:r w:rsidRPr="00C9382E">
        <w:rPr>
          <w:rFonts w:ascii="Arial" w:hAnsi="Arial" w:cs="Arial"/>
          <w:color w:val="000000" w:themeColor="text1"/>
          <w:sz w:val="22"/>
          <w:szCs w:val="22"/>
        </w:rPr>
        <w:t>empleo,</w:t>
      </w:r>
      <w:r w:rsidRPr="00C9382E">
        <w:rPr>
          <w:rFonts w:ascii="Arial" w:hAnsi="Arial" w:cs="Arial"/>
          <w:color w:val="000000" w:themeColor="text1"/>
          <w:spacing w:val="-15"/>
          <w:sz w:val="22"/>
          <w:szCs w:val="22"/>
        </w:rPr>
        <w:t xml:space="preserve"> </w:t>
      </w:r>
      <w:r w:rsidRPr="00C9382E">
        <w:rPr>
          <w:rFonts w:ascii="Arial" w:hAnsi="Arial" w:cs="Arial"/>
          <w:color w:val="000000" w:themeColor="text1"/>
          <w:sz w:val="22"/>
          <w:szCs w:val="22"/>
        </w:rPr>
        <w:t>promover</w:t>
      </w:r>
      <w:r w:rsidRPr="00C9382E">
        <w:rPr>
          <w:rFonts w:ascii="Arial" w:hAnsi="Arial" w:cs="Arial"/>
          <w:color w:val="000000" w:themeColor="text1"/>
          <w:spacing w:val="-12"/>
          <w:sz w:val="22"/>
          <w:szCs w:val="22"/>
        </w:rPr>
        <w:t xml:space="preserve"> </w:t>
      </w:r>
      <w:r w:rsidRPr="00C9382E">
        <w:rPr>
          <w:rFonts w:ascii="Arial" w:hAnsi="Arial" w:cs="Arial"/>
          <w:color w:val="000000" w:themeColor="text1"/>
          <w:sz w:val="22"/>
          <w:szCs w:val="22"/>
        </w:rPr>
        <w:t>nuevos</w:t>
      </w:r>
      <w:r w:rsidRPr="00C9382E">
        <w:rPr>
          <w:rFonts w:ascii="Arial" w:hAnsi="Arial" w:cs="Arial"/>
          <w:color w:val="000000" w:themeColor="text1"/>
          <w:spacing w:val="-13"/>
          <w:sz w:val="22"/>
          <w:szCs w:val="22"/>
        </w:rPr>
        <w:t xml:space="preserve"> </w:t>
      </w:r>
      <w:r w:rsidRPr="00C9382E">
        <w:rPr>
          <w:rFonts w:ascii="Arial" w:hAnsi="Arial" w:cs="Arial"/>
          <w:color w:val="000000" w:themeColor="text1"/>
          <w:sz w:val="22"/>
          <w:szCs w:val="22"/>
        </w:rPr>
        <w:t>emprendimientos</w:t>
      </w:r>
      <w:r w:rsidRPr="00C9382E">
        <w:rPr>
          <w:rFonts w:ascii="Arial" w:hAnsi="Arial" w:cs="Arial"/>
          <w:color w:val="000000" w:themeColor="text1"/>
          <w:spacing w:val="-12"/>
          <w:sz w:val="22"/>
          <w:szCs w:val="22"/>
        </w:rPr>
        <w:t xml:space="preserve"> </w:t>
      </w:r>
      <w:r w:rsidRPr="00C9382E">
        <w:rPr>
          <w:rFonts w:ascii="Arial" w:hAnsi="Arial" w:cs="Arial"/>
          <w:color w:val="000000" w:themeColor="text1"/>
          <w:sz w:val="22"/>
          <w:szCs w:val="22"/>
        </w:rPr>
        <w:t>y</w:t>
      </w:r>
      <w:r w:rsidRPr="00C9382E">
        <w:rPr>
          <w:rFonts w:ascii="Arial" w:hAnsi="Arial" w:cs="Arial"/>
          <w:color w:val="000000" w:themeColor="text1"/>
          <w:spacing w:val="-13"/>
          <w:sz w:val="22"/>
          <w:szCs w:val="22"/>
        </w:rPr>
        <w:t xml:space="preserve"> </w:t>
      </w:r>
      <w:r w:rsidRPr="00C9382E">
        <w:rPr>
          <w:rFonts w:ascii="Arial" w:hAnsi="Arial" w:cs="Arial"/>
          <w:color w:val="000000" w:themeColor="text1"/>
          <w:sz w:val="22"/>
          <w:szCs w:val="22"/>
        </w:rPr>
        <w:t>futuras</w:t>
      </w:r>
      <w:r w:rsidRPr="00C9382E">
        <w:rPr>
          <w:rFonts w:ascii="Arial" w:hAnsi="Arial" w:cs="Arial"/>
          <w:color w:val="000000" w:themeColor="text1"/>
          <w:spacing w:val="-12"/>
          <w:sz w:val="22"/>
          <w:szCs w:val="22"/>
        </w:rPr>
        <w:t xml:space="preserve"> </w:t>
      </w:r>
      <w:r w:rsidRPr="00C9382E">
        <w:rPr>
          <w:rFonts w:ascii="Arial" w:hAnsi="Arial" w:cs="Arial"/>
          <w:color w:val="000000" w:themeColor="text1"/>
          <w:sz w:val="22"/>
          <w:szCs w:val="22"/>
        </w:rPr>
        <w:t>políticas</w:t>
      </w:r>
      <w:r w:rsidRPr="00C9382E">
        <w:rPr>
          <w:rFonts w:ascii="Arial" w:hAnsi="Arial" w:cs="Arial"/>
          <w:color w:val="000000" w:themeColor="text1"/>
          <w:spacing w:val="-13"/>
          <w:sz w:val="22"/>
          <w:szCs w:val="22"/>
        </w:rPr>
        <w:t xml:space="preserve"> </w:t>
      </w:r>
      <w:r w:rsidRPr="00C9382E">
        <w:rPr>
          <w:rFonts w:ascii="Arial" w:hAnsi="Arial" w:cs="Arial"/>
          <w:color w:val="000000" w:themeColor="text1"/>
          <w:sz w:val="22"/>
          <w:szCs w:val="22"/>
        </w:rPr>
        <w:t>públicas</w:t>
      </w:r>
      <w:r w:rsidRPr="00C9382E">
        <w:rPr>
          <w:rFonts w:ascii="Arial" w:hAnsi="Arial" w:cs="Arial"/>
          <w:color w:val="000000" w:themeColor="text1"/>
          <w:spacing w:val="-13"/>
          <w:sz w:val="22"/>
          <w:szCs w:val="22"/>
        </w:rPr>
        <w:t xml:space="preserve"> </w:t>
      </w:r>
      <w:r w:rsidRPr="00C9382E">
        <w:rPr>
          <w:rFonts w:ascii="Arial" w:hAnsi="Arial" w:cs="Arial"/>
          <w:color w:val="000000" w:themeColor="text1"/>
          <w:sz w:val="22"/>
          <w:szCs w:val="22"/>
        </w:rPr>
        <w:t>que permitan</w:t>
      </w:r>
      <w:r w:rsidRPr="00C9382E">
        <w:rPr>
          <w:rFonts w:ascii="Arial" w:hAnsi="Arial" w:cs="Arial"/>
          <w:color w:val="000000" w:themeColor="text1"/>
          <w:spacing w:val="-5"/>
          <w:sz w:val="22"/>
          <w:szCs w:val="22"/>
        </w:rPr>
        <w:t xml:space="preserve"> </w:t>
      </w:r>
      <w:r w:rsidRPr="00C9382E">
        <w:rPr>
          <w:rFonts w:ascii="Arial" w:hAnsi="Arial" w:cs="Arial"/>
          <w:color w:val="000000" w:themeColor="text1"/>
          <w:sz w:val="22"/>
          <w:szCs w:val="22"/>
        </w:rPr>
        <w:t>tanto</w:t>
      </w:r>
      <w:r w:rsidRPr="00C9382E">
        <w:rPr>
          <w:rFonts w:ascii="Arial" w:hAnsi="Arial" w:cs="Arial"/>
          <w:color w:val="000000" w:themeColor="text1"/>
          <w:spacing w:val="-5"/>
          <w:sz w:val="22"/>
          <w:szCs w:val="22"/>
        </w:rPr>
        <w:t xml:space="preserve"> </w:t>
      </w:r>
      <w:r w:rsidRPr="00C9382E">
        <w:rPr>
          <w:rFonts w:ascii="Arial" w:hAnsi="Arial" w:cs="Arial"/>
          <w:color w:val="000000" w:themeColor="text1"/>
          <w:sz w:val="22"/>
          <w:szCs w:val="22"/>
        </w:rPr>
        <w:t>la</w:t>
      </w:r>
      <w:r w:rsidRPr="00C9382E">
        <w:rPr>
          <w:rFonts w:ascii="Arial" w:hAnsi="Arial" w:cs="Arial"/>
          <w:color w:val="000000" w:themeColor="text1"/>
          <w:spacing w:val="-5"/>
          <w:sz w:val="22"/>
          <w:szCs w:val="22"/>
        </w:rPr>
        <w:t xml:space="preserve"> </w:t>
      </w:r>
      <w:r w:rsidRPr="00C9382E">
        <w:rPr>
          <w:rFonts w:ascii="Arial" w:hAnsi="Arial" w:cs="Arial"/>
          <w:color w:val="000000" w:themeColor="text1"/>
          <w:sz w:val="22"/>
          <w:szCs w:val="22"/>
        </w:rPr>
        <w:t>promoción</w:t>
      </w:r>
      <w:r w:rsidRPr="00C9382E">
        <w:rPr>
          <w:rFonts w:ascii="Arial" w:hAnsi="Arial" w:cs="Arial"/>
          <w:color w:val="000000" w:themeColor="text1"/>
          <w:spacing w:val="-5"/>
          <w:sz w:val="22"/>
          <w:szCs w:val="22"/>
        </w:rPr>
        <w:t xml:space="preserve"> </w:t>
      </w:r>
      <w:r w:rsidRPr="00C9382E">
        <w:rPr>
          <w:rFonts w:ascii="Arial" w:hAnsi="Arial" w:cs="Arial"/>
          <w:color w:val="000000" w:themeColor="text1"/>
          <w:sz w:val="22"/>
          <w:szCs w:val="22"/>
        </w:rPr>
        <w:t>como</w:t>
      </w:r>
      <w:r w:rsidRPr="00C9382E">
        <w:rPr>
          <w:rFonts w:ascii="Arial" w:hAnsi="Arial" w:cs="Arial"/>
          <w:color w:val="000000" w:themeColor="text1"/>
          <w:spacing w:val="-4"/>
          <w:sz w:val="22"/>
          <w:szCs w:val="22"/>
        </w:rPr>
        <w:t xml:space="preserve"> </w:t>
      </w:r>
      <w:r w:rsidRPr="00C9382E">
        <w:rPr>
          <w:rFonts w:ascii="Arial" w:hAnsi="Arial" w:cs="Arial"/>
          <w:color w:val="000000" w:themeColor="text1"/>
          <w:sz w:val="22"/>
          <w:szCs w:val="22"/>
        </w:rPr>
        <w:t>el</w:t>
      </w:r>
      <w:r w:rsidRPr="00C9382E">
        <w:rPr>
          <w:rFonts w:ascii="Arial" w:hAnsi="Arial" w:cs="Arial"/>
          <w:color w:val="000000" w:themeColor="text1"/>
          <w:spacing w:val="-5"/>
          <w:sz w:val="22"/>
          <w:szCs w:val="22"/>
        </w:rPr>
        <w:t xml:space="preserve"> </w:t>
      </w:r>
      <w:r w:rsidRPr="00C9382E">
        <w:rPr>
          <w:rFonts w:ascii="Arial" w:hAnsi="Arial" w:cs="Arial"/>
          <w:color w:val="000000" w:themeColor="text1"/>
          <w:sz w:val="22"/>
          <w:szCs w:val="22"/>
        </w:rPr>
        <w:t>desarrollo</w:t>
      </w:r>
      <w:r w:rsidRPr="00C9382E">
        <w:rPr>
          <w:rFonts w:ascii="Arial" w:hAnsi="Arial" w:cs="Arial"/>
          <w:color w:val="000000" w:themeColor="text1"/>
          <w:spacing w:val="-10"/>
          <w:sz w:val="22"/>
          <w:szCs w:val="22"/>
        </w:rPr>
        <w:t xml:space="preserve"> </w:t>
      </w:r>
      <w:r w:rsidRPr="00C9382E">
        <w:rPr>
          <w:rFonts w:ascii="Arial" w:hAnsi="Arial" w:cs="Arial"/>
          <w:color w:val="000000" w:themeColor="text1"/>
          <w:sz w:val="22"/>
          <w:szCs w:val="22"/>
        </w:rPr>
        <w:t>del</w:t>
      </w:r>
      <w:r w:rsidRPr="00C9382E">
        <w:rPr>
          <w:rFonts w:ascii="Arial" w:hAnsi="Arial" w:cs="Arial"/>
          <w:color w:val="000000" w:themeColor="text1"/>
          <w:spacing w:val="-4"/>
          <w:sz w:val="22"/>
          <w:szCs w:val="22"/>
        </w:rPr>
        <w:t xml:space="preserve"> </w:t>
      </w:r>
      <w:r w:rsidRPr="00C9382E">
        <w:rPr>
          <w:rFonts w:ascii="Arial" w:hAnsi="Arial" w:cs="Arial"/>
          <w:color w:val="000000" w:themeColor="text1"/>
          <w:sz w:val="22"/>
          <w:szCs w:val="22"/>
        </w:rPr>
        <w:t>turismo,</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la</w:t>
      </w:r>
      <w:r w:rsidRPr="00C9382E">
        <w:rPr>
          <w:rFonts w:ascii="Arial" w:hAnsi="Arial" w:cs="Arial"/>
          <w:color w:val="000000" w:themeColor="text1"/>
          <w:spacing w:val="-5"/>
          <w:sz w:val="22"/>
          <w:szCs w:val="22"/>
        </w:rPr>
        <w:t xml:space="preserve"> </w:t>
      </w:r>
      <w:r w:rsidRPr="00C9382E">
        <w:rPr>
          <w:rFonts w:ascii="Arial" w:hAnsi="Arial" w:cs="Arial"/>
          <w:color w:val="000000" w:themeColor="text1"/>
          <w:sz w:val="22"/>
          <w:szCs w:val="22"/>
        </w:rPr>
        <w:t>historia</w:t>
      </w:r>
      <w:r w:rsidRPr="00C9382E">
        <w:rPr>
          <w:rFonts w:ascii="Arial" w:hAnsi="Arial" w:cs="Arial"/>
          <w:color w:val="000000" w:themeColor="text1"/>
          <w:spacing w:val="-4"/>
          <w:sz w:val="22"/>
          <w:szCs w:val="22"/>
        </w:rPr>
        <w:t xml:space="preserve"> </w:t>
      </w:r>
      <w:r w:rsidRPr="00C9382E">
        <w:rPr>
          <w:rFonts w:ascii="Arial" w:hAnsi="Arial" w:cs="Arial"/>
          <w:color w:val="000000" w:themeColor="text1"/>
          <w:sz w:val="22"/>
          <w:szCs w:val="22"/>
        </w:rPr>
        <w:t>y</w:t>
      </w:r>
      <w:r w:rsidRPr="00C9382E">
        <w:rPr>
          <w:rFonts w:ascii="Arial" w:hAnsi="Arial" w:cs="Arial"/>
          <w:color w:val="000000" w:themeColor="text1"/>
          <w:spacing w:val="-6"/>
          <w:sz w:val="22"/>
          <w:szCs w:val="22"/>
        </w:rPr>
        <w:t xml:space="preserve"> </w:t>
      </w:r>
      <w:r w:rsidRPr="00C9382E">
        <w:rPr>
          <w:rFonts w:ascii="Arial" w:hAnsi="Arial" w:cs="Arial"/>
          <w:color w:val="000000" w:themeColor="text1"/>
          <w:sz w:val="22"/>
          <w:szCs w:val="22"/>
        </w:rPr>
        <w:t>la</w:t>
      </w:r>
      <w:r w:rsidRPr="00C9382E">
        <w:rPr>
          <w:rFonts w:ascii="Arial" w:hAnsi="Arial" w:cs="Arial"/>
          <w:color w:val="000000" w:themeColor="text1"/>
          <w:spacing w:val="-5"/>
          <w:sz w:val="22"/>
          <w:szCs w:val="22"/>
        </w:rPr>
        <w:t xml:space="preserve"> </w:t>
      </w:r>
      <w:r w:rsidRPr="00C9382E">
        <w:rPr>
          <w:rFonts w:ascii="Arial" w:hAnsi="Arial" w:cs="Arial"/>
          <w:color w:val="000000" w:themeColor="text1"/>
          <w:sz w:val="22"/>
          <w:szCs w:val="22"/>
        </w:rPr>
        <w:t>cultura,</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y la producción de bienes y servicios en el marco de la Economía Naranja propuesta para</w:t>
      </w:r>
      <w:r w:rsidRPr="00C9382E">
        <w:rPr>
          <w:rFonts w:ascii="Arial" w:hAnsi="Arial" w:cs="Arial"/>
          <w:color w:val="000000" w:themeColor="text1"/>
          <w:spacing w:val="-15"/>
          <w:sz w:val="22"/>
          <w:szCs w:val="22"/>
        </w:rPr>
        <w:t xml:space="preserve"> </w:t>
      </w:r>
      <w:r w:rsidRPr="00C9382E">
        <w:rPr>
          <w:rFonts w:ascii="Arial" w:hAnsi="Arial" w:cs="Arial"/>
          <w:color w:val="000000" w:themeColor="text1"/>
          <w:sz w:val="22"/>
          <w:szCs w:val="22"/>
        </w:rPr>
        <w:t>más</w:t>
      </w:r>
      <w:r w:rsidRPr="00C9382E">
        <w:rPr>
          <w:rFonts w:ascii="Arial" w:hAnsi="Arial" w:cs="Arial"/>
          <w:color w:val="000000" w:themeColor="text1"/>
          <w:spacing w:val="-16"/>
          <w:sz w:val="22"/>
          <w:szCs w:val="22"/>
        </w:rPr>
        <w:t xml:space="preserve"> </w:t>
      </w:r>
      <w:r w:rsidRPr="00C9382E">
        <w:rPr>
          <w:rFonts w:ascii="Arial" w:hAnsi="Arial" w:cs="Arial"/>
          <w:color w:val="000000" w:themeColor="text1"/>
          <w:sz w:val="22"/>
          <w:szCs w:val="22"/>
        </w:rPr>
        <w:t>actividades</w:t>
      </w:r>
      <w:r w:rsidRPr="00C9382E">
        <w:rPr>
          <w:rFonts w:ascii="Arial" w:hAnsi="Arial" w:cs="Arial"/>
          <w:color w:val="000000" w:themeColor="text1"/>
          <w:spacing w:val="-16"/>
          <w:sz w:val="22"/>
          <w:szCs w:val="22"/>
        </w:rPr>
        <w:t xml:space="preserve"> </w:t>
      </w:r>
      <w:r w:rsidRPr="00C9382E">
        <w:rPr>
          <w:rFonts w:ascii="Arial" w:hAnsi="Arial" w:cs="Arial"/>
          <w:color w:val="000000" w:themeColor="text1"/>
          <w:sz w:val="22"/>
          <w:szCs w:val="22"/>
        </w:rPr>
        <w:t>artísticas</w:t>
      </w:r>
      <w:r w:rsidRPr="00C9382E">
        <w:rPr>
          <w:rFonts w:ascii="Arial" w:hAnsi="Arial" w:cs="Arial"/>
          <w:color w:val="000000" w:themeColor="text1"/>
          <w:spacing w:val="-16"/>
          <w:sz w:val="22"/>
          <w:szCs w:val="22"/>
        </w:rPr>
        <w:t xml:space="preserve"> </w:t>
      </w:r>
      <w:r w:rsidRPr="00C9382E">
        <w:rPr>
          <w:rFonts w:ascii="Arial" w:hAnsi="Arial" w:cs="Arial"/>
          <w:color w:val="000000" w:themeColor="text1"/>
          <w:sz w:val="22"/>
          <w:szCs w:val="22"/>
        </w:rPr>
        <w:t>y</w:t>
      </w:r>
      <w:r w:rsidRPr="00C9382E">
        <w:rPr>
          <w:rFonts w:ascii="Arial" w:hAnsi="Arial" w:cs="Arial"/>
          <w:color w:val="000000" w:themeColor="text1"/>
          <w:spacing w:val="-16"/>
          <w:sz w:val="22"/>
          <w:szCs w:val="22"/>
        </w:rPr>
        <w:t xml:space="preserve"> </w:t>
      </w:r>
      <w:r w:rsidRPr="00C9382E">
        <w:rPr>
          <w:rFonts w:ascii="Arial" w:hAnsi="Arial" w:cs="Arial"/>
          <w:color w:val="000000" w:themeColor="text1"/>
          <w:sz w:val="22"/>
          <w:szCs w:val="22"/>
        </w:rPr>
        <w:t>culturales</w:t>
      </w:r>
      <w:r w:rsidRPr="00C9382E">
        <w:rPr>
          <w:rFonts w:ascii="Arial" w:hAnsi="Arial" w:cs="Arial"/>
          <w:color w:val="000000" w:themeColor="text1"/>
          <w:spacing w:val="-16"/>
          <w:sz w:val="22"/>
          <w:szCs w:val="22"/>
        </w:rPr>
        <w:t xml:space="preserve"> </w:t>
      </w:r>
      <w:r w:rsidRPr="00C9382E">
        <w:rPr>
          <w:rFonts w:ascii="Arial" w:hAnsi="Arial" w:cs="Arial"/>
          <w:color w:val="000000" w:themeColor="text1"/>
          <w:sz w:val="22"/>
          <w:szCs w:val="22"/>
        </w:rPr>
        <w:t>y</w:t>
      </w:r>
      <w:r w:rsidRPr="00C9382E">
        <w:rPr>
          <w:rFonts w:ascii="Arial" w:hAnsi="Arial" w:cs="Arial"/>
          <w:color w:val="000000" w:themeColor="text1"/>
          <w:spacing w:val="-16"/>
          <w:sz w:val="22"/>
          <w:szCs w:val="22"/>
        </w:rPr>
        <w:t xml:space="preserve"> </w:t>
      </w:r>
      <w:r w:rsidRPr="00C9382E">
        <w:rPr>
          <w:rFonts w:ascii="Arial" w:hAnsi="Arial" w:cs="Arial"/>
          <w:color w:val="000000" w:themeColor="text1"/>
          <w:sz w:val="22"/>
          <w:szCs w:val="22"/>
        </w:rPr>
        <w:t>desarrollo</w:t>
      </w:r>
      <w:r w:rsidRPr="00C9382E">
        <w:rPr>
          <w:rFonts w:ascii="Arial" w:hAnsi="Arial" w:cs="Arial"/>
          <w:color w:val="000000" w:themeColor="text1"/>
          <w:spacing w:val="-15"/>
          <w:sz w:val="22"/>
          <w:szCs w:val="22"/>
        </w:rPr>
        <w:t xml:space="preserve"> </w:t>
      </w:r>
      <w:r w:rsidRPr="00C9382E">
        <w:rPr>
          <w:rFonts w:ascii="Arial" w:hAnsi="Arial" w:cs="Arial"/>
          <w:color w:val="000000" w:themeColor="text1"/>
          <w:sz w:val="22"/>
          <w:szCs w:val="22"/>
        </w:rPr>
        <w:t>de</w:t>
      </w:r>
      <w:r w:rsidRPr="00C9382E">
        <w:rPr>
          <w:rFonts w:ascii="Arial" w:hAnsi="Arial" w:cs="Arial"/>
          <w:color w:val="000000" w:themeColor="text1"/>
          <w:spacing w:val="-15"/>
          <w:sz w:val="22"/>
          <w:szCs w:val="22"/>
        </w:rPr>
        <w:t xml:space="preserve"> </w:t>
      </w:r>
      <w:r w:rsidRPr="00C9382E">
        <w:rPr>
          <w:rFonts w:ascii="Arial" w:hAnsi="Arial" w:cs="Arial"/>
          <w:color w:val="000000" w:themeColor="text1"/>
          <w:sz w:val="22"/>
          <w:szCs w:val="22"/>
        </w:rPr>
        <w:t>nuevos</w:t>
      </w:r>
      <w:r w:rsidRPr="00C9382E">
        <w:rPr>
          <w:rFonts w:ascii="Arial" w:hAnsi="Arial" w:cs="Arial"/>
          <w:color w:val="000000" w:themeColor="text1"/>
          <w:spacing w:val="-16"/>
          <w:sz w:val="22"/>
          <w:szCs w:val="22"/>
        </w:rPr>
        <w:t xml:space="preserve"> </w:t>
      </w:r>
      <w:r w:rsidRPr="00C9382E">
        <w:rPr>
          <w:rFonts w:ascii="Arial" w:hAnsi="Arial" w:cs="Arial"/>
          <w:color w:val="000000" w:themeColor="text1"/>
          <w:sz w:val="22"/>
          <w:szCs w:val="22"/>
        </w:rPr>
        <w:t>emprendimientos productivos para la consolidación de las industrias</w:t>
      </w:r>
      <w:r w:rsidRPr="00C9382E">
        <w:rPr>
          <w:rFonts w:ascii="Arial" w:hAnsi="Arial" w:cs="Arial"/>
          <w:color w:val="000000" w:themeColor="text1"/>
          <w:spacing w:val="-7"/>
          <w:sz w:val="22"/>
          <w:szCs w:val="22"/>
        </w:rPr>
        <w:t xml:space="preserve"> </w:t>
      </w:r>
      <w:r w:rsidRPr="00C9382E">
        <w:rPr>
          <w:rFonts w:ascii="Arial" w:hAnsi="Arial" w:cs="Arial"/>
          <w:color w:val="000000" w:themeColor="text1"/>
          <w:sz w:val="22"/>
          <w:szCs w:val="22"/>
        </w:rPr>
        <w:t>creativas.</w:t>
      </w:r>
    </w:p>
    <w:p w14:paraId="5FA157AA" w14:textId="78D2C4D5" w:rsidR="0072531F" w:rsidRPr="00C9382E" w:rsidRDefault="0072531F" w:rsidP="0072531F">
      <w:pPr>
        <w:pStyle w:val="Textoindependiente"/>
        <w:spacing w:line="276" w:lineRule="auto"/>
        <w:ind w:right="51"/>
        <w:jc w:val="both"/>
        <w:rPr>
          <w:rFonts w:ascii="Arial" w:hAnsi="Arial" w:cs="Arial"/>
          <w:color w:val="000000" w:themeColor="text1"/>
          <w:sz w:val="22"/>
          <w:szCs w:val="22"/>
        </w:rPr>
      </w:pPr>
      <w:r w:rsidRPr="00C9382E">
        <w:rPr>
          <w:rFonts w:ascii="Arial" w:hAnsi="Arial" w:cs="Arial"/>
          <w:color w:val="000000" w:themeColor="text1"/>
          <w:sz w:val="22"/>
          <w:szCs w:val="22"/>
        </w:rPr>
        <w:t>Así las cosas, la declaratoria de Distrito Turístico, Cultural e Histórico al municipio de Puerto Colombia en el Departamento del Atlántico permitiría:</w:t>
      </w:r>
    </w:p>
    <w:p w14:paraId="4BACEC33" w14:textId="77777777" w:rsidR="0072531F" w:rsidRPr="00C9382E" w:rsidRDefault="0072531F" w:rsidP="0072531F">
      <w:pPr>
        <w:pStyle w:val="Prrafodelista"/>
        <w:widowControl w:val="0"/>
        <w:numPr>
          <w:ilvl w:val="0"/>
          <w:numId w:val="30"/>
        </w:numPr>
        <w:tabs>
          <w:tab w:val="left" w:pos="1441"/>
        </w:tabs>
        <w:autoSpaceDE w:val="0"/>
        <w:autoSpaceDN w:val="0"/>
        <w:spacing w:before="1" w:after="0"/>
        <w:ind w:right="51"/>
        <w:jc w:val="both"/>
        <w:rPr>
          <w:rFonts w:ascii="Arial" w:hAnsi="Arial" w:cs="Arial"/>
          <w:color w:val="000000" w:themeColor="text1"/>
        </w:rPr>
      </w:pPr>
      <w:r w:rsidRPr="00C9382E">
        <w:rPr>
          <w:rFonts w:ascii="Arial" w:hAnsi="Arial" w:cs="Arial"/>
          <w:color w:val="000000" w:themeColor="text1"/>
        </w:rPr>
        <w:t xml:space="preserve">Ser partícipe en forma directa de los recursos nacionales y departamentales para el desarrollo municipal por vía del sistema general de participaciones y </w:t>
      </w:r>
      <w:r w:rsidRPr="00C9382E">
        <w:rPr>
          <w:rFonts w:ascii="Arial" w:hAnsi="Arial" w:cs="Arial"/>
          <w:color w:val="000000" w:themeColor="text1"/>
        </w:rPr>
        <w:lastRenderedPageBreak/>
        <w:t>regalías.</w:t>
      </w:r>
    </w:p>
    <w:p w14:paraId="43EE3964" w14:textId="77777777" w:rsidR="0072531F" w:rsidRPr="00C9382E" w:rsidRDefault="0072531F" w:rsidP="0072531F">
      <w:pPr>
        <w:pStyle w:val="Prrafodelista"/>
        <w:widowControl w:val="0"/>
        <w:numPr>
          <w:ilvl w:val="0"/>
          <w:numId w:val="30"/>
        </w:numPr>
        <w:tabs>
          <w:tab w:val="left" w:pos="1506"/>
        </w:tabs>
        <w:autoSpaceDE w:val="0"/>
        <w:autoSpaceDN w:val="0"/>
        <w:spacing w:after="0"/>
        <w:ind w:right="51"/>
        <w:jc w:val="both"/>
        <w:rPr>
          <w:rFonts w:ascii="Arial" w:hAnsi="Arial" w:cs="Arial"/>
          <w:color w:val="000000" w:themeColor="text1"/>
        </w:rPr>
      </w:pPr>
      <w:r w:rsidRPr="00C9382E">
        <w:rPr>
          <w:rFonts w:ascii="Arial" w:hAnsi="Arial" w:cs="Arial"/>
          <w:color w:val="000000" w:themeColor="text1"/>
        </w:rPr>
        <w:t>Fortalecer</w:t>
      </w:r>
      <w:r w:rsidRPr="00C9382E">
        <w:rPr>
          <w:rFonts w:ascii="Arial" w:hAnsi="Arial" w:cs="Arial"/>
          <w:color w:val="000000" w:themeColor="text1"/>
          <w:spacing w:val="-13"/>
        </w:rPr>
        <w:t xml:space="preserve"> </w:t>
      </w:r>
      <w:r w:rsidRPr="00C9382E">
        <w:rPr>
          <w:rFonts w:ascii="Arial" w:hAnsi="Arial" w:cs="Arial"/>
          <w:color w:val="000000" w:themeColor="text1"/>
        </w:rPr>
        <w:t>y</w:t>
      </w:r>
      <w:r w:rsidRPr="00C9382E">
        <w:rPr>
          <w:rFonts w:ascii="Arial" w:hAnsi="Arial" w:cs="Arial"/>
          <w:color w:val="000000" w:themeColor="text1"/>
          <w:spacing w:val="-13"/>
        </w:rPr>
        <w:t xml:space="preserve"> </w:t>
      </w:r>
      <w:r w:rsidRPr="00C9382E">
        <w:rPr>
          <w:rFonts w:ascii="Arial" w:hAnsi="Arial" w:cs="Arial"/>
          <w:color w:val="000000" w:themeColor="text1"/>
        </w:rPr>
        <w:t>ampliar</w:t>
      </w:r>
      <w:r w:rsidRPr="00C9382E">
        <w:rPr>
          <w:rFonts w:ascii="Arial" w:hAnsi="Arial" w:cs="Arial"/>
          <w:color w:val="000000" w:themeColor="text1"/>
          <w:spacing w:val="-12"/>
        </w:rPr>
        <w:t xml:space="preserve"> </w:t>
      </w:r>
      <w:r w:rsidRPr="00C9382E">
        <w:rPr>
          <w:rFonts w:ascii="Arial" w:hAnsi="Arial" w:cs="Arial"/>
          <w:color w:val="000000" w:themeColor="text1"/>
        </w:rPr>
        <w:t>su</w:t>
      </w:r>
      <w:r w:rsidRPr="00C9382E">
        <w:rPr>
          <w:rFonts w:ascii="Arial" w:hAnsi="Arial" w:cs="Arial"/>
          <w:color w:val="000000" w:themeColor="text1"/>
          <w:spacing w:val="-12"/>
        </w:rPr>
        <w:t xml:space="preserve"> </w:t>
      </w:r>
      <w:r w:rsidRPr="00C9382E">
        <w:rPr>
          <w:rFonts w:ascii="Arial" w:hAnsi="Arial" w:cs="Arial"/>
          <w:color w:val="000000" w:themeColor="text1"/>
        </w:rPr>
        <w:t>actividad</w:t>
      </w:r>
      <w:r w:rsidRPr="00C9382E">
        <w:rPr>
          <w:rFonts w:ascii="Arial" w:hAnsi="Arial" w:cs="Arial"/>
          <w:color w:val="000000" w:themeColor="text1"/>
          <w:spacing w:val="-12"/>
        </w:rPr>
        <w:t xml:space="preserve"> </w:t>
      </w:r>
      <w:r w:rsidRPr="00C9382E">
        <w:rPr>
          <w:rFonts w:ascii="Arial" w:hAnsi="Arial" w:cs="Arial"/>
          <w:color w:val="000000" w:themeColor="text1"/>
        </w:rPr>
        <w:t>y</w:t>
      </w:r>
      <w:r w:rsidRPr="00C9382E">
        <w:rPr>
          <w:rFonts w:ascii="Arial" w:hAnsi="Arial" w:cs="Arial"/>
          <w:color w:val="000000" w:themeColor="text1"/>
          <w:spacing w:val="-12"/>
        </w:rPr>
        <w:t xml:space="preserve"> </w:t>
      </w:r>
      <w:r w:rsidRPr="00C9382E">
        <w:rPr>
          <w:rFonts w:ascii="Arial" w:hAnsi="Arial" w:cs="Arial"/>
          <w:color w:val="000000" w:themeColor="text1"/>
        </w:rPr>
        <w:t>servicios</w:t>
      </w:r>
      <w:r w:rsidRPr="00C9382E">
        <w:rPr>
          <w:rFonts w:ascii="Arial" w:hAnsi="Arial" w:cs="Arial"/>
          <w:color w:val="000000" w:themeColor="text1"/>
          <w:spacing w:val="-7"/>
        </w:rPr>
        <w:t xml:space="preserve"> </w:t>
      </w:r>
      <w:r w:rsidRPr="00C9382E">
        <w:rPr>
          <w:rFonts w:ascii="Arial" w:hAnsi="Arial" w:cs="Arial"/>
          <w:color w:val="000000" w:themeColor="text1"/>
        </w:rPr>
        <w:t>históricos,</w:t>
      </w:r>
      <w:r w:rsidRPr="00C9382E">
        <w:rPr>
          <w:rFonts w:ascii="Arial" w:hAnsi="Arial" w:cs="Arial"/>
          <w:color w:val="000000" w:themeColor="text1"/>
          <w:spacing w:val="-13"/>
        </w:rPr>
        <w:t xml:space="preserve"> </w:t>
      </w:r>
      <w:r w:rsidRPr="00C9382E">
        <w:rPr>
          <w:rFonts w:ascii="Arial" w:hAnsi="Arial" w:cs="Arial"/>
          <w:color w:val="000000" w:themeColor="text1"/>
        </w:rPr>
        <w:t>turísticos</w:t>
      </w:r>
      <w:r w:rsidRPr="00C9382E">
        <w:rPr>
          <w:rFonts w:ascii="Arial" w:hAnsi="Arial" w:cs="Arial"/>
          <w:color w:val="000000" w:themeColor="text1"/>
          <w:spacing w:val="-12"/>
        </w:rPr>
        <w:t xml:space="preserve"> </w:t>
      </w:r>
      <w:r w:rsidRPr="00C9382E">
        <w:rPr>
          <w:rFonts w:ascii="Arial" w:hAnsi="Arial" w:cs="Arial"/>
          <w:color w:val="000000" w:themeColor="text1"/>
        </w:rPr>
        <w:t>y</w:t>
      </w:r>
      <w:r w:rsidRPr="00C9382E">
        <w:rPr>
          <w:rFonts w:ascii="Arial" w:hAnsi="Arial" w:cs="Arial"/>
          <w:color w:val="000000" w:themeColor="text1"/>
          <w:spacing w:val="-13"/>
        </w:rPr>
        <w:t xml:space="preserve"> </w:t>
      </w:r>
      <w:r w:rsidRPr="00C9382E">
        <w:rPr>
          <w:rFonts w:ascii="Arial" w:hAnsi="Arial" w:cs="Arial"/>
          <w:color w:val="000000" w:themeColor="text1"/>
        </w:rPr>
        <w:t>culturales.</w:t>
      </w:r>
    </w:p>
    <w:p w14:paraId="251C9B81" w14:textId="77777777" w:rsidR="0072531F" w:rsidRPr="00C9382E" w:rsidRDefault="0072531F" w:rsidP="0072531F">
      <w:pPr>
        <w:pStyle w:val="Prrafodelista"/>
        <w:widowControl w:val="0"/>
        <w:numPr>
          <w:ilvl w:val="0"/>
          <w:numId w:val="30"/>
        </w:numPr>
        <w:tabs>
          <w:tab w:val="left" w:pos="1441"/>
        </w:tabs>
        <w:autoSpaceDE w:val="0"/>
        <w:autoSpaceDN w:val="0"/>
        <w:spacing w:after="0"/>
        <w:ind w:right="51"/>
        <w:jc w:val="both"/>
        <w:rPr>
          <w:rFonts w:ascii="Arial" w:hAnsi="Arial" w:cs="Arial"/>
          <w:color w:val="000000" w:themeColor="text1"/>
        </w:rPr>
      </w:pPr>
      <w:r w:rsidRPr="00C9382E">
        <w:rPr>
          <w:rFonts w:ascii="Arial" w:hAnsi="Arial" w:cs="Arial"/>
          <w:color w:val="000000" w:themeColor="text1"/>
        </w:rPr>
        <w:t>Obtención de mejores instrumentos para el desarrollo y crecimiento con el aprovechamiento del patrimonio artístico, histórico y</w:t>
      </w:r>
      <w:r w:rsidRPr="00C9382E">
        <w:rPr>
          <w:rFonts w:ascii="Arial" w:hAnsi="Arial" w:cs="Arial"/>
          <w:color w:val="000000" w:themeColor="text1"/>
          <w:spacing w:val="-11"/>
        </w:rPr>
        <w:t xml:space="preserve"> </w:t>
      </w:r>
      <w:r w:rsidRPr="00C9382E">
        <w:rPr>
          <w:rFonts w:ascii="Arial" w:hAnsi="Arial" w:cs="Arial"/>
          <w:color w:val="000000" w:themeColor="text1"/>
        </w:rPr>
        <w:t>cultural.</w:t>
      </w:r>
    </w:p>
    <w:p w14:paraId="55866619" w14:textId="77777777" w:rsidR="0072531F" w:rsidRPr="00C9382E" w:rsidRDefault="0072531F" w:rsidP="0072531F">
      <w:pPr>
        <w:pStyle w:val="Prrafodelista"/>
        <w:widowControl w:val="0"/>
        <w:numPr>
          <w:ilvl w:val="0"/>
          <w:numId w:val="30"/>
        </w:numPr>
        <w:tabs>
          <w:tab w:val="left" w:pos="1441"/>
        </w:tabs>
        <w:autoSpaceDE w:val="0"/>
        <w:autoSpaceDN w:val="0"/>
        <w:spacing w:after="0"/>
        <w:ind w:right="51"/>
        <w:jc w:val="both"/>
        <w:rPr>
          <w:rFonts w:ascii="Arial" w:hAnsi="Arial" w:cs="Arial"/>
          <w:color w:val="000000" w:themeColor="text1"/>
        </w:rPr>
      </w:pPr>
      <w:r w:rsidRPr="00C9382E">
        <w:rPr>
          <w:rFonts w:ascii="Arial" w:hAnsi="Arial" w:cs="Arial"/>
          <w:color w:val="000000" w:themeColor="text1"/>
        </w:rPr>
        <w:t>Participar</w:t>
      </w:r>
      <w:r w:rsidRPr="00C9382E">
        <w:rPr>
          <w:rFonts w:ascii="Arial" w:hAnsi="Arial" w:cs="Arial"/>
          <w:color w:val="000000" w:themeColor="text1"/>
          <w:spacing w:val="-13"/>
        </w:rPr>
        <w:t xml:space="preserve"> </w:t>
      </w:r>
      <w:r w:rsidRPr="00C9382E">
        <w:rPr>
          <w:rFonts w:ascii="Arial" w:hAnsi="Arial" w:cs="Arial"/>
          <w:color w:val="000000" w:themeColor="text1"/>
        </w:rPr>
        <w:t>con</w:t>
      </w:r>
      <w:r w:rsidRPr="00C9382E">
        <w:rPr>
          <w:rFonts w:ascii="Arial" w:hAnsi="Arial" w:cs="Arial"/>
          <w:color w:val="000000" w:themeColor="text1"/>
          <w:spacing w:val="-11"/>
        </w:rPr>
        <w:t xml:space="preserve"> </w:t>
      </w:r>
      <w:r w:rsidRPr="00C9382E">
        <w:rPr>
          <w:rFonts w:ascii="Arial" w:hAnsi="Arial" w:cs="Arial"/>
          <w:color w:val="000000" w:themeColor="text1"/>
        </w:rPr>
        <w:t>voz</w:t>
      </w:r>
      <w:r w:rsidRPr="00C9382E">
        <w:rPr>
          <w:rFonts w:ascii="Arial" w:hAnsi="Arial" w:cs="Arial"/>
          <w:color w:val="000000" w:themeColor="text1"/>
          <w:spacing w:val="-13"/>
        </w:rPr>
        <w:t xml:space="preserve"> </w:t>
      </w:r>
      <w:r w:rsidRPr="00C9382E">
        <w:rPr>
          <w:rFonts w:ascii="Arial" w:hAnsi="Arial" w:cs="Arial"/>
          <w:color w:val="000000" w:themeColor="text1"/>
        </w:rPr>
        <w:t>y</w:t>
      </w:r>
      <w:r w:rsidRPr="00C9382E">
        <w:rPr>
          <w:rFonts w:ascii="Arial" w:hAnsi="Arial" w:cs="Arial"/>
          <w:color w:val="000000" w:themeColor="text1"/>
          <w:spacing w:val="-12"/>
        </w:rPr>
        <w:t xml:space="preserve"> </w:t>
      </w:r>
      <w:r w:rsidRPr="00C9382E">
        <w:rPr>
          <w:rFonts w:ascii="Arial" w:hAnsi="Arial" w:cs="Arial"/>
          <w:color w:val="000000" w:themeColor="text1"/>
        </w:rPr>
        <w:t>voto</w:t>
      </w:r>
      <w:r w:rsidRPr="00C9382E">
        <w:rPr>
          <w:rFonts w:ascii="Arial" w:hAnsi="Arial" w:cs="Arial"/>
          <w:color w:val="000000" w:themeColor="text1"/>
          <w:spacing w:val="-12"/>
        </w:rPr>
        <w:t xml:space="preserve"> </w:t>
      </w:r>
      <w:r w:rsidRPr="00C9382E">
        <w:rPr>
          <w:rFonts w:ascii="Arial" w:hAnsi="Arial" w:cs="Arial"/>
          <w:color w:val="000000" w:themeColor="text1"/>
        </w:rPr>
        <w:t>en</w:t>
      </w:r>
      <w:r w:rsidRPr="00C9382E">
        <w:rPr>
          <w:rFonts w:ascii="Arial" w:hAnsi="Arial" w:cs="Arial"/>
          <w:color w:val="000000" w:themeColor="text1"/>
          <w:spacing w:val="-11"/>
        </w:rPr>
        <w:t xml:space="preserve"> </w:t>
      </w:r>
      <w:r w:rsidRPr="00C9382E">
        <w:rPr>
          <w:rFonts w:ascii="Arial" w:hAnsi="Arial" w:cs="Arial"/>
          <w:color w:val="000000" w:themeColor="text1"/>
        </w:rPr>
        <w:t>todas</w:t>
      </w:r>
      <w:r w:rsidRPr="00C9382E">
        <w:rPr>
          <w:rFonts w:ascii="Arial" w:hAnsi="Arial" w:cs="Arial"/>
          <w:color w:val="000000" w:themeColor="text1"/>
          <w:spacing w:val="-12"/>
        </w:rPr>
        <w:t xml:space="preserve"> </w:t>
      </w:r>
      <w:r w:rsidRPr="00C9382E">
        <w:rPr>
          <w:rFonts w:ascii="Arial" w:hAnsi="Arial" w:cs="Arial"/>
          <w:color w:val="000000" w:themeColor="text1"/>
        </w:rPr>
        <w:t>las</w:t>
      </w:r>
      <w:r w:rsidRPr="00C9382E">
        <w:rPr>
          <w:rFonts w:ascii="Arial" w:hAnsi="Arial" w:cs="Arial"/>
          <w:color w:val="000000" w:themeColor="text1"/>
          <w:spacing w:val="-13"/>
        </w:rPr>
        <w:t xml:space="preserve"> </w:t>
      </w:r>
      <w:r w:rsidRPr="00C9382E">
        <w:rPr>
          <w:rFonts w:ascii="Arial" w:hAnsi="Arial" w:cs="Arial"/>
          <w:color w:val="000000" w:themeColor="text1"/>
        </w:rPr>
        <w:t>instancias</w:t>
      </w:r>
      <w:r w:rsidRPr="00C9382E">
        <w:rPr>
          <w:rFonts w:ascii="Arial" w:hAnsi="Arial" w:cs="Arial"/>
          <w:color w:val="000000" w:themeColor="text1"/>
          <w:spacing w:val="-17"/>
        </w:rPr>
        <w:t xml:space="preserve"> </w:t>
      </w:r>
      <w:r w:rsidRPr="00C9382E">
        <w:rPr>
          <w:rFonts w:ascii="Arial" w:hAnsi="Arial" w:cs="Arial"/>
          <w:color w:val="000000" w:themeColor="text1"/>
        </w:rPr>
        <w:t>administrativas</w:t>
      </w:r>
      <w:r w:rsidRPr="00C9382E">
        <w:rPr>
          <w:rFonts w:ascii="Arial" w:hAnsi="Arial" w:cs="Arial"/>
          <w:color w:val="000000" w:themeColor="text1"/>
          <w:spacing w:val="-13"/>
        </w:rPr>
        <w:t xml:space="preserve"> </w:t>
      </w:r>
      <w:r w:rsidRPr="00C9382E">
        <w:rPr>
          <w:rFonts w:ascii="Arial" w:hAnsi="Arial" w:cs="Arial"/>
          <w:color w:val="000000" w:themeColor="text1"/>
        </w:rPr>
        <w:t>de</w:t>
      </w:r>
      <w:r w:rsidRPr="00C9382E">
        <w:rPr>
          <w:rFonts w:ascii="Arial" w:hAnsi="Arial" w:cs="Arial"/>
          <w:color w:val="000000" w:themeColor="text1"/>
          <w:spacing w:val="-11"/>
        </w:rPr>
        <w:t xml:space="preserve"> </w:t>
      </w:r>
      <w:r w:rsidRPr="00C9382E">
        <w:rPr>
          <w:rFonts w:ascii="Arial" w:hAnsi="Arial" w:cs="Arial"/>
          <w:color w:val="000000" w:themeColor="text1"/>
        </w:rPr>
        <w:t>las</w:t>
      </w:r>
      <w:r w:rsidRPr="00C9382E">
        <w:rPr>
          <w:rFonts w:ascii="Arial" w:hAnsi="Arial" w:cs="Arial"/>
          <w:color w:val="000000" w:themeColor="text1"/>
          <w:spacing w:val="-12"/>
        </w:rPr>
        <w:t xml:space="preserve"> </w:t>
      </w:r>
      <w:r w:rsidRPr="00C9382E">
        <w:rPr>
          <w:rFonts w:ascii="Arial" w:hAnsi="Arial" w:cs="Arial"/>
          <w:color w:val="000000" w:themeColor="text1"/>
        </w:rPr>
        <w:t>cuales hace parte, en igualdad de condiciones que los departamentos, con la formulación de diversos</w:t>
      </w:r>
      <w:r w:rsidRPr="00C9382E">
        <w:rPr>
          <w:rFonts w:ascii="Arial" w:hAnsi="Arial" w:cs="Arial"/>
          <w:color w:val="000000" w:themeColor="text1"/>
          <w:spacing w:val="-4"/>
        </w:rPr>
        <w:t xml:space="preserve"> </w:t>
      </w:r>
      <w:r w:rsidRPr="00C9382E">
        <w:rPr>
          <w:rFonts w:ascii="Arial" w:hAnsi="Arial" w:cs="Arial"/>
          <w:color w:val="000000" w:themeColor="text1"/>
        </w:rPr>
        <w:t>planes.</w:t>
      </w:r>
    </w:p>
    <w:p w14:paraId="2007BCCD" w14:textId="77777777" w:rsidR="0072531F" w:rsidRPr="00C9382E" w:rsidRDefault="0072531F" w:rsidP="0072531F">
      <w:pPr>
        <w:pStyle w:val="Prrafodelista"/>
        <w:widowControl w:val="0"/>
        <w:numPr>
          <w:ilvl w:val="0"/>
          <w:numId w:val="30"/>
        </w:numPr>
        <w:tabs>
          <w:tab w:val="left" w:pos="1441"/>
        </w:tabs>
        <w:autoSpaceDE w:val="0"/>
        <w:autoSpaceDN w:val="0"/>
        <w:spacing w:after="0"/>
        <w:ind w:right="51"/>
        <w:jc w:val="both"/>
        <w:rPr>
          <w:rFonts w:ascii="Arial" w:hAnsi="Arial" w:cs="Arial"/>
          <w:color w:val="000000" w:themeColor="text1"/>
        </w:rPr>
      </w:pPr>
      <w:r w:rsidRPr="00C9382E">
        <w:rPr>
          <w:rFonts w:ascii="Arial" w:hAnsi="Arial" w:cs="Arial"/>
          <w:color w:val="000000" w:themeColor="text1"/>
        </w:rPr>
        <w:t>Fortalecer</w:t>
      </w:r>
      <w:r w:rsidRPr="00C9382E">
        <w:rPr>
          <w:rFonts w:ascii="Arial" w:hAnsi="Arial" w:cs="Arial"/>
          <w:color w:val="000000" w:themeColor="text1"/>
          <w:spacing w:val="-18"/>
        </w:rPr>
        <w:t xml:space="preserve"> </w:t>
      </w:r>
      <w:r w:rsidRPr="00C9382E">
        <w:rPr>
          <w:rFonts w:ascii="Arial" w:hAnsi="Arial" w:cs="Arial"/>
          <w:color w:val="000000" w:themeColor="text1"/>
        </w:rPr>
        <w:t>su</w:t>
      </w:r>
      <w:r w:rsidRPr="00C9382E">
        <w:rPr>
          <w:rFonts w:ascii="Arial" w:hAnsi="Arial" w:cs="Arial"/>
          <w:color w:val="000000" w:themeColor="text1"/>
          <w:spacing w:val="-16"/>
        </w:rPr>
        <w:t xml:space="preserve"> </w:t>
      </w:r>
      <w:r w:rsidRPr="00C9382E">
        <w:rPr>
          <w:rFonts w:ascii="Arial" w:hAnsi="Arial" w:cs="Arial"/>
          <w:color w:val="000000" w:themeColor="text1"/>
        </w:rPr>
        <w:t>estructura</w:t>
      </w:r>
      <w:r w:rsidRPr="00C9382E">
        <w:rPr>
          <w:rFonts w:ascii="Arial" w:hAnsi="Arial" w:cs="Arial"/>
          <w:color w:val="000000" w:themeColor="text1"/>
          <w:spacing w:val="-17"/>
        </w:rPr>
        <w:t xml:space="preserve"> </w:t>
      </w:r>
      <w:r w:rsidRPr="00C9382E">
        <w:rPr>
          <w:rFonts w:ascii="Arial" w:hAnsi="Arial" w:cs="Arial"/>
          <w:color w:val="000000" w:themeColor="text1"/>
        </w:rPr>
        <w:t>administrativa</w:t>
      </w:r>
      <w:r w:rsidRPr="00C9382E">
        <w:rPr>
          <w:rFonts w:ascii="Arial" w:hAnsi="Arial" w:cs="Arial"/>
          <w:color w:val="000000" w:themeColor="text1"/>
          <w:spacing w:val="-16"/>
        </w:rPr>
        <w:t xml:space="preserve"> </w:t>
      </w:r>
      <w:r w:rsidRPr="00C9382E">
        <w:rPr>
          <w:rFonts w:ascii="Arial" w:hAnsi="Arial" w:cs="Arial"/>
          <w:color w:val="000000" w:themeColor="text1"/>
        </w:rPr>
        <w:t>y</w:t>
      </w:r>
      <w:r w:rsidRPr="00C9382E">
        <w:rPr>
          <w:rFonts w:ascii="Arial" w:hAnsi="Arial" w:cs="Arial"/>
          <w:color w:val="000000" w:themeColor="text1"/>
          <w:spacing w:val="-17"/>
        </w:rPr>
        <w:t xml:space="preserve"> </w:t>
      </w:r>
      <w:r w:rsidRPr="00C9382E">
        <w:rPr>
          <w:rFonts w:ascii="Arial" w:hAnsi="Arial" w:cs="Arial"/>
          <w:color w:val="000000" w:themeColor="text1"/>
        </w:rPr>
        <w:t>política</w:t>
      </w:r>
      <w:r w:rsidRPr="00C9382E">
        <w:rPr>
          <w:rFonts w:ascii="Arial" w:hAnsi="Arial" w:cs="Arial"/>
          <w:color w:val="000000" w:themeColor="text1"/>
          <w:spacing w:val="-22"/>
        </w:rPr>
        <w:t xml:space="preserve"> </w:t>
      </w:r>
      <w:r w:rsidRPr="00C9382E">
        <w:rPr>
          <w:rFonts w:ascii="Arial" w:hAnsi="Arial" w:cs="Arial"/>
          <w:color w:val="000000" w:themeColor="text1"/>
        </w:rPr>
        <w:t>y</w:t>
      </w:r>
      <w:r w:rsidRPr="00C9382E">
        <w:rPr>
          <w:rFonts w:ascii="Arial" w:hAnsi="Arial" w:cs="Arial"/>
          <w:color w:val="000000" w:themeColor="text1"/>
          <w:spacing w:val="-17"/>
        </w:rPr>
        <w:t xml:space="preserve"> </w:t>
      </w:r>
      <w:r w:rsidRPr="00C9382E">
        <w:rPr>
          <w:rFonts w:ascii="Arial" w:hAnsi="Arial" w:cs="Arial"/>
          <w:color w:val="000000" w:themeColor="text1"/>
        </w:rPr>
        <w:t>acercarla</w:t>
      </w:r>
      <w:r w:rsidRPr="00C9382E">
        <w:rPr>
          <w:rFonts w:ascii="Arial" w:hAnsi="Arial" w:cs="Arial"/>
          <w:color w:val="000000" w:themeColor="text1"/>
          <w:spacing w:val="-16"/>
        </w:rPr>
        <w:t xml:space="preserve"> </w:t>
      </w:r>
      <w:r w:rsidRPr="00C9382E">
        <w:rPr>
          <w:rFonts w:ascii="Arial" w:hAnsi="Arial" w:cs="Arial"/>
          <w:color w:val="000000" w:themeColor="text1"/>
        </w:rPr>
        <w:t>a</w:t>
      </w:r>
      <w:r w:rsidRPr="00C9382E">
        <w:rPr>
          <w:rFonts w:ascii="Arial" w:hAnsi="Arial" w:cs="Arial"/>
          <w:color w:val="000000" w:themeColor="text1"/>
          <w:spacing w:val="-17"/>
        </w:rPr>
        <w:t xml:space="preserve"> </w:t>
      </w:r>
      <w:r w:rsidRPr="00C9382E">
        <w:rPr>
          <w:rFonts w:ascii="Arial" w:hAnsi="Arial" w:cs="Arial"/>
          <w:color w:val="000000" w:themeColor="text1"/>
        </w:rPr>
        <w:t>los</w:t>
      </w:r>
      <w:r w:rsidRPr="00C9382E">
        <w:rPr>
          <w:rFonts w:ascii="Arial" w:hAnsi="Arial" w:cs="Arial"/>
          <w:color w:val="000000" w:themeColor="text1"/>
          <w:spacing w:val="-17"/>
        </w:rPr>
        <w:t xml:space="preserve"> </w:t>
      </w:r>
      <w:r w:rsidRPr="00C9382E">
        <w:rPr>
          <w:rFonts w:ascii="Arial" w:hAnsi="Arial" w:cs="Arial"/>
          <w:color w:val="000000" w:themeColor="text1"/>
        </w:rPr>
        <w:t>ciudadanos.</w:t>
      </w:r>
    </w:p>
    <w:p w14:paraId="63E2D7A4" w14:textId="77777777" w:rsidR="0072531F" w:rsidRPr="00C9382E" w:rsidRDefault="0072531F" w:rsidP="0072531F">
      <w:pPr>
        <w:pStyle w:val="Prrafodelista"/>
        <w:widowControl w:val="0"/>
        <w:numPr>
          <w:ilvl w:val="0"/>
          <w:numId w:val="30"/>
        </w:numPr>
        <w:tabs>
          <w:tab w:val="left" w:pos="1441"/>
        </w:tabs>
        <w:autoSpaceDE w:val="0"/>
        <w:autoSpaceDN w:val="0"/>
        <w:spacing w:before="75" w:after="0"/>
        <w:ind w:right="51"/>
        <w:jc w:val="both"/>
        <w:rPr>
          <w:rFonts w:ascii="Arial" w:hAnsi="Arial" w:cs="Arial"/>
          <w:color w:val="000000" w:themeColor="text1"/>
        </w:rPr>
      </w:pPr>
      <w:r w:rsidRPr="00C9382E">
        <w:rPr>
          <w:rFonts w:ascii="Arial" w:hAnsi="Arial" w:cs="Arial"/>
          <w:color w:val="000000" w:themeColor="text1"/>
        </w:rPr>
        <w:t>Suscribir contratos y convenios en el marco de la normatividad vigente, bajo las prerrogativas que en materia de acceso y estabilidad jurídica le son aplicables.</w:t>
      </w:r>
    </w:p>
    <w:p w14:paraId="1077A03F" w14:textId="77777777" w:rsidR="0072531F" w:rsidRPr="00C9382E" w:rsidRDefault="0072531F" w:rsidP="0072531F">
      <w:pPr>
        <w:pStyle w:val="Prrafodelista"/>
        <w:widowControl w:val="0"/>
        <w:numPr>
          <w:ilvl w:val="0"/>
          <w:numId w:val="30"/>
        </w:numPr>
        <w:tabs>
          <w:tab w:val="left" w:pos="1441"/>
        </w:tabs>
        <w:autoSpaceDE w:val="0"/>
        <w:autoSpaceDN w:val="0"/>
        <w:spacing w:after="0"/>
        <w:ind w:right="51"/>
        <w:jc w:val="both"/>
        <w:rPr>
          <w:rFonts w:ascii="Arial" w:hAnsi="Arial" w:cs="Arial"/>
          <w:color w:val="000000" w:themeColor="text1"/>
        </w:rPr>
      </w:pPr>
      <w:r w:rsidRPr="00C9382E">
        <w:rPr>
          <w:rFonts w:ascii="Arial" w:hAnsi="Arial" w:cs="Arial"/>
          <w:color w:val="000000" w:themeColor="text1"/>
        </w:rPr>
        <w:t>Mejorar la calidad de vida de sus</w:t>
      </w:r>
      <w:r w:rsidRPr="00C9382E">
        <w:rPr>
          <w:rFonts w:ascii="Arial" w:hAnsi="Arial" w:cs="Arial"/>
          <w:color w:val="000000" w:themeColor="text1"/>
          <w:spacing w:val="-10"/>
        </w:rPr>
        <w:t xml:space="preserve"> </w:t>
      </w:r>
      <w:r w:rsidRPr="00C9382E">
        <w:rPr>
          <w:rFonts w:ascii="Arial" w:hAnsi="Arial" w:cs="Arial"/>
          <w:color w:val="000000" w:themeColor="text1"/>
        </w:rPr>
        <w:t>habitantes.</w:t>
      </w:r>
    </w:p>
    <w:p w14:paraId="584B596B" w14:textId="77777777" w:rsidR="0072531F" w:rsidRPr="00C9382E" w:rsidRDefault="0072531F" w:rsidP="0072531F">
      <w:pPr>
        <w:pStyle w:val="Prrafodelista"/>
        <w:widowControl w:val="0"/>
        <w:numPr>
          <w:ilvl w:val="0"/>
          <w:numId w:val="30"/>
        </w:numPr>
        <w:tabs>
          <w:tab w:val="left" w:pos="1441"/>
        </w:tabs>
        <w:autoSpaceDE w:val="0"/>
        <w:autoSpaceDN w:val="0"/>
        <w:spacing w:after="0"/>
        <w:ind w:right="51"/>
        <w:jc w:val="both"/>
        <w:rPr>
          <w:rFonts w:ascii="Arial" w:hAnsi="Arial" w:cs="Arial"/>
          <w:color w:val="000000" w:themeColor="text1"/>
        </w:rPr>
      </w:pPr>
      <w:r w:rsidRPr="00C9382E">
        <w:rPr>
          <w:rFonts w:ascii="Arial" w:hAnsi="Arial" w:cs="Arial"/>
          <w:color w:val="000000" w:themeColor="text1"/>
        </w:rPr>
        <w:t>Mejores oportunidades para el desarrollo turístico, histórico y cultural con impulso de la actividad empresarial e</w:t>
      </w:r>
      <w:r w:rsidRPr="00C9382E">
        <w:rPr>
          <w:rFonts w:ascii="Arial" w:hAnsi="Arial" w:cs="Arial"/>
          <w:color w:val="000000" w:themeColor="text1"/>
          <w:spacing w:val="-9"/>
        </w:rPr>
        <w:t xml:space="preserve"> </w:t>
      </w:r>
      <w:r w:rsidRPr="00C9382E">
        <w:rPr>
          <w:rFonts w:ascii="Arial" w:hAnsi="Arial" w:cs="Arial"/>
          <w:color w:val="000000" w:themeColor="text1"/>
        </w:rPr>
        <w:t>industrial.</w:t>
      </w:r>
    </w:p>
    <w:p w14:paraId="5DB2311D" w14:textId="77777777" w:rsidR="0072531F" w:rsidRPr="00C9382E" w:rsidRDefault="0072531F" w:rsidP="0072531F">
      <w:pPr>
        <w:pStyle w:val="Prrafodelista"/>
        <w:widowControl w:val="0"/>
        <w:numPr>
          <w:ilvl w:val="0"/>
          <w:numId w:val="30"/>
        </w:numPr>
        <w:tabs>
          <w:tab w:val="left" w:pos="1441"/>
        </w:tabs>
        <w:autoSpaceDE w:val="0"/>
        <w:autoSpaceDN w:val="0"/>
        <w:spacing w:before="3" w:after="0"/>
        <w:ind w:right="51"/>
        <w:jc w:val="both"/>
        <w:rPr>
          <w:rFonts w:ascii="Arial" w:hAnsi="Arial" w:cs="Arial"/>
          <w:color w:val="000000" w:themeColor="text1"/>
        </w:rPr>
      </w:pPr>
      <w:r w:rsidRPr="00C9382E">
        <w:rPr>
          <w:rFonts w:ascii="Arial" w:hAnsi="Arial" w:cs="Arial"/>
          <w:color w:val="000000" w:themeColor="text1"/>
        </w:rPr>
        <w:t>Fortalecimiento en los procesos de</w:t>
      </w:r>
      <w:r w:rsidRPr="00C9382E">
        <w:rPr>
          <w:rFonts w:ascii="Arial" w:hAnsi="Arial" w:cs="Arial"/>
          <w:color w:val="000000" w:themeColor="text1"/>
          <w:spacing w:val="-8"/>
        </w:rPr>
        <w:t xml:space="preserve"> </w:t>
      </w:r>
      <w:r w:rsidRPr="00C9382E">
        <w:rPr>
          <w:rFonts w:ascii="Arial" w:hAnsi="Arial" w:cs="Arial"/>
          <w:color w:val="000000" w:themeColor="text1"/>
        </w:rPr>
        <w:t>descentralización.</w:t>
      </w:r>
    </w:p>
    <w:p w14:paraId="081A9776" w14:textId="77777777" w:rsidR="0072531F" w:rsidRPr="00C9382E" w:rsidRDefault="0072531F" w:rsidP="0072531F">
      <w:pPr>
        <w:pBdr>
          <w:top w:val="nil"/>
          <w:left w:val="nil"/>
          <w:bottom w:val="nil"/>
          <w:right w:val="nil"/>
          <w:between w:val="nil"/>
        </w:pBdr>
        <w:ind w:right="51"/>
        <w:jc w:val="both"/>
        <w:rPr>
          <w:rFonts w:ascii="Arial" w:eastAsia="Century Gothic" w:hAnsi="Arial" w:cs="Arial"/>
          <w:b/>
          <w:color w:val="000000" w:themeColor="text1"/>
        </w:rPr>
      </w:pPr>
    </w:p>
    <w:p w14:paraId="77116914" w14:textId="597ED5D8" w:rsidR="0072531F" w:rsidRPr="00C9382E" w:rsidRDefault="0072531F" w:rsidP="0072531F">
      <w:pPr>
        <w:pStyle w:val="Prrafodelista"/>
        <w:numPr>
          <w:ilvl w:val="0"/>
          <w:numId w:val="26"/>
        </w:numPr>
        <w:pBdr>
          <w:top w:val="nil"/>
          <w:left w:val="nil"/>
          <w:bottom w:val="nil"/>
          <w:right w:val="nil"/>
          <w:between w:val="nil"/>
        </w:pBdr>
        <w:ind w:right="51"/>
        <w:jc w:val="both"/>
        <w:rPr>
          <w:rFonts w:ascii="Arial" w:hAnsi="Arial" w:cs="Arial"/>
          <w:b/>
          <w:bCs/>
          <w:color w:val="000000" w:themeColor="text1"/>
        </w:rPr>
      </w:pPr>
      <w:r w:rsidRPr="00C9382E">
        <w:rPr>
          <w:rFonts w:ascii="Arial" w:hAnsi="Arial" w:cs="Arial"/>
          <w:b/>
          <w:bCs/>
          <w:color w:val="000000" w:themeColor="text1"/>
        </w:rPr>
        <w:t>INFORMACIÓN GENERAL DE PUERTO COLOMBIA</w:t>
      </w:r>
    </w:p>
    <w:p w14:paraId="3CAD255B" w14:textId="7DDF310E" w:rsidR="0072531F" w:rsidRPr="00C9382E" w:rsidRDefault="0072531F" w:rsidP="0072531F">
      <w:pPr>
        <w:pStyle w:val="Prrafodelista"/>
        <w:pBdr>
          <w:top w:val="nil"/>
          <w:left w:val="nil"/>
          <w:bottom w:val="nil"/>
          <w:right w:val="nil"/>
          <w:between w:val="nil"/>
        </w:pBdr>
        <w:ind w:left="1080" w:right="51"/>
        <w:jc w:val="both"/>
        <w:rPr>
          <w:rFonts w:ascii="Arial" w:hAnsi="Arial" w:cs="Arial"/>
          <w:b/>
          <w:bCs/>
          <w:color w:val="000000" w:themeColor="text1"/>
        </w:rPr>
      </w:pPr>
    </w:p>
    <w:tbl>
      <w:tblPr>
        <w:tblStyle w:val="TableNormal"/>
        <w:tblW w:w="0" w:type="auto"/>
        <w:tblInd w:w="1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22"/>
        <w:gridCol w:w="4227"/>
      </w:tblGrid>
      <w:tr w:rsidR="0072531F" w:rsidRPr="00C9382E" w14:paraId="39A6FBEE" w14:textId="77777777" w:rsidTr="00953129">
        <w:trPr>
          <w:trHeight w:val="380"/>
        </w:trPr>
        <w:tc>
          <w:tcPr>
            <w:tcW w:w="3822" w:type="dxa"/>
          </w:tcPr>
          <w:p w14:paraId="57C2D5E8" w14:textId="77777777" w:rsidR="0072531F" w:rsidRPr="00C9382E" w:rsidRDefault="0072531F" w:rsidP="00953129">
            <w:pPr>
              <w:pStyle w:val="TableParagraph"/>
              <w:spacing w:before="64" w:line="276" w:lineRule="auto"/>
              <w:ind w:right="51"/>
              <w:jc w:val="both"/>
              <w:rPr>
                <w:color w:val="000000" w:themeColor="text1"/>
              </w:rPr>
            </w:pPr>
            <w:proofErr w:type="spellStart"/>
            <w:r w:rsidRPr="00C9382E">
              <w:rPr>
                <w:color w:val="000000" w:themeColor="text1"/>
              </w:rPr>
              <w:t>Nombre</w:t>
            </w:r>
            <w:proofErr w:type="spellEnd"/>
            <w:r w:rsidRPr="00C9382E">
              <w:rPr>
                <w:color w:val="000000" w:themeColor="text1"/>
              </w:rPr>
              <w:t xml:space="preserve"> del Municipio</w:t>
            </w:r>
          </w:p>
        </w:tc>
        <w:tc>
          <w:tcPr>
            <w:tcW w:w="4227" w:type="dxa"/>
          </w:tcPr>
          <w:p w14:paraId="68951080" w14:textId="77777777" w:rsidR="0072531F" w:rsidRPr="00C9382E" w:rsidRDefault="0072531F" w:rsidP="00953129">
            <w:pPr>
              <w:pStyle w:val="TableParagraph"/>
              <w:spacing w:before="64" w:line="276" w:lineRule="auto"/>
              <w:ind w:right="51"/>
              <w:jc w:val="both"/>
              <w:rPr>
                <w:color w:val="000000" w:themeColor="text1"/>
              </w:rPr>
            </w:pPr>
            <w:r w:rsidRPr="00C9382E">
              <w:rPr>
                <w:color w:val="000000" w:themeColor="text1"/>
              </w:rPr>
              <w:t>Puerto Colombia</w:t>
            </w:r>
          </w:p>
        </w:tc>
      </w:tr>
      <w:tr w:rsidR="0072531F" w:rsidRPr="00C9382E" w14:paraId="51C13D9D" w14:textId="77777777" w:rsidTr="00953129">
        <w:trPr>
          <w:trHeight w:val="355"/>
        </w:trPr>
        <w:tc>
          <w:tcPr>
            <w:tcW w:w="3822" w:type="dxa"/>
          </w:tcPr>
          <w:p w14:paraId="561BB5D9" w14:textId="77777777" w:rsidR="0072531F" w:rsidRPr="00C9382E" w:rsidRDefault="0072531F" w:rsidP="00953129">
            <w:pPr>
              <w:pStyle w:val="TableParagraph"/>
              <w:spacing w:before="43" w:line="276" w:lineRule="auto"/>
              <w:ind w:right="51"/>
              <w:jc w:val="both"/>
              <w:rPr>
                <w:color w:val="000000" w:themeColor="text1"/>
              </w:rPr>
            </w:pPr>
            <w:proofErr w:type="spellStart"/>
            <w:r w:rsidRPr="00C9382E">
              <w:rPr>
                <w:color w:val="000000" w:themeColor="text1"/>
              </w:rPr>
              <w:t>Nombre</w:t>
            </w:r>
            <w:proofErr w:type="spellEnd"/>
            <w:r w:rsidRPr="00C9382E">
              <w:rPr>
                <w:color w:val="000000" w:themeColor="text1"/>
              </w:rPr>
              <w:t xml:space="preserve"> del </w:t>
            </w:r>
            <w:proofErr w:type="spellStart"/>
            <w:r w:rsidRPr="00C9382E">
              <w:rPr>
                <w:color w:val="000000" w:themeColor="text1"/>
              </w:rPr>
              <w:t>Departamento</w:t>
            </w:r>
            <w:proofErr w:type="spellEnd"/>
          </w:p>
        </w:tc>
        <w:tc>
          <w:tcPr>
            <w:tcW w:w="4227" w:type="dxa"/>
          </w:tcPr>
          <w:p w14:paraId="001C1E40" w14:textId="77777777" w:rsidR="0072531F" w:rsidRPr="00C9382E" w:rsidRDefault="0072531F" w:rsidP="00953129">
            <w:pPr>
              <w:pStyle w:val="TableParagraph"/>
              <w:spacing w:before="43" w:line="276" w:lineRule="auto"/>
              <w:ind w:right="51"/>
              <w:jc w:val="both"/>
              <w:rPr>
                <w:color w:val="000000" w:themeColor="text1"/>
              </w:rPr>
            </w:pPr>
            <w:r w:rsidRPr="00C9382E">
              <w:rPr>
                <w:color w:val="000000" w:themeColor="text1"/>
              </w:rPr>
              <w:t>Atlántico</w:t>
            </w:r>
          </w:p>
        </w:tc>
      </w:tr>
      <w:tr w:rsidR="0072531F" w:rsidRPr="00C9382E" w14:paraId="77C0495A" w14:textId="77777777" w:rsidTr="00953129">
        <w:trPr>
          <w:trHeight w:val="360"/>
        </w:trPr>
        <w:tc>
          <w:tcPr>
            <w:tcW w:w="3822" w:type="dxa"/>
          </w:tcPr>
          <w:p w14:paraId="7D658AFF" w14:textId="77777777" w:rsidR="0072531F" w:rsidRPr="00C9382E" w:rsidRDefault="0072531F" w:rsidP="00953129">
            <w:pPr>
              <w:pStyle w:val="TableParagraph"/>
              <w:spacing w:before="43" w:line="276" w:lineRule="auto"/>
              <w:ind w:right="51"/>
              <w:jc w:val="both"/>
              <w:rPr>
                <w:color w:val="000000" w:themeColor="text1"/>
              </w:rPr>
            </w:pPr>
            <w:r w:rsidRPr="00C9382E">
              <w:rPr>
                <w:color w:val="000000" w:themeColor="text1"/>
              </w:rPr>
              <w:t>NIT</w:t>
            </w:r>
          </w:p>
        </w:tc>
        <w:tc>
          <w:tcPr>
            <w:tcW w:w="4227" w:type="dxa"/>
          </w:tcPr>
          <w:p w14:paraId="3B92547E" w14:textId="77777777" w:rsidR="0072531F" w:rsidRPr="00C9382E" w:rsidRDefault="0072531F" w:rsidP="00953129">
            <w:pPr>
              <w:pStyle w:val="TableParagraph"/>
              <w:spacing w:before="43" w:line="276" w:lineRule="auto"/>
              <w:ind w:right="51"/>
              <w:jc w:val="both"/>
              <w:rPr>
                <w:color w:val="000000" w:themeColor="text1"/>
              </w:rPr>
            </w:pPr>
            <w:r w:rsidRPr="00C9382E">
              <w:rPr>
                <w:color w:val="000000" w:themeColor="text1"/>
              </w:rPr>
              <w:t>800094386-2</w:t>
            </w:r>
          </w:p>
        </w:tc>
      </w:tr>
      <w:tr w:rsidR="0072531F" w:rsidRPr="00C9382E" w14:paraId="55C8DC06" w14:textId="77777777" w:rsidTr="00953129">
        <w:trPr>
          <w:trHeight w:val="355"/>
        </w:trPr>
        <w:tc>
          <w:tcPr>
            <w:tcW w:w="3822" w:type="dxa"/>
          </w:tcPr>
          <w:p w14:paraId="26CAEAE6" w14:textId="77777777" w:rsidR="0072531F" w:rsidRPr="00C9382E" w:rsidRDefault="0072531F" w:rsidP="00953129">
            <w:pPr>
              <w:pStyle w:val="TableParagraph"/>
              <w:spacing w:before="43" w:line="276" w:lineRule="auto"/>
              <w:ind w:right="51"/>
              <w:jc w:val="both"/>
              <w:rPr>
                <w:color w:val="000000" w:themeColor="text1"/>
              </w:rPr>
            </w:pPr>
            <w:r w:rsidRPr="00C9382E">
              <w:rPr>
                <w:color w:val="000000" w:themeColor="text1"/>
              </w:rPr>
              <w:t>Código DANE</w:t>
            </w:r>
          </w:p>
        </w:tc>
        <w:tc>
          <w:tcPr>
            <w:tcW w:w="4227" w:type="dxa"/>
          </w:tcPr>
          <w:p w14:paraId="51A22DEE" w14:textId="77777777" w:rsidR="0072531F" w:rsidRPr="00C9382E" w:rsidRDefault="0072531F" w:rsidP="00953129">
            <w:pPr>
              <w:pStyle w:val="TableParagraph"/>
              <w:spacing w:before="43" w:line="276" w:lineRule="auto"/>
              <w:ind w:right="51"/>
              <w:jc w:val="both"/>
              <w:rPr>
                <w:color w:val="000000" w:themeColor="text1"/>
              </w:rPr>
            </w:pPr>
            <w:r w:rsidRPr="00C9382E">
              <w:rPr>
                <w:color w:val="000000" w:themeColor="text1"/>
              </w:rPr>
              <w:t>08573</w:t>
            </w:r>
          </w:p>
        </w:tc>
      </w:tr>
      <w:tr w:rsidR="0072531F" w:rsidRPr="00C9382E" w14:paraId="3A6362A8" w14:textId="77777777" w:rsidTr="00953129">
        <w:trPr>
          <w:trHeight w:val="355"/>
        </w:trPr>
        <w:tc>
          <w:tcPr>
            <w:tcW w:w="3822" w:type="dxa"/>
          </w:tcPr>
          <w:p w14:paraId="15ADC6D9" w14:textId="77777777" w:rsidR="0072531F" w:rsidRPr="00C9382E" w:rsidRDefault="0072531F" w:rsidP="00953129">
            <w:pPr>
              <w:pStyle w:val="TableParagraph"/>
              <w:spacing w:before="44" w:line="276" w:lineRule="auto"/>
              <w:ind w:right="51"/>
              <w:jc w:val="both"/>
              <w:rPr>
                <w:color w:val="000000" w:themeColor="text1"/>
              </w:rPr>
            </w:pPr>
            <w:proofErr w:type="spellStart"/>
            <w:r w:rsidRPr="00C9382E">
              <w:rPr>
                <w:color w:val="000000" w:themeColor="text1"/>
              </w:rPr>
              <w:t>Extensión</w:t>
            </w:r>
            <w:proofErr w:type="spellEnd"/>
            <w:r w:rsidRPr="00C9382E">
              <w:rPr>
                <w:color w:val="000000" w:themeColor="text1"/>
              </w:rPr>
              <w:t xml:space="preserve"> territorial</w:t>
            </w:r>
          </w:p>
        </w:tc>
        <w:tc>
          <w:tcPr>
            <w:tcW w:w="4227" w:type="dxa"/>
          </w:tcPr>
          <w:p w14:paraId="46B21F31" w14:textId="77777777" w:rsidR="0072531F" w:rsidRPr="00C9382E" w:rsidRDefault="0072531F" w:rsidP="00953129">
            <w:pPr>
              <w:pStyle w:val="TableParagraph"/>
              <w:spacing w:before="44" w:line="276" w:lineRule="auto"/>
              <w:ind w:right="51"/>
              <w:jc w:val="both"/>
              <w:rPr>
                <w:color w:val="000000" w:themeColor="text1"/>
              </w:rPr>
            </w:pPr>
            <w:r w:rsidRPr="00C9382E">
              <w:rPr>
                <w:color w:val="000000" w:themeColor="text1"/>
              </w:rPr>
              <w:t>93 KM2</w:t>
            </w:r>
          </w:p>
        </w:tc>
      </w:tr>
      <w:tr w:rsidR="0072531F" w:rsidRPr="00C9382E" w14:paraId="5F2A9C07" w14:textId="77777777" w:rsidTr="00953129">
        <w:trPr>
          <w:trHeight w:val="1625"/>
        </w:trPr>
        <w:tc>
          <w:tcPr>
            <w:tcW w:w="3822" w:type="dxa"/>
          </w:tcPr>
          <w:p w14:paraId="11CCA84B" w14:textId="77777777" w:rsidR="0072531F" w:rsidRPr="00C9382E" w:rsidRDefault="0072531F" w:rsidP="00953129">
            <w:pPr>
              <w:pStyle w:val="TableParagraph"/>
              <w:spacing w:before="43" w:line="276" w:lineRule="auto"/>
              <w:ind w:right="51"/>
              <w:jc w:val="both"/>
              <w:rPr>
                <w:color w:val="000000" w:themeColor="text1"/>
              </w:rPr>
            </w:pPr>
            <w:proofErr w:type="spellStart"/>
            <w:r w:rsidRPr="00C9382E">
              <w:rPr>
                <w:color w:val="000000" w:themeColor="text1"/>
              </w:rPr>
              <w:t>Referencia</w:t>
            </w:r>
            <w:proofErr w:type="spellEnd"/>
            <w:r w:rsidRPr="00C9382E">
              <w:rPr>
                <w:color w:val="000000" w:themeColor="text1"/>
              </w:rPr>
              <w:t xml:space="preserve"> y </w:t>
            </w:r>
            <w:proofErr w:type="spellStart"/>
            <w:r w:rsidRPr="00C9382E">
              <w:rPr>
                <w:color w:val="000000" w:themeColor="text1"/>
              </w:rPr>
              <w:t>posición</w:t>
            </w:r>
            <w:proofErr w:type="spellEnd"/>
            <w:r w:rsidRPr="00C9382E">
              <w:rPr>
                <w:color w:val="000000" w:themeColor="text1"/>
              </w:rPr>
              <w:t xml:space="preserve"> </w:t>
            </w:r>
            <w:proofErr w:type="spellStart"/>
            <w:r w:rsidRPr="00C9382E">
              <w:rPr>
                <w:color w:val="000000" w:themeColor="text1"/>
              </w:rPr>
              <w:t>geográfica</w:t>
            </w:r>
            <w:proofErr w:type="spellEnd"/>
          </w:p>
        </w:tc>
        <w:tc>
          <w:tcPr>
            <w:tcW w:w="4227" w:type="dxa"/>
          </w:tcPr>
          <w:p w14:paraId="7360EFE1" w14:textId="77777777" w:rsidR="0072531F" w:rsidRPr="00C9382E" w:rsidRDefault="0072531F" w:rsidP="00953129">
            <w:pPr>
              <w:pStyle w:val="TableParagraph"/>
              <w:spacing w:before="43" w:line="276" w:lineRule="auto"/>
              <w:ind w:right="51"/>
              <w:jc w:val="both"/>
              <w:rPr>
                <w:color w:val="000000" w:themeColor="text1"/>
                <w:lang w:val="es-CO"/>
              </w:rPr>
            </w:pPr>
            <w:r w:rsidRPr="00C9382E">
              <w:rPr>
                <w:color w:val="000000" w:themeColor="text1"/>
                <w:lang w:val="es-CO"/>
              </w:rPr>
              <w:t>10º-59´-52´´ de latitud norte, a 74º-50´- 52´´ de longitud este y a una de altitud de</w:t>
            </w:r>
          </w:p>
          <w:p w14:paraId="68DF7223" w14:textId="77777777" w:rsidR="0072531F" w:rsidRPr="00C9382E" w:rsidRDefault="0072531F" w:rsidP="00953129">
            <w:pPr>
              <w:pStyle w:val="TableParagraph"/>
              <w:spacing w:line="276" w:lineRule="auto"/>
              <w:ind w:right="51"/>
              <w:jc w:val="both"/>
              <w:rPr>
                <w:color w:val="000000" w:themeColor="text1"/>
              </w:rPr>
            </w:pPr>
            <w:r w:rsidRPr="00C9382E">
              <w:rPr>
                <w:color w:val="000000" w:themeColor="text1"/>
                <w:lang w:val="es-CO"/>
              </w:rPr>
              <w:t xml:space="preserve">12 m.s.n.m. a una distancia de 15 kilómetros de Barranquilla, capital del departamento. </w:t>
            </w:r>
            <w:r w:rsidRPr="00C9382E">
              <w:rPr>
                <w:color w:val="000000" w:themeColor="text1"/>
              </w:rPr>
              <w:t xml:space="preserve">Y </w:t>
            </w:r>
            <w:proofErr w:type="spellStart"/>
            <w:r w:rsidRPr="00C9382E">
              <w:rPr>
                <w:color w:val="000000" w:themeColor="text1"/>
              </w:rPr>
              <w:t>miembro</w:t>
            </w:r>
            <w:proofErr w:type="spellEnd"/>
            <w:r w:rsidRPr="00C9382E">
              <w:rPr>
                <w:color w:val="000000" w:themeColor="text1"/>
              </w:rPr>
              <w:t xml:space="preserve"> de </w:t>
            </w:r>
            <w:proofErr w:type="spellStart"/>
            <w:r w:rsidRPr="00C9382E">
              <w:rPr>
                <w:color w:val="000000" w:themeColor="text1"/>
              </w:rPr>
              <w:t>Área</w:t>
            </w:r>
            <w:proofErr w:type="spellEnd"/>
            <w:r w:rsidRPr="00C9382E">
              <w:rPr>
                <w:color w:val="000000" w:themeColor="text1"/>
              </w:rPr>
              <w:t xml:space="preserve"> </w:t>
            </w:r>
            <w:proofErr w:type="spellStart"/>
            <w:r w:rsidRPr="00C9382E">
              <w:rPr>
                <w:color w:val="000000" w:themeColor="text1"/>
              </w:rPr>
              <w:t>Metropolitana</w:t>
            </w:r>
            <w:proofErr w:type="spellEnd"/>
            <w:r w:rsidRPr="00C9382E">
              <w:rPr>
                <w:color w:val="000000" w:themeColor="text1"/>
              </w:rPr>
              <w:t xml:space="preserve"> del Distrito de Barranquilla.</w:t>
            </w:r>
          </w:p>
        </w:tc>
      </w:tr>
      <w:tr w:rsidR="0072531F" w:rsidRPr="00C9382E" w14:paraId="0C653D52" w14:textId="77777777" w:rsidTr="00953129">
        <w:trPr>
          <w:trHeight w:val="1115"/>
        </w:trPr>
        <w:tc>
          <w:tcPr>
            <w:tcW w:w="3822" w:type="dxa"/>
          </w:tcPr>
          <w:p w14:paraId="00B0A74B" w14:textId="77777777" w:rsidR="0072531F" w:rsidRPr="00C9382E" w:rsidRDefault="0072531F" w:rsidP="00953129">
            <w:pPr>
              <w:pStyle w:val="TableParagraph"/>
              <w:spacing w:before="43" w:line="276" w:lineRule="auto"/>
              <w:ind w:right="51"/>
              <w:jc w:val="both"/>
              <w:rPr>
                <w:color w:val="000000" w:themeColor="text1"/>
              </w:rPr>
            </w:pPr>
            <w:proofErr w:type="spellStart"/>
            <w:r w:rsidRPr="00C9382E">
              <w:rPr>
                <w:color w:val="000000" w:themeColor="text1"/>
              </w:rPr>
              <w:t>Límites</w:t>
            </w:r>
            <w:proofErr w:type="spellEnd"/>
          </w:p>
        </w:tc>
        <w:tc>
          <w:tcPr>
            <w:tcW w:w="4227" w:type="dxa"/>
          </w:tcPr>
          <w:p w14:paraId="140E8732" w14:textId="77777777" w:rsidR="0072531F" w:rsidRPr="00C9382E" w:rsidRDefault="0072531F" w:rsidP="00953129">
            <w:pPr>
              <w:pStyle w:val="TableParagraph"/>
              <w:spacing w:before="43" w:line="276" w:lineRule="auto"/>
              <w:ind w:right="51"/>
              <w:jc w:val="both"/>
              <w:rPr>
                <w:color w:val="000000" w:themeColor="text1"/>
                <w:lang w:val="es-CO"/>
              </w:rPr>
            </w:pPr>
            <w:r w:rsidRPr="00C9382E">
              <w:rPr>
                <w:color w:val="000000" w:themeColor="text1"/>
                <w:lang w:val="es-CO"/>
              </w:rPr>
              <w:t>Al sur con el municipio de Tubará y de Galapa; al occidente con el distrito de Barranquilla y al nororiente con el mar Caribe.</w:t>
            </w:r>
          </w:p>
        </w:tc>
      </w:tr>
      <w:tr w:rsidR="0072531F" w:rsidRPr="00C9382E" w14:paraId="139ADAD9" w14:textId="77777777" w:rsidTr="00953129">
        <w:trPr>
          <w:trHeight w:val="610"/>
        </w:trPr>
        <w:tc>
          <w:tcPr>
            <w:tcW w:w="3822" w:type="dxa"/>
          </w:tcPr>
          <w:p w14:paraId="22EE1B97" w14:textId="77777777" w:rsidR="0072531F" w:rsidRPr="00C9382E" w:rsidRDefault="0072531F" w:rsidP="00953129">
            <w:pPr>
              <w:pStyle w:val="TableParagraph"/>
              <w:spacing w:before="43" w:line="276" w:lineRule="auto"/>
              <w:ind w:right="51"/>
              <w:jc w:val="both"/>
              <w:rPr>
                <w:color w:val="000000" w:themeColor="text1"/>
                <w:lang w:val="es-CO"/>
              </w:rPr>
            </w:pPr>
            <w:r w:rsidRPr="00C9382E">
              <w:rPr>
                <w:color w:val="000000" w:themeColor="text1"/>
                <w:lang w:val="es-CO"/>
              </w:rPr>
              <w:t>Altitud sobre el nivel del mar</w:t>
            </w:r>
          </w:p>
        </w:tc>
        <w:tc>
          <w:tcPr>
            <w:tcW w:w="4227" w:type="dxa"/>
          </w:tcPr>
          <w:p w14:paraId="23A532CE" w14:textId="77777777" w:rsidR="0072531F" w:rsidRPr="00C9382E" w:rsidRDefault="0072531F" w:rsidP="00953129">
            <w:pPr>
              <w:pStyle w:val="TableParagraph"/>
              <w:spacing w:before="43" w:line="276" w:lineRule="auto"/>
              <w:ind w:right="51"/>
              <w:jc w:val="both"/>
              <w:rPr>
                <w:color w:val="000000" w:themeColor="text1"/>
                <w:lang w:val="es-CO"/>
              </w:rPr>
            </w:pPr>
            <w:r w:rsidRPr="00C9382E">
              <w:rPr>
                <w:color w:val="000000" w:themeColor="text1"/>
                <w:lang w:val="es-CO"/>
              </w:rPr>
              <w:t>Cabecera municipal, 5 metros sobre el nivel del mar.</w:t>
            </w:r>
          </w:p>
        </w:tc>
      </w:tr>
      <w:tr w:rsidR="0072531F" w:rsidRPr="00C9382E" w14:paraId="113B13D5" w14:textId="77777777" w:rsidTr="00953129">
        <w:trPr>
          <w:trHeight w:val="355"/>
        </w:trPr>
        <w:tc>
          <w:tcPr>
            <w:tcW w:w="3822" w:type="dxa"/>
          </w:tcPr>
          <w:p w14:paraId="36CA7609" w14:textId="77777777" w:rsidR="0072531F" w:rsidRPr="00C9382E" w:rsidRDefault="0072531F" w:rsidP="00953129">
            <w:pPr>
              <w:pStyle w:val="TableParagraph"/>
              <w:spacing w:before="43" w:line="276" w:lineRule="auto"/>
              <w:ind w:right="51"/>
              <w:jc w:val="both"/>
              <w:rPr>
                <w:color w:val="000000" w:themeColor="text1"/>
              </w:rPr>
            </w:pPr>
            <w:proofErr w:type="spellStart"/>
            <w:r w:rsidRPr="00C9382E">
              <w:rPr>
                <w:color w:val="000000" w:themeColor="text1"/>
              </w:rPr>
              <w:t>Superficie</w:t>
            </w:r>
            <w:proofErr w:type="spellEnd"/>
          </w:p>
        </w:tc>
        <w:tc>
          <w:tcPr>
            <w:tcW w:w="4227" w:type="dxa"/>
          </w:tcPr>
          <w:p w14:paraId="101F0623" w14:textId="77777777" w:rsidR="0072531F" w:rsidRPr="00C9382E" w:rsidRDefault="0072531F" w:rsidP="00953129">
            <w:pPr>
              <w:pStyle w:val="TableParagraph"/>
              <w:spacing w:before="43" w:line="276" w:lineRule="auto"/>
              <w:ind w:right="51"/>
              <w:jc w:val="both"/>
              <w:rPr>
                <w:color w:val="000000" w:themeColor="text1"/>
              </w:rPr>
            </w:pPr>
            <w:r w:rsidRPr="00C9382E">
              <w:rPr>
                <w:color w:val="000000" w:themeColor="text1"/>
              </w:rPr>
              <w:t>73km2</w:t>
            </w:r>
          </w:p>
        </w:tc>
      </w:tr>
      <w:tr w:rsidR="0072531F" w:rsidRPr="00C9382E" w14:paraId="11AE731B" w14:textId="77777777" w:rsidTr="00953129">
        <w:trPr>
          <w:trHeight w:val="360"/>
        </w:trPr>
        <w:tc>
          <w:tcPr>
            <w:tcW w:w="3822" w:type="dxa"/>
          </w:tcPr>
          <w:p w14:paraId="22747ED0" w14:textId="77777777" w:rsidR="0072531F" w:rsidRPr="00C9382E" w:rsidRDefault="0072531F" w:rsidP="00953129">
            <w:pPr>
              <w:pStyle w:val="TableParagraph"/>
              <w:spacing w:before="43" w:line="276" w:lineRule="auto"/>
              <w:ind w:right="51"/>
              <w:jc w:val="both"/>
              <w:rPr>
                <w:color w:val="000000" w:themeColor="text1"/>
              </w:rPr>
            </w:pPr>
            <w:proofErr w:type="spellStart"/>
            <w:r w:rsidRPr="00C9382E">
              <w:rPr>
                <w:color w:val="000000" w:themeColor="text1"/>
              </w:rPr>
              <w:t>Densidad</w:t>
            </w:r>
            <w:proofErr w:type="spellEnd"/>
            <w:r w:rsidRPr="00C9382E">
              <w:rPr>
                <w:color w:val="000000" w:themeColor="text1"/>
              </w:rPr>
              <w:t xml:space="preserve"> </w:t>
            </w:r>
            <w:proofErr w:type="spellStart"/>
            <w:r w:rsidRPr="00C9382E">
              <w:rPr>
                <w:color w:val="000000" w:themeColor="text1"/>
              </w:rPr>
              <w:t>poblacional</w:t>
            </w:r>
            <w:proofErr w:type="spellEnd"/>
          </w:p>
        </w:tc>
        <w:tc>
          <w:tcPr>
            <w:tcW w:w="4227" w:type="dxa"/>
          </w:tcPr>
          <w:p w14:paraId="6A31C063" w14:textId="77777777" w:rsidR="0072531F" w:rsidRPr="00C9382E" w:rsidRDefault="0072531F" w:rsidP="00953129">
            <w:pPr>
              <w:pStyle w:val="TableParagraph"/>
              <w:spacing w:before="43" w:line="276" w:lineRule="auto"/>
              <w:ind w:right="51"/>
              <w:jc w:val="both"/>
              <w:rPr>
                <w:color w:val="000000" w:themeColor="text1"/>
              </w:rPr>
            </w:pPr>
            <w:r w:rsidRPr="00C9382E">
              <w:rPr>
                <w:color w:val="000000" w:themeColor="text1"/>
              </w:rPr>
              <w:t xml:space="preserve">366.32 </w:t>
            </w:r>
            <w:proofErr w:type="spellStart"/>
            <w:r w:rsidRPr="00C9382E">
              <w:rPr>
                <w:color w:val="000000" w:themeColor="text1"/>
              </w:rPr>
              <w:t>Hab</w:t>
            </w:r>
            <w:proofErr w:type="spellEnd"/>
            <w:r w:rsidRPr="00C9382E">
              <w:rPr>
                <w:color w:val="000000" w:themeColor="text1"/>
              </w:rPr>
              <w:t>/Km2</w:t>
            </w:r>
          </w:p>
        </w:tc>
      </w:tr>
      <w:tr w:rsidR="0072531F" w:rsidRPr="00C9382E" w14:paraId="55D6239F" w14:textId="77777777" w:rsidTr="00953129">
        <w:trPr>
          <w:trHeight w:val="355"/>
        </w:trPr>
        <w:tc>
          <w:tcPr>
            <w:tcW w:w="3822" w:type="dxa"/>
          </w:tcPr>
          <w:p w14:paraId="6C827DD1" w14:textId="77777777" w:rsidR="0072531F" w:rsidRPr="00C9382E" w:rsidRDefault="0072531F" w:rsidP="00953129">
            <w:pPr>
              <w:pStyle w:val="TableParagraph"/>
              <w:spacing w:before="43" w:line="276" w:lineRule="auto"/>
              <w:ind w:right="51"/>
              <w:jc w:val="both"/>
              <w:rPr>
                <w:color w:val="000000" w:themeColor="text1"/>
              </w:rPr>
            </w:pPr>
            <w:proofErr w:type="spellStart"/>
            <w:r w:rsidRPr="00C9382E">
              <w:rPr>
                <w:color w:val="000000" w:themeColor="text1"/>
              </w:rPr>
              <w:lastRenderedPageBreak/>
              <w:t>Clima</w:t>
            </w:r>
            <w:proofErr w:type="spellEnd"/>
          </w:p>
        </w:tc>
        <w:tc>
          <w:tcPr>
            <w:tcW w:w="4227" w:type="dxa"/>
          </w:tcPr>
          <w:p w14:paraId="65219ECE" w14:textId="77777777" w:rsidR="0072531F" w:rsidRPr="00C9382E" w:rsidRDefault="0072531F" w:rsidP="00953129">
            <w:pPr>
              <w:pStyle w:val="TableParagraph"/>
              <w:spacing w:before="43" w:line="276" w:lineRule="auto"/>
              <w:ind w:right="51"/>
              <w:jc w:val="both"/>
              <w:rPr>
                <w:color w:val="000000" w:themeColor="text1"/>
              </w:rPr>
            </w:pPr>
            <w:r w:rsidRPr="00C9382E">
              <w:rPr>
                <w:color w:val="000000" w:themeColor="text1"/>
              </w:rPr>
              <w:t>28.2° C</w:t>
            </w:r>
          </w:p>
        </w:tc>
      </w:tr>
    </w:tbl>
    <w:p w14:paraId="67EE3D63" w14:textId="77777777" w:rsidR="0072531F" w:rsidRPr="00C9382E" w:rsidRDefault="0072531F" w:rsidP="0072531F">
      <w:pPr>
        <w:rPr>
          <w:rFonts w:ascii="Arial" w:hAnsi="Arial" w:cs="Arial"/>
          <w:color w:val="000000" w:themeColor="text1"/>
        </w:rPr>
      </w:pPr>
    </w:p>
    <w:p w14:paraId="605438C2" w14:textId="6E2994B1" w:rsidR="0072531F" w:rsidRPr="00C9382E" w:rsidRDefault="0072531F" w:rsidP="0072531F">
      <w:pPr>
        <w:pStyle w:val="Textoindependiente"/>
        <w:spacing w:before="75" w:line="276" w:lineRule="auto"/>
        <w:ind w:right="51"/>
        <w:jc w:val="both"/>
        <w:rPr>
          <w:rFonts w:ascii="Arial" w:hAnsi="Arial" w:cs="Arial"/>
          <w:color w:val="000000" w:themeColor="text1"/>
          <w:sz w:val="22"/>
          <w:szCs w:val="22"/>
        </w:rPr>
      </w:pPr>
      <w:r w:rsidRPr="00C9382E">
        <w:rPr>
          <w:rFonts w:ascii="Arial" w:hAnsi="Arial" w:cs="Arial"/>
          <w:color w:val="000000" w:themeColor="text1"/>
          <w:sz w:val="22"/>
          <w:szCs w:val="22"/>
        </w:rPr>
        <w:t xml:space="preserve">Puerto Colombia es un municipio ubicado al noroccidente del </w:t>
      </w:r>
      <w:hyperlink r:id="rId9">
        <w:r w:rsidRPr="00C9382E">
          <w:rPr>
            <w:rFonts w:ascii="Arial" w:hAnsi="Arial" w:cs="Arial"/>
            <w:color w:val="000000" w:themeColor="text1"/>
            <w:sz w:val="22"/>
            <w:szCs w:val="22"/>
          </w:rPr>
          <w:t>departamento del Atlántico</w:t>
        </w:r>
      </w:hyperlink>
      <w:r w:rsidRPr="00C9382E">
        <w:rPr>
          <w:rFonts w:ascii="Arial" w:hAnsi="Arial" w:cs="Arial"/>
          <w:color w:val="000000" w:themeColor="text1"/>
          <w:sz w:val="22"/>
          <w:szCs w:val="22"/>
        </w:rPr>
        <w:t xml:space="preserve">. Se encuentra en una zona costera y forma parte del </w:t>
      </w:r>
      <w:hyperlink r:id="rId10">
        <w:r w:rsidRPr="00C9382E">
          <w:rPr>
            <w:rFonts w:ascii="Arial" w:hAnsi="Arial" w:cs="Arial"/>
            <w:color w:val="000000" w:themeColor="text1"/>
            <w:sz w:val="22"/>
            <w:szCs w:val="22"/>
          </w:rPr>
          <w:t>Área Metropolitana de Barranquilla</w:t>
        </w:r>
      </w:hyperlink>
      <w:r w:rsidRPr="00C9382E">
        <w:rPr>
          <w:rFonts w:ascii="Arial" w:hAnsi="Arial" w:cs="Arial"/>
          <w:color w:val="000000" w:themeColor="text1"/>
          <w:sz w:val="22"/>
          <w:szCs w:val="22"/>
        </w:rPr>
        <w:t>, con</w:t>
      </w:r>
      <w:r w:rsidRPr="00C9382E">
        <w:rPr>
          <w:rFonts w:ascii="Arial" w:hAnsi="Arial" w:cs="Arial"/>
          <w:color w:val="000000" w:themeColor="text1"/>
          <w:spacing w:val="-12"/>
          <w:sz w:val="22"/>
          <w:szCs w:val="22"/>
        </w:rPr>
        <w:t xml:space="preserve"> </w:t>
      </w:r>
      <w:r w:rsidRPr="00C9382E">
        <w:rPr>
          <w:rFonts w:ascii="Arial" w:hAnsi="Arial" w:cs="Arial"/>
          <w:color w:val="000000" w:themeColor="text1"/>
          <w:sz w:val="22"/>
          <w:szCs w:val="22"/>
        </w:rPr>
        <w:t>una</w:t>
      </w:r>
      <w:r w:rsidRPr="00C9382E">
        <w:rPr>
          <w:rFonts w:ascii="Arial" w:hAnsi="Arial" w:cs="Arial"/>
          <w:color w:val="000000" w:themeColor="text1"/>
          <w:spacing w:val="-12"/>
          <w:sz w:val="22"/>
          <w:szCs w:val="22"/>
        </w:rPr>
        <w:t xml:space="preserve"> </w:t>
      </w:r>
      <w:r w:rsidRPr="00C9382E">
        <w:rPr>
          <w:rFonts w:ascii="Arial" w:hAnsi="Arial" w:cs="Arial"/>
          <w:color w:val="000000" w:themeColor="text1"/>
          <w:sz w:val="22"/>
          <w:szCs w:val="22"/>
        </w:rPr>
        <w:t>altitud</w:t>
      </w:r>
      <w:r w:rsidRPr="00C9382E">
        <w:rPr>
          <w:rFonts w:ascii="Arial" w:hAnsi="Arial" w:cs="Arial"/>
          <w:color w:val="000000" w:themeColor="text1"/>
          <w:spacing w:val="-12"/>
          <w:sz w:val="22"/>
          <w:szCs w:val="22"/>
        </w:rPr>
        <w:t xml:space="preserve"> </w:t>
      </w:r>
      <w:r w:rsidRPr="00C9382E">
        <w:rPr>
          <w:rFonts w:ascii="Arial" w:hAnsi="Arial" w:cs="Arial"/>
          <w:color w:val="000000" w:themeColor="text1"/>
          <w:sz w:val="22"/>
          <w:szCs w:val="22"/>
        </w:rPr>
        <w:t>promedio</w:t>
      </w:r>
      <w:r w:rsidRPr="00C9382E">
        <w:rPr>
          <w:rFonts w:ascii="Arial" w:hAnsi="Arial" w:cs="Arial"/>
          <w:color w:val="000000" w:themeColor="text1"/>
          <w:spacing w:val="-12"/>
          <w:sz w:val="22"/>
          <w:szCs w:val="22"/>
        </w:rPr>
        <w:t xml:space="preserve"> </w:t>
      </w:r>
      <w:r w:rsidRPr="00C9382E">
        <w:rPr>
          <w:rFonts w:ascii="Arial" w:hAnsi="Arial" w:cs="Arial"/>
          <w:color w:val="000000" w:themeColor="text1"/>
          <w:sz w:val="22"/>
          <w:szCs w:val="22"/>
        </w:rPr>
        <w:t>de</w:t>
      </w:r>
      <w:r w:rsidRPr="00C9382E">
        <w:rPr>
          <w:rFonts w:ascii="Arial" w:hAnsi="Arial" w:cs="Arial"/>
          <w:color w:val="000000" w:themeColor="text1"/>
          <w:spacing w:val="-11"/>
          <w:sz w:val="22"/>
          <w:szCs w:val="22"/>
        </w:rPr>
        <w:t xml:space="preserve"> </w:t>
      </w:r>
      <w:r w:rsidRPr="00C9382E">
        <w:rPr>
          <w:rFonts w:ascii="Arial" w:hAnsi="Arial" w:cs="Arial"/>
          <w:color w:val="000000" w:themeColor="text1"/>
          <w:sz w:val="22"/>
          <w:szCs w:val="22"/>
        </w:rPr>
        <w:t>15</w:t>
      </w:r>
      <w:r w:rsidRPr="00C9382E">
        <w:rPr>
          <w:rFonts w:ascii="Arial" w:hAnsi="Arial" w:cs="Arial"/>
          <w:color w:val="000000" w:themeColor="text1"/>
          <w:spacing w:val="-12"/>
          <w:sz w:val="22"/>
          <w:szCs w:val="22"/>
        </w:rPr>
        <w:t xml:space="preserve"> </w:t>
      </w:r>
      <w:r w:rsidRPr="00C9382E">
        <w:rPr>
          <w:rFonts w:ascii="Arial" w:hAnsi="Arial" w:cs="Arial"/>
          <w:color w:val="000000" w:themeColor="text1"/>
          <w:sz w:val="22"/>
          <w:szCs w:val="22"/>
        </w:rPr>
        <w:t>m.s.n.m.,</w:t>
      </w:r>
      <w:r w:rsidRPr="00C9382E">
        <w:rPr>
          <w:rFonts w:ascii="Arial" w:hAnsi="Arial" w:cs="Arial"/>
          <w:color w:val="000000" w:themeColor="text1"/>
          <w:spacing w:val="-15"/>
          <w:sz w:val="22"/>
          <w:szCs w:val="22"/>
        </w:rPr>
        <w:t xml:space="preserve"> </w:t>
      </w:r>
      <w:r w:rsidRPr="00C9382E">
        <w:rPr>
          <w:rFonts w:ascii="Arial" w:hAnsi="Arial" w:cs="Arial"/>
          <w:color w:val="000000" w:themeColor="text1"/>
          <w:sz w:val="22"/>
          <w:szCs w:val="22"/>
        </w:rPr>
        <w:t>a</w:t>
      </w:r>
      <w:r w:rsidRPr="00C9382E">
        <w:rPr>
          <w:rFonts w:ascii="Arial" w:hAnsi="Arial" w:cs="Arial"/>
          <w:color w:val="000000" w:themeColor="text1"/>
          <w:spacing w:val="-7"/>
          <w:sz w:val="22"/>
          <w:szCs w:val="22"/>
        </w:rPr>
        <w:t xml:space="preserve"> </w:t>
      </w:r>
      <w:r w:rsidRPr="00C9382E">
        <w:rPr>
          <w:rFonts w:ascii="Arial" w:hAnsi="Arial" w:cs="Arial"/>
          <w:color w:val="000000" w:themeColor="text1"/>
          <w:sz w:val="22"/>
          <w:szCs w:val="22"/>
        </w:rPr>
        <w:t>una distancia de 15 kilómetros de Barranquilla, capital del departamento. Su extensión aproximada es de 93 km² y con temperatura media de 27,8 °C. Puerto Colombia es de terreno plano y ondulado de clima cálido; dispone de varias ciénagas, entre ellas Los Manatíes, Aguadulce, el Rincón, el Salado y Balboa. Las corrientes de agua son limitadas, existen</w:t>
      </w:r>
      <w:r w:rsidRPr="00C9382E">
        <w:rPr>
          <w:rFonts w:ascii="Arial" w:hAnsi="Arial" w:cs="Arial"/>
          <w:color w:val="000000" w:themeColor="text1"/>
          <w:spacing w:val="-16"/>
          <w:sz w:val="22"/>
          <w:szCs w:val="22"/>
        </w:rPr>
        <w:t xml:space="preserve"> </w:t>
      </w:r>
      <w:r w:rsidRPr="00C9382E">
        <w:rPr>
          <w:rFonts w:ascii="Arial" w:hAnsi="Arial" w:cs="Arial"/>
          <w:color w:val="000000" w:themeColor="text1"/>
          <w:sz w:val="22"/>
          <w:szCs w:val="22"/>
        </w:rPr>
        <w:t>varios</w:t>
      </w:r>
      <w:r w:rsidRPr="00C9382E">
        <w:rPr>
          <w:rFonts w:ascii="Arial" w:hAnsi="Arial" w:cs="Arial"/>
          <w:color w:val="000000" w:themeColor="text1"/>
          <w:spacing w:val="-16"/>
          <w:sz w:val="22"/>
          <w:szCs w:val="22"/>
        </w:rPr>
        <w:t xml:space="preserve"> </w:t>
      </w:r>
      <w:r w:rsidRPr="00C9382E">
        <w:rPr>
          <w:rFonts w:ascii="Arial" w:hAnsi="Arial" w:cs="Arial"/>
          <w:color w:val="000000" w:themeColor="text1"/>
          <w:sz w:val="22"/>
          <w:szCs w:val="22"/>
        </w:rPr>
        <w:t>afluentes</w:t>
      </w:r>
      <w:r w:rsidRPr="00C9382E">
        <w:rPr>
          <w:rFonts w:ascii="Arial" w:hAnsi="Arial" w:cs="Arial"/>
          <w:color w:val="000000" w:themeColor="text1"/>
          <w:spacing w:val="-16"/>
          <w:sz w:val="22"/>
          <w:szCs w:val="22"/>
        </w:rPr>
        <w:t xml:space="preserve"> </w:t>
      </w:r>
      <w:r w:rsidRPr="00C9382E">
        <w:rPr>
          <w:rFonts w:ascii="Arial" w:hAnsi="Arial" w:cs="Arial"/>
          <w:color w:val="000000" w:themeColor="text1"/>
          <w:sz w:val="22"/>
          <w:szCs w:val="22"/>
        </w:rPr>
        <w:t>pluviales,</w:t>
      </w:r>
      <w:r w:rsidRPr="00C9382E">
        <w:rPr>
          <w:rFonts w:ascii="Arial" w:hAnsi="Arial" w:cs="Arial"/>
          <w:color w:val="000000" w:themeColor="text1"/>
          <w:spacing w:val="-18"/>
          <w:sz w:val="22"/>
          <w:szCs w:val="22"/>
        </w:rPr>
        <w:t xml:space="preserve"> </w:t>
      </w:r>
      <w:r w:rsidRPr="00C9382E">
        <w:rPr>
          <w:rFonts w:ascii="Arial" w:hAnsi="Arial" w:cs="Arial"/>
          <w:color w:val="000000" w:themeColor="text1"/>
          <w:sz w:val="22"/>
          <w:szCs w:val="22"/>
        </w:rPr>
        <w:t>entre</w:t>
      </w:r>
      <w:r w:rsidRPr="00C9382E">
        <w:rPr>
          <w:rFonts w:ascii="Arial" w:hAnsi="Arial" w:cs="Arial"/>
          <w:color w:val="000000" w:themeColor="text1"/>
          <w:spacing w:val="-15"/>
          <w:sz w:val="22"/>
          <w:szCs w:val="22"/>
        </w:rPr>
        <w:t xml:space="preserve"> </w:t>
      </w:r>
      <w:r w:rsidRPr="00C9382E">
        <w:rPr>
          <w:rFonts w:ascii="Arial" w:hAnsi="Arial" w:cs="Arial"/>
          <w:color w:val="000000" w:themeColor="text1"/>
          <w:sz w:val="22"/>
          <w:szCs w:val="22"/>
        </w:rPr>
        <w:t>los</w:t>
      </w:r>
      <w:r w:rsidRPr="00C9382E">
        <w:rPr>
          <w:rFonts w:ascii="Arial" w:hAnsi="Arial" w:cs="Arial"/>
          <w:color w:val="000000" w:themeColor="text1"/>
          <w:spacing w:val="-17"/>
          <w:sz w:val="22"/>
          <w:szCs w:val="22"/>
        </w:rPr>
        <w:t xml:space="preserve"> </w:t>
      </w:r>
      <w:r w:rsidRPr="00C9382E">
        <w:rPr>
          <w:rFonts w:ascii="Arial" w:hAnsi="Arial" w:cs="Arial"/>
          <w:color w:val="000000" w:themeColor="text1"/>
          <w:sz w:val="22"/>
          <w:szCs w:val="22"/>
        </w:rPr>
        <w:t>que se destaca el arroyo Grande, los cuales desembocan en Balboa y el mar Caribe.</w:t>
      </w:r>
      <w:r w:rsidRPr="00C9382E">
        <w:rPr>
          <w:rFonts w:ascii="Arial" w:hAnsi="Arial" w:cs="Arial"/>
          <w:color w:val="000000" w:themeColor="text1"/>
          <w:spacing w:val="-40"/>
          <w:sz w:val="22"/>
          <w:szCs w:val="22"/>
        </w:rPr>
        <w:t xml:space="preserve"> </w:t>
      </w:r>
      <w:r w:rsidRPr="00C9382E">
        <w:rPr>
          <w:rFonts w:ascii="Arial" w:hAnsi="Arial" w:cs="Arial"/>
          <w:color w:val="000000" w:themeColor="text1"/>
          <w:sz w:val="22"/>
          <w:szCs w:val="22"/>
        </w:rPr>
        <w:t xml:space="preserve">El municipio está rodeado de los cerros </w:t>
      </w:r>
      <w:proofErr w:type="spellStart"/>
      <w:r w:rsidRPr="00C9382E">
        <w:rPr>
          <w:rFonts w:ascii="Arial" w:hAnsi="Arial" w:cs="Arial"/>
          <w:color w:val="000000" w:themeColor="text1"/>
          <w:sz w:val="22"/>
          <w:szCs w:val="22"/>
        </w:rPr>
        <w:t>Cupino</w:t>
      </w:r>
      <w:proofErr w:type="spellEnd"/>
      <w:r w:rsidRPr="00C9382E">
        <w:rPr>
          <w:rFonts w:ascii="Arial" w:hAnsi="Arial" w:cs="Arial"/>
          <w:color w:val="000000" w:themeColor="text1"/>
          <w:sz w:val="22"/>
          <w:szCs w:val="22"/>
        </w:rPr>
        <w:t>, Pan de Azúcar y</w:t>
      </w:r>
      <w:r w:rsidRPr="00C9382E">
        <w:rPr>
          <w:rFonts w:ascii="Arial" w:hAnsi="Arial" w:cs="Arial"/>
          <w:color w:val="000000" w:themeColor="text1"/>
          <w:spacing w:val="-17"/>
          <w:sz w:val="22"/>
          <w:szCs w:val="22"/>
        </w:rPr>
        <w:t xml:space="preserve"> </w:t>
      </w:r>
      <w:proofErr w:type="spellStart"/>
      <w:r w:rsidRPr="00C9382E">
        <w:rPr>
          <w:rFonts w:ascii="Arial" w:hAnsi="Arial" w:cs="Arial"/>
          <w:color w:val="000000" w:themeColor="text1"/>
          <w:sz w:val="22"/>
          <w:szCs w:val="22"/>
        </w:rPr>
        <w:t>Nispera</w:t>
      </w:r>
      <w:proofErr w:type="spellEnd"/>
      <w:r w:rsidRPr="00C9382E">
        <w:rPr>
          <w:rFonts w:ascii="Arial" w:hAnsi="Arial" w:cs="Arial"/>
          <w:color w:val="000000" w:themeColor="text1"/>
          <w:sz w:val="22"/>
          <w:szCs w:val="22"/>
        </w:rPr>
        <w:t>.</w:t>
      </w:r>
    </w:p>
    <w:p w14:paraId="7EB06048" w14:textId="77777777" w:rsidR="0072531F" w:rsidRPr="00C9382E" w:rsidRDefault="0072531F" w:rsidP="0072531F">
      <w:pPr>
        <w:pStyle w:val="Prrafodelista"/>
        <w:widowControl w:val="0"/>
        <w:tabs>
          <w:tab w:val="left" w:pos="1441"/>
        </w:tabs>
        <w:autoSpaceDE w:val="0"/>
        <w:autoSpaceDN w:val="0"/>
        <w:spacing w:before="199" w:after="0"/>
        <w:ind w:left="0" w:right="51"/>
        <w:contextualSpacing w:val="0"/>
        <w:jc w:val="both"/>
        <w:rPr>
          <w:rFonts w:ascii="Arial" w:hAnsi="Arial" w:cs="Arial"/>
          <w:b/>
          <w:color w:val="000000" w:themeColor="text1"/>
        </w:rPr>
      </w:pPr>
      <w:r w:rsidRPr="00C9382E">
        <w:rPr>
          <w:rFonts w:ascii="Arial" w:hAnsi="Arial" w:cs="Arial"/>
          <w:b/>
          <w:color w:val="000000" w:themeColor="text1"/>
        </w:rPr>
        <w:t>Orígenes y fundación de Puerto</w:t>
      </w:r>
      <w:r w:rsidRPr="00C9382E">
        <w:rPr>
          <w:rFonts w:ascii="Arial" w:hAnsi="Arial" w:cs="Arial"/>
          <w:b/>
          <w:color w:val="000000" w:themeColor="text1"/>
          <w:spacing w:val="-16"/>
        </w:rPr>
        <w:t xml:space="preserve"> </w:t>
      </w:r>
      <w:r w:rsidRPr="00C9382E">
        <w:rPr>
          <w:rFonts w:ascii="Arial" w:hAnsi="Arial" w:cs="Arial"/>
          <w:b/>
          <w:color w:val="000000" w:themeColor="text1"/>
        </w:rPr>
        <w:t>Colombia</w:t>
      </w:r>
    </w:p>
    <w:p w14:paraId="4F6A9946" w14:textId="77777777" w:rsidR="0072531F" w:rsidRPr="00C9382E" w:rsidRDefault="0072531F" w:rsidP="0072531F">
      <w:pPr>
        <w:pStyle w:val="Textoindependiente"/>
        <w:spacing w:before="204" w:line="276" w:lineRule="auto"/>
        <w:ind w:right="51"/>
        <w:jc w:val="both"/>
        <w:rPr>
          <w:rFonts w:ascii="Arial" w:hAnsi="Arial" w:cs="Arial"/>
          <w:color w:val="000000" w:themeColor="text1"/>
          <w:sz w:val="22"/>
          <w:szCs w:val="22"/>
        </w:rPr>
      </w:pPr>
      <w:r w:rsidRPr="00C9382E">
        <w:rPr>
          <w:rFonts w:ascii="Arial" w:hAnsi="Arial" w:cs="Arial"/>
          <w:color w:val="000000" w:themeColor="text1"/>
          <w:sz w:val="22"/>
          <w:szCs w:val="22"/>
        </w:rPr>
        <w:t xml:space="preserve">Fue fundado el 31 de diciembre de 1888 por el ingeniero cubano Francisco Javier Cisneros, que con el inicio de las obras de construcción del </w:t>
      </w:r>
      <w:hyperlink r:id="rId11">
        <w:r w:rsidRPr="00C9382E">
          <w:rPr>
            <w:rFonts w:ascii="Arial" w:hAnsi="Arial" w:cs="Arial"/>
            <w:color w:val="000000" w:themeColor="text1"/>
            <w:sz w:val="22"/>
            <w:szCs w:val="22"/>
          </w:rPr>
          <w:t>muelle</w:t>
        </w:r>
      </w:hyperlink>
      <w:r w:rsidRPr="00C9382E">
        <w:rPr>
          <w:rFonts w:ascii="Arial" w:hAnsi="Arial" w:cs="Arial"/>
          <w:color w:val="000000" w:themeColor="text1"/>
          <w:sz w:val="22"/>
          <w:szCs w:val="22"/>
        </w:rPr>
        <w:t>, dio paso al terminal marítimo más importante de Colombia en las primeras cuatro décadas del Siglo XX.</w:t>
      </w:r>
    </w:p>
    <w:p w14:paraId="4786FAA8" w14:textId="77777777" w:rsidR="0072531F" w:rsidRPr="00C9382E" w:rsidRDefault="0072531F" w:rsidP="0072531F">
      <w:pPr>
        <w:pStyle w:val="Ttulo1"/>
        <w:ind w:right="51"/>
        <w:jc w:val="both"/>
        <w:rPr>
          <w:rFonts w:ascii="Arial" w:hAnsi="Arial" w:cs="Arial"/>
          <w:b/>
          <w:bCs/>
          <w:color w:val="000000" w:themeColor="text1"/>
          <w:sz w:val="22"/>
          <w:szCs w:val="22"/>
        </w:rPr>
      </w:pPr>
      <w:r w:rsidRPr="00C9382E">
        <w:rPr>
          <w:rFonts w:ascii="Arial" w:hAnsi="Arial" w:cs="Arial"/>
          <w:b/>
          <w:bCs/>
          <w:color w:val="000000" w:themeColor="text1"/>
          <w:sz w:val="22"/>
          <w:szCs w:val="22"/>
        </w:rPr>
        <w:t>Importancia histórica de Puerto Colombia</w:t>
      </w:r>
    </w:p>
    <w:p w14:paraId="204ACBE9" w14:textId="77777777" w:rsidR="0072531F" w:rsidRPr="00C9382E" w:rsidRDefault="0072531F" w:rsidP="0072531F">
      <w:pPr>
        <w:pStyle w:val="Textoindependiente"/>
        <w:spacing w:before="199" w:line="276" w:lineRule="auto"/>
        <w:ind w:right="51"/>
        <w:jc w:val="both"/>
        <w:rPr>
          <w:rFonts w:ascii="Arial" w:hAnsi="Arial" w:cs="Arial"/>
          <w:color w:val="000000" w:themeColor="text1"/>
          <w:sz w:val="22"/>
          <w:szCs w:val="22"/>
        </w:rPr>
      </w:pPr>
      <w:r w:rsidRPr="00C9382E">
        <w:rPr>
          <w:rFonts w:ascii="Arial" w:hAnsi="Arial" w:cs="Arial"/>
          <w:color w:val="000000" w:themeColor="text1"/>
          <w:sz w:val="22"/>
          <w:szCs w:val="22"/>
        </w:rPr>
        <w:t>La</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relevancia</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histórica</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del</w:t>
      </w:r>
      <w:r w:rsidRPr="00C9382E">
        <w:rPr>
          <w:rFonts w:ascii="Arial" w:hAnsi="Arial" w:cs="Arial"/>
          <w:color w:val="000000" w:themeColor="text1"/>
          <w:spacing w:val="-7"/>
          <w:sz w:val="22"/>
          <w:szCs w:val="22"/>
        </w:rPr>
        <w:t xml:space="preserve"> </w:t>
      </w:r>
      <w:r w:rsidRPr="00C9382E">
        <w:rPr>
          <w:rFonts w:ascii="Arial" w:hAnsi="Arial" w:cs="Arial"/>
          <w:color w:val="000000" w:themeColor="text1"/>
          <w:sz w:val="22"/>
          <w:szCs w:val="22"/>
        </w:rPr>
        <w:t>municipio</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de</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Puerto</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Colombia</w:t>
      </w:r>
      <w:r w:rsidRPr="00C9382E">
        <w:rPr>
          <w:rFonts w:ascii="Arial" w:hAnsi="Arial" w:cs="Arial"/>
          <w:color w:val="000000" w:themeColor="text1"/>
          <w:spacing w:val="-7"/>
          <w:sz w:val="22"/>
          <w:szCs w:val="22"/>
        </w:rPr>
        <w:t xml:space="preserve"> </w:t>
      </w:r>
      <w:r w:rsidRPr="00C9382E">
        <w:rPr>
          <w:rFonts w:ascii="Arial" w:hAnsi="Arial" w:cs="Arial"/>
          <w:color w:val="000000" w:themeColor="text1"/>
          <w:sz w:val="22"/>
          <w:szCs w:val="22"/>
        </w:rPr>
        <w:t>a</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nivel</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nacional</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se</w:t>
      </w:r>
      <w:r w:rsidRPr="00C9382E">
        <w:rPr>
          <w:rFonts w:ascii="Arial" w:hAnsi="Arial" w:cs="Arial"/>
          <w:color w:val="000000" w:themeColor="text1"/>
          <w:spacing w:val="-7"/>
          <w:sz w:val="22"/>
          <w:szCs w:val="22"/>
        </w:rPr>
        <w:t xml:space="preserve"> </w:t>
      </w:r>
      <w:r w:rsidRPr="00C9382E">
        <w:rPr>
          <w:rFonts w:ascii="Arial" w:hAnsi="Arial" w:cs="Arial"/>
          <w:color w:val="000000" w:themeColor="text1"/>
          <w:sz w:val="22"/>
          <w:szCs w:val="22"/>
        </w:rPr>
        <w:t xml:space="preserve">explica por el desarrollo económico, social y de ingeniería que implicó su consolidación como terminal marítimo entre finales del siglo </w:t>
      </w:r>
      <w:r w:rsidRPr="00C9382E">
        <w:rPr>
          <w:rFonts w:ascii="Arial" w:hAnsi="Arial" w:cs="Arial"/>
          <w:color w:val="000000" w:themeColor="text1"/>
          <w:spacing w:val="-3"/>
          <w:sz w:val="22"/>
          <w:szCs w:val="22"/>
        </w:rPr>
        <w:t xml:space="preserve">XIX </w:t>
      </w:r>
      <w:r w:rsidRPr="00C9382E">
        <w:rPr>
          <w:rFonts w:ascii="Arial" w:hAnsi="Arial" w:cs="Arial"/>
          <w:color w:val="000000" w:themeColor="text1"/>
          <w:sz w:val="22"/>
          <w:szCs w:val="22"/>
        </w:rPr>
        <w:t>y la primera mitad del</w:t>
      </w:r>
      <w:r w:rsidRPr="00C9382E">
        <w:rPr>
          <w:rFonts w:ascii="Arial" w:hAnsi="Arial" w:cs="Arial"/>
          <w:color w:val="000000" w:themeColor="text1"/>
          <w:spacing w:val="-14"/>
          <w:sz w:val="22"/>
          <w:szCs w:val="22"/>
        </w:rPr>
        <w:t xml:space="preserve"> </w:t>
      </w:r>
      <w:r w:rsidRPr="00C9382E">
        <w:rPr>
          <w:rFonts w:ascii="Arial" w:hAnsi="Arial" w:cs="Arial"/>
          <w:color w:val="000000" w:themeColor="text1"/>
          <w:sz w:val="22"/>
          <w:szCs w:val="22"/>
        </w:rPr>
        <w:t>XX.</w:t>
      </w:r>
    </w:p>
    <w:p w14:paraId="707D6B0E" w14:textId="77777777" w:rsidR="0072531F" w:rsidRPr="00C9382E" w:rsidRDefault="0072531F" w:rsidP="0072531F">
      <w:pPr>
        <w:pStyle w:val="Textoindependiente"/>
        <w:spacing w:before="158" w:line="276" w:lineRule="auto"/>
        <w:ind w:right="51"/>
        <w:jc w:val="both"/>
        <w:rPr>
          <w:rFonts w:ascii="Arial" w:hAnsi="Arial" w:cs="Arial"/>
          <w:color w:val="000000" w:themeColor="text1"/>
          <w:sz w:val="22"/>
          <w:szCs w:val="22"/>
        </w:rPr>
      </w:pPr>
      <w:r w:rsidRPr="00C9382E">
        <w:rPr>
          <w:rFonts w:ascii="Arial" w:hAnsi="Arial" w:cs="Arial"/>
          <w:color w:val="000000" w:themeColor="text1"/>
          <w:sz w:val="22"/>
          <w:szCs w:val="22"/>
        </w:rPr>
        <w:t>Las construcciones del Muelle de Puerto Colombia y de la vía férrea que lo conectaba con Barranquilla para el transporte de carga, fueron de fundamental importancia</w:t>
      </w:r>
      <w:r w:rsidRPr="00C9382E">
        <w:rPr>
          <w:rFonts w:ascii="Arial" w:hAnsi="Arial" w:cs="Arial"/>
          <w:color w:val="000000" w:themeColor="text1"/>
          <w:spacing w:val="-6"/>
          <w:sz w:val="22"/>
          <w:szCs w:val="22"/>
        </w:rPr>
        <w:t xml:space="preserve"> </w:t>
      </w:r>
      <w:r w:rsidRPr="00C9382E">
        <w:rPr>
          <w:rFonts w:ascii="Arial" w:hAnsi="Arial" w:cs="Arial"/>
          <w:color w:val="000000" w:themeColor="text1"/>
          <w:sz w:val="22"/>
          <w:szCs w:val="22"/>
        </w:rPr>
        <w:t>para</w:t>
      </w:r>
      <w:r w:rsidRPr="00C9382E">
        <w:rPr>
          <w:rFonts w:ascii="Arial" w:hAnsi="Arial" w:cs="Arial"/>
          <w:color w:val="000000" w:themeColor="text1"/>
          <w:spacing w:val="-5"/>
          <w:sz w:val="22"/>
          <w:szCs w:val="22"/>
        </w:rPr>
        <w:t xml:space="preserve"> </w:t>
      </w:r>
      <w:r w:rsidRPr="00C9382E">
        <w:rPr>
          <w:rFonts w:ascii="Arial" w:hAnsi="Arial" w:cs="Arial"/>
          <w:color w:val="000000" w:themeColor="text1"/>
          <w:sz w:val="22"/>
          <w:szCs w:val="22"/>
        </w:rPr>
        <w:t>el</w:t>
      </w:r>
      <w:r w:rsidRPr="00C9382E">
        <w:rPr>
          <w:rFonts w:ascii="Arial" w:hAnsi="Arial" w:cs="Arial"/>
          <w:color w:val="000000" w:themeColor="text1"/>
          <w:spacing w:val="-5"/>
          <w:sz w:val="22"/>
          <w:szCs w:val="22"/>
        </w:rPr>
        <w:t xml:space="preserve"> </w:t>
      </w:r>
      <w:r w:rsidRPr="00C9382E">
        <w:rPr>
          <w:rFonts w:ascii="Arial" w:hAnsi="Arial" w:cs="Arial"/>
          <w:color w:val="000000" w:themeColor="text1"/>
          <w:sz w:val="22"/>
          <w:szCs w:val="22"/>
        </w:rPr>
        <w:t>desarrollo</w:t>
      </w:r>
      <w:r w:rsidRPr="00C9382E">
        <w:rPr>
          <w:rFonts w:ascii="Arial" w:hAnsi="Arial" w:cs="Arial"/>
          <w:color w:val="000000" w:themeColor="text1"/>
          <w:spacing w:val="-5"/>
          <w:sz w:val="22"/>
          <w:szCs w:val="22"/>
        </w:rPr>
        <w:t xml:space="preserve"> </w:t>
      </w:r>
      <w:r w:rsidRPr="00C9382E">
        <w:rPr>
          <w:rFonts w:ascii="Arial" w:hAnsi="Arial" w:cs="Arial"/>
          <w:color w:val="000000" w:themeColor="text1"/>
          <w:sz w:val="22"/>
          <w:szCs w:val="22"/>
        </w:rPr>
        <w:t>del</w:t>
      </w:r>
      <w:r w:rsidRPr="00C9382E">
        <w:rPr>
          <w:rFonts w:ascii="Arial" w:hAnsi="Arial" w:cs="Arial"/>
          <w:color w:val="000000" w:themeColor="text1"/>
          <w:spacing w:val="-5"/>
          <w:sz w:val="22"/>
          <w:szCs w:val="22"/>
        </w:rPr>
        <w:t xml:space="preserve"> </w:t>
      </w:r>
      <w:r w:rsidRPr="00C9382E">
        <w:rPr>
          <w:rFonts w:ascii="Arial" w:hAnsi="Arial" w:cs="Arial"/>
          <w:color w:val="000000" w:themeColor="text1"/>
          <w:sz w:val="22"/>
          <w:szCs w:val="22"/>
        </w:rPr>
        <w:t>país</w:t>
      </w:r>
      <w:r w:rsidRPr="00C9382E">
        <w:rPr>
          <w:rFonts w:ascii="Arial" w:hAnsi="Arial" w:cs="Arial"/>
          <w:color w:val="000000" w:themeColor="text1"/>
          <w:spacing w:val="-6"/>
          <w:sz w:val="22"/>
          <w:szCs w:val="22"/>
        </w:rPr>
        <w:t xml:space="preserve"> </w:t>
      </w:r>
      <w:r w:rsidRPr="00C9382E">
        <w:rPr>
          <w:rFonts w:ascii="Arial" w:hAnsi="Arial" w:cs="Arial"/>
          <w:color w:val="000000" w:themeColor="text1"/>
          <w:sz w:val="22"/>
          <w:szCs w:val="22"/>
        </w:rPr>
        <w:t>durante</w:t>
      </w:r>
      <w:r w:rsidRPr="00C9382E">
        <w:rPr>
          <w:rFonts w:ascii="Arial" w:hAnsi="Arial" w:cs="Arial"/>
          <w:color w:val="000000" w:themeColor="text1"/>
          <w:spacing w:val="-5"/>
          <w:sz w:val="22"/>
          <w:szCs w:val="22"/>
        </w:rPr>
        <w:t xml:space="preserve"> </w:t>
      </w:r>
      <w:r w:rsidRPr="00C9382E">
        <w:rPr>
          <w:rFonts w:ascii="Arial" w:hAnsi="Arial" w:cs="Arial"/>
          <w:color w:val="000000" w:themeColor="text1"/>
          <w:sz w:val="22"/>
          <w:szCs w:val="22"/>
        </w:rPr>
        <w:t>las</w:t>
      </w:r>
      <w:r w:rsidRPr="00C9382E">
        <w:rPr>
          <w:rFonts w:ascii="Arial" w:hAnsi="Arial" w:cs="Arial"/>
          <w:color w:val="000000" w:themeColor="text1"/>
          <w:spacing w:val="-6"/>
          <w:sz w:val="22"/>
          <w:szCs w:val="22"/>
        </w:rPr>
        <w:t xml:space="preserve"> </w:t>
      </w:r>
      <w:r w:rsidRPr="00C9382E">
        <w:rPr>
          <w:rFonts w:ascii="Arial" w:hAnsi="Arial" w:cs="Arial"/>
          <w:color w:val="000000" w:themeColor="text1"/>
          <w:sz w:val="22"/>
          <w:szCs w:val="22"/>
        </w:rPr>
        <w:t>primeras</w:t>
      </w:r>
      <w:r w:rsidRPr="00C9382E">
        <w:rPr>
          <w:rFonts w:ascii="Arial" w:hAnsi="Arial" w:cs="Arial"/>
          <w:color w:val="000000" w:themeColor="text1"/>
          <w:spacing w:val="-6"/>
          <w:sz w:val="22"/>
          <w:szCs w:val="22"/>
        </w:rPr>
        <w:t xml:space="preserve"> </w:t>
      </w:r>
      <w:r w:rsidRPr="00C9382E">
        <w:rPr>
          <w:rFonts w:ascii="Arial" w:hAnsi="Arial" w:cs="Arial"/>
          <w:color w:val="000000" w:themeColor="text1"/>
          <w:sz w:val="22"/>
          <w:szCs w:val="22"/>
        </w:rPr>
        <w:t>cinco</w:t>
      </w:r>
      <w:r w:rsidRPr="00C9382E">
        <w:rPr>
          <w:rFonts w:ascii="Arial" w:hAnsi="Arial" w:cs="Arial"/>
          <w:color w:val="000000" w:themeColor="text1"/>
          <w:spacing w:val="-5"/>
          <w:sz w:val="22"/>
          <w:szCs w:val="22"/>
        </w:rPr>
        <w:t xml:space="preserve"> </w:t>
      </w:r>
      <w:r w:rsidRPr="00C9382E">
        <w:rPr>
          <w:rFonts w:ascii="Arial" w:hAnsi="Arial" w:cs="Arial"/>
          <w:color w:val="000000" w:themeColor="text1"/>
          <w:sz w:val="22"/>
          <w:szCs w:val="22"/>
        </w:rPr>
        <w:t>décadas</w:t>
      </w:r>
      <w:r w:rsidRPr="00C9382E">
        <w:rPr>
          <w:rFonts w:ascii="Arial" w:hAnsi="Arial" w:cs="Arial"/>
          <w:color w:val="000000" w:themeColor="text1"/>
          <w:spacing w:val="-6"/>
          <w:sz w:val="22"/>
          <w:szCs w:val="22"/>
        </w:rPr>
        <w:t xml:space="preserve"> </w:t>
      </w:r>
      <w:r w:rsidRPr="00C9382E">
        <w:rPr>
          <w:rFonts w:ascii="Arial" w:hAnsi="Arial" w:cs="Arial"/>
          <w:color w:val="000000" w:themeColor="text1"/>
          <w:sz w:val="22"/>
          <w:szCs w:val="22"/>
        </w:rPr>
        <w:t>del</w:t>
      </w:r>
      <w:r w:rsidRPr="00C9382E">
        <w:rPr>
          <w:rFonts w:ascii="Arial" w:hAnsi="Arial" w:cs="Arial"/>
          <w:color w:val="000000" w:themeColor="text1"/>
          <w:spacing w:val="-5"/>
          <w:sz w:val="22"/>
          <w:szCs w:val="22"/>
        </w:rPr>
        <w:t xml:space="preserve"> </w:t>
      </w:r>
      <w:r w:rsidRPr="00C9382E">
        <w:rPr>
          <w:rFonts w:ascii="Arial" w:hAnsi="Arial" w:cs="Arial"/>
          <w:color w:val="000000" w:themeColor="text1"/>
          <w:sz w:val="22"/>
          <w:szCs w:val="22"/>
        </w:rPr>
        <w:t>siglo XX.</w:t>
      </w:r>
    </w:p>
    <w:p w14:paraId="1680E7E2" w14:textId="77777777" w:rsidR="0072531F" w:rsidRPr="00C9382E" w:rsidRDefault="0072531F" w:rsidP="0072531F">
      <w:pPr>
        <w:spacing w:before="70"/>
        <w:ind w:right="51"/>
        <w:jc w:val="both"/>
        <w:rPr>
          <w:rFonts w:ascii="Arial" w:hAnsi="Arial" w:cs="Arial"/>
          <w:color w:val="000000" w:themeColor="text1"/>
        </w:rPr>
      </w:pPr>
      <w:r w:rsidRPr="00C9382E">
        <w:rPr>
          <w:rFonts w:ascii="Arial" w:hAnsi="Arial" w:cs="Arial"/>
          <w:color w:val="000000" w:themeColor="text1"/>
        </w:rPr>
        <w:t xml:space="preserve">La explicación de esto </w:t>
      </w:r>
      <w:r w:rsidRPr="00C9382E">
        <w:rPr>
          <w:rFonts w:ascii="Arial" w:hAnsi="Arial" w:cs="Arial"/>
          <w:color w:val="000000" w:themeColor="text1"/>
          <w:spacing w:val="-3"/>
        </w:rPr>
        <w:t xml:space="preserve">se </w:t>
      </w:r>
      <w:r w:rsidRPr="00C9382E">
        <w:rPr>
          <w:rFonts w:ascii="Arial" w:hAnsi="Arial" w:cs="Arial"/>
          <w:color w:val="000000" w:themeColor="text1"/>
        </w:rPr>
        <w:t>da, en primer lugar, por el hecho de que los dos grandes puertos</w:t>
      </w:r>
      <w:r w:rsidRPr="00C9382E">
        <w:rPr>
          <w:rFonts w:ascii="Arial" w:hAnsi="Arial" w:cs="Arial"/>
          <w:color w:val="000000" w:themeColor="text1"/>
          <w:spacing w:val="-10"/>
        </w:rPr>
        <w:t xml:space="preserve"> </w:t>
      </w:r>
      <w:r w:rsidRPr="00C9382E">
        <w:rPr>
          <w:rFonts w:ascii="Arial" w:hAnsi="Arial" w:cs="Arial"/>
          <w:color w:val="000000" w:themeColor="text1"/>
        </w:rPr>
        <w:t>que</w:t>
      </w:r>
      <w:r w:rsidRPr="00C9382E">
        <w:rPr>
          <w:rFonts w:ascii="Arial" w:hAnsi="Arial" w:cs="Arial"/>
          <w:color w:val="000000" w:themeColor="text1"/>
          <w:spacing w:val="-8"/>
        </w:rPr>
        <w:t xml:space="preserve"> </w:t>
      </w:r>
      <w:r w:rsidRPr="00C9382E">
        <w:rPr>
          <w:rFonts w:ascii="Arial" w:hAnsi="Arial" w:cs="Arial"/>
          <w:color w:val="000000" w:themeColor="text1"/>
        </w:rPr>
        <w:t>tuvieron</w:t>
      </w:r>
      <w:r w:rsidRPr="00C9382E">
        <w:rPr>
          <w:rFonts w:ascii="Arial" w:hAnsi="Arial" w:cs="Arial"/>
          <w:color w:val="000000" w:themeColor="text1"/>
          <w:spacing w:val="-8"/>
        </w:rPr>
        <w:t xml:space="preserve"> </w:t>
      </w:r>
      <w:r w:rsidRPr="00C9382E">
        <w:rPr>
          <w:rFonts w:ascii="Arial" w:hAnsi="Arial" w:cs="Arial"/>
          <w:color w:val="000000" w:themeColor="text1"/>
        </w:rPr>
        <w:t>relevancia</w:t>
      </w:r>
      <w:r w:rsidRPr="00C9382E">
        <w:rPr>
          <w:rFonts w:ascii="Arial" w:hAnsi="Arial" w:cs="Arial"/>
          <w:color w:val="000000" w:themeColor="text1"/>
          <w:spacing w:val="-13"/>
        </w:rPr>
        <w:t xml:space="preserve"> </w:t>
      </w:r>
      <w:r w:rsidRPr="00C9382E">
        <w:rPr>
          <w:rFonts w:ascii="Arial" w:hAnsi="Arial" w:cs="Arial"/>
          <w:color w:val="000000" w:themeColor="text1"/>
        </w:rPr>
        <w:t>estratégica</w:t>
      </w:r>
      <w:r w:rsidRPr="00C9382E">
        <w:rPr>
          <w:rFonts w:ascii="Arial" w:hAnsi="Arial" w:cs="Arial"/>
          <w:color w:val="000000" w:themeColor="text1"/>
          <w:spacing w:val="-13"/>
        </w:rPr>
        <w:t xml:space="preserve"> </w:t>
      </w:r>
      <w:r w:rsidRPr="00C9382E">
        <w:rPr>
          <w:rFonts w:ascii="Arial" w:hAnsi="Arial" w:cs="Arial"/>
          <w:color w:val="000000" w:themeColor="text1"/>
        </w:rPr>
        <w:t>hasta</w:t>
      </w:r>
      <w:r w:rsidRPr="00C9382E">
        <w:rPr>
          <w:rFonts w:ascii="Arial" w:hAnsi="Arial" w:cs="Arial"/>
          <w:color w:val="000000" w:themeColor="text1"/>
          <w:spacing w:val="-8"/>
        </w:rPr>
        <w:t xml:space="preserve"> </w:t>
      </w:r>
      <w:r w:rsidRPr="00C9382E">
        <w:rPr>
          <w:rFonts w:ascii="Arial" w:hAnsi="Arial" w:cs="Arial"/>
          <w:color w:val="000000" w:themeColor="text1"/>
        </w:rPr>
        <w:t>el</w:t>
      </w:r>
      <w:r w:rsidRPr="00C9382E">
        <w:rPr>
          <w:rFonts w:ascii="Arial" w:hAnsi="Arial" w:cs="Arial"/>
          <w:color w:val="000000" w:themeColor="text1"/>
          <w:spacing w:val="-8"/>
        </w:rPr>
        <w:t xml:space="preserve"> </w:t>
      </w:r>
      <w:r w:rsidRPr="00C9382E">
        <w:rPr>
          <w:rFonts w:ascii="Arial" w:hAnsi="Arial" w:cs="Arial"/>
          <w:color w:val="000000" w:themeColor="text1"/>
        </w:rPr>
        <w:t>siglo</w:t>
      </w:r>
      <w:r w:rsidRPr="00C9382E">
        <w:rPr>
          <w:rFonts w:ascii="Arial" w:hAnsi="Arial" w:cs="Arial"/>
          <w:color w:val="000000" w:themeColor="text1"/>
          <w:spacing w:val="-9"/>
        </w:rPr>
        <w:t xml:space="preserve"> </w:t>
      </w:r>
      <w:r w:rsidRPr="00C9382E">
        <w:rPr>
          <w:rFonts w:ascii="Arial" w:hAnsi="Arial" w:cs="Arial"/>
          <w:color w:val="000000" w:themeColor="text1"/>
        </w:rPr>
        <w:t>XVIII,</w:t>
      </w:r>
      <w:r w:rsidRPr="00C9382E">
        <w:rPr>
          <w:rFonts w:ascii="Arial" w:hAnsi="Arial" w:cs="Arial"/>
          <w:color w:val="000000" w:themeColor="text1"/>
          <w:spacing w:val="-11"/>
        </w:rPr>
        <w:t xml:space="preserve"> </w:t>
      </w:r>
      <w:r w:rsidRPr="00C9382E">
        <w:rPr>
          <w:rFonts w:ascii="Arial" w:hAnsi="Arial" w:cs="Arial"/>
          <w:color w:val="000000" w:themeColor="text1"/>
        </w:rPr>
        <w:t>el</w:t>
      </w:r>
      <w:r w:rsidRPr="00C9382E">
        <w:rPr>
          <w:rFonts w:ascii="Arial" w:hAnsi="Arial" w:cs="Arial"/>
          <w:color w:val="000000" w:themeColor="text1"/>
          <w:spacing w:val="-8"/>
        </w:rPr>
        <w:t xml:space="preserve"> </w:t>
      </w:r>
      <w:r w:rsidRPr="00C9382E">
        <w:rPr>
          <w:rFonts w:ascii="Arial" w:hAnsi="Arial" w:cs="Arial"/>
          <w:color w:val="000000" w:themeColor="text1"/>
        </w:rPr>
        <w:t>de</w:t>
      </w:r>
      <w:r w:rsidRPr="00C9382E">
        <w:rPr>
          <w:rFonts w:ascii="Arial" w:hAnsi="Arial" w:cs="Arial"/>
          <w:color w:val="000000" w:themeColor="text1"/>
          <w:spacing w:val="-8"/>
        </w:rPr>
        <w:t xml:space="preserve"> </w:t>
      </w:r>
      <w:r w:rsidRPr="00C9382E">
        <w:rPr>
          <w:rFonts w:ascii="Arial" w:hAnsi="Arial" w:cs="Arial"/>
          <w:color w:val="000000" w:themeColor="text1"/>
        </w:rPr>
        <w:t>Cartagena</w:t>
      </w:r>
      <w:r w:rsidRPr="00C9382E">
        <w:rPr>
          <w:rFonts w:ascii="Arial" w:hAnsi="Arial" w:cs="Arial"/>
          <w:color w:val="000000" w:themeColor="text1"/>
          <w:spacing w:val="-8"/>
        </w:rPr>
        <w:t xml:space="preserve"> </w:t>
      </w:r>
      <w:r w:rsidRPr="00C9382E">
        <w:rPr>
          <w:rFonts w:ascii="Arial" w:hAnsi="Arial" w:cs="Arial"/>
          <w:color w:val="000000" w:themeColor="text1"/>
        </w:rPr>
        <w:t>y</w:t>
      </w:r>
      <w:r w:rsidRPr="00C9382E">
        <w:rPr>
          <w:rFonts w:ascii="Arial" w:hAnsi="Arial" w:cs="Arial"/>
          <w:color w:val="000000" w:themeColor="text1"/>
          <w:spacing w:val="-9"/>
        </w:rPr>
        <w:t xml:space="preserve"> </w:t>
      </w:r>
      <w:r w:rsidRPr="00C9382E">
        <w:rPr>
          <w:rFonts w:ascii="Arial" w:hAnsi="Arial" w:cs="Arial"/>
          <w:color w:val="000000" w:themeColor="text1"/>
        </w:rPr>
        <w:t>el de Santa Marta, no la presentaron para el comercio moderno debido a la poca navegabilidad que ofrecían, particularmente por la sedimentación, y a la nula conexión</w:t>
      </w:r>
      <w:r w:rsidRPr="00C9382E">
        <w:rPr>
          <w:rFonts w:ascii="Arial" w:hAnsi="Arial" w:cs="Arial"/>
          <w:color w:val="000000" w:themeColor="text1"/>
          <w:spacing w:val="-14"/>
        </w:rPr>
        <w:t xml:space="preserve"> </w:t>
      </w:r>
      <w:r w:rsidRPr="00C9382E">
        <w:rPr>
          <w:rFonts w:ascii="Arial" w:hAnsi="Arial" w:cs="Arial"/>
          <w:color w:val="000000" w:themeColor="text1"/>
        </w:rPr>
        <w:t>que</w:t>
      </w:r>
      <w:r w:rsidRPr="00C9382E">
        <w:rPr>
          <w:rFonts w:ascii="Arial" w:hAnsi="Arial" w:cs="Arial"/>
          <w:color w:val="000000" w:themeColor="text1"/>
          <w:spacing w:val="-13"/>
        </w:rPr>
        <w:t xml:space="preserve"> </w:t>
      </w:r>
      <w:r w:rsidRPr="00C9382E">
        <w:rPr>
          <w:rFonts w:ascii="Arial" w:hAnsi="Arial" w:cs="Arial"/>
          <w:color w:val="000000" w:themeColor="text1"/>
        </w:rPr>
        <w:t>tenían</w:t>
      </w:r>
      <w:r w:rsidRPr="00C9382E">
        <w:rPr>
          <w:rFonts w:ascii="Arial" w:hAnsi="Arial" w:cs="Arial"/>
          <w:color w:val="000000" w:themeColor="text1"/>
          <w:spacing w:val="-13"/>
        </w:rPr>
        <w:t xml:space="preserve"> </w:t>
      </w:r>
      <w:r w:rsidRPr="00C9382E">
        <w:rPr>
          <w:rFonts w:ascii="Arial" w:hAnsi="Arial" w:cs="Arial"/>
          <w:color w:val="000000" w:themeColor="text1"/>
        </w:rPr>
        <w:t>con</w:t>
      </w:r>
      <w:r w:rsidRPr="00C9382E">
        <w:rPr>
          <w:rFonts w:ascii="Arial" w:hAnsi="Arial" w:cs="Arial"/>
          <w:color w:val="000000" w:themeColor="text1"/>
          <w:spacing w:val="-13"/>
        </w:rPr>
        <w:t xml:space="preserve"> </w:t>
      </w:r>
      <w:r w:rsidRPr="00C9382E">
        <w:rPr>
          <w:rFonts w:ascii="Arial" w:hAnsi="Arial" w:cs="Arial"/>
          <w:color w:val="000000" w:themeColor="text1"/>
        </w:rPr>
        <w:t>el</w:t>
      </w:r>
      <w:r w:rsidRPr="00C9382E">
        <w:rPr>
          <w:rFonts w:ascii="Arial" w:hAnsi="Arial" w:cs="Arial"/>
          <w:color w:val="000000" w:themeColor="text1"/>
          <w:spacing w:val="-13"/>
        </w:rPr>
        <w:t xml:space="preserve"> </w:t>
      </w:r>
      <w:r w:rsidRPr="00C9382E">
        <w:rPr>
          <w:rFonts w:ascii="Arial" w:hAnsi="Arial" w:cs="Arial"/>
          <w:color w:val="000000" w:themeColor="text1"/>
        </w:rPr>
        <w:t>Río</w:t>
      </w:r>
      <w:r w:rsidRPr="00C9382E">
        <w:rPr>
          <w:rFonts w:ascii="Arial" w:hAnsi="Arial" w:cs="Arial"/>
          <w:color w:val="000000" w:themeColor="text1"/>
          <w:spacing w:val="-14"/>
        </w:rPr>
        <w:t xml:space="preserve"> </w:t>
      </w:r>
      <w:r w:rsidRPr="00C9382E">
        <w:rPr>
          <w:rFonts w:ascii="Arial" w:hAnsi="Arial" w:cs="Arial"/>
          <w:color w:val="000000" w:themeColor="text1"/>
        </w:rPr>
        <w:t>Magdalena,</w:t>
      </w:r>
      <w:r w:rsidRPr="00C9382E">
        <w:rPr>
          <w:rFonts w:ascii="Arial" w:hAnsi="Arial" w:cs="Arial"/>
          <w:color w:val="000000" w:themeColor="text1"/>
          <w:spacing w:val="-16"/>
        </w:rPr>
        <w:t xml:space="preserve"> </w:t>
      </w:r>
      <w:r w:rsidRPr="00C9382E">
        <w:rPr>
          <w:rFonts w:ascii="Arial" w:hAnsi="Arial" w:cs="Arial"/>
          <w:color w:val="000000" w:themeColor="text1"/>
        </w:rPr>
        <w:t>principal</w:t>
      </w:r>
      <w:r w:rsidRPr="00C9382E">
        <w:rPr>
          <w:rFonts w:ascii="Arial" w:hAnsi="Arial" w:cs="Arial"/>
          <w:color w:val="000000" w:themeColor="text1"/>
          <w:spacing w:val="-13"/>
        </w:rPr>
        <w:t xml:space="preserve"> </w:t>
      </w:r>
      <w:r w:rsidRPr="00C9382E">
        <w:rPr>
          <w:rFonts w:ascii="Arial" w:hAnsi="Arial" w:cs="Arial"/>
          <w:color w:val="000000" w:themeColor="text1"/>
        </w:rPr>
        <w:t>arteria</w:t>
      </w:r>
      <w:r w:rsidRPr="00C9382E">
        <w:rPr>
          <w:rFonts w:ascii="Arial" w:hAnsi="Arial" w:cs="Arial"/>
          <w:color w:val="000000" w:themeColor="text1"/>
          <w:spacing w:val="-13"/>
        </w:rPr>
        <w:t xml:space="preserve"> </w:t>
      </w:r>
      <w:r w:rsidRPr="00C9382E">
        <w:rPr>
          <w:rFonts w:ascii="Arial" w:hAnsi="Arial" w:cs="Arial"/>
          <w:color w:val="000000" w:themeColor="text1"/>
        </w:rPr>
        <w:t>fluvial</w:t>
      </w:r>
      <w:r w:rsidRPr="00C9382E">
        <w:rPr>
          <w:rFonts w:ascii="Arial" w:hAnsi="Arial" w:cs="Arial"/>
          <w:color w:val="000000" w:themeColor="text1"/>
          <w:spacing w:val="-13"/>
        </w:rPr>
        <w:t xml:space="preserve"> </w:t>
      </w:r>
      <w:r w:rsidRPr="00C9382E">
        <w:rPr>
          <w:rFonts w:ascii="Arial" w:hAnsi="Arial" w:cs="Arial"/>
          <w:color w:val="000000" w:themeColor="text1"/>
        </w:rPr>
        <w:t>para</w:t>
      </w:r>
      <w:r w:rsidRPr="00C9382E">
        <w:rPr>
          <w:rFonts w:ascii="Arial" w:hAnsi="Arial" w:cs="Arial"/>
          <w:color w:val="000000" w:themeColor="text1"/>
          <w:spacing w:val="-13"/>
        </w:rPr>
        <w:t xml:space="preserve"> </w:t>
      </w:r>
      <w:r w:rsidRPr="00C9382E">
        <w:rPr>
          <w:rFonts w:ascii="Arial" w:hAnsi="Arial" w:cs="Arial"/>
          <w:color w:val="000000" w:themeColor="text1"/>
        </w:rPr>
        <w:t>el</w:t>
      </w:r>
      <w:r w:rsidRPr="00C9382E">
        <w:rPr>
          <w:rFonts w:ascii="Arial" w:hAnsi="Arial" w:cs="Arial"/>
          <w:color w:val="000000" w:themeColor="text1"/>
          <w:spacing w:val="-13"/>
        </w:rPr>
        <w:t xml:space="preserve"> </w:t>
      </w:r>
      <w:r w:rsidRPr="00C9382E">
        <w:rPr>
          <w:rFonts w:ascii="Arial" w:hAnsi="Arial" w:cs="Arial"/>
          <w:color w:val="000000" w:themeColor="text1"/>
        </w:rPr>
        <w:t>transporte de carga y de pasajeros entre las costas y el interior del país (Correa, J.</w:t>
      </w:r>
      <w:r w:rsidRPr="00C9382E">
        <w:rPr>
          <w:rFonts w:ascii="Arial" w:hAnsi="Arial" w:cs="Arial"/>
          <w:color w:val="000000" w:themeColor="text1"/>
          <w:spacing w:val="-24"/>
        </w:rPr>
        <w:t xml:space="preserve"> </w:t>
      </w:r>
      <w:r w:rsidRPr="00C9382E">
        <w:rPr>
          <w:rFonts w:ascii="Arial" w:hAnsi="Arial" w:cs="Arial"/>
          <w:color w:val="000000" w:themeColor="text1"/>
        </w:rPr>
        <w:t>2012- E</w:t>
      </w:r>
      <w:r w:rsidRPr="00C9382E">
        <w:rPr>
          <w:rFonts w:ascii="Arial" w:hAnsi="Arial" w:cs="Arial"/>
          <w:i/>
          <w:color w:val="000000" w:themeColor="text1"/>
        </w:rPr>
        <w:t xml:space="preserve">l ferrocarril de bolívar y la consolidación del puerto de barranquilla (1865-1941)”. </w:t>
      </w:r>
      <w:r w:rsidRPr="00C9382E">
        <w:rPr>
          <w:rFonts w:ascii="Arial" w:hAnsi="Arial" w:cs="Arial"/>
          <w:color w:val="000000" w:themeColor="text1"/>
        </w:rPr>
        <w:t>Revista de Economía Institucional, vol. 14, n.º 26, primer semestre/2012, pp. 241-266.).</w:t>
      </w:r>
    </w:p>
    <w:p w14:paraId="6A4C7CE0" w14:textId="77777777" w:rsidR="0072531F" w:rsidRPr="00C9382E" w:rsidRDefault="0072531F" w:rsidP="0072531F">
      <w:pPr>
        <w:pStyle w:val="Textoindependiente"/>
        <w:spacing w:before="162" w:line="276" w:lineRule="auto"/>
        <w:ind w:right="51"/>
        <w:jc w:val="both"/>
        <w:rPr>
          <w:rFonts w:ascii="Arial" w:hAnsi="Arial" w:cs="Arial"/>
          <w:color w:val="000000" w:themeColor="text1"/>
          <w:sz w:val="22"/>
          <w:szCs w:val="22"/>
        </w:rPr>
      </w:pPr>
      <w:r w:rsidRPr="00C9382E">
        <w:rPr>
          <w:rFonts w:ascii="Arial" w:hAnsi="Arial" w:cs="Arial"/>
          <w:color w:val="000000" w:themeColor="text1"/>
          <w:sz w:val="22"/>
          <w:szCs w:val="22"/>
        </w:rPr>
        <w:t>En segundo lugar, no fue hasta la construcción del puerto satélite en la bahía de Sabanilla (corregimiento de Puerto Colombia) y de la línea férrea que lo comunicó con</w:t>
      </w:r>
      <w:r w:rsidRPr="00C9382E">
        <w:rPr>
          <w:rFonts w:ascii="Arial" w:hAnsi="Arial" w:cs="Arial"/>
          <w:color w:val="000000" w:themeColor="text1"/>
          <w:spacing w:val="-7"/>
          <w:sz w:val="22"/>
          <w:szCs w:val="22"/>
        </w:rPr>
        <w:t xml:space="preserve"> </w:t>
      </w:r>
      <w:r w:rsidRPr="00C9382E">
        <w:rPr>
          <w:rFonts w:ascii="Arial" w:hAnsi="Arial" w:cs="Arial"/>
          <w:color w:val="000000" w:themeColor="text1"/>
          <w:sz w:val="22"/>
          <w:szCs w:val="22"/>
        </w:rPr>
        <w:t>la</w:t>
      </w:r>
      <w:r w:rsidRPr="00C9382E">
        <w:rPr>
          <w:rFonts w:ascii="Arial" w:hAnsi="Arial" w:cs="Arial"/>
          <w:color w:val="000000" w:themeColor="text1"/>
          <w:spacing w:val="-7"/>
          <w:sz w:val="22"/>
          <w:szCs w:val="22"/>
        </w:rPr>
        <w:t xml:space="preserve"> </w:t>
      </w:r>
      <w:r w:rsidRPr="00C9382E">
        <w:rPr>
          <w:rFonts w:ascii="Arial" w:hAnsi="Arial" w:cs="Arial"/>
          <w:color w:val="000000" w:themeColor="text1"/>
          <w:sz w:val="22"/>
          <w:szCs w:val="22"/>
        </w:rPr>
        <w:t>capital</w:t>
      </w:r>
      <w:r w:rsidRPr="00C9382E">
        <w:rPr>
          <w:rFonts w:ascii="Arial" w:hAnsi="Arial" w:cs="Arial"/>
          <w:color w:val="000000" w:themeColor="text1"/>
          <w:spacing w:val="-6"/>
          <w:sz w:val="22"/>
          <w:szCs w:val="22"/>
        </w:rPr>
        <w:t xml:space="preserve"> </w:t>
      </w:r>
      <w:r w:rsidRPr="00C9382E">
        <w:rPr>
          <w:rFonts w:ascii="Arial" w:hAnsi="Arial" w:cs="Arial"/>
          <w:color w:val="000000" w:themeColor="text1"/>
          <w:sz w:val="22"/>
          <w:szCs w:val="22"/>
        </w:rPr>
        <w:t>del</w:t>
      </w:r>
      <w:r w:rsidRPr="00C9382E">
        <w:rPr>
          <w:rFonts w:ascii="Arial" w:hAnsi="Arial" w:cs="Arial"/>
          <w:color w:val="000000" w:themeColor="text1"/>
          <w:spacing w:val="-7"/>
          <w:sz w:val="22"/>
          <w:szCs w:val="22"/>
        </w:rPr>
        <w:t xml:space="preserve"> </w:t>
      </w:r>
      <w:r w:rsidRPr="00C9382E">
        <w:rPr>
          <w:rFonts w:ascii="Arial" w:hAnsi="Arial" w:cs="Arial"/>
          <w:color w:val="000000" w:themeColor="text1"/>
          <w:sz w:val="22"/>
          <w:szCs w:val="22"/>
        </w:rPr>
        <w:lastRenderedPageBreak/>
        <w:t>Atlántico,</w:t>
      </w:r>
      <w:r w:rsidRPr="00C9382E">
        <w:rPr>
          <w:rFonts w:ascii="Arial" w:hAnsi="Arial" w:cs="Arial"/>
          <w:color w:val="000000" w:themeColor="text1"/>
          <w:spacing w:val="-9"/>
          <w:sz w:val="22"/>
          <w:szCs w:val="22"/>
        </w:rPr>
        <w:t xml:space="preserve"> </w:t>
      </w:r>
      <w:r w:rsidRPr="00C9382E">
        <w:rPr>
          <w:rFonts w:ascii="Arial" w:hAnsi="Arial" w:cs="Arial"/>
          <w:color w:val="000000" w:themeColor="text1"/>
          <w:sz w:val="22"/>
          <w:szCs w:val="22"/>
        </w:rPr>
        <w:t>Barranquilla,</w:t>
      </w:r>
      <w:r w:rsidRPr="00C9382E">
        <w:rPr>
          <w:rFonts w:ascii="Arial" w:hAnsi="Arial" w:cs="Arial"/>
          <w:color w:val="000000" w:themeColor="text1"/>
          <w:spacing w:val="-10"/>
          <w:sz w:val="22"/>
          <w:szCs w:val="22"/>
        </w:rPr>
        <w:t xml:space="preserve"> </w:t>
      </w:r>
      <w:r w:rsidRPr="00C9382E">
        <w:rPr>
          <w:rFonts w:ascii="Arial" w:hAnsi="Arial" w:cs="Arial"/>
          <w:color w:val="000000" w:themeColor="text1"/>
          <w:sz w:val="22"/>
          <w:szCs w:val="22"/>
        </w:rPr>
        <w:t>que</w:t>
      </w:r>
      <w:r w:rsidRPr="00C9382E">
        <w:rPr>
          <w:rFonts w:ascii="Arial" w:hAnsi="Arial" w:cs="Arial"/>
          <w:color w:val="000000" w:themeColor="text1"/>
          <w:spacing w:val="-6"/>
          <w:sz w:val="22"/>
          <w:szCs w:val="22"/>
        </w:rPr>
        <w:t xml:space="preserve"> </w:t>
      </w:r>
      <w:r w:rsidRPr="00C9382E">
        <w:rPr>
          <w:rFonts w:ascii="Arial" w:hAnsi="Arial" w:cs="Arial"/>
          <w:color w:val="000000" w:themeColor="text1"/>
          <w:sz w:val="22"/>
          <w:szCs w:val="22"/>
        </w:rPr>
        <w:t>esta</w:t>
      </w:r>
      <w:r w:rsidRPr="00C9382E">
        <w:rPr>
          <w:rFonts w:ascii="Arial" w:hAnsi="Arial" w:cs="Arial"/>
          <w:color w:val="000000" w:themeColor="text1"/>
          <w:spacing w:val="-7"/>
          <w:sz w:val="22"/>
          <w:szCs w:val="22"/>
        </w:rPr>
        <w:t xml:space="preserve"> </w:t>
      </w:r>
      <w:r w:rsidRPr="00C9382E">
        <w:rPr>
          <w:rFonts w:ascii="Arial" w:hAnsi="Arial" w:cs="Arial"/>
          <w:color w:val="000000" w:themeColor="text1"/>
          <w:sz w:val="22"/>
          <w:szCs w:val="22"/>
        </w:rPr>
        <w:t>última</w:t>
      </w:r>
      <w:r w:rsidRPr="00C9382E">
        <w:rPr>
          <w:rFonts w:ascii="Arial" w:hAnsi="Arial" w:cs="Arial"/>
          <w:color w:val="000000" w:themeColor="text1"/>
          <w:spacing w:val="-6"/>
          <w:sz w:val="22"/>
          <w:szCs w:val="22"/>
        </w:rPr>
        <w:t xml:space="preserve"> </w:t>
      </w:r>
      <w:r w:rsidRPr="00C9382E">
        <w:rPr>
          <w:rFonts w:ascii="Arial" w:hAnsi="Arial" w:cs="Arial"/>
          <w:color w:val="000000" w:themeColor="text1"/>
          <w:sz w:val="22"/>
          <w:szCs w:val="22"/>
        </w:rPr>
        <w:t>se</w:t>
      </w:r>
      <w:r w:rsidRPr="00C9382E">
        <w:rPr>
          <w:rFonts w:ascii="Arial" w:hAnsi="Arial" w:cs="Arial"/>
          <w:color w:val="000000" w:themeColor="text1"/>
          <w:spacing w:val="-7"/>
          <w:sz w:val="22"/>
          <w:szCs w:val="22"/>
        </w:rPr>
        <w:t xml:space="preserve"> </w:t>
      </w:r>
      <w:r w:rsidRPr="00C9382E">
        <w:rPr>
          <w:rFonts w:ascii="Arial" w:hAnsi="Arial" w:cs="Arial"/>
          <w:color w:val="000000" w:themeColor="text1"/>
          <w:sz w:val="22"/>
          <w:szCs w:val="22"/>
        </w:rPr>
        <w:t>erigió</w:t>
      </w:r>
      <w:r w:rsidRPr="00C9382E">
        <w:rPr>
          <w:rFonts w:ascii="Arial" w:hAnsi="Arial" w:cs="Arial"/>
          <w:color w:val="000000" w:themeColor="text1"/>
          <w:spacing w:val="-6"/>
          <w:sz w:val="22"/>
          <w:szCs w:val="22"/>
        </w:rPr>
        <w:t xml:space="preserve"> </w:t>
      </w:r>
      <w:r w:rsidRPr="00C9382E">
        <w:rPr>
          <w:rFonts w:ascii="Arial" w:hAnsi="Arial" w:cs="Arial"/>
          <w:color w:val="000000" w:themeColor="text1"/>
          <w:sz w:val="22"/>
          <w:szCs w:val="22"/>
        </w:rPr>
        <w:t>y</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transformó</w:t>
      </w:r>
      <w:r w:rsidRPr="00C9382E">
        <w:rPr>
          <w:rFonts w:ascii="Arial" w:hAnsi="Arial" w:cs="Arial"/>
          <w:color w:val="000000" w:themeColor="text1"/>
          <w:spacing w:val="-2"/>
          <w:sz w:val="22"/>
          <w:szCs w:val="22"/>
        </w:rPr>
        <w:t xml:space="preserve"> </w:t>
      </w:r>
      <w:r w:rsidRPr="00C9382E">
        <w:rPr>
          <w:rFonts w:ascii="Arial" w:hAnsi="Arial" w:cs="Arial"/>
          <w:color w:val="000000" w:themeColor="text1"/>
          <w:sz w:val="22"/>
          <w:szCs w:val="22"/>
        </w:rPr>
        <w:t>en</w:t>
      </w:r>
      <w:r w:rsidRPr="00C9382E">
        <w:rPr>
          <w:rFonts w:ascii="Arial" w:hAnsi="Arial" w:cs="Arial"/>
          <w:color w:val="000000" w:themeColor="text1"/>
          <w:spacing w:val="-7"/>
          <w:sz w:val="22"/>
          <w:szCs w:val="22"/>
        </w:rPr>
        <w:t xml:space="preserve"> </w:t>
      </w:r>
      <w:r w:rsidRPr="00C9382E">
        <w:rPr>
          <w:rFonts w:ascii="Arial" w:hAnsi="Arial" w:cs="Arial"/>
          <w:color w:val="000000" w:themeColor="text1"/>
          <w:sz w:val="22"/>
          <w:szCs w:val="22"/>
        </w:rPr>
        <w:t>el principal puerto de Colombia, pues a comienzos del siglo XIX los bancos de arena de Bocas de Ceniza impedían el paso de los buques desde el mar hacia Río Magdalena</w:t>
      </w:r>
      <w:r w:rsidRPr="00C9382E">
        <w:rPr>
          <w:rFonts w:ascii="Arial" w:hAnsi="Arial" w:cs="Arial"/>
          <w:color w:val="000000" w:themeColor="text1"/>
          <w:spacing w:val="-1"/>
          <w:sz w:val="22"/>
          <w:szCs w:val="22"/>
        </w:rPr>
        <w:t xml:space="preserve"> </w:t>
      </w:r>
      <w:r w:rsidRPr="00C9382E">
        <w:rPr>
          <w:rFonts w:ascii="Arial" w:hAnsi="Arial" w:cs="Arial"/>
          <w:color w:val="000000" w:themeColor="text1"/>
          <w:sz w:val="22"/>
          <w:szCs w:val="22"/>
        </w:rPr>
        <w:t>(</w:t>
      </w:r>
      <w:proofErr w:type="spellStart"/>
      <w:r w:rsidRPr="00C9382E">
        <w:rPr>
          <w:rFonts w:ascii="Arial" w:hAnsi="Arial" w:cs="Arial"/>
          <w:color w:val="000000" w:themeColor="text1"/>
          <w:sz w:val="22"/>
          <w:szCs w:val="22"/>
        </w:rPr>
        <w:t>Ibíd</w:t>
      </w:r>
      <w:proofErr w:type="spellEnd"/>
      <w:r w:rsidRPr="00C9382E">
        <w:rPr>
          <w:rFonts w:ascii="Arial" w:hAnsi="Arial" w:cs="Arial"/>
          <w:color w:val="000000" w:themeColor="text1"/>
          <w:sz w:val="22"/>
          <w:szCs w:val="22"/>
        </w:rPr>
        <w:t>).</w:t>
      </w:r>
    </w:p>
    <w:p w14:paraId="562C8B4D" w14:textId="4C3A3AD8" w:rsidR="0072531F" w:rsidRPr="00C9382E" w:rsidRDefault="0072531F" w:rsidP="0072531F">
      <w:pPr>
        <w:spacing w:before="77"/>
        <w:ind w:right="51"/>
        <w:jc w:val="both"/>
        <w:rPr>
          <w:rFonts w:ascii="Arial" w:hAnsi="Arial" w:cs="Arial"/>
          <w:color w:val="000000" w:themeColor="text1"/>
        </w:rPr>
      </w:pPr>
      <w:r w:rsidRPr="00C9382E">
        <w:rPr>
          <w:rFonts w:ascii="Arial" w:hAnsi="Arial" w:cs="Arial"/>
          <w:color w:val="000000" w:themeColor="text1"/>
        </w:rPr>
        <w:t>En la apertura al mercado mundial que experimentó el país a finales del siglo XIX, era fundamental contar con un puerto que redujera los tiempos y los costos del transporte</w:t>
      </w:r>
      <w:r w:rsidRPr="00C9382E">
        <w:rPr>
          <w:rFonts w:ascii="Arial" w:hAnsi="Arial" w:cs="Arial"/>
          <w:color w:val="000000" w:themeColor="text1"/>
          <w:spacing w:val="-1"/>
        </w:rPr>
        <w:t xml:space="preserve"> </w:t>
      </w:r>
      <w:r w:rsidRPr="00C9382E">
        <w:rPr>
          <w:rFonts w:ascii="Arial" w:hAnsi="Arial" w:cs="Arial"/>
          <w:color w:val="000000" w:themeColor="text1"/>
        </w:rPr>
        <w:t>(Zambrano,</w:t>
      </w:r>
      <w:r w:rsidRPr="00C9382E">
        <w:rPr>
          <w:rFonts w:ascii="Arial" w:hAnsi="Arial" w:cs="Arial"/>
          <w:color w:val="000000" w:themeColor="text1"/>
          <w:spacing w:val="-5"/>
        </w:rPr>
        <w:t xml:space="preserve"> </w:t>
      </w:r>
      <w:r w:rsidRPr="00C9382E">
        <w:rPr>
          <w:rFonts w:ascii="Arial" w:hAnsi="Arial" w:cs="Arial"/>
          <w:color w:val="000000" w:themeColor="text1"/>
        </w:rPr>
        <w:t>M.</w:t>
      </w:r>
      <w:r w:rsidRPr="00C9382E">
        <w:rPr>
          <w:rFonts w:ascii="Arial" w:hAnsi="Arial" w:cs="Arial"/>
          <w:color w:val="000000" w:themeColor="text1"/>
          <w:spacing w:val="-4"/>
        </w:rPr>
        <w:t xml:space="preserve"> </w:t>
      </w:r>
      <w:r w:rsidRPr="00C9382E">
        <w:rPr>
          <w:rFonts w:ascii="Arial" w:hAnsi="Arial" w:cs="Arial"/>
          <w:color w:val="000000" w:themeColor="text1"/>
        </w:rPr>
        <w:t xml:space="preserve">2019- </w:t>
      </w:r>
      <w:hyperlink r:id="rId12">
        <w:r w:rsidRPr="00C9382E">
          <w:rPr>
            <w:rFonts w:ascii="Arial" w:hAnsi="Arial" w:cs="Arial"/>
            <w:color w:val="000000" w:themeColor="text1"/>
            <w:u w:val="single" w:color="0462C1"/>
          </w:rPr>
          <w:t>Historia del Muelle de Puerto Colombia</w:t>
        </w:r>
        <w:r w:rsidRPr="00C9382E">
          <w:rPr>
            <w:rFonts w:ascii="Arial" w:hAnsi="Arial" w:cs="Arial"/>
            <w:color w:val="000000" w:themeColor="text1"/>
          </w:rPr>
          <w:t xml:space="preserve">. </w:t>
        </w:r>
      </w:hyperlink>
      <w:r w:rsidRPr="00C9382E">
        <w:rPr>
          <w:rFonts w:ascii="Arial" w:hAnsi="Arial" w:cs="Arial"/>
          <w:color w:val="000000" w:themeColor="text1"/>
        </w:rPr>
        <w:t xml:space="preserve">Columna de Opinión. Disponible en: </w:t>
      </w:r>
      <w:hyperlink r:id="rId13">
        <w:r w:rsidRPr="00C9382E">
          <w:rPr>
            <w:rFonts w:ascii="Arial" w:hAnsi="Arial" w:cs="Arial"/>
            <w:i/>
            <w:color w:val="000000" w:themeColor="text1"/>
            <w:u w:val="single" w:color="0462C1"/>
          </w:rPr>
          <w:t>http://zonacero.com/opinion/historia-del-</w:t>
        </w:r>
      </w:hyperlink>
      <w:r w:rsidRPr="00C9382E">
        <w:rPr>
          <w:rFonts w:ascii="Arial" w:hAnsi="Arial" w:cs="Arial"/>
          <w:i/>
          <w:color w:val="000000" w:themeColor="text1"/>
        </w:rPr>
        <w:t xml:space="preserve"> </w:t>
      </w:r>
      <w:hyperlink r:id="rId14">
        <w:r w:rsidRPr="00C9382E">
          <w:rPr>
            <w:rFonts w:ascii="Arial" w:hAnsi="Arial" w:cs="Arial"/>
            <w:i/>
            <w:color w:val="000000" w:themeColor="text1"/>
            <w:u w:val="single" w:color="0462C1"/>
          </w:rPr>
          <w:t>muelle-de-puerto-colombia-132020</w:t>
        </w:r>
      </w:hyperlink>
      <w:r w:rsidRPr="00C9382E">
        <w:rPr>
          <w:rFonts w:ascii="Arial" w:hAnsi="Arial" w:cs="Arial"/>
          <w:color w:val="000000" w:themeColor="text1"/>
          <w:vertAlign w:val="superscript"/>
        </w:rPr>
        <w:t>)</w:t>
      </w:r>
      <w:r w:rsidRPr="00C9382E">
        <w:rPr>
          <w:rFonts w:ascii="Arial" w:hAnsi="Arial" w:cs="Arial"/>
          <w:color w:val="000000" w:themeColor="text1"/>
        </w:rPr>
        <w:t>.</w:t>
      </w:r>
      <w:r w:rsidRPr="00C9382E">
        <w:rPr>
          <w:rFonts w:ascii="Arial" w:hAnsi="Arial" w:cs="Arial"/>
          <w:color w:val="000000" w:themeColor="text1"/>
          <w:spacing w:val="-4"/>
        </w:rPr>
        <w:t xml:space="preserve"> </w:t>
      </w:r>
      <w:r w:rsidRPr="00C9382E">
        <w:rPr>
          <w:rFonts w:ascii="Arial" w:hAnsi="Arial" w:cs="Arial"/>
          <w:color w:val="000000" w:themeColor="text1"/>
        </w:rPr>
        <w:t>Así</w:t>
      </w:r>
      <w:r w:rsidRPr="00C9382E">
        <w:rPr>
          <w:rFonts w:ascii="Arial" w:hAnsi="Arial" w:cs="Arial"/>
          <w:color w:val="000000" w:themeColor="text1"/>
          <w:spacing w:val="-4"/>
        </w:rPr>
        <w:t xml:space="preserve"> </w:t>
      </w:r>
      <w:r w:rsidRPr="00C9382E">
        <w:rPr>
          <w:rFonts w:ascii="Arial" w:hAnsi="Arial" w:cs="Arial"/>
          <w:color w:val="000000" w:themeColor="text1"/>
        </w:rPr>
        <w:t>las</w:t>
      </w:r>
      <w:r w:rsidRPr="00C9382E">
        <w:rPr>
          <w:rFonts w:ascii="Arial" w:hAnsi="Arial" w:cs="Arial"/>
          <w:color w:val="000000" w:themeColor="text1"/>
          <w:spacing w:val="-2"/>
        </w:rPr>
        <w:t xml:space="preserve"> </w:t>
      </w:r>
      <w:r w:rsidRPr="00C9382E">
        <w:rPr>
          <w:rFonts w:ascii="Arial" w:hAnsi="Arial" w:cs="Arial"/>
          <w:color w:val="000000" w:themeColor="text1"/>
        </w:rPr>
        <w:t>cosas,</w:t>
      </w:r>
      <w:r w:rsidRPr="00C9382E">
        <w:rPr>
          <w:rFonts w:ascii="Arial" w:hAnsi="Arial" w:cs="Arial"/>
          <w:color w:val="000000" w:themeColor="text1"/>
          <w:spacing w:val="-9"/>
        </w:rPr>
        <w:t xml:space="preserve"> </w:t>
      </w:r>
      <w:r w:rsidRPr="00C9382E">
        <w:rPr>
          <w:rFonts w:ascii="Arial" w:hAnsi="Arial" w:cs="Arial"/>
          <w:color w:val="000000" w:themeColor="text1"/>
        </w:rPr>
        <w:t>la</w:t>
      </w:r>
      <w:r w:rsidRPr="00C9382E">
        <w:rPr>
          <w:rFonts w:ascii="Arial" w:hAnsi="Arial" w:cs="Arial"/>
          <w:color w:val="000000" w:themeColor="text1"/>
          <w:spacing w:val="-1"/>
        </w:rPr>
        <w:t xml:space="preserve"> </w:t>
      </w:r>
      <w:r w:rsidRPr="00C9382E">
        <w:rPr>
          <w:rFonts w:ascii="Arial" w:hAnsi="Arial" w:cs="Arial"/>
          <w:color w:val="000000" w:themeColor="text1"/>
        </w:rPr>
        <w:t>construcción</w:t>
      </w:r>
      <w:r w:rsidRPr="00C9382E">
        <w:rPr>
          <w:rFonts w:ascii="Arial" w:hAnsi="Arial" w:cs="Arial"/>
          <w:color w:val="000000" w:themeColor="text1"/>
          <w:spacing w:val="-6"/>
        </w:rPr>
        <w:t xml:space="preserve"> </w:t>
      </w:r>
      <w:r w:rsidRPr="00C9382E">
        <w:rPr>
          <w:rFonts w:ascii="Arial" w:hAnsi="Arial" w:cs="Arial"/>
          <w:color w:val="000000" w:themeColor="text1"/>
        </w:rPr>
        <w:t>de</w:t>
      </w:r>
      <w:r w:rsidRPr="00C9382E">
        <w:rPr>
          <w:rFonts w:ascii="Arial" w:hAnsi="Arial" w:cs="Arial"/>
          <w:color w:val="000000" w:themeColor="text1"/>
          <w:spacing w:val="-6"/>
        </w:rPr>
        <w:t xml:space="preserve"> </w:t>
      </w:r>
      <w:r w:rsidRPr="00C9382E">
        <w:rPr>
          <w:rFonts w:ascii="Arial" w:hAnsi="Arial" w:cs="Arial"/>
          <w:color w:val="000000" w:themeColor="text1"/>
        </w:rPr>
        <w:t>estas</w:t>
      </w:r>
      <w:r w:rsidRPr="00C9382E">
        <w:rPr>
          <w:rFonts w:ascii="Arial" w:hAnsi="Arial" w:cs="Arial"/>
          <w:color w:val="000000" w:themeColor="text1"/>
          <w:spacing w:val="-2"/>
        </w:rPr>
        <w:t xml:space="preserve"> </w:t>
      </w:r>
      <w:r w:rsidRPr="00C9382E">
        <w:rPr>
          <w:rFonts w:ascii="Arial" w:hAnsi="Arial" w:cs="Arial"/>
          <w:color w:val="000000" w:themeColor="text1"/>
        </w:rPr>
        <w:t>dos</w:t>
      </w:r>
      <w:r w:rsidRPr="00C9382E">
        <w:rPr>
          <w:rFonts w:ascii="Arial" w:hAnsi="Arial" w:cs="Arial"/>
          <w:color w:val="000000" w:themeColor="text1"/>
          <w:spacing w:val="-7"/>
        </w:rPr>
        <w:t xml:space="preserve"> </w:t>
      </w:r>
      <w:r w:rsidRPr="00C9382E">
        <w:rPr>
          <w:rFonts w:ascii="Arial" w:hAnsi="Arial" w:cs="Arial"/>
          <w:color w:val="000000" w:themeColor="text1"/>
        </w:rPr>
        <w:t>obras trajeron para Puerto Colombia, para Barranquilla y para Colombia importantes efectos sociales y económicos que no se hicieron</w:t>
      </w:r>
      <w:r w:rsidRPr="00C9382E">
        <w:rPr>
          <w:rFonts w:ascii="Arial" w:hAnsi="Arial" w:cs="Arial"/>
          <w:color w:val="000000" w:themeColor="text1"/>
          <w:spacing w:val="-13"/>
        </w:rPr>
        <w:t xml:space="preserve"> </w:t>
      </w:r>
      <w:r w:rsidRPr="00C9382E">
        <w:rPr>
          <w:rFonts w:ascii="Arial" w:hAnsi="Arial" w:cs="Arial"/>
          <w:color w:val="000000" w:themeColor="text1"/>
        </w:rPr>
        <w:t>esperar.</w:t>
      </w:r>
    </w:p>
    <w:p w14:paraId="05E8ED01" w14:textId="77777777" w:rsidR="0072531F" w:rsidRPr="00C9382E" w:rsidRDefault="0072531F" w:rsidP="0072531F">
      <w:pPr>
        <w:spacing w:before="164"/>
        <w:ind w:right="51"/>
        <w:jc w:val="both"/>
        <w:rPr>
          <w:rFonts w:ascii="Arial" w:hAnsi="Arial" w:cs="Arial"/>
          <w:i/>
          <w:color w:val="000000" w:themeColor="text1"/>
        </w:rPr>
      </w:pPr>
      <w:r w:rsidRPr="00C9382E">
        <w:rPr>
          <w:rFonts w:ascii="Arial" w:hAnsi="Arial" w:cs="Arial"/>
          <w:color w:val="000000" w:themeColor="text1"/>
        </w:rPr>
        <w:t>A nivel demográfico y social, por ejemplo, “e</w:t>
      </w:r>
      <w:r w:rsidRPr="00C9382E">
        <w:rPr>
          <w:rFonts w:ascii="Arial" w:hAnsi="Arial" w:cs="Arial"/>
          <w:i/>
          <w:color w:val="000000" w:themeColor="text1"/>
        </w:rPr>
        <w:t>ntre 1843 y 1851 la población barranquillera</w:t>
      </w:r>
      <w:r w:rsidRPr="00C9382E">
        <w:rPr>
          <w:rFonts w:ascii="Arial" w:hAnsi="Arial" w:cs="Arial"/>
          <w:i/>
          <w:color w:val="000000" w:themeColor="text1"/>
          <w:spacing w:val="-17"/>
        </w:rPr>
        <w:t xml:space="preserve"> </w:t>
      </w:r>
      <w:r w:rsidRPr="00C9382E">
        <w:rPr>
          <w:rFonts w:ascii="Arial" w:hAnsi="Arial" w:cs="Arial"/>
          <w:i/>
          <w:color w:val="000000" w:themeColor="text1"/>
        </w:rPr>
        <w:t>pasó</w:t>
      </w:r>
      <w:r w:rsidRPr="00C9382E">
        <w:rPr>
          <w:rFonts w:ascii="Arial" w:hAnsi="Arial" w:cs="Arial"/>
          <w:i/>
          <w:color w:val="000000" w:themeColor="text1"/>
          <w:spacing w:val="-11"/>
        </w:rPr>
        <w:t xml:space="preserve"> </w:t>
      </w:r>
      <w:r w:rsidRPr="00C9382E">
        <w:rPr>
          <w:rFonts w:ascii="Arial" w:hAnsi="Arial" w:cs="Arial"/>
          <w:i/>
          <w:color w:val="000000" w:themeColor="text1"/>
        </w:rPr>
        <w:t>de</w:t>
      </w:r>
      <w:r w:rsidRPr="00C9382E">
        <w:rPr>
          <w:rFonts w:ascii="Arial" w:hAnsi="Arial" w:cs="Arial"/>
          <w:i/>
          <w:color w:val="000000" w:themeColor="text1"/>
          <w:spacing w:val="-11"/>
        </w:rPr>
        <w:t xml:space="preserve"> </w:t>
      </w:r>
      <w:r w:rsidRPr="00C9382E">
        <w:rPr>
          <w:rFonts w:ascii="Arial" w:hAnsi="Arial" w:cs="Arial"/>
          <w:i/>
          <w:color w:val="000000" w:themeColor="text1"/>
        </w:rPr>
        <w:t>11.510</w:t>
      </w:r>
      <w:r w:rsidRPr="00C9382E">
        <w:rPr>
          <w:rFonts w:ascii="Arial" w:hAnsi="Arial" w:cs="Arial"/>
          <w:i/>
          <w:color w:val="000000" w:themeColor="text1"/>
          <w:spacing w:val="-17"/>
        </w:rPr>
        <w:t xml:space="preserve"> </w:t>
      </w:r>
      <w:r w:rsidRPr="00C9382E">
        <w:rPr>
          <w:rFonts w:ascii="Arial" w:hAnsi="Arial" w:cs="Arial"/>
          <w:i/>
          <w:color w:val="000000" w:themeColor="text1"/>
        </w:rPr>
        <w:t>a</w:t>
      </w:r>
      <w:r w:rsidRPr="00C9382E">
        <w:rPr>
          <w:rFonts w:ascii="Arial" w:hAnsi="Arial" w:cs="Arial"/>
          <w:i/>
          <w:color w:val="000000" w:themeColor="text1"/>
          <w:spacing w:val="-11"/>
        </w:rPr>
        <w:t xml:space="preserve"> </w:t>
      </w:r>
      <w:r w:rsidRPr="00C9382E">
        <w:rPr>
          <w:rFonts w:ascii="Arial" w:hAnsi="Arial" w:cs="Arial"/>
          <w:i/>
          <w:color w:val="000000" w:themeColor="text1"/>
        </w:rPr>
        <w:t>12.265</w:t>
      </w:r>
      <w:r w:rsidRPr="00C9382E">
        <w:rPr>
          <w:rFonts w:ascii="Arial" w:hAnsi="Arial" w:cs="Arial"/>
          <w:i/>
          <w:color w:val="000000" w:themeColor="text1"/>
          <w:spacing w:val="-16"/>
        </w:rPr>
        <w:t xml:space="preserve"> </w:t>
      </w:r>
      <w:r w:rsidRPr="00C9382E">
        <w:rPr>
          <w:rFonts w:ascii="Arial" w:hAnsi="Arial" w:cs="Arial"/>
          <w:i/>
          <w:color w:val="000000" w:themeColor="text1"/>
        </w:rPr>
        <w:t>habitantes,</w:t>
      </w:r>
      <w:r w:rsidRPr="00C9382E">
        <w:rPr>
          <w:rFonts w:ascii="Arial" w:hAnsi="Arial" w:cs="Arial"/>
          <w:i/>
          <w:color w:val="000000" w:themeColor="text1"/>
          <w:spacing w:val="-15"/>
        </w:rPr>
        <w:t xml:space="preserve"> </w:t>
      </w:r>
      <w:r w:rsidRPr="00C9382E">
        <w:rPr>
          <w:rFonts w:ascii="Arial" w:hAnsi="Arial" w:cs="Arial"/>
          <w:i/>
          <w:color w:val="000000" w:themeColor="text1"/>
        </w:rPr>
        <w:t>mientras</w:t>
      </w:r>
      <w:r w:rsidRPr="00C9382E">
        <w:rPr>
          <w:rFonts w:ascii="Arial" w:hAnsi="Arial" w:cs="Arial"/>
          <w:i/>
          <w:color w:val="000000" w:themeColor="text1"/>
          <w:spacing w:val="-12"/>
        </w:rPr>
        <w:t xml:space="preserve"> </w:t>
      </w:r>
      <w:r w:rsidRPr="00C9382E">
        <w:rPr>
          <w:rFonts w:ascii="Arial" w:hAnsi="Arial" w:cs="Arial"/>
          <w:i/>
          <w:color w:val="000000" w:themeColor="text1"/>
        </w:rPr>
        <w:t>que</w:t>
      </w:r>
      <w:r w:rsidRPr="00C9382E">
        <w:rPr>
          <w:rFonts w:ascii="Arial" w:hAnsi="Arial" w:cs="Arial"/>
          <w:i/>
          <w:color w:val="000000" w:themeColor="text1"/>
          <w:spacing w:val="-11"/>
        </w:rPr>
        <w:t xml:space="preserve"> </w:t>
      </w:r>
      <w:r w:rsidRPr="00C9382E">
        <w:rPr>
          <w:rFonts w:ascii="Arial" w:hAnsi="Arial" w:cs="Arial"/>
          <w:i/>
          <w:color w:val="000000" w:themeColor="text1"/>
        </w:rPr>
        <w:t>Cartagena</w:t>
      </w:r>
      <w:r w:rsidRPr="00C9382E">
        <w:rPr>
          <w:rFonts w:ascii="Arial" w:hAnsi="Arial" w:cs="Arial"/>
          <w:i/>
          <w:color w:val="000000" w:themeColor="text1"/>
          <w:spacing w:val="-12"/>
        </w:rPr>
        <w:t xml:space="preserve"> </w:t>
      </w:r>
      <w:r w:rsidRPr="00C9382E">
        <w:rPr>
          <w:rFonts w:ascii="Arial" w:hAnsi="Arial" w:cs="Arial"/>
          <w:i/>
          <w:color w:val="000000" w:themeColor="text1"/>
        </w:rPr>
        <w:t>y</w:t>
      </w:r>
      <w:r w:rsidRPr="00C9382E">
        <w:rPr>
          <w:rFonts w:ascii="Arial" w:hAnsi="Arial" w:cs="Arial"/>
          <w:i/>
          <w:color w:val="000000" w:themeColor="text1"/>
          <w:spacing w:val="-12"/>
        </w:rPr>
        <w:t xml:space="preserve"> </w:t>
      </w:r>
      <w:r w:rsidRPr="00C9382E">
        <w:rPr>
          <w:rFonts w:ascii="Arial" w:hAnsi="Arial" w:cs="Arial"/>
          <w:i/>
          <w:color w:val="000000" w:themeColor="text1"/>
        </w:rPr>
        <w:t>Santa Marta pasaron de 20.257 y 11.393 a 18.567 y 5.774 habitantes, respectivamente, en ese mismo periodo; lo que sugiere una recomposición de la población caribeña en favor del centro más dinámico”</w:t>
      </w:r>
      <w:r w:rsidRPr="00C9382E">
        <w:rPr>
          <w:rFonts w:ascii="Arial" w:hAnsi="Arial" w:cs="Arial"/>
          <w:i/>
          <w:color w:val="000000" w:themeColor="text1"/>
          <w:spacing w:val="-6"/>
        </w:rPr>
        <w:t xml:space="preserve"> </w:t>
      </w:r>
      <w:r w:rsidRPr="00C9382E">
        <w:rPr>
          <w:rFonts w:ascii="Arial" w:hAnsi="Arial" w:cs="Arial"/>
          <w:color w:val="000000" w:themeColor="text1"/>
        </w:rPr>
        <w:t>(</w:t>
      </w:r>
      <w:proofErr w:type="spellStart"/>
      <w:r w:rsidRPr="00C9382E">
        <w:rPr>
          <w:rFonts w:ascii="Arial" w:hAnsi="Arial" w:cs="Arial"/>
          <w:color w:val="000000" w:themeColor="text1"/>
        </w:rPr>
        <w:t>Ibíd</w:t>
      </w:r>
      <w:proofErr w:type="spellEnd"/>
      <w:r w:rsidRPr="00C9382E">
        <w:rPr>
          <w:rFonts w:ascii="Arial" w:hAnsi="Arial" w:cs="Arial"/>
          <w:color w:val="000000" w:themeColor="text1"/>
        </w:rPr>
        <w:t>)</w:t>
      </w:r>
      <w:r w:rsidRPr="00C9382E">
        <w:rPr>
          <w:rFonts w:ascii="Arial" w:hAnsi="Arial" w:cs="Arial"/>
          <w:i/>
          <w:color w:val="000000" w:themeColor="text1"/>
        </w:rPr>
        <w:t>.</w:t>
      </w:r>
    </w:p>
    <w:p w14:paraId="53D905A5" w14:textId="77777777" w:rsidR="0072531F" w:rsidRPr="00C9382E" w:rsidRDefault="0072531F" w:rsidP="0072531F">
      <w:pPr>
        <w:spacing w:before="158"/>
        <w:ind w:right="51"/>
        <w:jc w:val="both"/>
        <w:rPr>
          <w:rFonts w:ascii="Arial" w:hAnsi="Arial" w:cs="Arial"/>
          <w:color w:val="000000" w:themeColor="text1"/>
        </w:rPr>
      </w:pPr>
      <w:r w:rsidRPr="00C9382E">
        <w:rPr>
          <w:rFonts w:ascii="Arial" w:hAnsi="Arial" w:cs="Arial"/>
          <w:color w:val="000000" w:themeColor="text1"/>
        </w:rPr>
        <w:t>A nivel comercial, por su parte</w:t>
      </w:r>
      <w:r w:rsidRPr="00C9382E">
        <w:rPr>
          <w:rFonts w:ascii="Arial" w:hAnsi="Arial" w:cs="Arial"/>
          <w:i/>
          <w:color w:val="000000" w:themeColor="text1"/>
        </w:rPr>
        <w:t xml:space="preserve">, “entre 1865 y 1866 se exportaron 4.154 toneladas de tabaco a través de Sabanilla frente a 546 a través de Cartagena y Santa Marta, aunque seguía siendo un caserío pequeño con una escuela y sin iglesias (Posada, 1987, 18)” </w:t>
      </w:r>
      <w:r w:rsidRPr="00C9382E">
        <w:rPr>
          <w:rFonts w:ascii="Arial" w:hAnsi="Arial" w:cs="Arial"/>
          <w:color w:val="000000" w:themeColor="text1"/>
        </w:rPr>
        <w:t>(</w:t>
      </w:r>
      <w:proofErr w:type="spellStart"/>
      <w:r w:rsidRPr="00C9382E">
        <w:rPr>
          <w:rFonts w:ascii="Arial" w:hAnsi="Arial" w:cs="Arial"/>
          <w:color w:val="000000" w:themeColor="text1"/>
        </w:rPr>
        <w:t>Ibíd</w:t>
      </w:r>
      <w:proofErr w:type="spellEnd"/>
      <w:r w:rsidRPr="00C9382E">
        <w:rPr>
          <w:rFonts w:ascii="Arial" w:hAnsi="Arial" w:cs="Arial"/>
          <w:color w:val="000000" w:themeColor="text1"/>
        </w:rPr>
        <w:t>). Igualmente, una vez se terminó la primera etapa del ferrocarril de Sabanilla en el año 1871, los ingresos de aduanas entre Sabanilla, Cartagena y Santa Marta marcaron registros muy desiguales, saliendo favorecido el corregimiento de Puerto Colombia.</w:t>
      </w:r>
    </w:p>
    <w:p w14:paraId="47BA7351" w14:textId="4A7B31F4" w:rsidR="0072531F" w:rsidRPr="00C9382E" w:rsidRDefault="0072531F" w:rsidP="0072531F">
      <w:pPr>
        <w:pStyle w:val="Textoindependiente"/>
        <w:spacing w:before="160" w:line="276" w:lineRule="auto"/>
        <w:ind w:right="51"/>
        <w:jc w:val="both"/>
        <w:rPr>
          <w:rFonts w:ascii="Arial" w:hAnsi="Arial" w:cs="Arial"/>
          <w:color w:val="000000" w:themeColor="text1"/>
          <w:sz w:val="22"/>
          <w:szCs w:val="22"/>
        </w:rPr>
      </w:pPr>
      <w:r w:rsidRPr="00C9382E">
        <w:rPr>
          <w:rFonts w:ascii="Arial" w:hAnsi="Arial" w:cs="Arial"/>
          <w:color w:val="000000" w:themeColor="text1"/>
          <w:sz w:val="22"/>
          <w:szCs w:val="22"/>
        </w:rPr>
        <w:t>En</w:t>
      </w:r>
      <w:r w:rsidRPr="00C9382E">
        <w:rPr>
          <w:rFonts w:ascii="Arial" w:hAnsi="Arial" w:cs="Arial"/>
          <w:color w:val="000000" w:themeColor="text1"/>
          <w:spacing w:val="-5"/>
          <w:sz w:val="22"/>
          <w:szCs w:val="22"/>
        </w:rPr>
        <w:t xml:space="preserve"> </w:t>
      </w:r>
      <w:r w:rsidRPr="00C9382E">
        <w:rPr>
          <w:rFonts w:ascii="Arial" w:hAnsi="Arial" w:cs="Arial"/>
          <w:color w:val="000000" w:themeColor="text1"/>
          <w:sz w:val="22"/>
          <w:szCs w:val="22"/>
        </w:rPr>
        <w:t>el</w:t>
      </w:r>
      <w:r w:rsidRPr="00C9382E">
        <w:rPr>
          <w:rFonts w:ascii="Arial" w:hAnsi="Arial" w:cs="Arial"/>
          <w:color w:val="000000" w:themeColor="text1"/>
          <w:spacing w:val="-4"/>
          <w:sz w:val="22"/>
          <w:szCs w:val="22"/>
        </w:rPr>
        <w:t xml:space="preserve"> </w:t>
      </w:r>
      <w:r w:rsidRPr="00C9382E">
        <w:rPr>
          <w:rFonts w:ascii="Arial" w:hAnsi="Arial" w:cs="Arial"/>
          <w:color w:val="000000" w:themeColor="text1"/>
          <w:sz w:val="22"/>
          <w:szCs w:val="22"/>
        </w:rPr>
        <w:t>siguiente</w:t>
      </w:r>
      <w:r w:rsidRPr="00C9382E">
        <w:rPr>
          <w:rFonts w:ascii="Arial" w:hAnsi="Arial" w:cs="Arial"/>
          <w:color w:val="000000" w:themeColor="text1"/>
          <w:spacing w:val="-4"/>
          <w:sz w:val="22"/>
          <w:szCs w:val="22"/>
        </w:rPr>
        <w:t xml:space="preserve"> </w:t>
      </w:r>
      <w:r w:rsidRPr="00C9382E">
        <w:rPr>
          <w:rFonts w:ascii="Arial" w:hAnsi="Arial" w:cs="Arial"/>
          <w:color w:val="000000" w:themeColor="text1"/>
          <w:sz w:val="22"/>
          <w:szCs w:val="22"/>
        </w:rPr>
        <w:t>recuadro,</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el</w:t>
      </w:r>
      <w:r w:rsidRPr="00C9382E">
        <w:rPr>
          <w:rFonts w:ascii="Arial" w:hAnsi="Arial" w:cs="Arial"/>
          <w:color w:val="000000" w:themeColor="text1"/>
          <w:spacing w:val="-4"/>
          <w:sz w:val="22"/>
          <w:szCs w:val="22"/>
        </w:rPr>
        <w:t xml:space="preserve"> </w:t>
      </w:r>
      <w:r w:rsidRPr="00C9382E">
        <w:rPr>
          <w:rFonts w:ascii="Arial" w:hAnsi="Arial" w:cs="Arial"/>
          <w:color w:val="000000" w:themeColor="text1"/>
          <w:sz w:val="22"/>
          <w:szCs w:val="22"/>
        </w:rPr>
        <w:t>autor</w:t>
      </w:r>
      <w:r w:rsidRPr="00C9382E">
        <w:rPr>
          <w:rFonts w:ascii="Arial" w:hAnsi="Arial" w:cs="Arial"/>
          <w:color w:val="000000" w:themeColor="text1"/>
          <w:spacing w:val="-5"/>
          <w:sz w:val="22"/>
          <w:szCs w:val="22"/>
        </w:rPr>
        <w:t xml:space="preserve"> </w:t>
      </w:r>
      <w:r w:rsidRPr="00C9382E">
        <w:rPr>
          <w:rFonts w:ascii="Arial" w:hAnsi="Arial" w:cs="Arial"/>
          <w:color w:val="000000" w:themeColor="text1"/>
          <w:sz w:val="22"/>
          <w:szCs w:val="22"/>
        </w:rPr>
        <w:t>Juan</w:t>
      </w:r>
      <w:r w:rsidRPr="00C9382E">
        <w:rPr>
          <w:rFonts w:ascii="Arial" w:hAnsi="Arial" w:cs="Arial"/>
          <w:color w:val="000000" w:themeColor="text1"/>
          <w:spacing w:val="-4"/>
          <w:sz w:val="22"/>
          <w:szCs w:val="22"/>
        </w:rPr>
        <w:t xml:space="preserve"> </w:t>
      </w:r>
      <w:r w:rsidRPr="00C9382E">
        <w:rPr>
          <w:rFonts w:ascii="Arial" w:hAnsi="Arial" w:cs="Arial"/>
          <w:color w:val="000000" w:themeColor="text1"/>
          <w:sz w:val="22"/>
          <w:szCs w:val="22"/>
        </w:rPr>
        <w:t>Santiago</w:t>
      </w:r>
      <w:r w:rsidRPr="00C9382E">
        <w:rPr>
          <w:rFonts w:ascii="Arial" w:hAnsi="Arial" w:cs="Arial"/>
          <w:color w:val="000000" w:themeColor="text1"/>
          <w:spacing w:val="-10"/>
          <w:sz w:val="22"/>
          <w:szCs w:val="22"/>
        </w:rPr>
        <w:t xml:space="preserve"> </w:t>
      </w:r>
      <w:r w:rsidRPr="00C9382E">
        <w:rPr>
          <w:rFonts w:ascii="Arial" w:hAnsi="Arial" w:cs="Arial"/>
          <w:color w:val="000000" w:themeColor="text1"/>
          <w:sz w:val="22"/>
          <w:szCs w:val="22"/>
        </w:rPr>
        <w:t>Correa</w:t>
      </w:r>
      <w:r w:rsidRPr="00C9382E">
        <w:rPr>
          <w:rFonts w:ascii="Arial" w:hAnsi="Arial" w:cs="Arial"/>
          <w:color w:val="000000" w:themeColor="text1"/>
          <w:spacing w:val="-4"/>
          <w:sz w:val="22"/>
          <w:szCs w:val="22"/>
        </w:rPr>
        <w:t xml:space="preserve"> </w:t>
      </w:r>
      <w:r w:rsidRPr="00C9382E">
        <w:rPr>
          <w:rFonts w:ascii="Arial" w:hAnsi="Arial" w:cs="Arial"/>
          <w:color w:val="000000" w:themeColor="text1"/>
          <w:sz w:val="22"/>
          <w:szCs w:val="22"/>
        </w:rPr>
        <w:t>retoma</w:t>
      </w:r>
      <w:r w:rsidRPr="00C9382E">
        <w:rPr>
          <w:rFonts w:ascii="Arial" w:hAnsi="Arial" w:cs="Arial"/>
          <w:color w:val="000000" w:themeColor="text1"/>
          <w:spacing w:val="-4"/>
          <w:sz w:val="22"/>
          <w:szCs w:val="22"/>
        </w:rPr>
        <w:t xml:space="preserve"> </w:t>
      </w:r>
      <w:r w:rsidRPr="00C9382E">
        <w:rPr>
          <w:rFonts w:ascii="Arial" w:hAnsi="Arial" w:cs="Arial"/>
          <w:color w:val="000000" w:themeColor="text1"/>
          <w:sz w:val="22"/>
          <w:szCs w:val="22"/>
        </w:rPr>
        <w:t>los</w:t>
      </w:r>
      <w:r w:rsidRPr="00C9382E">
        <w:rPr>
          <w:rFonts w:ascii="Arial" w:hAnsi="Arial" w:cs="Arial"/>
          <w:color w:val="000000" w:themeColor="text1"/>
          <w:spacing w:val="-6"/>
          <w:sz w:val="22"/>
          <w:szCs w:val="22"/>
        </w:rPr>
        <w:t xml:space="preserve"> </w:t>
      </w:r>
      <w:r w:rsidRPr="00C9382E">
        <w:rPr>
          <w:rFonts w:ascii="Arial" w:hAnsi="Arial" w:cs="Arial"/>
          <w:color w:val="000000" w:themeColor="text1"/>
          <w:sz w:val="22"/>
          <w:szCs w:val="22"/>
        </w:rPr>
        <w:t>datos</w:t>
      </w:r>
      <w:r w:rsidRPr="00C9382E">
        <w:rPr>
          <w:rFonts w:ascii="Arial" w:hAnsi="Arial" w:cs="Arial"/>
          <w:color w:val="000000" w:themeColor="text1"/>
          <w:spacing w:val="-5"/>
          <w:sz w:val="22"/>
          <w:szCs w:val="22"/>
        </w:rPr>
        <w:t xml:space="preserve"> </w:t>
      </w:r>
      <w:r w:rsidRPr="00C9382E">
        <w:rPr>
          <w:rFonts w:ascii="Arial" w:hAnsi="Arial" w:cs="Arial"/>
          <w:color w:val="000000" w:themeColor="text1"/>
          <w:sz w:val="22"/>
          <w:szCs w:val="22"/>
        </w:rPr>
        <w:t>obtenidos por</w:t>
      </w:r>
      <w:r w:rsidRPr="00C9382E">
        <w:rPr>
          <w:rFonts w:ascii="Arial" w:hAnsi="Arial" w:cs="Arial"/>
          <w:color w:val="000000" w:themeColor="text1"/>
          <w:spacing w:val="-7"/>
          <w:sz w:val="22"/>
          <w:szCs w:val="22"/>
        </w:rPr>
        <w:t xml:space="preserve"> </w:t>
      </w:r>
      <w:proofErr w:type="spellStart"/>
      <w:r w:rsidRPr="00C9382E">
        <w:rPr>
          <w:rFonts w:ascii="Arial" w:hAnsi="Arial" w:cs="Arial"/>
          <w:color w:val="000000" w:themeColor="text1"/>
          <w:sz w:val="22"/>
          <w:szCs w:val="22"/>
        </w:rPr>
        <w:t>Nichols</w:t>
      </w:r>
      <w:proofErr w:type="spellEnd"/>
      <w:r w:rsidRPr="00C9382E">
        <w:rPr>
          <w:rFonts w:ascii="Arial" w:hAnsi="Arial" w:cs="Arial"/>
          <w:color w:val="000000" w:themeColor="text1"/>
          <w:spacing w:val="-6"/>
          <w:sz w:val="22"/>
          <w:szCs w:val="22"/>
        </w:rPr>
        <w:t xml:space="preserve"> </w:t>
      </w:r>
      <w:r w:rsidRPr="00C9382E">
        <w:rPr>
          <w:rFonts w:ascii="Arial" w:hAnsi="Arial" w:cs="Arial"/>
          <w:color w:val="000000" w:themeColor="text1"/>
          <w:sz w:val="22"/>
          <w:szCs w:val="22"/>
        </w:rPr>
        <w:t>(1988)</w:t>
      </w:r>
      <w:r w:rsidRPr="00C9382E">
        <w:rPr>
          <w:rFonts w:ascii="Arial" w:hAnsi="Arial" w:cs="Arial"/>
          <w:color w:val="000000" w:themeColor="text1"/>
          <w:spacing w:val="-7"/>
          <w:sz w:val="22"/>
          <w:szCs w:val="22"/>
        </w:rPr>
        <w:t xml:space="preserve"> </w:t>
      </w:r>
      <w:r w:rsidRPr="00C9382E">
        <w:rPr>
          <w:rFonts w:ascii="Arial" w:hAnsi="Arial" w:cs="Arial"/>
          <w:color w:val="000000" w:themeColor="text1"/>
          <w:sz w:val="22"/>
          <w:szCs w:val="22"/>
        </w:rPr>
        <w:t>y</w:t>
      </w:r>
      <w:r w:rsidRPr="00C9382E">
        <w:rPr>
          <w:rFonts w:ascii="Arial" w:hAnsi="Arial" w:cs="Arial"/>
          <w:color w:val="000000" w:themeColor="text1"/>
          <w:spacing w:val="-6"/>
          <w:sz w:val="22"/>
          <w:szCs w:val="22"/>
        </w:rPr>
        <w:t xml:space="preserve"> </w:t>
      </w:r>
      <w:r w:rsidRPr="00C9382E">
        <w:rPr>
          <w:rFonts w:ascii="Arial" w:hAnsi="Arial" w:cs="Arial"/>
          <w:color w:val="000000" w:themeColor="text1"/>
          <w:sz w:val="22"/>
          <w:szCs w:val="22"/>
        </w:rPr>
        <w:t>Poveda</w:t>
      </w:r>
      <w:r w:rsidRPr="00C9382E">
        <w:rPr>
          <w:rFonts w:ascii="Arial" w:hAnsi="Arial" w:cs="Arial"/>
          <w:color w:val="000000" w:themeColor="text1"/>
          <w:spacing w:val="-5"/>
          <w:sz w:val="22"/>
          <w:szCs w:val="22"/>
        </w:rPr>
        <w:t xml:space="preserve"> </w:t>
      </w:r>
      <w:r w:rsidRPr="00C9382E">
        <w:rPr>
          <w:rFonts w:ascii="Arial" w:hAnsi="Arial" w:cs="Arial"/>
          <w:color w:val="000000" w:themeColor="text1"/>
          <w:sz w:val="22"/>
          <w:szCs w:val="22"/>
        </w:rPr>
        <w:t>(2010),</w:t>
      </w:r>
      <w:r w:rsidRPr="00C9382E">
        <w:rPr>
          <w:rFonts w:ascii="Arial" w:hAnsi="Arial" w:cs="Arial"/>
          <w:color w:val="000000" w:themeColor="text1"/>
          <w:spacing w:val="-9"/>
          <w:sz w:val="22"/>
          <w:szCs w:val="22"/>
        </w:rPr>
        <w:t xml:space="preserve"> </w:t>
      </w:r>
      <w:r w:rsidRPr="00C9382E">
        <w:rPr>
          <w:rFonts w:ascii="Arial" w:hAnsi="Arial" w:cs="Arial"/>
          <w:color w:val="000000" w:themeColor="text1"/>
          <w:sz w:val="22"/>
          <w:szCs w:val="22"/>
        </w:rPr>
        <w:t>y</w:t>
      </w:r>
      <w:r w:rsidRPr="00C9382E">
        <w:rPr>
          <w:rFonts w:ascii="Arial" w:hAnsi="Arial" w:cs="Arial"/>
          <w:color w:val="000000" w:themeColor="text1"/>
          <w:spacing w:val="-6"/>
          <w:sz w:val="22"/>
          <w:szCs w:val="22"/>
        </w:rPr>
        <w:t xml:space="preserve"> </w:t>
      </w:r>
      <w:r w:rsidRPr="00C9382E">
        <w:rPr>
          <w:rFonts w:ascii="Arial" w:hAnsi="Arial" w:cs="Arial"/>
          <w:color w:val="000000" w:themeColor="text1"/>
          <w:sz w:val="22"/>
          <w:szCs w:val="22"/>
        </w:rPr>
        <w:t>muestra</w:t>
      </w:r>
      <w:r w:rsidRPr="00C9382E">
        <w:rPr>
          <w:rFonts w:ascii="Arial" w:hAnsi="Arial" w:cs="Arial"/>
          <w:color w:val="000000" w:themeColor="text1"/>
          <w:spacing w:val="-1"/>
          <w:sz w:val="22"/>
          <w:szCs w:val="22"/>
        </w:rPr>
        <w:t xml:space="preserve"> </w:t>
      </w:r>
      <w:r w:rsidRPr="00C9382E">
        <w:rPr>
          <w:rFonts w:ascii="Arial" w:hAnsi="Arial" w:cs="Arial"/>
          <w:color w:val="000000" w:themeColor="text1"/>
          <w:sz w:val="22"/>
          <w:szCs w:val="22"/>
        </w:rPr>
        <w:t>cómo</w:t>
      </w:r>
      <w:r w:rsidRPr="00C9382E">
        <w:rPr>
          <w:rFonts w:ascii="Arial" w:hAnsi="Arial" w:cs="Arial"/>
          <w:color w:val="000000" w:themeColor="text1"/>
          <w:spacing w:val="-5"/>
          <w:sz w:val="22"/>
          <w:szCs w:val="22"/>
        </w:rPr>
        <w:t xml:space="preserve"> </w:t>
      </w:r>
      <w:r w:rsidRPr="00C9382E">
        <w:rPr>
          <w:rFonts w:ascii="Arial" w:hAnsi="Arial" w:cs="Arial"/>
          <w:color w:val="000000" w:themeColor="text1"/>
          <w:sz w:val="22"/>
          <w:szCs w:val="22"/>
        </w:rPr>
        <w:t>no</w:t>
      </w:r>
      <w:r w:rsidRPr="00C9382E">
        <w:rPr>
          <w:rFonts w:ascii="Arial" w:hAnsi="Arial" w:cs="Arial"/>
          <w:color w:val="000000" w:themeColor="text1"/>
          <w:spacing w:val="-5"/>
          <w:sz w:val="22"/>
          <w:szCs w:val="22"/>
        </w:rPr>
        <w:t xml:space="preserve"> </w:t>
      </w:r>
      <w:r w:rsidRPr="00C9382E">
        <w:rPr>
          <w:rFonts w:ascii="Arial" w:hAnsi="Arial" w:cs="Arial"/>
          <w:color w:val="000000" w:themeColor="text1"/>
          <w:sz w:val="22"/>
          <w:szCs w:val="22"/>
        </w:rPr>
        <w:t>solo</w:t>
      </w:r>
      <w:r w:rsidRPr="00C9382E">
        <w:rPr>
          <w:rFonts w:ascii="Arial" w:hAnsi="Arial" w:cs="Arial"/>
          <w:color w:val="000000" w:themeColor="text1"/>
          <w:spacing w:val="-6"/>
          <w:sz w:val="22"/>
          <w:szCs w:val="22"/>
        </w:rPr>
        <w:t xml:space="preserve"> </w:t>
      </w:r>
      <w:r w:rsidRPr="00C9382E">
        <w:rPr>
          <w:rFonts w:ascii="Arial" w:hAnsi="Arial" w:cs="Arial"/>
          <w:color w:val="000000" w:themeColor="text1"/>
          <w:sz w:val="22"/>
          <w:szCs w:val="22"/>
        </w:rPr>
        <w:t>se</w:t>
      </w:r>
      <w:r w:rsidRPr="00C9382E">
        <w:rPr>
          <w:rFonts w:ascii="Arial" w:hAnsi="Arial" w:cs="Arial"/>
          <w:color w:val="000000" w:themeColor="text1"/>
          <w:spacing w:val="-5"/>
          <w:sz w:val="22"/>
          <w:szCs w:val="22"/>
        </w:rPr>
        <w:t xml:space="preserve"> </w:t>
      </w:r>
      <w:r w:rsidRPr="00C9382E">
        <w:rPr>
          <w:rFonts w:ascii="Arial" w:hAnsi="Arial" w:cs="Arial"/>
          <w:color w:val="000000" w:themeColor="text1"/>
          <w:sz w:val="22"/>
          <w:szCs w:val="22"/>
        </w:rPr>
        <w:t>trasladó</w:t>
      </w:r>
      <w:r w:rsidRPr="00C9382E">
        <w:rPr>
          <w:rFonts w:ascii="Arial" w:hAnsi="Arial" w:cs="Arial"/>
          <w:color w:val="000000" w:themeColor="text1"/>
          <w:spacing w:val="-6"/>
          <w:sz w:val="22"/>
          <w:szCs w:val="22"/>
        </w:rPr>
        <w:t xml:space="preserve"> </w:t>
      </w:r>
      <w:r w:rsidRPr="00C9382E">
        <w:rPr>
          <w:rFonts w:ascii="Arial" w:hAnsi="Arial" w:cs="Arial"/>
          <w:color w:val="000000" w:themeColor="text1"/>
          <w:sz w:val="22"/>
          <w:szCs w:val="22"/>
        </w:rPr>
        <w:t>más</w:t>
      </w:r>
      <w:r w:rsidRPr="00C9382E">
        <w:rPr>
          <w:rFonts w:ascii="Arial" w:hAnsi="Arial" w:cs="Arial"/>
          <w:color w:val="000000" w:themeColor="text1"/>
          <w:spacing w:val="-6"/>
          <w:sz w:val="22"/>
          <w:szCs w:val="22"/>
        </w:rPr>
        <w:t xml:space="preserve"> </w:t>
      </w:r>
      <w:r w:rsidRPr="00C9382E">
        <w:rPr>
          <w:rFonts w:ascii="Arial" w:hAnsi="Arial" w:cs="Arial"/>
          <w:color w:val="000000" w:themeColor="text1"/>
          <w:sz w:val="22"/>
          <w:szCs w:val="22"/>
        </w:rPr>
        <w:t>carga de comercio exterior hacia el Puerto de Sabanilla, sino que también se registró un crecimiento global de los ingresos, en contravía de lo que sucedió con los Puertos de Cartagena y Santa</w:t>
      </w:r>
      <w:r w:rsidRPr="00C9382E">
        <w:rPr>
          <w:rFonts w:ascii="Arial" w:hAnsi="Arial" w:cs="Arial"/>
          <w:color w:val="000000" w:themeColor="text1"/>
          <w:spacing w:val="-6"/>
          <w:sz w:val="22"/>
          <w:szCs w:val="22"/>
        </w:rPr>
        <w:t xml:space="preserve"> </w:t>
      </w:r>
      <w:r w:rsidRPr="00C9382E">
        <w:rPr>
          <w:rFonts w:ascii="Arial" w:hAnsi="Arial" w:cs="Arial"/>
          <w:color w:val="000000" w:themeColor="text1"/>
          <w:sz w:val="22"/>
          <w:szCs w:val="22"/>
        </w:rPr>
        <w:t>Marta.</w:t>
      </w:r>
    </w:p>
    <w:p w14:paraId="7E23FF79" w14:textId="4A613508" w:rsidR="0072531F" w:rsidRPr="00C9382E" w:rsidRDefault="0072531F" w:rsidP="00C9382E">
      <w:pPr>
        <w:pStyle w:val="Textoindependiente"/>
        <w:spacing w:before="160" w:line="276" w:lineRule="auto"/>
        <w:ind w:right="51"/>
        <w:jc w:val="center"/>
        <w:rPr>
          <w:rFonts w:ascii="Arial" w:hAnsi="Arial" w:cs="Arial"/>
          <w:color w:val="000000" w:themeColor="text1"/>
          <w:sz w:val="22"/>
          <w:szCs w:val="22"/>
        </w:rPr>
        <w:sectPr w:rsidR="0072531F" w:rsidRPr="00C9382E" w:rsidSect="0072531F">
          <w:headerReference w:type="default" r:id="rId15"/>
          <w:pgSz w:w="12240" w:h="15840"/>
          <w:pgMar w:top="2268" w:right="1701" w:bottom="1701" w:left="1701" w:header="720" w:footer="720" w:gutter="0"/>
          <w:cols w:space="720"/>
        </w:sectPr>
      </w:pPr>
      <w:r w:rsidRPr="00C9382E">
        <w:rPr>
          <w:rFonts w:ascii="Arial" w:hAnsi="Arial" w:cs="Arial"/>
          <w:noProof/>
          <w:color w:val="000000" w:themeColor="text1"/>
          <w:sz w:val="22"/>
          <w:szCs w:val="22"/>
          <w:lang w:val="es-CO" w:eastAsia="es-CO"/>
        </w:rPr>
        <w:drawing>
          <wp:inline distT="0" distB="0" distL="0" distR="0" wp14:anchorId="1343909E" wp14:editId="1B95EEF6">
            <wp:extent cx="2654604" cy="1727200"/>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6" cstate="print"/>
                    <a:stretch>
                      <a:fillRect/>
                    </a:stretch>
                  </pic:blipFill>
                  <pic:spPr>
                    <a:xfrm>
                      <a:off x="0" y="0"/>
                      <a:ext cx="2695057" cy="1753520"/>
                    </a:xfrm>
                    <a:prstGeom prst="rect">
                      <a:avLst/>
                    </a:prstGeom>
                  </pic:spPr>
                </pic:pic>
              </a:graphicData>
            </a:graphic>
          </wp:inline>
        </w:drawing>
      </w:r>
    </w:p>
    <w:p w14:paraId="3492FC78" w14:textId="77777777" w:rsidR="0072531F" w:rsidRPr="00C9382E" w:rsidRDefault="0072531F" w:rsidP="0072531F">
      <w:pPr>
        <w:pStyle w:val="Textoindependiente"/>
        <w:spacing w:line="276" w:lineRule="auto"/>
        <w:ind w:right="51"/>
        <w:jc w:val="both"/>
        <w:rPr>
          <w:rFonts w:ascii="Arial" w:hAnsi="Arial" w:cs="Arial"/>
          <w:color w:val="000000" w:themeColor="text1"/>
          <w:sz w:val="22"/>
          <w:szCs w:val="22"/>
        </w:rPr>
      </w:pPr>
      <w:r w:rsidRPr="00C9382E">
        <w:rPr>
          <w:rFonts w:ascii="Arial" w:hAnsi="Arial" w:cs="Arial"/>
          <w:color w:val="000000" w:themeColor="text1"/>
          <w:sz w:val="22"/>
          <w:szCs w:val="22"/>
        </w:rPr>
        <w:lastRenderedPageBreak/>
        <w:t>Con todo esto, el muelle fue considerado en su momento el segundo más largo del mundo, con 4.000 pies de longitud, así como el tercero de mayor calado en su categoría a nivel mundial.</w:t>
      </w:r>
    </w:p>
    <w:p w14:paraId="05EC4A35" w14:textId="77777777" w:rsidR="0072531F" w:rsidRPr="00C9382E" w:rsidRDefault="0072531F" w:rsidP="0072531F">
      <w:pPr>
        <w:pStyle w:val="Textoindependiente"/>
        <w:spacing w:line="276" w:lineRule="auto"/>
        <w:ind w:right="51"/>
        <w:jc w:val="both"/>
        <w:rPr>
          <w:rFonts w:ascii="Arial" w:hAnsi="Arial" w:cs="Arial"/>
          <w:color w:val="000000" w:themeColor="text1"/>
          <w:sz w:val="22"/>
          <w:szCs w:val="22"/>
        </w:rPr>
      </w:pPr>
      <w:r w:rsidRPr="00C9382E">
        <w:rPr>
          <w:rFonts w:ascii="Arial" w:hAnsi="Arial" w:cs="Arial"/>
          <w:color w:val="000000" w:themeColor="text1"/>
          <w:sz w:val="22"/>
          <w:szCs w:val="22"/>
        </w:rPr>
        <w:t>Ahora bien, el desarrollo de Puerto Colombia como puerto marítimo no solo</w:t>
      </w:r>
      <w:r w:rsidRPr="00C9382E">
        <w:rPr>
          <w:rFonts w:ascii="Arial" w:hAnsi="Arial" w:cs="Arial"/>
          <w:color w:val="000000" w:themeColor="text1"/>
          <w:spacing w:val="-33"/>
          <w:sz w:val="22"/>
          <w:szCs w:val="22"/>
        </w:rPr>
        <w:t xml:space="preserve"> </w:t>
      </w:r>
      <w:r w:rsidRPr="00C9382E">
        <w:rPr>
          <w:rFonts w:ascii="Arial" w:hAnsi="Arial" w:cs="Arial"/>
          <w:color w:val="000000" w:themeColor="text1"/>
          <w:sz w:val="22"/>
          <w:szCs w:val="22"/>
        </w:rPr>
        <w:t>implicó resultados a nivel económico y comercial, sino que también produjo un flujo migratorio del cual hoy en día todavía se aprecian consecuencias. Por el puerto ingresaron para la época las culturas árabes, que emigraron de sus países para</w:t>
      </w:r>
      <w:r w:rsidRPr="00C9382E">
        <w:rPr>
          <w:rFonts w:ascii="Arial" w:hAnsi="Arial" w:cs="Arial"/>
          <w:color w:val="000000" w:themeColor="text1"/>
          <w:spacing w:val="-36"/>
          <w:sz w:val="22"/>
          <w:szCs w:val="22"/>
        </w:rPr>
        <w:t xml:space="preserve"> </w:t>
      </w:r>
      <w:r w:rsidRPr="00C9382E">
        <w:rPr>
          <w:rFonts w:ascii="Arial" w:hAnsi="Arial" w:cs="Arial"/>
          <w:color w:val="000000" w:themeColor="text1"/>
          <w:sz w:val="22"/>
          <w:szCs w:val="22"/>
        </w:rPr>
        <w:t>no ser reclutados por el Imperio Otomano con el fin de engrosar las filas del ejército en el frente de Palestina; los libaneses, seguidos por palestinos y finalmente sirios, posteriormente llegarían judíos, italianos, y otras culturas que salieron de Europa huyendo de la Primera Guerra Mundial, pues buscaban nuevos horizontes y al ver el gran desarrollo de esta zona portuaria, se quedaron en nuestro país, para nutrir de mayor riqueza la cultura</w:t>
      </w:r>
      <w:r w:rsidRPr="00C9382E">
        <w:rPr>
          <w:rFonts w:ascii="Arial" w:hAnsi="Arial" w:cs="Arial"/>
          <w:color w:val="000000" w:themeColor="text1"/>
          <w:spacing w:val="-7"/>
          <w:sz w:val="22"/>
          <w:szCs w:val="22"/>
        </w:rPr>
        <w:t xml:space="preserve"> </w:t>
      </w:r>
      <w:r w:rsidRPr="00C9382E">
        <w:rPr>
          <w:rFonts w:ascii="Arial" w:hAnsi="Arial" w:cs="Arial"/>
          <w:color w:val="000000" w:themeColor="text1"/>
          <w:sz w:val="22"/>
          <w:szCs w:val="22"/>
        </w:rPr>
        <w:t>caribe.</w:t>
      </w:r>
    </w:p>
    <w:p w14:paraId="54E79916" w14:textId="77777777" w:rsidR="0072531F" w:rsidRPr="00C9382E" w:rsidRDefault="0072531F" w:rsidP="0072531F">
      <w:pPr>
        <w:pStyle w:val="Textoindependiente"/>
        <w:spacing w:before="75" w:line="276" w:lineRule="auto"/>
        <w:ind w:right="51"/>
        <w:jc w:val="both"/>
        <w:rPr>
          <w:rFonts w:ascii="Arial" w:hAnsi="Arial" w:cs="Arial"/>
          <w:color w:val="000000" w:themeColor="text1"/>
          <w:sz w:val="22"/>
          <w:szCs w:val="22"/>
        </w:rPr>
      </w:pPr>
      <w:r w:rsidRPr="00C9382E">
        <w:rPr>
          <w:rFonts w:ascii="Arial" w:hAnsi="Arial" w:cs="Arial"/>
          <w:color w:val="000000" w:themeColor="text1"/>
          <w:sz w:val="22"/>
          <w:szCs w:val="22"/>
        </w:rPr>
        <w:t>Tal como lo señala Consuelo Posada (2015- Puerto Colombia Más allá del Muelle), quien a su vez cita a Palacio (2011), “en esos años, Puerto Colombia pudo saborear el bienestar económico y la vida fastuosa que traían los extranjeros. Los historiadores detallan el ambiente internacional que vivía el Puerto y cuentan que aquí se escuchaba el charlestón, l</w:t>
      </w:r>
      <w:r w:rsidRPr="00C9382E">
        <w:rPr>
          <w:rFonts w:ascii="Arial" w:hAnsi="Arial" w:cs="Arial"/>
          <w:noProof/>
          <w:color w:val="000000" w:themeColor="text1"/>
          <w:sz w:val="22"/>
          <w:szCs w:val="22"/>
          <w:lang w:val="es-CO" w:eastAsia="es-CO"/>
        </w:rPr>
        <mc:AlternateContent>
          <mc:Choice Requires="wps">
            <w:drawing>
              <wp:anchor distT="0" distB="0" distL="0" distR="0" simplePos="0" relativeHeight="251658240" behindDoc="1" locked="0" layoutInCell="1" allowOverlap="1" wp14:anchorId="2D5CA7C5" wp14:editId="569D0C34">
                <wp:simplePos x="0" y="0"/>
                <wp:positionH relativeFrom="page">
                  <wp:posOffset>1080135</wp:posOffset>
                </wp:positionH>
                <wp:positionV relativeFrom="paragraph">
                  <wp:posOffset>229235</wp:posOffset>
                </wp:positionV>
                <wp:extent cx="1830070" cy="9525"/>
                <wp:effectExtent l="0" t="0" r="0" b="0"/>
                <wp:wrapTopAndBottom/>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07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C4932" id="Rectangle 4" o:spid="_x0000_s1026" style="position:absolute;margin-left:85.05pt;margin-top:18.05pt;width:144.1pt;height:.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" fillcolor="black" stroked="f">
                <w10:wrap type="topAndBottom" anchorx="page"/>
              </v:rect>
            </w:pict>
          </mc:Fallback>
        </mc:AlternateContent>
      </w:r>
      <w:r w:rsidRPr="00C9382E">
        <w:rPr>
          <w:rFonts w:ascii="Arial" w:hAnsi="Arial" w:cs="Arial"/>
          <w:color w:val="000000" w:themeColor="text1"/>
          <w:sz w:val="22"/>
          <w:szCs w:val="22"/>
        </w:rPr>
        <w:t>a danza, el pasodoble, el porro, la cumbia y que, además de las orquestas que presentaban los hoteles, los buques que llegaban, en su mayoría viajaban con sus músicos</w:t>
      </w:r>
      <w:r w:rsidRPr="00C9382E">
        <w:rPr>
          <w:rFonts w:ascii="Arial" w:hAnsi="Arial" w:cs="Arial"/>
          <w:color w:val="000000" w:themeColor="text1"/>
          <w:spacing w:val="-4"/>
          <w:sz w:val="22"/>
          <w:szCs w:val="22"/>
        </w:rPr>
        <w:t xml:space="preserve"> </w:t>
      </w:r>
      <w:r w:rsidRPr="00C9382E">
        <w:rPr>
          <w:rFonts w:ascii="Arial" w:hAnsi="Arial" w:cs="Arial"/>
          <w:color w:val="000000" w:themeColor="text1"/>
          <w:sz w:val="22"/>
          <w:szCs w:val="22"/>
        </w:rPr>
        <w:t>propios”.</w:t>
      </w:r>
    </w:p>
    <w:p w14:paraId="53E8C5EB" w14:textId="77777777" w:rsidR="0072531F" w:rsidRPr="00C9382E" w:rsidRDefault="0072531F" w:rsidP="0072531F">
      <w:pPr>
        <w:pStyle w:val="Textoindependiente"/>
        <w:spacing w:line="276" w:lineRule="auto"/>
        <w:ind w:right="51"/>
        <w:jc w:val="both"/>
        <w:rPr>
          <w:rFonts w:ascii="Arial" w:hAnsi="Arial" w:cs="Arial"/>
          <w:color w:val="000000" w:themeColor="text1"/>
          <w:sz w:val="22"/>
          <w:szCs w:val="22"/>
        </w:rPr>
      </w:pPr>
      <w:r w:rsidRPr="00C9382E">
        <w:rPr>
          <w:rFonts w:ascii="Arial" w:hAnsi="Arial" w:cs="Arial"/>
          <w:color w:val="000000" w:themeColor="text1"/>
          <w:sz w:val="22"/>
          <w:szCs w:val="22"/>
        </w:rPr>
        <w:t xml:space="preserve">La autora precisa que “la llegada de los inmigrantes generó también una industria turística, y Puerto Colombia </w:t>
      </w:r>
      <w:r w:rsidRPr="00C9382E">
        <w:rPr>
          <w:rFonts w:ascii="Arial" w:hAnsi="Arial" w:cs="Arial"/>
          <w:color w:val="000000" w:themeColor="text1"/>
          <w:spacing w:val="-3"/>
          <w:sz w:val="22"/>
          <w:szCs w:val="22"/>
        </w:rPr>
        <w:t xml:space="preserve">se </w:t>
      </w:r>
      <w:r w:rsidRPr="00C9382E">
        <w:rPr>
          <w:rFonts w:ascii="Arial" w:hAnsi="Arial" w:cs="Arial"/>
          <w:color w:val="000000" w:themeColor="text1"/>
          <w:sz w:val="22"/>
          <w:szCs w:val="22"/>
        </w:rPr>
        <w:t xml:space="preserve">convirtió en un balneario que albergaba no sólo a los visitantes extranjeros, sino también al turismo cercano de Barranquilla y aún al turismo nacional que venía a veranear en las casas de campo. Muchos de los extranjeros se quedaron y organizaron instalaciones hoteleras suficientes para alojar a los viajeros. Entre los hoteles más importantes se citan el </w:t>
      </w:r>
      <w:proofErr w:type="spellStart"/>
      <w:r w:rsidRPr="00C9382E">
        <w:rPr>
          <w:rFonts w:ascii="Arial" w:hAnsi="Arial" w:cs="Arial"/>
          <w:color w:val="000000" w:themeColor="text1"/>
          <w:sz w:val="22"/>
          <w:szCs w:val="22"/>
        </w:rPr>
        <w:t>Esperia</w:t>
      </w:r>
      <w:proofErr w:type="spellEnd"/>
      <w:r w:rsidRPr="00C9382E">
        <w:rPr>
          <w:rFonts w:ascii="Arial" w:hAnsi="Arial" w:cs="Arial"/>
          <w:color w:val="000000" w:themeColor="text1"/>
          <w:sz w:val="22"/>
          <w:szCs w:val="22"/>
        </w:rPr>
        <w:t>, el Atlántico,</w:t>
      </w:r>
      <w:r w:rsidRPr="00C9382E">
        <w:rPr>
          <w:rFonts w:ascii="Arial" w:hAnsi="Arial" w:cs="Arial"/>
          <w:color w:val="000000" w:themeColor="text1"/>
          <w:spacing w:val="-9"/>
          <w:sz w:val="22"/>
          <w:szCs w:val="22"/>
        </w:rPr>
        <w:t xml:space="preserve"> </w:t>
      </w:r>
      <w:r w:rsidRPr="00C9382E">
        <w:rPr>
          <w:rFonts w:ascii="Arial" w:hAnsi="Arial" w:cs="Arial"/>
          <w:color w:val="000000" w:themeColor="text1"/>
          <w:sz w:val="22"/>
          <w:szCs w:val="22"/>
        </w:rPr>
        <w:t>el</w:t>
      </w:r>
      <w:r w:rsidRPr="00C9382E">
        <w:rPr>
          <w:rFonts w:ascii="Arial" w:hAnsi="Arial" w:cs="Arial"/>
          <w:color w:val="000000" w:themeColor="text1"/>
          <w:spacing w:val="-6"/>
          <w:sz w:val="22"/>
          <w:szCs w:val="22"/>
        </w:rPr>
        <w:t xml:space="preserve"> </w:t>
      </w:r>
      <w:r w:rsidRPr="00C9382E">
        <w:rPr>
          <w:rFonts w:ascii="Arial" w:hAnsi="Arial" w:cs="Arial"/>
          <w:color w:val="000000" w:themeColor="text1"/>
          <w:sz w:val="22"/>
          <w:szCs w:val="22"/>
        </w:rPr>
        <w:t>Estambul,</w:t>
      </w:r>
      <w:r w:rsidRPr="00C9382E">
        <w:rPr>
          <w:rFonts w:ascii="Arial" w:hAnsi="Arial" w:cs="Arial"/>
          <w:color w:val="000000" w:themeColor="text1"/>
          <w:spacing w:val="-9"/>
          <w:sz w:val="22"/>
          <w:szCs w:val="22"/>
        </w:rPr>
        <w:t xml:space="preserve"> </w:t>
      </w:r>
      <w:r w:rsidRPr="00C9382E">
        <w:rPr>
          <w:rFonts w:ascii="Arial" w:hAnsi="Arial" w:cs="Arial"/>
          <w:color w:val="000000" w:themeColor="text1"/>
          <w:sz w:val="22"/>
          <w:szCs w:val="22"/>
        </w:rPr>
        <w:t>el</w:t>
      </w:r>
      <w:r w:rsidRPr="00C9382E">
        <w:rPr>
          <w:rFonts w:ascii="Arial" w:hAnsi="Arial" w:cs="Arial"/>
          <w:color w:val="000000" w:themeColor="text1"/>
          <w:spacing w:val="-5"/>
          <w:sz w:val="22"/>
          <w:szCs w:val="22"/>
        </w:rPr>
        <w:t xml:space="preserve"> </w:t>
      </w:r>
      <w:r w:rsidRPr="00C9382E">
        <w:rPr>
          <w:rFonts w:ascii="Arial" w:hAnsi="Arial" w:cs="Arial"/>
          <w:color w:val="000000" w:themeColor="text1"/>
          <w:sz w:val="22"/>
          <w:szCs w:val="22"/>
        </w:rPr>
        <w:t>hotel</w:t>
      </w:r>
      <w:r w:rsidRPr="00C9382E">
        <w:rPr>
          <w:rFonts w:ascii="Arial" w:hAnsi="Arial" w:cs="Arial"/>
          <w:color w:val="000000" w:themeColor="text1"/>
          <w:spacing w:val="55"/>
          <w:sz w:val="22"/>
          <w:szCs w:val="22"/>
        </w:rPr>
        <w:t xml:space="preserve"> </w:t>
      </w:r>
      <w:r w:rsidRPr="00C9382E">
        <w:rPr>
          <w:rFonts w:ascii="Arial" w:hAnsi="Arial" w:cs="Arial"/>
          <w:color w:val="000000" w:themeColor="text1"/>
          <w:sz w:val="22"/>
          <w:szCs w:val="22"/>
        </w:rPr>
        <w:t>Viña</w:t>
      </w:r>
      <w:r w:rsidRPr="00C9382E">
        <w:rPr>
          <w:rFonts w:ascii="Arial" w:hAnsi="Arial" w:cs="Arial"/>
          <w:color w:val="000000" w:themeColor="text1"/>
          <w:spacing w:val="-6"/>
          <w:sz w:val="22"/>
          <w:szCs w:val="22"/>
        </w:rPr>
        <w:t xml:space="preserve"> </w:t>
      </w:r>
      <w:r w:rsidRPr="00C9382E">
        <w:rPr>
          <w:rFonts w:ascii="Arial" w:hAnsi="Arial" w:cs="Arial"/>
          <w:color w:val="000000" w:themeColor="text1"/>
          <w:sz w:val="22"/>
          <w:szCs w:val="22"/>
        </w:rPr>
        <w:t>del</w:t>
      </w:r>
      <w:r w:rsidRPr="00C9382E">
        <w:rPr>
          <w:rFonts w:ascii="Arial" w:hAnsi="Arial" w:cs="Arial"/>
          <w:color w:val="000000" w:themeColor="text1"/>
          <w:spacing w:val="-5"/>
          <w:sz w:val="22"/>
          <w:szCs w:val="22"/>
        </w:rPr>
        <w:t xml:space="preserve"> </w:t>
      </w:r>
      <w:r w:rsidRPr="00C9382E">
        <w:rPr>
          <w:rFonts w:ascii="Arial" w:hAnsi="Arial" w:cs="Arial"/>
          <w:color w:val="000000" w:themeColor="text1"/>
          <w:sz w:val="22"/>
          <w:szCs w:val="22"/>
        </w:rPr>
        <w:t>mar,</w:t>
      </w:r>
      <w:r w:rsidRPr="00C9382E">
        <w:rPr>
          <w:rFonts w:ascii="Arial" w:hAnsi="Arial" w:cs="Arial"/>
          <w:color w:val="000000" w:themeColor="text1"/>
          <w:spacing w:val="-9"/>
          <w:sz w:val="22"/>
          <w:szCs w:val="22"/>
        </w:rPr>
        <w:t xml:space="preserve"> </w:t>
      </w:r>
      <w:r w:rsidRPr="00C9382E">
        <w:rPr>
          <w:rFonts w:ascii="Arial" w:hAnsi="Arial" w:cs="Arial"/>
          <w:color w:val="000000" w:themeColor="text1"/>
          <w:sz w:val="22"/>
          <w:szCs w:val="22"/>
        </w:rPr>
        <w:t>el</w:t>
      </w:r>
      <w:r w:rsidRPr="00C9382E">
        <w:rPr>
          <w:rFonts w:ascii="Arial" w:hAnsi="Arial" w:cs="Arial"/>
          <w:color w:val="000000" w:themeColor="text1"/>
          <w:spacing w:val="-11"/>
          <w:sz w:val="22"/>
          <w:szCs w:val="22"/>
        </w:rPr>
        <w:t xml:space="preserve"> </w:t>
      </w:r>
      <w:proofErr w:type="spellStart"/>
      <w:r w:rsidRPr="00C9382E">
        <w:rPr>
          <w:rFonts w:ascii="Arial" w:hAnsi="Arial" w:cs="Arial"/>
          <w:color w:val="000000" w:themeColor="text1"/>
          <w:sz w:val="22"/>
          <w:szCs w:val="22"/>
        </w:rPr>
        <w:t>Spany</w:t>
      </w:r>
      <w:proofErr w:type="spellEnd"/>
      <w:r w:rsidRPr="00C9382E">
        <w:rPr>
          <w:rFonts w:ascii="Arial" w:hAnsi="Arial" w:cs="Arial"/>
          <w:color w:val="000000" w:themeColor="text1"/>
          <w:spacing w:val="-6"/>
          <w:sz w:val="22"/>
          <w:szCs w:val="22"/>
        </w:rPr>
        <w:t xml:space="preserve"> </w:t>
      </w:r>
      <w:r w:rsidRPr="00C9382E">
        <w:rPr>
          <w:rFonts w:ascii="Arial" w:hAnsi="Arial" w:cs="Arial"/>
          <w:color w:val="000000" w:themeColor="text1"/>
          <w:sz w:val="22"/>
          <w:szCs w:val="22"/>
        </w:rPr>
        <w:t>bar,</w:t>
      </w:r>
      <w:r w:rsidRPr="00C9382E">
        <w:rPr>
          <w:rFonts w:ascii="Arial" w:hAnsi="Arial" w:cs="Arial"/>
          <w:color w:val="000000" w:themeColor="text1"/>
          <w:spacing w:val="-9"/>
          <w:sz w:val="22"/>
          <w:szCs w:val="22"/>
        </w:rPr>
        <w:t xml:space="preserve"> </w:t>
      </w:r>
      <w:r w:rsidRPr="00C9382E">
        <w:rPr>
          <w:rFonts w:ascii="Arial" w:hAnsi="Arial" w:cs="Arial"/>
          <w:color w:val="000000" w:themeColor="text1"/>
          <w:sz w:val="22"/>
          <w:szCs w:val="22"/>
        </w:rPr>
        <w:t>el</w:t>
      </w:r>
      <w:r w:rsidRPr="00C9382E">
        <w:rPr>
          <w:rFonts w:ascii="Arial" w:hAnsi="Arial" w:cs="Arial"/>
          <w:color w:val="000000" w:themeColor="text1"/>
          <w:spacing w:val="-6"/>
          <w:sz w:val="22"/>
          <w:szCs w:val="22"/>
        </w:rPr>
        <w:t xml:space="preserve"> </w:t>
      </w:r>
      <w:proofErr w:type="spellStart"/>
      <w:r w:rsidRPr="00C9382E">
        <w:rPr>
          <w:rFonts w:ascii="Arial" w:hAnsi="Arial" w:cs="Arial"/>
          <w:color w:val="000000" w:themeColor="text1"/>
          <w:sz w:val="22"/>
          <w:szCs w:val="22"/>
        </w:rPr>
        <w:t>Capy</w:t>
      </w:r>
      <w:proofErr w:type="spellEnd"/>
      <w:r w:rsidRPr="00C9382E">
        <w:rPr>
          <w:rFonts w:ascii="Arial" w:hAnsi="Arial" w:cs="Arial"/>
          <w:color w:val="000000" w:themeColor="text1"/>
          <w:sz w:val="22"/>
          <w:szCs w:val="22"/>
        </w:rPr>
        <w:t>,</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el</w:t>
      </w:r>
      <w:r w:rsidRPr="00C9382E">
        <w:rPr>
          <w:rFonts w:ascii="Arial" w:hAnsi="Arial" w:cs="Arial"/>
          <w:color w:val="000000" w:themeColor="text1"/>
          <w:spacing w:val="-6"/>
          <w:sz w:val="22"/>
          <w:szCs w:val="22"/>
        </w:rPr>
        <w:t xml:space="preserve"> </w:t>
      </w:r>
      <w:r w:rsidRPr="00C9382E">
        <w:rPr>
          <w:rFonts w:ascii="Arial" w:hAnsi="Arial" w:cs="Arial"/>
          <w:color w:val="000000" w:themeColor="text1"/>
          <w:sz w:val="22"/>
          <w:szCs w:val="22"/>
        </w:rPr>
        <w:t>Luna</w:t>
      </w:r>
      <w:r w:rsidRPr="00C9382E">
        <w:rPr>
          <w:rFonts w:ascii="Arial" w:hAnsi="Arial" w:cs="Arial"/>
          <w:color w:val="000000" w:themeColor="text1"/>
          <w:spacing w:val="-6"/>
          <w:sz w:val="22"/>
          <w:szCs w:val="22"/>
        </w:rPr>
        <w:t xml:space="preserve"> </w:t>
      </w:r>
      <w:r w:rsidRPr="00C9382E">
        <w:rPr>
          <w:rFonts w:ascii="Arial" w:hAnsi="Arial" w:cs="Arial"/>
          <w:color w:val="000000" w:themeColor="text1"/>
          <w:sz w:val="22"/>
          <w:szCs w:val="22"/>
        </w:rPr>
        <w:t>Park,</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 xml:space="preserve">el Dorado y el gran Hotel Puerto Colombia. El hotel preferido por los turistas extranjeros, por los habitantes de Barranquilla y del interior del país era el hotel </w:t>
      </w:r>
      <w:proofErr w:type="spellStart"/>
      <w:r w:rsidRPr="00C9382E">
        <w:rPr>
          <w:rFonts w:ascii="Arial" w:hAnsi="Arial" w:cs="Arial"/>
          <w:color w:val="000000" w:themeColor="text1"/>
          <w:sz w:val="22"/>
          <w:szCs w:val="22"/>
        </w:rPr>
        <w:t>Esperia</w:t>
      </w:r>
      <w:proofErr w:type="spellEnd"/>
      <w:r w:rsidRPr="00C9382E">
        <w:rPr>
          <w:rFonts w:ascii="Arial" w:hAnsi="Arial" w:cs="Arial"/>
          <w:color w:val="000000" w:themeColor="text1"/>
          <w:sz w:val="22"/>
          <w:szCs w:val="22"/>
        </w:rPr>
        <w:t xml:space="preserve"> y muchos venían especialmente a pasar allí su luna de</w:t>
      </w:r>
      <w:r w:rsidRPr="00C9382E">
        <w:rPr>
          <w:rFonts w:ascii="Arial" w:hAnsi="Arial" w:cs="Arial"/>
          <w:color w:val="000000" w:themeColor="text1"/>
          <w:spacing w:val="-16"/>
          <w:sz w:val="22"/>
          <w:szCs w:val="22"/>
        </w:rPr>
        <w:t xml:space="preserve"> </w:t>
      </w:r>
      <w:r w:rsidRPr="00C9382E">
        <w:rPr>
          <w:rFonts w:ascii="Arial" w:hAnsi="Arial" w:cs="Arial"/>
          <w:color w:val="000000" w:themeColor="text1"/>
          <w:sz w:val="22"/>
          <w:szCs w:val="22"/>
        </w:rPr>
        <w:t>miel.</w:t>
      </w:r>
    </w:p>
    <w:p w14:paraId="23FDBBEA" w14:textId="77777777" w:rsidR="0072531F" w:rsidRPr="00C9382E" w:rsidRDefault="0072531F" w:rsidP="0072531F">
      <w:pPr>
        <w:pStyle w:val="Textoindependiente"/>
        <w:spacing w:before="75" w:line="276" w:lineRule="auto"/>
        <w:ind w:right="51"/>
        <w:jc w:val="both"/>
        <w:rPr>
          <w:rFonts w:ascii="Arial" w:hAnsi="Arial" w:cs="Arial"/>
          <w:color w:val="000000" w:themeColor="text1"/>
          <w:sz w:val="22"/>
          <w:szCs w:val="22"/>
        </w:rPr>
      </w:pPr>
      <w:r w:rsidRPr="00C9382E">
        <w:rPr>
          <w:rFonts w:ascii="Arial" w:hAnsi="Arial" w:cs="Arial"/>
          <w:color w:val="000000" w:themeColor="text1"/>
          <w:sz w:val="22"/>
          <w:szCs w:val="22"/>
        </w:rPr>
        <w:t>El desarrollo portuario de Puerto Colombia también produjo que el municipio fuera la puerta de entrada de una de las industrias que posteriormente tendría mayor crecimiento en el país: la de la aviación.</w:t>
      </w:r>
    </w:p>
    <w:p w14:paraId="0661889D" w14:textId="66C2A3A2" w:rsidR="0072531F" w:rsidRPr="00C9382E" w:rsidRDefault="0072531F" w:rsidP="0072531F">
      <w:pPr>
        <w:pStyle w:val="Textoindependiente"/>
        <w:spacing w:before="163" w:line="276" w:lineRule="auto"/>
        <w:ind w:right="51"/>
        <w:jc w:val="both"/>
        <w:rPr>
          <w:rFonts w:ascii="Arial" w:hAnsi="Arial" w:cs="Arial"/>
          <w:color w:val="000000" w:themeColor="text1"/>
          <w:sz w:val="22"/>
          <w:szCs w:val="22"/>
        </w:rPr>
      </w:pPr>
      <w:r w:rsidRPr="00C9382E">
        <w:rPr>
          <w:rFonts w:ascii="Arial" w:hAnsi="Arial" w:cs="Arial"/>
          <w:color w:val="000000" w:themeColor="text1"/>
          <w:sz w:val="22"/>
          <w:szCs w:val="22"/>
        </w:rPr>
        <w:t>El Piloto William Knox Martin, con el apoyo de empresario barranquillero y amigo suyo,</w:t>
      </w:r>
      <w:r w:rsidRPr="00C9382E">
        <w:rPr>
          <w:rFonts w:ascii="Arial" w:hAnsi="Arial" w:cs="Arial"/>
          <w:color w:val="000000" w:themeColor="text1"/>
          <w:spacing w:val="41"/>
          <w:sz w:val="22"/>
          <w:szCs w:val="22"/>
        </w:rPr>
        <w:t xml:space="preserve"> </w:t>
      </w:r>
      <w:r w:rsidRPr="00C9382E">
        <w:rPr>
          <w:rFonts w:ascii="Arial" w:hAnsi="Arial" w:cs="Arial"/>
          <w:color w:val="000000" w:themeColor="text1"/>
          <w:sz w:val="22"/>
          <w:szCs w:val="22"/>
        </w:rPr>
        <w:t>Mario</w:t>
      </w:r>
      <w:r w:rsidRPr="00C9382E">
        <w:rPr>
          <w:rFonts w:ascii="Arial" w:hAnsi="Arial" w:cs="Arial"/>
          <w:color w:val="000000" w:themeColor="text1"/>
          <w:spacing w:val="-10"/>
          <w:sz w:val="22"/>
          <w:szCs w:val="22"/>
        </w:rPr>
        <w:t xml:space="preserve"> </w:t>
      </w:r>
      <w:proofErr w:type="spellStart"/>
      <w:r w:rsidRPr="00C9382E">
        <w:rPr>
          <w:rFonts w:ascii="Arial" w:hAnsi="Arial" w:cs="Arial"/>
          <w:color w:val="000000" w:themeColor="text1"/>
          <w:sz w:val="22"/>
          <w:szCs w:val="22"/>
        </w:rPr>
        <w:t>Santodomigo</w:t>
      </w:r>
      <w:proofErr w:type="spellEnd"/>
      <w:r w:rsidRPr="00C9382E">
        <w:rPr>
          <w:rFonts w:ascii="Arial" w:hAnsi="Arial" w:cs="Arial"/>
          <w:color w:val="000000" w:themeColor="text1"/>
          <w:sz w:val="22"/>
          <w:szCs w:val="22"/>
        </w:rPr>
        <w:t>,</w:t>
      </w:r>
      <w:r w:rsidRPr="00C9382E">
        <w:rPr>
          <w:rFonts w:ascii="Arial" w:hAnsi="Arial" w:cs="Arial"/>
          <w:color w:val="000000" w:themeColor="text1"/>
          <w:spacing w:val="-13"/>
          <w:sz w:val="22"/>
          <w:szCs w:val="22"/>
        </w:rPr>
        <w:t xml:space="preserve"> </w:t>
      </w:r>
      <w:r w:rsidRPr="00C9382E">
        <w:rPr>
          <w:rFonts w:ascii="Arial" w:hAnsi="Arial" w:cs="Arial"/>
          <w:color w:val="000000" w:themeColor="text1"/>
          <w:sz w:val="22"/>
          <w:szCs w:val="22"/>
        </w:rPr>
        <w:t>realizó</w:t>
      </w:r>
      <w:r w:rsidRPr="00C9382E">
        <w:rPr>
          <w:rFonts w:ascii="Arial" w:hAnsi="Arial" w:cs="Arial"/>
          <w:color w:val="000000" w:themeColor="text1"/>
          <w:spacing w:val="-11"/>
          <w:sz w:val="22"/>
          <w:szCs w:val="22"/>
        </w:rPr>
        <w:t xml:space="preserve"> </w:t>
      </w:r>
      <w:r w:rsidRPr="00C9382E">
        <w:rPr>
          <w:rFonts w:ascii="Arial" w:hAnsi="Arial" w:cs="Arial"/>
          <w:color w:val="000000" w:themeColor="text1"/>
          <w:sz w:val="22"/>
          <w:szCs w:val="22"/>
        </w:rPr>
        <w:t>un</w:t>
      </w:r>
      <w:r w:rsidRPr="00C9382E">
        <w:rPr>
          <w:rFonts w:ascii="Arial" w:hAnsi="Arial" w:cs="Arial"/>
          <w:color w:val="000000" w:themeColor="text1"/>
          <w:spacing w:val="-10"/>
          <w:sz w:val="22"/>
          <w:szCs w:val="22"/>
        </w:rPr>
        <w:t xml:space="preserve"> </w:t>
      </w:r>
      <w:r w:rsidRPr="00C9382E">
        <w:rPr>
          <w:rFonts w:ascii="Arial" w:hAnsi="Arial" w:cs="Arial"/>
          <w:color w:val="000000" w:themeColor="text1"/>
          <w:sz w:val="22"/>
          <w:szCs w:val="22"/>
        </w:rPr>
        <w:t>vuelo</w:t>
      </w:r>
      <w:r w:rsidRPr="00C9382E">
        <w:rPr>
          <w:rFonts w:ascii="Arial" w:hAnsi="Arial" w:cs="Arial"/>
          <w:color w:val="000000" w:themeColor="text1"/>
          <w:spacing w:val="-11"/>
          <w:sz w:val="22"/>
          <w:szCs w:val="22"/>
        </w:rPr>
        <w:t xml:space="preserve"> </w:t>
      </w:r>
      <w:r w:rsidRPr="00C9382E">
        <w:rPr>
          <w:rFonts w:ascii="Arial" w:hAnsi="Arial" w:cs="Arial"/>
          <w:color w:val="000000" w:themeColor="text1"/>
          <w:sz w:val="22"/>
          <w:szCs w:val="22"/>
        </w:rPr>
        <w:t>desde</w:t>
      </w:r>
      <w:r w:rsidRPr="00C9382E">
        <w:rPr>
          <w:rFonts w:ascii="Arial" w:hAnsi="Arial" w:cs="Arial"/>
          <w:color w:val="000000" w:themeColor="text1"/>
          <w:spacing w:val="-10"/>
          <w:sz w:val="22"/>
          <w:szCs w:val="22"/>
        </w:rPr>
        <w:t xml:space="preserve"> </w:t>
      </w:r>
      <w:r w:rsidRPr="00C9382E">
        <w:rPr>
          <w:rFonts w:ascii="Arial" w:hAnsi="Arial" w:cs="Arial"/>
          <w:color w:val="000000" w:themeColor="text1"/>
          <w:sz w:val="22"/>
          <w:szCs w:val="22"/>
        </w:rPr>
        <w:t>el</w:t>
      </w:r>
      <w:r w:rsidRPr="00C9382E">
        <w:rPr>
          <w:rFonts w:ascii="Arial" w:hAnsi="Arial" w:cs="Arial"/>
          <w:color w:val="000000" w:themeColor="text1"/>
          <w:spacing w:val="-2"/>
          <w:sz w:val="22"/>
          <w:szCs w:val="22"/>
        </w:rPr>
        <w:t xml:space="preserve"> </w:t>
      </w:r>
      <w:r w:rsidRPr="00C9382E">
        <w:rPr>
          <w:rFonts w:ascii="Arial" w:hAnsi="Arial" w:cs="Arial"/>
          <w:color w:val="000000" w:themeColor="text1"/>
          <w:sz w:val="22"/>
          <w:szCs w:val="22"/>
        </w:rPr>
        <w:t>Parque</w:t>
      </w:r>
      <w:r w:rsidRPr="00C9382E">
        <w:rPr>
          <w:rFonts w:ascii="Arial" w:hAnsi="Arial" w:cs="Arial"/>
          <w:color w:val="000000" w:themeColor="text1"/>
          <w:spacing w:val="-11"/>
          <w:sz w:val="22"/>
          <w:szCs w:val="22"/>
        </w:rPr>
        <w:t xml:space="preserve"> </w:t>
      </w:r>
      <w:r w:rsidRPr="00C9382E">
        <w:rPr>
          <w:rFonts w:ascii="Arial" w:hAnsi="Arial" w:cs="Arial"/>
          <w:color w:val="000000" w:themeColor="text1"/>
          <w:sz w:val="22"/>
          <w:szCs w:val="22"/>
        </w:rPr>
        <w:t>Once</w:t>
      </w:r>
      <w:r w:rsidRPr="00C9382E">
        <w:rPr>
          <w:rFonts w:ascii="Arial" w:hAnsi="Arial" w:cs="Arial"/>
          <w:color w:val="000000" w:themeColor="text1"/>
          <w:spacing w:val="-10"/>
          <w:sz w:val="22"/>
          <w:szCs w:val="22"/>
        </w:rPr>
        <w:t xml:space="preserve"> </w:t>
      </w:r>
      <w:r w:rsidRPr="00C9382E">
        <w:rPr>
          <w:rFonts w:ascii="Arial" w:hAnsi="Arial" w:cs="Arial"/>
          <w:color w:val="000000" w:themeColor="text1"/>
          <w:sz w:val="22"/>
          <w:szCs w:val="22"/>
        </w:rPr>
        <w:t>de</w:t>
      </w:r>
      <w:r w:rsidRPr="00C9382E">
        <w:rPr>
          <w:rFonts w:ascii="Arial" w:hAnsi="Arial" w:cs="Arial"/>
          <w:color w:val="000000" w:themeColor="text1"/>
          <w:spacing w:val="-10"/>
          <w:sz w:val="22"/>
          <w:szCs w:val="22"/>
        </w:rPr>
        <w:t xml:space="preserve"> </w:t>
      </w:r>
      <w:r w:rsidRPr="00C9382E">
        <w:rPr>
          <w:rFonts w:ascii="Arial" w:hAnsi="Arial" w:cs="Arial"/>
          <w:color w:val="000000" w:themeColor="text1"/>
          <w:sz w:val="22"/>
          <w:szCs w:val="22"/>
        </w:rPr>
        <w:t>Noviembre</w:t>
      </w:r>
      <w:r w:rsidRPr="00C9382E">
        <w:rPr>
          <w:rFonts w:ascii="Arial" w:hAnsi="Arial" w:cs="Arial"/>
          <w:color w:val="000000" w:themeColor="text1"/>
          <w:spacing w:val="-11"/>
          <w:sz w:val="22"/>
          <w:szCs w:val="22"/>
        </w:rPr>
        <w:t xml:space="preserve"> </w:t>
      </w:r>
      <w:r w:rsidRPr="00C9382E">
        <w:rPr>
          <w:rFonts w:ascii="Arial" w:hAnsi="Arial" w:cs="Arial"/>
          <w:color w:val="000000" w:themeColor="text1"/>
          <w:sz w:val="22"/>
          <w:szCs w:val="22"/>
        </w:rPr>
        <w:t xml:space="preserve">en Barranquilla hasta Puerto Colombia en un incipiente prototipo de avión, dejando caer una tula que contenía unas 200 cartas en lo que es hoy en día la plaza de Puerto Colombia. Con este </w:t>
      </w:r>
      <w:r w:rsidRPr="00C9382E">
        <w:rPr>
          <w:rFonts w:ascii="Arial" w:hAnsi="Arial" w:cs="Arial"/>
          <w:color w:val="000000" w:themeColor="text1"/>
          <w:sz w:val="22"/>
          <w:szCs w:val="22"/>
        </w:rPr>
        <w:lastRenderedPageBreak/>
        <w:t>acontecimiento se marcó el inicio oficial del Correo Aéreo en el país, motivo de orgullo para los habitantes de nuestro</w:t>
      </w:r>
      <w:r w:rsidRPr="00C9382E">
        <w:rPr>
          <w:rFonts w:ascii="Arial" w:hAnsi="Arial" w:cs="Arial"/>
          <w:color w:val="000000" w:themeColor="text1"/>
          <w:spacing w:val="-23"/>
          <w:sz w:val="22"/>
          <w:szCs w:val="22"/>
        </w:rPr>
        <w:t xml:space="preserve"> </w:t>
      </w:r>
      <w:r w:rsidRPr="00C9382E">
        <w:rPr>
          <w:rFonts w:ascii="Arial" w:hAnsi="Arial" w:cs="Arial"/>
          <w:color w:val="000000" w:themeColor="text1"/>
          <w:sz w:val="22"/>
          <w:szCs w:val="22"/>
        </w:rPr>
        <w:t>municipio.</w:t>
      </w:r>
    </w:p>
    <w:p w14:paraId="183461F4" w14:textId="77777777" w:rsidR="0072531F" w:rsidRPr="00C9382E" w:rsidRDefault="0072531F" w:rsidP="0072531F">
      <w:pPr>
        <w:pStyle w:val="Ttulo1"/>
        <w:ind w:right="51"/>
        <w:jc w:val="both"/>
        <w:rPr>
          <w:rFonts w:ascii="Arial" w:hAnsi="Arial" w:cs="Arial"/>
          <w:b/>
          <w:bCs/>
          <w:color w:val="000000" w:themeColor="text1"/>
          <w:sz w:val="22"/>
          <w:szCs w:val="22"/>
        </w:rPr>
      </w:pPr>
      <w:r w:rsidRPr="00C9382E">
        <w:rPr>
          <w:rFonts w:ascii="Arial" w:hAnsi="Arial" w:cs="Arial"/>
          <w:b/>
          <w:bCs/>
          <w:color w:val="000000" w:themeColor="text1"/>
          <w:sz w:val="22"/>
          <w:szCs w:val="22"/>
        </w:rPr>
        <w:t>Importancia cultural de Puerto Colombia</w:t>
      </w:r>
    </w:p>
    <w:p w14:paraId="2C9E9C64" w14:textId="77777777" w:rsidR="0072531F" w:rsidRPr="00C9382E" w:rsidRDefault="0072531F" w:rsidP="0072531F">
      <w:pPr>
        <w:pStyle w:val="Textoindependiente"/>
        <w:spacing w:line="276" w:lineRule="auto"/>
        <w:ind w:right="51"/>
        <w:jc w:val="both"/>
        <w:rPr>
          <w:rFonts w:ascii="Arial" w:hAnsi="Arial" w:cs="Arial"/>
          <w:color w:val="000000" w:themeColor="text1"/>
          <w:sz w:val="22"/>
          <w:szCs w:val="22"/>
        </w:rPr>
      </w:pPr>
      <w:r w:rsidRPr="00C9382E">
        <w:rPr>
          <w:rFonts w:ascii="Arial" w:hAnsi="Arial" w:cs="Arial"/>
          <w:color w:val="000000" w:themeColor="text1"/>
          <w:sz w:val="22"/>
          <w:szCs w:val="22"/>
        </w:rPr>
        <w:t>La</w:t>
      </w:r>
      <w:r w:rsidRPr="00C9382E">
        <w:rPr>
          <w:rFonts w:ascii="Arial" w:hAnsi="Arial" w:cs="Arial"/>
          <w:color w:val="000000" w:themeColor="text1"/>
          <w:spacing w:val="-9"/>
          <w:sz w:val="22"/>
          <w:szCs w:val="22"/>
        </w:rPr>
        <w:t xml:space="preserve"> </w:t>
      </w:r>
      <w:r w:rsidRPr="00C9382E">
        <w:rPr>
          <w:rFonts w:ascii="Arial" w:hAnsi="Arial" w:cs="Arial"/>
          <w:color w:val="000000" w:themeColor="text1"/>
          <w:sz w:val="22"/>
          <w:szCs w:val="22"/>
        </w:rPr>
        <w:t>otra</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época</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dorada</w:t>
      </w:r>
      <w:r w:rsidRPr="00C9382E">
        <w:rPr>
          <w:rFonts w:ascii="Arial" w:hAnsi="Arial" w:cs="Arial"/>
          <w:color w:val="000000" w:themeColor="text1"/>
          <w:spacing w:val="-9"/>
          <w:sz w:val="22"/>
          <w:szCs w:val="22"/>
        </w:rPr>
        <w:t xml:space="preserve"> </w:t>
      </w:r>
      <w:r w:rsidRPr="00C9382E">
        <w:rPr>
          <w:rFonts w:ascii="Arial" w:hAnsi="Arial" w:cs="Arial"/>
          <w:color w:val="000000" w:themeColor="text1"/>
          <w:sz w:val="22"/>
          <w:szCs w:val="22"/>
        </w:rPr>
        <w:t>que</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vivió</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Puerto</w:t>
      </w:r>
      <w:r w:rsidRPr="00C9382E">
        <w:rPr>
          <w:rFonts w:ascii="Arial" w:hAnsi="Arial" w:cs="Arial"/>
          <w:color w:val="000000" w:themeColor="text1"/>
          <w:spacing w:val="-9"/>
          <w:sz w:val="22"/>
          <w:szCs w:val="22"/>
        </w:rPr>
        <w:t xml:space="preserve"> </w:t>
      </w:r>
      <w:r w:rsidRPr="00C9382E">
        <w:rPr>
          <w:rFonts w:ascii="Arial" w:hAnsi="Arial" w:cs="Arial"/>
          <w:color w:val="000000" w:themeColor="text1"/>
          <w:sz w:val="22"/>
          <w:szCs w:val="22"/>
        </w:rPr>
        <w:t>Colombia</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gracias</w:t>
      </w:r>
      <w:r w:rsidRPr="00C9382E">
        <w:rPr>
          <w:rFonts w:ascii="Arial" w:hAnsi="Arial" w:cs="Arial"/>
          <w:color w:val="000000" w:themeColor="text1"/>
          <w:spacing w:val="-9"/>
          <w:sz w:val="22"/>
          <w:szCs w:val="22"/>
        </w:rPr>
        <w:t xml:space="preserve"> </w:t>
      </w:r>
      <w:r w:rsidRPr="00C9382E">
        <w:rPr>
          <w:rFonts w:ascii="Arial" w:hAnsi="Arial" w:cs="Arial"/>
          <w:color w:val="000000" w:themeColor="text1"/>
          <w:sz w:val="22"/>
          <w:szCs w:val="22"/>
        </w:rPr>
        <w:t>a</w:t>
      </w:r>
      <w:r w:rsidRPr="00C9382E">
        <w:rPr>
          <w:rFonts w:ascii="Arial" w:hAnsi="Arial" w:cs="Arial"/>
          <w:color w:val="000000" w:themeColor="text1"/>
          <w:spacing w:val="-13"/>
          <w:sz w:val="22"/>
          <w:szCs w:val="22"/>
        </w:rPr>
        <w:t xml:space="preserve"> </w:t>
      </w:r>
      <w:r w:rsidRPr="00C9382E">
        <w:rPr>
          <w:rFonts w:ascii="Arial" w:hAnsi="Arial" w:cs="Arial"/>
          <w:color w:val="000000" w:themeColor="text1"/>
          <w:sz w:val="22"/>
          <w:szCs w:val="22"/>
        </w:rPr>
        <w:t>la</w:t>
      </w:r>
      <w:r w:rsidRPr="00C9382E">
        <w:rPr>
          <w:rFonts w:ascii="Arial" w:hAnsi="Arial" w:cs="Arial"/>
          <w:color w:val="000000" w:themeColor="text1"/>
          <w:spacing w:val="-9"/>
          <w:sz w:val="22"/>
          <w:szCs w:val="22"/>
        </w:rPr>
        <w:t xml:space="preserve"> </w:t>
      </w:r>
      <w:r w:rsidRPr="00C9382E">
        <w:rPr>
          <w:rFonts w:ascii="Arial" w:hAnsi="Arial" w:cs="Arial"/>
          <w:color w:val="000000" w:themeColor="text1"/>
          <w:sz w:val="22"/>
          <w:szCs w:val="22"/>
        </w:rPr>
        <w:t>dinámica</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económica y social que le generó su desarrollo portuario, dejó huellas que hoy en día siguen en pie y que se reflejan a través tanto de las costumbres, tradiciones y festividades que allí se realizan, como de las edificaciones de aquel entonces que aún se mantienen.</w:t>
      </w:r>
    </w:p>
    <w:p w14:paraId="1B1BA3A2" w14:textId="1A0EFD82" w:rsidR="0072531F" w:rsidRPr="00C9382E" w:rsidRDefault="0072531F" w:rsidP="0072531F">
      <w:pPr>
        <w:pStyle w:val="Textoindependiente"/>
        <w:spacing w:before="75" w:line="276" w:lineRule="auto"/>
        <w:ind w:right="51"/>
        <w:jc w:val="both"/>
        <w:rPr>
          <w:rFonts w:ascii="Arial" w:hAnsi="Arial" w:cs="Arial"/>
          <w:color w:val="000000" w:themeColor="text1"/>
          <w:sz w:val="22"/>
          <w:szCs w:val="22"/>
        </w:rPr>
      </w:pPr>
      <w:r w:rsidRPr="00C9382E">
        <w:rPr>
          <w:rFonts w:ascii="Arial" w:hAnsi="Arial" w:cs="Arial"/>
          <w:color w:val="000000" w:themeColor="text1"/>
          <w:sz w:val="22"/>
          <w:szCs w:val="22"/>
        </w:rPr>
        <w:t>Se trata, pues, de un baluarte cultural y patrimonial en tanto se erige en un centro donde los hilos del pasado se unen con los el presente, narrando hechos de fundamental importancia no solo para el nivel local, sino también para el regional y el nacional.</w:t>
      </w:r>
    </w:p>
    <w:p w14:paraId="0E613AFF" w14:textId="77777777" w:rsidR="0072531F" w:rsidRPr="00C9382E" w:rsidRDefault="0072531F" w:rsidP="0072531F">
      <w:pPr>
        <w:pStyle w:val="Ttulo1"/>
        <w:keepNext w:val="0"/>
        <w:keepLines w:val="0"/>
        <w:widowControl w:val="0"/>
        <w:tabs>
          <w:tab w:val="left" w:pos="1441"/>
        </w:tabs>
        <w:autoSpaceDE w:val="0"/>
        <w:autoSpaceDN w:val="0"/>
        <w:spacing w:before="0"/>
        <w:ind w:right="51"/>
        <w:jc w:val="both"/>
        <w:rPr>
          <w:rFonts w:ascii="Arial" w:hAnsi="Arial" w:cs="Arial"/>
          <w:b/>
          <w:bCs/>
          <w:color w:val="000000" w:themeColor="text1"/>
          <w:sz w:val="22"/>
          <w:szCs w:val="22"/>
        </w:rPr>
      </w:pPr>
      <w:r w:rsidRPr="00C9382E">
        <w:rPr>
          <w:rFonts w:ascii="Arial" w:hAnsi="Arial" w:cs="Arial"/>
          <w:b/>
          <w:bCs/>
          <w:color w:val="000000" w:themeColor="text1"/>
          <w:sz w:val="22"/>
          <w:szCs w:val="22"/>
        </w:rPr>
        <w:t>Atractivos y</w:t>
      </w:r>
      <w:r w:rsidRPr="00C9382E">
        <w:rPr>
          <w:rFonts w:ascii="Arial" w:hAnsi="Arial" w:cs="Arial"/>
          <w:b/>
          <w:bCs/>
          <w:color w:val="000000" w:themeColor="text1"/>
          <w:spacing w:val="-6"/>
          <w:sz w:val="22"/>
          <w:szCs w:val="22"/>
        </w:rPr>
        <w:t xml:space="preserve"> </w:t>
      </w:r>
      <w:r w:rsidRPr="00C9382E">
        <w:rPr>
          <w:rFonts w:ascii="Arial" w:hAnsi="Arial" w:cs="Arial"/>
          <w:b/>
          <w:bCs/>
          <w:color w:val="000000" w:themeColor="text1"/>
          <w:sz w:val="22"/>
          <w:szCs w:val="22"/>
        </w:rPr>
        <w:t>Actividades.</w:t>
      </w:r>
    </w:p>
    <w:p w14:paraId="43210481" w14:textId="77777777" w:rsidR="0072531F" w:rsidRPr="00C9382E" w:rsidRDefault="0072531F" w:rsidP="0072531F">
      <w:pPr>
        <w:pStyle w:val="Textoindependiente"/>
        <w:spacing w:line="276" w:lineRule="auto"/>
        <w:ind w:right="51"/>
        <w:jc w:val="both"/>
        <w:rPr>
          <w:rFonts w:ascii="Arial" w:hAnsi="Arial" w:cs="Arial"/>
          <w:color w:val="000000" w:themeColor="text1"/>
          <w:sz w:val="22"/>
          <w:szCs w:val="22"/>
        </w:rPr>
      </w:pPr>
      <w:r w:rsidRPr="00C9382E">
        <w:rPr>
          <w:rFonts w:ascii="Arial" w:hAnsi="Arial" w:cs="Arial"/>
          <w:color w:val="000000" w:themeColor="text1"/>
          <w:sz w:val="22"/>
          <w:szCs w:val="22"/>
        </w:rPr>
        <w:t xml:space="preserve">Culturalmente, el municipio de Puerto Colombia es un territorio heterogéneo, de muchas tradiciones y culturas </w:t>
      </w:r>
      <w:proofErr w:type="gramStart"/>
      <w:r w:rsidRPr="00C9382E">
        <w:rPr>
          <w:rFonts w:ascii="Arial" w:hAnsi="Arial" w:cs="Arial"/>
          <w:color w:val="000000" w:themeColor="text1"/>
          <w:sz w:val="22"/>
          <w:szCs w:val="22"/>
        </w:rPr>
        <w:t>que</w:t>
      </w:r>
      <w:proofErr w:type="gramEnd"/>
      <w:r w:rsidRPr="00C9382E">
        <w:rPr>
          <w:rFonts w:ascii="Arial" w:hAnsi="Arial" w:cs="Arial"/>
          <w:color w:val="000000" w:themeColor="text1"/>
          <w:sz w:val="22"/>
          <w:szCs w:val="22"/>
        </w:rPr>
        <w:t xml:space="preserve"> al mezclarse, han producido un tipo social que se identifica por su personalidad extrovertida, espontánea y alegre.</w:t>
      </w:r>
    </w:p>
    <w:p w14:paraId="64B6A7B8" w14:textId="77777777" w:rsidR="0072531F" w:rsidRPr="00C9382E" w:rsidRDefault="0072531F" w:rsidP="0072531F">
      <w:pPr>
        <w:pStyle w:val="Textoindependiente"/>
        <w:spacing w:line="276" w:lineRule="auto"/>
        <w:ind w:right="51"/>
        <w:jc w:val="both"/>
        <w:rPr>
          <w:rFonts w:ascii="Arial" w:hAnsi="Arial" w:cs="Arial"/>
          <w:color w:val="000000" w:themeColor="text1"/>
          <w:sz w:val="22"/>
          <w:szCs w:val="22"/>
        </w:rPr>
      </w:pPr>
      <w:r w:rsidRPr="00C9382E">
        <w:rPr>
          <w:rFonts w:ascii="Arial" w:hAnsi="Arial" w:cs="Arial"/>
          <w:color w:val="000000" w:themeColor="text1"/>
          <w:sz w:val="22"/>
          <w:szCs w:val="22"/>
        </w:rPr>
        <w:t>Puerto</w:t>
      </w:r>
      <w:r w:rsidRPr="00C9382E">
        <w:rPr>
          <w:rFonts w:ascii="Arial" w:hAnsi="Arial" w:cs="Arial"/>
          <w:color w:val="000000" w:themeColor="text1"/>
          <w:spacing w:val="-13"/>
          <w:sz w:val="22"/>
          <w:szCs w:val="22"/>
        </w:rPr>
        <w:t xml:space="preserve"> </w:t>
      </w:r>
      <w:r w:rsidRPr="00C9382E">
        <w:rPr>
          <w:rFonts w:ascii="Arial" w:hAnsi="Arial" w:cs="Arial"/>
          <w:color w:val="000000" w:themeColor="text1"/>
          <w:sz w:val="22"/>
          <w:szCs w:val="22"/>
        </w:rPr>
        <w:t>Colombia</w:t>
      </w:r>
      <w:r w:rsidRPr="00C9382E">
        <w:rPr>
          <w:rFonts w:ascii="Arial" w:hAnsi="Arial" w:cs="Arial"/>
          <w:color w:val="000000" w:themeColor="text1"/>
          <w:spacing w:val="-12"/>
          <w:sz w:val="22"/>
          <w:szCs w:val="22"/>
        </w:rPr>
        <w:t xml:space="preserve"> </w:t>
      </w:r>
      <w:r w:rsidRPr="00C9382E">
        <w:rPr>
          <w:rFonts w:ascii="Arial" w:hAnsi="Arial" w:cs="Arial"/>
          <w:color w:val="000000" w:themeColor="text1"/>
          <w:sz w:val="22"/>
          <w:szCs w:val="22"/>
        </w:rPr>
        <w:t>se</w:t>
      </w:r>
      <w:r w:rsidRPr="00C9382E">
        <w:rPr>
          <w:rFonts w:ascii="Arial" w:hAnsi="Arial" w:cs="Arial"/>
          <w:color w:val="000000" w:themeColor="text1"/>
          <w:spacing w:val="-12"/>
          <w:sz w:val="22"/>
          <w:szCs w:val="22"/>
        </w:rPr>
        <w:t xml:space="preserve"> </w:t>
      </w:r>
      <w:r w:rsidRPr="00C9382E">
        <w:rPr>
          <w:rFonts w:ascii="Arial" w:hAnsi="Arial" w:cs="Arial"/>
          <w:color w:val="000000" w:themeColor="text1"/>
          <w:sz w:val="22"/>
          <w:szCs w:val="22"/>
        </w:rPr>
        <w:t>destaca</w:t>
      </w:r>
      <w:r w:rsidRPr="00C9382E">
        <w:rPr>
          <w:rFonts w:ascii="Arial" w:hAnsi="Arial" w:cs="Arial"/>
          <w:color w:val="000000" w:themeColor="text1"/>
          <w:spacing w:val="-12"/>
          <w:sz w:val="22"/>
          <w:szCs w:val="22"/>
        </w:rPr>
        <w:t xml:space="preserve"> </w:t>
      </w:r>
      <w:r w:rsidRPr="00C9382E">
        <w:rPr>
          <w:rFonts w:ascii="Arial" w:hAnsi="Arial" w:cs="Arial"/>
          <w:color w:val="000000" w:themeColor="text1"/>
          <w:sz w:val="22"/>
          <w:szCs w:val="22"/>
        </w:rPr>
        <w:t>por</w:t>
      </w:r>
      <w:r w:rsidRPr="00C9382E">
        <w:rPr>
          <w:rFonts w:ascii="Arial" w:hAnsi="Arial" w:cs="Arial"/>
          <w:color w:val="000000" w:themeColor="text1"/>
          <w:spacing w:val="-13"/>
          <w:sz w:val="22"/>
          <w:szCs w:val="22"/>
        </w:rPr>
        <w:t xml:space="preserve"> </w:t>
      </w:r>
      <w:r w:rsidRPr="00C9382E">
        <w:rPr>
          <w:rFonts w:ascii="Arial" w:hAnsi="Arial" w:cs="Arial"/>
          <w:color w:val="000000" w:themeColor="text1"/>
          <w:sz w:val="22"/>
          <w:szCs w:val="22"/>
        </w:rPr>
        <w:t>sus</w:t>
      </w:r>
      <w:r w:rsidRPr="00C9382E">
        <w:rPr>
          <w:rFonts w:ascii="Arial" w:hAnsi="Arial" w:cs="Arial"/>
          <w:color w:val="000000" w:themeColor="text1"/>
          <w:spacing w:val="-14"/>
          <w:sz w:val="22"/>
          <w:szCs w:val="22"/>
        </w:rPr>
        <w:t xml:space="preserve"> </w:t>
      </w:r>
      <w:r w:rsidRPr="00C9382E">
        <w:rPr>
          <w:rFonts w:ascii="Arial" w:hAnsi="Arial" w:cs="Arial"/>
          <w:color w:val="000000" w:themeColor="text1"/>
          <w:sz w:val="22"/>
          <w:szCs w:val="22"/>
        </w:rPr>
        <w:t>valiosos</w:t>
      </w:r>
      <w:r w:rsidRPr="00C9382E">
        <w:rPr>
          <w:rFonts w:ascii="Arial" w:hAnsi="Arial" w:cs="Arial"/>
          <w:color w:val="000000" w:themeColor="text1"/>
          <w:spacing w:val="-13"/>
          <w:sz w:val="22"/>
          <w:szCs w:val="22"/>
        </w:rPr>
        <w:t xml:space="preserve"> </w:t>
      </w:r>
      <w:r w:rsidRPr="00C9382E">
        <w:rPr>
          <w:rFonts w:ascii="Arial" w:hAnsi="Arial" w:cs="Arial"/>
          <w:color w:val="000000" w:themeColor="text1"/>
          <w:sz w:val="22"/>
          <w:szCs w:val="22"/>
        </w:rPr>
        <w:t>monumentos</w:t>
      </w:r>
      <w:r w:rsidRPr="00C9382E">
        <w:rPr>
          <w:rFonts w:ascii="Arial" w:hAnsi="Arial" w:cs="Arial"/>
          <w:color w:val="000000" w:themeColor="text1"/>
          <w:spacing w:val="-13"/>
          <w:sz w:val="22"/>
          <w:szCs w:val="22"/>
        </w:rPr>
        <w:t xml:space="preserve"> </w:t>
      </w:r>
      <w:r w:rsidRPr="00C9382E">
        <w:rPr>
          <w:rFonts w:ascii="Arial" w:hAnsi="Arial" w:cs="Arial"/>
          <w:color w:val="000000" w:themeColor="text1"/>
          <w:sz w:val="22"/>
          <w:szCs w:val="22"/>
        </w:rPr>
        <w:t>como</w:t>
      </w:r>
      <w:r w:rsidRPr="00C9382E">
        <w:rPr>
          <w:rFonts w:ascii="Arial" w:hAnsi="Arial" w:cs="Arial"/>
          <w:color w:val="000000" w:themeColor="text1"/>
          <w:spacing w:val="-4"/>
          <w:sz w:val="22"/>
          <w:szCs w:val="22"/>
        </w:rPr>
        <w:t xml:space="preserve"> </w:t>
      </w:r>
      <w:r w:rsidRPr="00C9382E">
        <w:rPr>
          <w:rFonts w:ascii="Arial" w:hAnsi="Arial" w:cs="Arial"/>
          <w:b/>
          <w:color w:val="000000" w:themeColor="text1"/>
          <w:sz w:val="22"/>
          <w:szCs w:val="22"/>
        </w:rPr>
        <w:t>el</w:t>
      </w:r>
      <w:r w:rsidRPr="00C9382E">
        <w:rPr>
          <w:rFonts w:ascii="Arial" w:hAnsi="Arial" w:cs="Arial"/>
          <w:b/>
          <w:color w:val="000000" w:themeColor="text1"/>
          <w:spacing w:val="-15"/>
          <w:sz w:val="22"/>
          <w:szCs w:val="22"/>
        </w:rPr>
        <w:t xml:space="preserve"> </w:t>
      </w:r>
      <w:r w:rsidRPr="00C9382E">
        <w:rPr>
          <w:rFonts w:ascii="Arial" w:hAnsi="Arial" w:cs="Arial"/>
          <w:b/>
          <w:color w:val="000000" w:themeColor="text1"/>
          <w:sz w:val="22"/>
          <w:szCs w:val="22"/>
        </w:rPr>
        <w:t>Castillo</w:t>
      </w:r>
      <w:r w:rsidRPr="00C9382E">
        <w:rPr>
          <w:rFonts w:ascii="Arial" w:hAnsi="Arial" w:cs="Arial"/>
          <w:b/>
          <w:color w:val="000000" w:themeColor="text1"/>
          <w:spacing w:val="-16"/>
          <w:sz w:val="22"/>
          <w:szCs w:val="22"/>
        </w:rPr>
        <w:t xml:space="preserve"> </w:t>
      </w:r>
      <w:r w:rsidRPr="00C9382E">
        <w:rPr>
          <w:rFonts w:ascii="Arial" w:hAnsi="Arial" w:cs="Arial"/>
          <w:b/>
          <w:color w:val="000000" w:themeColor="text1"/>
          <w:sz w:val="22"/>
          <w:szCs w:val="22"/>
        </w:rPr>
        <w:t>de</w:t>
      </w:r>
      <w:r w:rsidRPr="00C9382E">
        <w:rPr>
          <w:rFonts w:ascii="Arial" w:hAnsi="Arial" w:cs="Arial"/>
          <w:b/>
          <w:color w:val="000000" w:themeColor="text1"/>
          <w:spacing w:val="-12"/>
          <w:sz w:val="22"/>
          <w:szCs w:val="22"/>
        </w:rPr>
        <w:t xml:space="preserve"> </w:t>
      </w:r>
      <w:r w:rsidRPr="00C9382E">
        <w:rPr>
          <w:rFonts w:ascii="Arial" w:hAnsi="Arial" w:cs="Arial"/>
          <w:b/>
          <w:color w:val="000000" w:themeColor="text1"/>
          <w:sz w:val="22"/>
          <w:szCs w:val="22"/>
        </w:rPr>
        <w:t xml:space="preserve">San Antonio de Salgar </w:t>
      </w:r>
      <w:r w:rsidRPr="00C9382E">
        <w:rPr>
          <w:rFonts w:ascii="Arial" w:hAnsi="Arial" w:cs="Arial"/>
          <w:color w:val="000000" w:themeColor="text1"/>
          <w:sz w:val="22"/>
          <w:szCs w:val="22"/>
        </w:rPr>
        <w:t>que es un lugar de gran interés histórico, pues era un fuerte español</w:t>
      </w:r>
      <w:r w:rsidRPr="00C9382E">
        <w:rPr>
          <w:rFonts w:ascii="Arial" w:hAnsi="Arial" w:cs="Arial"/>
          <w:color w:val="000000" w:themeColor="text1"/>
          <w:spacing w:val="-14"/>
          <w:sz w:val="22"/>
          <w:szCs w:val="22"/>
        </w:rPr>
        <w:t xml:space="preserve"> </w:t>
      </w:r>
      <w:r w:rsidRPr="00C9382E">
        <w:rPr>
          <w:rFonts w:ascii="Arial" w:hAnsi="Arial" w:cs="Arial"/>
          <w:color w:val="000000" w:themeColor="text1"/>
          <w:sz w:val="22"/>
          <w:szCs w:val="22"/>
        </w:rPr>
        <w:t>que</w:t>
      </w:r>
      <w:r w:rsidRPr="00C9382E">
        <w:rPr>
          <w:rFonts w:ascii="Arial" w:hAnsi="Arial" w:cs="Arial"/>
          <w:color w:val="000000" w:themeColor="text1"/>
          <w:spacing w:val="-13"/>
          <w:sz w:val="22"/>
          <w:szCs w:val="22"/>
        </w:rPr>
        <w:t xml:space="preserve"> </w:t>
      </w:r>
      <w:r w:rsidRPr="00C9382E">
        <w:rPr>
          <w:rFonts w:ascii="Arial" w:hAnsi="Arial" w:cs="Arial"/>
          <w:color w:val="000000" w:themeColor="text1"/>
          <w:sz w:val="22"/>
          <w:szCs w:val="22"/>
        </w:rPr>
        <w:t>servía</w:t>
      </w:r>
      <w:r w:rsidRPr="00C9382E">
        <w:rPr>
          <w:rFonts w:ascii="Arial" w:hAnsi="Arial" w:cs="Arial"/>
          <w:color w:val="000000" w:themeColor="text1"/>
          <w:spacing w:val="-13"/>
          <w:sz w:val="22"/>
          <w:szCs w:val="22"/>
        </w:rPr>
        <w:t xml:space="preserve"> </w:t>
      </w:r>
      <w:r w:rsidRPr="00C9382E">
        <w:rPr>
          <w:rFonts w:ascii="Arial" w:hAnsi="Arial" w:cs="Arial"/>
          <w:color w:val="000000" w:themeColor="text1"/>
          <w:sz w:val="22"/>
          <w:szCs w:val="22"/>
        </w:rPr>
        <w:t>como</w:t>
      </w:r>
      <w:r w:rsidRPr="00C9382E">
        <w:rPr>
          <w:rFonts w:ascii="Arial" w:hAnsi="Arial" w:cs="Arial"/>
          <w:color w:val="000000" w:themeColor="text1"/>
          <w:spacing w:val="-13"/>
          <w:sz w:val="22"/>
          <w:szCs w:val="22"/>
        </w:rPr>
        <w:t xml:space="preserve"> </w:t>
      </w:r>
      <w:r w:rsidRPr="00C9382E">
        <w:rPr>
          <w:rFonts w:ascii="Arial" w:hAnsi="Arial" w:cs="Arial"/>
          <w:color w:val="000000" w:themeColor="text1"/>
          <w:sz w:val="22"/>
          <w:szCs w:val="22"/>
        </w:rPr>
        <w:t>presidio,</w:t>
      </w:r>
      <w:r w:rsidRPr="00C9382E">
        <w:rPr>
          <w:rFonts w:ascii="Arial" w:hAnsi="Arial" w:cs="Arial"/>
          <w:color w:val="000000" w:themeColor="text1"/>
          <w:spacing w:val="-16"/>
          <w:sz w:val="22"/>
          <w:szCs w:val="22"/>
        </w:rPr>
        <w:t xml:space="preserve"> </w:t>
      </w:r>
      <w:r w:rsidRPr="00C9382E">
        <w:rPr>
          <w:rFonts w:ascii="Arial" w:hAnsi="Arial" w:cs="Arial"/>
          <w:color w:val="000000" w:themeColor="text1"/>
          <w:sz w:val="22"/>
          <w:szCs w:val="22"/>
        </w:rPr>
        <w:t>como</w:t>
      </w:r>
      <w:r w:rsidRPr="00C9382E">
        <w:rPr>
          <w:rFonts w:ascii="Arial" w:hAnsi="Arial" w:cs="Arial"/>
          <w:color w:val="000000" w:themeColor="text1"/>
          <w:spacing w:val="-13"/>
          <w:sz w:val="22"/>
          <w:szCs w:val="22"/>
        </w:rPr>
        <w:t xml:space="preserve"> </w:t>
      </w:r>
      <w:r w:rsidRPr="00C9382E">
        <w:rPr>
          <w:rFonts w:ascii="Arial" w:hAnsi="Arial" w:cs="Arial"/>
          <w:color w:val="000000" w:themeColor="text1"/>
          <w:sz w:val="22"/>
          <w:szCs w:val="22"/>
        </w:rPr>
        <w:t>colonia</w:t>
      </w:r>
      <w:r w:rsidRPr="00C9382E">
        <w:rPr>
          <w:rFonts w:ascii="Arial" w:hAnsi="Arial" w:cs="Arial"/>
          <w:color w:val="000000" w:themeColor="text1"/>
          <w:spacing w:val="-18"/>
          <w:sz w:val="22"/>
          <w:szCs w:val="22"/>
        </w:rPr>
        <w:t xml:space="preserve"> </w:t>
      </w:r>
      <w:r w:rsidRPr="00C9382E">
        <w:rPr>
          <w:rFonts w:ascii="Arial" w:hAnsi="Arial" w:cs="Arial"/>
          <w:color w:val="000000" w:themeColor="text1"/>
          <w:sz w:val="22"/>
          <w:szCs w:val="22"/>
        </w:rPr>
        <w:t>y</w:t>
      </w:r>
      <w:r w:rsidRPr="00C9382E">
        <w:rPr>
          <w:rFonts w:ascii="Arial" w:hAnsi="Arial" w:cs="Arial"/>
          <w:color w:val="000000" w:themeColor="text1"/>
          <w:spacing w:val="-14"/>
          <w:sz w:val="22"/>
          <w:szCs w:val="22"/>
        </w:rPr>
        <w:t xml:space="preserve"> </w:t>
      </w:r>
      <w:r w:rsidRPr="00C9382E">
        <w:rPr>
          <w:rFonts w:ascii="Arial" w:hAnsi="Arial" w:cs="Arial"/>
          <w:color w:val="000000" w:themeColor="text1"/>
          <w:sz w:val="22"/>
          <w:szCs w:val="22"/>
        </w:rPr>
        <w:t>más</w:t>
      </w:r>
      <w:r w:rsidRPr="00C9382E">
        <w:rPr>
          <w:rFonts w:ascii="Arial" w:hAnsi="Arial" w:cs="Arial"/>
          <w:color w:val="000000" w:themeColor="text1"/>
          <w:spacing w:val="-14"/>
          <w:sz w:val="22"/>
          <w:szCs w:val="22"/>
        </w:rPr>
        <w:t xml:space="preserve"> </w:t>
      </w:r>
      <w:r w:rsidRPr="00C9382E">
        <w:rPr>
          <w:rFonts w:ascii="Arial" w:hAnsi="Arial" w:cs="Arial"/>
          <w:color w:val="000000" w:themeColor="text1"/>
          <w:sz w:val="22"/>
          <w:szCs w:val="22"/>
        </w:rPr>
        <w:t>tarde</w:t>
      </w:r>
      <w:r w:rsidRPr="00C9382E">
        <w:rPr>
          <w:rFonts w:ascii="Arial" w:hAnsi="Arial" w:cs="Arial"/>
          <w:color w:val="000000" w:themeColor="text1"/>
          <w:spacing w:val="-13"/>
          <w:sz w:val="22"/>
          <w:szCs w:val="22"/>
        </w:rPr>
        <w:t xml:space="preserve"> </w:t>
      </w:r>
      <w:r w:rsidRPr="00C9382E">
        <w:rPr>
          <w:rFonts w:ascii="Arial" w:hAnsi="Arial" w:cs="Arial"/>
          <w:color w:val="000000" w:themeColor="text1"/>
          <w:sz w:val="22"/>
          <w:szCs w:val="22"/>
        </w:rPr>
        <w:t>como</w:t>
      </w:r>
      <w:r w:rsidRPr="00C9382E">
        <w:rPr>
          <w:rFonts w:ascii="Arial" w:hAnsi="Arial" w:cs="Arial"/>
          <w:color w:val="000000" w:themeColor="text1"/>
          <w:spacing w:val="-13"/>
          <w:sz w:val="22"/>
          <w:szCs w:val="22"/>
        </w:rPr>
        <w:t xml:space="preserve"> </w:t>
      </w:r>
      <w:r w:rsidRPr="00C9382E">
        <w:rPr>
          <w:rFonts w:ascii="Arial" w:hAnsi="Arial" w:cs="Arial"/>
          <w:color w:val="000000" w:themeColor="text1"/>
          <w:sz w:val="22"/>
          <w:szCs w:val="22"/>
        </w:rPr>
        <w:t>refugio</w:t>
      </w:r>
      <w:r w:rsidRPr="00C9382E">
        <w:rPr>
          <w:rFonts w:ascii="Arial" w:hAnsi="Arial" w:cs="Arial"/>
          <w:color w:val="000000" w:themeColor="text1"/>
          <w:spacing w:val="-13"/>
          <w:sz w:val="22"/>
          <w:szCs w:val="22"/>
        </w:rPr>
        <w:t xml:space="preserve"> </w:t>
      </w:r>
      <w:r w:rsidRPr="00C9382E">
        <w:rPr>
          <w:rFonts w:ascii="Arial" w:hAnsi="Arial" w:cs="Arial"/>
          <w:color w:val="000000" w:themeColor="text1"/>
          <w:sz w:val="22"/>
          <w:szCs w:val="22"/>
        </w:rPr>
        <w:t>del</w:t>
      </w:r>
      <w:r w:rsidRPr="00C9382E">
        <w:rPr>
          <w:rFonts w:ascii="Arial" w:hAnsi="Arial" w:cs="Arial"/>
          <w:color w:val="000000" w:themeColor="text1"/>
          <w:spacing w:val="-5"/>
          <w:sz w:val="22"/>
          <w:szCs w:val="22"/>
        </w:rPr>
        <w:t xml:space="preserve"> </w:t>
      </w:r>
      <w:r w:rsidRPr="00C9382E">
        <w:rPr>
          <w:rFonts w:ascii="Arial" w:hAnsi="Arial" w:cs="Arial"/>
          <w:color w:val="000000" w:themeColor="text1"/>
          <w:sz w:val="22"/>
          <w:szCs w:val="22"/>
        </w:rPr>
        <w:t xml:space="preserve">“Paso del Libertador”; </w:t>
      </w:r>
      <w:r w:rsidRPr="00C9382E">
        <w:rPr>
          <w:rFonts w:ascii="Arial" w:hAnsi="Arial" w:cs="Arial"/>
          <w:b/>
          <w:color w:val="000000" w:themeColor="text1"/>
          <w:sz w:val="22"/>
          <w:szCs w:val="22"/>
        </w:rPr>
        <w:t>el centenario Muelle</w:t>
      </w:r>
      <w:r w:rsidRPr="00C9382E">
        <w:rPr>
          <w:rFonts w:ascii="Arial" w:hAnsi="Arial" w:cs="Arial"/>
          <w:color w:val="000000" w:themeColor="text1"/>
          <w:sz w:val="22"/>
          <w:szCs w:val="22"/>
        </w:rPr>
        <w:t>, ubicado en la carrera 4 con la calle 1E, construido en 1888 y concebido como parte final del terminal marítimo de Barranquilla</w:t>
      </w:r>
      <w:r w:rsidRPr="00C9382E">
        <w:rPr>
          <w:rFonts w:ascii="Arial" w:hAnsi="Arial" w:cs="Arial"/>
          <w:color w:val="000000" w:themeColor="text1"/>
          <w:spacing w:val="-19"/>
          <w:sz w:val="22"/>
          <w:szCs w:val="22"/>
        </w:rPr>
        <w:t xml:space="preserve"> </w:t>
      </w:r>
      <w:r w:rsidRPr="00C9382E">
        <w:rPr>
          <w:rFonts w:ascii="Arial" w:hAnsi="Arial" w:cs="Arial"/>
          <w:color w:val="000000" w:themeColor="text1"/>
          <w:sz w:val="22"/>
          <w:szCs w:val="22"/>
        </w:rPr>
        <w:t>ubicado</w:t>
      </w:r>
      <w:r w:rsidRPr="00C9382E">
        <w:rPr>
          <w:rFonts w:ascii="Arial" w:hAnsi="Arial" w:cs="Arial"/>
          <w:color w:val="000000" w:themeColor="text1"/>
          <w:spacing w:val="-19"/>
          <w:sz w:val="22"/>
          <w:szCs w:val="22"/>
        </w:rPr>
        <w:t xml:space="preserve"> </w:t>
      </w:r>
      <w:r w:rsidRPr="00C9382E">
        <w:rPr>
          <w:rFonts w:ascii="Arial" w:hAnsi="Arial" w:cs="Arial"/>
          <w:color w:val="000000" w:themeColor="text1"/>
          <w:sz w:val="22"/>
          <w:szCs w:val="22"/>
        </w:rPr>
        <w:t>en</w:t>
      </w:r>
      <w:r w:rsidRPr="00C9382E">
        <w:rPr>
          <w:rFonts w:ascii="Arial" w:hAnsi="Arial" w:cs="Arial"/>
          <w:color w:val="000000" w:themeColor="text1"/>
          <w:spacing w:val="-18"/>
          <w:sz w:val="22"/>
          <w:szCs w:val="22"/>
        </w:rPr>
        <w:t xml:space="preserve"> </w:t>
      </w:r>
      <w:r w:rsidRPr="00C9382E">
        <w:rPr>
          <w:rFonts w:ascii="Arial" w:hAnsi="Arial" w:cs="Arial"/>
          <w:color w:val="000000" w:themeColor="text1"/>
          <w:sz w:val="22"/>
          <w:szCs w:val="22"/>
        </w:rPr>
        <w:t>Puerto</w:t>
      </w:r>
      <w:r w:rsidRPr="00C9382E">
        <w:rPr>
          <w:rFonts w:ascii="Arial" w:hAnsi="Arial" w:cs="Arial"/>
          <w:color w:val="000000" w:themeColor="text1"/>
          <w:spacing w:val="-19"/>
          <w:sz w:val="22"/>
          <w:szCs w:val="22"/>
        </w:rPr>
        <w:t xml:space="preserve"> </w:t>
      </w:r>
      <w:r w:rsidRPr="00C9382E">
        <w:rPr>
          <w:rFonts w:ascii="Arial" w:hAnsi="Arial" w:cs="Arial"/>
          <w:color w:val="000000" w:themeColor="text1"/>
          <w:sz w:val="22"/>
          <w:szCs w:val="22"/>
        </w:rPr>
        <w:t>Colombia</w:t>
      </w:r>
      <w:r w:rsidRPr="00C9382E">
        <w:rPr>
          <w:rFonts w:ascii="Arial" w:hAnsi="Arial" w:cs="Arial"/>
          <w:color w:val="000000" w:themeColor="text1"/>
          <w:spacing w:val="-18"/>
          <w:sz w:val="22"/>
          <w:szCs w:val="22"/>
        </w:rPr>
        <w:t xml:space="preserve"> </w:t>
      </w:r>
      <w:r w:rsidRPr="00C9382E">
        <w:rPr>
          <w:rFonts w:ascii="Arial" w:hAnsi="Arial" w:cs="Arial"/>
          <w:color w:val="000000" w:themeColor="text1"/>
          <w:sz w:val="22"/>
          <w:szCs w:val="22"/>
        </w:rPr>
        <w:t>y</w:t>
      </w:r>
      <w:r w:rsidRPr="00C9382E">
        <w:rPr>
          <w:rFonts w:ascii="Arial" w:hAnsi="Arial" w:cs="Arial"/>
          <w:color w:val="000000" w:themeColor="text1"/>
          <w:spacing w:val="-14"/>
          <w:sz w:val="22"/>
          <w:szCs w:val="22"/>
        </w:rPr>
        <w:t xml:space="preserve"> </w:t>
      </w:r>
      <w:r w:rsidRPr="00C9382E">
        <w:rPr>
          <w:rFonts w:ascii="Arial" w:hAnsi="Arial" w:cs="Arial"/>
          <w:color w:val="000000" w:themeColor="text1"/>
          <w:sz w:val="22"/>
          <w:szCs w:val="22"/>
        </w:rPr>
        <w:t>consagrado</w:t>
      </w:r>
      <w:r w:rsidRPr="00C9382E">
        <w:rPr>
          <w:rFonts w:ascii="Arial" w:hAnsi="Arial" w:cs="Arial"/>
          <w:color w:val="000000" w:themeColor="text1"/>
          <w:spacing w:val="-19"/>
          <w:sz w:val="22"/>
          <w:szCs w:val="22"/>
        </w:rPr>
        <w:t xml:space="preserve"> </w:t>
      </w:r>
      <w:r w:rsidRPr="00C9382E">
        <w:rPr>
          <w:rFonts w:ascii="Arial" w:hAnsi="Arial" w:cs="Arial"/>
          <w:color w:val="000000" w:themeColor="text1"/>
          <w:sz w:val="22"/>
          <w:szCs w:val="22"/>
        </w:rPr>
        <w:t>como</w:t>
      </w:r>
      <w:r w:rsidRPr="00C9382E">
        <w:rPr>
          <w:rFonts w:ascii="Arial" w:hAnsi="Arial" w:cs="Arial"/>
          <w:color w:val="000000" w:themeColor="text1"/>
          <w:spacing w:val="-18"/>
          <w:sz w:val="22"/>
          <w:szCs w:val="22"/>
        </w:rPr>
        <w:t xml:space="preserve"> </w:t>
      </w:r>
      <w:r w:rsidRPr="00C9382E">
        <w:rPr>
          <w:rFonts w:ascii="Arial" w:hAnsi="Arial" w:cs="Arial"/>
          <w:color w:val="000000" w:themeColor="text1"/>
          <w:sz w:val="22"/>
          <w:szCs w:val="22"/>
        </w:rPr>
        <w:t>bien</w:t>
      </w:r>
      <w:r w:rsidRPr="00C9382E">
        <w:rPr>
          <w:rFonts w:ascii="Arial" w:hAnsi="Arial" w:cs="Arial"/>
          <w:color w:val="000000" w:themeColor="text1"/>
          <w:spacing w:val="-23"/>
          <w:sz w:val="22"/>
          <w:szCs w:val="22"/>
        </w:rPr>
        <w:t xml:space="preserve"> </w:t>
      </w:r>
      <w:r w:rsidRPr="00C9382E">
        <w:rPr>
          <w:rFonts w:ascii="Arial" w:hAnsi="Arial" w:cs="Arial"/>
          <w:color w:val="000000" w:themeColor="text1"/>
          <w:sz w:val="22"/>
          <w:szCs w:val="22"/>
        </w:rPr>
        <w:t>de</w:t>
      </w:r>
      <w:r w:rsidRPr="00C9382E">
        <w:rPr>
          <w:rFonts w:ascii="Arial" w:hAnsi="Arial" w:cs="Arial"/>
          <w:color w:val="000000" w:themeColor="text1"/>
          <w:spacing w:val="-19"/>
          <w:sz w:val="22"/>
          <w:szCs w:val="22"/>
        </w:rPr>
        <w:t xml:space="preserve"> </w:t>
      </w:r>
      <w:r w:rsidRPr="00C9382E">
        <w:rPr>
          <w:rFonts w:ascii="Arial" w:hAnsi="Arial" w:cs="Arial"/>
          <w:color w:val="000000" w:themeColor="text1"/>
          <w:sz w:val="22"/>
          <w:szCs w:val="22"/>
        </w:rPr>
        <w:t>interés</w:t>
      </w:r>
      <w:r w:rsidRPr="00C9382E">
        <w:rPr>
          <w:rFonts w:ascii="Arial" w:hAnsi="Arial" w:cs="Arial"/>
          <w:color w:val="000000" w:themeColor="text1"/>
          <w:spacing w:val="-19"/>
          <w:sz w:val="22"/>
          <w:szCs w:val="22"/>
        </w:rPr>
        <w:t xml:space="preserve"> </w:t>
      </w:r>
      <w:r w:rsidRPr="00C9382E">
        <w:rPr>
          <w:rFonts w:ascii="Arial" w:hAnsi="Arial" w:cs="Arial"/>
          <w:color w:val="000000" w:themeColor="text1"/>
          <w:sz w:val="22"/>
          <w:szCs w:val="22"/>
        </w:rPr>
        <w:t>cultural de carácter nacional, mediante la Resolución No. 0799 de 1998. Fue considerado una de las más notables construcciones del siglo XIX en el país debido a su importancia</w:t>
      </w:r>
      <w:r w:rsidRPr="00C9382E">
        <w:rPr>
          <w:rFonts w:ascii="Arial" w:hAnsi="Arial" w:cs="Arial"/>
          <w:color w:val="000000" w:themeColor="text1"/>
          <w:spacing w:val="-6"/>
          <w:sz w:val="22"/>
          <w:szCs w:val="22"/>
        </w:rPr>
        <w:t xml:space="preserve"> </w:t>
      </w:r>
      <w:r w:rsidRPr="00C9382E">
        <w:rPr>
          <w:rFonts w:ascii="Arial" w:hAnsi="Arial" w:cs="Arial"/>
          <w:color w:val="000000" w:themeColor="text1"/>
          <w:sz w:val="22"/>
          <w:szCs w:val="22"/>
        </w:rPr>
        <w:t>como</w:t>
      </w:r>
      <w:r w:rsidRPr="00C9382E">
        <w:rPr>
          <w:rFonts w:ascii="Arial" w:hAnsi="Arial" w:cs="Arial"/>
          <w:color w:val="000000" w:themeColor="text1"/>
          <w:spacing w:val="-6"/>
          <w:sz w:val="22"/>
          <w:szCs w:val="22"/>
        </w:rPr>
        <w:t xml:space="preserve"> </w:t>
      </w:r>
      <w:r w:rsidRPr="00C9382E">
        <w:rPr>
          <w:rFonts w:ascii="Arial" w:hAnsi="Arial" w:cs="Arial"/>
          <w:color w:val="000000" w:themeColor="text1"/>
          <w:sz w:val="22"/>
          <w:szCs w:val="22"/>
        </w:rPr>
        <w:t>principal</w:t>
      </w:r>
      <w:r w:rsidRPr="00C9382E">
        <w:rPr>
          <w:rFonts w:ascii="Arial" w:hAnsi="Arial" w:cs="Arial"/>
          <w:color w:val="000000" w:themeColor="text1"/>
          <w:spacing w:val="-6"/>
          <w:sz w:val="22"/>
          <w:szCs w:val="22"/>
        </w:rPr>
        <w:t xml:space="preserve"> </w:t>
      </w:r>
      <w:r w:rsidRPr="00C9382E">
        <w:rPr>
          <w:rFonts w:ascii="Arial" w:hAnsi="Arial" w:cs="Arial"/>
          <w:color w:val="000000" w:themeColor="text1"/>
          <w:sz w:val="22"/>
          <w:szCs w:val="22"/>
        </w:rPr>
        <w:t>puerto</w:t>
      </w:r>
      <w:r w:rsidRPr="00C9382E">
        <w:rPr>
          <w:rFonts w:ascii="Arial" w:hAnsi="Arial" w:cs="Arial"/>
          <w:color w:val="000000" w:themeColor="text1"/>
          <w:spacing w:val="-6"/>
          <w:sz w:val="22"/>
          <w:szCs w:val="22"/>
        </w:rPr>
        <w:t xml:space="preserve"> </w:t>
      </w:r>
      <w:r w:rsidRPr="00C9382E">
        <w:rPr>
          <w:rFonts w:ascii="Arial" w:hAnsi="Arial" w:cs="Arial"/>
          <w:color w:val="000000" w:themeColor="text1"/>
          <w:sz w:val="22"/>
          <w:szCs w:val="22"/>
        </w:rPr>
        <w:t>marítimo</w:t>
      </w:r>
      <w:r w:rsidRPr="00C9382E">
        <w:rPr>
          <w:rFonts w:ascii="Arial" w:hAnsi="Arial" w:cs="Arial"/>
          <w:color w:val="000000" w:themeColor="text1"/>
          <w:spacing w:val="-5"/>
          <w:sz w:val="22"/>
          <w:szCs w:val="22"/>
        </w:rPr>
        <w:t xml:space="preserve"> </w:t>
      </w:r>
      <w:r w:rsidRPr="00C9382E">
        <w:rPr>
          <w:rFonts w:ascii="Arial" w:hAnsi="Arial" w:cs="Arial"/>
          <w:color w:val="000000" w:themeColor="text1"/>
          <w:sz w:val="22"/>
          <w:szCs w:val="22"/>
        </w:rPr>
        <w:t>y</w:t>
      </w:r>
      <w:r w:rsidRPr="00C9382E">
        <w:rPr>
          <w:rFonts w:ascii="Arial" w:hAnsi="Arial" w:cs="Arial"/>
          <w:color w:val="000000" w:themeColor="text1"/>
          <w:spacing w:val="-7"/>
          <w:sz w:val="22"/>
          <w:szCs w:val="22"/>
        </w:rPr>
        <w:t xml:space="preserve"> </w:t>
      </w:r>
      <w:r w:rsidRPr="00C9382E">
        <w:rPr>
          <w:rFonts w:ascii="Arial" w:hAnsi="Arial" w:cs="Arial"/>
          <w:color w:val="000000" w:themeColor="text1"/>
          <w:sz w:val="22"/>
          <w:szCs w:val="22"/>
        </w:rPr>
        <w:t>por</w:t>
      </w:r>
      <w:r w:rsidRPr="00C9382E">
        <w:rPr>
          <w:rFonts w:ascii="Arial" w:hAnsi="Arial" w:cs="Arial"/>
          <w:color w:val="000000" w:themeColor="text1"/>
          <w:spacing w:val="-7"/>
          <w:sz w:val="22"/>
          <w:szCs w:val="22"/>
        </w:rPr>
        <w:t xml:space="preserve"> </w:t>
      </w:r>
      <w:r w:rsidRPr="00C9382E">
        <w:rPr>
          <w:rFonts w:ascii="Arial" w:hAnsi="Arial" w:cs="Arial"/>
          <w:color w:val="000000" w:themeColor="text1"/>
          <w:sz w:val="22"/>
          <w:szCs w:val="22"/>
        </w:rPr>
        <w:t>el</w:t>
      </w:r>
      <w:r w:rsidRPr="00C9382E">
        <w:rPr>
          <w:rFonts w:ascii="Arial" w:hAnsi="Arial" w:cs="Arial"/>
          <w:color w:val="000000" w:themeColor="text1"/>
          <w:spacing w:val="-6"/>
          <w:sz w:val="22"/>
          <w:szCs w:val="22"/>
        </w:rPr>
        <w:t xml:space="preserve"> </w:t>
      </w:r>
      <w:r w:rsidRPr="00C9382E">
        <w:rPr>
          <w:rFonts w:ascii="Arial" w:hAnsi="Arial" w:cs="Arial"/>
          <w:color w:val="000000" w:themeColor="text1"/>
          <w:sz w:val="22"/>
          <w:szCs w:val="22"/>
        </w:rPr>
        <w:t>hecho</w:t>
      </w:r>
      <w:r w:rsidRPr="00C9382E">
        <w:rPr>
          <w:rFonts w:ascii="Arial" w:hAnsi="Arial" w:cs="Arial"/>
          <w:color w:val="000000" w:themeColor="text1"/>
          <w:spacing w:val="-5"/>
          <w:sz w:val="22"/>
          <w:szCs w:val="22"/>
        </w:rPr>
        <w:t xml:space="preserve"> </w:t>
      </w:r>
      <w:r w:rsidRPr="00C9382E">
        <w:rPr>
          <w:rFonts w:ascii="Arial" w:hAnsi="Arial" w:cs="Arial"/>
          <w:color w:val="000000" w:themeColor="text1"/>
          <w:sz w:val="22"/>
          <w:szCs w:val="22"/>
        </w:rPr>
        <w:t>de</w:t>
      </w:r>
      <w:r w:rsidRPr="00C9382E">
        <w:rPr>
          <w:rFonts w:ascii="Arial" w:hAnsi="Arial" w:cs="Arial"/>
          <w:color w:val="000000" w:themeColor="text1"/>
          <w:spacing w:val="-6"/>
          <w:sz w:val="22"/>
          <w:szCs w:val="22"/>
        </w:rPr>
        <w:t xml:space="preserve"> </w:t>
      </w:r>
      <w:r w:rsidRPr="00C9382E">
        <w:rPr>
          <w:rFonts w:ascii="Arial" w:hAnsi="Arial" w:cs="Arial"/>
          <w:color w:val="000000" w:themeColor="text1"/>
          <w:sz w:val="22"/>
          <w:szCs w:val="22"/>
        </w:rPr>
        <w:t>ser</w:t>
      </w:r>
      <w:r w:rsidRPr="00C9382E">
        <w:rPr>
          <w:rFonts w:ascii="Arial" w:hAnsi="Arial" w:cs="Arial"/>
          <w:color w:val="000000" w:themeColor="text1"/>
          <w:spacing w:val="-7"/>
          <w:sz w:val="22"/>
          <w:szCs w:val="22"/>
        </w:rPr>
        <w:t xml:space="preserve"> </w:t>
      </w:r>
      <w:r w:rsidRPr="00C9382E">
        <w:rPr>
          <w:rFonts w:ascii="Arial" w:hAnsi="Arial" w:cs="Arial"/>
          <w:color w:val="000000" w:themeColor="text1"/>
          <w:sz w:val="22"/>
          <w:szCs w:val="22"/>
        </w:rPr>
        <w:t>en</w:t>
      </w:r>
      <w:r w:rsidRPr="00C9382E">
        <w:rPr>
          <w:rFonts w:ascii="Arial" w:hAnsi="Arial" w:cs="Arial"/>
          <w:color w:val="000000" w:themeColor="text1"/>
          <w:spacing w:val="-6"/>
          <w:sz w:val="22"/>
          <w:szCs w:val="22"/>
        </w:rPr>
        <w:t xml:space="preserve"> </w:t>
      </w:r>
      <w:r w:rsidRPr="00C9382E">
        <w:rPr>
          <w:rFonts w:ascii="Arial" w:hAnsi="Arial" w:cs="Arial"/>
          <w:color w:val="000000" w:themeColor="text1"/>
          <w:sz w:val="22"/>
          <w:szCs w:val="22"/>
        </w:rPr>
        <w:t>su</w:t>
      </w:r>
      <w:r w:rsidRPr="00C9382E">
        <w:rPr>
          <w:rFonts w:ascii="Arial" w:hAnsi="Arial" w:cs="Arial"/>
          <w:color w:val="000000" w:themeColor="text1"/>
          <w:spacing w:val="-5"/>
          <w:sz w:val="22"/>
          <w:szCs w:val="22"/>
        </w:rPr>
        <w:t xml:space="preserve"> </w:t>
      </w:r>
      <w:r w:rsidRPr="00C9382E">
        <w:rPr>
          <w:rFonts w:ascii="Arial" w:hAnsi="Arial" w:cs="Arial"/>
          <w:color w:val="000000" w:themeColor="text1"/>
          <w:sz w:val="22"/>
          <w:szCs w:val="22"/>
        </w:rPr>
        <w:t>momento</w:t>
      </w:r>
      <w:r w:rsidRPr="00C9382E">
        <w:rPr>
          <w:rFonts w:ascii="Arial" w:hAnsi="Arial" w:cs="Arial"/>
          <w:color w:val="000000" w:themeColor="text1"/>
          <w:spacing w:val="-6"/>
          <w:sz w:val="22"/>
          <w:szCs w:val="22"/>
        </w:rPr>
        <w:t xml:space="preserve"> </w:t>
      </w:r>
      <w:r w:rsidRPr="00C9382E">
        <w:rPr>
          <w:rFonts w:ascii="Arial" w:hAnsi="Arial" w:cs="Arial"/>
          <w:color w:val="000000" w:themeColor="text1"/>
          <w:sz w:val="22"/>
          <w:szCs w:val="22"/>
        </w:rPr>
        <w:t xml:space="preserve">el segundo muelle más largo del mundo; </w:t>
      </w:r>
      <w:r w:rsidRPr="00C9382E">
        <w:rPr>
          <w:rFonts w:ascii="Arial" w:hAnsi="Arial" w:cs="Arial"/>
          <w:b/>
          <w:color w:val="000000" w:themeColor="text1"/>
          <w:sz w:val="22"/>
          <w:szCs w:val="22"/>
        </w:rPr>
        <w:t>la Estación del Antiguo Ferrocarril de Bolívar</w:t>
      </w:r>
      <w:r w:rsidRPr="00C9382E">
        <w:rPr>
          <w:rFonts w:ascii="Arial" w:hAnsi="Arial" w:cs="Arial"/>
          <w:color w:val="000000" w:themeColor="text1"/>
          <w:sz w:val="22"/>
          <w:szCs w:val="22"/>
        </w:rPr>
        <w:t xml:space="preserve">, ubicada en la Plaza Principal y la Casa del Primer Correo Aéreo en el Atlántico. Así como por la impresionante arquitectura del edificio de la alcaldía, la del Santuario Mariano Nuestra Señora del Carmen, la del Hotel </w:t>
      </w:r>
      <w:proofErr w:type="spellStart"/>
      <w:r w:rsidRPr="00C9382E">
        <w:rPr>
          <w:rFonts w:ascii="Arial" w:hAnsi="Arial" w:cs="Arial"/>
          <w:color w:val="000000" w:themeColor="text1"/>
          <w:sz w:val="22"/>
          <w:szCs w:val="22"/>
        </w:rPr>
        <w:t>Pradomar</w:t>
      </w:r>
      <w:proofErr w:type="spellEnd"/>
      <w:r w:rsidRPr="00C9382E">
        <w:rPr>
          <w:rFonts w:ascii="Arial" w:hAnsi="Arial" w:cs="Arial"/>
          <w:color w:val="000000" w:themeColor="text1"/>
          <w:sz w:val="22"/>
          <w:szCs w:val="22"/>
        </w:rPr>
        <w:t>, la del malecón de Puerto Colombia, entre</w:t>
      </w:r>
      <w:r w:rsidRPr="00C9382E">
        <w:rPr>
          <w:rFonts w:ascii="Arial" w:hAnsi="Arial" w:cs="Arial"/>
          <w:color w:val="000000" w:themeColor="text1"/>
          <w:spacing w:val="-9"/>
          <w:sz w:val="22"/>
          <w:szCs w:val="22"/>
        </w:rPr>
        <w:t xml:space="preserve"> </w:t>
      </w:r>
      <w:r w:rsidRPr="00C9382E">
        <w:rPr>
          <w:rFonts w:ascii="Arial" w:hAnsi="Arial" w:cs="Arial"/>
          <w:color w:val="000000" w:themeColor="text1"/>
          <w:sz w:val="22"/>
          <w:szCs w:val="22"/>
        </w:rPr>
        <w:t>otros.</w:t>
      </w:r>
    </w:p>
    <w:p w14:paraId="217DED60" w14:textId="4C20324D" w:rsidR="0072531F" w:rsidRPr="00C9382E" w:rsidRDefault="0072531F" w:rsidP="0072531F">
      <w:pPr>
        <w:pStyle w:val="Textoindependiente"/>
        <w:spacing w:line="276" w:lineRule="auto"/>
        <w:ind w:right="51"/>
        <w:jc w:val="both"/>
        <w:rPr>
          <w:rFonts w:ascii="Arial" w:hAnsi="Arial" w:cs="Arial"/>
          <w:color w:val="000000" w:themeColor="text1"/>
          <w:sz w:val="22"/>
          <w:szCs w:val="22"/>
        </w:rPr>
      </w:pPr>
      <w:r w:rsidRPr="00C9382E">
        <w:rPr>
          <w:rFonts w:ascii="Arial" w:hAnsi="Arial" w:cs="Arial"/>
          <w:color w:val="000000" w:themeColor="text1"/>
          <w:sz w:val="22"/>
          <w:szCs w:val="22"/>
        </w:rPr>
        <w:t>A instancias de la empresa privada en asocio con el municipio y la gobernación, se han creado interesantes atractivos y actividades culturales que buscan arraigar costumbres de la cultura caribeña, como el proyecto “Defensa del patrimonio vivo de Puerto Colombia” que busca visibilizar la importancia de mantener y salvaguardar los bienes de interés cultural que actualmente siguen en pie en el municipio de Puerto Colombia. Se intenta empoderar a la comunidad sobre la preservación</w:t>
      </w:r>
      <w:r w:rsidRPr="00C9382E">
        <w:rPr>
          <w:rFonts w:ascii="Arial" w:hAnsi="Arial" w:cs="Arial"/>
          <w:color w:val="000000" w:themeColor="text1"/>
          <w:spacing w:val="-18"/>
          <w:sz w:val="22"/>
          <w:szCs w:val="22"/>
        </w:rPr>
        <w:t xml:space="preserve"> </w:t>
      </w:r>
      <w:r w:rsidRPr="00C9382E">
        <w:rPr>
          <w:rFonts w:ascii="Arial" w:hAnsi="Arial" w:cs="Arial"/>
          <w:color w:val="000000" w:themeColor="text1"/>
          <w:sz w:val="22"/>
          <w:szCs w:val="22"/>
        </w:rPr>
        <w:t>patrimonial,</w:t>
      </w:r>
      <w:r w:rsidRPr="00C9382E">
        <w:rPr>
          <w:rFonts w:ascii="Arial" w:hAnsi="Arial" w:cs="Arial"/>
          <w:color w:val="000000" w:themeColor="text1"/>
          <w:spacing w:val="-20"/>
          <w:sz w:val="22"/>
          <w:szCs w:val="22"/>
        </w:rPr>
        <w:t xml:space="preserve"> </w:t>
      </w:r>
      <w:r w:rsidRPr="00C9382E">
        <w:rPr>
          <w:rFonts w:ascii="Arial" w:hAnsi="Arial" w:cs="Arial"/>
          <w:color w:val="000000" w:themeColor="text1"/>
          <w:sz w:val="22"/>
          <w:szCs w:val="22"/>
        </w:rPr>
        <w:t>como</w:t>
      </w:r>
      <w:r w:rsidRPr="00C9382E">
        <w:rPr>
          <w:rFonts w:ascii="Arial" w:hAnsi="Arial" w:cs="Arial"/>
          <w:color w:val="000000" w:themeColor="text1"/>
          <w:spacing w:val="-18"/>
          <w:sz w:val="22"/>
          <w:szCs w:val="22"/>
        </w:rPr>
        <w:t xml:space="preserve"> </w:t>
      </w:r>
      <w:r w:rsidRPr="00C9382E">
        <w:rPr>
          <w:rFonts w:ascii="Arial" w:hAnsi="Arial" w:cs="Arial"/>
          <w:color w:val="000000" w:themeColor="text1"/>
          <w:sz w:val="22"/>
          <w:szCs w:val="22"/>
        </w:rPr>
        <w:t>una</w:t>
      </w:r>
      <w:r w:rsidRPr="00C9382E">
        <w:rPr>
          <w:rFonts w:ascii="Arial" w:hAnsi="Arial" w:cs="Arial"/>
          <w:color w:val="000000" w:themeColor="text1"/>
          <w:spacing w:val="-18"/>
          <w:sz w:val="22"/>
          <w:szCs w:val="22"/>
        </w:rPr>
        <w:t xml:space="preserve"> </w:t>
      </w:r>
      <w:r w:rsidRPr="00C9382E">
        <w:rPr>
          <w:rFonts w:ascii="Arial" w:hAnsi="Arial" w:cs="Arial"/>
          <w:color w:val="000000" w:themeColor="text1"/>
          <w:sz w:val="22"/>
          <w:szCs w:val="22"/>
        </w:rPr>
        <w:t>de</w:t>
      </w:r>
      <w:r w:rsidRPr="00C9382E">
        <w:rPr>
          <w:rFonts w:ascii="Arial" w:hAnsi="Arial" w:cs="Arial"/>
          <w:color w:val="000000" w:themeColor="text1"/>
          <w:spacing w:val="-17"/>
          <w:sz w:val="22"/>
          <w:szCs w:val="22"/>
        </w:rPr>
        <w:t xml:space="preserve"> </w:t>
      </w:r>
      <w:r w:rsidRPr="00C9382E">
        <w:rPr>
          <w:rFonts w:ascii="Arial" w:hAnsi="Arial" w:cs="Arial"/>
          <w:color w:val="000000" w:themeColor="text1"/>
          <w:sz w:val="22"/>
          <w:szCs w:val="22"/>
        </w:rPr>
        <w:t>las</w:t>
      </w:r>
      <w:r w:rsidRPr="00C9382E">
        <w:rPr>
          <w:rFonts w:ascii="Arial" w:hAnsi="Arial" w:cs="Arial"/>
          <w:color w:val="000000" w:themeColor="text1"/>
          <w:spacing w:val="-19"/>
          <w:sz w:val="22"/>
          <w:szCs w:val="22"/>
        </w:rPr>
        <w:t xml:space="preserve"> </w:t>
      </w:r>
      <w:r w:rsidRPr="00C9382E">
        <w:rPr>
          <w:rFonts w:ascii="Arial" w:hAnsi="Arial" w:cs="Arial"/>
          <w:color w:val="000000" w:themeColor="text1"/>
          <w:sz w:val="22"/>
          <w:szCs w:val="22"/>
        </w:rPr>
        <w:t>fortalezas</w:t>
      </w:r>
      <w:r w:rsidRPr="00C9382E">
        <w:rPr>
          <w:rFonts w:ascii="Arial" w:hAnsi="Arial" w:cs="Arial"/>
          <w:color w:val="000000" w:themeColor="text1"/>
          <w:spacing w:val="-18"/>
          <w:sz w:val="22"/>
          <w:szCs w:val="22"/>
        </w:rPr>
        <w:t xml:space="preserve"> </w:t>
      </w:r>
      <w:r w:rsidRPr="00C9382E">
        <w:rPr>
          <w:rFonts w:ascii="Arial" w:hAnsi="Arial" w:cs="Arial"/>
          <w:color w:val="000000" w:themeColor="text1"/>
          <w:sz w:val="22"/>
          <w:szCs w:val="22"/>
        </w:rPr>
        <w:t>para</w:t>
      </w:r>
      <w:r w:rsidRPr="00C9382E">
        <w:rPr>
          <w:rFonts w:ascii="Arial" w:hAnsi="Arial" w:cs="Arial"/>
          <w:color w:val="000000" w:themeColor="text1"/>
          <w:spacing w:val="-18"/>
          <w:sz w:val="22"/>
          <w:szCs w:val="22"/>
        </w:rPr>
        <w:t xml:space="preserve"> </w:t>
      </w:r>
      <w:r w:rsidRPr="00C9382E">
        <w:rPr>
          <w:rFonts w:ascii="Arial" w:hAnsi="Arial" w:cs="Arial"/>
          <w:color w:val="000000" w:themeColor="text1"/>
          <w:sz w:val="22"/>
          <w:szCs w:val="22"/>
        </w:rPr>
        <w:t>el</w:t>
      </w:r>
      <w:r w:rsidRPr="00C9382E">
        <w:rPr>
          <w:rFonts w:ascii="Arial" w:hAnsi="Arial" w:cs="Arial"/>
          <w:color w:val="000000" w:themeColor="text1"/>
          <w:spacing w:val="-17"/>
          <w:sz w:val="22"/>
          <w:szCs w:val="22"/>
        </w:rPr>
        <w:t xml:space="preserve"> </w:t>
      </w:r>
      <w:r w:rsidRPr="00C9382E">
        <w:rPr>
          <w:rFonts w:ascii="Arial" w:hAnsi="Arial" w:cs="Arial"/>
          <w:color w:val="000000" w:themeColor="text1"/>
          <w:sz w:val="22"/>
          <w:szCs w:val="22"/>
        </w:rPr>
        <w:t>desarrollo</w:t>
      </w:r>
      <w:r w:rsidRPr="00C9382E">
        <w:rPr>
          <w:rFonts w:ascii="Arial" w:hAnsi="Arial" w:cs="Arial"/>
          <w:color w:val="000000" w:themeColor="text1"/>
          <w:spacing w:val="-18"/>
          <w:sz w:val="22"/>
          <w:szCs w:val="22"/>
        </w:rPr>
        <w:t xml:space="preserve"> </w:t>
      </w:r>
      <w:r w:rsidRPr="00C9382E">
        <w:rPr>
          <w:rFonts w:ascii="Arial" w:hAnsi="Arial" w:cs="Arial"/>
          <w:color w:val="000000" w:themeColor="text1"/>
          <w:sz w:val="22"/>
          <w:szCs w:val="22"/>
        </w:rPr>
        <w:t>del</w:t>
      </w:r>
      <w:r w:rsidRPr="00C9382E">
        <w:rPr>
          <w:rFonts w:ascii="Arial" w:hAnsi="Arial" w:cs="Arial"/>
          <w:color w:val="000000" w:themeColor="text1"/>
          <w:spacing w:val="-17"/>
          <w:sz w:val="22"/>
          <w:szCs w:val="22"/>
        </w:rPr>
        <w:t xml:space="preserve"> </w:t>
      </w:r>
      <w:r w:rsidRPr="00C9382E">
        <w:rPr>
          <w:rFonts w:ascii="Arial" w:hAnsi="Arial" w:cs="Arial"/>
          <w:color w:val="000000" w:themeColor="text1"/>
          <w:sz w:val="22"/>
          <w:szCs w:val="22"/>
        </w:rPr>
        <w:t xml:space="preserve">municipio ya que éste vio entrar, a través del Muelle Francisco José </w:t>
      </w:r>
      <w:r w:rsidRPr="00C9382E">
        <w:rPr>
          <w:rFonts w:ascii="Arial" w:hAnsi="Arial" w:cs="Arial"/>
          <w:color w:val="000000" w:themeColor="text1"/>
          <w:sz w:val="22"/>
          <w:szCs w:val="22"/>
        </w:rPr>
        <w:lastRenderedPageBreak/>
        <w:t>Cisneros, gran parte de lo que hoy nos caracteriza como esa nación diversa que es</w:t>
      </w:r>
      <w:r w:rsidRPr="00C9382E">
        <w:rPr>
          <w:rFonts w:ascii="Arial" w:hAnsi="Arial" w:cs="Arial"/>
          <w:color w:val="000000" w:themeColor="text1"/>
          <w:spacing w:val="-12"/>
          <w:sz w:val="22"/>
          <w:szCs w:val="22"/>
        </w:rPr>
        <w:t xml:space="preserve"> </w:t>
      </w:r>
      <w:r w:rsidRPr="00C9382E">
        <w:rPr>
          <w:rFonts w:ascii="Arial" w:hAnsi="Arial" w:cs="Arial"/>
          <w:color w:val="000000" w:themeColor="text1"/>
          <w:sz w:val="22"/>
          <w:szCs w:val="22"/>
        </w:rPr>
        <w:t>Colombia.</w:t>
      </w:r>
    </w:p>
    <w:p w14:paraId="77084860" w14:textId="77777777" w:rsidR="0072531F" w:rsidRPr="00C9382E" w:rsidRDefault="0072531F" w:rsidP="0072531F">
      <w:pPr>
        <w:pStyle w:val="Textoindependiente"/>
        <w:spacing w:line="276" w:lineRule="auto"/>
        <w:ind w:right="51"/>
        <w:jc w:val="both"/>
        <w:rPr>
          <w:rFonts w:ascii="Arial" w:hAnsi="Arial" w:cs="Arial"/>
          <w:color w:val="000000" w:themeColor="text1"/>
          <w:sz w:val="22"/>
          <w:szCs w:val="22"/>
        </w:rPr>
      </w:pPr>
      <w:r w:rsidRPr="00C9382E">
        <w:rPr>
          <w:rFonts w:ascii="Arial" w:hAnsi="Arial" w:cs="Arial"/>
          <w:color w:val="000000" w:themeColor="text1"/>
          <w:sz w:val="22"/>
          <w:szCs w:val="22"/>
        </w:rPr>
        <w:t>El festival internacional de coros “Un Mar de Voces” es un encuentro coral no competitivo que reúne los procesos corales pertenecientes al departamento del Atlántico, en donde comparten sus experiencias con grupos corales nacionales y agrupaciones invitadas internacionales. Además de realizar conciertos de gala y didácticos,</w:t>
      </w:r>
      <w:r w:rsidRPr="00C9382E">
        <w:rPr>
          <w:rFonts w:ascii="Arial" w:hAnsi="Arial" w:cs="Arial"/>
          <w:color w:val="000000" w:themeColor="text1"/>
          <w:spacing w:val="-18"/>
          <w:sz w:val="22"/>
          <w:szCs w:val="22"/>
        </w:rPr>
        <w:t xml:space="preserve"> </w:t>
      </w:r>
      <w:r w:rsidRPr="00C9382E">
        <w:rPr>
          <w:rFonts w:ascii="Arial" w:hAnsi="Arial" w:cs="Arial"/>
          <w:color w:val="000000" w:themeColor="text1"/>
          <w:sz w:val="22"/>
          <w:szCs w:val="22"/>
        </w:rPr>
        <w:t>se</w:t>
      </w:r>
      <w:r w:rsidRPr="00C9382E">
        <w:rPr>
          <w:rFonts w:ascii="Arial" w:hAnsi="Arial" w:cs="Arial"/>
          <w:color w:val="000000" w:themeColor="text1"/>
          <w:spacing w:val="-15"/>
          <w:sz w:val="22"/>
          <w:szCs w:val="22"/>
        </w:rPr>
        <w:t xml:space="preserve"> </w:t>
      </w:r>
      <w:r w:rsidRPr="00C9382E">
        <w:rPr>
          <w:rFonts w:ascii="Arial" w:hAnsi="Arial" w:cs="Arial"/>
          <w:color w:val="000000" w:themeColor="text1"/>
          <w:sz w:val="22"/>
          <w:szCs w:val="22"/>
        </w:rPr>
        <w:t>ofrecen</w:t>
      </w:r>
      <w:r w:rsidRPr="00C9382E">
        <w:rPr>
          <w:rFonts w:ascii="Arial" w:hAnsi="Arial" w:cs="Arial"/>
          <w:color w:val="000000" w:themeColor="text1"/>
          <w:spacing w:val="-15"/>
          <w:sz w:val="22"/>
          <w:szCs w:val="22"/>
        </w:rPr>
        <w:t xml:space="preserve"> </w:t>
      </w:r>
      <w:r w:rsidRPr="00C9382E">
        <w:rPr>
          <w:rFonts w:ascii="Arial" w:hAnsi="Arial" w:cs="Arial"/>
          <w:color w:val="000000" w:themeColor="text1"/>
          <w:sz w:val="22"/>
          <w:szCs w:val="22"/>
        </w:rPr>
        <w:t>espacios</w:t>
      </w:r>
      <w:r w:rsidRPr="00C9382E">
        <w:rPr>
          <w:rFonts w:ascii="Arial" w:hAnsi="Arial" w:cs="Arial"/>
          <w:color w:val="000000" w:themeColor="text1"/>
          <w:spacing w:val="-16"/>
          <w:sz w:val="22"/>
          <w:szCs w:val="22"/>
        </w:rPr>
        <w:t xml:space="preserve"> </w:t>
      </w:r>
      <w:r w:rsidRPr="00C9382E">
        <w:rPr>
          <w:rFonts w:ascii="Arial" w:hAnsi="Arial" w:cs="Arial"/>
          <w:color w:val="000000" w:themeColor="text1"/>
          <w:sz w:val="22"/>
          <w:szCs w:val="22"/>
        </w:rPr>
        <w:t>de</w:t>
      </w:r>
      <w:r w:rsidRPr="00C9382E">
        <w:rPr>
          <w:rFonts w:ascii="Arial" w:hAnsi="Arial" w:cs="Arial"/>
          <w:color w:val="000000" w:themeColor="text1"/>
          <w:spacing w:val="-15"/>
          <w:sz w:val="22"/>
          <w:szCs w:val="22"/>
        </w:rPr>
        <w:t xml:space="preserve"> </w:t>
      </w:r>
      <w:r w:rsidRPr="00C9382E">
        <w:rPr>
          <w:rFonts w:ascii="Arial" w:hAnsi="Arial" w:cs="Arial"/>
          <w:color w:val="000000" w:themeColor="text1"/>
          <w:sz w:val="22"/>
          <w:szCs w:val="22"/>
        </w:rPr>
        <w:t>capacitación</w:t>
      </w:r>
      <w:r w:rsidRPr="00C9382E">
        <w:rPr>
          <w:rFonts w:ascii="Arial" w:hAnsi="Arial" w:cs="Arial"/>
          <w:color w:val="000000" w:themeColor="text1"/>
          <w:spacing w:val="-15"/>
          <w:sz w:val="22"/>
          <w:szCs w:val="22"/>
        </w:rPr>
        <w:t xml:space="preserve"> </w:t>
      </w:r>
      <w:r w:rsidRPr="00C9382E">
        <w:rPr>
          <w:rFonts w:ascii="Arial" w:hAnsi="Arial" w:cs="Arial"/>
          <w:color w:val="000000" w:themeColor="text1"/>
          <w:sz w:val="22"/>
          <w:szCs w:val="22"/>
        </w:rPr>
        <w:t>a</w:t>
      </w:r>
      <w:r w:rsidRPr="00C9382E">
        <w:rPr>
          <w:rFonts w:ascii="Arial" w:hAnsi="Arial" w:cs="Arial"/>
          <w:color w:val="000000" w:themeColor="text1"/>
          <w:spacing w:val="-15"/>
          <w:sz w:val="22"/>
          <w:szCs w:val="22"/>
        </w:rPr>
        <w:t xml:space="preserve"> </w:t>
      </w:r>
      <w:r w:rsidRPr="00C9382E">
        <w:rPr>
          <w:rFonts w:ascii="Arial" w:hAnsi="Arial" w:cs="Arial"/>
          <w:color w:val="000000" w:themeColor="text1"/>
          <w:sz w:val="22"/>
          <w:szCs w:val="22"/>
        </w:rPr>
        <w:t>través</w:t>
      </w:r>
      <w:r w:rsidRPr="00C9382E">
        <w:rPr>
          <w:rFonts w:ascii="Arial" w:hAnsi="Arial" w:cs="Arial"/>
          <w:color w:val="000000" w:themeColor="text1"/>
          <w:spacing w:val="-16"/>
          <w:sz w:val="22"/>
          <w:szCs w:val="22"/>
        </w:rPr>
        <w:t xml:space="preserve"> </w:t>
      </w:r>
      <w:r w:rsidRPr="00C9382E">
        <w:rPr>
          <w:rFonts w:ascii="Arial" w:hAnsi="Arial" w:cs="Arial"/>
          <w:color w:val="000000" w:themeColor="text1"/>
          <w:sz w:val="22"/>
          <w:szCs w:val="22"/>
        </w:rPr>
        <w:t>de</w:t>
      </w:r>
      <w:r w:rsidRPr="00C9382E">
        <w:rPr>
          <w:rFonts w:ascii="Arial" w:hAnsi="Arial" w:cs="Arial"/>
          <w:color w:val="000000" w:themeColor="text1"/>
          <w:spacing w:val="-15"/>
          <w:sz w:val="22"/>
          <w:szCs w:val="22"/>
        </w:rPr>
        <w:t xml:space="preserve"> </w:t>
      </w:r>
      <w:r w:rsidRPr="00C9382E">
        <w:rPr>
          <w:rFonts w:ascii="Arial" w:hAnsi="Arial" w:cs="Arial"/>
          <w:color w:val="000000" w:themeColor="text1"/>
          <w:sz w:val="22"/>
          <w:szCs w:val="22"/>
        </w:rPr>
        <w:t>conversatorios</w:t>
      </w:r>
      <w:r w:rsidRPr="00C9382E">
        <w:rPr>
          <w:rFonts w:ascii="Arial" w:hAnsi="Arial" w:cs="Arial"/>
          <w:color w:val="000000" w:themeColor="text1"/>
          <w:spacing w:val="-16"/>
          <w:sz w:val="22"/>
          <w:szCs w:val="22"/>
        </w:rPr>
        <w:t xml:space="preserve"> </w:t>
      </w:r>
      <w:r w:rsidRPr="00C9382E">
        <w:rPr>
          <w:rFonts w:ascii="Arial" w:hAnsi="Arial" w:cs="Arial"/>
          <w:color w:val="000000" w:themeColor="text1"/>
          <w:sz w:val="22"/>
          <w:szCs w:val="22"/>
        </w:rPr>
        <w:t>y</w:t>
      </w:r>
      <w:r w:rsidRPr="00C9382E">
        <w:rPr>
          <w:rFonts w:ascii="Arial" w:hAnsi="Arial" w:cs="Arial"/>
          <w:color w:val="000000" w:themeColor="text1"/>
          <w:spacing w:val="-16"/>
          <w:sz w:val="22"/>
          <w:szCs w:val="22"/>
        </w:rPr>
        <w:t xml:space="preserve"> </w:t>
      </w:r>
      <w:r w:rsidRPr="00C9382E">
        <w:rPr>
          <w:rFonts w:ascii="Arial" w:hAnsi="Arial" w:cs="Arial"/>
          <w:color w:val="000000" w:themeColor="text1"/>
          <w:sz w:val="22"/>
          <w:szCs w:val="22"/>
        </w:rPr>
        <w:t xml:space="preserve">talleres para directores, coristas y público en general. </w:t>
      </w:r>
      <w:proofErr w:type="gramStart"/>
      <w:r w:rsidRPr="00C9382E">
        <w:rPr>
          <w:rFonts w:ascii="Arial" w:hAnsi="Arial" w:cs="Arial"/>
          <w:color w:val="000000" w:themeColor="text1"/>
          <w:sz w:val="22"/>
          <w:szCs w:val="22"/>
        </w:rPr>
        <w:t>Además</w:t>
      </w:r>
      <w:proofErr w:type="gramEnd"/>
      <w:r w:rsidRPr="00C9382E">
        <w:rPr>
          <w:rFonts w:ascii="Arial" w:hAnsi="Arial" w:cs="Arial"/>
          <w:color w:val="000000" w:themeColor="text1"/>
          <w:sz w:val="22"/>
          <w:szCs w:val="22"/>
        </w:rPr>
        <w:t xml:space="preserve"> el reconocimiento a la labor de un director coral de</w:t>
      </w:r>
      <w:r w:rsidRPr="00C9382E">
        <w:rPr>
          <w:rFonts w:ascii="Arial" w:hAnsi="Arial" w:cs="Arial"/>
          <w:color w:val="000000" w:themeColor="text1"/>
          <w:spacing w:val="-7"/>
          <w:sz w:val="22"/>
          <w:szCs w:val="22"/>
        </w:rPr>
        <w:t xml:space="preserve"> </w:t>
      </w:r>
      <w:r w:rsidRPr="00C9382E">
        <w:rPr>
          <w:rFonts w:ascii="Arial" w:hAnsi="Arial" w:cs="Arial"/>
          <w:color w:val="000000" w:themeColor="text1"/>
          <w:sz w:val="22"/>
          <w:szCs w:val="22"/>
        </w:rPr>
        <w:t>Colombia.</w:t>
      </w:r>
    </w:p>
    <w:p w14:paraId="4C3B5405" w14:textId="540C6B52" w:rsidR="0072531F" w:rsidRPr="00C9382E" w:rsidRDefault="0072531F" w:rsidP="0072531F">
      <w:pPr>
        <w:pStyle w:val="Textoindependiente"/>
        <w:spacing w:before="75" w:line="276" w:lineRule="auto"/>
        <w:ind w:right="51"/>
        <w:jc w:val="both"/>
        <w:rPr>
          <w:rFonts w:ascii="Arial" w:hAnsi="Arial" w:cs="Arial"/>
          <w:color w:val="000000" w:themeColor="text1"/>
          <w:sz w:val="22"/>
          <w:szCs w:val="22"/>
        </w:rPr>
      </w:pPr>
      <w:r w:rsidRPr="00C9382E">
        <w:rPr>
          <w:rFonts w:ascii="Arial" w:hAnsi="Arial" w:cs="Arial"/>
          <w:color w:val="000000" w:themeColor="text1"/>
          <w:sz w:val="22"/>
          <w:szCs w:val="22"/>
        </w:rPr>
        <w:t xml:space="preserve">Una de las más grandes expresiones culturales que dejan entrever el acervo y las raíces costeñas, es El </w:t>
      </w:r>
      <w:proofErr w:type="spellStart"/>
      <w:r w:rsidRPr="00C9382E">
        <w:rPr>
          <w:rFonts w:ascii="Arial" w:hAnsi="Arial" w:cs="Arial"/>
          <w:color w:val="000000" w:themeColor="text1"/>
          <w:sz w:val="22"/>
          <w:szCs w:val="22"/>
        </w:rPr>
        <w:t>Sirenato</w:t>
      </w:r>
      <w:proofErr w:type="spellEnd"/>
      <w:r w:rsidRPr="00C9382E">
        <w:rPr>
          <w:rFonts w:ascii="Arial" w:hAnsi="Arial" w:cs="Arial"/>
          <w:color w:val="000000" w:themeColor="text1"/>
          <w:sz w:val="22"/>
          <w:szCs w:val="22"/>
        </w:rPr>
        <w:t xml:space="preserve">; es una fiesta típica de gran repercusión entre los municipios cercanos. Allí es muy común la interpretación instrumental del tambor alegre, en ocasiones es el llamador para ejecutar los </w:t>
      </w:r>
      <w:proofErr w:type="spellStart"/>
      <w:r w:rsidRPr="00C9382E">
        <w:rPr>
          <w:rFonts w:ascii="Arial" w:hAnsi="Arial" w:cs="Arial"/>
          <w:color w:val="000000" w:themeColor="text1"/>
          <w:sz w:val="22"/>
          <w:szCs w:val="22"/>
        </w:rPr>
        <w:t>bullerengues</w:t>
      </w:r>
      <w:proofErr w:type="spellEnd"/>
      <w:r w:rsidRPr="00C9382E">
        <w:rPr>
          <w:rFonts w:ascii="Arial" w:hAnsi="Arial" w:cs="Arial"/>
          <w:color w:val="000000" w:themeColor="text1"/>
          <w:sz w:val="22"/>
          <w:szCs w:val="22"/>
        </w:rPr>
        <w:t>, y la cumbia. Es un universo mágico y atrayente para toda persona que tenga la fortuna de apreciar la cadencia de ese ritmo.</w:t>
      </w:r>
    </w:p>
    <w:p w14:paraId="47292A6B" w14:textId="7B7E1116" w:rsidR="0072531F" w:rsidRPr="00C9382E" w:rsidRDefault="0072531F" w:rsidP="0072531F">
      <w:pPr>
        <w:pStyle w:val="Textoindependiente"/>
        <w:spacing w:line="276" w:lineRule="auto"/>
        <w:ind w:right="51"/>
        <w:jc w:val="both"/>
        <w:rPr>
          <w:rFonts w:ascii="Arial" w:hAnsi="Arial" w:cs="Arial"/>
          <w:color w:val="000000" w:themeColor="text1"/>
          <w:sz w:val="22"/>
          <w:szCs w:val="22"/>
        </w:rPr>
      </w:pPr>
      <w:r w:rsidRPr="00C9382E">
        <w:rPr>
          <w:rFonts w:ascii="Arial" w:hAnsi="Arial" w:cs="Arial"/>
          <w:color w:val="000000" w:themeColor="text1"/>
          <w:sz w:val="22"/>
          <w:szCs w:val="22"/>
        </w:rPr>
        <w:t>Otra</w:t>
      </w:r>
      <w:r w:rsidRPr="00C9382E">
        <w:rPr>
          <w:rFonts w:ascii="Arial" w:hAnsi="Arial" w:cs="Arial"/>
          <w:color w:val="000000" w:themeColor="text1"/>
          <w:spacing w:val="-18"/>
          <w:sz w:val="22"/>
          <w:szCs w:val="22"/>
        </w:rPr>
        <w:t xml:space="preserve"> </w:t>
      </w:r>
      <w:r w:rsidRPr="00C9382E">
        <w:rPr>
          <w:rFonts w:ascii="Arial" w:hAnsi="Arial" w:cs="Arial"/>
          <w:color w:val="000000" w:themeColor="text1"/>
          <w:sz w:val="22"/>
          <w:szCs w:val="22"/>
        </w:rPr>
        <w:t>manifestación</w:t>
      </w:r>
      <w:r w:rsidRPr="00C9382E">
        <w:rPr>
          <w:rFonts w:ascii="Arial" w:hAnsi="Arial" w:cs="Arial"/>
          <w:color w:val="000000" w:themeColor="text1"/>
          <w:spacing w:val="-18"/>
          <w:sz w:val="22"/>
          <w:szCs w:val="22"/>
        </w:rPr>
        <w:t xml:space="preserve"> </w:t>
      </w:r>
      <w:r w:rsidRPr="00C9382E">
        <w:rPr>
          <w:rFonts w:ascii="Arial" w:hAnsi="Arial" w:cs="Arial"/>
          <w:color w:val="000000" w:themeColor="text1"/>
          <w:sz w:val="22"/>
          <w:szCs w:val="22"/>
        </w:rPr>
        <w:t>cultural</w:t>
      </w:r>
      <w:r w:rsidRPr="00C9382E">
        <w:rPr>
          <w:rFonts w:ascii="Arial" w:hAnsi="Arial" w:cs="Arial"/>
          <w:color w:val="000000" w:themeColor="text1"/>
          <w:spacing w:val="-18"/>
          <w:sz w:val="22"/>
          <w:szCs w:val="22"/>
        </w:rPr>
        <w:t xml:space="preserve"> </w:t>
      </w:r>
      <w:r w:rsidRPr="00C9382E">
        <w:rPr>
          <w:rFonts w:ascii="Arial" w:hAnsi="Arial" w:cs="Arial"/>
          <w:color w:val="000000" w:themeColor="text1"/>
          <w:sz w:val="22"/>
          <w:szCs w:val="22"/>
        </w:rPr>
        <w:t>de</w:t>
      </w:r>
      <w:r w:rsidRPr="00C9382E">
        <w:rPr>
          <w:rFonts w:ascii="Arial" w:hAnsi="Arial" w:cs="Arial"/>
          <w:color w:val="000000" w:themeColor="text1"/>
          <w:spacing w:val="-14"/>
          <w:sz w:val="22"/>
          <w:szCs w:val="22"/>
        </w:rPr>
        <w:t xml:space="preserve"> </w:t>
      </w:r>
      <w:r w:rsidRPr="00C9382E">
        <w:rPr>
          <w:rFonts w:ascii="Arial" w:hAnsi="Arial" w:cs="Arial"/>
          <w:color w:val="000000" w:themeColor="text1"/>
          <w:sz w:val="22"/>
          <w:szCs w:val="22"/>
        </w:rPr>
        <w:t>gran</w:t>
      </w:r>
      <w:r w:rsidRPr="00C9382E">
        <w:rPr>
          <w:rFonts w:ascii="Arial" w:hAnsi="Arial" w:cs="Arial"/>
          <w:color w:val="000000" w:themeColor="text1"/>
          <w:spacing w:val="-18"/>
          <w:sz w:val="22"/>
          <w:szCs w:val="22"/>
        </w:rPr>
        <w:t xml:space="preserve"> </w:t>
      </w:r>
      <w:r w:rsidRPr="00C9382E">
        <w:rPr>
          <w:rFonts w:ascii="Arial" w:hAnsi="Arial" w:cs="Arial"/>
          <w:color w:val="000000" w:themeColor="text1"/>
          <w:sz w:val="22"/>
          <w:szCs w:val="22"/>
        </w:rPr>
        <w:t>repercusión</w:t>
      </w:r>
      <w:r w:rsidRPr="00C9382E">
        <w:rPr>
          <w:rFonts w:ascii="Arial" w:hAnsi="Arial" w:cs="Arial"/>
          <w:color w:val="000000" w:themeColor="text1"/>
          <w:spacing w:val="-23"/>
          <w:sz w:val="22"/>
          <w:szCs w:val="22"/>
        </w:rPr>
        <w:t xml:space="preserve"> </w:t>
      </w:r>
      <w:r w:rsidRPr="00C9382E">
        <w:rPr>
          <w:rFonts w:ascii="Arial" w:hAnsi="Arial" w:cs="Arial"/>
          <w:color w:val="000000" w:themeColor="text1"/>
          <w:sz w:val="22"/>
          <w:szCs w:val="22"/>
        </w:rPr>
        <w:t>nacional,</w:t>
      </w:r>
      <w:r w:rsidRPr="00C9382E">
        <w:rPr>
          <w:rFonts w:ascii="Arial" w:hAnsi="Arial" w:cs="Arial"/>
          <w:color w:val="000000" w:themeColor="text1"/>
          <w:spacing w:val="-21"/>
          <w:sz w:val="22"/>
          <w:szCs w:val="22"/>
        </w:rPr>
        <w:t xml:space="preserve"> </w:t>
      </w:r>
      <w:r w:rsidRPr="00C9382E">
        <w:rPr>
          <w:rFonts w:ascii="Arial" w:hAnsi="Arial" w:cs="Arial"/>
          <w:color w:val="000000" w:themeColor="text1"/>
          <w:sz w:val="22"/>
          <w:szCs w:val="22"/>
        </w:rPr>
        <w:t>es</w:t>
      </w:r>
      <w:r w:rsidRPr="00C9382E">
        <w:rPr>
          <w:rFonts w:ascii="Arial" w:hAnsi="Arial" w:cs="Arial"/>
          <w:color w:val="000000" w:themeColor="text1"/>
          <w:spacing w:val="-19"/>
          <w:sz w:val="22"/>
          <w:szCs w:val="22"/>
        </w:rPr>
        <w:t xml:space="preserve"> </w:t>
      </w:r>
      <w:r w:rsidRPr="00C9382E">
        <w:rPr>
          <w:rFonts w:ascii="Arial" w:hAnsi="Arial" w:cs="Arial"/>
          <w:color w:val="000000" w:themeColor="text1"/>
          <w:sz w:val="22"/>
          <w:szCs w:val="22"/>
        </w:rPr>
        <w:t>el</w:t>
      </w:r>
      <w:r w:rsidRPr="00C9382E">
        <w:rPr>
          <w:rFonts w:ascii="Arial" w:hAnsi="Arial" w:cs="Arial"/>
          <w:color w:val="000000" w:themeColor="text1"/>
          <w:spacing w:val="-17"/>
          <w:sz w:val="22"/>
          <w:szCs w:val="22"/>
        </w:rPr>
        <w:t xml:space="preserve"> </w:t>
      </w:r>
      <w:r w:rsidRPr="00C9382E">
        <w:rPr>
          <w:rFonts w:ascii="Arial" w:hAnsi="Arial" w:cs="Arial"/>
          <w:color w:val="000000" w:themeColor="text1"/>
          <w:sz w:val="22"/>
          <w:szCs w:val="22"/>
        </w:rPr>
        <w:t>Festival</w:t>
      </w:r>
      <w:r w:rsidRPr="00C9382E">
        <w:rPr>
          <w:rFonts w:ascii="Arial" w:hAnsi="Arial" w:cs="Arial"/>
          <w:color w:val="000000" w:themeColor="text1"/>
          <w:spacing w:val="-18"/>
          <w:sz w:val="22"/>
          <w:szCs w:val="22"/>
        </w:rPr>
        <w:t xml:space="preserve"> </w:t>
      </w:r>
      <w:r w:rsidRPr="00C9382E">
        <w:rPr>
          <w:rFonts w:ascii="Arial" w:hAnsi="Arial" w:cs="Arial"/>
          <w:color w:val="000000" w:themeColor="text1"/>
          <w:sz w:val="22"/>
          <w:szCs w:val="22"/>
        </w:rPr>
        <w:t>Internacional de Tunas; desde el 2011, la Fundación Puerto Colombia</w:t>
      </w:r>
      <w:r w:rsidRPr="00C9382E">
        <w:rPr>
          <w:rFonts w:ascii="Arial" w:hAnsi="Arial" w:cs="Arial"/>
          <w:color w:val="000000" w:themeColor="text1"/>
          <w:sz w:val="22"/>
          <w:szCs w:val="22"/>
          <w:vertAlign w:val="superscript"/>
        </w:rPr>
        <w:t>6</w:t>
      </w:r>
      <w:r w:rsidRPr="00C9382E">
        <w:rPr>
          <w:rFonts w:ascii="Arial" w:hAnsi="Arial" w:cs="Arial"/>
          <w:color w:val="000000" w:themeColor="text1"/>
          <w:sz w:val="22"/>
          <w:szCs w:val="22"/>
        </w:rPr>
        <w:t xml:space="preserve"> en alianza con la Tuna Mayor Corazonista viene dando a conocer este género en todo el Atlántico. Desde entonces se han realizado 4 versiones de este festival, con la participación de agrupaciones</w:t>
      </w:r>
      <w:r w:rsidRPr="00C9382E">
        <w:rPr>
          <w:rFonts w:ascii="Arial" w:hAnsi="Arial" w:cs="Arial"/>
          <w:color w:val="000000" w:themeColor="text1"/>
          <w:spacing w:val="-9"/>
          <w:sz w:val="22"/>
          <w:szCs w:val="22"/>
        </w:rPr>
        <w:t xml:space="preserve"> </w:t>
      </w:r>
      <w:r w:rsidRPr="00C9382E">
        <w:rPr>
          <w:rFonts w:ascii="Arial" w:hAnsi="Arial" w:cs="Arial"/>
          <w:color w:val="000000" w:themeColor="text1"/>
          <w:sz w:val="22"/>
          <w:szCs w:val="22"/>
        </w:rPr>
        <w:t>provenientes</w:t>
      </w:r>
      <w:r w:rsidRPr="00C9382E">
        <w:rPr>
          <w:rFonts w:ascii="Arial" w:hAnsi="Arial" w:cs="Arial"/>
          <w:color w:val="000000" w:themeColor="text1"/>
          <w:spacing w:val="-9"/>
          <w:sz w:val="22"/>
          <w:szCs w:val="22"/>
        </w:rPr>
        <w:t xml:space="preserve"> </w:t>
      </w:r>
      <w:r w:rsidRPr="00C9382E">
        <w:rPr>
          <w:rFonts w:ascii="Arial" w:hAnsi="Arial" w:cs="Arial"/>
          <w:color w:val="000000" w:themeColor="text1"/>
          <w:sz w:val="22"/>
          <w:szCs w:val="22"/>
        </w:rPr>
        <w:t>de</w:t>
      </w:r>
      <w:r w:rsidRPr="00C9382E">
        <w:rPr>
          <w:rFonts w:ascii="Arial" w:hAnsi="Arial" w:cs="Arial"/>
          <w:color w:val="000000" w:themeColor="text1"/>
          <w:spacing w:val="-9"/>
          <w:sz w:val="22"/>
          <w:szCs w:val="22"/>
        </w:rPr>
        <w:t xml:space="preserve"> </w:t>
      </w:r>
      <w:r w:rsidRPr="00C9382E">
        <w:rPr>
          <w:rFonts w:ascii="Arial" w:hAnsi="Arial" w:cs="Arial"/>
          <w:color w:val="000000" w:themeColor="text1"/>
          <w:sz w:val="22"/>
          <w:szCs w:val="22"/>
        </w:rPr>
        <w:t>todo</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el</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territorio</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nacional</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y</w:t>
      </w:r>
      <w:r w:rsidRPr="00C9382E">
        <w:rPr>
          <w:rFonts w:ascii="Arial" w:hAnsi="Arial" w:cs="Arial"/>
          <w:color w:val="000000" w:themeColor="text1"/>
          <w:spacing w:val="-10"/>
          <w:sz w:val="22"/>
          <w:szCs w:val="22"/>
        </w:rPr>
        <w:t xml:space="preserve"> </w:t>
      </w:r>
      <w:r w:rsidRPr="00C9382E">
        <w:rPr>
          <w:rFonts w:ascii="Arial" w:hAnsi="Arial" w:cs="Arial"/>
          <w:color w:val="000000" w:themeColor="text1"/>
          <w:sz w:val="22"/>
          <w:szCs w:val="22"/>
        </w:rPr>
        <w:t>países</w:t>
      </w:r>
      <w:r w:rsidRPr="00C9382E">
        <w:rPr>
          <w:rFonts w:ascii="Arial" w:hAnsi="Arial" w:cs="Arial"/>
          <w:color w:val="000000" w:themeColor="text1"/>
          <w:spacing w:val="-10"/>
          <w:sz w:val="22"/>
          <w:szCs w:val="22"/>
        </w:rPr>
        <w:t xml:space="preserve"> </w:t>
      </w:r>
      <w:r w:rsidRPr="00C9382E">
        <w:rPr>
          <w:rFonts w:ascii="Arial" w:hAnsi="Arial" w:cs="Arial"/>
          <w:color w:val="000000" w:themeColor="text1"/>
          <w:sz w:val="22"/>
          <w:szCs w:val="22"/>
        </w:rPr>
        <w:t>como</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Puerto</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Rico, España</w:t>
      </w:r>
      <w:r w:rsidRPr="00C9382E">
        <w:rPr>
          <w:rFonts w:ascii="Arial" w:hAnsi="Arial" w:cs="Arial"/>
          <w:color w:val="000000" w:themeColor="text1"/>
          <w:spacing w:val="-11"/>
          <w:sz w:val="22"/>
          <w:szCs w:val="22"/>
        </w:rPr>
        <w:t xml:space="preserve"> </w:t>
      </w:r>
      <w:r w:rsidRPr="00C9382E">
        <w:rPr>
          <w:rFonts w:ascii="Arial" w:hAnsi="Arial" w:cs="Arial"/>
          <w:color w:val="000000" w:themeColor="text1"/>
          <w:sz w:val="22"/>
          <w:szCs w:val="22"/>
        </w:rPr>
        <w:t>y</w:t>
      </w:r>
      <w:r w:rsidRPr="00C9382E">
        <w:rPr>
          <w:rFonts w:ascii="Arial" w:hAnsi="Arial" w:cs="Arial"/>
          <w:color w:val="000000" w:themeColor="text1"/>
          <w:spacing w:val="-13"/>
          <w:sz w:val="22"/>
          <w:szCs w:val="22"/>
        </w:rPr>
        <w:t xml:space="preserve"> </w:t>
      </w:r>
      <w:r w:rsidRPr="00C9382E">
        <w:rPr>
          <w:rFonts w:ascii="Arial" w:hAnsi="Arial" w:cs="Arial"/>
          <w:color w:val="000000" w:themeColor="text1"/>
          <w:sz w:val="22"/>
          <w:szCs w:val="22"/>
        </w:rPr>
        <w:t>México.</w:t>
      </w:r>
      <w:r w:rsidRPr="00C9382E">
        <w:rPr>
          <w:rFonts w:ascii="Arial" w:hAnsi="Arial" w:cs="Arial"/>
          <w:color w:val="000000" w:themeColor="text1"/>
          <w:spacing w:val="-14"/>
          <w:sz w:val="22"/>
          <w:szCs w:val="22"/>
        </w:rPr>
        <w:t xml:space="preserve"> </w:t>
      </w:r>
      <w:r w:rsidRPr="00C9382E">
        <w:rPr>
          <w:rFonts w:ascii="Arial" w:hAnsi="Arial" w:cs="Arial"/>
          <w:color w:val="000000" w:themeColor="text1"/>
          <w:sz w:val="22"/>
          <w:szCs w:val="22"/>
        </w:rPr>
        <w:t>El</w:t>
      </w:r>
      <w:r w:rsidRPr="00C9382E">
        <w:rPr>
          <w:rFonts w:ascii="Arial" w:hAnsi="Arial" w:cs="Arial"/>
          <w:color w:val="000000" w:themeColor="text1"/>
          <w:spacing w:val="-10"/>
          <w:sz w:val="22"/>
          <w:szCs w:val="22"/>
        </w:rPr>
        <w:t xml:space="preserve"> </w:t>
      </w:r>
      <w:r w:rsidRPr="00C9382E">
        <w:rPr>
          <w:rFonts w:ascii="Arial" w:hAnsi="Arial" w:cs="Arial"/>
          <w:color w:val="000000" w:themeColor="text1"/>
          <w:sz w:val="22"/>
          <w:szCs w:val="22"/>
        </w:rPr>
        <w:t>evento</w:t>
      </w:r>
      <w:r w:rsidRPr="00C9382E">
        <w:rPr>
          <w:rFonts w:ascii="Arial" w:hAnsi="Arial" w:cs="Arial"/>
          <w:color w:val="000000" w:themeColor="text1"/>
          <w:spacing w:val="-11"/>
          <w:sz w:val="22"/>
          <w:szCs w:val="22"/>
        </w:rPr>
        <w:t xml:space="preserve"> </w:t>
      </w:r>
      <w:r w:rsidRPr="00C9382E">
        <w:rPr>
          <w:rFonts w:ascii="Arial" w:hAnsi="Arial" w:cs="Arial"/>
          <w:color w:val="000000" w:themeColor="text1"/>
          <w:sz w:val="22"/>
          <w:szCs w:val="22"/>
        </w:rPr>
        <w:t>se</w:t>
      </w:r>
      <w:r w:rsidRPr="00C9382E">
        <w:rPr>
          <w:rFonts w:ascii="Arial" w:hAnsi="Arial" w:cs="Arial"/>
          <w:color w:val="000000" w:themeColor="text1"/>
          <w:spacing w:val="-12"/>
          <w:sz w:val="22"/>
          <w:szCs w:val="22"/>
        </w:rPr>
        <w:t xml:space="preserve"> </w:t>
      </w:r>
      <w:r w:rsidRPr="00C9382E">
        <w:rPr>
          <w:rFonts w:ascii="Arial" w:hAnsi="Arial" w:cs="Arial"/>
          <w:color w:val="000000" w:themeColor="text1"/>
          <w:sz w:val="22"/>
          <w:szCs w:val="22"/>
        </w:rPr>
        <w:t>realiza</w:t>
      </w:r>
      <w:r w:rsidRPr="00C9382E">
        <w:rPr>
          <w:rFonts w:ascii="Arial" w:hAnsi="Arial" w:cs="Arial"/>
          <w:color w:val="000000" w:themeColor="text1"/>
          <w:spacing w:val="-9"/>
          <w:sz w:val="22"/>
          <w:szCs w:val="22"/>
        </w:rPr>
        <w:t xml:space="preserve"> </w:t>
      </w:r>
      <w:r w:rsidRPr="00C9382E">
        <w:rPr>
          <w:rFonts w:ascii="Arial" w:hAnsi="Arial" w:cs="Arial"/>
          <w:color w:val="000000" w:themeColor="text1"/>
          <w:sz w:val="22"/>
          <w:szCs w:val="22"/>
        </w:rPr>
        <w:t>anualmente</w:t>
      </w:r>
      <w:r w:rsidRPr="00C9382E">
        <w:rPr>
          <w:rFonts w:ascii="Arial" w:hAnsi="Arial" w:cs="Arial"/>
          <w:color w:val="000000" w:themeColor="text1"/>
          <w:spacing w:val="-11"/>
          <w:sz w:val="22"/>
          <w:szCs w:val="22"/>
        </w:rPr>
        <w:t xml:space="preserve"> </w:t>
      </w:r>
      <w:r w:rsidRPr="00C9382E">
        <w:rPr>
          <w:rFonts w:ascii="Arial" w:hAnsi="Arial" w:cs="Arial"/>
          <w:color w:val="000000" w:themeColor="text1"/>
          <w:sz w:val="22"/>
          <w:szCs w:val="22"/>
        </w:rPr>
        <w:t>en</w:t>
      </w:r>
      <w:r w:rsidRPr="00C9382E">
        <w:rPr>
          <w:rFonts w:ascii="Arial" w:hAnsi="Arial" w:cs="Arial"/>
          <w:color w:val="000000" w:themeColor="text1"/>
          <w:spacing w:val="-12"/>
          <w:sz w:val="22"/>
          <w:szCs w:val="22"/>
        </w:rPr>
        <w:t xml:space="preserve"> </w:t>
      </w:r>
      <w:r w:rsidRPr="00C9382E">
        <w:rPr>
          <w:rFonts w:ascii="Arial" w:hAnsi="Arial" w:cs="Arial"/>
          <w:color w:val="000000" w:themeColor="text1"/>
          <w:sz w:val="22"/>
          <w:szCs w:val="22"/>
        </w:rPr>
        <w:t>la</w:t>
      </w:r>
      <w:r w:rsidRPr="00C9382E">
        <w:rPr>
          <w:rFonts w:ascii="Arial" w:hAnsi="Arial" w:cs="Arial"/>
          <w:color w:val="000000" w:themeColor="text1"/>
          <w:spacing w:val="-12"/>
          <w:sz w:val="22"/>
          <w:szCs w:val="22"/>
        </w:rPr>
        <w:t xml:space="preserve"> </w:t>
      </w:r>
      <w:r w:rsidRPr="00C9382E">
        <w:rPr>
          <w:rFonts w:ascii="Arial" w:hAnsi="Arial" w:cs="Arial"/>
          <w:color w:val="000000" w:themeColor="text1"/>
          <w:sz w:val="22"/>
          <w:szCs w:val="22"/>
        </w:rPr>
        <w:t>plaza</w:t>
      </w:r>
      <w:r w:rsidRPr="00C9382E">
        <w:rPr>
          <w:rFonts w:ascii="Arial" w:hAnsi="Arial" w:cs="Arial"/>
          <w:color w:val="000000" w:themeColor="text1"/>
          <w:spacing w:val="-9"/>
          <w:sz w:val="22"/>
          <w:szCs w:val="22"/>
        </w:rPr>
        <w:t xml:space="preserve"> </w:t>
      </w:r>
      <w:r w:rsidRPr="00C9382E">
        <w:rPr>
          <w:rFonts w:ascii="Arial" w:hAnsi="Arial" w:cs="Arial"/>
          <w:color w:val="000000" w:themeColor="text1"/>
          <w:sz w:val="22"/>
          <w:szCs w:val="22"/>
        </w:rPr>
        <w:t>de</w:t>
      </w:r>
      <w:r w:rsidRPr="00C9382E">
        <w:rPr>
          <w:rFonts w:ascii="Arial" w:hAnsi="Arial" w:cs="Arial"/>
          <w:color w:val="000000" w:themeColor="text1"/>
          <w:spacing w:val="-12"/>
          <w:sz w:val="22"/>
          <w:szCs w:val="22"/>
        </w:rPr>
        <w:t xml:space="preserve"> </w:t>
      </w:r>
      <w:r w:rsidRPr="00C9382E">
        <w:rPr>
          <w:rFonts w:ascii="Arial" w:hAnsi="Arial" w:cs="Arial"/>
          <w:color w:val="000000" w:themeColor="text1"/>
          <w:sz w:val="22"/>
          <w:szCs w:val="22"/>
        </w:rPr>
        <w:t>Santuario</w:t>
      </w:r>
      <w:r w:rsidRPr="00C9382E">
        <w:rPr>
          <w:rFonts w:ascii="Arial" w:hAnsi="Arial" w:cs="Arial"/>
          <w:color w:val="000000" w:themeColor="text1"/>
          <w:spacing w:val="-10"/>
          <w:sz w:val="22"/>
          <w:szCs w:val="22"/>
        </w:rPr>
        <w:t xml:space="preserve"> </w:t>
      </w:r>
      <w:r w:rsidRPr="00C9382E">
        <w:rPr>
          <w:rFonts w:ascii="Arial" w:hAnsi="Arial" w:cs="Arial"/>
          <w:color w:val="000000" w:themeColor="text1"/>
          <w:sz w:val="22"/>
          <w:szCs w:val="22"/>
        </w:rPr>
        <w:t>Mariano Nuestra Señora del Carmen, en el mes de</w:t>
      </w:r>
      <w:r w:rsidRPr="00C9382E">
        <w:rPr>
          <w:rFonts w:ascii="Arial" w:hAnsi="Arial" w:cs="Arial"/>
          <w:color w:val="000000" w:themeColor="text1"/>
          <w:spacing w:val="-7"/>
          <w:sz w:val="22"/>
          <w:szCs w:val="22"/>
        </w:rPr>
        <w:t xml:space="preserve"> </w:t>
      </w:r>
      <w:proofErr w:type="gramStart"/>
      <w:r w:rsidRPr="00C9382E">
        <w:rPr>
          <w:rFonts w:ascii="Arial" w:hAnsi="Arial" w:cs="Arial"/>
          <w:color w:val="000000" w:themeColor="text1"/>
          <w:sz w:val="22"/>
          <w:szCs w:val="22"/>
        </w:rPr>
        <w:t>Octubre</w:t>
      </w:r>
      <w:proofErr w:type="gramEnd"/>
      <w:r w:rsidRPr="00C9382E">
        <w:rPr>
          <w:rFonts w:ascii="Arial" w:hAnsi="Arial" w:cs="Arial"/>
          <w:color w:val="000000" w:themeColor="text1"/>
          <w:sz w:val="22"/>
          <w:szCs w:val="22"/>
        </w:rPr>
        <w:t>.</w:t>
      </w:r>
    </w:p>
    <w:p w14:paraId="58ED7B9F" w14:textId="2E627334" w:rsidR="0072531F" w:rsidRPr="00C9382E" w:rsidRDefault="0072531F" w:rsidP="0072531F">
      <w:pPr>
        <w:pStyle w:val="Textoindependiente"/>
        <w:spacing w:line="276" w:lineRule="auto"/>
        <w:ind w:right="51"/>
        <w:jc w:val="both"/>
        <w:rPr>
          <w:rFonts w:ascii="Arial" w:hAnsi="Arial" w:cs="Arial"/>
          <w:color w:val="000000" w:themeColor="text1"/>
          <w:sz w:val="22"/>
          <w:szCs w:val="22"/>
        </w:rPr>
      </w:pPr>
      <w:proofErr w:type="spellStart"/>
      <w:r w:rsidRPr="00C9382E">
        <w:rPr>
          <w:rFonts w:ascii="Arial" w:hAnsi="Arial" w:cs="Arial"/>
          <w:b/>
          <w:color w:val="000000" w:themeColor="text1"/>
          <w:sz w:val="22"/>
          <w:szCs w:val="22"/>
        </w:rPr>
        <w:t>Atlantijazz</w:t>
      </w:r>
      <w:proofErr w:type="spellEnd"/>
      <w:r w:rsidRPr="00C9382E">
        <w:rPr>
          <w:rFonts w:ascii="Arial" w:hAnsi="Arial" w:cs="Arial"/>
          <w:b/>
          <w:color w:val="000000" w:themeColor="text1"/>
          <w:sz w:val="22"/>
          <w:szCs w:val="22"/>
        </w:rPr>
        <w:t>.</w:t>
      </w:r>
      <w:r w:rsidRPr="00C9382E">
        <w:rPr>
          <w:rFonts w:ascii="Arial" w:hAnsi="Arial" w:cs="Arial"/>
          <w:b/>
          <w:color w:val="000000" w:themeColor="text1"/>
          <w:spacing w:val="-7"/>
          <w:sz w:val="22"/>
          <w:szCs w:val="22"/>
        </w:rPr>
        <w:t xml:space="preserve"> </w:t>
      </w:r>
      <w:r w:rsidRPr="00C9382E">
        <w:rPr>
          <w:rFonts w:ascii="Arial" w:hAnsi="Arial" w:cs="Arial"/>
          <w:color w:val="000000" w:themeColor="text1"/>
          <w:sz w:val="22"/>
          <w:szCs w:val="22"/>
        </w:rPr>
        <w:t>Desde</w:t>
      </w:r>
      <w:r w:rsidRPr="00C9382E">
        <w:rPr>
          <w:rFonts w:ascii="Arial" w:hAnsi="Arial" w:cs="Arial"/>
          <w:color w:val="000000" w:themeColor="text1"/>
          <w:spacing w:val="-3"/>
          <w:sz w:val="22"/>
          <w:szCs w:val="22"/>
        </w:rPr>
        <w:t xml:space="preserve"> </w:t>
      </w:r>
      <w:r w:rsidRPr="00C9382E">
        <w:rPr>
          <w:rFonts w:ascii="Arial" w:hAnsi="Arial" w:cs="Arial"/>
          <w:color w:val="000000" w:themeColor="text1"/>
          <w:sz w:val="22"/>
          <w:szCs w:val="22"/>
        </w:rPr>
        <w:t>2011</w:t>
      </w:r>
      <w:r w:rsidRPr="00C9382E">
        <w:rPr>
          <w:rFonts w:ascii="Arial" w:hAnsi="Arial" w:cs="Arial"/>
          <w:color w:val="000000" w:themeColor="text1"/>
          <w:spacing w:val="-3"/>
          <w:sz w:val="22"/>
          <w:szCs w:val="22"/>
        </w:rPr>
        <w:t xml:space="preserve"> </w:t>
      </w:r>
      <w:r w:rsidRPr="00C9382E">
        <w:rPr>
          <w:rFonts w:ascii="Arial" w:hAnsi="Arial" w:cs="Arial"/>
          <w:color w:val="000000" w:themeColor="text1"/>
          <w:sz w:val="22"/>
          <w:szCs w:val="22"/>
        </w:rPr>
        <w:t>la</w:t>
      </w:r>
      <w:r w:rsidRPr="00C9382E">
        <w:rPr>
          <w:rFonts w:ascii="Arial" w:hAnsi="Arial" w:cs="Arial"/>
          <w:color w:val="000000" w:themeColor="text1"/>
          <w:spacing w:val="-3"/>
          <w:sz w:val="22"/>
          <w:szCs w:val="22"/>
        </w:rPr>
        <w:t xml:space="preserve"> </w:t>
      </w:r>
      <w:r w:rsidRPr="00C9382E">
        <w:rPr>
          <w:rFonts w:ascii="Arial" w:hAnsi="Arial" w:cs="Arial"/>
          <w:color w:val="000000" w:themeColor="text1"/>
          <w:sz w:val="22"/>
          <w:szCs w:val="22"/>
        </w:rPr>
        <w:t>Fundación</w:t>
      </w:r>
      <w:r w:rsidRPr="00C9382E">
        <w:rPr>
          <w:rFonts w:ascii="Arial" w:hAnsi="Arial" w:cs="Arial"/>
          <w:color w:val="000000" w:themeColor="text1"/>
          <w:spacing w:val="-3"/>
          <w:sz w:val="22"/>
          <w:szCs w:val="22"/>
        </w:rPr>
        <w:t xml:space="preserve"> </w:t>
      </w:r>
      <w:r w:rsidRPr="00C9382E">
        <w:rPr>
          <w:rFonts w:ascii="Arial" w:hAnsi="Arial" w:cs="Arial"/>
          <w:color w:val="000000" w:themeColor="text1"/>
          <w:sz w:val="22"/>
          <w:szCs w:val="22"/>
        </w:rPr>
        <w:t>Puerto</w:t>
      </w:r>
      <w:r w:rsidRPr="00C9382E">
        <w:rPr>
          <w:rFonts w:ascii="Arial" w:hAnsi="Arial" w:cs="Arial"/>
          <w:color w:val="000000" w:themeColor="text1"/>
          <w:spacing w:val="-4"/>
          <w:sz w:val="22"/>
          <w:szCs w:val="22"/>
        </w:rPr>
        <w:t xml:space="preserve"> </w:t>
      </w:r>
      <w:r w:rsidRPr="00C9382E">
        <w:rPr>
          <w:rFonts w:ascii="Arial" w:hAnsi="Arial" w:cs="Arial"/>
          <w:color w:val="000000" w:themeColor="text1"/>
          <w:sz w:val="22"/>
          <w:szCs w:val="22"/>
        </w:rPr>
        <w:t>Colombia,</w:t>
      </w:r>
      <w:r w:rsidRPr="00C9382E">
        <w:rPr>
          <w:rFonts w:ascii="Arial" w:hAnsi="Arial" w:cs="Arial"/>
          <w:color w:val="000000" w:themeColor="text1"/>
          <w:spacing w:val="-6"/>
          <w:sz w:val="22"/>
          <w:szCs w:val="22"/>
        </w:rPr>
        <w:t xml:space="preserve"> </w:t>
      </w:r>
      <w:r w:rsidRPr="00C9382E">
        <w:rPr>
          <w:rFonts w:ascii="Arial" w:hAnsi="Arial" w:cs="Arial"/>
          <w:color w:val="000000" w:themeColor="text1"/>
          <w:sz w:val="22"/>
          <w:szCs w:val="22"/>
        </w:rPr>
        <w:t>en</w:t>
      </w:r>
      <w:r w:rsidRPr="00C9382E">
        <w:rPr>
          <w:rFonts w:ascii="Arial" w:hAnsi="Arial" w:cs="Arial"/>
          <w:color w:val="000000" w:themeColor="text1"/>
          <w:spacing w:val="-3"/>
          <w:sz w:val="22"/>
          <w:szCs w:val="22"/>
        </w:rPr>
        <w:t xml:space="preserve"> </w:t>
      </w:r>
      <w:r w:rsidRPr="00C9382E">
        <w:rPr>
          <w:rFonts w:ascii="Arial" w:hAnsi="Arial" w:cs="Arial"/>
          <w:color w:val="000000" w:themeColor="text1"/>
          <w:sz w:val="22"/>
          <w:szCs w:val="22"/>
        </w:rPr>
        <w:t>alianza</w:t>
      </w:r>
      <w:r w:rsidRPr="00C9382E">
        <w:rPr>
          <w:rFonts w:ascii="Arial" w:hAnsi="Arial" w:cs="Arial"/>
          <w:color w:val="000000" w:themeColor="text1"/>
          <w:spacing w:val="-3"/>
          <w:sz w:val="22"/>
          <w:szCs w:val="22"/>
        </w:rPr>
        <w:t xml:space="preserve"> </w:t>
      </w:r>
      <w:r w:rsidRPr="00C9382E">
        <w:rPr>
          <w:rFonts w:ascii="Arial" w:hAnsi="Arial" w:cs="Arial"/>
          <w:color w:val="000000" w:themeColor="text1"/>
          <w:sz w:val="22"/>
          <w:szCs w:val="22"/>
        </w:rPr>
        <w:t>con</w:t>
      </w:r>
      <w:r w:rsidRPr="00C9382E">
        <w:rPr>
          <w:rFonts w:ascii="Arial" w:hAnsi="Arial" w:cs="Arial"/>
          <w:color w:val="000000" w:themeColor="text1"/>
          <w:spacing w:val="-3"/>
          <w:sz w:val="22"/>
          <w:szCs w:val="22"/>
        </w:rPr>
        <w:t xml:space="preserve"> </w:t>
      </w:r>
      <w:r w:rsidRPr="00C9382E">
        <w:rPr>
          <w:rFonts w:ascii="Arial" w:hAnsi="Arial" w:cs="Arial"/>
          <w:color w:val="000000" w:themeColor="text1"/>
          <w:sz w:val="22"/>
          <w:szCs w:val="22"/>
        </w:rPr>
        <w:t>el</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grupo</w:t>
      </w:r>
      <w:r w:rsidRPr="00C9382E">
        <w:rPr>
          <w:rFonts w:ascii="Arial" w:hAnsi="Arial" w:cs="Arial"/>
          <w:color w:val="000000" w:themeColor="text1"/>
          <w:spacing w:val="-4"/>
          <w:sz w:val="22"/>
          <w:szCs w:val="22"/>
        </w:rPr>
        <w:t xml:space="preserve"> </w:t>
      </w:r>
      <w:r w:rsidRPr="00C9382E">
        <w:rPr>
          <w:rFonts w:ascii="Arial" w:hAnsi="Arial" w:cs="Arial"/>
          <w:color w:val="000000" w:themeColor="text1"/>
          <w:sz w:val="22"/>
          <w:szCs w:val="22"/>
        </w:rPr>
        <w:t xml:space="preserve">de investigación Sapiencia, Arte y Música SAM de la Universidad del Atlántico, han llevado a la plaza de Puerto Colombia el cierre del Festival de Jazz </w:t>
      </w:r>
      <w:proofErr w:type="spellStart"/>
      <w:r w:rsidRPr="00C9382E">
        <w:rPr>
          <w:rFonts w:ascii="Arial" w:hAnsi="Arial" w:cs="Arial"/>
          <w:color w:val="000000" w:themeColor="text1"/>
          <w:sz w:val="22"/>
          <w:szCs w:val="22"/>
        </w:rPr>
        <w:t>Atlantijazz</w:t>
      </w:r>
      <w:proofErr w:type="spellEnd"/>
      <w:r w:rsidRPr="00C9382E">
        <w:rPr>
          <w:rFonts w:ascii="Arial" w:hAnsi="Arial" w:cs="Arial"/>
          <w:color w:val="000000" w:themeColor="text1"/>
          <w:sz w:val="22"/>
          <w:szCs w:val="22"/>
        </w:rPr>
        <w:t>, un evento</w:t>
      </w:r>
      <w:r w:rsidRPr="00C9382E">
        <w:rPr>
          <w:rFonts w:ascii="Arial" w:hAnsi="Arial" w:cs="Arial"/>
          <w:color w:val="000000" w:themeColor="text1"/>
          <w:spacing w:val="-13"/>
          <w:sz w:val="22"/>
          <w:szCs w:val="22"/>
        </w:rPr>
        <w:t xml:space="preserve"> </w:t>
      </w:r>
      <w:r w:rsidRPr="00C9382E">
        <w:rPr>
          <w:rFonts w:ascii="Arial" w:hAnsi="Arial" w:cs="Arial"/>
          <w:color w:val="000000" w:themeColor="text1"/>
          <w:sz w:val="22"/>
          <w:szCs w:val="22"/>
        </w:rPr>
        <w:t>académico</w:t>
      </w:r>
      <w:r w:rsidRPr="00C9382E">
        <w:rPr>
          <w:rFonts w:ascii="Arial" w:hAnsi="Arial" w:cs="Arial"/>
          <w:color w:val="000000" w:themeColor="text1"/>
          <w:spacing w:val="-13"/>
          <w:sz w:val="22"/>
          <w:szCs w:val="22"/>
        </w:rPr>
        <w:t xml:space="preserve"> </w:t>
      </w:r>
      <w:r w:rsidRPr="00C9382E">
        <w:rPr>
          <w:rFonts w:ascii="Arial" w:hAnsi="Arial" w:cs="Arial"/>
          <w:color w:val="000000" w:themeColor="text1"/>
          <w:sz w:val="22"/>
          <w:szCs w:val="22"/>
        </w:rPr>
        <w:t>que</w:t>
      </w:r>
      <w:r w:rsidRPr="00C9382E">
        <w:rPr>
          <w:rFonts w:ascii="Arial" w:hAnsi="Arial" w:cs="Arial"/>
          <w:color w:val="000000" w:themeColor="text1"/>
          <w:spacing w:val="-12"/>
          <w:sz w:val="22"/>
          <w:szCs w:val="22"/>
        </w:rPr>
        <w:t xml:space="preserve"> </w:t>
      </w:r>
      <w:r w:rsidRPr="00C9382E">
        <w:rPr>
          <w:rFonts w:ascii="Arial" w:hAnsi="Arial" w:cs="Arial"/>
          <w:color w:val="000000" w:themeColor="text1"/>
          <w:sz w:val="22"/>
          <w:szCs w:val="22"/>
        </w:rPr>
        <w:t>reúne</w:t>
      </w:r>
      <w:r w:rsidRPr="00C9382E">
        <w:rPr>
          <w:rFonts w:ascii="Arial" w:hAnsi="Arial" w:cs="Arial"/>
          <w:color w:val="000000" w:themeColor="text1"/>
          <w:spacing w:val="-13"/>
          <w:sz w:val="22"/>
          <w:szCs w:val="22"/>
        </w:rPr>
        <w:t xml:space="preserve"> </w:t>
      </w:r>
      <w:r w:rsidRPr="00C9382E">
        <w:rPr>
          <w:rFonts w:ascii="Arial" w:hAnsi="Arial" w:cs="Arial"/>
          <w:color w:val="000000" w:themeColor="text1"/>
          <w:sz w:val="22"/>
          <w:szCs w:val="22"/>
        </w:rPr>
        <w:t>lo</w:t>
      </w:r>
      <w:r w:rsidRPr="00C9382E">
        <w:rPr>
          <w:rFonts w:ascii="Arial" w:hAnsi="Arial" w:cs="Arial"/>
          <w:color w:val="000000" w:themeColor="text1"/>
          <w:spacing w:val="-12"/>
          <w:sz w:val="22"/>
          <w:szCs w:val="22"/>
        </w:rPr>
        <w:t xml:space="preserve"> </w:t>
      </w:r>
      <w:r w:rsidRPr="00C9382E">
        <w:rPr>
          <w:rFonts w:ascii="Arial" w:hAnsi="Arial" w:cs="Arial"/>
          <w:color w:val="000000" w:themeColor="text1"/>
          <w:sz w:val="22"/>
          <w:szCs w:val="22"/>
        </w:rPr>
        <w:t>mejor</w:t>
      </w:r>
      <w:r w:rsidRPr="00C9382E">
        <w:rPr>
          <w:rFonts w:ascii="Arial" w:hAnsi="Arial" w:cs="Arial"/>
          <w:color w:val="000000" w:themeColor="text1"/>
          <w:spacing w:val="-14"/>
          <w:sz w:val="22"/>
          <w:szCs w:val="22"/>
        </w:rPr>
        <w:t xml:space="preserve"> </w:t>
      </w:r>
      <w:r w:rsidRPr="00C9382E">
        <w:rPr>
          <w:rFonts w:ascii="Arial" w:hAnsi="Arial" w:cs="Arial"/>
          <w:color w:val="000000" w:themeColor="text1"/>
          <w:sz w:val="22"/>
          <w:szCs w:val="22"/>
        </w:rPr>
        <w:t>de</w:t>
      </w:r>
      <w:r w:rsidRPr="00C9382E">
        <w:rPr>
          <w:rFonts w:ascii="Arial" w:hAnsi="Arial" w:cs="Arial"/>
          <w:color w:val="000000" w:themeColor="text1"/>
          <w:spacing w:val="-12"/>
          <w:sz w:val="22"/>
          <w:szCs w:val="22"/>
        </w:rPr>
        <w:t xml:space="preserve"> </w:t>
      </w:r>
      <w:r w:rsidRPr="00C9382E">
        <w:rPr>
          <w:rFonts w:ascii="Arial" w:hAnsi="Arial" w:cs="Arial"/>
          <w:color w:val="000000" w:themeColor="text1"/>
          <w:sz w:val="22"/>
          <w:szCs w:val="22"/>
        </w:rPr>
        <w:t>las</w:t>
      </w:r>
      <w:r w:rsidRPr="00C9382E">
        <w:rPr>
          <w:rFonts w:ascii="Arial" w:hAnsi="Arial" w:cs="Arial"/>
          <w:color w:val="000000" w:themeColor="text1"/>
          <w:spacing w:val="-18"/>
          <w:sz w:val="22"/>
          <w:szCs w:val="22"/>
        </w:rPr>
        <w:t xml:space="preserve"> </w:t>
      </w:r>
      <w:r w:rsidRPr="00C9382E">
        <w:rPr>
          <w:rFonts w:ascii="Arial" w:hAnsi="Arial" w:cs="Arial"/>
          <w:color w:val="000000" w:themeColor="text1"/>
          <w:sz w:val="22"/>
          <w:szCs w:val="22"/>
        </w:rPr>
        <w:t>agrupaciones</w:t>
      </w:r>
      <w:r w:rsidRPr="00C9382E">
        <w:rPr>
          <w:rFonts w:ascii="Arial" w:hAnsi="Arial" w:cs="Arial"/>
          <w:color w:val="000000" w:themeColor="text1"/>
          <w:spacing w:val="-19"/>
          <w:sz w:val="22"/>
          <w:szCs w:val="22"/>
        </w:rPr>
        <w:t xml:space="preserve"> </w:t>
      </w:r>
      <w:r w:rsidRPr="00C9382E">
        <w:rPr>
          <w:rFonts w:ascii="Arial" w:hAnsi="Arial" w:cs="Arial"/>
          <w:color w:val="000000" w:themeColor="text1"/>
          <w:sz w:val="22"/>
          <w:szCs w:val="22"/>
        </w:rPr>
        <w:t>de</w:t>
      </w:r>
      <w:r w:rsidRPr="00C9382E">
        <w:rPr>
          <w:rFonts w:ascii="Arial" w:hAnsi="Arial" w:cs="Arial"/>
          <w:color w:val="000000" w:themeColor="text1"/>
          <w:spacing w:val="-12"/>
          <w:sz w:val="22"/>
          <w:szCs w:val="22"/>
        </w:rPr>
        <w:t xml:space="preserve"> </w:t>
      </w:r>
      <w:r w:rsidRPr="00C9382E">
        <w:rPr>
          <w:rFonts w:ascii="Arial" w:hAnsi="Arial" w:cs="Arial"/>
          <w:color w:val="000000" w:themeColor="text1"/>
          <w:sz w:val="22"/>
          <w:szCs w:val="22"/>
        </w:rPr>
        <w:t>este</w:t>
      </w:r>
      <w:r w:rsidRPr="00C9382E">
        <w:rPr>
          <w:rFonts w:ascii="Arial" w:hAnsi="Arial" w:cs="Arial"/>
          <w:color w:val="000000" w:themeColor="text1"/>
          <w:spacing w:val="-18"/>
          <w:sz w:val="22"/>
          <w:szCs w:val="22"/>
        </w:rPr>
        <w:t xml:space="preserve"> </w:t>
      </w:r>
      <w:r w:rsidRPr="00C9382E">
        <w:rPr>
          <w:rFonts w:ascii="Arial" w:hAnsi="Arial" w:cs="Arial"/>
          <w:color w:val="000000" w:themeColor="text1"/>
          <w:sz w:val="22"/>
          <w:szCs w:val="22"/>
        </w:rPr>
        <w:t>género</w:t>
      </w:r>
      <w:r w:rsidRPr="00C9382E">
        <w:rPr>
          <w:rFonts w:ascii="Arial" w:hAnsi="Arial" w:cs="Arial"/>
          <w:color w:val="000000" w:themeColor="text1"/>
          <w:spacing w:val="-12"/>
          <w:sz w:val="22"/>
          <w:szCs w:val="22"/>
        </w:rPr>
        <w:t xml:space="preserve"> </w:t>
      </w:r>
      <w:r w:rsidRPr="00C9382E">
        <w:rPr>
          <w:rFonts w:ascii="Arial" w:hAnsi="Arial" w:cs="Arial"/>
          <w:color w:val="000000" w:themeColor="text1"/>
          <w:sz w:val="22"/>
          <w:szCs w:val="22"/>
        </w:rPr>
        <w:t>en</w:t>
      </w:r>
      <w:r w:rsidRPr="00C9382E">
        <w:rPr>
          <w:rFonts w:ascii="Arial" w:hAnsi="Arial" w:cs="Arial"/>
          <w:color w:val="000000" w:themeColor="text1"/>
          <w:spacing w:val="-18"/>
          <w:sz w:val="22"/>
          <w:szCs w:val="22"/>
        </w:rPr>
        <w:t xml:space="preserve"> </w:t>
      </w:r>
      <w:r w:rsidRPr="00C9382E">
        <w:rPr>
          <w:rFonts w:ascii="Arial" w:hAnsi="Arial" w:cs="Arial"/>
          <w:color w:val="000000" w:themeColor="text1"/>
          <w:sz w:val="22"/>
          <w:szCs w:val="22"/>
        </w:rPr>
        <w:t>el</w:t>
      </w:r>
      <w:r w:rsidRPr="00C9382E">
        <w:rPr>
          <w:rFonts w:ascii="Arial" w:hAnsi="Arial" w:cs="Arial"/>
          <w:color w:val="000000" w:themeColor="text1"/>
          <w:spacing w:val="-17"/>
          <w:sz w:val="22"/>
          <w:szCs w:val="22"/>
        </w:rPr>
        <w:t xml:space="preserve"> </w:t>
      </w:r>
      <w:r w:rsidRPr="00C9382E">
        <w:rPr>
          <w:rFonts w:ascii="Arial" w:hAnsi="Arial" w:cs="Arial"/>
          <w:color w:val="000000" w:themeColor="text1"/>
          <w:sz w:val="22"/>
          <w:szCs w:val="22"/>
        </w:rPr>
        <w:t>país y</w:t>
      </w:r>
      <w:r w:rsidRPr="00C9382E">
        <w:rPr>
          <w:rFonts w:ascii="Arial" w:hAnsi="Arial" w:cs="Arial"/>
          <w:color w:val="000000" w:themeColor="text1"/>
          <w:spacing w:val="-9"/>
          <w:sz w:val="22"/>
          <w:szCs w:val="22"/>
        </w:rPr>
        <w:t xml:space="preserve"> </w:t>
      </w:r>
      <w:r w:rsidRPr="00C9382E">
        <w:rPr>
          <w:rFonts w:ascii="Arial" w:hAnsi="Arial" w:cs="Arial"/>
          <w:color w:val="000000" w:themeColor="text1"/>
          <w:sz w:val="22"/>
          <w:szCs w:val="22"/>
        </w:rPr>
        <w:t>la</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región,</w:t>
      </w:r>
      <w:r w:rsidRPr="00C9382E">
        <w:rPr>
          <w:rFonts w:ascii="Arial" w:hAnsi="Arial" w:cs="Arial"/>
          <w:color w:val="000000" w:themeColor="text1"/>
          <w:spacing w:val="-11"/>
          <w:sz w:val="22"/>
          <w:szCs w:val="22"/>
        </w:rPr>
        <w:t xml:space="preserve"> </w:t>
      </w:r>
      <w:r w:rsidRPr="00C9382E">
        <w:rPr>
          <w:rFonts w:ascii="Arial" w:hAnsi="Arial" w:cs="Arial"/>
          <w:color w:val="000000" w:themeColor="text1"/>
          <w:sz w:val="22"/>
          <w:szCs w:val="22"/>
        </w:rPr>
        <w:t>el</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cual</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también</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ofrece</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diversión</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para</w:t>
      </w:r>
      <w:r w:rsidRPr="00C9382E">
        <w:rPr>
          <w:rFonts w:ascii="Arial" w:hAnsi="Arial" w:cs="Arial"/>
          <w:color w:val="000000" w:themeColor="text1"/>
          <w:spacing w:val="-12"/>
          <w:sz w:val="22"/>
          <w:szCs w:val="22"/>
        </w:rPr>
        <w:t xml:space="preserve"> </w:t>
      </w:r>
      <w:r w:rsidRPr="00C9382E">
        <w:rPr>
          <w:rFonts w:ascii="Arial" w:hAnsi="Arial" w:cs="Arial"/>
          <w:color w:val="000000" w:themeColor="text1"/>
          <w:sz w:val="22"/>
          <w:szCs w:val="22"/>
        </w:rPr>
        <w:t>todo</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tipo</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de</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público</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con</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conciertos en</w:t>
      </w:r>
      <w:r w:rsidRPr="00C9382E">
        <w:rPr>
          <w:rFonts w:ascii="Arial" w:hAnsi="Arial" w:cs="Arial"/>
          <w:color w:val="000000" w:themeColor="text1"/>
          <w:spacing w:val="-1"/>
          <w:sz w:val="22"/>
          <w:szCs w:val="22"/>
        </w:rPr>
        <w:t xml:space="preserve"> </w:t>
      </w:r>
      <w:r w:rsidRPr="00C9382E">
        <w:rPr>
          <w:rFonts w:ascii="Arial" w:hAnsi="Arial" w:cs="Arial"/>
          <w:color w:val="000000" w:themeColor="text1"/>
          <w:sz w:val="22"/>
          <w:szCs w:val="22"/>
        </w:rPr>
        <w:t>vivo.</w:t>
      </w:r>
    </w:p>
    <w:p w14:paraId="57A24C80" w14:textId="0A369828" w:rsidR="0072531F" w:rsidRPr="00C9382E" w:rsidRDefault="0072531F" w:rsidP="0072531F">
      <w:pPr>
        <w:pStyle w:val="Textoindependiente"/>
        <w:spacing w:before="1" w:line="276" w:lineRule="auto"/>
        <w:ind w:right="51"/>
        <w:jc w:val="both"/>
        <w:rPr>
          <w:rFonts w:ascii="Arial" w:hAnsi="Arial" w:cs="Arial"/>
          <w:color w:val="000000" w:themeColor="text1"/>
          <w:sz w:val="22"/>
          <w:szCs w:val="22"/>
        </w:rPr>
      </w:pPr>
      <w:r w:rsidRPr="00C9382E">
        <w:rPr>
          <w:rFonts w:ascii="Arial" w:hAnsi="Arial" w:cs="Arial"/>
          <w:color w:val="000000" w:themeColor="text1"/>
          <w:sz w:val="22"/>
          <w:szCs w:val="22"/>
        </w:rPr>
        <w:t>El municipio cuenta con 2 escenarios culturales, 10 grupos artísticos, 14 grupos folclóricos</w:t>
      </w:r>
      <w:r w:rsidRPr="00C9382E">
        <w:rPr>
          <w:rFonts w:ascii="Arial" w:hAnsi="Arial" w:cs="Arial"/>
          <w:color w:val="000000" w:themeColor="text1"/>
          <w:spacing w:val="-19"/>
          <w:sz w:val="22"/>
          <w:szCs w:val="22"/>
        </w:rPr>
        <w:t xml:space="preserve"> </w:t>
      </w:r>
      <w:r w:rsidRPr="00C9382E">
        <w:rPr>
          <w:rFonts w:ascii="Arial" w:hAnsi="Arial" w:cs="Arial"/>
          <w:color w:val="000000" w:themeColor="text1"/>
          <w:sz w:val="22"/>
          <w:szCs w:val="22"/>
        </w:rPr>
        <w:t>4</w:t>
      </w:r>
      <w:r w:rsidRPr="00C9382E">
        <w:rPr>
          <w:rFonts w:ascii="Arial" w:hAnsi="Arial" w:cs="Arial"/>
          <w:color w:val="000000" w:themeColor="text1"/>
          <w:spacing w:val="-17"/>
          <w:sz w:val="22"/>
          <w:szCs w:val="22"/>
        </w:rPr>
        <w:t xml:space="preserve"> </w:t>
      </w:r>
      <w:r w:rsidRPr="00C9382E">
        <w:rPr>
          <w:rFonts w:ascii="Arial" w:hAnsi="Arial" w:cs="Arial"/>
          <w:color w:val="000000" w:themeColor="text1"/>
          <w:sz w:val="22"/>
          <w:szCs w:val="22"/>
        </w:rPr>
        <w:t>grupos</w:t>
      </w:r>
      <w:r w:rsidRPr="00C9382E">
        <w:rPr>
          <w:rFonts w:ascii="Arial" w:hAnsi="Arial" w:cs="Arial"/>
          <w:color w:val="000000" w:themeColor="text1"/>
          <w:spacing w:val="-18"/>
          <w:sz w:val="22"/>
          <w:szCs w:val="22"/>
        </w:rPr>
        <w:t xml:space="preserve"> </w:t>
      </w:r>
      <w:r w:rsidRPr="00C9382E">
        <w:rPr>
          <w:rFonts w:ascii="Arial" w:hAnsi="Arial" w:cs="Arial"/>
          <w:color w:val="000000" w:themeColor="text1"/>
          <w:sz w:val="22"/>
          <w:szCs w:val="22"/>
        </w:rPr>
        <w:t>de</w:t>
      </w:r>
      <w:r w:rsidRPr="00C9382E">
        <w:rPr>
          <w:rFonts w:ascii="Arial" w:hAnsi="Arial" w:cs="Arial"/>
          <w:color w:val="000000" w:themeColor="text1"/>
          <w:spacing w:val="-17"/>
          <w:sz w:val="22"/>
          <w:szCs w:val="22"/>
        </w:rPr>
        <w:t xml:space="preserve"> </w:t>
      </w:r>
      <w:r w:rsidRPr="00C9382E">
        <w:rPr>
          <w:rFonts w:ascii="Arial" w:hAnsi="Arial" w:cs="Arial"/>
          <w:color w:val="000000" w:themeColor="text1"/>
          <w:sz w:val="22"/>
          <w:szCs w:val="22"/>
        </w:rPr>
        <w:t>danzas</w:t>
      </w:r>
      <w:r w:rsidRPr="00C9382E">
        <w:rPr>
          <w:rFonts w:ascii="Arial" w:hAnsi="Arial" w:cs="Arial"/>
          <w:color w:val="000000" w:themeColor="text1"/>
          <w:spacing w:val="-23"/>
          <w:sz w:val="22"/>
          <w:szCs w:val="22"/>
        </w:rPr>
        <w:t xml:space="preserve"> </w:t>
      </w:r>
      <w:r w:rsidRPr="00C9382E">
        <w:rPr>
          <w:rFonts w:ascii="Arial" w:hAnsi="Arial" w:cs="Arial"/>
          <w:color w:val="000000" w:themeColor="text1"/>
          <w:sz w:val="22"/>
          <w:szCs w:val="22"/>
        </w:rPr>
        <w:t>para</w:t>
      </w:r>
      <w:r w:rsidRPr="00C9382E">
        <w:rPr>
          <w:rFonts w:ascii="Arial" w:hAnsi="Arial" w:cs="Arial"/>
          <w:color w:val="000000" w:themeColor="text1"/>
          <w:spacing w:val="-17"/>
          <w:sz w:val="22"/>
          <w:szCs w:val="22"/>
        </w:rPr>
        <w:t xml:space="preserve"> </w:t>
      </w:r>
      <w:r w:rsidRPr="00C9382E">
        <w:rPr>
          <w:rFonts w:ascii="Arial" w:hAnsi="Arial" w:cs="Arial"/>
          <w:color w:val="000000" w:themeColor="text1"/>
          <w:sz w:val="22"/>
          <w:szCs w:val="22"/>
        </w:rPr>
        <w:t>realizar</w:t>
      </w:r>
      <w:r w:rsidRPr="00C9382E">
        <w:rPr>
          <w:rFonts w:ascii="Arial" w:hAnsi="Arial" w:cs="Arial"/>
          <w:color w:val="000000" w:themeColor="text1"/>
          <w:spacing w:val="-18"/>
          <w:sz w:val="22"/>
          <w:szCs w:val="22"/>
        </w:rPr>
        <w:t xml:space="preserve"> </w:t>
      </w:r>
      <w:r w:rsidRPr="00C9382E">
        <w:rPr>
          <w:rFonts w:ascii="Arial" w:hAnsi="Arial" w:cs="Arial"/>
          <w:color w:val="000000" w:themeColor="text1"/>
          <w:sz w:val="22"/>
          <w:szCs w:val="22"/>
        </w:rPr>
        <w:t>y</w:t>
      </w:r>
      <w:r w:rsidRPr="00C9382E">
        <w:rPr>
          <w:rFonts w:ascii="Arial" w:hAnsi="Arial" w:cs="Arial"/>
          <w:color w:val="000000" w:themeColor="text1"/>
          <w:spacing w:val="-19"/>
          <w:sz w:val="22"/>
          <w:szCs w:val="22"/>
        </w:rPr>
        <w:t xml:space="preserve"> </w:t>
      </w:r>
      <w:r w:rsidRPr="00C9382E">
        <w:rPr>
          <w:rFonts w:ascii="Arial" w:hAnsi="Arial" w:cs="Arial"/>
          <w:color w:val="000000" w:themeColor="text1"/>
          <w:sz w:val="22"/>
          <w:szCs w:val="22"/>
        </w:rPr>
        <w:t>fomentar</w:t>
      </w:r>
      <w:r w:rsidRPr="00C9382E">
        <w:rPr>
          <w:rFonts w:ascii="Arial" w:hAnsi="Arial" w:cs="Arial"/>
          <w:color w:val="000000" w:themeColor="text1"/>
          <w:spacing w:val="-18"/>
          <w:sz w:val="22"/>
          <w:szCs w:val="22"/>
        </w:rPr>
        <w:t xml:space="preserve"> </w:t>
      </w:r>
      <w:r w:rsidRPr="00C9382E">
        <w:rPr>
          <w:rFonts w:ascii="Arial" w:hAnsi="Arial" w:cs="Arial"/>
          <w:color w:val="000000" w:themeColor="text1"/>
          <w:sz w:val="22"/>
          <w:szCs w:val="22"/>
        </w:rPr>
        <w:t>la</w:t>
      </w:r>
      <w:r w:rsidRPr="00C9382E">
        <w:rPr>
          <w:rFonts w:ascii="Arial" w:hAnsi="Arial" w:cs="Arial"/>
          <w:color w:val="000000" w:themeColor="text1"/>
          <w:spacing w:val="-17"/>
          <w:sz w:val="22"/>
          <w:szCs w:val="22"/>
        </w:rPr>
        <w:t xml:space="preserve"> </w:t>
      </w:r>
      <w:r w:rsidRPr="00C9382E">
        <w:rPr>
          <w:rFonts w:ascii="Arial" w:hAnsi="Arial" w:cs="Arial"/>
          <w:color w:val="000000" w:themeColor="text1"/>
          <w:sz w:val="22"/>
          <w:szCs w:val="22"/>
        </w:rPr>
        <w:t>cultura</w:t>
      </w:r>
      <w:r w:rsidRPr="00C9382E">
        <w:rPr>
          <w:rFonts w:ascii="Arial" w:hAnsi="Arial" w:cs="Arial"/>
          <w:color w:val="000000" w:themeColor="text1"/>
          <w:spacing w:val="-17"/>
          <w:sz w:val="22"/>
          <w:szCs w:val="22"/>
        </w:rPr>
        <w:t xml:space="preserve"> </w:t>
      </w:r>
      <w:r w:rsidRPr="00C9382E">
        <w:rPr>
          <w:rFonts w:ascii="Arial" w:hAnsi="Arial" w:cs="Arial"/>
          <w:color w:val="000000" w:themeColor="text1"/>
          <w:sz w:val="22"/>
          <w:szCs w:val="22"/>
        </w:rPr>
        <w:t>dentro</w:t>
      </w:r>
      <w:r w:rsidRPr="00C9382E">
        <w:rPr>
          <w:rFonts w:ascii="Arial" w:hAnsi="Arial" w:cs="Arial"/>
          <w:color w:val="000000" w:themeColor="text1"/>
          <w:spacing w:val="-17"/>
          <w:sz w:val="22"/>
          <w:szCs w:val="22"/>
        </w:rPr>
        <w:t xml:space="preserve"> </w:t>
      </w:r>
      <w:r w:rsidRPr="00C9382E">
        <w:rPr>
          <w:rFonts w:ascii="Arial" w:hAnsi="Arial" w:cs="Arial"/>
          <w:color w:val="000000" w:themeColor="text1"/>
          <w:sz w:val="22"/>
          <w:szCs w:val="22"/>
        </w:rPr>
        <w:t>la</w:t>
      </w:r>
      <w:r w:rsidRPr="00C9382E">
        <w:rPr>
          <w:rFonts w:ascii="Arial" w:hAnsi="Arial" w:cs="Arial"/>
          <w:color w:val="000000" w:themeColor="text1"/>
          <w:spacing w:val="-17"/>
          <w:sz w:val="22"/>
          <w:szCs w:val="22"/>
        </w:rPr>
        <w:t xml:space="preserve"> </w:t>
      </w:r>
      <w:r w:rsidRPr="00C9382E">
        <w:rPr>
          <w:rFonts w:ascii="Arial" w:hAnsi="Arial" w:cs="Arial"/>
          <w:color w:val="000000" w:themeColor="text1"/>
          <w:sz w:val="22"/>
          <w:szCs w:val="22"/>
        </w:rPr>
        <w:t>población.</w:t>
      </w:r>
    </w:p>
    <w:p w14:paraId="4F6C033F" w14:textId="77777777" w:rsidR="0072531F" w:rsidRPr="00C9382E" w:rsidRDefault="0072531F" w:rsidP="0072531F">
      <w:pPr>
        <w:pStyle w:val="Textoindependiente"/>
        <w:spacing w:line="276" w:lineRule="auto"/>
        <w:ind w:right="51"/>
        <w:jc w:val="both"/>
        <w:rPr>
          <w:rFonts w:ascii="Arial" w:hAnsi="Arial" w:cs="Arial"/>
          <w:b/>
          <w:color w:val="000000" w:themeColor="text1"/>
          <w:sz w:val="22"/>
          <w:szCs w:val="22"/>
        </w:rPr>
      </w:pPr>
      <w:r w:rsidRPr="00C9382E">
        <w:rPr>
          <w:rFonts w:ascii="Arial" w:hAnsi="Arial" w:cs="Arial"/>
          <w:b/>
          <w:color w:val="000000" w:themeColor="text1"/>
          <w:sz w:val="22"/>
          <w:szCs w:val="22"/>
        </w:rPr>
        <w:t xml:space="preserve">Artesanías. </w:t>
      </w:r>
    </w:p>
    <w:p w14:paraId="0C5F44CE" w14:textId="64EF67BF" w:rsidR="0072531F" w:rsidRPr="00C9382E" w:rsidRDefault="0072531F" w:rsidP="0072531F">
      <w:pPr>
        <w:pStyle w:val="Textoindependiente"/>
        <w:spacing w:line="276" w:lineRule="auto"/>
        <w:ind w:right="51"/>
        <w:jc w:val="both"/>
        <w:rPr>
          <w:rFonts w:ascii="Arial" w:hAnsi="Arial" w:cs="Arial"/>
          <w:color w:val="000000" w:themeColor="text1"/>
          <w:sz w:val="22"/>
          <w:szCs w:val="22"/>
        </w:rPr>
      </w:pPr>
      <w:r w:rsidRPr="00C9382E">
        <w:rPr>
          <w:rFonts w:ascii="Arial" w:hAnsi="Arial" w:cs="Arial"/>
          <w:color w:val="000000" w:themeColor="text1"/>
          <w:sz w:val="22"/>
          <w:szCs w:val="22"/>
        </w:rPr>
        <w:t>Parte de la economía del Atlántico la integra el trabajo manual que los artesanos y pescadores de Puerto Colombia desempeñan con gran creatividad y destreza, elaborando las más originales artesanías con materiales propios de la región.</w:t>
      </w:r>
    </w:p>
    <w:p w14:paraId="3B3FC9B9" w14:textId="7DC56133" w:rsidR="0072531F" w:rsidRPr="00C9382E" w:rsidRDefault="0072531F" w:rsidP="0072531F">
      <w:pPr>
        <w:pStyle w:val="Textoindependiente"/>
        <w:spacing w:line="276" w:lineRule="auto"/>
        <w:ind w:right="51"/>
        <w:jc w:val="both"/>
        <w:rPr>
          <w:rFonts w:ascii="Arial" w:hAnsi="Arial" w:cs="Arial"/>
          <w:color w:val="000000" w:themeColor="text1"/>
          <w:sz w:val="22"/>
          <w:szCs w:val="22"/>
        </w:rPr>
      </w:pPr>
      <w:r w:rsidRPr="00C9382E">
        <w:rPr>
          <w:rFonts w:ascii="Arial" w:hAnsi="Arial" w:cs="Arial"/>
          <w:color w:val="000000" w:themeColor="text1"/>
          <w:sz w:val="22"/>
          <w:szCs w:val="22"/>
        </w:rPr>
        <w:t>Puerto Colombia cuenta con una Asociación de Artesanos, cuyos trabajos son elaborados con recursos del medio, especialmente conchas marinas, maderas, cocos</w:t>
      </w:r>
      <w:r w:rsidRPr="00C9382E">
        <w:rPr>
          <w:rFonts w:ascii="Arial" w:hAnsi="Arial" w:cs="Arial"/>
          <w:color w:val="000000" w:themeColor="text1"/>
          <w:spacing w:val="-17"/>
          <w:sz w:val="22"/>
          <w:szCs w:val="22"/>
        </w:rPr>
        <w:t xml:space="preserve"> </w:t>
      </w:r>
      <w:r w:rsidRPr="00C9382E">
        <w:rPr>
          <w:rFonts w:ascii="Arial" w:hAnsi="Arial" w:cs="Arial"/>
          <w:color w:val="000000" w:themeColor="text1"/>
          <w:sz w:val="22"/>
          <w:szCs w:val="22"/>
        </w:rPr>
        <w:t>y</w:t>
      </w:r>
      <w:r w:rsidRPr="00C9382E">
        <w:rPr>
          <w:rFonts w:ascii="Arial" w:hAnsi="Arial" w:cs="Arial"/>
          <w:color w:val="000000" w:themeColor="text1"/>
          <w:spacing w:val="-17"/>
          <w:sz w:val="22"/>
          <w:szCs w:val="22"/>
        </w:rPr>
        <w:t xml:space="preserve"> </w:t>
      </w:r>
      <w:r w:rsidRPr="00C9382E">
        <w:rPr>
          <w:rFonts w:ascii="Arial" w:hAnsi="Arial" w:cs="Arial"/>
          <w:color w:val="000000" w:themeColor="text1"/>
          <w:sz w:val="22"/>
          <w:szCs w:val="22"/>
        </w:rPr>
        <w:t>hojas</w:t>
      </w:r>
      <w:r w:rsidRPr="00C9382E">
        <w:rPr>
          <w:rFonts w:ascii="Arial" w:hAnsi="Arial" w:cs="Arial"/>
          <w:color w:val="000000" w:themeColor="text1"/>
          <w:spacing w:val="-17"/>
          <w:sz w:val="22"/>
          <w:szCs w:val="22"/>
        </w:rPr>
        <w:t xml:space="preserve"> </w:t>
      </w:r>
      <w:r w:rsidRPr="00C9382E">
        <w:rPr>
          <w:rFonts w:ascii="Arial" w:hAnsi="Arial" w:cs="Arial"/>
          <w:color w:val="000000" w:themeColor="text1"/>
          <w:sz w:val="22"/>
          <w:szCs w:val="22"/>
        </w:rPr>
        <w:t>secas,</w:t>
      </w:r>
      <w:r w:rsidRPr="00C9382E">
        <w:rPr>
          <w:rFonts w:ascii="Arial" w:hAnsi="Arial" w:cs="Arial"/>
          <w:color w:val="000000" w:themeColor="text1"/>
          <w:spacing w:val="-19"/>
          <w:sz w:val="22"/>
          <w:szCs w:val="22"/>
        </w:rPr>
        <w:t xml:space="preserve"> </w:t>
      </w:r>
      <w:r w:rsidRPr="00C9382E">
        <w:rPr>
          <w:rFonts w:ascii="Arial" w:hAnsi="Arial" w:cs="Arial"/>
          <w:color w:val="000000" w:themeColor="text1"/>
          <w:sz w:val="22"/>
          <w:szCs w:val="22"/>
        </w:rPr>
        <w:lastRenderedPageBreak/>
        <w:t>los</w:t>
      </w:r>
      <w:r w:rsidRPr="00C9382E">
        <w:rPr>
          <w:rFonts w:ascii="Arial" w:hAnsi="Arial" w:cs="Arial"/>
          <w:color w:val="000000" w:themeColor="text1"/>
          <w:spacing w:val="-17"/>
          <w:sz w:val="22"/>
          <w:szCs w:val="22"/>
        </w:rPr>
        <w:t xml:space="preserve"> </w:t>
      </w:r>
      <w:r w:rsidRPr="00C9382E">
        <w:rPr>
          <w:rFonts w:ascii="Arial" w:hAnsi="Arial" w:cs="Arial"/>
          <w:color w:val="000000" w:themeColor="text1"/>
          <w:sz w:val="22"/>
          <w:szCs w:val="22"/>
        </w:rPr>
        <w:t>productos</w:t>
      </w:r>
      <w:r w:rsidRPr="00C9382E">
        <w:rPr>
          <w:rFonts w:ascii="Arial" w:hAnsi="Arial" w:cs="Arial"/>
          <w:color w:val="000000" w:themeColor="text1"/>
          <w:spacing w:val="-17"/>
          <w:sz w:val="22"/>
          <w:szCs w:val="22"/>
        </w:rPr>
        <w:t xml:space="preserve"> </w:t>
      </w:r>
      <w:r w:rsidRPr="00C9382E">
        <w:rPr>
          <w:rFonts w:ascii="Arial" w:hAnsi="Arial" w:cs="Arial"/>
          <w:color w:val="000000" w:themeColor="text1"/>
          <w:sz w:val="22"/>
          <w:szCs w:val="22"/>
        </w:rPr>
        <w:t>que</w:t>
      </w:r>
      <w:r w:rsidRPr="00C9382E">
        <w:rPr>
          <w:rFonts w:ascii="Arial" w:hAnsi="Arial" w:cs="Arial"/>
          <w:color w:val="000000" w:themeColor="text1"/>
          <w:spacing w:val="-16"/>
          <w:sz w:val="22"/>
          <w:szCs w:val="22"/>
        </w:rPr>
        <w:t xml:space="preserve"> </w:t>
      </w:r>
      <w:r w:rsidRPr="00C9382E">
        <w:rPr>
          <w:rFonts w:ascii="Arial" w:hAnsi="Arial" w:cs="Arial"/>
          <w:color w:val="000000" w:themeColor="text1"/>
          <w:sz w:val="22"/>
          <w:szCs w:val="22"/>
        </w:rPr>
        <w:t>más</w:t>
      </w:r>
      <w:r w:rsidRPr="00C9382E">
        <w:rPr>
          <w:rFonts w:ascii="Arial" w:hAnsi="Arial" w:cs="Arial"/>
          <w:color w:val="000000" w:themeColor="text1"/>
          <w:spacing w:val="-16"/>
          <w:sz w:val="22"/>
          <w:szCs w:val="22"/>
        </w:rPr>
        <w:t xml:space="preserve"> </w:t>
      </w:r>
      <w:r w:rsidRPr="00C9382E">
        <w:rPr>
          <w:rFonts w:ascii="Arial" w:hAnsi="Arial" w:cs="Arial"/>
          <w:color w:val="000000" w:themeColor="text1"/>
          <w:sz w:val="22"/>
          <w:szCs w:val="22"/>
        </w:rPr>
        <w:t>sobresalen</w:t>
      </w:r>
      <w:r w:rsidRPr="00C9382E">
        <w:rPr>
          <w:rFonts w:ascii="Arial" w:hAnsi="Arial" w:cs="Arial"/>
          <w:color w:val="000000" w:themeColor="text1"/>
          <w:spacing w:val="-16"/>
          <w:sz w:val="22"/>
          <w:szCs w:val="22"/>
        </w:rPr>
        <w:t xml:space="preserve"> </w:t>
      </w:r>
      <w:r w:rsidRPr="00C9382E">
        <w:rPr>
          <w:rFonts w:ascii="Arial" w:hAnsi="Arial" w:cs="Arial"/>
          <w:color w:val="000000" w:themeColor="text1"/>
          <w:sz w:val="22"/>
          <w:szCs w:val="22"/>
        </w:rPr>
        <w:t>son</w:t>
      </w:r>
      <w:r w:rsidRPr="00C9382E">
        <w:rPr>
          <w:rFonts w:ascii="Arial" w:hAnsi="Arial" w:cs="Arial"/>
          <w:color w:val="000000" w:themeColor="text1"/>
          <w:spacing w:val="-16"/>
          <w:sz w:val="22"/>
          <w:szCs w:val="22"/>
        </w:rPr>
        <w:t xml:space="preserve"> </w:t>
      </w:r>
      <w:r w:rsidRPr="00C9382E">
        <w:rPr>
          <w:rFonts w:ascii="Arial" w:hAnsi="Arial" w:cs="Arial"/>
          <w:color w:val="000000" w:themeColor="text1"/>
          <w:sz w:val="22"/>
          <w:szCs w:val="22"/>
        </w:rPr>
        <w:t>las</w:t>
      </w:r>
      <w:r w:rsidRPr="00C9382E">
        <w:rPr>
          <w:rFonts w:ascii="Arial" w:hAnsi="Arial" w:cs="Arial"/>
          <w:color w:val="000000" w:themeColor="text1"/>
          <w:spacing w:val="-17"/>
          <w:sz w:val="22"/>
          <w:szCs w:val="22"/>
        </w:rPr>
        <w:t xml:space="preserve"> </w:t>
      </w:r>
      <w:r w:rsidRPr="00C9382E">
        <w:rPr>
          <w:rFonts w:ascii="Arial" w:hAnsi="Arial" w:cs="Arial"/>
          <w:color w:val="000000" w:themeColor="text1"/>
          <w:sz w:val="22"/>
          <w:szCs w:val="22"/>
        </w:rPr>
        <w:t>cerámicas</w:t>
      </w:r>
      <w:r w:rsidRPr="00C9382E">
        <w:rPr>
          <w:rFonts w:ascii="Arial" w:hAnsi="Arial" w:cs="Arial"/>
          <w:color w:val="000000" w:themeColor="text1"/>
          <w:spacing w:val="-17"/>
          <w:sz w:val="22"/>
          <w:szCs w:val="22"/>
        </w:rPr>
        <w:t xml:space="preserve"> </w:t>
      </w:r>
      <w:r w:rsidRPr="00C9382E">
        <w:rPr>
          <w:rFonts w:ascii="Arial" w:hAnsi="Arial" w:cs="Arial"/>
          <w:color w:val="000000" w:themeColor="text1"/>
          <w:sz w:val="22"/>
          <w:szCs w:val="22"/>
        </w:rPr>
        <w:t>y</w:t>
      </w:r>
      <w:r w:rsidRPr="00C9382E">
        <w:rPr>
          <w:rFonts w:ascii="Arial" w:hAnsi="Arial" w:cs="Arial"/>
          <w:color w:val="000000" w:themeColor="text1"/>
          <w:spacing w:val="-17"/>
          <w:sz w:val="22"/>
          <w:szCs w:val="22"/>
        </w:rPr>
        <w:t xml:space="preserve"> </w:t>
      </w:r>
      <w:r w:rsidRPr="00C9382E">
        <w:rPr>
          <w:rFonts w:ascii="Arial" w:hAnsi="Arial" w:cs="Arial"/>
          <w:color w:val="000000" w:themeColor="text1"/>
          <w:sz w:val="22"/>
          <w:szCs w:val="22"/>
        </w:rPr>
        <w:t>cestería los cuales son promocionados a través de exposiciones. Existen además varios talleres de ebanistería y modistería organizados en forma de microempresas, creando fuentes de empleo y proyectando el</w:t>
      </w:r>
      <w:r w:rsidRPr="00C9382E">
        <w:rPr>
          <w:rFonts w:ascii="Arial" w:hAnsi="Arial" w:cs="Arial"/>
          <w:color w:val="000000" w:themeColor="text1"/>
          <w:spacing w:val="-10"/>
          <w:sz w:val="22"/>
          <w:szCs w:val="22"/>
        </w:rPr>
        <w:t xml:space="preserve"> </w:t>
      </w:r>
      <w:r w:rsidRPr="00C9382E">
        <w:rPr>
          <w:rFonts w:ascii="Arial" w:hAnsi="Arial" w:cs="Arial"/>
          <w:color w:val="000000" w:themeColor="text1"/>
          <w:sz w:val="22"/>
          <w:szCs w:val="22"/>
        </w:rPr>
        <w:t>comercio.</w:t>
      </w:r>
    </w:p>
    <w:p w14:paraId="133A28F9" w14:textId="71818A18" w:rsidR="0072531F" w:rsidRPr="00C9382E" w:rsidRDefault="0072531F" w:rsidP="0072531F">
      <w:pPr>
        <w:pStyle w:val="Ttulo1"/>
        <w:ind w:right="51"/>
        <w:jc w:val="both"/>
        <w:rPr>
          <w:rFonts w:ascii="Arial" w:hAnsi="Arial" w:cs="Arial"/>
          <w:b/>
          <w:bCs/>
          <w:color w:val="000000" w:themeColor="text1"/>
          <w:sz w:val="22"/>
          <w:szCs w:val="22"/>
        </w:rPr>
      </w:pPr>
      <w:r w:rsidRPr="00C9382E">
        <w:rPr>
          <w:rFonts w:ascii="Arial" w:hAnsi="Arial" w:cs="Arial"/>
          <w:b/>
          <w:bCs/>
          <w:color w:val="000000" w:themeColor="text1"/>
          <w:sz w:val="22"/>
          <w:szCs w:val="22"/>
        </w:rPr>
        <w:t>La importancia turística de Puerto Colombia.</w:t>
      </w:r>
    </w:p>
    <w:p w14:paraId="1BF05BA6" w14:textId="6F0B33DD" w:rsidR="0072531F" w:rsidRPr="00C9382E" w:rsidRDefault="0072531F" w:rsidP="0072531F">
      <w:pPr>
        <w:pStyle w:val="Textoindependiente"/>
        <w:spacing w:before="180" w:line="276" w:lineRule="auto"/>
        <w:ind w:right="51"/>
        <w:jc w:val="both"/>
        <w:rPr>
          <w:rFonts w:ascii="Arial" w:hAnsi="Arial" w:cs="Arial"/>
          <w:color w:val="000000" w:themeColor="text1"/>
          <w:sz w:val="22"/>
          <w:szCs w:val="22"/>
        </w:rPr>
      </w:pPr>
      <w:r w:rsidRPr="00C9382E">
        <w:rPr>
          <w:rFonts w:ascii="Arial" w:hAnsi="Arial" w:cs="Arial"/>
          <w:color w:val="000000" w:themeColor="text1"/>
          <w:sz w:val="22"/>
          <w:szCs w:val="22"/>
        </w:rPr>
        <w:t>Puerto Colombia, como municipio costero, posee un invaluable potencial de desarrollo</w:t>
      </w:r>
      <w:r w:rsidRPr="00C9382E">
        <w:rPr>
          <w:rFonts w:ascii="Arial" w:hAnsi="Arial" w:cs="Arial"/>
          <w:color w:val="000000" w:themeColor="text1"/>
          <w:spacing w:val="-7"/>
          <w:sz w:val="22"/>
          <w:szCs w:val="22"/>
        </w:rPr>
        <w:t xml:space="preserve"> </w:t>
      </w:r>
      <w:r w:rsidRPr="00C9382E">
        <w:rPr>
          <w:rFonts w:ascii="Arial" w:hAnsi="Arial" w:cs="Arial"/>
          <w:color w:val="000000" w:themeColor="text1"/>
          <w:sz w:val="22"/>
          <w:szCs w:val="22"/>
        </w:rPr>
        <w:t>en</w:t>
      </w:r>
      <w:r w:rsidRPr="00C9382E">
        <w:rPr>
          <w:rFonts w:ascii="Arial" w:hAnsi="Arial" w:cs="Arial"/>
          <w:color w:val="000000" w:themeColor="text1"/>
          <w:spacing w:val="-6"/>
          <w:sz w:val="22"/>
          <w:szCs w:val="22"/>
        </w:rPr>
        <w:t xml:space="preserve"> </w:t>
      </w:r>
      <w:r w:rsidRPr="00C9382E">
        <w:rPr>
          <w:rFonts w:ascii="Arial" w:hAnsi="Arial" w:cs="Arial"/>
          <w:color w:val="000000" w:themeColor="text1"/>
          <w:sz w:val="22"/>
          <w:szCs w:val="22"/>
        </w:rPr>
        <w:t>sus</w:t>
      </w:r>
      <w:r w:rsidRPr="00C9382E">
        <w:rPr>
          <w:rFonts w:ascii="Arial" w:hAnsi="Arial" w:cs="Arial"/>
          <w:color w:val="000000" w:themeColor="text1"/>
          <w:spacing w:val="-7"/>
          <w:sz w:val="22"/>
          <w:szCs w:val="22"/>
        </w:rPr>
        <w:t xml:space="preserve"> </w:t>
      </w:r>
      <w:r w:rsidRPr="00C9382E">
        <w:rPr>
          <w:rFonts w:ascii="Arial" w:hAnsi="Arial" w:cs="Arial"/>
          <w:color w:val="000000" w:themeColor="text1"/>
          <w:sz w:val="22"/>
          <w:szCs w:val="22"/>
        </w:rPr>
        <w:t>recursos</w:t>
      </w:r>
      <w:r w:rsidRPr="00C9382E">
        <w:rPr>
          <w:rFonts w:ascii="Arial" w:hAnsi="Arial" w:cs="Arial"/>
          <w:color w:val="000000" w:themeColor="text1"/>
          <w:spacing w:val="-7"/>
          <w:sz w:val="22"/>
          <w:szCs w:val="22"/>
        </w:rPr>
        <w:t xml:space="preserve"> </w:t>
      </w:r>
      <w:r w:rsidRPr="00C9382E">
        <w:rPr>
          <w:rFonts w:ascii="Arial" w:hAnsi="Arial" w:cs="Arial"/>
          <w:color w:val="000000" w:themeColor="text1"/>
          <w:sz w:val="22"/>
          <w:szCs w:val="22"/>
        </w:rPr>
        <w:t>hídricos,</w:t>
      </w:r>
      <w:r w:rsidRPr="00C9382E">
        <w:rPr>
          <w:rFonts w:ascii="Arial" w:hAnsi="Arial" w:cs="Arial"/>
          <w:color w:val="000000" w:themeColor="text1"/>
          <w:spacing w:val="-9"/>
          <w:sz w:val="22"/>
          <w:szCs w:val="22"/>
        </w:rPr>
        <w:t xml:space="preserve"> </w:t>
      </w:r>
      <w:r w:rsidRPr="00C9382E">
        <w:rPr>
          <w:rFonts w:ascii="Arial" w:hAnsi="Arial" w:cs="Arial"/>
          <w:color w:val="000000" w:themeColor="text1"/>
          <w:sz w:val="22"/>
          <w:szCs w:val="22"/>
        </w:rPr>
        <w:t>sus</w:t>
      </w:r>
      <w:r w:rsidRPr="00C9382E">
        <w:rPr>
          <w:rFonts w:ascii="Arial" w:hAnsi="Arial" w:cs="Arial"/>
          <w:color w:val="000000" w:themeColor="text1"/>
          <w:spacing w:val="-7"/>
          <w:sz w:val="22"/>
          <w:szCs w:val="22"/>
        </w:rPr>
        <w:t xml:space="preserve"> </w:t>
      </w:r>
      <w:r w:rsidRPr="00C9382E">
        <w:rPr>
          <w:rFonts w:ascii="Arial" w:hAnsi="Arial" w:cs="Arial"/>
          <w:color w:val="000000" w:themeColor="text1"/>
          <w:sz w:val="22"/>
          <w:szCs w:val="22"/>
        </w:rPr>
        <w:t>costas</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bañadas</w:t>
      </w:r>
      <w:r w:rsidRPr="00C9382E">
        <w:rPr>
          <w:rFonts w:ascii="Arial" w:hAnsi="Arial" w:cs="Arial"/>
          <w:color w:val="000000" w:themeColor="text1"/>
          <w:spacing w:val="-7"/>
          <w:sz w:val="22"/>
          <w:szCs w:val="22"/>
        </w:rPr>
        <w:t xml:space="preserve"> </w:t>
      </w:r>
      <w:r w:rsidRPr="00C9382E">
        <w:rPr>
          <w:rFonts w:ascii="Arial" w:hAnsi="Arial" w:cs="Arial"/>
          <w:color w:val="000000" w:themeColor="text1"/>
          <w:sz w:val="22"/>
          <w:szCs w:val="22"/>
        </w:rPr>
        <w:t>por</w:t>
      </w:r>
      <w:r w:rsidRPr="00C9382E">
        <w:rPr>
          <w:rFonts w:ascii="Arial" w:hAnsi="Arial" w:cs="Arial"/>
          <w:color w:val="000000" w:themeColor="text1"/>
          <w:spacing w:val="-7"/>
          <w:sz w:val="22"/>
          <w:szCs w:val="22"/>
        </w:rPr>
        <w:t xml:space="preserve"> </w:t>
      </w:r>
      <w:r w:rsidRPr="00C9382E">
        <w:rPr>
          <w:rFonts w:ascii="Arial" w:hAnsi="Arial" w:cs="Arial"/>
          <w:color w:val="000000" w:themeColor="text1"/>
          <w:sz w:val="22"/>
          <w:szCs w:val="22"/>
        </w:rPr>
        <w:t>el</w:t>
      </w:r>
      <w:r w:rsidRPr="00C9382E">
        <w:rPr>
          <w:rFonts w:ascii="Arial" w:hAnsi="Arial" w:cs="Arial"/>
          <w:color w:val="000000" w:themeColor="text1"/>
          <w:spacing w:val="-6"/>
          <w:sz w:val="22"/>
          <w:szCs w:val="22"/>
        </w:rPr>
        <w:t xml:space="preserve"> </w:t>
      </w:r>
      <w:r w:rsidRPr="00C9382E">
        <w:rPr>
          <w:rFonts w:ascii="Arial" w:hAnsi="Arial" w:cs="Arial"/>
          <w:color w:val="000000" w:themeColor="text1"/>
          <w:sz w:val="22"/>
          <w:szCs w:val="22"/>
        </w:rPr>
        <w:t>mar</w:t>
      </w:r>
      <w:r w:rsidRPr="00C9382E">
        <w:rPr>
          <w:rFonts w:ascii="Arial" w:hAnsi="Arial" w:cs="Arial"/>
          <w:color w:val="000000" w:themeColor="text1"/>
          <w:spacing w:val="-7"/>
          <w:sz w:val="22"/>
          <w:szCs w:val="22"/>
        </w:rPr>
        <w:t xml:space="preserve"> </w:t>
      </w:r>
      <w:r w:rsidRPr="00C9382E">
        <w:rPr>
          <w:rFonts w:ascii="Arial" w:hAnsi="Arial" w:cs="Arial"/>
          <w:color w:val="000000" w:themeColor="text1"/>
          <w:sz w:val="22"/>
          <w:szCs w:val="22"/>
        </w:rPr>
        <w:t>Caribe</w:t>
      </w:r>
      <w:r w:rsidRPr="00C9382E">
        <w:rPr>
          <w:rFonts w:ascii="Arial" w:hAnsi="Arial" w:cs="Arial"/>
          <w:color w:val="000000" w:themeColor="text1"/>
          <w:spacing w:val="-6"/>
          <w:sz w:val="22"/>
          <w:szCs w:val="22"/>
        </w:rPr>
        <w:t xml:space="preserve"> </w:t>
      </w:r>
      <w:r w:rsidRPr="00C9382E">
        <w:rPr>
          <w:rFonts w:ascii="Arial" w:hAnsi="Arial" w:cs="Arial"/>
          <w:color w:val="000000" w:themeColor="text1"/>
          <w:sz w:val="22"/>
          <w:szCs w:val="22"/>
        </w:rPr>
        <w:t>o</w:t>
      </w:r>
      <w:r w:rsidRPr="00C9382E">
        <w:rPr>
          <w:rFonts w:ascii="Arial" w:hAnsi="Arial" w:cs="Arial"/>
          <w:color w:val="000000" w:themeColor="text1"/>
          <w:spacing w:val="-7"/>
          <w:sz w:val="22"/>
          <w:szCs w:val="22"/>
        </w:rPr>
        <w:t xml:space="preserve"> </w:t>
      </w:r>
      <w:r w:rsidRPr="00C9382E">
        <w:rPr>
          <w:rFonts w:ascii="Arial" w:hAnsi="Arial" w:cs="Arial"/>
          <w:color w:val="000000" w:themeColor="text1"/>
          <w:sz w:val="22"/>
          <w:szCs w:val="22"/>
        </w:rPr>
        <w:t>mar</w:t>
      </w:r>
      <w:r w:rsidRPr="00C9382E">
        <w:rPr>
          <w:rFonts w:ascii="Arial" w:hAnsi="Arial" w:cs="Arial"/>
          <w:color w:val="000000" w:themeColor="text1"/>
          <w:spacing w:val="-7"/>
          <w:sz w:val="22"/>
          <w:szCs w:val="22"/>
        </w:rPr>
        <w:t xml:space="preserve"> </w:t>
      </w:r>
      <w:r w:rsidRPr="00C9382E">
        <w:rPr>
          <w:rFonts w:ascii="Arial" w:hAnsi="Arial" w:cs="Arial"/>
          <w:color w:val="000000" w:themeColor="text1"/>
          <w:sz w:val="22"/>
          <w:szCs w:val="22"/>
        </w:rPr>
        <w:t>de las Antillas, al igual que su corregimiento de Salgar, que no ha sido bien aprovechado para trazar verdaderas políticas en materia</w:t>
      </w:r>
      <w:r w:rsidRPr="00C9382E">
        <w:rPr>
          <w:rFonts w:ascii="Arial" w:hAnsi="Arial" w:cs="Arial"/>
          <w:color w:val="000000" w:themeColor="text1"/>
          <w:spacing w:val="-12"/>
          <w:sz w:val="22"/>
          <w:szCs w:val="22"/>
        </w:rPr>
        <w:t xml:space="preserve"> </w:t>
      </w:r>
      <w:r w:rsidRPr="00C9382E">
        <w:rPr>
          <w:rFonts w:ascii="Arial" w:hAnsi="Arial" w:cs="Arial"/>
          <w:color w:val="000000" w:themeColor="text1"/>
          <w:sz w:val="22"/>
          <w:szCs w:val="22"/>
        </w:rPr>
        <w:t>turística.</w:t>
      </w:r>
    </w:p>
    <w:p w14:paraId="58B1555F" w14:textId="77777777" w:rsidR="0072531F" w:rsidRPr="00C9382E" w:rsidRDefault="0072531F" w:rsidP="0072531F">
      <w:pPr>
        <w:pStyle w:val="Textoindependiente"/>
        <w:spacing w:before="80" w:line="276" w:lineRule="auto"/>
        <w:ind w:right="51"/>
        <w:jc w:val="both"/>
        <w:rPr>
          <w:rFonts w:ascii="Arial" w:hAnsi="Arial" w:cs="Arial"/>
          <w:color w:val="000000" w:themeColor="text1"/>
          <w:sz w:val="22"/>
          <w:szCs w:val="22"/>
        </w:rPr>
      </w:pPr>
      <w:r w:rsidRPr="00C9382E">
        <w:rPr>
          <w:rFonts w:ascii="Arial" w:hAnsi="Arial" w:cs="Arial"/>
          <w:color w:val="000000" w:themeColor="text1"/>
          <w:sz w:val="22"/>
          <w:szCs w:val="22"/>
        </w:rPr>
        <w:t>Actualmente, se presenta un turismo social en dos modalidades: una informal, representada en las casetas que están sobre la playa, y otra formal, representada en los establecimientos de las cajas de compensación.</w:t>
      </w:r>
    </w:p>
    <w:p w14:paraId="2624FF5F" w14:textId="77777777" w:rsidR="0072531F" w:rsidRPr="00C9382E" w:rsidRDefault="0072531F" w:rsidP="0072531F">
      <w:pPr>
        <w:pStyle w:val="Textoindependiente"/>
        <w:spacing w:before="153" w:line="276" w:lineRule="auto"/>
        <w:ind w:right="51"/>
        <w:jc w:val="both"/>
        <w:rPr>
          <w:rFonts w:ascii="Arial" w:hAnsi="Arial" w:cs="Arial"/>
          <w:color w:val="000000" w:themeColor="text1"/>
          <w:sz w:val="22"/>
          <w:szCs w:val="22"/>
        </w:rPr>
      </w:pPr>
      <w:r w:rsidRPr="00C9382E">
        <w:rPr>
          <w:rFonts w:ascii="Arial" w:hAnsi="Arial" w:cs="Arial"/>
          <w:color w:val="000000" w:themeColor="text1"/>
          <w:sz w:val="22"/>
          <w:szCs w:val="22"/>
        </w:rPr>
        <w:t xml:space="preserve">En el municipio </w:t>
      </w:r>
      <w:r w:rsidRPr="00C9382E">
        <w:rPr>
          <w:rFonts w:ascii="Arial" w:hAnsi="Arial" w:cs="Arial"/>
          <w:color w:val="000000" w:themeColor="text1"/>
          <w:spacing w:val="-3"/>
          <w:sz w:val="22"/>
          <w:szCs w:val="22"/>
        </w:rPr>
        <w:t xml:space="preserve">se </w:t>
      </w:r>
      <w:r w:rsidRPr="00C9382E">
        <w:rPr>
          <w:rFonts w:ascii="Arial" w:hAnsi="Arial" w:cs="Arial"/>
          <w:color w:val="000000" w:themeColor="text1"/>
          <w:sz w:val="22"/>
          <w:szCs w:val="22"/>
        </w:rPr>
        <w:t>localizan 3 hoteles que se consideran de patrimonio arquitectónico; cuenta con atractivos turísticos alrededor del muelle, el Castillo de Salgar,</w:t>
      </w:r>
      <w:r w:rsidRPr="00C9382E">
        <w:rPr>
          <w:rFonts w:ascii="Arial" w:hAnsi="Arial" w:cs="Arial"/>
          <w:color w:val="000000" w:themeColor="text1"/>
          <w:spacing w:val="-18"/>
          <w:sz w:val="22"/>
          <w:szCs w:val="22"/>
        </w:rPr>
        <w:t xml:space="preserve"> </w:t>
      </w:r>
      <w:r w:rsidRPr="00C9382E">
        <w:rPr>
          <w:rFonts w:ascii="Arial" w:hAnsi="Arial" w:cs="Arial"/>
          <w:color w:val="000000" w:themeColor="text1"/>
          <w:sz w:val="22"/>
          <w:szCs w:val="22"/>
        </w:rPr>
        <w:t>la</w:t>
      </w:r>
      <w:r w:rsidRPr="00C9382E">
        <w:rPr>
          <w:rFonts w:ascii="Arial" w:hAnsi="Arial" w:cs="Arial"/>
          <w:color w:val="000000" w:themeColor="text1"/>
          <w:spacing w:val="-14"/>
          <w:sz w:val="22"/>
          <w:szCs w:val="22"/>
        </w:rPr>
        <w:t xml:space="preserve"> </w:t>
      </w:r>
      <w:r w:rsidRPr="00C9382E">
        <w:rPr>
          <w:rFonts w:ascii="Arial" w:hAnsi="Arial" w:cs="Arial"/>
          <w:color w:val="000000" w:themeColor="text1"/>
          <w:sz w:val="22"/>
          <w:szCs w:val="22"/>
        </w:rPr>
        <w:t>Casa</w:t>
      </w:r>
      <w:r w:rsidRPr="00C9382E">
        <w:rPr>
          <w:rFonts w:ascii="Arial" w:hAnsi="Arial" w:cs="Arial"/>
          <w:color w:val="000000" w:themeColor="text1"/>
          <w:spacing w:val="-15"/>
          <w:sz w:val="22"/>
          <w:szCs w:val="22"/>
        </w:rPr>
        <w:t xml:space="preserve"> </w:t>
      </w:r>
      <w:r w:rsidRPr="00C9382E">
        <w:rPr>
          <w:rFonts w:ascii="Arial" w:hAnsi="Arial" w:cs="Arial"/>
          <w:color w:val="000000" w:themeColor="text1"/>
          <w:sz w:val="22"/>
          <w:szCs w:val="22"/>
        </w:rPr>
        <w:t>de</w:t>
      </w:r>
      <w:r w:rsidRPr="00C9382E">
        <w:rPr>
          <w:rFonts w:ascii="Arial" w:hAnsi="Arial" w:cs="Arial"/>
          <w:color w:val="000000" w:themeColor="text1"/>
          <w:spacing w:val="-14"/>
          <w:sz w:val="22"/>
          <w:szCs w:val="22"/>
        </w:rPr>
        <w:t xml:space="preserve"> </w:t>
      </w:r>
      <w:r w:rsidRPr="00C9382E">
        <w:rPr>
          <w:rFonts w:ascii="Arial" w:hAnsi="Arial" w:cs="Arial"/>
          <w:color w:val="000000" w:themeColor="text1"/>
          <w:sz w:val="22"/>
          <w:szCs w:val="22"/>
        </w:rPr>
        <w:t>la</w:t>
      </w:r>
      <w:r w:rsidRPr="00C9382E">
        <w:rPr>
          <w:rFonts w:ascii="Arial" w:hAnsi="Arial" w:cs="Arial"/>
          <w:color w:val="000000" w:themeColor="text1"/>
          <w:spacing w:val="-14"/>
          <w:sz w:val="22"/>
          <w:szCs w:val="22"/>
        </w:rPr>
        <w:t xml:space="preserve"> </w:t>
      </w:r>
      <w:r w:rsidRPr="00C9382E">
        <w:rPr>
          <w:rFonts w:ascii="Arial" w:hAnsi="Arial" w:cs="Arial"/>
          <w:color w:val="000000" w:themeColor="text1"/>
          <w:sz w:val="22"/>
          <w:szCs w:val="22"/>
        </w:rPr>
        <w:t>Cultura,</w:t>
      </w:r>
      <w:r w:rsidRPr="00C9382E">
        <w:rPr>
          <w:rFonts w:ascii="Arial" w:hAnsi="Arial" w:cs="Arial"/>
          <w:color w:val="000000" w:themeColor="text1"/>
          <w:spacing w:val="-18"/>
          <w:sz w:val="22"/>
          <w:szCs w:val="22"/>
        </w:rPr>
        <w:t xml:space="preserve"> </w:t>
      </w:r>
      <w:r w:rsidRPr="00C9382E">
        <w:rPr>
          <w:rFonts w:ascii="Arial" w:hAnsi="Arial" w:cs="Arial"/>
          <w:color w:val="000000" w:themeColor="text1"/>
          <w:sz w:val="22"/>
          <w:szCs w:val="22"/>
        </w:rPr>
        <w:t>la</w:t>
      </w:r>
      <w:r w:rsidRPr="00C9382E">
        <w:rPr>
          <w:rFonts w:ascii="Arial" w:hAnsi="Arial" w:cs="Arial"/>
          <w:color w:val="000000" w:themeColor="text1"/>
          <w:spacing w:val="-14"/>
          <w:sz w:val="22"/>
          <w:szCs w:val="22"/>
        </w:rPr>
        <w:t xml:space="preserve"> </w:t>
      </w:r>
      <w:r w:rsidRPr="00C9382E">
        <w:rPr>
          <w:rFonts w:ascii="Arial" w:hAnsi="Arial" w:cs="Arial"/>
          <w:color w:val="000000" w:themeColor="text1"/>
          <w:sz w:val="22"/>
          <w:szCs w:val="22"/>
        </w:rPr>
        <w:t>Iglesia</w:t>
      </w:r>
      <w:r w:rsidRPr="00C9382E">
        <w:rPr>
          <w:rFonts w:ascii="Arial" w:hAnsi="Arial" w:cs="Arial"/>
          <w:color w:val="000000" w:themeColor="text1"/>
          <w:spacing w:val="-14"/>
          <w:sz w:val="22"/>
          <w:szCs w:val="22"/>
        </w:rPr>
        <w:t xml:space="preserve"> </w:t>
      </w:r>
      <w:r w:rsidRPr="00C9382E">
        <w:rPr>
          <w:rFonts w:ascii="Arial" w:hAnsi="Arial" w:cs="Arial"/>
          <w:color w:val="000000" w:themeColor="text1"/>
          <w:sz w:val="22"/>
          <w:szCs w:val="22"/>
        </w:rPr>
        <w:t>de</w:t>
      </w:r>
      <w:r w:rsidRPr="00C9382E">
        <w:rPr>
          <w:rFonts w:ascii="Arial" w:hAnsi="Arial" w:cs="Arial"/>
          <w:color w:val="000000" w:themeColor="text1"/>
          <w:spacing w:val="-15"/>
          <w:sz w:val="22"/>
          <w:szCs w:val="22"/>
        </w:rPr>
        <w:t xml:space="preserve"> </w:t>
      </w:r>
      <w:r w:rsidRPr="00C9382E">
        <w:rPr>
          <w:rFonts w:ascii="Arial" w:hAnsi="Arial" w:cs="Arial"/>
          <w:color w:val="000000" w:themeColor="text1"/>
          <w:sz w:val="22"/>
          <w:szCs w:val="22"/>
        </w:rPr>
        <w:t>Salgar</w:t>
      </w:r>
      <w:r w:rsidRPr="00C9382E">
        <w:rPr>
          <w:rFonts w:ascii="Arial" w:hAnsi="Arial" w:cs="Arial"/>
          <w:color w:val="000000" w:themeColor="text1"/>
          <w:spacing w:val="-15"/>
          <w:sz w:val="22"/>
          <w:szCs w:val="22"/>
        </w:rPr>
        <w:t xml:space="preserve"> </w:t>
      </w:r>
      <w:r w:rsidRPr="00C9382E">
        <w:rPr>
          <w:rFonts w:ascii="Arial" w:hAnsi="Arial" w:cs="Arial"/>
          <w:color w:val="000000" w:themeColor="text1"/>
          <w:sz w:val="22"/>
          <w:szCs w:val="22"/>
        </w:rPr>
        <w:t>y</w:t>
      </w:r>
      <w:r w:rsidRPr="00C9382E">
        <w:rPr>
          <w:rFonts w:ascii="Arial" w:hAnsi="Arial" w:cs="Arial"/>
          <w:color w:val="000000" w:themeColor="text1"/>
          <w:spacing w:val="-16"/>
          <w:sz w:val="22"/>
          <w:szCs w:val="22"/>
        </w:rPr>
        <w:t xml:space="preserve"> </w:t>
      </w:r>
      <w:r w:rsidRPr="00C9382E">
        <w:rPr>
          <w:rFonts w:ascii="Arial" w:hAnsi="Arial" w:cs="Arial"/>
          <w:color w:val="000000" w:themeColor="text1"/>
          <w:sz w:val="22"/>
          <w:szCs w:val="22"/>
        </w:rPr>
        <w:t>de</w:t>
      </w:r>
      <w:r w:rsidRPr="00C9382E">
        <w:rPr>
          <w:rFonts w:ascii="Arial" w:hAnsi="Arial" w:cs="Arial"/>
          <w:color w:val="000000" w:themeColor="text1"/>
          <w:spacing w:val="-9"/>
          <w:sz w:val="22"/>
          <w:szCs w:val="22"/>
        </w:rPr>
        <w:t xml:space="preserve"> </w:t>
      </w:r>
      <w:r w:rsidRPr="00C9382E">
        <w:rPr>
          <w:rFonts w:ascii="Arial" w:hAnsi="Arial" w:cs="Arial"/>
          <w:color w:val="000000" w:themeColor="text1"/>
          <w:sz w:val="22"/>
          <w:szCs w:val="22"/>
        </w:rPr>
        <w:t>Puerto</w:t>
      </w:r>
      <w:r w:rsidRPr="00C9382E">
        <w:rPr>
          <w:rFonts w:ascii="Arial" w:hAnsi="Arial" w:cs="Arial"/>
          <w:color w:val="000000" w:themeColor="text1"/>
          <w:spacing w:val="-14"/>
          <w:sz w:val="22"/>
          <w:szCs w:val="22"/>
        </w:rPr>
        <w:t xml:space="preserve"> </w:t>
      </w:r>
      <w:r w:rsidRPr="00C9382E">
        <w:rPr>
          <w:rFonts w:ascii="Arial" w:hAnsi="Arial" w:cs="Arial"/>
          <w:color w:val="000000" w:themeColor="text1"/>
          <w:sz w:val="22"/>
          <w:szCs w:val="22"/>
        </w:rPr>
        <w:t>Colombia</w:t>
      </w:r>
      <w:r w:rsidRPr="00C9382E">
        <w:rPr>
          <w:rFonts w:ascii="Arial" w:hAnsi="Arial" w:cs="Arial"/>
          <w:color w:val="000000" w:themeColor="text1"/>
          <w:spacing w:val="-14"/>
          <w:sz w:val="22"/>
          <w:szCs w:val="22"/>
        </w:rPr>
        <w:t xml:space="preserve"> </w:t>
      </w:r>
      <w:r w:rsidRPr="00C9382E">
        <w:rPr>
          <w:rFonts w:ascii="Arial" w:hAnsi="Arial" w:cs="Arial"/>
          <w:color w:val="000000" w:themeColor="text1"/>
          <w:sz w:val="22"/>
          <w:szCs w:val="22"/>
        </w:rPr>
        <w:t>y</w:t>
      </w:r>
      <w:r w:rsidRPr="00C9382E">
        <w:rPr>
          <w:rFonts w:ascii="Arial" w:hAnsi="Arial" w:cs="Arial"/>
          <w:color w:val="000000" w:themeColor="text1"/>
          <w:spacing w:val="-16"/>
          <w:sz w:val="22"/>
          <w:szCs w:val="22"/>
        </w:rPr>
        <w:t xml:space="preserve"> </w:t>
      </w:r>
      <w:r w:rsidRPr="00C9382E">
        <w:rPr>
          <w:rFonts w:ascii="Arial" w:hAnsi="Arial" w:cs="Arial"/>
          <w:color w:val="000000" w:themeColor="text1"/>
          <w:sz w:val="22"/>
          <w:szCs w:val="22"/>
        </w:rPr>
        <w:t>la</w:t>
      </w:r>
      <w:r w:rsidRPr="00C9382E">
        <w:rPr>
          <w:rFonts w:ascii="Arial" w:hAnsi="Arial" w:cs="Arial"/>
          <w:color w:val="000000" w:themeColor="text1"/>
          <w:spacing w:val="-14"/>
          <w:sz w:val="22"/>
          <w:szCs w:val="22"/>
        </w:rPr>
        <w:t xml:space="preserve"> </w:t>
      </w:r>
      <w:r w:rsidRPr="00C9382E">
        <w:rPr>
          <w:rFonts w:ascii="Arial" w:hAnsi="Arial" w:cs="Arial"/>
          <w:color w:val="000000" w:themeColor="text1"/>
          <w:sz w:val="22"/>
          <w:szCs w:val="22"/>
        </w:rPr>
        <w:t>Alcaldía.</w:t>
      </w:r>
    </w:p>
    <w:p w14:paraId="74659B87" w14:textId="77777777" w:rsidR="0072531F" w:rsidRPr="00C9382E" w:rsidRDefault="0072531F" w:rsidP="0072531F">
      <w:pPr>
        <w:pStyle w:val="Textoindependiente"/>
        <w:spacing w:before="161" w:line="276" w:lineRule="auto"/>
        <w:ind w:right="51"/>
        <w:jc w:val="both"/>
        <w:rPr>
          <w:rFonts w:ascii="Arial" w:hAnsi="Arial" w:cs="Arial"/>
          <w:color w:val="000000" w:themeColor="text1"/>
          <w:sz w:val="22"/>
          <w:szCs w:val="22"/>
        </w:rPr>
      </w:pPr>
      <w:r w:rsidRPr="00C9382E">
        <w:rPr>
          <w:rFonts w:ascii="Arial" w:hAnsi="Arial" w:cs="Arial"/>
          <w:color w:val="000000" w:themeColor="text1"/>
          <w:sz w:val="22"/>
          <w:szCs w:val="22"/>
        </w:rPr>
        <w:t>Se</w:t>
      </w:r>
      <w:r w:rsidRPr="00C9382E">
        <w:rPr>
          <w:rFonts w:ascii="Arial" w:hAnsi="Arial" w:cs="Arial"/>
          <w:color w:val="000000" w:themeColor="text1"/>
          <w:spacing w:val="-16"/>
          <w:sz w:val="22"/>
          <w:szCs w:val="22"/>
        </w:rPr>
        <w:t xml:space="preserve"> </w:t>
      </w:r>
      <w:r w:rsidRPr="00C9382E">
        <w:rPr>
          <w:rFonts w:ascii="Arial" w:hAnsi="Arial" w:cs="Arial"/>
          <w:color w:val="000000" w:themeColor="text1"/>
          <w:sz w:val="22"/>
          <w:szCs w:val="22"/>
        </w:rPr>
        <w:t>destacan</w:t>
      </w:r>
      <w:r w:rsidRPr="00C9382E">
        <w:rPr>
          <w:rFonts w:ascii="Arial" w:hAnsi="Arial" w:cs="Arial"/>
          <w:color w:val="000000" w:themeColor="text1"/>
          <w:spacing w:val="-15"/>
          <w:sz w:val="22"/>
          <w:szCs w:val="22"/>
        </w:rPr>
        <w:t xml:space="preserve"> </w:t>
      </w:r>
      <w:r w:rsidRPr="00C9382E">
        <w:rPr>
          <w:rFonts w:ascii="Arial" w:hAnsi="Arial" w:cs="Arial"/>
          <w:color w:val="000000" w:themeColor="text1"/>
          <w:sz w:val="22"/>
          <w:szCs w:val="22"/>
        </w:rPr>
        <w:t>destinos</w:t>
      </w:r>
      <w:r w:rsidRPr="00C9382E">
        <w:rPr>
          <w:rFonts w:ascii="Arial" w:hAnsi="Arial" w:cs="Arial"/>
          <w:color w:val="000000" w:themeColor="text1"/>
          <w:spacing w:val="-17"/>
          <w:sz w:val="22"/>
          <w:szCs w:val="22"/>
        </w:rPr>
        <w:t xml:space="preserve"> </w:t>
      </w:r>
      <w:r w:rsidRPr="00C9382E">
        <w:rPr>
          <w:rFonts w:ascii="Arial" w:hAnsi="Arial" w:cs="Arial"/>
          <w:color w:val="000000" w:themeColor="text1"/>
          <w:sz w:val="22"/>
          <w:szCs w:val="22"/>
        </w:rPr>
        <w:t>turísticos</w:t>
      </w:r>
      <w:r w:rsidRPr="00C9382E">
        <w:rPr>
          <w:rFonts w:ascii="Arial" w:hAnsi="Arial" w:cs="Arial"/>
          <w:color w:val="000000" w:themeColor="text1"/>
          <w:spacing w:val="-16"/>
          <w:sz w:val="22"/>
          <w:szCs w:val="22"/>
        </w:rPr>
        <w:t xml:space="preserve"> </w:t>
      </w:r>
      <w:r w:rsidRPr="00C9382E">
        <w:rPr>
          <w:rFonts w:ascii="Arial" w:hAnsi="Arial" w:cs="Arial"/>
          <w:color w:val="000000" w:themeColor="text1"/>
          <w:sz w:val="22"/>
          <w:szCs w:val="22"/>
        </w:rPr>
        <w:t>hacia</w:t>
      </w:r>
      <w:r w:rsidRPr="00C9382E">
        <w:rPr>
          <w:rFonts w:ascii="Arial" w:hAnsi="Arial" w:cs="Arial"/>
          <w:color w:val="000000" w:themeColor="text1"/>
          <w:spacing w:val="-16"/>
          <w:sz w:val="22"/>
          <w:szCs w:val="22"/>
        </w:rPr>
        <w:t xml:space="preserve"> </w:t>
      </w:r>
      <w:r w:rsidRPr="00C9382E">
        <w:rPr>
          <w:rFonts w:ascii="Arial" w:hAnsi="Arial" w:cs="Arial"/>
          <w:color w:val="000000" w:themeColor="text1"/>
          <w:sz w:val="22"/>
          <w:szCs w:val="22"/>
        </w:rPr>
        <w:t>el</w:t>
      </w:r>
      <w:r w:rsidRPr="00C9382E">
        <w:rPr>
          <w:rFonts w:ascii="Arial" w:hAnsi="Arial" w:cs="Arial"/>
          <w:color w:val="000000" w:themeColor="text1"/>
          <w:spacing w:val="-15"/>
          <w:sz w:val="22"/>
          <w:szCs w:val="22"/>
        </w:rPr>
        <w:t xml:space="preserve"> </w:t>
      </w:r>
      <w:r w:rsidRPr="00C9382E">
        <w:rPr>
          <w:rFonts w:ascii="Arial" w:hAnsi="Arial" w:cs="Arial"/>
          <w:color w:val="000000" w:themeColor="text1"/>
          <w:sz w:val="22"/>
          <w:szCs w:val="22"/>
        </w:rPr>
        <w:t>complejo</w:t>
      </w:r>
      <w:r w:rsidRPr="00C9382E">
        <w:rPr>
          <w:rFonts w:ascii="Arial" w:hAnsi="Arial" w:cs="Arial"/>
          <w:color w:val="000000" w:themeColor="text1"/>
          <w:spacing w:val="-15"/>
          <w:sz w:val="22"/>
          <w:szCs w:val="22"/>
        </w:rPr>
        <w:t xml:space="preserve"> </w:t>
      </w:r>
      <w:r w:rsidRPr="00C9382E">
        <w:rPr>
          <w:rFonts w:ascii="Arial" w:hAnsi="Arial" w:cs="Arial"/>
          <w:color w:val="000000" w:themeColor="text1"/>
          <w:sz w:val="22"/>
          <w:szCs w:val="22"/>
        </w:rPr>
        <w:t>urbano</w:t>
      </w:r>
      <w:r w:rsidRPr="00C9382E">
        <w:rPr>
          <w:rFonts w:ascii="Arial" w:hAnsi="Arial" w:cs="Arial"/>
          <w:color w:val="000000" w:themeColor="text1"/>
          <w:spacing w:val="-16"/>
          <w:sz w:val="22"/>
          <w:szCs w:val="22"/>
        </w:rPr>
        <w:t xml:space="preserve"> </w:t>
      </w:r>
      <w:r w:rsidRPr="00C9382E">
        <w:rPr>
          <w:rFonts w:ascii="Arial" w:hAnsi="Arial" w:cs="Arial"/>
          <w:color w:val="000000" w:themeColor="text1"/>
          <w:sz w:val="22"/>
          <w:szCs w:val="22"/>
        </w:rPr>
        <w:t>arquitectónico</w:t>
      </w:r>
      <w:r w:rsidRPr="00C9382E">
        <w:rPr>
          <w:rFonts w:ascii="Arial" w:hAnsi="Arial" w:cs="Arial"/>
          <w:color w:val="000000" w:themeColor="text1"/>
          <w:spacing w:val="-15"/>
          <w:sz w:val="22"/>
          <w:szCs w:val="22"/>
        </w:rPr>
        <w:t xml:space="preserve"> </w:t>
      </w:r>
      <w:r w:rsidRPr="00C9382E">
        <w:rPr>
          <w:rFonts w:ascii="Arial" w:hAnsi="Arial" w:cs="Arial"/>
          <w:color w:val="000000" w:themeColor="text1"/>
          <w:sz w:val="22"/>
          <w:szCs w:val="22"/>
        </w:rPr>
        <w:t>conformado por el Muelle, la Casa de la Cultura, la Alcaldía y la Iglesia, el sol y el mar en las diferentes playas y el Castillo de</w:t>
      </w:r>
      <w:r w:rsidRPr="00C9382E">
        <w:rPr>
          <w:rFonts w:ascii="Arial" w:hAnsi="Arial" w:cs="Arial"/>
          <w:color w:val="000000" w:themeColor="text1"/>
          <w:spacing w:val="-10"/>
          <w:sz w:val="22"/>
          <w:szCs w:val="22"/>
        </w:rPr>
        <w:t xml:space="preserve"> </w:t>
      </w:r>
      <w:r w:rsidRPr="00C9382E">
        <w:rPr>
          <w:rFonts w:ascii="Arial" w:hAnsi="Arial" w:cs="Arial"/>
          <w:color w:val="000000" w:themeColor="text1"/>
          <w:sz w:val="22"/>
          <w:szCs w:val="22"/>
        </w:rPr>
        <w:t>Salgar.</w:t>
      </w:r>
    </w:p>
    <w:p w14:paraId="790C76D6" w14:textId="77777777" w:rsidR="0072531F" w:rsidRPr="00C9382E" w:rsidRDefault="0072531F" w:rsidP="0072531F">
      <w:pPr>
        <w:pStyle w:val="Textoindependiente"/>
        <w:spacing w:before="156" w:line="276" w:lineRule="auto"/>
        <w:ind w:right="51"/>
        <w:jc w:val="both"/>
        <w:rPr>
          <w:rFonts w:ascii="Arial" w:hAnsi="Arial" w:cs="Arial"/>
          <w:color w:val="000000" w:themeColor="text1"/>
          <w:sz w:val="22"/>
          <w:szCs w:val="22"/>
        </w:rPr>
      </w:pPr>
      <w:r w:rsidRPr="00C9382E">
        <w:rPr>
          <w:rFonts w:ascii="Arial" w:hAnsi="Arial" w:cs="Arial"/>
          <w:color w:val="000000" w:themeColor="text1"/>
          <w:sz w:val="22"/>
          <w:szCs w:val="22"/>
        </w:rPr>
        <w:t>Por todo ello, el municipio también se podría posicionar como un referente en turismo cultural, particularmente el que tiene que ver con turismo patrimonial, turismo de monumentos y turismo histórico</w:t>
      </w:r>
    </w:p>
    <w:p w14:paraId="6E37E60D" w14:textId="77777777" w:rsidR="0072531F" w:rsidRPr="00C9382E" w:rsidRDefault="0072531F" w:rsidP="0072531F">
      <w:pPr>
        <w:pStyle w:val="Textoindependiente"/>
        <w:spacing w:before="153" w:line="276" w:lineRule="auto"/>
        <w:ind w:right="51"/>
        <w:jc w:val="both"/>
        <w:rPr>
          <w:rFonts w:ascii="Arial" w:hAnsi="Arial" w:cs="Arial"/>
          <w:color w:val="000000" w:themeColor="text1"/>
          <w:sz w:val="22"/>
          <w:szCs w:val="22"/>
        </w:rPr>
      </w:pPr>
      <w:r w:rsidRPr="00C9382E">
        <w:rPr>
          <w:rFonts w:ascii="Arial" w:hAnsi="Arial" w:cs="Arial"/>
          <w:color w:val="000000" w:themeColor="text1"/>
          <w:sz w:val="22"/>
          <w:szCs w:val="22"/>
        </w:rPr>
        <w:t xml:space="preserve">Sin embargo, también se anota un gran potencial para desarrollar nuevos destinos turísticos que involucren el ecoturismo, el </w:t>
      </w:r>
      <w:proofErr w:type="spellStart"/>
      <w:r w:rsidRPr="00C9382E">
        <w:rPr>
          <w:rFonts w:ascii="Arial" w:hAnsi="Arial" w:cs="Arial"/>
          <w:color w:val="000000" w:themeColor="text1"/>
          <w:sz w:val="22"/>
          <w:szCs w:val="22"/>
        </w:rPr>
        <w:t>acuaturismo</w:t>
      </w:r>
      <w:proofErr w:type="spellEnd"/>
      <w:r w:rsidRPr="00C9382E">
        <w:rPr>
          <w:rFonts w:ascii="Arial" w:hAnsi="Arial" w:cs="Arial"/>
          <w:color w:val="000000" w:themeColor="text1"/>
          <w:sz w:val="22"/>
          <w:szCs w:val="22"/>
        </w:rPr>
        <w:t xml:space="preserve"> y el turismo social, situación que debe considerarse a profundidad en futuros cercanos.</w:t>
      </w:r>
    </w:p>
    <w:p w14:paraId="718179BB" w14:textId="516DE4B2" w:rsidR="0072531F" w:rsidRPr="00C9382E" w:rsidRDefault="0072531F" w:rsidP="0072531F">
      <w:pPr>
        <w:pStyle w:val="Ttulo1"/>
        <w:spacing w:before="156"/>
        <w:ind w:right="51"/>
        <w:jc w:val="both"/>
        <w:rPr>
          <w:rFonts w:ascii="Arial" w:hAnsi="Arial" w:cs="Arial"/>
          <w:b/>
          <w:bCs/>
          <w:color w:val="000000" w:themeColor="text1"/>
          <w:sz w:val="22"/>
          <w:szCs w:val="22"/>
        </w:rPr>
      </w:pPr>
      <w:r w:rsidRPr="00C9382E">
        <w:rPr>
          <w:rFonts w:ascii="Arial" w:hAnsi="Arial" w:cs="Arial"/>
          <w:b/>
          <w:bCs/>
          <w:color w:val="000000" w:themeColor="text1"/>
          <w:sz w:val="22"/>
          <w:szCs w:val="22"/>
        </w:rPr>
        <w:t>Desempeño fiscal de Puerto Colombia.</w:t>
      </w:r>
    </w:p>
    <w:p w14:paraId="0F27E243" w14:textId="77777777" w:rsidR="0072531F" w:rsidRPr="00C9382E" w:rsidRDefault="0072531F" w:rsidP="0072531F">
      <w:pPr>
        <w:pStyle w:val="Textoindependiente"/>
        <w:spacing w:before="200" w:line="276" w:lineRule="auto"/>
        <w:ind w:right="51"/>
        <w:jc w:val="both"/>
        <w:rPr>
          <w:rFonts w:ascii="Arial" w:hAnsi="Arial" w:cs="Arial"/>
          <w:color w:val="000000" w:themeColor="text1"/>
          <w:sz w:val="22"/>
          <w:szCs w:val="22"/>
        </w:rPr>
      </w:pPr>
      <w:r w:rsidRPr="00C9382E">
        <w:rPr>
          <w:rFonts w:ascii="Arial" w:hAnsi="Arial" w:cs="Arial"/>
          <w:color w:val="000000" w:themeColor="text1"/>
          <w:sz w:val="22"/>
          <w:szCs w:val="22"/>
        </w:rPr>
        <w:t>Uno de los elementos a destacar del municipio de Puerto Colombia, es el buen registro</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que</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desde</w:t>
      </w:r>
      <w:r w:rsidRPr="00C9382E">
        <w:rPr>
          <w:rFonts w:ascii="Arial" w:hAnsi="Arial" w:cs="Arial"/>
          <w:color w:val="000000" w:themeColor="text1"/>
          <w:spacing w:val="-7"/>
          <w:sz w:val="22"/>
          <w:szCs w:val="22"/>
        </w:rPr>
        <w:t xml:space="preserve"> </w:t>
      </w:r>
      <w:r w:rsidRPr="00C9382E">
        <w:rPr>
          <w:rFonts w:ascii="Arial" w:hAnsi="Arial" w:cs="Arial"/>
          <w:color w:val="000000" w:themeColor="text1"/>
          <w:sz w:val="22"/>
          <w:szCs w:val="22"/>
        </w:rPr>
        <w:t>el</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año</w:t>
      </w:r>
      <w:r w:rsidRPr="00C9382E">
        <w:rPr>
          <w:rFonts w:ascii="Arial" w:hAnsi="Arial" w:cs="Arial"/>
          <w:color w:val="000000" w:themeColor="text1"/>
          <w:spacing w:val="-7"/>
          <w:sz w:val="22"/>
          <w:szCs w:val="22"/>
        </w:rPr>
        <w:t xml:space="preserve"> </w:t>
      </w:r>
      <w:r w:rsidRPr="00C9382E">
        <w:rPr>
          <w:rFonts w:ascii="Arial" w:hAnsi="Arial" w:cs="Arial"/>
          <w:color w:val="000000" w:themeColor="text1"/>
          <w:sz w:val="22"/>
          <w:szCs w:val="22"/>
        </w:rPr>
        <w:t>2007</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ha</w:t>
      </w:r>
      <w:r w:rsidRPr="00C9382E">
        <w:rPr>
          <w:rFonts w:ascii="Arial" w:hAnsi="Arial" w:cs="Arial"/>
          <w:color w:val="000000" w:themeColor="text1"/>
          <w:spacing w:val="-7"/>
          <w:sz w:val="22"/>
          <w:szCs w:val="22"/>
        </w:rPr>
        <w:t xml:space="preserve"> </w:t>
      </w:r>
      <w:r w:rsidRPr="00C9382E">
        <w:rPr>
          <w:rFonts w:ascii="Arial" w:hAnsi="Arial" w:cs="Arial"/>
          <w:color w:val="000000" w:themeColor="text1"/>
          <w:sz w:val="22"/>
          <w:szCs w:val="22"/>
        </w:rPr>
        <w:t>presentado</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en</w:t>
      </w:r>
      <w:r w:rsidRPr="00C9382E">
        <w:rPr>
          <w:rFonts w:ascii="Arial" w:hAnsi="Arial" w:cs="Arial"/>
          <w:color w:val="000000" w:themeColor="text1"/>
          <w:spacing w:val="-7"/>
          <w:sz w:val="22"/>
          <w:szCs w:val="22"/>
        </w:rPr>
        <w:t xml:space="preserve"> </w:t>
      </w:r>
      <w:r w:rsidRPr="00C9382E">
        <w:rPr>
          <w:rFonts w:ascii="Arial" w:hAnsi="Arial" w:cs="Arial"/>
          <w:color w:val="000000" w:themeColor="text1"/>
          <w:sz w:val="22"/>
          <w:szCs w:val="22"/>
        </w:rPr>
        <w:t>la</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medición</w:t>
      </w:r>
      <w:r w:rsidRPr="00C9382E">
        <w:rPr>
          <w:rFonts w:ascii="Arial" w:hAnsi="Arial" w:cs="Arial"/>
          <w:color w:val="000000" w:themeColor="text1"/>
          <w:spacing w:val="-12"/>
          <w:sz w:val="22"/>
          <w:szCs w:val="22"/>
        </w:rPr>
        <w:t xml:space="preserve"> </w:t>
      </w:r>
      <w:r w:rsidRPr="00C9382E">
        <w:rPr>
          <w:rFonts w:ascii="Arial" w:hAnsi="Arial" w:cs="Arial"/>
          <w:color w:val="000000" w:themeColor="text1"/>
          <w:sz w:val="22"/>
          <w:szCs w:val="22"/>
        </w:rPr>
        <w:t>de</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Desempeño</w:t>
      </w:r>
      <w:r w:rsidRPr="00C9382E">
        <w:rPr>
          <w:rFonts w:ascii="Arial" w:hAnsi="Arial" w:cs="Arial"/>
          <w:color w:val="000000" w:themeColor="text1"/>
          <w:spacing w:val="-7"/>
          <w:sz w:val="22"/>
          <w:szCs w:val="22"/>
        </w:rPr>
        <w:t xml:space="preserve"> </w:t>
      </w:r>
      <w:r w:rsidRPr="00C9382E">
        <w:rPr>
          <w:rFonts w:ascii="Arial" w:hAnsi="Arial" w:cs="Arial"/>
          <w:color w:val="000000" w:themeColor="text1"/>
          <w:sz w:val="22"/>
          <w:szCs w:val="22"/>
        </w:rPr>
        <w:t>Fiscal que realiza el Departamento Nacional de Planeación. En dicho año se elevó su desempeño pasando de “vulnerable” a “sostenible”, y más adelante, en el 2010, pasó a “solvente”, categoría que ha mantenido durante casi una</w:t>
      </w:r>
      <w:r w:rsidRPr="00C9382E">
        <w:rPr>
          <w:rFonts w:ascii="Arial" w:hAnsi="Arial" w:cs="Arial"/>
          <w:color w:val="000000" w:themeColor="text1"/>
          <w:spacing w:val="-17"/>
          <w:sz w:val="22"/>
          <w:szCs w:val="22"/>
        </w:rPr>
        <w:t xml:space="preserve"> </w:t>
      </w:r>
      <w:r w:rsidRPr="00C9382E">
        <w:rPr>
          <w:rFonts w:ascii="Arial" w:hAnsi="Arial" w:cs="Arial"/>
          <w:color w:val="000000" w:themeColor="text1"/>
          <w:sz w:val="22"/>
          <w:szCs w:val="22"/>
        </w:rPr>
        <w:t>década.</w:t>
      </w:r>
    </w:p>
    <w:p w14:paraId="081FEA67" w14:textId="77777777" w:rsidR="0072531F" w:rsidRPr="00C9382E" w:rsidRDefault="0072531F" w:rsidP="0072531F">
      <w:pPr>
        <w:pStyle w:val="Textoindependiente"/>
        <w:spacing w:before="163" w:line="276" w:lineRule="auto"/>
        <w:ind w:right="51"/>
        <w:jc w:val="both"/>
        <w:rPr>
          <w:rFonts w:ascii="Arial" w:hAnsi="Arial" w:cs="Arial"/>
          <w:color w:val="000000" w:themeColor="text1"/>
          <w:sz w:val="22"/>
          <w:szCs w:val="22"/>
        </w:rPr>
      </w:pPr>
      <w:r w:rsidRPr="00C9382E">
        <w:rPr>
          <w:rFonts w:ascii="Arial" w:hAnsi="Arial" w:cs="Arial"/>
          <w:color w:val="000000" w:themeColor="text1"/>
          <w:sz w:val="22"/>
          <w:szCs w:val="22"/>
        </w:rPr>
        <w:lastRenderedPageBreak/>
        <w:t>Dichos resultados, que se fundamentan en variables como “autofinanciación de los gastos de funcionamiento”, “respaldo del servicio de la deuda”, “capacidad de ahorro”, “generación de recursos propios”, entre otros, reflejan que el municipio se encuentra en adecuadas condiciones administrativas e institucionales para asumir su nueva categoría de Distrito.</w:t>
      </w:r>
    </w:p>
    <w:p w14:paraId="4B701E86" w14:textId="77777777" w:rsidR="0072531F" w:rsidRPr="00C9382E" w:rsidRDefault="0072531F" w:rsidP="0072531F">
      <w:pPr>
        <w:pStyle w:val="Textoindependiente"/>
        <w:spacing w:before="159" w:line="276" w:lineRule="auto"/>
        <w:ind w:right="51"/>
        <w:jc w:val="both"/>
        <w:rPr>
          <w:rFonts w:ascii="Arial" w:hAnsi="Arial" w:cs="Arial"/>
          <w:color w:val="000000" w:themeColor="text1"/>
          <w:sz w:val="22"/>
          <w:szCs w:val="22"/>
        </w:rPr>
      </w:pPr>
      <w:r w:rsidRPr="00C9382E">
        <w:rPr>
          <w:rFonts w:ascii="Arial" w:hAnsi="Arial" w:cs="Arial"/>
          <w:color w:val="000000" w:themeColor="text1"/>
          <w:sz w:val="22"/>
          <w:szCs w:val="22"/>
        </w:rPr>
        <w:t>Por</w:t>
      </w:r>
      <w:r w:rsidRPr="00C9382E">
        <w:rPr>
          <w:rFonts w:ascii="Arial" w:hAnsi="Arial" w:cs="Arial"/>
          <w:color w:val="000000" w:themeColor="text1"/>
          <w:spacing w:val="-7"/>
          <w:sz w:val="22"/>
          <w:szCs w:val="22"/>
        </w:rPr>
        <w:t xml:space="preserve"> </w:t>
      </w:r>
      <w:r w:rsidRPr="00C9382E">
        <w:rPr>
          <w:rFonts w:ascii="Arial" w:hAnsi="Arial" w:cs="Arial"/>
          <w:color w:val="000000" w:themeColor="text1"/>
          <w:sz w:val="22"/>
          <w:szCs w:val="22"/>
        </w:rPr>
        <w:t>tomar</w:t>
      </w:r>
      <w:r w:rsidRPr="00C9382E">
        <w:rPr>
          <w:rFonts w:ascii="Arial" w:hAnsi="Arial" w:cs="Arial"/>
          <w:color w:val="000000" w:themeColor="text1"/>
          <w:spacing w:val="-6"/>
          <w:sz w:val="22"/>
          <w:szCs w:val="22"/>
        </w:rPr>
        <w:t xml:space="preserve"> </w:t>
      </w:r>
      <w:r w:rsidRPr="00C9382E">
        <w:rPr>
          <w:rFonts w:ascii="Arial" w:hAnsi="Arial" w:cs="Arial"/>
          <w:color w:val="000000" w:themeColor="text1"/>
          <w:sz w:val="22"/>
          <w:szCs w:val="22"/>
        </w:rPr>
        <w:t>solo</w:t>
      </w:r>
      <w:r w:rsidRPr="00C9382E">
        <w:rPr>
          <w:rFonts w:ascii="Arial" w:hAnsi="Arial" w:cs="Arial"/>
          <w:color w:val="000000" w:themeColor="text1"/>
          <w:spacing w:val="-6"/>
          <w:sz w:val="22"/>
          <w:szCs w:val="22"/>
        </w:rPr>
        <w:t xml:space="preserve"> </w:t>
      </w:r>
      <w:r w:rsidRPr="00C9382E">
        <w:rPr>
          <w:rFonts w:ascii="Arial" w:hAnsi="Arial" w:cs="Arial"/>
          <w:color w:val="000000" w:themeColor="text1"/>
          <w:sz w:val="22"/>
          <w:szCs w:val="22"/>
        </w:rPr>
        <w:t>un</w:t>
      </w:r>
      <w:r w:rsidRPr="00C9382E">
        <w:rPr>
          <w:rFonts w:ascii="Arial" w:hAnsi="Arial" w:cs="Arial"/>
          <w:color w:val="000000" w:themeColor="text1"/>
          <w:spacing w:val="-5"/>
          <w:sz w:val="22"/>
          <w:szCs w:val="22"/>
        </w:rPr>
        <w:t xml:space="preserve"> </w:t>
      </w:r>
      <w:r w:rsidRPr="00C9382E">
        <w:rPr>
          <w:rFonts w:ascii="Arial" w:hAnsi="Arial" w:cs="Arial"/>
          <w:color w:val="000000" w:themeColor="text1"/>
          <w:sz w:val="22"/>
          <w:szCs w:val="22"/>
        </w:rPr>
        <w:t>año,</w:t>
      </w:r>
      <w:r w:rsidRPr="00C9382E">
        <w:rPr>
          <w:rFonts w:ascii="Arial" w:hAnsi="Arial" w:cs="Arial"/>
          <w:color w:val="000000" w:themeColor="text1"/>
          <w:spacing w:val="-9"/>
          <w:sz w:val="22"/>
          <w:szCs w:val="22"/>
        </w:rPr>
        <w:t xml:space="preserve"> </w:t>
      </w:r>
      <w:r w:rsidRPr="00C9382E">
        <w:rPr>
          <w:rFonts w:ascii="Arial" w:hAnsi="Arial" w:cs="Arial"/>
          <w:color w:val="000000" w:themeColor="text1"/>
          <w:sz w:val="22"/>
          <w:szCs w:val="22"/>
        </w:rPr>
        <w:t>para</w:t>
      </w:r>
      <w:r w:rsidRPr="00C9382E">
        <w:rPr>
          <w:rFonts w:ascii="Arial" w:hAnsi="Arial" w:cs="Arial"/>
          <w:color w:val="000000" w:themeColor="text1"/>
          <w:spacing w:val="-5"/>
          <w:sz w:val="22"/>
          <w:szCs w:val="22"/>
        </w:rPr>
        <w:t xml:space="preserve"> </w:t>
      </w:r>
      <w:r w:rsidRPr="00C9382E">
        <w:rPr>
          <w:rFonts w:ascii="Arial" w:hAnsi="Arial" w:cs="Arial"/>
          <w:color w:val="000000" w:themeColor="text1"/>
          <w:sz w:val="22"/>
          <w:szCs w:val="22"/>
        </w:rPr>
        <w:t>el</w:t>
      </w:r>
      <w:r w:rsidRPr="00C9382E">
        <w:rPr>
          <w:rFonts w:ascii="Arial" w:hAnsi="Arial" w:cs="Arial"/>
          <w:color w:val="000000" w:themeColor="text1"/>
          <w:spacing w:val="-6"/>
          <w:sz w:val="22"/>
          <w:szCs w:val="22"/>
        </w:rPr>
        <w:t xml:space="preserve"> </w:t>
      </w:r>
      <w:r w:rsidRPr="00C9382E">
        <w:rPr>
          <w:rFonts w:ascii="Arial" w:hAnsi="Arial" w:cs="Arial"/>
          <w:color w:val="000000" w:themeColor="text1"/>
          <w:sz w:val="22"/>
          <w:szCs w:val="22"/>
        </w:rPr>
        <w:t>2017</w:t>
      </w:r>
      <w:r w:rsidRPr="00C9382E">
        <w:rPr>
          <w:rFonts w:ascii="Arial" w:hAnsi="Arial" w:cs="Arial"/>
          <w:color w:val="000000" w:themeColor="text1"/>
          <w:spacing w:val="-5"/>
          <w:sz w:val="22"/>
          <w:szCs w:val="22"/>
        </w:rPr>
        <w:t xml:space="preserve"> </w:t>
      </w:r>
      <w:r w:rsidRPr="00C9382E">
        <w:rPr>
          <w:rFonts w:ascii="Arial" w:hAnsi="Arial" w:cs="Arial"/>
          <w:color w:val="000000" w:themeColor="text1"/>
          <w:sz w:val="22"/>
          <w:szCs w:val="22"/>
        </w:rPr>
        <w:t>el</w:t>
      </w:r>
      <w:r w:rsidRPr="00C9382E">
        <w:rPr>
          <w:rFonts w:ascii="Arial" w:hAnsi="Arial" w:cs="Arial"/>
          <w:color w:val="000000" w:themeColor="text1"/>
          <w:spacing w:val="-6"/>
          <w:sz w:val="22"/>
          <w:szCs w:val="22"/>
        </w:rPr>
        <w:t xml:space="preserve"> </w:t>
      </w:r>
      <w:r w:rsidRPr="00C9382E">
        <w:rPr>
          <w:rFonts w:ascii="Arial" w:hAnsi="Arial" w:cs="Arial"/>
          <w:color w:val="000000" w:themeColor="text1"/>
          <w:sz w:val="22"/>
          <w:szCs w:val="22"/>
        </w:rPr>
        <w:t>municipio</w:t>
      </w:r>
      <w:r w:rsidRPr="00C9382E">
        <w:rPr>
          <w:rFonts w:ascii="Arial" w:hAnsi="Arial" w:cs="Arial"/>
          <w:color w:val="000000" w:themeColor="text1"/>
          <w:spacing w:val="-5"/>
          <w:sz w:val="22"/>
          <w:szCs w:val="22"/>
        </w:rPr>
        <w:t xml:space="preserve"> </w:t>
      </w:r>
      <w:r w:rsidRPr="00C9382E">
        <w:rPr>
          <w:rFonts w:ascii="Arial" w:hAnsi="Arial" w:cs="Arial"/>
          <w:color w:val="000000" w:themeColor="text1"/>
          <w:sz w:val="22"/>
          <w:szCs w:val="22"/>
        </w:rPr>
        <w:t>ocupó</w:t>
      </w:r>
      <w:r w:rsidRPr="00C9382E">
        <w:rPr>
          <w:rFonts w:ascii="Arial" w:hAnsi="Arial" w:cs="Arial"/>
          <w:color w:val="000000" w:themeColor="text1"/>
          <w:spacing w:val="-5"/>
          <w:sz w:val="22"/>
          <w:szCs w:val="22"/>
        </w:rPr>
        <w:t xml:space="preserve"> </w:t>
      </w:r>
      <w:r w:rsidRPr="00C9382E">
        <w:rPr>
          <w:rFonts w:ascii="Arial" w:hAnsi="Arial" w:cs="Arial"/>
          <w:color w:val="000000" w:themeColor="text1"/>
          <w:sz w:val="22"/>
          <w:szCs w:val="22"/>
        </w:rPr>
        <w:t>el</w:t>
      </w:r>
      <w:r w:rsidRPr="00C9382E">
        <w:rPr>
          <w:rFonts w:ascii="Arial" w:hAnsi="Arial" w:cs="Arial"/>
          <w:color w:val="000000" w:themeColor="text1"/>
          <w:spacing w:val="-6"/>
          <w:sz w:val="22"/>
          <w:szCs w:val="22"/>
        </w:rPr>
        <w:t xml:space="preserve"> </w:t>
      </w:r>
      <w:r w:rsidRPr="00C9382E">
        <w:rPr>
          <w:rFonts w:ascii="Arial" w:hAnsi="Arial" w:cs="Arial"/>
          <w:color w:val="000000" w:themeColor="text1"/>
          <w:sz w:val="22"/>
          <w:szCs w:val="22"/>
        </w:rPr>
        <w:t>puesto</w:t>
      </w:r>
      <w:r w:rsidRPr="00C9382E">
        <w:rPr>
          <w:rFonts w:ascii="Arial" w:hAnsi="Arial" w:cs="Arial"/>
          <w:color w:val="000000" w:themeColor="text1"/>
          <w:spacing w:val="-5"/>
          <w:sz w:val="22"/>
          <w:szCs w:val="22"/>
        </w:rPr>
        <w:t xml:space="preserve"> </w:t>
      </w:r>
      <w:r w:rsidRPr="00C9382E">
        <w:rPr>
          <w:rFonts w:ascii="Arial" w:hAnsi="Arial" w:cs="Arial"/>
          <w:color w:val="000000" w:themeColor="text1"/>
          <w:sz w:val="22"/>
          <w:szCs w:val="22"/>
        </w:rPr>
        <w:t>número</w:t>
      </w:r>
      <w:r w:rsidRPr="00C9382E">
        <w:rPr>
          <w:rFonts w:ascii="Arial" w:hAnsi="Arial" w:cs="Arial"/>
          <w:color w:val="000000" w:themeColor="text1"/>
          <w:spacing w:val="-6"/>
          <w:sz w:val="22"/>
          <w:szCs w:val="22"/>
        </w:rPr>
        <w:t xml:space="preserve"> </w:t>
      </w:r>
      <w:r w:rsidRPr="00C9382E">
        <w:rPr>
          <w:rFonts w:ascii="Arial" w:hAnsi="Arial" w:cs="Arial"/>
          <w:color w:val="000000" w:themeColor="text1"/>
          <w:sz w:val="22"/>
          <w:szCs w:val="22"/>
        </w:rPr>
        <w:t>33</w:t>
      </w:r>
      <w:r w:rsidRPr="00C9382E">
        <w:rPr>
          <w:rFonts w:ascii="Arial" w:hAnsi="Arial" w:cs="Arial"/>
          <w:color w:val="000000" w:themeColor="text1"/>
          <w:spacing w:val="-5"/>
          <w:sz w:val="22"/>
          <w:szCs w:val="22"/>
        </w:rPr>
        <w:t xml:space="preserve"> </w:t>
      </w:r>
      <w:r w:rsidRPr="00C9382E">
        <w:rPr>
          <w:rFonts w:ascii="Arial" w:hAnsi="Arial" w:cs="Arial"/>
          <w:color w:val="000000" w:themeColor="text1"/>
          <w:sz w:val="22"/>
          <w:szCs w:val="22"/>
        </w:rPr>
        <w:t>a</w:t>
      </w:r>
      <w:r w:rsidRPr="00C9382E">
        <w:rPr>
          <w:rFonts w:ascii="Arial" w:hAnsi="Arial" w:cs="Arial"/>
          <w:color w:val="000000" w:themeColor="text1"/>
          <w:spacing w:val="-6"/>
          <w:sz w:val="22"/>
          <w:szCs w:val="22"/>
        </w:rPr>
        <w:t xml:space="preserve"> </w:t>
      </w:r>
      <w:r w:rsidRPr="00C9382E">
        <w:rPr>
          <w:rFonts w:ascii="Arial" w:hAnsi="Arial" w:cs="Arial"/>
          <w:color w:val="000000" w:themeColor="text1"/>
          <w:sz w:val="22"/>
          <w:szCs w:val="22"/>
        </w:rPr>
        <w:t>nivel nacional entre los mejores con desempeño fiscal, y registró un 93% de generación de recursos propios, un 69% de magnitud de inversión y un 55% en capacidad de ahorro, creándose un entorno de desarrollo robusto, tal como lo clasificó el</w:t>
      </w:r>
      <w:r w:rsidRPr="00C9382E">
        <w:rPr>
          <w:rFonts w:ascii="Arial" w:hAnsi="Arial" w:cs="Arial"/>
          <w:color w:val="000000" w:themeColor="text1"/>
          <w:spacing w:val="-25"/>
          <w:sz w:val="22"/>
          <w:szCs w:val="22"/>
        </w:rPr>
        <w:t xml:space="preserve"> </w:t>
      </w:r>
      <w:r w:rsidRPr="00C9382E">
        <w:rPr>
          <w:rFonts w:ascii="Arial" w:hAnsi="Arial" w:cs="Arial"/>
          <w:color w:val="000000" w:themeColor="text1"/>
          <w:sz w:val="22"/>
          <w:szCs w:val="22"/>
        </w:rPr>
        <w:t>DNP.</w:t>
      </w:r>
    </w:p>
    <w:p w14:paraId="274FE1DC" w14:textId="77777777" w:rsidR="0072531F" w:rsidRPr="00C9382E" w:rsidRDefault="0072531F" w:rsidP="0072531F">
      <w:pPr>
        <w:ind w:right="51"/>
        <w:jc w:val="both"/>
        <w:rPr>
          <w:rFonts w:ascii="Arial" w:hAnsi="Arial" w:cs="Arial"/>
          <w:color w:val="000000" w:themeColor="text1"/>
        </w:rPr>
        <w:sectPr w:rsidR="0072531F" w:rsidRPr="00C9382E" w:rsidSect="0072531F">
          <w:pgSz w:w="12240" w:h="15840"/>
          <w:pgMar w:top="2268" w:right="1701" w:bottom="1701" w:left="1701" w:header="720" w:footer="720" w:gutter="0"/>
          <w:cols w:space="720"/>
        </w:sectPr>
      </w:pPr>
    </w:p>
    <w:tbl>
      <w:tblPr>
        <w:tblStyle w:val="TableNormal"/>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2242"/>
        <w:gridCol w:w="2132"/>
        <w:gridCol w:w="2412"/>
        <w:gridCol w:w="1014"/>
      </w:tblGrid>
      <w:tr w:rsidR="0072531F" w:rsidRPr="00C9382E" w14:paraId="78993AD6" w14:textId="77777777" w:rsidTr="0072531F">
        <w:trPr>
          <w:trHeight w:val="280"/>
        </w:trPr>
        <w:tc>
          <w:tcPr>
            <w:tcW w:w="8931" w:type="dxa"/>
            <w:gridSpan w:val="5"/>
          </w:tcPr>
          <w:p w14:paraId="3E986CF8" w14:textId="77777777" w:rsidR="0072531F" w:rsidRPr="00C9382E" w:rsidRDefault="0072531F" w:rsidP="0072531F">
            <w:pPr>
              <w:pStyle w:val="TableParagraph"/>
              <w:spacing w:line="276" w:lineRule="auto"/>
              <w:ind w:right="51"/>
              <w:jc w:val="center"/>
              <w:rPr>
                <w:b/>
                <w:color w:val="000000" w:themeColor="text1"/>
                <w:lang w:val="es-CO"/>
              </w:rPr>
            </w:pPr>
            <w:r w:rsidRPr="00C9382E">
              <w:rPr>
                <w:b/>
                <w:color w:val="000000" w:themeColor="text1"/>
                <w:lang w:val="es-CO"/>
              </w:rPr>
              <w:lastRenderedPageBreak/>
              <w:t>Desempeño Fiscal de Puerto Colombia, según el DNP (2007 – 2017)</w:t>
            </w:r>
          </w:p>
        </w:tc>
      </w:tr>
      <w:tr w:rsidR="0072531F" w:rsidRPr="00C9382E" w14:paraId="7DA8FAB0" w14:textId="77777777" w:rsidTr="0072531F">
        <w:trPr>
          <w:trHeight w:val="550"/>
        </w:trPr>
        <w:tc>
          <w:tcPr>
            <w:tcW w:w="1131" w:type="dxa"/>
          </w:tcPr>
          <w:p w14:paraId="29730E4B" w14:textId="77777777" w:rsidR="0072531F" w:rsidRPr="00C9382E" w:rsidRDefault="0072531F" w:rsidP="0072531F">
            <w:pPr>
              <w:pStyle w:val="TableParagraph"/>
              <w:spacing w:line="276" w:lineRule="auto"/>
              <w:ind w:right="51"/>
              <w:jc w:val="center"/>
              <w:rPr>
                <w:b/>
                <w:color w:val="000000" w:themeColor="text1"/>
              </w:rPr>
            </w:pPr>
            <w:proofErr w:type="spellStart"/>
            <w:r w:rsidRPr="00C9382E">
              <w:rPr>
                <w:b/>
                <w:color w:val="000000" w:themeColor="text1"/>
              </w:rPr>
              <w:t>Año</w:t>
            </w:r>
            <w:proofErr w:type="spellEnd"/>
          </w:p>
        </w:tc>
        <w:tc>
          <w:tcPr>
            <w:tcW w:w="2242" w:type="dxa"/>
          </w:tcPr>
          <w:p w14:paraId="3DF8121D" w14:textId="77777777" w:rsidR="0072531F" w:rsidRPr="00C9382E" w:rsidRDefault="0072531F" w:rsidP="0072531F">
            <w:pPr>
              <w:pStyle w:val="TableParagraph"/>
              <w:spacing w:line="276" w:lineRule="auto"/>
              <w:ind w:right="51"/>
              <w:jc w:val="center"/>
              <w:rPr>
                <w:b/>
                <w:color w:val="000000" w:themeColor="text1"/>
              </w:rPr>
            </w:pPr>
            <w:proofErr w:type="spellStart"/>
            <w:r w:rsidRPr="00C9382E">
              <w:rPr>
                <w:b/>
                <w:color w:val="000000" w:themeColor="text1"/>
              </w:rPr>
              <w:t>Indicador</w:t>
            </w:r>
            <w:proofErr w:type="spellEnd"/>
            <w:r w:rsidRPr="00C9382E">
              <w:rPr>
                <w:b/>
                <w:color w:val="000000" w:themeColor="text1"/>
              </w:rPr>
              <w:t xml:space="preserve"> de </w:t>
            </w:r>
            <w:proofErr w:type="spellStart"/>
            <w:r w:rsidRPr="00C9382E">
              <w:rPr>
                <w:b/>
                <w:color w:val="000000" w:themeColor="text1"/>
              </w:rPr>
              <w:t>desempeño</w:t>
            </w:r>
            <w:proofErr w:type="spellEnd"/>
            <w:r w:rsidRPr="00C9382E">
              <w:rPr>
                <w:b/>
                <w:color w:val="000000" w:themeColor="text1"/>
              </w:rPr>
              <w:t xml:space="preserve"> fiscal</w:t>
            </w:r>
          </w:p>
        </w:tc>
        <w:tc>
          <w:tcPr>
            <w:tcW w:w="2132" w:type="dxa"/>
          </w:tcPr>
          <w:p w14:paraId="70DBA538" w14:textId="77777777" w:rsidR="0072531F" w:rsidRPr="00C9382E" w:rsidRDefault="0072531F" w:rsidP="0072531F">
            <w:pPr>
              <w:pStyle w:val="TableParagraph"/>
              <w:spacing w:line="276" w:lineRule="auto"/>
              <w:ind w:right="51"/>
              <w:jc w:val="center"/>
              <w:rPr>
                <w:b/>
                <w:color w:val="000000" w:themeColor="text1"/>
              </w:rPr>
            </w:pPr>
            <w:proofErr w:type="spellStart"/>
            <w:r w:rsidRPr="00C9382E">
              <w:rPr>
                <w:b/>
                <w:color w:val="000000" w:themeColor="text1"/>
              </w:rPr>
              <w:t>Rango</w:t>
            </w:r>
            <w:proofErr w:type="spellEnd"/>
            <w:r w:rsidRPr="00C9382E">
              <w:rPr>
                <w:b/>
                <w:color w:val="000000" w:themeColor="text1"/>
              </w:rPr>
              <w:t xml:space="preserve"> </w:t>
            </w:r>
            <w:proofErr w:type="spellStart"/>
            <w:r w:rsidRPr="00C9382E">
              <w:rPr>
                <w:b/>
                <w:color w:val="000000" w:themeColor="text1"/>
              </w:rPr>
              <w:t>Clasificación</w:t>
            </w:r>
            <w:proofErr w:type="spellEnd"/>
          </w:p>
        </w:tc>
        <w:tc>
          <w:tcPr>
            <w:tcW w:w="2412" w:type="dxa"/>
          </w:tcPr>
          <w:p w14:paraId="355E4882" w14:textId="20A13837" w:rsidR="0072531F" w:rsidRPr="00C9382E" w:rsidRDefault="0072531F" w:rsidP="0072531F">
            <w:pPr>
              <w:pStyle w:val="TableParagraph"/>
              <w:spacing w:line="276" w:lineRule="auto"/>
              <w:ind w:right="51"/>
              <w:jc w:val="center"/>
              <w:rPr>
                <w:b/>
                <w:color w:val="000000" w:themeColor="text1"/>
              </w:rPr>
            </w:pPr>
            <w:proofErr w:type="spellStart"/>
            <w:r w:rsidRPr="00C9382E">
              <w:rPr>
                <w:b/>
                <w:color w:val="000000" w:themeColor="text1"/>
              </w:rPr>
              <w:t>Entorno</w:t>
            </w:r>
            <w:proofErr w:type="spellEnd"/>
            <w:r w:rsidRPr="00C9382E">
              <w:rPr>
                <w:b/>
                <w:color w:val="000000" w:themeColor="text1"/>
              </w:rPr>
              <w:t xml:space="preserve"> de </w:t>
            </w:r>
            <w:proofErr w:type="spellStart"/>
            <w:r w:rsidRPr="00C9382E">
              <w:rPr>
                <w:b/>
                <w:color w:val="000000" w:themeColor="text1"/>
              </w:rPr>
              <w:t>desarrollo</w:t>
            </w:r>
            <w:proofErr w:type="spellEnd"/>
          </w:p>
        </w:tc>
        <w:tc>
          <w:tcPr>
            <w:tcW w:w="1014" w:type="dxa"/>
          </w:tcPr>
          <w:p w14:paraId="7D10841B" w14:textId="63F667BA" w:rsidR="0072531F" w:rsidRPr="00C9382E" w:rsidRDefault="0072531F" w:rsidP="0072531F">
            <w:pPr>
              <w:pStyle w:val="TableParagraph"/>
              <w:spacing w:line="276" w:lineRule="auto"/>
              <w:ind w:right="51"/>
              <w:jc w:val="center"/>
              <w:rPr>
                <w:b/>
                <w:color w:val="000000" w:themeColor="text1"/>
              </w:rPr>
            </w:pPr>
            <w:proofErr w:type="spellStart"/>
            <w:r w:rsidRPr="00C9382E">
              <w:rPr>
                <w:b/>
                <w:color w:val="000000" w:themeColor="text1"/>
              </w:rPr>
              <w:t>Posición</w:t>
            </w:r>
            <w:proofErr w:type="spellEnd"/>
            <w:r w:rsidRPr="00C9382E">
              <w:rPr>
                <w:b/>
                <w:color w:val="000000" w:themeColor="text1"/>
              </w:rPr>
              <w:t xml:space="preserve"> a </w:t>
            </w:r>
            <w:proofErr w:type="spellStart"/>
            <w:r w:rsidRPr="00C9382E">
              <w:rPr>
                <w:b/>
                <w:color w:val="000000" w:themeColor="text1"/>
              </w:rPr>
              <w:t>nivel</w:t>
            </w:r>
            <w:proofErr w:type="spellEnd"/>
            <w:r w:rsidRPr="00C9382E">
              <w:rPr>
                <w:b/>
                <w:color w:val="000000" w:themeColor="text1"/>
              </w:rPr>
              <w:t xml:space="preserve"> </w:t>
            </w:r>
            <w:proofErr w:type="spellStart"/>
            <w:r w:rsidRPr="00C9382E">
              <w:rPr>
                <w:b/>
                <w:color w:val="000000" w:themeColor="text1"/>
              </w:rPr>
              <w:t>nacional</w:t>
            </w:r>
            <w:proofErr w:type="spellEnd"/>
          </w:p>
        </w:tc>
      </w:tr>
      <w:tr w:rsidR="0072531F" w:rsidRPr="00C9382E" w14:paraId="0AC504F2" w14:textId="77777777" w:rsidTr="0072531F">
        <w:trPr>
          <w:trHeight w:val="548"/>
        </w:trPr>
        <w:tc>
          <w:tcPr>
            <w:tcW w:w="1131" w:type="dxa"/>
          </w:tcPr>
          <w:p w14:paraId="56A62DF1" w14:textId="77777777" w:rsidR="0072531F" w:rsidRPr="00C9382E" w:rsidRDefault="0072531F" w:rsidP="00953129">
            <w:pPr>
              <w:pStyle w:val="TableParagraph"/>
              <w:spacing w:line="276" w:lineRule="auto"/>
              <w:ind w:right="51"/>
              <w:jc w:val="both"/>
              <w:rPr>
                <w:color w:val="000000" w:themeColor="text1"/>
              </w:rPr>
            </w:pPr>
            <w:r w:rsidRPr="00C9382E">
              <w:rPr>
                <w:color w:val="000000" w:themeColor="text1"/>
              </w:rPr>
              <w:t>2017</w:t>
            </w:r>
          </w:p>
        </w:tc>
        <w:tc>
          <w:tcPr>
            <w:tcW w:w="2242" w:type="dxa"/>
          </w:tcPr>
          <w:p w14:paraId="403D6811" w14:textId="77777777" w:rsidR="0072531F" w:rsidRPr="00C9382E" w:rsidRDefault="0072531F" w:rsidP="00953129">
            <w:pPr>
              <w:pStyle w:val="TableParagraph"/>
              <w:spacing w:line="276" w:lineRule="auto"/>
              <w:ind w:right="51"/>
              <w:jc w:val="both"/>
              <w:rPr>
                <w:b/>
                <w:color w:val="000000" w:themeColor="text1"/>
              </w:rPr>
            </w:pPr>
            <w:r w:rsidRPr="00C9382E">
              <w:rPr>
                <w:b/>
                <w:color w:val="000000" w:themeColor="text1"/>
              </w:rPr>
              <w:t>82,40</w:t>
            </w:r>
          </w:p>
        </w:tc>
        <w:tc>
          <w:tcPr>
            <w:tcW w:w="2132" w:type="dxa"/>
          </w:tcPr>
          <w:p w14:paraId="0ECE3523" w14:textId="77777777" w:rsidR="0072531F" w:rsidRPr="00C9382E" w:rsidRDefault="0072531F" w:rsidP="00953129">
            <w:pPr>
              <w:pStyle w:val="TableParagraph"/>
              <w:spacing w:line="276" w:lineRule="auto"/>
              <w:ind w:right="51"/>
              <w:jc w:val="both"/>
              <w:rPr>
                <w:color w:val="000000" w:themeColor="text1"/>
              </w:rPr>
            </w:pPr>
            <w:proofErr w:type="spellStart"/>
            <w:r w:rsidRPr="00C9382E">
              <w:rPr>
                <w:color w:val="000000" w:themeColor="text1"/>
              </w:rPr>
              <w:t>Solvente</w:t>
            </w:r>
            <w:proofErr w:type="spellEnd"/>
            <w:r w:rsidRPr="00C9382E">
              <w:rPr>
                <w:color w:val="000000" w:themeColor="text1"/>
              </w:rPr>
              <w:t xml:space="preserve"> (&gt;=80)</w:t>
            </w:r>
          </w:p>
        </w:tc>
        <w:tc>
          <w:tcPr>
            <w:tcW w:w="2412" w:type="dxa"/>
          </w:tcPr>
          <w:p w14:paraId="17D934D7" w14:textId="77777777" w:rsidR="0072531F" w:rsidRPr="00C9382E" w:rsidRDefault="0072531F" w:rsidP="00953129">
            <w:pPr>
              <w:pStyle w:val="TableParagraph"/>
              <w:spacing w:line="276" w:lineRule="auto"/>
              <w:ind w:right="51"/>
              <w:jc w:val="both"/>
              <w:rPr>
                <w:color w:val="000000" w:themeColor="text1"/>
              </w:rPr>
            </w:pPr>
            <w:proofErr w:type="spellStart"/>
            <w:r w:rsidRPr="00C9382E">
              <w:rPr>
                <w:color w:val="000000" w:themeColor="text1"/>
              </w:rPr>
              <w:t>Robusto</w:t>
            </w:r>
            <w:proofErr w:type="spellEnd"/>
          </w:p>
        </w:tc>
        <w:tc>
          <w:tcPr>
            <w:tcW w:w="1014" w:type="dxa"/>
          </w:tcPr>
          <w:p w14:paraId="02CCEDA2" w14:textId="77777777" w:rsidR="0072531F" w:rsidRPr="00C9382E" w:rsidRDefault="0072531F" w:rsidP="00953129">
            <w:pPr>
              <w:pStyle w:val="TableParagraph"/>
              <w:spacing w:line="276" w:lineRule="auto"/>
              <w:ind w:right="51"/>
              <w:jc w:val="both"/>
              <w:rPr>
                <w:color w:val="000000" w:themeColor="text1"/>
              </w:rPr>
            </w:pPr>
            <w:r w:rsidRPr="00C9382E">
              <w:rPr>
                <w:color w:val="000000" w:themeColor="text1"/>
              </w:rPr>
              <w:t>33</w:t>
            </w:r>
          </w:p>
        </w:tc>
      </w:tr>
      <w:tr w:rsidR="0072531F" w:rsidRPr="00C9382E" w14:paraId="24B15AD2" w14:textId="77777777" w:rsidTr="0072531F">
        <w:trPr>
          <w:trHeight w:val="555"/>
        </w:trPr>
        <w:tc>
          <w:tcPr>
            <w:tcW w:w="1131" w:type="dxa"/>
          </w:tcPr>
          <w:p w14:paraId="435B6805" w14:textId="77777777" w:rsidR="0072531F" w:rsidRPr="00C9382E" w:rsidRDefault="0072531F" w:rsidP="00953129">
            <w:pPr>
              <w:pStyle w:val="TableParagraph"/>
              <w:spacing w:line="276" w:lineRule="auto"/>
              <w:ind w:right="51"/>
              <w:jc w:val="both"/>
              <w:rPr>
                <w:color w:val="000000" w:themeColor="text1"/>
              </w:rPr>
            </w:pPr>
            <w:r w:rsidRPr="00C9382E">
              <w:rPr>
                <w:color w:val="000000" w:themeColor="text1"/>
              </w:rPr>
              <w:t>2016</w:t>
            </w:r>
          </w:p>
        </w:tc>
        <w:tc>
          <w:tcPr>
            <w:tcW w:w="2242" w:type="dxa"/>
          </w:tcPr>
          <w:p w14:paraId="24B269D1" w14:textId="77777777" w:rsidR="0072531F" w:rsidRPr="00C9382E" w:rsidRDefault="0072531F" w:rsidP="00953129">
            <w:pPr>
              <w:pStyle w:val="TableParagraph"/>
              <w:spacing w:line="276" w:lineRule="auto"/>
              <w:ind w:right="51"/>
              <w:jc w:val="both"/>
              <w:rPr>
                <w:b/>
                <w:color w:val="000000" w:themeColor="text1"/>
              </w:rPr>
            </w:pPr>
            <w:r w:rsidRPr="00C9382E">
              <w:rPr>
                <w:b/>
                <w:color w:val="000000" w:themeColor="text1"/>
              </w:rPr>
              <w:t>81,42</w:t>
            </w:r>
          </w:p>
        </w:tc>
        <w:tc>
          <w:tcPr>
            <w:tcW w:w="2132" w:type="dxa"/>
          </w:tcPr>
          <w:p w14:paraId="6B923198" w14:textId="77777777" w:rsidR="0072531F" w:rsidRPr="00C9382E" w:rsidRDefault="0072531F" w:rsidP="00953129">
            <w:pPr>
              <w:pStyle w:val="TableParagraph"/>
              <w:spacing w:line="276" w:lineRule="auto"/>
              <w:ind w:right="51"/>
              <w:jc w:val="both"/>
              <w:rPr>
                <w:color w:val="000000" w:themeColor="text1"/>
              </w:rPr>
            </w:pPr>
            <w:proofErr w:type="spellStart"/>
            <w:r w:rsidRPr="00C9382E">
              <w:rPr>
                <w:color w:val="000000" w:themeColor="text1"/>
              </w:rPr>
              <w:t>Solvente</w:t>
            </w:r>
            <w:proofErr w:type="spellEnd"/>
            <w:r w:rsidRPr="00C9382E">
              <w:rPr>
                <w:color w:val="000000" w:themeColor="text1"/>
              </w:rPr>
              <w:t xml:space="preserve"> (&gt;=80)</w:t>
            </w:r>
          </w:p>
        </w:tc>
        <w:tc>
          <w:tcPr>
            <w:tcW w:w="2412" w:type="dxa"/>
          </w:tcPr>
          <w:p w14:paraId="628576AC" w14:textId="77777777" w:rsidR="0072531F" w:rsidRPr="00C9382E" w:rsidRDefault="0072531F" w:rsidP="00953129">
            <w:pPr>
              <w:pStyle w:val="TableParagraph"/>
              <w:spacing w:line="276" w:lineRule="auto"/>
              <w:ind w:right="51"/>
              <w:jc w:val="both"/>
              <w:rPr>
                <w:color w:val="000000" w:themeColor="text1"/>
              </w:rPr>
            </w:pPr>
            <w:proofErr w:type="spellStart"/>
            <w:r w:rsidRPr="00C9382E">
              <w:rPr>
                <w:color w:val="000000" w:themeColor="text1"/>
              </w:rPr>
              <w:t>Robusto</w:t>
            </w:r>
            <w:proofErr w:type="spellEnd"/>
          </w:p>
        </w:tc>
        <w:tc>
          <w:tcPr>
            <w:tcW w:w="1014" w:type="dxa"/>
          </w:tcPr>
          <w:p w14:paraId="35269866" w14:textId="77777777" w:rsidR="0072531F" w:rsidRPr="00C9382E" w:rsidRDefault="0072531F" w:rsidP="00953129">
            <w:pPr>
              <w:pStyle w:val="TableParagraph"/>
              <w:spacing w:line="276" w:lineRule="auto"/>
              <w:ind w:right="51"/>
              <w:jc w:val="both"/>
              <w:rPr>
                <w:color w:val="000000" w:themeColor="text1"/>
              </w:rPr>
            </w:pPr>
            <w:r w:rsidRPr="00C9382E">
              <w:rPr>
                <w:color w:val="000000" w:themeColor="text1"/>
              </w:rPr>
              <w:t>ND</w:t>
            </w:r>
          </w:p>
        </w:tc>
      </w:tr>
      <w:tr w:rsidR="0072531F" w:rsidRPr="00C9382E" w14:paraId="0329A259" w14:textId="77777777" w:rsidTr="0072531F">
        <w:trPr>
          <w:trHeight w:val="550"/>
        </w:trPr>
        <w:tc>
          <w:tcPr>
            <w:tcW w:w="1131" w:type="dxa"/>
          </w:tcPr>
          <w:p w14:paraId="42F5F4FE" w14:textId="77777777" w:rsidR="0072531F" w:rsidRPr="00C9382E" w:rsidRDefault="0072531F" w:rsidP="00953129">
            <w:pPr>
              <w:pStyle w:val="TableParagraph"/>
              <w:spacing w:line="276" w:lineRule="auto"/>
              <w:ind w:right="51"/>
              <w:jc w:val="both"/>
              <w:rPr>
                <w:color w:val="000000" w:themeColor="text1"/>
              </w:rPr>
            </w:pPr>
            <w:r w:rsidRPr="00C9382E">
              <w:rPr>
                <w:color w:val="000000" w:themeColor="text1"/>
              </w:rPr>
              <w:t>2015</w:t>
            </w:r>
          </w:p>
        </w:tc>
        <w:tc>
          <w:tcPr>
            <w:tcW w:w="2242" w:type="dxa"/>
          </w:tcPr>
          <w:p w14:paraId="70C491C8" w14:textId="77777777" w:rsidR="0072531F" w:rsidRPr="00C9382E" w:rsidRDefault="0072531F" w:rsidP="00953129">
            <w:pPr>
              <w:pStyle w:val="TableParagraph"/>
              <w:spacing w:line="276" w:lineRule="auto"/>
              <w:ind w:right="51"/>
              <w:jc w:val="both"/>
              <w:rPr>
                <w:b/>
                <w:color w:val="000000" w:themeColor="text1"/>
              </w:rPr>
            </w:pPr>
            <w:r w:rsidRPr="00C9382E">
              <w:rPr>
                <w:b/>
                <w:color w:val="000000" w:themeColor="text1"/>
              </w:rPr>
              <w:t>82,64</w:t>
            </w:r>
          </w:p>
        </w:tc>
        <w:tc>
          <w:tcPr>
            <w:tcW w:w="2132" w:type="dxa"/>
          </w:tcPr>
          <w:p w14:paraId="401999DF" w14:textId="77777777" w:rsidR="0072531F" w:rsidRPr="00C9382E" w:rsidRDefault="0072531F" w:rsidP="00953129">
            <w:pPr>
              <w:pStyle w:val="TableParagraph"/>
              <w:spacing w:line="276" w:lineRule="auto"/>
              <w:ind w:right="51"/>
              <w:jc w:val="both"/>
              <w:rPr>
                <w:color w:val="000000" w:themeColor="text1"/>
              </w:rPr>
            </w:pPr>
            <w:proofErr w:type="spellStart"/>
            <w:r w:rsidRPr="00C9382E">
              <w:rPr>
                <w:color w:val="000000" w:themeColor="text1"/>
              </w:rPr>
              <w:t>Solvente</w:t>
            </w:r>
            <w:proofErr w:type="spellEnd"/>
            <w:r w:rsidRPr="00C9382E">
              <w:rPr>
                <w:color w:val="000000" w:themeColor="text1"/>
              </w:rPr>
              <w:t xml:space="preserve"> (&gt;=80)</w:t>
            </w:r>
          </w:p>
        </w:tc>
        <w:tc>
          <w:tcPr>
            <w:tcW w:w="2412" w:type="dxa"/>
          </w:tcPr>
          <w:p w14:paraId="3130CF5D" w14:textId="77777777" w:rsidR="0072531F" w:rsidRPr="00C9382E" w:rsidRDefault="0072531F" w:rsidP="00953129">
            <w:pPr>
              <w:pStyle w:val="TableParagraph"/>
              <w:spacing w:line="276" w:lineRule="auto"/>
              <w:ind w:right="51"/>
              <w:jc w:val="both"/>
              <w:rPr>
                <w:color w:val="000000" w:themeColor="text1"/>
              </w:rPr>
            </w:pPr>
            <w:proofErr w:type="spellStart"/>
            <w:r w:rsidRPr="00C9382E">
              <w:rPr>
                <w:color w:val="000000" w:themeColor="text1"/>
              </w:rPr>
              <w:t>Robusto</w:t>
            </w:r>
            <w:proofErr w:type="spellEnd"/>
          </w:p>
        </w:tc>
        <w:tc>
          <w:tcPr>
            <w:tcW w:w="1014" w:type="dxa"/>
          </w:tcPr>
          <w:p w14:paraId="388FE3F9" w14:textId="77777777" w:rsidR="0072531F" w:rsidRPr="00C9382E" w:rsidRDefault="0072531F" w:rsidP="00953129">
            <w:pPr>
              <w:pStyle w:val="TableParagraph"/>
              <w:spacing w:line="276" w:lineRule="auto"/>
              <w:ind w:right="51"/>
              <w:jc w:val="both"/>
              <w:rPr>
                <w:color w:val="000000" w:themeColor="text1"/>
              </w:rPr>
            </w:pPr>
            <w:r w:rsidRPr="00C9382E">
              <w:rPr>
                <w:color w:val="000000" w:themeColor="text1"/>
              </w:rPr>
              <w:t>ND</w:t>
            </w:r>
          </w:p>
        </w:tc>
      </w:tr>
      <w:tr w:rsidR="0072531F" w:rsidRPr="00C9382E" w14:paraId="5A143914" w14:textId="77777777" w:rsidTr="0072531F">
        <w:trPr>
          <w:trHeight w:val="555"/>
        </w:trPr>
        <w:tc>
          <w:tcPr>
            <w:tcW w:w="1131" w:type="dxa"/>
          </w:tcPr>
          <w:p w14:paraId="6F45F078" w14:textId="77777777" w:rsidR="0072531F" w:rsidRPr="00C9382E" w:rsidRDefault="0072531F" w:rsidP="00953129">
            <w:pPr>
              <w:pStyle w:val="TableParagraph"/>
              <w:spacing w:line="276" w:lineRule="auto"/>
              <w:ind w:right="51"/>
              <w:jc w:val="both"/>
              <w:rPr>
                <w:color w:val="000000" w:themeColor="text1"/>
              </w:rPr>
            </w:pPr>
            <w:r w:rsidRPr="00C9382E">
              <w:rPr>
                <w:color w:val="000000" w:themeColor="text1"/>
              </w:rPr>
              <w:t>2014</w:t>
            </w:r>
          </w:p>
        </w:tc>
        <w:tc>
          <w:tcPr>
            <w:tcW w:w="2242" w:type="dxa"/>
          </w:tcPr>
          <w:p w14:paraId="69271804" w14:textId="77777777" w:rsidR="0072531F" w:rsidRPr="00C9382E" w:rsidRDefault="0072531F" w:rsidP="00953129">
            <w:pPr>
              <w:pStyle w:val="TableParagraph"/>
              <w:spacing w:line="276" w:lineRule="auto"/>
              <w:ind w:right="51"/>
              <w:jc w:val="both"/>
              <w:rPr>
                <w:b/>
                <w:color w:val="000000" w:themeColor="text1"/>
              </w:rPr>
            </w:pPr>
            <w:r w:rsidRPr="00C9382E">
              <w:rPr>
                <w:b/>
                <w:color w:val="000000" w:themeColor="text1"/>
              </w:rPr>
              <w:t>83,62</w:t>
            </w:r>
          </w:p>
        </w:tc>
        <w:tc>
          <w:tcPr>
            <w:tcW w:w="2132" w:type="dxa"/>
          </w:tcPr>
          <w:p w14:paraId="1BD13BEE" w14:textId="77777777" w:rsidR="0072531F" w:rsidRPr="00C9382E" w:rsidRDefault="0072531F" w:rsidP="00953129">
            <w:pPr>
              <w:pStyle w:val="TableParagraph"/>
              <w:spacing w:line="276" w:lineRule="auto"/>
              <w:ind w:right="51"/>
              <w:jc w:val="both"/>
              <w:rPr>
                <w:color w:val="000000" w:themeColor="text1"/>
              </w:rPr>
            </w:pPr>
            <w:proofErr w:type="spellStart"/>
            <w:r w:rsidRPr="00C9382E">
              <w:rPr>
                <w:color w:val="000000" w:themeColor="text1"/>
              </w:rPr>
              <w:t>Solvente</w:t>
            </w:r>
            <w:proofErr w:type="spellEnd"/>
            <w:r w:rsidRPr="00C9382E">
              <w:rPr>
                <w:color w:val="000000" w:themeColor="text1"/>
              </w:rPr>
              <w:t xml:space="preserve"> (&gt;=80)</w:t>
            </w:r>
          </w:p>
        </w:tc>
        <w:tc>
          <w:tcPr>
            <w:tcW w:w="2412" w:type="dxa"/>
          </w:tcPr>
          <w:p w14:paraId="44F4D135" w14:textId="77777777" w:rsidR="0072531F" w:rsidRPr="00C9382E" w:rsidRDefault="0072531F" w:rsidP="00953129">
            <w:pPr>
              <w:pStyle w:val="TableParagraph"/>
              <w:spacing w:line="276" w:lineRule="auto"/>
              <w:ind w:right="51"/>
              <w:jc w:val="both"/>
              <w:rPr>
                <w:color w:val="000000" w:themeColor="text1"/>
              </w:rPr>
            </w:pPr>
          </w:p>
        </w:tc>
        <w:tc>
          <w:tcPr>
            <w:tcW w:w="1014" w:type="dxa"/>
          </w:tcPr>
          <w:p w14:paraId="7F0ABD7C" w14:textId="77777777" w:rsidR="0072531F" w:rsidRPr="00C9382E" w:rsidRDefault="0072531F" w:rsidP="00953129">
            <w:pPr>
              <w:pStyle w:val="TableParagraph"/>
              <w:spacing w:line="276" w:lineRule="auto"/>
              <w:ind w:right="51"/>
              <w:jc w:val="both"/>
              <w:rPr>
                <w:color w:val="000000" w:themeColor="text1"/>
              </w:rPr>
            </w:pPr>
            <w:r w:rsidRPr="00C9382E">
              <w:rPr>
                <w:color w:val="000000" w:themeColor="text1"/>
              </w:rPr>
              <w:t>ND</w:t>
            </w:r>
          </w:p>
        </w:tc>
      </w:tr>
      <w:tr w:rsidR="0072531F" w:rsidRPr="00C9382E" w14:paraId="141C418B" w14:textId="77777777" w:rsidTr="0072531F">
        <w:trPr>
          <w:trHeight w:val="550"/>
        </w:trPr>
        <w:tc>
          <w:tcPr>
            <w:tcW w:w="1131" w:type="dxa"/>
          </w:tcPr>
          <w:p w14:paraId="54DE97FF" w14:textId="77777777" w:rsidR="0072531F" w:rsidRPr="00C9382E" w:rsidRDefault="0072531F" w:rsidP="00953129">
            <w:pPr>
              <w:pStyle w:val="TableParagraph"/>
              <w:spacing w:line="276" w:lineRule="auto"/>
              <w:ind w:right="51"/>
              <w:jc w:val="both"/>
              <w:rPr>
                <w:color w:val="000000" w:themeColor="text1"/>
              </w:rPr>
            </w:pPr>
            <w:r w:rsidRPr="00C9382E">
              <w:rPr>
                <w:color w:val="000000" w:themeColor="text1"/>
              </w:rPr>
              <w:t>2013</w:t>
            </w:r>
          </w:p>
        </w:tc>
        <w:tc>
          <w:tcPr>
            <w:tcW w:w="2242" w:type="dxa"/>
          </w:tcPr>
          <w:p w14:paraId="7A79E268" w14:textId="77777777" w:rsidR="0072531F" w:rsidRPr="00C9382E" w:rsidRDefault="0072531F" w:rsidP="00953129">
            <w:pPr>
              <w:pStyle w:val="TableParagraph"/>
              <w:spacing w:line="276" w:lineRule="auto"/>
              <w:ind w:right="51"/>
              <w:jc w:val="both"/>
              <w:rPr>
                <w:b/>
                <w:color w:val="000000" w:themeColor="text1"/>
              </w:rPr>
            </w:pPr>
            <w:r w:rsidRPr="00C9382E">
              <w:rPr>
                <w:b/>
                <w:color w:val="000000" w:themeColor="text1"/>
              </w:rPr>
              <w:t>83,99</w:t>
            </w:r>
          </w:p>
        </w:tc>
        <w:tc>
          <w:tcPr>
            <w:tcW w:w="2132" w:type="dxa"/>
          </w:tcPr>
          <w:p w14:paraId="30EFA8A4" w14:textId="77777777" w:rsidR="0072531F" w:rsidRPr="00C9382E" w:rsidRDefault="0072531F" w:rsidP="00953129">
            <w:pPr>
              <w:pStyle w:val="TableParagraph"/>
              <w:spacing w:line="276" w:lineRule="auto"/>
              <w:ind w:right="51"/>
              <w:jc w:val="both"/>
              <w:rPr>
                <w:color w:val="000000" w:themeColor="text1"/>
              </w:rPr>
            </w:pPr>
            <w:proofErr w:type="spellStart"/>
            <w:r w:rsidRPr="00C9382E">
              <w:rPr>
                <w:color w:val="000000" w:themeColor="text1"/>
              </w:rPr>
              <w:t>Solvente</w:t>
            </w:r>
            <w:proofErr w:type="spellEnd"/>
            <w:r w:rsidRPr="00C9382E">
              <w:rPr>
                <w:color w:val="000000" w:themeColor="text1"/>
              </w:rPr>
              <w:t xml:space="preserve"> (&gt;=80)</w:t>
            </w:r>
          </w:p>
        </w:tc>
        <w:tc>
          <w:tcPr>
            <w:tcW w:w="2412" w:type="dxa"/>
          </w:tcPr>
          <w:p w14:paraId="752574F7" w14:textId="77777777" w:rsidR="0072531F" w:rsidRPr="00C9382E" w:rsidRDefault="0072531F" w:rsidP="00953129">
            <w:pPr>
              <w:pStyle w:val="TableParagraph"/>
              <w:spacing w:line="276" w:lineRule="auto"/>
              <w:ind w:right="51"/>
              <w:jc w:val="both"/>
              <w:rPr>
                <w:color w:val="000000" w:themeColor="text1"/>
              </w:rPr>
            </w:pPr>
          </w:p>
        </w:tc>
        <w:tc>
          <w:tcPr>
            <w:tcW w:w="1014" w:type="dxa"/>
          </w:tcPr>
          <w:p w14:paraId="39051C52" w14:textId="77777777" w:rsidR="0072531F" w:rsidRPr="00C9382E" w:rsidRDefault="0072531F" w:rsidP="00953129">
            <w:pPr>
              <w:pStyle w:val="TableParagraph"/>
              <w:spacing w:line="276" w:lineRule="auto"/>
              <w:ind w:right="51"/>
              <w:jc w:val="both"/>
              <w:rPr>
                <w:color w:val="000000" w:themeColor="text1"/>
              </w:rPr>
            </w:pPr>
            <w:r w:rsidRPr="00C9382E">
              <w:rPr>
                <w:color w:val="000000" w:themeColor="text1"/>
              </w:rPr>
              <w:t>20</w:t>
            </w:r>
          </w:p>
        </w:tc>
      </w:tr>
      <w:tr w:rsidR="0072531F" w:rsidRPr="00C9382E" w14:paraId="6AB18214" w14:textId="77777777" w:rsidTr="0072531F">
        <w:trPr>
          <w:trHeight w:val="550"/>
        </w:trPr>
        <w:tc>
          <w:tcPr>
            <w:tcW w:w="1131" w:type="dxa"/>
          </w:tcPr>
          <w:p w14:paraId="1B0B3D7A" w14:textId="77777777" w:rsidR="0072531F" w:rsidRPr="00C9382E" w:rsidRDefault="0072531F" w:rsidP="00953129">
            <w:pPr>
              <w:pStyle w:val="TableParagraph"/>
              <w:spacing w:line="276" w:lineRule="auto"/>
              <w:ind w:right="51"/>
              <w:jc w:val="both"/>
              <w:rPr>
                <w:color w:val="000000" w:themeColor="text1"/>
              </w:rPr>
            </w:pPr>
            <w:r w:rsidRPr="00C9382E">
              <w:rPr>
                <w:color w:val="000000" w:themeColor="text1"/>
              </w:rPr>
              <w:t>2012</w:t>
            </w:r>
          </w:p>
        </w:tc>
        <w:tc>
          <w:tcPr>
            <w:tcW w:w="2242" w:type="dxa"/>
          </w:tcPr>
          <w:p w14:paraId="19422BD8" w14:textId="77777777" w:rsidR="0072531F" w:rsidRPr="00C9382E" w:rsidRDefault="0072531F" w:rsidP="00953129">
            <w:pPr>
              <w:pStyle w:val="TableParagraph"/>
              <w:spacing w:line="276" w:lineRule="auto"/>
              <w:ind w:right="51"/>
              <w:jc w:val="both"/>
              <w:rPr>
                <w:b/>
                <w:color w:val="000000" w:themeColor="text1"/>
              </w:rPr>
            </w:pPr>
            <w:r w:rsidRPr="00C9382E">
              <w:rPr>
                <w:b/>
                <w:color w:val="000000" w:themeColor="text1"/>
              </w:rPr>
              <w:t>82,70</w:t>
            </w:r>
          </w:p>
        </w:tc>
        <w:tc>
          <w:tcPr>
            <w:tcW w:w="2132" w:type="dxa"/>
          </w:tcPr>
          <w:p w14:paraId="1A98ABA1" w14:textId="77777777" w:rsidR="0072531F" w:rsidRPr="00C9382E" w:rsidRDefault="0072531F" w:rsidP="00953129">
            <w:pPr>
              <w:pStyle w:val="TableParagraph"/>
              <w:spacing w:line="276" w:lineRule="auto"/>
              <w:ind w:right="51"/>
              <w:jc w:val="both"/>
              <w:rPr>
                <w:color w:val="000000" w:themeColor="text1"/>
              </w:rPr>
            </w:pPr>
            <w:proofErr w:type="spellStart"/>
            <w:r w:rsidRPr="00C9382E">
              <w:rPr>
                <w:color w:val="000000" w:themeColor="text1"/>
              </w:rPr>
              <w:t>Solvente</w:t>
            </w:r>
            <w:proofErr w:type="spellEnd"/>
            <w:r w:rsidRPr="00C9382E">
              <w:rPr>
                <w:color w:val="000000" w:themeColor="text1"/>
              </w:rPr>
              <w:t xml:space="preserve"> (&gt;=80)</w:t>
            </w:r>
          </w:p>
        </w:tc>
        <w:tc>
          <w:tcPr>
            <w:tcW w:w="2412" w:type="dxa"/>
          </w:tcPr>
          <w:p w14:paraId="6DFCEEC4" w14:textId="77777777" w:rsidR="0072531F" w:rsidRPr="00C9382E" w:rsidRDefault="0072531F" w:rsidP="00953129">
            <w:pPr>
              <w:pStyle w:val="TableParagraph"/>
              <w:spacing w:line="276" w:lineRule="auto"/>
              <w:ind w:right="51"/>
              <w:jc w:val="both"/>
              <w:rPr>
                <w:color w:val="000000" w:themeColor="text1"/>
              </w:rPr>
            </w:pPr>
          </w:p>
        </w:tc>
        <w:tc>
          <w:tcPr>
            <w:tcW w:w="1014" w:type="dxa"/>
          </w:tcPr>
          <w:p w14:paraId="1B60C6A6" w14:textId="77777777" w:rsidR="0072531F" w:rsidRPr="00C9382E" w:rsidRDefault="0072531F" w:rsidP="00953129">
            <w:pPr>
              <w:pStyle w:val="TableParagraph"/>
              <w:spacing w:line="276" w:lineRule="auto"/>
              <w:ind w:right="51"/>
              <w:jc w:val="both"/>
              <w:rPr>
                <w:color w:val="000000" w:themeColor="text1"/>
              </w:rPr>
            </w:pPr>
            <w:r w:rsidRPr="00C9382E">
              <w:rPr>
                <w:color w:val="000000" w:themeColor="text1"/>
              </w:rPr>
              <w:t>20</w:t>
            </w:r>
          </w:p>
        </w:tc>
      </w:tr>
      <w:tr w:rsidR="0072531F" w:rsidRPr="00C9382E" w14:paraId="09D91545" w14:textId="77777777" w:rsidTr="0072531F">
        <w:trPr>
          <w:trHeight w:val="830"/>
        </w:trPr>
        <w:tc>
          <w:tcPr>
            <w:tcW w:w="1131" w:type="dxa"/>
          </w:tcPr>
          <w:p w14:paraId="36D826D0" w14:textId="77777777" w:rsidR="0072531F" w:rsidRPr="00C9382E" w:rsidRDefault="0072531F" w:rsidP="00953129">
            <w:pPr>
              <w:pStyle w:val="TableParagraph"/>
              <w:spacing w:line="276" w:lineRule="auto"/>
              <w:ind w:right="51"/>
              <w:jc w:val="both"/>
              <w:rPr>
                <w:color w:val="000000" w:themeColor="text1"/>
              </w:rPr>
            </w:pPr>
            <w:r w:rsidRPr="00C9382E">
              <w:rPr>
                <w:color w:val="000000" w:themeColor="text1"/>
              </w:rPr>
              <w:t>2011</w:t>
            </w:r>
          </w:p>
        </w:tc>
        <w:tc>
          <w:tcPr>
            <w:tcW w:w="2242" w:type="dxa"/>
          </w:tcPr>
          <w:p w14:paraId="1D55C278" w14:textId="77777777" w:rsidR="0072531F" w:rsidRPr="00C9382E" w:rsidRDefault="0072531F" w:rsidP="00953129">
            <w:pPr>
              <w:pStyle w:val="TableParagraph"/>
              <w:spacing w:line="276" w:lineRule="auto"/>
              <w:ind w:right="51"/>
              <w:jc w:val="both"/>
              <w:rPr>
                <w:b/>
                <w:color w:val="000000" w:themeColor="text1"/>
              </w:rPr>
            </w:pPr>
            <w:r w:rsidRPr="00C9382E">
              <w:rPr>
                <w:b/>
                <w:color w:val="000000" w:themeColor="text1"/>
              </w:rPr>
              <w:t>81,09</w:t>
            </w:r>
          </w:p>
        </w:tc>
        <w:tc>
          <w:tcPr>
            <w:tcW w:w="2132" w:type="dxa"/>
          </w:tcPr>
          <w:p w14:paraId="7E124550" w14:textId="77777777" w:rsidR="0072531F" w:rsidRPr="00C9382E" w:rsidRDefault="0072531F" w:rsidP="00953129">
            <w:pPr>
              <w:pStyle w:val="TableParagraph"/>
              <w:spacing w:line="276" w:lineRule="auto"/>
              <w:ind w:right="51"/>
              <w:jc w:val="both"/>
              <w:rPr>
                <w:color w:val="000000" w:themeColor="text1"/>
              </w:rPr>
            </w:pPr>
            <w:proofErr w:type="spellStart"/>
            <w:r w:rsidRPr="00C9382E">
              <w:rPr>
                <w:color w:val="000000" w:themeColor="text1"/>
              </w:rPr>
              <w:t>Solvente</w:t>
            </w:r>
            <w:proofErr w:type="spellEnd"/>
            <w:r w:rsidRPr="00C9382E">
              <w:rPr>
                <w:color w:val="000000" w:themeColor="text1"/>
              </w:rPr>
              <w:t xml:space="preserve"> (&gt;=80)</w:t>
            </w:r>
          </w:p>
        </w:tc>
        <w:tc>
          <w:tcPr>
            <w:tcW w:w="2412" w:type="dxa"/>
          </w:tcPr>
          <w:p w14:paraId="1DFA1875" w14:textId="77777777" w:rsidR="0072531F" w:rsidRPr="00C9382E" w:rsidRDefault="0072531F" w:rsidP="00953129">
            <w:pPr>
              <w:pStyle w:val="TableParagraph"/>
              <w:spacing w:line="276" w:lineRule="auto"/>
              <w:ind w:right="51"/>
              <w:jc w:val="both"/>
              <w:rPr>
                <w:color w:val="000000" w:themeColor="text1"/>
              </w:rPr>
            </w:pPr>
          </w:p>
        </w:tc>
        <w:tc>
          <w:tcPr>
            <w:tcW w:w="1014" w:type="dxa"/>
          </w:tcPr>
          <w:p w14:paraId="1E8906DD" w14:textId="77777777" w:rsidR="0072531F" w:rsidRPr="00C9382E" w:rsidRDefault="0072531F" w:rsidP="00953129">
            <w:pPr>
              <w:pStyle w:val="TableParagraph"/>
              <w:spacing w:line="276" w:lineRule="auto"/>
              <w:ind w:right="51"/>
              <w:jc w:val="both"/>
              <w:rPr>
                <w:color w:val="000000" w:themeColor="text1"/>
              </w:rPr>
            </w:pPr>
            <w:r w:rsidRPr="00C9382E">
              <w:rPr>
                <w:color w:val="000000" w:themeColor="text1"/>
              </w:rPr>
              <w:t>45</w:t>
            </w:r>
          </w:p>
        </w:tc>
      </w:tr>
      <w:tr w:rsidR="0072531F" w:rsidRPr="00C9382E" w14:paraId="3264DE9E" w14:textId="77777777" w:rsidTr="0072531F">
        <w:trPr>
          <w:trHeight w:val="830"/>
        </w:trPr>
        <w:tc>
          <w:tcPr>
            <w:tcW w:w="1131" w:type="dxa"/>
          </w:tcPr>
          <w:p w14:paraId="6811A865" w14:textId="77777777" w:rsidR="0072531F" w:rsidRPr="00C9382E" w:rsidRDefault="0072531F" w:rsidP="00953129">
            <w:pPr>
              <w:pStyle w:val="TableParagraph"/>
              <w:spacing w:line="276" w:lineRule="auto"/>
              <w:ind w:right="51"/>
              <w:jc w:val="both"/>
              <w:rPr>
                <w:color w:val="000000" w:themeColor="text1"/>
              </w:rPr>
            </w:pPr>
            <w:r w:rsidRPr="00C9382E">
              <w:rPr>
                <w:color w:val="000000" w:themeColor="text1"/>
              </w:rPr>
              <w:t>2010</w:t>
            </w:r>
          </w:p>
        </w:tc>
        <w:tc>
          <w:tcPr>
            <w:tcW w:w="2242" w:type="dxa"/>
          </w:tcPr>
          <w:p w14:paraId="08760A9A" w14:textId="77777777" w:rsidR="0072531F" w:rsidRPr="00C9382E" w:rsidRDefault="0072531F" w:rsidP="00953129">
            <w:pPr>
              <w:pStyle w:val="TableParagraph"/>
              <w:spacing w:line="276" w:lineRule="auto"/>
              <w:ind w:right="51"/>
              <w:jc w:val="both"/>
              <w:rPr>
                <w:b/>
                <w:color w:val="000000" w:themeColor="text1"/>
              </w:rPr>
            </w:pPr>
            <w:r w:rsidRPr="00C9382E">
              <w:rPr>
                <w:b/>
                <w:color w:val="000000" w:themeColor="text1"/>
              </w:rPr>
              <w:t>83,35</w:t>
            </w:r>
          </w:p>
        </w:tc>
        <w:tc>
          <w:tcPr>
            <w:tcW w:w="2132" w:type="dxa"/>
          </w:tcPr>
          <w:p w14:paraId="33817C9B" w14:textId="77777777" w:rsidR="0072531F" w:rsidRPr="00C9382E" w:rsidRDefault="0072531F" w:rsidP="00953129">
            <w:pPr>
              <w:pStyle w:val="TableParagraph"/>
              <w:spacing w:line="276" w:lineRule="auto"/>
              <w:ind w:right="51"/>
              <w:jc w:val="both"/>
              <w:rPr>
                <w:color w:val="000000" w:themeColor="text1"/>
              </w:rPr>
            </w:pPr>
            <w:proofErr w:type="spellStart"/>
            <w:r w:rsidRPr="00C9382E">
              <w:rPr>
                <w:color w:val="000000" w:themeColor="text1"/>
              </w:rPr>
              <w:t>Solvente</w:t>
            </w:r>
            <w:proofErr w:type="spellEnd"/>
            <w:r w:rsidRPr="00C9382E">
              <w:rPr>
                <w:color w:val="000000" w:themeColor="text1"/>
              </w:rPr>
              <w:t xml:space="preserve"> (&gt;=80)</w:t>
            </w:r>
          </w:p>
        </w:tc>
        <w:tc>
          <w:tcPr>
            <w:tcW w:w="2412" w:type="dxa"/>
          </w:tcPr>
          <w:p w14:paraId="099604CD" w14:textId="77777777" w:rsidR="0072531F" w:rsidRPr="00C9382E" w:rsidRDefault="0072531F" w:rsidP="00953129">
            <w:pPr>
              <w:pStyle w:val="TableParagraph"/>
              <w:spacing w:line="276" w:lineRule="auto"/>
              <w:ind w:right="51"/>
              <w:jc w:val="both"/>
              <w:rPr>
                <w:color w:val="000000" w:themeColor="text1"/>
              </w:rPr>
            </w:pPr>
          </w:p>
        </w:tc>
        <w:tc>
          <w:tcPr>
            <w:tcW w:w="1014" w:type="dxa"/>
          </w:tcPr>
          <w:p w14:paraId="5B42F2AE" w14:textId="77777777" w:rsidR="0072531F" w:rsidRPr="00C9382E" w:rsidRDefault="0072531F" w:rsidP="00953129">
            <w:pPr>
              <w:pStyle w:val="TableParagraph"/>
              <w:spacing w:line="276" w:lineRule="auto"/>
              <w:ind w:right="51"/>
              <w:jc w:val="both"/>
              <w:rPr>
                <w:color w:val="000000" w:themeColor="text1"/>
              </w:rPr>
            </w:pPr>
            <w:r w:rsidRPr="00C9382E">
              <w:rPr>
                <w:color w:val="000000" w:themeColor="text1"/>
              </w:rPr>
              <w:t>48</w:t>
            </w:r>
          </w:p>
        </w:tc>
      </w:tr>
      <w:tr w:rsidR="0072531F" w:rsidRPr="00C9382E" w14:paraId="2B57681E" w14:textId="77777777" w:rsidTr="0072531F">
        <w:trPr>
          <w:trHeight w:val="755"/>
        </w:trPr>
        <w:tc>
          <w:tcPr>
            <w:tcW w:w="1131" w:type="dxa"/>
          </w:tcPr>
          <w:p w14:paraId="62BD3255" w14:textId="77777777" w:rsidR="0072531F" w:rsidRPr="00C9382E" w:rsidRDefault="0072531F" w:rsidP="00953129">
            <w:pPr>
              <w:pStyle w:val="TableParagraph"/>
              <w:spacing w:line="276" w:lineRule="auto"/>
              <w:ind w:right="51"/>
              <w:jc w:val="both"/>
              <w:rPr>
                <w:color w:val="000000" w:themeColor="text1"/>
              </w:rPr>
            </w:pPr>
            <w:r w:rsidRPr="00C9382E">
              <w:rPr>
                <w:color w:val="000000" w:themeColor="text1"/>
              </w:rPr>
              <w:t>2009</w:t>
            </w:r>
          </w:p>
        </w:tc>
        <w:tc>
          <w:tcPr>
            <w:tcW w:w="2242" w:type="dxa"/>
          </w:tcPr>
          <w:p w14:paraId="0F40C60B" w14:textId="77777777" w:rsidR="0072531F" w:rsidRPr="00C9382E" w:rsidRDefault="0072531F" w:rsidP="00953129">
            <w:pPr>
              <w:pStyle w:val="TableParagraph"/>
              <w:spacing w:line="276" w:lineRule="auto"/>
              <w:ind w:right="51"/>
              <w:jc w:val="both"/>
              <w:rPr>
                <w:b/>
                <w:color w:val="000000" w:themeColor="text1"/>
              </w:rPr>
            </w:pPr>
            <w:r w:rsidRPr="00C9382E">
              <w:rPr>
                <w:b/>
                <w:color w:val="000000" w:themeColor="text1"/>
              </w:rPr>
              <w:t>71,89</w:t>
            </w:r>
          </w:p>
        </w:tc>
        <w:tc>
          <w:tcPr>
            <w:tcW w:w="2132" w:type="dxa"/>
          </w:tcPr>
          <w:p w14:paraId="42FA3B55" w14:textId="77777777" w:rsidR="0072531F" w:rsidRPr="00C9382E" w:rsidRDefault="0072531F" w:rsidP="00953129">
            <w:pPr>
              <w:pStyle w:val="TableParagraph"/>
              <w:spacing w:line="276" w:lineRule="auto"/>
              <w:ind w:right="51"/>
              <w:jc w:val="both"/>
              <w:rPr>
                <w:color w:val="000000" w:themeColor="text1"/>
              </w:rPr>
            </w:pPr>
            <w:r w:rsidRPr="00C9382E">
              <w:rPr>
                <w:color w:val="000000" w:themeColor="text1"/>
              </w:rPr>
              <w:t>SOSTENIBLE (&gt;=70 y &lt;</w:t>
            </w:r>
            <w:proofErr w:type="gramStart"/>
            <w:r w:rsidRPr="00C9382E">
              <w:rPr>
                <w:color w:val="000000" w:themeColor="text1"/>
              </w:rPr>
              <w:t>80 )</w:t>
            </w:r>
            <w:proofErr w:type="gramEnd"/>
          </w:p>
        </w:tc>
        <w:tc>
          <w:tcPr>
            <w:tcW w:w="2412" w:type="dxa"/>
          </w:tcPr>
          <w:p w14:paraId="14C31395" w14:textId="77777777" w:rsidR="0072531F" w:rsidRPr="00C9382E" w:rsidRDefault="0072531F" w:rsidP="00953129">
            <w:pPr>
              <w:pStyle w:val="TableParagraph"/>
              <w:spacing w:line="276" w:lineRule="auto"/>
              <w:ind w:right="51"/>
              <w:jc w:val="both"/>
              <w:rPr>
                <w:color w:val="000000" w:themeColor="text1"/>
              </w:rPr>
            </w:pPr>
          </w:p>
        </w:tc>
        <w:tc>
          <w:tcPr>
            <w:tcW w:w="1014" w:type="dxa"/>
          </w:tcPr>
          <w:p w14:paraId="1AD2FD98" w14:textId="77777777" w:rsidR="0072531F" w:rsidRPr="00C9382E" w:rsidRDefault="0072531F" w:rsidP="00953129">
            <w:pPr>
              <w:pStyle w:val="TableParagraph"/>
              <w:spacing w:line="276" w:lineRule="auto"/>
              <w:ind w:right="51"/>
              <w:jc w:val="both"/>
              <w:rPr>
                <w:color w:val="000000" w:themeColor="text1"/>
              </w:rPr>
            </w:pPr>
            <w:r w:rsidRPr="00C9382E">
              <w:rPr>
                <w:color w:val="000000" w:themeColor="text1"/>
              </w:rPr>
              <w:t>37</w:t>
            </w:r>
          </w:p>
        </w:tc>
      </w:tr>
      <w:tr w:rsidR="0072531F" w:rsidRPr="00C9382E" w14:paraId="699EADBD" w14:textId="77777777" w:rsidTr="0072531F">
        <w:trPr>
          <w:trHeight w:val="760"/>
        </w:trPr>
        <w:tc>
          <w:tcPr>
            <w:tcW w:w="1131" w:type="dxa"/>
          </w:tcPr>
          <w:p w14:paraId="53420DB4" w14:textId="77777777" w:rsidR="0072531F" w:rsidRPr="00C9382E" w:rsidRDefault="0072531F" w:rsidP="00953129">
            <w:pPr>
              <w:pStyle w:val="TableParagraph"/>
              <w:spacing w:line="276" w:lineRule="auto"/>
              <w:ind w:right="51"/>
              <w:jc w:val="both"/>
              <w:rPr>
                <w:color w:val="000000" w:themeColor="text1"/>
              </w:rPr>
            </w:pPr>
            <w:r w:rsidRPr="00C9382E">
              <w:rPr>
                <w:color w:val="000000" w:themeColor="text1"/>
              </w:rPr>
              <w:t>2008</w:t>
            </w:r>
          </w:p>
        </w:tc>
        <w:tc>
          <w:tcPr>
            <w:tcW w:w="2242" w:type="dxa"/>
          </w:tcPr>
          <w:p w14:paraId="2814A52F" w14:textId="77777777" w:rsidR="0072531F" w:rsidRPr="00C9382E" w:rsidRDefault="0072531F" w:rsidP="00953129">
            <w:pPr>
              <w:pStyle w:val="TableParagraph"/>
              <w:spacing w:line="276" w:lineRule="auto"/>
              <w:ind w:right="51"/>
              <w:jc w:val="both"/>
              <w:rPr>
                <w:b/>
                <w:color w:val="000000" w:themeColor="text1"/>
              </w:rPr>
            </w:pPr>
            <w:r w:rsidRPr="00C9382E">
              <w:rPr>
                <w:b/>
                <w:color w:val="000000" w:themeColor="text1"/>
              </w:rPr>
              <w:t>70,26</w:t>
            </w:r>
          </w:p>
        </w:tc>
        <w:tc>
          <w:tcPr>
            <w:tcW w:w="2132" w:type="dxa"/>
          </w:tcPr>
          <w:p w14:paraId="3B11BA0A" w14:textId="77777777" w:rsidR="0072531F" w:rsidRPr="00C9382E" w:rsidRDefault="0072531F" w:rsidP="00953129">
            <w:pPr>
              <w:pStyle w:val="TableParagraph"/>
              <w:spacing w:before="1" w:line="276" w:lineRule="auto"/>
              <w:ind w:right="51"/>
              <w:jc w:val="both"/>
              <w:rPr>
                <w:color w:val="000000" w:themeColor="text1"/>
              </w:rPr>
            </w:pPr>
            <w:r w:rsidRPr="00C9382E">
              <w:rPr>
                <w:color w:val="000000" w:themeColor="text1"/>
              </w:rPr>
              <w:t>SOSTENIBLE (&gt;=70 y &lt;</w:t>
            </w:r>
            <w:proofErr w:type="gramStart"/>
            <w:r w:rsidRPr="00C9382E">
              <w:rPr>
                <w:color w:val="000000" w:themeColor="text1"/>
              </w:rPr>
              <w:t>80 )</w:t>
            </w:r>
            <w:proofErr w:type="gramEnd"/>
          </w:p>
        </w:tc>
        <w:tc>
          <w:tcPr>
            <w:tcW w:w="2412" w:type="dxa"/>
          </w:tcPr>
          <w:p w14:paraId="321AF3CA" w14:textId="77777777" w:rsidR="0072531F" w:rsidRPr="00C9382E" w:rsidRDefault="0072531F" w:rsidP="00953129">
            <w:pPr>
              <w:pStyle w:val="TableParagraph"/>
              <w:spacing w:line="276" w:lineRule="auto"/>
              <w:ind w:right="51"/>
              <w:jc w:val="both"/>
              <w:rPr>
                <w:color w:val="000000" w:themeColor="text1"/>
              </w:rPr>
            </w:pPr>
          </w:p>
        </w:tc>
        <w:tc>
          <w:tcPr>
            <w:tcW w:w="1014" w:type="dxa"/>
          </w:tcPr>
          <w:p w14:paraId="4F076446" w14:textId="77777777" w:rsidR="0072531F" w:rsidRPr="00C9382E" w:rsidRDefault="0072531F" w:rsidP="00953129">
            <w:pPr>
              <w:pStyle w:val="TableParagraph"/>
              <w:spacing w:line="276" w:lineRule="auto"/>
              <w:ind w:right="51"/>
              <w:jc w:val="both"/>
              <w:rPr>
                <w:color w:val="000000" w:themeColor="text1"/>
              </w:rPr>
            </w:pPr>
            <w:r w:rsidRPr="00C9382E">
              <w:rPr>
                <w:color w:val="000000" w:themeColor="text1"/>
              </w:rPr>
              <w:t>176</w:t>
            </w:r>
          </w:p>
        </w:tc>
      </w:tr>
      <w:tr w:rsidR="0072531F" w:rsidRPr="00C9382E" w14:paraId="3BFF9715" w14:textId="77777777" w:rsidTr="0072531F">
        <w:trPr>
          <w:trHeight w:val="760"/>
        </w:trPr>
        <w:tc>
          <w:tcPr>
            <w:tcW w:w="1131" w:type="dxa"/>
          </w:tcPr>
          <w:p w14:paraId="077C2379" w14:textId="77777777" w:rsidR="0072531F" w:rsidRPr="00C9382E" w:rsidRDefault="0072531F" w:rsidP="00953129">
            <w:pPr>
              <w:pStyle w:val="TableParagraph"/>
              <w:spacing w:line="276" w:lineRule="auto"/>
              <w:ind w:right="51"/>
              <w:jc w:val="both"/>
              <w:rPr>
                <w:color w:val="000000" w:themeColor="text1"/>
              </w:rPr>
            </w:pPr>
            <w:r w:rsidRPr="00C9382E">
              <w:rPr>
                <w:color w:val="000000" w:themeColor="text1"/>
              </w:rPr>
              <w:t>2007</w:t>
            </w:r>
          </w:p>
        </w:tc>
        <w:tc>
          <w:tcPr>
            <w:tcW w:w="2242" w:type="dxa"/>
          </w:tcPr>
          <w:p w14:paraId="40699D71" w14:textId="77777777" w:rsidR="0072531F" w:rsidRPr="00C9382E" w:rsidRDefault="0072531F" w:rsidP="00953129">
            <w:pPr>
              <w:pStyle w:val="TableParagraph"/>
              <w:spacing w:line="276" w:lineRule="auto"/>
              <w:ind w:right="51"/>
              <w:jc w:val="both"/>
              <w:rPr>
                <w:b/>
                <w:color w:val="000000" w:themeColor="text1"/>
              </w:rPr>
            </w:pPr>
            <w:r w:rsidRPr="00C9382E">
              <w:rPr>
                <w:b/>
                <w:color w:val="000000" w:themeColor="text1"/>
              </w:rPr>
              <w:t>71,94</w:t>
            </w:r>
          </w:p>
        </w:tc>
        <w:tc>
          <w:tcPr>
            <w:tcW w:w="2132" w:type="dxa"/>
          </w:tcPr>
          <w:p w14:paraId="2EC9D2A4" w14:textId="77777777" w:rsidR="0072531F" w:rsidRPr="00C9382E" w:rsidRDefault="0072531F" w:rsidP="00953129">
            <w:pPr>
              <w:pStyle w:val="TableParagraph"/>
              <w:spacing w:before="1" w:line="276" w:lineRule="auto"/>
              <w:ind w:right="51"/>
              <w:jc w:val="both"/>
              <w:rPr>
                <w:color w:val="000000" w:themeColor="text1"/>
              </w:rPr>
            </w:pPr>
            <w:r w:rsidRPr="00C9382E">
              <w:rPr>
                <w:color w:val="000000" w:themeColor="text1"/>
              </w:rPr>
              <w:t>SOSTENIBLE (&gt;=70 y &lt;</w:t>
            </w:r>
            <w:proofErr w:type="gramStart"/>
            <w:r w:rsidRPr="00C9382E">
              <w:rPr>
                <w:color w:val="000000" w:themeColor="text1"/>
              </w:rPr>
              <w:t>80 )</w:t>
            </w:r>
            <w:proofErr w:type="gramEnd"/>
          </w:p>
        </w:tc>
        <w:tc>
          <w:tcPr>
            <w:tcW w:w="2412" w:type="dxa"/>
          </w:tcPr>
          <w:p w14:paraId="0FA2A836" w14:textId="77777777" w:rsidR="0072531F" w:rsidRPr="00C9382E" w:rsidRDefault="0072531F" w:rsidP="00953129">
            <w:pPr>
              <w:pStyle w:val="TableParagraph"/>
              <w:spacing w:line="276" w:lineRule="auto"/>
              <w:ind w:right="51"/>
              <w:jc w:val="both"/>
              <w:rPr>
                <w:color w:val="000000" w:themeColor="text1"/>
              </w:rPr>
            </w:pPr>
          </w:p>
        </w:tc>
        <w:tc>
          <w:tcPr>
            <w:tcW w:w="1014" w:type="dxa"/>
          </w:tcPr>
          <w:p w14:paraId="6E1BCFCB" w14:textId="77777777" w:rsidR="0072531F" w:rsidRPr="00C9382E" w:rsidRDefault="0072531F" w:rsidP="00953129">
            <w:pPr>
              <w:pStyle w:val="TableParagraph"/>
              <w:spacing w:line="276" w:lineRule="auto"/>
              <w:ind w:right="51"/>
              <w:jc w:val="both"/>
              <w:rPr>
                <w:color w:val="000000" w:themeColor="text1"/>
              </w:rPr>
            </w:pPr>
            <w:r w:rsidRPr="00C9382E">
              <w:rPr>
                <w:color w:val="000000" w:themeColor="text1"/>
              </w:rPr>
              <w:t>153</w:t>
            </w:r>
          </w:p>
        </w:tc>
      </w:tr>
    </w:tbl>
    <w:p w14:paraId="5753CFAD" w14:textId="2E094663" w:rsidR="0072531F" w:rsidRPr="00C9382E" w:rsidRDefault="0072531F" w:rsidP="0072531F">
      <w:pPr>
        <w:pStyle w:val="Textoindependiente"/>
        <w:spacing w:line="276" w:lineRule="auto"/>
        <w:ind w:right="51"/>
        <w:jc w:val="both"/>
        <w:rPr>
          <w:rFonts w:ascii="Arial" w:hAnsi="Arial" w:cs="Arial"/>
          <w:color w:val="000000" w:themeColor="text1"/>
          <w:sz w:val="22"/>
          <w:szCs w:val="22"/>
        </w:rPr>
      </w:pPr>
      <w:r w:rsidRPr="00C9382E">
        <w:rPr>
          <w:rFonts w:ascii="Arial" w:hAnsi="Arial" w:cs="Arial"/>
          <w:color w:val="000000" w:themeColor="text1"/>
          <w:sz w:val="22"/>
          <w:szCs w:val="22"/>
        </w:rPr>
        <w:t>Elaboración propia a partir del DNP</w:t>
      </w:r>
    </w:p>
    <w:p w14:paraId="7830FFD3" w14:textId="7F3554C0" w:rsidR="0072531F" w:rsidRPr="00C9382E" w:rsidRDefault="0072531F" w:rsidP="0072531F">
      <w:pPr>
        <w:spacing w:before="65"/>
        <w:ind w:right="51"/>
        <w:jc w:val="both"/>
        <w:rPr>
          <w:rFonts w:ascii="Arial" w:hAnsi="Arial" w:cs="Arial"/>
          <w:color w:val="000000" w:themeColor="text1"/>
        </w:rPr>
      </w:pPr>
      <w:r w:rsidRPr="00C9382E">
        <w:rPr>
          <w:rFonts w:ascii="Arial" w:hAnsi="Arial" w:cs="Arial"/>
          <w:color w:val="000000" w:themeColor="text1"/>
        </w:rPr>
        <w:t>-Al revisar los informes de desempeño fiscal que el DNP publica cada año, se observa que el ítem de “Entorno de Desarrollo” se empezó a utilizar a partir del año 2015.</w:t>
      </w:r>
    </w:p>
    <w:p w14:paraId="673F041F" w14:textId="706BAB8D" w:rsidR="0072531F" w:rsidRPr="00C9382E" w:rsidRDefault="0072531F" w:rsidP="005F2D0C">
      <w:pPr>
        <w:ind w:right="51"/>
        <w:jc w:val="both"/>
        <w:rPr>
          <w:rFonts w:ascii="Arial" w:hAnsi="Arial" w:cs="Arial"/>
          <w:color w:val="000000" w:themeColor="text1"/>
        </w:rPr>
      </w:pPr>
      <w:r w:rsidRPr="00C9382E">
        <w:rPr>
          <w:rFonts w:ascii="Arial" w:hAnsi="Arial" w:cs="Arial"/>
          <w:color w:val="000000" w:themeColor="text1"/>
        </w:rPr>
        <w:t>-Al revisar los informes de desempeño fiscal que el DNP publica cada año, se observa que el ítem de “Posición a Nivel Nacional” no siempre se registró.</w:t>
      </w:r>
    </w:p>
    <w:p w14:paraId="6DA1218D" w14:textId="77777777" w:rsidR="005F2D0C" w:rsidRPr="00C9382E" w:rsidRDefault="005F2D0C" w:rsidP="005F2D0C">
      <w:pPr>
        <w:ind w:right="51"/>
        <w:jc w:val="both"/>
        <w:rPr>
          <w:rFonts w:ascii="Arial" w:hAnsi="Arial" w:cs="Arial"/>
          <w:color w:val="000000" w:themeColor="text1"/>
        </w:rPr>
      </w:pPr>
    </w:p>
    <w:p w14:paraId="637922BE" w14:textId="7ED731DF" w:rsidR="0072531F" w:rsidRPr="00C9382E" w:rsidRDefault="0072531F" w:rsidP="0072531F">
      <w:pPr>
        <w:pStyle w:val="Ttulo1"/>
        <w:spacing w:before="205"/>
        <w:ind w:right="51"/>
        <w:jc w:val="both"/>
        <w:rPr>
          <w:rFonts w:ascii="Arial" w:hAnsi="Arial" w:cs="Arial"/>
          <w:color w:val="000000" w:themeColor="text1"/>
          <w:sz w:val="22"/>
          <w:szCs w:val="22"/>
        </w:rPr>
      </w:pPr>
      <w:r w:rsidRPr="00C9382E">
        <w:rPr>
          <w:rFonts w:ascii="Arial" w:hAnsi="Arial" w:cs="Arial"/>
          <w:b/>
          <w:bCs/>
          <w:color w:val="000000" w:themeColor="text1"/>
          <w:sz w:val="22"/>
          <w:szCs w:val="22"/>
        </w:rPr>
        <w:lastRenderedPageBreak/>
        <w:t>Puerto Colombia, un eje prospectivo para el desarrollo</w:t>
      </w:r>
      <w:r w:rsidRPr="00C9382E">
        <w:rPr>
          <w:rFonts w:ascii="Arial" w:hAnsi="Arial" w:cs="Arial"/>
          <w:color w:val="000000" w:themeColor="text1"/>
          <w:sz w:val="22"/>
          <w:szCs w:val="22"/>
        </w:rPr>
        <w:t>.</w:t>
      </w:r>
    </w:p>
    <w:p w14:paraId="755C0EAD" w14:textId="61C63C89" w:rsidR="0072531F" w:rsidRPr="00C9382E" w:rsidRDefault="0072531F" w:rsidP="0072531F">
      <w:pPr>
        <w:pStyle w:val="Textoindependiente"/>
        <w:spacing w:before="75" w:line="276" w:lineRule="auto"/>
        <w:ind w:right="51"/>
        <w:jc w:val="both"/>
        <w:rPr>
          <w:rFonts w:ascii="Arial" w:hAnsi="Arial" w:cs="Arial"/>
          <w:color w:val="000000" w:themeColor="text1"/>
          <w:sz w:val="22"/>
          <w:szCs w:val="22"/>
        </w:rPr>
      </w:pPr>
      <w:r w:rsidRPr="00C9382E">
        <w:rPr>
          <w:rFonts w:ascii="Arial" w:hAnsi="Arial" w:cs="Arial"/>
          <w:color w:val="000000" w:themeColor="text1"/>
          <w:sz w:val="22"/>
          <w:szCs w:val="22"/>
        </w:rPr>
        <w:t>Según la Universidad del Norte, mediante un proyecto integral de intervención se apuesta por la transformación del municipio de Puerto Colombia, que en el pasado fue</w:t>
      </w:r>
      <w:r w:rsidRPr="00C9382E">
        <w:rPr>
          <w:rFonts w:ascii="Arial" w:hAnsi="Arial" w:cs="Arial"/>
          <w:color w:val="000000" w:themeColor="text1"/>
          <w:spacing w:val="-7"/>
          <w:sz w:val="22"/>
          <w:szCs w:val="22"/>
        </w:rPr>
        <w:t xml:space="preserve"> </w:t>
      </w:r>
      <w:r w:rsidRPr="00C9382E">
        <w:rPr>
          <w:rFonts w:ascii="Arial" w:hAnsi="Arial" w:cs="Arial"/>
          <w:color w:val="000000" w:themeColor="text1"/>
          <w:sz w:val="22"/>
          <w:szCs w:val="22"/>
        </w:rPr>
        <w:t>centro</w:t>
      </w:r>
      <w:r w:rsidRPr="00C9382E">
        <w:rPr>
          <w:rFonts w:ascii="Arial" w:hAnsi="Arial" w:cs="Arial"/>
          <w:color w:val="000000" w:themeColor="text1"/>
          <w:spacing w:val="-7"/>
          <w:sz w:val="22"/>
          <w:szCs w:val="22"/>
        </w:rPr>
        <w:t xml:space="preserve"> </w:t>
      </w:r>
      <w:r w:rsidRPr="00C9382E">
        <w:rPr>
          <w:rFonts w:ascii="Arial" w:hAnsi="Arial" w:cs="Arial"/>
          <w:color w:val="000000" w:themeColor="text1"/>
          <w:sz w:val="22"/>
          <w:szCs w:val="22"/>
        </w:rPr>
        <w:t>de</w:t>
      </w:r>
      <w:r w:rsidRPr="00C9382E">
        <w:rPr>
          <w:rFonts w:ascii="Arial" w:hAnsi="Arial" w:cs="Arial"/>
          <w:color w:val="000000" w:themeColor="text1"/>
          <w:spacing w:val="-7"/>
          <w:sz w:val="22"/>
          <w:szCs w:val="22"/>
        </w:rPr>
        <w:t xml:space="preserve"> </w:t>
      </w:r>
      <w:r w:rsidRPr="00C9382E">
        <w:rPr>
          <w:rFonts w:ascii="Arial" w:hAnsi="Arial" w:cs="Arial"/>
          <w:color w:val="000000" w:themeColor="text1"/>
          <w:sz w:val="22"/>
          <w:szCs w:val="22"/>
        </w:rPr>
        <w:t>la</w:t>
      </w:r>
      <w:r w:rsidRPr="00C9382E">
        <w:rPr>
          <w:rFonts w:ascii="Arial" w:hAnsi="Arial" w:cs="Arial"/>
          <w:color w:val="000000" w:themeColor="text1"/>
          <w:spacing w:val="-7"/>
          <w:sz w:val="22"/>
          <w:szCs w:val="22"/>
        </w:rPr>
        <w:t xml:space="preserve"> </w:t>
      </w:r>
      <w:r w:rsidRPr="00C9382E">
        <w:rPr>
          <w:rFonts w:ascii="Arial" w:hAnsi="Arial" w:cs="Arial"/>
          <w:color w:val="000000" w:themeColor="text1"/>
          <w:sz w:val="22"/>
          <w:szCs w:val="22"/>
        </w:rPr>
        <w:t>economía</w:t>
      </w:r>
      <w:r w:rsidRPr="00C9382E">
        <w:rPr>
          <w:rFonts w:ascii="Arial" w:hAnsi="Arial" w:cs="Arial"/>
          <w:color w:val="000000" w:themeColor="text1"/>
          <w:spacing w:val="-7"/>
          <w:sz w:val="22"/>
          <w:szCs w:val="22"/>
        </w:rPr>
        <w:t xml:space="preserve"> </w:t>
      </w:r>
      <w:r w:rsidRPr="00C9382E">
        <w:rPr>
          <w:rFonts w:ascii="Arial" w:hAnsi="Arial" w:cs="Arial"/>
          <w:color w:val="000000" w:themeColor="text1"/>
          <w:sz w:val="22"/>
          <w:szCs w:val="22"/>
        </w:rPr>
        <w:t>nacional</w:t>
      </w:r>
      <w:r w:rsidRPr="00C9382E">
        <w:rPr>
          <w:rFonts w:ascii="Arial" w:hAnsi="Arial" w:cs="Arial"/>
          <w:color w:val="000000" w:themeColor="text1"/>
          <w:spacing w:val="-7"/>
          <w:sz w:val="22"/>
          <w:szCs w:val="22"/>
        </w:rPr>
        <w:t xml:space="preserve"> </w:t>
      </w:r>
      <w:r w:rsidRPr="00C9382E">
        <w:rPr>
          <w:rFonts w:ascii="Arial" w:hAnsi="Arial" w:cs="Arial"/>
          <w:color w:val="000000" w:themeColor="text1"/>
          <w:sz w:val="22"/>
          <w:szCs w:val="22"/>
        </w:rPr>
        <w:t>al</w:t>
      </w:r>
      <w:r w:rsidRPr="00C9382E">
        <w:rPr>
          <w:rFonts w:ascii="Arial" w:hAnsi="Arial" w:cs="Arial"/>
          <w:color w:val="000000" w:themeColor="text1"/>
          <w:spacing w:val="-7"/>
          <w:sz w:val="22"/>
          <w:szCs w:val="22"/>
        </w:rPr>
        <w:t xml:space="preserve"> </w:t>
      </w:r>
      <w:r w:rsidRPr="00C9382E">
        <w:rPr>
          <w:rFonts w:ascii="Arial" w:hAnsi="Arial" w:cs="Arial"/>
          <w:color w:val="000000" w:themeColor="text1"/>
          <w:sz w:val="22"/>
          <w:szCs w:val="22"/>
        </w:rPr>
        <w:t>contar</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con</w:t>
      </w:r>
      <w:r w:rsidRPr="00C9382E">
        <w:rPr>
          <w:rFonts w:ascii="Arial" w:hAnsi="Arial" w:cs="Arial"/>
          <w:color w:val="000000" w:themeColor="text1"/>
          <w:spacing w:val="-7"/>
          <w:sz w:val="22"/>
          <w:szCs w:val="22"/>
        </w:rPr>
        <w:t xml:space="preserve"> </w:t>
      </w:r>
      <w:r w:rsidRPr="00C9382E">
        <w:rPr>
          <w:rFonts w:ascii="Arial" w:hAnsi="Arial" w:cs="Arial"/>
          <w:color w:val="000000" w:themeColor="text1"/>
          <w:sz w:val="22"/>
          <w:szCs w:val="22"/>
        </w:rPr>
        <w:t>el</w:t>
      </w:r>
      <w:r w:rsidRPr="00C9382E">
        <w:rPr>
          <w:rFonts w:ascii="Arial" w:hAnsi="Arial" w:cs="Arial"/>
          <w:color w:val="000000" w:themeColor="text1"/>
          <w:spacing w:val="-6"/>
          <w:sz w:val="22"/>
          <w:szCs w:val="22"/>
        </w:rPr>
        <w:t xml:space="preserve"> </w:t>
      </w:r>
      <w:r w:rsidRPr="00C9382E">
        <w:rPr>
          <w:rFonts w:ascii="Arial" w:hAnsi="Arial" w:cs="Arial"/>
          <w:color w:val="000000" w:themeColor="text1"/>
          <w:sz w:val="22"/>
          <w:szCs w:val="22"/>
        </w:rPr>
        <w:t>puerto</w:t>
      </w:r>
      <w:r w:rsidRPr="00C9382E">
        <w:rPr>
          <w:rFonts w:ascii="Arial" w:hAnsi="Arial" w:cs="Arial"/>
          <w:color w:val="000000" w:themeColor="text1"/>
          <w:spacing w:val="-7"/>
          <w:sz w:val="22"/>
          <w:szCs w:val="22"/>
        </w:rPr>
        <w:t xml:space="preserve"> </w:t>
      </w:r>
      <w:r w:rsidRPr="00C9382E">
        <w:rPr>
          <w:rFonts w:ascii="Arial" w:hAnsi="Arial" w:cs="Arial"/>
          <w:color w:val="000000" w:themeColor="text1"/>
          <w:sz w:val="22"/>
          <w:szCs w:val="22"/>
        </w:rPr>
        <w:t>marítimo</w:t>
      </w:r>
      <w:r w:rsidRPr="00C9382E">
        <w:rPr>
          <w:rFonts w:ascii="Arial" w:hAnsi="Arial" w:cs="Arial"/>
          <w:color w:val="000000" w:themeColor="text1"/>
          <w:spacing w:val="-7"/>
          <w:sz w:val="22"/>
          <w:szCs w:val="22"/>
        </w:rPr>
        <w:t xml:space="preserve"> </w:t>
      </w:r>
      <w:r w:rsidRPr="00C9382E">
        <w:rPr>
          <w:rFonts w:ascii="Arial" w:hAnsi="Arial" w:cs="Arial"/>
          <w:color w:val="000000" w:themeColor="text1"/>
          <w:sz w:val="22"/>
          <w:szCs w:val="22"/>
        </w:rPr>
        <w:t>más</w:t>
      </w:r>
      <w:r w:rsidRPr="00C9382E">
        <w:rPr>
          <w:rFonts w:ascii="Arial" w:hAnsi="Arial" w:cs="Arial"/>
          <w:color w:val="000000" w:themeColor="text1"/>
          <w:spacing w:val="-8"/>
          <w:sz w:val="22"/>
          <w:szCs w:val="22"/>
        </w:rPr>
        <w:t xml:space="preserve"> </w:t>
      </w:r>
      <w:r w:rsidRPr="00C9382E">
        <w:rPr>
          <w:rFonts w:ascii="Arial" w:hAnsi="Arial" w:cs="Arial"/>
          <w:color w:val="000000" w:themeColor="text1"/>
          <w:sz w:val="22"/>
          <w:szCs w:val="22"/>
        </w:rPr>
        <w:t>importante del país. El desarrollo de distintos proyectos de investigación en salud, emprendimiento, ingeniería, historia, medio ambiente, turismo y cultura entre</w:t>
      </w:r>
      <w:r w:rsidRPr="00C9382E">
        <w:rPr>
          <w:rFonts w:ascii="Arial" w:hAnsi="Arial" w:cs="Arial"/>
          <w:color w:val="000000" w:themeColor="text1"/>
          <w:spacing w:val="46"/>
          <w:sz w:val="22"/>
          <w:szCs w:val="22"/>
        </w:rPr>
        <w:t xml:space="preserve"> </w:t>
      </w:r>
      <w:r w:rsidRPr="00C9382E">
        <w:rPr>
          <w:rFonts w:ascii="Arial" w:hAnsi="Arial" w:cs="Arial"/>
          <w:color w:val="000000" w:themeColor="text1"/>
          <w:sz w:val="22"/>
          <w:szCs w:val="22"/>
        </w:rPr>
        <w:t>otras áreas, son una forma de promover y acompañar estos procesos en las gentes de Puerto Colombia.</w:t>
      </w:r>
    </w:p>
    <w:p w14:paraId="4D8AB50F" w14:textId="0D0D387A" w:rsidR="0072531F" w:rsidRPr="00C9382E" w:rsidRDefault="0072531F" w:rsidP="0072531F">
      <w:pPr>
        <w:pStyle w:val="Textoindependiente"/>
        <w:spacing w:before="1" w:line="276" w:lineRule="auto"/>
        <w:ind w:right="51"/>
        <w:jc w:val="both"/>
        <w:rPr>
          <w:rFonts w:ascii="Arial" w:hAnsi="Arial" w:cs="Arial"/>
          <w:color w:val="000000" w:themeColor="text1"/>
          <w:sz w:val="22"/>
          <w:szCs w:val="22"/>
        </w:rPr>
      </w:pPr>
      <w:r w:rsidRPr="00C9382E">
        <w:rPr>
          <w:rFonts w:ascii="Arial" w:hAnsi="Arial" w:cs="Arial"/>
          <w:color w:val="000000" w:themeColor="text1"/>
          <w:sz w:val="22"/>
          <w:szCs w:val="22"/>
        </w:rPr>
        <w:t xml:space="preserve">Según la </w:t>
      </w:r>
      <w:proofErr w:type="spellStart"/>
      <w:r w:rsidRPr="00C9382E">
        <w:rPr>
          <w:rFonts w:ascii="Arial" w:hAnsi="Arial" w:cs="Arial"/>
          <w:color w:val="000000" w:themeColor="text1"/>
          <w:sz w:val="22"/>
          <w:szCs w:val="22"/>
        </w:rPr>
        <w:t>Uninorte</w:t>
      </w:r>
      <w:proofErr w:type="spellEnd"/>
      <w:r w:rsidRPr="00C9382E">
        <w:rPr>
          <w:rFonts w:ascii="Arial" w:hAnsi="Arial" w:cs="Arial"/>
          <w:color w:val="000000" w:themeColor="text1"/>
          <w:sz w:val="22"/>
          <w:szCs w:val="22"/>
        </w:rPr>
        <w:t>, el Puerto Colombia de hoy es un municipio con un enorme potencial socioeconómico y territorial. En un contexto global, tiene todo para convertirse en una pieza clave del desarrollo regional, debido a sus ventajas competitivas.</w:t>
      </w:r>
    </w:p>
    <w:p w14:paraId="05C0FFEB" w14:textId="6EE39C8A" w:rsidR="00C9382E" w:rsidRDefault="0072531F" w:rsidP="0072531F">
      <w:pPr>
        <w:pStyle w:val="Textoindependiente"/>
        <w:spacing w:line="276" w:lineRule="auto"/>
        <w:ind w:right="51"/>
        <w:jc w:val="both"/>
        <w:rPr>
          <w:rFonts w:ascii="Arial" w:hAnsi="Arial" w:cs="Arial"/>
          <w:color w:val="000000" w:themeColor="text1"/>
          <w:sz w:val="22"/>
          <w:szCs w:val="22"/>
        </w:rPr>
      </w:pPr>
      <w:r w:rsidRPr="00C9382E">
        <w:rPr>
          <w:rFonts w:ascii="Arial" w:hAnsi="Arial" w:cs="Arial"/>
          <w:color w:val="000000" w:themeColor="text1"/>
          <w:sz w:val="22"/>
          <w:szCs w:val="22"/>
        </w:rPr>
        <w:t>Puerto Colombia como primer terminal marítimo del país, merece ser valorado histórica, cultural y turísticamente porque reúne las diversas manifestaciones patrimoniales mediante sus monumentos nacionales radicados en su perímetro urbano, asimismo se supliría la deuda nacional que se tiene con este municipio</w:t>
      </w:r>
      <w:r w:rsidRPr="00C9382E">
        <w:rPr>
          <w:rFonts w:ascii="Arial" w:hAnsi="Arial" w:cs="Arial"/>
          <w:color w:val="000000" w:themeColor="text1"/>
          <w:spacing w:val="-41"/>
          <w:sz w:val="22"/>
          <w:szCs w:val="22"/>
        </w:rPr>
        <w:t xml:space="preserve"> </w:t>
      </w:r>
      <w:r w:rsidRPr="00C9382E">
        <w:rPr>
          <w:rFonts w:ascii="Arial" w:hAnsi="Arial" w:cs="Arial"/>
          <w:color w:val="000000" w:themeColor="text1"/>
          <w:sz w:val="22"/>
          <w:szCs w:val="22"/>
        </w:rPr>
        <w:t>por el cierre definitivo de su puerto a mediados de la década de los años</w:t>
      </w:r>
      <w:r w:rsidRPr="00C9382E">
        <w:rPr>
          <w:rFonts w:ascii="Arial" w:hAnsi="Arial" w:cs="Arial"/>
          <w:color w:val="000000" w:themeColor="text1"/>
          <w:spacing w:val="-20"/>
          <w:sz w:val="22"/>
          <w:szCs w:val="22"/>
        </w:rPr>
        <w:t xml:space="preserve"> </w:t>
      </w:r>
      <w:r w:rsidRPr="00C9382E">
        <w:rPr>
          <w:rFonts w:ascii="Arial" w:hAnsi="Arial" w:cs="Arial"/>
          <w:color w:val="000000" w:themeColor="text1"/>
          <w:sz w:val="22"/>
          <w:szCs w:val="22"/>
        </w:rPr>
        <w:t>30.</w:t>
      </w:r>
    </w:p>
    <w:p w14:paraId="2CF956AA" w14:textId="153EE341" w:rsidR="00C9382E" w:rsidRDefault="00C9382E" w:rsidP="00C9382E">
      <w:pPr>
        <w:pStyle w:val="Textoindependiente"/>
        <w:numPr>
          <w:ilvl w:val="0"/>
          <w:numId w:val="26"/>
        </w:numPr>
        <w:spacing w:line="276" w:lineRule="auto"/>
        <w:ind w:right="51"/>
        <w:jc w:val="both"/>
        <w:rPr>
          <w:rFonts w:ascii="Arial" w:hAnsi="Arial" w:cs="Arial"/>
          <w:b/>
          <w:bCs/>
          <w:color w:val="000000" w:themeColor="text1"/>
          <w:sz w:val="22"/>
          <w:szCs w:val="22"/>
        </w:rPr>
      </w:pPr>
      <w:r w:rsidRPr="00C9382E">
        <w:rPr>
          <w:rFonts w:ascii="Arial" w:hAnsi="Arial" w:cs="Arial"/>
          <w:b/>
          <w:bCs/>
          <w:color w:val="000000" w:themeColor="text1"/>
          <w:sz w:val="22"/>
          <w:szCs w:val="22"/>
        </w:rPr>
        <w:t>CONFLICTO DE INTERES</w:t>
      </w:r>
    </w:p>
    <w:p w14:paraId="71C4A887" w14:textId="3FF03E7E" w:rsidR="00C9382E" w:rsidRPr="00C9382E" w:rsidRDefault="00C9382E" w:rsidP="00C9382E">
      <w:pPr>
        <w:pStyle w:val="Textoindependiente"/>
        <w:ind w:right="51"/>
        <w:jc w:val="both"/>
        <w:rPr>
          <w:rFonts w:ascii="Arial" w:hAnsi="Arial" w:cs="Arial"/>
          <w:color w:val="000000" w:themeColor="text1"/>
          <w:sz w:val="22"/>
          <w:szCs w:val="22"/>
        </w:rPr>
      </w:pPr>
      <w:r w:rsidRPr="00C9382E">
        <w:rPr>
          <w:rFonts w:ascii="Arial" w:hAnsi="Arial" w:cs="Arial"/>
          <w:color w:val="000000" w:themeColor="text1"/>
          <w:sz w:val="22"/>
          <w:szCs w:val="22"/>
        </w:rPr>
        <w:t>Según lo establecido en el artículo 3 de la Ley 2003 del 19 de noviembre de 2019, por la cual se modifica parcialmente la Ley 5 de 1992, se hacen las siguientes consideraciones:</w:t>
      </w:r>
    </w:p>
    <w:p w14:paraId="3312610C" w14:textId="57903CE1" w:rsidR="00667C2C" w:rsidRDefault="00C9382E" w:rsidP="00C37990">
      <w:pPr>
        <w:pStyle w:val="Textoindependiente"/>
        <w:spacing w:line="276" w:lineRule="auto"/>
        <w:ind w:right="51"/>
        <w:jc w:val="both"/>
        <w:rPr>
          <w:rFonts w:ascii="Arial" w:hAnsi="Arial" w:cs="Arial"/>
          <w:color w:val="000000" w:themeColor="text1"/>
          <w:sz w:val="22"/>
          <w:szCs w:val="22"/>
        </w:rPr>
      </w:pPr>
      <w:r w:rsidRPr="00C9382E">
        <w:rPr>
          <w:rFonts w:ascii="Arial" w:hAnsi="Arial" w:cs="Arial"/>
          <w:color w:val="000000" w:themeColor="text1"/>
          <w:sz w:val="22"/>
          <w:szCs w:val="22"/>
        </w:rPr>
        <w:t>De manera meramente orientativa, se considera que para la discusión y aprobación de este Proyecto de Ley no existen circunstancias que pudieran dar lugar a un eventual conflicto de interés por parte de los Honorables Representantes,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En todo caso, es pertinente aclarar que los conflictos de interés son personales y corresponde a cada Congresista evaluarlos</w:t>
      </w:r>
    </w:p>
    <w:p w14:paraId="537C6778" w14:textId="669A375D" w:rsidR="00C37990" w:rsidRDefault="00C37990" w:rsidP="00C37990">
      <w:pPr>
        <w:pStyle w:val="Textoindependiente"/>
        <w:spacing w:line="276" w:lineRule="auto"/>
        <w:ind w:right="51"/>
        <w:jc w:val="both"/>
        <w:rPr>
          <w:rFonts w:ascii="Arial" w:hAnsi="Arial" w:cs="Arial"/>
          <w:color w:val="000000" w:themeColor="text1"/>
          <w:sz w:val="22"/>
          <w:szCs w:val="22"/>
        </w:rPr>
      </w:pPr>
    </w:p>
    <w:p w14:paraId="454AE3A5" w14:textId="650C0A41" w:rsidR="00C37990" w:rsidRDefault="00C37990" w:rsidP="00C37990">
      <w:pPr>
        <w:pStyle w:val="Textoindependiente"/>
        <w:spacing w:line="276" w:lineRule="auto"/>
        <w:ind w:right="51"/>
        <w:jc w:val="both"/>
        <w:rPr>
          <w:rFonts w:ascii="Arial" w:hAnsi="Arial" w:cs="Arial"/>
          <w:color w:val="000000" w:themeColor="text1"/>
          <w:sz w:val="22"/>
          <w:szCs w:val="22"/>
        </w:rPr>
      </w:pPr>
    </w:p>
    <w:p w14:paraId="19F24D3C" w14:textId="7F89C6AB" w:rsidR="00C37990" w:rsidRDefault="00C37990" w:rsidP="00C37990">
      <w:pPr>
        <w:pStyle w:val="Textoindependiente"/>
        <w:spacing w:line="276" w:lineRule="auto"/>
        <w:ind w:right="51"/>
        <w:jc w:val="both"/>
        <w:rPr>
          <w:rFonts w:ascii="Arial" w:hAnsi="Arial" w:cs="Arial"/>
          <w:color w:val="000000" w:themeColor="text1"/>
          <w:sz w:val="22"/>
          <w:szCs w:val="22"/>
        </w:rPr>
      </w:pPr>
    </w:p>
    <w:p w14:paraId="63978016" w14:textId="77777777" w:rsidR="00C37990" w:rsidRPr="00C37990" w:rsidRDefault="00C37990" w:rsidP="00C37990">
      <w:pPr>
        <w:pStyle w:val="Textoindependiente"/>
        <w:spacing w:line="276" w:lineRule="auto"/>
        <w:ind w:right="51"/>
        <w:jc w:val="both"/>
        <w:rPr>
          <w:rFonts w:ascii="Arial" w:hAnsi="Arial" w:cs="Arial"/>
          <w:color w:val="000000" w:themeColor="text1"/>
          <w:sz w:val="22"/>
          <w:szCs w:val="22"/>
        </w:rPr>
      </w:pPr>
    </w:p>
    <w:p w14:paraId="48B4C82D" w14:textId="7E9A4E1F" w:rsidR="00667C2C" w:rsidRDefault="00667C2C" w:rsidP="00C9382E">
      <w:pPr>
        <w:spacing w:after="0" w:line="240" w:lineRule="auto"/>
        <w:rPr>
          <w:rFonts w:ascii="Arial" w:eastAsia="Times New Roman" w:hAnsi="Arial" w:cs="Arial"/>
          <w:b/>
          <w:bCs/>
          <w:lang w:val="es-CO" w:eastAsia="es-MX"/>
        </w:rPr>
      </w:pPr>
    </w:p>
    <w:p w14:paraId="00B4001D" w14:textId="77777777" w:rsidR="00C9382E" w:rsidRPr="00C9382E" w:rsidRDefault="00C9382E" w:rsidP="00C9382E">
      <w:pPr>
        <w:spacing w:after="0" w:line="240" w:lineRule="auto"/>
        <w:rPr>
          <w:rFonts w:ascii="Arial" w:eastAsia="Times New Roman" w:hAnsi="Arial" w:cs="Arial"/>
          <w:b/>
          <w:bCs/>
          <w:lang w:val="es-CO" w:eastAsia="es-MX"/>
        </w:rPr>
      </w:pPr>
    </w:p>
    <w:p w14:paraId="6BA570DF" w14:textId="524F1EAA" w:rsidR="0072531F" w:rsidRPr="00C9382E" w:rsidRDefault="0072531F" w:rsidP="0072531F">
      <w:pPr>
        <w:ind w:right="51"/>
        <w:jc w:val="both"/>
        <w:rPr>
          <w:rFonts w:ascii="Arial" w:eastAsia="Century Gothic" w:hAnsi="Arial" w:cs="Arial"/>
          <w:b/>
          <w:color w:val="000000" w:themeColor="text1"/>
        </w:rPr>
      </w:pPr>
      <w:r w:rsidRPr="00C9382E">
        <w:rPr>
          <w:rFonts w:ascii="Arial" w:eastAsia="Century Gothic" w:hAnsi="Arial" w:cs="Arial"/>
          <w:b/>
          <w:color w:val="000000" w:themeColor="text1"/>
        </w:rPr>
        <w:t>VI</w:t>
      </w:r>
      <w:r w:rsidR="00AA0985" w:rsidRPr="00C9382E">
        <w:rPr>
          <w:rFonts w:ascii="Arial" w:eastAsia="Century Gothic" w:hAnsi="Arial" w:cs="Arial"/>
          <w:b/>
          <w:color w:val="000000" w:themeColor="text1"/>
        </w:rPr>
        <w:t>I</w:t>
      </w:r>
      <w:r w:rsidRPr="00C9382E">
        <w:rPr>
          <w:rFonts w:ascii="Arial" w:eastAsia="Century Gothic" w:hAnsi="Arial" w:cs="Arial"/>
          <w:b/>
          <w:color w:val="000000" w:themeColor="text1"/>
        </w:rPr>
        <w:t>. PROPOSICIÓN</w:t>
      </w:r>
    </w:p>
    <w:p w14:paraId="3D437251" w14:textId="7361C61D" w:rsidR="0072531F" w:rsidRPr="00C9382E" w:rsidRDefault="0072531F" w:rsidP="0072531F">
      <w:pPr>
        <w:pStyle w:val="Ttulo1"/>
        <w:tabs>
          <w:tab w:val="left" w:pos="5207"/>
        </w:tabs>
        <w:spacing w:before="75"/>
        <w:ind w:right="51"/>
        <w:jc w:val="both"/>
        <w:rPr>
          <w:rFonts w:ascii="Arial" w:hAnsi="Arial" w:cs="Arial"/>
          <w:b/>
          <w:bCs/>
          <w:color w:val="000000" w:themeColor="text1"/>
          <w:sz w:val="22"/>
          <w:szCs w:val="22"/>
        </w:rPr>
      </w:pPr>
      <w:r w:rsidRPr="00C9382E">
        <w:rPr>
          <w:rFonts w:ascii="Arial" w:eastAsia="Century Gothic" w:hAnsi="Arial" w:cs="Arial"/>
          <w:color w:val="000000" w:themeColor="text1"/>
          <w:sz w:val="22"/>
          <w:szCs w:val="22"/>
        </w:rPr>
        <w:t>De conformidad con las anteriores consideraciones y en cumplimiento de los requisitos establecidos en la Ley 5ª de 1992, presento ponencia favorable y en consecuencia se solicita a los miembros</w:t>
      </w:r>
      <w:r w:rsidR="00C37990">
        <w:rPr>
          <w:rFonts w:ascii="Arial" w:eastAsia="Century Gothic" w:hAnsi="Arial" w:cs="Arial"/>
          <w:color w:val="000000" w:themeColor="text1"/>
          <w:sz w:val="22"/>
          <w:szCs w:val="22"/>
        </w:rPr>
        <w:t xml:space="preserve"> </w:t>
      </w:r>
      <w:r w:rsidRPr="00C9382E">
        <w:rPr>
          <w:rFonts w:ascii="Arial" w:eastAsia="Century Gothic" w:hAnsi="Arial" w:cs="Arial"/>
          <w:color w:val="000000" w:themeColor="text1"/>
          <w:sz w:val="22"/>
          <w:szCs w:val="22"/>
        </w:rPr>
        <w:t xml:space="preserve">de la Honorable Cámara de Representantes, dar </w:t>
      </w:r>
      <w:r w:rsidR="00C37990">
        <w:rPr>
          <w:rFonts w:ascii="Arial" w:eastAsia="Century Gothic" w:hAnsi="Arial" w:cs="Arial"/>
          <w:b/>
          <w:bCs/>
          <w:color w:val="000000" w:themeColor="text1"/>
          <w:sz w:val="22"/>
          <w:szCs w:val="22"/>
        </w:rPr>
        <w:t>SEGUNDO</w:t>
      </w:r>
      <w:r w:rsidR="00C37990" w:rsidRPr="00C9382E">
        <w:rPr>
          <w:rFonts w:ascii="Arial" w:eastAsia="Century Gothic" w:hAnsi="Arial" w:cs="Arial"/>
          <w:b/>
          <w:bCs/>
          <w:color w:val="000000" w:themeColor="text1"/>
          <w:sz w:val="22"/>
          <w:szCs w:val="22"/>
        </w:rPr>
        <w:t xml:space="preserve"> </w:t>
      </w:r>
      <w:r w:rsidR="009C7FF5" w:rsidRPr="00C9382E">
        <w:rPr>
          <w:rFonts w:ascii="Arial" w:eastAsia="Century Gothic" w:hAnsi="Arial" w:cs="Arial"/>
          <w:b/>
          <w:bCs/>
          <w:color w:val="000000" w:themeColor="text1"/>
          <w:sz w:val="22"/>
          <w:szCs w:val="22"/>
        </w:rPr>
        <w:t>DEBA</w:t>
      </w:r>
      <w:r w:rsidR="003B30A8">
        <w:rPr>
          <w:rFonts w:ascii="Arial" w:eastAsia="Century Gothic" w:hAnsi="Arial" w:cs="Arial"/>
          <w:b/>
          <w:bCs/>
          <w:color w:val="000000" w:themeColor="text1"/>
          <w:sz w:val="22"/>
          <w:szCs w:val="22"/>
        </w:rPr>
        <w:t xml:space="preserve">TE EN </w:t>
      </w:r>
      <w:r w:rsidR="00667C2C" w:rsidRPr="00C9382E">
        <w:rPr>
          <w:rFonts w:ascii="Arial" w:eastAsia="Century Gothic" w:hAnsi="Arial" w:cs="Arial"/>
          <w:b/>
          <w:bCs/>
          <w:color w:val="000000" w:themeColor="text1"/>
          <w:sz w:val="22"/>
          <w:szCs w:val="22"/>
        </w:rPr>
        <w:t>SEGUNDA VUELTA</w:t>
      </w:r>
      <w:r w:rsidR="00667C2C" w:rsidRPr="00C9382E">
        <w:rPr>
          <w:rFonts w:ascii="Arial" w:eastAsia="Century Gothic" w:hAnsi="Arial" w:cs="Arial"/>
          <w:color w:val="000000" w:themeColor="text1"/>
          <w:sz w:val="22"/>
          <w:szCs w:val="22"/>
        </w:rPr>
        <w:t xml:space="preserve"> </w:t>
      </w:r>
      <w:r w:rsidRPr="00C9382E">
        <w:rPr>
          <w:rFonts w:ascii="Arial" w:eastAsia="Century Gothic" w:hAnsi="Arial" w:cs="Arial"/>
          <w:color w:val="000000" w:themeColor="text1"/>
          <w:sz w:val="22"/>
          <w:szCs w:val="22"/>
        </w:rPr>
        <w:t xml:space="preserve">al </w:t>
      </w:r>
      <w:r w:rsidR="009C7FF5" w:rsidRPr="00C9382E">
        <w:rPr>
          <w:rFonts w:ascii="Arial" w:hAnsi="Arial" w:cs="Arial"/>
          <w:b/>
          <w:bCs/>
          <w:color w:val="000000" w:themeColor="text1"/>
          <w:sz w:val="22"/>
          <w:szCs w:val="22"/>
        </w:rPr>
        <w:t>PROYECTO DE ACTO</w:t>
      </w:r>
      <w:r w:rsidR="009C7FF5" w:rsidRPr="00C9382E">
        <w:rPr>
          <w:rFonts w:ascii="Arial" w:hAnsi="Arial" w:cs="Arial"/>
          <w:b/>
          <w:bCs/>
          <w:color w:val="000000" w:themeColor="text1"/>
          <w:spacing w:val="-9"/>
          <w:sz w:val="22"/>
          <w:szCs w:val="22"/>
        </w:rPr>
        <w:t xml:space="preserve"> </w:t>
      </w:r>
      <w:r w:rsidR="009C7FF5" w:rsidRPr="00C9382E">
        <w:rPr>
          <w:rFonts w:ascii="Arial" w:hAnsi="Arial" w:cs="Arial"/>
          <w:b/>
          <w:bCs/>
          <w:color w:val="000000" w:themeColor="text1"/>
          <w:sz w:val="22"/>
          <w:szCs w:val="22"/>
        </w:rPr>
        <w:t>LEGISLATIVO</w:t>
      </w:r>
      <w:r w:rsidR="009C7FF5" w:rsidRPr="00C9382E">
        <w:rPr>
          <w:rFonts w:ascii="Arial" w:hAnsi="Arial" w:cs="Arial"/>
          <w:b/>
          <w:bCs/>
          <w:color w:val="000000" w:themeColor="text1"/>
          <w:spacing w:val="-4"/>
          <w:sz w:val="22"/>
          <w:szCs w:val="22"/>
        </w:rPr>
        <w:t xml:space="preserve"> </w:t>
      </w:r>
      <w:r w:rsidR="009C7FF5" w:rsidRPr="00C9382E">
        <w:rPr>
          <w:rFonts w:ascii="Arial" w:hAnsi="Arial" w:cs="Arial"/>
          <w:b/>
          <w:bCs/>
          <w:color w:val="000000" w:themeColor="text1"/>
          <w:sz w:val="22"/>
          <w:szCs w:val="22"/>
        </w:rPr>
        <w:t>NO. 521</w:t>
      </w:r>
      <w:r w:rsidR="00AA0985" w:rsidRPr="00C9382E">
        <w:rPr>
          <w:rFonts w:ascii="Arial" w:hAnsi="Arial" w:cs="Arial"/>
          <w:b/>
          <w:bCs/>
          <w:color w:val="000000" w:themeColor="text1"/>
          <w:sz w:val="22"/>
          <w:szCs w:val="22"/>
        </w:rPr>
        <w:t xml:space="preserve"> </w:t>
      </w:r>
      <w:r w:rsidR="009C7FF5" w:rsidRPr="00C9382E">
        <w:rPr>
          <w:rFonts w:ascii="Arial" w:hAnsi="Arial" w:cs="Arial"/>
          <w:b/>
          <w:bCs/>
          <w:color w:val="000000" w:themeColor="text1"/>
          <w:sz w:val="22"/>
          <w:szCs w:val="22"/>
        </w:rPr>
        <w:t>DE 2021</w:t>
      </w:r>
      <w:r w:rsidR="009C7FF5" w:rsidRPr="00C9382E">
        <w:rPr>
          <w:rFonts w:ascii="Arial" w:hAnsi="Arial" w:cs="Arial"/>
          <w:b/>
          <w:bCs/>
          <w:color w:val="000000" w:themeColor="text1"/>
          <w:spacing w:val="1"/>
          <w:sz w:val="22"/>
          <w:szCs w:val="22"/>
        </w:rPr>
        <w:t xml:space="preserve"> </w:t>
      </w:r>
      <w:r w:rsidR="009C7FF5" w:rsidRPr="00C9382E">
        <w:rPr>
          <w:rFonts w:ascii="Arial" w:hAnsi="Arial" w:cs="Arial"/>
          <w:b/>
          <w:bCs/>
          <w:color w:val="000000" w:themeColor="text1"/>
          <w:sz w:val="22"/>
          <w:szCs w:val="22"/>
        </w:rPr>
        <w:t>CAMARA</w:t>
      </w:r>
      <w:r w:rsidR="00AA0985" w:rsidRPr="00C9382E">
        <w:rPr>
          <w:rFonts w:ascii="Arial" w:hAnsi="Arial" w:cs="Arial"/>
          <w:b/>
          <w:bCs/>
          <w:color w:val="000000" w:themeColor="text1"/>
          <w:sz w:val="22"/>
          <w:szCs w:val="22"/>
        </w:rPr>
        <w:t xml:space="preserve"> – 038 DE 2021 </w:t>
      </w:r>
      <w:r w:rsidR="00C37990" w:rsidRPr="00C9382E">
        <w:rPr>
          <w:rFonts w:ascii="Arial" w:hAnsi="Arial" w:cs="Arial"/>
          <w:b/>
          <w:bCs/>
          <w:color w:val="000000" w:themeColor="text1"/>
          <w:sz w:val="22"/>
          <w:szCs w:val="22"/>
        </w:rPr>
        <w:t>SENADO “</w:t>
      </w:r>
      <w:r w:rsidR="009C7FF5" w:rsidRPr="00C9382E">
        <w:rPr>
          <w:rFonts w:ascii="Arial" w:hAnsi="Arial" w:cs="Arial"/>
          <w:b/>
          <w:bCs/>
          <w:color w:val="000000" w:themeColor="text1"/>
          <w:sz w:val="22"/>
          <w:szCs w:val="22"/>
        </w:rPr>
        <w:t xml:space="preserve">POR EL CUAL SE MODIFICAN LOS ARTÍCULOS 328 Y </w:t>
      </w:r>
      <w:r w:rsidR="009C7FF5" w:rsidRPr="00C9382E">
        <w:rPr>
          <w:rFonts w:ascii="Arial" w:hAnsi="Arial" w:cs="Arial"/>
          <w:b/>
          <w:bCs/>
          <w:color w:val="000000" w:themeColor="text1"/>
          <w:spacing w:val="2"/>
          <w:sz w:val="22"/>
          <w:szCs w:val="22"/>
        </w:rPr>
        <w:t xml:space="preserve">356 </w:t>
      </w:r>
      <w:r w:rsidR="009C7FF5" w:rsidRPr="00C9382E">
        <w:rPr>
          <w:rFonts w:ascii="Arial" w:hAnsi="Arial" w:cs="Arial"/>
          <w:b/>
          <w:bCs/>
          <w:color w:val="000000" w:themeColor="text1"/>
          <w:sz w:val="22"/>
          <w:szCs w:val="22"/>
        </w:rPr>
        <w:t>DE LA CONSTITUCIÓN</w:t>
      </w:r>
      <w:r w:rsidR="009C7FF5" w:rsidRPr="00C9382E">
        <w:rPr>
          <w:rFonts w:ascii="Arial" w:hAnsi="Arial" w:cs="Arial"/>
          <w:b/>
          <w:bCs/>
          <w:color w:val="000000" w:themeColor="text1"/>
          <w:spacing w:val="-40"/>
          <w:sz w:val="22"/>
          <w:szCs w:val="22"/>
        </w:rPr>
        <w:t xml:space="preserve"> </w:t>
      </w:r>
      <w:r w:rsidR="009C7FF5" w:rsidRPr="00C9382E">
        <w:rPr>
          <w:rFonts w:ascii="Arial" w:hAnsi="Arial" w:cs="Arial"/>
          <w:b/>
          <w:bCs/>
          <w:color w:val="000000" w:themeColor="text1"/>
          <w:sz w:val="22"/>
          <w:szCs w:val="22"/>
        </w:rPr>
        <w:t>POLÍTICA OTORGÁNDOLE LA CATEGORÍA DE DISTRITO TURÍSTICO, CULTURAL E HISTÓRICO AL MUNICIPIO DE PUERTO COLOMBIA EN EL DEPARTAMENTO DEL</w:t>
      </w:r>
      <w:r w:rsidR="009C7FF5" w:rsidRPr="00C9382E">
        <w:rPr>
          <w:rFonts w:ascii="Arial" w:hAnsi="Arial" w:cs="Arial"/>
          <w:b/>
          <w:bCs/>
          <w:color w:val="000000" w:themeColor="text1"/>
          <w:spacing w:val="-20"/>
          <w:sz w:val="22"/>
          <w:szCs w:val="22"/>
        </w:rPr>
        <w:t xml:space="preserve"> </w:t>
      </w:r>
      <w:r w:rsidR="009C7FF5" w:rsidRPr="00C9382E">
        <w:rPr>
          <w:rFonts w:ascii="Arial" w:hAnsi="Arial" w:cs="Arial"/>
          <w:b/>
          <w:bCs/>
          <w:color w:val="000000" w:themeColor="text1"/>
          <w:sz w:val="22"/>
          <w:szCs w:val="22"/>
        </w:rPr>
        <w:t>ATLÁNTICO”.</w:t>
      </w:r>
    </w:p>
    <w:p w14:paraId="1C3928FB" w14:textId="648B94CE" w:rsidR="0072531F" w:rsidRPr="00C9382E" w:rsidRDefault="0072531F" w:rsidP="0072531F">
      <w:pPr>
        <w:spacing w:before="280"/>
        <w:ind w:right="51"/>
        <w:jc w:val="both"/>
        <w:rPr>
          <w:rFonts w:ascii="Arial" w:eastAsia="Century Gothic" w:hAnsi="Arial" w:cs="Arial"/>
          <w:color w:val="000000" w:themeColor="text1"/>
        </w:rPr>
      </w:pPr>
    </w:p>
    <w:p w14:paraId="57E5E58C" w14:textId="77777777" w:rsidR="0072531F" w:rsidRPr="00C9382E" w:rsidRDefault="0072531F" w:rsidP="0072531F">
      <w:pPr>
        <w:ind w:right="51"/>
        <w:contextualSpacing/>
        <w:jc w:val="both"/>
        <w:rPr>
          <w:rFonts w:ascii="Arial" w:eastAsia="Century Gothic" w:hAnsi="Arial" w:cs="Arial"/>
          <w:b/>
          <w:color w:val="000000" w:themeColor="text1"/>
        </w:rPr>
      </w:pPr>
      <w:r w:rsidRPr="00C9382E">
        <w:rPr>
          <w:rFonts w:ascii="Arial" w:eastAsia="Century Gothic" w:hAnsi="Arial" w:cs="Arial"/>
          <w:b/>
          <w:color w:val="000000" w:themeColor="text1"/>
        </w:rPr>
        <w:t>ALFREDO RAFAEL DELUQUE Z.</w:t>
      </w:r>
    </w:p>
    <w:p w14:paraId="03AE24FD" w14:textId="05E8FDED" w:rsidR="009C7FF5" w:rsidRPr="00C9382E" w:rsidRDefault="0072531F" w:rsidP="009C7FF5">
      <w:pPr>
        <w:ind w:right="51"/>
        <w:contextualSpacing/>
        <w:jc w:val="both"/>
        <w:rPr>
          <w:rFonts w:ascii="Arial" w:eastAsia="Century Gothic" w:hAnsi="Arial" w:cs="Arial"/>
          <w:color w:val="000000" w:themeColor="text1"/>
        </w:rPr>
      </w:pPr>
      <w:r w:rsidRPr="00C9382E">
        <w:rPr>
          <w:rFonts w:ascii="Arial" w:eastAsia="Century Gothic" w:hAnsi="Arial" w:cs="Arial"/>
          <w:color w:val="000000" w:themeColor="text1"/>
        </w:rPr>
        <w:t>Representante a la Cámara</w:t>
      </w:r>
    </w:p>
    <w:p w14:paraId="56620DFD" w14:textId="0ABF9927" w:rsidR="00667C2C" w:rsidRPr="00C9382E" w:rsidRDefault="00667C2C" w:rsidP="009C7FF5">
      <w:pPr>
        <w:ind w:right="51"/>
        <w:contextualSpacing/>
        <w:jc w:val="both"/>
        <w:rPr>
          <w:rFonts w:ascii="Arial" w:eastAsia="Century Gothic" w:hAnsi="Arial" w:cs="Arial"/>
          <w:color w:val="000000" w:themeColor="text1"/>
        </w:rPr>
      </w:pPr>
    </w:p>
    <w:p w14:paraId="73631268" w14:textId="3AC60430" w:rsidR="00667C2C" w:rsidRPr="00C9382E" w:rsidRDefault="00667C2C" w:rsidP="009C7FF5">
      <w:pPr>
        <w:ind w:right="51"/>
        <w:contextualSpacing/>
        <w:jc w:val="both"/>
        <w:rPr>
          <w:rFonts w:ascii="Arial" w:eastAsia="Century Gothic" w:hAnsi="Arial" w:cs="Arial"/>
          <w:color w:val="000000" w:themeColor="text1"/>
        </w:rPr>
      </w:pPr>
    </w:p>
    <w:p w14:paraId="2A24804C" w14:textId="40FC6E2A" w:rsidR="00667C2C" w:rsidRPr="00C9382E" w:rsidRDefault="00667C2C" w:rsidP="009C7FF5">
      <w:pPr>
        <w:ind w:right="51"/>
        <w:contextualSpacing/>
        <w:jc w:val="both"/>
        <w:rPr>
          <w:rFonts w:ascii="Arial" w:eastAsia="Century Gothic" w:hAnsi="Arial" w:cs="Arial"/>
          <w:color w:val="000000" w:themeColor="text1"/>
        </w:rPr>
      </w:pPr>
    </w:p>
    <w:p w14:paraId="2F1B0B83" w14:textId="3B957AA7" w:rsidR="00667C2C" w:rsidRPr="00C9382E" w:rsidRDefault="00667C2C" w:rsidP="009C7FF5">
      <w:pPr>
        <w:ind w:right="51"/>
        <w:contextualSpacing/>
        <w:jc w:val="both"/>
        <w:rPr>
          <w:rFonts w:ascii="Arial" w:eastAsia="Century Gothic" w:hAnsi="Arial" w:cs="Arial"/>
          <w:color w:val="000000" w:themeColor="text1"/>
        </w:rPr>
      </w:pPr>
    </w:p>
    <w:p w14:paraId="708F3F3E" w14:textId="427A20EA" w:rsidR="00667C2C" w:rsidRPr="00C9382E" w:rsidRDefault="00667C2C" w:rsidP="009C7FF5">
      <w:pPr>
        <w:ind w:right="51"/>
        <w:contextualSpacing/>
        <w:jc w:val="both"/>
        <w:rPr>
          <w:rFonts w:ascii="Arial" w:eastAsia="Century Gothic" w:hAnsi="Arial" w:cs="Arial"/>
          <w:color w:val="000000" w:themeColor="text1"/>
        </w:rPr>
      </w:pPr>
    </w:p>
    <w:p w14:paraId="624D805B" w14:textId="52420A9C" w:rsidR="00667C2C" w:rsidRPr="00C9382E" w:rsidRDefault="00667C2C" w:rsidP="009C7FF5">
      <w:pPr>
        <w:ind w:right="51"/>
        <w:contextualSpacing/>
        <w:jc w:val="both"/>
        <w:rPr>
          <w:rFonts w:ascii="Arial" w:eastAsia="Century Gothic" w:hAnsi="Arial" w:cs="Arial"/>
          <w:color w:val="000000" w:themeColor="text1"/>
        </w:rPr>
      </w:pPr>
    </w:p>
    <w:p w14:paraId="4A9DDD8F" w14:textId="7B5C5F6B" w:rsidR="00667C2C" w:rsidRDefault="00667C2C" w:rsidP="009C7FF5">
      <w:pPr>
        <w:ind w:right="51"/>
        <w:contextualSpacing/>
        <w:jc w:val="both"/>
        <w:rPr>
          <w:rFonts w:ascii="Arial" w:eastAsia="Century Gothic" w:hAnsi="Arial" w:cs="Arial"/>
          <w:color w:val="000000" w:themeColor="text1"/>
        </w:rPr>
      </w:pPr>
    </w:p>
    <w:p w14:paraId="21C573CD" w14:textId="2EF83C17" w:rsidR="00C9382E" w:rsidRDefault="00C9382E" w:rsidP="009C7FF5">
      <w:pPr>
        <w:ind w:right="51"/>
        <w:contextualSpacing/>
        <w:jc w:val="both"/>
        <w:rPr>
          <w:rFonts w:ascii="Arial" w:eastAsia="Century Gothic" w:hAnsi="Arial" w:cs="Arial"/>
          <w:color w:val="000000" w:themeColor="text1"/>
        </w:rPr>
      </w:pPr>
    </w:p>
    <w:p w14:paraId="0426162D" w14:textId="442D6B54" w:rsidR="00C9382E" w:rsidRDefault="00C9382E" w:rsidP="009C7FF5">
      <w:pPr>
        <w:ind w:right="51"/>
        <w:contextualSpacing/>
        <w:jc w:val="both"/>
        <w:rPr>
          <w:rFonts w:ascii="Arial" w:eastAsia="Century Gothic" w:hAnsi="Arial" w:cs="Arial"/>
          <w:color w:val="000000" w:themeColor="text1"/>
        </w:rPr>
      </w:pPr>
    </w:p>
    <w:p w14:paraId="1D7B4B16" w14:textId="1DFC4F1B" w:rsidR="00C9382E" w:rsidRDefault="00C9382E" w:rsidP="009C7FF5">
      <w:pPr>
        <w:ind w:right="51"/>
        <w:contextualSpacing/>
        <w:jc w:val="both"/>
        <w:rPr>
          <w:rFonts w:ascii="Arial" w:eastAsia="Century Gothic" w:hAnsi="Arial" w:cs="Arial"/>
          <w:color w:val="000000" w:themeColor="text1"/>
        </w:rPr>
      </w:pPr>
    </w:p>
    <w:p w14:paraId="7373768D" w14:textId="2F9804D2" w:rsidR="00C9382E" w:rsidRDefault="00C9382E" w:rsidP="009C7FF5">
      <w:pPr>
        <w:ind w:right="51"/>
        <w:contextualSpacing/>
        <w:jc w:val="both"/>
        <w:rPr>
          <w:rFonts w:ascii="Arial" w:eastAsia="Century Gothic" w:hAnsi="Arial" w:cs="Arial"/>
          <w:color w:val="000000" w:themeColor="text1"/>
        </w:rPr>
      </w:pPr>
    </w:p>
    <w:p w14:paraId="75FDC108" w14:textId="22E33A75" w:rsidR="00C9382E" w:rsidRDefault="00C9382E" w:rsidP="009C7FF5">
      <w:pPr>
        <w:ind w:right="51"/>
        <w:contextualSpacing/>
        <w:jc w:val="both"/>
        <w:rPr>
          <w:rFonts w:ascii="Arial" w:eastAsia="Century Gothic" w:hAnsi="Arial" w:cs="Arial"/>
          <w:color w:val="000000" w:themeColor="text1"/>
        </w:rPr>
      </w:pPr>
    </w:p>
    <w:p w14:paraId="0246595F" w14:textId="5FDF5432" w:rsidR="00C9382E" w:rsidRDefault="00C9382E" w:rsidP="009C7FF5">
      <w:pPr>
        <w:ind w:right="51"/>
        <w:contextualSpacing/>
        <w:jc w:val="both"/>
        <w:rPr>
          <w:rFonts w:ascii="Arial" w:eastAsia="Century Gothic" w:hAnsi="Arial" w:cs="Arial"/>
          <w:color w:val="000000" w:themeColor="text1"/>
        </w:rPr>
      </w:pPr>
    </w:p>
    <w:p w14:paraId="15ADF556" w14:textId="4DA98F53" w:rsidR="00C9382E" w:rsidRDefault="00C9382E" w:rsidP="009C7FF5">
      <w:pPr>
        <w:ind w:right="51"/>
        <w:contextualSpacing/>
        <w:jc w:val="both"/>
        <w:rPr>
          <w:rFonts w:ascii="Arial" w:eastAsia="Century Gothic" w:hAnsi="Arial" w:cs="Arial"/>
          <w:color w:val="000000" w:themeColor="text1"/>
        </w:rPr>
      </w:pPr>
    </w:p>
    <w:p w14:paraId="7CEC4DFF" w14:textId="10793097" w:rsidR="00C9382E" w:rsidRDefault="00C9382E" w:rsidP="009C7FF5">
      <w:pPr>
        <w:ind w:right="51"/>
        <w:contextualSpacing/>
        <w:jc w:val="both"/>
        <w:rPr>
          <w:rFonts w:ascii="Arial" w:eastAsia="Century Gothic" w:hAnsi="Arial" w:cs="Arial"/>
          <w:color w:val="000000" w:themeColor="text1"/>
        </w:rPr>
      </w:pPr>
    </w:p>
    <w:p w14:paraId="1449DB90" w14:textId="7078DA75" w:rsidR="00C9382E" w:rsidRDefault="00C9382E" w:rsidP="009C7FF5">
      <w:pPr>
        <w:ind w:right="51"/>
        <w:contextualSpacing/>
        <w:jc w:val="both"/>
        <w:rPr>
          <w:rFonts w:ascii="Arial" w:eastAsia="Century Gothic" w:hAnsi="Arial" w:cs="Arial"/>
          <w:color w:val="000000" w:themeColor="text1"/>
        </w:rPr>
      </w:pPr>
    </w:p>
    <w:p w14:paraId="43887E1D" w14:textId="665B05DC" w:rsidR="00C9382E" w:rsidRDefault="00C9382E" w:rsidP="009C7FF5">
      <w:pPr>
        <w:ind w:right="51"/>
        <w:contextualSpacing/>
        <w:jc w:val="both"/>
        <w:rPr>
          <w:rFonts w:ascii="Arial" w:eastAsia="Century Gothic" w:hAnsi="Arial" w:cs="Arial"/>
          <w:color w:val="000000" w:themeColor="text1"/>
        </w:rPr>
      </w:pPr>
    </w:p>
    <w:p w14:paraId="4CFCB545" w14:textId="77777777" w:rsidR="00C9382E" w:rsidRPr="00C9382E" w:rsidRDefault="00C9382E" w:rsidP="009C7FF5">
      <w:pPr>
        <w:ind w:right="51"/>
        <w:contextualSpacing/>
        <w:jc w:val="both"/>
        <w:rPr>
          <w:rFonts w:ascii="Arial" w:eastAsia="Century Gothic" w:hAnsi="Arial" w:cs="Arial"/>
          <w:color w:val="000000" w:themeColor="text1"/>
        </w:rPr>
      </w:pPr>
    </w:p>
    <w:p w14:paraId="068B39DB" w14:textId="2ED749AB" w:rsidR="00AA0985" w:rsidRPr="00C9382E" w:rsidRDefault="0072531F" w:rsidP="00AA0985">
      <w:pPr>
        <w:pStyle w:val="Ttulo1"/>
        <w:tabs>
          <w:tab w:val="left" w:pos="5207"/>
        </w:tabs>
        <w:spacing w:before="75"/>
        <w:ind w:right="51"/>
        <w:jc w:val="center"/>
        <w:rPr>
          <w:rFonts w:ascii="Arial" w:eastAsia="Century Gothic" w:hAnsi="Arial" w:cs="Arial"/>
          <w:color w:val="000000" w:themeColor="text1"/>
          <w:sz w:val="22"/>
          <w:szCs w:val="22"/>
        </w:rPr>
      </w:pPr>
      <w:r w:rsidRPr="00C9382E">
        <w:rPr>
          <w:rFonts w:ascii="Arial" w:eastAsia="Century Gothic" w:hAnsi="Arial" w:cs="Arial"/>
          <w:b/>
          <w:color w:val="000000" w:themeColor="text1"/>
          <w:sz w:val="22"/>
          <w:szCs w:val="22"/>
        </w:rPr>
        <w:lastRenderedPageBreak/>
        <w:t xml:space="preserve">TEXTO PROPUESTO </w:t>
      </w:r>
      <w:r w:rsidR="00C37990">
        <w:rPr>
          <w:rFonts w:ascii="Arial" w:eastAsia="Century Gothic" w:hAnsi="Arial" w:cs="Arial"/>
          <w:b/>
          <w:bCs/>
          <w:color w:val="000000" w:themeColor="text1"/>
          <w:sz w:val="22"/>
          <w:szCs w:val="22"/>
        </w:rPr>
        <w:t>SEGUNDO</w:t>
      </w:r>
      <w:r w:rsidR="00AA0985" w:rsidRPr="00C9382E">
        <w:rPr>
          <w:rFonts w:ascii="Arial" w:eastAsia="Century Gothic" w:hAnsi="Arial" w:cs="Arial"/>
          <w:b/>
          <w:bCs/>
          <w:color w:val="000000" w:themeColor="text1"/>
          <w:sz w:val="22"/>
          <w:szCs w:val="22"/>
        </w:rPr>
        <w:t xml:space="preserve"> DEBATE</w:t>
      </w:r>
      <w:r w:rsidR="00AA0985" w:rsidRPr="00C9382E">
        <w:rPr>
          <w:rFonts w:ascii="Arial" w:eastAsia="Century Gothic" w:hAnsi="Arial" w:cs="Arial"/>
          <w:color w:val="000000" w:themeColor="text1"/>
          <w:sz w:val="22"/>
          <w:szCs w:val="22"/>
        </w:rPr>
        <w:t xml:space="preserve">- </w:t>
      </w:r>
      <w:r w:rsidR="00AA0985" w:rsidRPr="00C9382E">
        <w:rPr>
          <w:rFonts w:ascii="Arial" w:eastAsia="Century Gothic" w:hAnsi="Arial" w:cs="Arial"/>
          <w:b/>
          <w:bCs/>
          <w:color w:val="000000" w:themeColor="text1"/>
          <w:sz w:val="22"/>
          <w:szCs w:val="22"/>
        </w:rPr>
        <w:t>SEGUNDA VUELTA</w:t>
      </w:r>
      <w:r w:rsidR="00AA0985" w:rsidRPr="00C9382E">
        <w:rPr>
          <w:rFonts w:ascii="Arial" w:eastAsia="Century Gothic" w:hAnsi="Arial" w:cs="Arial"/>
          <w:color w:val="000000" w:themeColor="text1"/>
          <w:sz w:val="22"/>
          <w:szCs w:val="22"/>
        </w:rPr>
        <w:t xml:space="preserve"> al</w:t>
      </w:r>
      <w:r w:rsidR="00AA0985" w:rsidRPr="00C9382E">
        <w:rPr>
          <w:rFonts w:ascii="Arial" w:eastAsia="Century Gothic" w:hAnsi="Arial" w:cs="Arial"/>
          <w:color w:val="000000" w:themeColor="text1"/>
          <w:sz w:val="22"/>
          <w:szCs w:val="22"/>
        </w:rPr>
        <w:br/>
      </w:r>
      <w:r w:rsidR="00AA0985" w:rsidRPr="00C9382E">
        <w:rPr>
          <w:rFonts w:ascii="Arial" w:hAnsi="Arial" w:cs="Arial"/>
          <w:b/>
          <w:bCs/>
          <w:color w:val="000000" w:themeColor="text1"/>
          <w:sz w:val="22"/>
          <w:szCs w:val="22"/>
        </w:rPr>
        <w:t>PROYECTO DE ACTO</w:t>
      </w:r>
      <w:r w:rsidR="00AA0985" w:rsidRPr="00C9382E">
        <w:rPr>
          <w:rFonts w:ascii="Arial" w:hAnsi="Arial" w:cs="Arial"/>
          <w:b/>
          <w:bCs/>
          <w:color w:val="000000" w:themeColor="text1"/>
          <w:spacing w:val="-9"/>
          <w:sz w:val="22"/>
          <w:szCs w:val="22"/>
        </w:rPr>
        <w:t xml:space="preserve"> </w:t>
      </w:r>
      <w:r w:rsidR="00AA0985" w:rsidRPr="00C9382E">
        <w:rPr>
          <w:rFonts w:ascii="Arial" w:hAnsi="Arial" w:cs="Arial"/>
          <w:b/>
          <w:bCs/>
          <w:color w:val="000000" w:themeColor="text1"/>
          <w:sz w:val="22"/>
          <w:szCs w:val="22"/>
        </w:rPr>
        <w:t>LEGISLATIVO</w:t>
      </w:r>
      <w:r w:rsidR="00AA0985" w:rsidRPr="00C9382E">
        <w:rPr>
          <w:rFonts w:ascii="Arial" w:hAnsi="Arial" w:cs="Arial"/>
          <w:b/>
          <w:bCs/>
          <w:color w:val="000000" w:themeColor="text1"/>
          <w:spacing w:val="-4"/>
          <w:sz w:val="22"/>
          <w:szCs w:val="22"/>
        </w:rPr>
        <w:t xml:space="preserve"> </w:t>
      </w:r>
      <w:r w:rsidR="00AA0985" w:rsidRPr="00C9382E">
        <w:rPr>
          <w:rFonts w:ascii="Arial" w:hAnsi="Arial" w:cs="Arial"/>
          <w:b/>
          <w:bCs/>
          <w:color w:val="000000" w:themeColor="text1"/>
          <w:sz w:val="22"/>
          <w:szCs w:val="22"/>
        </w:rPr>
        <w:t>NO. 521 DE 2021</w:t>
      </w:r>
      <w:r w:rsidR="00AA0985" w:rsidRPr="00C9382E">
        <w:rPr>
          <w:rFonts w:ascii="Arial" w:hAnsi="Arial" w:cs="Arial"/>
          <w:b/>
          <w:bCs/>
          <w:color w:val="000000" w:themeColor="text1"/>
          <w:spacing w:val="1"/>
          <w:sz w:val="22"/>
          <w:szCs w:val="22"/>
        </w:rPr>
        <w:t xml:space="preserve"> </w:t>
      </w:r>
      <w:r w:rsidR="00AA0985" w:rsidRPr="00C9382E">
        <w:rPr>
          <w:rFonts w:ascii="Arial" w:hAnsi="Arial" w:cs="Arial"/>
          <w:b/>
          <w:bCs/>
          <w:color w:val="000000" w:themeColor="text1"/>
          <w:sz w:val="22"/>
          <w:szCs w:val="22"/>
        </w:rPr>
        <w:t xml:space="preserve">CAMARA – 038 DE 2021 SENADO “POR EL CUAL SE MODIFICAN LOS ARTÍCULOS 328 Y </w:t>
      </w:r>
      <w:r w:rsidR="00AA0985" w:rsidRPr="00C9382E">
        <w:rPr>
          <w:rFonts w:ascii="Arial" w:hAnsi="Arial" w:cs="Arial"/>
          <w:b/>
          <w:bCs/>
          <w:color w:val="000000" w:themeColor="text1"/>
          <w:spacing w:val="2"/>
          <w:sz w:val="22"/>
          <w:szCs w:val="22"/>
        </w:rPr>
        <w:t xml:space="preserve">356 </w:t>
      </w:r>
      <w:r w:rsidR="00AA0985" w:rsidRPr="00C9382E">
        <w:rPr>
          <w:rFonts w:ascii="Arial" w:hAnsi="Arial" w:cs="Arial"/>
          <w:b/>
          <w:bCs/>
          <w:color w:val="000000" w:themeColor="text1"/>
          <w:sz w:val="22"/>
          <w:szCs w:val="22"/>
        </w:rPr>
        <w:t>DE LA CONSTITUCIÓN</w:t>
      </w:r>
      <w:r w:rsidR="00AA0985" w:rsidRPr="00C9382E">
        <w:rPr>
          <w:rFonts w:ascii="Arial" w:hAnsi="Arial" w:cs="Arial"/>
          <w:b/>
          <w:bCs/>
          <w:color w:val="000000" w:themeColor="text1"/>
          <w:spacing w:val="-40"/>
          <w:sz w:val="22"/>
          <w:szCs w:val="22"/>
        </w:rPr>
        <w:t xml:space="preserve"> </w:t>
      </w:r>
      <w:r w:rsidR="00AA0985" w:rsidRPr="00C9382E">
        <w:rPr>
          <w:rFonts w:ascii="Arial" w:hAnsi="Arial" w:cs="Arial"/>
          <w:b/>
          <w:bCs/>
          <w:color w:val="000000" w:themeColor="text1"/>
          <w:sz w:val="22"/>
          <w:szCs w:val="22"/>
        </w:rPr>
        <w:t>POLÍTICA OTORGÁNDOLE LA CATEGORÍA DE DISTRITO TURÍSTICO, CULTURAL E HISTÓRICO AL MUNICIPIO DE PUERTO COLOMBIA EN EL DEPARTAMENTO DEL</w:t>
      </w:r>
      <w:r w:rsidR="00AA0985" w:rsidRPr="00C9382E">
        <w:rPr>
          <w:rFonts w:ascii="Arial" w:hAnsi="Arial" w:cs="Arial"/>
          <w:b/>
          <w:bCs/>
          <w:color w:val="000000" w:themeColor="text1"/>
          <w:spacing w:val="-20"/>
          <w:sz w:val="22"/>
          <w:szCs w:val="22"/>
        </w:rPr>
        <w:t xml:space="preserve"> </w:t>
      </w:r>
      <w:r w:rsidR="00AA0985" w:rsidRPr="00C9382E">
        <w:rPr>
          <w:rFonts w:ascii="Arial" w:hAnsi="Arial" w:cs="Arial"/>
          <w:b/>
          <w:bCs/>
          <w:color w:val="000000" w:themeColor="text1"/>
          <w:sz w:val="22"/>
          <w:szCs w:val="22"/>
        </w:rPr>
        <w:t>ATLÁNTICO”.</w:t>
      </w:r>
    </w:p>
    <w:p w14:paraId="6F0C9B50" w14:textId="263742F4" w:rsidR="0072531F" w:rsidRPr="00C9382E" w:rsidRDefault="0072531F" w:rsidP="00AA0985">
      <w:pPr>
        <w:ind w:right="51"/>
        <w:contextualSpacing/>
        <w:jc w:val="center"/>
        <w:rPr>
          <w:rFonts w:ascii="Arial" w:hAnsi="Arial" w:cs="Arial"/>
          <w:b/>
          <w:color w:val="000000" w:themeColor="text1"/>
        </w:rPr>
      </w:pPr>
      <w:r w:rsidRPr="00C9382E">
        <w:rPr>
          <w:rFonts w:ascii="Arial" w:hAnsi="Arial" w:cs="Arial"/>
          <w:b/>
          <w:color w:val="000000" w:themeColor="text1"/>
        </w:rPr>
        <w:t>El Congreso de la República de Colombia</w:t>
      </w:r>
    </w:p>
    <w:p w14:paraId="51AF490B" w14:textId="77777777" w:rsidR="0072531F" w:rsidRPr="00C9382E" w:rsidRDefault="0072531F" w:rsidP="0072531F">
      <w:pPr>
        <w:ind w:right="51"/>
        <w:jc w:val="center"/>
        <w:rPr>
          <w:rFonts w:ascii="Arial" w:hAnsi="Arial" w:cs="Arial"/>
          <w:b/>
          <w:color w:val="000000" w:themeColor="text1"/>
        </w:rPr>
      </w:pPr>
      <w:r w:rsidRPr="00C9382E">
        <w:rPr>
          <w:rFonts w:ascii="Arial" w:hAnsi="Arial" w:cs="Arial"/>
          <w:b/>
          <w:color w:val="000000" w:themeColor="text1"/>
        </w:rPr>
        <w:t>DECRETA.</w:t>
      </w:r>
    </w:p>
    <w:p w14:paraId="4C9203EF" w14:textId="77777777" w:rsidR="0072531F" w:rsidRPr="00C9382E" w:rsidRDefault="0072531F" w:rsidP="0072531F">
      <w:pPr>
        <w:pStyle w:val="Textoindependiente"/>
        <w:spacing w:before="171" w:line="276" w:lineRule="auto"/>
        <w:ind w:right="51"/>
        <w:jc w:val="both"/>
        <w:rPr>
          <w:rFonts w:ascii="Arial" w:hAnsi="Arial" w:cs="Arial"/>
          <w:color w:val="000000" w:themeColor="text1"/>
          <w:sz w:val="22"/>
          <w:szCs w:val="22"/>
        </w:rPr>
      </w:pPr>
      <w:r w:rsidRPr="00C9382E">
        <w:rPr>
          <w:rFonts w:ascii="Arial" w:hAnsi="Arial" w:cs="Arial"/>
          <w:b/>
          <w:bCs/>
          <w:color w:val="000000" w:themeColor="text1"/>
          <w:sz w:val="22"/>
          <w:szCs w:val="22"/>
        </w:rPr>
        <w:t>Artículo 1º.</w:t>
      </w:r>
      <w:r w:rsidRPr="00C9382E">
        <w:rPr>
          <w:rFonts w:ascii="Arial" w:hAnsi="Arial" w:cs="Arial"/>
          <w:color w:val="000000" w:themeColor="text1"/>
          <w:sz w:val="22"/>
          <w:szCs w:val="22"/>
        </w:rPr>
        <w:t xml:space="preserve"> Adiciónese el siguiente inciso al artículo 356 de la Constitución Política, el cual quedará de la siguiente manera:</w:t>
      </w:r>
    </w:p>
    <w:p w14:paraId="54E3A701" w14:textId="77777777" w:rsidR="00667C2C" w:rsidRPr="00C9382E" w:rsidRDefault="00667C2C" w:rsidP="0072531F">
      <w:pPr>
        <w:pStyle w:val="Textoindependiente"/>
        <w:spacing w:line="276" w:lineRule="auto"/>
        <w:ind w:right="51"/>
        <w:jc w:val="both"/>
        <w:rPr>
          <w:rFonts w:ascii="Arial" w:hAnsi="Arial" w:cs="Arial"/>
          <w:sz w:val="22"/>
          <w:szCs w:val="22"/>
          <w:lang w:val="es-CO" w:eastAsia="es-MX"/>
        </w:rPr>
      </w:pPr>
      <w:r w:rsidRPr="00C37990">
        <w:rPr>
          <w:rFonts w:ascii="Arial" w:hAnsi="Arial" w:cs="Arial"/>
          <w:sz w:val="22"/>
          <w:szCs w:val="22"/>
          <w:lang w:val="es-CO" w:eastAsia="es-MX"/>
        </w:rPr>
        <w:t>El municipio de</w:t>
      </w:r>
      <w:r w:rsidRPr="00C9382E">
        <w:rPr>
          <w:rFonts w:ascii="Arial" w:hAnsi="Arial" w:cs="Arial"/>
          <w:sz w:val="22"/>
          <w:szCs w:val="22"/>
          <w:lang w:val="es-CO" w:eastAsia="es-MX"/>
        </w:rPr>
        <w:t xml:space="preserve"> </w:t>
      </w:r>
      <w:r w:rsidRPr="00667C2C">
        <w:rPr>
          <w:rFonts w:ascii="Arial" w:hAnsi="Arial" w:cs="Arial"/>
          <w:sz w:val="22"/>
          <w:szCs w:val="22"/>
          <w:lang w:val="es-CO" w:eastAsia="es-MX"/>
        </w:rPr>
        <w:t xml:space="preserve">Puerto Colombia se organiza como Distrito Turístico, Cultural e Histórico. Su régimen político, fiscal y administrativo serán los que determinen la Constitución y las leyes especiales que se dicten sobre la materia, y en lo no dispuesto en ellas, serán las normas vigentes para los municipios. Parágrafo: La ciudad de Puerto Colombia como Distrito de Turístico, Cultural e Histórico y las demás ciudades que se organicen como distritos especiales no estarán obligados a efectuar ajustes administrativos que aumenten sus costos. La ley podrá́ crear mecanismos adicionales a los existentes que fomenten y promocionen desarrollos en turismo, cultura e historia. </w:t>
      </w:r>
    </w:p>
    <w:p w14:paraId="60696035" w14:textId="6EEEA959" w:rsidR="0072531F" w:rsidRPr="00C9382E" w:rsidRDefault="0072531F" w:rsidP="0072531F">
      <w:pPr>
        <w:pStyle w:val="Textoindependiente"/>
        <w:spacing w:line="276" w:lineRule="auto"/>
        <w:ind w:right="51"/>
        <w:jc w:val="both"/>
        <w:rPr>
          <w:rFonts w:ascii="Arial" w:hAnsi="Arial" w:cs="Arial"/>
          <w:color w:val="000000" w:themeColor="text1"/>
          <w:sz w:val="22"/>
          <w:szCs w:val="22"/>
        </w:rPr>
      </w:pPr>
      <w:r w:rsidRPr="00C9382E">
        <w:rPr>
          <w:rFonts w:ascii="Arial" w:hAnsi="Arial" w:cs="Arial"/>
          <w:b/>
          <w:bCs/>
          <w:color w:val="000000" w:themeColor="text1"/>
          <w:sz w:val="22"/>
          <w:szCs w:val="22"/>
        </w:rPr>
        <w:t>Artículo 2º.</w:t>
      </w:r>
      <w:r w:rsidRPr="00C9382E">
        <w:rPr>
          <w:rFonts w:ascii="Arial" w:hAnsi="Arial" w:cs="Arial"/>
          <w:color w:val="000000" w:themeColor="text1"/>
          <w:sz w:val="22"/>
          <w:szCs w:val="22"/>
        </w:rPr>
        <w:t xml:space="preserve"> Adiciónese el siguiente inciso al artículo 328 de la Constitución Política, el cual quedará de la siguiente manera:</w:t>
      </w:r>
    </w:p>
    <w:p w14:paraId="42F10901" w14:textId="77777777" w:rsidR="00667C2C" w:rsidRPr="00C9382E" w:rsidRDefault="00667C2C" w:rsidP="00667C2C">
      <w:pPr>
        <w:spacing w:after="0" w:line="240" w:lineRule="auto"/>
        <w:jc w:val="both"/>
        <w:rPr>
          <w:rFonts w:ascii="Arial" w:eastAsia="Times New Roman" w:hAnsi="Arial" w:cs="Arial"/>
          <w:lang w:val="es-CO" w:eastAsia="es-MX"/>
        </w:rPr>
      </w:pPr>
      <w:r w:rsidRPr="00C9382E">
        <w:rPr>
          <w:rFonts w:ascii="Arial" w:eastAsia="Times New Roman" w:hAnsi="Arial" w:cs="Arial"/>
          <w:lang w:val="es-CO" w:eastAsia="es-MX"/>
        </w:rPr>
        <w:t xml:space="preserve">El municipio </w:t>
      </w:r>
      <w:r w:rsidRPr="00667C2C">
        <w:rPr>
          <w:rFonts w:ascii="Arial" w:eastAsia="Times New Roman" w:hAnsi="Arial" w:cs="Arial"/>
          <w:lang w:val="es-CO" w:eastAsia="es-MX"/>
        </w:rPr>
        <w:t>de</w:t>
      </w:r>
      <w:r w:rsidRPr="00C9382E">
        <w:rPr>
          <w:rFonts w:ascii="Arial" w:eastAsia="Times New Roman" w:hAnsi="Arial" w:cs="Arial"/>
          <w:lang w:val="es-CO" w:eastAsia="es-MX"/>
        </w:rPr>
        <w:t xml:space="preserve"> </w:t>
      </w:r>
      <w:r w:rsidRPr="00667C2C">
        <w:rPr>
          <w:rFonts w:ascii="Arial" w:eastAsia="Times New Roman" w:hAnsi="Arial" w:cs="Arial"/>
          <w:lang w:val="es-CO" w:eastAsia="es-MX"/>
        </w:rPr>
        <w:t>Puerto Colombia</w:t>
      </w:r>
      <w:r w:rsidRPr="00C9382E">
        <w:rPr>
          <w:rFonts w:ascii="Arial" w:hAnsi="Arial" w:cs="Arial"/>
          <w:lang w:val="es-CO" w:eastAsia="es-MX"/>
        </w:rPr>
        <w:t xml:space="preserve"> </w:t>
      </w:r>
      <w:r w:rsidRPr="00667C2C">
        <w:rPr>
          <w:rFonts w:ascii="Arial" w:eastAsia="Times New Roman" w:hAnsi="Arial" w:cs="Arial"/>
          <w:lang w:val="es-CO" w:eastAsia="es-MX"/>
        </w:rPr>
        <w:t xml:space="preserve">se organiza como Distrito Turístico, Cultural e Histórico. Sus autoridades junto con las autoridades nacionales podrán establecer estrategias de articulación para el aprovechamiento del desarrollo. </w:t>
      </w:r>
    </w:p>
    <w:p w14:paraId="459CC159" w14:textId="3614F9DD" w:rsidR="0072531F" w:rsidRPr="00C9382E" w:rsidRDefault="00667C2C" w:rsidP="00667C2C">
      <w:pPr>
        <w:spacing w:after="0" w:line="240" w:lineRule="auto"/>
        <w:jc w:val="both"/>
        <w:rPr>
          <w:rFonts w:ascii="Arial" w:eastAsia="Times New Roman" w:hAnsi="Arial" w:cs="Arial"/>
          <w:lang w:val="es-CO" w:eastAsia="es-MX"/>
        </w:rPr>
      </w:pPr>
      <w:r w:rsidRPr="00667C2C">
        <w:rPr>
          <w:rFonts w:ascii="Arial" w:eastAsia="Times New Roman" w:hAnsi="Arial" w:cs="Arial"/>
          <w:lang w:val="es-CO" w:eastAsia="es-MX"/>
        </w:rPr>
        <w:t>.</w:t>
      </w:r>
    </w:p>
    <w:p w14:paraId="2116B9E0" w14:textId="50859462" w:rsidR="0072531F" w:rsidRPr="00C9382E" w:rsidRDefault="0072531F" w:rsidP="0072531F">
      <w:pPr>
        <w:pStyle w:val="Textoindependiente"/>
        <w:spacing w:line="276" w:lineRule="auto"/>
        <w:ind w:right="51"/>
        <w:jc w:val="both"/>
        <w:rPr>
          <w:rFonts w:ascii="Arial" w:hAnsi="Arial" w:cs="Arial"/>
          <w:color w:val="000000" w:themeColor="text1"/>
          <w:sz w:val="22"/>
          <w:szCs w:val="22"/>
        </w:rPr>
      </w:pPr>
      <w:r w:rsidRPr="00C9382E">
        <w:rPr>
          <w:rFonts w:ascii="Arial" w:hAnsi="Arial" w:cs="Arial"/>
          <w:b/>
          <w:bCs/>
          <w:color w:val="000000" w:themeColor="text1"/>
          <w:sz w:val="22"/>
          <w:szCs w:val="22"/>
        </w:rPr>
        <w:t>Artículo 3º.</w:t>
      </w:r>
      <w:r w:rsidRPr="00C9382E">
        <w:rPr>
          <w:rFonts w:ascii="Arial" w:hAnsi="Arial" w:cs="Arial"/>
          <w:color w:val="000000" w:themeColor="text1"/>
          <w:sz w:val="22"/>
          <w:szCs w:val="22"/>
        </w:rPr>
        <w:t xml:space="preserve"> El presente Acto Legislativo rige a partir de su promulgación.</w:t>
      </w:r>
    </w:p>
    <w:p w14:paraId="147324B1" w14:textId="280EC690" w:rsidR="0072531F" w:rsidRPr="00C9382E" w:rsidRDefault="0072531F" w:rsidP="0072531F">
      <w:pPr>
        <w:pStyle w:val="Textoindependiente"/>
        <w:spacing w:line="276" w:lineRule="auto"/>
        <w:ind w:right="51"/>
        <w:jc w:val="both"/>
        <w:rPr>
          <w:rFonts w:ascii="Arial" w:hAnsi="Arial" w:cs="Arial"/>
          <w:color w:val="000000" w:themeColor="text1"/>
          <w:sz w:val="22"/>
          <w:szCs w:val="22"/>
        </w:rPr>
      </w:pPr>
    </w:p>
    <w:p w14:paraId="7FE5865C" w14:textId="1EACF562" w:rsidR="0072531F" w:rsidRPr="00C9382E" w:rsidRDefault="0072531F" w:rsidP="0072531F">
      <w:pPr>
        <w:spacing w:before="280"/>
        <w:ind w:right="51"/>
        <w:jc w:val="both"/>
        <w:rPr>
          <w:rFonts w:ascii="Arial" w:eastAsia="Century Gothic" w:hAnsi="Arial" w:cs="Arial"/>
          <w:color w:val="000000" w:themeColor="text1"/>
        </w:rPr>
      </w:pPr>
    </w:p>
    <w:p w14:paraId="23607C46" w14:textId="77777777" w:rsidR="0072531F" w:rsidRPr="00C9382E" w:rsidRDefault="0072531F" w:rsidP="0072531F">
      <w:pPr>
        <w:ind w:right="51"/>
        <w:contextualSpacing/>
        <w:jc w:val="both"/>
        <w:rPr>
          <w:rFonts w:ascii="Arial" w:eastAsia="Century Gothic" w:hAnsi="Arial" w:cs="Arial"/>
          <w:b/>
          <w:color w:val="000000" w:themeColor="text1"/>
        </w:rPr>
      </w:pPr>
      <w:r w:rsidRPr="00C9382E">
        <w:rPr>
          <w:rFonts w:ascii="Arial" w:eastAsia="Century Gothic" w:hAnsi="Arial" w:cs="Arial"/>
          <w:b/>
          <w:color w:val="000000" w:themeColor="text1"/>
        </w:rPr>
        <w:t>ALFREDO RAFAEL DELUQUE Z.</w:t>
      </w:r>
    </w:p>
    <w:p w14:paraId="07217502" w14:textId="44ADECD4" w:rsidR="00B1081B" w:rsidRPr="00C9382E" w:rsidRDefault="0072531F" w:rsidP="00667C2C">
      <w:pPr>
        <w:ind w:right="51"/>
        <w:contextualSpacing/>
        <w:jc w:val="both"/>
        <w:rPr>
          <w:rFonts w:ascii="Arial" w:eastAsia="Century Gothic" w:hAnsi="Arial" w:cs="Arial"/>
          <w:color w:val="000000" w:themeColor="text1"/>
        </w:rPr>
      </w:pPr>
      <w:r w:rsidRPr="00C9382E">
        <w:rPr>
          <w:rFonts w:ascii="Arial" w:eastAsia="Century Gothic" w:hAnsi="Arial" w:cs="Arial"/>
          <w:color w:val="000000" w:themeColor="text1"/>
        </w:rPr>
        <w:t>Representante a la Cámar</w:t>
      </w:r>
      <w:r w:rsidR="00667C2C" w:rsidRPr="00C9382E">
        <w:rPr>
          <w:rFonts w:ascii="Arial" w:eastAsia="Century Gothic" w:hAnsi="Arial" w:cs="Arial"/>
          <w:color w:val="000000" w:themeColor="text1"/>
        </w:rPr>
        <w:t>a</w:t>
      </w:r>
    </w:p>
    <w:sectPr w:rsidR="00B1081B" w:rsidRPr="00C9382E" w:rsidSect="0072531F">
      <w:headerReference w:type="default" r:id="rId17"/>
      <w:footerReference w:type="default" r:id="rId18"/>
      <w:pgSz w:w="12242" w:h="15842" w:code="1"/>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39801" w14:textId="77777777" w:rsidR="00845D0E" w:rsidRDefault="00845D0E" w:rsidP="00D41730">
      <w:pPr>
        <w:spacing w:after="0" w:line="240" w:lineRule="auto"/>
      </w:pPr>
      <w:r>
        <w:separator/>
      </w:r>
    </w:p>
  </w:endnote>
  <w:endnote w:type="continuationSeparator" w:id="0">
    <w:p w14:paraId="192D487B" w14:textId="77777777" w:rsidR="00845D0E" w:rsidRDefault="00845D0E" w:rsidP="00D41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onotype Corsiva">
    <w:panose1 w:val="03010101010201010101"/>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7530574"/>
      <w:docPartObj>
        <w:docPartGallery w:val="Page Numbers (Bottom of Page)"/>
        <w:docPartUnique/>
      </w:docPartObj>
    </w:sdtPr>
    <w:sdtEndPr/>
    <w:sdtContent>
      <w:sdt>
        <w:sdtPr>
          <w:id w:val="-1769616900"/>
          <w:docPartObj>
            <w:docPartGallery w:val="Page Numbers (Top of Page)"/>
            <w:docPartUnique/>
          </w:docPartObj>
        </w:sdtPr>
        <w:sdtEndPr/>
        <w:sdtContent>
          <w:p w14:paraId="25E85F47" w14:textId="3E20F0EA" w:rsidR="00B62173" w:rsidRDefault="00B62173">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0711CF">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0711CF">
              <w:rPr>
                <w:b/>
                <w:bCs/>
                <w:noProof/>
              </w:rPr>
              <w:t>26</w:t>
            </w:r>
            <w:r>
              <w:rPr>
                <w:b/>
                <w:bCs/>
                <w:sz w:val="24"/>
                <w:szCs w:val="24"/>
              </w:rPr>
              <w:fldChar w:fldCharType="end"/>
            </w:r>
          </w:p>
        </w:sdtContent>
      </w:sdt>
    </w:sdtContent>
  </w:sdt>
  <w:p w14:paraId="58523D18" w14:textId="62FB89C6" w:rsidR="00B62173" w:rsidRDefault="00B62173">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14E6C" w14:textId="77777777" w:rsidR="00845D0E" w:rsidRDefault="00845D0E" w:rsidP="00D41730">
      <w:pPr>
        <w:spacing w:after="0" w:line="240" w:lineRule="auto"/>
      </w:pPr>
      <w:r>
        <w:separator/>
      </w:r>
    </w:p>
  </w:footnote>
  <w:footnote w:type="continuationSeparator" w:id="0">
    <w:p w14:paraId="2E4C3C0F" w14:textId="77777777" w:rsidR="00845D0E" w:rsidRDefault="00845D0E" w:rsidP="00D41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067D3" w14:textId="77777777" w:rsidR="0072531F" w:rsidRPr="00B63880" w:rsidRDefault="0072531F" w:rsidP="00953129">
    <w:pPr>
      <w:pStyle w:val="Encabezado"/>
    </w:pPr>
    <w:r>
      <w:rPr>
        <w:noProof/>
        <w:lang w:val="es-CO" w:eastAsia="es-CO"/>
      </w:rPr>
      <w:drawing>
        <wp:anchor distT="0" distB="0" distL="114300" distR="114300" simplePos="0" relativeHeight="251659264" behindDoc="0" locked="0" layoutInCell="1" allowOverlap="1" wp14:anchorId="3FC76665" wp14:editId="5FA5F65C">
          <wp:simplePos x="0" y="0"/>
          <wp:positionH relativeFrom="margin">
            <wp:posOffset>944303</wp:posOffset>
          </wp:positionH>
          <wp:positionV relativeFrom="paragraph">
            <wp:posOffset>-93980</wp:posOffset>
          </wp:positionV>
          <wp:extent cx="3743325" cy="1069975"/>
          <wp:effectExtent l="0" t="0" r="3175" b="0"/>
          <wp:wrapThrough wrapText="bothSides">
            <wp:wrapPolygon edited="0">
              <wp:start x="0" y="0"/>
              <wp:lineTo x="0" y="21280"/>
              <wp:lineTo x="21545" y="21280"/>
              <wp:lineTo x="21545" y="0"/>
              <wp:lineTo x="0" y="0"/>
            </wp:wrapPolygon>
          </wp:wrapThrough>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arriba.jpg"/>
                  <pic:cNvPicPr/>
                </pic:nvPicPr>
                <pic:blipFill rotWithShape="1">
                  <a:blip r:embed="rId1">
                    <a:extLst>
                      <a:ext uri="{28A0092B-C50C-407E-A947-70E740481C1C}">
                        <a14:useLocalDpi xmlns:a14="http://schemas.microsoft.com/office/drawing/2010/main" val="0"/>
                      </a:ext>
                    </a:extLst>
                  </a:blip>
                  <a:srcRect l="50514"/>
                  <a:stretch/>
                </pic:blipFill>
                <pic:spPr bwMode="auto">
                  <a:xfrm>
                    <a:off x="0" y="0"/>
                    <a:ext cx="3743325" cy="1069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7E277" w14:textId="5A64A90D" w:rsidR="0072531F" w:rsidRDefault="0072531F">
    <w:pPr>
      <w:pStyle w:val="Encabezado"/>
    </w:pPr>
    <w:r>
      <w:rPr>
        <w:noProof/>
        <w:lang w:val="es-CO" w:eastAsia="es-CO"/>
      </w:rPr>
      <w:drawing>
        <wp:anchor distT="0" distB="0" distL="114300" distR="114300" simplePos="0" relativeHeight="251657216" behindDoc="0" locked="0" layoutInCell="1" allowOverlap="1" wp14:anchorId="62B634DB" wp14:editId="62734DB7">
          <wp:simplePos x="0" y="0"/>
          <wp:positionH relativeFrom="margin">
            <wp:posOffset>1101725</wp:posOffset>
          </wp:positionH>
          <wp:positionV relativeFrom="paragraph">
            <wp:posOffset>-104140</wp:posOffset>
          </wp:positionV>
          <wp:extent cx="3799840" cy="1086485"/>
          <wp:effectExtent l="0" t="0" r="0" b="5715"/>
          <wp:wrapThrough wrapText="bothSides">
            <wp:wrapPolygon edited="0">
              <wp:start x="0" y="0"/>
              <wp:lineTo x="0" y="21461"/>
              <wp:lineTo x="21513" y="21461"/>
              <wp:lineTo x="21513" y="0"/>
              <wp:lineTo x="0" y="0"/>
            </wp:wrapPolygon>
          </wp:wrapThrough>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arriba.jpg"/>
                  <pic:cNvPicPr/>
                </pic:nvPicPr>
                <pic:blipFill rotWithShape="1">
                  <a:blip r:embed="rId1">
                    <a:extLst>
                      <a:ext uri="{28A0092B-C50C-407E-A947-70E740481C1C}">
                        <a14:useLocalDpi xmlns:a14="http://schemas.microsoft.com/office/drawing/2010/main" val="0"/>
                      </a:ext>
                    </a:extLst>
                  </a:blip>
                  <a:srcRect l="50514"/>
                  <a:stretch/>
                </pic:blipFill>
                <pic:spPr bwMode="auto">
                  <a:xfrm>
                    <a:off x="0" y="0"/>
                    <a:ext cx="3799840" cy="10864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A24AE" w14:textId="77777777" w:rsidR="00B62173" w:rsidRPr="001069B7" w:rsidRDefault="00B62173" w:rsidP="00485485">
    <w:pPr>
      <w:pStyle w:val="Encabezado"/>
      <w:jc w:val="center"/>
      <w:rPr>
        <w:rFonts w:ascii="Monotype Corsiva" w:hAnsi="Monotype Corsiva"/>
        <w:sz w:val="28"/>
        <w:szCs w:val="28"/>
      </w:rPr>
    </w:pPr>
    <w:r>
      <w:rPr>
        <w:noProof/>
        <w:lang w:val="es-ES_tradnl" w:eastAsia="es-ES_tradnl"/>
      </w:rPr>
      <w:drawing>
        <wp:inline distT="0" distB="0" distL="0" distR="0" wp14:anchorId="4439298F" wp14:editId="5FFC1901">
          <wp:extent cx="2838450" cy="9048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904875"/>
                  </a:xfrm>
                  <a:prstGeom prst="rect">
                    <a:avLst/>
                  </a:prstGeom>
                  <a:noFill/>
                  <a:ln>
                    <a:noFill/>
                  </a:ln>
                </pic:spPr>
              </pic:pic>
            </a:graphicData>
          </a:graphic>
        </wp:inline>
      </w:drawing>
    </w:r>
    <w:r w:rsidRPr="001069B7">
      <w:rPr>
        <w:rFonts w:ascii="Monotype Corsiva" w:hAnsi="Monotype Corsiva"/>
        <w:sz w:val="40"/>
        <w:szCs w:val="40"/>
      </w:rPr>
      <w:t xml:space="preserve"> </w:t>
    </w:r>
  </w:p>
  <w:p w14:paraId="5E2DFCB4" w14:textId="77777777" w:rsidR="00B62173" w:rsidRDefault="00B6217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222B3"/>
    <w:multiLevelType w:val="hybridMultilevel"/>
    <w:tmpl w:val="0B168E18"/>
    <w:lvl w:ilvl="0" w:tplc="B1D6DEDA">
      <w:start w:val="1"/>
      <w:numFmt w:val="upperLetter"/>
      <w:lvlText w:val="%1."/>
      <w:lvlJc w:val="left"/>
      <w:pPr>
        <w:ind w:left="1117" w:hanging="360"/>
      </w:pPr>
      <w:rPr>
        <w:rFonts w:hint="default"/>
      </w:rPr>
    </w:lvl>
    <w:lvl w:ilvl="1" w:tplc="240A0019" w:tentative="1">
      <w:start w:val="1"/>
      <w:numFmt w:val="lowerLetter"/>
      <w:lvlText w:val="%2."/>
      <w:lvlJc w:val="left"/>
      <w:pPr>
        <w:ind w:left="1837" w:hanging="360"/>
      </w:pPr>
    </w:lvl>
    <w:lvl w:ilvl="2" w:tplc="240A001B" w:tentative="1">
      <w:start w:val="1"/>
      <w:numFmt w:val="lowerRoman"/>
      <w:lvlText w:val="%3."/>
      <w:lvlJc w:val="right"/>
      <w:pPr>
        <w:ind w:left="2557" w:hanging="180"/>
      </w:pPr>
    </w:lvl>
    <w:lvl w:ilvl="3" w:tplc="240A000F" w:tentative="1">
      <w:start w:val="1"/>
      <w:numFmt w:val="decimal"/>
      <w:lvlText w:val="%4."/>
      <w:lvlJc w:val="left"/>
      <w:pPr>
        <w:ind w:left="3277" w:hanging="360"/>
      </w:pPr>
    </w:lvl>
    <w:lvl w:ilvl="4" w:tplc="240A0019" w:tentative="1">
      <w:start w:val="1"/>
      <w:numFmt w:val="lowerLetter"/>
      <w:lvlText w:val="%5."/>
      <w:lvlJc w:val="left"/>
      <w:pPr>
        <w:ind w:left="3997" w:hanging="360"/>
      </w:pPr>
    </w:lvl>
    <w:lvl w:ilvl="5" w:tplc="240A001B" w:tentative="1">
      <w:start w:val="1"/>
      <w:numFmt w:val="lowerRoman"/>
      <w:lvlText w:val="%6."/>
      <w:lvlJc w:val="right"/>
      <w:pPr>
        <w:ind w:left="4717" w:hanging="180"/>
      </w:pPr>
    </w:lvl>
    <w:lvl w:ilvl="6" w:tplc="240A000F" w:tentative="1">
      <w:start w:val="1"/>
      <w:numFmt w:val="decimal"/>
      <w:lvlText w:val="%7."/>
      <w:lvlJc w:val="left"/>
      <w:pPr>
        <w:ind w:left="5437" w:hanging="360"/>
      </w:pPr>
    </w:lvl>
    <w:lvl w:ilvl="7" w:tplc="240A0019" w:tentative="1">
      <w:start w:val="1"/>
      <w:numFmt w:val="lowerLetter"/>
      <w:lvlText w:val="%8."/>
      <w:lvlJc w:val="left"/>
      <w:pPr>
        <w:ind w:left="6157" w:hanging="360"/>
      </w:pPr>
    </w:lvl>
    <w:lvl w:ilvl="8" w:tplc="240A001B" w:tentative="1">
      <w:start w:val="1"/>
      <w:numFmt w:val="lowerRoman"/>
      <w:lvlText w:val="%9."/>
      <w:lvlJc w:val="right"/>
      <w:pPr>
        <w:ind w:left="6877" w:hanging="180"/>
      </w:pPr>
    </w:lvl>
  </w:abstractNum>
  <w:abstractNum w:abstractNumId="1" w15:restartNumberingAfterBreak="0">
    <w:nsid w:val="06FA5106"/>
    <w:multiLevelType w:val="hybridMultilevel"/>
    <w:tmpl w:val="0B3C7396"/>
    <w:lvl w:ilvl="0" w:tplc="CB227FB8">
      <w:start w:val="1"/>
      <w:numFmt w:val="bullet"/>
      <w:lvlText w:val=""/>
      <w:lvlJc w:val="left"/>
      <w:pPr>
        <w:ind w:left="1140" w:hanging="360"/>
      </w:pPr>
      <w:rPr>
        <w:rFonts w:ascii="Symbol" w:hAnsi="Symbol" w:hint="default"/>
      </w:rPr>
    </w:lvl>
    <w:lvl w:ilvl="1" w:tplc="240A0003" w:tentative="1">
      <w:start w:val="1"/>
      <w:numFmt w:val="bullet"/>
      <w:lvlText w:val="o"/>
      <w:lvlJc w:val="left"/>
      <w:pPr>
        <w:ind w:left="1860" w:hanging="360"/>
      </w:pPr>
      <w:rPr>
        <w:rFonts w:ascii="Courier New" w:hAnsi="Courier New" w:cs="Courier New" w:hint="default"/>
      </w:rPr>
    </w:lvl>
    <w:lvl w:ilvl="2" w:tplc="240A0005" w:tentative="1">
      <w:start w:val="1"/>
      <w:numFmt w:val="bullet"/>
      <w:lvlText w:val=""/>
      <w:lvlJc w:val="left"/>
      <w:pPr>
        <w:ind w:left="2580" w:hanging="360"/>
      </w:pPr>
      <w:rPr>
        <w:rFonts w:ascii="Wingdings" w:hAnsi="Wingdings" w:hint="default"/>
      </w:rPr>
    </w:lvl>
    <w:lvl w:ilvl="3" w:tplc="240A0001" w:tentative="1">
      <w:start w:val="1"/>
      <w:numFmt w:val="bullet"/>
      <w:lvlText w:val=""/>
      <w:lvlJc w:val="left"/>
      <w:pPr>
        <w:ind w:left="3300" w:hanging="360"/>
      </w:pPr>
      <w:rPr>
        <w:rFonts w:ascii="Symbol" w:hAnsi="Symbol" w:hint="default"/>
      </w:rPr>
    </w:lvl>
    <w:lvl w:ilvl="4" w:tplc="240A0003" w:tentative="1">
      <w:start w:val="1"/>
      <w:numFmt w:val="bullet"/>
      <w:lvlText w:val="o"/>
      <w:lvlJc w:val="left"/>
      <w:pPr>
        <w:ind w:left="4020" w:hanging="360"/>
      </w:pPr>
      <w:rPr>
        <w:rFonts w:ascii="Courier New" w:hAnsi="Courier New" w:cs="Courier New" w:hint="default"/>
      </w:rPr>
    </w:lvl>
    <w:lvl w:ilvl="5" w:tplc="240A0005" w:tentative="1">
      <w:start w:val="1"/>
      <w:numFmt w:val="bullet"/>
      <w:lvlText w:val=""/>
      <w:lvlJc w:val="left"/>
      <w:pPr>
        <w:ind w:left="4740" w:hanging="360"/>
      </w:pPr>
      <w:rPr>
        <w:rFonts w:ascii="Wingdings" w:hAnsi="Wingdings" w:hint="default"/>
      </w:rPr>
    </w:lvl>
    <w:lvl w:ilvl="6" w:tplc="240A0001" w:tentative="1">
      <w:start w:val="1"/>
      <w:numFmt w:val="bullet"/>
      <w:lvlText w:val=""/>
      <w:lvlJc w:val="left"/>
      <w:pPr>
        <w:ind w:left="5460" w:hanging="360"/>
      </w:pPr>
      <w:rPr>
        <w:rFonts w:ascii="Symbol" w:hAnsi="Symbol" w:hint="default"/>
      </w:rPr>
    </w:lvl>
    <w:lvl w:ilvl="7" w:tplc="240A0003" w:tentative="1">
      <w:start w:val="1"/>
      <w:numFmt w:val="bullet"/>
      <w:lvlText w:val="o"/>
      <w:lvlJc w:val="left"/>
      <w:pPr>
        <w:ind w:left="6180" w:hanging="360"/>
      </w:pPr>
      <w:rPr>
        <w:rFonts w:ascii="Courier New" w:hAnsi="Courier New" w:cs="Courier New" w:hint="default"/>
      </w:rPr>
    </w:lvl>
    <w:lvl w:ilvl="8" w:tplc="240A0005" w:tentative="1">
      <w:start w:val="1"/>
      <w:numFmt w:val="bullet"/>
      <w:lvlText w:val=""/>
      <w:lvlJc w:val="left"/>
      <w:pPr>
        <w:ind w:left="6900" w:hanging="360"/>
      </w:pPr>
      <w:rPr>
        <w:rFonts w:ascii="Wingdings" w:hAnsi="Wingdings" w:hint="default"/>
      </w:rPr>
    </w:lvl>
  </w:abstractNum>
  <w:abstractNum w:abstractNumId="2" w15:restartNumberingAfterBreak="0">
    <w:nsid w:val="07EE6D6A"/>
    <w:multiLevelType w:val="hybridMultilevel"/>
    <w:tmpl w:val="EBB06E9C"/>
    <w:lvl w:ilvl="0" w:tplc="8E90D780">
      <w:start w:val="1"/>
      <w:numFmt w:val="upperLetter"/>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0025B"/>
    <w:multiLevelType w:val="hybridMultilevel"/>
    <w:tmpl w:val="1BA4CBBC"/>
    <w:lvl w:ilvl="0" w:tplc="8B72F5AE">
      <w:start w:val="1"/>
      <w:numFmt w:val="lowerRoman"/>
      <w:lvlText w:val="(%1)"/>
      <w:lvlJc w:val="left"/>
      <w:pPr>
        <w:ind w:left="720" w:hanging="275"/>
      </w:pPr>
      <w:rPr>
        <w:rFonts w:ascii="Arial" w:eastAsia="Arial" w:hAnsi="Arial" w:cs="Arial" w:hint="default"/>
        <w:i/>
        <w:w w:val="100"/>
        <w:sz w:val="24"/>
        <w:szCs w:val="24"/>
        <w:lang w:val="es-ES" w:eastAsia="en-US" w:bidi="ar-SA"/>
      </w:rPr>
    </w:lvl>
    <w:lvl w:ilvl="1" w:tplc="B25C27F4">
      <w:numFmt w:val="bullet"/>
      <w:lvlText w:val=""/>
      <w:lvlJc w:val="left"/>
      <w:pPr>
        <w:ind w:left="1441" w:hanging="360"/>
      </w:pPr>
      <w:rPr>
        <w:rFonts w:ascii="Wingdings" w:eastAsia="Wingdings" w:hAnsi="Wingdings" w:cs="Wingdings" w:hint="default"/>
        <w:w w:val="100"/>
        <w:sz w:val="24"/>
        <w:szCs w:val="24"/>
        <w:lang w:val="es-ES" w:eastAsia="en-US" w:bidi="ar-SA"/>
      </w:rPr>
    </w:lvl>
    <w:lvl w:ilvl="2" w:tplc="4542741A">
      <w:numFmt w:val="bullet"/>
      <w:lvlText w:val="•"/>
      <w:lvlJc w:val="left"/>
      <w:pPr>
        <w:ind w:left="2422" w:hanging="360"/>
      </w:pPr>
      <w:rPr>
        <w:rFonts w:hint="default"/>
        <w:lang w:val="es-ES" w:eastAsia="en-US" w:bidi="ar-SA"/>
      </w:rPr>
    </w:lvl>
    <w:lvl w:ilvl="3" w:tplc="75A4ABEE">
      <w:numFmt w:val="bullet"/>
      <w:lvlText w:val="•"/>
      <w:lvlJc w:val="left"/>
      <w:pPr>
        <w:ind w:left="3404" w:hanging="360"/>
      </w:pPr>
      <w:rPr>
        <w:rFonts w:hint="default"/>
        <w:lang w:val="es-ES" w:eastAsia="en-US" w:bidi="ar-SA"/>
      </w:rPr>
    </w:lvl>
    <w:lvl w:ilvl="4" w:tplc="4CEED74A">
      <w:numFmt w:val="bullet"/>
      <w:lvlText w:val="•"/>
      <w:lvlJc w:val="left"/>
      <w:pPr>
        <w:ind w:left="4386" w:hanging="360"/>
      </w:pPr>
      <w:rPr>
        <w:rFonts w:hint="default"/>
        <w:lang w:val="es-ES" w:eastAsia="en-US" w:bidi="ar-SA"/>
      </w:rPr>
    </w:lvl>
    <w:lvl w:ilvl="5" w:tplc="C160F896">
      <w:numFmt w:val="bullet"/>
      <w:lvlText w:val="•"/>
      <w:lvlJc w:val="left"/>
      <w:pPr>
        <w:ind w:left="5368" w:hanging="360"/>
      </w:pPr>
      <w:rPr>
        <w:rFonts w:hint="default"/>
        <w:lang w:val="es-ES" w:eastAsia="en-US" w:bidi="ar-SA"/>
      </w:rPr>
    </w:lvl>
    <w:lvl w:ilvl="6" w:tplc="20E43D92">
      <w:numFmt w:val="bullet"/>
      <w:lvlText w:val="•"/>
      <w:lvlJc w:val="left"/>
      <w:pPr>
        <w:ind w:left="6351" w:hanging="360"/>
      </w:pPr>
      <w:rPr>
        <w:rFonts w:hint="default"/>
        <w:lang w:val="es-ES" w:eastAsia="en-US" w:bidi="ar-SA"/>
      </w:rPr>
    </w:lvl>
    <w:lvl w:ilvl="7" w:tplc="73F02F82">
      <w:numFmt w:val="bullet"/>
      <w:lvlText w:val="•"/>
      <w:lvlJc w:val="left"/>
      <w:pPr>
        <w:ind w:left="7333" w:hanging="360"/>
      </w:pPr>
      <w:rPr>
        <w:rFonts w:hint="default"/>
        <w:lang w:val="es-ES" w:eastAsia="en-US" w:bidi="ar-SA"/>
      </w:rPr>
    </w:lvl>
    <w:lvl w:ilvl="8" w:tplc="15641FBE">
      <w:numFmt w:val="bullet"/>
      <w:lvlText w:val="•"/>
      <w:lvlJc w:val="left"/>
      <w:pPr>
        <w:ind w:left="8315" w:hanging="360"/>
      </w:pPr>
      <w:rPr>
        <w:rFonts w:hint="default"/>
        <w:lang w:val="es-ES" w:eastAsia="en-US" w:bidi="ar-SA"/>
      </w:rPr>
    </w:lvl>
  </w:abstractNum>
  <w:abstractNum w:abstractNumId="4" w15:restartNumberingAfterBreak="0">
    <w:nsid w:val="083925DD"/>
    <w:multiLevelType w:val="hybridMultilevel"/>
    <w:tmpl w:val="BEDC87D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1A653C6"/>
    <w:multiLevelType w:val="hybridMultilevel"/>
    <w:tmpl w:val="3B48CA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145F23FB"/>
    <w:multiLevelType w:val="hybridMultilevel"/>
    <w:tmpl w:val="0E123048"/>
    <w:lvl w:ilvl="0" w:tplc="AA4EDEBA">
      <w:numFmt w:val="bullet"/>
      <w:lvlText w:val=""/>
      <w:lvlJc w:val="left"/>
      <w:pPr>
        <w:ind w:left="1441" w:hanging="360"/>
      </w:pPr>
      <w:rPr>
        <w:rFonts w:ascii="Wingdings" w:eastAsia="Wingdings" w:hAnsi="Wingdings" w:cs="Wingdings" w:hint="default"/>
        <w:w w:val="100"/>
        <w:sz w:val="24"/>
        <w:szCs w:val="24"/>
        <w:lang w:val="es-ES" w:eastAsia="en-US" w:bidi="ar-SA"/>
      </w:rPr>
    </w:lvl>
    <w:lvl w:ilvl="1" w:tplc="41A4A2B8">
      <w:numFmt w:val="bullet"/>
      <w:lvlText w:val="•"/>
      <w:lvlJc w:val="left"/>
      <w:pPr>
        <w:ind w:left="2324" w:hanging="360"/>
      </w:pPr>
      <w:rPr>
        <w:rFonts w:hint="default"/>
        <w:lang w:val="es-ES" w:eastAsia="en-US" w:bidi="ar-SA"/>
      </w:rPr>
    </w:lvl>
    <w:lvl w:ilvl="2" w:tplc="FAC4BCB4">
      <w:numFmt w:val="bullet"/>
      <w:lvlText w:val="•"/>
      <w:lvlJc w:val="left"/>
      <w:pPr>
        <w:ind w:left="3208" w:hanging="360"/>
      </w:pPr>
      <w:rPr>
        <w:rFonts w:hint="default"/>
        <w:lang w:val="es-ES" w:eastAsia="en-US" w:bidi="ar-SA"/>
      </w:rPr>
    </w:lvl>
    <w:lvl w:ilvl="3" w:tplc="D3F86878">
      <w:numFmt w:val="bullet"/>
      <w:lvlText w:val="•"/>
      <w:lvlJc w:val="left"/>
      <w:pPr>
        <w:ind w:left="4092" w:hanging="360"/>
      </w:pPr>
      <w:rPr>
        <w:rFonts w:hint="default"/>
        <w:lang w:val="es-ES" w:eastAsia="en-US" w:bidi="ar-SA"/>
      </w:rPr>
    </w:lvl>
    <w:lvl w:ilvl="4" w:tplc="222C71B2">
      <w:numFmt w:val="bullet"/>
      <w:lvlText w:val="•"/>
      <w:lvlJc w:val="left"/>
      <w:pPr>
        <w:ind w:left="4976" w:hanging="360"/>
      </w:pPr>
      <w:rPr>
        <w:rFonts w:hint="default"/>
        <w:lang w:val="es-ES" w:eastAsia="en-US" w:bidi="ar-SA"/>
      </w:rPr>
    </w:lvl>
    <w:lvl w:ilvl="5" w:tplc="556EAFAC">
      <w:numFmt w:val="bullet"/>
      <w:lvlText w:val="•"/>
      <w:lvlJc w:val="left"/>
      <w:pPr>
        <w:ind w:left="5860" w:hanging="360"/>
      </w:pPr>
      <w:rPr>
        <w:rFonts w:hint="default"/>
        <w:lang w:val="es-ES" w:eastAsia="en-US" w:bidi="ar-SA"/>
      </w:rPr>
    </w:lvl>
    <w:lvl w:ilvl="6" w:tplc="E35E23C6">
      <w:numFmt w:val="bullet"/>
      <w:lvlText w:val="•"/>
      <w:lvlJc w:val="left"/>
      <w:pPr>
        <w:ind w:left="6744" w:hanging="360"/>
      </w:pPr>
      <w:rPr>
        <w:rFonts w:hint="default"/>
        <w:lang w:val="es-ES" w:eastAsia="en-US" w:bidi="ar-SA"/>
      </w:rPr>
    </w:lvl>
    <w:lvl w:ilvl="7" w:tplc="EEC49C10">
      <w:numFmt w:val="bullet"/>
      <w:lvlText w:val="•"/>
      <w:lvlJc w:val="left"/>
      <w:pPr>
        <w:ind w:left="7628" w:hanging="360"/>
      </w:pPr>
      <w:rPr>
        <w:rFonts w:hint="default"/>
        <w:lang w:val="es-ES" w:eastAsia="en-US" w:bidi="ar-SA"/>
      </w:rPr>
    </w:lvl>
    <w:lvl w:ilvl="8" w:tplc="AA669224">
      <w:numFmt w:val="bullet"/>
      <w:lvlText w:val="•"/>
      <w:lvlJc w:val="left"/>
      <w:pPr>
        <w:ind w:left="8512" w:hanging="360"/>
      </w:pPr>
      <w:rPr>
        <w:rFonts w:hint="default"/>
        <w:lang w:val="es-ES" w:eastAsia="en-US" w:bidi="ar-SA"/>
      </w:rPr>
    </w:lvl>
  </w:abstractNum>
  <w:abstractNum w:abstractNumId="7" w15:restartNumberingAfterBreak="0">
    <w:nsid w:val="18EE07F4"/>
    <w:multiLevelType w:val="hybridMultilevel"/>
    <w:tmpl w:val="C9704740"/>
    <w:lvl w:ilvl="0" w:tplc="240A000F">
      <w:start w:val="1"/>
      <w:numFmt w:val="decimal"/>
      <w:lvlText w:val="%1."/>
      <w:lvlJc w:val="left"/>
      <w:pPr>
        <w:ind w:left="92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96D1DFD"/>
    <w:multiLevelType w:val="hybridMultilevel"/>
    <w:tmpl w:val="30C2C93E"/>
    <w:lvl w:ilvl="0" w:tplc="EFC0292E">
      <w:start w:val="1"/>
      <w:numFmt w:val="decimal"/>
      <w:lvlText w:val="%1."/>
      <w:lvlJc w:val="left"/>
      <w:pPr>
        <w:ind w:left="3196" w:hanging="360"/>
      </w:pPr>
      <w:rPr>
        <w:rFonts w:ascii="Arial" w:eastAsia="Arial" w:hAnsi="Arial" w:cs="Arial" w:hint="default"/>
        <w:spacing w:val="-6"/>
        <w:w w:val="99"/>
        <w:sz w:val="24"/>
        <w:szCs w:val="24"/>
        <w:lang w:val="es-ES" w:eastAsia="en-US" w:bidi="ar-SA"/>
      </w:rPr>
    </w:lvl>
    <w:lvl w:ilvl="1" w:tplc="3C12DECE">
      <w:numFmt w:val="bullet"/>
      <w:lvlText w:val="•"/>
      <w:lvlJc w:val="left"/>
      <w:pPr>
        <w:ind w:left="4079" w:hanging="360"/>
      </w:pPr>
      <w:rPr>
        <w:rFonts w:hint="default"/>
        <w:lang w:val="es-ES" w:eastAsia="en-US" w:bidi="ar-SA"/>
      </w:rPr>
    </w:lvl>
    <w:lvl w:ilvl="2" w:tplc="45FAF0CE">
      <w:numFmt w:val="bullet"/>
      <w:lvlText w:val="•"/>
      <w:lvlJc w:val="left"/>
      <w:pPr>
        <w:ind w:left="4963" w:hanging="360"/>
      </w:pPr>
      <w:rPr>
        <w:rFonts w:hint="default"/>
        <w:lang w:val="es-ES" w:eastAsia="en-US" w:bidi="ar-SA"/>
      </w:rPr>
    </w:lvl>
    <w:lvl w:ilvl="3" w:tplc="B2A012D4">
      <w:numFmt w:val="bullet"/>
      <w:lvlText w:val="•"/>
      <w:lvlJc w:val="left"/>
      <w:pPr>
        <w:ind w:left="5847" w:hanging="360"/>
      </w:pPr>
      <w:rPr>
        <w:rFonts w:hint="default"/>
        <w:lang w:val="es-ES" w:eastAsia="en-US" w:bidi="ar-SA"/>
      </w:rPr>
    </w:lvl>
    <w:lvl w:ilvl="4" w:tplc="D12066EE">
      <w:numFmt w:val="bullet"/>
      <w:lvlText w:val="•"/>
      <w:lvlJc w:val="left"/>
      <w:pPr>
        <w:ind w:left="6731" w:hanging="360"/>
      </w:pPr>
      <w:rPr>
        <w:rFonts w:hint="default"/>
        <w:lang w:val="es-ES" w:eastAsia="en-US" w:bidi="ar-SA"/>
      </w:rPr>
    </w:lvl>
    <w:lvl w:ilvl="5" w:tplc="2DE28242">
      <w:numFmt w:val="bullet"/>
      <w:lvlText w:val="•"/>
      <w:lvlJc w:val="left"/>
      <w:pPr>
        <w:ind w:left="7615" w:hanging="360"/>
      </w:pPr>
      <w:rPr>
        <w:rFonts w:hint="default"/>
        <w:lang w:val="es-ES" w:eastAsia="en-US" w:bidi="ar-SA"/>
      </w:rPr>
    </w:lvl>
    <w:lvl w:ilvl="6" w:tplc="93267FBE">
      <w:numFmt w:val="bullet"/>
      <w:lvlText w:val="•"/>
      <w:lvlJc w:val="left"/>
      <w:pPr>
        <w:ind w:left="8499" w:hanging="360"/>
      </w:pPr>
      <w:rPr>
        <w:rFonts w:hint="default"/>
        <w:lang w:val="es-ES" w:eastAsia="en-US" w:bidi="ar-SA"/>
      </w:rPr>
    </w:lvl>
    <w:lvl w:ilvl="7" w:tplc="2C9269F0">
      <w:numFmt w:val="bullet"/>
      <w:lvlText w:val="•"/>
      <w:lvlJc w:val="left"/>
      <w:pPr>
        <w:ind w:left="9383" w:hanging="360"/>
      </w:pPr>
      <w:rPr>
        <w:rFonts w:hint="default"/>
        <w:lang w:val="es-ES" w:eastAsia="en-US" w:bidi="ar-SA"/>
      </w:rPr>
    </w:lvl>
    <w:lvl w:ilvl="8" w:tplc="AD621F08">
      <w:numFmt w:val="bullet"/>
      <w:lvlText w:val="•"/>
      <w:lvlJc w:val="left"/>
      <w:pPr>
        <w:ind w:left="10267" w:hanging="360"/>
      </w:pPr>
      <w:rPr>
        <w:rFonts w:hint="default"/>
        <w:lang w:val="es-ES" w:eastAsia="en-US" w:bidi="ar-SA"/>
      </w:rPr>
    </w:lvl>
  </w:abstractNum>
  <w:abstractNum w:abstractNumId="9" w15:restartNumberingAfterBreak="0">
    <w:nsid w:val="1B665369"/>
    <w:multiLevelType w:val="hybridMultilevel"/>
    <w:tmpl w:val="BEDC87D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C9008F4"/>
    <w:multiLevelType w:val="hybridMultilevel"/>
    <w:tmpl w:val="25326322"/>
    <w:lvl w:ilvl="0" w:tplc="FA44B452">
      <w:start w:val="1"/>
      <w:numFmt w:val="upperLetter"/>
      <w:lvlText w:val="%1."/>
      <w:lvlJc w:val="left"/>
      <w:pPr>
        <w:ind w:left="1117" w:hanging="360"/>
      </w:pPr>
      <w:rPr>
        <w:rFonts w:hint="default"/>
      </w:rPr>
    </w:lvl>
    <w:lvl w:ilvl="1" w:tplc="240A0019" w:tentative="1">
      <w:start w:val="1"/>
      <w:numFmt w:val="lowerLetter"/>
      <w:lvlText w:val="%2."/>
      <w:lvlJc w:val="left"/>
      <w:pPr>
        <w:ind w:left="1837" w:hanging="360"/>
      </w:pPr>
    </w:lvl>
    <w:lvl w:ilvl="2" w:tplc="240A001B" w:tentative="1">
      <w:start w:val="1"/>
      <w:numFmt w:val="lowerRoman"/>
      <w:lvlText w:val="%3."/>
      <w:lvlJc w:val="right"/>
      <w:pPr>
        <w:ind w:left="2557" w:hanging="180"/>
      </w:pPr>
    </w:lvl>
    <w:lvl w:ilvl="3" w:tplc="240A000F" w:tentative="1">
      <w:start w:val="1"/>
      <w:numFmt w:val="decimal"/>
      <w:lvlText w:val="%4."/>
      <w:lvlJc w:val="left"/>
      <w:pPr>
        <w:ind w:left="3277" w:hanging="360"/>
      </w:pPr>
    </w:lvl>
    <w:lvl w:ilvl="4" w:tplc="240A0019" w:tentative="1">
      <w:start w:val="1"/>
      <w:numFmt w:val="lowerLetter"/>
      <w:lvlText w:val="%5."/>
      <w:lvlJc w:val="left"/>
      <w:pPr>
        <w:ind w:left="3997" w:hanging="360"/>
      </w:pPr>
    </w:lvl>
    <w:lvl w:ilvl="5" w:tplc="240A001B" w:tentative="1">
      <w:start w:val="1"/>
      <w:numFmt w:val="lowerRoman"/>
      <w:lvlText w:val="%6."/>
      <w:lvlJc w:val="right"/>
      <w:pPr>
        <w:ind w:left="4717" w:hanging="180"/>
      </w:pPr>
    </w:lvl>
    <w:lvl w:ilvl="6" w:tplc="240A000F" w:tentative="1">
      <w:start w:val="1"/>
      <w:numFmt w:val="decimal"/>
      <w:lvlText w:val="%7."/>
      <w:lvlJc w:val="left"/>
      <w:pPr>
        <w:ind w:left="5437" w:hanging="360"/>
      </w:pPr>
    </w:lvl>
    <w:lvl w:ilvl="7" w:tplc="240A0019" w:tentative="1">
      <w:start w:val="1"/>
      <w:numFmt w:val="lowerLetter"/>
      <w:lvlText w:val="%8."/>
      <w:lvlJc w:val="left"/>
      <w:pPr>
        <w:ind w:left="6157" w:hanging="360"/>
      </w:pPr>
    </w:lvl>
    <w:lvl w:ilvl="8" w:tplc="240A001B" w:tentative="1">
      <w:start w:val="1"/>
      <w:numFmt w:val="lowerRoman"/>
      <w:lvlText w:val="%9."/>
      <w:lvlJc w:val="right"/>
      <w:pPr>
        <w:ind w:left="6877" w:hanging="180"/>
      </w:pPr>
    </w:lvl>
  </w:abstractNum>
  <w:abstractNum w:abstractNumId="11" w15:restartNumberingAfterBreak="0">
    <w:nsid w:val="1EFC6455"/>
    <w:multiLevelType w:val="hybridMultilevel"/>
    <w:tmpl w:val="BE7C42DC"/>
    <w:lvl w:ilvl="0" w:tplc="240A000D">
      <w:start w:val="1"/>
      <w:numFmt w:val="bullet"/>
      <w:lvlText w:val=""/>
      <w:lvlJc w:val="left"/>
      <w:pPr>
        <w:ind w:left="1500" w:hanging="360"/>
      </w:pPr>
      <w:rPr>
        <w:rFonts w:ascii="Wingdings" w:hAnsi="Wingdings" w:hint="default"/>
      </w:rPr>
    </w:lvl>
    <w:lvl w:ilvl="1" w:tplc="240A0003" w:tentative="1">
      <w:start w:val="1"/>
      <w:numFmt w:val="bullet"/>
      <w:lvlText w:val="o"/>
      <w:lvlJc w:val="left"/>
      <w:pPr>
        <w:ind w:left="2220" w:hanging="360"/>
      </w:pPr>
      <w:rPr>
        <w:rFonts w:ascii="Courier New" w:hAnsi="Courier New" w:cs="Courier New" w:hint="default"/>
      </w:rPr>
    </w:lvl>
    <w:lvl w:ilvl="2" w:tplc="240A0005" w:tentative="1">
      <w:start w:val="1"/>
      <w:numFmt w:val="bullet"/>
      <w:lvlText w:val=""/>
      <w:lvlJc w:val="left"/>
      <w:pPr>
        <w:ind w:left="2940" w:hanging="360"/>
      </w:pPr>
      <w:rPr>
        <w:rFonts w:ascii="Wingdings" w:hAnsi="Wingdings" w:hint="default"/>
      </w:rPr>
    </w:lvl>
    <w:lvl w:ilvl="3" w:tplc="240A0001" w:tentative="1">
      <w:start w:val="1"/>
      <w:numFmt w:val="bullet"/>
      <w:lvlText w:val=""/>
      <w:lvlJc w:val="left"/>
      <w:pPr>
        <w:ind w:left="3660" w:hanging="360"/>
      </w:pPr>
      <w:rPr>
        <w:rFonts w:ascii="Symbol" w:hAnsi="Symbol" w:hint="default"/>
      </w:rPr>
    </w:lvl>
    <w:lvl w:ilvl="4" w:tplc="240A0003" w:tentative="1">
      <w:start w:val="1"/>
      <w:numFmt w:val="bullet"/>
      <w:lvlText w:val="o"/>
      <w:lvlJc w:val="left"/>
      <w:pPr>
        <w:ind w:left="4380" w:hanging="360"/>
      </w:pPr>
      <w:rPr>
        <w:rFonts w:ascii="Courier New" w:hAnsi="Courier New" w:cs="Courier New" w:hint="default"/>
      </w:rPr>
    </w:lvl>
    <w:lvl w:ilvl="5" w:tplc="240A0005" w:tentative="1">
      <w:start w:val="1"/>
      <w:numFmt w:val="bullet"/>
      <w:lvlText w:val=""/>
      <w:lvlJc w:val="left"/>
      <w:pPr>
        <w:ind w:left="5100" w:hanging="360"/>
      </w:pPr>
      <w:rPr>
        <w:rFonts w:ascii="Wingdings" w:hAnsi="Wingdings" w:hint="default"/>
      </w:rPr>
    </w:lvl>
    <w:lvl w:ilvl="6" w:tplc="240A0001" w:tentative="1">
      <w:start w:val="1"/>
      <w:numFmt w:val="bullet"/>
      <w:lvlText w:val=""/>
      <w:lvlJc w:val="left"/>
      <w:pPr>
        <w:ind w:left="5820" w:hanging="360"/>
      </w:pPr>
      <w:rPr>
        <w:rFonts w:ascii="Symbol" w:hAnsi="Symbol" w:hint="default"/>
      </w:rPr>
    </w:lvl>
    <w:lvl w:ilvl="7" w:tplc="240A0003" w:tentative="1">
      <w:start w:val="1"/>
      <w:numFmt w:val="bullet"/>
      <w:lvlText w:val="o"/>
      <w:lvlJc w:val="left"/>
      <w:pPr>
        <w:ind w:left="6540" w:hanging="360"/>
      </w:pPr>
      <w:rPr>
        <w:rFonts w:ascii="Courier New" w:hAnsi="Courier New" w:cs="Courier New" w:hint="default"/>
      </w:rPr>
    </w:lvl>
    <w:lvl w:ilvl="8" w:tplc="240A0005" w:tentative="1">
      <w:start w:val="1"/>
      <w:numFmt w:val="bullet"/>
      <w:lvlText w:val=""/>
      <w:lvlJc w:val="left"/>
      <w:pPr>
        <w:ind w:left="7260" w:hanging="360"/>
      </w:pPr>
      <w:rPr>
        <w:rFonts w:ascii="Wingdings" w:hAnsi="Wingdings" w:hint="default"/>
      </w:rPr>
    </w:lvl>
  </w:abstractNum>
  <w:abstractNum w:abstractNumId="12" w15:restartNumberingAfterBreak="0">
    <w:nsid w:val="1F82763F"/>
    <w:multiLevelType w:val="hybridMultilevel"/>
    <w:tmpl w:val="2DAA4DB2"/>
    <w:lvl w:ilvl="0" w:tplc="09F44B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11315E"/>
    <w:multiLevelType w:val="hybridMultilevel"/>
    <w:tmpl w:val="235E44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1C14720"/>
    <w:multiLevelType w:val="hybridMultilevel"/>
    <w:tmpl w:val="F140DAFE"/>
    <w:lvl w:ilvl="0" w:tplc="C67ADEE0">
      <w:start w:val="1"/>
      <w:numFmt w:val="decimal"/>
      <w:lvlText w:val="%1."/>
      <w:lvlJc w:val="left"/>
      <w:pPr>
        <w:ind w:left="1080" w:hanging="360"/>
      </w:pPr>
      <w:rPr>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431A1070"/>
    <w:multiLevelType w:val="hybridMultilevel"/>
    <w:tmpl w:val="683C3724"/>
    <w:lvl w:ilvl="0" w:tplc="B15A3B90">
      <w:start w:val="1"/>
      <w:numFmt w:val="upperRoman"/>
      <w:lvlText w:val="%1."/>
      <w:lvlJc w:val="left"/>
      <w:pPr>
        <w:ind w:left="1080" w:hanging="720"/>
      </w:pPr>
      <w:rPr>
        <w:rFonts w:hint="default"/>
        <w:b/>
        <w:bCs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7FF409D"/>
    <w:multiLevelType w:val="hybridMultilevel"/>
    <w:tmpl w:val="17B61A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86A3E67"/>
    <w:multiLevelType w:val="hybridMultilevel"/>
    <w:tmpl w:val="B19ADCFC"/>
    <w:lvl w:ilvl="0" w:tplc="240A000D">
      <w:start w:val="1"/>
      <w:numFmt w:val="bullet"/>
      <w:lvlText w:val=""/>
      <w:lvlJc w:val="left"/>
      <w:pPr>
        <w:ind w:left="1477" w:hanging="360"/>
      </w:pPr>
      <w:rPr>
        <w:rFonts w:ascii="Wingdings" w:hAnsi="Wingdings" w:hint="default"/>
      </w:rPr>
    </w:lvl>
    <w:lvl w:ilvl="1" w:tplc="240A0003" w:tentative="1">
      <w:start w:val="1"/>
      <w:numFmt w:val="bullet"/>
      <w:lvlText w:val="o"/>
      <w:lvlJc w:val="left"/>
      <w:pPr>
        <w:ind w:left="2197" w:hanging="360"/>
      </w:pPr>
      <w:rPr>
        <w:rFonts w:ascii="Courier New" w:hAnsi="Courier New" w:cs="Courier New" w:hint="default"/>
      </w:rPr>
    </w:lvl>
    <w:lvl w:ilvl="2" w:tplc="240A0005" w:tentative="1">
      <w:start w:val="1"/>
      <w:numFmt w:val="bullet"/>
      <w:lvlText w:val=""/>
      <w:lvlJc w:val="left"/>
      <w:pPr>
        <w:ind w:left="2917" w:hanging="360"/>
      </w:pPr>
      <w:rPr>
        <w:rFonts w:ascii="Wingdings" w:hAnsi="Wingdings" w:hint="default"/>
      </w:rPr>
    </w:lvl>
    <w:lvl w:ilvl="3" w:tplc="240A0001" w:tentative="1">
      <w:start w:val="1"/>
      <w:numFmt w:val="bullet"/>
      <w:lvlText w:val=""/>
      <w:lvlJc w:val="left"/>
      <w:pPr>
        <w:ind w:left="3637" w:hanging="360"/>
      </w:pPr>
      <w:rPr>
        <w:rFonts w:ascii="Symbol" w:hAnsi="Symbol" w:hint="default"/>
      </w:rPr>
    </w:lvl>
    <w:lvl w:ilvl="4" w:tplc="240A0003" w:tentative="1">
      <w:start w:val="1"/>
      <w:numFmt w:val="bullet"/>
      <w:lvlText w:val="o"/>
      <w:lvlJc w:val="left"/>
      <w:pPr>
        <w:ind w:left="4357" w:hanging="360"/>
      </w:pPr>
      <w:rPr>
        <w:rFonts w:ascii="Courier New" w:hAnsi="Courier New" w:cs="Courier New" w:hint="default"/>
      </w:rPr>
    </w:lvl>
    <w:lvl w:ilvl="5" w:tplc="240A0005" w:tentative="1">
      <w:start w:val="1"/>
      <w:numFmt w:val="bullet"/>
      <w:lvlText w:val=""/>
      <w:lvlJc w:val="left"/>
      <w:pPr>
        <w:ind w:left="5077" w:hanging="360"/>
      </w:pPr>
      <w:rPr>
        <w:rFonts w:ascii="Wingdings" w:hAnsi="Wingdings" w:hint="default"/>
      </w:rPr>
    </w:lvl>
    <w:lvl w:ilvl="6" w:tplc="240A0001" w:tentative="1">
      <w:start w:val="1"/>
      <w:numFmt w:val="bullet"/>
      <w:lvlText w:val=""/>
      <w:lvlJc w:val="left"/>
      <w:pPr>
        <w:ind w:left="5797" w:hanging="360"/>
      </w:pPr>
      <w:rPr>
        <w:rFonts w:ascii="Symbol" w:hAnsi="Symbol" w:hint="default"/>
      </w:rPr>
    </w:lvl>
    <w:lvl w:ilvl="7" w:tplc="240A0003" w:tentative="1">
      <w:start w:val="1"/>
      <w:numFmt w:val="bullet"/>
      <w:lvlText w:val="o"/>
      <w:lvlJc w:val="left"/>
      <w:pPr>
        <w:ind w:left="6517" w:hanging="360"/>
      </w:pPr>
      <w:rPr>
        <w:rFonts w:ascii="Courier New" w:hAnsi="Courier New" w:cs="Courier New" w:hint="default"/>
      </w:rPr>
    </w:lvl>
    <w:lvl w:ilvl="8" w:tplc="240A0005" w:tentative="1">
      <w:start w:val="1"/>
      <w:numFmt w:val="bullet"/>
      <w:lvlText w:val=""/>
      <w:lvlJc w:val="left"/>
      <w:pPr>
        <w:ind w:left="7237" w:hanging="360"/>
      </w:pPr>
      <w:rPr>
        <w:rFonts w:ascii="Wingdings" w:hAnsi="Wingdings" w:hint="default"/>
      </w:rPr>
    </w:lvl>
  </w:abstractNum>
  <w:abstractNum w:abstractNumId="18" w15:restartNumberingAfterBreak="0">
    <w:nsid w:val="532D1D35"/>
    <w:multiLevelType w:val="hybridMultilevel"/>
    <w:tmpl w:val="BEDC87D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6EA2949"/>
    <w:multiLevelType w:val="hybridMultilevel"/>
    <w:tmpl w:val="39A0219C"/>
    <w:lvl w:ilvl="0" w:tplc="D764D398">
      <w:start w:val="1"/>
      <w:numFmt w:val="bullet"/>
      <w:lvlText w:val="•"/>
      <w:lvlJc w:val="left"/>
      <w:pPr>
        <w:tabs>
          <w:tab w:val="num" w:pos="720"/>
        </w:tabs>
        <w:ind w:left="720" w:hanging="360"/>
      </w:pPr>
      <w:rPr>
        <w:rFonts w:ascii="Times New Roman" w:hAnsi="Times New Roman" w:hint="default"/>
      </w:rPr>
    </w:lvl>
    <w:lvl w:ilvl="1" w:tplc="F91A1BAE" w:tentative="1">
      <w:start w:val="1"/>
      <w:numFmt w:val="bullet"/>
      <w:lvlText w:val="•"/>
      <w:lvlJc w:val="left"/>
      <w:pPr>
        <w:tabs>
          <w:tab w:val="num" w:pos="1440"/>
        </w:tabs>
        <w:ind w:left="1440" w:hanging="360"/>
      </w:pPr>
      <w:rPr>
        <w:rFonts w:ascii="Times New Roman" w:hAnsi="Times New Roman" w:hint="default"/>
      </w:rPr>
    </w:lvl>
    <w:lvl w:ilvl="2" w:tplc="3D460EE2" w:tentative="1">
      <w:start w:val="1"/>
      <w:numFmt w:val="bullet"/>
      <w:lvlText w:val="•"/>
      <w:lvlJc w:val="left"/>
      <w:pPr>
        <w:tabs>
          <w:tab w:val="num" w:pos="2160"/>
        </w:tabs>
        <w:ind w:left="2160" w:hanging="360"/>
      </w:pPr>
      <w:rPr>
        <w:rFonts w:ascii="Times New Roman" w:hAnsi="Times New Roman" w:hint="default"/>
      </w:rPr>
    </w:lvl>
    <w:lvl w:ilvl="3" w:tplc="674AF72E" w:tentative="1">
      <w:start w:val="1"/>
      <w:numFmt w:val="bullet"/>
      <w:lvlText w:val="•"/>
      <w:lvlJc w:val="left"/>
      <w:pPr>
        <w:tabs>
          <w:tab w:val="num" w:pos="2880"/>
        </w:tabs>
        <w:ind w:left="2880" w:hanging="360"/>
      </w:pPr>
      <w:rPr>
        <w:rFonts w:ascii="Times New Roman" w:hAnsi="Times New Roman" w:hint="default"/>
      </w:rPr>
    </w:lvl>
    <w:lvl w:ilvl="4" w:tplc="3FF891B8" w:tentative="1">
      <w:start w:val="1"/>
      <w:numFmt w:val="bullet"/>
      <w:lvlText w:val="•"/>
      <w:lvlJc w:val="left"/>
      <w:pPr>
        <w:tabs>
          <w:tab w:val="num" w:pos="3600"/>
        </w:tabs>
        <w:ind w:left="3600" w:hanging="360"/>
      </w:pPr>
      <w:rPr>
        <w:rFonts w:ascii="Times New Roman" w:hAnsi="Times New Roman" w:hint="default"/>
      </w:rPr>
    </w:lvl>
    <w:lvl w:ilvl="5" w:tplc="EABA64E8" w:tentative="1">
      <w:start w:val="1"/>
      <w:numFmt w:val="bullet"/>
      <w:lvlText w:val="•"/>
      <w:lvlJc w:val="left"/>
      <w:pPr>
        <w:tabs>
          <w:tab w:val="num" w:pos="4320"/>
        </w:tabs>
        <w:ind w:left="4320" w:hanging="360"/>
      </w:pPr>
      <w:rPr>
        <w:rFonts w:ascii="Times New Roman" w:hAnsi="Times New Roman" w:hint="default"/>
      </w:rPr>
    </w:lvl>
    <w:lvl w:ilvl="6" w:tplc="B3D4467E" w:tentative="1">
      <w:start w:val="1"/>
      <w:numFmt w:val="bullet"/>
      <w:lvlText w:val="•"/>
      <w:lvlJc w:val="left"/>
      <w:pPr>
        <w:tabs>
          <w:tab w:val="num" w:pos="5040"/>
        </w:tabs>
        <w:ind w:left="5040" w:hanging="360"/>
      </w:pPr>
      <w:rPr>
        <w:rFonts w:ascii="Times New Roman" w:hAnsi="Times New Roman" w:hint="default"/>
      </w:rPr>
    </w:lvl>
    <w:lvl w:ilvl="7" w:tplc="E7B81D7C" w:tentative="1">
      <w:start w:val="1"/>
      <w:numFmt w:val="bullet"/>
      <w:lvlText w:val="•"/>
      <w:lvlJc w:val="left"/>
      <w:pPr>
        <w:tabs>
          <w:tab w:val="num" w:pos="5760"/>
        </w:tabs>
        <w:ind w:left="5760" w:hanging="360"/>
      </w:pPr>
      <w:rPr>
        <w:rFonts w:ascii="Times New Roman" w:hAnsi="Times New Roman" w:hint="default"/>
      </w:rPr>
    </w:lvl>
    <w:lvl w:ilvl="8" w:tplc="9724D6E2"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7BE5F8A"/>
    <w:multiLevelType w:val="hybridMultilevel"/>
    <w:tmpl w:val="92CC2B10"/>
    <w:lvl w:ilvl="0" w:tplc="80DC0F84">
      <w:start w:val="1"/>
      <w:numFmt w:val="upperLetter"/>
      <w:lvlText w:val="%1."/>
      <w:lvlJc w:val="left"/>
      <w:pPr>
        <w:ind w:left="757" w:hanging="360"/>
      </w:pPr>
      <w:rPr>
        <w:rFonts w:hint="default"/>
      </w:rPr>
    </w:lvl>
    <w:lvl w:ilvl="1" w:tplc="240A0019" w:tentative="1">
      <w:start w:val="1"/>
      <w:numFmt w:val="lowerLetter"/>
      <w:lvlText w:val="%2."/>
      <w:lvlJc w:val="left"/>
      <w:pPr>
        <w:ind w:left="1477" w:hanging="360"/>
      </w:pPr>
    </w:lvl>
    <w:lvl w:ilvl="2" w:tplc="240A001B" w:tentative="1">
      <w:start w:val="1"/>
      <w:numFmt w:val="lowerRoman"/>
      <w:lvlText w:val="%3."/>
      <w:lvlJc w:val="right"/>
      <w:pPr>
        <w:ind w:left="2197" w:hanging="180"/>
      </w:pPr>
    </w:lvl>
    <w:lvl w:ilvl="3" w:tplc="240A000F" w:tentative="1">
      <w:start w:val="1"/>
      <w:numFmt w:val="decimal"/>
      <w:lvlText w:val="%4."/>
      <w:lvlJc w:val="left"/>
      <w:pPr>
        <w:ind w:left="2917" w:hanging="360"/>
      </w:pPr>
    </w:lvl>
    <w:lvl w:ilvl="4" w:tplc="240A0019" w:tentative="1">
      <w:start w:val="1"/>
      <w:numFmt w:val="lowerLetter"/>
      <w:lvlText w:val="%5."/>
      <w:lvlJc w:val="left"/>
      <w:pPr>
        <w:ind w:left="3637" w:hanging="360"/>
      </w:pPr>
    </w:lvl>
    <w:lvl w:ilvl="5" w:tplc="240A001B" w:tentative="1">
      <w:start w:val="1"/>
      <w:numFmt w:val="lowerRoman"/>
      <w:lvlText w:val="%6."/>
      <w:lvlJc w:val="right"/>
      <w:pPr>
        <w:ind w:left="4357" w:hanging="180"/>
      </w:pPr>
    </w:lvl>
    <w:lvl w:ilvl="6" w:tplc="240A000F" w:tentative="1">
      <w:start w:val="1"/>
      <w:numFmt w:val="decimal"/>
      <w:lvlText w:val="%7."/>
      <w:lvlJc w:val="left"/>
      <w:pPr>
        <w:ind w:left="5077" w:hanging="360"/>
      </w:pPr>
    </w:lvl>
    <w:lvl w:ilvl="7" w:tplc="240A0019" w:tentative="1">
      <w:start w:val="1"/>
      <w:numFmt w:val="lowerLetter"/>
      <w:lvlText w:val="%8."/>
      <w:lvlJc w:val="left"/>
      <w:pPr>
        <w:ind w:left="5797" w:hanging="360"/>
      </w:pPr>
    </w:lvl>
    <w:lvl w:ilvl="8" w:tplc="240A001B" w:tentative="1">
      <w:start w:val="1"/>
      <w:numFmt w:val="lowerRoman"/>
      <w:lvlText w:val="%9."/>
      <w:lvlJc w:val="right"/>
      <w:pPr>
        <w:ind w:left="6517" w:hanging="180"/>
      </w:pPr>
    </w:lvl>
  </w:abstractNum>
  <w:abstractNum w:abstractNumId="21" w15:restartNumberingAfterBreak="0">
    <w:nsid w:val="5A424D18"/>
    <w:multiLevelType w:val="hybridMultilevel"/>
    <w:tmpl w:val="8FA8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321C7C"/>
    <w:multiLevelType w:val="hybridMultilevel"/>
    <w:tmpl w:val="BE22B012"/>
    <w:lvl w:ilvl="0" w:tplc="478ACBB2">
      <w:start w:val="1"/>
      <w:numFmt w:val="decimal"/>
      <w:lvlText w:val="%1."/>
      <w:lvlJc w:val="left"/>
      <w:pPr>
        <w:ind w:left="720" w:hanging="360"/>
      </w:pPr>
      <w:rPr>
        <w:rFonts w:ascii="Bookman Old Style" w:eastAsia="Century Gothic" w:hAnsi="Bookman Old Style" w:cs="Century Gothic"/>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F1E5E1D"/>
    <w:multiLevelType w:val="hybridMultilevel"/>
    <w:tmpl w:val="DA903FF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655257A1"/>
    <w:multiLevelType w:val="hybridMultilevel"/>
    <w:tmpl w:val="BEDC87D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8BD74E1"/>
    <w:multiLevelType w:val="hybridMultilevel"/>
    <w:tmpl w:val="740EE0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A1A422A"/>
    <w:multiLevelType w:val="hybridMultilevel"/>
    <w:tmpl w:val="B1EEAC70"/>
    <w:lvl w:ilvl="0" w:tplc="0A20A796">
      <w:start w:val="1"/>
      <w:numFmt w:val="upperLetter"/>
      <w:lvlText w:val="%1)"/>
      <w:lvlJc w:val="left"/>
      <w:pPr>
        <w:ind w:left="420" w:hanging="360"/>
      </w:pPr>
      <w:rPr>
        <w:rFonts w:hint="default"/>
        <w:color w:val="auto"/>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27" w15:restartNumberingAfterBreak="0">
    <w:nsid w:val="6B6A16E8"/>
    <w:multiLevelType w:val="hybridMultilevel"/>
    <w:tmpl w:val="A8821094"/>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8" w15:restartNumberingAfterBreak="0">
    <w:nsid w:val="71DA1168"/>
    <w:multiLevelType w:val="hybridMultilevel"/>
    <w:tmpl w:val="B8FE6C5E"/>
    <w:lvl w:ilvl="0" w:tplc="33A470A4">
      <w:start w:val="1"/>
      <w:numFmt w:val="decimal"/>
      <w:lvlText w:val="%1."/>
      <w:lvlJc w:val="left"/>
      <w:pPr>
        <w:ind w:left="720" w:hanging="360"/>
      </w:pPr>
      <w:rPr>
        <w:rFonts w:hint="default"/>
        <w:u w:val="singl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7F176C15"/>
    <w:multiLevelType w:val="hybridMultilevel"/>
    <w:tmpl w:val="40A211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7"/>
  </w:num>
  <w:num w:numId="4">
    <w:abstractNumId w:val="2"/>
  </w:num>
  <w:num w:numId="5">
    <w:abstractNumId w:val="13"/>
  </w:num>
  <w:num w:numId="6">
    <w:abstractNumId w:val="19"/>
  </w:num>
  <w:num w:numId="7">
    <w:abstractNumId w:val="21"/>
  </w:num>
  <w:num w:numId="8">
    <w:abstractNumId w:val="29"/>
  </w:num>
  <w:num w:numId="9">
    <w:abstractNumId w:val="26"/>
  </w:num>
  <w:num w:numId="10">
    <w:abstractNumId w:val="5"/>
  </w:num>
  <w:num w:numId="11">
    <w:abstractNumId w:val="28"/>
  </w:num>
  <w:num w:numId="12">
    <w:abstractNumId w:val="23"/>
  </w:num>
  <w:num w:numId="13">
    <w:abstractNumId w:val="25"/>
  </w:num>
  <w:num w:numId="14">
    <w:abstractNumId w:val="27"/>
  </w:num>
  <w:num w:numId="15">
    <w:abstractNumId w:val="1"/>
  </w:num>
  <w:num w:numId="16">
    <w:abstractNumId w:val="0"/>
  </w:num>
  <w:num w:numId="17">
    <w:abstractNumId w:val="20"/>
  </w:num>
  <w:num w:numId="18">
    <w:abstractNumId w:val="10"/>
  </w:num>
  <w:num w:numId="19">
    <w:abstractNumId w:val="11"/>
  </w:num>
  <w:num w:numId="20">
    <w:abstractNumId w:val="17"/>
  </w:num>
  <w:num w:numId="21">
    <w:abstractNumId w:val="24"/>
  </w:num>
  <w:num w:numId="22">
    <w:abstractNumId w:val="9"/>
  </w:num>
  <w:num w:numId="23">
    <w:abstractNumId w:val="22"/>
  </w:num>
  <w:num w:numId="24">
    <w:abstractNumId w:val="4"/>
  </w:num>
  <w:num w:numId="25">
    <w:abstractNumId w:val="18"/>
  </w:num>
  <w:num w:numId="26">
    <w:abstractNumId w:val="15"/>
  </w:num>
  <w:num w:numId="27">
    <w:abstractNumId w:val="8"/>
  </w:num>
  <w:num w:numId="28">
    <w:abstractNumId w:val="6"/>
  </w:num>
  <w:num w:numId="29">
    <w:abstractNumId w:val="3"/>
  </w:num>
  <w:num w:numId="30">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730"/>
    <w:rsid w:val="00001732"/>
    <w:rsid w:val="000026C2"/>
    <w:rsid w:val="00011CB9"/>
    <w:rsid w:val="000132A4"/>
    <w:rsid w:val="000147CC"/>
    <w:rsid w:val="00016DF6"/>
    <w:rsid w:val="00016FC6"/>
    <w:rsid w:val="000171C8"/>
    <w:rsid w:val="0002014F"/>
    <w:rsid w:val="0002028B"/>
    <w:rsid w:val="0003164A"/>
    <w:rsid w:val="000327EF"/>
    <w:rsid w:val="00033018"/>
    <w:rsid w:val="000369ED"/>
    <w:rsid w:val="00040D40"/>
    <w:rsid w:val="0004629F"/>
    <w:rsid w:val="000530BF"/>
    <w:rsid w:val="00057E24"/>
    <w:rsid w:val="0006394D"/>
    <w:rsid w:val="00063AAE"/>
    <w:rsid w:val="000711CF"/>
    <w:rsid w:val="000778C2"/>
    <w:rsid w:val="000918ED"/>
    <w:rsid w:val="00092FB1"/>
    <w:rsid w:val="00095580"/>
    <w:rsid w:val="000A1D0D"/>
    <w:rsid w:val="000A3308"/>
    <w:rsid w:val="000A4ABC"/>
    <w:rsid w:val="000A7B42"/>
    <w:rsid w:val="000B65CA"/>
    <w:rsid w:val="000B78C8"/>
    <w:rsid w:val="000C1B96"/>
    <w:rsid w:val="000C2065"/>
    <w:rsid w:val="000C577F"/>
    <w:rsid w:val="000C6629"/>
    <w:rsid w:val="000C71B2"/>
    <w:rsid w:val="000C7D0F"/>
    <w:rsid w:val="000C7FAE"/>
    <w:rsid w:val="000D1AB3"/>
    <w:rsid w:val="000D33A4"/>
    <w:rsid w:val="000E0B67"/>
    <w:rsid w:val="000E51C8"/>
    <w:rsid w:val="000F35B7"/>
    <w:rsid w:val="000F4E8C"/>
    <w:rsid w:val="000F51A1"/>
    <w:rsid w:val="001104EE"/>
    <w:rsid w:val="00111E4E"/>
    <w:rsid w:val="00117EB4"/>
    <w:rsid w:val="00122A84"/>
    <w:rsid w:val="00123709"/>
    <w:rsid w:val="001332A2"/>
    <w:rsid w:val="00133380"/>
    <w:rsid w:val="00134667"/>
    <w:rsid w:val="0014546C"/>
    <w:rsid w:val="00147E01"/>
    <w:rsid w:val="00152228"/>
    <w:rsid w:val="0016612F"/>
    <w:rsid w:val="001703E6"/>
    <w:rsid w:val="00171222"/>
    <w:rsid w:val="00171561"/>
    <w:rsid w:val="001755D5"/>
    <w:rsid w:val="00182546"/>
    <w:rsid w:val="001836A9"/>
    <w:rsid w:val="00185A0F"/>
    <w:rsid w:val="00195B4C"/>
    <w:rsid w:val="001A200C"/>
    <w:rsid w:val="001B2488"/>
    <w:rsid w:val="001C0290"/>
    <w:rsid w:val="001D4D8F"/>
    <w:rsid w:val="001D74E1"/>
    <w:rsid w:val="001E24CA"/>
    <w:rsid w:val="001F4B93"/>
    <w:rsid w:val="002035ED"/>
    <w:rsid w:val="00205199"/>
    <w:rsid w:val="00212A19"/>
    <w:rsid w:val="002136C3"/>
    <w:rsid w:val="002150E3"/>
    <w:rsid w:val="00216617"/>
    <w:rsid w:val="002241FF"/>
    <w:rsid w:val="002327D2"/>
    <w:rsid w:val="00232FBE"/>
    <w:rsid w:val="00233598"/>
    <w:rsid w:val="002353A7"/>
    <w:rsid w:val="00236B32"/>
    <w:rsid w:val="00241E53"/>
    <w:rsid w:val="00247001"/>
    <w:rsid w:val="0025141D"/>
    <w:rsid w:val="00252960"/>
    <w:rsid w:val="00252D1C"/>
    <w:rsid w:val="002559C2"/>
    <w:rsid w:val="0026162D"/>
    <w:rsid w:val="00261E0A"/>
    <w:rsid w:val="0026360E"/>
    <w:rsid w:val="002643CE"/>
    <w:rsid w:val="0026461D"/>
    <w:rsid w:val="00266786"/>
    <w:rsid w:val="00274D73"/>
    <w:rsid w:val="002766D4"/>
    <w:rsid w:val="00286AAC"/>
    <w:rsid w:val="00286CC0"/>
    <w:rsid w:val="00292E20"/>
    <w:rsid w:val="002972C0"/>
    <w:rsid w:val="002A244C"/>
    <w:rsid w:val="002A6C5B"/>
    <w:rsid w:val="002B4206"/>
    <w:rsid w:val="002B4856"/>
    <w:rsid w:val="002C4AAB"/>
    <w:rsid w:val="002C50F5"/>
    <w:rsid w:val="002C71C8"/>
    <w:rsid w:val="002D0AE9"/>
    <w:rsid w:val="002D6EAE"/>
    <w:rsid w:val="002D72E4"/>
    <w:rsid w:val="002E20E9"/>
    <w:rsid w:val="002E3C93"/>
    <w:rsid w:val="002E4453"/>
    <w:rsid w:val="002E5BCB"/>
    <w:rsid w:val="002F2F3F"/>
    <w:rsid w:val="002F5D81"/>
    <w:rsid w:val="002F7F1D"/>
    <w:rsid w:val="0030201A"/>
    <w:rsid w:val="00302C15"/>
    <w:rsid w:val="003044F8"/>
    <w:rsid w:val="00304B77"/>
    <w:rsid w:val="00304F17"/>
    <w:rsid w:val="003100EA"/>
    <w:rsid w:val="00317D7F"/>
    <w:rsid w:val="0032019A"/>
    <w:rsid w:val="003210B1"/>
    <w:rsid w:val="0032423D"/>
    <w:rsid w:val="00331A27"/>
    <w:rsid w:val="00340A45"/>
    <w:rsid w:val="0034592B"/>
    <w:rsid w:val="00347325"/>
    <w:rsid w:val="0035407D"/>
    <w:rsid w:val="00360FEF"/>
    <w:rsid w:val="00365068"/>
    <w:rsid w:val="00367537"/>
    <w:rsid w:val="00370E04"/>
    <w:rsid w:val="00372878"/>
    <w:rsid w:val="00377F0A"/>
    <w:rsid w:val="00383084"/>
    <w:rsid w:val="00384CA6"/>
    <w:rsid w:val="003851E8"/>
    <w:rsid w:val="00386B9E"/>
    <w:rsid w:val="00387F96"/>
    <w:rsid w:val="00393C3C"/>
    <w:rsid w:val="003955D3"/>
    <w:rsid w:val="00396045"/>
    <w:rsid w:val="003966F3"/>
    <w:rsid w:val="00396B92"/>
    <w:rsid w:val="003A31BD"/>
    <w:rsid w:val="003B30A8"/>
    <w:rsid w:val="003B4638"/>
    <w:rsid w:val="003B6813"/>
    <w:rsid w:val="003C13F0"/>
    <w:rsid w:val="003C7D02"/>
    <w:rsid w:val="003D09E3"/>
    <w:rsid w:val="003D729E"/>
    <w:rsid w:val="003D794F"/>
    <w:rsid w:val="003E060B"/>
    <w:rsid w:val="003F0306"/>
    <w:rsid w:val="003F3B64"/>
    <w:rsid w:val="003F4C8A"/>
    <w:rsid w:val="003F7B80"/>
    <w:rsid w:val="00405E87"/>
    <w:rsid w:val="00410B21"/>
    <w:rsid w:val="00412163"/>
    <w:rsid w:val="00414A20"/>
    <w:rsid w:val="00416B35"/>
    <w:rsid w:val="00420316"/>
    <w:rsid w:val="0042130F"/>
    <w:rsid w:val="00421942"/>
    <w:rsid w:val="0042229F"/>
    <w:rsid w:val="00422382"/>
    <w:rsid w:val="00435D9C"/>
    <w:rsid w:val="00436EAD"/>
    <w:rsid w:val="004379B6"/>
    <w:rsid w:val="00440E1E"/>
    <w:rsid w:val="00447912"/>
    <w:rsid w:val="00451069"/>
    <w:rsid w:val="00454849"/>
    <w:rsid w:val="004556B4"/>
    <w:rsid w:val="004607C0"/>
    <w:rsid w:val="004626BD"/>
    <w:rsid w:val="00464183"/>
    <w:rsid w:val="004800C0"/>
    <w:rsid w:val="00480933"/>
    <w:rsid w:val="00481889"/>
    <w:rsid w:val="00482D55"/>
    <w:rsid w:val="00485485"/>
    <w:rsid w:val="00490AF7"/>
    <w:rsid w:val="004916A0"/>
    <w:rsid w:val="00496BC6"/>
    <w:rsid w:val="004A6078"/>
    <w:rsid w:val="004B38BE"/>
    <w:rsid w:val="004B584A"/>
    <w:rsid w:val="004C1CF2"/>
    <w:rsid w:val="004C35E5"/>
    <w:rsid w:val="004C6132"/>
    <w:rsid w:val="004D4B1D"/>
    <w:rsid w:val="004D730F"/>
    <w:rsid w:val="004E0871"/>
    <w:rsid w:val="004E28E4"/>
    <w:rsid w:val="004F3243"/>
    <w:rsid w:val="005001EA"/>
    <w:rsid w:val="005025BA"/>
    <w:rsid w:val="00502885"/>
    <w:rsid w:val="00503FE6"/>
    <w:rsid w:val="0050693D"/>
    <w:rsid w:val="00506AFA"/>
    <w:rsid w:val="005136B8"/>
    <w:rsid w:val="00523E9C"/>
    <w:rsid w:val="005246E8"/>
    <w:rsid w:val="00534418"/>
    <w:rsid w:val="00537818"/>
    <w:rsid w:val="00541BC7"/>
    <w:rsid w:val="0054564C"/>
    <w:rsid w:val="005463BE"/>
    <w:rsid w:val="00546B59"/>
    <w:rsid w:val="00550084"/>
    <w:rsid w:val="005505F5"/>
    <w:rsid w:val="005530CD"/>
    <w:rsid w:val="00557979"/>
    <w:rsid w:val="00562097"/>
    <w:rsid w:val="00567BBA"/>
    <w:rsid w:val="00573949"/>
    <w:rsid w:val="00573D14"/>
    <w:rsid w:val="005758CF"/>
    <w:rsid w:val="005760EC"/>
    <w:rsid w:val="00580CD1"/>
    <w:rsid w:val="005823BE"/>
    <w:rsid w:val="00584177"/>
    <w:rsid w:val="005858FC"/>
    <w:rsid w:val="00590D62"/>
    <w:rsid w:val="00594357"/>
    <w:rsid w:val="00594F1A"/>
    <w:rsid w:val="00597C92"/>
    <w:rsid w:val="005A6A6F"/>
    <w:rsid w:val="005B0286"/>
    <w:rsid w:val="005B17BF"/>
    <w:rsid w:val="005C0371"/>
    <w:rsid w:val="005C07FF"/>
    <w:rsid w:val="005C6545"/>
    <w:rsid w:val="005C769D"/>
    <w:rsid w:val="005D0D56"/>
    <w:rsid w:val="005D2F28"/>
    <w:rsid w:val="005D4B70"/>
    <w:rsid w:val="005D688E"/>
    <w:rsid w:val="005E7C93"/>
    <w:rsid w:val="005F2D0C"/>
    <w:rsid w:val="005F3AA9"/>
    <w:rsid w:val="005F69B2"/>
    <w:rsid w:val="006079D9"/>
    <w:rsid w:val="00623A76"/>
    <w:rsid w:val="00632B7A"/>
    <w:rsid w:val="0063738F"/>
    <w:rsid w:val="00645161"/>
    <w:rsid w:val="00646D1D"/>
    <w:rsid w:val="00647CCD"/>
    <w:rsid w:val="0065035E"/>
    <w:rsid w:val="006531BE"/>
    <w:rsid w:val="00654702"/>
    <w:rsid w:val="006609D1"/>
    <w:rsid w:val="00663A28"/>
    <w:rsid w:val="00667C2C"/>
    <w:rsid w:val="006703C6"/>
    <w:rsid w:val="00673D32"/>
    <w:rsid w:val="00675FA5"/>
    <w:rsid w:val="00680338"/>
    <w:rsid w:val="00685391"/>
    <w:rsid w:val="00687BF9"/>
    <w:rsid w:val="00695453"/>
    <w:rsid w:val="00696994"/>
    <w:rsid w:val="006A057A"/>
    <w:rsid w:val="006A224D"/>
    <w:rsid w:val="006A74B9"/>
    <w:rsid w:val="006C3B26"/>
    <w:rsid w:val="006C7FCF"/>
    <w:rsid w:val="006E6C7D"/>
    <w:rsid w:val="006E6FBC"/>
    <w:rsid w:val="006F05CD"/>
    <w:rsid w:val="00701FAF"/>
    <w:rsid w:val="0071264B"/>
    <w:rsid w:val="00712B07"/>
    <w:rsid w:val="00713C36"/>
    <w:rsid w:val="007158BF"/>
    <w:rsid w:val="00716B6C"/>
    <w:rsid w:val="007179EC"/>
    <w:rsid w:val="0072531F"/>
    <w:rsid w:val="00725B0B"/>
    <w:rsid w:val="007329E7"/>
    <w:rsid w:val="00732A9C"/>
    <w:rsid w:val="007423AA"/>
    <w:rsid w:val="0074413E"/>
    <w:rsid w:val="00746CF0"/>
    <w:rsid w:val="00750F70"/>
    <w:rsid w:val="0076464D"/>
    <w:rsid w:val="00766B99"/>
    <w:rsid w:val="00773289"/>
    <w:rsid w:val="0077425A"/>
    <w:rsid w:val="00775130"/>
    <w:rsid w:val="007753FF"/>
    <w:rsid w:val="00777232"/>
    <w:rsid w:val="007967D5"/>
    <w:rsid w:val="007A3A4B"/>
    <w:rsid w:val="007A7253"/>
    <w:rsid w:val="007B2AF3"/>
    <w:rsid w:val="007B6792"/>
    <w:rsid w:val="007C0E4E"/>
    <w:rsid w:val="007C2056"/>
    <w:rsid w:val="007C628D"/>
    <w:rsid w:val="007C7128"/>
    <w:rsid w:val="007D474B"/>
    <w:rsid w:val="007D4858"/>
    <w:rsid w:val="007D6AA3"/>
    <w:rsid w:val="007E077A"/>
    <w:rsid w:val="007E233D"/>
    <w:rsid w:val="00801A50"/>
    <w:rsid w:val="008036BC"/>
    <w:rsid w:val="0081079E"/>
    <w:rsid w:val="00810D5F"/>
    <w:rsid w:val="008136FC"/>
    <w:rsid w:val="00817819"/>
    <w:rsid w:val="0082068C"/>
    <w:rsid w:val="0082762F"/>
    <w:rsid w:val="00836ACB"/>
    <w:rsid w:val="00845D0E"/>
    <w:rsid w:val="008616F3"/>
    <w:rsid w:val="0087371C"/>
    <w:rsid w:val="008746F4"/>
    <w:rsid w:val="0088262B"/>
    <w:rsid w:val="00884E8C"/>
    <w:rsid w:val="00891C2B"/>
    <w:rsid w:val="00896B97"/>
    <w:rsid w:val="008A778B"/>
    <w:rsid w:val="008B578F"/>
    <w:rsid w:val="008D18D5"/>
    <w:rsid w:val="008D2E85"/>
    <w:rsid w:val="008E01E6"/>
    <w:rsid w:val="008E6AA4"/>
    <w:rsid w:val="009003F9"/>
    <w:rsid w:val="00904FFC"/>
    <w:rsid w:val="00907267"/>
    <w:rsid w:val="00911CF5"/>
    <w:rsid w:val="00914679"/>
    <w:rsid w:val="00921F9F"/>
    <w:rsid w:val="009222F9"/>
    <w:rsid w:val="00922657"/>
    <w:rsid w:val="00925456"/>
    <w:rsid w:val="00925E97"/>
    <w:rsid w:val="00932087"/>
    <w:rsid w:val="009443EE"/>
    <w:rsid w:val="00945168"/>
    <w:rsid w:val="00953129"/>
    <w:rsid w:val="00967DAE"/>
    <w:rsid w:val="009709A7"/>
    <w:rsid w:val="00976F33"/>
    <w:rsid w:val="00982403"/>
    <w:rsid w:val="00985A03"/>
    <w:rsid w:val="009944D9"/>
    <w:rsid w:val="00997504"/>
    <w:rsid w:val="009A018A"/>
    <w:rsid w:val="009A4E65"/>
    <w:rsid w:val="009B1029"/>
    <w:rsid w:val="009C4662"/>
    <w:rsid w:val="009C7FF5"/>
    <w:rsid w:val="009D131A"/>
    <w:rsid w:val="009E668B"/>
    <w:rsid w:val="009F53E0"/>
    <w:rsid w:val="00A009FC"/>
    <w:rsid w:val="00A03263"/>
    <w:rsid w:val="00A0351C"/>
    <w:rsid w:val="00A10639"/>
    <w:rsid w:val="00A138B5"/>
    <w:rsid w:val="00A160E4"/>
    <w:rsid w:val="00A218AE"/>
    <w:rsid w:val="00A21BC2"/>
    <w:rsid w:val="00A2321C"/>
    <w:rsid w:val="00A25E25"/>
    <w:rsid w:val="00A32A52"/>
    <w:rsid w:val="00A32A55"/>
    <w:rsid w:val="00A37105"/>
    <w:rsid w:val="00A374C4"/>
    <w:rsid w:val="00A40D7C"/>
    <w:rsid w:val="00A411E4"/>
    <w:rsid w:val="00A46726"/>
    <w:rsid w:val="00A46944"/>
    <w:rsid w:val="00A63EA7"/>
    <w:rsid w:val="00A70198"/>
    <w:rsid w:val="00A71E0F"/>
    <w:rsid w:val="00A80013"/>
    <w:rsid w:val="00A86649"/>
    <w:rsid w:val="00A9405F"/>
    <w:rsid w:val="00A948A5"/>
    <w:rsid w:val="00A95545"/>
    <w:rsid w:val="00AA0985"/>
    <w:rsid w:val="00AA4F64"/>
    <w:rsid w:val="00AC1EF2"/>
    <w:rsid w:val="00AD64B6"/>
    <w:rsid w:val="00AE23CD"/>
    <w:rsid w:val="00AE3ADA"/>
    <w:rsid w:val="00AF6498"/>
    <w:rsid w:val="00B0423E"/>
    <w:rsid w:val="00B10180"/>
    <w:rsid w:val="00B1081B"/>
    <w:rsid w:val="00B11F2F"/>
    <w:rsid w:val="00B12950"/>
    <w:rsid w:val="00B12C30"/>
    <w:rsid w:val="00B148B0"/>
    <w:rsid w:val="00B207D8"/>
    <w:rsid w:val="00B21BF7"/>
    <w:rsid w:val="00B23E08"/>
    <w:rsid w:val="00B27B98"/>
    <w:rsid w:val="00B31FE3"/>
    <w:rsid w:val="00B34B2A"/>
    <w:rsid w:val="00B617A6"/>
    <w:rsid w:val="00B62173"/>
    <w:rsid w:val="00B64DA3"/>
    <w:rsid w:val="00B70FB6"/>
    <w:rsid w:val="00B7227F"/>
    <w:rsid w:val="00B73641"/>
    <w:rsid w:val="00B73BC2"/>
    <w:rsid w:val="00B77BB3"/>
    <w:rsid w:val="00B8009F"/>
    <w:rsid w:val="00B83858"/>
    <w:rsid w:val="00B8449F"/>
    <w:rsid w:val="00B84FB4"/>
    <w:rsid w:val="00B90DF2"/>
    <w:rsid w:val="00BA0157"/>
    <w:rsid w:val="00BA54DF"/>
    <w:rsid w:val="00BA6DAB"/>
    <w:rsid w:val="00BA75C1"/>
    <w:rsid w:val="00BB5303"/>
    <w:rsid w:val="00BC049E"/>
    <w:rsid w:val="00BC0884"/>
    <w:rsid w:val="00BC3D53"/>
    <w:rsid w:val="00BC5ECC"/>
    <w:rsid w:val="00BD0593"/>
    <w:rsid w:val="00BD0BBA"/>
    <w:rsid w:val="00BD0F49"/>
    <w:rsid w:val="00BE53B3"/>
    <w:rsid w:val="00BE76B6"/>
    <w:rsid w:val="00BE7BC7"/>
    <w:rsid w:val="00BF3289"/>
    <w:rsid w:val="00BF5383"/>
    <w:rsid w:val="00C05392"/>
    <w:rsid w:val="00C0614A"/>
    <w:rsid w:val="00C06664"/>
    <w:rsid w:val="00C14292"/>
    <w:rsid w:val="00C22527"/>
    <w:rsid w:val="00C2572D"/>
    <w:rsid w:val="00C338D9"/>
    <w:rsid w:val="00C33CD6"/>
    <w:rsid w:val="00C35737"/>
    <w:rsid w:val="00C36497"/>
    <w:rsid w:val="00C37990"/>
    <w:rsid w:val="00C4346F"/>
    <w:rsid w:val="00C474F6"/>
    <w:rsid w:val="00C573FF"/>
    <w:rsid w:val="00C61E64"/>
    <w:rsid w:val="00C66746"/>
    <w:rsid w:val="00C66A02"/>
    <w:rsid w:val="00C7505A"/>
    <w:rsid w:val="00C82C9C"/>
    <w:rsid w:val="00C844C6"/>
    <w:rsid w:val="00C84832"/>
    <w:rsid w:val="00C90632"/>
    <w:rsid w:val="00C909AE"/>
    <w:rsid w:val="00C90F49"/>
    <w:rsid w:val="00C932EC"/>
    <w:rsid w:val="00C9382E"/>
    <w:rsid w:val="00CA1C22"/>
    <w:rsid w:val="00CB0CA0"/>
    <w:rsid w:val="00CB6704"/>
    <w:rsid w:val="00CB7C33"/>
    <w:rsid w:val="00CB7DFA"/>
    <w:rsid w:val="00CC232E"/>
    <w:rsid w:val="00CC2C86"/>
    <w:rsid w:val="00CC5BE9"/>
    <w:rsid w:val="00CF5C62"/>
    <w:rsid w:val="00CF7D67"/>
    <w:rsid w:val="00D01807"/>
    <w:rsid w:val="00D059F6"/>
    <w:rsid w:val="00D06CED"/>
    <w:rsid w:val="00D12155"/>
    <w:rsid w:val="00D16095"/>
    <w:rsid w:val="00D17EDC"/>
    <w:rsid w:val="00D22197"/>
    <w:rsid w:val="00D22478"/>
    <w:rsid w:val="00D37425"/>
    <w:rsid w:val="00D37772"/>
    <w:rsid w:val="00D41730"/>
    <w:rsid w:val="00D43E67"/>
    <w:rsid w:val="00D60334"/>
    <w:rsid w:val="00D637CA"/>
    <w:rsid w:val="00D6683B"/>
    <w:rsid w:val="00D91CBF"/>
    <w:rsid w:val="00D92668"/>
    <w:rsid w:val="00D92EBC"/>
    <w:rsid w:val="00D93F83"/>
    <w:rsid w:val="00D94044"/>
    <w:rsid w:val="00D97017"/>
    <w:rsid w:val="00DA3A9D"/>
    <w:rsid w:val="00DA7ED1"/>
    <w:rsid w:val="00DB1092"/>
    <w:rsid w:val="00DB15B9"/>
    <w:rsid w:val="00DB24C9"/>
    <w:rsid w:val="00DB28DA"/>
    <w:rsid w:val="00DD164E"/>
    <w:rsid w:val="00DD1C68"/>
    <w:rsid w:val="00DD2509"/>
    <w:rsid w:val="00DD373C"/>
    <w:rsid w:val="00DD4726"/>
    <w:rsid w:val="00DD6C34"/>
    <w:rsid w:val="00DD6FD6"/>
    <w:rsid w:val="00DE78DE"/>
    <w:rsid w:val="00DF0324"/>
    <w:rsid w:val="00DF5455"/>
    <w:rsid w:val="00E00C11"/>
    <w:rsid w:val="00E036DA"/>
    <w:rsid w:val="00E06342"/>
    <w:rsid w:val="00E135F6"/>
    <w:rsid w:val="00E350A5"/>
    <w:rsid w:val="00E40194"/>
    <w:rsid w:val="00E45403"/>
    <w:rsid w:val="00E50F62"/>
    <w:rsid w:val="00E516B2"/>
    <w:rsid w:val="00E533EE"/>
    <w:rsid w:val="00E57B38"/>
    <w:rsid w:val="00E634D5"/>
    <w:rsid w:val="00E91282"/>
    <w:rsid w:val="00E979B1"/>
    <w:rsid w:val="00EA1E1F"/>
    <w:rsid w:val="00EA37D2"/>
    <w:rsid w:val="00EB0418"/>
    <w:rsid w:val="00EB30BA"/>
    <w:rsid w:val="00EB564C"/>
    <w:rsid w:val="00EB71D0"/>
    <w:rsid w:val="00EC24B3"/>
    <w:rsid w:val="00EC2AFF"/>
    <w:rsid w:val="00ED2A8D"/>
    <w:rsid w:val="00EE3621"/>
    <w:rsid w:val="00EE4135"/>
    <w:rsid w:val="00EE4481"/>
    <w:rsid w:val="00EE4CD5"/>
    <w:rsid w:val="00EE56E3"/>
    <w:rsid w:val="00EE63EE"/>
    <w:rsid w:val="00EE6B06"/>
    <w:rsid w:val="00EF5389"/>
    <w:rsid w:val="00F01FBD"/>
    <w:rsid w:val="00F11E22"/>
    <w:rsid w:val="00F1446F"/>
    <w:rsid w:val="00F17494"/>
    <w:rsid w:val="00F22222"/>
    <w:rsid w:val="00F23511"/>
    <w:rsid w:val="00F268A8"/>
    <w:rsid w:val="00F27A7C"/>
    <w:rsid w:val="00F4114D"/>
    <w:rsid w:val="00F42FDD"/>
    <w:rsid w:val="00F50ABD"/>
    <w:rsid w:val="00F528F7"/>
    <w:rsid w:val="00F63970"/>
    <w:rsid w:val="00F65BBF"/>
    <w:rsid w:val="00F66EB6"/>
    <w:rsid w:val="00F80032"/>
    <w:rsid w:val="00F8009B"/>
    <w:rsid w:val="00F82840"/>
    <w:rsid w:val="00F84E94"/>
    <w:rsid w:val="00F90439"/>
    <w:rsid w:val="00F91CEB"/>
    <w:rsid w:val="00F91D12"/>
    <w:rsid w:val="00F92E5B"/>
    <w:rsid w:val="00F93449"/>
    <w:rsid w:val="00F93ABE"/>
    <w:rsid w:val="00F95426"/>
    <w:rsid w:val="00F97705"/>
    <w:rsid w:val="00FB2865"/>
    <w:rsid w:val="00FB5156"/>
    <w:rsid w:val="00FC1757"/>
    <w:rsid w:val="00FC1C49"/>
    <w:rsid w:val="00FC4D29"/>
    <w:rsid w:val="00FD5E9D"/>
    <w:rsid w:val="00FF3A20"/>
    <w:rsid w:val="00FF55AA"/>
    <w:rsid w:val="00FF6754"/>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744ED4"/>
  <w15:docId w15:val="{F1171D7B-AA4E-FA4A-88E2-87A60A2C9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2531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uiPriority w:val="9"/>
    <w:semiHidden/>
    <w:unhideWhenUsed/>
    <w:qFormat/>
    <w:rsid w:val="00F91CE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9">
    <w:name w:val="heading 9"/>
    <w:basedOn w:val="Normal"/>
    <w:link w:val="Ttulo9Car"/>
    <w:uiPriority w:val="9"/>
    <w:qFormat/>
    <w:rsid w:val="00122A84"/>
    <w:pPr>
      <w:spacing w:before="100" w:beforeAutospacing="1" w:after="100" w:afterAutospacing="1" w:line="240" w:lineRule="auto"/>
      <w:outlineLvl w:val="8"/>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17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1730"/>
  </w:style>
  <w:style w:type="paragraph" w:styleId="Piedepgina">
    <w:name w:val="footer"/>
    <w:basedOn w:val="Normal"/>
    <w:link w:val="PiedepginaCar"/>
    <w:uiPriority w:val="99"/>
    <w:unhideWhenUsed/>
    <w:rsid w:val="00D417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1730"/>
  </w:style>
  <w:style w:type="paragraph" w:styleId="Textodeglobo">
    <w:name w:val="Balloon Text"/>
    <w:basedOn w:val="Normal"/>
    <w:link w:val="TextodegloboCar"/>
    <w:uiPriority w:val="99"/>
    <w:semiHidden/>
    <w:unhideWhenUsed/>
    <w:rsid w:val="00D417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1730"/>
    <w:rPr>
      <w:rFonts w:ascii="Tahoma" w:hAnsi="Tahoma" w:cs="Tahoma"/>
      <w:sz w:val="16"/>
      <w:szCs w:val="16"/>
    </w:rPr>
  </w:style>
  <w:style w:type="paragraph" w:styleId="Prrafodelista">
    <w:name w:val="List Paragraph"/>
    <w:basedOn w:val="Normal"/>
    <w:uiPriority w:val="1"/>
    <w:qFormat/>
    <w:rsid w:val="00801A50"/>
    <w:pPr>
      <w:ind w:left="720"/>
      <w:contextualSpacing/>
    </w:pPr>
    <w:rPr>
      <w:rFonts w:ascii="Calibri" w:eastAsia="Calibri" w:hAnsi="Calibri" w:cs="Times New Roman"/>
      <w:lang w:val="es-CO"/>
    </w:rPr>
  </w:style>
  <w:style w:type="paragraph" w:styleId="NormalWeb">
    <w:name w:val="Normal (Web)"/>
    <w:basedOn w:val="Normal"/>
    <w:uiPriority w:val="99"/>
    <w:unhideWhenUsed/>
    <w:rsid w:val="00801A50"/>
    <w:rPr>
      <w:rFonts w:ascii="Times New Roman" w:eastAsia="Calibri" w:hAnsi="Times New Roman" w:cs="Times New Roman"/>
      <w:sz w:val="24"/>
      <w:szCs w:val="24"/>
      <w:lang w:val="es-CO"/>
    </w:rPr>
  </w:style>
  <w:style w:type="paragraph" w:styleId="Sinespaciado">
    <w:name w:val="No Spacing"/>
    <w:link w:val="SinespaciadoCar"/>
    <w:uiPriority w:val="1"/>
    <w:qFormat/>
    <w:rsid w:val="00801A50"/>
    <w:pPr>
      <w:spacing w:after="0" w:line="240" w:lineRule="auto"/>
    </w:pPr>
    <w:rPr>
      <w:rFonts w:ascii="Calibri" w:eastAsia="Calibri" w:hAnsi="Calibri" w:cs="Times New Roman"/>
    </w:rPr>
  </w:style>
  <w:style w:type="paragraph" w:customStyle="1" w:styleId="Default">
    <w:name w:val="Default"/>
    <w:rsid w:val="00801A50"/>
    <w:pPr>
      <w:autoSpaceDE w:val="0"/>
      <w:autoSpaceDN w:val="0"/>
      <w:adjustRightInd w:val="0"/>
      <w:spacing w:after="0" w:line="240" w:lineRule="auto"/>
    </w:pPr>
    <w:rPr>
      <w:rFonts w:ascii="Trebuchet MS" w:eastAsia="Calibri" w:hAnsi="Trebuchet MS" w:cs="Trebuchet MS"/>
      <w:color w:val="000000"/>
      <w:sz w:val="24"/>
      <w:szCs w:val="24"/>
      <w:lang w:val="es-CO" w:eastAsia="es-CO"/>
    </w:rPr>
  </w:style>
  <w:style w:type="character" w:styleId="Textoennegrita">
    <w:name w:val="Strong"/>
    <w:uiPriority w:val="22"/>
    <w:qFormat/>
    <w:rsid w:val="00801A50"/>
    <w:rPr>
      <w:b/>
      <w:bCs/>
    </w:rPr>
  </w:style>
  <w:style w:type="character" w:styleId="Hipervnculo">
    <w:name w:val="Hyperlink"/>
    <w:basedOn w:val="Fuentedeprrafopredeter"/>
    <w:uiPriority w:val="99"/>
    <w:unhideWhenUsed/>
    <w:rsid w:val="00801A50"/>
    <w:rPr>
      <w:color w:val="0000FF"/>
      <w:u w:val="single"/>
    </w:rPr>
  </w:style>
  <w:style w:type="paragraph" w:styleId="Textonotapie">
    <w:name w:val="footnote text"/>
    <w:aliases w:val="texto de nota al pie,Nota a pie/Bibliog,Texto nota pie Car1,Texto nota pie Car Car,texto de nota al pie Car Car,ft Car Car Car,Texto nota pie Car1 Car,Texto nota pie Car Car Car,texto de nota al pie Car Car Car Car, Car,ft,Car"/>
    <w:basedOn w:val="Normal"/>
    <w:link w:val="TextonotapieCar"/>
    <w:uiPriority w:val="99"/>
    <w:unhideWhenUsed/>
    <w:qFormat/>
    <w:rsid w:val="00801A50"/>
    <w:pPr>
      <w:spacing w:after="0" w:line="240" w:lineRule="auto"/>
    </w:pPr>
    <w:rPr>
      <w:sz w:val="20"/>
      <w:szCs w:val="20"/>
      <w:lang w:val="es-CO"/>
    </w:rPr>
  </w:style>
  <w:style w:type="character" w:customStyle="1" w:styleId="TextonotapieCar">
    <w:name w:val="Texto nota pie Car"/>
    <w:aliases w:val="texto de nota al pie Car,Nota a pie/Bibliog Car,Texto nota pie Car1 Car1,Texto nota pie Car Car Car1,texto de nota al pie Car Car Car,ft Car Car Car Car,Texto nota pie Car1 Car Car,Texto nota pie Car Car Car Car, Car Car,ft Car"/>
    <w:basedOn w:val="Fuentedeprrafopredeter"/>
    <w:link w:val="Textonotapie"/>
    <w:uiPriority w:val="99"/>
    <w:rsid w:val="00801A50"/>
    <w:rPr>
      <w:sz w:val="20"/>
      <w:szCs w:val="20"/>
      <w:lang w:val="es-CO"/>
    </w:rPr>
  </w:style>
  <w:style w:type="character" w:styleId="Refdenotaalpie">
    <w:name w:val="footnote reference"/>
    <w:aliases w:val="referencia nota al pie,Appel note de bas de page,Texto de nota al pie,Footnotes refss,titulo 2,Nota de pie,BVI fnr,Footnote symbol,Footnote,Ref. de nota al pie2,Ref,de nota al pie,Pie de pagina,Ref. ...,Ref1,FC,Footnote number,f,4_G"/>
    <w:basedOn w:val="Fuentedeprrafopredeter"/>
    <w:uiPriority w:val="99"/>
    <w:unhideWhenUsed/>
    <w:qFormat/>
    <w:rsid w:val="00801A50"/>
    <w:rPr>
      <w:vertAlign w:val="superscript"/>
    </w:rPr>
  </w:style>
  <w:style w:type="paragraph" w:customStyle="1" w:styleId="Pa18">
    <w:name w:val="Pa18"/>
    <w:basedOn w:val="Normal"/>
    <w:next w:val="Normal"/>
    <w:uiPriority w:val="99"/>
    <w:rsid w:val="00801A50"/>
    <w:pPr>
      <w:autoSpaceDE w:val="0"/>
      <w:autoSpaceDN w:val="0"/>
      <w:adjustRightInd w:val="0"/>
      <w:spacing w:after="0" w:line="221" w:lineRule="atLeast"/>
    </w:pPr>
    <w:rPr>
      <w:rFonts w:ascii="Palatino Linotype" w:hAnsi="Palatino Linotype"/>
      <w:sz w:val="24"/>
      <w:szCs w:val="24"/>
      <w:lang w:val="es-CO"/>
    </w:rPr>
  </w:style>
  <w:style w:type="paragraph" w:customStyle="1" w:styleId="Pa14">
    <w:name w:val="Pa14"/>
    <w:basedOn w:val="Normal"/>
    <w:next w:val="Normal"/>
    <w:uiPriority w:val="99"/>
    <w:rsid w:val="00801A50"/>
    <w:pPr>
      <w:autoSpaceDE w:val="0"/>
      <w:autoSpaceDN w:val="0"/>
      <w:adjustRightInd w:val="0"/>
      <w:spacing w:after="0" w:line="221" w:lineRule="atLeast"/>
    </w:pPr>
    <w:rPr>
      <w:rFonts w:ascii="Palatino Linotype" w:hAnsi="Palatino Linotype"/>
      <w:sz w:val="24"/>
      <w:szCs w:val="24"/>
      <w:lang w:val="es-CO"/>
    </w:rPr>
  </w:style>
  <w:style w:type="character" w:styleId="Refdecomentario">
    <w:name w:val="annotation reference"/>
    <w:basedOn w:val="Fuentedeprrafopredeter"/>
    <w:uiPriority w:val="99"/>
    <w:semiHidden/>
    <w:unhideWhenUsed/>
    <w:rsid w:val="00BB5303"/>
    <w:rPr>
      <w:sz w:val="16"/>
      <w:szCs w:val="16"/>
    </w:rPr>
  </w:style>
  <w:style w:type="paragraph" w:styleId="Textocomentario">
    <w:name w:val="annotation text"/>
    <w:basedOn w:val="Normal"/>
    <w:link w:val="TextocomentarioCar"/>
    <w:uiPriority w:val="99"/>
    <w:semiHidden/>
    <w:unhideWhenUsed/>
    <w:rsid w:val="00BB5303"/>
    <w:pPr>
      <w:spacing w:line="240" w:lineRule="auto"/>
    </w:pPr>
    <w:rPr>
      <w:sz w:val="20"/>
      <w:szCs w:val="20"/>
      <w:lang w:val="es-CO"/>
    </w:rPr>
  </w:style>
  <w:style w:type="character" w:customStyle="1" w:styleId="TextocomentarioCar">
    <w:name w:val="Texto comentario Car"/>
    <w:basedOn w:val="Fuentedeprrafopredeter"/>
    <w:link w:val="Textocomentario"/>
    <w:uiPriority w:val="99"/>
    <w:semiHidden/>
    <w:rsid w:val="00BB5303"/>
    <w:rPr>
      <w:sz w:val="20"/>
      <w:szCs w:val="20"/>
      <w:lang w:val="es-CO"/>
    </w:rPr>
  </w:style>
  <w:style w:type="character" w:customStyle="1" w:styleId="apple-converted-space">
    <w:name w:val="apple-converted-space"/>
    <w:basedOn w:val="Fuentedeprrafopredeter"/>
    <w:rsid w:val="006703C6"/>
  </w:style>
  <w:style w:type="table" w:styleId="Tablaconcuadrcula">
    <w:name w:val="Table Grid"/>
    <w:basedOn w:val="Tablanormal"/>
    <w:uiPriority w:val="39"/>
    <w:rsid w:val="00F42F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me">
    <w:name w:val="grame"/>
    <w:basedOn w:val="Fuentedeprrafopredeter"/>
    <w:rsid w:val="00393C3C"/>
  </w:style>
  <w:style w:type="character" w:customStyle="1" w:styleId="Ttulo9Car">
    <w:name w:val="Título 9 Car"/>
    <w:basedOn w:val="Fuentedeprrafopredeter"/>
    <w:link w:val="Ttulo9"/>
    <w:uiPriority w:val="9"/>
    <w:rsid w:val="00122A84"/>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unhideWhenUsed/>
    <w:qFormat/>
    <w:rsid w:val="00122A8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semiHidden/>
    <w:rsid w:val="00122A84"/>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C90632"/>
    <w:pPr>
      <w:spacing w:after="120" w:line="480" w:lineRule="auto"/>
    </w:pPr>
  </w:style>
  <w:style w:type="character" w:customStyle="1" w:styleId="Textoindependiente2Car">
    <w:name w:val="Texto independiente 2 Car"/>
    <w:basedOn w:val="Fuentedeprrafopredeter"/>
    <w:link w:val="Textoindependiente2"/>
    <w:uiPriority w:val="99"/>
    <w:semiHidden/>
    <w:rsid w:val="00C90632"/>
  </w:style>
  <w:style w:type="paragraph" w:customStyle="1" w:styleId="Estilo1">
    <w:name w:val="Estilo1"/>
    <w:basedOn w:val="Sinespaciado"/>
    <w:qFormat/>
    <w:rsid w:val="002035ED"/>
    <w:pPr>
      <w:jc w:val="both"/>
    </w:pPr>
    <w:rPr>
      <w:rFonts w:ascii="Arial" w:hAnsi="Arial" w:cs="Arial"/>
      <w:color w:val="2D2D2D"/>
      <w:sz w:val="24"/>
      <w:szCs w:val="24"/>
      <w:bdr w:val="none" w:sz="0" w:space="0" w:color="auto" w:frame="1"/>
      <w:lang w:val="es-CO"/>
    </w:rPr>
  </w:style>
  <w:style w:type="character" w:styleId="Hipervnculovisitado">
    <w:name w:val="FollowedHyperlink"/>
    <w:basedOn w:val="Fuentedeprrafopredeter"/>
    <w:uiPriority w:val="99"/>
    <w:semiHidden/>
    <w:unhideWhenUsed/>
    <w:rsid w:val="00A37105"/>
    <w:rPr>
      <w:color w:val="800080" w:themeColor="followedHyperlink"/>
      <w:u w:val="single"/>
    </w:rPr>
  </w:style>
  <w:style w:type="paragraph" w:styleId="Lista">
    <w:name w:val="List"/>
    <w:basedOn w:val="Normal"/>
    <w:rsid w:val="00033018"/>
    <w:pPr>
      <w:spacing w:after="0" w:line="240" w:lineRule="auto"/>
      <w:ind w:left="283" w:hanging="283"/>
      <w:jc w:val="both"/>
    </w:pPr>
    <w:rPr>
      <w:rFonts w:ascii="Times New Roman" w:eastAsia="Times New Roman" w:hAnsi="Times New Roman" w:cs="Times New Roman"/>
      <w:sz w:val="20"/>
      <w:szCs w:val="20"/>
      <w:lang w:val="es-ES_tradnl" w:eastAsia="es-ES"/>
    </w:rPr>
  </w:style>
  <w:style w:type="paragraph" w:customStyle="1" w:styleId="yiv4300203603msonormal">
    <w:name w:val="yiv4300203603msonormal"/>
    <w:basedOn w:val="Normal"/>
    <w:rsid w:val="00A4672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notaalfinal">
    <w:name w:val="endnote text"/>
    <w:basedOn w:val="Normal"/>
    <w:link w:val="TextonotaalfinalCar"/>
    <w:uiPriority w:val="99"/>
    <w:semiHidden/>
    <w:unhideWhenUsed/>
    <w:rsid w:val="00DB15B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15B9"/>
    <w:rPr>
      <w:sz w:val="20"/>
      <w:szCs w:val="20"/>
    </w:rPr>
  </w:style>
  <w:style w:type="character" w:styleId="Refdenotaalfinal">
    <w:name w:val="endnote reference"/>
    <w:basedOn w:val="Fuentedeprrafopredeter"/>
    <w:uiPriority w:val="99"/>
    <w:semiHidden/>
    <w:unhideWhenUsed/>
    <w:rsid w:val="00DB15B9"/>
    <w:rPr>
      <w:vertAlign w:val="superscript"/>
    </w:rPr>
  </w:style>
  <w:style w:type="character" w:customStyle="1" w:styleId="spelle">
    <w:name w:val="spelle"/>
    <w:basedOn w:val="Fuentedeprrafopredeter"/>
    <w:rsid w:val="00DB24C9"/>
  </w:style>
  <w:style w:type="character" w:customStyle="1" w:styleId="Ttulo3Car">
    <w:name w:val="Título 3 Car"/>
    <w:basedOn w:val="Fuentedeprrafopredeter"/>
    <w:link w:val="Ttulo3"/>
    <w:uiPriority w:val="9"/>
    <w:semiHidden/>
    <w:rsid w:val="00F91CEB"/>
    <w:rPr>
      <w:rFonts w:asciiTheme="majorHAnsi" w:eastAsiaTheme="majorEastAsia" w:hAnsiTheme="majorHAnsi" w:cstheme="majorBidi"/>
      <w:color w:val="243F60" w:themeColor="accent1" w:themeShade="7F"/>
      <w:sz w:val="24"/>
      <w:szCs w:val="24"/>
    </w:rPr>
  </w:style>
  <w:style w:type="paragraph" w:customStyle="1" w:styleId="ecxmsonormal">
    <w:name w:val="ecxmsonormal"/>
    <w:basedOn w:val="Normal"/>
    <w:rsid w:val="00B70FB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inespaciadoCar">
    <w:name w:val="Sin espaciado Car"/>
    <w:link w:val="Sinespaciado"/>
    <w:uiPriority w:val="1"/>
    <w:locked/>
    <w:rsid w:val="001D4D8F"/>
    <w:rPr>
      <w:rFonts w:ascii="Calibri" w:eastAsia="Calibri" w:hAnsi="Calibri" w:cs="Times New Roman"/>
    </w:rPr>
  </w:style>
  <w:style w:type="character" w:customStyle="1" w:styleId="Ttulo1Car">
    <w:name w:val="Título 1 Car"/>
    <w:basedOn w:val="Fuentedeprrafopredeter"/>
    <w:link w:val="Ttulo1"/>
    <w:uiPriority w:val="9"/>
    <w:rsid w:val="0072531F"/>
    <w:rPr>
      <w:rFonts w:asciiTheme="majorHAnsi" w:eastAsiaTheme="majorEastAsia" w:hAnsiTheme="majorHAnsi" w:cstheme="majorBidi"/>
      <w:color w:val="365F91" w:themeColor="accent1" w:themeShade="BF"/>
      <w:sz w:val="32"/>
      <w:szCs w:val="32"/>
    </w:rPr>
  </w:style>
  <w:style w:type="table" w:customStyle="1" w:styleId="TableNormal">
    <w:name w:val="Table Normal"/>
    <w:uiPriority w:val="2"/>
    <w:semiHidden/>
    <w:unhideWhenUsed/>
    <w:qFormat/>
    <w:rsid w:val="0072531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2531F"/>
    <w:pPr>
      <w:widowControl w:val="0"/>
      <w:autoSpaceDE w:val="0"/>
      <w:autoSpaceDN w:val="0"/>
      <w:spacing w:after="0" w:line="271" w:lineRule="exact"/>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732">
      <w:bodyDiv w:val="1"/>
      <w:marLeft w:val="0"/>
      <w:marRight w:val="0"/>
      <w:marTop w:val="0"/>
      <w:marBottom w:val="0"/>
      <w:divBdr>
        <w:top w:val="none" w:sz="0" w:space="0" w:color="auto"/>
        <w:left w:val="none" w:sz="0" w:space="0" w:color="auto"/>
        <w:bottom w:val="none" w:sz="0" w:space="0" w:color="auto"/>
        <w:right w:val="none" w:sz="0" w:space="0" w:color="auto"/>
      </w:divBdr>
    </w:div>
    <w:div w:id="10374263">
      <w:bodyDiv w:val="1"/>
      <w:marLeft w:val="0"/>
      <w:marRight w:val="0"/>
      <w:marTop w:val="0"/>
      <w:marBottom w:val="0"/>
      <w:divBdr>
        <w:top w:val="none" w:sz="0" w:space="0" w:color="auto"/>
        <w:left w:val="none" w:sz="0" w:space="0" w:color="auto"/>
        <w:bottom w:val="none" w:sz="0" w:space="0" w:color="auto"/>
        <w:right w:val="none" w:sz="0" w:space="0" w:color="auto"/>
      </w:divBdr>
    </w:div>
    <w:div w:id="40638710">
      <w:bodyDiv w:val="1"/>
      <w:marLeft w:val="0"/>
      <w:marRight w:val="0"/>
      <w:marTop w:val="0"/>
      <w:marBottom w:val="0"/>
      <w:divBdr>
        <w:top w:val="none" w:sz="0" w:space="0" w:color="auto"/>
        <w:left w:val="none" w:sz="0" w:space="0" w:color="auto"/>
        <w:bottom w:val="none" w:sz="0" w:space="0" w:color="auto"/>
        <w:right w:val="none" w:sz="0" w:space="0" w:color="auto"/>
      </w:divBdr>
    </w:div>
    <w:div w:id="41909950">
      <w:bodyDiv w:val="1"/>
      <w:marLeft w:val="0"/>
      <w:marRight w:val="0"/>
      <w:marTop w:val="0"/>
      <w:marBottom w:val="0"/>
      <w:divBdr>
        <w:top w:val="none" w:sz="0" w:space="0" w:color="auto"/>
        <w:left w:val="none" w:sz="0" w:space="0" w:color="auto"/>
        <w:bottom w:val="none" w:sz="0" w:space="0" w:color="auto"/>
        <w:right w:val="none" w:sz="0" w:space="0" w:color="auto"/>
      </w:divBdr>
    </w:div>
    <w:div w:id="219677657">
      <w:bodyDiv w:val="1"/>
      <w:marLeft w:val="0"/>
      <w:marRight w:val="0"/>
      <w:marTop w:val="0"/>
      <w:marBottom w:val="0"/>
      <w:divBdr>
        <w:top w:val="none" w:sz="0" w:space="0" w:color="auto"/>
        <w:left w:val="none" w:sz="0" w:space="0" w:color="auto"/>
        <w:bottom w:val="none" w:sz="0" w:space="0" w:color="auto"/>
        <w:right w:val="none" w:sz="0" w:space="0" w:color="auto"/>
      </w:divBdr>
    </w:div>
    <w:div w:id="281570186">
      <w:bodyDiv w:val="1"/>
      <w:marLeft w:val="0"/>
      <w:marRight w:val="0"/>
      <w:marTop w:val="0"/>
      <w:marBottom w:val="0"/>
      <w:divBdr>
        <w:top w:val="none" w:sz="0" w:space="0" w:color="auto"/>
        <w:left w:val="none" w:sz="0" w:space="0" w:color="auto"/>
        <w:bottom w:val="none" w:sz="0" w:space="0" w:color="auto"/>
        <w:right w:val="none" w:sz="0" w:space="0" w:color="auto"/>
      </w:divBdr>
    </w:div>
    <w:div w:id="287711194">
      <w:bodyDiv w:val="1"/>
      <w:marLeft w:val="0"/>
      <w:marRight w:val="0"/>
      <w:marTop w:val="0"/>
      <w:marBottom w:val="0"/>
      <w:divBdr>
        <w:top w:val="none" w:sz="0" w:space="0" w:color="auto"/>
        <w:left w:val="none" w:sz="0" w:space="0" w:color="auto"/>
        <w:bottom w:val="none" w:sz="0" w:space="0" w:color="auto"/>
        <w:right w:val="none" w:sz="0" w:space="0" w:color="auto"/>
      </w:divBdr>
    </w:div>
    <w:div w:id="315761700">
      <w:bodyDiv w:val="1"/>
      <w:marLeft w:val="0"/>
      <w:marRight w:val="0"/>
      <w:marTop w:val="0"/>
      <w:marBottom w:val="0"/>
      <w:divBdr>
        <w:top w:val="none" w:sz="0" w:space="0" w:color="auto"/>
        <w:left w:val="none" w:sz="0" w:space="0" w:color="auto"/>
        <w:bottom w:val="none" w:sz="0" w:space="0" w:color="auto"/>
        <w:right w:val="none" w:sz="0" w:space="0" w:color="auto"/>
      </w:divBdr>
    </w:div>
    <w:div w:id="341278226">
      <w:bodyDiv w:val="1"/>
      <w:marLeft w:val="0"/>
      <w:marRight w:val="0"/>
      <w:marTop w:val="0"/>
      <w:marBottom w:val="0"/>
      <w:divBdr>
        <w:top w:val="none" w:sz="0" w:space="0" w:color="auto"/>
        <w:left w:val="none" w:sz="0" w:space="0" w:color="auto"/>
        <w:bottom w:val="none" w:sz="0" w:space="0" w:color="auto"/>
        <w:right w:val="none" w:sz="0" w:space="0" w:color="auto"/>
      </w:divBdr>
    </w:div>
    <w:div w:id="355272805">
      <w:bodyDiv w:val="1"/>
      <w:marLeft w:val="0"/>
      <w:marRight w:val="0"/>
      <w:marTop w:val="0"/>
      <w:marBottom w:val="0"/>
      <w:divBdr>
        <w:top w:val="none" w:sz="0" w:space="0" w:color="auto"/>
        <w:left w:val="none" w:sz="0" w:space="0" w:color="auto"/>
        <w:bottom w:val="none" w:sz="0" w:space="0" w:color="auto"/>
        <w:right w:val="none" w:sz="0" w:space="0" w:color="auto"/>
      </w:divBdr>
    </w:div>
    <w:div w:id="389307814">
      <w:bodyDiv w:val="1"/>
      <w:marLeft w:val="0"/>
      <w:marRight w:val="0"/>
      <w:marTop w:val="0"/>
      <w:marBottom w:val="0"/>
      <w:divBdr>
        <w:top w:val="none" w:sz="0" w:space="0" w:color="auto"/>
        <w:left w:val="none" w:sz="0" w:space="0" w:color="auto"/>
        <w:bottom w:val="none" w:sz="0" w:space="0" w:color="auto"/>
        <w:right w:val="none" w:sz="0" w:space="0" w:color="auto"/>
      </w:divBdr>
    </w:div>
    <w:div w:id="392974897">
      <w:bodyDiv w:val="1"/>
      <w:marLeft w:val="0"/>
      <w:marRight w:val="0"/>
      <w:marTop w:val="0"/>
      <w:marBottom w:val="0"/>
      <w:divBdr>
        <w:top w:val="none" w:sz="0" w:space="0" w:color="auto"/>
        <w:left w:val="none" w:sz="0" w:space="0" w:color="auto"/>
        <w:bottom w:val="none" w:sz="0" w:space="0" w:color="auto"/>
        <w:right w:val="none" w:sz="0" w:space="0" w:color="auto"/>
      </w:divBdr>
    </w:div>
    <w:div w:id="468018584">
      <w:bodyDiv w:val="1"/>
      <w:marLeft w:val="0"/>
      <w:marRight w:val="0"/>
      <w:marTop w:val="0"/>
      <w:marBottom w:val="0"/>
      <w:divBdr>
        <w:top w:val="none" w:sz="0" w:space="0" w:color="auto"/>
        <w:left w:val="none" w:sz="0" w:space="0" w:color="auto"/>
        <w:bottom w:val="none" w:sz="0" w:space="0" w:color="auto"/>
        <w:right w:val="none" w:sz="0" w:space="0" w:color="auto"/>
      </w:divBdr>
    </w:div>
    <w:div w:id="472793868">
      <w:bodyDiv w:val="1"/>
      <w:marLeft w:val="0"/>
      <w:marRight w:val="0"/>
      <w:marTop w:val="0"/>
      <w:marBottom w:val="0"/>
      <w:divBdr>
        <w:top w:val="none" w:sz="0" w:space="0" w:color="auto"/>
        <w:left w:val="none" w:sz="0" w:space="0" w:color="auto"/>
        <w:bottom w:val="none" w:sz="0" w:space="0" w:color="auto"/>
        <w:right w:val="none" w:sz="0" w:space="0" w:color="auto"/>
      </w:divBdr>
    </w:div>
    <w:div w:id="497891778">
      <w:bodyDiv w:val="1"/>
      <w:marLeft w:val="0"/>
      <w:marRight w:val="0"/>
      <w:marTop w:val="0"/>
      <w:marBottom w:val="0"/>
      <w:divBdr>
        <w:top w:val="none" w:sz="0" w:space="0" w:color="auto"/>
        <w:left w:val="none" w:sz="0" w:space="0" w:color="auto"/>
        <w:bottom w:val="none" w:sz="0" w:space="0" w:color="auto"/>
        <w:right w:val="none" w:sz="0" w:space="0" w:color="auto"/>
      </w:divBdr>
    </w:div>
    <w:div w:id="554392985">
      <w:bodyDiv w:val="1"/>
      <w:marLeft w:val="0"/>
      <w:marRight w:val="0"/>
      <w:marTop w:val="0"/>
      <w:marBottom w:val="0"/>
      <w:divBdr>
        <w:top w:val="none" w:sz="0" w:space="0" w:color="auto"/>
        <w:left w:val="none" w:sz="0" w:space="0" w:color="auto"/>
        <w:bottom w:val="none" w:sz="0" w:space="0" w:color="auto"/>
        <w:right w:val="none" w:sz="0" w:space="0" w:color="auto"/>
      </w:divBdr>
    </w:div>
    <w:div w:id="622344971">
      <w:bodyDiv w:val="1"/>
      <w:marLeft w:val="0"/>
      <w:marRight w:val="0"/>
      <w:marTop w:val="0"/>
      <w:marBottom w:val="0"/>
      <w:divBdr>
        <w:top w:val="none" w:sz="0" w:space="0" w:color="auto"/>
        <w:left w:val="none" w:sz="0" w:space="0" w:color="auto"/>
        <w:bottom w:val="none" w:sz="0" w:space="0" w:color="auto"/>
        <w:right w:val="none" w:sz="0" w:space="0" w:color="auto"/>
      </w:divBdr>
    </w:div>
    <w:div w:id="760640624">
      <w:bodyDiv w:val="1"/>
      <w:marLeft w:val="0"/>
      <w:marRight w:val="0"/>
      <w:marTop w:val="0"/>
      <w:marBottom w:val="0"/>
      <w:divBdr>
        <w:top w:val="none" w:sz="0" w:space="0" w:color="auto"/>
        <w:left w:val="none" w:sz="0" w:space="0" w:color="auto"/>
        <w:bottom w:val="none" w:sz="0" w:space="0" w:color="auto"/>
        <w:right w:val="none" w:sz="0" w:space="0" w:color="auto"/>
      </w:divBdr>
    </w:div>
    <w:div w:id="866455062">
      <w:bodyDiv w:val="1"/>
      <w:marLeft w:val="0"/>
      <w:marRight w:val="0"/>
      <w:marTop w:val="0"/>
      <w:marBottom w:val="0"/>
      <w:divBdr>
        <w:top w:val="none" w:sz="0" w:space="0" w:color="auto"/>
        <w:left w:val="none" w:sz="0" w:space="0" w:color="auto"/>
        <w:bottom w:val="none" w:sz="0" w:space="0" w:color="auto"/>
        <w:right w:val="none" w:sz="0" w:space="0" w:color="auto"/>
      </w:divBdr>
    </w:div>
    <w:div w:id="979846117">
      <w:bodyDiv w:val="1"/>
      <w:marLeft w:val="0"/>
      <w:marRight w:val="0"/>
      <w:marTop w:val="0"/>
      <w:marBottom w:val="0"/>
      <w:divBdr>
        <w:top w:val="none" w:sz="0" w:space="0" w:color="auto"/>
        <w:left w:val="none" w:sz="0" w:space="0" w:color="auto"/>
        <w:bottom w:val="none" w:sz="0" w:space="0" w:color="auto"/>
        <w:right w:val="none" w:sz="0" w:space="0" w:color="auto"/>
      </w:divBdr>
    </w:div>
    <w:div w:id="1155997490">
      <w:bodyDiv w:val="1"/>
      <w:marLeft w:val="0"/>
      <w:marRight w:val="0"/>
      <w:marTop w:val="0"/>
      <w:marBottom w:val="0"/>
      <w:divBdr>
        <w:top w:val="none" w:sz="0" w:space="0" w:color="auto"/>
        <w:left w:val="none" w:sz="0" w:space="0" w:color="auto"/>
        <w:bottom w:val="none" w:sz="0" w:space="0" w:color="auto"/>
        <w:right w:val="none" w:sz="0" w:space="0" w:color="auto"/>
      </w:divBdr>
    </w:div>
    <w:div w:id="1159542072">
      <w:bodyDiv w:val="1"/>
      <w:marLeft w:val="0"/>
      <w:marRight w:val="0"/>
      <w:marTop w:val="0"/>
      <w:marBottom w:val="0"/>
      <w:divBdr>
        <w:top w:val="none" w:sz="0" w:space="0" w:color="auto"/>
        <w:left w:val="none" w:sz="0" w:space="0" w:color="auto"/>
        <w:bottom w:val="none" w:sz="0" w:space="0" w:color="auto"/>
        <w:right w:val="none" w:sz="0" w:space="0" w:color="auto"/>
      </w:divBdr>
    </w:div>
    <w:div w:id="1166364922">
      <w:bodyDiv w:val="1"/>
      <w:marLeft w:val="0"/>
      <w:marRight w:val="0"/>
      <w:marTop w:val="0"/>
      <w:marBottom w:val="0"/>
      <w:divBdr>
        <w:top w:val="none" w:sz="0" w:space="0" w:color="auto"/>
        <w:left w:val="none" w:sz="0" w:space="0" w:color="auto"/>
        <w:bottom w:val="none" w:sz="0" w:space="0" w:color="auto"/>
        <w:right w:val="none" w:sz="0" w:space="0" w:color="auto"/>
      </w:divBdr>
      <w:divsChild>
        <w:div w:id="2069723890">
          <w:blockQuote w:val="1"/>
          <w:marLeft w:val="960"/>
          <w:marRight w:val="960"/>
          <w:marTop w:val="240"/>
          <w:marBottom w:val="240"/>
          <w:divBdr>
            <w:top w:val="none" w:sz="0" w:space="0" w:color="auto"/>
            <w:left w:val="none" w:sz="0" w:space="0" w:color="auto"/>
            <w:bottom w:val="none" w:sz="0" w:space="0" w:color="auto"/>
            <w:right w:val="none" w:sz="0" w:space="0" w:color="auto"/>
          </w:divBdr>
        </w:div>
      </w:divsChild>
    </w:div>
    <w:div w:id="1197159873">
      <w:bodyDiv w:val="1"/>
      <w:marLeft w:val="0"/>
      <w:marRight w:val="0"/>
      <w:marTop w:val="0"/>
      <w:marBottom w:val="0"/>
      <w:divBdr>
        <w:top w:val="none" w:sz="0" w:space="0" w:color="auto"/>
        <w:left w:val="none" w:sz="0" w:space="0" w:color="auto"/>
        <w:bottom w:val="none" w:sz="0" w:space="0" w:color="auto"/>
        <w:right w:val="none" w:sz="0" w:space="0" w:color="auto"/>
      </w:divBdr>
    </w:div>
    <w:div w:id="1259406461">
      <w:bodyDiv w:val="1"/>
      <w:marLeft w:val="0"/>
      <w:marRight w:val="0"/>
      <w:marTop w:val="0"/>
      <w:marBottom w:val="0"/>
      <w:divBdr>
        <w:top w:val="none" w:sz="0" w:space="0" w:color="auto"/>
        <w:left w:val="none" w:sz="0" w:space="0" w:color="auto"/>
        <w:bottom w:val="none" w:sz="0" w:space="0" w:color="auto"/>
        <w:right w:val="none" w:sz="0" w:space="0" w:color="auto"/>
      </w:divBdr>
    </w:div>
    <w:div w:id="1333533849">
      <w:bodyDiv w:val="1"/>
      <w:marLeft w:val="0"/>
      <w:marRight w:val="0"/>
      <w:marTop w:val="0"/>
      <w:marBottom w:val="0"/>
      <w:divBdr>
        <w:top w:val="none" w:sz="0" w:space="0" w:color="auto"/>
        <w:left w:val="none" w:sz="0" w:space="0" w:color="auto"/>
        <w:bottom w:val="none" w:sz="0" w:space="0" w:color="auto"/>
        <w:right w:val="none" w:sz="0" w:space="0" w:color="auto"/>
      </w:divBdr>
    </w:div>
    <w:div w:id="1371371487">
      <w:bodyDiv w:val="1"/>
      <w:marLeft w:val="0"/>
      <w:marRight w:val="0"/>
      <w:marTop w:val="0"/>
      <w:marBottom w:val="0"/>
      <w:divBdr>
        <w:top w:val="none" w:sz="0" w:space="0" w:color="auto"/>
        <w:left w:val="none" w:sz="0" w:space="0" w:color="auto"/>
        <w:bottom w:val="none" w:sz="0" w:space="0" w:color="auto"/>
        <w:right w:val="none" w:sz="0" w:space="0" w:color="auto"/>
      </w:divBdr>
    </w:div>
    <w:div w:id="1448087193">
      <w:bodyDiv w:val="1"/>
      <w:marLeft w:val="0"/>
      <w:marRight w:val="0"/>
      <w:marTop w:val="0"/>
      <w:marBottom w:val="0"/>
      <w:divBdr>
        <w:top w:val="none" w:sz="0" w:space="0" w:color="auto"/>
        <w:left w:val="none" w:sz="0" w:space="0" w:color="auto"/>
        <w:bottom w:val="none" w:sz="0" w:space="0" w:color="auto"/>
        <w:right w:val="none" w:sz="0" w:space="0" w:color="auto"/>
      </w:divBdr>
    </w:div>
    <w:div w:id="1488671974">
      <w:bodyDiv w:val="1"/>
      <w:marLeft w:val="0"/>
      <w:marRight w:val="0"/>
      <w:marTop w:val="0"/>
      <w:marBottom w:val="0"/>
      <w:divBdr>
        <w:top w:val="none" w:sz="0" w:space="0" w:color="auto"/>
        <w:left w:val="none" w:sz="0" w:space="0" w:color="auto"/>
        <w:bottom w:val="none" w:sz="0" w:space="0" w:color="auto"/>
        <w:right w:val="none" w:sz="0" w:space="0" w:color="auto"/>
      </w:divBdr>
    </w:div>
    <w:div w:id="1490712066">
      <w:bodyDiv w:val="1"/>
      <w:marLeft w:val="0"/>
      <w:marRight w:val="0"/>
      <w:marTop w:val="0"/>
      <w:marBottom w:val="0"/>
      <w:divBdr>
        <w:top w:val="none" w:sz="0" w:space="0" w:color="auto"/>
        <w:left w:val="none" w:sz="0" w:space="0" w:color="auto"/>
        <w:bottom w:val="none" w:sz="0" w:space="0" w:color="auto"/>
        <w:right w:val="none" w:sz="0" w:space="0" w:color="auto"/>
      </w:divBdr>
    </w:div>
    <w:div w:id="1571110138">
      <w:bodyDiv w:val="1"/>
      <w:marLeft w:val="0"/>
      <w:marRight w:val="0"/>
      <w:marTop w:val="0"/>
      <w:marBottom w:val="0"/>
      <w:divBdr>
        <w:top w:val="none" w:sz="0" w:space="0" w:color="auto"/>
        <w:left w:val="none" w:sz="0" w:space="0" w:color="auto"/>
        <w:bottom w:val="none" w:sz="0" w:space="0" w:color="auto"/>
        <w:right w:val="none" w:sz="0" w:space="0" w:color="auto"/>
      </w:divBdr>
    </w:div>
    <w:div w:id="1698237636">
      <w:bodyDiv w:val="1"/>
      <w:marLeft w:val="0"/>
      <w:marRight w:val="0"/>
      <w:marTop w:val="0"/>
      <w:marBottom w:val="0"/>
      <w:divBdr>
        <w:top w:val="none" w:sz="0" w:space="0" w:color="auto"/>
        <w:left w:val="none" w:sz="0" w:space="0" w:color="auto"/>
        <w:bottom w:val="none" w:sz="0" w:space="0" w:color="auto"/>
        <w:right w:val="none" w:sz="0" w:space="0" w:color="auto"/>
      </w:divBdr>
    </w:div>
    <w:div w:id="1703166486">
      <w:bodyDiv w:val="1"/>
      <w:marLeft w:val="0"/>
      <w:marRight w:val="0"/>
      <w:marTop w:val="0"/>
      <w:marBottom w:val="0"/>
      <w:divBdr>
        <w:top w:val="none" w:sz="0" w:space="0" w:color="auto"/>
        <w:left w:val="none" w:sz="0" w:space="0" w:color="auto"/>
        <w:bottom w:val="none" w:sz="0" w:space="0" w:color="auto"/>
        <w:right w:val="none" w:sz="0" w:space="0" w:color="auto"/>
      </w:divBdr>
    </w:div>
    <w:div w:id="1710296959">
      <w:bodyDiv w:val="1"/>
      <w:marLeft w:val="0"/>
      <w:marRight w:val="0"/>
      <w:marTop w:val="0"/>
      <w:marBottom w:val="0"/>
      <w:divBdr>
        <w:top w:val="none" w:sz="0" w:space="0" w:color="auto"/>
        <w:left w:val="none" w:sz="0" w:space="0" w:color="auto"/>
        <w:bottom w:val="none" w:sz="0" w:space="0" w:color="auto"/>
        <w:right w:val="none" w:sz="0" w:space="0" w:color="auto"/>
      </w:divBdr>
    </w:div>
    <w:div w:id="1767340485">
      <w:bodyDiv w:val="1"/>
      <w:marLeft w:val="0"/>
      <w:marRight w:val="0"/>
      <w:marTop w:val="0"/>
      <w:marBottom w:val="0"/>
      <w:divBdr>
        <w:top w:val="none" w:sz="0" w:space="0" w:color="auto"/>
        <w:left w:val="none" w:sz="0" w:space="0" w:color="auto"/>
        <w:bottom w:val="none" w:sz="0" w:space="0" w:color="auto"/>
        <w:right w:val="none" w:sz="0" w:space="0" w:color="auto"/>
      </w:divBdr>
    </w:div>
    <w:div w:id="1767841321">
      <w:bodyDiv w:val="1"/>
      <w:marLeft w:val="0"/>
      <w:marRight w:val="0"/>
      <w:marTop w:val="0"/>
      <w:marBottom w:val="0"/>
      <w:divBdr>
        <w:top w:val="none" w:sz="0" w:space="0" w:color="auto"/>
        <w:left w:val="none" w:sz="0" w:space="0" w:color="auto"/>
        <w:bottom w:val="none" w:sz="0" w:space="0" w:color="auto"/>
        <w:right w:val="none" w:sz="0" w:space="0" w:color="auto"/>
      </w:divBdr>
    </w:div>
    <w:div w:id="1794591639">
      <w:bodyDiv w:val="1"/>
      <w:marLeft w:val="0"/>
      <w:marRight w:val="0"/>
      <w:marTop w:val="0"/>
      <w:marBottom w:val="0"/>
      <w:divBdr>
        <w:top w:val="none" w:sz="0" w:space="0" w:color="auto"/>
        <w:left w:val="none" w:sz="0" w:space="0" w:color="auto"/>
        <w:bottom w:val="none" w:sz="0" w:space="0" w:color="auto"/>
        <w:right w:val="none" w:sz="0" w:space="0" w:color="auto"/>
      </w:divBdr>
    </w:div>
    <w:div w:id="1796286691">
      <w:bodyDiv w:val="1"/>
      <w:marLeft w:val="0"/>
      <w:marRight w:val="0"/>
      <w:marTop w:val="0"/>
      <w:marBottom w:val="0"/>
      <w:divBdr>
        <w:top w:val="none" w:sz="0" w:space="0" w:color="auto"/>
        <w:left w:val="none" w:sz="0" w:space="0" w:color="auto"/>
        <w:bottom w:val="none" w:sz="0" w:space="0" w:color="auto"/>
        <w:right w:val="none" w:sz="0" w:space="0" w:color="auto"/>
      </w:divBdr>
    </w:div>
    <w:div w:id="1835757810">
      <w:bodyDiv w:val="1"/>
      <w:marLeft w:val="0"/>
      <w:marRight w:val="0"/>
      <w:marTop w:val="0"/>
      <w:marBottom w:val="0"/>
      <w:divBdr>
        <w:top w:val="none" w:sz="0" w:space="0" w:color="auto"/>
        <w:left w:val="none" w:sz="0" w:space="0" w:color="auto"/>
        <w:bottom w:val="none" w:sz="0" w:space="0" w:color="auto"/>
        <w:right w:val="none" w:sz="0" w:space="0" w:color="auto"/>
      </w:divBdr>
    </w:div>
    <w:div w:id="1909806144">
      <w:bodyDiv w:val="1"/>
      <w:marLeft w:val="0"/>
      <w:marRight w:val="0"/>
      <w:marTop w:val="0"/>
      <w:marBottom w:val="0"/>
      <w:divBdr>
        <w:top w:val="none" w:sz="0" w:space="0" w:color="auto"/>
        <w:left w:val="none" w:sz="0" w:space="0" w:color="auto"/>
        <w:bottom w:val="none" w:sz="0" w:space="0" w:color="auto"/>
        <w:right w:val="none" w:sz="0" w:space="0" w:color="auto"/>
      </w:divBdr>
    </w:div>
    <w:div w:id="1940410501">
      <w:bodyDiv w:val="1"/>
      <w:marLeft w:val="0"/>
      <w:marRight w:val="0"/>
      <w:marTop w:val="0"/>
      <w:marBottom w:val="0"/>
      <w:divBdr>
        <w:top w:val="none" w:sz="0" w:space="0" w:color="auto"/>
        <w:left w:val="none" w:sz="0" w:space="0" w:color="auto"/>
        <w:bottom w:val="none" w:sz="0" w:space="0" w:color="auto"/>
        <w:right w:val="none" w:sz="0" w:space="0" w:color="auto"/>
      </w:divBdr>
    </w:div>
    <w:div w:id="1951352661">
      <w:bodyDiv w:val="1"/>
      <w:marLeft w:val="0"/>
      <w:marRight w:val="0"/>
      <w:marTop w:val="0"/>
      <w:marBottom w:val="0"/>
      <w:divBdr>
        <w:top w:val="none" w:sz="0" w:space="0" w:color="auto"/>
        <w:left w:val="none" w:sz="0" w:space="0" w:color="auto"/>
        <w:bottom w:val="none" w:sz="0" w:space="0" w:color="auto"/>
        <w:right w:val="none" w:sz="0" w:space="0" w:color="auto"/>
      </w:divBdr>
    </w:div>
    <w:div w:id="1985694258">
      <w:bodyDiv w:val="1"/>
      <w:marLeft w:val="0"/>
      <w:marRight w:val="0"/>
      <w:marTop w:val="0"/>
      <w:marBottom w:val="0"/>
      <w:divBdr>
        <w:top w:val="none" w:sz="0" w:space="0" w:color="auto"/>
        <w:left w:val="none" w:sz="0" w:space="0" w:color="auto"/>
        <w:bottom w:val="none" w:sz="0" w:space="0" w:color="auto"/>
        <w:right w:val="none" w:sz="0" w:space="0" w:color="auto"/>
      </w:divBdr>
    </w:div>
    <w:div w:id="2033410571">
      <w:bodyDiv w:val="1"/>
      <w:marLeft w:val="0"/>
      <w:marRight w:val="0"/>
      <w:marTop w:val="0"/>
      <w:marBottom w:val="0"/>
      <w:divBdr>
        <w:top w:val="none" w:sz="0" w:space="0" w:color="auto"/>
        <w:left w:val="none" w:sz="0" w:space="0" w:color="auto"/>
        <w:bottom w:val="none" w:sz="0" w:space="0" w:color="auto"/>
        <w:right w:val="none" w:sz="0" w:space="0" w:color="auto"/>
      </w:divBdr>
    </w:div>
    <w:div w:id="2078281526">
      <w:bodyDiv w:val="1"/>
      <w:marLeft w:val="0"/>
      <w:marRight w:val="0"/>
      <w:marTop w:val="0"/>
      <w:marBottom w:val="0"/>
      <w:divBdr>
        <w:top w:val="none" w:sz="0" w:space="0" w:color="auto"/>
        <w:left w:val="none" w:sz="0" w:space="0" w:color="auto"/>
        <w:bottom w:val="none" w:sz="0" w:space="0" w:color="auto"/>
        <w:right w:val="none" w:sz="0" w:space="0" w:color="auto"/>
      </w:divBdr>
    </w:div>
    <w:div w:id="2085564982">
      <w:bodyDiv w:val="1"/>
      <w:marLeft w:val="0"/>
      <w:marRight w:val="0"/>
      <w:marTop w:val="0"/>
      <w:marBottom w:val="0"/>
      <w:divBdr>
        <w:top w:val="none" w:sz="0" w:space="0" w:color="auto"/>
        <w:left w:val="none" w:sz="0" w:space="0" w:color="auto"/>
        <w:bottom w:val="none" w:sz="0" w:space="0" w:color="auto"/>
        <w:right w:val="none" w:sz="0" w:space="0" w:color="auto"/>
      </w:divBdr>
    </w:div>
    <w:div w:id="2105572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zonacero.com/opinion/historia-del-muelle-de-puerto-colombia-132020"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onacero.com/opinion/historia-del-muelle-de-puerto-colombia-13202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wikipedia.org/wiki/Muelle_de_Puerto_Colombi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es.wikipedia.org/wiki/%C3%81rea_Metropolitana_de_Barranquill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s.wikipedia.org/wiki/Departamento_del_Atl%C3%A1ntico" TargetMode="External"/><Relationship Id="rId14" Type="http://schemas.openxmlformats.org/officeDocument/2006/relationships/hyperlink" Target="http://zonacero.com/opinion/historia-del-muelle-de-puerto-colombia-1320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5F63A-220E-3B45-9F4E-32EE1450C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5250</Words>
  <Characters>28876</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Leidy Elizabeth Riascos Mena</dc:creator>
  <cp:keywords/>
  <dc:description/>
  <cp:lastModifiedBy>Microsoft Office User</cp:lastModifiedBy>
  <cp:revision>4</cp:revision>
  <cp:lastPrinted>2021-03-26T21:59:00Z</cp:lastPrinted>
  <dcterms:created xsi:type="dcterms:W3CDTF">2021-09-21T01:23:00Z</dcterms:created>
  <dcterms:modified xsi:type="dcterms:W3CDTF">2021-09-21T01:26:00Z</dcterms:modified>
</cp:coreProperties>
</file>