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7D1" w:rsidRPr="005F2C9B" w:rsidRDefault="002717D1" w:rsidP="004B0683">
      <w:pPr>
        <w:pStyle w:val="Encabezado"/>
        <w:jc w:val="center"/>
        <w:rPr>
          <w:rFonts w:ascii="Edwardian Script ITC" w:hAnsi="Edwardian Script ITC" w:cs="Monotype Corsiva"/>
          <w:b/>
          <w:bCs/>
          <w:sz w:val="36"/>
          <w:szCs w:val="36"/>
          <w:lang w:eastAsia="es-MX"/>
        </w:rPr>
      </w:pPr>
      <w:r w:rsidRPr="005F2C9B">
        <w:rPr>
          <w:rFonts w:ascii="Edwardian Script ITC" w:hAnsi="Edwardian Script ITC" w:cs="Monotype Corsiva"/>
          <w:b/>
          <w:bCs/>
          <w:sz w:val="36"/>
          <w:szCs w:val="36"/>
        </w:rPr>
        <w:t>Rama Legislativa del Poder Público</w:t>
      </w:r>
    </w:p>
    <w:p w:rsidR="002717D1" w:rsidRPr="005F2C9B" w:rsidRDefault="002717D1" w:rsidP="002717D1">
      <w:pPr>
        <w:spacing w:after="0" w:line="240" w:lineRule="auto"/>
        <w:jc w:val="center"/>
        <w:outlineLvl w:val="0"/>
        <w:rPr>
          <w:rFonts w:ascii="Edwardian Script ITC" w:hAnsi="Edwardian Script ITC" w:cs="Monotype Corsiva"/>
          <w:b/>
          <w:bCs/>
          <w:sz w:val="36"/>
          <w:szCs w:val="36"/>
        </w:rPr>
      </w:pPr>
      <w:r w:rsidRPr="005F2C9B">
        <w:rPr>
          <w:rFonts w:ascii="Edwardian Script ITC" w:hAnsi="Edwardian Script ITC" w:cs="Monotype Corsiva"/>
          <w:b/>
          <w:bCs/>
          <w:sz w:val="36"/>
          <w:szCs w:val="36"/>
        </w:rPr>
        <w:t xml:space="preserve">Comisión Séptima Constitucional Permanente </w:t>
      </w:r>
    </w:p>
    <w:p w:rsidR="002717D1" w:rsidRPr="005F2C9B" w:rsidRDefault="002717D1" w:rsidP="002717D1">
      <w:pPr>
        <w:spacing w:after="0" w:line="240" w:lineRule="auto"/>
        <w:jc w:val="center"/>
        <w:outlineLvl w:val="0"/>
        <w:rPr>
          <w:rFonts w:ascii="Edwardian Script ITC" w:hAnsi="Edwardian Script ITC" w:cs="Monotype Corsiva"/>
          <w:b/>
          <w:bCs/>
          <w:sz w:val="36"/>
          <w:szCs w:val="36"/>
        </w:rPr>
      </w:pPr>
      <w:r w:rsidRPr="005F2C9B">
        <w:rPr>
          <w:rFonts w:ascii="Edwardian Script ITC" w:hAnsi="Edwardian Script ITC" w:cs="Monotype Corsiva"/>
          <w:b/>
          <w:bCs/>
          <w:sz w:val="36"/>
          <w:szCs w:val="36"/>
        </w:rPr>
        <w:t>Legislatura 201</w:t>
      </w:r>
      <w:r w:rsidR="004531C5">
        <w:rPr>
          <w:rFonts w:ascii="Edwardian Script ITC" w:hAnsi="Edwardian Script ITC" w:cs="Monotype Corsiva"/>
          <w:b/>
          <w:bCs/>
          <w:sz w:val="36"/>
          <w:szCs w:val="36"/>
        </w:rPr>
        <w:t>9-2020</w:t>
      </w:r>
    </w:p>
    <w:p w:rsidR="00A769D4" w:rsidRDefault="00A769D4" w:rsidP="003E193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25FBD" w:rsidRPr="00BC2939" w:rsidRDefault="002717D1" w:rsidP="00E25FBD">
      <w:pPr>
        <w:pStyle w:val="Sinespaciado"/>
        <w:jc w:val="both"/>
        <w:rPr>
          <w:rFonts w:ascii="Arial" w:hAnsi="Arial" w:cs="Arial"/>
          <w:b/>
          <w:bCs/>
          <w:lang w:eastAsia="es-CO"/>
        </w:rPr>
      </w:pPr>
      <w:r w:rsidRPr="00207968">
        <w:rPr>
          <w:rFonts w:ascii="Arial" w:hAnsi="Arial" w:cs="Arial"/>
          <w:b/>
          <w:bCs/>
        </w:rPr>
        <w:t>TEXTO DEFINITIVO APROBADO EN PRI</w:t>
      </w:r>
      <w:r w:rsidR="005D3575" w:rsidRPr="00207968">
        <w:rPr>
          <w:rFonts w:ascii="Arial" w:hAnsi="Arial" w:cs="Arial"/>
          <w:b/>
          <w:bCs/>
        </w:rPr>
        <w:t xml:space="preserve">MER DEBATE </w:t>
      </w:r>
      <w:r w:rsidR="007B03BB" w:rsidRPr="00207968">
        <w:rPr>
          <w:rFonts w:ascii="Arial" w:hAnsi="Arial" w:cs="Arial"/>
          <w:b/>
          <w:bCs/>
        </w:rPr>
        <w:t>DE</w:t>
      </w:r>
      <w:r w:rsidR="005D3575" w:rsidRPr="00207968">
        <w:rPr>
          <w:rFonts w:ascii="Arial" w:hAnsi="Arial" w:cs="Arial"/>
          <w:b/>
          <w:bCs/>
        </w:rPr>
        <w:t xml:space="preserve">L PROYECTO DE LEY </w:t>
      </w:r>
      <w:r w:rsidR="00E71BF7" w:rsidRPr="00207968">
        <w:rPr>
          <w:rFonts w:ascii="Arial" w:hAnsi="Arial" w:cs="Arial"/>
          <w:b/>
        </w:rPr>
        <w:t xml:space="preserve">No. </w:t>
      </w:r>
      <w:r w:rsidR="00E25FBD">
        <w:rPr>
          <w:rFonts w:ascii="Arial" w:hAnsi="Arial" w:cs="Arial"/>
          <w:b/>
        </w:rPr>
        <w:t>050</w:t>
      </w:r>
      <w:r w:rsidR="00282D98">
        <w:rPr>
          <w:rFonts w:ascii="Arial" w:hAnsi="Arial" w:cs="Arial"/>
          <w:b/>
        </w:rPr>
        <w:t xml:space="preserve"> DE 2019</w:t>
      </w:r>
      <w:r w:rsidR="00E71BF7" w:rsidRPr="00207968">
        <w:rPr>
          <w:rFonts w:ascii="Arial" w:hAnsi="Arial" w:cs="Arial"/>
          <w:b/>
        </w:rPr>
        <w:t xml:space="preserve"> CÁMARA </w:t>
      </w:r>
      <w:r w:rsidR="00E25FBD" w:rsidRPr="00BC2939">
        <w:rPr>
          <w:rFonts w:ascii="Arial" w:hAnsi="Arial" w:cs="Arial"/>
          <w:b/>
          <w:lang w:val="es-ES_tradnl" w:eastAsia="es-CO"/>
        </w:rPr>
        <w:t>“POR LA CUAL SE ADICIONA UN PARÁGRAFO TRANSITORIO AL ARTÍCULO 2 DE LA LEY 797 DE 2003 QUE MODIFICÓ EL LITERAL E) DEL ARTÍCULO 2) DE LA LEY 100 DE 1993”</w:t>
      </w:r>
      <w:r w:rsidR="00E25FBD">
        <w:rPr>
          <w:rFonts w:ascii="Arial" w:hAnsi="Arial" w:cs="Arial"/>
          <w:b/>
          <w:lang w:val="es-ES_tradnl" w:eastAsia="es-CO"/>
        </w:rPr>
        <w:t>.</w:t>
      </w:r>
    </w:p>
    <w:p w:rsidR="003E193F" w:rsidRPr="00207968" w:rsidRDefault="003E193F" w:rsidP="00282D98">
      <w:pPr>
        <w:pStyle w:val="Sinespaciado"/>
        <w:jc w:val="both"/>
        <w:rPr>
          <w:rFonts w:ascii="Arial" w:eastAsia="Times New Roman" w:hAnsi="Arial" w:cs="Arial"/>
          <w:b/>
          <w:iCs/>
          <w:lang w:eastAsia="es-CO"/>
        </w:rPr>
      </w:pPr>
    </w:p>
    <w:p w:rsidR="002717D1" w:rsidRPr="00207968" w:rsidRDefault="002717D1" w:rsidP="00CE617B">
      <w:pPr>
        <w:pStyle w:val="Sinespaciado"/>
        <w:jc w:val="center"/>
        <w:rPr>
          <w:rFonts w:ascii="Arial" w:hAnsi="Arial" w:cs="Arial"/>
        </w:rPr>
      </w:pPr>
      <w:r w:rsidRPr="00207968">
        <w:rPr>
          <w:rFonts w:ascii="Arial" w:hAnsi="Arial" w:cs="Arial"/>
        </w:rPr>
        <w:t xml:space="preserve">(Aprobado en la </w:t>
      </w:r>
      <w:r w:rsidR="006B757E" w:rsidRPr="00207968">
        <w:rPr>
          <w:rFonts w:ascii="Arial" w:hAnsi="Arial" w:cs="Arial"/>
        </w:rPr>
        <w:t>Sesión</w:t>
      </w:r>
      <w:r w:rsidR="00282D98">
        <w:rPr>
          <w:rFonts w:ascii="Arial" w:hAnsi="Arial" w:cs="Arial"/>
        </w:rPr>
        <w:t xml:space="preserve"> virtual </w:t>
      </w:r>
      <w:r w:rsidRPr="00207968">
        <w:rPr>
          <w:rFonts w:ascii="Arial" w:hAnsi="Arial" w:cs="Arial"/>
        </w:rPr>
        <w:t>de</w:t>
      </w:r>
      <w:r w:rsidR="006B757E" w:rsidRPr="00207968">
        <w:rPr>
          <w:rFonts w:ascii="Arial" w:hAnsi="Arial" w:cs="Arial"/>
        </w:rPr>
        <w:t xml:space="preserve">l </w:t>
      </w:r>
      <w:r w:rsidR="00DB5BF8" w:rsidRPr="00207968">
        <w:rPr>
          <w:rFonts w:ascii="Arial" w:hAnsi="Arial" w:cs="Arial"/>
        </w:rPr>
        <w:t>1</w:t>
      </w:r>
      <w:r w:rsidR="00E25FBD">
        <w:rPr>
          <w:rFonts w:ascii="Arial" w:hAnsi="Arial" w:cs="Arial"/>
        </w:rPr>
        <w:t>4</w:t>
      </w:r>
      <w:r w:rsidRPr="00207968">
        <w:rPr>
          <w:rFonts w:ascii="Arial" w:hAnsi="Arial" w:cs="Arial"/>
        </w:rPr>
        <w:t xml:space="preserve"> de </w:t>
      </w:r>
      <w:r w:rsidR="00282D98">
        <w:rPr>
          <w:rFonts w:ascii="Arial" w:hAnsi="Arial" w:cs="Arial"/>
        </w:rPr>
        <w:t>mayo</w:t>
      </w:r>
      <w:r w:rsidR="00DB5BF8" w:rsidRPr="00207968">
        <w:rPr>
          <w:rFonts w:ascii="Arial" w:hAnsi="Arial" w:cs="Arial"/>
        </w:rPr>
        <w:t xml:space="preserve"> </w:t>
      </w:r>
      <w:r w:rsidRPr="00207968">
        <w:rPr>
          <w:rFonts w:ascii="Arial" w:hAnsi="Arial" w:cs="Arial"/>
        </w:rPr>
        <w:t>de 20</w:t>
      </w:r>
      <w:r w:rsidR="00282D98">
        <w:rPr>
          <w:rFonts w:ascii="Arial" w:hAnsi="Arial" w:cs="Arial"/>
        </w:rPr>
        <w:t>20,</w:t>
      </w:r>
      <w:r w:rsidRPr="00207968">
        <w:rPr>
          <w:rFonts w:ascii="Arial" w:hAnsi="Arial" w:cs="Arial"/>
        </w:rPr>
        <w:t xml:space="preserve"> Comisión VII </w:t>
      </w:r>
      <w:r w:rsidR="00282D98">
        <w:rPr>
          <w:rFonts w:ascii="Arial" w:hAnsi="Arial" w:cs="Arial"/>
        </w:rPr>
        <w:t xml:space="preserve">Constitucional Permanente </w:t>
      </w:r>
      <w:r w:rsidRPr="00207968">
        <w:rPr>
          <w:rFonts w:ascii="Arial" w:hAnsi="Arial" w:cs="Arial"/>
        </w:rPr>
        <w:t>de la H. Cámara de Representantes, Acta No.</w:t>
      </w:r>
      <w:r w:rsidR="006B757E" w:rsidRPr="00207968">
        <w:rPr>
          <w:rFonts w:ascii="Arial" w:hAnsi="Arial" w:cs="Arial"/>
        </w:rPr>
        <w:t xml:space="preserve"> </w:t>
      </w:r>
      <w:r w:rsidR="00282D98">
        <w:rPr>
          <w:rFonts w:ascii="Arial" w:hAnsi="Arial" w:cs="Arial"/>
        </w:rPr>
        <w:t>3</w:t>
      </w:r>
      <w:r w:rsidR="00E25FBD">
        <w:rPr>
          <w:rFonts w:ascii="Arial" w:hAnsi="Arial" w:cs="Arial"/>
        </w:rPr>
        <w:t>8</w:t>
      </w:r>
      <w:r w:rsidRPr="00207968">
        <w:rPr>
          <w:rFonts w:ascii="Arial" w:hAnsi="Arial" w:cs="Arial"/>
        </w:rPr>
        <w:t>)</w:t>
      </w:r>
    </w:p>
    <w:p w:rsidR="00E24232" w:rsidRPr="00207968" w:rsidRDefault="00E24232" w:rsidP="00CE617B">
      <w:pPr>
        <w:pStyle w:val="Sinespaciado"/>
        <w:jc w:val="center"/>
        <w:rPr>
          <w:rFonts w:ascii="Arial" w:hAnsi="Arial" w:cs="Arial"/>
          <w:b/>
        </w:rPr>
      </w:pPr>
    </w:p>
    <w:p w:rsidR="005505FE" w:rsidRDefault="005505FE" w:rsidP="00CE617B">
      <w:pPr>
        <w:pStyle w:val="Sinespaciado"/>
        <w:jc w:val="center"/>
        <w:rPr>
          <w:rFonts w:ascii="Arial" w:hAnsi="Arial" w:cs="Arial"/>
          <w:b/>
        </w:rPr>
      </w:pPr>
    </w:p>
    <w:p w:rsidR="001C7B89" w:rsidRPr="00207968" w:rsidRDefault="001C7B89" w:rsidP="00CE617B">
      <w:pPr>
        <w:pStyle w:val="Sinespaciado"/>
        <w:jc w:val="center"/>
        <w:rPr>
          <w:rFonts w:ascii="Arial" w:hAnsi="Arial" w:cs="Arial"/>
          <w:b/>
        </w:rPr>
      </w:pPr>
      <w:r w:rsidRPr="00207968">
        <w:rPr>
          <w:rFonts w:ascii="Arial" w:hAnsi="Arial" w:cs="Arial"/>
          <w:b/>
        </w:rPr>
        <w:t>EL CONGRESO DE COLOMBIA</w:t>
      </w:r>
    </w:p>
    <w:p w:rsidR="00CE617B" w:rsidRPr="00207968" w:rsidRDefault="00CE617B" w:rsidP="00CE617B">
      <w:pPr>
        <w:pStyle w:val="Sinespaciado"/>
        <w:jc w:val="center"/>
        <w:rPr>
          <w:rFonts w:ascii="Arial" w:hAnsi="Arial" w:cs="Arial"/>
          <w:b/>
        </w:rPr>
      </w:pPr>
    </w:p>
    <w:p w:rsidR="00EA48F0" w:rsidRPr="00207968" w:rsidRDefault="00EA48F0" w:rsidP="00EA48F0">
      <w:pPr>
        <w:pStyle w:val="Sinespaciado"/>
        <w:jc w:val="center"/>
        <w:rPr>
          <w:rFonts w:ascii="Arial" w:hAnsi="Arial" w:cs="Arial"/>
          <w:b/>
        </w:rPr>
      </w:pPr>
      <w:r w:rsidRPr="00207968">
        <w:rPr>
          <w:rFonts w:ascii="Arial" w:hAnsi="Arial" w:cs="Arial"/>
          <w:b/>
        </w:rPr>
        <w:t>DECRETA:</w:t>
      </w:r>
    </w:p>
    <w:p w:rsidR="00EA48F0" w:rsidRDefault="00EA48F0" w:rsidP="00EA48F0">
      <w:pPr>
        <w:pStyle w:val="Sinespaciado"/>
        <w:jc w:val="both"/>
        <w:rPr>
          <w:rFonts w:ascii="Arial" w:hAnsi="Arial" w:cs="Arial"/>
          <w:highlight w:val="yellow"/>
        </w:rPr>
      </w:pPr>
    </w:p>
    <w:p w:rsidR="00E25FBD" w:rsidRPr="00BC2939" w:rsidRDefault="00E25FBD" w:rsidP="00E25FBD">
      <w:pPr>
        <w:pStyle w:val="Sinespaciado"/>
        <w:jc w:val="both"/>
        <w:rPr>
          <w:rFonts w:ascii="Arial" w:hAnsi="Arial" w:cs="Arial"/>
          <w:lang w:val="es-ES_tradnl" w:eastAsia="es-CO"/>
        </w:rPr>
      </w:pPr>
      <w:r w:rsidRPr="00BC2939">
        <w:rPr>
          <w:rFonts w:ascii="Arial" w:hAnsi="Arial" w:cs="Arial"/>
          <w:b/>
          <w:lang w:val="es-ES_tradnl" w:eastAsia="es-CO"/>
        </w:rPr>
        <w:t>Artículo 1°</w:t>
      </w:r>
      <w:r w:rsidRPr="00BC2939">
        <w:rPr>
          <w:rFonts w:ascii="Arial" w:hAnsi="Arial" w:cs="Arial"/>
          <w:lang w:val="es-ES_tradnl" w:eastAsia="es-CO"/>
        </w:rPr>
        <w:t xml:space="preserve"> Adiciónese un parágrafo transitorio al artículo 2 de la Ley 797 de 2003 que modificó el literal e) del artículo 2) de la Ley 100 de 1993.</w:t>
      </w:r>
    </w:p>
    <w:p w:rsidR="00E25FBD" w:rsidRPr="00BC2939" w:rsidRDefault="00E25FBD" w:rsidP="00E25FBD">
      <w:pPr>
        <w:pStyle w:val="Sinespaciado"/>
        <w:jc w:val="both"/>
        <w:rPr>
          <w:rFonts w:ascii="Arial" w:hAnsi="Arial" w:cs="Arial"/>
          <w:lang w:val="es-ES_tradnl" w:eastAsia="es-CO"/>
        </w:rPr>
      </w:pPr>
    </w:p>
    <w:p w:rsidR="00E25FBD" w:rsidRPr="00BC2939" w:rsidRDefault="00E25FBD" w:rsidP="00E25FBD">
      <w:pPr>
        <w:pStyle w:val="Sinespaciado"/>
        <w:jc w:val="both"/>
        <w:rPr>
          <w:rFonts w:ascii="Arial" w:hAnsi="Arial" w:cs="Arial"/>
          <w:lang w:val="es-ES_tradnl" w:eastAsia="es-CO"/>
        </w:rPr>
      </w:pPr>
      <w:r w:rsidRPr="00BC2939">
        <w:rPr>
          <w:rFonts w:ascii="Arial" w:hAnsi="Arial" w:cs="Arial"/>
          <w:b/>
          <w:lang w:val="es-ES_tradnl" w:eastAsia="es-CO"/>
        </w:rPr>
        <w:t>Parágrafo transitorio</w:t>
      </w:r>
      <w:r w:rsidRPr="00BC2939">
        <w:rPr>
          <w:rFonts w:ascii="Arial" w:hAnsi="Arial" w:cs="Arial"/>
          <w:lang w:val="es-ES_tradnl" w:eastAsia="es-CO"/>
        </w:rPr>
        <w:t>. Dentro de los seis (6) meses siguientes a la promulgación de la presente ley, se permite el traslado de afiliados entre Fondos de Pensiones, siempre que hayan cotizado un mínimo de 750 semanas, sean hombres mayores de 52 años o mujeres mayores de 50 años.</w:t>
      </w:r>
    </w:p>
    <w:p w:rsidR="00E25FBD" w:rsidRPr="00BC2939" w:rsidRDefault="00E25FBD" w:rsidP="00E25FBD">
      <w:pPr>
        <w:pStyle w:val="Sinespaciado"/>
        <w:jc w:val="both"/>
        <w:rPr>
          <w:rFonts w:ascii="Arial" w:hAnsi="Arial" w:cs="Arial"/>
          <w:lang w:val="es-ES_tradnl" w:eastAsia="es-CO"/>
        </w:rPr>
      </w:pPr>
    </w:p>
    <w:p w:rsidR="00E25FBD" w:rsidRPr="00BC2939" w:rsidRDefault="00E25FBD" w:rsidP="00E25FBD">
      <w:pPr>
        <w:pStyle w:val="Sinespaciado"/>
        <w:jc w:val="both"/>
        <w:rPr>
          <w:rFonts w:ascii="Arial" w:hAnsi="Arial" w:cs="Arial"/>
          <w:lang w:val="es-ES_tradnl" w:eastAsia="es-CO"/>
        </w:rPr>
      </w:pPr>
      <w:r w:rsidRPr="00BC2939">
        <w:rPr>
          <w:rFonts w:ascii="Arial" w:hAnsi="Arial" w:cs="Arial"/>
          <w:b/>
          <w:lang w:val="es-ES_tradnl" w:eastAsia="es-CO"/>
        </w:rPr>
        <w:t xml:space="preserve">Artículo 2°  Vigencia. </w:t>
      </w:r>
      <w:r w:rsidRPr="00BC2939">
        <w:rPr>
          <w:rFonts w:ascii="Arial" w:hAnsi="Arial" w:cs="Arial"/>
          <w:lang w:val="es-ES_tradnl" w:eastAsia="es-CO"/>
        </w:rPr>
        <w:t>La presente Ley rige a partir de su promulgación y deroga las disposiciones que le sean contrarias.</w:t>
      </w:r>
    </w:p>
    <w:p w:rsidR="00E25FBD" w:rsidRPr="00BC2939" w:rsidRDefault="00E25FBD" w:rsidP="00E25FBD">
      <w:pPr>
        <w:pStyle w:val="Sinespaciado"/>
        <w:jc w:val="both"/>
        <w:rPr>
          <w:rFonts w:ascii="Arial" w:hAnsi="Arial" w:cs="Arial"/>
          <w:lang w:val="es-ES_tradnl" w:eastAsia="es-CO"/>
        </w:rPr>
      </w:pPr>
    </w:p>
    <w:p w:rsidR="00E25FBD" w:rsidRPr="00BC2939" w:rsidRDefault="00E25FBD" w:rsidP="00E25FBD">
      <w:pPr>
        <w:pStyle w:val="Sinespaciado"/>
        <w:jc w:val="both"/>
        <w:rPr>
          <w:rFonts w:ascii="Arial" w:hAnsi="Arial" w:cs="Arial"/>
          <w:lang w:val="es-ES_tradnl" w:eastAsia="es-CO"/>
        </w:rPr>
      </w:pPr>
    </w:p>
    <w:p w:rsidR="00E25FBD" w:rsidRDefault="00E25FBD" w:rsidP="00E25FBD">
      <w:pPr>
        <w:pStyle w:val="Sinespaciado"/>
        <w:jc w:val="both"/>
        <w:rPr>
          <w:rFonts w:ascii="Arial" w:hAnsi="Arial" w:cs="Arial"/>
          <w:lang w:eastAsia="es-CO"/>
        </w:rPr>
      </w:pPr>
    </w:p>
    <w:p w:rsidR="00737134" w:rsidRPr="00BC2939" w:rsidRDefault="00737134" w:rsidP="00E25FBD">
      <w:pPr>
        <w:pStyle w:val="Sinespaciado"/>
        <w:jc w:val="both"/>
        <w:rPr>
          <w:rFonts w:ascii="Arial" w:hAnsi="Arial" w:cs="Arial"/>
          <w:lang w:eastAsia="es-CO"/>
        </w:rPr>
      </w:pPr>
    </w:p>
    <w:p w:rsidR="00E25FBD" w:rsidRPr="00BC2939" w:rsidRDefault="00E25FBD" w:rsidP="00E25FBD">
      <w:pPr>
        <w:pStyle w:val="Sinespaciado"/>
        <w:jc w:val="both"/>
        <w:rPr>
          <w:rFonts w:ascii="Arial" w:hAnsi="Arial" w:cs="Arial"/>
          <w:lang w:eastAsia="es-CO"/>
        </w:rPr>
      </w:pPr>
      <w:r w:rsidRPr="00BC2939">
        <w:rPr>
          <w:rFonts w:ascii="Arial" w:hAnsi="Arial" w:cs="Arial"/>
          <w:b/>
          <w:lang w:eastAsia="es-CO"/>
        </w:rPr>
        <w:t>MARIA CRISTINA SOTO DE GOMEZ</w:t>
      </w:r>
      <w:r w:rsidR="000231A4">
        <w:rPr>
          <w:rFonts w:ascii="Arial" w:hAnsi="Arial" w:cs="Arial"/>
          <w:b/>
          <w:lang w:eastAsia="es-CO"/>
        </w:rPr>
        <w:tab/>
      </w:r>
      <w:r w:rsidR="000231A4">
        <w:rPr>
          <w:rFonts w:ascii="Arial" w:hAnsi="Arial" w:cs="Arial"/>
          <w:b/>
          <w:lang w:eastAsia="es-CO"/>
        </w:rPr>
        <w:tab/>
      </w:r>
      <w:r w:rsidR="000231A4">
        <w:rPr>
          <w:rFonts w:ascii="Arial" w:hAnsi="Arial" w:cs="Arial"/>
          <w:b/>
          <w:lang w:eastAsia="es-CO"/>
        </w:rPr>
        <w:tab/>
        <w:t>JENNIFER KRISTÍN ARIAS FALLA</w:t>
      </w:r>
      <w:r w:rsidRPr="00BC2939">
        <w:rPr>
          <w:rFonts w:ascii="Arial" w:hAnsi="Arial" w:cs="Arial"/>
          <w:b/>
          <w:lang w:eastAsia="es-CO"/>
        </w:rPr>
        <w:t xml:space="preserve">       </w:t>
      </w:r>
    </w:p>
    <w:p w:rsidR="000231A4" w:rsidRDefault="000231A4" w:rsidP="00E25FBD">
      <w:pPr>
        <w:pStyle w:val="Sinespaciado"/>
        <w:jc w:val="both"/>
        <w:rPr>
          <w:rFonts w:ascii="Arial" w:hAnsi="Arial" w:cs="Arial"/>
          <w:lang w:eastAsia="es-CO"/>
        </w:rPr>
      </w:pPr>
      <w:r w:rsidRPr="00BC2939">
        <w:rPr>
          <w:rFonts w:ascii="Arial" w:hAnsi="Arial" w:cs="Arial"/>
          <w:lang w:eastAsia="es-CO"/>
        </w:rPr>
        <w:t>Coordinadora Ponente</w:t>
      </w:r>
      <w:r>
        <w:rPr>
          <w:rFonts w:ascii="Arial" w:hAnsi="Arial" w:cs="Arial"/>
          <w:lang w:eastAsia="es-CO"/>
        </w:rPr>
        <w:tab/>
      </w:r>
      <w:r>
        <w:rPr>
          <w:rFonts w:ascii="Arial" w:hAnsi="Arial" w:cs="Arial"/>
          <w:lang w:eastAsia="es-CO"/>
        </w:rPr>
        <w:tab/>
      </w:r>
      <w:r>
        <w:rPr>
          <w:rFonts w:ascii="Arial" w:hAnsi="Arial" w:cs="Arial"/>
          <w:lang w:eastAsia="es-CO"/>
        </w:rPr>
        <w:tab/>
      </w:r>
      <w:r>
        <w:rPr>
          <w:rFonts w:ascii="Arial" w:hAnsi="Arial" w:cs="Arial"/>
          <w:lang w:eastAsia="es-CO"/>
        </w:rPr>
        <w:tab/>
      </w:r>
      <w:r>
        <w:rPr>
          <w:rFonts w:ascii="Arial" w:hAnsi="Arial" w:cs="Arial"/>
          <w:lang w:eastAsia="es-CO"/>
        </w:rPr>
        <w:tab/>
        <w:t>Ponente</w:t>
      </w:r>
    </w:p>
    <w:p w:rsidR="000231A4" w:rsidRDefault="000231A4" w:rsidP="00E25FBD">
      <w:pPr>
        <w:pStyle w:val="Sinespaciado"/>
        <w:jc w:val="both"/>
        <w:rPr>
          <w:rFonts w:ascii="Arial" w:hAnsi="Arial" w:cs="Arial"/>
          <w:lang w:eastAsia="es-CO"/>
        </w:rPr>
      </w:pPr>
    </w:p>
    <w:p w:rsidR="000231A4" w:rsidRDefault="000231A4" w:rsidP="00E25FBD">
      <w:pPr>
        <w:pStyle w:val="Sinespaciado"/>
        <w:jc w:val="both"/>
        <w:rPr>
          <w:rFonts w:ascii="Arial" w:hAnsi="Arial" w:cs="Arial"/>
          <w:lang w:eastAsia="es-CO"/>
        </w:rPr>
      </w:pPr>
    </w:p>
    <w:p w:rsidR="000231A4" w:rsidRDefault="000231A4" w:rsidP="00E25FBD">
      <w:pPr>
        <w:pStyle w:val="Sinespaciado"/>
        <w:jc w:val="both"/>
        <w:rPr>
          <w:rFonts w:ascii="Arial" w:hAnsi="Arial" w:cs="Arial"/>
          <w:lang w:eastAsia="es-CO"/>
        </w:rPr>
      </w:pPr>
    </w:p>
    <w:p w:rsidR="000231A4" w:rsidRDefault="000231A4" w:rsidP="00E25FBD">
      <w:pPr>
        <w:pStyle w:val="Sinespaciado"/>
        <w:jc w:val="both"/>
        <w:rPr>
          <w:rFonts w:ascii="Arial" w:hAnsi="Arial" w:cs="Arial"/>
          <w:lang w:eastAsia="es-CO"/>
        </w:rPr>
      </w:pPr>
    </w:p>
    <w:p w:rsidR="00E25FBD" w:rsidRPr="000231A4" w:rsidRDefault="000231A4" w:rsidP="00E25FBD">
      <w:pPr>
        <w:pStyle w:val="Sinespaciado"/>
        <w:jc w:val="both"/>
        <w:rPr>
          <w:rFonts w:ascii="Arial" w:hAnsi="Arial" w:cs="Arial"/>
          <w:b/>
          <w:lang w:eastAsia="es-CO"/>
        </w:rPr>
      </w:pPr>
      <w:r w:rsidRPr="000231A4">
        <w:rPr>
          <w:rFonts w:ascii="Arial" w:hAnsi="Arial" w:cs="Arial"/>
          <w:b/>
          <w:lang w:eastAsia="es-CO"/>
        </w:rPr>
        <w:t>MAURICIO TORO ORJUELA</w:t>
      </w:r>
      <w:r w:rsidRPr="000231A4">
        <w:rPr>
          <w:rFonts w:ascii="Arial" w:hAnsi="Arial" w:cs="Arial"/>
          <w:b/>
          <w:lang w:eastAsia="es-CO"/>
        </w:rPr>
        <w:tab/>
      </w:r>
      <w:r w:rsidRPr="000231A4">
        <w:rPr>
          <w:rFonts w:ascii="Arial" w:hAnsi="Arial" w:cs="Arial"/>
          <w:b/>
          <w:lang w:eastAsia="es-CO"/>
        </w:rPr>
        <w:tab/>
      </w:r>
      <w:r w:rsidRPr="000231A4">
        <w:rPr>
          <w:rFonts w:ascii="Arial" w:hAnsi="Arial" w:cs="Arial"/>
          <w:b/>
          <w:lang w:eastAsia="es-CO"/>
        </w:rPr>
        <w:tab/>
      </w:r>
      <w:r w:rsidRPr="000231A4">
        <w:rPr>
          <w:rFonts w:ascii="Arial" w:hAnsi="Arial" w:cs="Arial"/>
          <w:b/>
          <w:lang w:eastAsia="es-CO"/>
        </w:rPr>
        <w:tab/>
        <w:t>JORGE E. BENEDETTI MARTELO</w:t>
      </w:r>
      <w:r w:rsidR="00E25FBD" w:rsidRPr="000231A4">
        <w:rPr>
          <w:rFonts w:ascii="Arial" w:hAnsi="Arial" w:cs="Arial"/>
          <w:b/>
          <w:lang w:eastAsia="es-CO"/>
        </w:rPr>
        <w:t xml:space="preserve">  </w:t>
      </w:r>
    </w:p>
    <w:p w:rsidR="00E25FBD" w:rsidRPr="00BC2939" w:rsidRDefault="000231A4" w:rsidP="00E25FBD">
      <w:pPr>
        <w:pStyle w:val="Sinespaciado"/>
        <w:jc w:val="both"/>
        <w:rPr>
          <w:rFonts w:ascii="Arial" w:hAnsi="Arial" w:cs="Arial"/>
          <w:lang w:eastAsia="es-CO"/>
        </w:rPr>
      </w:pPr>
      <w:r>
        <w:rPr>
          <w:rFonts w:ascii="Arial" w:hAnsi="Arial" w:cs="Arial"/>
          <w:lang w:eastAsia="es-CO"/>
        </w:rPr>
        <w:t>Ponente</w:t>
      </w:r>
      <w:r>
        <w:rPr>
          <w:rFonts w:ascii="Arial" w:hAnsi="Arial" w:cs="Arial"/>
          <w:lang w:eastAsia="es-CO"/>
        </w:rPr>
        <w:tab/>
      </w:r>
      <w:r>
        <w:rPr>
          <w:rFonts w:ascii="Arial" w:hAnsi="Arial" w:cs="Arial"/>
          <w:lang w:eastAsia="es-CO"/>
        </w:rPr>
        <w:tab/>
      </w:r>
      <w:r>
        <w:rPr>
          <w:rFonts w:ascii="Arial" w:hAnsi="Arial" w:cs="Arial"/>
          <w:lang w:eastAsia="es-CO"/>
        </w:rPr>
        <w:tab/>
      </w:r>
      <w:r>
        <w:rPr>
          <w:rFonts w:ascii="Arial" w:hAnsi="Arial" w:cs="Arial"/>
          <w:lang w:eastAsia="es-CO"/>
        </w:rPr>
        <w:tab/>
      </w:r>
      <w:r>
        <w:rPr>
          <w:rFonts w:ascii="Arial" w:hAnsi="Arial" w:cs="Arial"/>
          <w:lang w:eastAsia="es-CO"/>
        </w:rPr>
        <w:tab/>
      </w:r>
      <w:r>
        <w:rPr>
          <w:rFonts w:ascii="Arial" w:hAnsi="Arial" w:cs="Arial"/>
          <w:lang w:eastAsia="es-CO"/>
        </w:rPr>
        <w:tab/>
      </w:r>
      <w:r>
        <w:rPr>
          <w:rFonts w:ascii="Arial" w:hAnsi="Arial" w:cs="Arial"/>
          <w:lang w:eastAsia="es-CO"/>
        </w:rPr>
        <w:tab/>
      </w:r>
      <w:r>
        <w:rPr>
          <w:rFonts w:ascii="Arial" w:hAnsi="Arial" w:cs="Arial"/>
          <w:lang w:eastAsia="es-CO"/>
        </w:rPr>
        <w:t>Po</w:t>
      </w:r>
      <w:bookmarkStart w:id="0" w:name="_GoBack"/>
      <w:bookmarkEnd w:id="0"/>
      <w:r>
        <w:rPr>
          <w:rFonts w:ascii="Arial" w:hAnsi="Arial" w:cs="Arial"/>
          <w:lang w:eastAsia="es-CO"/>
        </w:rPr>
        <w:t>nente</w:t>
      </w:r>
    </w:p>
    <w:p w:rsidR="00282D98" w:rsidRPr="00207968" w:rsidRDefault="00282D98" w:rsidP="00E25FBD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sectPr w:rsidR="00282D98" w:rsidRPr="00207968" w:rsidSect="00207968">
      <w:headerReference w:type="default" r:id="rId8"/>
      <w:footerReference w:type="default" r:id="rId9"/>
      <w:pgSz w:w="12240" w:h="15840" w:code="1"/>
      <w:pgMar w:top="1985" w:right="1021" w:bottom="397" w:left="158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FAA" w:rsidRDefault="00F21FAA" w:rsidP="001A75AA">
      <w:pPr>
        <w:spacing w:after="0" w:line="240" w:lineRule="auto"/>
      </w:pPr>
      <w:r>
        <w:separator/>
      </w:r>
    </w:p>
  </w:endnote>
  <w:endnote w:type="continuationSeparator" w:id="0">
    <w:p w:rsidR="00F21FAA" w:rsidRDefault="00F21FAA" w:rsidP="001A7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A25" w:rsidRDefault="00461A25">
    <w:pPr>
      <w:pStyle w:val="Piedepgina"/>
      <w:jc w:val="right"/>
    </w:pPr>
  </w:p>
  <w:p w:rsidR="00461A25" w:rsidRDefault="00461A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FAA" w:rsidRDefault="00F21FAA" w:rsidP="001A75AA">
      <w:pPr>
        <w:spacing w:after="0" w:line="240" w:lineRule="auto"/>
      </w:pPr>
      <w:r>
        <w:separator/>
      </w:r>
    </w:p>
  </w:footnote>
  <w:footnote w:type="continuationSeparator" w:id="0">
    <w:p w:rsidR="00F21FAA" w:rsidRDefault="00F21FAA" w:rsidP="001A7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A25" w:rsidRDefault="00461A25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4E53F7A2" wp14:editId="064FEF07">
          <wp:simplePos x="0" y="0"/>
          <wp:positionH relativeFrom="margin">
            <wp:align>center</wp:align>
          </wp:positionH>
          <wp:positionV relativeFrom="paragraph">
            <wp:posOffset>-269647</wp:posOffset>
          </wp:positionV>
          <wp:extent cx="2082800" cy="838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070" t="9701" r="53331" b="79139"/>
                  <a:stretch/>
                </pic:blipFill>
                <pic:spPr bwMode="auto">
                  <a:xfrm>
                    <a:off x="0" y="0"/>
                    <a:ext cx="208280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C1349"/>
    <w:multiLevelType w:val="hybridMultilevel"/>
    <w:tmpl w:val="F6B8797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D377A"/>
    <w:multiLevelType w:val="hybridMultilevel"/>
    <w:tmpl w:val="8E20F2E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967BC"/>
    <w:multiLevelType w:val="hybridMultilevel"/>
    <w:tmpl w:val="E278ADF4"/>
    <w:lvl w:ilvl="0" w:tplc="C736EB78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DE0240"/>
    <w:multiLevelType w:val="hybridMultilevel"/>
    <w:tmpl w:val="B11E459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73660"/>
    <w:multiLevelType w:val="hybridMultilevel"/>
    <w:tmpl w:val="8AB010B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A1FBF"/>
    <w:multiLevelType w:val="hybridMultilevel"/>
    <w:tmpl w:val="3D961F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05069"/>
    <w:multiLevelType w:val="hybridMultilevel"/>
    <w:tmpl w:val="B27602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8423B"/>
    <w:multiLevelType w:val="hybridMultilevel"/>
    <w:tmpl w:val="D0CCA7C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D900BC"/>
    <w:multiLevelType w:val="hybridMultilevel"/>
    <w:tmpl w:val="B168633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C2A78"/>
    <w:multiLevelType w:val="hybridMultilevel"/>
    <w:tmpl w:val="3E14D3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F247EC"/>
    <w:multiLevelType w:val="hybridMultilevel"/>
    <w:tmpl w:val="59523B8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6D426F"/>
    <w:multiLevelType w:val="hybridMultilevel"/>
    <w:tmpl w:val="8C18F1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5268B7"/>
    <w:multiLevelType w:val="hybridMultilevel"/>
    <w:tmpl w:val="F516FA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FE751C"/>
    <w:multiLevelType w:val="hybridMultilevel"/>
    <w:tmpl w:val="FBB610D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3D786E38">
      <w:start w:val="1"/>
      <w:numFmt w:val="lowerLetter"/>
      <w:lvlText w:val="%2."/>
      <w:lvlJc w:val="left"/>
      <w:pPr>
        <w:ind w:left="1440" w:hanging="360"/>
      </w:pPr>
      <w:rPr>
        <w:rFonts w:eastAsia="Calibri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AE65BF"/>
    <w:multiLevelType w:val="hybridMultilevel"/>
    <w:tmpl w:val="21A624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65510"/>
    <w:multiLevelType w:val="hybridMultilevel"/>
    <w:tmpl w:val="2BB62B2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876279"/>
    <w:multiLevelType w:val="hybridMultilevel"/>
    <w:tmpl w:val="2A263E94"/>
    <w:lvl w:ilvl="0" w:tplc="76A4E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7"/>
  </w:num>
  <w:num w:numId="5">
    <w:abstractNumId w:val="0"/>
  </w:num>
  <w:num w:numId="6">
    <w:abstractNumId w:val="9"/>
  </w:num>
  <w:num w:numId="7">
    <w:abstractNumId w:val="16"/>
  </w:num>
  <w:num w:numId="8">
    <w:abstractNumId w:val="3"/>
  </w:num>
  <w:num w:numId="9">
    <w:abstractNumId w:val="2"/>
  </w:num>
  <w:num w:numId="10">
    <w:abstractNumId w:val="12"/>
  </w:num>
  <w:num w:numId="11">
    <w:abstractNumId w:val="15"/>
  </w:num>
  <w:num w:numId="12">
    <w:abstractNumId w:val="6"/>
  </w:num>
  <w:num w:numId="13">
    <w:abstractNumId w:val="4"/>
  </w:num>
  <w:num w:numId="14">
    <w:abstractNumId w:val="8"/>
  </w:num>
  <w:num w:numId="15">
    <w:abstractNumId w:val="5"/>
  </w:num>
  <w:num w:numId="16">
    <w:abstractNumId w:val="14"/>
  </w:num>
  <w:num w:numId="17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2E"/>
    <w:rsid w:val="00002310"/>
    <w:rsid w:val="00005B6B"/>
    <w:rsid w:val="000069C7"/>
    <w:rsid w:val="000076E1"/>
    <w:rsid w:val="00017793"/>
    <w:rsid w:val="00021E24"/>
    <w:rsid w:val="00021ED0"/>
    <w:rsid w:val="000231A4"/>
    <w:rsid w:val="0002559F"/>
    <w:rsid w:val="00026637"/>
    <w:rsid w:val="00027A7C"/>
    <w:rsid w:val="00044901"/>
    <w:rsid w:val="00045135"/>
    <w:rsid w:val="00047FB1"/>
    <w:rsid w:val="00050B7F"/>
    <w:rsid w:val="000512BC"/>
    <w:rsid w:val="00052081"/>
    <w:rsid w:val="00053857"/>
    <w:rsid w:val="0005764D"/>
    <w:rsid w:val="00061172"/>
    <w:rsid w:val="00062D9C"/>
    <w:rsid w:val="00063138"/>
    <w:rsid w:val="0006405F"/>
    <w:rsid w:val="00065EC1"/>
    <w:rsid w:val="00075E9A"/>
    <w:rsid w:val="00080475"/>
    <w:rsid w:val="000850AF"/>
    <w:rsid w:val="00087E7C"/>
    <w:rsid w:val="000911A5"/>
    <w:rsid w:val="00091304"/>
    <w:rsid w:val="00091500"/>
    <w:rsid w:val="00093284"/>
    <w:rsid w:val="000958D4"/>
    <w:rsid w:val="000971B7"/>
    <w:rsid w:val="000A3D97"/>
    <w:rsid w:val="000B047D"/>
    <w:rsid w:val="000B41A9"/>
    <w:rsid w:val="000B5E53"/>
    <w:rsid w:val="000B7E47"/>
    <w:rsid w:val="000C69AC"/>
    <w:rsid w:val="000D2E8E"/>
    <w:rsid w:val="000E511E"/>
    <w:rsid w:val="00101CEA"/>
    <w:rsid w:val="00102759"/>
    <w:rsid w:val="001038E6"/>
    <w:rsid w:val="001104F2"/>
    <w:rsid w:val="00110B0B"/>
    <w:rsid w:val="00122DC5"/>
    <w:rsid w:val="001234ED"/>
    <w:rsid w:val="00124E4A"/>
    <w:rsid w:val="0012725A"/>
    <w:rsid w:val="0013482D"/>
    <w:rsid w:val="0014237A"/>
    <w:rsid w:val="00145B72"/>
    <w:rsid w:val="00151008"/>
    <w:rsid w:val="00153C8A"/>
    <w:rsid w:val="00155006"/>
    <w:rsid w:val="0015635A"/>
    <w:rsid w:val="0016267E"/>
    <w:rsid w:val="00166919"/>
    <w:rsid w:val="00170A3E"/>
    <w:rsid w:val="00176D9E"/>
    <w:rsid w:val="0017734E"/>
    <w:rsid w:val="001858C5"/>
    <w:rsid w:val="0018610E"/>
    <w:rsid w:val="00193FCF"/>
    <w:rsid w:val="001A0BCD"/>
    <w:rsid w:val="001A5423"/>
    <w:rsid w:val="001A671F"/>
    <w:rsid w:val="001A71EF"/>
    <w:rsid w:val="001A75AA"/>
    <w:rsid w:val="001B1EBA"/>
    <w:rsid w:val="001B749C"/>
    <w:rsid w:val="001C239C"/>
    <w:rsid w:val="001C7B89"/>
    <w:rsid w:val="001D6579"/>
    <w:rsid w:val="001D7E11"/>
    <w:rsid w:val="001E27BF"/>
    <w:rsid w:val="001F0B99"/>
    <w:rsid w:val="00200519"/>
    <w:rsid w:val="00201497"/>
    <w:rsid w:val="00203ACE"/>
    <w:rsid w:val="00204D6B"/>
    <w:rsid w:val="00207968"/>
    <w:rsid w:val="002119E3"/>
    <w:rsid w:val="002126FF"/>
    <w:rsid w:val="0021331D"/>
    <w:rsid w:val="002147E9"/>
    <w:rsid w:val="00214ECB"/>
    <w:rsid w:val="0021617B"/>
    <w:rsid w:val="00220303"/>
    <w:rsid w:val="002213B6"/>
    <w:rsid w:val="00221B16"/>
    <w:rsid w:val="002247B2"/>
    <w:rsid w:val="00224B82"/>
    <w:rsid w:val="00230617"/>
    <w:rsid w:val="00231796"/>
    <w:rsid w:val="0023355F"/>
    <w:rsid w:val="002363A8"/>
    <w:rsid w:val="0023738E"/>
    <w:rsid w:val="00247B5D"/>
    <w:rsid w:val="002539DF"/>
    <w:rsid w:val="00260176"/>
    <w:rsid w:val="0026283E"/>
    <w:rsid w:val="002715BD"/>
    <w:rsid w:val="002717D1"/>
    <w:rsid w:val="00273CDE"/>
    <w:rsid w:val="00273FD2"/>
    <w:rsid w:val="00276D9F"/>
    <w:rsid w:val="00282D98"/>
    <w:rsid w:val="0028641D"/>
    <w:rsid w:val="00295486"/>
    <w:rsid w:val="00297711"/>
    <w:rsid w:val="002A1867"/>
    <w:rsid w:val="002A37AF"/>
    <w:rsid w:val="002A42AF"/>
    <w:rsid w:val="002A452B"/>
    <w:rsid w:val="002B0710"/>
    <w:rsid w:val="002B1A89"/>
    <w:rsid w:val="002B3498"/>
    <w:rsid w:val="002C2ED1"/>
    <w:rsid w:val="002C4D01"/>
    <w:rsid w:val="002D21E8"/>
    <w:rsid w:val="002D7ECC"/>
    <w:rsid w:val="002E4DA2"/>
    <w:rsid w:val="002E5D0F"/>
    <w:rsid w:val="002F5FB4"/>
    <w:rsid w:val="002F7D2B"/>
    <w:rsid w:val="00305108"/>
    <w:rsid w:val="003124F4"/>
    <w:rsid w:val="0031513C"/>
    <w:rsid w:val="0032258F"/>
    <w:rsid w:val="0034020B"/>
    <w:rsid w:val="00341B2A"/>
    <w:rsid w:val="003454EC"/>
    <w:rsid w:val="00345666"/>
    <w:rsid w:val="00353CE9"/>
    <w:rsid w:val="00357FF3"/>
    <w:rsid w:val="00360ABC"/>
    <w:rsid w:val="00361F45"/>
    <w:rsid w:val="00364C76"/>
    <w:rsid w:val="003725E7"/>
    <w:rsid w:val="00373397"/>
    <w:rsid w:val="003765E4"/>
    <w:rsid w:val="00383C8B"/>
    <w:rsid w:val="00391812"/>
    <w:rsid w:val="003A01C5"/>
    <w:rsid w:val="003A26FB"/>
    <w:rsid w:val="003A4DEC"/>
    <w:rsid w:val="003A6AE5"/>
    <w:rsid w:val="003B0F5C"/>
    <w:rsid w:val="003B2C8F"/>
    <w:rsid w:val="003B359B"/>
    <w:rsid w:val="003B3EBB"/>
    <w:rsid w:val="003B50C1"/>
    <w:rsid w:val="003C0DF5"/>
    <w:rsid w:val="003C2A93"/>
    <w:rsid w:val="003C3E07"/>
    <w:rsid w:val="003D161F"/>
    <w:rsid w:val="003D1A97"/>
    <w:rsid w:val="003D3D21"/>
    <w:rsid w:val="003D7516"/>
    <w:rsid w:val="003D7EC1"/>
    <w:rsid w:val="003E193F"/>
    <w:rsid w:val="003E215A"/>
    <w:rsid w:val="003E3BD9"/>
    <w:rsid w:val="003E4343"/>
    <w:rsid w:val="003E5F08"/>
    <w:rsid w:val="003F0BA6"/>
    <w:rsid w:val="003F262C"/>
    <w:rsid w:val="003F43C3"/>
    <w:rsid w:val="003F538E"/>
    <w:rsid w:val="00400978"/>
    <w:rsid w:val="00402816"/>
    <w:rsid w:val="00403495"/>
    <w:rsid w:val="0040798F"/>
    <w:rsid w:val="00414583"/>
    <w:rsid w:val="004201B0"/>
    <w:rsid w:val="004239FC"/>
    <w:rsid w:val="00427AA0"/>
    <w:rsid w:val="00434121"/>
    <w:rsid w:val="00434D29"/>
    <w:rsid w:val="0043534F"/>
    <w:rsid w:val="00435828"/>
    <w:rsid w:val="004369F9"/>
    <w:rsid w:val="00441109"/>
    <w:rsid w:val="004431E9"/>
    <w:rsid w:val="00445302"/>
    <w:rsid w:val="004462C8"/>
    <w:rsid w:val="00447E4E"/>
    <w:rsid w:val="004531C5"/>
    <w:rsid w:val="00460A7A"/>
    <w:rsid w:val="00461494"/>
    <w:rsid w:val="00461A25"/>
    <w:rsid w:val="00465953"/>
    <w:rsid w:val="004704C6"/>
    <w:rsid w:val="00470B1E"/>
    <w:rsid w:val="0047227F"/>
    <w:rsid w:val="00476F8D"/>
    <w:rsid w:val="00480F35"/>
    <w:rsid w:val="00480FB5"/>
    <w:rsid w:val="0048114C"/>
    <w:rsid w:val="00484FBF"/>
    <w:rsid w:val="0048518F"/>
    <w:rsid w:val="00487799"/>
    <w:rsid w:val="00494A18"/>
    <w:rsid w:val="004A1D04"/>
    <w:rsid w:val="004A2006"/>
    <w:rsid w:val="004A4C6F"/>
    <w:rsid w:val="004B0683"/>
    <w:rsid w:val="004B1160"/>
    <w:rsid w:val="004B4719"/>
    <w:rsid w:val="004B47F9"/>
    <w:rsid w:val="004B7885"/>
    <w:rsid w:val="004C3501"/>
    <w:rsid w:val="004C50F6"/>
    <w:rsid w:val="004C7389"/>
    <w:rsid w:val="004E04C3"/>
    <w:rsid w:val="004E674B"/>
    <w:rsid w:val="004E71FD"/>
    <w:rsid w:val="004E7DF6"/>
    <w:rsid w:val="004F1CE6"/>
    <w:rsid w:val="004F215A"/>
    <w:rsid w:val="004F4B33"/>
    <w:rsid w:val="0051179B"/>
    <w:rsid w:val="00513432"/>
    <w:rsid w:val="005175EF"/>
    <w:rsid w:val="00523669"/>
    <w:rsid w:val="005265D3"/>
    <w:rsid w:val="00527551"/>
    <w:rsid w:val="005301F9"/>
    <w:rsid w:val="00533418"/>
    <w:rsid w:val="0054196F"/>
    <w:rsid w:val="00544B3B"/>
    <w:rsid w:val="00544B41"/>
    <w:rsid w:val="005473D7"/>
    <w:rsid w:val="005505FE"/>
    <w:rsid w:val="00553452"/>
    <w:rsid w:val="0055369D"/>
    <w:rsid w:val="0055410E"/>
    <w:rsid w:val="0055570A"/>
    <w:rsid w:val="00556F17"/>
    <w:rsid w:val="00566078"/>
    <w:rsid w:val="00566ED4"/>
    <w:rsid w:val="00570637"/>
    <w:rsid w:val="00571058"/>
    <w:rsid w:val="005721DD"/>
    <w:rsid w:val="00580751"/>
    <w:rsid w:val="005835FD"/>
    <w:rsid w:val="00583B23"/>
    <w:rsid w:val="00586945"/>
    <w:rsid w:val="00587D45"/>
    <w:rsid w:val="00593781"/>
    <w:rsid w:val="00594EE6"/>
    <w:rsid w:val="00595842"/>
    <w:rsid w:val="00597777"/>
    <w:rsid w:val="005A305D"/>
    <w:rsid w:val="005B29EB"/>
    <w:rsid w:val="005B57AE"/>
    <w:rsid w:val="005C0101"/>
    <w:rsid w:val="005C265D"/>
    <w:rsid w:val="005C46B5"/>
    <w:rsid w:val="005C6DC9"/>
    <w:rsid w:val="005D30B8"/>
    <w:rsid w:val="005D30D6"/>
    <w:rsid w:val="005D3575"/>
    <w:rsid w:val="005D4E38"/>
    <w:rsid w:val="005E12DE"/>
    <w:rsid w:val="005E46E7"/>
    <w:rsid w:val="005F2C9B"/>
    <w:rsid w:val="005F4DFF"/>
    <w:rsid w:val="00607AA3"/>
    <w:rsid w:val="0061264E"/>
    <w:rsid w:val="00613B02"/>
    <w:rsid w:val="00622B3F"/>
    <w:rsid w:val="00622B74"/>
    <w:rsid w:val="006276D2"/>
    <w:rsid w:val="0063155D"/>
    <w:rsid w:val="0063371C"/>
    <w:rsid w:val="00637559"/>
    <w:rsid w:val="00645C61"/>
    <w:rsid w:val="00653F2B"/>
    <w:rsid w:val="006655C2"/>
    <w:rsid w:val="00670DED"/>
    <w:rsid w:val="00671BC3"/>
    <w:rsid w:val="0067641B"/>
    <w:rsid w:val="00677FDE"/>
    <w:rsid w:val="00681AE7"/>
    <w:rsid w:val="00681C48"/>
    <w:rsid w:val="006842D0"/>
    <w:rsid w:val="006846A0"/>
    <w:rsid w:val="006904B4"/>
    <w:rsid w:val="00695983"/>
    <w:rsid w:val="00697FF4"/>
    <w:rsid w:val="006A06BA"/>
    <w:rsid w:val="006A0D57"/>
    <w:rsid w:val="006B2B87"/>
    <w:rsid w:val="006B40AC"/>
    <w:rsid w:val="006B757E"/>
    <w:rsid w:val="006C2A67"/>
    <w:rsid w:val="006C302E"/>
    <w:rsid w:val="006C370B"/>
    <w:rsid w:val="006D20DB"/>
    <w:rsid w:val="006D3C55"/>
    <w:rsid w:val="006E177A"/>
    <w:rsid w:val="006E1D47"/>
    <w:rsid w:val="006E441E"/>
    <w:rsid w:val="006F021B"/>
    <w:rsid w:val="006F38A8"/>
    <w:rsid w:val="00713DC0"/>
    <w:rsid w:val="00716397"/>
    <w:rsid w:val="007167A5"/>
    <w:rsid w:val="00720ABC"/>
    <w:rsid w:val="00737134"/>
    <w:rsid w:val="00740BB6"/>
    <w:rsid w:val="00741569"/>
    <w:rsid w:val="00743F79"/>
    <w:rsid w:val="007446C5"/>
    <w:rsid w:val="00752B55"/>
    <w:rsid w:val="0076487F"/>
    <w:rsid w:val="00765D2D"/>
    <w:rsid w:val="00766F75"/>
    <w:rsid w:val="00772861"/>
    <w:rsid w:val="00777E62"/>
    <w:rsid w:val="0078393C"/>
    <w:rsid w:val="00783FF1"/>
    <w:rsid w:val="0078793C"/>
    <w:rsid w:val="0079437A"/>
    <w:rsid w:val="00796C52"/>
    <w:rsid w:val="007B03BB"/>
    <w:rsid w:val="007B07A2"/>
    <w:rsid w:val="007B15C8"/>
    <w:rsid w:val="007B390C"/>
    <w:rsid w:val="007B419E"/>
    <w:rsid w:val="007C58E7"/>
    <w:rsid w:val="007D2527"/>
    <w:rsid w:val="007D43C4"/>
    <w:rsid w:val="007D582E"/>
    <w:rsid w:val="007E024C"/>
    <w:rsid w:val="007E0D32"/>
    <w:rsid w:val="007F0C2F"/>
    <w:rsid w:val="007F223F"/>
    <w:rsid w:val="007F2A05"/>
    <w:rsid w:val="0080478F"/>
    <w:rsid w:val="008054C2"/>
    <w:rsid w:val="00807628"/>
    <w:rsid w:val="00813DA1"/>
    <w:rsid w:val="008246B5"/>
    <w:rsid w:val="008255F9"/>
    <w:rsid w:val="00830953"/>
    <w:rsid w:val="00832188"/>
    <w:rsid w:val="00832CEA"/>
    <w:rsid w:val="0084115C"/>
    <w:rsid w:val="0084327F"/>
    <w:rsid w:val="00845B12"/>
    <w:rsid w:val="00850075"/>
    <w:rsid w:val="008624E2"/>
    <w:rsid w:val="00862916"/>
    <w:rsid w:val="008646A7"/>
    <w:rsid w:val="00865455"/>
    <w:rsid w:val="00867570"/>
    <w:rsid w:val="00867625"/>
    <w:rsid w:val="0087202E"/>
    <w:rsid w:val="00872FE3"/>
    <w:rsid w:val="00885EEE"/>
    <w:rsid w:val="0088732B"/>
    <w:rsid w:val="00890AB9"/>
    <w:rsid w:val="00896C13"/>
    <w:rsid w:val="008A21D1"/>
    <w:rsid w:val="008A2D0D"/>
    <w:rsid w:val="008B0560"/>
    <w:rsid w:val="008B0E49"/>
    <w:rsid w:val="008B2C58"/>
    <w:rsid w:val="008B71A0"/>
    <w:rsid w:val="008C4C83"/>
    <w:rsid w:val="008C4C99"/>
    <w:rsid w:val="008C6248"/>
    <w:rsid w:val="008C6F0D"/>
    <w:rsid w:val="008D61E0"/>
    <w:rsid w:val="008E049D"/>
    <w:rsid w:val="008E0963"/>
    <w:rsid w:val="008E331F"/>
    <w:rsid w:val="008E60F0"/>
    <w:rsid w:val="008E63C3"/>
    <w:rsid w:val="008F2522"/>
    <w:rsid w:val="008F4264"/>
    <w:rsid w:val="008F4687"/>
    <w:rsid w:val="00900E3B"/>
    <w:rsid w:val="009120F5"/>
    <w:rsid w:val="0092131B"/>
    <w:rsid w:val="0092191E"/>
    <w:rsid w:val="00923085"/>
    <w:rsid w:val="00923C23"/>
    <w:rsid w:val="00925C03"/>
    <w:rsid w:val="009277E9"/>
    <w:rsid w:val="00931867"/>
    <w:rsid w:val="00935879"/>
    <w:rsid w:val="00940610"/>
    <w:rsid w:val="00942EC8"/>
    <w:rsid w:val="00945341"/>
    <w:rsid w:val="00963451"/>
    <w:rsid w:val="00963D5C"/>
    <w:rsid w:val="00967BA7"/>
    <w:rsid w:val="009711F9"/>
    <w:rsid w:val="00972DF0"/>
    <w:rsid w:val="00976AEB"/>
    <w:rsid w:val="00977842"/>
    <w:rsid w:val="00981CC9"/>
    <w:rsid w:val="0098219B"/>
    <w:rsid w:val="009828E1"/>
    <w:rsid w:val="009854E8"/>
    <w:rsid w:val="00985E6B"/>
    <w:rsid w:val="00990D89"/>
    <w:rsid w:val="00994041"/>
    <w:rsid w:val="009A0AAB"/>
    <w:rsid w:val="009A3159"/>
    <w:rsid w:val="009B3E43"/>
    <w:rsid w:val="009C1657"/>
    <w:rsid w:val="009C42ED"/>
    <w:rsid w:val="009C714F"/>
    <w:rsid w:val="009C7782"/>
    <w:rsid w:val="009D3CE0"/>
    <w:rsid w:val="009D422E"/>
    <w:rsid w:val="009D43DE"/>
    <w:rsid w:val="009D6D67"/>
    <w:rsid w:val="009E52D9"/>
    <w:rsid w:val="009F068A"/>
    <w:rsid w:val="009F2514"/>
    <w:rsid w:val="009F7BF3"/>
    <w:rsid w:val="00A05691"/>
    <w:rsid w:val="00A17124"/>
    <w:rsid w:val="00A20232"/>
    <w:rsid w:val="00A20FB3"/>
    <w:rsid w:val="00A223A5"/>
    <w:rsid w:val="00A24B2C"/>
    <w:rsid w:val="00A26683"/>
    <w:rsid w:val="00A32626"/>
    <w:rsid w:val="00A3797C"/>
    <w:rsid w:val="00A466E2"/>
    <w:rsid w:val="00A46B04"/>
    <w:rsid w:val="00A4736E"/>
    <w:rsid w:val="00A52153"/>
    <w:rsid w:val="00A5385F"/>
    <w:rsid w:val="00A55B53"/>
    <w:rsid w:val="00A63400"/>
    <w:rsid w:val="00A644EA"/>
    <w:rsid w:val="00A66C8B"/>
    <w:rsid w:val="00A738C2"/>
    <w:rsid w:val="00A739BC"/>
    <w:rsid w:val="00A74D8C"/>
    <w:rsid w:val="00A7616B"/>
    <w:rsid w:val="00A76565"/>
    <w:rsid w:val="00A769D4"/>
    <w:rsid w:val="00A76CEC"/>
    <w:rsid w:val="00A76ED5"/>
    <w:rsid w:val="00A8229E"/>
    <w:rsid w:val="00A908E5"/>
    <w:rsid w:val="00A92671"/>
    <w:rsid w:val="00A9451E"/>
    <w:rsid w:val="00AA3B73"/>
    <w:rsid w:val="00AA7C24"/>
    <w:rsid w:val="00AB10D9"/>
    <w:rsid w:val="00AB1FB4"/>
    <w:rsid w:val="00AB4143"/>
    <w:rsid w:val="00AC5DB8"/>
    <w:rsid w:val="00AD05D9"/>
    <w:rsid w:val="00AD580C"/>
    <w:rsid w:val="00AE5DE7"/>
    <w:rsid w:val="00AF3851"/>
    <w:rsid w:val="00AF6350"/>
    <w:rsid w:val="00B02E63"/>
    <w:rsid w:val="00B21427"/>
    <w:rsid w:val="00B22FF2"/>
    <w:rsid w:val="00B24137"/>
    <w:rsid w:val="00B241A5"/>
    <w:rsid w:val="00B275D0"/>
    <w:rsid w:val="00B36771"/>
    <w:rsid w:val="00B36A62"/>
    <w:rsid w:val="00B41782"/>
    <w:rsid w:val="00B4638B"/>
    <w:rsid w:val="00B530F5"/>
    <w:rsid w:val="00B54620"/>
    <w:rsid w:val="00B60098"/>
    <w:rsid w:val="00B6307C"/>
    <w:rsid w:val="00B63B0A"/>
    <w:rsid w:val="00B6771D"/>
    <w:rsid w:val="00B77BA5"/>
    <w:rsid w:val="00B85891"/>
    <w:rsid w:val="00B90F27"/>
    <w:rsid w:val="00B943BF"/>
    <w:rsid w:val="00B94E5B"/>
    <w:rsid w:val="00BA02B8"/>
    <w:rsid w:val="00BA5448"/>
    <w:rsid w:val="00BB0EC1"/>
    <w:rsid w:val="00BD15BA"/>
    <w:rsid w:val="00BD516F"/>
    <w:rsid w:val="00BD647E"/>
    <w:rsid w:val="00BE5C7C"/>
    <w:rsid w:val="00BF03AD"/>
    <w:rsid w:val="00BF5904"/>
    <w:rsid w:val="00BF7A2D"/>
    <w:rsid w:val="00C05730"/>
    <w:rsid w:val="00C068A7"/>
    <w:rsid w:val="00C07581"/>
    <w:rsid w:val="00C20502"/>
    <w:rsid w:val="00C22950"/>
    <w:rsid w:val="00C2324D"/>
    <w:rsid w:val="00C340A7"/>
    <w:rsid w:val="00C36122"/>
    <w:rsid w:val="00C41920"/>
    <w:rsid w:val="00C427DD"/>
    <w:rsid w:val="00C43F87"/>
    <w:rsid w:val="00C525EA"/>
    <w:rsid w:val="00C54F74"/>
    <w:rsid w:val="00C54FD9"/>
    <w:rsid w:val="00C55F1A"/>
    <w:rsid w:val="00C567AB"/>
    <w:rsid w:val="00C719AD"/>
    <w:rsid w:val="00C7665C"/>
    <w:rsid w:val="00C8653A"/>
    <w:rsid w:val="00C91073"/>
    <w:rsid w:val="00C910BE"/>
    <w:rsid w:val="00C91C15"/>
    <w:rsid w:val="00C92567"/>
    <w:rsid w:val="00C930F7"/>
    <w:rsid w:val="00C97A5C"/>
    <w:rsid w:val="00CA7AA4"/>
    <w:rsid w:val="00CB0B25"/>
    <w:rsid w:val="00CB1F7C"/>
    <w:rsid w:val="00CB2A85"/>
    <w:rsid w:val="00CB4C8E"/>
    <w:rsid w:val="00CC253D"/>
    <w:rsid w:val="00CD0A9B"/>
    <w:rsid w:val="00CE344D"/>
    <w:rsid w:val="00CE34C9"/>
    <w:rsid w:val="00CE5396"/>
    <w:rsid w:val="00CE617B"/>
    <w:rsid w:val="00CF1641"/>
    <w:rsid w:val="00CF69D0"/>
    <w:rsid w:val="00D00608"/>
    <w:rsid w:val="00D00F0A"/>
    <w:rsid w:val="00D02589"/>
    <w:rsid w:val="00D03621"/>
    <w:rsid w:val="00D06144"/>
    <w:rsid w:val="00D131EF"/>
    <w:rsid w:val="00D13B38"/>
    <w:rsid w:val="00D149E1"/>
    <w:rsid w:val="00D16E2F"/>
    <w:rsid w:val="00D23344"/>
    <w:rsid w:val="00D241B3"/>
    <w:rsid w:val="00D328A2"/>
    <w:rsid w:val="00D332D3"/>
    <w:rsid w:val="00D47073"/>
    <w:rsid w:val="00D504C2"/>
    <w:rsid w:val="00D506F5"/>
    <w:rsid w:val="00D51DA8"/>
    <w:rsid w:val="00D56A38"/>
    <w:rsid w:val="00D60FBB"/>
    <w:rsid w:val="00D7467B"/>
    <w:rsid w:val="00D761DD"/>
    <w:rsid w:val="00D8118C"/>
    <w:rsid w:val="00D81B26"/>
    <w:rsid w:val="00D83320"/>
    <w:rsid w:val="00D83610"/>
    <w:rsid w:val="00D86E0C"/>
    <w:rsid w:val="00D9054F"/>
    <w:rsid w:val="00D93B8E"/>
    <w:rsid w:val="00D94A44"/>
    <w:rsid w:val="00D97B31"/>
    <w:rsid w:val="00DA6203"/>
    <w:rsid w:val="00DB08FB"/>
    <w:rsid w:val="00DB1EC0"/>
    <w:rsid w:val="00DB5BF8"/>
    <w:rsid w:val="00DC1A7C"/>
    <w:rsid w:val="00DC3CE2"/>
    <w:rsid w:val="00DD2204"/>
    <w:rsid w:val="00DD235F"/>
    <w:rsid w:val="00DD25D8"/>
    <w:rsid w:val="00DD2F8B"/>
    <w:rsid w:val="00DD62CA"/>
    <w:rsid w:val="00DE4A3F"/>
    <w:rsid w:val="00DE5D05"/>
    <w:rsid w:val="00E020D5"/>
    <w:rsid w:val="00E0468A"/>
    <w:rsid w:val="00E05114"/>
    <w:rsid w:val="00E10459"/>
    <w:rsid w:val="00E17403"/>
    <w:rsid w:val="00E24232"/>
    <w:rsid w:val="00E25FBD"/>
    <w:rsid w:val="00E42F28"/>
    <w:rsid w:val="00E4662B"/>
    <w:rsid w:val="00E47A08"/>
    <w:rsid w:val="00E501B8"/>
    <w:rsid w:val="00E53778"/>
    <w:rsid w:val="00E5517D"/>
    <w:rsid w:val="00E61324"/>
    <w:rsid w:val="00E62CF7"/>
    <w:rsid w:val="00E67E16"/>
    <w:rsid w:val="00E71BF7"/>
    <w:rsid w:val="00E73DC8"/>
    <w:rsid w:val="00E77C5E"/>
    <w:rsid w:val="00E80D35"/>
    <w:rsid w:val="00E876CF"/>
    <w:rsid w:val="00E87FD1"/>
    <w:rsid w:val="00E927B9"/>
    <w:rsid w:val="00E9282E"/>
    <w:rsid w:val="00E932A7"/>
    <w:rsid w:val="00EA23F9"/>
    <w:rsid w:val="00EA48F0"/>
    <w:rsid w:val="00EB1D35"/>
    <w:rsid w:val="00EB5061"/>
    <w:rsid w:val="00EB605F"/>
    <w:rsid w:val="00EC2167"/>
    <w:rsid w:val="00EC3150"/>
    <w:rsid w:val="00EC79A6"/>
    <w:rsid w:val="00EC79F7"/>
    <w:rsid w:val="00EC7E77"/>
    <w:rsid w:val="00ED138F"/>
    <w:rsid w:val="00ED3481"/>
    <w:rsid w:val="00EE4766"/>
    <w:rsid w:val="00EE4B54"/>
    <w:rsid w:val="00EE5220"/>
    <w:rsid w:val="00EE73BD"/>
    <w:rsid w:val="00EF3669"/>
    <w:rsid w:val="00EF55B4"/>
    <w:rsid w:val="00F00145"/>
    <w:rsid w:val="00F0017A"/>
    <w:rsid w:val="00F012BD"/>
    <w:rsid w:val="00F02D1C"/>
    <w:rsid w:val="00F049A0"/>
    <w:rsid w:val="00F071FB"/>
    <w:rsid w:val="00F07E05"/>
    <w:rsid w:val="00F14642"/>
    <w:rsid w:val="00F14F87"/>
    <w:rsid w:val="00F170EB"/>
    <w:rsid w:val="00F21FAA"/>
    <w:rsid w:val="00F2252D"/>
    <w:rsid w:val="00F259F8"/>
    <w:rsid w:val="00F25FCE"/>
    <w:rsid w:val="00F263C3"/>
    <w:rsid w:val="00F2757C"/>
    <w:rsid w:val="00F30217"/>
    <w:rsid w:val="00F306B2"/>
    <w:rsid w:val="00F318B7"/>
    <w:rsid w:val="00F31A81"/>
    <w:rsid w:val="00F33658"/>
    <w:rsid w:val="00F343C3"/>
    <w:rsid w:val="00F35BAC"/>
    <w:rsid w:val="00F36C59"/>
    <w:rsid w:val="00F4582E"/>
    <w:rsid w:val="00F53260"/>
    <w:rsid w:val="00F534FB"/>
    <w:rsid w:val="00F56B3B"/>
    <w:rsid w:val="00F570CD"/>
    <w:rsid w:val="00F67C6B"/>
    <w:rsid w:val="00F71001"/>
    <w:rsid w:val="00F71BA2"/>
    <w:rsid w:val="00F71C27"/>
    <w:rsid w:val="00F72B35"/>
    <w:rsid w:val="00F87CE8"/>
    <w:rsid w:val="00FA4A39"/>
    <w:rsid w:val="00FB36DF"/>
    <w:rsid w:val="00FB61E4"/>
    <w:rsid w:val="00FD31EE"/>
    <w:rsid w:val="00FD378B"/>
    <w:rsid w:val="00FD3E3B"/>
    <w:rsid w:val="00FD3E63"/>
    <w:rsid w:val="00FD4D9D"/>
    <w:rsid w:val="00FD5A94"/>
    <w:rsid w:val="00FE0837"/>
    <w:rsid w:val="00FE2780"/>
    <w:rsid w:val="00FE2D19"/>
    <w:rsid w:val="00FE3862"/>
    <w:rsid w:val="00FE409D"/>
    <w:rsid w:val="00FF0B4C"/>
    <w:rsid w:val="00F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E982F9-9FB1-4899-B06D-DC1C6F92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7D582E"/>
    <w:rPr>
      <w:b/>
      <w:bCs/>
    </w:rPr>
  </w:style>
  <w:style w:type="character" w:customStyle="1" w:styleId="apple-converted-space">
    <w:name w:val="apple-converted-space"/>
    <w:basedOn w:val="Fuentedeprrafopredeter"/>
    <w:rsid w:val="007D582E"/>
  </w:style>
  <w:style w:type="character" w:styleId="Hipervnculo">
    <w:name w:val="Hyperlink"/>
    <w:basedOn w:val="Fuentedeprrafopredeter"/>
    <w:unhideWhenUsed/>
    <w:rsid w:val="007D582E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7D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D582E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notapie">
    <w:name w:val="footnote text"/>
    <w:basedOn w:val="Normal"/>
    <w:link w:val="TextonotapieCar"/>
    <w:uiPriority w:val="99"/>
    <w:unhideWhenUsed/>
    <w:rsid w:val="007D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D582E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981CC9"/>
    <w:pPr>
      <w:ind w:left="720"/>
      <w:contextualSpacing/>
    </w:pPr>
  </w:style>
  <w:style w:type="character" w:styleId="Refdenotaalpie">
    <w:name w:val="footnote reference"/>
    <w:basedOn w:val="Fuentedeprrafopredeter"/>
    <w:uiPriority w:val="99"/>
    <w:semiHidden/>
    <w:unhideWhenUsed/>
    <w:rsid w:val="001A75AA"/>
    <w:rPr>
      <w:vertAlign w:val="superscript"/>
    </w:rPr>
  </w:style>
  <w:style w:type="table" w:styleId="Tablaconcuadrcula">
    <w:name w:val="Table Grid"/>
    <w:basedOn w:val="Tablanormal"/>
    <w:uiPriority w:val="39"/>
    <w:rsid w:val="00594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B1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15C8"/>
  </w:style>
  <w:style w:type="paragraph" w:styleId="Piedepgina">
    <w:name w:val="footer"/>
    <w:basedOn w:val="Normal"/>
    <w:link w:val="PiedepginaCar"/>
    <w:uiPriority w:val="99"/>
    <w:unhideWhenUsed/>
    <w:rsid w:val="007B1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5C8"/>
  </w:style>
  <w:style w:type="character" w:styleId="Hipervnculovisitado">
    <w:name w:val="FollowedHyperlink"/>
    <w:basedOn w:val="Fuentedeprrafopredeter"/>
    <w:uiPriority w:val="99"/>
    <w:semiHidden/>
    <w:unhideWhenUsed/>
    <w:rsid w:val="00201497"/>
    <w:rPr>
      <w:color w:val="800080" w:themeColor="followedHyperlink"/>
      <w:u w:val="single"/>
    </w:rPr>
  </w:style>
  <w:style w:type="paragraph" w:customStyle="1" w:styleId="nospacing1">
    <w:name w:val="nospacing1"/>
    <w:basedOn w:val="Normal"/>
    <w:rsid w:val="00B77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recuadrocar">
    <w:name w:val="recuadrocar"/>
    <w:basedOn w:val="Fuentedeprrafopredeter"/>
    <w:rsid w:val="00B77BA5"/>
  </w:style>
  <w:style w:type="paragraph" w:styleId="Textodeglobo">
    <w:name w:val="Balloon Text"/>
    <w:basedOn w:val="Normal"/>
    <w:link w:val="TextodegloboCar"/>
    <w:uiPriority w:val="99"/>
    <w:semiHidden/>
    <w:unhideWhenUsed/>
    <w:rsid w:val="00271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7D1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0911A5"/>
    <w:pPr>
      <w:spacing w:after="0" w:line="240" w:lineRule="auto"/>
    </w:pPr>
  </w:style>
  <w:style w:type="character" w:customStyle="1" w:styleId="a0">
    <w:name w:val="a0"/>
    <w:rsid w:val="008C4C99"/>
  </w:style>
  <w:style w:type="paragraph" w:customStyle="1" w:styleId="Default">
    <w:name w:val="Default"/>
    <w:uiPriority w:val="99"/>
    <w:rsid w:val="008C4C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4C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4C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4C99"/>
    <w:pPr>
      <w:spacing w:after="160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4C99"/>
    <w:rPr>
      <w:b/>
      <w:bCs/>
      <w:sz w:val="20"/>
      <w:szCs w:val="20"/>
    </w:rPr>
  </w:style>
  <w:style w:type="character" w:customStyle="1" w:styleId="SinespaciadoCar">
    <w:name w:val="Sin espaciado Car"/>
    <w:link w:val="Sinespaciado"/>
    <w:uiPriority w:val="1"/>
    <w:rsid w:val="00E876CF"/>
  </w:style>
  <w:style w:type="paragraph" w:styleId="Textoindependiente">
    <w:name w:val="Body Text"/>
    <w:basedOn w:val="Normal"/>
    <w:link w:val="TextoindependienteCar"/>
    <w:qFormat/>
    <w:rsid w:val="00DB5BF8"/>
    <w:pPr>
      <w:spacing w:before="180" w:after="180" w:line="240" w:lineRule="auto"/>
    </w:pPr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DB5BF8"/>
    <w:rPr>
      <w:sz w:val="24"/>
      <w:szCs w:val="24"/>
    </w:rPr>
  </w:style>
  <w:style w:type="paragraph" w:customStyle="1" w:styleId="FirstParagraph">
    <w:name w:val="First Paragraph"/>
    <w:basedOn w:val="Textoindependiente"/>
    <w:next w:val="Textoindependiente"/>
    <w:qFormat/>
    <w:rsid w:val="00DB5BF8"/>
  </w:style>
  <w:style w:type="paragraph" w:customStyle="1" w:styleId="Compact">
    <w:name w:val="Compact"/>
    <w:basedOn w:val="Textoindependiente"/>
    <w:qFormat/>
    <w:rsid w:val="00DB5BF8"/>
    <w:pPr>
      <w:spacing w:before="36" w:after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9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6ED96-B14F-4B86-8B7F-305274A3B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edilsatorres</dc:creator>
  <cp:lastModifiedBy>Emiro Enrique González Martínez</cp:lastModifiedBy>
  <cp:revision>7</cp:revision>
  <cp:lastPrinted>2019-05-17T21:23:00Z</cp:lastPrinted>
  <dcterms:created xsi:type="dcterms:W3CDTF">2020-05-20T02:26:00Z</dcterms:created>
  <dcterms:modified xsi:type="dcterms:W3CDTF">2020-05-21T23:03:00Z</dcterms:modified>
</cp:coreProperties>
</file>