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98" w:rsidRPr="001C1616" w:rsidRDefault="00C429AD" w:rsidP="00346798">
      <w:pPr>
        <w:jc w:val="center"/>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 xml:space="preserve">INFORME DE PONENCIA PARA PRIMER DEBATE DEL PROYECTO DE ACTO LEGISLATIVO No. </w:t>
      </w:r>
      <w:r w:rsidR="00346798" w:rsidRPr="001C1616">
        <w:rPr>
          <w:rFonts w:ascii="Times New Roman" w:hAnsi="Times New Roman" w:cs="Times New Roman"/>
          <w:b/>
          <w:color w:val="000000" w:themeColor="text1"/>
          <w:sz w:val="24"/>
          <w:szCs w:val="24"/>
        </w:rPr>
        <w:t xml:space="preserve">216 </w:t>
      </w:r>
      <w:r w:rsidRPr="001C1616">
        <w:rPr>
          <w:rFonts w:ascii="Times New Roman" w:hAnsi="Times New Roman" w:cs="Times New Roman"/>
          <w:b/>
          <w:color w:val="000000" w:themeColor="text1"/>
          <w:sz w:val="24"/>
          <w:szCs w:val="24"/>
        </w:rPr>
        <w:t xml:space="preserve">DE 2019 CÁMARA “POR MEDIO DEL CUAL SE </w:t>
      </w:r>
      <w:r w:rsidR="00261935" w:rsidRPr="001C1616">
        <w:rPr>
          <w:rFonts w:ascii="Times New Roman" w:hAnsi="Times New Roman" w:cs="Times New Roman"/>
          <w:b/>
          <w:color w:val="000000" w:themeColor="text1"/>
          <w:sz w:val="24"/>
          <w:szCs w:val="24"/>
        </w:rPr>
        <w:t xml:space="preserve">ESTABLECE </w:t>
      </w:r>
      <w:r w:rsidR="00047F1D" w:rsidRPr="001C1616">
        <w:rPr>
          <w:rFonts w:ascii="Times New Roman" w:hAnsi="Times New Roman" w:cs="Times New Roman"/>
          <w:b/>
          <w:color w:val="000000" w:themeColor="text1"/>
          <w:sz w:val="24"/>
          <w:szCs w:val="24"/>
        </w:rPr>
        <w:t xml:space="preserve">EL VOTO OBLIGATORIO </w:t>
      </w:r>
      <w:r w:rsidR="009D5E5E" w:rsidRPr="001C1616">
        <w:rPr>
          <w:rFonts w:ascii="Times New Roman" w:hAnsi="Times New Roman" w:cs="Times New Roman"/>
          <w:b/>
          <w:color w:val="000000" w:themeColor="text1"/>
          <w:sz w:val="24"/>
          <w:szCs w:val="24"/>
        </w:rPr>
        <w:t>Y SE MODIFICA EL ARTÍ</w:t>
      </w:r>
      <w:r w:rsidR="001F42ED" w:rsidRPr="001C1616">
        <w:rPr>
          <w:rFonts w:ascii="Times New Roman" w:hAnsi="Times New Roman" w:cs="Times New Roman"/>
          <w:b/>
          <w:color w:val="000000" w:themeColor="text1"/>
          <w:sz w:val="24"/>
          <w:szCs w:val="24"/>
        </w:rPr>
        <w:t xml:space="preserve">CULO 258 DE LA </w:t>
      </w:r>
      <w:r w:rsidR="00EC2795" w:rsidRPr="001C1616">
        <w:rPr>
          <w:rFonts w:ascii="Times New Roman" w:hAnsi="Times New Roman" w:cs="Times New Roman"/>
          <w:b/>
          <w:color w:val="000000" w:themeColor="text1"/>
          <w:sz w:val="24"/>
          <w:szCs w:val="24"/>
        </w:rPr>
        <w:t>CONSTITUCIÓN POL</w:t>
      </w:r>
      <w:r w:rsidR="009D5E5E" w:rsidRPr="001C1616">
        <w:rPr>
          <w:rFonts w:ascii="Times New Roman" w:hAnsi="Times New Roman" w:cs="Times New Roman"/>
          <w:b/>
          <w:color w:val="000000" w:themeColor="text1"/>
          <w:sz w:val="24"/>
          <w:szCs w:val="24"/>
        </w:rPr>
        <w:t>Í</w:t>
      </w:r>
      <w:r w:rsidR="00EC2795" w:rsidRPr="001C1616">
        <w:rPr>
          <w:rFonts w:ascii="Times New Roman" w:hAnsi="Times New Roman" w:cs="Times New Roman"/>
          <w:b/>
          <w:color w:val="000000" w:themeColor="text1"/>
          <w:sz w:val="24"/>
          <w:szCs w:val="24"/>
        </w:rPr>
        <w:t>TICA DE COLOMBIA”.</w:t>
      </w:r>
    </w:p>
    <w:p w:rsidR="003773EC" w:rsidRPr="001C1616" w:rsidRDefault="003773EC" w:rsidP="002710C0">
      <w:pPr>
        <w:shd w:val="clear" w:color="auto" w:fill="FFFFFF"/>
        <w:jc w:val="both"/>
        <w:rPr>
          <w:rFonts w:ascii="Times New Roman" w:eastAsia="Times New Roman" w:hAnsi="Times New Roman" w:cs="Times New Roman"/>
          <w:bCs/>
          <w:color w:val="000000" w:themeColor="text1"/>
          <w:sz w:val="24"/>
          <w:szCs w:val="24"/>
          <w:lang w:eastAsia="es-CO"/>
        </w:rPr>
      </w:pPr>
    </w:p>
    <w:p w:rsidR="002710C0" w:rsidRPr="001C1616" w:rsidRDefault="002710C0" w:rsidP="002710C0">
      <w:pPr>
        <w:shd w:val="clear" w:color="auto" w:fill="FFFFFF"/>
        <w:jc w:val="both"/>
        <w:rPr>
          <w:rFonts w:ascii="Times New Roman" w:eastAsia="Times New Roman" w:hAnsi="Times New Roman" w:cs="Times New Roman"/>
          <w:bCs/>
          <w:color w:val="000000" w:themeColor="text1"/>
          <w:sz w:val="24"/>
          <w:szCs w:val="24"/>
          <w:lang w:eastAsia="es-CO"/>
        </w:rPr>
      </w:pPr>
      <w:r w:rsidRPr="001C1616">
        <w:rPr>
          <w:rFonts w:ascii="Times New Roman" w:eastAsia="Times New Roman" w:hAnsi="Times New Roman" w:cs="Times New Roman"/>
          <w:bCs/>
          <w:color w:val="000000" w:themeColor="text1"/>
          <w:sz w:val="24"/>
          <w:szCs w:val="24"/>
          <w:lang w:eastAsia="es-CO"/>
        </w:rPr>
        <w:t xml:space="preserve">Bogotá D.C., </w:t>
      </w:r>
      <w:r w:rsidR="003773EC" w:rsidRPr="001C1616">
        <w:rPr>
          <w:rFonts w:ascii="Times New Roman" w:eastAsia="Times New Roman" w:hAnsi="Times New Roman" w:cs="Times New Roman"/>
          <w:bCs/>
          <w:color w:val="000000" w:themeColor="text1"/>
          <w:sz w:val="24"/>
          <w:szCs w:val="24"/>
          <w:lang w:eastAsia="es-CO"/>
        </w:rPr>
        <w:t>diciembre</w:t>
      </w:r>
      <w:r w:rsidR="008E484B" w:rsidRPr="001C1616">
        <w:rPr>
          <w:rFonts w:ascii="Times New Roman" w:eastAsia="Times New Roman" w:hAnsi="Times New Roman" w:cs="Times New Roman"/>
          <w:bCs/>
          <w:color w:val="000000" w:themeColor="text1"/>
          <w:sz w:val="24"/>
          <w:szCs w:val="24"/>
          <w:lang w:eastAsia="es-CO"/>
        </w:rPr>
        <w:t xml:space="preserve"> </w:t>
      </w:r>
      <w:r w:rsidRPr="001C1616">
        <w:rPr>
          <w:rFonts w:ascii="Times New Roman" w:eastAsia="Times New Roman" w:hAnsi="Times New Roman" w:cs="Times New Roman"/>
          <w:bCs/>
          <w:color w:val="000000" w:themeColor="text1"/>
          <w:sz w:val="24"/>
          <w:szCs w:val="24"/>
          <w:lang w:eastAsia="es-CO"/>
        </w:rPr>
        <w:t>de 2019</w:t>
      </w:r>
      <w:bookmarkStart w:id="0" w:name="_GoBack"/>
      <w:bookmarkEnd w:id="0"/>
    </w:p>
    <w:p w:rsidR="008E484B" w:rsidRPr="001C1616" w:rsidRDefault="008E484B" w:rsidP="002710C0">
      <w:pPr>
        <w:shd w:val="clear" w:color="auto" w:fill="FFFFFF"/>
        <w:jc w:val="both"/>
        <w:rPr>
          <w:rFonts w:ascii="Times New Roman" w:eastAsia="Times New Roman" w:hAnsi="Times New Roman" w:cs="Times New Roman"/>
          <w:bCs/>
          <w:color w:val="000000" w:themeColor="text1"/>
          <w:sz w:val="24"/>
          <w:szCs w:val="24"/>
          <w:lang w:eastAsia="es-CO"/>
        </w:rPr>
      </w:pPr>
    </w:p>
    <w:p w:rsidR="002710C0" w:rsidRPr="001C1616" w:rsidRDefault="002710C0" w:rsidP="003773EC">
      <w:pPr>
        <w:shd w:val="clear" w:color="auto" w:fill="FFFFFF"/>
        <w:spacing w:after="0"/>
        <w:jc w:val="both"/>
        <w:rPr>
          <w:rFonts w:ascii="Times New Roman" w:eastAsia="Times New Roman" w:hAnsi="Times New Roman" w:cs="Times New Roman"/>
          <w:bCs/>
          <w:color w:val="000000" w:themeColor="text1"/>
          <w:sz w:val="24"/>
          <w:szCs w:val="24"/>
          <w:lang w:eastAsia="es-CO"/>
        </w:rPr>
      </w:pPr>
      <w:r w:rsidRPr="001C1616">
        <w:rPr>
          <w:rFonts w:ascii="Times New Roman" w:eastAsia="Times New Roman" w:hAnsi="Times New Roman" w:cs="Times New Roman"/>
          <w:bCs/>
          <w:color w:val="000000" w:themeColor="text1"/>
          <w:sz w:val="24"/>
          <w:szCs w:val="24"/>
          <w:lang w:eastAsia="es-CO"/>
        </w:rPr>
        <w:t>Honorable Representante</w:t>
      </w:r>
    </w:p>
    <w:p w:rsidR="002710C0" w:rsidRPr="001C1616" w:rsidRDefault="002710C0" w:rsidP="003773EC">
      <w:pPr>
        <w:shd w:val="clear" w:color="auto" w:fill="FFFFFF"/>
        <w:spacing w:after="0"/>
        <w:rPr>
          <w:rFonts w:ascii="Times New Roman" w:eastAsia="Times New Roman" w:hAnsi="Times New Roman" w:cs="Times New Roman"/>
          <w:b/>
          <w:bCs/>
          <w:color w:val="000000" w:themeColor="text1"/>
          <w:sz w:val="24"/>
          <w:szCs w:val="24"/>
          <w:lang w:eastAsia="es-CO"/>
        </w:rPr>
      </w:pPr>
      <w:r w:rsidRPr="001C1616">
        <w:rPr>
          <w:rFonts w:ascii="Times New Roman" w:eastAsia="Times New Roman" w:hAnsi="Times New Roman" w:cs="Times New Roman"/>
          <w:b/>
          <w:bCs/>
          <w:color w:val="000000" w:themeColor="text1"/>
          <w:sz w:val="24"/>
          <w:szCs w:val="24"/>
          <w:lang w:eastAsia="es-CO"/>
        </w:rPr>
        <w:t>JUAN CARLOS LOSADA</w:t>
      </w:r>
      <w:r w:rsidR="003623A5" w:rsidRPr="001C1616">
        <w:rPr>
          <w:rFonts w:ascii="Times New Roman" w:eastAsia="Times New Roman" w:hAnsi="Times New Roman" w:cs="Times New Roman"/>
          <w:b/>
          <w:bCs/>
          <w:color w:val="000000" w:themeColor="text1"/>
          <w:sz w:val="24"/>
          <w:szCs w:val="24"/>
          <w:lang w:eastAsia="es-CO"/>
        </w:rPr>
        <w:t xml:space="preserve"> VARGAS</w:t>
      </w:r>
      <w:r w:rsidRPr="001C1616">
        <w:rPr>
          <w:rFonts w:ascii="Times New Roman" w:eastAsia="Times New Roman" w:hAnsi="Times New Roman" w:cs="Times New Roman"/>
          <w:b/>
          <w:bCs/>
          <w:color w:val="000000" w:themeColor="text1"/>
          <w:sz w:val="24"/>
          <w:szCs w:val="24"/>
          <w:lang w:eastAsia="es-CO"/>
        </w:rPr>
        <w:br/>
      </w:r>
      <w:r w:rsidRPr="001C1616">
        <w:rPr>
          <w:rFonts w:ascii="Times New Roman" w:eastAsia="Times New Roman" w:hAnsi="Times New Roman" w:cs="Times New Roman"/>
          <w:bCs/>
          <w:color w:val="000000" w:themeColor="text1"/>
          <w:sz w:val="24"/>
          <w:szCs w:val="24"/>
          <w:lang w:eastAsia="es-CO"/>
        </w:rPr>
        <w:t>Presidente</w:t>
      </w:r>
      <w:r w:rsidRPr="001C1616">
        <w:rPr>
          <w:rFonts w:ascii="Times New Roman" w:eastAsia="Times New Roman" w:hAnsi="Times New Roman" w:cs="Times New Roman"/>
          <w:b/>
          <w:bCs/>
          <w:color w:val="000000" w:themeColor="text1"/>
          <w:sz w:val="24"/>
          <w:szCs w:val="24"/>
          <w:lang w:eastAsia="es-CO"/>
        </w:rPr>
        <w:br/>
      </w:r>
      <w:r w:rsidRPr="001C1616">
        <w:rPr>
          <w:rFonts w:ascii="Times New Roman" w:eastAsia="Times New Roman" w:hAnsi="Times New Roman" w:cs="Times New Roman"/>
          <w:bCs/>
          <w:color w:val="000000" w:themeColor="text1"/>
          <w:sz w:val="24"/>
          <w:szCs w:val="24"/>
          <w:lang w:eastAsia="es-CO"/>
        </w:rPr>
        <w:t>Comisión Primera</w:t>
      </w:r>
      <w:r w:rsidR="003773EC" w:rsidRPr="001C1616">
        <w:rPr>
          <w:rFonts w:ascii="Times New Roman" w:eastAsia="Times New Roman" w:hAnsi="Times New Roman" w:cs="Times New Roman"/>
          <w:bCs/>
          <w:color w:val="000000" w:themeColor="text1"/>
          <w:sz w:val="24"/>
          <w:szCs w:val="24"/>
          <w:lang w:eastAsia="es-CO"/>
        </w:rPr>
        <w:t xml:space="preserve"> Constitucional Permanente</w:t>
      </w:r>
      <w:r w:rsidRPr="001C1616">
        <w:rPr>
          <w:rFonts w:ascii="Times New Roman" w:eastAsia="Times New Roman" w:hAnsi="Times New Roman" w:cs="Times New Roman"/>
          <w:b/>
          <w:bCs/>
          <w:color w:val="000000" w:themeColor="text1"/>
          <w:sz w:val="24"/>
          <w:szCs w:val="24"/>
          <w:lang w:eastAsia="es-CO"/>
        </w:rPr>
        <w:br/>
      </w:r>
      <w:r w:rsidRPr="001C1616">
        <w:rPr>
          <w:rFonts w:ascii="Times New Roman" w:eastAsia="Times New Roman" w:hAnsi="Times New Roman" w:cs="Times New Roman"/>
          <w:bCs/>
          <w:color w:val="000000" w:themeColor="text1"/>
          <w:sz w:val="24"/>
          <w:szCs w:val="24"/>
          <w:lang w:eastAsia="es-CO"/>
        </w:rPr>
        <w:t xml:space="preserve">Cámara de </w:t>
      </w:r>
      <w:r w:rsidR="003623A5" w:rsidRPr="001C1616">
        <w:rPr>
          <w:rFonts w:ascii="Times New Roman" w:eastAsia="Times New Roman" w:hAnsi="Times New Roman" w:cs="Times New Roman"/>
          <w:bCs/>
          <w:color w:val="000000" w:themeColor="text1"/>
          <w:sz w:val="24"/>
          <w:szCs w:val="24"/>
          <w:lang w:eastAsia="es-CO"/>
        </w:rPr>
        <w:t>R</w:t>
      </w:r>
      <w:r w:rsidRPr="001C1616">
        <w:rPr>
          <w:rFonts w:ascii="Times New Roman" w:eastAsia="Times New Roman" w:hAnsi="Times New Roman" w:cs="Times New Roman"/>
          <w:bCs/>
          <w:color w:val="000000" w:themeColor="text1"/>
          <w:sz w:val="24"/>
          <w:szCs w:val="24"/>
          <w:lang w:eastAsia="es-CO"/>
        </w:rPr>
        <w:t>epresentantes</w:t>
      </w:r>
    </w:p>
    <w:p w:rsidR="003773EC" w:rsidRPr="001C1616" w:rsidRDefault="003773EC" w:rsidP="00110BDB">
      <w:pPr>
        <w:shd w:val="clear" w:color="auto" w:fill="FFFFFF"/>
        <w:jc w:val="both"/>
        <w:rPr>
          <w:rFonts w:ascii="Times New Roman" w:eastAsia="Times New Roman" w:hAnsi="Times New Roman" w:cs="Times New Roman"/>
          <w:b/>
          <w:bCs/>
          <w:color w:val="000000" w:themeColor="text1"/>
          <w:sz w:val="24"/>
          <w:szCs w:val="24"/>
          <w:lang w:eastAsia="es-CO"/>
        </w:rPr>
      </w:pPr>
    </w:p>
    <w:p w:rsidR="00110BDB" w:rsidRPr="001C1616" w:rsidRDefault="00110BDB" w:rsidP="00110BDB">
      <w:pPr>
        <w:shd w:val="clear" w:color="auto" w:fill="FFFFFF"/>
        <w:jc w:val="both"/>
        <w:rPr>
          <w:rFonts w:ascii="Times New Roman" w:eastAsia="Times New Roman" w:hAnsi="Times New Roman" w:cs="Times New Roman"/>
          <w:bCs/>
          <w:color w:val="000000" w:themeColor="text1"/>
          <w:sz w:val="24"/>
          <w:szCs w:val="24"/>
          <w:lang w:eastAsia="es-CO"/>
        </w:rPr>
      </w:pPr>
      <w:r w:rsidRPr="001C1616">
        <w:rPr>
          <w:rFonts w:ascii="Times New Roman" w:eastAsia="Times New Roman" w:hAnsi="Times New Roman" w:cs="Times New Roman"/>
          <w:b/>
          <w:bCs/>
          <w:color w:val="000000" w:themeColor="text1"/>
          <w:sz w:val="24"/>
          <w:szCs w:val="24"/>
          <w:lang w:eastAsia="es-CO"/>
        </w:rPr>
        <w:t>Referencia:</w:t>
      </w:r>
      <w:r w:rsidRPr="001C1616">
        <w:rPr>
          <w:rFonts w:ascii="Times New Roman" w:eastAsia="Times New Roman" w:hAnsi="Times New Roman" w:cs="Times New Roman"/>
          <w:bCs/>
          <w:color w:val="000000" w:themeColor="text1"/>
          <w:sz w:val="24"/>
          <w:szCs w:val="24"/>
          <w:lang w:eastAsia="es-CO"/>
        </w:rPr>
        <w:tab/>
        <w:t xml:space="preserve">Informe de ponencia para primer debate – del </w:t>
      </w:r>
      <w:r w:rsidR="003623A5" w:rsidRPr="001C1616">
        <w:rPr>
          <w:rFonts w:ascii="Times New Roman" w:eastAsia="Times New Roman" w:hAnsi="Times New Roman" w:cs="Times New Roman"/>
          <w:bCs/>
          <w:color w:val="000000" w:themeColor="text1"/>
          <w:sz w:val="24"/>
          <w:szCs w:val="24"/>
          <w:lang w:eastAsia="es-CO"/>
        </w:rPr>
        <w:t>P</w:t>
      </w:r>
      <w:r w:rsidRPr="001C1616">
        <w:rPr>
          <w:rFonts w:ascii="Times New Roman" w:eastAsia="Times New Roman" w:hAnsi="Times New Roman" w:cs="Times New Roman"/>
          <w:bCs/>
          <w:color w:val="000000" w:themeColor="text1"/>
          <w:sz w:val="24"/>
          <w:szCs w:val="24"/>
          <w:lang w:eastAsia="es-CO"/>
        </w:rPr>
        <w:t xml:space="preserve">royecto </w:t>
      </w:r>
      <w:r w:rsidR="00355AAE" w:rsidRPr="001C1616">
        <w:rPr>
          <w:rFonts w:ascii="Times New Roman" w:eastAsia="Times New Roman" w:hAnsi="Times New Roman" w:cs="Times New Roman"/>
          <w:bCs/>
          <w:color w:val="000000" w:themeColor="text1"/>
          <w:sz w:val="24"/>
          <w:szCs w:val="24"/>
          <w:lang w:eastAsia="es-CO"/>
        </w:rPr>
        <w:t xml:space="preserve">de </w:t>
      </w:r>
      <w:r w:rsidR="003623A5" w:rsidRPr="001C1616">
        <w:rPr>
          <w:rFonts w:ascii="Times New Roman" w:eastAsia="Times New Roman" w:hAnsi="Times New Roman" w:cs="Times New Roman"/>
          <w:bCs/>
          <w:color w:val="000000" w:themeColor="text1"/>
          <w:sz w:val="24"/>
          <w:szCs w:val="24"/>
          <w:lang w:eastAsia="es-CO"/>
        </w:rPr>
        <w:t>A</w:t>
      </w:r>
      <w:r w:rsidR="00355AAE" w:rsidRPr="001C1616">
        <w:rPr>
          <w:rFonts w:ascii="Times New Roman" w:eastAsia="Times New Roman" w:hAnsi="Times New Roman" w:cs="Times New Roman"/>
          <w:bCs/>
          <w:color w:val="000000" w:themeColor="text1"/>
          <w:sz w:val="24"/>
          <w:szCs w:val="24"/>
          <w:lang w:eastAsia="es-CO"/>
        </w:rPr>
        <w:t xml:space="preserve">cto </w:t>
      </w:r>
      <w:r w:rsidR="003623A5" w:rsidRPr="001C1616">
        <w:rPr>
          <w:rFonts w:ascii="Times New Roman" w:eastAsia="Times New Roman" w:hAnsi="Times New Roman" w:cs="Times New Roman"/>
          <w:bCs/>
          <w:color w:val="000000" w:themeColor="text1"/>
          <w:sz w:val="24"/>
          <w:szCs w:val="24"/>
          <w:lang w:eastAsia="es-CO"/>
        </w:rPr>
        <w:t>L</w:t>
      </w:r>
      <w:r w:rsidR="00355AAE" w:rsidRPr="001C1616">
        <w:rPr>
          <w:rFonts w:ascii="Times New Roman" w:eastAsia="Times New Roman" w:hAnsi="Times New Roman" w:cs="Times New Roman"/>
          <w:bCs/>
          <w:color w:val="000000" w:themeColor="text1"/>
          <w:sz w:val="24"/>
          <w:szCs w:val="24"/>
          <w:lang w:eastAsia="es-CO"/>
        </w:rPr>
        <w:t>egislativo</w:t>
      </w:r>
      <w:r w:rsidRPr="001C1616">
        <w:rPr>
          <w:rFonts w:ascii="Times New Roman" w:eastAsia="Times New Roman" w:hAnsi="Times New Roman" w:cs="Times New Roman"/>
          <w:bCs/>
          <w:color w:val="000000" w:themeColor="text1"/>
          <w:sz w:val="24"/>
          <w:szCs w:val="24"/>
          <w:lang w:eastAsia="es-CO"/>
        </w:rPr>
        <w:t xml:space="preserve"> No. </w:t>
      </w:r>
      <w:r w:rsidR="004F39B6" w:rsidRPr="001C1616">
        <w:rPr>
          <w:rFonts w:ascii="Times New Roman" w:eastAsia="Times New Roman" w:hAnsi="Times New Roman" w:cs="Times New Roman"/>
          <w:bCs/>
          <w:color w:val="000000" w:themeColor="text1"/>
          <w:sz w:val="24"/>
          <w:szCs w:val="24"/>
          <w:lang w:eastAsia="es-CO"/>
        </w:rPr>
        <w:t>216</w:t>
      </w:r>
      <w:r w:rsidRPr="001C1616">
        <w:rPr>
          <w:rFonts w:ascii="Times New Roman" w:eastAsia="Times New Roman" w:hAnsi="Times New Roman" w:cs="Times New Roman"/>
          <w:bCs/>
          <w:color w:val="000000" w:themeColor="text1"/>
          <w:sz w:val="24"/>
          <w:szCs w:val="24"/>
          <w:lang w:eastAsia="es-CO"/>
        </w:rPr>
        <w:t xml:space="preserve"> de 2019 </w:t>
      </w:r>
      <w:r w:rsidR="00895F65" w:rsidRPr="001C1616">
        <w:rPr>
          <w:rFonts w:ascii="Times New Roman" w:eastAsia="Times New Roman" w:hAnsi="Times New Roman" w:cs="Times New Roman"/>
          <w:bCs/>
          <w:color w:val="000000" w:themeColor="text1"/>
          <w:sz w:val="24"/>
          <w:szCs w:val="24"/>
          <w:lang w:eastAsia="es-CO"/>
        </w:rPr>
        <w:t>C</w:t>
      </w:r>
      <w:r w:rsidRPr="001C1616">
        <w:rPr>
          <w:rFonts w:ascii="Times New Roman" w:eastAsia="Times New Roman" w:hAnsi="Times New Roman" w:cs="Times New Roman"/>
          <w:bCs/>
          <w:color w:val="000000" w:themeColor="text1"/>
          <w:sz w:val="24"/>
          <w:szCs w:val="24"/>
          <w:lang w:eastAsia="es-CO"/>
        </w:rPr>
        <w:t>ámara “</w:t>
      </w:r>
      <w:r w:rsidR="004F39B6" w:rsidRPr="001C1616">
        <w:rPr>
          <w:rFonts w:ascii="Times New Roman" w:hAnsi="Times New Roman" w:cs="Times New Roman"/>
          <w:i/>
          <w:color w:val="000000" w:themeColor="text1"/>
          <w:sz w:val="24"/>
          <w:szCs w:val="24"/>
        </w:rPr>
        <w:t xml:space="preserve">por medio del cual se establece el voto obligatorio y se modifica </w:t>
      </w:r>
      <w:proofErr w:type="gramStart"/>
      <w:r w:rsidR="004F39B6" w:rsidRPr="001C1616">
        <w:rPr>
          <w:rFonts w:ascii="Times New Roman" w:hAnsi="Times New Roman" w:cs="Times New Roman"/>
          <w:i/>
          <w:color w:val="000000" w:themeColor="text1"/>
          <w:sz w:val="24"/>
          <w:szCs w:val="24"/>
        </w:rPr>
        <w:t>el</w:t>
      </w:r>
      <w:proofErr w:type="gramEnd"/>
      <w:r w:rsidR="004F39B6" w:rsidRPr="001C1616">
        <w:rPr>
          <w:rFonts w:ascii="Times New Roman" w:hAnsi="Times New Roman" w:cs="Times New Roman"/>
          <w:i/>
          <w:color w:val="000000" w:themeColor="text1"/>
          <w:sz w:val="24"/>
          <w:szCs w:val="24"/>
        </w:rPr>
        <w:t xml:space="preserve"> artículo 258 de la </w:t>
      </w:r>
      <w:r w:rsidR="003F047E" w:rsidRPr="001C1616">
        <w:rPr>
          <w:rFonts w:ascii="Times New Roman" w:hAnsi="Times New Roman" w:cs="Times New Roman"/>
          <w:i/>
          <w:color w:val="000000" w:themeColor="text1"/>
          <w:sz w:val="24"/>
          <w:szCs w:val="24"/>
        </w:rPr>
        <w:t>C</w:t>
      </w:r>
      <w:r w:rsidR="004F39B6" w:rsidRPr="001C1616">
        <w:rPr>
          <w:rFonts w:ascii="Times New Roman" w:hAnsi="Times New Roman" w:cs="Times New Roman"/>
          <w:i/>
          <w:color w:val="000000" w:themeColor="text1"/>
          <w:sz w:val="24"/>
          <w:szCs w:val="24"/>
        </w:rPr>
        <w:t xml:space="preserve">onstitución </w:t>
      </w:r>
      <w:r w:rsidR="003F047E" w:rsidRPr="001C1616">
        <w:rPr>
          <w:rFonts w:ascii="Times New Roman" w:hAnsi="Times New Roman" w:cs="Times New Roman"/>
          <w:i/>
          <w:color w:val="000000" w:themeColor="text1"/>
          <w:sz w:val="24"/>
          <w:szCs w:val="24"/>
        </w:rPr>
        <w:t>P</w:t>
      </w:r>
      <w:r w:rsidR="004F39B6" w:rsidRPr="001C1616">
        <w:rPr>
          <w:rFonts w:ascii="Times New Roman" w:hAnsi="Times New Roman" w:cs="Times New Roman"/>
          <w:i/>
          <w:color w:val="000000" w:themeColor="text1"/>
          <w:sz w:val="24"/>
          <w:szCs w:val="24"/>
        </w:rPr>
        <w:t>olítica de Colombia</w:t>
      </w:r>
      <w:r w:rsidRPr="001C1616">
        <w:rPr>
          <w:rFonts w:ascii="Times New Roman" w:eastAsia="Times New Roman" w:hAnsi="Times New Roman" w:cs="Times New Roman"/>
          <w:bCs/>
          <w:color w:val="000000" w:themeColor="text1"/>
          <w:sz w:val="24"/>
          <w:szCs w:val="24"/>
          <w:lang w:eastAsia="es-CO"/>
        </w:rPr>
        <w:t>”.</w:t>
      </w:r>
    </w:p>
    <w:p w:rsidR="003F047E" w:rsidRPr="001C1616" w:rsidRDefault="003F047E" w:rsidP="00110BDB">
      <w:pPr>
        <w:shd w:val="clear" w:color="auto" w:fill="FFFFFF"/>
        <w:jc w:val="both"/>
        <w:rPr>
          <w:rFonts w:ascii="Times New Roman" w:eastAsia="Times New Roman" w:hAnsi="Times New Roman" w:cs="Times New Roman"/>
          <w:bCs/>
          <w:color w:val="000000" w:themeColor="text1"/>
          <w:sz w:val="24"/>
          <w:szCs w:val="24"/>
          <w:lang w:eastAsia="es-CO"/>
        </w:rPr>
      </w:pPr>
    </w:p>
    <w:p w:rsidR="00110BDB" w:rsidRPr="001C1616" w:rsidRDefault="00110BDB" w:rsidP="00110BDB">
      <w:pPr>
        <w:shd w:val="clear" w:color="auto" w:fill="FFFFFF"/>
        <w:jc w:val="both"/>
        <w:rPr>
          <w:rFonts w:ascii="Times New Roman" w:eastAsia="Times New Roman" w:hAnsi="Times New Roman" w:cs="Times New Roman"/>
          <w:bCs/>
          <w:color w:val="000000" w:themeColor="text1"/>
          <w:sz w:val="24"/>
          <w:szCs w:val="24"/>
          <w:lang w:eastAsia="es-CO"/>
        </w:rPr>
      </w:pPr>
      <w:r w:rsidRPr="001C1616">
        <w:rPr>
          <w:rFonts w:ascii="Times New Roman" w:eastAsia="Times New Roman" w:hAnsi="Times New Roman" w:cs="Times New Roman"/>
          <w:bCs/>
          <w:color w:val="000000" w:themeColor="text1"/>
          <w:sz w:val="24"/>
          <w:szCs w:val="24"/>
          <w:lang w:eastAsia="es-CO"/>
        </w:rPr>
        <w:t>Respetado señor Presidente:</w:t>
      </w:r>
    </w:p>
    <w:p w:rsidR="00110BDB" w:rsidRDefault="00110BDB" w:rsidP="00110BDB">
      <w:pPr>
        <w:shd w:val="clear" w:color="auto" w:fill="FFFFFF"/>
        <w:jc w:val="both"/>
        <w:rPr>
          <w:rFonts w:ascii="Times New Roman" w:eastAsia="Times New Roman" w:hAnsi="Times New Roman" w:cs="Times New Roman"/>
          <w:bCs/>
          <w:color w:val="000000" w:themeColor="text1"/>
          <w:sz w:val="24"/>
          <w:szCs w:val="24"/>
          <w:lang w:eastAsia="es-CO"/>
        </w:rPr>
      </w:pPr>
      <w:r w:rsidRPr="001C1616">
        <w:rPr>
          <w:rFonts w:ascii="Times New Roman" w:eastAsia="Times New Roman" w:hAnsi="Times New Roman" w:cs="Times New Roman"/>
          <w:bCs/>
          <w:color w:val="000000" w:themeColor="text1"/>
          <w:sz w:val="24"/>
          <w:szCs w:val="24"/>
          <w:lang w:eastAsia="es-CO"/>
        </w:rPr>
        <w:t xml:space="preserve">En cumplimiento del encargo hecho por la Honorable Mesa Directiva de la Comisión Primera de la Cámara de Representantes y de conformidad con lo establecido en el Artículo 156 de la Ley 5ª de 1992, procedemos a rendir informe de ponencia para primer debate </w:t>
      </w:r>
      <w:r w:rsidR="00F33C63">
        <w:rPr>
          <w:rFonts w:ascii="Times New Roman" w:eastAsia="Times New Roman" w:hAnsi="Times New Roman" w:cs="Times New Roman"/>
          <w:bCs/>
          <w:color w:val="000000" w:themeColor="text1"/>
          <w:sz w:val="24"/>
          <w:szCs w:val="24"/>
          <w:lang w:eastAsia="es-CO"/>
        </w:rPr>
        <w:t>del proyecto de A</w:t>
      </w:r>
      <w:r w:rsidR="009033CC" w:rsidRPr="001C1616">
        <w:rPr>
          <w:rFonts w:ascii="Times New Roman" w:eastAsia="Times New Roman" w:hAnsi="Times New Roman" w:cs="Times New Roman"/>
          <w:bCs/>
          <w:color w:val="000000" w:themeColor="text1"/>
          <w:sz w:val="24"/>
          <w:szCs w:val="24"/>
          <w:lang w:eastAsia="es-CO"/>
        </w:rPr>
        <w:t>cto legislativo No. 216 de 2019 Cámara “</w:t>
      </w:r>
      <w:r w:rsidR="009033CC" w:rsidRPr="001C1616">
        <w:rPr>
          <w:rFonts w:ascii="Times New Roman" w:hAnsi="Times New Roman" w:cs="Times New Roman"/>
          <w:i/>
          <w:color w:val="000000" w:themeColor="text1"/>
          <w:sz w:val="24"/>
          <w:szCs w:val="24"/>
        </w:rPr>
        <w:t xml:space="preserve">por medio del cual se establece el voto obligatorio y se modifica el artículo 258 de la </w:t>
      </w:r>
      <w:r w:rsidR="003F047E" w:rsidRPr="001C1616">
        <w:rPr>
          <w:rFonts w:ascii="Times New Roman" w:hAnsi="Times New Roman" w:cs="Times New Roman"/>
          <w:i/>
          <w:color w:val="000000" w:themeColor="text1"/>
          <w:sz w:val="24"/>
          <w:szCs w:val="24"/>
        </w:rPr>
        <w:t>C</w:t>
      </w:r>
      <w:r w:rsidR="009033CC" w:rsidRPr="001C1616">
        <w:rPr>
          <w:rFonts w:ascii="Times New Roman" w:hAnsi="Times New Roman" w:cs="Times New Roman"/>
          <w:i/>
          <w:color w:val="000000" w:themeColor="text1"/>
          <w:sz w:val="24"/>
          <w:szCs w:val="24"/>
        </w:rPr>
        <w:t xml:space="preserve">onstitución </w:t>
      </w:r>
      <w:r w:rsidR="003F047E" w:rsidRPr="001C1616">
        <w:rPr>
          <w:rFonts w:ascii="Times New Roman" w:hAnsi="Times New Roman" w:cs="Times New Roman"/>
          <w:i/>
          <w:color w:val="000000" w:themeColor="text1"/>
          <w:sz w:val="24"/>
          <w:szCs w:val="24"/>
        </w:rPr>
        <w:t>P</w:t>
      </w:r>
      <w:r w:rsidR="009033CC" w:rsidRPr="001C1616">
        <w:rPr>
          <w:rFonts w:ascii="Times New Roman" w:hAnsi="Times New Roman" w:cs="Times New Roman"/>
          <w:i/>
          <w:color w:val="000000" w:themeColor="text1"/>
          <w:sz w:val="24"/>
          <w:szCs w:val="24"/>
        </w:rPr>
        <w:t>olítica de Colombia</w:t>
      </w:r>
      <w:r w:rsidR="009033CC" w:rsidRPr="001C1616">
        <w:rPr>
          <w:rFonts w:ascii="Times New Roman" w:eastAsia="Times New Roman" w:hAnsi="Times New Roman" w:cs="Times New Roman"/>
          <w:bCs/>
          <w:color w:val="000000" w:themeColor="text1"/>
          <w:sz w:val="24"/>
          <w:szCs w:val="24"/>
          <w:lang w:eastAsia="es-CO"/>
        </w:rPr>
        <w:t xml:space="preserve">”. </w:t>
      </w:r>
      <w:r w:rsidRPr="001C1616">
        <w:rPr>
          <w:rFonts w:ascii="Times New Roman" w:eastAsia="Times New Roman" w:hAnsi="Times New Roman" w:cs="Times New Roman"/>
          <w:bCs/>
          <w:color w:val="000000" w:themeColor="text1"/>
          <w:sz w:val="24"/>
          <w:szCs w:val="24"/>
          <w:lang w:eastAsia="es-CO"/>
        </w:rPr>
        <w:t>El Informe de Ponencia se rinde en los siguientes términos:</w:t>
      </w:r>
    </w:p>
    <w:p w:rsidR="00BC6EBA" w:rsidRPr="001C1616" w:rsidRDefault="006B429E" w:rsidP="00BC6EBA">
      <w:pPr>
        <w:pStyle w:val="Prrafodelista"/>
        <w:numPr>
          <w:ilvl w:val="0"/>
          <w:numId w:val="3"/>
        </w:numPr>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 xml:space="preserve">TRÁMITE LEGISLATIVO Y ANTECEDENTES. </w:t>
      </w:r>
    </w:p>
    <w:p w:rsidR="00C371B9" w:rsidRPr="001C1616" w:rsidRDefault="00255564" w:rsidP="00FF1177">
      <w:pPr>
        <w:shd w:val="clear" w:color="auto" w:fill="FFFFFF"/>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El Proyecto de </w:t>
      </w:r>
      <w:r w:rsidR="00A61287" w:rsidRPr="001C1616">
        <w:rPr>
          <w:rFonts w:ascii="Times New Roman" w:hAnsi="Times New Roman" w:cs="Times New Roman"/>
          <w:color w:val="000000" w:themeColor="text1"/>
          <w:sz w:val="24"/>
          <w:szCs w:val="24"/>
        </w:rPr>
        <w:t>A</w:t>
      </w:r>
      <w:r w:rsidRPr="001C1616">
        <w:rPr>
          <w:rFonts w:ascii="Times New Roman" w:hAnsi="Times New Roman" w:cs="Times New Roman"/>
          <w:color w:val="000000" w:themeColor="text1"/>
          <w:sz w:val="24"/>
          <w:szCs w:val="24"/>
        </w:rPr>
        <w:t xml:space="preserve">cto legislativo número </w:t>
      </w:r>
      <w:r w:rsidR="0047626E" w:rsidRPr="001C1616">
        <w:rPr>
          <w:rFonts w:ascii="Times New Roman" w:hAnsi="Times New Roman" w:cs="Times New Roman"/>
          <w:color w:val="000000" w:themeColor="text1"/>
          <w:sz w:val="24"/>
          <w:szCs w:val="24"/>
        </w:rPr>
        <w:t>216</w:t>
      </w:r>
      <w:r w:rsidRPr="001C1616">
        <w:rPr>
          <w:rFonts w:ascii="Times New Roman" w:hAnsi="Times New Roman" w:cs="Times New Roman"/>
          <w:color w:val="000000" w:themeColor="text1"/>
          <w:sz w:val="24"/>
          <w:szCs w:val="24"/>
        </w:rPr>
        <w:t xml:space="preserve"> de 2019 fue radicado en la Secretaría General de la Cámara de Representantes el día </w:t>
      </w:r>
      <w:r w:rsidR="00FC74B6" w:rsidRPr="001C1616">
        <w:rPr>
          <w:rFonts w:ascii="Times New Roman" w:hAnsi="Times New Roman" w:cs="Times New Roman"/>
          <w:color w:val="000000" w:themeColor="text1"/>
          <w:sz w:val="24"/>
          <w:szCs w:val="24"/>
        </w:rPr>
        <w:t xml:space="preserve">17 </w:t>
      </w:r>
      <w:r w:rsidRPr="001C1616">
        <w:rPr>
          <w:rFonts w:ascii="Times New Roman" w:hAnsi="Times New Roman" w:cs="Times New Roman"/>
          <w:color w:val="000000" w:themeColor="text1"/>
          <w:sz w:val="24"/>
          <w:szCs w:val="24"/>
        </w:rPr>
        <w:t xml:space="preserve">de </w:t>
      </w:r>
      <w:r w:rsidR="00FC74B6" w:rsidRPr="001C1616">
        <w:rPr>
          <w:rFonts w:ascii="Times New Roman" w:hAnsi="Times New Roman" w:cs="Times New Roman"/>
          <w:color w:val="000000" w:themeColor="text1"/>
          <w:sz w:val="24"/>
          <w:szCs w:val="24"/>
        </w:rPr>
        <w:t xml:space="preserve">septiembre </w:t>
      </w:r>
      <w:r w:rsidRPr="001C1616">
        <w:rPr>
          <w:rFonts w:ascii="Times New Roman" w:hAnsi="Times New Roman" w:cs="Times New Roman"/>
          <w:color w:val="000000" w:themeColor="text1"/>
          <w:sz w:val="24"/>
          <w:szCs w:val="24"/>
        </w:rPr>
        <w:t xml:space="preserve">de 2019 por los Congresistas: </w:t>
      </w:r>
      <w:r w:rsidR="00C371B9" w:rsidRPr="001C1616">
        <w:rPr>
          <w:rFonts w:ascii="Times New Roman" w:hAnsi="Times New Roman" w:cs="Times New Roman"/>
          <w:color w:val="000000" w:themeColor="text1"/>
          <w:sz w:val="24"/>
          <w:szCs w:val="24"/>
        </w:rPr>
        <w:t xml:space="preserve">Juan Diego </w:t>
      </w:r>
      <w:r w:rsidR="00A53064" w:rsidRPr="001C1616">
        <w:rPr>
          <w:rFonts w:ascii="Times New Roman" w:hAnsi="Times New Roman" w:cs="Times New Roman"/>
          <w:color w:val="000000" w:themeColor="text1"/>
          <w:sz w:val="24"/>
          <w:szCs w:val="24"/>
        </w:rPr>
        <w:t>Echavarría</w:t>
      </w:r>
      <w:r w:rsidR="00C371B9" w:rsidRPr="001C1616">
        <w:rPr>
          <w:rFonts w:ascii="Times New Roman" w:hAnsi="Times New Roman" w:cs="Times New Roman"/>
          <w:color w:val="000000" w:themeColor="text1"/>
          <w:sz w:val="24"/>
          <w:szCs w:val="24"/>
        </w:rPr>
        <w:t xml:space="preserve"> </w:t>
      </w:r>
      <w:r w:rsidR="00A53064" w:rsidRPr="001C1616">
        <w:rPr>
          <w:rFonts w:ascii="Times New Roman" w:hAnsi="Times New Roman" w:cs="Times New Roman"/>
          <w:color w:val="000000" w:themeColor="text1"/>
          <w:sz w:val="24"/>
          <w:szCs w:val="24"/>
        </w:rPr>
        <w:t>Sánchez</w:t>
      </w:r>
      <w:r w:rsidR="00C371B9" w:rsidRPr="001C1616">
        <w:rPr>
          <w:rFonts w:ascii="Times New Roman" w:hAnsi="Times New Roman" w:cs="Times New Roman"/>
          <w:color w:val="000000" w:themeColor="text1"/>
          <w:sz w:val="24"/>
          <w:szCs w:val="24"/>
        </w:rPr>
        <w:t>,</w:t>
      </w:r>
      <w:r w:rsidR="00A53064" w:rsidRPr="001C1616">
        <w:rPr>
          <w:rFonts w:ascii="Times New Roman" w:hAnsi="Times New Roman" w:cs="Times New Roman"/>
          <w:color w:val="000000" w:themeColor="text1"/>
          <w:sz w:val="24"/>
          <w:szCs w:val="24"/>
        </w:rPr>
        <w:t xml:space="preserve"> </w:t>
      </w:r>
      <w:proofErr w:type="spellStart"/>
      <w:r w:rsidR="00A53064" w:rsidRPr="001C1616">
        <w:rPr>
          <w:rFonts w:ascii="Times New Roman" w:hAnsi="Times New Roman" w:cs="Times New Roman"/>
          <w:color w:val="000000" w:themeColor="text1"/>
          <w:sz w:val="24"/>
          <w:szCs w:val="24"/>
        </w:rPr>
        <w:t>Feber</w:t>
      </w:r>
      <w:proofErr w:type="spellEnd"/>
      <w:r w:rsidR="00A53064" w:rsidRPr="001C1616">
        <w:rPr>
          <w:rFonts w:ascii="Times New Roman" w:hAnsi="Times New Roman" w:cs="Times New Roman"/>
          <w:color w:val="000000" w:themeColor="text1"/>
          <w:sz w:val="24"/>
          <w:szCs w:val="24"/>
        </w:rPr>
        <w:t xml:space="preserve"> Alberto Muñoz Cerón, </w:t>
      </w:r>
      <w:r w:rsidR="00396A01" w:rsidRPr="001C1616">
        <w:rPr>
          <w:rFonts w:ascii="Times New Roman" w:hAnsi="Times New Roman" w:cs="Times New Roman"/>
          <w:color w:val="000000" w:themeColor="text1"/>
          <w:sz w:val="24"/>
          <w:szCs w:val="24"/>
        </w:rPr>
        <w:t>José</w:t>
      </w:r>
      <w:r w:rsidR="00A53064" w:rsidRPr="001C1616">
        <w:rPr>
          <w:rFonts w:ascii="Times New Roman" w:hAnsi="Times New Roman" w:cs="Times New Roman"/>
          <w:color w:val="000000" w:themeColor="text1"/>
          <w:sz w:val="24"/>
          <w:szCs w:val="24"/>
        </w:rPr>
        <w:t xml:space="preserve"> Luis Correo </w:t>
      </w:r>
      <w:r w:rsidR="00396A01" w:rsidRPr="001C1616">
        <w:rPr>
          <w:rFonts w:ascii="Times New Roman" w:hAnsi="Times New Roman" w:cs="Times New Roman"/>
          <w:color w:val="000000" w:themeColor="text1"/>
          <w:sz w:val="24"/>
          <w:szCs w:val="24"/>
        </w:rPr>
        <w:t>López</w:t>
      </w:r>
      <w:r w:rsidR="00A53064" w:rsidRPr="001C1616">
        <w:rPr>
          <w:rFonts w:ascii="Times New Roman" w:hAnsi="Times New Roman" w:cs="Times New Roman"/>
          <w:color w:val="000000" w:themeColor="text1"/>
          <w:sz w:val="24"/>
          <w:szCs w:val="24"/>
        </w:rPr>
        <w:t xml:space="preserve">, </w:t>
      </w:r>
      <w:r w:rsidR="00B0390D" w:rsidRPr="001C1616">
        <w:rPr>
          <w:rFonts w:ascii="Times New Roman" w:hAnsi="Times New Roman" w:cs="Times New Roman"/>
          <w:color w:val="000000" w:themeColor="text1"/>
          <w:sz w:val="24"/>
          <w:szCs w:val="24"/>
        </w:rPr>
        <w:t xml:space="preserve">Henry Fernando Correo Herrera, </w:t>
      </w:r>
      <w:proofErr w:type="spellStart"/>
      <w:r w:rsidR="00B0390D" w:rsidRPr="001C1616">
        <w:rPr>
          <w:rFonts w:ascii="Times New Roman" w:hAnsi="Times New Roman" w:cs="Times New Roman"/>
          <w:color w:val="000000" w:themeColor="text1"/>
          <w:sz w:val="24"/>
          <w:szCs w:val="24"/>
        </w:rPr>
        <w:t>M</w:t>
      </w:r>
      <w:r w:rsidR="00EA1759" w:rsidRPr="001C1616">
        <w:rPr>
          <w:rFonts w:ascii="Times New Roman" w:hAnsi="Times New Roman" w:cs="Times New Roman"/>
          <w:color w:val="000000" w:themeColor="text1"/>
          <w:sz w:val="24"/>
          <w:szCs w:val="24"/>
        </w:rPr>
        <w:t>a</w:t>
      </w:r>
      <w:r w:rsidR="00B0390D" w:rsidRPr="001C1616">
        <w:rPr>
          <w:rFonts w:ascii="Times New Roman" w:hAnsi="Times New Roman" w:cs="Times New Roman"/>
          <w:color w:val="000000" w:themeColor="text1"/>
          <w:sz w:val="24"/>
          <w:szCs w:val="24"/>
        </w:rPr>
        <w:t>ria</w:t>
      </w:r>
      <w:proofErr w:type="spellEnd"/>
      <w:r w:rsidR="00B0390D" w:rsidRPr="001C1616">
        <w:rPr>
          <w:rFonts w:ascii="Times New Roman" w:hAnsi="Times New Roman" w:cs="Times New Roman"/>
          <w:color w:val="000000" w:themeColor="text1"/>
          <w:sz w:val="24"/>
          <w:szCs w:val="24"/>
        </w:rPr>
        <w:t xml:space="preserve"> Cristina Soto De </w:t>
      </w:r>
      <w:r w:rsidR="00EA1759" w:rsidRPr="001C1616">
        <w:rPr>
          <w:rFonts w:ascii="Times New Roman" w:hAnsi="Times New Roman" w:cs="Times New Roman"/>
          <w:color w:val="000000" w:themeColor="text1"/>
          <w:sz w:val="24"/>
          <w:szCs w:val="24"/>
        </w:rPr>
        <w:t>Gómez</w:t>
      </w:r>
      <w:r w:rsidR="00B0390D" w:rsidRPr="001C1616">
        <w:rPr>
          <w:rFonts w:ascii="Times New Roman" w:hAnsi="Times New Roman" w:cs="Times New Roman"/>
          <w:color w:val="000000" w:themeColor="text1"/>
          <w:sz w:val="24"/>
          <w:szCs w:val="24"/>
        </w:rPr>
        <w:t>,</w:t>
      </w:r>
      <w:r w:rsidR="00E84649" w:rsidRPr="001C1616">
        <w:rPr>
          <w:rFonts w:ascii="Times New Roman" w:hAnsi="Times New Roman" w:cs="Times New Roman"/>
          <w:color w:val="000000" w:themeColor="text1"/>
          <w:sz w:val="24"/>
          <w:szCs w:val="24"/>
        </w:rPr>
        <w:t xml:space="preserve"> Mauricio Andrés Toro Orjuela, </w:t>
      </w:r>
      <w:proofErr w:type="spellStart"/>
      <w:r w:rsidR="00E84649" w:rsidRPr="001C1616">
        <w:rPr>
          <w:rFonts w:ascii="Times New Roman" w:hAnsi="Times New Roman" w:cs="Times New Roman"/>
          <w:color w:val="000000" w:themeColor="text1"/>
          <w:sz w:val="24"/>
          <w:szCs w:val="24"/>
        </w:rPr>
        <w:t>Jhon</w:t>
      </w:r>
      <w:proofErr w:type="spellEnd"/>
      <w:r w:rsidR="00E84649" w:rsidRPr="001C1616">
        <w:rPr>
          <w:rFonts w:ascii="Times New Roman" w:hAnsi="Times New Roman" w:cs="Times New Roman"/>
          <w:color w:val="000000" w:themeColor="text1"/>
          <w:sz w:val="24"/>
          <w:szCs w:val="24"/>
        </w:rPr>
        <w:t xml:space="preserve"> </w:t>
      </w:r>
      <w:proofErr w:type="spellStart"/>
      <w:r w:rsidR="00E84649" w:rsidRPr="001C1616">
        <w:rPr>
          <w:rFonts w:ascii="Times New Roman" w:hAnsi="Times New Roman" w:cs="Times New Roman"/>
          <w:color w:val="000000" w:themeColor="text1"/>
          <w:sz w:val="24"/>
          <w:szCs w:val="24"/>
        </w:rPr>
        <w:t>Arley</w:t>
      </w:r>
      <w:proofErr w:type="spellEnd"/>
      <w:r w:rsidR="00E84649" w:rsidRPr="001C1616">
        <w:rPr>
          <w:rFonts w:ascii="Times New Roman" w:hAnsi="Times New Roman" w:cs="Times New Roman"/>
          <w:color w:val="000000" w:themeColor="text1"/>
          <w:sz w:val="24"/>
          <w:szCs w:val="24"/>
        </w:rPr>
        <w:t xml:space="preserve"> Murillo </w:t>
      </w:r>
      <w:r w:rsidR="00395579" w:rsidRPr="001C1616">
        <w:rPr>
          <w:rFonts w:ascii="Times New Roman" w:hAnsi="Times New Roman" w:cs="Times New Roman"/>
          <w:color w:val="000000" w:themeColor="text1"/>
          <w:sz w:val="24"/>
          <w:szCs w:val="24"/>
        </w:rPr>
        <w:t>Benítez</w:t>
      </w:r>
      <w:r w:rsidR="007C2E3C" w:rsidRPr="001C1616">
        <w:rPr>
          <w:rFonts w:ascii="Times New Roman" w:hAnsi="Times New Roman" w:cs="Times New Roman"/>
          <w:color w:val="000000" w:themeColor="text1"/>
          <w:sz w:val="24"/>
          <w:szCs w:val="24"/>
        </w:rPr>
        <w:t>, Juan</w:t>
      </w:r>
      <w:r w:rsidR="008D1DC3" w:rsidRPr="001C1616">
        <w:rPr>
          <w:rFonts w:ascii="Times New Roman" w:hAnsi="Times New Roman" w:cs="Times New Roman"/>
          <w:color w:val="000000" w:themeColor="text1"/>
          <w:sz w:val="24"/>
          <w:szCs w:val="24"/>
        </w:rPr>
        <w:t xml:space="preserve"> Carlos Reinales </w:t>
      </w:r>
      <w:r w:rsidR="00395579" w:rsidRPr="001C1616">
        <w:rPr>
          <w:rFonts w:ascii="Times New Roman" w:hAnsi="Times New Roman" w:cs="Times New Roman"/>
          <w:color w:val="000000" w:themeColor="text1"/>
          <w:sz w:val="24"/>
          <w:szCs w:val="24"/>
        </w:rPr>
        <w:t>Agudelo</w:t>
      </w:r>
      <w:r w:rsidR="008D1DC3" w:rsidRPr="001C1616">
        <w:rPr>
          <w:rFonts w:ascii="Times New Roman" w:hAnsi="Times New Roman" w:cs="Times New Roman"/>
          <w:color w:val="000000" w:themeColor="text1"/>
          <w:sz w:val="24"/>
          <w:szCs w:val="24"/>
        </w:rPr>
        <w:t xml:space="preserve">, Jairo </w:t>
      </w:r>
      <w:proofErr w:type="spellStart"/>
      <w:r w:rsidR="008D1DC3" w:rsidRPr="001C1616">
        <w:rPr>
          <w:rFonts w:ascii="Times New Roman" w:hAnsi="Times New Roman" w:cs="Times New Roman"/>
          <w:color w:val="000000" w:themeColor="text1"/>
          <w:sz w:val="24"/>
          <w:szCs w:val="24"/>
        </w:rPr>
        <w:t>Cristancho</w:t>
      </w:r>
      <w:proofErr w:type="spellEnd"/>
      <w:r w:rsidR="008D1DC3" w:rsidRPr="001C1616">
        <w:rPr>
          <w:rFonts w:ascii="Times New Roman" w:hAnsi="Times New Roman" w:cs="Times New Roman"/>
          <w:color w:val="000000" w:themeColor="text1"/>
          <w:sz w:val="24"/>
          <w:szCs w:val="24"/>
        </w:rPr>
        <w:t xml:space="preserve"> </w:t>
      </w:r>
      <w:proofErr w:type="spellStart"/>
      <w:r w:rsidR="008D1DC3" w:rsidRPr="001C1616">
        <w:rPr>
          <w:rFonts w:ascii="Times New Roman" w:hAnsi="Times New Roman" w:cs="Times New Roman"/>
          <w:color w:val="000000" w:themeColor="text1"/>
          <w:sz w:val="24"/>
          <w:szCs w:val="24"/>
        </w:rPr>
        <w:t>Tarache</w:t>
      </w:r>
      <w:proofErr w:type="spellEnd"/>
      <w:r w:rsidR="008D1DC3" w:rsidRPr="001C1616">
        <w:rPr>
          <w:rFonts w:ascii="Times New Roman" w:hAnsi="Times New Roman" w:cs="Times New Roman"/>
          <w:color w:val="000000" w:themeColor="text1"/>
          <w:sz w:val="24"/>
          <w:szCs w:val="24"/>
        </w:rPr>
        <w:t xml:space="preserve">, </w:t>
      </w:r>
      <w:r w:rsidR="000E0806" w:rsidRPr="001C1616">
        <w:rPr>
          <w:rFonts w:ascii="Times New Roman" w:hAnsi="Times New Roman" w:cs="Times New Roman"/>
          <w:color w:val="000000" w:themeColor="text1"/>
          <w:sz w:val="24"/>
          <w:szCs w:val="24"/>
        </w:rPr>
        <w:t xml:space="preserve">Omar de </w:t>
      </w:r>
      <w:r w:rsidR="00EA6E87" w:rsidRPr="001C1616">
        <w:rPr>
          <w:rFonts w:ascii="Times New Roman" w:hAnsi="Times New Roman" w:cs="Times New Roman"/>
          <w:color w:val="000000" w:themeColor="text1"/>
          <w:sz w:val="24"/>
          <w:szCs w:val="24"/>
        </w:rPr>
        <w:t>Jesús</w:t>
      </w:r>
      <w:r w:rsidR="000E0806" w:rsidRPr="001C1616">
        <w:rPr>
          <w:rFonts w:ascii="Times New Roman" w:hAnsi="Times New Roman" w:cs="Times New Roman"/>
          <w:color w:val="000000" w:themeColor="text1"/>
          <w:sz w:val="24"/>
          <w:szCs w:val="24"/>
        </w:rPr>
        <w:t xml:space="preserve"> Restrepo Correa,</w:t>
      </w:r>
      <w:r w:rsidR="00B1235F" w:rsidRPr="001C1616">
        <w:rPr>
          <w:rFonts w:ascii="Times New Roman" w:hAnsi="Times New Roman" w:cs="Times New Roman"/>
          <w:color w:val="000000" w:themeColor="text1"/>
          <w:sz w:val="24"/>
          <w:szCs w:val="24"/>
        </w:rPr>
        <w:t xml:space="preserve"> Jorge Enrique Benedetti Martelo</w:t>
      </w:r>
      <w:r w:rsidR="003B5A4C" w:rsidRPr="001C1616">
        <w:rPr>
          <w:rFonts w:ascii="Times New Roman" w:hAnsi="Times New Roman" w:cs="Times New Roman"/>
          <w:color w:val="000000" w:themeColor="text1"/>
          <w:sz w:val="24"/>
          <w:szCs w:val="24"/>
        </w:rPr>
        <w:t xml:space="preserve"> y</w:t>
      </w:r>
      <w:r w:rsidR="00B1235F" w:rsidRPr="001C1616">
        <w:rPr>
          <w:rFonts w:ascii="Times New Roman" w:hAnsi="Times New Roman" w:cs="Times New Roman"/>
          <w:color w:val="000000" w:themeColor="text1"/>
          <w:sz w:val="24"/>
          <w:szCs w:val="24"/>
        </w:rPr>
        <w:t xml:space="preserve"> Jairo Humberto </w:t>
      </w:r>
      <w:proofErr w:type="spellStart"/>
      <w:r w:rsidR="00B1235F" w:rsidRPr="001C1616">
        <w:rPr>
          <w:rFonts w:ascii="Times New Roman" w:hAnsi="Times New Roman" w:cs="Times New Roman"/>
          <w:color w:val="000000" w:themeColor="text1"/>
          <w:sz w:val="24"/>
          <w:szCs w:val="24"/>
        </w:rPr>
        <w:t>Crista</w:t>
      </w:r>
      <w:r w:rsidR="005D6B44" w:rsidRPr="001C1616">
        <w:rPr>
          <w:rFonts w:ascii="Times New Roman" w:hAnsi="Times New Roman" w:cs="Times New Roman"/>
          <w:color w:val="000000" w:themeColor="text1"/>
          <w:sz w:val="24"/>
          <w:szCs w:val="24"/>
        </w:rPr>
        <w:t>n</w:t>
      </w:r>
      <w:r w:rsidR="00B1235F" w:rsidRPr="001C1616">
        <w:rPr>
          <w:rFonts w:ascii="Times New Roman" w:hAnsi="Times New Roman" w:cs="Times New Roman"/>
          <w:color w:val="000000" w:themeColor="text1"/>
          <w:sz w:val="24"/>
          <w:szCs w:val="24"/>
        </w:rPr>
        <w:t>cho</w:t>
      </w:r>
      <w:proofErr w:type="spellEnd"/>
      <w:r w:rsidR="00B1235F" w:rsidRPr="001C1616">
        <w:rPr>
          <w:rFonts w:ascii="Times New Roman" w:hAnsi="Times New Roman" w:cs="Times New Roman"/>
          <w:color w:val="000000" w:themeColor="text1"/>
          <w:sz w:val="24"/>
          <w:szCs w:val="24"/>
        </w:rPr>
        <w:t xml:space="preserve"> Correa.</w:t>
      </w:r>
    </w:p>
    <w:p w:rsidR="00BD1C0E" w:rsidRPr="001C1616" w:rsidRDefault="00255564" w:rsidP="00BD1C0E">
      <w:pPr>
        <w:shd w:val="clear" w:color="auto" w:fill="FFFFFF"/>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El día </w:t>
      </w:r>
      <w:r w:rsidR="0053642B" w:rsidRPr="001C1616">
        <w:rPr>
          <w:rFonts w:ascii="Times New Roman" w:hAnsi="Times New Roman" w:cs="Times New Roman"/>
          <w:color w:val="000000" w:themeColor="text1"/>
          <w:sz w:val="24"/>
          <w:szCs w:val="24"/>
        </w:rPr>
        <w:t>24</w:t>
      </w:r>
      <w:r w:rsidRPr="001C1616">
        <w:rPr>
          <w:rFonts w:ascii="Times New Roman" w:hAnsi="Times New Roman" w:cs="Times New Roman"/>
          <w:color w:val="000000" w:themeColor="text1"/>
          <w:sz w:val="24"/>
          <w:szCs w:val="24"/>
        </w:rPr>
        <w:t xml:space="preserve"> de septiembre de 2019 fuimos designados como ponentes del proyecto de acto Legislativo </w:t>
      </w:r>
      <w:r w:rsidR="0053642B" w:rsidRPr="001C1616">
        <w:rPr>
          <w:rFonts w:ascii="Times New Roman" w:hAnsi="Times New Roman" w:cs="Times New Roman"/>
          <w:color w:val="000000" w:themeColor="text1"/>
          <w:sz w:val="24"/>
          <w:szCs w:val="24"/>
        </w:rPr>
        <w:t>l</w:t>
      </w:r>
      <w:r w:rsidRPr="001C1616">
        <w:rPr>
          <w:rFonts w:ascii="Times New Roman" w:hAnsi="Times New Roman" w:cs="Times New Roman"/>
          <w:color w:val="000000" w:themeColor="text1"/>
          <w:sz w:val="24"/>
          <w:szCs w:val="24"/>
        </w:rPr>
        <w:t xml:space="preserve">os Representantes </w:t>
      </w:r>
      <w:r w:rsidR="00BD1C0E" w:rsidRPr="001C1616">
        <w:rPr>
          <w:rFonts w:ascii="Times New Roman" w:hAnsi="Times New Roman" w:cs="Times New Roman"/>
          <w:color w:val="000000" w:themeColor="text1"/>
          <w:sz w:val="24"/>
          <w:szCs w:val="24"/>
        </w:rPr>
        <w:t xml:space="preserve">Julio Cesar Triana Quintero (Coordinador), Oscar Sánchez </w:t>
      </w:r>
      <w:r w:rsidR="00BD1C0E" w:rsidRPr="001C1616">
        <w:rPr>
          <w:rFonts w:ascii="Times New Roman" w:hAnsi="Times New Roman" w:cs="Times New Roman"/>
          <w:color w:val="000000" w:themeColor="text1"/>
          <w:sz w:val="24"/>
          <w:szCs w:val="24"/>
        </w:rPr>
        <w:lastRenderedPageBreak/>
        <w:t xml:space="preserve">León (Coordinador), Gabriel Jaime Vallejo </w:t>
      </w:r>
      <w:proofErr w:type="spellStart"/>
      <w:r w:rsidR="00BD1C0E" w:rsidRPr="001C1616">
        <w:rPr>
          <w:rFonts w:ascii="Times New Roman" w:hAnsi="Times New Roman" w:cs="Times New Roman"/>
          <w:color w:val="000000" w:themeColor="text1"/>
          <w:sz w:val="24"/>
          <w:szCs w:val="24"/>
        </w:rPr>
        <w:t>Chujfi</w:t>
      </w:r>
      <w:proofErr w:type="spellEnd"/>
      <w:r w:rsidR="00BD1C0E" w:rsidRPr="001C1616">
        <w:rPr>
          <w:rFonts w:ascii="Times New Roman" w:hAnsi="Times New Roman" w:cs="Times New Roman"/>
          <w:color w:val="000000" w:themeColor="text1"/>
          <w:sz w:val="24"/>
          <w:szCs w:val="24"/>
        </w:rPr>
        <w:t xml:space="preserve">, </w:t>
      </w:r>
      <w:proofErr w:type="spellStart"/>
      <w:r w:rsidR="00BD1C0E" w:rsidRPr="001C1616">
        <w:rPr>
          <w:rFonts w:ascii="Times New Roman" w:hAnsi="Times New Roman" w:cs="Times New Roman"/>
          <w:color w:val="000000" w:themeColor="text1"/>
          <w:sz w:val="24"/>
          <w:szCs w:val="24"/>
        </w:rPr>
        <w:t>Elbert</w:t>
      </w:r>
      <w:proofErr w:type="spellEnd"/>
      <w:r w:rsidR="00BD1C0E" w:rsidRPr="001C1616">
        <w:rPr>
          <w:rFonts w:ascii="Times New Roman" w:hAnsi="Times New Roman" w:cs="Times New Roman"/>
          <w:color w:val="000000" w:themeColor="text1"/>
          <w:sz w:val="24"/>
          <w:szCs w:val="24"/>
        </w:rPr>
        <w:t xml:space="preserve"> Diaz Lozano, Juan Carlos Rivera Peña, Inti </w:t>
      </w:r>
      <w:proofErr w:type="spellStart"/>
      <w:r w:rsidR="00BD1C0E" w:rsidRPr="001C1616">
        <w:rPr>
          <w:rFonts w:ascii="Times New Roman" w:hAnsi="Times New Roman" w:cs="Times New Roman"/>
          <w:color w:val="000000" w:themeColor="text1"/>
          <w:sz w:val="24"/>
          <w:szCs w:val="24"/>
        </w:rPr>
        <w:t>Raul</w:t>
      </w:r>
      <w:proofErr w:type="spellEnd"/>
      <w:r w:rsidR="00BD1C0E" w:rsidRPr="001C1616">
        <w:rPr>
          <w:rFonts w:ascii="Times New Roman" w:hAnsi="Times New Roman" w:cs="Times New Roman"/>
          <w:color w:val="000000" w:themeColor="text1"/>
          <w:sz w:val="24"/>
          <w:szCs w:val="24"/>
        </w:rPr>
        <w:t xml:space="preserve"> Asprilla Reyes y Luis Alberto </w:t>
      </w:r>
      <w:r w:rsidR="003F047E" w:rsidRPr="001C1616">
        <w:rPr>
          <w:rFonts w:ascii="Times New Roman" w:hAnsi="Times New Roman" w:cs="Times New Roman"/>
          <w:color w:val="000000" w:themeColor="text1"/>
          <w:sz w:val="24"/>
          <w:szCs w:val="24"/>
        </w:rPr>
        <w:t>Albán</w:t>
      </w:r>
      <w:r w:rsidR="00BD1C0E" w:rsidRPr="001C1616">
        <w:rPr>
          <w:rFonts w:ascii="Times New Roman" w:hAnsi="Times New Roman" w:cs="Times New Roman"/>
          <w:color w:val="000000" w:themeColor="text1"/>
          <w:sz w:val="24"/>
          <w:szCs w:val="24"/>
        </w:rPr>
        <w:t xml:space="preserve"> Urbano</w:t>
      </w:r>
      <w:r w:rsidR="00F33C63">
        <w:rPr>
          <w:rFonts w:ascii="Times New Roman" w:hAnsi="Times New Roman" w:cs="Times New Roman"/>
          <w:color w:val="000000" w:themeColor="text1"/>
          <w:sz w:val="24"/>
          <w:szCs w:val="24"/>
        </w:rPr>
        <w:t>.</w:t>
      </w:r>
      <w:r w:rsidR="00BD1C0E" w:rsidRPr="001C1616">
        <w:rPr>
          <w:rFonts w:ascii="Times New Roman" w:hAnsi="Times New Roman" w:cs="Times New Roman"/>
          <w:color w:val="000000" w:themeColor="text1"/>
          <w:sz w:val="24"/>
          <w:szCs w:val="24"/>
        </w:rPr>
        <w:t xml:space="preserve"> </w:t>
      </w:r>
    </w:p>
    <w:p w:rsidR="00255564" w:rsidRPr="001C1616" w:rsidRDefault="00255564" w:rsidP="004938C6">
      <w:pPr>
        <w:shd w:val="clear" w:color="auto" w:fill="FFFFFF"/>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El día </w:t>
      </w:r>
      <w:r w:rsidR="00F33C63">
        <w:rPr>
          <w:rFonts w:ascii="Times New Roman" w:hAnsi="Times New Roman" w:cs="Times New Roman"/>
          <w:color w:val="000000" w:themeColor="text1"/>
          <w:sz w:val="24"/>
          <w:szCs w:val="24"/>
        </w:rPr>
        <w:t>30 de septiembre</w:t>
      </w:r>
      <w:r w:rsidRPr="001C1616">
        <w:rPr>
          <w:rFonts w:ascii="Times New Roman" w:hAnsi="Times New Roman" w:cs="Times New Roman"/>
          <w:color w:val="000000" w:themeColor="text1"/>
          <w:sz w:val="24"/>
          <w:szCs w:val="24"/>
        </w:rPr>
        <w:t xml:space="preserve"> </w:t>
      </w:r>
      <w:proofErr w:type="spellStart"/>
      <w:r w:rsidRPr="001C1616">
        <w:rPr>
          <w:rFonts w:ascii="Times New Roman" w:hAnsi="Times New Roman" w:cs="Times New Roman"/>
          <w:color w:val="000000" w:themeColor="text1"/>
          <w:sz w:val="24"/>
          <w:szCs w:val="24"/>
        </w:rPr>
        <w:t>de</w:t>
      </w:r>
      <w:proofErr w:type="spellEnd"/>
      <w:r w:rsidRPr="001C1616">
        <w:rPr>
          <w:rFonts w:ascii="Times New Roman" w:hAnsi="Times New Roman" w:cs="Times New Roman"/>
          <w:color w:val="000000" w:themeColor="text1"/>
          <w:sz w:val="24"/>
          <w:szCs w:val="24"/>
        </w:rPr>
        <w:t xml:space="preserve"> 2019, los Representantes</w:t>
      </w:r>
      <w:r w:rsidR="00691C06" w:rsidRPr="001C1616">
        <w:rPr>
          <w:rFonts w:ascii="Times New Roman" w:hAnsi="Times New Roman" w:cs="Times New Roman"/>
          <w:color w:val="000000" w:themeColor="text1"/>
          <w:sz w:val="24"/>
          <w:szCs w:val="24"/>
        </w:rPr>
        <w:t xml:space="preserve"> </w:t>
      </w:r>
      <w:r w:rsidR="005327B9" w:rsidRPr="001C1616">
        <w:rPr>
          <w:rFonts w:ascii="Times New Roman" w:hAnsi="Times New Roman" w:cs="Times New Roman"/>
          <w:color w:val="000000" w:themeColor="text1"/>
          <w:sz w:val="24"/>
          <w:szCs w:val="24"/>
        </w:rPr>
        <w:t>Julio Cesar Triana Quintero</w:t>
      </w:r>
      <w:r w:rsidR="00691C06" w:rsidRPr="001C1616">
        <w:rPr>
          <w:rFonts w:ascii="Times New Roman" w:hAnsi="Times New Roman" w:cs="Times New Roman"/>
          <w:color w:val="000000" w:themeColor="text1"/>
          <w:sz w:val="24"/>
          <w:szCs w:val="24"/>
        </w:rPr>
        <w:t>,</w:t>
      </w:r>
      <w:r w:rsidR="005327B9" w:rsidRPr="001C1616">
        <w:rPr>
          <w:rFonts w:ascii="Times New Roman" w:hAnsi="Times New Roman" w:cs="Times New Roman"/>
          <w:color w:val="000000" w:themeColor="text1"/>
          <w:sz w:val="24"/>
          <w:szCs w:val="24"/>
        </w:rPr>
        <w:t xml:space="preserve"> </w:t>
      </w:r>
      <w:r w:rsidR="00691C06" w:rsidRPr="001C1616">
        <w:rPr>
          <w:rFonts w:ascii="Times New Roman" w:hAnsi="Times New Roman" w:cs="Times New Roman"/>
          <w:color w:val="000000" w:themeColor="text1"/>
          <w:sz w:val="24"/>
          <w:szCs w:val="24"/>
        </w:rPr>
        <w:t>Oscar Sánchez León</w:t>
      </w:r>
      <w:r w:rsidR="00EE1D68" w:rsidRPr="001C1616">
        <w:rPr>
          <w:rFonts w:ascii="Times New Roman" w:hAnsi="Times New Roman" w:cs="Times New Roman"/>
          <w:color w:val="000000" w:themeColor="text1"/>
          <w:sz w:val="24"/>
          <w:szCs w:val="24"/>
        </w:rPr>
        <w:t>,</w:t>
      </w:r>
      <w:r w:rsidR="00691C06" w:rsidRPr="001C1616">
        <w:rPr>
          <w:rFonts w:ascii="Times New Roman" w:hAnsi="Times New Roman" w:cs="Times New Roman"/>
          <w:color w:val="000000" w:themeColor="text1"/>
          <w:sz w:val="24"/>
          <w:szCs w:val="24"/>
        </w:rPr>
        <w:t xml:space="preserve"> </w:t>
      </w:r>
      <w:r w:rsidR="005327B9" w:rsidRPr="001C1616">
        <w:rPr>
          <w:rFonts w:ascii="Times New Roman" w:hAnsi="Times New Roman" w:cs="Times New Roman"/>
          <w:color w:val="000000" w:themeColor="text1"/>
          <w:sz w:val="24"/>
          <w:szCs w:val="24"/>
        </w:rPr>
        <w:t xml:space="preserve">Gabriel Jaime Vallejo </w:t>
      </w:r>
      <w:proofErr w:type="spellStart"/>
      <w:r w:rsidR="005327B9" w:rsidRPr="001C1616">
        <w:rPr>
          <w:rFonts w:ascii="Times New Roman" w:hAnsi="Times New Roman" w:cs="Times New Roman"/>
          <w:color w:val="000000" w:themeColor="text1"/>
          <w:sz w:val="24"/>
          <w:szCs w:val="24"/>
        </w:rPr>
        <w:t>Chujfi</w:t>
      </w:r>
      <w:proofErr w:type="spellEnd"/>
      <w:r w:rsidR="005327B9" w:rsidRPr="001C1616">
        <w:rPr>
          <w:rFonts w:ascii="Times New Roman" w:hAnsi="Times New Roman" w:cs="Times New Roman"/>
          <w:color w:val="000000" w:themeColor="text1"/>
          <w:sz w:val="24"/>
          <w:szCs w:val="24"/>
        </w:rPr>
        <w:t>,</w:t>
      </w:r>
      <w:r w:rsidR="00F33C63">
        <w:rPr>
          <w:rFonts w:ascii="Times New Roman" w:hAnsi="Times New Roman" w:cs="Times New Roman"/>
          <w:color w:val="000000" w:themeColor="text1"/>
          <w:sz w:val="24"/>
          <w:szCs w:val="24"/>
        </w:rPr>
        <w:t xml:space="preserve"> y </w:t>
      </w:r>
      <w:r w:rsidR="005327B9" w:rsidRPr="001C1616">
        <w:rPr>
          <w:rFonts w:ascii="Times New Roman" w:hAnsi="Times New Roman" w:cs="Times New Roman"/>
          <w:color w:val="000000" w:themeColor="text1"/>
          <w:sz w:val="24"/>
          <w:szCs w:val="24"/>
        </w:rPr>
        <w:t>Juan Carlos River</w:t>
      </w:r>
      <w:r w:rsidR="00F33C63">
        <w:rPr>
          <w:rFonts w:ascii="Times New Roman" w:hAnsi="Times New Roman" w:cs="Times New Roman"/>
          <w:color w:val="000000" w:themeColor="text1"/>
          <w:sz w:val="24"/>
          <w:szCs w:val="24"/>
        </w:rPr>
        <w:t>a Peña,</w:t>
      </w:r>
      <w:r w:rsidR="005327B9" w:rsidRPr="001C1616">
        <w:rPr>
          <w:rFonts w:ascii="Times New Roman" w:hAnsi="Times New Roman" w:cs="Times New Roman"/>
          <w:color w:val="000000" w:themeColor="text1"/>
          <w:sz w:val="24"/>
          <w:szCs w:val="24"/>
        </w:rPr>
        <w:t xml:space="preserve"> </w:t>
      </w:r>
      <w:r w:rsidRPr="001C1616">
        <w:rPr>
          <w:rFonts w:ascii="Times New Roman" w:hAnsi="Times New Roman" w:cs="Times New Roman"/>
          <w:color w:val="000000" w:themeColor="text1"/>
          <w:sz w:val="24"/>
          <w:szCs w:val="24"/>
        </w:rPr>
        <w:t>presentamos una proposición solicitando a la mesa directiva la celebración de una audiencia pública en los términos de los artículos 230 y 264 numeral 3 de la Ley 5ª de 1992</w:t>
      </w:r>
      <w:r w:rsidR="00F33C63">
        <w:rPr>
          <w:rFonts w:ascii="Times New Roman" w:hAnsi="Times New Roman" w:cs="Times New Roman"/>
          <w:color w:val="000000" w:themeColor="text1"/>
          <w:sz w:val="24"/>
          <w:szCs w:val="24"/>
        </w:rPr>
        <w:t>;</w:t>
      </w:r>
      <w:r w:rsidRPr="001C1616">
        <w:rPr>
          <w:rFonts w:ascii="Times New Roman" w:hAnsi="Times New Roman" w:cs="Times New Roman"/>
          <w:color w:val="000000" w:themeColor="text1"/>
          <w:sz w:val="24"/>
          <w:szCs w:val="24"/>
        </w:rPr>
        <w:t xml:space="preserve"> audiencia </w:t>
      </w:r>
      <w:r w:rsidR="00A757DA" w:rsidRPr="001C1616">
        <w:rPr>
          <w:rFonts w:ascii="Times New Roman" w:hAnsi="Times New Roman" w:cs="Times New Roman"/>
          <w:color w:val="000000" w:themeColor="text1"/>
          <w:sz w:val="24"/>
          <w:szCs w:val="24"/>
        </w:rPr>
        <w:t xml:space="preserve">pública que </w:t>
      </w:r>
      <w:r w:rsidR="00F33C63">
        <w:rPr>
          <w:rFonts w:ascii="Times New Roman" w:hAnsi="Times New Roman" w:cs="Times New Roman"/>
          <w:color w:val="000000" w:themeColor="text1"/>
          <w:sz w:val="24"/>
          <w:szCs w:val="24"/>
        </w:rPr>
        <w:t xml:space="preserve">fue citada para 14 de noviembre de 2019, </w:t>
      </w:r>
      <w:r w:rsidR="00A757DA" w:rsidRPr="001C1616">
        <w:rPr>
          <w:rFonts w:ascii="Times New Roman" w:hAnsi="Times New Roman" w:cs="Times New Roman"/>
          <w:color w:val="000000" w:themeColor="text1"/>
          <w:sz w:val="24"/>
          <w:szCs w:val="24"/>
        </w:rPr>
        <w:t xml:space="preserve">no se llevó cabo por la escasa concurrencia de los participantes invitados a la misma. </w:t>
      </w:r>
    </w:p>
    <w:p w:rsidR="006235EC" w:rsidRPr="001C1616" w:rsidRDefault="003773EC" w:rsidP="001C1616">
      <w:pPr>
        <w:pStyle w:val="Prrafodelista"/>
        <w:numPr>
          <w:ilvl w:val="0"/>
          <w:numId w:val="7"/>
        </w:numPr>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AUDIENCIA PÚBLICA VOTO OBLIGATORIO</w:t>
      </w:r>
      <w:r w:rsidR="001C1616" w:rsidRPr="001C1616">
        <w:rPr>
          <w:rFonts w:ascii="Times New Roman" w:hAnsi="Times New Roman" w:cs="Times New Roman"/>
          <w:b/>
          <w:color w:val="000000" w:themeColor="text1"/>
          <w:sz w:val="24"/>
          <w:szCs w:val="24"/>
        </w:rPr>
        <w:br/>
      </w:r>
      <w:r w:rsidR="006235EC" w:rsidRPr="001C1616">
        <w:rPr>
          <w:rFonts w:ascii="Times New Roman" w:hAnsi="Times New Roman" w:cs="Times New Roman"/>
          <w:b/>
          <w:color w:val="000000" w:themeColor="text1"/>
          <w:sz w:val="24"/>
          <w:szCs w:val="24"/>
        </w:rPr>
        <w:t>P</w:t>
      </w:r>
      <w:r w:rsidR="00575367" w:rsidRPr="001C1616">
        <w:rPr>
          <w:rFonts w:ascii="Times New Roman" w:hAnsi="Times New Roman" w:cs="Times New Roman"/>
          <w:b/>
          <w:color w:val="000000" w:themeColor="text1"/>
          <w:sz w:val="24"/>
          <w:szCs w:val="24"/>
        </w:rPr>
        <w:t xml:space="preserve">royecto de </w:t>
      </w:r>
      <w:r w:rsidR="006F720E" w:rsidRPr="001C1616">
        <w:rPr>
          <w:rFonts w:ascii="Times New Roman" w:hAnsi="Times New Roman" w:cs="Times New Roman"/>
          <w:b/>
          <w:color w:val="000000" w:themeColor="text1"/>
          <w:sz w:val="24"/>
          <w:szCs w:val="24"/>
        </w:rPr>
        <w:t>A</w:t>
      </w:r>
      <w:r w:rsidR="00575367" w:rsidRPr="001C1616">
        <w:rPr>
          <w:rFonts w:ascii="Times New Roman" w:hAnsi="Times New Roman" w:cs="Times New Roman"/>
          <w:b/>
          <w:color w:val="000000" w:themeColor="text1"/>
          <w:sz w:val="24"/>
          <w:szCs w:val="24"/>
        </w:rPr>
        <w:t xml:space="preserve">cto legislativo 216 </w:t>
      </w:r>
      <w:r w:rsidR="006235EC" w:rsidRPr="001C1616">
        <w:rPr>
          <w:rFonts w:ascii="Times New Roman" w:hAnsi="Times New Roman" w:cs="Times New Roman"/>
          <w:b/>
          <w:color w:val="000000" w:themeColor="text1"/>
          <w:sz w:val="24"/>
          <w:szCs w:val="24"/>
        </w:rPr>
        <w:t>de 2019</w:t>
      </w:r>
      <w:r w:rsidR="00F33C63">
        <w:rPr>
          <w:rFonts w:ascii="Times New Roman" w:hAnsi="Times New Roman" w:cs="Times New Roman"/>
          <w:b/>
          <w:color w:val="000000" w:themeColor="text1"/>
          <w:sz w:val="24"/>
          <w:szCs w:val="24"/>
        </w:rPr>
        <w:t xml:space="preserve"> – 14 de noviembre </w:t>
      </w:r>
    </w:p>
    <w:p w:rsidR="00F33C63" w:rsidRDefault="007B6A58" w:rsidP="00A878E1">
      <w:pPr>
        <w:pStyle w:val="Sinespaciado"/>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Propusimos una audiencia pública nacional con convocatoria abierta </w:t>
      </w:r>
      <w:r w:rsidR="0040083E" w:rsidRPr="001C1616">
        <w:rPr>
          <w:rFonts w:ascii="Times New Roman" w:hAnsi="Times New Roman" w:cs="Times New Roman"/>
          <w:color w:val="000000" w:themeColor="text1"/>
          <w:sz w:val="24"/>
          <w:szCs w:val="24"/>
        </w:rPr>
        <w:t>a todos los ciudadanos y ciudadanas por el canal institucional e</w:t>
      </w:r>
      <w:r w:rsidRPr="001C1616">
        <w:rPr>
          <w:rFonts w:ascii="Times New Roman" w:hAnsi="Times New Roman" w:cs="Times New Roman"/>
          <w:color w:val="000000" w:themeColor="text1"/>
          <w:sz w:val="24"/>
          <w:szCs w:val="24"/>
        </w:rPr>
        <w:t xml:space="preserve"> invitados especiales</w:t>
      </w:r>
      <w:r w:rsidR="0040083E" w:rsidRPr="001C1616">
        <w:rPr>
          <w:rFonts w:ascii="Times New Roman" w:hAnsi="Times New Roman" w:cs="Times New Roman"/>
          <w:color w:val="000000" w:themeColor="text1"/>
          <w:sz w:val="24"/>
          <w:szCs w:val="24"/>
        </w:rPr>
        <w:t>,</w:t>
      </w:r>
      <w:r w:rsidRPr="001C1616">
        <w:rPr>
          <w:rFonts w:ascii="Times New Roman" w:hAnsi="Times New Roman" w:cs="Times New Roman"/>
          <w:color w:val="000000" w:themeColor="text1"/>
          <w:sz w:val="24"/>
          <w:szCs w:val="24"/>
        </w:rPr>
        <w:t xml:space="preserve"> </w:t>
      </w:r>
      <w:r w:rsidR="008F072E" w:rsidRPr="001C1616">
        <w:rPr>
          <w:rFonts w:ascii="Times New Roman" w:hAnsi="Times New Roman" w:cs="Times New Roman"/>
          <w:color w:val="000000" w:themeColor="text1"/>
          <w:sz w:val="24"/>
          <w:szCs w:val="24"/>
        </w:rPr>
        <w:t>con el fin de contar con concertaciones y consensos frente a un tema tan neurálgico para nuestra democracia como el voto obligatorio</w:t>
      </w:r>
      <w:r w:rsidR="003F047E" w:rsidRPr="001C1616">
        <w:rPr>
          <w:rFonts w:ascii="Times New Roman" w:hAnsi="Times New Roman" w:cs="Times New Roman"/>
          <w:color w:val="000000" w:themeColor="text1"/>
          <w:sz w:val="24"/>
          <w:szCs w:val="24"/>
        </w:rPr>
        <w:t>.</w:t>
      </w:r>
      <w:r w:rsidR="0040083E" w:rsidRPr="001C1616">
        <w:rPr>
          <w:rFonts w:ascii="Times New Roman" w:hAnsi="Times New Roman" w:cs="Times New Roman"/>
          <w:color w:val="000000" w:themeColor="text1"/>
          <w:sz w:val="24"/>
          <w:szCs w:val="24"/>
        </w:rPr>
        <w:t xml:space="preserve"> </w:t>
      </w:r>
    </w:p>
    <w:p w:rsidR="0040083E" w:rsidRPr="001C1616" w:rsidRDefault="003F047E" w:rsidP="00F33C63">
      <w:pPr>
        <w:pStyle w:val="Sinespaciado"/>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Entre</w:t>
      </w:r>
      <w:r w:rsidR="0040083E" w:rsidRPr="001C1616">
        <w:rPr>
          <w:rFonts w:ascii="Times New Roman" w:hAnsi="Times New Roman" w:cs="Times New Roman"/>
          <w:color w:val="000000" w:themeColor="text1"/>
          <w:sz w:val="24"/>
          <w:szCs w:val="24"/>
        </w:rPr>
        <w:t xml:space="preserve"> los invitados: </w:t>
      </w:r>
      <w:r w:rsidR="00F33C63" w:rsidRPr="00F33C63">
        <w:rPr>
          <w:rFonts w:ascii="Times New Roman" w:hAnsi="Times New Roman" w:cs="Times New Roman"/>
          <w:color w:val="000000" w:themeColor="text1"/>
          <w:sz w:val="24"/>
          <w:szCs w:val="24"/>
          <w:shd w:val="clear" w:color="auto" w:fill="FFFFFF"/>
        </w:rPr>
        <w:t xml:space="preserve">Dra. Margarita Cabello Blanco, </w:t>
      </w:r>
      <w:r w:rsidR="00F33C63" w:rsidRPr="00F33C63">
        <w:rPr>
          <w:rFonts w:ascii="Times New Roman" w:hAnsi="Times New Roman" w:cs="Times New Roman"/>
          <w:i/>
          <w:color w:val="000000" w:themeColor="text1"/>
          <w:sz w:val="24"/>
          <w:szCs w:val="24"/>
        </w:rPr>
        <w:t>Ministra De Justicia Y Del Derecho</w:t>
      </w:r>
      <w:r w:rsidR="00F33C63" w:rsidRPr="00F33C63">
        <w:rPr>
          <w:rFonts w:ascii="Times New Roman" w:hAnsi="Times New Roman" w:cs="Times New Roman"/>
          <w:color w:val="000000" w:themeColor="text1"/>
          <w:sz w:val="24"/>
          <w:szCs w:val="24"/>
        </w:rPr>
        <w:t xml:space="preserve">; Dr. Hernán Penagos Giraldo, </w:t>
      </w:r>
      <w:r w:rsidR="00F33C63" w:rsidRPr="00F33C63">
        <w:rPr>
          <w:rFonts w:ascii="Times New Roman" w:hAnsi="Times New Roman" w:cs="Times New Roman"/>
          <w:i/>
          <w:color w:val="000000" w:themeColor="text1"/>
          <w:sz w:val="24"/>
          <w:szCs w:val="24"/>
        </w:rPr>
        <w:t>Presidente Consejo Nacional Electoral</w:t>
      </w:r>
      <w:r w:rsidR="00F33C63" w:rsidRPr="00F33C63">
        <w:rPr>
          <w:rFonts w:ascii="Times New Roman" w:hAnsi="Times New Roman" w:cs="Times New Roman"/>
          <w:color w:val="000000" w:themeColor="text1"/>
          <w:sz w:val="24"/>
          <w:szCs w:val="24"/>
        </w:rPr>
        <w:t xml:space="preserve">; Dr. Juan Carlos </w:t>
      </w:r>
      <w:r w:rsidR="00F33C63">
        <w:rPr>
          <w:rFonts w:ascii="Times New Roman" w:hAnsi="Times New Roman" w:cs="Times New Roman"/>
          <w:color w:val="000000" w:themeColor="text1"/>
          <w:sz w:val="24"/>
          <w:szCs w:val="24"/>
        </w:rPr>
        <w:t xml:space="preserve">Galindo </w:t>
      </w:r>
      <w:proofErr w:type="spellStart"/>
      <w:r w:rsidR="00F33C63">
        <w:rPr>
          <w:rFonts w:ascii="Times New Roman" w:hAnsi="Times New Roman" w:cs="Times New Roman"/>
          <w:color w:val="000000" w:themeColor="text1"/>
          <w:sz w:val="24"/>
          <w:szCs w:val="24"/>
        </w:rPr>
        <w:t>Vácha</w:t>
      </w:r>
      <w:proofErr w:type="spellEnd"/>
      <w:r w:rsidR="00F33C63">
        <w:rPr>
          <w:rFonts w:ascii="Times New Roman" w:hAnsi="Times New Roman" w:cs="Times New Roman"/>
          <w:color w:val="000000" w:themeColor="text1"/>
          <w:sz w:val="24"/>
          <w:szCs w:val="24"/>
        </w:rPr>
        <w:t xml:space="preserve">, </w:t>
      </w:r>
      <w:proofErr w:type="spellStart"/>
      <w:r w:rsidR="00F33C63" w:rsidRPr="00F33C63">
        <w:rPr>
          <w:rFonts w:ascii="Times New Roman" w:hAnsi="Times New Roman" w:cs="Times New Roman"/>
          <w:i/>
          <w:color w:val="000000" w:themeColor="text1"/>
          <w:sz w:val="24"/>
          <w:szCs w:val="24"/>
        </w:rPr>
        <w:t>Registraduría</w:t>
      </w:r>
      <w:proofErr w:type="spellEnd"/>
      <w:r w:rsidR="00F33C63" w:rsidRPr="00F33C63">
        <w:rPr>
          <w:rFonts w:ascii="Times New Roman" w:hAnsi="Times New Roman" w:cs="Times New Roman"/>
          <w:i/>
          <w:color w:val="000000" w:themeColor="text1"/>
          <w:sz w:val="24"/>
          <w:szCs w:val="24"/>
        </w:rPr>
        <w:t xml:space="preserve"> Nacional Del Estado Civil</w:t>
      </w:r>
      <w:r w:rsidR="00F33C63" w:rsidRPr="00F33C63">
        <w:rPr>
          <w:rFonts w:ascii="Times New Roman" w:hAnsi="Times New Roman" w:cs="Times New Roman"/>
          <w:color w:val="000000" w:themeColor="text1"/>
          <w:sz w:val="24"/>
          <w:szCs w:val="24"/>
        </w:rPr>
        <w:t xml:space="preserve">; Dra. Gloria Stella </w:t>
      </w:r>
      <w:proofErr w:type="spellStart"/>
      <w:r w:rsidR="00F33C63" w:rsidRPr="00F33C63">
        <w:rPr>
          <w:rFonts w:ascii="Times New Roman" w:hAnsi="Times New Roman" w:cs="Times New Roman"/>
          <w:color w:val="000000" w:themeColor="text1"/>
          <w:sz w:val="24"/>
          <w:szCs w:val="24"/>
        </w:rPr>
        <w:t>Ortíz</w:t>
      </w:r>
      <w:proofErr w:type="spellEnd"/>
      <w:r w:rsidR="00F33C63" w:rsidRPr="00F33C63">
        <w:rPr>
          <w:rFonts w:ascii="Times New Roman" w:hAnsi="Times New Roman" w:cs="Times New Roman"/>
          <w:color w:val="000000" w:themeColor="text1"/>
          <w:sz w:val="24"/>
          <w:szCs w:val="24"/>
        </w:rPr>
        <w:t xml:space="preserve"> Delgado, </w:t>
      </w:r>
      <w:r w:rsidR="00F33C63" w:rsidRPr="00F33C63">
        <w:rPr>
          <w:rStyle w:val="nfasis"/>
          <w:rFonts w:ascii="Times New Roman" w:hAnsi="Times New Roman" w:cs="Times New Roman"/>
          <w:color w:val="000000" w:themeColor="text1"/>
          <w:sz w:val="24"/>
          <w:szCs w:val="24"/>
        </w:rPr>
        <w:t>Presidenta</w:t>
      </w:r>
      <w:r w:rsidR="00F33C63" w:rsidRPr="00F33C63">
        <w:rPr>
          <w:rFonts w:ascii="Times New Roman" w:hAnsi="Times New Roman" w:cs="Times New Roman"/>
          <w:color w:val="000000" w:themeColor="text1"/>
          <w:sz w:val="24"/>
          <w:szCs w:val="24"/>
        </w:rPr>
        <w:t xml:space="preserve"> </w:t>
      </w:r>
      <w:r w:rsidR="00F33C63" w:rsidRPr="00F33C63">
        <w:rPr>
          <w:rFonts w:ascii="Times New Roman" w:hAnsi="Times New Roman" w:cs="Times New Roman"/>
          <w:i/>
          <w:color w:val="000000" w:themeColor="text1"/>
          <w:sz w:val="24"/>
          <w:szCs w:val="24"/>
        </w:rPr>
        <w:t>Corte Constitucional</w:t>
      </w:r>
      <w:r w:rsidR="00F33C63" w:rsidRPr="00F33C63">
        <w:rPr>
          <w:rFonts w:ascii="Times New Roman" w:hAnsi="Times New Roman" w:cs="Times New Roman"/>
          <w:color w:val="000000" w:themeColor="text1"/>
          <w:sz w:val="24"/>
          <w:szCs w:val="24"/>
        </w:rPr>
        <w:t xml:space="preserve">; </w:t>
      </w:r>
      <w:r w:rsidR="00F33C63" w:rsidRPr="00F33C63">
        <w:rPr>
          <w:rFonts w:ascii="Times New Roman" w:hAnsi="Times New Roman" w:cs="Times New Roman"/>
          <w:color w:val="000000" w:themeColor="text1"/>
          <w:spacing w:val="15"/>
          <w:sz w:val="24"/>
          <w:szCs w:val="24"/>
          <w:shd w:val="clear" w:color="auto" w:fill="FAFAFA"/>
        </w:rPr>
        <w:t>Dra. Alejandra Barrios</w:t>
      </w:r>
      <w:r w:rsidR="00F33C63">
        <w:rPr>
          <w:rFonts w:ascii="Times New Roman" w:hAnsi="Times New Roman" w:cs="Times New Roman"/>
          <w:color w:val="000000" w:themeColor="text1"/>
          <w:spacing w:val="15"/>
          <w:sz w:val="24"/>
          <w:szCs w:val="24"/>
          <w:shd w:val="clear" w:color="auto" w:fill="FAFAFA"/>
        </w:rPr>
        <w:t xml:space="preserve">, </w:t>
      </w:r>
      <w:r w:rsidR="00F33C63" w:rsidRPr="00F33C63">
        <w:rPr>
          <w:rFonts w:ascii="Times New Roman" w:hAnsi="Times New Roman" w:cs="Times New Roman"/>
          <w:i/>
          <w:color w:val="000000" w:themeColor="text1"/>
          <w:spacing w:val="15"/>
          <w:sz w:val="24"/>
          <w:szCs w:val="24"/>
          <w:shd w:val="clear" w:color="auto" w:fill="FAFAFA"/>
        </w:rPr>
        <w:t xml:space="preserve">Directora Ejecutiva </w:t>
      </w:r>
      <w:r w:rsidR="00F33C63" w:rsidRPr="00F33C63">
        <w:rPr>
          <w:rFonts w:ascii="Times New Roman" w:hAnsi="Times New Roman" w:cs="Times New Roman"/>
          <w:i/>
          <w:color w:val="000000" w:themeColor="text1"/>
          <w:sz w:val="24"/>
          <w:szCs w:val="24"/>
        </w:rPr>
        <w:t>Misión De Observación Electoral</w:t>
      </w:r>
      <w:r w:rsidR="00F33C63">
        <w:rPr>
          <w:rFonts w:ascii="Times New Roman" w:hAnsi="Times New Roman" w:cs="Times New Roman"/>
          <w:i/>
          <w:color w:val="000000" w:themeColor="text1"/>
          <w:sz w:val="24"/>
          <w:szCs w:val="24"/>
        </w:rPr>
        <w:t xml:space="preserve">- </w:t>
      </w:r>
      <w:r w:rsidR="00F33C63" w:rsidRPr="00F33C63">
        <w:rPr>
          <w:rFonts w:ascii="Times New Roman" w:hAnsi="Times New Roman" w:cs="Times New Roman"/>
          <w:i/>
          <w:color w:val="000000" w:themeColor="text1"/>
          <w:sz w:val="24"/>
          <w:szCs w:val="24"/>
        </w:rPr>
        <w:t>M</w:t>
      </w:r>
      <w:r w:rsidR="00F33C63">
        <w:rPr>
          <w:rFonts w:ascii="Times New Roman" w:hAnsi="Times New Roman" w:cs="Times New Roman"/>
          <w:i/>
          <w:color w:val="000000" w:themeColor="text1"/>
          <w:sz w:val="24"/>
          <w:szCs w:val="24"/>
        </w:rPr>
        <w:t>OE</w:t>
      </w:r>
      <w:r w:rsidR="00F33C63" w:rsidRPr="00F33C63">
        <w:rPr>
          <w:rFonts w:ascii="Times New Roman" w:hAnsi="Times New Roman" w:cs="Times New Roman"/>
          <w:color w:val="000000" w:themeColor="text1"/>
          <w:sz w:val="24"/>
          <w:szCs w:val="24"/>
        </w:rPr>
        <w:t xml:space="preserve">; </w:t>
      </w:r>
      <w:r w:rsidR="00F33C63" w:rsidRPr="00F33C63">
        <w:rPr>
          <w:rFonts w:ascii="Times New Roman" w:hAnsi="Times New Roman" w:cs="Times New Roman"/>
          <w:color w:val="000000" w:themeColor="text1"/>
          <w:sz w:val="24"/>
          <w:szCs w:val="24"/>
          <w:shd w:val="clear" w:color="auto" w:fill="FFFFFF"/>
        </w:rPr>
        <w:t xml:space="preserve">Dr. Fernando Carrillo Flórez, </w:t>
      </w:r>
      <w:r w:rsidR="00F33C63" w:rsidRPr="00F33C63">
        <w:rPr>
          <w:rFonts w:ascii="Times New Roman" w:hAnsi="Times New Roman" w:cs="Times New Roman"/>
          <w:i/>
          <w:color w:val="000000" w:themeColor="text1"/>
          <w:sz w:val="24"/>
          <w:szCs w:val="24"/>
        </w:rPr>
        <w:t>Procurador General De La Nación</w:t>
      </w:r>
      <w:r w:rsidR="00F33C63" w:rsidRPr="00F33C63">
        <w:rPr>
          <w:rFonts w:ascii="Times New Roman" w:hAnsi="Times New Roman" w:cs="Times New Roman"/>
          <w:color w:val="000000" w:themeColor="text1"/>
          <w:sz w:val="24"/>
          <w:szCs w:val="24"/>
        </w:rPr>
        <w:t xml:space="preserve">; </w:t>
      </w:r>
      <w:r w:rsidR="00F33C63" w:rsidRPr="00F33C63">
        <w:rPr>
          <w:rStyle w:val="nfasis"/>
          <w:rFonts w:ascii="Times New Roman" w:hAnsi="Times New Roman" w:cs="Times New Roman"/>
          <w:bCs/>
          <w:i w:val="0"/>
          <w:color w:val="000000" w:themeColor="text1"/>
          <w:sz w:val="24"/>
          <w:szCs w:val="24"/>
          <w:shd w:val="clear" w:color="auto" w:fill="FFFFFF"/>
        </w:rPr>
        <w:t>Dr. Carlos</w:t>
      </w:r>
      <w:r w:rsidR="00F33C63" w:rsidRPr="00F33C63">
        <w:rPr>
          <w:rFonts w:ascii="Times New Roman" w:hAnsi="Times New Roman" w:cs="Times New Roman"/>
          <w:i/>
          <w:color w:val="000000" w:themeColor="text1"/>
          <w:sz w:val="24"/>
          <w:szCs w:val="24"/>
          <w:shd w:val="clear" w:color="auto" w:fill="FFFFFF"/>
        </w:rPr>
        <w:t> </w:t>
      </w:r>
      <w:r w:rsidR="00F33C63" w:rsidRPr="00F33C63">
        <w:rPr>
          <w:rFonts w:ascii="Times New Roman" w:hAnsi="Times New Roman" w:cs="Times New Roman"/>
          <w:color w:val="000000" w:themeColor="text1"/>
          <w:sz w:val="24"/>
          <w:szCs w:val="24"/>
          <w:shd w:val="clear" w:color="auto" w:fill="FFFFFF"/>
        </w:rPr>
        <w:t>Alfonso</w:t>
      </w:r>
      <w:r w:rsidR="00F33C63" w:rsidRPr="00F33C63">
        <w:rPr>
          <w:rFonts w:ascii="Times New Roman" w:hAnsi="Times New Roman" w:cs="Times New Roman"/>
          <w:i/>
          <w:color w:val="000000" w:themeColor="text1"/>
          <w:sz w:val="24"/>
          <w:szCs w:val="24"/>
          <w:shd w:val="clear" w:color="auto" w:fill="FFFFFF"/>
        </w:rPr>
        <w:t> </w:t>
      </w:r>
      <w:proofErr w:type="spellStart"/>
      <w:r w:rsidR="00F33C63" w:rsidRPr="00F33C63">
        <w:rPr>
          <w:rStyle w:val="nfasis"/>
          <w:rFonts w:ascii="Times New Roman" w:hAnsi="Times New Roman" w:cs="Times New Roman"/>
          <w:bCs/>
          <w:i w:val="0"/>
          <w:color w:val="000000" w:themeColor="text1"/>
          <w:sz w:val="24"/>
          <w:szCs w:val="24"/>
          <w:shd w:val="clear" w:color="auto" w:fill="FFFFFF"/>
        </w:rPr>
        <w:t>Negret</w:t>
      </w:r>
      <w:proofErr w:type="spellEnd"/>
      <w:r w:rsidR="00F33C63" w:rsidRPr="00F33C63">
        <w:rPr>
          <w:rFonts w:ascii="Times New Roman" w:hAnsi="Times New Roman" w:cs="Times New Roman"/>
          <w:i/>
          <w:color w:val="000000" w:themeColor="text1"/>
          <w:sz w:val="24"/>
          <w:szCs w:val="24"/>
          <w:shd w:val="clear" w:color="auto" w:fill="FFFFFF"/>
        </w:rPr>
        <w:t> </w:t>
      </w:r>
      <w:r w:rsidR="00F33C63" w:rsidRPr="00F33C63">
        <w:rPr>
          <w:rFonts w:ascii="Times New Roman" w:hAnsi="Times New Roman" w:cs="Times New Roman"/>
          <w:color w:val="000000" w:themeColor="text1"/>
          <w:sz w:val="24"/>
          <w:szCs w:val="24"/>
          <w:shd w:val="clear" w:color="auto" w:fill="FFFFFF"/>
        </w:rPr>
        <w:t xml:space="preserve">Mosquera, </w:t>
      </w:r>
      <w:r w:rsidR="00F33C63" w:rsidRPr="00F33C63">
        <w:rPr>
          <w:rFonts w:ascii="Times New Roman" w:hAnsi="Times New Roman" w:cs="Times New Roman"/>
          <w:i/>
          <w:color w:val="000000" w:themeColor="text1"/>
          <w:sz w:val="24"/>
          <w:szCs w:val="24"/>
        </w:rPr>
        <w:t>Defensor Del Pueblo</w:t>
      </w:r>
      <w:r w:rsidR="00F33C63" w:rsidRPr="00F33C63">
        <w:rPr>
          <w:rFonts w:ascii="Times New Roman" w:hAnsi="Times New Roman" w:cs="Times New Roman"/>
          <w:color w:val="000000" w:themeColor="text1"/>
          <w:sz w:val="24"/>
          <w:szCs w:val="24"/>
        </w:rPr>
        <w:t xml:space="preserve">; Dr. Carlos Medina Gallego, </w:t>
      </w:r>
      <w:r w:rsidR="00F33C63" w:rsidRPr="00F33C63">
        <w:rPr>
          <w:rFonts w:ascii="Times New Roman" w:hAnsi="Times New Roman" w:cs="Times New Roman"/>
          <w:i/>
          <w:color w:val="000000" w:themeColor="text1"/>
          <w:sz w:val="24"/>
          <w:szCs w:val="24"/>
        </w:rPr>
        <w:t>Director</w:t>
      </w:r>
      <w:r w:rsidR="00F33C63" w:rsidRPr="00F33C63">
        <w:rPr>
          <w:rFonts w:ascii="Times New Roman" w:hAnsi="Times New Roman" w:cs="Times New Roman"/>
          <w:i/>
          <w:color w:val="000000" w:themeColor="text1"/>
          <w:sz w:val="24"/>
          <w:szCs w:val="24"/>
        </w:rPr>
        <w:t xml:space="preserve"> Instituto Unidad De Investigaciones Jurídico-Sociales UNIJUS</w:t>
      </w:r>
      <w:r w:rsidR="00F33C63">
        <w:rPr>
          <w:rFonts w:ascii="Times New Roman" w:hAnsi="Times New Roman" w:cs="Times New Roman"/>
          <w:color w:val="000000" w:themeColor="text1"/>
          <w:sz w:val="24"/>
          <w:szCs w:val="24"/>
        </w:rPr>
        <w:t>;</w:t>
      </w:r>
      <w:r w:rsidR="00F33C63" w:rsidRPr="00F33C63">
        <w:rPr>
          <w:rFonts w:ascii="Times New Roman" w:hAnsi="Times New Roman" w:cs="Times New Roman"/>
          <w:color w:val="000000" w:themeColor="text1"/>
          <w:sz w:val="24"/>
          <w:szCs w:val="24"/>
        </w:rPr>
        <w:t xml:space="preserve"> Gerardo Molina, </w:t>
      </w:r>
      <w:r w:rsidR="00F33C63" w:rsidRPr="00F33C63">
        <w:rPr>
          <w:rFonts w:ascii="Times New Roman" w:hAnsi="Times New Roman" w:cs="Times New Roman"/>
          <w:i/>
          <w:color w:val="000000" w:themeColor="text1"/>
          <w:sz w:val="24"/>
          <w:szCs w:val="24"/>
        </w:rPr>
        <w:t>Facultad De Derecho Y Ciencias Políticas, Universidad Nacional De Colombia</w:t>
      </w:r>
      <w:r w:rsidR="00F33C63" w:rsidRPr="00F33C63">
        <w:rPr>
          <w:rFonts w:ascii="Times New Roman" w:hAnsi="Times New Roman" w:cs="Times New Roman"/>
          <w:color w:val="000000" w:themeColor="text1"/>
          <w:sz w:val="24"/>
          <w:szCs w:val="24"/>
        </w:rPr>
        <w:t xml:space="preserve">; Dra. Isabel Cristina Jaramillo, </w:t>
      </w:r>
      <w:r w:rsidR="00F33C63" w:rsidRPr="00F33C63">
        <w:rPr>
          <w:rFonts w:ascii="Times New Roman" w:hAnsi="Times New Roman" w:cs="Times New Roman"/>
          <w:i/>
          <w:color w:val="000000" w:themeColor="text1"/>
          <w:sz w:val="24"/>
          <w:szCs w:val="24"/>
        </w:rPr>
        <w:t xml:space="preserve">Centro De Investigaciones </w:t>
      </w:r>
      <w:proofErr w:type="spellStart"/>
      <w:r w:rsidR="00F33C63" w:rsidRPr="00F33C63">
        <w:rPr>
          <w:rFonts w:ascii="Times New Roman" w:hAnsi="Times New Roman" w:cs="Times New Roman"/>
          <w:i/>
          <w:color w:val="000000" w:themeColor="text1"/>
          <w:sz w:val="24"/>
          <w:szCs w:val="24"/>
        </w:rPr>
        <w:t>Sociojurídicas</w:t>
      </w:r>
      <w:proofErr w:type="spellEnd"/>
      <w:r w:rsidR="00F33C63" w:rsidRPr="00F33C63">
        <w:rPr>
          <w:rFonts w:ascii="Times New Roman" w:hAnsi="Times New Roman" w:cs="Times New Roman"/>
          <w:i/>
          <w:color w:val="000000" w:themeColor="text1"/>
          <w:sz w:val="24"/>
          <w:szCs w:val="24"/>
        </w:rPr>
        <w:t xml:space="preserve"> (CIJUS), Universidad De Los Andes</w:t>
      </w:r>
      <w:r w:rsidR="00F33C63" w:rsidRPr="00F33C63">
        <w:rPr>
          <w:rFonts w:ascii="Times New Roman" w:hAnsi="Times New Roman" w:cs="Times New Roman"/>
          <w:color w:val="000000" w:themeColor="text1"/>
          <w:sz w:val="24"/>
          <w:szCs w:val="24"/>
        </w:rPr>
        <w:t xml:space="preserve">; Dr. Gustavo Gallón, </w:t>
      </w:r>
      <w:r w:rsidR="00F33C63" w:rsidRPr="00F33C63">
        <w:rPr>
          <w:rFonts w:ascii="Times New Roman" w:hAnsi="Times New Roman" w:cs="Times New Roman"/>
          <w:i/>
          <w:color w:val="000000" w:themeColor="text1"/>
          <w:sz w:val="24"/>
          <w:szCs w:val="24"/>
        </w:rPr>
        <w:t>Director</w:t>
      </w:r>
      <w:r w:rsidR="00F33C63" w:rsidRPr="00F33C63">
        <w:rPr>
          <w:rFonts w:ascii="Times New Roman" w:hAnsi="Times New Roman" w:cs="Times New Roman"/>
          <w:i/>
          <w:color w:val="000000" w:themeColor="text1"/>
          <w:sz w:val="24"/>
          <w:szCs w:val="24"/>
        </w:rPr>
        <w:t xml:space="preserve"> Comisión Colombiana De Juristas</w:t>
      </w:r>
      <w:r w:rsidR="00F33C63" w:rsidRPr="00F33C63">
        <w:rPr>
          <w:rFonts w:ascii="Times New Roman" w:hAnsi="Times New Roman" w:cs="Times New Roman"/>
          <w:color w:val="000000" w:themeColor="text1"/>
          <w:sz w:val="24"/>
          <w:szCs w:val="24"/>
        </w:rPr>
        <w:t xml:space="preserve">; Dr. </w:t>
      </w:r>
      <w:hyperlink r:id="rId8" w:history="1">
        <w:r w:rsidR="00F33C63" w:rsidRPr="00F33C63">
          <w:rPr>
            <w:rStyle w:val="Hipervnculo"/>
            <w:rFonts w:ascii="Times New Roman" w:hAnsi="Times New Roman" w:cs="Times New Roman"/>
            <w:color w:val="000000" w:themeColor="text1"/>
            <w:sz w:val="24"/>
            <w:szCs w:val="24"/>
            <w:u w:val="none"/>
          </w:rPr>
          <w:t>José Luciano Sanín Vásquez</w:t>
        </w:r>
      </w:hyperlink>
      <w:r w:rsidR="00F33C63" w:rsidRPr="00F33C63">
        <w:rPr>
          <w:rStyle w:val="Hipervnculo"/>
          <w:rFonts w:ascii="Times New Roman" w:hAnsi="Times New Roman" w:cs="Times New Roman"/>
          <w:color w:val="000000" w:themeColor="text1"/>
          <w:sz w:val="24"/>
          <w:szCs w:val="24"/>
          <w:u w:val="none"/>
        </w:rPr>
        <w:t xml:space="preserve">, </w:t>
      </w:r>
      <w:r w:rsidR="00F33C63" w:rsidRPr="00F33C63">
        <w:rPr>
          <w:rFonts w:ascii="Times New Roman" w:hAnsi="Times New Roman" w:cs="Times New Roman"/>
          <w:i/>
          <w:color w:val="000000" w:themeColor="text1"/>
          <w:sz w:val="24"/>
          <w:szCs w:val="24"/>
        </w:rPr>
        <w:t>Corporación Viva La Ciudadanía</w:t>
      </w:r>
      <w:r w:rsidR="00F33C63">
        <w:rPr>
          <w:rFonts w:ascii="Times New Roman" w:hAnsi="Times New Roman" w:cs="Times New Roman"/>
          <w:color w:val="000000" w:themeColor="text1"/>
          <w:sz w:val="24"/>
          <w:szCs w:val="24"/>
        </w:rPr>
        <w:t>;</w:t>
      </w:r>
      <w:r w:rsidR="00F33C63" w:rsidRPr="00F33C63">
        <w:rPr>
          <w:rFonts w:ascii="Times New Roman" w:hAnsi="Times New Roman" w:cs="Times New Roman"/>
          <w:color w:val="000000" w:themeColor="text1"/>
          <w:sz w:val="24"/>
          <w:szCs w:val="24"/>
        </w:rPr>
        <w:t xml:space="preserve"> Dr. </w:t>
      </w:r>
      <w:hyperlink r:id="rId9" w:history="1">
        <w:r w:rsidR="00F33C63" w:rsidRPr="00F33C63">
          <w:rPr>
            <w:rStyle w:val="Hipervnculo"/>
            <w:rFonts w:ascii="Times New Roman" w:hAnsi="Times New Roman" w:cs="Times New Roman"/>
            <w:color w:val="000000" w:themeColor="text1"/>
            <w:sz w:val="24"/>
            <w:szCs w:val="24"/>
            <w:u w:val="none"/>
          </w:rPr>
          <w:t>Luis Guillermo Guerrero</w:t>
        </w:r>
      </w:hyperlink>
      <w:r w:rsidR="00F33C63" w:rsidRPr="00F33C63">
        <w:rPr>
          <w:rStyle w:val="Hipervnculo"/>
          <w:rFonts w:ascii="Times New Roman" w:hAnsi="Times New Roman" w:cs="Times New Roman"/>
          <w:color w:val="000000" w:themeColor="text1"/>
          <w:sz w:val="24"/>
          <w:szCs w:val="24"/>
          <w:u w:val="none"/>
        </w:rPr>
        <w:t xml:space="preserve">, </w:t>
      </w:r>
      <w:r w:rsidR="00F33C63" w:rsidRPr="00F33C63">
        <w:rPr>
          <w:rFonts w:ascii="Times New Roman" w:hAnsi="Times New Roman" w:cs="Times New Roman"/>
          <w:i/>
          <w:color w:val="000000" w:themeColor="text1"/>
          <w:sz w:val="24"/>
          <w:szCs w:val="24"/>
        </w:rPr>
        <w:t xml:space="preserve">Director General </w:t>
      </w:r>
      <w:r w:rsidR="00F33C63" w:rsidRPr="00F33C63">
        <w:rPr>
          <w:rFonts w:ascii="Times New Roman" w:hAnsi="Times New Roman" w:cs="Times New Roman"/>
          <w:i/>
          <w:color w:val="000000" w:themeColor="text1"/>
          <w:sz w:val="24"/>
          <w:szCs w:val="24"/>
        </w:rPr>
        <w:t>Centro De Investigación Y Educación Popular CINEP</w:t>
      </w:r>
      <w:r w:rsidR="0040083E" w:rsidRPr="001C1616">
        <w:rPr>
          <w:rFonts w:ascii="Times New Roman" w:hAnsi="Times New Roman" w:cs="Times New Roman"/>
          <w:color w:val="000000" w:themeColor="text1"/>
          <w:sz w:val="24"/>
          <w:szCs w:val="24"/>
        </w:rPr>
        <w:t>, entre otros</w:t>
      </w:r>
      <w:r w:rsidR="003566D3" w:rsidRPr="001C1616">
        <w:rPr>
          <w:rFonts w:ascii="Times New Roman" w:hAnsi="Times New Roman" w:cs="Times New Roman"/>
          <w:color w:val="000000" w:themeColor="text1"/>
          <w:sz w:val="24"/>
          <w:szCs w:val="24"/>
        </w:rPr>
        <w:t>,</w:t>
      </w:r>
      <w:r w:rsidR="0040083E" w:rsidRPr="001C1616">
        <w:rPr>
          <w:rFonts w:ascii="Times New Roman" w:hAnsi="Times New Roman" w:cs="Times New Roman"/>
          <w:color w:val="000000" w:themeColor="text1"/>
          <w:sz w:val="24"/>
          <w:szCs w:val="24"/>
        </w:rPr>
        <w:t xml:space="preserve"> con el fin de garantizar un dialogo amplio y abierto que </w:t>
      </w:r>
      <w:r w:rsidR="00F33C63">
        <w:rPr>
          <w:rFonts w:ascii="Times New Roman" w:hAnsi="Times New Roman" w:cs="Times New Roman"/>
          <w:color w:val="000000" w:themeColor="text1"/>
          <w:sz w:val="24"/>
          <w:szCs w:val="24"/>
        </w:rPr>
        <w:t>permitiera</w:t>
      </w:r>
      <w:r w:rsidR="0040083E" w:rsidRPr="001C1616">
        <w:rPr>
          <w:rFonts w:ascii="Times New Roman" w:hAnsi="Times New Roman" w:cs="Times New Roman"/>
          <w:color w:val="000000" w:themeColor="text1"/>
          <w:sz w:val="24"/>
          <w:szCs w:val="24"/>
        </w:rPr>
        <w:t xml:space="preserve"> elucidar el mejor camino a seguir en el ejercicio </w:t>
      </w:r>
      <w:r w:rsidRPr="001C1616">
        <w:rPr>
          <w:rFonts w:ascii="Times New Roman" w:hAnsi="Times New Roman" w:cs="Times New Roman"/>
          <w:color w:val="000000" w:themeColor="text1"/>
          <w:sz w:val="24"/>
          <w:szCs w:val="24"/>
        </w:rPr>
        <w:t>d</w:t>
      </w:r>
      <w:r w:rsidR="0040083E" w:rsidRPr="001C1616">
        <w:rPr>
          <w:rFonts w:ascii="Times New Roman" w:hAnsi="Times New Roman" w:cs="Times New Roman"/>
          <w:color w:val="000000" w:themeColor="text1"/>
          <w:sz w:val="24"/>
          <w:szCs w:val="24"/>
        </w:rPr>
        <w:t xml:space="preserve">e nuestra democracia representativa. </w:t>
      </w:r>
      <w:r w:rsidR="00F33C63">
        <w:rPr>
          <w:rFonts w:ascii="Times New Roman" w:hAnsi="Times New Roman" w:cs="Times New Roman"/>
          <w:color w:val="000000" w:themeColor="text1"/>
          <w:sz w:val="24"/>
          <w:szCs w:val="24"/>
        </w:rPr>
        <w:t>Se debe ac</w:t>
      </w:r>
      <w:r w:rsidR="00A878E1" w:rsidRPr="001C1616">
        <w:rPr>
          <w:rFonts w:ascii="Times New Roman" w:hAnsi="Times New Roman" w:cs="Times New Roman"/>
          <w:color w:val="000000" w:themeColor="text1"/>
          <w:sz w:val="24"/>
          <w:szCs w:val="24"/>
        </w:rPr>
        <w:t>lara</w:t>
      </w:r>
      <w:r w:rsidR="00F33C63">
        <w:rPr>
          <w:rFonts w:ascii="Times New Roman" w:hAnsi="Times New Roman" w:cs="Times New Roman"/>
          <w:color w:val="000000" w:themeColor="text1"/>
          <w:sz w:val="24"/>
          <w:szCs w:val="24"/>
        </w:rPr>
        <w:t>r</w:t>
      </w:r>
      <w:r w:rsidR="00A878E1" w:rsidRPr="001C1616">
        <w:rPr>
          <w:rFonts w:ascii="Times New Roman" w:hAnsi="Times New Roman" w:cs="Times New Roman"/>
          <w:color w:val="000000" w:themeColor="text1"/>
          <w:sz w:val="24"/>
          <w:szCs w:val="24"/>
        </w:rPr>
        <w:t xml:space="preserve"> que no se presentaron la mayor parte de los invitados resultando ins</w:t>
      </w:r>
      <w:r w:rsidR="00F33C63">
        <w:rPr>
          <w:rFonts w:ascii="Times New Roman" w:hAnsi="Times New Roman" w:cs="Times New Roman"/>
          <w:color w:val="000000" w:themeColor="text1"/>
          <w:sz w:val="24"/>
          <w:szCs w:val="24"/>
        </w:rPr>
        <w:t>ustancial realizar la audiencia</w:t>
      </w:r>
      <w:r w:rsidR="002B4A14">
        <w:rPr>
          <w:rFonts w:ascii="Times New Roman" w:hAnsi="Times New Roman" w:cs="Times New Roman"/>
          <w:color w:val="000000" w:themeColor="text1"/>
          <w:sz w:val="24"/>
          <w:szCs w:val="24"/>
        </w:rPr>
        <w:t>, reiterando que c</w:t>
      </w:r>
      <w:r w:rsidR="00A878E1" w:rsidRPr="001C1616">
        <w:rPr>
          <w:rFonts w:ascii="Times New Roman" w:hAnsi="Times New Roman" w:cs="Times New Roman"/>
          <w:color w:val="000000" w:themeColor="text1"/>
          <w:sz w:val="24"/>
          <w:szCs w:val="24"/>
        </w:rPr>
        <w:t xml:space="preserve">omo ponentes buscamos contar con la participación de amplios sectores de la sociedad, de las instituciones, de la academia, que pudiesen orientar un debate y un espacio de construcción social de la realidad.  </w:t>
      </w:r>
    </w:p>
    <w:p w:rsidR="002B4A14" w:rsidRDefault="00A878E1" w:rsidP="007034FE">
      <w:pPr>
        <w:pStyle w:val="Sinespaciado"/>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Bástenos señalar que </w:t>
      </w:r>
      <w:r w:rsidR="002B4A14">
        <w:rPr>
          <w:rFonts w:ascii="Times New Roman" w:hAnsi="Times New Roman" w:cs="Times New Roman"/>
          <w:color w:val="000000" w:themeColor="text1"/>
          <w:sz w:val="24"/>
          <w:szCs w:val="24"/>
        </w:rPr>
        <w:t>nos fueron remitidos</w:t>
      </w:r>
      <w:r w:rsidRPr="001C1616">
        <w:rPr>
          <w:rFonts w:ascii="Times New Roman" w:hAnsi="Times New Roman" w:cs="Times New Roman"/>
          <w:color w:val="000000" w:themeColor="text1"/>
          <w:sz w:val="24"/>
          <w:szCs w:val="24"/>
        </w:rPr>
        <w:t xml:space="preserve"> algunos conceptos como el de la Defensoría</w:t>
      </w:r>
      <w:r w:rsidR="002B4A14">
        <w:rPr>
          <w:rFonts w:ascii="Times New Roman" w:hAnsi="Times New Roman" w:cs="Times New Roman"/>
          <w:color w:val="000000" w:themeColor="text1"/>
          <w:sz w:val="24"/>
          <w:szCs w:val="24"/>
        </w:rPr>
        <w:t xml:space="preserve"> del Pueblo</w:t>
      </w:r>
      <w:r w:rsidRPr="001C1616">
        <w:rPr>
          <w:rFonts w:ascii="Times New Roman" w:hAnsi="Times New Roman" w:cs="Times New Roman"/>
          <w:color w:val="000000" w:themeColor="text1"/>
          <w:sz w:val="24"/>
          <w:szCs w:val="24"/>
        </w:rPr>
        <w:t xml:space="preserve"> y de la Corporación Viva la Ciudadanía, los cuales consideramos muy importantes para el </w:t>
      </w:r>
      <w:r w:rsidR="007034FE" w:rsidRPr="001C1616">
        <w:rPr>
          <w:rFonts w:ascii="Times New Roman" w:hAnsi="Times New Roman" w:cs="Times New Roman"/>
          <w:color w:val="000000" w:themeColor="text1"/>
          <w:sz w:val="24"/>
          <w:szCs w:val="24"/>
        </w:rPr>
        <w:t>debate,</w:t>
      </w:r>
      <w:r w:rsidRPr="001C1616">
        <w:rPr>
          <w:rFonts w:ascii="Times New Roman" w:hAnsi="Times New Roman" w:cs="Times New Roman"/>
          <w:color w:val="000000" w:themeColor="text1"/>
          <w:sz w:val="24"/>
          <w:szCs w:val="24"/>
        </w:rPr>
        <w:t xml:space="preserve"> pero insuficientes para llegar a grandes consensos nacionales que nos permitieran tener suficiente ilustración </w:t>
      </w:r>
      <w:r w:rsidR="002B4A14">
        <w:rPr>
          <w:rFonts w:ascii="Times New Roman" w:hAnsi="Times New Roman" w:cs="Times New Roman"/>
          <w:color w:val="000000" w:themeColor="text1"/>
          <w:sz w:val="24"/>
          <w:szCs w:val="24"/>
        </w:rPr>
        <w:t>de ambas partes</w:t>
      </w:r>
      <w:r w:rsidRPr="001C1616">
        <w:rPr>
          <w:rFonts w:ascii="Times New Roman" w:hAnsi="Times New Roman" w:cs="Times New Roman"/>
          <w:color w:val="000000" w:themeColor="text1"/>
          <w:sz w:val="24"/>
          <w:szCs w:val="24"/>
        </w:rPr>
        <w:t>, como se insiste en concertaciones y consensos para seguir avanzando en el pr</w:t>
      </w:r>
      <w:r w:rsidR="002B4A14">
        <w:rPr>
          <w:rFonts w:ascii="Times New Roman" w:hAnsi="Times New Roman" w:cs="Times New Roman"/>
          <w:color w:val="000000" w:themeColor="text1"/>
          <w:sz w:val="24"/>
          <w:szCs w:val="24"/>
        </w:rPr>
        <w:t>oyecto de la referencia.</w:t>
      </w:r>
    </w:p>
    <w:p w:rsidR="002B4A14" w:rsidRDefault="002B4A14" w:rsidP="007034FE">
      <w:pPr>
        <w:pStyle w:val="Sinespaciado"/>
        <w:jc w:val="both"/>
        <w:rPr>
          <w:rFonts w:ascii="Times New Roman" w:hAnsi="Times New Roman" w:cs="Times New Roman"/>
          <w:color w:val="000000" w:themeColor="text1"/>
          <w:sz w:val="24"/>
          <w:szCs w:val="24"/>
        </w:rPr>
      </w:pPr>
    </w:p>
    <w:p w:rsidR="00A878E1" w:rsidRPr="001C1616" w:rsidRDefault="002B4A14" w:rsidP="007034FE">
      <w:pPr>
        <w:pStyle w:val="Sinespaciad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7034FE" w:rsidRPr="001C1616">
        <w:rPr>
          <w:rFonts w:ascii="Times New Roman" w:hAnsi="Times New Roman" w:cs="Times New Roman"/>
          <w:color w:val="000000" w:themeColor="text1"/>
          <w:sz w:val="24"/>
          <w:szCs w:val="24"/>
        </w:rPr>
        <w:t>sí mismo</w:t>
      </w:r>
      <w:r w:rsidR="00A715EB">
        <w:rPr>
          <w:rFonts w:ascii="Times New Roman" w:hAnsi="Times New Roman" w:cs="Times New Roman"/>
          <w:color w:val="000000" w:themeColor="text1"/>
          <w:sz w:val="24"/>
          <w:szCs w:val="24"/>
        </w:rPr>
        <w:t xml:space="preserve"> se debe</w:t>
      </w:r>
      <w:r w:rsidR="007034FE" w:rsidRPr="001C1616">
        <w:rPr>
          <w:rFonts w:ascii="Times New Roman" w:hAnsi="Times New Roman" w:cs="Times New Roman"/>
          <w:color w:val="000000" w:themeColor="text1"/>
          <w:sz w:val="24"/>
          <w:szCs w:val="24"/>
        </w:rPr>
        <w:t xml:space="preserve"> señalar que existen también problemáticas que subyacen al interior de las decisiones de los ciudadanos y las ciudadanas como por ejemplo: La desconfianza en el sistema electoral</w:t>
      </w:r>
      <w:r w:rsidR="003F047E" w:rsidRPr="001C1616">
        <w:rPr>
          <w:rFonts w:ascii="Times New Roman" w:hAnsi="Times New Roman" w:cs="Times New Roman"/>
          <w:color w:val="000000" w:themeColor="text1"/>
          <w:sz w:val="24"/>
          <w:szCs w:val="24"/>
        </w:rPr>
        <w:t xml:space="preserve">. </w:t>
      </w:r>
      <w:r w:rsidR="00A878E1" w:rsidRPr="001C1616">
        <w:rPr>
          <w:rFonts w:ascii="Times New Roman" w:hAnsi="Times New Roman" w:cs="Times New Roman"/>
          <w:color w:val="000000" w:themeColor="text1"/>
          <w:sz w:val="24"/>
          <w:szCs w:val="24"/>
        </w:rPr>
        <w:t xml:space="preserve"> </w:t>
      </w:r>
      <w:r w:rsidR="007034FE" w:rsidRPr="001C1616">
        <w:rPr>
          <w:rFonts w:ascii="Times New Roman" w:hAnsi="Times New Roman" w:cs="Times New Roman"/>
          <w:color w:val="000000" w:themeColor="text1"/>
          <w:sz w:val="24"/>
          <w:szCs w:val="24"/>
        </w:rPr>
        <w:t xml:space="preserve">“Para demostrar esta aseveración se presenta una encuesta realizada por el DANE (2007) titulada Encuesta de Cultura Política, que describe de manera vehemente la </w:t>
      </w:r>
      <w:r w:rsidR="007034FE" w:rsidRPr="001C1616">
        <w:rPr>
          <w:rFonts w:ascii="Times New Roman" w:hAnsi="Times New Roman" w:cs="Times New Roman"/>
          <w:color w:val="000000" w:themeColor="text1"/>
          <w:sz w:val="24"/>
          <w:szCs w:val="24"/>
        </w:rPr>
        <w:lastRenderedPageBreak/>
        <w:t>forma como la Democracia y la política es vista en Colombia: (…) Confianza en el proceso electoral, Se indagó a los ciudadanos por la confianza que tienen frente a las elecciones a través de tres preguntas relacionadas: la confianza que tienen frente a la Organización Electoral, frente al proceso electoral y finalmente, la percepción sobre la transparencia en el conteo de votos. Con respecto a la Organización Electoral, sólo el 17,90% de los ciudadanos encuestados confían plenamente en las instituciones que la componen, mientras que el 48,02% de los colombianos tienen una confianza parcial y casi la tercera parte de la población no confía en la Organización Electoral (28,83%)… La confianza parcial es el resultado más alto, tanto para quienes siempre votan (29,15%), como para quienes sólo votan a veces (14,11%). El 12,55% de las personas siempre votan pero no confían nada en la Organización Electoral, además de estas que no confían nada un 10,70% a veces votan y 5,58% nunca votan”</w:t>
      </w:r>
      <w:r w:rsidR="007034FE" w:rsidRPr="001C1616">
        <w:rPr>
          <w:rStyle w:val="Refdenotaalpie"/>
          <w:rFonts w:ascii="Times New Roman" w:hAnsi="Times New Roman" w:cs="Times New Roman"/>
          <w:color w:val="000000" w:themeColor="text1"/>
          <w:sz w:val="24"/>
          <w:szCs w:val="24"/>
        </w:rPr>
        <w:footnoteReference w:id="1"/>
      </w:r>
      <w:r w:rsidR="007034FE" w:rsidRPr="001C1616">
        <w:rPr>
          <w:rFonts w:ascii="Times New Roman" w:hAnsi="Times New Roman" w:cs="Times New Roman"/>
          <w:color w:val="000000" w:themeColor="text1"/>
          <w:sz w:val="24"/>
          <w:szCs w:val="24"/>
        </w:rPr>
        <w:t>.</w:t>
      </w:r>
    </w:p>
    <w:p w:rsidR="007034FE" w:rsidRPr="001C1616" w:rsidRDefault="007034FE" w:rsidP="007034FE">
      <w:pPr>
        <w:pStyle w:val="Sinespaciado"/>
        <w:jc w:val="both"/>
        <w:rPr>
          <w:rFonts w:ascii="Times New Roman" w:hAnsi="Times New Roman" w:cs="Times New Roman"/>
          <w:color w:val="000000" w:themeColor="text1"/>
          <w:sz w:val="24"/>
          <w:szCs w:val="24"/>
        </w:rPr>
      </w:pPr>
    </w:p>
    <w:p w:rsidR="00A757DA" w:rsidRPr="001C1616" w:rsidRDefault="007034FE" w:rsidP="007034FE">
      <w:pPr>
        <w:pStyle w:val="Sinespaciado"/>
        <w:jc w:val="both"/>
        <w:rPr>
          <w:rStyle w:val="nfasis"/>
          <w:rFonts w:ascii="Times New Roman" w:hAnsi="Times New Roman" w:cs="Times New Roman"/>
          <w:i w:val="0"/>
          <w:iCs w:val="0"/>
          <w:color w:val="000000" w:themeColor="text1"/>
          <w:sz w:val="24"/>
          <w:szCs w:val="24"/>
        </w:rPr>
      </w:pPr>
      <w:r w:rsidRPr="001C1616">
        <w:rPr>
          <w:rStyle w:val="nfasis"/>
          <w:rFonts w:ascii="Times New Roman" w:hAnsi="Times New Roman" w:cs="Times New Roman"/>
          <w:i w:val="0"/>
          <w:iCs w:val="0"/>
          <w:color w:val="000000" w:themeColor="text1"/>
          <w:sz w:val="24"/>
          <w:szCs w:val="24"/>
        </w:rPr>
        <w:t xml:space="preserve">Los niveles de pobreza, </w:t>
      </w:r>
      <w:r w:rsidR="00A715EB">
        <w:rPr>
          <w:rStyle w:val="nfasis"/>
          <w:rFonts w:ascii="Times New Roman" w:hAnsi="Times New Roman" w:cs="Times New Roman"/>
          <w:i w:val="0"/>
          <w:iCs w:val="0"/>
          <w:color w:val="000000" w:themeColor="text1"/>
          <w:sz w:val="24"/>
          <w:szCs w:val="24"/>
        </w:rPr>
        <w:t>exclusión social y su relación con</w:t>
      </w:r>
      <w:r w:rsidRPr="001C1616">
        <w:rPr>
          <w:rStyle w:val="nfasis"/>
          <w:rFonts w:ascii="Times New Roman" w:hAnsi="Times New Roman" w:cs="Times New Roman"/>
          <w:i w:val="0"/>
          <w:iCs w:val="0"/>
          <w:color w:val="000000" w:themeColor="text1"/>
          <w:sz w:val="24"/>
          <w:szCs w:val="24"/>
        </w:rPr>
        <w:t xml:space="preserve"> la elección popular,</w:t>
      </w:r>
      <w:r w:rsidR="00A715EB">
        <w:rPr>
          <w:rStyle w:val="nfasis"/>
          <w:rFonts w:ascii="Times New Roman" w:hAnsi="Times New Roman" w:cs="Times New Roman"/>
          <w:i w:val="0"/>
          <w:iCs w:val="0"/>
          <w:color w:val="000000" w:themeColor="text1"/>
          <w:sz w:val="24"/>
          <w:szCs w:val="24"/>
        </w:rPr>
        <w:t xml:space="preserve"> son un desafío para el voto obligatorio,</w:t>
      </w:r>
      <w:r w:rsidRPr="001C1616">
        <w:rPr>
          <w:rStyle w:val="nfasis"/>
          <w:rFonts w:ascii="Times New Roman" w:hAnsi="Times New Roman" w:cs="Times New Roman"/>
          <w:i w:val="0"/>
          <w:iCs w:val="0"/>
          <w:color w:val="000000" w:themeColor="text1"/>
          <w:sz w:val="24"/>
          <w:szCs w:val="24"/>
        </w:rPr>
        <w:t xml:space="preserve"> </w:t>
      </w:r>
      <w:r w:rsidR="00A715EB" w:rsidRPr="001C1616">
        <w:rPr>
          <w:rStyle w:val="nfasis"/>
          <w:rFonts w:ascii="Times New Roman" w:hAnsi="Times New Roman" w:cs="Times New Roman"/>
          <w:i w:val="0"/>
          <w:iCs w:val="0"/>
          <w:color w:val="000000" w:themeColor="text1"/>
          <w:sz w:val="24"/>
          <w:szCs w:val="24"/>
        </w:rPr>
        <w:t>por ejemplo</w:t>
      </w:r>
      <w:r w:rsidR="00A715EB">
        <w:rPr>
          <w:rStyle w:val="nfasis"/>
          <w:rFonts w:ascii="Times New Roman" w:hAnsi="Times New Roman" w:cs="Times New Roman"/>
          <w:i w:val="0"/>
          <w:iCs w:val="0"/>
          <w:color w:val="000000" w:themeColor="text1"/>
          <w:sz w:val="24"/>
          <w:szCs w:val="24"/>
        </w:rPr>
        <w:t>,</w:t>
      </w:r>
      <w:r w:rsidR="00A715EB" w:rsidRPr="001C1616">
        <w:rPr>
          <w:rStyle w:val="nfasis"/>
          <w:rFonts w:ascii="Times New Roman" w:hAnsi="Times New Roman" w:cs="Times New Roman"/>
          <w:i w:val="0"/>
          <w:iCs w:val="0"/>
          <w:color w:val="000000" w:themeColor="text1"/>
          <w:sz w:val="24"/>
          <w:szCs w:val="24"/>
        </w:rPr>
        <w:t xml:space="preserve"> </w:t>
      </w:r>
      <w:r w:rsidR="00A715EB">
        <w:rPr>
          <w:rStyle w:val="nfasis"/>
          <w:rFonts w:ascii="Times New Roman" w:hAnsi="Times New Roman" w:cs="Times New Roman"/>
          <w:i w:val="0"/>
          <w:iCs w:val="0"/>
          <w:color w:val="000000" w:themeColor="text1"/>
          <w:sz w:val="24"/>
          <w:szCs w:val="24"/>
        </w:rPr>
        <w:t xml:space="preserve">teniendo en cuenta que muchas veces las </w:t>
      </w:r>
      <w:r w:rsidRPr="001C1616">
        <w:rPr>
          <w:rStyle w:val="nfasis"/>
          <w:rFonts w:ascii="Times New Roman" w:hAnsi="Times New Roman" w:cs="Times New Roman"/>
          <w:i w:val="0"/>
          <w:iCs w:val="0"/>
          <w:color w:val="000000" w:themeColor="text1"/>
          <w:sz w:val="24"/>
          <w:szCs w:val="24"/>
        </w:rPr>
        <w:t>persona</w:t>
      </w:r>
      <w:r w:rsidR="00A715EB">
        <w:rPr>
          <w:rStyle w:val="nfasis"/>
          <w:rFonts w:ascii="Times New Roman" w:hAnsi="Times New Roman" w:cs="Times New Roman"/>
          <w:i w:val="0"/>
          <w:iCs w:val="0"/>
          <w:color w:val="000000" w:themeColor="text1"/>
          <w:sz w:val="24"/>
          <w:szCs w:val="24"/>
        </w:rPr>
        <w:t>s</w:t>
      </w:r>
      <w:r w:rsidRPr="001C1616">
        <w:rPr>
          <w:rStyle w:val="nfasis"/>
          <w:rFonts w:ascii="Times New Roman" w:hAnsi="Times New Roman" w:cs="Times New Roman"/>
          <w:i w:val="0"/>
          <w:iCs w:val="0"/>
          <w:color w:val="000000" w:themeColor="text1"/>
          <w:sz w:val="24"/>
          <w:szCs w:val="24"/>
        </w:rPr>
        <w:t xml:space="preserve"> de escasos recursos no cuenta</w:t>
      </w:r>
      <w:r w:rsidR="00A715EB">
        <w:rPr>
          <w:rStyle w:val="nfasis"/>
          <w:rFonts w:ascii="Times New Roman" w:hAnsi="Times New Roman" w:cs="Times New Roman"/>
          <w:i w:val="0"/>
          <w:iCs w:val="0"/>
          <w:color w:val="000000" w:themeColor="text1"/>
          <w:sz w:val="24"/>
          <w:szCs w:val="24"/>
        </w:rPr>
        <w:t xml:space="preserve">n con oportunidades para completar los niveles de educación básica, secundaria o terciaria, </w:t>
      </w:r>
      <w:r w:rsidRPr="001C1616">
        <w:rPr>
          <w:rStyle w:val="nfasis"/>
          <w:rFonts w:ascii="Times New Roman" w:hAnsi="Times New Roman" w:cs="Times New Roman"/>
          <w:i w:val="0"/>
          <w:iCs w:val="0"/>
          <w:color w:val="000000" w:themeColor="text1"/>
          <w:sz w:val="24"/>
          <w:szCs w:val="24"/>
        </w:rPr>
        <w:t>que ser</w:t>
      </w:r>
      <w:r w:rsidR="00A715EB">
        <w:rPr>
          <w:rStyle w:val="nfasis"/>
          <w:rFonts w:ascii="Times New Roman" w:hAnsi="Times New Roman" w:cs="Times New Roman"/>
          <w:i w:val="0"/>
          <w:iCs w:val="0"/>
          <w:color w:val="000000" w:themeColor="text1"/>
          <w:sz w:val="24"/>
          <w:szCs w:val="24"/>
        </w:rPr>
        <w:t>ía</w:t>
      </w:r>
      <w:r w:rsidRPr="001C1616">
        <w:rPr>
          <w:rStyle w:val="nfasis"/>
          <w:rFonts w:ascii="Times New Roman" w:hAnsi="Times New Roman" w:cs="Times New Roman"/>
          <w:i w:val="0"/>
          <w:iCs w:val="0"/>
          <w:color w:val="000000" w:themeColor="text1"/>
          <w:sz w:val="24"/>
          <w:szCs w:val="24"/>
        </w:rPr>
        <w:t xml:space="preserve">n vitales para poder </w:t>
      </w:r>
      <w:r w:rsidR="00A715EB">
        <w:rPr>
          <w:rStyle w:val="nfasis"/>
          <w:rFonts w:ascii="Times New Roman" w:hAnsi="Times New Roman" w:cs="Times New Roman"/>
          <w:i w:val="0"/>
          <w:iCs w:val="0"/>
          <w:color w:val="000000" w:themeColor="text1"/>
          <w:sz w:val="24"/>
          <w:szCs w:val="24"/>
        </w:rPr>
        <w:t>ejercer</w:t>
      </w:r>
      <w:r w:rsidRPr="001C1616">
        <w:rPr>
          <w:rStyle w:val="nfasis"/>
          <w:rFonts w:ascii="Times New Roman" w:hAnsi="Times New Roman" w:cs="Times New Roman"/>
          <w:i w:val="0"/>
          <w:iCs w:val="0"/>
          <w:color w:val="000000" w:themeColor="text1"/>
          <w:sz w:val="24"/>
          <w:szCs w:val="24"/>
        </w:rPr>
        <w:t xml:space="preserve"> un voto </w:t>
      </w:r>
      <w:r w:rsidR="00A715EB">
        <w:rPr>
          <w:rStyle w:val="nfasis"/>
          <w:rFonts w:ascii="Times New Roman" w:hAnsi="Times New Roman" w:cs="Times New Roman"/>
          <w:i w:val="0"/>
          <w:iCs w:val="0"/>
          <w:color w:val="000000" w:themeColor="text1"/>
          <w:sz w:val="24"/>
          <w:szCs w:val="24"/>
        </w:rPr>
        <w:t xml:space="preserve">informado, </w:t>
      </w:r>
      <w:r w:rsidRPr="001C1616">
        <w:rPr>
          <w:rStyle w:val="nfasis"/>
          <w:rFonts w:ascii="Times New Roman" w:hAnsi="Times New Roman" w:cs="Times New Roman"/>
          <w:i w:val="0"/>
          <w:iCs w:val="0"/>
          <w:color w:val="000000" w:themeColor="text1"/>
          <w:sz w:val="24"/>
          <w:szCs w:val="24"/>
        </w:rPr>
        <w:t>cons</w:t>
      </w:r>
      <w:r w:rsidR="003F047E" w:rsidRPr="001C1616">
        <w:rPr>
          <w:rStyle w:val="nfasis"/>
          <w:rFonts w:ascii="Times New Roman" w:hAnsi="Times New Roman" w:cs="Times New Roman"/>
          <w:i w:val="0"/>
          <w:iCs w:val="0"/>
          <w:color w:val="000000" w:themeColor="text1"/>
          <w:sz w:val="24"/>
          <w:szCs w:val="24"/>
        </w:rPr>
        <w:t>c</w:t>
      </w:r>
      <w:r w:rsidR="00A11D14">
        <w:rPr>
          <w:rStyle w:val="nfasis"/>
          <w:rFonts w:ascii="Times New Roman" w:hAnsi="Times New Roman" w:cs="Times New Roman"/>
          <w:i w:val="0"/>
          <w:iCs w:val="0"/>
          <w:color w:val="000000" w:themeColor="text1"/>
          <w:sz w:val="24"/>
          <w:szCs w:val="24"/>
        </w:rPr>
        <w:t>iente y deliberante</w:t>
      </w:r>
      <w:r w:rsidR="00A11D14">
        <w:rPr>
          <w:rStyle w:val="Refdenotaalpie"/>
          <w:rFonts w:ascii="Times New Roman" w:hAnsi="Times New Roman" w:cs="Times New Roman"/>
          <w:color w:val="000000" w:themeColor="text1"/>
          <w:sz w:val="24"/>
          <w:szCs w:val="24"/>
        </w:rPr>
        <w:footnoteReference w:id="2"/>
      </w:r>
      <w:r w:rsidRPr="001C1616">
        <w:rPr>
          <w:rStyle w:val="nfasis"/>
          <w:rFonts w:ascii="Times New Roman" w:hAnsi="Times New Roman" w:cs="Times New Roman"/>
          <w:i w:val="0"/>
          <w:iCs w:val="0"/>
          <w:color w:val="000000" w:themeColor="text1"/>
          <w:sz w:val="24"/>
          <w:szCs w:val="24"/>
        </w:rPr>
        <w:t xml:space="preserve">. </w:t>
      </w:r>
      <w:r w:rsidR="00A11D14">
        <w:rPr>
          <w:rStyle w:val="nfasis"/>
          <w:rFonts w:ascii="Times New Roman" w:hAnsi="Times New Roman" w:cs="Times New Roman"/>
          <w:i w:val="0"/>
          <w:iCs w:val="0"/>
          <w:color w:val="000000" w:themeColor="text1"/>
          <w:sz w:val="24"/>
          <w:szCs w:val="24"/>
        </w:rPr>
        <w:t xml:space="preserve">También se debe tener en cuenta las minorías políticas y la incidencia que podría tener el </w:t>
      </w:r>
      <w:r w:rsidR="00A757DA" w:rsidRPr="001C1616">
        <w:rPr>
          <w:rStyle w:val="nfasis"/>
          <w:rFonts w:ascii="Times New Roman" w:hAnsi="Times New Roman" w:cs="Times New Roman"/>
          <w:i w:val="0"/>
          <w:iCs w:val="0"/>
          <w:color w:val="000000" w:themeColor="text1"/>
          <w:sz w:val="24"/>
          <w:szCs w:val="24"/>
        </w:rPr>
        <w:t xml:space="preserve">voto obligatorio para las mismas. </w:t>
      </w:r>
    </w:p>
    <w:p w:rsidR="00A757DA" w:rsidRPr="001C1616" w:rsidRDefault="00A757DA" w:rsidP="007034FE">
      <w:pPr>
        <w:pStyle w:val="Sinespaciado"/>
        <w:jc w:val="both"/>
        <w:rPr>
          <w:rStyle w:val="nfasis"/>
          <w:rFonts w:ascii="Times New Roman" w:hAnsi="Times New Roman" w:cs="Times New Roman"/>
          <w:i w:val="0"/>
          <w:iCs w:val="0"/>
          <w:color w:val="000000" w:themeColor="text1"/>
          <w:sz w:val="24"/>
          <w:szCs w:val="24"/>
        </w:rPr>
      </w:pPr>
    </w:p>
    <w:p w:rsidR="007034FE" w:rsidRPr="001C1616" w:rsidRDefault="003F047E" w:rsidP="007034FE">
      <w:pPr>
        <w:pStyle w:val="Sinespaciado"/>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La </w:t>
      </w:r>
      <w:r w:rsidR="007034FE" w:rsidRPr="001C1616">
        <w:rPr>
          <w:rFonts w:ascii="Times New Roman" w:hAnsi="Times New Roman" w:cs="Times New Roman"/>
          <w:color w:val="000000" w:themeColor="text1"/>
          <w:sz w:val="24"/>
          <w:szCs w:val="24"/>
        </w:rPr>
        <w:t xml:space="preserve">relación </w:t>
      </w:r>
      <w:r w:rsidRPr="001C1616">
        <w:rPr>
          <w:rFonts w:ascii="Times New Roman" w:hAnsi="Times New Roman" w:cs="Times New Roman"/>
          <w:color w:val="000000" w:themeColor="text1"/>
          <w:sz w:val="24"/>
          <w:szCs w:val="24"/>
        </w:rPr>
        <w:t xml:space="preserve">pobreza y elección popular </w:t>
      </w:r>
      <w:r w:rsidR="007034FE" w:rsidRPr="001C1616">
        <w:rPr>
          <w:rFonts w:ascii="Times New Roman" w:hAnsi="Times New Roman" w:cs="Times New Roman"/>
          <w:color w:val="000000" w:themeColor="text1"/>
          <w:sz w:val="24"/>
          <w:szCs w:val="24"/>
        </w:rPr>
        <w:t>tiene peso y de gran alcance, ya que la pobreza es fuente de muchos de los males que han aquejado y que afectan en gran medida al país. Una persona de escasos recursos, no cuenta con las mismas oportunidades de estudio, alimentación y vivienda y eso se mide entre otros factores, en la educación y la forma de vivir. La pobreza, además genera niveles sociales de desigualdad; los desfalcos, la mala destinación de los recursos públicos y la corrupción, limitan la inversión para los sectores necesitados. De allí, que la relación de la pobreza con la elección es que ejercer esta última de manera adecuada puede contribuir a mejorar la situación en favor del beneficio social de la mayoría</w:t>
      </w:r>
      <w:r w:rsidR="006A7DDE">
        <w:rPr>
          <w:rStyle w:val="Refdenotaalpie"/>
          <w:rFonts w:ascii="Times New Roman" w:hAnsi="Times New Roman" w:cs="Times New Roman"/>
          <w:color w:val="000000" w:themeColor="text1"/>
          <w:sz w:val="24"/>
          <w:szCs w:val="24"/>
        </w:rPr>
        <w:footnoteReference w:id="3"/>
      </w:r>
      <w:r w:rsidR="007034FE" w:rsidRPr="001C1616">
        <w:rPr>
          <w:rFonts w:ascii="Times New Roman" w:hAnsi="Times New Roman" w:cs="Times New Roman"/>
          <w:color w:val="000000" w:themeColor="text1"/>
          <w:sz w:val="24"/>
          <w:szCs w:val="24"/>
        </w:rPr>
        <w:t>. En ese sentido, la medida del voto obligatorio propuesta aquí busca que se haga frente a la abstención y las decisiones de los electores.</w:t>
      </w:r>
    </w:p>
    <w:p w:rsidR="003F047E" w:rsidRPr="001C1616" w:rsidRDefault="003F047E" w:rsidP="007034FE">
      <w:pPr>
        <w:pStyle w:val="Sinespaciado"/>
        <w:jc w:val="both"/>
        <w:rPr>
          <w:rStyle w:val="nfasis"/>
          <w:rFonts w:ascii="Times New Roman" w:hAnsi="Times New Roman" w:cs="Times New Roman"/>
          <w:i w:val="0"/>
          <w:iCs w:val="0"/>
          <w:color w:val="000000" w:themeColor="text1"/>
          <w:sz w:val="24"/>
          <w:szCs w:val="24"/>
        </w:rPr>
      </w:pPr>
    </w:p>
    <w:p w:rsidR="0040083E" w:rsidRPr="001C1616" w:rsidRDefault="0040083E" w:rsidP="00A878E1">
      <w:pPr>
        <w:pStyle w:val="Sinespaciado"/>
        <w:jc w:val="both"/>
        <w:rPr>
          <w:rFonts w:ascii="Times New Roman" w:hAnsi="Times New Roman" w:cs="Times New Roman"/>
          <w:color w:val="000000" w:themeColor="text1"/>
          <w:sz w:val="24"/>
          <w:szCs w:val="24"/>
        </w:rPr>
      </w:pPr>
    </w:p>
    <w:p w:rsidR="006235EC" w:rsidRPr="001C1616" w:rsidRDefault="006B429E" w:rsidP="003773EC">
      <w:pPr>
        <w:pStyle w:val="Prrafodelista"/>
        <w:numPr>
          <w:ilvl w:val="0"/>
          <w:numId w:val="3"/>
        </w:numPr>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CONSIDERACIONES DE LOS PONENTES</w:t>
      </w:r>
    </w:p>
    <w:p w:rsidR="00AB40B9" w:rsidRPr="001C1616" w:rsidRDefault="00AB40B9" w:rsidP="00AB40B9">
      <w:pPr>
        <w:pStyle w:val="Prrafodelista"/>
        <w:ind w:left="1440"/>
        <w:jc w:val="both"/>
        <w:rPr>
          <w:rFonts w:ascii="Times New Roman" w:hAnsi="Times New Roman" w:cs="Times New Roman"/>
          <w:b/>
          <w:color w:val="000000" w:themeColor="text1"/>
          <w:sz w:val="24"/>
          <w:szCs w:val="24"/>
        </w:rPr>
      </w:pPr>
    </w:p>
    <w:p w:rsidR="00045086" w:rsidRPr="001C1616" w:rsidRDefault="003773EC" w:rsidP="00CA2645">
      <w:pPr>
        <w:pStyle w:val="Prrafodelista"/>
        <w:jc w:val="both"/>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CONTEXTO HISTORICO</w:t>
      </w:r>
    </w:p>
    <w:p w:rsidR="009C7535" w:rsidRPr="001C1616" w:rsidRDefault="009C7535" w:rsidP="00A757DA">
      <w:pPr>
        <w:pStyle w:val="NormalWeb"/>
        <w:shd w:val="clear" w:color="auto" w:fill="FFFFFF"/>
        <w:jc w:val="both"/>
        <w:rPr>
          <w:color w:val="000000" w:themeColor="text1"/>
        </w:rPr>
      </w:pPr>
      <w:r w:rsidRPr="001C1616">
        <w:rPr>
          <w:color w:val="000000" w:themeColor="text1"/>
        </w:rPr>
        <w:t>Desde 1949, viene insistiéndose en esta propuesta legislativa, la cual no ha tenido eco hasta la fecha</w:t>
      </w:r>
      <w:r w:rsidR="00A757DA" w:rsidRPr="001C1616">
        <w:rPr>
          <w:color w:val="000000" w:themeColor="text1"/>
        </w:rPr>
        <w:t xml:space="preserve">, y es que el voto en nuestra democracia representativa es esencial en su configuración </w:t>
      </w:r>
      <w:r w:rsidR="00A757DA" w:rsidRPr="001C1616">
        <w:rPr>
          <w:color w:val="000000" w:themeColor="text1"/>
        </w:rPr>
        <w:lastRenderedPageBreak/>
        <w:t xml:space="preserve">ontológica porque mide la voluntad de manera conjunta y sirve para tomar las decisiones de manera equitativa en nuestro Estado Social de Derecho.  </w:t>
      </w:r>
    </w:p>
    <w:p w:rsidR="00682B2E" w:rsidRPr="001C1616" w:rsidRDefault="00B85F99" w:rsidP="001C161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La</w:t>
      </w:r>
      <w:r w:rsidR="00682B2E" w:rsidRPr="001C1616">
        <w:rPr>
          <w:rFonts w:ascii="Times New Roman" w:hAnsi="Times New Roman" w:cs="Times New Roman"/>
          <w:color w:val="000000" w:themeColor="text1"/>
          <w:sz w:val="24"/>
          <w:szCs w:val="24"/>
        </w:rPr>
        <w:t xml:space="preserve"> democracia es un proceso social que se ha construido con el paso del tiempo</w:t>
      </w:r>
      <w:r w:rsidR="00184F3F" w:rsidRPr="001C1616">
        <w:rPr>
          <w:rFonts w:ascii="Times New Roman" w:hAnsi="Times New Roman" w:cs="Times New Roman"/>
          <w:color w:val="000000" w:themeColor="text1"/>
          <w:sz w:val="24"/>
          <w:szCs w:val="24"/>
        </w:rPr>
        <w:t xml:space="preserve">, en donde los diferentes hitos históricos </w:t>
      </w:r>
      <w:r w:rsidR="00276880" w:rsidRPr="001C1616">
        <w:rPr>
          <w:rFonts w:ascii="Times New Roman" w:hAnsi="Times New Roman" w:cs="Times New Roman"/>
          <w:color w:val="000000" w:themeColor="text1"/>
          <w:sz w:val="24"/>
          <w:szCs w:val="24"/>
        </w:rPr>
        <w:t>han permitido</w:t>
      </w:r>
      <w:r w:rsidR="00151D4D" w:rsidRPr="001C1616">
        <w:rPr>
          <w:rFonts w:ascii="Times New Roman" w:hAnsi="Times New Roman" w:cs="Times New Roman"/>
          <w:color w:val="000000" w:themeColor="text1"/>
          <w:sz w:val="24"/>
          <w:szCs w:val="24"/>
        </w:rPr>
        <w:t xml:space="preserve"> fortalecer y construir</w:t>
      </w:r>
      <w:r w:rsidR="0040227C" w:rsidRPr="001C1616">
        <w:rPr>
          <w:rFonts w:ascii="Times New Roman" w:hAnsi="Times New Roman" w:cs="Times New Roman"/>
          <w:color w:val="000000" w:themeColor="text1"/>
          <w:sz w:val="24"/>
          <w:szCs w:val="24"/>
        </w:rPr>
        <w:t xml:space="preserve"> los</w:t>
      </w:r>
      <w:r w:rsidR="00151D4D" w:rsidRPr="001C1616">
        <w:rPr>
          <w:rFonts w:ascii="Times New Roman" w:hAnsi="Times New Roman" w:cs="Times New Roman"/>
          <w:color w:val="000000" w:themeColor="text1"/>
          <w:sz w:val="24"/>
          <w:szCs w:val="24"/>
        </w:rPr>
        <w:t xml:space="preserve"> </w:t>
      </w:r>
      <w:r w:rsidR="00EF60AD" w:rsidRPr="001C1616">
        <w:rPr>
          <w:rFonts w:ascii="Times New Roman" w:hAnsi="Times New Roman" w:cs="Times New Roman"/>
          <w:color w:val="000000" w:themeColor="text1"/>
          <w:sz w:val="24"/>
          <w:szCs w:val="24"/>
        </w:rPr>
        <w:t>factores para su desarrollo</w:t>
      </w:r>
      <w:r w:rsidR="0040227C" w:rsidRPr="001C1616">
        <w:rPr>
          <w:rFonts w:ascii="Times New Roman" w:hAnsi="Times New Roman" w:cs="Times New Roman"/>
          <w:color w:val="000000" w:themeColor="text1"/>
          <w:sz w:val="24"/>
          <w:szCs w:val="24"/>
        </w:rPr>
        <w:t>,</w:t>
      </w:r>
      <w:r w:rsidR="000A344A" w:rsidRPr="001C1616">
        <w:rPr>
          <w:rFonts w:ascii="Times New Roman" w:hAnsi="Times New Roman" w:cs="Times New Roman"/>
          <w:color w:val="000000" w:themeColor="text1"/>
          <w:sz w:val="24"/>
          <w:szCs w:val="24"/>
        </w:rPr>
        <w:t xml:space="preserve"> </w:t>
      </w:r>
      <w:r w:rsidR="006F3B9F" w:rsidRPr="001C1616">
        <w:rPr>
          <w:rFonts w:ascii="Times New Roman" w:hAnsi="Times New Roman" w:cs="Times New Roman"/>
          <w:color w:val="000000" w:themeColor="text1"/>
          <w:sz w:val="24"/>
          <w:szCs w:val="24"/>
        </w:rPr>
        <w:t>a</w:t>
      </w:r>
      <w:r w:rsidR="0040227C" w:rsidRPr="001C1616">
        <w:rPr>
          <w:rFonts w:ascii="Times New Roman" w:hAnsi="Times New Roman" w:cs="Times New Roman"/>
          <w:color w:val="000000" w:themeColor="text1"/>
          <w:sz w:val="24"/>
          <w:szCs w:val="24"/>
        </w:rPr>
        <w:t xml:space="preserve">l realizar una revisión histórica, desde el punto de vista filosófico y teórico, se hallan hechos </w:t>
      </w:r>
      <w:r w:rsidR="00D76D43" w:rsidRPr="001C1616">
        <w:rPr>
          <w:rFonts w:ascii="Times New Roman" w:hAnsi="Times New Roman" w:cs="Times New Roman"/>
          <w:color w:val="000000" w:themeColor="text1"/>
          <w:sz w:val="24"/>
          <w:szCs w:val="24"/>
        </w:rPr>
        <w:t xml:space="preserve">cruciales </w:t>
      </w:r>
      <w:r w:rsidR="0040227C" w:rsidRPr="001C1616">
        <w:rPr>
          <w:rFonts w:ascii="Times New Roman" w:hAnsi="Times New Roman" w:cs="Times New Roman"/>
          <w:color w:val="000000" w:themeColor="text1"/>
          <w:sz w:val="24"/>
          <w:szCs w:val="24"/>
        </w:rPr>
        <w:t>en los cuales se expresa la democracia, destacando la importancia del voto en cada situación:</w:t>
      </w:r>
    </w:p>
    <w:p w:rsidR="00045086" w:rsidRPr="001C1616" w:rsidRDefault="00045086" w:rsidP="00AB40B9">
      <w:pPr>
        <w:pStyle w:val="Prrafodelista"/>
        <w:numPr>
          <w:ilvl w:val="1"/>
          <w:numId w:val="2"/>
        </w:numPr>
        <w:jc w:val="both"/>
        <w:rPr>
          <w:rFonts w:ascii="Times New Roman" w:hAnsi="Times New Roman" w:cs="Times New Roman"/>
          <w:color w:val="000000" w:themeColor="text1"/>
          <w:sz w:val="24"/>
          <w:szCs w:val="24"/>
        </w:rPr>
      </w:pPr>
      <w:r w:rsidRPr="001C1616">
        <w:rPr>
          <w:rFonts w:ascii="Times New Roman" w:hAnsi="Times New Roman" w:cs="Times New Roman"/>
          <w:b/>
          <w:color w:val="000000" w:themeColor="text1"/>
          <w:sz w:val="24"/>
          <w:szCs w:val="24"/>
        </w:rPr>
        <w:t>Voto como expresión de libertad – Grecia</w:t>
      </w:r>
    </w:p>
    <w:p w:rsidR="00045086" w:rsidRPr="006A7DDE" w:rsidRDefault="00045086" w:rsidP="00045086">
      <w:pPr>
        <w:jc w:val="both"/>
        <w:rPr>
          <w:rFonts w:ascii="Times New Roman" w:hAnsi="Times New Roman" w:cs="Times New Roman"/>
          <w:color w:val="000000" w:themeColor="text1"/>
          <w:sz w:val="24"/>
          <w:szCs w:val="24"/>
          <w:vertAlign w:val="superscript"/>
        </w:rPr>
      </w:pPr>
      <w:r w:rsidRPr="001C1616">
        <w:rPr>
          <w:rFonts w:ascii="Times New Roman" w:hAnsi="Times New Roman" w:cs="Times New Roman"/>
          <w:color w:val="000000" w:themeColor="text1"/>
          <w:sz w:val="24"/>
          <w:szCs w:val="24"/>
        </w:rPr>
        <w:t>En Atenas, se manejaba una democracia participativa, en la cual la asamblea se reunía a diario para deliberar y realizar la toma de decisiones en el ágora, siendo est</w:t>
      </w:r>
      <w:r w:rsidR="00D76D43" w:rsidRPr="001C1616">
        <w:rPr>
          <w:rFonts w:ascii="Times New Roman" w:hAnsi="Times New Roman" w:cs="Times New Roman"/>
          <w:color w:val="000000" w:themeColor="text1"/>
          <w:sz w:val="24"/>
          <w:szCs w:val="24"/>
        </w:rPr>
        <w:t>a</w:t>
      </w:r>
      <w:r w:rsidRPr="001C1616">
        <w:rPr>
          <w:rFonts w:ascii="Times New Roman" w:hAnsi="Times New Roman" w:cs="Times New Roman"/>
          <w:color w:val="000000" w:themeColor="text1"/>
          <w:sz w:val="24"/>
          <w:szCs w:val="24"/>
        </w:rPr>
        <w:t xml:space="preserve"> la plaza pública considerada como el motor de la </w:t>
      </w:r>
      <w:r w:rsidRPr="001C1616">
        <w:rPr>
          <w:rFonts w:ascii="Times New Roman" w:hAnsi="Times New Roman" w:cs="Times New Roman"/>
          <w:i/>
          <w:color w:val="000000" w:themeColor="text1"/>
          <w:sz w:val="24"/>
          <w:szCs w:val="24"/>
        </w:rPr>
        <w:t>polis</w:t>
      </w:r>
      <w:r w:rsidRPr="001C1616">
        <w:rPr>
          <w:rFonts w:ascii="Times New Roman" w:hAnsi="Times New Roman" w:cs="Times New Roman"/>
          <w:color w:val="000000" w:themeColor="text1"/>
          <w:sz w:val="24"/>
          <w:szCs w:val="24"/>
        </w:rPr>
        <w:t xml:space="preserve">, quien ingresaban allí era unos pocos la cual pertenecían a la asamblea y era quien podían </w:t>
      </w:r>
      <w:r w:rsidR="006A7DDE">
        <w:rPr>
          <w:rFonts w:ascii="Times New Roman" w:hAnsi="Times New Roman" w:cs="Times New Roman"/>
          <w:color w:val="000000" w:themeColor="text1"/>
          <w:sz w:val="24"/>
          <w:szCs w:val="24"/>
        </w:rPr>
        <w:t>realizar la toma de decisiones.</w:t>
      </w:r>
      <w:r w:rsidR="006A7DDE">
        <w:rPr>
          <w:rFonts w:ascii="Times New Roman" w:hAnsi="Times New Roman" w:cs="Times New Roman"/>
          <w:color w:val="000000" w:themeColor="text1"/>
          <w:sz w:val="24"/>
          <w:szCs w:val="24"/>
          <w:vertAlign w:val="superscript"/>
        </w:rPr>
        <w:t>4</w:t>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Por lo anterior, para que se diera la participación de manera libre era obligatorio y necesario mantener a la esclavitud, ya que con el total de la población no era posible ir todos los días al ágora a realizar las deliberaciones a las cuales se citaban, es por ello, que la libertad era concebida como la posibilidad de participar en las asambleas en la que se disponía a la elección en la aprobación de las leyes y los f</w:t>
      </w:r>
      <w:r w:rsidR="00E32678">
        <w:rPr>
          <w:rFonts w:ascii="Times New Roman" w:hAnsi="Times New Roman" w:cs="Times New Roman"/>
          <w:color w:val="000000" w:themeColor="text1"/>
          <w:sz w:val="24"/>
          <w:szCs w:val="24"/>
        </w:rPr>
        <w:t>uncionarios.</w:t>
      </w:r>
      <w:r w:rsidR="00396889" w:rsidRPr="001C1616">
        <w:rPr>
          <w:rStyle w:val="Refdenotaalpie"/>
          <w:rFonts w:ascii="Times New Roman" w:hAnsi="Times New Roman" w:cs="Times New Roman"/>
          <w:color w:val="000000" w:themeColor="text1"/>
          <w:sz w:val="24"/>
          <w:szCs w:val="24"/>
        </w:rPr>
        <w:footnoteReference w:id="4"/>
      </w:r>
    </w:p>
    <w:p w:rsidR="00045086" w:rsidRPr="001C1616" w:rsidRDefault="00045086" w:rsidP="001C161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Con lo anteri</w:t>
      </w:r>
      <w:r w:rsidR="00E64766" w:rsidRPr="001C1616">
        <w:rPr>
          <w:rFonts w:ascii="Times New Roman" w:hAnsi="Times New Roman" w:cs="Times New Roman"/>
          <w:color w:val="000000" w:themeColor="text1"/>
          <w:sz w:val="24"/>
          <w:szCs w:val="24"/>
        </w:rPr>
        <w:t xml:space="preserve">or, los aportes realizados por </w:t>
      </w:r>
      <w:r w:rsidRPr="001C1616">
        <w:rPr>
          <w:rFonts w:ascii="Times New Roman" w:hAnsi="Times New Roman" w:cs="Times New Roman"/>
          <w:color w:val="000000" w:themeColor="text1"/>
          <w:sz w:val="24"/>
          <w:szCs w:val="24"/>
        </w:rPr>
        <w:t xml:space="preserve">los griegos, permiten plantear que el voto </w:t>
      </w:r>
      <w:r w:rsidR="00E64766" w:rsidRPr="001C1616">
        <w:rPr>
          <w:rFonts w:ascii="Times New Roman" w:hAnsi="Times New Roman" w:cs="Times New Roman"/>
          <w:color w:val="000000" w:themeColor="text1"/>
          <w:sz w:val="24"/>
          <w:szCs w:val="24"/>
        </w:rPr>
        <w:t>se daba</w:t>
      </w:r>
      <w:r w:rsidRPr="001C1616">
        <w:rPr>
          <w:rFonts w:ascii="Times New Roman" w:hAnsi="Times New Roman" w:cs="Times New Roman"/>
          <w:color w:val="000000" w:themeColor="text1"/>
          <w:sz w:val="24"/>
          <w:szCs w:val="24"/>
        </w:rPr>
        <w:t xml:space="preserve"> </w:t>
      </w:r>
      <w:r w:rsidR="002B071E" w:rsidRPr="001C1616">
        <w:rPr>
          <w:rFonts w:ascii="Times New Roman" w:hAnsi="Times New Roman" w:cs="Times New Roman"/>
          <w:color w:val="000000" w:themeColor="text1"/>
          <w:sz w:val="24"/>
          <w:szCs w:val="24"/>
        </w:rPr>
        <w:t>como</w:t>
      </w:r>
      <w:r w:rsidRPr="001C1616">
        <w:rPr>
          <w:rFonts w:ascii="Times New Roman" w:hAnsi="Times New Roman" w:cs="Times New Roman"/>
          <w:color w:val="000000" w:themeColor="text1"/>
          <w:sz w:val="24"/>
          <w:szCs w:val="24"/>
        </w:rPr>
        <w:t xml:space="preserve"> forma de expresión para la democracia participativa, ejercida por los funcionarios pertenecientes en la asamblea, para la aprobación de las leyes en beneficio a la polis.</w:t>
      </w:r>
    </w:p>
    <w:p w:rsidR="00045086" w:rsidRPr="001C1616" w:rsidRDefault="00045086" w:rsidP="007B7825">
      <w:pPr>
        <w:pStyle w:val="Prrafodelista"/>
        <w:numPr>
          <w:ilvl w:val="1"/>
          <w:numId w:val="2"/>
        </w:numPr>
        <w:jc w:val="both"/>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Voto como expresión de libertad - Revolución Francesa</w:t>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Hecho histórico dado en 1789 con la toma de la Bastilla, la cual se marca como punto de división de dos sistemas sociopolíticos, el sistema monárquico absolutista y el nuevo régimen, dicho hito fue dado por una manifestación en la cual se expresa su inconformismo por las situaciones económicas, sociales y políticas en las que se vivían, tal como lo expresa Vladimir de la Cruz en su texto.</w:t>
      </w:r>
    </w:p>
    <w:p w:rsidR="00045086" w:rsidRPr="001C1616" w:rsidRDefault="00045086" w:rsidP="00045086">
      <w:pPr>
        <w:jc w:val="both"/>
        <w:rPr>
          <w:rFonts w:ascii="Times New Roman" w:hAnsi="Times New Roman" w:cs="Times New Roman"/>
          <w:i/>
          <w:color w:val="000000" w:themeColor="text1"/>
          <w:sz w:val="24"/>
          <w:szCs w:val="24"/>
        </w:rPr>
      </w:pPr>
      <w:r w:rsidRPr="001C1616">
        <w:rPr>
          <w:rFonts w:ascii="Times New Roman" w:hAnsi="Times New Roman" w:cs="Times New Roman"/>
          <w:color w:val="000000" w:themeColor="text1"/>
          <w:sz w:val="24"/>
          <w:szCs w:val="24"/>
        </w:rPr>
        <w:t>De esta manera se configura la democracia, para 1789 como el resultado de la integración del pueblo, entre los campesinos, los burgueses, los sectores urbanos, las clases obreras lucharon por la liberación del pueblo.</w:t>
      </w:r>
      <w:r w:rsidR="00E32678">
        <w:rPr>
          <w:rFonts w:ascii="Times New Roman" w:hAnsi="Times New Roman" w:cs="Times New Roman"/>
          <w:color w:val="000000" w:themeColor="text1"/>
          <w:sz w:val="24"/>
          <w:szCs w:val="24"/>
          <w:vertAlign w:val="superscript"/>
        </w:rPr>
        <w:t>5</w:t>
      </w:r>
      <w:r w:rsidRPr="001C1616">
        <w:rPr>
          <w:rFonts w:ascii="Times New Roman" w:hAnsi="Times New Roman" w:cs="Times New Roman"/>
          <w:color w:val="000000" w:themeColor="text1"/>
          <w:sz w:val="24"/>
          <w:szCs w:val="24"/>
        </w:rPr>
        <w:t xml:space="preserve"> </w:t>
      </w:r>
    </w:p>
    <w:p w:rsidR="00045086" w:rsidRPr="001C1616" w:rsidRDefault="00045086" w:rsidP="00045086">
      <w:pPr>
        <w:jc w:val="both"/>
        <w:rPr>
          <w:rFonts w:ascii="Times New Roman" w:hAnsi="Times New Roman" w:cs="Times New Roman"/>
          <w:i/>
          <w:color w:val="000000" w:themeColor="text1"/>
          <w:sz w:val="24"/>
          <w:szCs w:val="24"/>
        </w:rPr>
      </w:pPr>
      <w:r w:rsidRPr="001C1616">
        <w:rPr>
          <w:rFonts w:ascii="Times New Roman" w:hAnsi="Times New Roman" w:cs="Times New Roman"/>
          <w:color w:val="000000" w:themeColor="text1"/>
          <w:sz w:val="24"/>
          <w:szCs w:val="24"/>
        </w:rPr>
        <w:t xml:space="preserve">La revolución Francesa fue uno de los pasos más importantes de la historia que busco proyectar nuestros medios democráticos, y así mismo permite pensar en los pueblos que están en la lucha y búsqueda de una independencia, de una liberación nacional y un esperado </w:t>
      </w:r>
      <w:r w:rsidRPr="001C1616">
        <w:rPr>
          <w:rFonts w:ascii="Times New Roman" w:hAnsi="Times New Roman" w:cs="Times New Roman"/>
          <w:color w:val="000000" w:themeColor="text1"/>
          <w:sz w:val="24"/>
          <w:szCs w:val="24"/>
        </w:rPr>
        <w:lastRenderedPageBreak/>
        <w:t>progreso social, en la que se añora la lucha por las libertades del hombre y el ciudadano, la democracia y el respeto a los derechos humanos fundamentale</w:t>
      </w:r>
      <w:r w:rsidR="00E32678">
        <w:rPr>
          <w:rFonts w:ascii="Times New Roman" w:hAnsi="Times New Roman" w:cs="Times New Roman"/>
          <w:color w:val="000000" w:themeColor="text1"/>
          <w:sz w:val="24"/>
          <w:szCs w:val="24"/>
        </w:rPr>
        <w:t>s.</w:t>
      </w:r>
      <w:r w:rsidR="00D62B9B" w:rsidRPr="001C1616">
        <w:rPr>
          <w:rStyle w:val="Refdenotaalpie"/>
          <w:rFonts w:ascii="Times New Roman" w:hAnsi="Times New Roman" w:cs="Times New Roman"/>
          <w:color w:val="000000" w:themeColor="text1"/>
          <w:sz w:val="24"/>
          <w:szCs w:val="24"/>
        </w:rPr>
        <w:footnoteReference w:id="5"/>
      </w:r>
    </w:p>
    <w:p w:rsidR="00045086" w:rsidRPr="001C1616" w:rsidRDefault="00045086" w:rsidP="001C161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Con lo anterior, los aportes realizados por la Revolución Francesa, permiten plantear la democracia como la integración del pueblo para conseguir unos beneficios en común, por medio de una lucha constante y de manera radical para tumbar un sistema político social que afectaban a más del 90</w:t>
      </w:r>
      <w:r w:rsidR="002C7A0B" w:rsidRPr="001C1616">
        <w:rPr>
          <w:rFonts w:ascii="Times New Roman" w:hAnsi="Times New Roman" w:cs="Times New Roman"/>
          <w:color w:val="000000" w:themeColor="text1"/>
          <w:sz w:val="24"/>
          <w:szCs w:val="24"/>
        </w:rPr>
        <w:t>%</w:t>
      </w:r>
      <w:r w:rsidRPr="001C1616">
        <w:rPr>
          <w:rFonts w:ascii="Times New Roman" w:hAnsi="Times New Roman" w:cs="Times New Roman"/>
          <w:color w:val="000000" w:themeColor="text1"/>
          <w:sz w:val="24"/>
          <w:szCs w:val="24"/>
        </w:rPr>
        <w:t xml:space="preserve"> de los habitantes.</w:t>
      </w:r>
    </w:p>
    <w:p w:rsidR="00045086" w:rsidRPr="001C1616" w:rsidRDefault="00045086" w:rsidP="007B7825">
      <w:pPr>
        <w:pStyle w:val="Prrafodelista"/>
        <w:numPr>
          <w:ilvl w:val="1"/>
          <w:numId w:val="2"/>
        </w:numPr>
        <w:jc w:val="both"/>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Voto como derecho Político – Comunidad de Naciones Unidas</w:t>
      </w:r>
    </w:p>
    <w:p w:rsidR="00E32678"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Los derechos humanos y las libertades, existente </w:t>
      </w:r>
      <w:r w:rsidR="00BC1562" w:rsidRPr="001C1616">
        <w:rPr>
          <w:rFonts w:ascii="Times New Roman" w:hAnsi="Times New Roman" w:cs="Times New Roman"/>
          <w:color w:val="000000" w:themeColor="text1"/>
          <w:sz w:val="24"/>
          <w:szCs w:val="24"/>
        </w:rPr>
        <w:t xml:space="preserve">en </w:t>
      </w:r>
      <w:r w:rsidR="00611DEA" w:rsidRPr="001C1616">
        <w:rPr>
          <w:rFonts w:ascii="Times New Roman" w:hAnsi="Times New Roman" w:cs="Times New Roman"/>
          <w:color w:val="000000" w:themeColor="text1"/>
          <w:sz w:val="24"/>
          <w:szCs w:val="24"/>
        </w:rPr>
        <w:t xml:space="preserve">gracias </w:t>
      </w:r>
      <w:r w:rsidR="00743EF5" w:rsidRPr="001C1616">
        <w:rPr>
          <w:rFonts w:ascii="Times New Roman" w:hAnsi="Times New Roman" w:cs="Times New Roman"/>
          <w:color w:val="000000" w:themeColor="text1"/>
          <w:sz w:val="24"/>
          <w:szCs w:val="24"/>
        </w:rPr>
        <w:t>a</w:t>
      </w:r>
      <w:r w:rsidRPr="001C1616">
        <w:rPr>
          <w:rFonts w:ascii="Times New Roman" w:hAnsi="Times New Roman" w:cs="Times New Roman"/>
          <w:color w:val="000000" w:themeColor="text1"/>
          <w:sz w:val="24"/>
          <w:szCs w:val="24"/>
        </w:rPr>
        <w:t xml:space="preserve"> su promoción y protección</w:t>
      </w:r>
      <w:r w:rsidR="00743EF5" w:rsidRPr="001C1616">
        <w:rPr>
          <w:rFonts w:ascii="Times New Roman" w:hAnsi="Times New Roman" w:cs="Times New Roman"/>
          <w:color w:val="000000" w:themeColor="text1"/>
          <w:sz w:val="24"/>
          <w:szCs w:val="24"/>
        </w:rPr>
        <w:t xml:space="preserve"> constante</w:t>
      </w:r>
      <w:r w:rsidRPr="001C1616">
        <w:rPr>
          <w:rFonts w:ascii="Times New Roman" w:hAnsi="Times New Roman" w:cs="Times New Roman"/>
          <w:color w:val="000000" w:themeColor="text1"/>
          <w:sz w:val="24"/>
          <w:szCs w:val="24"/>
        </w:rPr>
        <w:t>, en la cual deben fijarse cómo universales para llevarse de manera incondicional, para sí mantener un respecto por el voto y prelación con los derechos humanos.</w:t>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Por ende, el derecho a votar se debe contemplar como una institución, en la que permite actuar al ciudadano para expresar su voluntad en la toma de decisiones y la participación en la política, como lo expre</w:t>
      </w:r>
      <w:r w:rsidR="00E32678">
        <w:rPr>
          <w:rFonts w:ascii="Times New Roman" w:hAnsi="Times New Roman" w:cs="Times New Roman"/>
          <w:color w:val="000000" w:themeColor="text1"/>
          <w:sz w:val="24"/>
          <w:szCs w:val="24"/>
        </w:rPr>
        <w:t>sa Juan Franco.</w:t>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Es por ello, que se expone que el derecho al voto fundamenta la democracia, ya que es la forma en que el pueblo expresa su voluntad de manera libre, es importante precisar que los pueblos tienen el derecho de escoger su régimen en todos los factores que los perjudique o beneficie, en la que se busca que e</w:t>
      </w:r>
      <w:r w:rsidR="00E32678">
        <w:rPr>
          <w:rFonts w:ascii="Times New Roman" w:hAnsi="Times New Roman" w:cs="Times New Roman"/>
          <w:color w:val="000000" w:themeColor="text1"/>
          <w:sz w:val="24"/>
          <w:szCs w:val="24"/>
        </w:rPr>
        <w:t>xista una plena participación.</w:t>
      </w:r>
      <w:r w:rsidR="00796F4D" w:rsidRPr="001C1616">
        <w:rPr>
          <w:rStyle w:val="Refdenotaalpie"/>
          <w:rFonts w:ascii="Times New Roman" w:hAnsi="Times New Roman" w:cs="Times New Roman"/>
          <w:color w:val="000000" w:themeColor="text1"/>
          <w:sz w:val="24"/>
          <w:szCs w:val="24"/>
        </w:rPr>
        <w:footnoteReference w:id="6"/>
      </w:r>
    </w:p>
    <w:p w:rsidR="00A757DA" w:rsidRPr="001C1616" w:rsidRDefault="00045086" w:rsidP="001C161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Con lo anterior, los aportes realizados por la comunidad de Naciones Unidas, permiten plantear el voto como el máximo derecho político, el ciudadano al acceder a la toma de decisiones de la nación en la parte política forma parte de la democracia como piedra angular de esta, en al que se expresa de manera constante la voluntad del pueblo, como plantea Juan Franco.</w:t>
      </w:r>
    </w:p>
    <w:p w:rsidR="00045086" w:rsidRPr="001C1616" w:rsidRDefault="00045086" w:rsidP="00312793">
      <w:pPr>
        <w:pStyle w:val="Prrafodelista"/>
        <w:numPr>
          <w:ilvl w:val="1"/>
          <w:numId w:val="2"/>
        </w:numPr>
        <w:jc w:val="both"/>
        <w:rPr>
          <w:rFonts w:ascii="Times New Roman" w:hAnsi="Times New Roman" w:cs="Times New Roman"/>
          <w:color w:val="000000" w:themeColor="text1"/>
          <w:sz w:val="24"/>
          <w:szCs w:val="24"/>
        </w:rPr>
      </w:pPr>
      <w:r w:rsidRPr="001C1616">
        <w:rPr>
          <w:rFonts w:ascii="Times New Roman" w:hAnsi="Times New Roman" w:cs="Times New Roman"/>
          <w:b/>
          <w:color w:val="000000" w:themeColor="text1"/>
          <w:sz w:val="24"/>
          <w:szCs w:val="24"/>
        </w:rPr>
        <w:t xml:space="preserve">Democracias Modernas </w:t>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Cuando se habla de un Estado democrático se caracteriza por la adecuación ideal del modelo, en la que la convivencia se expresa mediante la libertad de los seres, en busca de la justicia ideal. </w:t>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Adicionalmente, la búsqueda de la justicia social se consigue de manera más fácil una forma de acceder de manera libre al desarrollo del conocimiento de la sociedad, es por medio de la</w:t>
      </w:r>
      <w:r w:rsidR="00E32678">
        <w:rPr>
          <w:rFonts w:ascii="Times New Roman" w:hAnsi="Times New Roman" w:cs="Times New Roman"/>
          <w:color w:val="000000" w:themeColor="text1"/>
          <w:sz w:val="24"/>
          <w:szCs w:val="24"/>
        </w:rPr>
        <w:t xml:space="preserve"> </w:t>
      </w:r>
      <w:r w:rsidRPr="001C1616">
        <w:rPr>
          <w:rFonts w:ascii="Times New Roman" w:hAnsi="Times New Roman" w:cs="Times New Roman"/>
          <w:color w:val="000000" w:themeColor="text1"/>
          <w:sz w:val="24"/>
          <w:szCs w:val="24"/>
        </w:rPr>
        <w:lastRenderedPageBreak/>
        <w:t>democracia, en la cual este libre desarrollo es un factor fundamental para la sociedad, donde prima la existencia y consolidación d</w:t>
      </w:r>
      <w:r w:rsidR="00E32678">
        <w:rPr>
          <w:rFonts w:ascii="Times New Roman" w:hAnsi="Times New Roman" w:cs="Times New Roman"/>
          <w:color w:val="000000" w:themeColor="text1"/>
          <w:sz w:val="24"/>
          <w:szCs w:val="24"/>
        </w:rPr>
        <w:t>e la democracia.</w:t>
      </w:r>
      <w:r w:rsidR="00796F4D" w:rsidRPr="001C1616">
        <w:rPr>
          <w:rStyle w:val="Refdenotaalpie"/>
          <w:rFonts w:ascii="Times New Roman" w:hAnsi="Times New Roman" w:cs="Times New Roman"/>
          <w:color w:val="000000" w:themeColor="text1"/>
          <w:sz w:val="24"/>
          <w:szCs w:val="24"/>
        </w:rPr>
        <w:footnoteReference w:id="7"/>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Cuando se toma la democracia como el instrumento que permite regular los procesos elitistas, se hace referencia al poder que tiene el voto como derecho de los ciudadanos a materializar la igualdad, el voto como la libertad para la elección y el resultado que muestran los conflictos sociales y su soluc</w:t>
      </w:r>
      <w:r w:rsidR="00E32678">
        <w:rPr>
          <w:rFonts w:ascii="Times New Roman" w:hAnsi="Times New Roman" w:cs="Times New Roman"/>
          <w:color w:val="000000" w:themeColor="text1"/>
          <w:sz w:val="24"/>
          <w:szCs w:val="24"/>
        </w:rPr>
        <w:t>ión pacífica.</w:t>
      </w:r>
    </w:p>
    <w:p w:rsidR="00045086" w:rsidRPr="001C1616" w:rsidRDefault="00045086"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Con lo anterior, los aportes realizados por parte de Norberto </w:t>
      </w:r>
      <w:proofErr w:type="spellStart"/>
      <w:r w:rsidRPr="001C1616">
        <w:rPr>
          <w:rFonts w:ascii="Times New Roman" w:hAnsi="Times New Roman" w:cs="Times New Roman"/>
          <w:color w:val="000000" w:themeColor="text1"/>
          <w:sz w:val="24"/>
          <w:szCs w:val="24"/>
        </w:rPr>
        <w:t>Bobbio</w:t>
      </w:r>
      <w:proofErr w:type="spellEnd"/>
      <w:r w:rsidRPr="001C1616">
        <w:rPr>
          <w:rFonts w:ascii="Times New Roman" w:hAnsi="Times New Roman" w:cs="Times New Roman"/>
          <w:color w:val="000000" w:themeColor="text1"/>
          <w:sz w:val="24"/>
          <w:szCs w:val="24"/>
        </w:rPr>
        <w:t xml:space="preserve"> a las democracias modernas, permiten plantear el voto a como una libertad de expresión para realizar la elección que contribuyen a la solución de conflictos sociales de manera pacífica.</w:t>
      </w:r>
    </w:p>
    <w:p w:rsidR="00A757DA" w:rsidRPr="001C1616" w:rsidRDefault="00A757DA" w:rsidP="00045086">
      <w:pPr>
        <w:jc w:val="both"/>
        <w:rPr>
          <w:rFonts w:ascii="Times New Roman" w:hAnsi="Times New Roman" w:cs="Times New Roman"/>
          <w:color w:val="000000" w:themeColor="text1"/>
          <w:sz w:val="24"/>
          <w:szCs w:val="24"/>
        </w:rPr>
      </w:pPr>
    </w:p>
    <w:p w:rsidR="009C7535" w:rsidRPr="001C1616" w:rsidRDefault="009C7535" w:rsidP="007B6A58">
      <w:pPr>
        <w:pStyle w:val="Prrafodelista"/>
        <w:numPr>
          <w:ilvl w:val="0"/>
          <w:numId w:val="3"/>
        </w:numPr>
        <w:jc w:val="both"/>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 xml:space="preserve">CONSIDERACIONES FINALES </w:t>
      </w:r>
    </w:p>
    <w:p w:rsidR="009C7535" w:rsidRPr="001C1616" w:rsidRDefault="009C7535"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En reiteradas ocasiones</w:t>
      </w:r>
      <w:r w:rsidR="007B6A58" w:rsidRPr="001C1616">
        <w:rPr>
          <w:rFonts w:ascii="Times New Roman" w:hAnsi="Times New Roman" w:cs="Times New Roman"/>
          <w:color w:val="000000" w:themeColor="text1"/>
          <w:sz w:val="24"/>
          <w:szCs w:val="24"/>
        </w:rPr>
        <w:t xml:space="preserve"> se ha propuesto el voto obligatorio en Colombia sin que hasta la fecha esto pudiese aplicarse y ser aprobado en el Congreso, entre otras cosas porque no cuenta con unas bases teóricas que permitan verificar las bondades de su conveniencia y pertinencia para nuestra democracia participativa y representativa, aunado a la creciente desconfianza del sistema electoral en nuestro país y el flagelo de la corrupción que </w:t>
      </w:r>
      <w:r w:rsidR="00153AB4" w:rsidRPr="001C1616">
        <w:rPr>
          <w:rFonts w:ascii="Times New Roman" w:hAnsi="Times New Roman" w:cs="Times New Roman"/>
          <w:color w:val="000000" w:themeColor="text1"/>
          <w:sz w:val="24"/>
          <w:szCs w:val="24"/>
        </w:rPr>
        <w:t xml:space="preserve">desencadena </w:t>
      </w:r>
      <w:r w:rsidR="00512144" w:rsidRPr="001C1616">
        <w:rPr>
          <w:rFonts w:ascii="Times New Roman" w:hAnsi="Times New Roman" w:cs="Times New Roman"/>
          <w:color w:val="000000" w:themeColor="text1"/>
          <w:sz w:val="24"/>
          <w:szCs w:val="24"/>
        </w:rPr>
        <w:t xml:space="preserve">un escenario propicio para el </w:t>
      </w:r>
      <w:r w:rsidR="007B6A58" w:rsidRPr="001C1616">
        <w:rPr>
          <w:rFonts w:ascii="Times New Roman" w:hAnsi="Times New Roman" w:cs="Times New Roman"/>
          <w:color w:val="000000" w:themeColor="text1"/>
          <w:sz w:val="24"/>
          <w:szCs w:val="24"/>
        </w:rPr>
        <w:t>abstencionismo</w:t>
      </w:r>
      <w:r w:rsidR="00512144" w:rsidRPr="001C1616">
        <w:rPr>
          <w:rFonts w:ascii="Times New Roman" w:hAnsi="Times New Roman" w:cs="Times New Roman"/>
          <w:color w:val="000000" w:themeColor="text1"/>
          <w:sz w:val="24"/>
          <w:szCs w:val="24"/>
        </w:rPr>
        <w:t xml:space="preserve">. </w:t>
      </w:r>
    </w:p>
    <w:p w:rsidR="00512144" w:rsidRPr="001C1616" w:rsidRDefault="00512144"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Las posturas sobre el voto obligatorio </w:t>
      </w:r>
      <w:r w:rsidR="00153AB4" w:rsidRPr="001C1616">
        <w:rPr>
          <w:rFonts w:ascii="Times New Roman" w:hAnsi="Times New Roman" w:cs="Times New Roman"/>
          <w:color w:val="000000" w:themeColor="text1"/>
          <w:sz w:val="24"/>
          <w:szCs w:val="24"/>
        </w:rPr>
        <w:t>s</w:t>
      </w:r>
      <w:r w:rsidRPr="001C1616">
        <w:rPr>
          <w:rFonts w:ascii="Times New Roman" w:hAnsi="Times New Roman" w:cs="Times New Roman"/>
          <w:color w:val="000000" w:themeColor="text1"/>
          <w:sz w:val="24"/>
          <w:szCs w:val="24"/>
        </w:rPr>
        <w:t xml:space="preserve">on ciertamente </w:t>
      </w:r>
      <w:proofErr w:type="spellStart"/>
      <w:r w:rsidRPr="001C1616">
        <w:rPr>
          <w:rFonts w:ascii="Times New Roman" w:hAnsi="Times New Roman" w:cs="Times New Roman"/>
          <w:color w:val="000000" w:themeColor="text1"/>
          <w:sz w:val="24"/>
          <w:szCs w:val="24"/>
        </w:rPr>
        <w:t>polarizantes</w:t>
      </w:r>
      <w:proofErr w:type="spellEnd"/>
      <w:r w:rsidRPr="001C1616">
        <w:rPr>
          <w:rFonts w:ascii="Times New Roman" w:hAnsi="Times New Roman" w:cs="Times New Roman"/>
          <w:color w:val="000000" w:themeColor="text1"/>
          <w:sz w:val="24"/>
          <w:szCs w:val="24"/>
        </w:rPr>
        <w:t xml:space="preserve"> en tanto por una parte se aboga por el derecho deber de votar como, no sólo un derecho ciudadano sino también como una obligación ciudadana de elegir o de ejercer la decisión de poder mediante el sufragio universal, esto es de manera coercitiva en un sistema de elección político participativo con el fin de consolidar la participación de todos los ciudadanos y la elección ciudadana como una expresión máxima constitucional</w:t>
      </w:r>
      <w:r w:rsidR="00153AB4" w:rsidRPr="001C1616">
        <w:rPr>
          <w:rFonts w:ascii="Times New Roman" w:hAnsi="Times New Roman" w:cs="Times New Roman"/>
          <w:color w:val="000000" w:themeColor="text1"/>
          <w:sz w:val="24"/>
          <w:szCs w:val="24"/>
        </w:rPr>
        <w:t>,</w:t>
      </w:r>
      <w:r w:rsidRPr="001C1616">
        <w:rPr>
          <w:rFonts w:ascii="Times New Roman" w:hAnsi="Times New Roman" w:cs="Times New Roman"/>
          <w:color w:val="000000" w:themeColor="text1"/>
          <w:sz w:val="24"/>
          <w:szCs w:val="24"/>
        </w:rPr>
        <w:t xml:space="preserve"> y por el otro lado</w:t>
      </w:r>
      <w:r w:rsidR="00153AB4" w:rsidRPr="001C1616">
        <w:rPr>
          <w:rFonts w:ascii="Times New Roman" w:hAnsi="Times New Roman" w:cs="Times New Roman"/>
          <w:color w:val="000000" w:themeColor="text1"/>
          <w:sz w:val="24"/>
          <w:szCs w:val="24"/>
        </w:rPr>
        <w:t>,</w:t>
      </w:r>
      <w:r w:rsidRPr="001C1616">
        <w:rPr>
          <w:rFonts w:ascii="Times New Roman" w:hAnsi="Times New Roman" w:cs="Times New Roman"/>
          <w:color w:val="000000" w:themeColor="text1"/>
          <w:sz w:val="24"/>
          <w:szCs w:val="24"/>
        </w:rPr>
        <w:t xml:space="preserve"> quienes abogan </w:t>
      </w:r>
      <w:r w:rsidR="00153AB4" w:rsidRPr="001C1616">
        <w:rPr>
          <w:rFonts w:ascii="Times New Roman" w:hAnsi="Times New Roman" w:cs="Times New Roman"/>
          <w:color w:val="000000" w:themeColor="text1"/>
          <w:sz w:val="24"/>
          <w:szCs w:val="24"/>
        </w:rPr>
        <w:t>por que</w:t>
      </w:r>
      <w:r w:rsidRPr="001C1616">
        <w:rPr>
          <w:rFonts w:ascii="Times New Roman" w:hAnsi="Times New Roman" w:cs="Times New Roman"/>
          <w:color w:val="000000" w:themeColor="text1"/>
          <w:sz w:val="24"/>
          <w:szCs w:val="24"/>
        </w:rPr>
        <w:t xml:space="preserve"> el voto sea solamente un derecho como la expresión libre y voluntaria del elector como expresión de su voluntad popular de ejercer o no ejercer el derecho al sufragio, esto es, de carácter facultativo.  </w:t>
      </w:r>
    </w:p>
    <w:p w:rsidR="00512144" w:rsidRPr="001C1616" w:rsidRDefault="00512144" w:rsidP="00045086">
      <w:pPr>
        <w:jc w:val="both"/>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Voces a favor y en contra de este proyecto de </w:t>
      </w:r>
      <w:r w:rsidR="00666872" w:rsidRPr="001C1616">
        <w:rPr>
          <w:rFonts w:ascii="Times New Roman" w:hAnsi="Times New Roman" w:cs="Times New Roman"/>
          <w:color w:val="000000" w:themeColor="text1"/>
          <w:sz w:val="24"/>
          <w:szCs w:val="24"/>
        </w:rPr>
        <w:t>acto legislativo</w:t>
      </w:r>
      <w:r w:rsidRPr="001C1616">
        <w:rPr>
          <w:rFonts w:ascii="Times New Roman" w:hAnsi="Times New Roman" w:cs="Times New Roman"/>
          <w:color w:val="000000" w:themeColor="text1"/>
          <w:sz w:val="24"/>
          <w:szCs w:val="24"/>
        </w:rPr>
        <w:t xml:space="preserve">, pero que desafortunadamente no pudieron tener eco institucionalizado tal y como lo tratamos de propiciar en la Audiencia Pública Nacional sobre el </w:t>
      </w:r>
      <w:r w:rsidR="00666872" w:rsidRPr="001C1616">
        <w:rPr>
          <w:rFonts w:ascii="Times New Roman" w:hAnsi="Times New Roman" w:cs="Times New Roman"/>
          <w:color w:val="000000" w:themeColor="text1"/>
          <w:sz w:val="24"/>
          <w:szCs w:val="24"/>
        </w:rPr>
        <w:t xml:space="preserve">asunto </w:t>
      </w:r>
      <w:r w:rsidRPr="001C1616">
        <w:rPr>
          <w:rFonts w:ascii="Times New Roman" w:hAnsi="Times New Roman" w:cs="Times New Roman"/>
          <w:color w:val="000000" w:themeColor="text1"/>
          <w:sz w:val="24"/>
          <w:szCs w:val="24"/>
        </w:rPr>
        <w:t xml:space="preserve">de la referencia, motivo por el cual </w:t>
      </w:r>
      <w:r w:rsidR="007034FE" w:rsidRPr="001C1616">
        <w:rPr>
          <w:rFonts w:ascii="Times New Roman" w:hAnsi="Times New Roman" w:cs="Times New Roman"/>
          <w:color w:val="000000" w:themeColor="text1"/>
          <w:sz w:val="24"/>
          <w:szCs w:val="24"/>
        </w:rPr>
        <w:t xml:space="preserve">proponemos a esta honorable célula legislativa ARCHIVAR el presente proyecto e instar a sus autores a presentar nuevamente la propuesta a fin que pueda contar con un debate en el que todos los actores de la vida nacional presenten sus opiniones y podamos encontrar el mejor camino para la participación democrática en el ejercicio del sufragio en Colombia.  </w:t>
      </w:r>
    </w:p>
    <w:p w:rsidR="00032AD8" w:rsidRDefault="00032AD8" w:rsidP="004B5F15">
      <w:pPr>
        <w:pStyle w:val="Prrafodelista"/>
        <w:ind w:left="1080"/>
        <w:jc w:val="both"/>
        <w:rPr>
          <w:rFonts w:ascii="Times New Roman" w:hAnsi="Times New Roman" w:cs="Times New Roman"/>
          <w:b/>
          <w:color w:val="000000" w:themeColor="text1"/>
          <w:sz w:val="24"/>
          <w:szCs w:val="24"/>
        </w:rPr>
      </w:pPr>
    </w:p>
    <w:p w:rsidR="001C1616" w:rsidRPr="001C1616" w:rsidRDefault="001C1616" w:rsidP="004B5F15">
      <w:pPr>
        <w:pStyle w:val="Prrafodelista"/>
        <w:ind w:left="1080"/>
        <w:jc w:val="both"/>
        <w:rPr>
          <w:rFonts w:ascii="Times New Roman" w:hAnsi="Times New Roman" w:cs="Times New Roman"/>
          <w:b/>
          <w:color w:val="000000" w:themeColor="text1"/>
          <w:sz w:val="24"/>
          <w:szCs w:val="24"/>
        </w:rPr>
      </w:pPr>
    </w:p>
    <w:p w:rsidR="00E53D8C" w:rsidRPr="001C1616" w:rsidRDefault="00E53D8C" w:rsidP="002521A4">
      <w:pPr>
        <w:pStyle w:val="Prrafodelista"/>
        <w:numPr>
          <w:ilvl w:val="0"/>
          <w:numId w:val="3"/>
        </w:numPr>
        <w:jc w:val="both"/>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lastRenderedPageBreak/>
        <w:t>PROPOSICIÓN</w:t>
      </w:r>
      <w:r w:rsidR="004B5F15" w:rsidRPr="001C1616">
        <w:rPr>
          <w:rFonts w:ascii="Times New Roman" w:hAnsi="Times New Roman" w:cs="Times New Roman"/>
          <w:b/>
          <w:color w:val="000000" w:themeColor="text1"/>
          <w:sz w:val="24"/>
          <w:szCs w:val="24"/>
        </w:rPr>
        <w:t>.</w:t>
      </w:r>
    </w:p>
    <w:p w:rsidR="00E53D8C" w:rsidRPr="001C1616" w:rsidRDefault="00C225E6" w:rsidP="00B5350E">
      <w:pPr>
        <w:ind w:left="360"/>
        <w:jc w:val="both"/>
        <w:rPr>
          <w:rFonts w:ascii="Times New Roman" w:hAnsi="Times New Roman" w:cs="Times New Roman"/>
          <w:b/>
          <w:color w:val="000000" w:themeColor="text1"/>
          <w:sz w:val="24"/>
          <w:szCs w:val="24"/>
        </w:rPr>
      </w:pPr>
      <w:r w:rsidRPr="001C1616">
        <w:rPr>
          <w:rFonts w:ascii="Times New Roman" w:hAnsi="Times New Roman" w:cs="Times New Roman"/>
          <w:color w:val="000000" w:themeColor="text1"/>
          <w:sz w:val="24"/>
          <w:szCs w:val="24"/>
        </w:rPr>
        <w:t xml:space="preserve">Considerando los argumentos expuestos y en cumplimiento de los requisitos establecidos en la Ley 5 de 1992, solicitamos a los miembros de la Comisión Primera de la Cámara de Representantes </w:t>
      </w:r>
      <w:r w:rsidR="00666872" w:rsidRPr="001C1616">
        <w:rPr>
          <w:rFonts w:ascii="Times New Roman" w:hAnsi="Times New Roman" w:cs="Times New Roman"/>
          <w:b/>
          <w:color w:val="000000" w:themeColor="text1"/>
          <w:sz w:val="24"/>
          <w:szCs w:val="24"/>
        </w:rPr>
        <w:t>ARCHIVAR</w:t>
      </w:r>
      <w:r w:rsidR="00666872" w:rsidRPr="001C1616">
        <w:rPr>
          <w:rFonts w:ascii="Times New Roman" w:hAnsi="Times New Roman" w:cs="Times New Roman"/>
          <w:color w:val="000000" w:themeColor="text1"/>
          <w:sz w:val="24"/>
          <w:szCs w:val="24"/>
        </w:rPr>
        <w:t xml:space="preserve"> el</w:t>
      </w:r>
      <w:r w:rsidRPr="001C1616">
        <w:rPr>
          <w:rFonts w:ascii="Times New Roman" w:hAnsi="Times New Roman" w:cs="Times New Roman"/>
          <w:color w:val="000000" w:themeColor="text1"/>
          <w:sz w:val="24"/>
          <w:szCs w:val="24"/>
        </w:rPr>
        <w:t xml:space="preserve"> </w:t>
      </w:r>
      <w:r w:rsidR="00666872" w:rsidRPr="001C1616">
        <w:rPr>
          <w:rFonts w:ascii="Times New Roman" w:hAnsi="Times New Roman" w:cs="Times New Roman"/>
          <w:color w:val="000000" w:themeColor="text1"/>
          <w:sz w:val="24"/>
          <w:szCs w:val="24"/>
        </w:rPr>
        <w:t>P</w:t>
      </w:r>
      <w:r w:rsidRPr="001C1616">
        <w:rPr>
          <w:rFonts w:ascii="Times New Roman" w:hAnsi="Times New Roman" w:cs="Times New Roman"/>
          <w:color w:val="000000" w:themeColor="text1"/>
          <w:sz w:val="24"/>
          <w:szCs w:val="24"/>
        </w:rPr>
        <w:t xml:space="preserve">royecto de Acto Legislativo N° </w:t>
      </w:r>
      <w:r w:rsidR="00783FA9" w:rsidRPr="001C1616">
        <w:rPr>
          <w:rFonts w:ascii="Times New Roman" w:hAnsi="Times New Roman" w:cs="Times New Roman"/>
          <w:color w:val="000000" w:themeColor="text1"/>
          <w:sz w:val="24"/>
          <w:szCs w:val="24"/>
        </w:rPr>
        <w:t>216</w:t>
      </w:r>
      <w:r w:rsidRPr="001C1616">
        <w:rPr>
          <w:rFonts w:ascii="Times New Roman" w:hAnsi="Times New Roman" w:cs="Times New Roman"/>
          <w:color w:val="000000" w:themeColor="text1"/>
          <w:sz w:val="24"/>
          <w:szCs w:val="24"/>
        </w:rPr>
        <w:t xml:space="preserve"> </w:t>
      </w:r>
      <w:r w:rsidRPr="001C1616">
        <w:rPr>
          <w:rFonts w:ascii="Times New Roman" w:eastAsia="Calibri" w:hAnsi="Times New Roman" w:cs="Times New Roman"/>
          <w:color w:val="000000" w:themeColor="text1"/>
          <w:sz w:val="24"/>
          <w:szCs w:val="24"/>
        </w:rPr>
        <w:t xml:space="preserve">de 2019 </w:t>
      </w:r>
      <w:r w:rsidR="00666872" w:rsidRPr="001C1616">
        <w:rPr>
          <w:rFonts w:ascii="Times New Roman" w:eastAsia="Calibri" w:hAnsi="Times New Roman" w:cs="Times New Roman"/>
          <w:color w:val="000000" w:themeColor="text1"/>
          <w:sz w:val="24"/>
          <w:szCs w:val="24"/>
        </w:rPr>
        <w:t>C</w:t>
      </w:r>
      <w:r w:rsidRPr="001C1616">
        <w:rPr>
          <w:rFonts w:ascii="Times New Roman" w:eastAsia="Calibri" w:hAnsi="Times New Roman" w:cs="Times New Roman"/>
          <w:color w:val="000000" w:themeColor="text1"/>
          <w:sz w:val="24"/>
          <w:szCs w:val="24"/>
        </w:rPr>
        <w:t xml:space="preserve">ámara </w:t>
      </w:r>
      <w:r w:rsidR="00B5350E" w:rsidRPr="001C1616">
        <w:rPr>
          <w:rFonts w:ascii="Times New Roman" w:eastAsia="Times New Roman" w:hAnsi="Times New Roman" w:cs="Times New Roman"/>
          <w:bCs/>
          <w:color w:val="000000" w:themeColor="text1"/>
          <w:sz w:val="24"/>
          <w:szCs w:val="24"/>
          <w:lang w:eastAsia="es-CO"/>
        </w:rPr>
        <w:t>“</w:t>
      </w:r>
      <w:r w:rsidR="00B5350E" w:rsidRPr="001C1616">
        <w:rPr>
          <w:rFonts w:ascii="Times New Roman" w:hAnsi="Times New Roman" w:cs="Times New Roman"/>
          <w:color w:val="000000" w:themeColor="text1"/>
          <w:sz w:val="24"/>
          <w:szCs w:val="24"/>
        </w:rPr>
        <w:t xml:space="preserve">por medio del cual se establece el voto obligatorio y se modifica el artículo 258 de la </w:t>
      </w:r>
      <w:r w:rsidR="00666872" w:rsidRPr="001C1616">
        <w:rPr>
          <w:rFonts w:ascii="Times New Roman" w:hAnsi="Times New Roman" w:cs="Times New Roman"/>
          <w:color w:val="000000" w:themeColor="text1"/>
          <w:sz w:val="24"/>
          <w:szCs w:val="24"/>
        </w:rPr>
        <w:t>C</w:t>
      </w:r>
      <w:r w:rsidR="00B5350E" w:rsidRPr="001C1616">
        <w:rPr>
          <w:rFonts w:ascii="Times New Roman" w:hAnsi="Times New Roman" w:cs="Times New Roman"/>
          <w:color w:val="000000" w:themeColor="text1"/>
          <w:sz w:val="24"/>
          <w:szCs w:val="24"/>
        </w:rPr>
        <w:t xml:space="preserve">onstitución </w:t>
      </w:r>
      <w:r w:rsidR="00666872" w:rsidRPr="001C1616">
        <w:rPr>
          <w:rFonts w:ascii="Times New Roman" w:hAnsi="Times New Roman" w:cs="Times New Roman"/>
          <w:color w:val="000000" w:themeColor="text1"/>
          <w:sz w:val="24"/>
          <w:szCs w:val="24"/>
        </w:rPr>
        <w:t>P</w:t>
      </w:r>
      <w:r w:rsidR="00B5350E" w:rsidRPr="001C1616">
        <w:rPr>
          <w:rFonts w:ascii="Times New Roman" w:hAnsi="Times New Roman" w:cs="Times New Roman"/>
          <w:color w:val="000000" w:themeColor="text1"/>
          <w:sz w:val="24"/>
          <w:szCs w:val="24"/>
        </w:rPr>
        <w:t>olítica de Colombia</w:t>
      </w:r>
      <w:r w:rsidR="00B5350E" w:rsidRPr="001C1616">
        <w:rPr>
          <w:rFonts w:ascii="Times New Roman" w:eastAsia="Times New Roman" w:hAnsi="Times New Roman" w:cs="Times New Roman"/>
          <w:bCs/>
          <w:color w:val="000000" w:themeColor="text1"/>
          <w:sz w:val="24"/>
          <w:szCs w:val="24"/>
          <w:lang w:eastAsia="es-CO"/>
        </w:rPr>
        <w:t>”</w:t>
      </w:r>
      <w:r w:rsidR="00666872" w:rsidRPr="001C1616">
        <w:rPr>
          <w:rFonts w:ascii="Times New Roman" w:eastAsia="Times New Roman" w:hAnsi="Times New Roman" w:cs="Times New Roman"/>
          <w:bCs/>
          <w:color w:val="000000" w:themeColor="text1"/>
          <w:sz w:val="24"/>
          <w:szCs w:val="24"/>
          <w:lang w:eastAsia="es-CO"/>
        </w:rPr>
        <w:t>.</w:t>
      </w:r>
    </w:p>
    <w:p w:rsidR="00A757DA" w:rsidRPr="001C1616" w:rsidRDefault="00A757DA">
      <w:pPr>
        <w:rPr>
          <w:rFonts w:ascii="Times New Roman" w:hAnsi="Times New Roman" w:cs="Times New Roman"/>
          <w:b/>
          <w:color w:val="000000" w:themeColor="text1"/>
          <w:sz w:val="24"/>
          <w:szCs w:val="24"/>
        </w:rPr>
      </w:pPr>
    </w:p>
    <w:p w:rsidR="00A757DA" w:rsidRPr="001C1616" w:rsidRDefault="00A757DA">
      <w:pPr>
        <w:rPr>
          <w:rFonts w:ascii="Times New Roman" w:hAnsi="Times New Roman" w:cs="Times New Roman"/>
          <w:b/>
          <w:color w:val="000000" w:themeColor="text1"/>
          <w:sz w:val="24"/>
          <w:szCs w:val="24"/>
        </w:rPr>
      </w:pPr>
    </w:p>
    <w:p w:rsidR="009A3590" w:rsidRPr="001C1616" w:rsidRDefault="00D8140F" w:rsidP="007D38C7">
      <w:pPr>
        <w:spacing w:after="0"/>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________________</w:t>
      </w:r>
      <w:r w:rsidR="001C1616">
        <w:rPr>
          <w:rFonts w:ascii="Times New Roman" w:hAnsi="Times New Roman" w:cs="Times New Roman"/>
          <w:color w:val="000000" w:themeColor="text1"/>
          <w:sz w:val="24"/>
          <w:szCs w:val="24"/>
        </w:rPr>
        <w:t>__</w:t>
      </w:r>
      <w:r w:rsidRPr="001C1616">
        <w:rPr>
          <w:rFonts w:ascii="Times New Roman" w:hAnsi="Times New Roman" w:cs="Times New Roman"/>
          <w:color w:val="000000" w:themeColor="text1"/>
          <w:sz w:val="24"/>
          <w:szCs w:val="24"/>
        </w:rPr>
        <w:t>________</w:t>
      </w:r>
      <w:r w:rsidR="009A3590" w:rsidRPr="001C1616">
        <w:rPr>
          <w:rFonts w:ascii="Times New Roman" w:hAnsi="Times New Roman" w:cs="Times New Roman"/>
          <w:color w:val="000000" w:themeColor="text1"/>
          <w:sz w:val="24"/>
          <w:szCs w:val="24"/>
        </w:rPr>
        <w:tab/>
      </w:r>
      <w:r w:rsidR="009A3590" w:rsidRPr="001C1616">
        <w:rPr>
          <w:rFonts w:ascii="Times New Roman" w:hAnsi="Times New Roman" w:cs="Times New Roman"/>
          <w:color w:val="000000" w:themeColor="text1"/>
          <w:sz w:val="24"/>
          <w:szCs w:val="24"/>
        </w:rPr>
        <w:tab/>
      </w:r>
      <w:r w:rsidR="009A3590" w:rsidRPr="001C1616">
        <w:rPr>
          <w:rFonts w:ascii="Times New Roman" w:hAnsi="Times New Roman" w:cs="Times New Roman"/>
          <w:color w:val="000000" w:themeColor="text1"/>
          <w:sz w:val="24"/>
          <w:szCs w:val="24"/>
        </w:rPr>
        <w:tab/>
      </w:r>
      <w:r w:rsidR="00E4611B" w:rsidRPr="001C1616">
        <w:rPr>
          <w:rFonts w:ascii="Times New Roman" w:hAnsi="Times New Roman" w:cs="Times New Roman"/>
          <w:color w:val="000000" w:themeColor="text1"/>
          <w:sz w:val="24"/>
          <w:szCs w:val="24"/>
        </w:rPr>
        <w:t xml:space="preserve"> </w:t>
      </w:r>
      <w:r w:rsidR="009A3590" w:rsidRPr="001C1616">
        <w:rPr>
          <w:rFonts w:ascii="Times New Roman" w:hAnsi="Times New Roman" w:cs="Times New Roman"/>
          <w:color w:val="000000" w:themeColor="text1"/>
          <w:sz w:val="24"/>
          <w:szCs w:val="24"/>
        </w:rPr>
        <w:t>________________________</w:t>
      </w:r>
      <w:r w:rsidR="001C1616">
        <w:rPr>
          <w:rFonts w:ascii="Times New Roman" w:hAnsi="Times New Roman" w:cs="Times New Roman"/>
          <w:color w:val="000000" w:themeColor="text1"/>
          <w:sz w:val="24"/>
          <w:szCs w:val="24"/>
        </w:rPr>
        <w:t>____</w:t>
      </w:r>
    </w:p>
    <w:p w:rsidR="00D8140F" w:rsidRPr="001C1616" w:rsidRDefault="001C1616" w:rsidP="007D38C7">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OSCAR SÁNCHEZ LEÓN </w:t>
      </w:r>
      <w:r w:rsidR="00E4611B" w:rsidRPr="001C1616">
        <w:rPr>
          <w:rFonts w:ascii="Times New Roman" w:hAnsi="Times New Roman" w:cs="Times New Roman"/>
          <w:b/>
          <w:color w:val="000000" w:themeColor="text1"/>
          <w:sz w:val="24"/>
          <w:szCs w:val="24"/>
        </w:rPr>
        <w:t xml:space="preserve"> </w:t>
      </w:r>
      <w:r w:rsidR="00E4611B" w:rsidRPr="001C1616">
        <w:rPr>
          <w:rFonts w:ascii="Times New Roman" w:hAnsi="Times New Roman" w:cs="Times New Roman"/>
          <w:b/>
          <w:color w:val="000000" w:themeColor="text1"/>
          <w:sz w:val="24"/>
          <w:szCs w:val="24"/>
        </w:rPr>
        <w:tab/>
      </w:r>
      <w:r w:rsidR="00E4611B" w:rsidRPr="001C1616">
        <w:rPr>
          <w:rFonts w:ascii="Times New Roman" w:hAnsi="Times New Roman" w:cs="Times New Roman"/>
          <w:b/>
          <w:color w:val="000000" w:themeColor="text1"/>
          <w:sz w:val="24"/>
          <w:szCs w:val="24"/>
        </w:rPr>
        <w:tab/>
      </w:r>
      <w:r w:rsidR="00E4611B" w:rsidRPr="001C1616">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 JULIO C. TRIANA QUINTERO </w:t>
      </w:r>
      <w:r w:rsidR="00D8140F" w:rsidRPr="001C1616">
        <w:rPr>
          <w:rFonts w:ascii="Times New Roman" w:hAnsi="Times New Roman" w:cs="Times New Roman"/>
          <w:b/>
          <w:color w:val="000000" w:themeColor="text1"/>
          <w:sz w:val="24"/>
          <w:szCs w:val="24"/>
        </w:rPr>
        <w:t xml:space="preserve">                        </w:t>
      </w:r>
    </w:p>
    <w:p w:rsidR="009A3590" w:rsidRPr="001C1616" w:rsidRDefault="00CA2645" w:rsidP="00D8140F">
      <w:pPr>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 xml:space="preserve">Representante a la Cámara </w:t>
      </w:r>
      <w:r w:rsidR="001C1616" w:rsidRPr="001C1616">
        <w:rPr>
          <w:rFonts w:ascii="Times New Roman" w:hAnsi="Times New Roman" w:cs="Times New Roman"/>
          <w:color w:val="000000" w:themeColor="text1"/>
          <w:sz w:val="24"/>
          <w:szCs w:val="24"/>
        </w:rPr>
        <w:t xml:space="preserve">                        </w:t>
      </w:r>
      <w:r w:rsidR="001C1616">
        <w:rPr>
          <w:rFonts w:ascii="Times New Roman" w:hAnsi="Times New Roman" w:cs="Times New Roman"/>
          <w:color w:val="000000" w:themeColor="text1"/>
          <w:sz w:val="24"/>
          <w:szCs w:val="24"/>
        </w:rPr>
        <w:t xml:space="preserve">          </w:t>
      </w:r>
      <w:r w:rsidR="001C1616" w:rsidRPr="001C1616">
        <w:rPr>
          <w:rFonts w:ascii="Times New Roman" w:hAnsi="Times New Roman" w:cs="Times New Roman"/>
          <w:color w:val="000000" w:themeColor="text1"/>
          <w:sz w:val="24"/>
          <w:szCs w:val="24"/>
        </w:rPr>
        <w:t xml:space="preserve">     Representante a la Cámara</w:t>
      </w:r>
      <w:r w:rsidRPr="001C1616">
        <w:rPr>
          <w:rFonts w:ascii="Times New Roman" w:hAnsi="Times New Roman" w:cs="Times New Roman"/>
          <w:color w:val="000000" w:themeColor="text1"/>
          <w:sz w:val="24"/>
          <w:szCs w:val="24"/>
        </w:rPr>
        <w:br/>
        <w:t>Coordinador Ponente</w:t>
      </w:r>
      <w:r w:rsidR="001C1616" w:rsidRPr="001C1616">
        <w:rPr>
          <w:rFonts w:ascii="Times New Roman" w:hAnsi="Times New Roman" w:cs="Times New Roman"/>
          <w:color w:val="000000" w:themeColor="text1"/>
          <w:sz w:val="24"/>
          <w:szCs w:val="24"/>
        </w:rPr>
        <w:t xml:space="preserve">                                        </w:t>
      </w:r>
      <w:r w:rsidR="001C1616">
        <w:rPr>
          <w:rFonts w:ascii="Times New Roman" w:hAnsi="Times New Roman" w:cs="Times New Roman"/>
          <w:color w:val="000000" w:themeColor="text1"/>
          <w:sz w:val="24"/>
          <w:szCs w:val="24"/>
        </w:rPr>
        <w:t xml:space="preserve">         </w:t>
      </w:r>
      <w:r w:rsidR="001C1616" w:rsidRPr="001C1616">
        <w:rPr>
          <w:rFonts w:ascii="Times New Roman" w:hAnsi="Times New Roman" w:cs="Times New Roman"/>
          <w:color w:val="000000" w:themeColor="text1"/>
          <w:sz w:val="24"/>
          <w:szCs w:val="24"/>
        </w:rPr>
        <w:t xml:space="preserve">Coordinador ponente   </w:t>
      </w:r>
    </w:p>
    <w:p w:rsidR="001C1616" w:rsidRDefault="001C1616" w:rsidP="00D8140F">
      <w:pPr>
        <w:rPr>
          <w:rFonts w:ascii="Times New Roman" w:hAnsi="Times New Roman" w:cs="Times New Roman"/>
          <w:b/>
          <w:color w:val="000000" w:themeColor="text1"/>
          <w:sz w:val="24"/>
          <w:szCs w:val="24"/>
        </w:rPr>
      </w:pPr>
    </w:p>
    <w:p w:rsidR="001C1616" w:rsidRDefault="001C1616" w:rsidP="00D8140F">
      <w:pPr>
        <w:rPr>
          <w:rFonts w:ascii="Times New Roman" w:hAnsi="Times New Roman" w:cs="Times New Roman"/>
          <w:b/>
          <w:color w:val="000000" w:themeColor="text1"/>
          <w:sz w:val="24"/>
          <w:szCs w:val="24"/>
        </w:rPr>
      </w:pPr>
    </w:p>
    <w:p w:rsidR="00D8140F" w:rsidRPr="001C1616" w:rsidRDefault="00D8140F" w:rsidP="00D8140F">
      <w:pPr>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 xml:space="preserve">                       </w:t>
      </w:r>
    </w:p>
    <w:p w:rsidR="00D8140F" w:rsidRPr="001C1616" w:rsidRDefault="00D8140F" w:rsidP="007D38C7">
      <w:pPr>
        <w:spacing w:after="0"/>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________________________</w:t>
      </w:r>
      <w:r w:rsidR="001C1616">
        <w:rPr>
          <w:rFonts w:ascii="Times New Roman" w:hAnsi="Times New Roman" w:cs="Times New Roman"/>
          <w:color w:val="000000" w:themeColor="text1"/>
          <w:sz w:val="24"/>
          <w:szCs w:val="24"/>
        </w:rPr>
        <w:t>____</w:t>
      </w:r>
      <w:r w:rsidR="002523B7" w:rsidRPr="001C1616">
        <w:rPr>
          <w:rFonts w:ascii="Times New Roman" w:hAnsi="Times New Roman" w:cs="Times New Roman"/>
          <w:color w:val="000000" w:themeColor="text1"/>
          <w:sz w:val="24"/>
          <w:szCs w:val="24"/>
        </w:rPr>
        <w:tab/>
      </w:r>
      <w:r w:rsidR="002523B7" w:rsidRPr="001C1616">
        <w:rPr>
          <w:rFonts w:ascii="Times New Roman" w:hAnsi="Times New Roman" w:cs="Times New Roman"/>
          <w:color w:val="000000" w:themeColor="text1"/>
          <w:sz w:val="24"/>
          <w:szCs w:val="24"/>
        </w:rPr>
        <w:tab/>
      </w:r>
      <w:r w:rsidR="002523B7" w:rsidRPr="001C1616">
        <w:rPr>
          <w:rFonts w:ascii="Times New Roman" w:hAnsi="Times New Roman" w:cs="Times New Roman"/>
          <w:color w:val="000000" w:themeColor="text1"/>
          <w:sz w:val="24"/>
          <w:szCs w:val="24"/>
        </w:rPr>
        <w:tab/>
        <w:t>___________________</w:t>
      </w:r>
      <w:r w:rsidR="001C1616">
        <w:rPr>
          <w:rFonts w:ascii="Times New Roman" w:hAnsi="Times New Roman" w:cs="Times New Roman"/>
          <w:color w:val="000000" w:themeColor="text1"/>
          <w:sz w:val="24"/>
          <w:szCs w:val="24"/>
        </w:rPr>
        <w:t>___</w:t>
      </w:r>
      <w:r w:rsidR="002523B7" w:rsidRPr="001C1616">
        <w:rPr>
          <w:rFonts w:ascii="Times New Roman" w:hAnsi="Times New Roman" w:cs="Times New Roman"/>
          <w:color w:val="000000" w:themeColor="text1"/>
          <w:sz w:val="24"/>
          <w:szCs w:val="24"/>
        </w:rPr>
        <w:t>_____</w:t>
      </w:r>
    </w:p>
    <w:p w:rsidR="00D8140F" w:rsidRPr="001C1616" w:rsidRDefault="00847271" w:rsidP="007D38C7">
      <w:pPr>
        <w:spacing w:after="0"/>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 xml:space="preserve">GABRIEL </w:t>
      </w:r>
      <w:r w:rsidR="001C1616">
        <w:rPr>
          <w:rFonts w:ascii="Times New Roman" w:hAnsi="Times New Roman" w:cs="Times New Roman"/>
          <w:b/>
          <w:color w:val="000000" w:themeColor="text1"/>
          <w:sz w:val="24"/>
          <w:szCs w:val="24"/>
        </w:rPr>
        <w:t xml:space="preserve">J. </w:t>
      </w:r>
      <w:r w:rsidRPr="001C1616">
        <w:rPr>
          <w:rFonts w:ascii="Times New Roman" w:hAnsi="Times New Roman" w:cs="Times New Roman"/>
          <w:b/>
          <w:color w:val="000000" w:themeColor="text1"/>
          <w:sz w:val="24"/>
          <w:szCs w:val="24"/>
        </w:rPr>
        <w:t>VALLEJO CHUJFI</w:t>
      </w:r>
      <w:r w:rsidR="00D8140F" w:rsidRPr="001C1616">
        <w:rPr>
          <w:rFonts w:ascii="Times New Roman" w:hAnsi="Times New Roman" w:cs="Times New Roman"/>
          <w:b/>
          <w:color w:val="000000" w:themeColor="text1"/>
          <w:sz w:val="24"/>
          <w:szCs w:val="24"/>
        </w:rPr>
        <w:t xml:space="preserve"> </w:t>
      </w:r>
      <w:r w:rsidR="001C1616">
        <w:rPr>
          <w:rFonts w:ascii="Times New Roman" w:hAnsi="Times New Roman" w:cs="Times New Roman"/>
          <w:b/>
          <w:color w:val="000000" w:themeColor="text1"/>
          <w:sz w:val="24"/>
          <w:szCs w:val="24"/>
        </w:rPr>
        <w:tab/>
      </w:r>
      <w:r w:rsidR="001C1616">
        <w:rPr>
          <w:rFonts w:ascii="Times New Roman" w:hAnsi="Times New Roman" w:cs="Times New Roman"/>
          <w:b/>
          <w:color w:val="000000" w:themeColor="text1"/>
          <w:sz w:val="24"/>
          <w:szCs w:val="24"/>
        </w:rPr>
        <w:tab/>
        <w:t xml:space="preserve"> </w:t>
      </w:r>
      <w:r w:rsidR="002523B7" w:rsidRPr="001C1616">
        <w:rPr>
          <w:rFonts w:ascii="Times New Roman" w:hAnsi="Times New Roman" w:cs="Times New Roman"/>
          <w:b/>
          <w:color w:val="000000" w:themeColor="text1"/>
          <w:sz w:val="24"/>
          <w:szCs w:val="24"/>
        </w:rPr>
        <w:t>ELBERT DIAZ LOZANO</w:t>
      </w:r>
    </w:p>
    <w:p w:rsidR="00D8140F" w:rsidRPr="001C1616" w:rsidRDefault="001C1616" w:rsidP="00D8140F">
      <w:pPr>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Representante a la Cámara</w:t>
      </w:r>
      <w:r>
        <w:rPr>
          <w:rFonts w:ascii="Times New Roman" w:hAnsi="Times New Roman" w:cs="Times New Roman"/>
          <w:color w:val="000000" w:themeColor="text1"/>
          <w:sz w:val="24"/>
          <w:szCs w:val="24"/>
        </w:rPr>
        <w:t xml:space="preserve">                                        </w:t>
      </w:r>
      <w:r w:rsidRPr="001C1616">
        <w:rPr>
          <w:rFonts w:ascii="Times New Roman" w:hAnsi="Times New Roman" w:cs="Times New Roman"/>
          <w:color w:val="000000" w:themeColor="text1"/>
          <w:sz w:val="24"/>
          <w:szCs w:val="24"/>
        </w:rPr>
        <w:t>Representante a la Cámara</w:t>
      </w:r>
      <w:r>
        <w:rPr>
          <w:rFonts w:ascii="Times New Roman" w:hAnsi="Times New Roman" w:cs="Times New Roman"/>
          <w:color w:val="000000" w:themeColor="text1"/>
          <w:sz w:val="24"/>
          <w:szCs w:val="24"/>
        </w:rPr>
        <w:br/>
        <w:t xml:space="preserve">Ponente                                                                      </w:t>
      </w:r>
      <w:proofErr w:type="spellStart"/>
      <w:r>
        <w:rPr>
          <w:rFonts w:ascii="Times New Roman" w:hAnsi="Times New Roman" w:cs="Times New Roman"/>
          <w:color w:val="000000" w:themeColor="text1"/>
          <w:sz w:val="24"/>
          <w:szCs w:val="24"/>
        </w:rPr>
        <w:t>Ponente</w:t>
      </w:r>
      <w:proofErr w:type="spellEnd"/>
    </w:p>
    <w:p w:rsidR="001C1616" w:rsidRDefault="00D8140F" w:rsidP="00D8140F">
      <w:pPr>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 xml:space="preserve">                </w:t>
      </w:r>
    </w:p>
    <w:p w:rsidR="001C1616" w:rsidRDefault="001C1616" w:rsidP="00D8140F">
      <w:pPr>
        <w:rPr>
          <w:rFonts w:ascii="Times New Roman" w:hAnsi="Times New Roman" w:cs="Times New Roman"/>
          <w:b/>
          <w:color w:val="000000" w:themeColor="text1"/>
          <w:sz w:val="24"/>
          <w:szCs w:val="24"/>
        </w:rPr>
      </w:pPr>
    </w:p>
    <w:p w:rsidR="00D8140F" w:rsidRPr="001C1616" w:rsidRDefault="00D8140F" w:rsidP="00D8140F">
      <w:pPr>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 xml:space="preserve">          </w:t>
      </w:r>
    </w:p>
    <w:p w:rsidR="00FE4DEC" w:rsidRPr="001C1616" w:rsidRDefault="00D8140F" w:rsidP="007D38C7">
      <w:pPr>
        <w:spacing w:after="0"/>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______________________</w:t>
      </w:r>
      <w:r w:rsidR="001C1616">
        <w:rPr>
          <w:rFonts w:ascii="Times New Roman" w:hAnsi="Times New Roman" w:cs="Times New Roman"/>
          <w:color w:val="000000" w:themeColor="text1"/>
          <w:sz w:val="24"/>
          <w:szCs w:val="24"/>
        </w:rPr>
        <w:t>_____</w:t>
      </w:r>
      <w:r w:rsidRPr="001C1616">
        <w:rPr>
          <w:rFonts w:ascii="Times New Roman" w:hAnsi="Times New Roman" w:cs="Times New Roman"/>
          <w:color w:val="000000" w:themeColor="text1"/>
          <w:sz w:val="24"/>
          <w:szCs w:val="24"/>
        </w:rPr>
        <w:t>__</w:t>
      </w:r>
      <w:r w:rsidR="00FE4DEC" w:rsidRPr="001C1616">
        <w:rPr>
          <w:rFonts w:ascii="Times New Roman" w:hAnsi="Times New Roman" w:cs="Times New Roman"/>
          <w:color w:val="000000" w:themeColor="text1"/>
          <w:sz w:val="24"/>
          <w:szCs w:val="24"/>
        </w:rPr>
        <w:tab/>
      </w:r>
      <w:r w:rsidR="00FE4DEC" w:rsidRPr="001C1616">
        <w:rPr>
          <w:rFonts w:ascii="Times New Roman" w:hAnsi="Times New Roman" w:cs="Times New Roman"/>
          <w:color w:val="000000" w:themeColor="text1"/>
          <w:sz w:val="24"/>
          <w:szCs w:val="24"/>
        </w:rPr>
        <w:tab/>
      </w:r>
      <w:r w:rsidR="00FE4DEC" w:rsidRPr="001C1616">
        <w:rPr>
          <w:rFonts w:ascii="Times New Roman" w:hAnsi="Times New Roman" w:cs="Times New Roman"/>
          <w:color w:val="000000" w:themeColor="text1"/>
          <w:sz w:val="24"/>
          <w:szCs w:val="24"/>
        </w:rPr>
        <w:tab/>
      </w:r>
      <w:r w:rsidR="001C1616">
        <w:rPr>
          <w:rFonts w:ascii="Times New Roman" w:hAnsi="Times New Roman" w:cs="Times New Roman"/>
          <w:color w:val="000000" w:themeColor="text1"/>
          <w:sz w:val="24"/>
          <w:szCs w:val="24"/>
        </w:rPr>
        <w:t>____</w:t>
      </w:r>
      <w:r w:rsidR="00FE4DEC" w:rsidRPr="001C1616">
        <w:rPr>
          <w:rFonts w:ascii="Times New Roman" w:hAnsi="Times New Roman" w:cs="Times New Roman"/>
          <w:color w:val="000000" w:themeColor="text1"/>
          <w:sz w:val="24"/>
          <w:szCs w:val="24"/>
        </w:rPr>
        <w:t>________________________</w:t>
      </w:r>
    </w:p>
    <w:p w:rsidR="00D8140F" w:rsidRPr="001C1616" w:rsidRDefault="00847271" w:rsidP="007D38C7">
      <w:pPr>
        <w:spacing w:after="0"/>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JUAN CARLOS RIVERA PEÑA</w:t>
      </w:r>
      <w:r w:rsidR="00E4611B" w:rsidRPr="001C1616">
        <w:rPr>
          <w:rFonts w:ascii="Times New Roman" w:hAnsi="Times New Roman" w:cs="Times New Roman"/>
          <w:b/>
          <w:color w:val="000000" w:themeColor="text1"/>
          <w:sz w:val="24"/>
          <w:szCs w:val="24"/>
        </w:rPr>
        <w:t xml:space="preserve">                       </w:t>
      </w:r>
      <w:r w:rsidR="001C1616">
        <w:rPr>
          <w:rFonts w:ascii="Times New Roman" w:hAnsi="Times New Roman" w:cs="Times New Roman"/>
          <w:b/>
          <w:color w:val="000000" w:themeColor="text1"/>
          <w:sz w:val="24"/>
          <w:szCs w:val="24"/>
        </w:rPr>
        <w:t xml:space="preserve">  </w:t>
      </w:r>
      <w:r w:rsidRPr="001C1616">
        <w:rPr>
          <w:rFonts w:ascii="Times New Roman" w:hAnsi="Times New Roman" w:cs="Times New Roman"/>
          <w:b/>
          <w:color w:val="000000" w:themeColor="text1"/>
          <w:sz w:val="24"/>
          <w:szCs w:val="24"/>
        </w:rPr>
        <w:t>INTI RAUL A</w:t>
      </w:r>
      <w:r w:rsidR="00627CA6" w:rsidRPr="001C1616">
        <w:rPr>
          <w:rFonts w:ascii="Times New Roman" w:hAnsi="Times New Roman" w:cs="Times New Roman"/>
          <w:b/>
          <w:color w:val="000000" w:themeColor="text1"/>
          <w:sz w:val="24"/>
          <w:szCs w:val="24"/>
        </w:rPr>
        <w:t>S</w:t>
      </w:r>
      <w:r w:rsidRPr="001C1616">
        <w:rPr>
          <w:rFonts w:ascii="Times New Roman" w:hAnsi="Times New Roman" w:cs="Times New Roman"/>
          <w:b/>
          <w:color w:val="000000" w:themeColor="text1"/>
          <w:sz w:val="24"/>
          <w:szCs w:val="24"/>
        </w:rPr>
        <w:t>PRILLA REYES</w:t>
      </w:r>
      <w:r w:rsidR="00D8140F" w:rsidRPr="001C1616">
        <w:rPr>
          <w:rFonts w:ascii="Times New Roman" w:hAnsi="Times New Roman" w:cs="Times New Roman"/>
          <w:b/>
          <w:color w:val="000000" w:themeColor="text1"/>
          <w:sz w:val="24"/>
          <w:szCs w:val="24"/>
        </w:rPr>
        <w:t xml:space="preserve">                          </w:t>
      </w:r>
    </w:p>
    <w:p w:rsidR="00886F8B" w:rsidRPr="001C1616" w:rsidRDefault="001C1616" w:rsidP="001C1616">
      <w:pPr>
        <w:spacing w:after="0"/>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Representante a la Cámara</w:t>
      </w:r>
      <w:r>
        <w:rPr>
          <w:rFonts w:ascii="Times New Roman" w:hAnsi="Times New Roman" w:cs="Times New Roman"/>
          <w:color w:val="000000" w:themeColor="text1"/>
          <w:sz w:val="24"/>
          <w:szCs w:val="24"/>
        </w:rPr>
        <w:t xml:space="preserve">                                       </w:t>
      </w:r>
      <w:r w:rsidRPr="001C1616">
        <w:rPr>
          <w:rFonts w:ascii="Times New Roman" w:hAnsi="Times New Roman" w:cs="Times New Roman"/>
          <w:color w:val="000000" w:themeColor="text1"/>
          <w:sz w:val="24"/>
          <w:szCs w:val="24"/>
        </w:rPr>
        <w:t>Representante a la Cámara</w:t>
      </w:r>
    </w:p>
    <w:p w:rsidR="00886F8B" w:rsidRDefault="001C1616" w:rsidP="001C161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Ponente                                                                     </w:t>
      </w:r>
      <w:proofErr w:type="spellStart"/>
      <w:r>
        <w:rPr>
          <w:rFonts w:ascii="Times New Roman" w:hAnsi="Times New Roman" w:cs="Times New Roman"/>
          <w:color w:val="000000" w:themeColor="text1"/>
          <w:sz w:val="24"/>
          <w:szCs w:val="24"/>
        </w:rPr>
        <w:t>Ponente</w:t>
      </w:r>
      <w:proofErr w:type="spellEnd"/>
    </w:p>
    <w:p w:rsidR="001C1616" w:rsidRDefault="001C1616" w:rsidP="00D8140F">
      <w:pPr>
        <w:rPr>
          <w:rFonts w:ascii="Times New Roman" w:hAnsi="Times New Roman" w:cs="Times New Roman"/>
          <w:color w:val="000000" w:themeColor="text1"/>
          <w:sz w:val="24"/>
          <w:szCs w:val="24"/>
        </w:rPr>
      </w:pPr>
    </w:p>
    <w:p w:rsidR="001C1616" w:rsidRPr="001C1616" w:rsidRDefault="001C1616" w:rsidP="00D8140F">
      <w:pPr>
        <w:rPr>
          <w:rFonts w:ascii="Times New Roman" w:hAnsi="Times New Roman" w:cs="Times New Roman"/>
          <w:color w:val="000000" w:themeColor="text1"/>
          <w:sz w:val="24"/>
          <w:szCs w:val="24"/>
        </w:rPr>
      </w:pPr>
    </w:p>
    <w:p w:rsidR="00D8140F" w:rsidRPr="001C1616" w:rsidRDefault="00D8140F" w:rsidP="007D38C7">
      <w:pPr>
        <w:spacing w:after="0"/>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_______________________</w:t>
      </w:r>
      <w:r w:rsidR="001C1616">
        <w:rPr>
          <w:rFonts w:ascii="Times New Roman" w:hAnsi="Times New Roman" w:cs="Times New Roman"/>
          <w:color w:val="000000" w:themeColor="text1"/>
          <w:sz w:val="24"/>
          <w:szCs w:val="24"/>
        </w:rPr>
        <w:t>________</w:t>
      </w:r>
      <w:r w:rsidRPr="001C1616">
        <w:rPr>
          <w:rFonts w:ascii="Times New Roman" w:hAnsi="Times New Roman" w:cs="Times New Roman"/>
          <w:color w:val="000000" w:themeColor="text1"/>
          <w:sz w:val="24"/>
          <w:szCs w:val="24"/>
        </w:rPr>
        <w:t>_</w:t>
      </w:r>
    </w:p>
    <w:p w:rsidR="00D8140F" w:rsidRPr="001C1616" w:rsidRDefault="003F44B1" w:rsidP="007D38C7">
      <w:pPr>
        <w:spacing w:after="0"/>
        <w:rPr>
          <w:rFonts w:ascii="Times New Roman" w:hAnsi="Times New Roman" w:cs="Times New Roman"/>
          <w:b/>
          <w:color w:val="000000" w:themeColor="text1"/>
          <w:sz w:val="24"/>
          <w:szCs w:val="24"/>
        </w:rPr>
      </w:pPr>
      <w:r w:rsidRPr="001C1616">
        <w:rPr>
          <w:rFonts w:ascii="Times New Roman" w:hAnsi="Times New Roman" w:cs="Times New Roman"/>
          <w:b/>
          <w:color w:val="000000" w:themeColor="text1"/>
          <w:sz w:val="24"/>
          <w:szCs w:val="24"/>
        </w:rPr>
        <w:t>LUIS ALBERTO ALBAN URBANO</w:t>
      </w:r>
      <w:r w:rsidR="00D8140F" w:rsidRPr="001C1616">
        <w:rPr>
          <w:rFonts w:ascii="Times New Roman" w:hAnsi="Times New Roman" w:cs="Times New Roman"/>
          <w:b/>
          <w:color w:val="000000" w:themeColor="text1"/>
          <w:sz w:val="24"/>
          <w:szCs w:val="24"/>
        </w:rPr>
        <w:t xml:space="preserve">                          </w:t>
      </w:r>
    </w:p>
    <w:p w:rsidR="001A5F9D" w:rsidRPr="001C1616" w:rsidRDefault="001C1616" w:rsidP="001A5F9D">
      <w:pPr>
        <w:rPr>
          <w:rFonts w:ascii="Times New Roman" w:hAnsi="Times New Roman" w:cs="Times New Roman"/>
          <w:color w:val="000000" w:themeColor="text1"/>
          <w:sz w:val="24"/>
          <w:szCs w:val="24"/>
        </w:rPr>
      </w:pPr>
      <w:r w:rsidRPr="001C1616">
        <w:rPr>
          <w:rFonts w:ascii="Times New Roman" w:hAnsi="Times New Roman" w:cs="Times New Roman"/>
          <w:color w:val="000000" w:themeColor="text1"/>
          <w:sz w:val="24"/>
          <w:szCs w:val="24"/>
        </w:rPr>
        <w:t>Representante a la Cámara</w:t>
      </w:r>
      <w:r>
        <w:rPr>
          <w:rFonts w:ascii="Times New Roman" w:hAnsi="Times New Roman" w:cs="Times New Roman"/>
          <w:color w:val="000000" w:themeColor="text1"/>
          <w:sz w:val="24"/>
          <w:szCs w:val="24"/>
        </w:rPr>
        <w:br/>
        <w:t>Ponente</w:t>
      </w:r>
    </w:p>
    <w:sectPr w:rsidR="001A5F9D" w:rsidRPr="001C161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61F" w:rsidRDefault="0084461F" w:rsidP="00E133AF">
      <w:pPr>
        <w:spacing w:after="0" w:line="240" w:lineRule="auto"/>
      </w:pPr>
      <w:r>
        <w:separator/>
      </w:r>
    </w:p>
  </w:endnote>
  <w:endnote w:type="continuationSeparator" w:id="0">
    <w:p w:rsidR="0084461F" w:rsidRDefault="0084461F" w:rsidP="00E1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548923"/>
      <w:docPartObj>
        <w:docPartGallery w:val="Page Numbers (Bottom of Page)"/>
        <w:docPartUnique/>
      </w:docPartObj>
    </w:sdtPr>
    <w:sdtEndPr/>
    <w:sdtContent>
      <w:p w:rsidR="003773EC" w:rsidRDefault="003773EC">
        <w:pPr>
          <w:pStyle w:val="Piedepgina"/>
          <w:jc w:val="right"/>
        </w:pPr>
        <w:r>
          <w:fldChar w:fldCharType="begin"/>
        </w:r>
        <w:r>
          <w:instrText>PAGE   \* MERGEFORMAT</w:instrText>
        </w:r>
        <w:r>
          <w:fldChar w:fldCharType="separate"/>
        </w:r>
        <w:r w:rsidR="00E32678" w:rsidRPr="00E32678">
          <w:rPr>
            <w:noProof/>
            <w:lang w:val="es-ES"/>
          </w:rPr>
          <w:t>7</w:t>
        </w:r>
        <w:r>
          <w:fldChar w:fldCharType="end"/>
        </w:r>
      </w:p>
    </w:sdtContent>
  </w:sdt>
  <w:p w:rsidR="003773EC" w:rsidRDefault="003773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61F" w:rsidRDefault="0084461F" w:rsidP="00E133AF">
      <w:pPr>
        <w:spacing w:after="0" w:line="240" w:lineRule="auto"/>
      </w:pPr>
      <w:r>
        <w:separator/>
      </w:r>
    </w:p>
  </w:footnote>
  <w:footnote w:type="continuationSeparator" w:id="0">
    <w:p w:rsidR="0084461F" w:rsidRDefault="0084461F" w:rsidP="00E133AF">
      <w:pPr>
        <w:spacing w:after="0" w:line="240" w:lineRule="auto"/>
      </w:pPr>
      <w:r>
        <w:continuationSeparator/>
      </w:r>
    </w:p>
  </w:footnote>
  <w:footnote w:id="1">
    <w:p w:rsidR="007034FE" w:rsidRPr="00A757DA" w:rsidRDefault="007034FE" w:rsidP="006A7DDE">
      <w:pPr>
        <w:pStyle w:val="Textonotapie"/>
        <w:jc w:val="both"/>
      </w:pPr>
      <w:r w:rsidRPr="00A757DA">
        <w:rPr>
          <w:rStyle w:val="Refdenotaalpie"/>
        </w:rPr>
        <w:footnoteRef/>
      </w:r>
      <w:r w:rsidRPr="00A757DA">
        <w:t xml:space="preserve"> </w:t>
      </w:r>
      <w:r w:rsidR="003773EC" w:rsidRPr="003773EC">
        <w:t xml:space="preserve">Beleño </w:t>
      </w:r>
      <w:proofErr w:type="spellStart"/>
      <w:r w:rsidR="003773EC" w:rsidRPr="003773EC">
        <w:t>Pitalua</w:t>
      </w:r>
      <w:proofErr w:type="spellEnd"/>
      <w:r w:rsidR="003773EC" w:rsidRPr="003773EC">
        <w:t xml:space="preserve">, </w:t>
      </w:r>
      <w:proofErr w:type="spellStart"/>
      <w:r w:rsidR="003773EC" w:rsidRPr="003773EC">
        <w:t>Yordano</w:t>
      </w:r>
      <w:proofErr w:type="spellEnd"/>
      <w:r w:rsidR="003773EC" w:rsidRPr="003773EC">
        <w:t xml:space="preserve">, &amp; Vásquez </w:t>
      </w:r>
      <w:proofErr w:type="spellStart"/>
      <w:r w:rsidR="003773EC" w:rsidRPr="003773EC">
        <w:t>Tilvez</w:t>
      </w:r>
      <w:proofErr w:type="spellEnd"/>
      <w:r w:rsidR="003773EC" w:rsidRPr="003773EC">
        <w:t xml:space="preserve">, </w:t>
      </w:r>
      <w:proofErr w:type="spellStart"/>
      <w:r w:rsidR="003773EC" w:rsidRPr="003773EC">
        <w:t>Jhon</w:t>
      </w:r>
      <w:proofErr w:type="spellEnd"/>
      <w:r w:rsidR="003773EC" w:rsidRPr="003773EC">
        <w:t xml:space="preserve"> Freddy (2017). El voto obligatorio en Colombia. Ánfora, 24</w:t>
      </w:r>
      <w:r w:rsidR="003773EC">
        <w:t>(42)</w:t>
      </w:r>
      <w:r w:rsidR="003773EC" w:rsidRPr="003773EC">
        <w:t>. ISSN: 0121-6538. Disponible en: https://www.redalyc.org/ar</w:t>
      </w:r>
      <w:r w:rsidR="003773EC">
        <w:t>ticulo.oa?id=3578/357851475006</w:t>
      </w:r>
    </w:p>
  </w:footnote>
  <w:footnote w:id="2">
    <w:p w:rsidR="00A11D14" w:rsidRPr="00A11D14" w:rsidRDefault="00A11D14" w:rsidP="006A7DDE">
      <w:pPr>
        <w:pStyle w:val="Textonotapie"/>
        <w:jc w:val="both"/>
        <w:rPr>
          <w:lang w:val="en-US"/>
        </w:rPr>
      </w:pPr>
      <w:r>
        <w:rPr>
          <w:rStyle w:val="Refdenotaalpie"/>
        </w:rPr>
        <w:footnoteRef/>
      </w:r>
      <w:r w:rsidRPr="00A11D14">
        <w:rPr>
          <w:lang w:val="en-US"/>
        </w:rPr>
        <w:t xml:space="preserve"> </w:t>
      </w:r>
      <w:proofErr w:type="spellStart"/>
      <w:r w:rsidRPr="00A11D14">
        <w:rPr>
          <w:lang w:val="en-US"/>
        </w:rPr>
        <w:t>Pande</w:t>
      </w:r>
      <w:proofErr w:type="spellEnd"/>
      <w:r w:rsidRPr="00A11D14">
        <w:rPr>
          <w:lang w:val="en-US"/>
        </w:rPr>
        <w:t xml:space="preserve">, R. (2011). Can informed voters enforce better governance? </w:t>
      </w:r>
      <w:r w:rsidR="006A7DDE" w:rsidRPr="00A11D14">
        <w:rPr>
          <w:lang w:val="en-US"/>
        </w:rPr>
        <w:t>Experiments</w:t>
      </w:r>
      <w:r w:rsidRPr="00A11D14">
        <w:rPr>
          <w:lang w:val="en-US"/>
        </w:rPr>
        <w:t xml:space="preserve"> in low-income democracies. Annual Review of Economics, 3(1), 215-237. doi:10.1146/annurev-economics-061109-080154</w:t>
      </w:r>
    </w:p>
  </w:footnote>
  <w:footnote w:id="3">
    <w:p w:rsidR="006A7DDE" w:rsidRPr="006A7DDE" w:rsidRDefault="006A7DDE" w:rsidP="006A7DDE">
      <w:pPr>
        <w:pStyle w:val="Textonotapie"/>
        <w:jc w:val="both"/>
      </w:pPr>
      <w:r>
        <w:rPr>
          <w:rStyle w:val="Refdenotaalpie"/>
        </w:rPr>
        <w:footnoteRef/>
      </w:r>
      <w:r w:rsidRPr="006A7DDE">
        <w:t xml:space="preserve"> </w:t>
      </w:r>
      <w:proofErr w:type="spellStart"/>
      <w:r w:rsidRPr="006A7DDE">
        <w:t>Yanilda</w:t>
      </w:r>
      <w:proofErr w:type="spellEnd"/>
      <w:r w:rsidRPr="006A7DDE">
        <w:t xml:space="preserve"> González, Steven A. Snell. </w:t>
      </w:r>
      <w:r w:rsidRPr="006A7DDE">
        <w:rPr>
          <w:lang w:val="en-US"/>
        </w:rPr>
        <w:t>2015.</w:t>
      </w:r>
      <w:r>
        <w:rPr>
          <w:lang w:val="en-US"/>
        </w:rPr>
        <w:t xml:space="preserve"> ¿</w:t>
      </w:r>
      <w:proofErr w:type="spellStart"/>
      <w:r>
        <w:rPr>
          <w:lang w:val="en-US"/>
        </w:rPr>
        <w:t>Quién</w:t>
      </w:r>
      <w:proofErr w:type="spellEnd"/>
      <w:r>
        <w:rPr>
          <w:lang w:val="en-US"/>
        </w:rPr>
        <w:t xml:space="preserve"> </w:t>
      </w:r>
      <w:proofErr w:type="spellStart"/>
      <w:r>
        <w:rPr>
          <w:lang w:val="en-US"/>
        </w:rPr>
        <w:t>vota</w:t>
      </w:r>
      <w:proofErr w:type="spellEnd"/>
      <w:r>
        <w:rPr>
          <w:lang w:val="en-US"/>
        </w:rPr>
        <w:t>? C</w:t>
      </w:r>
      <w:r w:rsidRPr="006A7DDE">
        <w:rPr>
          <w:lang w:val="en-US"/>
        </w:rPr>
        <w:t xml:space="preserve">ompulsory voting and the persistence of class bias in Latin </w:t>
      </w:r>
      <w:r>
        <w:rPr>
          <w:lang w:val="en-US"/>
        </w:rPr>
        <w:t xml:space="preserve">America. Harvard University. Working papers. </w:t>
      </w:r>
    </w:p>
  </w:footnote>
  <w:footnote w:id="4">
    <w:p w:rsidR="00396889" w:rsidRPr="00F8401F" w:rsidRDefault="00396889" w:rsidP="00051E52">
      <w:pPr>
        <w:autoSpaceDE w:val="0"/>
        <w:autoSpaceDN w:val="0"/>
        <w:adjustRightInd w:val="0"/>
        <w:spacing w:after="0" w:line="240" w:lineRule="auto"/>
        <w:jc w:val="both"/>
        <w:rPr>
          <w:rFonts w:ascii="Arial" w:hAnsi="Arial" w:cs="Arial"/>
          <w:sz w:val="18"/>
          <w:szCs w:val="18"/>
        </w:rPr>
      </w:pPr>
      <w:r w:rsidRPr="00F8401F">
        <w:rPr>
          <w:rStyle w:val="Refdenotaalpie"/>
          <w:rFonts w:ascii="Arial" w:hAnsi="Arial" w:cs="Arial"/>
          <w:sz w:val="18"/>
          <w:szCs w:val="18"/>
        </w:rPr>
        <w:footnoteRef/>
      </w:r>
      <w:r w:rsidRPr="00A11D14">
        <w:rPr>
          <w:rFonts w:ascii="Arial" w:hAnsi="Arial" w:cs="Arial"/>
          <w:sz w:val="18"/>
          <w:szCs w:val="18"/>
          <w:lang w:val="en-US"/>
        </w:rPr>
        <w:t xml:space="preserve"> </w:t>
      </w:r>
      <w:proofErr w:type="spellStart"/>
      <w:r w:rsidRPr="00A11D14">
        <w:rPr>
          <w:sz w:val="20"/>
          <w:szCs w:val="20"/>
          <w:lang w:val="en-US"/>
        </w:rPr>
        <w:t>Gaviria</w:t>
      </w:r>
      <w:proofErr w:type="spellEnd"/>
      <w:r w:rsidRPr="00A11D14">
        <w:rPr>
          <w:sz w:val="20"/>
          <w:szCs w:val="20"/>
          <w:lang w:val="en-US"/>
        </w:rPr>
        <w:t xml:space="preserve"> D. Carlos. </w:t>
      </w:r>
      <w:r w:rsidRPr="003773EC">
        <w:rPr>
          <w:sz w:val="20"/>
          <w:szCs w:val="20"/>
        </w:rPr>
        <w:t xml:space="preserve">(2010). La democracia en Grecia clásica y su relación con la democracia moderna. Criterio jurídico garantista </w:t>
      </w:r>
      <w:proofErr w:type="spellStart"/>
      <w:r w:rsidRPr="003773EC">
        <w:rPr>
          <w:sz w:val="20"/>
          <w:szCs w:val="20"/>
        </w:rPr>
        <w:t>ssn</w:t>
      </w:r>
      <w:proofErr w:type="spellEnd"/>
      <w:r w:rsidRPr="003773EC">
        <w:rPr>
          <w:sz w:val="20"/>
          <w:szCs w:val="20"/>
        </w:rPr>
        <w:t xml:space="preserve">: 2145-3381 - Año 2 - No. 3 - Julio-Diciembre de 2010. Pág. 174 – 187. Disponible en: </w:t>
      </w:r>
      <w:hyperlink r:id="rId1" w:history="1">
        <w:r w:rsidRPr="003773EC">
          <w:rPr>
            <w:sz w:val="20"/>
            <w:szCs w:val="20"/>
          </w:rPr>
          <w:t>http://www.fuac.edu.co/recursos_web/documentos/derecho/revista_criterio/articulosgarantista3/11carlosgaviria.pdf</w:t>
        </w:r>
      </w:hyperlink>
      <w:r w:rsidRPr="00F8401F">
        <w:rPr>
          <w:rFonts w:ascii="Arial" w:hAnsi="Arial" w:cs="Arial"/>
          <w:sz w:val="18"/>
          <w:szCs w:val="18"/>
        </w:rPr>
        <w:t>.</w:t>
      </w:r>
    </w:p>
  </w:footnote>
  <w:footnote w:id="5">
    <w:p w:rsidR="00D62B9B" w:rsidRPr="003773EC" w:rsidRDefault="00D62B9B" w:rsidP="00051E52">
      <w:pPr>
        <w:autoSpaceDE w:val="0"/>
        <w:autoSpaceDN w:val="0"/>
        <w:adjustRightInd w:val="0"/>
        <w:spacing w:after="0" w:line="240" w:lineRule="auto"/>
        <w:jc w:val="both"/>
        <w:rPr>
          <w:sz w:val="20"/>
          <w:szCs w:val="20"/>
        </w:rPr>
      </w:pPr>
      <w:r w:rsidRPr="00F8401F">
        <w:rPr>
          <w:rFonts w:ascii="Arial" w:hAnsi="Arial" w:cs="Arial"/>
          <w:sz w:val="18"/>
          <w:szCs w:val="18"/>
        </w:rPr>
        <w:footnoteRef/>
      </w:r>
      <w:r w:rsidRPr="00F8401F">
        <w:rPr>
          <w:rFonts w:ascii="Arial" w:hAnsi="Arial" w:cs="Arial"/>
          <w:sz w:val="18"/>
          <w:szCs w:val="18"/>
        </w:rPr>
        <w:t xml:space="preserve"> </w:t>
      </w:r>
      <w:r w:rsidRPr="003773EC">
        <w:rPr>
          <w:sz w:val="20"/>
          <w:szCs w:val="20"/>
        </w:rPr>
        <w:t xml:space="preserve">De la Cruz. Vladimir. Reflexiones en torno a las repercusiones de la revolución francesa en los movimientos </w:t>
      </w:r>
      <w:proofErr w:type="spellStart"/>
      <w:r w:rsidRPr="003773EC">
        <w:rPr>
          <w:sz w:val="20"/>
          <w:szCs w:val="20"/>
        </w:rPr>
        <w:t>sociales.Pág</w:t>
      </w:r>
      <w:proofErr w:type="spellEnd"/>
      <w:r w:rsidRPr="003773EC">
        <w:rPr>
          <w:sz w:val="20"/>
          <w:szCs w:val="20"/>
        </w:rPr>
        <w:t xml:space="preserve">. 171-195. Disponible en: </w:t>
      </w:r>
      <w:hyperlink r:id="rId2" w:history="1">
        <w:r w:rsidR="001C1616" w:rsidRPr="001C1616">
          <w:rPr>
            <w:sz w:val="20"/>
            <w:szCs w:val="20"/>
          </w:rPr>
          <w:t>https://webcache.googleusercontent.com/search?q=cache:nIB 8yRi3G38J:https://dialnet.unirioja.es/descarga/articulo/4792241.pdf+&amp;cd=1&amp;hl=es&amp;ct=clnk&amp;gl=co</w:t>
        </w:r>
      </w:hyperlink>
      <w:r w:rsidR="001C1616">
        <w:rPr>
          <w:sz w:val="20"/>
          <w:szCs w:val="20"/>
        </w:rPr>
        <w:t xml:space="preserve"> </w:t>
      </w:r>
    </w:p>
  </w:footnote>
  <w:footnote w:id="6">
    <w:p w:rsidR="00796F4D" w:rsidRPr="00796F4D" w:rsidRDefault="00796F4D" w:rsidP="00051E52">
      <w:pPr>
        <w:pStyle w:val="Textonotapie"/>
        <w:jc w:val="both"/>
        <w:rPr>
          <w:rFonts w:ascii="Arial" w:hAnsi="Arial" w:cs="Arial"/>
          <w:sz w:val="18"/>
          <w:szCs w:val="18"/>
        </w:rPr>
      </w:pPr>
      <w:r w:rsidRPr="001C1616">
        <w:footnoteRef/>
      </w:r>
      <w:r w:rsidRPr="001C1616">
        <w:t xml:space="preserve"> Franco C. Juan J. (2016).El derecho humano al voto. México. Pág. 1 – 60. Disponible en: </w:t>
      </w:r>
      <w:hyperlink r:id="rId3" w:history="1">
        <w:r w:rsidRPr="001C1616">
          <w:t>http://appweb.cndh.org.mx/biblioteca/archivos/pdfs/fas-CTDH-Derecho-Voto.pdf</w:t>
        </w:r>
      </w:hyperlink>
      <w:r w:rsidR="001C1616">
        <w:t xml:space="preserve"> </w:t>
      </w:r>
    </w:p>
  </w:footnote>
  <w:footnote w:id="7">
    <w:p w:rsidR="00796F4D" w:rsidRDefault="00796F4D" w:rsidP="00051E52">
      <w:pPr>
        <w:pStyle w:val="Textonotapie"/>
        <w:jc w:val="both"/>
      </w:pPr>
      <w:r w:rsidRPr="001C1616">
        <w:footnoteRef/>
      </w:r>
      <w:r w:rsidRPr="001C1616">
        <w:t xml:space="preserve"> </w:t>
      </w:r>
      <w:proofErr w:type="spellStart"/>
      <w:r w:rsidRPr="001C1616">
        <w:t>Bobbio</w:t>
      </w:r>
      <w:proofErr w:type="spellEnd"/>
      <w:r w:rsidRPr="001C1616">
        <w:t xml:space="preserve"> Norberto. Norberto </w:t>
      </w:r>
      <w:proofErr w:type="spellStart"/>
      <w:r w:rsidRPr="001C1616">
        <w:t>Bobbio</w:t>
      </w:r>
      <w:proofErr w:type="spellEnd"/>
      <w:r w:rsidRPr="001C1616">
        <w:t xml:space="preserve">: entre el Derecho y la Política (II)*. Boletín del Área de Derecho Público 09. Pág. 1-19. Disponible en: </w:t>
      </w:r>
      <w:hyperlink r:id="rId4" w:history="1">
        <w:r w:rsidRPr="001C1616">
          <w:t>http://www.eafit.edu.co/revistas/badp/Documents/badp9/BADP-09-norberto-bobbio.pdf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962517"/>
      <w:docPartObj>
        <w:docPartGallery w:val="Page Numbers (Top of Page)"/>
        <w:docPartUnique/>
      </w:docPartObj>
    </w:sdtPr>
    <w:sdtEndPr/>
    <w:sdtContent>
      <w:p w:rsidR="00A757DA" w:rsidRDefault="003773EC" w:rsidP="003773EC">
        <w:pPr>
          <w:pStyle w:val="Encabezado"/>
          <w:jc w:val="center"/>
        </w:pPr>
        <w:r>
          <w:rPr>
            <w:noProof/>
            <w:lang w:eastAsia="es-CO"/>
          </w:rPr>
          <w:drawing>
            <wp:inline distT="0" distB="0" distL="0" distR="0" wp14:anchorId="44B8E89E" wp14:editId="04C0C99F">
              <wp:extent cx="2223439" cy="6286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sdtContent>
  </w:sdt>
  <w:p w:rsidR="00923924" w:rsidRDefault="00923924" w:rsidP="00E133A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35A27"/>
    <w:multiLevelType w:val="hybridMultilevel"/>
    <w:tmpl w:val="C324CE5C"/>
    <w:lvl w:ilvl="0" w:tplc="13DE95F8">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2CD1C0A"/>
    <w:multiLevelType w:val="hybridMultilevel"/>
    <w:tmpl w:val="035E9B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4FA5F08"/>
    <w:multiLevelType w:val="hybridMultilevel"/>
    <w:tmpl w:val="A8F2BF6A"/>
    <w:lvl w:ilvl="0" w:tplc="CB1C82E2">
      <w:numFmt w:val="bullet"/>
      <w:lvlText w:val="-"/>
      <w:lvlJc w:val="left"/>
      <w:pPr>
        <w:ind w:left="1068" w:hanging="360"/>
      </w:pPr>
      <w:rPr>
        <w:rFonts w:ascii="Arial" w:eastAsiaTheme="minorHAnsi" w:hAnsi="Arial" w:cs="Aria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nsid w:val="5C45166A"/>
    <w:multiLevelType w:val="hybridMultilevel"/>
    <w:tmpl w:val="81F4FFE8"/>
    <w:lvl w:ilvl="0" w:tplc="1CF8D36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E125179"/>
    <w:multiLevelType w:val="hybridMultilevel"/>
    <w:tmpl w:val="8CCABE46"/>
    <w:lvl w:ilvl="0" w:tplc="1898C1CC">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FEF4897"/>
    <w:multiLevelType w:val="hybridMultilevel"/>
    <w:tmpl w:val="2FE81E78"/>
    <w:lvl w:ilvl="0" w:tplc="4AD40334">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52"/>
    <w:rsid w:val="0000249D"/>
    <w:rsid w:val="0000289B"/>
    <w:rsid w:val="000035AF"/>
    <w:rsid w:val="000142F2"/>
    <w:rsid w:val="00015EE7"/>
    <w:rsid w:val="0001691E"/>
    <w:rsid w:val="00020573"/>
    <w:rsid w:val="00025F41"/>
    <w:rsid w:val="000264F4"/>
    <w:rsid w:val="0002657F"/>
    <w:rsid w:val="000273BF"/>
    <w:rsid w:val="00031879"/>
    <w:rsid w:val="000325B2"/>
    <w:rsid w:val="00032AD8"/>
    <w:rsid w:val="00033093"/>
    <w:rsid w:val="00033899"/>
    <w:rsid w:val="00035383"/>
    <w:rsid w:val="00035A27"/>
    <w:rsid w:val="00036D4F"/>
    <w:rsid w:val="000423FF"/>
    <w:rsid w:val="00044219"/>
    <w:rsid w:val="00045086"/>
    <w:rsid w:val="00046542"/>
    <w:rsid w:val="00047F1D"/>
    <w:rsid w:val="00051E52"/>
    <w:rsid w:val="00052541"/>
    <w:rsid w:val="00052DE1"/>
    <w:rsid w:val="00054CC9"/>
    <w:rsid w:val="000559E1"/>
    <w:rsid w:val="000578DB"/>
    <w:rsid w:val="00066025"/>
    <w:rsid w:val="000700B5"/>
    <w:rsid w:val="00071BEE"/>
    <w:rsid w:val="000724CE"/>
    <w:rsid w:val="00072E3B"/>
    <w:rsid w:val="00074B92"/>
    <w:rsid w:val="00077104"/>
    <w:rsid w:val="000804EF"/>
    <w:rsid w:val="00081E18"/>
    <w:rsid w:val="0008218C"/>
    <w:rsid w:val="00082412"/>
    <w:rsid w:val="0008503A"/>
    <w:rsid w:val="00085B06"/>
    <w:rsid w:val="00085EB7"/>
    <w:rsid w:val="00087780"/>
    <w:rsid w:val="00091B96"/>
    <w:rsid w:val="00091E1C"/>
    <w:rsid w:val="00091F30"/>
    <w:rsid w:val="0009281D"/>
    <w:rsid w:val="00092834"/>
    <w:rsid w:val="00097B62"/>
    <w:rsid w:val="000A048B"/>
    <w:rsid w:val="000A0B48"/>
    <w:rsid w:val="000A31A2"/>
    <w:rsid w:val="000A344A"/>
    <w:rsid w:val="000A4146"/>
    <w:rsid w:val="000A7BC8"/>
    <w:rsid w:val="000A7EA8"/>
    <w:rsid w:val="000B087D"/>
    <w:rsid w:val="000B2032"/>
    <w:rsid w:val="000B3853"/>
    <w:rsid w:val="000B3D92"/>
    <w:rsid w:val="000B4A43"/>
    <w:rsid w:val="000B6C29"/>
    <w:rsid w:val="000B6D3E"/>
    <w:rsid w:val="000C1540"/>
    <w:rsid w:val="000C1A57"/>
    <w:rsid w:val="000C20FD"/>
    <w:rsid w:val="000C35A4"/>
    <w:rsid w:val="000C37DF"/>
    <w:rsid w:val="000C485B"/>
    <w:rsid w:val="000C4C11"/>
    <w:rsid w:val="000C56C4"/>
    <w:rsid w:val="000C5863"/>
    <w:rsid w:val="000C5999"/>
    <w:rsid w:val="000C5FCE"/>
    <w:rsid w:val="000D0932"/>
    <w:rsid w:val="000D0E6A"/>
    <w:rsid w:val="000D1E52"/>
    <w:rsid w:val="000D1E82"/>
    <w:rsid w:val="000D32EF"/>
    <w:rsid w:val="000D44E2"/>
    <w:rsid w:val="000D4CCD"/>
    <w:rsid w:val="000D506A"/>
    <w:rsid w:val="000E0806"/>
    <w:rsid w:val="000E163F"/>
    <w:rsid w:val="000E55A4"/>
    <w:rsid w:val="000E685C"/>
    <w:rsid w:val="000F32E0"/>
    <w:rsid w:val="000F3A0F"/>
    <w:rsid w:val="000F40EA"/>
    <w:rsid w:val="000F469A"/>
    <w:rsid w:val="000F58E4"/>
    <w:rsid w:val="000F71E2"/>
    <w:rsid w:val="00101081"/>
    <w:rsid w:val="001017A2"/>
    <w:rsid w:val="00102C92"/>
    <w:rsid w:val="0010563D"/>
    <w:rsid w:val="0010638C"/>
    <w:rsid w:val="00107B1F"/>
    <w:rsid w:val="0011041B"/>
    <w:rsid w:val="001105B3"/>
    <w:rsid w:val="001105B4"/>
    <w:rsid w:val="00110BDB"/>
    <w:rsid w:val="001115C2"/>
    <w:rsid w:val="00113507"/>
    <w:rsid w:val="00114FC2"/>
    <w:rsid w:val="00115E90"/>
    <w:rsid w:val="001174D4"/>
    <w:rsid w:val="001174DB"/>
    <w:rsid w:val="00117D5D"/>
    <w:rsid w:val="001201A8"/>
    <w:rsid w:val="00121177"/>
    <w:rsid w:val="00130949"/>
    <w:rsid w:val="0013205B"/>
    <w:rsid w:val="0013316F"/>
    <w:rsid w:val="00133347"/>
    <w:rsid w:val="001339BB"/>
    <w:rsid w:val="00133C0D"/>
    <w:rsid w:val="00133F1A"/>
    <w:rsid w:val="001369D4"/>
    <w:rsid w:val="00143CA0"/>
    <w:rsid w:val="0014479A"/>
    <w:rsid w:val="00145CDA"/>
    <w:rsid w:val="00151D4D"/>
    <w:rsid w:val="00152207"/>
    <w:rsid w:val="00153AB4"/>
    <w:rsid w:val="001561A0"/>
    <w:rsid w:val="00156756"/>
    <w:rsid w:val="00156BB9"/>
    <w:rsid w:val="00157538"/>
    <w:rsid w:val="00157FE4"/>
    <w:rsid w:val="00160EE9"/>
    <w:rsid w:val="001625EB"/>
    <w:rsid w:val="00163150"/>
    <w:rsid w:val="001636FF"/>
    <w:rsid w:val="00164797"/>
    <w:rsid w:val="0017227F"/>
    <w:rsid w:val="0017243A"/>
    <w:rsid w:val="00174844"/>
    <w:rsid w:val="00175C4E"/>
    <w:rsid w:val="00182AF5"/>
    <w:rsid w:val="00183ACC"/>
    <w:rsid w:val="00184167"/>
    <w:rsid w:val="00184DA2"/>
    <w:rsid w:val="00184F3F"/>
    <w:rsid w:val="001850CE"/>
    <w:rsid w:val="001860B8"/>
    <w:rsid w:val="00186C8D"/>
    <w:rsid w:val="0019206B"/>
    <w:rsid w:val="00192144"/>
    <w:rsid w:val="00192F6B"/>
    <w:rsid w:val="0019386D"/>
    <w:rsid w:val="00196426"/>
    <w:rsid w:val="001A032C"/>
    <w:rsid w:val="001A0886"/>
    <w:rsid w:val="001A26F4"/>
    <w:rsid w:val="001A4EAF"/>
    <w:rsid w:val="001A5F9D"/>
    <w:rsid w:val="001B376C"/>
    <w:rsid w:val="001B3D93"/>
    <w:rsid w:val="001B4A43"/>
    <w:rsid w:val="001B6B92"/>
    <w:rsid w:val="001B6E81"/>
    <w:rsid w:val="001B7587"/>
    <w:rsid w:val="001B77F4"/>
    <w:rsid w:val="001C0D90"/>
    <w:rsid w:val="001C1616"/>
    <w:rsid w:val="001C51A9"/>
    <w:rsid w:val="001C5BDA"/>
    <w:rsid w:val="001C6319"/>
    <w:rsid w:val="001C7ED0"/>
    <w:rsid w:val="001C7F50"/>
    <w:rsid w:val="001D0DD8"/>
    <w:rsid w:val="001D157B"/>
    <w:rsid w:val="001D161A"/>
    <w:rsid w:val="001D3B5C"/>
    <w:rsid w:val="001D54B2"/>
    <w:rsid w:val="001D682A"/>
    <w:rsid w:val="001D720B"/>
    <w:rsid w:val="001E14F0"/>
    <w:rsid w:val="001E1D40"/>
    <w:rsid w:val="001E4139"/>
    <w:rsid w:val="001E603E"/>
    <w:rsid w:val="001F0EB9"/>
    <w:rsid w:val="001F0F64"/>
    <w:rsid w:val="001F1AA0"/>
    <w:rsid w:val="001F2171"/>
    <w:rsid w:val="001F35F0"/>
    <w:rsid w:val="001F36A9"/>
    <w:rsid w:val="001F3982"/>
    <w:rsid w:val="001F3E09"/>
    <w:rsid w:val="001F3EE3"/>
    <w:rsid w:val="001F42ED"/>
    <w:rsid w:val="001F7BB7"/>
    <w:rsid w:val="002000C8"/>
    <w:rsid w:val="00200B79"/>
    <w:rsid w:val="00200C34"/>
    <w:rsid w:val="00201065"/>
    <w:rsid w:val="00201E60"/>
    <w:rsid w:val="002024CF"/>
    <w:rsid w:val="00203952"/>
    <w:rsid w:val="00207246"/>
    <w:rsid w:val="00212706"/>
    <w:rsid w:val="00213504"/>
    <w:rsid w:val="00213B0B"/>
    <w:rsid w:val="00217E5B"/>
    <w:rsid w:val="00224DD9"/>
    <w:rsid w:val="002253D6"/>
    <w:rsid w:val="00227BDE"/>
    <w:rsid w:val="002315A6"/>
    <w:rsid w:val="00234CE4"/>
    <w:rsid w:val="0023583C"/>
    <w:rsid w:val="00236873"/>
    <w:rsid w:val="002416DB"/>
    <w:rsid w:val="002419BE"/>
    <w:rsid w:val="00241CFA"/>
    <w:rsid w:val="0024606A"/>
    <w:rsid w:val="002521A4"/>
    <w:rsid w:val="002523B7"/>
    <w:rsid w:val="00252B80"/>
    <w:rsid w:val="00253024"/>
    <w:rsid w:val="002539AF"/>
    <w:rsid w:val="00255564"/>
    <w:rsid w:val="00255CDF"/>
    <w:rsid w:val="00257E96"/>
    <w:rsid w:val="00261935"/>
    <w:rsid w:val="002644CF"/>
    <w:rsid w:val="00264632"/>
    <w:rsid w:val="002646D3"/>
    <w:rsid w:val="002647F2"/>
    <w:rsid w:val="00264A58"/>
    <w:rsid w:val="00265AF8"/>
    <w:rsid w:val="00265D76"/>
    <w:rsid w:val="002669F7"/>
    <w:rsid w:val="00267ACA"/>
    <w:rsid w:val="002710C0"/>
    <w:rsid w:val="00273046"/>
    <w:rsid w:val="00273B5A"/>
    <w:rsid w:val="00274EBD"/>
    <w:rsid w:val="00275ECE"/>
    <w:rsid w:val="00276880"/>
    <w:rsid w:val="00277E38"/>
    <w:rsid w:val="0028318C"/>
    <w:rsid w:val="00283B06"/>
    <w:rsid w:val="00285CC6"/>
    <w:rsid w:val="00293F21"/>
    <w:rsid w:val="00297A29"/>
    <w:rsid w:val="002A0BD4"/>
    <w:rsid w:val="002A4D5A"/>
    <w:rsid w:val="002A50CD"/>
    <w:rsid w:val="002A5110"/>
    <w:rsid w:val="002A56B7"/>
    <w:rsid w:val="002A6B8A"/>
    <w:rsid w:val="002B071E"/>
    <w:rsid w:val="002B180A"/>
    <w:rsid w:val="002B1F50"/>
    <w:rsid w:val="002B2E79"/>
    <w:rsid w:val="002B3606"/>
    <w:rsid w:val="002B4542"/>
    <w:rsid w:val="002B4A14"/>
    <w:rsid w:val="002B5BA4"/>
    <w:rsid w:val="002B6699"/>
    <w:rsid w:val="002B6AA4"/>
    <w:rsid w:val="002B7B95"/>
    <w:rsid w:val="002B7ED9"/>
    <w:rsid w:val="002C0ABD"/>
    <w:rsid w:val="002C0E7D"/>
    <w:rsid w:val="002C44B5"/>
    <w:rsid w:val="002C46F4"/>
    <w:rsid w:val="002C4D28"/>
    <w:rsid w:val="002C60F9"/>
    <w:rsid w:val="002C7A0B"/>
    <w:rsid w:val="002D04F4"/>
    <w:rsid w:val="002D09B3"/>
    <w:rsid w:val="002D5E4B"/>
    <w:rsid w:val="002D6FEB"/>
    <w:rsid w:val="002E09E5"/>
    <w:rsid w:val="002E55D7"/>
    <w:rsid w:val="002E5A8E"/>
    <w:rsid w:val="002F4818"/>
    <w:rsid w:val="002F56B6"/>
    <w:rsid w:val="00303957"/>
    <w:rsid w:val="00303BFF"/>
    <w:rsid w:val="00303C96"/>
    <w:rsid w:val="00304A38"/>
    <w:rsid w:val="0031139C"/>
    <w:rsid w:val="00312793"/>
    <w:rsid w:val="0031310D"/>
    <w:rsid w:val="003142C1"/>
    <w:rsid w:val="00315121"/>
    <w:rsid w:val="003153BD"/>
    <w:rsid w:val="003178F3"/>
    <w:rsid w:val="00317CDA"/>
    <w:rsid w:val="00322804"/>
    <w:rsid w:val="0032769E"/>
    <w:rsid w:val="00327761"/>
    <w:rsid w:val="00327DBC"/>
    <w:rsid w:val="00333DE2"/>
    <w:rsid w:val="00335850"/>
    <w:rsid w:val="00341E89"/>
    <w:rsid w:val="0034515D"/>
    <w:rsid w:val="00346798"/>
    <w:rsid w:val="003510E7"/>
    <w:rsid w:val="003513DF"/>
    <w:rsid w:val="00352F29"/>
    <w:rsid w:val="00353499"/>
    <w:rsid w:val="0035541D"/>
    <w:rsid w:val="00355A72"/>
    <w:rsid w:val="00355AAE"/>
    <w:rsid w:val="003566D3"/>
    <w:rsid w:val="00356785"/>
    <w:rsid w:val="00356F3F"/>
    <w:rsid w:val="003610B7"/>
    <w:rsid w:val="003623A5"/>
    <w:rsid w:val="00367FE0"/>
    <w:rsid w:val="0037079F"/>
    <w:rsid w:val="003746D5"/>
    <w:rsid w:val="00376278"/>
    <w:rsid w:val="003773EC"/>
    <w:rsid w:val="00381768"/>
    <w:rsid w:val="003824A0"/>
    <w:rsid w:val="00382EFF"/>
    <w:rsid w:val="00383849"/>
    <w:rsid w:val="00385E94"/>
    <w:rsid w:val="0038661D"/>
    <w:rsid w:val="00393382"/>
    <w:rsid w:val="00395579"/>
    <w:rsid w:val="00396283"/>
    <w:rsid w:val="00396889"/>
    <w:rsid w:val="00396A01"/>
    <w:rsid w:val="00397067"/>
    <w:rsid w:val="003A14E4"/>
    <w:rsid w:val="003A56DD"/>
    <w:rsid w:val="003A56F0"/>
    <w:rsid w:val="003A6AF1"/>
    <w:rsid w:val="003A6DD6"/>
    <w:rsid w:val="003A6FDA"/>
    <w:rsid w:val="003A7A42"/>
    <w:rsid w:val="003A7D9B"/>
    <w:rsid w:val="003B125B"/>
    <w:rsid w:val="003B1CB6"/>
    <w:rsid w:val="003B3CCE"/>
    <w:rsid w:val="003B5539"/>
    <w:rsid w:val="003B5A4C"/>
    <w:rsid w:val="003B600D"/>
    <w:rsid w:val="003B675B"/>
    <w:rsid w:val="003C186F"/>
    <w:rsid w:val="003C2035"/>
    <w:rsid w:val="003C23AD"/>
    <w:rsid w:val="003C3BC6"/>
    <w:rsid w:val="003C443F"/>
    <w:rsid w:val="003C48C1"/>
    <w:rsid w:val="003C5C1E"/>
    <w:rsid w:val="003C7B84"/>
    <w:rsid w:val="003D2123"/>
    <w:rsid w:val="003D25E1"/>
    <w:rsid w:val="003D28DF"/>
    <w:rsid w:val="003D3E18"/>
    <w:rsid w:val="003D5F92"/>
    <w:rsid w:val="003D7F18"/>
    <w:rsid w:val="003E515F"/>
    <w:rsid w:val="003E6BC6"/>
    <w:rsid w:val="003F047E"/>
    <w:rsid w:val="003F14EF"/>
    <w:rsid w:val="003F44B1"/>
    <w:rsid w:val="003F6AAB"/>
    <w:rsid w:val="004002FD"/>
    <w:rsid w:val="004003BE"/>
    <w:rsid w:val="0040083E"/>
    <w:rsid w:val="00400CBA"/>
    <w:rsid w:val="00400D66"/>
    <w:rsid w:val="0040227C"/>
    <w:rsid w:val="00402651"/>
    <w:rsid w:val="00403384"/>
    <w:rsid w:val="00404C23"/>
    <w:rsid w:val="0040675F"/>
    <w:rsid w:val="0041020C"/>
    <w:rsid w:val="00411C97"/>
    <w:rsid w:val="004127A6"/>
    <w:rsid w:val="00413242"/>
    <w:rsid w:val="00413CB5"/>
    <w:rsid w:val="00415BE0"/>
    <w:rsid w:val="0041645B"/>
    <w:rsid w:val="004205BD"/>
    <w:rsid w:val="00421042"/>
    <w:rsid w:val="004226CF"/>
    <w:rsid w:val="0042594D"/>
    <w:rsid w:val="00431904"/>
    <w:rsid w:val="00431C84"/>
    <w:rsid w:val="004348FB"/>
    <w:rsid w:val="00434CC3"/>
    <w:rsid w:val="004365C4"/>
    <w:rsid w:val="0043734A"/>
    <w:rsid w:val="00440C7A"/>
    <w:rsid w:val="004415FA"/>
    <w:rsid w:val="00441C2C"/>
    <w:rsid w:val="0044555B"/>
    <w:rsid w:val="00445AE8"/>
    <w:rsid w:val="004477C1"/>
    <w:rsid w:val="00450342"/>
    <w:rsid w:val="00450B36"/>
    <w:rsid w:val="00451B21"/>
    <w:rsid w:val="00452AE9"/>
    <w:rsid w:val="00453300"/>
    <w:rsid w:val="00453B6C"/>
    <w:rsid w:val="00455A6B"/>
    <w:rsid w:val="004577B5"/>
    <w:rsid w:val="0046026D"/>
    <w:rsid w:val="004618DB"/>
    <w:rsid w:val="00462A2F"/>
    <w:rsid w:val="004651A4"/>
    <w:rsid w:val="004666F5"/>
    <w:rsid w:val="00470A9C"/>
    <w:rsid w:val="00471241"/>
    <w:rsid w:val="00471A13"/>
    <w:rsid w:val="00474CB2"/>
    <w:rsid w:val="0047626E"/>
    <w:rsid w:val="00481706"/>
    <w:rsid w:val="00482E8E"/>
    <w:rsid w:val="00483000"/>
    <w:rsid w:val="00487A0A"/>
    <w:rsid w:val="0049298F"/>
    <w:rsid w:val="00493522"/>
    <w:rsid w:val="004938C6"/>
    <w:rsid w:val="00493965"/>
    <w:rsid w:val="00494587"/>
    <w:rsid w:val="004959F6"/>
    <w:rsid w:val="004A08F4"/>
    <w:rsid w:val="004A17FD"/>
    <w:rsid w:val="004A1AF6"/>
    <w:rsid w:val="004A2838"/>
    <w:rsid w:val="004A436E"/>
    <w:rsid w:val="004A584A"/>
    <w:rsid w:val="004A6ABA"/>
    <w:rsid w:val="004B0C73"/>
    <w:rsid w:val="004B3DC2"/>
    <w:rsid w:val="004B4110"/>
    <w:rsid w:val="004B5F15"/>
    <w:rsid w:val="004B6592"/>
    <w:rsid w:val="004C0218"/>
    <w:rsid w:val="004C22E8"/>
    <w:rsid w:val="004C480D"/>
    <w:rsid w:val="004C6BC7"/>
    <w:rsid w:val="004C6F2F"/>
    <w:rsid w:val="004D1B90"/>
    <w:rsid w:val="004D31E1"/>
    <w:rsid w:val="004D3CD1"/>
    <w:rsid w:val="004D47F4"/>
    <w:rsid w:val="004D5B8B"/>
    <w:rsid w:val="004D5C1E"/>
    <w:rsid w:val="004E01EF"/>
    <w:rsid w:val="004E0396"/>
    <w:rsid w:val="004E0AF1"/>
    <w:rsid w:val="004E175A"/>
    <w:rsid w:val="004E1EFC"/>
    <w:rsid w:val="004E58E3"/>
    <w:rsid w:val="004E5EF4"/>
    <w:rsid w:val="004F00AA"/>
    <w:rsid w:val="004F04CB"/>
    <w:rsid w:val="004F0ECE"/>
    <w:rsid w:val="004F2034"/>
    <w:rsid w:val="004F228A"/>
    <w:rsid w:val="004F2F24"/>
    <w:rsid w:val="004F34A3"/>
    <w:rsid w:val="004F39B6"/>
    <w:rsid w:val="004F49BE"/>
    <w:rsid w:val="004F5FAD"/>
    <w:rsid w:val="00501A2B"/>
    <w:rsid w:val="00502DF2"/>
    <w:rsid w:val="005045C2"/>
    <w:rsid w:val="005054B1"/>
    <w:rsid w:val="005058E8"/>
    <w:rsid w:val="00507645"/>
    <w:rsid w:val="00512144"/>
    <w:rsid w:val="005138D7"/>
    <w:rsid w:val="005214EE"/>
    <w:rsid w:val="00523ECD"/>
    <w:rsid w:val="005264E2"/>
    <w:rsid w:val="00526FD6"/>
    <w:rsid w:val="00527442"/>
    <w:rsid w:val="005302D7"/>
    <w:rsid w:val="00531C1C"/>
    <w:rsid w:val="0053217E"/>
    <w:rsid w:val="00532377"/>
    <w:rsid w:val="005327B9"/>
    <w:rsid w:val="0053292E"/>
    <w:rsid w:val="00532F6D"/>
    <w:rsid w:val="00534E2A"/>
    <w:rsid w:val="00535331"/>
    <w:rsid w:val="0053642B"/>
    <w:rsid w:val="00537E38"/>
    <w:rsid w:val="00543E00"/>
    <w:rsid w:val="00546966"/>
    <w:rsid w:val="00551A7B"/>
    <w:rsid w:val="0055263F"/>
    <w:rsid w:val="00553615"/>
    <w:rsid w:val="00555F9E"/>
    <w:rsid w:val="005576BC"/>
    <w:rsid w:val="00557BCC"/>
    <w:rsid w:val="005610AD"/>
    <w:rsid w:val="005655C0"/>
    <w:rsid w:val="00567734"/>
    <w:rsid w:val="0057121D"/>
    <w:rsid w:val="00573A00"/>
    <w:rsid w:val="00574208"/>
    <w:rsid w:val="00575367"/>
    <w:rsid w:val="00575617"/>
    <w:rsid w:val="00576CCD"/>
    <w:rsid w:val="0057785B"/>
    <w:rsid w:val="00577AAC"/>
    <w:rsid w:val="00577C9E"/>
    <w:rsid w:val="00582872"/>
    <w:rsid w:val="00582ABC"/>
    <w:rsid w:val="00582AD3"/>
    <w:rsid w:val="00583C6E"/>
    <w:rsid w:val="005854F5"/>
    <w:rsid w:val="00586107"/>
    <w:rsid w:val="0058685D"/>
    <w:rsid w:val="005869DE"/>
    <w:rsid w:val="005875A7"/>
    <w:rsid w:val="0058780B"/>
    <w:rsid w:val="0059119F"/>
    <w:rsid w:val="005916BE"/>
    <w:rsid w:val="005917B6"/>
    <w:rsid w:val="00591A1F"/>
    <w:rsid w:val="005927F3"/>
    <w:rsid w:val="00593354"/>
    <w:rsid w:val="005940FB"/>
    <w:rsid w:val="00597D5C"/>
    <w:rsid w:val="005A4845"/>
    <w:rsid w:val="005A55B9"/>
    <w:rsid w:val="005A5A40"/>
    <w:rsid w:val="005A79B7"/>
    <w:rsid w:val="005B0443"/>
    <w:rsid w:val="005B0936"/>
    <w:rsid w:val="005B17E2"/>
    <w:rsid w:val="005B28F1"/>
    <w:rsid w:val="005B54A2"/>
    <w:rsid w:val="005B5A20"/>
    <w:rsid w:val="005B5B3F"/>
    <w:rsid w:val="005B70AE"/>
    <w:rsid w:val="005C1DC4"/>
    <w:rsid w:val="005C283C"/>
    <w:rsid w:val="005C45DF"/>
    <w:rsid w:val="005D09B0"/>
    <w:rsid w:val="005D47BF"/>
    <w:rsid w:val="005D4B67"/>
    <w:rsid w:val="005D4BD4"/>
    <w:rsid w:val="005D5628"/>
    <w:rsid w:val="005D5EFB"/>
    <w:rsid w:val="005D6B44"/>
    <w:rsid w:val="005E0321"/>
    <w:rsid w:val="005E1676"/>
    <w:rsid w:val="005E2A4E"/>
    <w:rsid w:val="005E3256"/>
    <w:rsid w:val="005E4B4D"/>
    <w:rsid w:val="005E5456"/>
    <w:rsid w:val="005E6708"/>
    <w:rsid w:val="005E7A76"/>
    <w:rsid w:val="005F1527"/>
    <w:rsid w:val="005F1CA2"/>
    <w:rsid w:val="006015B2"/>
    <w:rsid w:val="00601DA0"/>
    <w:rsid w:val="006043FF"/>
    <w:rsid w:val="00606DD0"/>
    <w:rsid w:val="00611855"/>
    <w:rsid w:val="00611DEA"/>
    <w:rsid w:val="00611DFF"/>
    <w:rsid w:val="00613BE6"/>
    <w:rsid w:val="006159A7"/>
    <w:rsid w:val="00617F67"/>
    <w:rsid w:val="0062034C"/>
    <w:rsid w:val="00621C13"/>
    <w:rsid w:val="00622387"/>
    <w:rsid w:val="006235EC"/>
    <w:rsid w:val="0062466B"/>
    <w:rsid w:val="00626A29"/>
    <w:rsid w:val="00626E17"/>
    <w:rsid w:val="00627CA6"/>
    <w:rsid w:val="00631252"/>
    <w:rsid w:val="00631C26"/>
    <w:rsid w:val="006406F5"/>
    <w:rsid w:val="006420F4"/>
    <w:rsid w:val="00645B17"/>
    <w:rsid w:val="00645CA6"/>
    <w:rsid w:val="00652C3C"/>
    <w:rsid w:val="00656A9B"/>
    <w:rsid w:val="00657F09"/>
    <w:rsid w:val="0066095F"/>
    <w:rsid w:val="00662548"/>
    <w:rsid w:val="0066276C"/>
    <w:rsid w:val="006629D0"/>
    <w:rsid w:val="00663262"/>
    <w:rsid w:val="00664346"/>
    <w:rsid w:val="006652D2"/>
    <w:rsid w:val="00666147"/>
    <w:rsid w:val="00666872"/>
    <w:rsid w:val="00670DED"/>
    <w:rsid w:val="006713A8"/>
    <w:rsid w:val="00671840"/>
    <w:rsid w:val="00671D27"/>
    <w:rsid w:val="00672B07"/>
    <w:rsid w:val="0067341A"/>
    <w:rsid w:val="00673EEA"/>
    <w:rsid w:val="00674E80"/>
    <w:rsid w:val="00676641"/>
    <w:rsid w:val="0067704C"/>
    <w:rsid w:val="0067786E"/>
    <w:rsid w:val="0068070C"/>
    <w:rsid w:val="006810EA"/>
    <w:rsid w:val="00681930"/>
    <w:rsid w:val="006829D2"/>
    <w:rsid w:val="00682B2E"/>
    <w:rsid w:val="00685568"/>
    <w:rsid w:val="0068719E"/>
    <w:rsid w:val="00687468"/>
    <w:rsid w:val="00691C06"/>
    <w:rsid w:val="00691D90"/>
    <w:rsid w:val="006936E1"/>
    <w:rsid w:val="006956DD"/>
    <w:rsid w:val="006A0C69"/>
    <w:rsid w:val="006A0F71"/>
    <w:rsid w:val="006A1568"/>
    <w:rsid w:val="006A278B"/>
    <w:rsid w:val="006A54AA"/>
    <w:rsid w:val="006A56D9"/>
    <w:rsid w:val="006A5C76"/>
    <w:rsid w:val="006A6E7A"/>
    <w:rsid w:val="006A7DDE"/>
    <w:rsid w:val="006B25F6"/>
    <w:rsid w:val="006B26CF"/>
    <w:rsid w:val="006B429E"/>
    <w:rsid w:val="006B654F"/>
    <w:rsid w:val="006B69CC"/>
    <w:rsid w:val="006B72BB"/>
    <w:rsid w:val="006C2396"/>
    <w:rsid w:val="006C39BA"/>
    <w:rsid w:val="006C5436"/>
    <w:rsid w:val="006D11B8"/>
    <w:rsid w:val="006D1BA9"/>
    <w:rsid w:val="006D257E"/>
    <w:rsid w:val="006D3762"/>
    <w:rsid w:val="006D3B57"/>
    <w:rsid w:val="006E0410"/>
    <w:rsid w:val="006E234F"/>
    <w:rsid w:val="006E6B43"/>
    <w:rsid w:val="006F0854"/>
    <w:rsid w:val="006F113B"/>
    <w:rsid w:val="006F1A3D"/>
    <w:rsid w:val="006F3B9F"/>
    <w:rsid w:val="006F4568"/>
    <w:rsid w:val="006F4621"/>
    <w:rsid w:val="006F6B3B"/>
    <w:rsid w:val="006F7049"/>
    <w:rsid w:val="006F720E"/>
    <w:rsid w:val="006F7638"/>
    <w:rsid w:val="00700AA9"/>
    <w:rsid w:val="007034FE"/>
    <w:rsid w:val="00704C30"/>
    <w:rsid w:val="00706AAA"/>
    <w:rsid w:val="0071051C"/>
    <w:rsid w:val="007105F1"/>
    <w:rsid w:val="007108DF"/>
    <w:rsid w:val="00711CB3"/>
    <w:rsid w:val="007132C3"/>
    <w:rsid w:val="007132DB"/>
    <w:rsid w:val="00715142"/>
    <w:rsid w:val="007158ED"/>
    <w:rsid w:val="00716B45"/>
    <w:rsid w:val="00726375"/>
    <w:rsid w:val="00727B5C"/>
    <w:rsid w:val="007301E5"/>
    <w:rsid w:val="00732D51"/>
    <w:rsid w:val="007341F2"/>
    <w:rsid w:val="0073587E"/>
    <w:rsid w:val="0073726A"/>
    <w:rsid w:val="007415A4"/>
    <w:rsid w:val="007423F0"/>
    <w:rsid w:val="00742E45"/>
    <w:rsid w:val="007432C9"/>
    <w:rsid w:val="007433D4"/>
    <w:rsid w:val="00743EF5"/>
    <w:rsid w:val="0074437E"/>
    <w:rsid w:val="00744A95"/>
    <w:rsid w:val="00745ABA"/>
    <w:rsid w:val="0074644F"/>
    <w:rsid w:val="007467EE"/>
    <w:rsid w:val="007500DC"/>
    <w:rsid w:val="0075142F"/>
    <w:rsid w:val="00752117"/>
    <w:rsid w:val="00752A1B"/>
    <w:rsid w:val="0075459F"/>
    <w:rsid w:val="007556DD"/>
    <w:rsid w:val="00757D85"/>
    <w:rsid w:val="00765742"/>
    <w:rsid w:val="0076750F"/>
    <w:rsid w:val="00770815"/>
    <w:rsid w:val="00770C8A"/>
    <w:rsid w:val="007716FD"/>
    <w:rsid w:val="00772971"/>
    <w:rsid w:val="00773B40"/>
    <w:rsid w:val="00775932"/>
    <w:rsid w:val="00783955"/>
    <w:rsid w:val="00783FA9"/>
    <w:rsid w:val="00784858"/>
    <w:rsid w:val="00784BD6"/>
    <w:rsid w:val="00784BED"/>
    <w:rsid w:val="00785A19"/>
    <w:rsid w:val="0078600B"/>
    <w:rsid w:val="00786A8D"/>
    <w:rsid w:val="0078703D"/>
    <w:rsid w:val="007900BE"/>
    <w:rsid w:val="00793E67"/>
    <w:rsid w:val="00796B15"/>
    <w:rsid w:val="00796B2E"/>
    <w:rsid w:val="00796F4D"/>
    <w:rsid w:val="00797ACE"/>
    <w:rsid w:val="007A09C0"/>
    <w:rsid w:val="007A1D56"/>
    <w:rsid w:val="007A2085"/>
    <w:rsid w:val="007A2F22"/>
    <w:rsid w:val="007A739E"/>
    <w:rsid w:val="007A7B82"/>
    <w:rsid w:val="007B0AC6"/>
    <w:rsid w:val="007B0EAF"/>
    <w:rsid w:val="007B112A"/>
    <w:rsid w:val="007B14EB"/>
    <w:rsid w:val="007B5311"/>
    <w:rsid w:val="007B578B"/>
    <w:rsid w:val="007B6A58"/>
    <w:rsid w:val="007B7825"/>
    <w:rsid w:val="007C14AD"/>
    <w:rsid w:val="007C17CB"/>
    <w:rsid w:val="007C2D51"/>
    <w:rsid w:val="007C2E3C"/>
    <w:rsid w:val="007C41FD"/>
    <w:rsid w:val="007C65B8"/>
    <w:rsid w:val="007D0491"/>
    <w:rsid w:val="007D06D7"/>
    <w:rsid w:val="007D0F27"/>
    <w:rsid w:val="007D2F11"/>
    <w:rsid w:val="007D38C7"/>
    <w:rsid w:val="007D5B07"/>
    <w:rsid w:val="007D627A"/>
    <w:rsid w:val="007E069B"/>
    <w:rsid w:val="007E0A81"/>
    <w:rsid w:val="007E1BA5"/>
    <w:rsid w:val="007E2B36"/>
    <w:rsid w:val="007E361C"/>
    <w:rsid w:val="007E516C"/>
    <w:rsid w:val="007E7C6B"/>
    <w:rsid w:val="007F0029"/>
    <w:rsid w:val="007F5216"/>
    <w:rsid w:val="007F52AB"/>
    <w:rsid w:val="007F66CD"/>
    <w:rsid w:val="007F7093"/>
    <w:rsid w:val="007F7262"/>
    <w:rsid w:val="007F7EDA"/>
    <w:rsid w:val="0080112F"/>
    <w:rsid w:val="00802BB4"/>
    <w:rsid w:val="00806012"/>
    <w:rsid w:val="008073E9"/>
    <w:rsid w:val="00810B70"/>
    <w:rsid w:val="00810BFD"/>
    <w:rsid w:val="008112A9"/>
    <w:rsid w:val="00812F58"/>
    <w:rsid w:val="00813977"/>
    <w:rsid w:val="00816609"/>
    <w:rsid w:val="00817BCA"/>
    <w:rsid w:val="00817F0A"/>
    <w:rsid w:val="00817F70"/>
    <w:rsid w:val="0082067B"/>
    <w:rsid w:val="00830A27"/>
    <w:rsid w:val="008313E7"/>
    <w:rsid w:val="008326D2"/>
    <w:rsid w:val="00836DEE"/>
    <w:rsid w:val="00840DFF"/>
    <w:rsid w:val="00840E12"/>
    <w:rsid w:val="0084461F"/>
    <w:rsid w:val="00845420"/>
    <w:rsid w:val="00847271"/>
    <w:rsid w:val="008472D1"/>
    <w:rsid w:val="00847C86"/>
    <w:rsid w:val="00851607"/>
    <w:rsid w:val="00855294"/>
    <w:rsid w:val="008553C1"/>
    <w:rsid w:val="00857263"/>
    <w:rsid w:val="00857790"/>
    <w:rsid w:val="008602B7"/>
    <w:rsid w:val="008604B5"/>
    <w:rsid w:val="00860F08"/>
    <w:rsid w:val="00861149"/>
    <w:rsid w:val="008637B5"/>
    <w:rsid w:val="008637E9"/>
    <w:rsid w:val="00864673"/>
    <w:rsid w:val="00866F50"/>
    <w:rsid w:val="00870272"/>
    <w:rsid w:val="0087044E"/>
    <w:rsid w:val="00870EAF"/>
    <w:rsid w:val="008715CB"/>
    <w:rsid w:val="00871BB2"/>
    <w:rsid w:val="00875019"/>
    <w:rsid w:val="00875899"/>
    <w:rsid w:val="00875965"/>
    <w:rsid w:val="00876991"/>
    <w:rsid w:val="00876FA2"/>
    <w:rsid w:val="00882758"/>
    <w:rsid w:val="00885217"/>
    <w:rsid w:val="00886AA0"/>
    <w:rsid w:val="00886B53"/>
    <w:rsid w:val="00886F8B"/>
    <w:rsid w:val="00891AFE"/>
    <w:rsid w:val="00891D0F"/>
    <w:rsid w:val="008927B6"/>
    <w:rsid w:val="00894449"/>
    <w:rsid w:val="00895F65"/>
    <w:rsid w:val="008963C6"/>
    <w:rsid w:val="00897F8E"/>
    <w:rsid w:val="008A0ED0"/>
    <w:rsid w:val="008A33AA"/>
    <w:rsid w:val="008A4F21"/>
    <w:rsid w:val="008A54C2"/>
    <w:rsid w:val="008A5F29"/>
    <w:rsid w:val="008B13D1"/>
    <w:rsid w:val="008B2092"/>
    <w:rsid w:val="008B449E"/>
    <w:rsid w:val="008C0309"/>
    <w:rsid w:val="008C3BBC"/>
    <w:rsid w:val="008C3C3F"/>
    <w:rsid w:val="008C6BB1"/>
    <w:rsid w:val="008C6C6E"/>
    <w:rsid w:val="008D04B9"/>
    <w:rsid w:val="008D0906"/>
    <w:rsid w:val="008D1B64"/>
    <w:rsid w:val="008D1DC3"/>
    <w:rsid w:val="008D233A"/>
    <w:rsid w:val="008D2832"/>
    <w:rsid w:val="008D4D22"/>
    <w:rsid w:val="008D60DF"/>
    <w:rsid w:val="008D7572"/>
    <w:rsid w:val="008E08B4"/>
    <w:rsid w:val="008E0AFA"/>
    <w:rsid w:val="008E0D84"/>
    <w:rsid w:val="008E17A1"/>
    <w:rsid w:val="008E3699"/>
    <w:rsid w:val="008E484B"/>
    <w:rsid w:val="008E4C54"/>
    <w:rsid w:val="008E6967"/>
    <w:rsid w:val="008E7755"/>
    <w:rsid w:val="008E7B78"/>
    <w:rsid w:val="008F030E"/>
    <w:rsid w:val="008F072E"/>
    <w:rsid w:val="008F0C8F"/>
    <w:rsid w:val="008F1F49"/>
    <w:rsid w:val="008F339A"/>
    <w:rsid w:val="009008A9"/>
    <w:rsid w:val="00902696"/>
    <w:rsid w:val="009033CC"/>
    <w:rsid w:val="00904F29"/>
    <w:rsid w:val="00905062"/>
    <w:rsid w:val="009053C2"/>
    <w:rsid w:val="00905451"/>
    <w:rsid w:val="00910101"/>
    <w:rsid w:val="00914801"/>
    <w:rsid w:val="009151AC"/>
    <w:rsid w:val="00915D9E"/>
    <w:rsid w:val="00916521"/>
    <w:rsid w:val="00917683"/>
    <w:rsid w:val="00917B77"/>
    <w:rsid w:val="00922BBF"/>
    <w:rsid w:val="00922E1F"/>
    <w:rsid w:val="00923924"/>
    <w:rsid w:val="00926C4D"/>
    <w:rsid w:val="00927AAE"/>
    <w:rsid w:val="009309B7"/>
    <w:rsid w:val="009361B1"/>
    <w:rsid w:val="009361BF"/>
    <w:rsid w:val="009409D6"/>
    <w:rsid w:val="00940B42"/>
    <w:rsid w:val="00940F7F"/>
    <w:rsid w:val="00941421"/>
    <w:rsid w:val="009421AC"/>
    <w:rsid w:val="009444F6"/>
    <w:rsid w:val="00944701"/>
    <w:rsid w:val="00945A25"/>
    <w:rsid w:val="00946169"/>
    <w:rsid w:val="009475F0"/>
    <w:rsid w:val="00947FA5"/>
    <w:rsid w:val="00951945"/>
    <w:rsid w:val="00952609"/>
    <w:rsid w:val="009579FB"/>
    <w:rsid w:val="009602FA"/>
    <w:rsid w:val="00961704"/>
    <w:rsid w:val="0096235E"/>
    <w:rsid w:val="00962A2A"/>
    <w:rsid w:val="00963471"/>
    <w:rsid w:val="00965CE5"/>
    <w:rsid w:val="009714B5"/>
    <w:rsid w:val="00971CBA"/>
    <w:rsid w:val="00972202"/>
    <w:rsid w:val="009777E9"/>
    <w:rsid w:val="009806D8"/>
    <w:rsid w:val="0098274E"/>
    <w:rsid w:val="0098382F"/>
    <w:rsid w:val="00983B50"/>
    <w:rsid w:val="009850E3"/>
    <w:rsid w:val="00994094"/>
    <w:rsid w:val="00995F90"/>
    <w:rsid w:val="009978AB"/>
    <w:rsid w:val="009A1754"/>
    <w:rsid w:val="009A1A65"/>
    <w:rsid w:val="009A3127"/>
    <w:rsid w:val="009A3590"/>
    <w:rsid w:val="009A3D55"/>
    <w:rsid w:val="009B2895"/>
    <w:rsid w:val="009B34E9"/>
    <w:rsid w:val="009B5669"/>
    <w:rsid w:val="009B6397"/>
    <w:rsid w:val="009C11C6"/>
    <w:rsid w:val="009C1635"/>
    <w:rsid w:val="009C300A"/>
    <w:rsid w:val="009C3439"/>
    <w:rsid w:val="009C344A"/>
    <w:rsid w:val="009C422D"/>
    <w:rsid w:val="009C44BF"/>
    <w:rsid w:val="009C7535"/>
    <w:rsid w:val="009C7762"/>
    <w:rsid w:val="009C7FF0"/>
    <w:rsid w:val="009D0D32"/>
    <w:rsid w:val="009D0FAA"/>
    <w:rsid w:val="009D13C7"/>
    <w:rsid w:val="009D169E"/>
    <w:rsid w:val="009D257A"/>
    <w:rsid w:val="009D36B5"/>
    <w:rsid w:val="009D5E5E"/>
    <w:rsid w:val="009D6748"/>
    <w:rsid w:val="009D7B33"/>
    <w:rsid w:val="009E0005"/>
    <w:rsid w:val="009E217F"/>
    <w:rsid w:val="009E33F1"/>
    <w:rsid w:val="009F0D5E"/>
    <w:rsid w:val="009F1E85"/>
    <w:rsid w:val="009F2086"/>
    <w:rsid w:val="009F5F2B"/>
    <w:rsid w:val="009F7AC8"/>
    <w:rsid w:val="00A00973"/>
    <w:rsid w:val="00A0192E"/>
    <w:rsid w:val="00A060E1"/>
    <w:rsid w:val="00A10287"/>
    <w:rsid w:val="00A11ABF"/>
    <w:rsid w:val="00A11D14"/>
    <w:rsid w:val="00A12879"/>
    <w:rsid w:val="00A1587A"/>
    <w:rsid w:val="00A16723"/>
    <w:rsid w:val="00A16781"/>
    <w:rsid w:val="00A173D0"/>
    <w:rsid w:val="00A1776D"/>
    <w:rsid w:val="00A201B5"/>
    <w:rsid w:val="00A209FB"/>
    <w:rsid w:val="00A27651"/>
    <w:rsid w:val="00A332F0"/>
    <w:rsid w:val="00A3347D"/>
    <w:rsid w:val="00A33B49"/>
    <w:rsid w:val="00A34AAA"/>
    <w:rsid w:val="00A35499"/>
    <w:rsid w:val="00A366AE"/>
    <w:rsid w:val="00A406D4"/>
    <w:rsid w:val="00A407AE"/>
    <w:rsid w:val="00A432DA"/>
    <w:rsid w:val="00A45059"/>
    <w:rsid w:val="00A46FDA"/>
    <w:rsid w:val="00A50CDA"/>
    <w:rsid w:val="00A50CEF"/>
    <w:rsid w:val="00A51010"/>
    <w:rsid w:val="00A53064"/>
    <w:rsid w:val="00A54A55"/>
    <w:rsid w:val="00A56753"/>
    <w:rsid w:val="00A567AF"/>
    <w:rsid w:val="00A576C0"/>
    <w:rsid w:val="00A61287"/>
    <w:rsid w:val="00A619F2"/>
    <w:rsid w:val="00A678E4"/>
    <w:rsid w:val="00A702D2"/>
    <w:rsid w:val="00A715EB"/>
    <w:rsid w:val="00A71C72"/>
    <w:rsid w:val="00A74299"/>
    <w:rsid w:val="00A757DA"/>
    <w:rsid w:val="00A75F18"/>
    <w:rsid w:val="00A845B5"/>
    <w:rsid w:val="00A8515C"/>
    <w:rsid w:val="00A856E2"/>
    <w:rsid w:val="00A878E1"/>
    <w:rsid w:val="00A91220"/>
    <w:rsid w:val="00A9269D"/>
    <w:rsid w:val="00A93A94"/>
    <w:rsid w:val="00AA0791"/>
    <w:rsid w:val="00AA0FDA"/>
    <w:rsid w:val="00AA116F"/>
    <w:rsid w:val="00AA11DB"/>
    <w:rsid w:val="00AA12F7"/>
    <w:rsid w:val="00AA1983"/>
    <w:rsid w:val="00AA1C64"/>
    <w:rsid w:val="00AA20A8"/>
    <w:rsid w:val="00AA6EB9"/>
    <w:rsid w:val="00AB0C0D"/>
    <w:rsid w:val="00AB11D3"/>
    <w:rsid w:val="00AB37FE"/>
    <w:rsid w:val="00AB40B9"/>
    <w:rsid w:val="00AB578A"/>
    <w:rsid w:val="00AB5C67"/>
    <w:rsid w:val="00AC0891"/>
    <w:rsid w:val="00AC2A49"/>
    <w:rsid w:val="00AC335D"/>
    <w:rsid w:val="00AC3940"/>
    <w:rsid w:val="00AC6FA3"/>
    <w:rsid w:val="00AD10CE"/>
    <w:rsid w:val="00AD38BF"/>
    <w:rsid w:val="00AE16D8"/>
    <w:rsid w:val="00AE28CB"/>
    <w:rsid w:val="00AE328A"/>
    <w:rsid w:val="00AE3B9B"/>
    <w:rsid w:val="00AE3DA8"/>
    <w:rsid w:val="00AE500D"/>
    <w:rsid w:val="00AE7764"/>
    <w:rsid w:val="00AE799F"/>
    <w:rsid w:val="00AE7EE8"/>
    <w:rsid w:val="00AF0644"/>
    <w:rsid w:val="00AF73D5"/>
    <w:rsid w:val="00B0075E"/>
    <w:rsid w:val="00B01185"/>
    <w:rsid w:val="00B01497"/>
    <w:rsid w:val="00B01DF0"/>
    <w:rsid w:val="00B01ED7"/>
    <w:rsid w:val="00B0390D"/>
    <w:rsid w:val="00B03DC0"/>
    <w:rsid w:val="00B04DA1"/>
    <w:rsid w:val="00B05709"/>
    <w:rsid w:val="00B06477"/>
    <w:rsid w:val="00B1077D"/>
    <w:rsid w:val="00B1235F"/>
    <w:rsid w:val="00B12EDD"/>
    <w:rsid w:val="00B179C0"/>
    <w:rsid w:val="00B21926"/>
    <w:rsid w:val="00B224E8"/>
    <w:rsid w:val="00B224F7"/>
    <w:rsid w:val="00B260BC"/>
    <w:rsid w:val="00B26ECB"/>
    <w:rsid w:val="00B27A56"/>
    <w:rsid w:val="00B27FF6"/>
    <w:rsid w:val="00B304DB"/>
    <w:rsid w:val="00B31942"/>
    <w:rsid w:val="00B34B49"/>
    <w:rsid w:val="00B35DBB"/>
    <w:rsid w:val="00B3676C"/>
    <w:rsid w:val="00B37B23"/>
    <w:rsid w:val="00B40491"/>
    <w:rsid w:val="00B40EBF"/>
    <w:rsid w:val="00B41CF2"/>
    <w:rsid w:val="00B422D2"/>
    <w:rsid w:val="00B42A76"/>
    <w:rsid w:val="00B43662"/>
    <w:rsid w:val="00B45310"/>
    <w:rsid w:val="00B45615"/>
    <w:rsid w:val="00B45F21"/>
    <w:rsid w:val="00B46BC1"/>
    <w:rsid w:val="00B4752B"/>
    <w:rsid w:val="00B516E1"/>
    <w:rsid w:val="00B5350E"/>
    <w:rsid w:val="00B5362B"/>
    <w:rsid w:val="00B5378B"/>
    <w:rsid w:val="00B56B09"/>
    <w:rsid w:val="00B57032"/>
    <w:rsid w:val="00B62136"/>
    <w:rsid w:val="00B62263"/>
    <w:rsid w:val="00B626E4"/>
    <w:rsid w:val="00B64FB6"/>
    <w:rsid w:val="00B65356"/>
    <w:rsid w:val="00B653C3"/>
    <w:rsid w:val="00B655F8"/>
    <w:rsid w:val="00B66C61"/>
    <w:rsid w:val="00B67431"/>
    <w:rsid w:val="00B70C58"/>
    <w:rsid w:val="00B70EBB"/>
    <w:rsid w:val="00B74083"/>
    <w:rsid w:val="00B75759"/>
    <w:rsid w:val="00B76A3C"/>
    <w:rsid w:val="00B77BB3"/>
    <w:rsid w:val="00B80A84"/>
    <w:rsid w:val="00B83CCF"/>
    <w:rsid w:val="00B85F99"/>
    <w:rsid w:val="00B90365"/>
    <w:rsid w:val="00B93951"/>
    <w:rsid w:val="00B9426B"/>
    <w:rsid w:val="00B94A5C"/>
    <w:rsid w:val="00B94CB1"/>
    <w:rsid w:val="00B953AB"/>
    <w:rsid w:val="00B96AEA"/>
    <w:rsid w:val="00BA04F4"/>
    <w:rsid w:val="00BA3327"/>
    <w:rsid w:val="00BA4FBB"/>
    <w:rsid w:val="00BA65E2"/>
    <w:rsid w:val="00BA7A79"/>
    <w:rsid w:val="00BB015D"/>
    <w:rsid w:val="00BB03E5"/>
    <w:rsid w:val="00BB28C0"/>
    <w:rsid w:val="00BB2957"/>
    <w:rsid w:val="00BB3931"/>
    <w:rsid w:val="00BB4347"/>
    <w:rsid w:val="00BB4D14"/>
    <w:rsid w:val="00BB6310"/>
    <w:rsid w:val="00BB7F57"/>
    <w:rsid w:val="00BC002B"/>
    <w:rsid w:val="00BC0EA9"/>
    <w:rsid w:val="00BC1562"/>
    <w:rsid w:val="00BC1D4A"/>
    <w:rsid w:val="00BC3723"/>
    <w:rsid w:val="00BC4465"/>
    <w:rsid w:val="00BC4AD7"/>
    <w:rsid w:val="00BC4B4E"/>
    <w:rsid w:val="00BC6EBA"/>
    <w:rsid w:val="00BC732B"/>
    <w:rsid w:val="00BD0077"/>
    <w:rsid w:val="00BD1C0E"/>
    <w:rsid w:val="00BD4F10"/>
    <w:rsid w:val="00BD5A84"/>
    <w:rsid w:val="00BD622E"/>
    <w:rsid w:val="00BD7DCB"/>
    <w:rsid w:val="00BE154D"/>
    <w:rsid w:val="00BE3B40"/>
    <w:rsid w:val="00BE3CF5"/>
    <w:rsid w:val="00BE3ED5"/>
    <w:rsid w:val="00BE4648"/>
    <w:rsid w:val="00BE6893"/>
    <w:rsid w:val="00BE6DEA"/>
    <w:rsid w:val="00BF0205"/>
    <w:rsid w:val="00BF2D0B"/>
    <w:rsid w:val="00BF3655"/>
    <w:rsid w:val="00BF4A00"/>
    <w:rsid w:val="00BF548F"/>
    <w:rsid w:val="00BF59CC"/>
    <w:rsid w:val="00BF5F12"/>
    <w:rsid w:val="00BF6927"/>
    <w:rsid w:val="00C0092C"/>
    <w:rsid w:val="00C040CF"/>
    <w:rsid w:val="00C049F4"/>
    <w:rsid w:val="00C053A3"/>
    <w:rsid w:val="00C058FF"/>
    <w:rsid w:val="00C0622E"/>
    <w:rsid w:val="00C063F1"/>
    <w:rsid w:val="00C14290"/>
    <w:rsid w:val="00C1452F"/>
    <w:rsid w:val="00C14677"/>
    <w:rsid w:val="00C15F03"/>
    <w:rsid w:val="00C167C7"/>
    <w:rsid w:val="00C16F30"/>
    <w:rsid w:val="00C17E8E"/>
    <w:rsid w:val="00C20024"/>
    <w:rsid w:val="00C2102A"/>
    <w:rsid w:val="00C225E6"/>
    <w:rsid w:val="00C2284C"/>
    <w:rsid w:val="00C23A71"/>
    <w:rsid w:val="00C25A14"/>
    <w:rsid w:val="00C27692"/>
    <w:rsid w:val="00C27A85"/>
    <w:rsid w:val="00C27BDB"/>
    <w:rsid w:val="00C27DA1"/>
    <w:rsid w:val="00C32EE9"/>
    <w:rsid w:val="00C330E3"/>
    <w:rsid w:val="00C33E3A"/>
    <w:rsid w:val="00C34379"/>
    <w:rsid w:val="00C355B5"/>
    <w:rsid w:val="00C35678"/>
    <w:rsid w:val="00C371B9"/>
    <w:rsid w:val="00C37242"/>
    <w:rsid w:val="00C37A49"/>
    <w:rsid w:val="00C40CF4"/>
    <w:rsid w:val="00C41006"/>
    <w:rsid w:val="00C429AD"/>
    <w:rsid w:val="00C431E9"/>
    <w:rsid w:val="00C43D1F"/>
    <w:rsid w:val="00C4526E"/>
    <w:rsid w:val="00C5291D"/>
    <w:rsid w:val="00C52BE6"/>
    <w:rsid w:val="00C52CE5"/>
    <w:rsid w:val="00C557EE"/>
    <w:rsid w:val="00C55BB4"/>
    <w:rsid w:val="00C56D16"/>
    <w:rsid w:val="00C56E83"/>
    <w:rsid w:val="00C60A4C"/>
    <w:rsid w:val="00C61975"/>
    <w:rsid w:val="00C65B0F"/>
    <w:rsid w:val="00C66EA3"/>
    <w:rsid w:val="00C675FB"/>
    <w:rsid w:val="00C70E1C"/>
    <w:rsid w:val="00C712AC"/>
    <w:rsid w:val="00C74307"/>
    <w:rsid w:val="00C76776"/>
    <w:rsid w:val="00C77229"/>
    <w:rsid w:val="00C8064C"/>
    <w:rsid w:val="00C814B8"/>
    <w:rsid w:val="00C851B6"/>
    <w:rsid w:val="00C868D5"/>
    <w:rsid w:val="00C87978"/>
    <w:rsid w:val="00C93253"/>
    <w:rsid w:val="00C9382C"/>
    <w:rsid w:val="00C93C3C"/>
    <w:rsid w:val="00C93D3B"/>
    <w:rsid w:val="00C96989"/>
    <w:rsid w:val="00CA17AB"/>
    <w:rsid w:val="00CA2645"/>
    <w:rsid w:val="00CA3138"/>
    <w:rsid w:val="00CA36BC"/>
    <w:rsid w:val="00CA3ECB"/>
    <w:rsid w:val="00CA483F"/>
    <w:rsid w:val="00CA4CBD"/>
    <w:rsid w:val="00CA6A8B"/>
    <w:rsid w:val="00CA6D4C"/>
    <w:rsid w:val="00CA6F75"/>
    <w:rsid w:val="00CA7609"/>
    <w:rsid w:val="00CB3A9D"/>
    <w:rsid w:val="00CB4BA6"/>
    <w:rsid w:val="00CB6254"/>
    <w:rsid w:val="00CB63C2"/>
    <w:rsid w:val="00CB6475"/>
    <w:rsid w:val="00CB6E1C"/>
    <w:rsid w:val="00CC3E9D"/>
    <w:rsid w:val="00CC40E3"/>
    <w:rsid w:val="00CC4540"/>
    <w:rsid w:val="00CC46A5"/>
    <w:rsid w:val="00CC4A01"/>
    <w:rsid w:val="00CC5FBC"/>
    <w:rsid w:val="00CC6CF8"/>
    <w:rsid w:val="00CC73BD"/>
    <w:rsid w:val="00CD1556"/>
    <w:rsid w:val="00CD29DD"/>
    <w:rsid w:val="00CD7318"/>
    <w:rsid w:val="00CE0005"/>
    <w:rsid w:val="00CE0103"/>
    <w:rsid w:val="00CE0441"/>
    <w:rsid w:val="00CE09BC"/>
    <w:rsid w:val="00CE0DCE"/>
    <w:rsid w:val="00CE404B"/>
    <w:rsid w:val="00CE540A"/>
    <w:rsid w:val="00CE5744"/>
    <w:rsid w:val="00CF6847"/>
    <w:rsid w:val="00CF7499"/>
    <w:rsid w:val="00D026E7"/>
    <w:rsid w:val="00D0312F"/>
    <w:rsid w:val="00D051AB"/>
    <w:rsid w:val="00D05C6E"/>
    <w:rsid w:val="00D06255"/>
    <w:rsid w:val="00D06F83"/>
    <w:rsid w:val="00D105C1"/>
    <w:rsid w:val="00D11770"/>
    <w:rsid w:val="00D14A34"/>
    <w:rsid w:val="00D14CE8"/>
    <w:rsid w:val="00D16DB8"/>
    <w:rsid w:val="00D17C73"/>
    <w:rsid w:val="00D17EBF"/>
    <w:rsid w:val="00D208DC"/>
    <w:rsid w:val="00D22FEA"/>
    <w:rsid w:val="00D232E2"/>
    <w:rsid w:val="00D2460F"/>
    <w:rsid w:val="00D24749"/>
    <w:rsid w:val="00D24FB0"/>
    <w:rsid w:val="00D25952"/>
    <w:rsid w:val="00D2637E"/>
    <w:rsid w:val="00D2652A"/>
    <w:rsid w:val="00D27F50"/>
    <w:rsid w:val="00D30E0D"/>
    <w:rsid w:val="00D327CD"/>
    <w:rsid w:val="00D334AC"/>
    <w:rsid w:val="00D335F0"/>
    <w:rsid w:val="00D33A24"/>
    <w:rsid w:val="00D33C4F"/>
    <w:rsid w:val="00D342C1"/>
    <w:rsid w:val="00D34694"/>
    <w:rsid w:val="00D3506E"/>
    <w:rsid w:val="00D3757F"/>
    <w:rsid w:val="00D408A4"/>
    <w:rsid w:val="00D40997"/>
    <w:rsid w:val="00D40E97"/>
    <w:rsid w:val="00D41407"/>
    <w:rsid w:val="00D428D9"/>
    <w:rsid w:val="00D4414A"/>
    <w:rsid w:val="00D469CC"/>
    <w:rsid w:val="00D46E4B"/>
    <w:rsid w:val="00D50617"/>
    <w:rsid w:val="00D50CE1"/>
    <w:rsid w:val="00D51187"/>
    <w:rsid w:val="00D53879"/>
    <w:rsid w:val="00D615B5"/>
    <w:rsid w:val="00D62B9B"/>
    <w:rsid w:val="00D63890"/>
    <w:rsid w:val="00D654B6"/>
    <w:rsid w:val="00D6595B"/>
    <w:rsid w:val="00D663C8"/>
    <w:rsid w:val="00D666AA"/>
    <w:rsid w:val="00D67D6E"/>
    <w:rsid w:val="00D711FA"/>
    <w:rsid w:val="00D71D88"/>
    <w:rsid w:val="00D7239E"/>
    <w:rsid w:val="00D73002"/>
    <w:rsid w:val="00D74577"/>
    <w:rsid w:val="00D74644"/>
    <w:rsid w:val="00D76D43"/>
    <w:rsid w:val="00D803EC"/>
    <w:rsid w:val="00D8140F"/>
    <w:rsid w:val="00D8212D"/>
    <w:rsid w:val="00D83358"/>
    <w:rsid w:val="00D85DB3"/>
    <w:rsid w:val="00D87525"/>
    <w:rsid w:val="00D92136"/>
    <w:rsid w:val="00D924A1"/>
    <w:rsid w:val="00D9348E"/>
    <w:rsid w:val="00DA2745"/>
    <w:rsid w:val="00DA586F"/>
    <w:rsid w:val="00DB3922"/>
    <w:rsid w:val="00DB7D74"/>
    <w:rsid w:val="00DC046C"/>
    <w:rsid w:val="00DC47EC"/>
    <w:rsid w:val="00DC5BAD"/>
    <w:rsid w:val="00DD1376"/>
    <w:rsid w:val="00DD3061"/>
    <w:rsid w:val="00DD3961"/>
    <w:rsid w:val="00DD55AF"/>
    <w:rsid w:val="00DD5FD5"/>
    <w:rsid w:val="00DE14E3"/>
    <w:rsid w:val="00DE3344"/>
    <w:rsid w:val="00DF0A7B"/>
    <w:rsid w:val="00DF320A"/>
    <w:rsid w:val="00DF5AEF"/>
    <w:rsid w:val="00E00283"/>
    <w:rsid w:val="00E0376E"/>
    <w:rsid w:val="00E04F07"/>
    <w:rsid w:val="00E10717"/>
    <w:rsid w:val="00E11B48"/>
    <w:rsid w:val="00E133AF"/>
    <w:rsid w:val="00E14BBE"/>
    <w:rsid w:val="00E165AA"/>
    <w:rsid w:val="00E176EF"/>
    <w:rsid w:val="00E208B7"/>
    <w:rsid w:val="00E25604"/>
    <w:rsid w:val="00E259D0"/>
    <w:rsid w:val="00E30092"/>
    <w:rsid w:val="00E31006"/>
    <w:rsid w:val="00E31082"/>
    <w:rsid w:val="00E310C3"/>
    <w:rsid w:val="00E32678"/>
    <w:rsid w:val="00E32739"/>
    <w:rsid w:val="00E344AB"/>
    <w:rsid w:val="00E40D54"/>
    <w:rsid w:val="00E4128B"/>
    <w:rsid w:val="00E45BFF"/>
    <w:rsid w:val="00E4611B"/>
    <w:rsid w:val="00E47324"/>
    <w:rsid w:val="00E50064"/>
    <w:rsid w:val="00E50565"/>
    <w:rsid w:val="00E50966"/>
    <w:rsid w:val="00E53D8C"/>
    <w:rsid w:val="00E544E1"/>
    <w:rsid w:val="00E571E2"/>
    <w:rsid w:val="00E606B4"/>
    <w:rsid w:val="00E62E42"/>
    <w:rsid w:val="00E64766"/>
    <w:rsid w:val="00E67850"/>
    <w:rsid w:val="00E725A2"/>
    <w:rsid w:val="00E73A24"/>
    <w:rsid w:val="00E749C7"/>
    <w:rsid w:val="00E75C12"/>
    <w:rsid w:val="00E770CE"/>
    <w:rsid w:val="00E80065"/>
    <w:rsid w:val="00E80CCD"/>
    <w:rsid w:val="00E80F09"/>
    <w:rsid w:val="00E83D34"/>
    <w:rsid w:val="00E84649"/>
    <w:rsid w:val="00E90EAB"/>
    <w:rsid w:val="00E92299"/>
    <w:rsid w:val="00E94253"/>
    <w:rsid w:val="00E94590"/>
    <w:rsid w:val="00E94ACD"/>
    <w:rsid w:val="00E971D2"/>
    <w:rsid w:val="00E974B1"/>
    <w:rsid w:val="00EA1187"/>
    <w:rsid w:val="00EA1759"/>
    <w:rsid w:val="00EA2179"/>
    <w:rsid w:val="00EA6873"/>
    <w:rsid w:val="00EA6E87"/>
    <w:rsid w:val="00EB38D1"/>
    <w:rsid w:val="00EB4F5C"/>
    <w:rsid w:val="00EC06BC"/>
    <w:rsid w:val="00EC06D3"/>
    <w:rsid w:val="00EC0885"/>
    <w:rsid w:val="00EC1216"/>
    <w:rsid w:val="00EC2795"/>
    <w:rsid w:val="00EC4AD0"/>
    <w:rsid w:val="00EC5746"/>
    <w:rsid w:val="00ED3386"/>
    <w:rsid w:val="00ED3441"/>
    <w:rsid w:val="00ED38CD"/>
    <w:rsid w:val="00ED532B"/>
    <w:rsid w:val="00ED6EDF"/>
    <w:rsid w:val="00EE1D68"/>
    <w:rsid w:val="00EE20AA"/>
    <w:rsid w:val="00EE50D8"/>
    <w:rsid w:val="00EE59CF"/>
    <w:rsid w:val="00EE6E24"/>
    <w:rsid w:val="00EE7D58"/>
    <w:rsid w:val="00EF0717"/>
    <w:rsid w:val="00EF248B"/>
    <w:rsid w:val="00EF3088"/>
    <w:rsid w:val="00EF3CAD"/>
    <w:rsid w:val="00EF60AD"/>
    <w:rsid w:val="00EF66CE"/>
    <w:rsid w:val="00F00B85"/>
    <w:rsid w:val="00F00DE0"/>
    <w:rsid w:val="00F019ED"/>
    <w:rsid w:val="00F01A39"/>
    <w:rsid w:val="00F03ADF"/>
    <w:rsid w:val="00F0437A"/>
    <w:rsid w:val="00F04829"/>
    <w:rsid w:val="00F04831"/>
    <w:rsid w:val="00F05CCC"/>
    <w:rsid w:val="00F06137"/>
    <w:rsid w:val="00F10B98"/>
    <w:rsid w:val="00F10E70"/>
    <w:rsid w:val="00F1297A"/>
    <w:rsid w:val="00F12F25"/>
    <w:rsid w:val="00F15D05"/>
    <w:rsid w:val="00F178CC"/>
    <w:rsid w:val="00F208C2"/>
    <w:rsid w:val="00F20C04"/>
    <w:rsid w:val="00F216E1"/>
    <w:rsid w:val="00F22599"/>
    <w:rsid w:val="00F22A76"/>
    <w:rsid w:val="00F22DDD"/>
    <w:rsid w:val="00F235A7"/>
    <w:rsid w:val="00F238F0"/>
    <w:rsid w:val="00F26A3B"/>
    <w:rsid w:val="00F271C5"/>
    <w:rsid w:val="00F30137"/>
    <w:rsid w:val="00F325CC"/>
    <w:rsid w:val="00F3298E"/>
    <w:rsid w:val="00F32F8F"/>
    <w:rsid w:val="00F33C63"/>
    <w:rsid w:val="00F3424F"/>
    <w:rsid w:val="00F34B1B"/>
    <w:rsid w:val="00F35A5A"/>
    <w:rsid w:val="00F361FA"/>
    <w:rsid w:val="00F37C67"/>
    <w:rsid w:val="00F42276"/>
    <w:rsid w:val="00F42538"/>
    <w:rsid w:val="00F428D8"/>
    <w:rsid w:val="00F42A52"/>
    <w:rsid w:val="00F42FC4"/>
    <w:rsid w:val="00F4367A"/>
    <w:rsid w:val="00F448BB"/>
    <w:rsid w:val="00F50962"/>
    <w:rsid w:val="00F53B50"/>
    <w:rsid w:val="00F54422"/>
    <w:rsid w:val="00F548C7"/>
    <w:rsid w:val="00F54945"/>
    <w:rsid w:val="00F57632"/>
    <w:rsid w:val="00F607DF"/>
    <w:rsid w:val="00F65517"/>
    <w:rsid w:val="00F6591F"/>
    <w:rsid w:val="00F65D30"/>
    <w:rsid w:val="00F71309"/>
    <w:rsid w:val="00F719BA"/>
    <w:rsid w:val="00F72CCA"/>
    <w:rsid w:val="00F74C9C"/>
    <w:rsid w:val="00F74D10"/>
    <w:rsid w:val="00F77BD9"/>
    <w:rsid w:val="00F80438"/>
    <w:rsid w:val="00F81F43"/>
    <w:rsid w:val="00F83178"/>
    <w:rsid w:val="00F83B52"/>
    <w:rsid w:val="00F83BE7"/>
    <w:rsid w:val="00F8401F"/>
    <w:rsid w:val="00F858C8"/>
    <w:rsid w:val="00F90607"/>
    <w:rsid w:val="00F90F21"/>
    <w:rsid w:val="00F953F7"/>
    <w:rsid w:val="00F95470"/>
    <w:rsid w:val="00F9659D"/>
    <w:rsid w:val="00F96A0A"/>
    <w:rsid w:val="00F96A7D"/>
    <w:rsid w:val="00F96CF2"/>
    <w:rsid w:val="00FA07DF"/>
    <w:rsid w:val="00FA1DD6"/>
    <w:rsid w:val="00FA211A"/>
    <w:rsid w:val="00FA53F2"/>
    <w:rsid w:val="00FB23B0"/>
    <w:rsid w:val="00FB4926"/>
    <w:rsid w:val="00FB53E5"/>
    <w:rsid w:val="00FB72AF"/>
    <w:rsid w:val="00FC3A4F"/>
    <w:rsid w:val="00FC6DB3"/>
    <w:rsid w:val="00FC74B6"/>
    <w:rsid w:val="00FC7EC7"/>
    <w:rsid w:val="00FD050C"/>
    <w:rsid w:val="00FD276F"/>
    <w:rsid w:val="00FD4319"/>
    <w:rsid w:val="00FD43B6"/>
    <w:rsid w:val="00FD4C6D"/>
    <w:rsid w:val="00FD4D58"/>
    <w:rsid w:val="00FD663B"/>
    <w:rsid w:val="00FE0057"/>
    <w:rsid w:val="00FE4DEC"/>
    <w:rsid w:val="00FE5302"/>
    <w:rsid w:val="00FF0935"/>
    <w:rsid w:val="00FF1177"/>
    <w:rsid w:val="00FF1D2A"/>
    <w:rsid w:val="00FF49B0"/>
    <w:rsid w:val="00FF54EF"/>
    <w:rsid w:val="00FF5BD8"/>
    <w:rsid w:val="00FF6C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DE486D-A9D9-4828-AA16-148FEC73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400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7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85568"/>
    <w:pPr>
      <w:ind w:left="720"/>
      <w:contextualSpacing/>
    </w:pPr>
  </w:style>
  <w:style w:type="character" w:styleId="Hipervnculo">
    <w:name w:val="Hyperlink"/>
    <w:basedOn w:val="Fuentedeprrafopredeter"/>
    <w:uiPriority w:val="99"/>
    <w:unhideWhenUsed/>
    <w:rsid w:val="00685568"/>
    <w:rPr>
      <w:color w:val="0000FF"/>
      <w:u w:val="single"/>
    </w:rPr>
  </w:style>
  <w:style w:type="paragraph" w:styleId="Encabezado">
    <w:name w:val="header"/>
    <w:basedOn w:val="Normal"/>
    <w:link w:val="EncabezadoCar"/>
    <w:uiPriority w:val="99"/>
    <w:unhideWhenUsed/>
    <w:rsid w:val="00E133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3AF"/>
  </w:style>
  <w:style w:type="paragraph" w:styleId="Piedepgina">
    <w:name w:val="footer"/>
    <w:basedOn w:val="Normal"/>
    <w:link w:val="PiedepginaCar"/>
    <w:uiPriority w:val="99"/>
    <w:unhideWhenUsed/>
    <w:rsid w:val="00E133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3AF"/>
  </w:style>
  <w:style w:type="paragraph" w:customStyle="1" w:styleId="Default">
    <w:name w:val="Default"/>
    <w:rsid w:val="002555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4">
    <w:name w:val="Pa14"/>
    <w:basedOn w:val="Default"/>
    <w:next w:val="Default"/>
    <w:uiPriority w:val="99"/>
    <w:rsid w:val="00255564"/>
    <w:pPr>
      <w:spacing w:line="231" w:lineRule="atLeast"/>
    </w:pPr>
    <w:rPr>
      <w:color w:val="auto"/>
    </w:rPr>
  </w:style>
  <w:style w:type="character" w:customStyle="1" w:styleId="A11">
    <w:name w:val="A11"/>
    <w:uiPriority w:val="99"/>
    <w:rsid w:val="00255564"/>
    <w:rPr>
      <w:color w:val="000000"/>
      <w:sz w:val="18"/>
      <w:szCs w:val="18"/>
    </w:rPr>
  </w:style>
  <w:style w:type="paragraph" w:styleId="Textonotapie">
    <w:name w:val="footnote text"/>
    <w:basedOn w:val="Normal"/>
    <w:link w:val="TextonotapieCar"/>
    <w:uiPriority w:val="99"/>
    <w:semiHidden/>
    <w:unhideWhenUsed/>
    <w:rsid w:val="00434C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4CC3"/>
    <w:rPr>
      <w:sz w:val="20"/>
      <w:szCs w:val="20"/>
    </w:rPr>
  </w:style>
  <w:style w:type="character" w:styleId="Refdenotaalpie">
    <w:name w:val="footnote reference"/>
    <w:basedOn w:val="Fuentedeprrafopredeter"/>
    <w:uiPriority w:val="99"/>
    <w:semiHidden/>
    <w:unhideWhenUsed/>
    <w:rsid w:val="00434CC3"/>
    <w:rPr>
      <w:vertAlign w:val="superscript"/>
    </w:rPr>
  </w:style>
  <w:style w:type="paragraph" w:styleId="NormalWeb">
    <w:name w:val="Normal (Web)"/>
    <w:basedOn w:val="Normal"/>
    <w:uiPriority w:val="99"/>
    <w:unhideWhenUsed/>
    <w:rsid w:val="009C753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C7535"/>
    <w:rPr>
      <w:b/>
      <w:bCs/>
    </w:rPr>
  </w:style>
  <w:style w:type="character" w:styleId="nfasis">
    <w:name w:val="Emphasis"/>
    <w:basedOn w:val="Fuentedeprrafopredeter"/>
    <w:uiPriority w:val="20"/>
    <w:qFormat/>
    <w:rsid w:val="009C7535"/>
    <w:rPr>
      <w:i/>
      <w:iCs/>
    </w:rPr>
  </w:style>
  <w:style w:type="paragraph" w:styleId="Sinespaciado">
    <w:name w:val="No Spacing"/>
    <w:uiPriority w:val="1"/>
    <w:qFormat/>
    <w:rsid w:val="0040083E"/>
    <w:pPr>
      <w:spacing w:after="0" w:line="240" w:lineRule="auto"/>
    </w:pPr>
  </w:style>
  <w:style w:type="character" w:customStyle="1" w:styleId="Ttulo3Car">
    <w:name w:val="Título 3 Car"/>
    <w:basedOn w:val="Fuentedeprrafopredeter"/>
    <w:link w:val="Ttulo3"/>
    <w:uiPriority w:val="9"/>
    <w:semiHidden/>
    <w:rsid w:val="0040083E"/>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3773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48981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va.org.co/contactenos/48-jose-luciano-sanin-vasque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01@cinep.org.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ppweb.cndh.org.mx/biblioteca/archivos/pdfs/fas-CTDH-Derecho-Voto.pdf" TargetMode="External"/><Relationship Id="rId2" Type="http://schemas.openxmlformats.org/officeDocument/2006/relationships/hyperlink" Target="https://webcache.googleusercontent.com/search?q=cache:nIB%208yRi3G38J:https://dialnet.unirioja.es/descarga/articulo/4792241.pdf+&amp;cd=1&amp;hl=es&amp;ct=clnk&amp;gl=co" TargetMode="External"/><Relationship Id="rId1" Type="http://schemas.openxmlformats.org/officeDocument/2006/relationships/hyperlink" Target="http://www.fuac.edu.co/recursos_web/documentos/derecho/revista_criterio/articulosgarantista3/11carlosgaviria.pdf" TargetMode="External"/><Relationship Id="rId4" Type="http://schemas.openxmlformats.org/officeDocument/2006/relationships/hyperlink" Target="http://www.eafit.edu.co/revistas/badp/Documents/badp9/BADP-09-norberto-bobb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D8FC2-BE62-4B4C-825A-9132E950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2574</Words>
  <Characters>14163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Daniela Vargas Diaz</cp:lastModifiedBy>
  <cp:revision>5</cp:revision>
  <cp:lastPrinted>2019-12-04T18:32:00Z</cp:lastPrinted>
  <dcterms:created xsi:type="dcterms:W3CDTF">2019-12-02T19:15:00Z</dcterms:created>
  <dcterms:modified xsi:type="dcterms:W3CDTF">2019-12-04T18:34:00Z</dcterms:modified>
</cp:coreProperties>
</file>