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9713E" w14:textId="77777777" w:rsidR="00090378" w:rsidRDefault="00452B2A" w:rsidP="00090378">
      <w:pPr>
        <w:jc w:val="center"/>
        <w:rPr>
          <w:rFonts w:ascii="Arial" w:eastAsiaTheme="minorHAnsi" w:hAnsi="Arial" w:cs="Arial"/>
          <w:b/>
          <w:lang w:eastAsia="en-US"/>
        </w:rPr>
      </w:pPr>
      <w:bookmarkStart w:id="0" w:name="_GoBack"/>
      <w:bookmarkEnd w:id="0"/>
      <w:r w:rsidRPr="0082417F">
        <w:rPr>
          <w:rFonts w:ascii="Arial" w:hAnsi="Arial" w:cs="Arial"/>
          <w:b/>
          <w:lang w:val="es-ES_tradnl"/>
        </w:rPr>
        <w:t>TEXTO APROBADO EN LA COMISION PRIMERA DE LA HONORABLE CAMARA DE REPRESENTANTES EN PRIMER DEBATE</w:t>
      </w:r>
      <w:r w:rsidR="000F2BC3" w:rsidRPr="0082417F">
        <w:rPr>
          <w:rFonts w:ascii="Arial" w:hAnsi="Arial" w:cs="Arial"/>
          <w:b/>
          <w:lang w:val="es-ES_tradnl"/>
        </w:rPr>
        <w:t xml:space="preserve"> </w:t>
      </w:r>
      <w:r w:rsidR="0082417F" w:rsidRPr="0082417F">
        <w:rPr>
          <w:rFonts w:ascii="Arial" w:hAnsi="Arial" w:cs="Arial"/>
          <w:b/>
          <w:lang w:val="es-ES_tradnl"/>
        </w:rPr>
        <w:t xml:space="preserve">SEGUNDA VUELTA </w:t>
      </w:r>
      <w:r w:rsidR="008A5B72" w:rsidRPr="0082417F">
        <w:rPr>
          <w:rFonts w:ascii="Arial" w:hAnsi="Arial" w:cs="Arial"/>
          <w:b/>
          <w:lang w:val="es-ES_tradnl"/>
        </w:rPr>
        <w:t>DEL</w:t>
      </w:r>
      <w:r w:rsidR="00090378">
        <w:rPr>
          <w:rFonts w:ascii="Arial" w:hAnsi="Arial" w:cs="Arial"/>
          <w:b/>
          <w:lang w:val="es-ES_tradnl"/>
        </w:rPr>
        <w:t xml:space="preserve"> </w:t>
      </w:r>
      <w:r w:rsidR="008A5B72" w:rsidRPr="0082417F">
        <w:rPr>
          <w:rFonts w:ascii="Arial" w:eastAsiaTheme="minorHAnsi" w:hAnsi="Arial" w:cs="Arial"/>
          <w:b/>
        </w:rPr>
        <w:t>PRO</w:t>
      </w:r>
      <w:r w:rsidR="009662E0" w:rsidRPr="0082417F">
        <w:rPr>
          <w:rFonts w:ascii="Arial" w:eastAsiaTheme="minorHAnsi" w:hAnsi="Arial" w:cs="Arial"/>
          <w:b/>
        </w:rPr>
        <w:t xml:space="preserve">YECTO DE ACTO LEGISLATIVO No. </w:t>
      </w:r>
      <w:r w:rsidR="00256974" w:rsidRPr="00256974">
        <w:rPr>
          <w:rFonts w:ascii="Arial" w:eastAsiaTheme="minorHAnsi" w:hAnsi="Arial" w:cs="Arial"/>
          <w:b/>
          <w:lang w:eastAsia="en-US"/>
        </w:rPr>
        <w:t>269 DE 2018 CÁMARA - 10 DE 2018 DEL SENADO</w:t>
      </w:r>
      <w:r w:rsidR="00090378">
        <w:rPr>
          <w:rFonts w:ascii="Arial" w:eastAsiaTheme="minorHAnsi" w:hAnsi="Arial" w:cs="Arial"/>
          <w:b/>
          <w:lang w:eastAsia="en-US"/>
        </w:rPr>
        <w:t xml:space="preserve"> </w:t>
      </w:r>
    </w:p>
    <w:p w14:paraId="11765708" w14:textId="298A38EF" w:rsidR="00256974" w:rsidRPr="0082417F" w:rsidRDefault="00256974" w:rsidP="00090378">
      <w:pPr>
        <w:jc w:val="center"/>
        <w:rPr>
          <w:rFonts w:ascii="Arial" w:eastAsiaTheme="minorHAnsi" w:hAnsi="Arial" w:cs="Arial"/>
          <w:b/>
          <w:lang w:eastAsia="en-US"/>
        </w:rPr>
      </w:pPr>
      <w:r w:rsidRPr="0082417F">
        <w:rPr>
          <w:rFonts w:ascii="Arial" w:eastAsiaTheme="minorHAnsi" w:hAnsi="Arial" w:cs="Arial"/>
          <w:b/>
          <w:lang w:eastAsia="en-US"/>
        </w:rPr>
        <w:t>“POR EL CUAL SE OTORGA LA CATEGORÍA DE DISTRITO ESPECIAL PORTUARIO, BIODIVERSO, INDUSTRIAL Y TURÍSTICO AL MUNICIPIO DE BARRANCABERMEJA EN EL DEPARTAMENTO DE SANTANDER”.</w:t>
      </w:r>
    </w:p>
    <w:p w14:paraId="013F00F9" w14:textId="77777777" w:rsidR="0082417F" w:rsidRPr="00256974" w:rsidRDefault="0082417F" w:rsidP="00256974">
      <w:pPr>
        <w:spacing w:after="160" w:line="259" w:lineRule="auto"/>
        <w:jc w:val="center"/>
        <w:rPr>
          <w:rFonts w:ascii="Arial" w:eastAsiaTheme="minorHAnsi" w:hAnsi="Arial" w:cs="Arial"/>
          <w:lang w:eastAsia="en-US"/>
        </w:rPr>
      </w:pPr>
    </w:p>
    <w:p w14:paraId="03F57A31" w14:textId="4726C298" w:rsidR="00256974" w:rsidRPr="00256974" w:rsidRDefault="00256974" w:rsidP="00256974">
      <w:pPr>
        <w:spacing w:after="160" w:line="259" w:lineRule="auto"/>
        <w:jc w:val="center"/>
        <w:rPr>
          <w:rFonts w:ascii="Arial" w:eastAsiaTheme="minorHAnsi" w:hAnsi="Arial" w:cs="Arial"/>
          <w:b/>
          <w:lang w:eastAsia="en-US"/>
        </w:rPr>
      </w:pPr>
      <w:r w:rsidRPr="0082417F">
        <w:rPr>
          <w:rFonts w:ascii="Arial" w:eastAsiaTheme="minorHAnsi" w:hAnsi="Arial" w:cs="Arial"/>
          <w:b/>
          <w:lang w:eastAsia="en-US"/>
        </w:rPr>
        <w:t>EL CONGRESO DE COLOMBIA</w:t>
      </w:r>
    </w:p>
    <w:p w14:paraId="7B5D6AAF" w14:textId="77777777" w:rsidR="00256974" w:rsidRDefault="00256974" w:rsidP="00256974">
      <w:pPr>
        <w:spacing w:after="160" w:line="259" w:lineRule="auto"/>
        <w:jc w:val="center"/>
        <w:rPr>
          <w:rFonts w:ascii="Arial" w:eastAsiaTheme="minorHAnsi" w:hAnsi="Arial" w:cs="Arial"/>
          <w:b/>
          <w:lang w:eastAsia="en-US"/>
        </w:rPr>
      </w:pPr>
      <w:r w:rsidRPr="00256974">
        <w:rPr>
          <w:rFonts w:ascii="Arial" w:eastAsiaTheme="minorHAnsi" w:hAnsi="Arial" w:cs="Arial"/>
          <w:b/>
          <w:lang w:eastAsia="en-US"/>
        </w:rPr>
        <w:t>DECRETA:</w:t>
      </w:r>
    </w:p>
    <w:p w14:paraId="6B4AA188" w14:textId="77777777" w:rsidR="00090378" w:rsidRPr="0082417F" w:rsidRDefault="00090378" w:rsidP="00256974">
      <w:pPr>
        <w:spacing w:after="160" w:line="259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49D2C751" w14:textId="77777777" w:rsidR="00256974" w:rsidRPr="00256974" w:rsidRDefault="00256974" w:rsidP="00090378">
      <w:pPr>
        <w:jc w:val="both"/>
        <w:rPr>
          <w:rFonts w:ascii="Arial" w:eastAsiaTheme="minorHAnsi" w:hAnsi="Arial" w:cs="Arial"/>
          <w:lang w:eastAsia="en-US"/>
        </w:rPr>
      </w:pPr>
      <w:r w:rsidRPr="00256974">
        <w:rPr>
          <w:rFonts w:ascii="Arial" w:eastAsiaTheme="minorHAnsi" w:hAnsi="Arial" w:cs="Arial"/>
          <w:b/>
          <w:lang w:eastAsia="en-US"/>
        </w:rPr>
        <w:t>Artículo 1º:</w:t>
      </w:r>
      <w:r w:rsidRPr="00256974">
        <w:rPr>
          <w:rFonts w:ascii="Arial" w:eastAsiaTheme="minorHAnsi" w:hAnsi="Arial" w:cs="Arial"/>
          <w:lang w:eastAsia="en-US"/>
        </w:rPr>
        <w:t xml:space="preserve"> Adiciónese el siguiente inciso al artículo 356 de la Constitución Política:</w:t>
      </w:r>
    </w:p>
    <w:p w14:paraId="7D02F570" w14:textId="77777777" w:rsidR="00090378" w:rsidRDefault="00090378" w:rsidP="00090378">
      <w:pPr>
        <w:jc w:val="both"/>
        <w:rPr>
          <w:rFonts w:ascii="Arial" w:eastAsiaTheme="minorHAnsi" w:hAnsi="Arial" w:cs="Arial"/>
          <w:lang w:eastAsia="en-US"/>
        </w:rPr>
      </w:pPr>
    </w:p>
    <w:p w14:paraId="36353F20" w14:textId="77777777" w:rsidR="00256974" w:rsidRPr="00256974" w:rsidRDefault="00256974" w:rsidP="00090378">
      <w:pPr>
        <w:jc w:val="both"/>
        <w:rPr>
          <w:rFonts w:ascii="Arial" w:eastAsiaTheme="minorHAnsi" w:hAnsi="Arial" w:cs="Arial"/>
          <w:lang w:eastAsia="en-US"/>
        </w:rPr>
      </w:pPr>
      <w:r w:rsidRPr="00256974">
        <w:rPr>
          <w:rFonts w:ascii="Arial" w:eastAsiaTheme="minorHAnsi" w:hAnsi="Arial" w:cs="Arial"/>
          <w:lang w:eastAsia="en-US"/>
        </w:rPr>
        <w:t>La ciudad de Barrancabermeja se organiza como Distrito Especial Portuario, Biodiverso, Industrial y Turístico. Su régimen político, fiscal y administrativo será el que determine la Constitución y las leyes especiales, que para el efecto se dicten, y en lo no dispuesto en ellas, las normas vigentes para los municipios.</w:t>
      </w:r>
    </w:p>
    <w:p w14:paraId="75337EE5" w14:textId="77777777" w:rsidR="00090378" w:rsidRDefault="00090378" w:rsidP="00090378">
      <w:pPr>
        <w:jc w:val="both"/>
        <w:rPr>
          <w:rFonts w:ascii="Arial" w:eastAsiaTheme="minorHAnsi" w:hAnsi="Arial" w:cs="Arial"/>
          <w:b/>
          <w:lang w:eastAsia="en-US"/>
        </w:rPr>
      </w:pPr>
    </w:p>
    <w:p w14:paraId="33C37A27" w14:textId="77777777" w:rsidR="00256974" w:rsidRPr="00256974" w:rsidRDefault="00256974" w:rsidP="00090378">
      <w:pPr>
        <w:jc w:val="both"/>
        <w:rPr>
          <w:rFonts w:ascii="Arial" w:eastAsiaTheme="minorHAnsi" w:hAnsi="Arial" w:cs="Arial"/>
          <w:lang w:eastAsia="en-US"/>
        </w:rPr>
      </w:pPr>
      <w:r w:rsidRPr="00256974">
        <w:rPr>
          <w:rFonts w:ascii="Arial" w:eastAsiaTheme="minorHAnsi" w:hAnsi="Arial" w:cs="Arial"/>
          <w:b/>
          <w:lang w:eastAsia="en-US"/>
        </w:rPr>
        <w:t>Artículo 2º:</w:t>
      </w:r>
      <w:r w:rsidRPr="00256974">
        <w:rPr>
          <w:rFonts w:ascii="Arial" w:eastAsiaTheme="minorHAnsi" w:hAnsi="Arial" w:cs="Arial"/>
          <w:lang w:eastAsia="en-US"/>
        </w:rPr>
        <w:t xml:space="preserve"> Adiciónese un inciso al artículo 328 de la Constitución Política, el cual quedará así:</w:t>
      </w:r>
    </w:p>
    <w:p w14:paraId="2DFD92DC" w14:textId="77777777" w:rsidR="00090378" w:rsidRDefault="00090378" w:rsidP="00090378">
      <w:pPr>
        <w:jc w:val="both"/>
        <w:rPr>
          <w:rFonts w:ascii="Arial" w:eastAsiaTheme="minorHAnsi" w:hAnsi="Arial" w:cs="Arial"/>
          <w:lang w:eastAsia="en-US"/>
        </w:rPr>
      </w:pPr>
    </w:p>
    <w:p w14:paraId="6D32079A" w14:textId="77777777" w:rsidR="00256974" w:rsidRPr="00256974" w:rsidRDefault="00256974" w:rsidP="00090378">
      <w:pPr>
        <w:jc w:val="both"/>
        <w:rPr>
          <w:rFonts w:ascii="Arial" w:eastAsiaTheme="minorHAnsi" w:hAnsi="Arial" w:cs="Arial"/>
          <w:lang w:eastAsia="en-US"/>
        </w:rPr>
      </w:pPr>
      <w:r w:rsidRPr="00256974">
        <w:rPr>
          <w:rFonts w:ascii="Arial" w:eastAsiaTheme="minorHAnsi" w:hAnsi="Arial" w:cs="Arial"/>
          <w:lang w:eastAsia="en-US"/>
        </w:rPr>
        <w:t>La ciudad de Barrancabermeja se organiza como Distrito Especial Portuario, Biodiverso, Industrial y Turístico.</w:t>
      </w:r>
    </w:p>
    <w:p w14:paraId="36B6E165" w14:textId="77777777" w:rsidR="00090378" w:rsidRDefault="00090378" w:rsidP="00090378">
      <w:pPr>
        <w:jc w:val="both"/>
        <w:rPr>
          <w:rFonts w:ascii="Arial" w:eastAsiaTheme="minorHAnsi" w:hAnsi="Arial" w:cs="Arial"/>
          <w:b/>
          <w:lang w:eastAsia="en-US"/>
        </w:rPr>
      </w:pPr>
    </w:p>
    <w:p w14:paraId="335A8C31" w14:textId="77777777" w:rsidR="00256974" w:rsidRPr="00256974" w:rsidRDefault="00256974" w:rsidP="00090378">
      <w:pPr>
        <w:jc w:val="both"/>
        <w:rPr>
          <w:rFonts w:ascii="Arial" w:eastAsiaTheme="minorHAnsi" w:hAnsi="Arial" w:cs="Arial"/>
          <w:lang w:eastAsia="en-US"/>
        </w:rPr>
      </w:pPr>
      <w:r w:rsidRPr="00256974">
        <w:rPr>
          <w:rFonts w:ascii="Arial" w:eastAsiaTheme="minorHAnsi" w:hAnsi="Arial" w:cs="Arial"/>
          <w:b/>
          <w:lang w:eastAsia="en-US"/>
        </w:rPr>
        <w:t>Artículo 3º:</w:t>
      </w:r>
      <w:r w:rsidRPr="00256974">
        <w:rPr>
          <w:rFonts w:ascii="Arial" w:eastAsiaTheme="minorHAnsi" w:hAnsi="Arial" w:cs="Arial"/>
          <w:lang w:eastAsia="en-US"/>
        </w:rPr>
        <w:t xml:space="preserve"> Este acto legislativo rige a partir de su promulgación.</w:t>
      </w:r>
    </w:p>
    <w:p w14:paraId="20F1BEDA" w14:textId="77777777" w:rsidR="00090378" w:rsidRDefault="00090378" w:rsidP="00090378">
      <w:pPr>
        <w:tabs>
          <w:tab w:val="left" w:pos="2694"/>
        </w:tabs>
        <w:jc w:val="both"/>
        <w:rPr>
          <w:rFonts w:ascii="Arial" w:hAnsi="Arial" w:cs="Arial"/>
        </w:rPr>
      </w:pPr>
    </w:p>
    <w:p w14:paraId="3F1A2E86" w14:textId="6BA46EAD" w:rsidR="00450BD0" w:rsidRPr="0082417F" w:rsidRDefault="00450BD0" w:rsidP="00090378">
      <w:pPr>
        <w:tabs>
          <w:tab w:val="left" w:pos="2694"/>
        </w:tabs>
        <w:jc w:val="both"/>
        <w:rPr>
          <w:rFonts w:ascii="Arial" w:hAnsi="Arial" w:cs="Arial"/>
          <w:lang w:val="es-ES"/>
        </w:rPr>
      </w:pPr>
      <w:r w:rsidRPr="0082417F">
        <w:rPr>
          <w:rFonts w:ascii="Arial" w:hAnsi="Arial" w:cs="Arial"/>
        </w:rPr>
        <w:t xml:space="preserve">En los anteriores términos fue aprobado </w:t>
      </w:r>
      <w:r w:rsidR="00A04AE6" w:rsidRPr="0082417F">
        <w:rPr>
          <w:rFonts w:ascii="Arial" w:hAnsi="Arial" w:cs="Arial"/>
        </w:rPr>
        <w:t>si</w:t>
      </w:r>
      <w:r w:rsidRPr="0082417F">
        <w:rPr>
          <w:rFonts w:ascii="Arial" w:hAnsi="Arial" w:cs="Arial"/>
        </w:rPr>
        <w:t xml:space="preserve">n modificaciones el presente Proyecto de Acto Legislativo según consta en Acta No. </w:t>
      </w:r>
      <w:r w:rsidR="0082417F" w:rsidRPr="0082417F">
        <w:rPr>
          <w:rFonts w:ascii="Arial" w:hAnsi="Arial" w:cs="Arial"/>
        </w:rPr>
        <w:t>52</w:t>
      </w:r>
      <w:r w:rsidRPr="0082417F">
        <w:rPr>
          <w:rFonts w:ascii="Arial" w:hAnsi="Arial" w:cs="Arial"/>
        </w:rPr>
        <w:t xml:space="preserve"> de </w:t>
      </w:r>
      <w:r w:rsidR="00A04AE6" w:rsidRPr="0082417F">
        <w:rPr>
          <w:rFonts w:ascii="Arial" w:hAnsi="Arial" w:cs="Arial"/>
        </w:rPr>
        <w:t xml:space="preserve">mayo </w:t>
      </w:r>
      <w:r w:rsidR="0082417F" w:rsidRPr="0082417F">
        <w:rPr>
          <w:rFonts w:ascii="Arial" w:hAnsi="Arial" w:cs="Arial"/>
        </w:rPr>
        <w:t>29</w:t>
      </w:r>
      <w:r w:rsidRPr="0082417F">
        <w:rPr>
          <w:rFonts w:ascii="Arial" w:hAnsi="Arial" w:cs="Arial"/>
        </w:rPr>
        <w:t xml:space="preserve"> de 2019. </w:t>
      </w:r>
      <w:r w:rsidRPr="0082417F">
        <w:rPr>
          <w:rFonts w:ascii="Arial" w:hAnsi="Arial" w:cs="Arial"/>
          <w:lang w:val="es-ES"/>
        </w:rPr>
        <w:t xml:space="preserve">Anunciado </w:t>
      </w:r>
      <w:r w:rsidR="0082417F" w:rsidRPr="0082417F">
        <w:rPr>
          <w:rFonts w:ascii="Arial" w:hAnsi="Arial" w:cs="Arial"/>
          <w:lang w:val="es-ES"/>
        </w:rPr>
        <w:t xml:space="preserve">entre otras fechas </w:t>
      </w:r>
      <w:r w:rsidRPr="0082417F">
        <w:rPr>
          <w:rFonts w:ascii="Arial" w:hAnsi="Arial" w:cs="Arial"/>
          <w:lang w:val="es-ES"/>
        </w:rPr>
        <w:t xml:space="preserve">el </w:t>
      </w:r>
      <w:r w:rsidR="0082417F" w:rsidRPr="0082417F">
        <w:rPr>
          <w:rFonts w:ascii="Arial" w:hAnsi="Arial" w:cs="Arial"/>
          <w:lang w:val="es-ES"/>
        </w:rPr>
        <w:t>28</w:t>
      </w:r>
      <w:r w:rsidRPr="0082417F">
        <w:rPr>
          <w:rFonts w:ascii="Arial" w:hAnsi="Arial" w:cs="Arial"/>
          <w:lang w:val="es-ES"/>
        </w:rPr>
        <w:t xml:space="preserve"> de </w:t>
      </w:r>
      <w:r w:rsidR="0082417F" w:rsidRPr="0082417F">
        <w:rPr>
          <w:rFonts w:ascii="Arial" w:hAnsi="Arial" w:cs="Arial"/>
          <w:lang w:val="es-ES"/>
        </w:rPr>
        <w:t xml:space="preserve">mayo </w:t>
      </w:r>
      <w:r w:rsidRPr="0082417F">
        <w:rPr>
          <w:rFonts w:ascii="Arial" w:hAnsi="Arial" w:cs="Arial"/>
          <w:lang w:val="es-ES"/>
        </w:rPr>
        <w:t>de</w:t>
      </w:r>
      <w:r w:rsidR="0082417F" w:rsidRPr="0082417F">
        <w:rPr>
          <w:rFonts w:ascii="Arial" w:hAnsi="Arial" w:cs="Arial"/>
          <w:lang w:val="es-ES"/>
        </w:rPr>
        <w:t xml:space="preserve"> 2019 según consta en Acta No. 10 Sesiones Conjuntas Senado de la República y Cámara de Representantes </w:t>
      </w:r>
      <w:r w:rsidRPr="0082417F">
        <w:rPr>
          <w:rFonts w:ascii="Arial" w:hAnsi="Arial" w:cs="Arial"/>
          <w:lang w:val="es-ES"/>
        </w:rPr>
        <w:t xml:space="preserve">de la misma fecha.  </w:t>
      </w:r>
    </w:p>
    <w:p w14:paraId="6A77B081" w14:textId="77777777" w:rsidR="00450BD0" w:rsidRPr="0082417F" w:rsidRDefault="00450BD0" w:rsidP="00450BD0">
      <w:pPr>
        <w:tabs>
          <w:tab w:val="left" w:pos="2694"/>
        </w:tabs>
        <w:jc w:val="both"/>
        <w:rPr>
          <w:rFonts w:ascii="Arial" w:hAnsi="Arial" w:cs="Arial"/>
          <w:lang w:val="es-ES"/>
        </w:rPr>
      </w:pPr>
    </w:p>
    <w:p w14:paraId="4E6B9976" w14:textId="77777777" w:rsidR="00450BD0" w:rsidRPr="0082417F" w:rsidRDefault="00450BD0" w:rsidP="00450BD0">
      <w:pPr>
        <w:tabs>
          <w:tab w:val="center" w:pos="4419"/>
          <w:tab w:val="right" w:pos="8838"/>
        </w:tabs>
        <w:jc w:val="both"/>
        <w:rPr>
          <w:rFonts w:ascii="Arial" w:eastAsiaTheme="minorHAnsi" w:hAnsi="Arial" w:cs="Arial"/>
          <w:color w:val="000000"/>
          <w:lang w:val="es-ES_tradnl" w:eastAsia="en-US"/>
        </w:rPr>
      </w:pPr>
    </w:p>
    <w:p w14:paraId="0AB6955C" w14:textId="7B72E16D" w:rsidR="00450BD0" w:rsidRPr="0082417F" w:rsidRDefault="0082417F" w:rsidP="00450BD0">
      <w:pPr>
        <w:shd w:val="clear" w:color="auto" w:fill="FFFFFF"/>
        <w:spacing w:line="338" w:lineRule="atLeast"/>
        <w:jc w:val="both"/>
        <w:rPr>
          <w:rFonts w:ascii="Arial" w:hAnsi="Arial" w:cs="Arial"/>
          <w:b/>
          <w:lang w:val="es-ES_tradnl"/>
        </w:rPr>
      </w:pPr>
      <w:r w:rsidRPr="0082417F">
        <w:rPr>
          <w:rFonts w:ascii="Arial" w:hAnsi="Arial" w:cs="Arial"/>
          <w:b/>
          <w:lang w:val="es-ES_tradnl"/>
        </w:rPr>
        <w:t xml:space="preserve">NILTON CORDOBA MANYOMA </w:t>
      </w:r>
      <w:r w:rsidR="00450BD0" w:rsidRPr="0082417F">
        <w:rPr>
          <w:rFonts w:ascii="Arial" w:hAnsi="Arial" w:cs="Arial"/>
          <w:b/>
          <w:lang w:val="es-ES_tradnl"/>
        </w:rPr>
        <w:tab/>
      </w:r>
      <w:r w:rsidR="00450BD0" w:rsidRPr="0082417F">
        <w:rPr>
          <w:rFonts w:ascii="Arial" w:hAnsi="Arial" w:cs="Arial"/>
          <w:b/>
          <w:lang w:val="es-ES_tradnl"/>
        </w:rPr>
        <w:tab/>
        <w:t>GABRIEL SANTOS GARCÍA</w:t>
      </w:r>
      <w:r w:rsidR="00450BD0" w:rsidRPr="0082417F">
        <w:rPr>
          <w:rFonts w:ascii="Arial" w:hAnsi="Arial" w:cs="Arial"/>
          <w:b/>
          <w:lang w:val="es-ES_tradnl"/>
        </w:rPr>
        <w:tab/>
      </w:r>
    </w:p>
    <w:p w14:paraId="5F17AE92" w14:textId="637FF513" w:rsidR="00827802" w:rsidRPr="0082417F" w:rsidRDefault="00450BD0" w:rsidP="00450BD0">
      <w:pPr>
        <w:shd w:val="clear" w:color="auto" w:fill="FFFFFF"/>
        <w:spacing w:line="338" w:lineRule="atLeast"/>
        <w:jc w:val="both"/>
        <w:rPr>
          <w:rFonts w:ascii="Arial" w:eastAsiaTheme="minorHAnsi" w:hAnsi="Arial" w:cs="Arial"/>
          <w:b/>
          <w:lang w:eastAsia="en-US"/>
        </w:rPr>
      </w:pPr>
      <w:r w:rsidRPr="0082417F">
        <w:rPr>
          <w:rFonts w:ascii="Arial" w:hAnsi="Arial" w:cs="Arial"/>
          <w:lang w:val="es-ES_tradnl"/>
        </w:rPr>
        <w:t>Coordinador Ponente</w:t>
      </w:r>
      <w:r w:rsidRPr="0082417F">
        <w:rPr>
          <w:rFonts w:ascii="Arial" w:hAnsi="Arial" w:cs="Arial"/>
          <w:lang w:val="es-ES_tradnl"/>
        </w:rPr>
        <w:tab/>
      </w:r>
      <w:r w:rsidRPr="0082417F">
        <w:rPr>
          <w:rFonts w:ascii="Arial" w:hAnsi="Arial" w:cs="Arial"/>
          <w:lang w:val="es-ES_tradnl"/>
        </w:rPr>
        <w:tab/>
      </w:r>
      <w:r w:rsidRPr="0082417F">
        <w:rPr>
          <w:rFonts w:ascii="Arial" w:hAnsi="Arial" w:cs="Arial"/>
          <w:lang w:val="es-ES_tradnl"/>
        </w:rPr>
        <w:tab/>
      </w:r>
      <w:r w:rsidRPr="0082417F">
        <w:rPr>
          <w:rFonts w:ascii="Arial" w:hAnsi="Arial" w:cs="Arial"/>
          <w:lang w:val="es-ES_tradnl"/>
        </w:rPr>
        <w:tab/>
        <w:t>Presidente</w:t>
      </w:r>
    </w:p>
    <w:p w14:paraId="2923D8FE" w14:textId="77777777" w:rsidR="00090378" w:rsidRPr="0082417F" w:rsidRDefault="00090378" w:rsidP="008A5B72">
      <w:pPr>
        <w:spacing w:line="276" w:lineRule="auto"/>
        <w:jc w:val="both"/>
        <w:rPr>
          <w:rFonts w:ascii="Arial" w:hAnsi="Arial" w:cs="Arial"/>
        </w:rPr>
      </w:pPr>
    </w:p>
    <w:p w14:paraId="7CF0891A" w14:textId="77777777" w:rsidR="00CB4CA4" w:rsidRPr="0082417F" w:rsidRDefault="00CB4CA4" w:rsidP="00090378">
      <w:pPr>
        <w:tabs>
          <w:tab w:val="left" w:pos="284"/>
          <w:tab w:val="left" w:pos="2694"/>
        </w:tabs>
        <w:jc w:val="both"/>
        <w:rPr>
          <w:rFonts w:ascii="Arial" w:hAnsi="Arial" w:cs="Arial"/>
          <w:b/>
        </w:rPr>
      </w:pPr>
    </w:p>
    <w:p w14:paraId="3264A6E2" w14:textId="3F1404EC" w:rsidR="00654738" w:rsidRPr="0082417F" w:rsidRDefault="00F8204C" w:rsidP="00654738">
      <w:pPr>
        <w:tabs>
          <w:tab w:val="left" w:pos="2694"/>
        </w:tabs>
        <w:jc w:val="both"/>
        <w:rPr>
          <w:rFonts w:ascii="Arial" w:hAnsi="Arial" w:cs="Arial"/>
          <w:b/>
          <w:lang w:val="es-ES"/>
        </w:rPr>
      </w:pPr>
      <w:r w:rsidRPr="0082417F">
        <w:rPr>
          <w:rFonts w:ascii="Arial" w:hAnsi="Arial" w:cs="Arial"/>
          <w:b/>
          <w:lang w:val="es-ES"/>
        </w:rPr>
        <w:t xml:space="preserve"> </w:t>
      </w:r>
      <w:r w:rsidR="00450BD0" w:rsidRPr="0082417F">
        <w:rPr>
          <w:rFonts w:ascii="Arial" w:hAnsi="Arial" w:cs="Arial"/>
          <w:b/>
          <w:lang w:val="es-ES"/>
        </w:rPr>
        <w:tab/>
      </w:r>
      <w:r w:rsidR="00654738" w:rsidRPr="0082417F">
        <w:rPr>
          <w:rFonts w:ascii="Arial" w:hAnsi="Arial" w:cs="Arial"/>
          <w:b/>
          <w:lang w:val="es-ES"/>
        </w:rPr>
        <w:t>AMPARO Y</w:t>
      </w:r>
      <w:r w:rsidR="00450BD0" w:rsidRPr="0082417F">
        <w:rPr>
          <w:rFonts w:ascii="Arial" w:hAnsi="Arial" w:cs="Arial"/>
          <w:b/>
          <w:lang w:val="es-ES"/>
        </w:rPr>
        <w:t>ANETH</w:t>
      </w:r>
      <w:r w:rsidR="00654738" w:rsidRPr="0082417F">
        <w:rPr>
          <w:rFonts w:ascii="Arial" w:hAnsi="Arial" w:cs="Arial"/>
          <w:b/>
          <w:lang w:val="es-ES"/>
        </w:rPr>
        <w:t xml:space="preserve"> CALDERÓN P.</w:t>
      </w:r>
    </w:p>
    <w:p w14:paraId="4FDD51EF" w14:textId="76D1D062" w:rsidR="00202B64" w:rsidRPr="0082417F" w:rsidRDefault="00654738" w:rsidP="00AD6A2C">
      <w:pPr>
        <w:tabs>
          <w:tab w:val="left" w:pos="2694"/>
        </w:tabs>
        <w:jc w:val="both"/>
        <w:rPr>
          <w:rFonts w:ascii="Arial" w:hAnsi="Arial" w:cs="Arial"/>
          <w:lang w:val="es-ES"/>
        </w:rPr>
      </w:pPr>
      <w:r w:rsidRPr="0082417F">
        <w:rPr>
          <w:rFonts w:ascii="Arial" w:hAnsi="Arial" w:cs="Arial"/>
          <w:lang w:val="es-ES"/>
        </w:rPr>
        <w:tab/>
      </w:r>
      <w:r w:rsidRPr="0082417F">
        <w:rPr>
          <w:rFonts w:ascii="Arial" w:hAnsi="Arial" w:cs="Arial"/>
          <w:lang w:val="es-ES"/>
        </w:rPr>
        <w:tab/>
      </w:r>
      <w:r w:rsidR="00450BD0" w:rsidRPr="0082417F">
        <w:rPr>
          <w:rFonts w:ascii="Arial" w:hAnsi="Arial" w:cs="Arial"/>
          <w:lang w:val="es-ES"/>
        </w:rPr>
        <w:t xml:space="preserve">  </w:t>
      </w:r>
      <w:r w:rsidRPr="0082417F">
        <w:rPr>
          <w:rFonts w:ascii="Arial" w:hAnsi="Arial" w:cs="Arial"/>
          <w:lang w:val="es-ES"/>
        </w:rPr>
        <w:tab/>
      </w:r>
      <w:r w:rsidR="00450BD0" w:rsidRPr="0082417F">
        <w:rPr>
          <w:rFonts w:ascii="Arial" w:hAnsi="Arial" w:cs="Arial"/>
          <w:lang w:val="es-ES"/>
        </w:rPr>
        <w:t xml:space="preserve">     </w:t>
      </w:r>
      <w:r w:rsidRPr="0082417F">
        <w:rPr>
          <w:rFonts w:ascii="Arial" w:hAnsi="Arial" w:cs="Arial"/>
          <w:lang w:val="es-ES"/>
        </w:rPr>
        <w:t>Secretaria</w:t>
      </w:r>
    </w:p>
    <w:sectPr w:rsidR="00202B64" w:rsidRPr="0082417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85D09" w14:textId="77777777" w:rsidR="00A811B7" w:rsidRDefault="00A811B7" w:rsidP="00400E1B">
      <w:r>
        <w:separator/>
      </w:r>
    </w:p>
  </w:endnote>
  <w:endnote w:type="continuationSeparator" w:id="0">
    <w:p w14:paraId="1ACEA5B0" w14:textId="77777777" w:rsidR="00A811B7" w:rsidRDefault="00A811B7" w:rsidP="004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581552"/>
      <w:docPartObj>
        <w:docPartGallery w:val="Page Numbers (Bottom of Page)"/>
        <w:docPartUnique/>
      </w:docPartObj>
    </w:sdtPr>
    <w:sdtEndPr/>
    <w:sdtContent>
      <w:p w14:paraId="25B768A1" w14:textId="10367028" w:rsidR="00CF2D1F" w:rsidRDefault="00CF2D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378" w:rsidRPr="00090378">
          <w:rPr>
            <w:noProof/>
            <w:lang w:val="es-ES"/>
          </w:rPr>
          <w:t>1</w:t>
        </w:r>
        <w:r>
          <w:fldChar w:fldCharType="end"/>
        </w:r>
      </w:p>
    </w:sdtContent>
  </w:sdt>
  <w:p w14:paraId="33338C68" w14:textId="1332FA42" w:rsidR="00CF2D1F" w:rsidRDefault="00CF2D1F" w:rsidP="0020378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4C3FE" w14:textId="77777777" w:rsidR="00A811B7" w:rsidRDefault="00A811B7" w:rsidP="00400E1B">
      <w:r>
        <w:separator/>
      </w:r>
    </w:p>
  </w:footnote>
  <w:footnote w:type="continuationSeparator" w:id="0">
    <w:p w14:paraId="48B9FA88" w14:textId="77777777" w:rsidR="00A811B7" w:rsidRDefault="00A811B7" w:rsidP="00400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449EF" w14:textId="77777777" w:rsidR="009E24F3" w:rsidRPr="009E24F3" w:rsidRDefault="009E24F3" w:rsidP="009E24F3">
    <w:pPr>
      <w:spacing w:after="160" w:line="259" w:lineRule="auto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E665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E665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E665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B7C4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B7C4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B7C4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0488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0488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0488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97041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97041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97041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42A9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42A9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42A9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225A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225A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225A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21F6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21F6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21F6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016F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016F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016F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56C9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56C9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56C9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02B8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02B8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02B8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997A9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997A9C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997A9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D518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D518C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D518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70E6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70E6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70E6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703C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703C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703C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3798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3798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3798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04FA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04FA0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04FA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D279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D279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D279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845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84501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845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9193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9193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9193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B680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B680F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B680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5C50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5C506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5C50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D9289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D9289F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D9289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D453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D453B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D453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87F8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287F82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287F8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40375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40375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40375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811B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811B7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A811B7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>INCLUDEPICTURE  "http://entrecomillas.com.co/wp-content/uploads/2014/09/logo_20congreso_1.png" \* MERGEFORMATINET</w:instrText>
    </w:r>
    <w:r w:rsidR="00A811B7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A811B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811B7">
      <w:rPr>
        <w:rFonts w:asciiTheme="minorHAnsi" w:eastAsiaTheme="minorHAnsi" w:hAnsiTheme="minorHAnsi" w:cstheme="minorBidi"/>
        <w:b/>
        <w:sz w:val="22"/>
        <w:szCs w:val="22"/>
        <w:lang w:eastAsia="en-US"/>
      </w:rPr>
      <w:pict w14:anchorId="3923B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rc_mi" o:spid="_x0000_i1025" type="#_x0000_t75" style="width:266.25pt;height:1in">
          <v:imagedata r:id="rId1" r:href="rId2"/>
        </v:shape>
      </w:pict>
    </w:r>
    <w:r w:rsidR="00A811B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40375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287F8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D453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D9289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C50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B680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9193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845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D279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04FA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3798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703C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70E6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D518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997A9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02B8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56C9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016F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21F6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225A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42A9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97041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0488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B7C4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E665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E7D01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13D4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A5CE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1210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B167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444C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B76DC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52A5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6412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5A245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D12B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C36F0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</w:p>
  <w:p w14:paraId="2B726FDD" w14:textId="77777777" w:rsidR="00CF2D1F" w:rsidRDefault="00CF2D1F" w:rsidP="009E24F3">
    <w:pPr>
      <w:pStyle w:val="Encabezado"/>
    </w:pPr>
  </w:p>
  <w:p w14:paraId="4EE8B141" w14:textId="77777777" w:rsidR="009E24F3" w:rsidRPr="009E24F3" w:rsidRDefault="009E24F3" w:rsidP="009E24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5796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54FE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F29A6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16F83"/>
    <w:multiLevelType w:val="hybridMultilevel"/>
    <w:tmpl w:val="96FE0B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E22"/>
    <w:multiLevelType w:val="hybridMultilevel"/>
    <w:tmpl w:val="49D4BA7A"/>
    <w:lvl w:ilvl="0" w:tplc="74264A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B5561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32C7D"/>
    <w:multiLevelType w:val="hybridMultilevel"/>
    <w:tmpl w:val="E3E2E908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D0475E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E00B7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11E7B"/>
    <w:multiLevelType w:val="hybridMultilevel"/>
    <w:tmpl w:val="9CCA93F4"/>
    <w:lvl w:ilvl="0" w:tplc="FC2E04F6">
      <w:start w:val="1"/>
      <w:numFmt w:val="decimal"/>
      <w:lvlText w:val="%1."/>
      <w:lvlJc w:val="left"/>
      <w:pPr>
        <w:ind w:left="1260" w:hanging="54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0A7A08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A653F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40D51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5465B"/>
    <w:multiLevelType w:val="hybridMultilevel"/>
    <w:tmpl w:val="04E079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928A1"/>
    <w:multiLevelType w:val="multilevel"/>
    <w:tmpl w:val="A12A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1"/>
  </w:num>
  <w:num w:numId="5">
    <w:abstractNumId w:val="2"/>
  </w:num>
  <w:num w:numId="6">
    <w:abstractNumId w:val="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4"/>
  </w:num>
  <w:num w:numId="11">
    <w:abstractNumId w:val="5"/>
  </w:num>
  <w:num w:numId="12">
    <w:abstractNumId w:val="4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1B"/>
    <w:rsid w:val="000042BF"/>
    <w:rsid w:val="00006255"/>
    <w:rsid w:val="00013AAF"/>
    <w:rsid w:val="00024802"/>
    <w:rsid w:val="000255EB"/>
    <w:rsid w:val="00031036"/>
    <w:rsid w:val="00047D0F"/>
    <w:rsid w:val="0005144B"/>
    <w:rsid w:val="00060EA0"/>
    <w:rsid w:val="00074DA5"/>
    <w:rsid w:val="00081104"/>
    <w:rsid w:val="000860A8"/>
    <w:rsid w:val="00090378"/>
    <w:rsid w:val="000A0CD1"/>
    <w:rsid w:val="000B2E5D"/>
    <w:rsid w:val="000C5AFA"/>
    <w:rsid w:val="000D2028"/>
    <w:rsid w:val="000D5665"/>
    <w:rsid w:val="000D66C4"/>
    <w:rsid w:val="000E0F56"/>
    <w:rsid w:val="000E11DA"/>
    <w:rsid w:val="000E1F45"/>
    <w:rsid w:val="000E2922"/>
    <w:rsid w:val="000F1651"/>
    <w:rsid w:val="000F2BC3"/>
    <w:rsid w:val="000F4D00"/>
    <w:rsid w:val="0010003D"/>
    <w:rsid w:val="00100AFC"/>
    <w:rsid w:val="001030E1"/>
    <w:rsid w:val="00144AB8"/>
    <w:rsid w:val="00146EBC"/>
    <w:rsid w:val="001511DD"/>
    <w:rsid w:val="001521A8"/>
    <w:rsid w:val="0015340B"/>
    <w:rsid w:val="00157531"/>
    <w:rsid w:val="0017543A"/>
    <w:rsid w:val="00187988"/>
    <w:rsid w:val="001A6175"/>
    <w:rsid w:val="001A75DA"/>
    <w:rsid w:val="001C7352"/>
    <w:rsid w:val="001E03FB"/>
    <w:rsid w:val="001F16D5"/>
    <w:rsid w:val="001F3862"/>
    <w:rsid w:val="001F68F1"/>
    <w:rsid w:val="002006D9"/>
    <w:rsid w:val="00202B64"/>
    <w:rsid w:val="0020330E"/>
    <w:rsid w:val="00203789"/>
    <w:rsid w:val="0022114D"/>
    <w:rsid w:val="002274D4"/>
    <w:rsid w:val="0023460F"/>
    <w:rsid w:val="00244CBE"/>
    <w:rsid w:val="00245EF6"/>
    <w:rsid w:val="00256974"/>
    <w:rsid w:val="00260111"/>
    <w:rsid w:val="00260ADD"/>
    <w:rsid w:val="002728AC"/>
    <w:rsid w:val="00280C0A"/>
    <w:rsid w:val="00286E77"/>
    <w:rsid w:val="00287F82"/>
    <w:rsid w:val="0029590E"/>
    <w:rsid w:val="002B0F16"/>
    <w:rsid w:val="002C49E5"/>
    <w:rsid w:val="002E7949"/>
    <w:rsid w:val="002F6FE7"/>
    <w:rsid w:val="0030009B"/>
    <w:rsid w:val="00300E54"/>
    <w:rsid w:val="003015FF"/>
    <w:rsid w:val="00304565"/>
    <w:rsid w:val="00320504"/>
    <w:rsid w:val="00341041"/>
    <w:rsid w:val="00350573"/>
    <w:rsid w:val="00353F55"/>
    <w:rsid w:val="00356691"/>
    <w:rsid w:val="00360667"/>
    <w:rsid w:val="00367C96"/>
    <w:rsid w:val="003864FE"/>
    <w:rsid w:val="003B147E"/>
    <w:rsid w:val="003B52EB"/>
    <w:rsid w:val="003C1552"/>
    <w:rsid w:val="003C45CE"/>
    <w:rsid w:val="003D5985"/>
    <w:rsid w:val="003E4041"/>
    <w:rsid w:val="003F73AF"/>
    <w:rsid w:val="00400E1B"/>
    <w:rsid w:val="00403776"/>
    <w:rsid w:val="0041326F"/>
    <w:rsid w:val="00427362"/>
    <w:rsid w:val="00435756"/>
    <w:rsid w:val="00436226"/>
    <w:rsid w:val="00443039"/>
    <w:rsid w:val="004455B7"/>
    <w:rsid w:val="00450BD0"/>
    <w:rsid w:val="00450CAB"/>
    <w:rsid w:val="00452B2A"/>
    <w:rsid w:val="004570F3"/>
    <w:rsid w:val="00474CCF"/>
    <w:rsid w:val="0048397C"/>
    <w:rsid w:val="00492680"/>
    <w:rsid w:val="004A46C3"/>
    <w:rsid w:val="004B2919"/>
    <w:rsid w:val="004C57AF"/>
    <w:rsid w:val="004C5F9B"/>
    <w:rsid w:val="004C7323"/>
    <w:rsid w:val="004D3EA4"/>
    <w:rsid w:val="005016FC"/>
    <w:rsid w:val="00504FA0"/>
    <w:rsid w:val="0051247B"/>
    <w:rsid w:val="005225A0"/>
    <w:rsid w:val="00523D7D"/>
    <w:rsid w:val="00540CCB"/>
    <w:rsid w:val="00542A92"/>
    <w:rsid w:val="00547EE8"/>
    <w:rsid w:val="00553D1D"/>
    <w:rsid w:val="00561360"/>
    <w:rsid w:val="005633CF"/>
    <w:rsid w:val="0058017D"/>
    <w:rsid w:val="005852FD"/>
    <w:rsid w:val="00590B44"/>
    <w:rsid w:val="00594D4C"/>
    <w:rsid w:val="005A01D3"/>
    <w:rsid w:val="005A197D"/>
    <w:rsid w:val="005A1FEB"/>
    <w:rsid w:val="005A2456"/>
    <w:rsid w:val="005A72CD"/>
    <w:rsid w:val="005B701D"/>
    <w:rsid w:val="005C5064"/>
    <w:rsid w:val="005D3EEE"/>
    <w:rsid w:val="005E031F"/>
    <w:rsid w:val="005F01E5"/>
    <w:rsid w:val="00613D44"/>
    <w:rsid w:val="00621388"/>
    <w:rsid w:val="0062589D"/>
    <w:rsid w:val="00631F20"/>
    <w:rsid w:val="00632449"/>
    <w:rsid w:val="006435A1"/>
    <w:rsid w:val="006464BB"/>
    <w:rsid w:val="00654738"/>
    <w:rsid w:val="006621DA"/>
    <w:rsid w:val="006671B2"/>
    <w:rsid w:val="00667246"/>
    <w:rsid w:val="006675D4"/>
    <w:rsid w:val="00670E36"/>
    <w:rsid w:val="00674B7F"/>
    <w:rsid w:val="0068178A"/>
    <w:rsid w:val="00683103"/>
    <w:rsid w:val="0069721B"/>
    <w:rsid w:val="0069782E"/>
    <w:rsid w:val="006A5CE6"/>
    <w:rsid w:val="006B0D71"/>
    <w:rsid w:val="006B5F8B"/>
    <w:rsid w:val="006C402A"/>
    <w:rsid w:val="006C52C7"/>
    <w:rsid w:val="006E39AB"/>
    <w:rsid w:val="006E3DDA"/>
    <w:rsid w:val="006E6412"/>
    <w:rsid w:val="006F26BD"/>
    <w:rsid w:val="006F31A7"/>
    <w:rsid w:val="00702112"/>
    <w:rsid w:val="00704888"/>
    <w:rsid w:val="00704A60"/>
    <w:rsid w:val="00707184"/>
    <w:rsid w:val="007148A4"/>
    <w:rsid w:val="00721011"/>
    <w:rsid w:val="00736795"/>
    <w:rsid w:val="00737AA3"/>
    <w:rsid w:val="00746FEE"/>
    <w:rsid w:val="00747D8F"/>
    <w:rsid w:val="00771F4E"/>
    <w:rsid w:val="007757FA"/>
    <w:rsid w:val="00775BB4"/>
    <w:rsid w:val="00782721"/>
    <w:rsid w:val="00784501"/>
    <w:rsid w:val="007C36F0"/>
    <w:rsid w:val="007D0898"/>
    <w:rsid w:val="007D5DEE"/>
    <w:rsid w:val="007D6ABE"/>
    <w:rsid w:val="007E632C"/>
    <w:rsid w:val="007F0FE8"/>
    <w:rsid w:val="007F49CC"/>
    <w:rsid w:val="00800527"/>
    <w:rsid w:val="00800625"/>
    <w:rsid w:val="008034BF"/>
    <w:rsid w:val="00806013"/>
    <w:rsid w:val="00813DE3"/>
    <w:rsid w:val="008164F2"/>
    <w:rsid w:val="00820418"/>
    <w:rsid w:val="0082417F"/>
    <w:rsid w:val="00827802"/>
    <w:rsid w:val="0084028F"/>
    <w:rsid w:val="00844705"/>
    <w:rsid w:val="00847969"/>
    <w:rsid w:val="00847F37"/>
    <w:rsid w:val="008515B2"/>
    <w:rsid w:val="008625A3"/>
    <w:rsid w:val="00870441"/>
    <w:rsid w:val="00874410"/>
    <w:rsid w:val="00875AD9"/>
    <w:rsid w:val="00885008"/>
    <w:rsid w:val="008A0533"/>
    <w:rsid w:val="008A4C20"/>
    <w:rsid w:val="008A5B72"/>
    <w:rsid w:val="008B139D"/>
    <w:rsid w:val="008C5282"/>
    <w:rsid w:val="008D12B9"/>
    <w:rsid w:val="008D453B"/>
    <w:rsid w:val="008E5B07"/>
    <w:rsid w:val="008F6E8C"/>
    <w:rsid w:val="00903E93"/>
    <w:rsid w:val="00910B45"/>
    <w:rsid w:val="0092120F"/>
    <w:rsid w:val="00925BAD"/>
    <w:rsid w:val="0095138F"/>
    <w:rsid w:val="009617EC"/>
    <w:rsid w:val="009662CF"/>
    <w:rsid w:val="009662E0"/>
    <w:rsid w:val="00970413"/>
    <w:rsid w:val="00974D08"/>
    <w:rsid w:val="009759B2"/>
    <w:rsid w:val="00984A4E"/>
    <w:rsid w:val="00984BD8"/>
    <w:rsid w:val="00994B7C"/>
    <w:rsid w:val="00997A9C"/>
    <w:rsid w:val="009A213F"/>
    <w:rsid w:val="009A302F"/>
    <w:rsid w:val="009B249E"/>
    <w:rsid w:val="009D4FE0"/>
    <w:rsid w:val="009D798E"/>
    <w:rsid w:val="009E0B0F"/>
    <w:rsid w:val="009E24F3"/>
    <w:rsid w:val="009E58D6"/>
    <w:rsid w:val="009F330D"/>
    <w:rsid w:val="009F7E9D"/>
    <w:rsid w:val="00A04AE6"/>
    <w:rsid w:val="00A1797A"/>
    <w:rsid w:val="00A364C4"/>
    <w:rsid w:val="00A444C9"/>
    <w:rsid w:val="00A52A53"/>
    <w:rsid w:val="00A56C92"/>
    <w:rsid w:val="00A811B7"/>
    <w:rsid w:val="00A9096A"/>
    <w:rsid w:val="00A93E0B"/>
    <w:rsid w:val="00AA4708"/>
    <w:rsid w:val="00AB1676"/>
    <w:rsid w:val="00AB5672"/>
    <w:rsid w:val="00AB76DC"/>
    <w:rsid w:val="00AB7C4D"/>
    <w:rsid w:val="00AC2757"/>
    <w:rsid w:val="00AC6158"/>
    <w:rsid w:val="00AD4509"/>
    <w:rsid w:val="00AD6A2C"/>
    <w:rsid w:val="00AD6EE4"/>
    <w:rsid w:val="00AE7C88"/>
    <w:rsid w:val="00AF2658"/>
    <w:rsid w:val="00AF2BDA"/>
    <w:rsid w:val="00B0358A"/>
    <w:rsid w:val="00B1511A"/>
    <w:rsid w:val="00B21F6E"/>
    <w:rsid w:val="00B22B3F"/>
    <w:rsid w:val="00B23AC1"/>
    <w:rsid w:val="00B32080"/>
    <w:rsid w:val="00B3798E"/>
    <w:rsid w:val="00B40375"/>
    <w:rsid w:val="00B47D3D"/>
    <w:rsid w:val="00B608EE"/>
    <w:rsid w:val="00B61595"/>
    <w:rsid w:val="00B63E87"/>
    <w:rsid w:val="00B67FF3"/>
    <w:rsid w:val="00B70E6E"/>
    <w:rsid w:val="00B730EE"/>
    <w:rsid w:val="00B73531"/>
    <w:rsid w:val="00B755B3"/>
    <w:rsid w:val="00B7732F"/>
    <w:rsid w:val="00B904D5"/>
    <w:rsid w:val="00B91956"/>
    <w:rsid w:val="00BA003C"/>
    <w:rsid w:val="00BA140B"/>
    <w:rsid w:val="00BA1700"/>
    <w:rsid w:val="00BC38F6"/>
    <w:rsid w:val="00BC3F4A"/>
    <w:rsid w:val="00BC3FC3"/>
    <w:rsid w:val="00BC74FC"/>
    <w:rsid w:val="00BD3556"/>
    <w:rsid w:val="00BE672B"/>
    <w:rsid w:val="00BE7D01"/>
    <w:rsid w:val="00C02B89"/>
    <w:rsid w:val="00C10F75"/>
    <w:rsid w:val="00C14F9F"/>
    <w:rsid w:val="00C159E1"/>
    <w:rsid w:val="00C15B7F"/>
    <w:rsid w:val="00C24A4A"/>
    <w:rsid w:val="00C261F2"/>
    <w:rsid w:val="00C31E24"/>
    <w:rsid w:val="00C41D2E"/>
    <w:rsid w:val="00C64435"/>
    <w:rsid w:val="00C65535"/>
    <w:rsid w:val="00C703CD"/>
    <w:rsid w:val="00C709AD"/>
    <w:rsid w:val="00C7399A"/>
    <w:rsid w:val="00C74EDE"/>
    <w:rsid w:val="00C81C61"/>
    <w:rsid w:val="00C86BC5"/>
    <w:rsid w:val="00C876E7"/>
    <w:rsid w:val="00C9193D"/>
    <w:rsid w:val="00CA11B8"/>
    <w:rsid w:val="00CA4D7F"/>
    <w:rsid w:val="00CB4CA4"/>
    <w:rsid w:val="00CD416A"/>
    <w:rsid w:val="00CE2FDE"/>
    <w:rsid w:val="00CE744E"/>
    <w:rsid w:val="00CF1380"/>
    <w:rsid w:val="00CF2D1F"/>
    <w:rsid w:val="00CF62D5"/>
    <w:rsid w:val="00D06B20"/>
    <w:rsid w:val="00D2780A"/>
    <w:rsid w:val="00D435A5"/>
    <w:rsid w:val="00D44913"/>
    <w:rsid w:val="00D51505"/>
    <w:rsid w:val="00D518C9"/>
    <w:rsid w:val="00D56938"/>
    <w:rsid w:val="00D5698E"/>
    <w:rsid w:val="00D70A28"/>
    <w:rsid w:val="00D9289F"/>
    <w:rsid w:val="00D973A7"/>
    <w:rsid w:val="00DB40B9"/>
    <w:rsid w:val="00DD2F19"/>
    <w:rsid w:val="00DE64F7"/>
    <w:rsid w:val="00DE7131"/>
    <w:rsid w:val="00E01DBF"/>
    <w:rsid w:val="00E02C02"/>
    <w:rsid w:val="00E12100"/>
    <w:rsid w:val="00E2551E"/>
    <w:rsid w:val="00E26DB5"/>
    <w:rsid w:val="00E406D0"/>
    <w:rsid w:val="00E42587"/>
    <w:rsid w:val="00E5017D"/>
    <w:rsid w:val="00E678A2"/>
    <w:rsid w:val="00E72DCD"/>
    <w:rsid w:val="00E82DB8"/>
    <w:rsid w:val="00E87F62"/>
    <w:rsid w:val="00E91135"/>
    <w:rsid w:val="00E96AC7"/>
    <w:rsid w:val="00E96BED"/>
    <w:rsid w:val="00EA2D4F"/>
    <w:rsid w:val="00EA68BB"/>
    <w:rsid w:val="00EB1A11"/>
    <w:rsid w:val="00EB37DB"/>
    <w:rsid w:val="00EB680F"/>
    <w:rsid w:val="00EC6950"/>
    <w:rsid w:val="00ED1AEC"/>
    <w:rsid w:val="00EE6650"/>
    <w:rsid w:val="00F00734"/>
    <w:rsid w:val="00F01714"/>
    <w:rsid w:val="00F029CD"/>
    <w:rsid w:val="00F051A0"/>
    <w:rsid w:val="00F0586B"/>
    <w:rsid w:val="00F17664"/>
    <w:rsid w:val="00F61786"/>
    <w:rsid w:val="00F6408D"/>
    <w:rsid w:val="00F65CBD"/>
    <w:rsid w:val="00F65EC5"/>
    <w:rsid w:val="00F71B30"/>
    <w:rsid w:val="00F8204C"/>
    <w:rsid w:val="00F87245"/>
    <w:rsid w:val="00F9746C"/>
    <w:rsid w:val="00F9788E"/>
    <w:rsid w:val="00FA3A8E"/>
    <w:rsid w:val="00FB6792"/>
    <w:rsid w:val="00FC1A4B"/>
    <w:rsid w:val="00FC6079"/>
    <w:rsid w:val="00FD0AEA"/>
    <w:rsid w:val="00FD2794"/>
    <w:rsid w:val="00FE2EDC"/>
    <w:rsid w:val="00FE6DC2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8441F51"/>
  <w15:docId w15:val="{9DAC99F8-A556-4014-A687-634DEE18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2">
    <w:name w:val="heading 2"/>
    <w:basedOn w:val="Normal"/>
    <w:link w:val="Ttulo2Car"/>
    <w:uiPriority w:val="9"/>
    <w:qFormat/>
    <w:rsid w:val="006675D4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E1B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00E1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203789"/>
    <w:rPr>
      <w:color w:val="0000FF"/>
      <w:u w:val="single"/>
    </w:rPr>
  </w:style>
  <w:style w:type="paragraph" w:styleId="Sinespaciado">
    <w:name w:val="No Spacing"/>
    <w:uiPriority w:val="1"/>
    <w:qFormat/>
    <w:rsid w:val="0020378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A4C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984A4E"/>
  </w:style>
  <w:style w:type="character" w:customStyle="1" w:styleId="TextonotapieCar">
    <w:name w:val="Texto nota pie Car"/>
    <w:basedOn w:val="Fuentedeprrafopredeter"/>
    <w:link w:val="Textonotapie"/>
    <w:uiPriority w:val="99"/>
    <w:rsid w:val="00984A4E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notaalpie">
    <w:name w:val="footnote reference"/>
    <w:basedOn w:val="Fuentedeprrafopredeter"/>
    <w:uiPriority w:val="99"/>
    <w:unhideWhenUsed/>
    <w:rsid w:val="00984A4E"/>
    <w:rPr>
      <w:vertAlign w:val="superscript"/>
    </w:rPr>
  </w:style>
  <w:style w:type="character" w:customStyle="1" w:styleId="iaj">
    <w:name w:val="i_aj"/>
    <w:basedOn w:val="Fuentedeprrafopredeter"/>
    <w:rsid w:val="00DE7131"/>
  </w:style>
  <w:style w:type="character" w:customStyle="1" w:styleId="baj">
    <w:name w:val="b_aj"/>
    <w:basedOn w:val="Fuentedeprrafopredeter"/>
    <w:rsid w:val="00B63E87"/>
  </w:style>
  <w:style w:type="character" w:customStyle="1" w:styleId="tgc">
    <w:name w:val="_tgc"/>
    <w:basedOn w:val="Fuentedeprrafopredeter"/>
    <w:rsid w:val="00F71B3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3AA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3AAF"/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013AAF"/>
    <w:rPr>
      <w:vertAlign w:val="superscript"/>
    </w:rPr>
  </w:style>
  <w:style w:type="character" w:customStyle="1" w:styleId="A1">
    <w:name w:val="A1"/>
    <w:uiPriority w:val="99"/>
    <w:rsid w:val="00B73531"/>
    <w:rPr>
      <w:color w:val="000000"/>
      <w:sz w:val="22"/>
      <w:szCs w:val="22"/>
    </w:rPr>
  </w:style>
  <w:style w:type="table" w:styleId="Tablaconcuadrcula">
    <w:name w:val="Table Grid"/>
    <w:basedOn w:val="Tablanormal"/>
    <w:uiPriority w:val="39"/>
    <w:rsid w:val="00683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31">
    <w:name w:val="Tabla de cuadrícula 4 - Énfasis 31"/>
    <w:basedOn w:val="Tablanormal"/>
    <w:uiPriority w:val="49"/>
    <w:rsid w:val="006831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basedOn w:val="Fuentedeprrafopredeter"/>
    <w:rsid w:val="006675D4"/>
  </w:style>
  <w:style w:type="character" w:customStyle="1" w:styleId="Ttulo2Car">
    <w:name w:val="Título 2 Car"/>
    <w:basedOn w:val="Fuentedeprrafopredeter"/>
    <w:link w:val="Ttulo2"/>
    <w:uiPriority w:val="9"/>
    <w:rsid w:val="006675D4"/>
    <w:rPr>
      <w:rFonts w:ascii="Times" w:hAnsi="Times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3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3FB"/>
    <w:rPr>
      <w:rFonts w:ascii="Lucida Grande" w:eastAsia="Times New Roman" w:hAnsi="Lucida Grande" w:cs="Lucida Grande"/>
      <w:sz w:val="18"/>
      <w:szCs w:val="18"/>
      <w:lang w:eastAsia="es-CO"/>
    </w:rPr>
  </w:style>
  <w:style w:type="character" w:styleId="nfasis">
    <w:name w:val="Emphasis"/>
    <w:basedOn w:val="Fuentedeprrafopredeter"/>
    <w:uiPriority w:val="20"/>
    <w:qFormat/>
    <w:rsid w:val="005F01E5"/>
    <w:rPr>
      <w:i/>
      <w:iCs/>
    </w:rPr>
  </w:style>
  <w:style w:type="character" w:customStyle="1" w:styleId="user-highlighted-active">
    <w:name w:val="user-highlighted-active"/>
    <w:basedOn w:val="Fuentedeprrafopredeter"/>
    <w:rsid w:val="0045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ntrecomillas.com.co/wp-content/uploads/2014/09/logo_20congreso_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65C8D5-3A2E-4BE5-8B96-0415F51F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blancacorrea</dc:creator>
  <cp:keywords/>
  <dc:description/>
  <cp:lastModifiedBy>soniacortes</cp:lastModifiedBy>
  <cp:revision>6</cp:revision>
  <cp:lastPrinted>2019-05-29T21:50:00Z</cp:lastPrinted>
  <dcterms:created xsi:type="dcterms:W3CDTF">2019-05-29T21:29:00Z</dcterms:created>
  <dcterms:modified xsi:type="dcterms:W3CDTF">2019-05-29T21:52:00Z</dcterms:modified>
</cp:coreProperties>
</file>