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DA" w:rsidRPr="003353DA" w:rsidRDefault="003353DA" w:rsidP="003353DA">
      <w:pPr>
        <w:spacing w:after="0" w:line="240" w:lineRule="auto"/>
        <w:rPr>
          <w:rFonts w:ascii="Times New Roman" w:eastAsia="Times New Roman" w:hAnsi="Times New Roman" w:cs="Times New Roman"/>
          <w:sz w:val="24"/>
          <w:szCs w:val="24"/>
          <w:lang w:eastAsia="es-CO"/>
        </w:rPr>
      </w:pPr>
      <w:r w:rsidRPr="003353DA">
        <w:rPr>
          <w:rFonts w:ascii="Times New Roman" w:eastAsia="Times New Roman" w:hAnsi="Times New Roman" w:cs="Times New Roman"/>
          <w:sz w:val="24"/>
          <w:szCs w:val="24"/>
          <w:lang w:eastAsia="es-CO"/>
        </w:rPr>
        <w:t>Cordial saludo.  </w:t>
      </w:r>
    </w:p>
    <w:p w:rsidR="003353DA" w:rsidRPr="003353DA" w:rsidRDefault="003353DA" w:rsidP="003353DA">
      <w:pPr>
        <w:spacing w:after="0" w:line="240" w:lineRule="auto"/>
        <w:rPr>
          <w:rFonts w:ascii="Times New Roman" w:eastAsia="Times New Roman" w:hAnsi="Times New Roman" w:cs="Times New Roman"/>
          <w:sz w:val="24"/>
          <w:szCs w:val="24"/>
          <w:lang w:eastAsia="es-CO"/>
        </w:rPr>
      </w:pPr>
    </w:p>
    <w:p w:rsidR="003353DA" w:rsidRPr="003353DA" w:rsidRDefault="003353DA" w:rsidP="003353DA">
      <w:pPr>
        <w:spacing w:after="0" w:line="240" w:lineRule="auto"/>
        <w:jc w:val="both"/>
        <w:rPr>
          <w:rFonts w:ascii="Times New Roman" w:eastAsia="Times New Roman" w:hAnsi="Times New Roman" w:cs="Times New Roman"/>
          <w:sz w:val="24"/>
          <w:szCs w:val="24"/>
          <w:lang w:eastAsia="es-CO"/>
        </w:rPr>
      </w:pPr>
      <w:bookmarkStart w:id="0" w:name="_GoBack"/>
      <w:r w:rsidRPr="003353DA">
        <w:rPr>
          <w:rFonts w:ascii="Times New Roman" w:eastAsia="Times New Roman" w:hAnsi="Times New Roman" w:cs="Times New Roman"/>
          <w:color w:val="000000"/>
          <w:sz w:val="24"/>
          <w:szCs w:val="24"/>
          <w:lang w:eastAsia="es-CO"/>
        </w:rPr>
        <w:t>Teniendo en cuenta el documento enviado a nuestra institución hace unos días, relacionado con el proyecto de Ley 372 de 2019, cuyo objetivo es:</w:t>
      </w:r>
      <w:proofErr w:type="gramStart"/>
      <w:r w:rsidRPr="003353DA">
        <w:rPr>
          <w:rFonts w:ascii="Times New Roman" w:eastAsia="Times New Roman" w:hAnsi="Times New Roman" w:cs="Times New Roman"/>
          <w:color w:val="000000"/>
          <w:sz w:val="24"/>
          <w:szCs w:val="24"/>
          <w:lang w:eastAsia="es-CO"/>
        </w:rPr>
        <w:t xml:space="preserve">  </w:t>
      </w:r>
      <w:r w:rsidRPr="003353DA">
        <w:rPr>
          <w:rFonts w:ascii="Times New Roman" w:eastAsia="Times New Roman" w:hAnsi="Times New Roman" w:cs="Times New Roman"/>
          <w:i/>
          <w:iCs/>
          <w:color w:val="000000"/>
          <w:sz w:val="24"/>
          <w:szCs w:val="24"/>
          <w:lang w:eastAsia="es-CO"/>
        </w:rPr>
        <w:t>"</w:t>
      </w:r>
      <w:proofErr w:type="gramEnd"/>
      <w:r w:rsidRPr="003353DA">
        <w:rPr>
          <w:rFonts w:ascii="Times New Roman" w:eastAsia="Times New Roman" w:hAnsi="Times New Roman" w:cs="Times New Roman"/>
          <w:i/>
          <w:iCs/>
          <w:color w:val="000000"/>
          <w:sz w:val="24"/>
          <w:szCs w:val="24"/>
          <w:lang w:eastAsia="es-CO"/>
        </w:rPr>
        <w:t xml:space="preserve">Promover y mejorar la permanencia y graduación en la educación superior de la población </w:t>
      </w:r>
      <w:proofErr w:type="spellStart"/>
      <w:r w:rsidRPr="003353DA">
        <w:rPr>
          <w:rFonts w:ascii="Times New Roman" w:eastAsia="Times New Roman" w:hAnsi="Times New Roman" w:cs="Times New Roman"/>
          <w:i/>
          <w:iCs/>
          <w:color w:val="000000"/>
          <w:sz w:val="24"/>
          <w:szCs w:val="24"/>
          <w:lang w:eastAsia="es-CO"/>
        </w:rPr>
        <w:t>victima</w:t>
      </w:r>
      <w:proofErr w:type="spellEnd"/>
      <w:r w:rsidRPr="003353DA">
        <w:rPr>
          <w:rFonts w:ascii="Times New Roman" w:eastAsia="Times New Roman" w:hAnsi="Times New Roman" w:cs="Times New Roman"/>
          <w:i/>
          <w:iCs/>
          <w:color w:val="000000"/>
          <w:sz w:val="24"/>
          <w:szCs w:val="24"/>
          <w:lang w:eastAsia="es-CO"/>
        </w:rPr>
        <w:t xml:space="preserve"> del conflicto armado en Colombia", </w:t>
      </w:r>
      <w:r w:rsidRPr="003353DA">
        <w:rPr>
          <w:rFonts w:ascii="Times New Roman" w:eastAsia="Times New Roman" w:hAnsi="Times New Roman" w:cs="Times New Roman"/>
          <w:color w:val="000000"/>
          <w:sz w:val="24"/>
          <w:szCs w:val="24"/>
          <w:lang w:eastAsia="es-CO"/>
        </w:rPr>
        <w:t xml:space="preserve"> nos permitimos enviar los conceptos y observaciones en relación al mismo.</w:t>
      </w:r>
    </w:p>
    <w:p w:rsidR="003353DA" w:rsidRPr="003353DA" w:rsidRDefault="003353DA" w:rsidP="003353DA">
      <w:pPr>
        <w:spacing w:after="0" w:line="240" w:lineRule="auto"/>
        <w:jc w:val="both"/>
        <w:rPr>
          <w:rFonts w:ascii="Times New Roman" w:eastAsia="Times New Roman" w:hAnsi="Times New Roman" w:cs="Times New Roman"/>
          <w:sz w:val="24"/>
          <w:szCs w:val="24"/>
          <w:lang w:eastAsia="es-CO"/>
        </w:rPr>
      </w:pPr>
    </w:p>
    <w:p w:rsidR="003353DA" w:rsidRPr="003353DA" w:rsidRDefault="003353DA" w:rsidP="003353DA">
      <w:pPr>
        <w:spacing w:after="0" w:line="240" w:lineRule="auto"/>
        <w:jc w:val="both"/>
        <w:rPr>
          <w:rFonts w:ascii="Times New Roman" w:eastAsia="Times New Roman" w:hAnsi="Times New Roman" w:cs="Times New Roman"/>
          <w:sz w:val="24"/>
          <w:szCs w:val="24"/>
          <w:lang w:eastAsia="es-CO"/>
        </w:rPr>
      </w:pPr>
      <w:r w:rsidRPr="003353DA">
        <w:rPr>
          <w:rFonts w:ascii="Times New Roman" w:eastAsia="Times New Roman" w:hAnsi="Times New Roman" w:cs="Times New Roman"/>
          <w:color w:val="000000"/>
          <w:sz w:val="24"/>
          <w:szCs w:val="24"/>
          <w:lang w:eastAsia="es-CO"/>
        </w:rPr>
        <w:t>1. El proyecto es interesante y oportuno dado el proceso actual por el que atraviesa el país - Pos conflicto, el mismo plantea gran parte de las variables requeridas para la atención a la población Víctima del Conflicto Armado (VCA). En el caso de nuestra institución algunas de estas acciones se vienen realizando y otras se encuentran en procesos iniciales o incipientes.</w:t>
      </w:r>
    </w:p>
    <w:p w:rsidR="003353DA" w:rsidRPr="003353DA" w:rsidRDefault="003353DA" w:rsidP="003353DA">
      <w:pPr>
        <w:spacing w:after="0" w:line="240" w:lineRule="auto"/>
        <w:jc w:val="both"/>
        <w:rPr>
          <w:rFonts w:ascii="Times New Roman" w:eastAsia="Times New Roman" w:hAnsi="Times New Roman" w:cs="Times New Roman"/>
          <w:sz w:val="24"/>
          <w:szCs w:val="24"/>
          <w:lang w:eastAsia="es-CO"/>
        </w:rPr>
      </w:pPr>
    </w:p>
    <w:p w:rsidR="003353DA" w:rsidRPr="003353DA" w:rsidRDefault="003353DA" w:rsidP="003353DA">
      <w:pPr>
        <w:spacing w:after="0" w:line="240" w:lineRule="auto"/>
        <w:jc w:val="both"/>
        <w:rPr>
          <w:rFonts w:ascii="Times New Roman" w:eastAsia="Times New Roman" w:hAnsi="Times New Roman" w:cs="Times New Roman"/>
          <w:sz w:val="24"/>
          <w:szCs w:val="24"/>
          <w:lang w:eastAsia="es-CO"/>
        </w:rPr>
      </w:pPr>
      <w:r w:rsidRPr="003353DA">
        <w:rPr>
          <w:rFonts w:ascii="Times New Roman" w:eastAsia="Times New Roman" w:hAnsi="Times New Roman" w:cs="Times New Roman"/>
          <w:color w:val="000000"/>
          <w:sz w:val="24"/>
          <w:szCs w:val="24"/>
          <w:lang w:eastAsia="es-CO"/>
        </w:rPr>
        <w:t xml:space="preserve">2. El gobierno central, el Ministerio de Educación Nacional, las  entidades territoriales y las IES deben establecer estrategias de bienestar universitario, académicas, administrativas, de investigación y demás, con el objetivo de promover y permitir el ingreso cada vez más de personas VCA a la educación superior, propendiendo por la permanencia y graduación. Sin embargo, la fuente de financiación planteada para el proyecto no le permite a las instituciones ofertar más cupos o ampliar la cobertura a dichas poblaciones, o plantear en el largo plazo programas integrales de atención, debido a la necesidad de </w:t>
      </w:r>
      <w:proofErr w:type="spellStart"/>
      <w:r w:rsidRPr="003353DA">
        <w:rPr>
          <w:rFonts w:ascii="Times New Roman" w:eastAsia="Times New Roman" w:hAnsi="Times New Roman" w:cs="Times New Roman"/>
          <w:color w:val="000000"/>
          <w:sz w:val="24"/>
          <w:szCs w:val="24"/>
          <w:lang w:eastAsia="es-CO"/>
        </w:rPr>
        <w:t>redireccionar</w:t>
      </w:r>
      <w:proofErr w:type="spellEnd"/>
      <w:r w:rsidRPr="003353DA">
        <w:rPr>
          <w:rFonts w:ascii="Times New Roman" w:eastAsia="Times New Roman" w:hAnsi="Times New Roman" w:cs="Times New Roman"/>
          <w:color w:val="000000"/>
          <w:sz w:val="24"/>
          <w:szCs w:val="24"/>
          <w:lang w:eastAsia="es-CO"/>
        </w:rPr>
        <w:t xml:space="preserve"> recursos de los programas  o acciones que se vienen adelantando en las Universidades, según las necesidades identificadas de cada una. Es decir, que las IES Públicas en las condiciones que está planteada esta Ley, deberán disminuir o eliminar programas de bienestar que actualmente se encuentran </w:t>
      </w:r>
      <w:proofErr w:type="spellStart"/>
      <w:r w:rsidRPr="003353DA">
        <w:rPr>
          <w:rFonts w:ascii="Times New Roman" w:eastAsia="Times New Roman" w:hAnsi="Times New Roman" w:cs="Times New Roman"/>
          <w:color w:val="000000"/>
          <w:sz w:val="24"/>
          <w:szCs w:val="24"/>
          <w:lang w:eastAsia="es-CO"/>
        </w:rPr>
        <w:t>iimplementados</w:t>
      </w:r>
      <w:proofErr w:type="spellEnd"/>
      <w:r w:rsidRPr="003353DA">
        <w:rPr>
          <w:rFonts w:ascii="Times New Roman" w:eastAsia="Times New Roman" w:hAnsi="Times New Roman" w:cs="Times New Roman"/>
          <w:color w:val="000000"/>
          <w:sz w:val="24"/>
          <w:szCs w:val="24"/>
          <w:lang w:eastAsia="es-CO"/>
        </w:rPr>
        <w:t xml:space="preserve"> para atender esta nueva disposición legal.</w:t>
      </w:r>
    </w:p>
    <w:p w:rsidR="003353DA" w:rsidRPr="003353DA" w:rsidRDefault="003353DA" w:rsidP="003353DA">
      <w:pPr>
        <w:spacing w:after="0" w:line="240" w:lineRule="auto"/>
        <w:jc w:val="both"/>
        <w:rPr>
          <w:rFonts w:ascii="Times New Roman" w:eastAsia="Times New Roman" w:hAnsi="Times New Roman" w:cs="Times New Roman"/>
          <w:color w:val="000000"/>
          <w:sz w:val="24"/>
          <w:szCs w:val="24"/>
          <w:lang w:eastAsia="es-CO"/>
        </w:rPr>
      </w:pPr>
    </w:p>
    <w:p w:rsidR="003353DA" w:rsidRPr="003353DA" w:rsidRDefault="003353DA" w:rsidP="003353DA">
      <w:pPr>
        <w:spacing w:after="0" w:line="240" w:lineRule="auto"/>
        <w:jc w:val="both"/>
        <w:rPr>
          <w:rFonts w:ascii="Times New Roman" w:eastAsia="Times New Roman" w:hAnsi="Times New Roman" w:cs="Times New Roman"/>
          <w:color w:val="000000"/>
          <w:sz w:val="24"/>
          <w:szCs w:val="24"/>
          <w:lang w:eastAsia="es-CO"/>
        </w:rPr>
      </w:pPr>
      <w:r w:rsidRPr="003353DA">
        <w:rPr>
          <w:rFonts w:ascii="Times New Roman" w:eastAsia="Times New Roman" w:hAnsi="Times New Roman" w:cs="Times New Roman"/>
          <w:color w:val="000000"/>
          <w:sz w:val="24"/>
          <w:szCs w:val="24"/>
          <w:lang w:eastAsia="es-CO"/>
        </w:rPr>
        <w:t>3. Si bien la propuesta de ley es necesaria y oportuna, no debe trasladarse a las IES exclusivamente la responsabilidad de generar, en el marco de la Responsabilidad Social mayor cobertura en la atención de dichas poblaciones; por el contrario debe ser el gobierno quien destine y genere los mecanismos y recursos para la atención de la misma, para la ampliación de cobertura en la atención y para que las IES puedan a través de la garantía de recursos, establecer programas complementarios permanentes que garanticen la atención requerida por los estudiantes Victimas del Conflicto Armado.</w:t>
      </w:r>
    </w:p>
    <w:p w:rsidR="003353DA" w:rsidRPr="003353DA" w:rsidRDefault="003353DA" w:rsidP="003353DA">
      <w:pPr>
        <w:spacing w:after="0" w:line="240" w:lineRule="auto"/>
        <w:jc w:val="both"/>
        <w:rPr>
          <w:rFonts w:ascii="Times New Roman" w:eastAsia="Times New Roman" w:hAnsi="Times New Roman" w:cs="Times New Roman"/>
          <w:color w:val="000000"/>
          <w:sz w:val="24"/>
          <w:szCs w:val="24"/>
          <w:lang w:eastAsia="es-CO"/>
        </w:rPr>
      </w:pPr>
    </w:p>
    <w:p w:rsidR="003353DA" w:rsidRPr="003353DA" w:rsidRDefault="003353DA" w:rsidP="003353DA">
      <w:pPr>
        <w:spacing w:after="0" w:line="240" w:lineRule="auto"/>
        <w:jc w:val="both"/>
        <w:rPr>
          <w:rFonts w:ascii="Times New Roman" w:eastAsia="Times New Roman" w:hAnsi="Times New Roman" w:cs="Times New Roman"/>
          <w:color w:val="000000"/>
          <w:sz w:val="24"/>
          <w:szCs w:val="24"/>
          <w:lang w:eastAsia="es-CO"/>
        </w:rPr>
      </w:pPr>
      <w:r w:rsidRPr="003353DA">
        <w:rPr>
          <w:rFonts w:ascii="Times New Roman" w:eastAsia="Times New Roman" w:hAnsi="Times New Roman" w:cs="Times New Roman"/>
          <w:color w:val="000000"/>
          <w:sz w:val="24"/>
          <w:szCs w:val="24"/>
          <w:lang w:eastAsia="es-CO"/>
        </w:rPr>
        <w:t>4. El análisis de información financiera presentado en el proyecto, donde se incluyen 2 IES, una pública y una privada, no representa necesariamente la situación de todas las Universidades del país - especialmente de las públicas, en donde la población de estratos 1 y 2  representa en la mayoría de los casos más del 50% de la población que ingresa,  que por sus condiciones de vulnerabilidad requiere ser atendida con programas sociales que garanticen no solo su ingreso, sino principalmente su permanencia hasta la graduación, lo cual supone para nuestras instituciones la necesidad cada vez mayor de garantizar recursos suficientes para el acompañamiento y permanencia, sin posibilidad de ser destinados para atender los programas que deben ser acompañados por el gobierno nacional.  </w:t>
      </w:r>
    </w:p>
    <w:p w:rsidR="003353DA" w:rsidRPr="003353DA" w:rsidRDefault="003353DA" w:rsidP="003353DA">
      <w:pPr>
        <w:spacing w:after="0" w:line="240" w:lineRule="auto"/>
        <w:jc w:val="both"/>
        <w:rPr>
          <w:rFonts w:ascii="Times New Roman" w:eastAsia="Times New Roman" w:hAnsi="Times New Roman" w:cs="Times New Roman"/>
          <w:color w:val="000000"/>
          <w:sz w:val="24"/>
          <w:szCs w:val="24"/>
          <w:lang w:eastAsia="es-CO"/>
        </w:rPr>
      </w:pPr>
    </w:p>
    <w:p w:rsidR="003353DA" w:rsidRPr="003353DA" w:rsidRDefault="003353DA" w:rsidP="003353DA">
      <w:pPr>
        <w:spacing w:after="0" w:line="240" w:lineRule="auto"/>
        <w:jc w:val="both"/>
        <w:rPr>
          <w:rFonts w:ascii="Times New Roman" w:eastAsia="Times New Roman" w:hAnsi="Times New Roman" w:cs="Times New Roman"/>
          <w:sz w:val="24"/>
          <w:szCs w:val="24"/>
          <w:lang w:eastAsia="es-CO"/>
        </w:rPr>
      </w:pPr>
      <w:r w:rsidRPr="003353DA">
        <w:rPr>
          <w:rFonts w:ascii="Times New Roman" w:eastAsia="Times New Roman" w:hAnsi="Times New Roman" w:cs="Times New Roman"/>
          <w:color w:val="000000"/>
          <w:sz w:val="24"/>
          <w:szCs w:val="24"/>
          <w:lang w:eastAsia="es-CO"/>
        </w:rPr>
        <w:t xml:space="preserve">Tal como se expresa en los puntos anteriores, la observación principal por parte de nuestra institución, radica en que las nuevas disposiciones establecidas en este proyecto de Ley aunque persiguen un fin loable no vienen acompañadas de una nueva fuente de financiación </w:t>
      </w:r>
      <w:r w:rsidRPr="003353DA">
        <w:rPr>
          <w:rFonts w:ascii="Times New Roman" w:eastAsia="Times New Roman" w:hAnsi="Times New Roman" w:cs="Times New Roman"/>
          <w:color w:val="000000"/>
          <w:sz w:val="24"/>
          <w:szCs w:val="24"/>
          <w:lang w:eastAsia="es-CO"/>
        </w:rPr>
        <w:lastRenderedPageBreak/>
        <w:t>que garantice los recursos requeridos para la puesta en marcha de esta iniciativa gubernamental.</w:t>
      </w:r>
    </w:p>
    <w:p w:rsidR="003353DA" w:rsidRPr="003353DA" w:rsidRDefault="003353DA" w:rsidP="003353DA">
      <w:pPr>
        <w:spacing w:after="0" w:line="240" w:lineRule="auto"/>
        <w:jc w:val="both"/>
        <w:rPr>
          <w:rFonts w:ascii="Times New Roman" w:eastAsia="Times New Roman" w:hAnsi="Times New Roman" w:cs="Times New Roman"/>
          <w:sz w:val="24"/>
          <w:szCs w:val="24"/>
          <w:lang w:eastAsia="es-CO"/>
        </w:rPr>
      </w:pPr>
    </w:p>
    <w:p w:rsidR="003353DA" w:rsidRPr="003353DA" w:rsidRDefault="003353DA" w:rsidP="003353DA">
      <w:pPr>
        <w:spacing w:after="0" w:line="240" w:lineRule="auto"/>
        <w:jc w:val="both"/>
        <w:rPr>
          <w:rFonts w:ascii="Times New Roman" w:eastAsia="Times New Roman" w:hAnsi="Times New Roman" w:cs="Times New Roman"/>
          <w:sz w:val="24"/>
          <w:szCs w:val="24"/>
          <w:lang w:eastAsia="es-CO"/>
        </w:rPr>
      </w:pPr>
    </w:p>
    <w:bookmarkEnd w:id="0"/>
    <w:p w:rsidR="003353DA" w:rsidRPr="003353DA" w:rsidRDefault="003353DA" w:rsidP="003353DA">
      <w:pPr>
        <w:spacing w:after="0" w:line="240" w:lineRule="auto"/>
        <w:rPr>
          <w:rFonts w:ascii="Times New Roman" w:eastAsia="Times New Roman" w:hAnsi="Times New Roman" w:cs="Times New Roman"/>
          <w:sz w:val="24"/>
          <w:szCs w:val="24"/>
          <w:lang w:eastAsia="es-CO"/>
        </w:rPr>
      </w:pPr>
      <w:r w:rsidRPr="003353DA">
        <w:rPr>
          <w:rFonts w:ascii="Times New Roman" w:eastAsia="Times New Roman" w:hAnsi="Times New Roman" w:cs="Times New Roman"/>
          <w:color w:val="000000"/>
          <w:sz w:val="24"/>
          <w:szCs w:val="24"/>
          <w:lang w:eastAsia="es-CO"/>
        </w:rPr>
        <w:t>Quedamos atentos de cualquier información al respecto.</w:t>
      </w:r>
    </w:p>
    <w:p w:rsidR="003353DA" w:rsidRPr="003353DA" w:rsidRDefault="003353DA" w:rsidP="003353DA">
      <w:pPr>
        <w:spacing w:after="0" w:line="240" w:lineRule="auto"/>
        <w:rPr>
          <w:rFonts w:ascii="Times New Roman" w:eastAsia="Times New Roman" w:hAnsi="Times New Roman" w:cs="Times New Roman"/>
          <w:sz w:val="24"/>
          <w:szCs w:val="24"/>
          <w:lang w:eastAsia="es-CO"/>
        </w:rPr>
      </w:pPr>
    </w:p>
    <w:p w:rsidR="003353DA" w:rsidRPr="003353DA" w:rsidRDefault="003353DA" w:rsidP="003353DA">
      <w:pPr>
        <w:spacing w:after="0" w:line="240" w:lineRule="auto"/>
        <w:rPr>
          <w:rFonts w:ascii="Times New Roman" w:eastAsia="Times New Roman" w:hAnsi="Times New Roman" w:cs="Times New Roman"/>
          <w:sz w:val="24"/>
          <w:szCs w:val="24"/>
          <w:lang w:eastAsia="es-CO"/>
        </w:rPr>
      </w:pPr>
      <w:r w:rsidRPr="003353DA">
        <w:rPr>
          <w:rFonts w:ascii="Times New Roman" w:eastAsia="Times New Roman" w:hAnsi="Times New Roman" w:cs="Times New Roman"/>
          <w:color w:val="000000"/>
          <w:sz w:val="24"/>
          <w:szCs w:val="24"/>
          <w:lang w:eastAsia="es-CO"/>
        </w:rPr>
        <w:t>Atentamente,</w:t>
      </w:r>
    </w:p>
    <w:p w:rsidR="003353DA" w:rsidRPr="003353DA" w:rsidRDefault="003353DA" w:rsidP="003353DA">
      <w:pPr>
        <w:spacing w:after="0" w:line="240" w:lineRule="auto"/>
        <w:rPr>
          <w:rFonts w:ascii="Times New Roman" w:eastAsia="Times New Roman" w:hAnsi="Times New Roman" w:cs="Times New Roman"/>
          <w:sz w:val="24"/>
          <w:szCs w:val="24"/>
          <w:lang w:eastAsia="es-CO"/>
        </w:rPr>
      </w:pPr>
    </w:p>
    <w:p w:rsidR="003353DA" w:rsidRPr="003353DA" w:rsidRDefault="003353DA" w:rsidP="003353DA">
      <w:pPr>
        <w:spacing w:after="0" w:line="240" w:lineRule="auto"/>
        <w:rPr>
          <w:rFonts w:ascii="Times New Roman" w:eastAsia="Times New Roman" w:hAnsi="Times New Roman" w:cs="Times New Roman"/>
          <w:sz w:val="24"/>
          <w:szCs w:val="24"/>
          <w:lang w:eastAsia="es-CO"/>
        </w:rPr>
      </w:pPr>
      <w:r w:rsidRPr="003353DA">
        <w:rPr>
          <w:rFonts w:ascii="Times New Roman" w:eastAsia="Times New Roman" w:hAnsi="Times New Roman" w:cs="Times New Roman"/>
          <w:sz w:val="24"/>
          <w:szCs w:val="24"/>
          <w:lang w:eastAsia="es-CO"/>
        </w:rPr>
        <w:t xml:space="preserve">-- </w:t>
      </w:r>
    </w:p>
    <w:p w:rsidR="003353DA" w:rsidRPr="003353DA" w:rsidRDefault="003353DA" w:rsidP="003353DA">
      <w:pPr>
        <w:spacing w:after="0" w:line="240" w:lineRule="auto"/>
        <w:rPr>
          <w:rFonts w:ascii="Times New Roman" w:eastAsia="Times New Roman" w:hAnsi="Times New Roman" w:cs="Times New Roman"/>
          <w:sz w:val="24"/>
          <w:szCs w:val="24"/>
          <w:lang w:eastAsia="es-CO"/>
        </w:rPr>
      </w:pPr>
      <w:r w:rsidRPr="003353DA">
        <w:rPr>
          <w:rFonts w:ascii="Times New Roman" w:eastAsia="Times New Roman" w:hAnsi="Times New Roman" w:cs="Times New Roman"/>
          <w:sz w:val="24"/>
          <w:szCs w:val="24"/>
          <w:lang w:eastAsia="es-CO"/>
        </w:rPr>
        <w:t>CAROLINA ALZATE CORTÉS</w:t>
      </w:r>
      <w:r w:rsidRPr="003353DA">
        <w:rPr>
          <w:rFonts w:ascii="Times New Roman" w:eastAsia="Times New Roman" w:hAnsi="Times New Roman" w:cs="Times New Roman"/>
          <w:sz w:val="24"/>
          <w:szCs w:val="24"/>
          <w:lang w:eastAsia="es-CO"/>
        </w:rPr>
        <w:br/>
        <w:t xml:space="preserve">Profesional </w:t>
      </w:r>
      <w:proofErr w:type="spellStart"/>
      <w:r w:rsidRPr="003353DA">
        <w:rPr>
          <w:rFonts w:ascii="Times New Roman" w:eastAsia="Times New Roman" w:hAnsi="Times New Roman" w:cs="Times New Roman"/>
          <w:sz w:val="24"/>
          <w:szCs w:val="24"/>
          <w:lang w:eastAsia="es-CO"/>
        </w:rPr>
        <w:t>Lider</w:t>
      </w:r>
      <w:proofErr w:type="spellEnd"/>
      <w:r w:rsidRPr="003353DA">
        <w:rPr>
          <w:rFonts w:ascii="Times New Roman" w:eastAsia="Times New Roman" w:hAnsi="Times New Roman" w:cs="Times New Roman"/>
          <w:sz w:val="24"/>
          <w:szCs w:val="24"/>
          <w:lang w:eastAsia="es-CO"/>
        </w:rPr>
        <w:t xml:space="preserve"> Gestión Social</w:t>
      </w:r>
      <w:r w:rsidRPr="003353DA">
        <w:rPr>
          <w:rFonts w:ascii="Times New Roman" w:eastAsia="Times New Roman" w:hAnsi="Times New Roman" w:cs="Times New Roman"/>
          <w:sz w:val="24"/>
          <w:szCs w:val="24"/>
          <w:lang w:eastAsia="es-CO"/>
        </w:rPr>
        <w:br/>
      </w:r>
      <w:proofErr w:type="spellStart"/>
      <w:r w:rsidRPr="003353DA">
        <w:rPr>
          <w:rFonts w:ascii="Times New Roman" w:eastAsia="Times New Roman" w:hAnsi="Times New Roman" w:cs="Times New Roman"/>
          <w:sz w:val="24"/>
          <w:szCs w:val="24"/>
          <w:lang w:eastAsia="es-CO"/>
        </w:rPr>
        <w:t>Vicerrectoria</w:t>
      </w:r>
      <w:proofErr w:type="spellEnd"/>
      <w:r w:rsidRPr="003353DA">
        <w:rPr>
          <w:rFonts w:ascii="Times New Roman" w:eastAsia="Times New Roman" w:hAnsi="Times New Roman" w:cs="Times New Roman"/>
          <w:sz w:val="24"/>
          <w:szCs w:val="24"/>
          <w:lang w:eastAsia="es-CO"/>
        </w:rPr>
        <w:t xml:space="preserve"> de Responsabilidad Social y Bienestar Universitario</w:t>
      </w:r>
    </w:p>
    <w:p w:rsidR="00160701" w:rsidRDefault="00160701"/>
    <w:sectPr w:rsidR="00160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3DA"/>
    <w:rsid w:val="00160701"/>
    <w:rsid w:val="003353DA"/>
    <w:rsid w:val="009F26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16D0D-51BF-4AC3-81B1-FC940333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87637">
      <w:bodyDiv w:val="1"/>
      <w:marLeft w:val="0"/>
      <w:marRight w:val="0"/>
      <w:marTop w:val="0"/>
      <w:marBottom w:val="0"/>
      <w:divBdr>
        <w:top w:val="none" w:sz="0" w:space="0" w:color="auto"/>
        <w:left w:val="none" w:sz="0" w:space="0" w:color="auto"/>
        <w:bottom w:val="none" w:sz="0" w:space="0" w:color="auto"/>
        <w:right w:val="none" w:sz="0" w:space="0" w:color="auto"/>
      </w:divBdr>
      <w:divsChild>
        <w:div w:id="339430624">
          <w:marLeft w:val="0"/>
          <w:marRight w:val="0"/>
          <w:marTop w:val="0"/>
          <w:marBottom w:val="0"/>
          <w:divBdr>
            <w:top w:val="none" w:sz="0" w:space="0" w:color="auto"/>
            <w:left w:val="none" w:sz="0" w:space="0" w:color="auto"/>
            <w:bottom w:val="none" w:sz="0" w:space="0" w:color="auto"/>
            <w:right w:val="none" w:sz="0" w:space="0" w:color="auto"/>
          </w:divBdr>
          <w:divsChild>
            <w:div w:id="471406428">
              <w:marLeft w:val="0"/>
              <w:marRight w:val="0"/>
              <w:marTop w:val="0"/>
              <w:marBottom w:val="0"/>
              <w:divBdr>
                <w:top w:val="none" w:sz="0" w:space="0" w:color="auto"/>
                <w:left w:val="none" w:sz="0" w:space="0" w:color="auto"/>
                <w:bottom w:val="none" w:sz="0" w:space="0" w:color="auto"/>
                <w:right w:val="none" w:sz="0" w:space="0" w:color="auto"/>
              </w:divBdr>
              <w:divsChild>
                <w:div w:id="1420639272">
                  <w:marLeft w:val="0"/>
                  <w:marRight w:val="0"/>
                  <w:marTop w:val="0"/>
                  <w:marBottom w:val="0"/>
                  <w:divBdr>
                    <w:top w:val="none" w:sz="0" w:space="0" w:color="auto"/>
                    <w:left w:val="none" w:sz="0" w:space="0" w:color="auto"/>
                    <w:bottom w:val="none" w:sz="0" w:space="0" w:color="auto"/>
                    <w:right w:val="none" w:sz="0" w:space="0" w:color="auto"/>
                  </w:divBdr>
                </w:div>
                <w:div w:id="1562905267">
                  <w:marLeft w:val="0"/>
                  <w:marRight w:val="0"/>
                  <w:marTop w:val="0"/>
                  <w:marBottom w:val="0"/>
                  <w:divBdr>
                    <w:top w:val="none" w:sz="0" w:space="0" w:color="auto"/>
                    <w:left w:val="none" w:sz="0" w:space="0" w:color="auto"/>
                    <w:bottom w:val="none" w:sz="0" w:space="0" w:color="auto"/>
                    <w:right w:val="none" w:sz="0" w:space="0" w:color="auto"/>
                  </w:divBdr>
                </w:div>
                <w:div w:id="2034186070">
                  <w:marLeft w:val="0"/>
                  <w:marRight w:val="0"/>
                  <w:marTop w:val="0"/>
                  <w:marBottom w:val="0"/>
                  <w:divBdr>
                    <w:top w:val="none" w:sz="0" w:space="0" w:color="auto"/>
                    <w:left w:val="none" w:sz="0" w:space="0" w:color="auto"/>
                    <w:bottom w:val="none" w:sz="0" w:space="0" w:color="auto"/>
                    <w:right w:val="none" w:sz="0" w:space="0" w:color="auto"/>
                  </w:divBdr>
                </w:div>
                <w:div w:id="2023975518">
                  <w:marLeft w:val="0"/>
                  <w:marRight w:val="0"/>
                  <w:marTop w:val="0"/>
                  <w:marBottom w:val="0"/>
                  <w:divBdr>
                    <w:top w:val="none" w:sz="0" w:space="0" w:color="auto"/>
                    <w:left w:val="none" w:sz="0" w:space="0" w:color="auto"/>
                    <w:bottom w:val="none" w:sz="0" w:space="0" w:color="auto"/>
                    <w:right w:val="none" w:sz="0" w:space="0" w:color="auto"/>
                  </w:divBdr>
                </w:div>
                <w:div w:id="1017386192">
                  <w:marLeft w:val="0"/>
                  <w:marRight w:val="0"/>
                  <w:marTop w:val="0"/>
                  <w:marBottom w:val="0"/>
                  <w:divBdr>
                    <w:top w:val="none" w:sz="0" w:space="0" w:color="auto"/>
                    <w:left w:val="none" w:sz="0" w:space="0" w:color="auto"/>
                    <w:bottom w:val="none" w:sz="0" w:space="0" w:color="auto"/>
                    <w:right w:val="none" w:sz="0" w:space="0" w:color="auto"/>
                  </w:divBdr>
                </w:div>
                <w:div w:id="1813332064">
                  <w:marLeft w:val="0"/>
                  <w:marRight w:val="0"/>
                  <w:marTop w:val="0"/>
                  <w:marBottom w:val="0"/>
                  <w:divBdr>
                    <w:top w:val="none" w:sz="0" w:space="0" w:color="auto"/>
                    <w:left w:val="none" w:sz="0" w:space="0" w:color="auto"/>
                    <w:bottom w:val="none" w:sz="0" w:space="0" w:color="auto"/>
                    <w:right w:val="none" w:sz="0" w:space="0" w:color="auto"/>
                  </w:divBdr>
                </w:div>
                <w:div w:id="1165433398">
                  <w:marLeft w:val="0"/>
                  <w:marRight w:val="0"/>
                  <w:marTop w:val="0"/>
                  <w:marBottom w:val="0"/>
                  <w:divBdr>
                    <w:top w:val="none" w:sz="0" w:space="0" w:color="auto"/>
                    <w:left w:val="none" w:sz="0" w:space="0" w:color="auto"/>
                    <w:bottom w:val="none" w:sz="0" w:space="0" w:color="auto"/>
                    <w:right w:val="none" w:sz="0" w:space="0" w:color="auto"/>
                  </w:divBdr>
                </w:div>
                <w:div w:id="177811150">
                  <w:marLeft w:val="0"/>
                  <w:marRight w:val="0"/>
                  <w:marTop w:val="0"/>
                  <w:marBottom w:val="0"/>
                  <w:divBdr>
                    <w:top w:val="none" w:sz="0" w:space="0" w:color="auto"/>
                    <w:left w:val="none" w:sz="0" w:space="0" w:color="auto"/>
                    <w:bottom w:val="none" w:sz="0" w:space="0" w:color="auto"/>
                    <w:right w:val="none" w:sz="0" w:space="0" w:color="auto"/>
                  </w:divBdr>
                </w:div>
                <w:div w:id="460998452">
                  <w:marLeft w:val="0"/>
                  <w:marRight w:val="0"/>
                  <w:marTop w:val="0"/>
                  <w:marBottom w:val="0"/>
                  <w:divBdr>
                    <w:top w:val="none" w:sz="0" w:space="0" w:color="auto"/>
                    <w:left w:val="none" w:sz="0" w:space="0" w:color="auto"/>
                    <w:bottom w:val="none" w:sz="0" w:space="0" w:color="auto"/>
                    <w:right w:val="none" w:sz="0" w:space="0" w:color="auto"/>
                  </w:divBdr>
                </w:div>
                <w:div w:id="1143545774">
                  <w:marLeft w:val="0"/>
                  <w:marRight w:val="0"/>
                  <w:marTop w:val="0"/>
                  <w:marBottom w:val="0"/>
                  <w:divBdr>
                    <w:top w:val="none" w:sz="0" w:space="0" w:color="auto"/>
                    <w:left w:val="none" w:sz="0" w:space="0" w:color="auto"/>
                    <w:bottom w:val="none" w:sz="0" w:space="0" w:color="auto"/>
                    <w:right w:val="none" w:sz="0" w:space="0" w:color="auto"/>
                  </w:divBdr>
                </w:div>
                <w:div w:id="1899048884">
                  <w:marLeft w:val="0"/>
                  <w:marRight w:val="0"/>
                  <w:marTop w:val="0"/>
                  <w:marBottom w:val="0"/>
                  <w:divBdr>
                    <w:top w:val="none" w:sz="0" w:space="0" w:color="auto"/>
                    <w:left w:val="none" w:sz="0" w:space="0" w:color="auto"/>
                    <w:bottom w:val="none" w:sz="0" w:space="0" w:color="auto"/>
                    <w:right w:val="none" w:sz="0" w:space="0" w:color="auto"/>
                  </w:divBdr>
                </w:div>
                <w:div w:id="357896282">
                  <w:marLeft w:val="0"/>
                  <w:marRight w:val="0"/>
                  <w:marTop w:val="0"/>
                  <w:marBottom w:val="0"/>
                  <w:divBdr>
                    <w:top w:val="none" w:sz="0" w:space="0" w:color="auto"/>
                    <w:left w:val="none" w:sz="0" w:space="0" w:color="auto"/>
                    <w:bottom w:val="none" w:sz="0" w:space="0" w:color="auto"/>
                    <w:right w:val="none" w:sz="0" w:space="0" w:color="auto"/>
                  </w:divBdr>
                </w:div>
                <w:div w:id="1594702202">
                  <w:marLeft w:val="0"/>
                  <w:marRight w:val="0"/>
                  <w:marTop w:val="0"/>
                  <w:marBottom w:val="0"/>
                  <w:divBdr>
                    <w:top w:val="none" w:sz="0" w:space="0" w:color="auto"/>
                    <w:left w:val="none" w:sz="0" w:space="0" w:color="auto"/>
                    <w:bottom w:val="none" w:sz="0" w:space="0" w:color="auto"/>
                    <w:right w:val="none" w:sz="0" w:space="0" w:color="auto"/>
                  </w:divBdr>
                </w:div>
              </w:divsChild>
            </w:div>
            <w:div w:id="574707120">
              <w:marLeft w:val="0"/>
              <w:marRight w:val="0"/>
              <w:marTop w:val="0"/>
              <w:marBottom w:val="0"/>
              <w:divBdr>
                <w:top w:val="none" w:sz="0" w:space="0" w:color="auto"/>
                <w:left w:val="none" w:sz="0" w:space="0" w:color="auto"/>
                <w:bottom w:val="none" w:sz="0" w:space="0" w:color="auto"/>
                <w:right w:val="none" w:sz="0" w:space="0" w:color="auto"/>
              </w:divBdr>
            </w:div>
            <w:div w:id="1692607974">
              <w:marLeft w:val="0"/>
              <w:marRight w:val="0"/>
              <w:marTop w:val="0"/>
              <w:marBottom w:val="0"/>
              <w:divBdr>
                <w:top w:val="none" w:sz="0" w:space="0" w:color="auto"/>
                <w:left w:val="none" w:sz="0" w:space="0" w:color="auto"/>
                <w:bottom w:val="none" w:sz="0" w:space="0" w:color="auto"/>
                <w:right w:val="none" w:sz="0" w:space="0" w:color="auto"/>
              </w:divBdr>
            </w:div>
            <w:div w:id="78990725">
              <w:marLeft w:val="0"/>
              <w:marRight w:val="0"/>
              <w:marTop w:val="0"/>
              <w:marBottom w:val="0"/>
              <w:divBdr>
                <w:top w:val="none" w:sz="0" w:space="0" w:color="auto"/>
                <w:left w:val="none" w:sz="0" w:space="0" w:color="auto"/>
                <w:bottom w:val="none" w:sz="0" w:space="0" w:color="auto"/>
                <w:right w:val="none" w:sz="0" w:space="0" w:color="auto"/>
              </w:divBdr>
            </w:div>
            <w:div w:id="2026440820">
              <w:marLeft w:val="0"/>
              <w:marRight w:val="0"/>
              <w:marTop w:val="0"/>
              <w:marBottom w:val="0"/>
              <w:divBdr>
                <w:top w:val="none" w:sz="0" w:space="0" w:color="auto"/>
                <w:left w:val="none" w:sz="0" w:space="0" w:color="auto"/>
                <w:bottom w:val="none" w:sz="0" w:space="0" w:color="auto"/>
                <w:right w:val="none" w:sz="0" w:space="0" w:color="auto"/>
              </w:divBdr>
            </w:div>
            <w:div w:id="1718696366">
              <w:marLeft w:val="0"/>
              <w:marRight w:val="0"/>
              <w:marTop w:val="0"/>
              <w:marBottom w:val="0"/>
              <w:divBdr>
                <w:top w:val="none" w:sz="0" w:space="0" w:color="auto"/>
                <w:left w:val="none" w:sz="0" w:space="0" w:color="auto"/>
                <w:bottom w:val="none" w:sz="0" w:space="0" w:color="auto"/>
                <w:right w:val="none" w:sz="0" w:space="0" w:color="auto"/>
              </w:divBdr>
            </w:div>
            <w:div w:id="1847790813">
              <w:marLeft w:val="0"/>
              <w:marRight w:val="0"/>
              <w:marTop w:val="0"/>
              <w:marBottom w:val="0"/>
              <w:divBdr>
                <w:top w:val="none" w:sz="0" w:space="0" w:color="auto"/>
                <w:left w:val="none" w:sz="0" w:space="0" w:color="auto"/>
                <w:bottom w:val="none" w:sz="0" w:space="0" w:color="auto"/>
                <w:right w:val="none" w:sz="0" w:space="0" w:color="auto"/>
              </w:divBdr>
            </w:div>
            <w:div w:id="1795557197">
              <w:marLeft w:val="0"/>
              <w:marRight w:val="0"/>
              <w:marTop w:val="0"/>
              <w:marBottom w:val="0"/>
              <w:divBdr>
                <w:top w:val="none" w:sz="0" w:space="0" w:color="auto"/>
                <w:left w:val="none" w:sz="0" w:space="0" w:color="auto"/>
                <w:bottom w:val="none" w:sz="0" w:space="0" w:color="auto"/>
                <w:right w:val="none" w:sz="0" w:space="0" w:color="auto"/>
              </w:divBdr>
              <w:divsChild>
                <w:div w:id="1805586699">
                  <w:marLeft w:val="0"/>
                  <w:marRight w:val="0"/>
                  <w:marTop w:val="0"/>
                  <w:marBottom w:val="0"/>
                  <w:divBdr>
                    <w:top w:val="none" w:sz="0" w:space="0" w:color="auto"/>
                    <w:left w:val="none" w:sz="0" w:space="0" w:color="auto"/>
                    <w:bottom w:val="none" w:sz="0" w:space="0" w:color="auto"/>
                    <w:right w:val="none" w:sz="0" w:space="0" w:color="auto"/>
                  </w:divBdr>
                  <w:divsChild>
                    <w:div w:id="3213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jaimesepulveda</dc:creator>
  <cp:keywords/>
  <dc:description/>
  <cp:lastModifiedBy>jaimesepulveda</cp:lastModifiedBy>
  <cp:revision>1</cp:revision>
  <dcterms:created xsi:type="dcterms:W3CDTF">2019-06-20T15:44:00Z</dcterms:created>
  <dcterms:modified xsi:type="dcterms:W3CDTF">2019-06-20T15:47:00Z</dcterms:modified>
</cp:coreProperties>
</file>