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C1B" w:rsidRDefault="00043C1B" w:rsidP="00C84F69">
      <w:pPr>
        <w:pStyle w:val="Sinespaciado"/>
        <w:tabs>
          <w:tab w:val="left" w:pos="8055"/>
        </w:tabs>
        <w:spacing w:line="276" w:lineRule="auto"/>
        <w:jc w:val="both"/>
        <w:rPr>
          <w:rFonts w:ascii="Arial" w:hAnsi="Arial" w:cs="Arial"/>
          <w:sz w:val="24"/>
          <w:szCs w:val="24"/>
        </w:rPr>
      </w:pPr>
      <w:bookmarkStart w:id="0" w:name="_GoBack"/>
      <w:bookmarkEnd w:id="0"/>
    </w:p>
    <w:p w:rsidR="00E9488F" w:rsidRPr="00043C1B" w:rsidRDefault="002A7F12" w:rsidP="00C84F69">
      <w:pPr>
        <w:pStyle w:val="Sinespaciado"/>
        <w:tabs>
          <w:tab w:val="left" w:pos="8055"/>
        </w:tabs>
        <w:spacing w:line="276" w:lineRule="auto"/>
        <w:jc w:val="both"/>
        <w:rPr>
          <w:rFonts w:ascii="Arial" w:hAnsi="Arial" w:cs="Arial"/>
          <w:sz w:val="24"/>
          <w:szCs w:val="24"/>
        </w:rPr>
      </w:pPr>
      <w:r>
        <w:rPr>
          <w:rFonts w:ascii="Arial" w:hAnsi="Arial" w:cs="Arial"/>
          <w:sz w:val="24"/>
          <w:szCs w:val="24"/>
        </w:rPr>
        <w:t>Bogotá, D.C. 22</w:t>
      </w:r>
      <w:r w:rsidR="00333BFE">
        <w:rPr>
          <w:rFonts w:ascii="Arial" w:hAnsi="Arial" w:cs="Arial"/>
          <w:sz w:val="24"/>
          <w:szCs w:val="24"/>
        </w:rPr>
        <w:t xml:space="preserve"> de agosto</w:t>
      </w:r>
      <w:r w:rsidR="007A4290">
        <w:rPr>
          <w:rFonts w:ascii="Arial" w:hAnsi="Arial" w:cs="Arial"/>
          <w:sz w:val="24"/>
          <w:szCs w:val="24"/>
        </w:rPr>
        <w:t xml:space="preserve"> de 2017</w:t>
      </w:r>
    </w:p>
    <w:p w:rsidR="00E9488F" w:rsidRPr="00043C1B" w:rsidRDefault="00E9488F" w:rsidP="00C84F69">
      <w:pPr>
        <w:pStyle w:val="Sinespaciado"/>
        <w:spacing w:line="276" w:lineRule="auto"/>
        <w:jc w:val="both"/>
        <w:rPr>
          <w:rFonts w:ascii="Arial" w:hAnsi="Arial" w:cs="Arial"/>
          <w:sz w:val="24"/>
          <w:szCs w:val="24"/>
        </w:rPr>
      </w:pPr>
    </w:p>
    <w:p w:rsidR="00E9488F" w:rsidRPr="00043C1B" w:rsidRDefault="00E9488F" w:rsidP="00C84F69">
      <w:pPr>
        <w:pStyle w:val="Sinespaciado"/>
        <w:spacing w:line="276" w:lineRule="auto"/>
        <w:jc w:val="both"/>
        <w:rPr>
          <w:rFonts w:ascii="Arial" w:hAnsi="Arial" w:cs="Arial"/>
          <w:sz w:val="24"/>
          <w:szCs w:val="24"/>
        </w:rPr>
      </w:pPr>
    </w:p>
    <w:p w:rsidR="00E9488F" w:rsidRPr="00043C1B" w:rsidRDefault="00E9488F" w:rsidP="00C84F69">
      <w:pPr>
        <w:pStyle w:val="Sinespaciado"/>
        <w:spacing w:line="276" w:lineRule="auto"/>
        <w:jc w:val="both"/>
        <w:rPr>
          <w:rFonts w:ascii="Arial" w:hAnsi="Arial" w:cs="Arial"/>
          <w:sz w:val="24"/>
          <w:szCs w:val="24"/>
        </w:rPr>
      </w:pPr>
      <w:r w:rsidRPr="00043C1B">
        <w:rPr>
          <w:rFonts w:ascii="Arial" w:hAnsi="Arial" w:cs="Arial"/>
          <w:sz w:val="24"/>
          <w:szCs w:val="24"/>
        </w:rPr>
        <w:t>Doctor</w:t>
      </w:r>
    </w:p>
    <w:p w:rsidR="00E9488F" w:rsidRPr="00043C1B" w:rsidRDefault="00333BFE" w:rsidP="00C84F69">
      <w:pPr>
        <w:pStyle w:val="Sinespaciado"/>
        <w:tabs>
          <w:tab w:val="left" w:pos="6168"/>
          <w:tab w:val="right" w:pos="8838"/>
        </w:tabs>
        <w:spacing w:line="276" w:lineRule="auto"/>
        <w:jc w:val="both"/>
        <w:rPr>
          <w:rFonts w:ascii="Arial" w:hAnsi="Arial" w:cs="Arial"/>
          <w:b/>
          <w:sz w:val="24"/>
          <w:szCs w:val="24"/>
        </w:rPr>
      </w:pPr>
      <w:r>
        <w:rPr>
          <w:rFonts w:ascii="Arial" w:hAnsi="Arial" w:cs="Arial"/>
          <w:b/>
          <w:sz w:val="24"/>
          <w:szCs w:val="24"/>
        </w:rPr>
        <w:t>CARLOS ARTURO CORREA MOJICA</w:t>
      </w:r>
      <w:r w:rsidR="00E9488F" w:rsidRPr="00043C1B">
        <w:rPr>
          <w:rFonts w:ascii="Arial" w:hAnsi="Arial" w:cs="Arial"/>
          <w:b/>
          <w:sz w:val="24"/>
          <w:szCs w:val="24"/>
        </w:rPr>
        <w:t xml:space="preserve"> </w:t>
      </w:r>
      <w:r w:rsidR="00E9488F" w:rsidRPr="00043C1B">
        <w:rPr>
          <w:rFonts w:ascii="Arial" w:hAnsi="Arial" w:cs="Arial"/>
          <w:b/>
          <w:sz w:val="24"/>
          <w:szCs w:val="24"/>
        </w:rPr>
        <w:tab/>
      </w:r>
      <w:r w:rsidR="00E9488F" w:rsidRPr="00043C1B">
        <w:rPr>
          <w:rFonts w:ascii="Arial" w:hAnsi="Arial" w:cs="Arial"/>
          <w:b/>
          <w:sz w:val="24"/>
          <w:szCs w:val="24"/>
        </w:rPr>
        <w:tab/>
      </w:r>
    </w:p>
    <w:p w:rsidR="00E9488F" w:rsidRPr="00043C1B" w:rsidRDefault="00E9488F" w:rsidP="00C84F69">
      <w:pPr>
        <w:pStyle w:val="Sinespaciado"/>
        <w:spacing w:line="276" w:lineRule="auto"/>
        <w:jc w:val="both"/>
        <w:rPr>
          <w:rFonts w:ascii="Arial" w:hAnsi="Arial" w:cs="Arial"/>
          <w:sz w:val="24"/>
          <w:szCs w:val="24"/>
        </w:rPr>
      </w:pPr>
      <w:r w:rsidRPr="00043C1B">
        <w:rPr>
          <w:rFonts w:ascii="Arial" w:hAnsi="Arial" w:cs="Arial"/>
          <w:sz w:val="24"/>
          <w:szCs w:val="24"/>
        </w:rPr>
        <w:t xml:space="preserve">Presidente Comisión Primera </w:t>
      </w:r>
    </w:p>
    <w:p w:rsidR="00E9488F" w:rsidRPr="00043C1B" w:rsidRDefault="00E9488F" w:rsidP="00C84F69">
      <w:pPr>
        <w:pStyle w:val="Sinespaciado"/>
        <w:spacing w:line="276" w:lineRule="auto"/>
        <w:jc w:val="both"/>
        <w:rPr>
          <w:rFonts w:ascii="Arial" w:hAnsi="Arial" w:cs="Arial"/>
          <w:sz w:val="24"/>
          <w:szCs w:val="24"/>
        </w:rPr>
      </w:pPr>
      <w:r w:rsidRPr="00043C1B">
        <w:rPr>
          <w:rFonts w:ascii="Arial" w:hAnsi="Arial" w:cs="Arial"/>
          <w:sz w:val="24"/>
          <w:szCs w:val="24"/>
        </w:rPr>
        <w:t>Cámara de Representantes</w:t>
      </w:r>
    </w:p>
    <w:p w:rsidR="00E9488F" w:rsidRDefault="00E9488F" w:rsidP="00C84F69">
      <w:pPr>
        <w:pStyle w:val="Sinespaciado"/>
        <w:spacing w:line="276" w:lineRule="auto"/>
        <w:jc w:val="both"/>
        <w:rPr>
          <w:rFonts w:ascii="Arial" w:hAnsi="Arial" w:cs="Arial"/>
          <w:sz w:val="24"/>
          <w:szCs w:val="24"/>
        </w:rPr>
      </w:pPr>
    </w:p>
    <w:p w:rsidR="00915844" w:rsidRPr="00043C1B" w:rsidRDefault="00915844" w:rsidP="00C84F69">
      <w:pPr>
        <w:pStyle w:val="Sinespaciado"/>
        <w:spacing w:line="276" w:lineRule="auto"/>
        <w:jc w:val="both"/>
        <w:rPr>
          <w:rFonts w:ascii="Arial" w:hAnsi="Arial" w:cs="Arial"/>
          <w:sz w:val="24"/>
          <w:szCs w:val="24"/>
        </w:rPr>
      </w:pPr>
    </w:p>
    <w:p w:rsidR="00E9488F" w:rsidRDefault="00E9488F" w:rsidP="00915844">
      <w:pPr>
        <w:spacing w:line="276" w:lineRule="auto"/>
        <w:jc w:val="both"/>
        <w:rPr>
          <w:rFonts w:ascii="Arial" w:hAnsi="Arial" w:cs="Arial"/>
          <w:lang w:val="es-ES"/>
        </w:rPr>
      </w:pPr>
      <w:r w:rsidRPr="00043C1B">
        <w:rPr>
          <w:rFonts w:ascii="Arial" w:hAnsi="Arial" w:cs="Arial"/>
          <w:b/>
        </w:rPr>
        <w:t>REF:</w:t>
      </w:r>
      <w:r w:rsidRPr="00043C1B">
        <w:rPr>
          <w:rFonts w:ascii="Arial" w:hAnsi="Arial" w:cs="Arial"/>
          <w:b/>
        </w:rPr>
        <w:tab/>
      </w:r>
      <w:r w:rsidRPr="00043C1B">
        <w:rPr>
          <w:rFonts w:ascii="Arial" w:hAnsi="Arial" w:cs="Arial"/>
        </w:rPr>
        <w:t>INFORME DE PONENCIA PARA PRIMER DEB</w:t>
      </w:r>
      <w:r w:rsidR="003420CD">
        <w:rPr>
          <w:rFonts w:ascii="Arial" w:hAnsi="Arial" w:cs="Arial"/>
        </w:rPr>
        <w:t xml:space="preserve">ATE DEL </w:t>
      </w:r>
      <w:r w:rsidR="00AF4E13">
        <w:rPr>
          <w:rFonts w:ascii="Arial" w:hAnsi="Arial" w:cs="Arial"/>
        </w:rPr>
        <w:t>PROYECTO DE ACTO LEGISLATIVO No.</w:t>
      </w:r>
      <w:r w:rsidR="00333BFE">
        <w:rPr>
          <w:rFonts w:ascii="Arial" w:hAnsi="Arial" w:cs="Arial"/>
        </w:rPr>
        <w:t xml:space="preserve"> 037</w:t>
      </w:r>
      <w:r w:rsidRPr="00043C1B">
        <w:rPr>
          <w:rFonts w:ascii="Arial" w:hAnsi="Arial" w:cs="Arial"/>
        </w:rPr>
        <w:t xml:space="preserve"> CÁMARA “</w:t>
      </w:r>
      <w:r w:rsidRPr="00043C1B">
        <w:rPr>
          <w:rFonts w:ascii="Arial" w:hAnsi="Arial" w:cs="Arial"/>
          <w:b/>
          <w:lang w:val="es-ES"/>
        </w:rPr>
        <w:t>por el cual se</w:t>
      </w:r>
      <w:r w:rsidR="00333BFE">
        <w:rPr>
          <w:rFonts w:ascii="Arial" w:hAnsi="Arial" w:cs="Arial"/>
          <w:b/>
          <w:lang w:val="es-ES"/>
        </w:rPr>
        <w:t xml:space="preserve"> establece la segunda vuelta para la elección de Alcalde Mayor de Bogotá, Distrito Capital, municipios con población mayor a 500.000 habitantes y gobernadores departamentales.</w:t>
      </w:r>
      <w:r w:rsidR="00192492">
        <w:rPr>
          <w:rFonts w:ascii="Arial" w:hAnsi="Arial" w:cs="Arial"/>
          <w:lang w:val="es-ES"/>
        </w:rPr>
        <w:t xml:space="preserve">” ACUMULADO CON EL PROYECTO DE ACTO LEGISLATIVO </w:t>
      </w:r>
      <w:r w:rsidR="00915844">
        <w:rPr>
          <w:rFonts w:ascii="Arial" w:hAnsi="Arial" w:cs="Arial"/>
          <w:lang w:val="es-ES"/>
        </w:rPr>
        <w:t>No. 056 DE 2017 CÁMARA “</w:t>
      </w:r>
      <w:r w:rsidR="00915844" w:rsidRPr="00915844">
        <w:rPr>
          <w:rFonts w:ascii="Arial" w:hAnsi="Arial" w:cs="Arial"/>
          <w:b/>
          <w:lang w:val="es-ES"/>
        </w:rPr>
        <w:t>por medio de la cual se modifican los artículos 303, 314 y 323 de la Constitución Política de Colombia</w:t>
      </w:r>
      <w:r w:rsidR="00915844">
        <w:rPr>
          <w:rFonts w:ascii="Arial" w:hAnsi="Arial" w:cs="Arial"/>
          <w:lang w:val="es-ES"/>
        </w:rPr>
        <w:t>”.</w:t>
      </w:r>
    </w:p>
    <w:p w:rsidR="00915844" w:rsidRPr="00043C1B" w:rsidRDefault="00915844" w:rsidP="00915844">
      <w:pPr>
        <w:spacing w:line="276" w:lineRule="auto"/>
        <w:jc w:val="both"/>
        <w:rPr>
          <w:rFonts w:ascii="Arial" w:hAnsi="Arial" w:cs="Arial"/>
          <w:lang w:val="es-ES"/>
        </w:rPr>
      </w:pPr>
    </w:p>
    <w:p w:rsidR="00E9488F" w:rsidRPr="00043C1B" w:rsidRDefault="00E9488F" w:rsidP="00C84F69">
      <w:pPr>
        <w:pStyle w:val="Sinespaciado"/>
        <w:spacing w:line="276" w:lineRule="auto"/>
        <w:jc w:val="both"/>
        <w:rPr>
          <w:rFonts w:ascii="Arial" w:hAnsi="Arial" w:cs="Arial"/>
          <w:sz w:val="24"/>
          <w:szCs w:val="24"/>
        </w:rPr>
      </w:pPr>
      <w:r w:rsidRPr="00043C1B">
        <w:rPr>
          <w:rFonts w:ascii="Arial" w:hAnsi="Arial" w:cs="Arial"/>
          <w:sz w:val="24"/>
          <w:szCs w:val="24"/>
        </w:rPr>
        <w:t>Re</w:t>
      </w:r>
      <w:r w:rsidR="00EB33A7">
        <w:rPr>
          <w:rFonts w:ascii="Arial" w:hAnsi="Arial" w:cs="Arial"/>
          <w:sz w:val="24"/>
          <w:szCs w:val="24"/>
        </w:rPr>
        <w:t>spetado Presidente</w:t>
      </w:r>
      <w:r w:rsidRPr="00043C1B">
        <w:rPr>
          <w:rFonts w:ascii="Arial" w:hAnsi="Arial" w:cs="Arial"/>
          <w:sz w:val="24"/>
          <w:szCs w:val="24"/>
        </w:rPr>
        <w:t>:</w:t>
      </w:r>
    </w:p>
    <w:p w:rsidR="00E9488F" w:rsidRPr="00043C1B" w:rsidRDefault="00E9488F" w:rsidP="00C84F69">
      <w:pPr>
        <w:spacing w:line="276" w:lineRule="auto"/>
        <w:jc w:val="both"/>
        <w:rPr>
          <w:rFonts w:ascii="Arial" w:hAnsi="Arial" w:cs="Arial"/>
        </w:rPr>
      </w:pPr>
    </w:p>
    <w:p w:rsidR="00E9488F" w:rsidRPr="00043C1B" w:rsidRDefault="00E9488F" w:rsidP="00C84F69">
      <w:pPr>
        <w:spacing w:line="276" w:lineRule="auto"/>
        <w:jc w:val="both"/>
        <w:rPr>
          <w:rFonts w:ascii="Arial" w:hAnsi="Arial" w:cs="Arial"/>
        </w:rPr>
      </w:pPr>
      <w:r w:rsidRPr="00043C1B">
        <w:rPr>
          <w:rFonts w:ascii="Arial" w:hAnsi="Arial" w:cs="Arial"/>
        </w:rPr>
        <w:t xml:space="preserve">En cumplimiento a la honrosa designación hecha por la Mesa Directiva de la comisión Primera Constitucional de la Cámara, por medio de la presente rendimos informe de ponencia para primer debate del </w:t>
      </w:r>
      <w:r w:rsidR="00915844">
        <w:rPr>
          <w:rFonts w:ascii="Arial" w:hAnsi="Arial" w:cs="Arial"/>
        </w:rPr>
        <w:t>proyecto de Acto legislativo</w:t>
      </w:r>
      <w:r w:rsidR="00333BFE">
        <w:rPr>
          <w:rFonts w:ascii="Arial" w:hAnsi="Arial" w:cs="Arial"/>
        </w:rPr>
        <w:t xml:space="preserve"> No. 037</w:t>
      </w:r>
      <w:r w:rsidR="00915844">
        <w:rPr>
          <w:rFonts w:ascii="Arial" w:hAnsi="Arial" w:cs="Arial"/>
        </w:rPr>
        <w:t xml:space="preserve"> de 2017</w:t>
      </w:r>
      <w:r w:rsidRPr="00043C1B">
        <w:rPr>
          <w:rFonts w:ascii="Arial" w:hAnsi="Arial" w:cs="Arial"/>
        </w:rPr>
        <w:t xml:space="preserve"> Cámara “</w:t>
      </w:r>
      <w:r w:rsidR="00491C54" w:rsidRPr="00491C54">
        <w:rPr>
          <w:rFonts w:ascii="Arial" w:hAnsi="Arial" w:cs="Arial"/>
          <w:lang w:val="es-ES"/>
        </w:rPr>
        <w:t>por el cual se establece la segunda vuelta para la elección de Alcalde Mayor de Bogotá, Distrito Capital, municipios con población mayor a 500.000 habitantes y gobernadores departamentales</w:t>
      </w:r>
      <w:r w:rsidRPr="00043C1B">
        <w:rPr>
          <w:rFonts w:ascii="Arial" w:hAnsi="Arial" w:cs="Arial"/>
          <w:lang w:val="es-ES"/>
        </w:rPr>
        <w:t>”</w:t>
      </w:r>
      <w:r w:rsidR="00915844">
        <w:rPr>
          <w:rFonts w:ascii="Arial" w:hAnsi="Arial" w:cs="Arial"/>
          <w:lang w:val="es-ES"/>
        </w:rPr>
        <w:t xml:space="preserve"> acumulado con el proyecto de Acto Legislativo No. 056 de 2017 Cámara “</w:t>
      </w:r>
      <w:r w:rsidR="00915844" w:rsidRPr="00915844">
        <w:rPr>
          <w:rFonts w:ascii="Arial" w:hAnsi="Arial" w:cs="Arial"/>
          <w:lang w:val="es-ES"/>
        </w:rPr>
        <w:t>por medio de la cual se modifican los artículos 303, 314 y 323 de la Constitución Política de Colombia</w:t>
      </w:r>
      <w:r w:rsidR="00915844">
        <w:rPr>
          <w:rFonts w:ascii="Arial" w:hAnsi="Arial" w:cs="Arial"/>
          <w:lang w:val="es-ES"/>
        </w:rPr>
        <w:t xml:space="preserve">”  </w:t>
      </w:r>
      <w:r w:rsidRPr="00043C1B">
        <w:rPr>
          <w:rFonts w:ascii="Arial" w:hAnsi="Arial" w:cs="Arial"/>
          <w:lang w:val="es-ES"/>
        </w:rPr>
        <w:t>.</w:t>
      </w:r>
      <w:r w:rsidRPr="00043C1B">
        <w:rPr>
          <w:rFonts w:ascii="Arial" w:hAnsi="Arial" w:cs="Arial"/>
        </w:rPr>
        <w:t>Con el fin de que se ponga a consideración para discusión de la Honorable Comisión</w:t>
      </w:r>
      <w:r w:rsidRPr="00043C1B">
        <w:rPr>
          <w:rFonts w:ascii="Arial" w:hAnsi="Arial" w:cs="Arial"/>
          <w:lang w:val="es-ES"/>
        </w:rPr>
        <w:t>.</w:t>
      </w:r>
    </w:p>
    <w:p w:rsidR="00E9488F" w:rsidRPr="00043C1B" w:rsidRDefault="00E9488F" w:rsidP="00C84F69">
      <w:pPr>
        <w:spacing w:line="276" w:lineRule="auto"/>
        <w:jc w:val="both"/>
        <w:rPr>
          <w:rFonts w:ascii="Arial" w:hAnsi="Arial" w:cs="Arial"/>
        </w:rPr>
      </w:pPr>
    </w:p>
    <w:p w:rsidR="00E9488F" w:rsidRPr="00043C1B" w:rsidRDefault="00E9488F" w:rsidP="00C84F69">
      <w:pPr>
        <w:spacing w:line="276" w:lineRule="auto"/>
        <w:jc w:val="both"/>
        <w:rPr>
          <w:rFonts w:ascii="Arial" w:hAnsi="Arial" w:cs="Arial"/>
        </w:rPr>
      </w:pPr>
      <w:r w:rsidRPr="00043C1B">
        <w:rPr>
          <w:rFonts w:ascii="Arial" w:hAnsi="Arial" w:cs="Arial"/>
        </w:rPr>
        <w:t>Cordialmente,</w:t>
      </w:r>
    </w:p>
    <w:p w:rsidR="00E9488F" w:rsidRDefault="00E9488F" w:rsidP="00C84F69">
      <w:pPr>
        <w:spacing w:line="276" w:lineRule="auto"/>
        <w:jc w:val="both"/>
        <w:rPr>
          <w:rFonts w:ascii="Arial" w:hAnsi="Arial" w:cs="Arial"/>
        </w:rPr>
      </w:pPr>
    </w:p>
    <w:p w:rsidR="00915844" w:rsidRPr="00043C1B" w:rsidRDefault="00915844" w:rsidP="00C84F69">
      <w:pPr>
        <w:spacing w:line="276" w:lineRule="auto"/>
        <w:jc w:val="both"/>
        <w:rPr>
          <w:rFonts w:ascii="Arial" w:hAnsi="Arial" w:cs="Arial"/>
        </w:rPr>
      </w:pPr>
    </w:p>
    <w:p w:rsidR="00915844" w:rsidRDefault="00915844" w:rsidP="00EB33A7">
      <w:pPr>
        <w:rPr>
          <w:rFonts w:ascii="Arial" w:hAnsi="Arial" w:cs="Arial"/>
          <w:b/>
        </w:rPr>
      </w:pPr>
    </w:p>
    <w:p w:rsidR="00ED17B1" w:rsidRPr="00043C1B" w:rsidRDefault="00ED17B1" w:rsidP="00EB33A7">
      <w:pPr>
        <w:rPr>
          <w:rFonts w:ascii="Arial" w:hAnsi="Arial" w:cs="Arial"/>
          <w:b/>
        </w:rPr>
      </w:pPr>
    </w:p>
    <w:p w:rsidR="00E9488F" w:rsidRPr="00043C1B" w:rsidRDefault="00E9488F" w:rsidP="00EB33A7">
      <w:pPr>
        <w:pStyle w:val="Sinespaciado"/>
        <w:jc w:val="both"/>
        <w:rPr>
          <w:rFonts w:ascii="Arial" w:hAnsi="Arial" w:cs="Arial"/>
          <w:b/>
          <w:sz w:val="24"/>
          <w:szCs w:val="24"/>
        </w:rPr>
      </w:pPr>
      <w:r w:rsidRPr="00043C1B">
        <w:rPr>
          <w:rFonts w:ascii="Arial" w:hAnsi="Arial" w:cs="Arial"/>
          <w:b/>
          <w:sz w:val="24"/>
          <w:szCs w:val="24"/>
        </w:rPr>
        <w:t>CLARA</w:t>
      </w:r>
      <w:r w:rsidR="00EB33A7">
        <w:rPr>
          <w:rFonts w:ascii="Arial" w:hAnsi="Arial" w:cs="Arial"/>
          <w:b/>
          <w:sz w:val="24"/>
          <w:szCs w:val="24"/>
        </w:rPr>
        <w:t xml:space="preserve"> L.</w:t>
      </w:r>
      <w:r w:rsidRPr="00043C1B">
        <w:rPr>
          <w:rFonts w:ascii="Arial" w:hAnsi="Arial" w:cs="Arial"/>
          <w:b/>
          <w:sz w:val="24"/>
          <w:szCs w:val="24"/>
        </w:rPr>
        <w:t xml:space="preserve"> ROJAS</w:t>
      </w:r>
      <w:r w:rsidR="00EB33A7">
        <w:rPr>
          <w:rFonts w:ascii="Arial" w:hAnsi="Arial" w:cs="Arial"/>
          <w:b/>
          <w:sz w:val="24"/>
          <w:szCs w:val="24"/>
        </w:rPr>
        <w:t xml:space="preserve"> G.</w:t>
      </w:r>
      <w:r w:rsidR="00ED17B1">
        <w:rPr>
          <w:rFonts w:ascii="Arial" w:hAnsi="Arial" w:cs="Arial"/>
          <w:b/>
          <w:sz w:val="24"/>
          <w:szCs w:val="24"/>
        </w:rPr>
        <w:t xml:space="preserve">                                              RODRIGO LARA R.</w:t>
      </w:r>
    </w:p>
    <w:p w:rsidR="00E95829" w:rsidRDefault="00E9488F" w:rsidP="00EB33A7">
      <w:pPr>
        <w:pStyle w:val="CM6"/>
        <w:rPr>
          <w:rFonts w:ascii="Arial" w:hAnsi="Arial" w:cs="Arial"/>
        </w:rPr>
      </w:pPr>
      <w:r w:rsidRPr="00043C1B">
        <w:rPr>
          <w:rFonts w:ascii="Arial" w:hAnsi="Arial" w:cs="Arial"/>
        </w:rPr>
        <w:t>Representante a la Cámara.</w:t>
      </w:r>
      <w:r w:rsidR="00ED17B1">
        <w:rPr>
          <w:rFonts w:ascii="Arial" w:hAnsi="Arial" w:cs="Arial"/>
        </w:rPr>
        <w:t xml:space="preserve">                                    Representante a la Cámara</w:t>
      </w:r>
    </w:p>
    <w:p w:rsidR="00EB33A7" w:rsidRDefault="00EB33A7" w:rsidP="00EB33A7">
      <w:pPr>
        <w:rPr>
          <w:rFonts w:ascii="Arial" w:eastAsiaTheme="minorHAnsi" w:hAnsi="Arial" w:cs="Arial"/>
          <w:lang w:eastAsia="en-US"/>
        </w:rPr>
      </w:pPr>
      <w:r w:rsidRPr="00EB33A7">
        <w:rPr>
          <w:rFonts w:ascii="Arial" w:eastAsiaTheme="minorHAnsi" w:hAnsi="Arial" w:cs="Arial"/>
          <w:lang w:eastAsia="en-US"/>
        </w:rPr>
        <w:t xml:space="preserve">Partido Liberal </w:t>
      </w:r>
      <w:r w:rsidR="00ED17B1">
        <w:rPr>
          <w:rFonts w:ascii="Arial" w:eastAsiaTheme="minorHAnsi" w:hAnsi="Arial" w:cs="Arial"/>
          <w:lang w:eastAsia="en-US"/>
        </w:rPr>
        <w:t xml:space="preserve">                                                         Partido Cambio Radical</w:t>
      </w:r>
    </w:p>
    <w:p w:rsidR="00ED17B1" w:rsidRDefault="00ED17B1" w:rsidP="00EB33A7">
      <w:pPr>
        <w:rPr>
          <w:rFonts w:ascii="Arial" w:eastAsiaTheme="minorHAnsi" w:hAnsi="Arial" w:cs="Arial"/>
          <w:lang w:eastAsia="en-US"/>
        </w:rPr>
      </w:pPr>
    </w:p>
    <w:p w:rsidR="00ED17B1" w:rsidRDefault="00ED17B1" w:rsidP="00EB33A7">
      <w:pPr>
        <w:rPr>
          <w:rFonts w:ascii="Arial" w:eastAsiaTheme="minorHAnsi" w:hAnsi="Arial" w:cs="Arial"/>
          <w:lang w:eastAsia="en-US"/>
        </w:rPr>
      </w:pPr>
    </w:p>
    <w:p w:rsidR="00ED17B1" w:rsidRDefault="00ED17B1" w:rsidP="00EB33A7">
      <w:pPr>
        <w:rPr>
          <w:rFonts w:ascii="Arial" w:eastAsiaTheme="minorHAnsi" w:hAnsi="Arial" w:cs="Arial"/>
          <w:lang w:eastAsia="en-US"/>
        </w:rPr>
      </w:pPr>
    </w:p>
    <w:p w:rsidR="00ED17B1" w:rsidRDefault="00ED17B1" w:rsidP="00EB33A7">
      <w:pPr>
        <w:rPr>
          <w:rFonts w:ascii="Arial" w:eastAsiaTheme="minorHAnsi" w:hAnsi="Arial" w:cs="Arial"/>
          <w:lang w:eastAsia="en-US"/>
        </w:rPr>
      </w:pPr>
    </w:p>
    <w:p w:rsidR="00ED17B1" w:rsidRDefault="00ED17B1" w:rsidP="00EB33A7">
      <w:pPr>
        <w:rPr>
          <w:rFonts w:ascii="Arial" w:eastAsiaTheme="minorHAnsi" w:hAnsi="Arial" w:cs="Arial"/>
          <w:lang w:eastAsia="en-US"/>
        </w:rPr>
      </w:pPr>
    </w:p>
    <w:p w:rsidR="00ED17B1" w:rsidRPr="00ED17B1" w:rsidRDefault="00ED17B1" w:rsidP="00EB33A7">
      <w:pPr>
        <w:rPr>
          <w:rFonts w:ascii="Arial" w:eastAsiaTheme="minorHAnsi" w:hAnsi="Arial" w:cs="Arial"/>
          <w:b/>
          <w:lang w:eastAsia="en-US"/>
        </w:rPr>
      </w:pPr>
      <w:r w:rsidRPr="00ED17B1">
        <w:rPr>
          <w:rFonts w:ascii="Arial" w:eastAsiaTheme="minorHAnsi" w:hAnsi="Arial" w:cs="Arial"/>
          <w:b/>
          <w:lang w:eastAsia="en-US"/>
        </w:rPr>
        <w:t xml:space="preserve">ANGELICA LOZANO C.                     </w:t>
      </w:r>
      <w:r>
        <w:rPr>
          <w:rFonts w:ascii="Arial" w:eastAsiaTheme="minorHAnsi" w:hAnsi="Arial" w:cs="Arial"/>
          <w:b/>
          <w:lang w:eastAsia="en-US"/>
        </w:rPr>
        <w:t xml:space="preserve">                          </w:t>
      </w:r>
      <w:r w:rsidRPr="00ED17B1">
        <w:rPr>
          <w:rFonts w:ascii="Arial" w:eastAsiaTheme="minorHAnsi" w:hAnsi="Arial" w:cs="Arial"/>
          <w:b/>
          <w:lang w:eastAsia="en-US"/>
        </w:rPr>
        <w:t>TELESFORO PEDRAZA O.</w:t>
      </w:r>
    </w:p>
    <w:p w:rsidR="00ED17B1" w:rsidRDefault="00ED17B1" w:rsidP="00EB33A7">
      <w:pPr>
        <w:rPr>
          <w:rFonts w:ascii="Arial" w:eastAsiaTheme="minorHAnsi" w:hAnsi="Arial" w:cs="Arial"/>
          <w:lang w:eastAsia="en-US"/>
        </w:rPr>
      </w:pPr>
      <w:r>
        <w:rPr>
          <w:rFonts w:ascii="Arial" w:eastAsiaTheme="minorHAnsi" w:hAnsi="Arial" w:cs="Arial"/>
          <w:lang w:eastAsia="en-US"/>
        </w:rPr>
        <w:t xml:space="preserve">Representante a la Cámara                                           Representante a la Cámara </w:t>
      </w:r>
    </w:p>
    <w:p w:rsidR="00ED17B1" w:rsidRDefault="00ED17B1" w:rsidP="00EB33A7">
      <w:pPr>
        <w:rPr>
          <w:rFonts w:ascii="Arial" w:eastAsiaTheme="minorHAnsi" w:hAnsi="Arial" w:cs="Arial"/>
          <w:lang w:eastAsia="en-US"/>
        </w:rPr>
      </w:pPr>
      <w:r>
        <w:rPr>
          <w:rFonts w:ascii="Arial" w:eastAsiaTheme="minorHAnsi" w:hAnsi="Arial" w:cs="Arial"/>
          <w:lang w:eastAsia="en-US"/>
        </w:rPr>
        <w:t>Partido Alianza Verde                                                    Partido Conservador</w:t>
      </w:r>
    </w:p>
    <w:p w:rsidR="00EB33A7" w:rsidRPr="00EB33A7" w:rsidRDefault="00EB33A7" w:rsidP="00EB33A7">
      <w:pPr>
        <w:rPr>
          <w:rFonts w:ascii="Arial" w:eastAsiaTheme="minorHAnsi" w:hAnsi="Arial" w:cs="Arial"/>
          <w:lang w:eastAsia="en-US"/>
        </w:rPr>
      </w:pPr>
    </w:p>
    <w:p w:rsidR="00E9488F" w:rsidRDefault="00E9488F" w:rsidP="00C84F69">
      <w:pPr>
        <w:spacing w:line="276" w:lineRule="auto"/>
        <w:rPr>
          <w:rFonts w:ascii="Arial" w:hAnsi="Arial" w:cs="Arial"/>
          <w:lang w:eastAsia="en-US"/>
        </w:rPr>
      </w:pPr>
    </w:p>
    <w:p w:rsidR="00ED17B1" w:rsidRDefault="00ED17B1" w:rsidP="00C84F69">
      <w:pPr>
        <w:spacing w:line="276" w:lineRule="auto"/>
        <w:rPr>
          <w:rFonts w:ascii="Arial" w:hAnsi="Arial" w:cs="Arial"/>
          <w:lang w:eastAsia="en-US"/>
        </w:rPr>
      </w:pPr>
    </w:p>
    <w:p w:rsidR="00ED17B1" w:rsidRDefault="00ED17B1" w:rsidP="00C84F69">
      <w:pPr>
        <w:spacing w:line="276" w:lineRule="auto"/>
        <w:rPr>
          <w:rFonts w:ascii="Arial" w:hAnsi="Arial" w:cs="Arial"/>
          <w:lang w:eastAsia="en-US"/>
        </w:rPr>
      </w:pPr>
    </w:p>
    <w:p w:rsidR="00ED17B1" w:rsidRDefault="00ED17B1" w:rsidP="00C84F69">
      <w:pPr>
        <w:spacing w:line="276" w:lineRule="auto"/>
        <w:rPr>
          <w:rFonts w:ascii="Arial" w:hAnsi="Arial" w:cs="Arial"/>
          <w:lang w:eastAsia="en-US"/>
        </w:rPr>
      </w:pPr>
      <w:r w:rsidRPr="00ED17B1">
        <w:rPr>
          <w:rFonts w:ascii="Arial" w:hAnsi="Arial" w:cs="Arial"/>
          <w:b/>
          <w:lang w:eastAsia="en-US"/>
        </w:rPr>
        <w:t xml:space="preserve">CARLOS ARTURO CORREA                           </w:t>
      </w:r>
      <w:r>
        <w:rPr>
          <w:rFonts w:ascii="Arial" w:hAnsi="Arial" w:cs="Arial"/>
          <w:b/>
          <w:lang w:eastAsia="en-US"/>
        </w:rPr>
        <w:t xml:space="preserve">       </w:t>
      </w:r>
      <w:r w:rsidRPr="00ED17B1">
        <w:rPr>
          <w:rFonts w:ascii="Arial" w:hAnsi="Arial" w:cs="Arial"/>
          <w:b/>
          <w:lang w:eastAsia="en-US"/>
        </w:rPr>
        <w:t>CARLOS GERMAN NAVAS T</w:t>
      </w:r>
      <w:r>
        <w:rPr>
          <w:rFonts w:ascii="Arial" w:hAnsi="Arial" w:cs="Arial"/>
          <w:lang w:eastAsia="en-US"/>
        </w:rPr>
        <w:t xml:space="preserve">.     </w:t>
      </w:r>
    </w:p>
    <w:p w:rsidR="00ED17B1" w:rsidRDefault="00ED17B1" w:rsidP="00C84F69">
      <w:pPr>
        <w:spacing w:line="276" w:lineRule="auto"/>
        <w:rPr>
          <w:rFonts w:ascii="Arial" w:hAnsi="Arial" w:cs="Arial"/>
          <w:lang w:eastAsia="en-US"/>
        </w:rPr>
      </w:pPr>
      <w:r>
        <w:rPr>
          <w:rFonts w:ascii="Arial" w:hAnsi="Arial" w:cs="Arial"/>
          <w:lang w:eastAsia="en-US"/>
        </w:rPr>
        <w:t>Representante a la Cámara                                        Representante a la Cámara</w:t>
      </w:r>
    </w:p>
    <w:p w:rsidR="00ED17B1" w:rsidRDefault="00ED17B1" w:rsidP="00C84F69">
      <w:pPr>
        <w:spacing w:line="276" w:lineRule="auto"/>
        <w:rPr>
          <w:rFonts w:ascii="Arial" w:hAnsi="Arial" w:cs="Arial"/>
          <w:lang w:eastAsia="en-US"/>
        </w:rPr>
      </w:pPr>
      <w:r>
        <w:rPr>
          <w:rFonts w:ascii="Arial" w:hAnsi="Arial" w:cs="Arial"/>
          <w:lang w:eastAsia="en-US"/>
        </w:rPr>
        <w:t xml:space="preserve">Partido de la U                                                             Partido Polo Democrático </w:t>
      </w:r>
    </w:p>
    <w:p w:rsidR="00ED17B1" w:rsidRDefault="00ED17B1" w:rsidP="00C84F69">
      <w:pPr>
        <w:spacing w:line="276" w:lineRule="auto"/>
        <w:rPr>
          <w:rFonts w:ascii="Arial" w:hAnsi="Arial" w:cs="Arial"/>
          <w:lang w:eastAsia="en-US"/>
        </w:rPr>
      </w:pPr>
    </w:p>
    <w:p w:rsidR="00ED17B1" w:rsidRDefault="00ED17B1" w:rsidP="00C84F69">
      <w:pPr>
        <w:spacing w:line="276" w:lineRule="auto"/>
        <w:rPr>
          <w:rFonts w:ascii="Arial" w:hAnsi="Arial" w:cs="Arial"/>
          <w:lang w:eastAsia="en-US"/>
        </w:rPr>
      </w:pPr>
    </w:p>
    <w:p w:rsidR="00ED17B1" w:rsidRDefault="00ED17B1" w:rsidP="00C84F69">
      <w:pPr>
        <w:spacing w:line="276" w:lineRule="auto"/>
        <w:rPr>
          <w:rFonts w:ascii="Arial" w:hAnsi="Arial" w:cs="Arial"/>
          <w:lang w:eastAsia="en-US"/>
        </w:rPr>
      </w:pPr>
    </w:p>
    <w:p w:rsidR="00ED17B1" w:rsidRPr="00ED17B1" w:rsidRDefault="00ED17B1" w:rsidP="00C84F69">
      <w:pPr>
        <w:spacing w:line="276" w:lineRule="auto"/>
        <w:rPr>
          <w:rFonts w:ascii="Arial" w:hAnsi="Arial" w:cs="Arial"/>
          <w:b/>
          <w:lang w:eastAsia="en-US"/>
        </w:rPr>
      </w:pPr>
      <w:r w:rsidRPr="00ED17B1">
        <w:rPr>
          <w:rFonts w:ascii="Arial" w:hAnsi="Arial" w:cs="Arial"/>
          <w:b/>
          <w:lang w:eastAsia="en-US"/>
        </w:rPr>
        <w:t>SAMUEL HOYOS M.</w:t>
      </w:r>
    </w:p>
    <w:p w:rsidR="00ED17B1" w:rsidRDefault="00ED17B1" w:rsidP="00C84F69">
      <w:pPr>
        <w:spacing w:line="276" w:lineRule="auto"/>
        <w:rPr>
          <w:rFonts w:ascii="Arial" w:hAnsi="Arial" w:cs="Arial"/>
          <w:lang w:eastAsia="en-US"/>
        </w:rPr>
      </w:pPr>
      <w:r>
        <w:rPr>
          <w:rFonts w:ascii="Arial" w:hAnsi="Arial" w:cs="Arial"/>
          <w:lang w:eastAsia="en-US"/>
        </w:rPr>
        <w:t>Representante a la Cámara</w:t>
      </w:r>
    </w:p>
    <w:p w:rsidR="00ED17B1" w:rsidRDefault="00ED17B1" w:rsidP="00C84F69">
      <w:pPr>
        <w:spacing w:line="276" w:lineRule="auto"/>
        <w:rPr>
          <w:rFonts w:ascii="Arial" w:hAnsi="Arial" w:cs="Arial"/>
          <w:lang w:eastAsia="en-US"/>
        </w:rPr>
      </w:pPr>
      <w:r>
        <w:rPr>
          <w:rFonts w:ascii="Arial" w:hAnsi="Arial" w:cs="Arial"/>
          <w:lang w:eastAsia="en-US"/>
        </w:rPr>
        <w:t>Partido Centro Democrático</w:t>
      </w:r>
    </w:p>
    <w:p w:rsidR="00ED17B1" w:rsidRDefault="00ED17B1" w:rsidP="00C84F69">
      <w:pPr>
        <w:spacing w:line="276" w:lineRule="auto"/>
        <w:rPr>
          <w:rFonts w:ascii="Arial" w:hAnsi="Arial" w:cs="Arial"/>
          <w:lang w:eastAsia="en-US"/>
        </w:rPr>
      </w:pPr>
    </w:p>
    <w:p w:rsidR="00ED17B1" w:rsidRDefault="00ED17B1" w:rsidP="00C84F69">
      <w:pPr>
        <w:spacing w:line="276" w:lineRule="auto"/>
        <w:rPr>
          <w:rFonts w:ascii="Arial" w:hAnsi="Arial" w:cs="Arial"/>
          <w:lang w:eastAsia="en-US"/>
        </w:rPr>
      </w:pPr>
    </w:p>
    <w:p w:rsidR="00ED17B1" w:rsidRPr="00043C1B" w:rsidRDefault="00ED17B1" w:rsidP="00C84F69">
      <w:pPr>
        <w:spacing w:line="276" w:lineRule="auto"/>
        <w:rPr>
          <w:rFonts w:ascii="Arial" w:hAnsi="Arial" w:cs="Arial"/>
          <w:lang w:eastAsia="en-US"/>
        </w:rPr>
      </w:pPr>
    </w:p>
    <w:p w:rsidR="00E9488F" w:rsidRPr="00043C1B" w:rsidRDefault="00E9488F" w:rsidP="00C84F69">
      <w:pPr>
        <w:pStyle w:val="Sinespaciado"/>
        <w:spacing w:line="276" w:lineRule="auto"/>
        <w:rPr>
          <w:rFonts w:ascii="Arial" w:hAnsi="Arial" w:cs="Arial"/>
          <w:b/>
          <w:sz w:val="24"/>
          <w:szCs w:val="24"/>
        </w:rPr>
      </w:pPr>
      <w:r w:rsidRPr="00043C1B">
        <w:rPr>
          <w:rFonts w:ascii="Arial" w:hAnsi="Arial" w:cs="Arial"/>
          <w:b/>
          <w:sz w:val="24"/>
          <w:szCs w:val="24"/>
        </w:rPr>
        <w:t>ANTECEDENTES</w:t>
      </w:r>
    </w:p>
    <w:p w:rsidR="00E9488F" w:rsidRPr="00043C1B" w:rsidRDefault="00E9488F" w:rsidP="00C84F69">
      <w:pPr>
        <w:pStyle w:val="Sinespaciado"/>
        <w:spacing w:line="276" w:lineRule="auto"/>
        <w:jc w:val="both"/>
        <w:rPr>
          <w:rFonts w:ascii="Arial" w:hAnsi="Arial" w:cs="Arial"/>
          <w:b/>
          <w:sz w:val="24"/>
          <w:szCs w:val="24"/>
        </w:rPr>
      </w:pPr>
    </w:p>
    <w:p w:rsidR="00E9488F" w:rsidRPr="00043C1B" w:rsidRDefault="00E9488F" w:rsidP="00C84F69">
      <w:pPr>
        <w:pStyle w:val="Sinespaciado"/>
        <w:spacing w:line="276" w:lineRule="auto"/>
        <w:jc w:val="both"/>
        <w:rPr>
          <w:rFonts w:ascii="Arial" w:hAnsi="Arial" w:cs="Arial"/>
          <w:sz w:val="24"/>
          <w:szCs w:val="24"/>
        </w:rPr>
      </w:pPr>
      <w:r w:rsidRPr="00043C1B">
        <w:rPr>
          <w:rFonts w:ascii="Arial" w:hAnsi="Arial" w:cs="Arial"/>
          <w:sz w:val="24"/>
          <w:szCs w:val="24"/>
        </w:rPr>
        <w:t>Se radicó en Secretaría General de la</w:t>
      </w:r>
      <w:r w:rsidR="007A4290">
        <w:rPr>
          <w:rFonts w:ascii="Arial" w:hAnsi="Arial" w:cs="Arial"/>
          <w:sz w:val="24"/>
          <w:szCs w:val="24"/>
        </w:rPr>
        <w:t xml:space="preserve"> Cámara de Representantes, el </w:t>
      </w:r>
      <w:r w:rsidR="00EB33A7">
        <w:rPr>
          <w:rFonts w:ascii="Arial" w:hAnsi="Arial" w:cs="Arial"/>
          <w:sz w:val="24"/>
          <w:szCs w:val="24"/>
        </w:rPr>
        <w:t xml:space="preserve">26 </w:t>
      </w:r>
      <w:r w:rsidR="007A4290">
        <w:rPr>
          <w:rFonts w:ascii="Arial" w:hAnsi="Arial" w:cs="Arial"/>
          <w:sz w:val="24"/>
          <w:szCs w:val="24"/>
        </w:rPr>
        <w:t xml:space="preserve">de </w:t>
      </w:r>
      <w:r w:rsidR="00EB33A7">
        <w:rPr>
          <w:rFonts w:ascii="Arial" w:hAnsi="Arial" w:cs="Arial"/>
          <w:sz w:val="24"/>
          <w:szCs w:val="24"/>
        </w:rPr>
        <w:t>Julio</w:t>
      </w:r>
      <w:r w:rsidR="007A4290">
        <w:rPr>
          <w:rFonts w:ascii="Arial" w:hAnsi="Arial" w:cs="Arial"/>
          <w:sz w:val="24"/>
          <w:szCs w:val="24"/>
        </w:rPr>
        <w:t xml:space="preserve"> de 2017</w:t>
      </w:r>
      <w:r w:rsidR="00491C54">
        <w:rPr>
          <w:rFonts w:ascii="Arial" w:hAnsi="Arial" w:cs="Arial"/>
          <w:sz w:val="24"/>
          <w:szCs w:val="24"/>
        </w:rPr>
        <w:t xml:space="preserve"> el proyecto de Acto legislativo 037 de 2017 Cámara </w:t>
      </w:r>
      <w:r w:rsidR="00491C54" w:rsidRPr="00491C54">
        <w:rPr>
          <w:rFonts w:ascii="Arial" w:hAnsi="Arial" w:cs="Arial"/>
          <w:sz w:val="24"/>
          <w:szCs w:val="24"/>
        </w:rPr>
        <w:t>“</w:t>
      </w:r>
      <w:r w:rsidR="00491C54" w:rsidRPr="00491C54">
        <w:rPr>
          <w:rFonts w:ascii="Arial" w:hAnsi="Arial" w:cs="Arial"/>
          <w:lang w:val="es-ES"/>
        </w:rPr>
        <w:t>por el cual se establece la segunda vuelta para la elección de Alcalde Mayor de Bogotá, Distrito Capital, municipios con población mayor a 500.000 habitantes y gobernadores departamentales</w:t>
      </w:r>
      <w:r w:rsidR="00491C54">
        <w:rPr>
          <w:rFonts w:ascii="Arial" w:hAnsi="Arial" w:cs="Arial"/>
          <w:b/>
          <w:lang w:val="es-ES"/>
        </w:rPr>
        <w:t>”</w:t>
      </w:r>
      <w:r w:rsidRPr="00043C1B">
        <w:rPr>
          <w:rFonts w:ascii="Arial" w:hAnsi="Arial" w:cs="Arial"/>
          <w:sz w:val="24"/>
          <w:szCs w:val="24"/>
        </w:rPr>
        <w:t xml:space="preserve"> a iniciativa de los siguientes congresistas:</w:t>
      </w:r>
    </w:p>
    <w:p w:rsidR="00E9488F" w:rsidRPr="00043C1B" w:rsidRDefault="00E9488F" w:rsidP="00C84F69">
      <w:pPr>
        <w:pStyle w:val="Sinespaciado"/>
        <w:spacing w:line="276" w:lineRule="auto"/>
        <w:jc w:val="both"/>
        <w:rPr>
          <w:rFonts w:ascii="Arial" w:hAnsi="Arial" w:cs="Arial"/>
          <w:sz w:val="24"/>
          <w:szCs w:val="24"/>
        </w:rPr>
      </w:pPr>
    </w:p>
    <w:p w:rsidR="00E9488F" w:rsidRPr="00EB33A7" w:rsidRDefault="003054BB" w:rsidP="00C84F69">
      <w:pPr>
        <w:pStyle w:val="NormalWeb"/>
        <w:shd w:val="clear" w:color="auto" w:fill="FFFFFF"/>
        <w:spacing w:before="0" w:beforeAutospacing="0" w:after="0" w:afterAutospacing="0" w:line="276" w:lineRule="auto"/>
        <w:jc w:val="both"/>
        <w:rPr>
          <w:rFonts w:ascii="Arial" w:hAnsi="Arial" w:cs="Arial"/>
          <w:bCs/>
          <w:color w:val="000000"/>
        </w:rPr>
      </w:pPr>
      <w:hyperlink r:id="rId8" w:tgtFrame="_blank" w:history="1">
        <w:r w:rsidR="00E9488F" w:rsidRPr="00EB33A7">
          <w:rPr>
            <w:rFonts w:ascii="Arial" w:hAnsi="Arial" w:cs="Arial"/>
            <w:bCs/>
            <w:color w:val="000000"/>
          </w:rPr>
          <w:t xml:space="preserve">H.R. </w:t>
        </w:r>
      </w:hyperlink>
      <w:r w:rsidR="00E9488F" w:rsidRPr="00EB33A7">
        <w:rPr>
          <w:rFonts w:ascii="Arial" w:hAnsi="Arial" w:cs="Arial"/>
          <w:bCs/>
          <w:color w:val="000000"/>
        </w:rPr>
        <w:t xml:space="preserve">CLARA LETICIA ROJAS GONZALEZ </w:t>
      </w:r>
    </w:p>
    <w:p w:rsidR="00E9488F" w:rsidRPr="00EB33A7" w:rsidRDefault="00EB33A7" w:rsidP="00C84F69">
      <w:pPr>
        <w:pStyle w:val="NormalWeb"/>
        <w:shd w:val="clear" w:color="auto" w:fill="FFFFFF"/>
        <w:spacing w:before="0" w:beforeAutospacing="0" w:after="0" w:afterAutospacing="0" w:line="276" w:lineRule="auto"/>
        <w:jc w:val="both"/>
        <w:rPr>
          <w:rFonts w:ascii="Arial" w:hAnsi="Arial" w:cs="Arial"/>
          <w:bCs/>
          <w:color w:val="000000"/>
        </w:rPr>
      </w:pPr>
      <w:r w:rsidRPr="00EB33A7">
        <w:rPr>
          <w:rFonts w:ascii="Arial" w:hAnsi="Arial" w:cs="Arial"/>
          <w:bCs/>
          <w:color w:val="000000"/>
        </w:rPr>
        <w:t>H.R HARRY GONZALEZ</w:t>
      </w:r>
    </w:p>
    <w:p w:rsidR="00E9488F" w:rsidRPr="00EB33A7" w:rsidRDefault="003054BB" w:rsidP="00C84F69">
      <w:pPr>
        <w:pStyle w:val="NormalWeb"/>
        <w:shd w:val="clear" w:color="auto" w:fill="FFFFFF"/>
        <w:spacing w:before="0" w:beforeAutospacing="0" w:after="0" w:afterAutospacing="0" w:line="276" w:lineRule="auto"/>
        <w:jc w:val="both"/>
        <w:rPr>
          <w:rFonts w:ascii="Arial" w:hAnsi="Arial" w:cs="Arial"/>
          <w:bCs/>
          <w:color w:val="000000"/>
        </w:rPr>
      </w:pPr>
      <w:hyperlink r:id="rId9" w:tgtFrame="_blank" w:history="1">
        <w:r w:rsidR="00E9488F" w:rsidRPr="00EB33A7">
          <w:rPr>
            <w:rFonts w:ascii="Arial" w:hAnsi="Arial" w:cs="Arial"/>
            <w:bCs/>
            <w:color w:val="000000"/>
          </w:rPr>
          <w:t>H.R. A</w:t>
        </w:r>
      </w:hyperlink>
      <w:r w:rsidR="00EB33A7" w:rsidRPr="00EB33A7">
        <w:rPr>
          <w:rFonts w:ascii="Arial" w:hAnsi="Arial" w:cs="Arial"/>
          <w:bCs/>
          <w:color w:val="000000"/>
        </w:rPr>
        <w:t>NDRES FELIPE VILLAMIZAR</w:t>
      </w:r>
    </w:p>
    <w:p w:rsidR="00E9488F" w:rsidRPr="00EB33A7" w:rsidRDefault="00E9488F" w:rsidP="00C84F69">
      <w:pPr>
        <w:pStyle w:val="NormalWeb"/>
        <w:shd w:val="clear" w:color="auto" w:fill="FFFFFF"/>
        <w:spacing w:before="0" w:beforeAutospacing="0" w:after="0" w:afterAutospacing="0" w:line="276" w:lineRule="auto"/>
        <w:jc w:val="both"/>
        <w:rPr>
          <w:rFonts w:ascii="Arial" w:hAnsi="Arial" w:cs="Arial"/>
        </w:rPr>
      </w:pPr>
      <w:r w:rsidRPr="00EB33A7">
        <w:rPr>
          <w:rFonts w:ascii="Arial" w:hAnsi="Arial" w:cs="Arial"/>
        </w:rPr>
        <w:t>H.R. MIGUEL ANGEL PINTO HERNANDEZ</w:t>
      </w:r>
    </w:p>
    <w:p w:rsidR="00E9488F" w:rsidRPr="00EB33A7" w:rsidRDefault="00E9488F" w:rsidP="00C84F69">
      <w:pPr>
        <w:pStyle w:val="NormalWeb"/>
        <w:shd w:val="clear" w:color="auto" w:fill="FFFFFF"/>
        <w:spacing w:before="0" w:beforeAutospacing="0" w:after="0" w:afterAutospacing="0" w:line="276" w:lineRule="auto"/>
        <w:jc w:val="both"/>
        <w:rPr>
          <w:rFonts w:ascii="Arial" w:hAnsi="Arial" w:cs="Arial"/>
        </w:rPr>
      </w:pPr>
      <w:r w:rsidRPr="00EB33A7">
        <w:rPr>
          <w:rFonts w:ascii="Arial" w:hAnsi="Arial" w:cs="Arial"/>
        </w:rPr>
        <w:t xml:space="preserve">H.R. </w:t>
      </w:r>
      <w:r w:rsidR="00EB33A7" w:rsidRPr="00EB33A7">
        <w:rPr>
          <w:rFonts w:ascii="Arial" w:hAnsi="Arial" w:cs="Arial"/>
        </w:rPr>
        <w:t>ALEJANDRO CARLOS CHACON</w:t>
      </w:r>
    </w:p>
    <w:p w:rsidR="00E9488F" w:rsidRPr="00EB33A7" w:rsidRDefault="00E9488F" w:rsidP="00C84F69">
      <w:pPr>
        <w:pStyle w:val="NormalWeb"/>
        <w:shd w:val="clear" w:color="auto" w:fill="FFFFFF"/>
        <w:spacing w:before="0" w:beforeAutospacing="0" w:after="0" w:afterAutospacing="0" w:line="276" w:lineRule="auto"/>
        <w:jc w:val="both"/>
        <w:rPr>
          <w:rFonts w:ascii="Arial" w:hAnsi="Arial" w:cs="Arial"/>
        </w:rPr>
      </w:pPr>
      <w:r w:rsidRPr="00EB33A7">
        <w:rPr>
          <w:rFonts w:ascii="Arial" w:hAnsi="Arial" w:cs="Arial"/>
        </w:rPr>
        <w:t>H.R. ANGELA MARIA ROBLEDO GOMEZ</w:t>
      </w:r>
    </w:p>
    <w:p w:rsidR="00E9488F" w:rsidRPr="00EB33A7" w:rsidRDefault="00E9488F" w:rsidP="00C84F69">
      <w:pPr>
        <w:pStyle w:val="NormalWeb"/>
        <w:shd w:val="clear" w:color="auto" w:fill="FFFFFF"/>
        <w:spacing w:before="0" w:beforeAutospacing="0" w:after="0" w:afterAutospacing="0" w:line="276" w:lineRule="auto"/>
        <w:jc w:val="both"/>
        <w:rPr>
          <w:rFonts w:ascii="Arial" w:hAnsi="Arial" w:cs="Arial"/>
        </w:rPr>
      </w:pPr>
      <w:r w:rsidRPr="00EB33A7">
        <w:rPr>
          <w:rFonts w:ascii="Arial" w:hAnsi="Arial" w:cs="Arial"/>
        </w:rPr>
        <w:t>H.R. CARLOS GERMAN NAVAS TALERO</w:t>
      </w:r>
    </w:p>
    <w:p w:rsidR="00E9488F" w:rsidRPr="00EB33A7" w:rsidRDefault="00E9488F" w:rsidP="00C84F69">
      <w:pPr>
        <w:pStyle w:val="NormalWeb"/>
        <w:shd w:val="clear" w:color="auto" w:fill="FFFFFF"/>
        <w:spacing w:before="0" w:beforeAutospacing="0" w:after="0" w:afterAutospacing="0" w:line="276" w:lineRule="auto"/>
        <w:jc w:val="both"/>
        <w:rPr>
          <w:rFonts w:ascii="Arial" w:hAnsi="Arial" w:cs="Arial"/>
        </w:rPr>
      </w:pPr>
      <w:r w:rsidRPr="00EB33A7">
        <w:rPr>
          <w:rFonts w:ascii="Arial" w:hAnsi="Arial" w:cs="Arial"/>
        </w:rPr>
        <w:t>H.R. ALIRIO URIBE MUÑOZ</w:t>
      </w:r>
    </w:p>
    <w:p w:rsidR="00E9488F" w:rsidRPr="00EB33A7" w:rsidRDefault="00E9488F" w:rsidP="00C84F69">
      <w:pPr>
        <w:pStyle w:val="NormalWeb"/>
        <w:shd w:val="clear" w:color="auto" w:fill="FFFFFF"/>
        <w:spacing w:before="0" w:beforeAutospacing="0" w:after="0" w:afterAutospacing="0" w:line="276" w:lineRule="auto"/>
        <w:jc w:val="both"/>
        <w:rPr>
          <w:rFonts w:ascii="Arial" w:hAnsi="Arial" w:cs="Arial"/>
        </w:rPr>
      </w:pPr>
      <w:r w:rsidRPr="00EB33A7">
        <w:rPr>
          <w:rFonts w:ascii="Arial" w:hAnsi="Arial" w:cs="Arial"/>
        </w:rPr>
        <w:lastRenderedPageBreak/>
        <w:t>H.R. OLGA LUCIA VELASQUEZ NIETO</w:t>
      </w:r>
    </w:p>
    <w:p w:rsidR="00E9488F" w:rsidRPr="00EB33A7" w:rsidRDefault="00E9488F" w:rsidP="00C84F69">
      <w:pPr>
        <w:pStyle w:val="NormalWeb"/>
        <w:shd w:val="clear" w:color="auto" w:fill="FFFFFF"/>
        <w:spacing w:before="0" w:beforeAutospacing="0" w:after="0" w:afterAutospacing="0" w:line="276" w:lineRule="auto"/>
        <w:jc w:val="both"/>
        <w:rPr>
          <w:rFonts w:ascii="Arial" w:hAnsi="Arial" w:cs="Arial"/>
        </w:rPr>
      </w:pPr>
      <w:r w:rsidRPr="00EB33A7">
        <w:rPr>
          <w:rFonts w:ascii="Arial" w:hAnsi="Arial" w:cs="Arial"/>
        </w:rPr>
        <w:t>H.R.</w:t>
      </w:r>
      <w:r w:rsidR="00EB33A7" w:rsidRPr="00EB33A7">
        <w:rPr>
          <w:rFonts w:ascii="Arial" w:hAnsi="Arial" w:cs="Arial"/>
        </w:rPr>
        <w:t xml:space="preserve"> JULIAN BEDOYA</w:t>
      </w:r>
      <w:r w:rsidR="00EB33A7">
        <w:rPr>
          <w:rFonts w:ascii="Arial" w:hAnsi="Arial" w:cs="Arial"/>
        </w:rPr>
        <w:t xml:space="preserve"> PULGARIN</w:t>
      </w:r>
    </w:p>
    <w:p w:rsidR="00E9488F" w:rsidRDefault="00E9488F" w:rsidP="00915844">
      <w:pPr>
        <w:pStyle w:val="NormalWeb"/>
        <w:shd w:val="clear" w:color="auto" w:fill="FFFFFF"/>
        <w:spacing w:before="0" w:beforeAutospacing="0" w:after="0" w:afterAutospacing="0" w:line="276" w:lineRule="auto"/>
        <w:jc w:val="both"/>
        <w:rPr>
          <w:rFonts w:ascii="Arial" w:hAnsi="Arial" w:cs="Arial"/>
        </w:rPr>
      </w:pPr>
      <w:r w:rsidRPr="00EB33A7">
        <w:rPr>
          <w:rFonts w:ascii="Arial" w:hAnsi="Arial" w:cs="Arial"/>
        </w:rPr>
        <w:t>H.</w:t>
      </w:r>
      <w:r w:rsidR="00EB33A7" w:rsidRPr="00EB33A7">
        <w:rPr>
          <w:rFonts w:ascii="Arial" w:hAnsi="Arial" w:cs="Arial"/>
        </w:rPr>
        <w:t>S. JUAN MANUEL GALAN</w:t>
      </w:r>
      <w:r w:rsidR="00EB33A7">
        <w:rPr>
          <w:rFonts w:ascii="Arial" w:hAnsi="Arial" w:cs="Arial"/>
        </w:rPr>
        <w:t xml:space="preserve"> </w:t>
      </w:r>
    </w:p>
    <w:p w:rsidR="00915844" w:rsidRPr="00043C1B" w:rsidRDefault="00915844" w:rsidP="00915844">
      <w:pPr>
        <w:pStyle w:val="NormalWeb"/>
        <w:shd w:val="clear" w:color="auto" w:fill="FFFFFF"/>
        <w:spacing w:before="0" w:beforeAutospacing="0" w:after="0" w:afterAutospacing="0" w:line="276" w:lineRule="auto"/>
        <w:jc w:val="both"/>
        <w:rPr>
          <w:rFonts w:ascii="Arial" w:hAnsi="Arial" w:cs="Arial"/>
        </w:rPr>
      </w:pPr>
    </w:p>
    <w:p w:rsidR="00E9488F" w:rsidRDefault="00E9488F" w:rsidP="00C84F69">
      <w:pPr>
        <w:pStyle w:val="Sinespaciado"/>
        <w:spacing w:line="276" w:lineRule="auto"/>
        <w:jc w:val="both"/>
        <w:rPr>
          <w:rFonts w:ascii="Arial" w:hAnsi="Arial" w:cs="Arial"/>
          <w:sz w:val="24"/>
          <w:szCs w:val="24"/>
        </w:rPr>
      </w:pPr>
      <w:r w:rsidRPr="00043C1B">
        <w:rPr>
          <w:rFonts w:ascii="Arial" w:hAnsi="Arial" w:cs="Arial"/>
          <w:sz w:val="24"/>
          <w:szCs w:val="24"/>
        </w:rPr>
        <w:t xml:space="preserve">El proyecto, con su respectiva exposición de motivos fue publicado en la gaceta </w:t>
      </w:r>
      <w:r w:rsidR="00EB33A7">
        <w:rPr>
          <w:rFonts w:ascii="Arial" w:hAnsi="Arial" w:cs="Arial"/>
          <w:color w:val="000000" w:themeColor="text1"/>
          <w:sz w:val="24"/>
          <w:szCs w:val="24"/>
        </w:rPr>
        <w:t>620</w:t>
      </w:r>
      <w:r w:rsidR="007A4290">
        <w:rPr>
          <w:rFonts w:ascii="Arial" w:hAnsi="Arial" w:cs="Arial"/>
          <w:color w:val="000000" w:themeColor="text1"/>
          <w:sz w:val="24"/>
          <w:szCs w:val="24"/>
        </w:rPr>
        <w:t xml:space="preserve"> </w:t>
      </w:r>
      <w:r w:rsidRPr="00043C1B">
        <w:rPr>
          <w:rFonts w:ascii="Arial" w:hAnsi="Arial" w:cs="Arial"/>
          <w:sz w:val="24"/>
          <w:szCs w:val="24"/>
        </w:rPr>
        <w:t>de 201</w:t>
      </w:r>
      <w:r w:rsidR="00EB33A7">
        <w:rPr>
          <w:rFonts w:ascii="Arial" w:hAnsi="Arial" w:cs="Arial"/>
          <w:sz w:val="24"/>
          <w:szCs w:val="24"/>
        </w:rPr>
        <w:t>7</w:t>
      </w:r>
      <w:r w:rsidRPr="00043C1B">
        <w:rPr>
          <w:rFonts w:ascii="Arial" w:hAnsi="Arial" w:cs="Arial"/>
          <w:sz w:val="24"/>
          <w:szCs w:val="24"/>
        </w:rPr>
        <w:t>. Por competencia y contenido se remitió</w:t>
      </w:r>
      <w:r w:rsidR="00EB33A7">
        <w:rPr>
          <w:rFonts w:ascii="Arial" w:hAnsi="Arial" w:cs="Arial"/>
          <w:sz w:val="24"/>
          <w:szCs w:val="24"/>
        </w:rPr>
        <w:t xml:space="preserve"> a la Comisión Primera el día 4</w:t>
      </w:r>
      <w:r w:rsidRPr="00043C1B">
        <w:rPr>
          <w:rFonts w:ascii="Arial" w:hAnsi="Arial" w:cs="Arial"/>
          <w:sz w:val="24"/>
          <w:szCs w:val="24"/>
        </w:rPr>
        <w:t xml:space="preserve"> de </w:t>
      </w:r>
      <w:r w:rsidR="00EB33A7">
        <w:rPr>
          <w:rFonts w:ascii="Arial" w:hAnsi="Arial" w:cs="Arial"/>
          <w:sz w:val="24"/>
          <w:szCs w:val="24"/>
        </w:rPr>
        <w:t>agosto</w:t>
      </w:r>
      <w:r w:rsidRPr="00043C1B">
        <w:rPr>
          <w:rFonts w:ascii="Arial" w:hAnsi="Arial" w:cs="Arial"/>
          <w:sz w:val="24"/>
          <w:szCs w:val="24"/>
        </w:rPr>
        <w:t xml:space="preserve"> </w:t>
      </w:r>
      <w:r w:rsidR="005E3005">
        <w:rPr>
          <w:rFonts w:ascii="Arial" w:hAnsi="Arial" w:cs="Arial"/>
          <w:sz w:val="24"/>
          <w:szCs w:val="24"/>
        </w:rPr>
        <w:t>de 201</w:t>
      </w:r>
      <w:r w:rsidR="00EB33A7">
        <w:rPr>
          <w:rFonts w:ascii="Arial" w:hAnsi="Arial" w:cs="Arial"/>
          <w:sz w:val="24"/>
          <w:szCs w:val="24"/>
        </w:rPr>
        <w:t>7</w:t>
      </w:r>
      <w:r w:rsidR="005E3005">
        <w:rPr>
          <w:rFonts w:ascii="Arial" w:hAnsi="Arial" w:cs="Arial"/>
          <w:sz w:val="24"/>
          <w:szCs w:val="24"/>
        </w:rPr>
        <w:t xml:space="preserve"> </w:t>
      </w:r>
      <w:r w:rsidR="00491C54">
        <w:rPr>
          <w:rFonts w:ascii="Arial" w:hAnsi="Arial" w:cs="Arial"/>
          <w:sz w:val="24"/>
          <w:szCs w:val="24"/>
        </w:rPr>
        <w:t xml:space="preserve">Cámara </w:t>
      </w:r>
      <w:r w:rsidR="005E3005">
        <w:rPr>
          <w:rFonts w:ascii="Arial" w:hAnsi="Arial" w:cs="Arial"/>
          <w:sz w:val="24"/>
          <w:szCs w:val="24"/>
        </w:rPr>
        <w:t>que, conforme a la ley 3</w:t>
      </w:r>
      <w:r w:rsidRPr="00043C1B">
        <w:rPr>
          <w:rFonts w:ascii="Arial" w:hAnsi="Arial" w:cs="Arial"/>
          <w:sz w:val="24"/>
          <w:szCs w:val="24"/>
        </w:rPr>
        <w:t xml:space="preserve">ª de 1992, determina que este tipo de asuntos los conoce dicha célula legislativa. </w:t>
      </w:r>
    </w:p>
    <w:p w:rsidR="00915844" w:rsidRDefault="00915844" w:rsidP="00C84F69">
      <w:pPr>
        <w:pStyle w:val="Sinespaciado"/>
        <w:spacing w:line="276" w:lineRule="auto"/>
        <w:jc w:val="both"/>
        <w:rPr>
          <w:rFonts w:ascii="Arial" w:hAnsi="Arial" w:cs="Arial"/>
          <w:sz w:val="24"/>
          <w:szCs w:val="24"/>
        </w:rPr>
      </w:pPr>
    </w:p>
    <w:p w:rsidR="00915844" w:rsidRDefault="00491C54" w:rsidP="00C84F69">
      <w:pPr>
        <w:pStyle w:val="Sinespaciado"/>
        <w:spacing w:line="276" w:lineRule="auto"/>
        <w:jc w:val="both"/>
        <w:rPr>
          <w:rFonts w:ascii="Arial" w:hAnsi="Arial" w:cs="Arial"/>
          <w:lang w:val="es-ES"/>
        </w:rPr>
      </w:pPr>
      <w:r>
        <w:rPr>
          <w:rFonts w:ascii="Arial" w:hAnsi="Arial" w:cs="Arial"/>
          <w:sz w:val="24"/>
          <w:szCs w:val="24"/>
        </w:rPr>
        <w:t xml:space="preserve">Posteriormente, el 02 de agosto de 2017 se radicó igualmente, el Proyecto de Acto legislativo 056 de 2017 </w:t>
      </w:r>
      <w:r>
        <w:rPr>
          <w:rFonts w:ascii="Arial" w:hAnsi="Arial" w:cs="Arial"/>
          <w:lang w:val="es-ES"/>
        </w:rPr>
        <w:t>“</w:t>
      </w:r>
      <w:r w:rsidRPr="00915844">
        <w:rPr>
          <w:rFonts w:ascii="Arial" w:hAnsi="Arial" w:cs="Arial"/>
          <w:lang w:val="es-ES"/>
        </w:rPr>
        <w:t>por medio de la cual se modifican los artículos 303, 314 y 323 de la Constitución Política de Colombia</w:t>
      </w:r>
      <w:r>
        <w:rPr>
          <w:rFonts w:ascii="Arial" w:hAnsi="Arial" w:cs="Arial"/>
          <w:lang w:val="es-ES"/>
        </w:rPr>
        <w:t xml:space="preserve">” por iniciativa de los siguientes Congresistas: </w:t>
      </w:r>
    </w:p>
    <w:p w:rsidR="00491C54" w:rsidRDefault="00491C54" w:rsidP="00C84F69">
      <w:pPr>
        <w:pStyle w:val="Sinespaciado"/>
        <w:spacing w:line="276" w:lineRule="auto"/>
        <w:jc w:val="both"/>
        <w:rPr>
          <w:rFonts w:ascii="Arial" w:hAnsi="Arial" w:cs="Arial"/>
          <w:lang w:val="es-ES"/>
        </w:rPr>
      </w:pP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RODRIGO LARA </w:t>
      </w:r>
      <w:r>
        <w:rPr>
          <w:rFonts w:ascii="Arial" w:hAnsi="Arial" w:cs="Arial"/>
          <w:sz w:val="24"/>
          <w:szCs w:val="24"/>
        </w:rPr>
        <w:t>RESTREPO</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EDWARD DAVID RODRÍGUEZ </w:t>
      </w:r>
      <w:r>
        <w:rPr>
          <w:rFonts w:ascii="Arial" w:hAnsi="Arial" w:cs="Arial"/>
          <w:sz w:val="24"/>
          <w:szCs w:val="24"/>
        </w:rPr>
        <w:t>RODRÍGUEZ</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CARLOS ABRAHAM JIMÉNEZ </w:t>
      </w:r>
      <w:r>
        <w:rPr>
          <w:rFonts w:ascii="Arial" w:hAnsi="Arial" w:cs="Arial"/>
          <w:sz w:val="24"/>
          <w:szCs w:val="24"/>
        </w:rPr>
        <w:t>LOPEZ</w:t>
      </w:r>
      <w:r w:rsidRPr="00491C54">
        <w:rPr>
          <w:rFonts w:ascii="Arial" w:hAnsi="Arial" w:cs="Arial"/>
          <w:sz w:val="24"/>
          <w:szCs w:val="24"/>
        </w:rPr>
        <w:t xml:space="preserve"> </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HERNANDO JOSÉ PADAUI </w:t>
      </w:r>
      <w:r>
        <w:rPr>
          <w:rFonts w:ascii="Arial" w:hAnsi="Arial" w:cs="Arial"/>
          <w:sz w:val="24"/>
          <w:szCs w:val="24"/>
        </w:rPr>
        <w:t>ÁLVAREZ</w:t>
      </w:r>
      <w:r w:rsidRPr="00491C54">
        <w:rPr>
          <w:rFonts w:ascii="Arial" w:hAnsi="Arial" w:cs="Arial"/>
          <w:sz w:val="24"/>
          <w:szCs w:val="24"/>
        </w:rPr>
        <w:t xml:space="preserve"> </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JORGE ENRIQUE ROZO </w:t>
      </w:r>
      <w:r>
        <w:rPr>
          <w:rFonts w:ascii="Arial" w:hAnsi="Arial" w:cs="Arial"/>
          <w:sz w:val="24"/>
          <w:szCs w:val="24"/>
        </w:rPr>
        <w:t>RODRÍGUEZ</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LUIS EDUARDO DIAZ GRANADOS </w:t>
      </w:r>
      <w:r>
        <w:rPr>
          <w:rFonts w:ascii="Arial" w:hAnsi="Arial" w:cs="Arial"/>
          <w:sz w:val="24"/>
          <w:szCs w:val="24"/>
        </w:rPr>
        <w:t>TORRES</w:t>
      </w:r>
      <w:r w:rsidRPr="00491C54">
        <w:rPr>
          <w:rFonts w:ascii="Arial" w:hAnsi="Arial" w:cs="Arial"/>
          <w:sz w:val="24"/>
          <w:szCs w:val="24"/>
        </w:rPr>
        <w:t xml:space="preserve"> </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ELOY CHICHÍ QUINTERO </w:t>
      </w:r>
      <w:r>
        <w:rPr>
          <w:rFonts w:ascii="Arial" w:hAnsi="Arial" w:cs="Arial"/>
          <w:sz w:val="24"/>
          <w:szCs w:val="24"/>
        </w:rPr>
        <w:t>ROMERO</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CARLOS ALBERTO CUENCA </w:t>
      </w:r>
      <w:r>
        <w:rPr>
          <w:rFonts w:ascii="Arial" w:hAnsi="Arial" w:cs="Arial"/>
          <w:sz w:val="24"/>
          <w:szCs w:val="24"/>
        </w:rPr>
        <w:t>CHAUX</w:t>
      </w:r>
      <w:r w:rsidRPr="00491C54">
        <w:rPr>
          <w:rFonts w:ascii="Arial" w:hAnsi="Arial" w:cs="Arial"/>
          <w:sz w:val="24"/>
          <w:szCs w:val="24"/>
        </w:rPr>
        <w:t xml:space="preserve"> </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GLORIA BETTY ZORRO </w:t>
      </w:r>
      <w:r>
        <w:rPr>
          <w:rFonts w:ascii="Arial" w:hAnsi="Arial" w:cs="Arial"/>
          <w:sz w:val="24"/>
          <w:szCs w:val="24"/>
        </w:rPr>
        <w:t>AFRICANO</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ÁLVARO LÓPEZ </w:t>
      </w:r>
      <w:r>
        <w:rPr>
          <w:rFonts w:ascii="Arial" w:hAnsi="Arial" w:cs="Arial"/>
          <w:sz w:val="24"/>
          <w:szCs w:val="24"/>
        </w:rPr>
        <w:t>GIL</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FABIÁN GERARDO CASTILLO </w:t>
      </w:r>
      <w:r>
        <w:rPr>
          <w:rFonts w:ascii="Arial" w:hAnsi="Arial" w:cs="Arial"/>
          <w:sz w:val="24"/>
          <w:szCs w:val="24"/>
        </w:rPr>
        <w:t>SUAREZ</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JOSÉ LUIS PÉREZ OYUELA</w:t>
      </w:r>
    </w:p>
    <w:p w:rsidR="00491C54" w:rsidRDefault="00491C54" w:rsidP="00C84F69">
      <w:pPr>
        <w:pStyle w:val="Sinespaciado"/>
        <w:spacing w:line="276" w:lineRule="auto"/>
        <w:jc w:val="both"/>
        <w:rPr>
          <w:rFonts w:ascii="Arial" w:hAnsi="Arial" w:cs="Arial"/>
          <w:sz w:val="24"/>
          <w:szCs w:val="24"/>
        </w:rPr>
      </w:pPr>
    </w:p>
    <w:p w:rsidR="00786C78" w:rsidRDefault="00786C78" w:rsidP="00C84F69">
      <w:pPr>
        <w:pStyle w:val="Sinespaciado"/>
        <w:spacing w:line="276" w:lineRule="auto"/>
        <w:jc w:val="both"/>
        <w:rPr>
          <w:rFonts w:ascii="Arial" w:hAnsi="Arial" w:cs="Arial"/>
          <w:sz w:val="24"/>
          <w:szCs w:val="24"/>
        </w:rPr>
      </w:pPr>
      <w:r>
        <w:rPr>
          <w:rFonts w:ascii="Arial" w:hAnsi="Arial" w:cs="Arial"/>
          <w:sz w:val="24"/>
          <w:szCs w:val="24"/>
        </w:rPr>
        <w:t>El 15 de agosto de 2017, de</w:t>
      </w:r>
      <w:r w:rsidR="00491C54">
        <w:rPr>
          <w:rFonts w:ascii="Arial" w:hAnsi="Arial" w:cs="Arial"/>
          <w:sz w:val="24"/>
          <w:szCs w:val="24"/>
        </w:rPr>
        <w:t xml:space="preserve"> conformidad con el ar</w:t>
      </w:r>
      <w:r>
        <w:rPr>
          <w:rFonts w:ascii="Arial" w:hAnsi="Arial" w:cs="Arial"/>
          <w:sz w:val="24"/>
          <w:szCs w:val="24"/>
        </w:rPr>
        <w:t xml:space="preserve">tículo 151 de la ley 5° de 1992, la Representante Clara Rojas solicitó a la Presidencia de la Comisión Primera Constitucional la acumulación de los proyectos de Acto Legislativo 037 y 056 de 2017.  </w:t>
      </w:r>
    </w:p>
    <w:p w:rsidR="00786C78" w:rsidRDefault="00786C78" w:rsidP="00C84F69">
      <w:pPr>
        <w:pStyle w:val="Sinespaciado"/>
        <w:spacing w:line="276" w:lineRule="auto"/>
        <w:jc w:val="both"/>
        <w:rPr>
          <w:rFonts w:ascii="Arial" w:hAnsi="Arial" w:cs="Arial"/>
          <w:sz w:val="24"/>
          <w:szCs w:val="24"/>
        </w:rPr>
      </w:pPr>
    </w:p>
    <w:p w:rsidR="00491C54" w:rsidRPr="00043C1B" w:rsidRDefault="00786C78" w:rsidP="00C84F69">
      <w:pPr>
        <w:pStyle w:val="Sinespaciado"/>
        <w:spacing w:line="276" w:lineRule="auto"/>
        <w:jc w:val="both"/>
        <w:rPr>
          <w:rFonts w:ascii="Arial" w:hAnsi="Arial" w:cs="Arial"/>
          <w:sz w:val="24"/>
          <w:szCs w:val="24"/>
        </w:rPr>
      </w:pPr>
      <w:r>
        <w:rPr>
          <w:rFonts w:ascii="Arial" w:hAnsi="Arial" w:cs="Arial"/>
          <w:sz w:val="24"/>
          <w:szCs w:val="24"/>
        </w:rPr>
        <w:t>L</w:t>
      </w:r>
      <w:r w:rsidR="00491C54">
        <w:rPr>
          <w:rFonts w:ascii="Arial" w:hAnsi="Arial" w:cs="Arial"/>
          <w:sz w:val="24"/>
          <w:szCs w:val="24"/>
        </w:rPr>
        <w:t xml:space="preserve">os proyectos fueron acumulados el 17 de agosto de </w:t>
      </w:r>
      <w:r>
        <w:rPr>
          <w:rFonts w:ascii="Arial" w:hAnsi="Arial" w:cs="Arial"/>
          <w:sz w:val="24"/>
          <w:szCs w:val="24"/>
        </w:rPr>
        <w:t>2017, toda vez que la Comisión</w:t>
      </w:r>
      <w:r w:rsidR="00491C54">
        <w:rPr>
          <w:rFonts w:ascii="Arial" w:hAnsi="Arial" w:cs="Arial"/>
          <w:sz w:val="24"/>
          <w:szCs w:val="24"/>
        </w:rPr>
        <w:t xml:space="preserve"> Primera Constitucional, consideró que los dos proyectos versan sobre el mismo tema y al momento </w:t>
      </w:r>
      <w:r>
        <w:rPr>
          <w:rFonts w:ascii="Arial" w:hAnsi="Arial" w:cs="Arial"/>
          <w:sz w:val="24"/>
          <w:szCs w:val="24"/>
        </w:rPr>
        <w:t>de la solicitud de presentar la solicitud no se había presentado ponencia respectiva.</w:t>
      </w:r>
      <w:r w:rsidR="00ED17B1">
        <w:rPr>
          <w:rFonts w:ascii="Arial" w:hAnsi="Arial" w:cs="Arial"/>
          <w:sz w:val="24"/>
          <w:szCs w:val="24"/>
        </w:rPr>
        <w:t xml:space="preserve"> El proyecto en mención se encuentra en la gaceta 620 de 2017</w:t>
      </w:r>
    </w:p>
    <w:p w:rsidR="00E9488F" w:rsidRDefault="00E9488F" w:rsidP="00C84F69">
      <w:pPr>
        <w:pStyle w:val="Sinespaciado"/>
        <w:spacing w:line="276" w:lineRule="auto"/>
        <w:jc w:val="both"/>
        <w:rPr>
          <w:rFonts w:ascii="Arial" w:hAnsi="Arial" w:cs="Arial"/>
          <w:sz w:val="24"/>
          <w:szCs w:val="24"/>
        </w:rPr>
      </w:pPr>
    </w:p>
    <w:p w:rsidR="00ED17B1" w:rsidRDefault="00ED17B1" w:rsidP="00C84F69">
      <w:pPr>
        <w:pStyle w:val="Sinespaciado"/>
        <w:spacing w:line="276" w:lineRule="auto"/>
        <w:jc w:val="both"/>
        <w:rPr>
          <w:rFonts w:ascii="Arial" w:hAnsi="Arial" w:cs="Arial"/>
          <w:sz w:val="24"/>
          <w:szCs w:val="24"/>
        </w:rPr>
      </w:pPr>
    </w:p>
    <w:p w:rsidR="00ED17B1" w:rsidRDefault="00ED17B1" w:rsidP="00C84F69">
      <w:pPr>
        <w:pStyle w:val="Sinespaciado"/>
        <w:spacing w:line="276" w:lineRule="auto"/>
        <w:jc w:val="both"/>
        <w:rPr>
          <w:rFonts w:ascii="Arial" w:hAnsi="Arial" w:cs="Arial"/>
          <w:sz w:val="24"/>
          <w:szCs w:val="24"/>
        </w:rPr>
      </w:pPr>
      <w:r>
        <w:rPr>
          <w:rFonts w:ascii="Arial" w:hAnsi="Arial" w:cs="Arial"/>
          <w:sz w:val="24"/>
          <w:szCs w:val="24"/>
        </w:rPr>
        <w:lastRenderedPageBreak/>
        <w:t>Los Representantes designados como ponentes para la presente acumulación de proyectos de Acto Legislativo son los siguientes;</w:t>
      </w:r>
    </w:p>
    <w:p w:rsidR="00ED17B1" w:rsidRDefault="00ED17B1" w:rsidP="00C84F69">
      <w:pPr>
        <w:pStyle w:val="Sinespaciado"/>
        <w:spacing w:line="276" w:lineRule="auto"/>
        <w:jc w:val="both"/>
        <w:rPr>
          <w:rFonts w:ascii="Arial" w:hAnsi="Arial" w:cs="Arial"/>
          <w:sz w:val="24"/>
          <w:szCs w:val="24"/>
        </w:rPr>
      </w:pPr>
    </w:p>
    <w:p w:rsidR="00ED17B1" w:rsidRDefault="00ED17B1" w:rsidP="00C84F69">
      <w:pPr>
        <w:pStyle w:val="Sinespaciado"/>
        <w:spacing w:line="276" w:lineRule="auto"/>
        <w:jc w:val="both"/>
        <w:rPr>
          <w:rFonts w:ascii="Arial" w:hAnsi="Arial" w:cs="Arial"/>
          <w:sz w:val="24"/>
          <w:szCs w:val="24"/>
        </w:rPr>
      </w:pPr>
      <w:r>
        <w:rPr>
          <w:rFonts w:ascii="Arial" w:hAnsi="Arial" w:cs="Arial"/>
          <w:sz w:val="24"/>
          <w:szCs w:val="24"/>
        </w:rPr>
        <w:t>H.R. CLARA LETICIA ROJAS GONZALEZ - C</w:t>
      </w:r>
    </w:p>
    <w:p w:rsidR="00ED17B1" w:rsidRDefault="00ED17B1" w:rsidP="00C84F69">
      <w:pPr>
        <w:pStyle w:val="Sinespaciado"/>
        <w:spacing w:line="276" w:lineRule="auto"/>
        <w:jc w:val="both"/>
        <w:rPr>
          <w:rFonts w:ascii="Arial" w:hAnsi="Arial" w:cs="Arial"/>
          <w:sz w:val="24"/>
          <w:szCs w:val="24"/>
        </w:rPr>
      </w:pPr>
      <w:r>
        <w:rPr>
          <w:rFonts w:ascii="Arial" w:hAnsi="Arial" w:cs="Arial"/>
          <w:sz w:val="24"/>
          <w:szCs w:val="24"/>
        </w:rPr>
        <w:t>H.R: ANGELICA LOZANO CORREA - C</w:t>
      </w:r>
    </w:p>
    <w:p w:rsidR="00ED17B1" w:rsidRDefault="00ED17B1" w:rsidP="00C84F69">
      <w:pPr>
        <w:pStyle w:val="Sinespaciado"/>
        <w:spacing w:line="276" w:lineRule="auto"/>
        <w:jc w:val="both"/>
        <w:rPr>
          <w:rFonts w:ascii="Arial" w:hAnsi="Arial" w:cs="Arial"/>
          <w:sz w:val="24"/>
          <w:szCs w:val="24"/>
        </w:rPr>
      </w:pPr>
      <w:r>
        <w:rPr>
          <w:rFonts w:ascii="Arial" w:hAnsi="Arial" w:cs="Arial"/>
          <w:sz w:val="24"/>
          <w:szCs w:val="24"/>
        </w:rPr>
        <w:t>H.R. RODRIGO LARA RESTREPO - C</w:t>
      </w:r>
    </w:p>
    <w:p w:rsidR="00ED17B1" w:rsidRDefault="00ED17B1" w:rsidP="00C84F69">
      <w:pPr>
        <w:pStyle w:val="Sinespaciado"/>
        <w:spacing w:line="276" w:lineRule="auto"/>
        <w:jc w:val="both"/>
        <w:rPr>
          <w:rFonts w:ascii="Arial" w:hAnsi="Arial" w:cs="Arial"/>
          <w:sz w:val="24"/>
          <w:szCs w:val="24"/>
        </w:rPr>
      </w:pPr>
      <w:r>
        <w:rPr>
          <w:rFonts w:ascii="Arial" w:hAnsi="Arial" w:cs="Arial"/>
          <w:sz w:val="24"/>
          <w:szCs w:val="24"/>
        </w:rPr>
        <w:t>H.R. TELESFORO PEDRAZA ORTEGA</w:t>
      </w:r>
    </w:p>
    <w:p w:rsidR="00ED17B1" w:rsidRDefault="00ED17B1" w:rsidP="00C84F69">
      <w:pPr>
        <w:pStyle w:val="Sinespaciado"/>
        <w:spacing w:line="276" w:lineRule="auto"/>
        <w:jc w:val="both"/>
        <w:rPr>
          <w:rFonts w:ascii="Arial" w:hAnsi="Arial" w:cs="Arial"/>
          <w:sz w:val="24"/>
          <w:szCs w:val="24"/>
        </w:rPr>
      </w:pPr>
      <w:r>
        <w:rPr>
          <w:rFonts w:ascii="Arial" w:hAnsi="Arial" w:cs="Arial"/>
          <w:sz w:val="24"/>
          <w:szCs w:val="24"/>
        </w:rPr>
        <w:t>H.R. CARLOS GERMAN NAVAS TALERO</w:t>
      </w:r>
    </w:p>
    <w:p w:rsidR="00ED17B1" w:rsidRDefault="00ED17B1" w:rsidP="00C84F69">
      <w:pPr>
        <w:pStyle w:val="Sinespaciado"/>
        <w:spacing w:line="276" w:lineRule="auto"/>
        <w:jc w:val="both"/>
        <w:rPr>
          <w:rFonts w:ascii="Arial" w:hAnsi="Arial" w:cs="Arial"/>
          <w:sz w:val="24"/>
          <w:szCs w:val="24"/>
        </w:rPr>
      </w:pPr>
      <w:r>
        <w:rPr>
          <w:rFonts w:ascii="Arial" w:hAnsi="Arial" w:cs="Arial"/>
          <w:sz w:val="24"/>
          <w:szCs w:val="24"/>
        </w:rPr>
        <w:t>H.R. FERNANDO DE LA PEÑA MARQUEZ</w:t>
      </w:r>
    </w:p>
    <w:p w:rsidR="00ED17B1" w:rsidRDefault="00ED17B1" w:rsidP="00C84F69">
      <w:pPr>
        <w:pStyle w:val="Sinespaciado"/>
        <w:spacing w:line="276" w:lineRule="auto"/>
        <w:jc w:val="both"/>
        <w:rPr>
          <w:rFonts w:ascii="Arial" w:hAnsi="Arial" w:cs="Arial"/>
          <w:sz w:val="24"/>
          <w:szCs w:val="24"/>
        </w:rPr>
      </w:pPr>
      <w:r>
        <w:rPr>
          <w:rFonts w:ascii="Arial" w:hAnsi="Arial" w:cs="Arial"/>
          <w:sz w:val="24"/>
          <w:szCs w:val="24"/>
        </w:rPr>
        <w:t>H.R. SAMUEL ALEJANDRO HOYOS MEJIA</w:t>
      </w:r>
    </w:p>
    <w:p w:rsidR="00ED17B1" w:rsidRPr="00043C1B" w:rsidRDefault="00ED17B1" w:rsidP="00C84F69">
      <w:pPr>
        <w:pStyle w:val="Sinespaciado"/>
        <w:spacing w:line="276" w:lineRule="auto"/>
        <w:jc w:val="both"/>
        <w:rPr>
          <w:rFonts w:ascii="Arial" w:hAnsi="Arial" w:cs="Arial"/>
          <w:sz w:val="24"/>
          <w:szCs w:val="24"/>
        </w:rPr>
      </w:pPr>
    </w:p>
    <w:p w:rsidR="00E9488F" w:rsidRPr="00043C1B" w:rsidRDefault="00E9488F" w:rsidP="00C84F69">
      <w:pPr>
        <w:pStyle w:val="Sinespaciado"/>
        <w:spacing w:line="276" w:lineRule="auto"/>
        <w:jc w:val="both"/>
        <w:rPr>
          <w:rFonts w:ascii="Arial" w:hAnsi="Arial" w:cs="Arial"/>
          <w:b/>
          <w:sz w:val="24"/>
          <w:szCs w:val="24"/>
        </w:rPr>
      </w:pPr>
      <w:r w:rsidRPr="00043C1B">
        <w:rPr>
          <w:rFonts w:ascii="Arial" w:hAnsi="Arial" w:cs="Arial"/>
          <w:b/>
          <w:sz w:val="24"/>
          <w:szCs w:val="24"/>
        </w:rPr>
        <w:t>COMPETENCIA COMISIÓN PRIMERA</w:t>
      </w:r>
    </w:p>
    <w:p w:rsidR="009165EC" w:rsidRDefault="00E9488F" w:rsidP="00C84F69">
      <w:pPr>
        <w:pStyle w:val="NormalWeb"/>
        <w:spacing w:line="276" w:lineRule="auto"/>
        <w:jc w:val="both"/>
        <w:rPr>
          <w:rFonts w:ascii="Arial" w:hAnsi="Arial" w:cs="Arial"/>
        </w:rPr>
      </w:pPr>
      <w:r w:rsidRPr="00043C1B">
        <w:rPr>
          <w:rFonts w:ascii="Arial" w:hAnsi="Arial" w:cs="Arial"/>
        </w:rPr>
        <w:t>El artículo 2º de la ley 3ª de 1992 establece</w:t>
      </w:r>
      <w:r w:rsidR="005E3005">
        <w:rPr>
          <w:rFonts w:ascii="Arial" w:hAnsi="Arial" w:cs="Arial"/>
        </w:rPr>
        <w:t xml:space="preserve"> que la Comisión Primera de la C</w:t>
      </w:r>
      <w:r w:rsidRPr="00043C1B">
        <w:rPr>
          <w:rFonts w:ascii="Arial" w:hAnsi="Arial" w:cs="Arial"/>
        </w:rPr>
        <w:t xml:space="preserve">ámara de Representantes conocerá de: </w:t>
      </w:r>
      <w:r w:rsidRPr="00043C1B">
        <w:rPr>
          <w:rFonts w:ascii="Arial" w:hAnsi="Arial" w:cs="Arial"/>
          <w:color w:val="4B4949"/>
        </w:rPr>
        <w:t>“…</w:t>
      </w:r>
      <w:r w:rsidRPr="00043C1B">
        <w:rPr>
          <w:rFonts w:ascii="Arial" w:hAnsi="Arial" w:cs="Arial"/>
          <w:i/>
        </w:rPr>
        <w:t>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r w:rsidR="009165EC">
        <w:rPr>
          <w:rFonts w:ascii="Arial" w:hAnsi="Arial" w:cs="Arial"/>
        </w:rPr>
        <w:t xml:space="preserve">” </w:t>
      </w:r>
    </w:p>
    <w:p w:rsidR="00E9488F" w:rsidRPr="00043C1B" w:rsidRDefault="00E9488F" w:rsidP="00C84F69">
      <w:pPr>
        <w:pStyle w:val="NormalWeb"/>
        <w:spacing w:line="276" w:lineRule="auto"/>
        <w:jc w:val="both"/>
        <w:rPr>
          <w:rFonts w:ascii="Arial" w:hAnsi="Arial" w:cs="Arial"/>
        </w:rPr>
      </w:pPr>
      <w:r w:rsidRPr="00043C1B">
        <w:rPr>
          <w:rFonts w:ascii="Arial" w:hAnsi="Arial" w:cs="Arial"/>
        </w:rPr>
        <w:t xml:space="preserve">De igual forma, el Artículo 114 de la Constitución Política </w:t>
      </w:r>
      <w:r w:rsidR="00491C54" w:rsidRPr="00043C1B">
        <w:rPr>
          <w:rFonts w:ascii="Arial" w:hAnsi="Arial" w:cs="Arial"/>
        </w:rPr>
        <w:t>establece que</w:t>
      </w:r>
      <w:r w:rsidRPr="00043C1B">
        <w:rPr>
          <w:rFonts w:ascii="Arial" w:hAnsi="Arial" w:cs="Arial"/>
        </w:rPr>
        <w:t xml:space="preserve"> le Corresponde al Congreso de la República reformar la Constitución, hacer las leyes y ejercer control político sobre el gobierno y la administración. En concordancia con Artículo 150, el cual en su tenor indica: </w:t>
      </w:r>
    </w:p>
    <w:p w:rsidR="00E9488F" w:rsidRPr="00043C1B" w:rsidRDefault="00E9488F" w:rsidP="00C84F69">
      <w:pPr>
        <w:pStyle w:val="NormalWeb"/>
        <w:spacing w:before="0" w:beforeAutospacing="0" w:after="0" w:afterAutospacing="0" w:line="276" w:lineRule="auto"/>
        <w:jc w:val="both"/>
        <w:rPr>
          <w:rFonts w:ascii="Arial" w:hAnsi="Arial" w:cs="Arial"/>
          <w:i/>
        </w:rPr>
      </w:pPr>
      <w:r w:rsidRPr="00043C1B">
        <w:rPr>
          <w:rFonts w:ascii="Arial" w:hAnsi="Arial" w:cs="Arial"/>
          <w:i/>
        </w:rPr>
        <w:t>“Corresponde al Congreso hacer las leyes. Por medio de ellas ejerce las siguientes funciones:</w:t>
      </w:r>
    </w:p>
    <w:p w:rsidR="00043C1B" w:rsidRDefault="00043C1B" w:rsidP="00C84F69">
      <w:pPr>
        <w:pStyle w:val="NormalWeb"/>
        <w:spacing w:before="0" w:beforeAutospacing="0" w:after="0" w:afterAutospacing="0" w:line="276" w:lineRule="auto"/>
        <w:jc w:val="both"/>
        <w:rPr>
          <w:rFonts w:ascii="Arial" w:hAnsi="Arial" w:cs="Arial"/>
          <w:i/>
        </w:rPr>
      </w:pPr>
    </w:p>
    <w:p w:rsidR="00E9488F" w:rsidRPr="00043C1B" w:rsidRDefault="00E9488F" w:rsidP="00C84F69">
      <w:pPr>
        <w:pStyle w:val="NormalWeb"/>
        <w:spacing w:before="0" w:beforeAutospacing="0" w:after="0" w:afterAutospacing="0" w:line="276" w:lineRule="auto"/>
        <w:jc w:val="both"/>
        <w:rPr>
          <w:rFonts w:ascii="Arial" w:hAnsi="Arial" w:cs="Arial"/>
          <w:i/>
        </w:rPr>
      </w:pPr>
      <w:r w:rsidRPr="00043C1B">
        <w:rPr>
          <w:rFonts w:ascii="Arial" w:hAnsi="Arial" w:cs="Arial"/>
          <w:i/>
        </w:rPr>
        <w:t>1. Interpretar, reformar y derogar las leyes.</w:t>
      </w:r>
    </w:p>
    <w:p w:rsidR="00E9488F" w:rsidRPr="00043C1B" w:rsidRDefault="00E9488F" w:rsidP="00C84F69">
      <w:pPr>
        <w:pStyle w:val="NormalWeb"/>
        <w:spacing w:before="0" w:beforeAutospacing="0" w:after="0" w:afterAutospacing="0" w:line="276" w:lineRule="auto"/>
        <w:jc w:val="both"/>
        <w:rPr>
          <w:rFonts w:ascii="Arial" w:hAnsi="Arial" w:cs="Arial"/>
          <w:i/>
        </w:rPr>
      </w:pPr>
      <w:r w:rsidRPr="00043C1B">
        <w:rPr>
          <w:rFonts w:ascii="Arial" w:hAnsi="Arial" w:cs="Arial"/>
          <w:i/>
        </w:rPr>
        <w:t>2. Expedir códigos en todos los ramos de la legislación y reformar sus disposiciones.</w:t>
      </w:r>
    </w:p>
    <w:p w:rsidR="00E9488F" w:rsidRPr="00043C1B" w:rsidRDefault="00E9488F" w:rsidP="00C84F69">
      <w:pPr>
        <w:pStyle w:val="NormalWeb"/>
        <w:spacing w:before="0" w:beforeAutospacing="0" w:after="0" w:afterAutospacing="0" w:line="276" w:lineRule="auto"/>
        <w:jc w:val="both"/>
        <w:rPr>
          <w:rFonts w:ascii="Arial" w:hAnsi="Arial" w:cs="Arial"/>
          <w:i/>
        </w:rPr>
      </w:pPr>
      <w:bookmarkStart w:id="1" w:name="150.3"/>
      <w:r w:rsidRPr="00043C1B">
        <w:rPr>
          <w:rFonts w:ascii="Arial" w:hAnsi="Arial" w:cs="Arial"/>
          <w:i/>
        </w:rPr>
        <w:t> </w:t>
      </w:r>
      <w:bookmarkEnd w:id="1"/>
      <w:r w:rsidRPr="00043C1B">
        <w:rPr>
          <w:rFonts w:ascii="Arial" w:hAnsi="Arial" w:cs="Arial"/>
          <w:i/>
        </w:rPr>
        <w:t>3. 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E9488F" w:rsidRPr="00043C1B" w:rsidRDefault="00E9488F" w:rsidP="00C84F69">
      <w:pPr>
        <w:pStyle w:val="NormalWeb"/>
        <w:spacing w:before="0" w:beforeAutospacing="0" w:after="0" w:afterAutospacing="0" w:line="276" w:lineRule="auto"/>
        <w:jc w:val="both"/>
        <w:rPr>
          <w:rFonts w:ascii="Arial" w:hAnsi="Arial" w:cs="Arial"/>
          <w:i/>
        </w:rPr>
      </w:pPr>
      <w:r w:rsidRPr="00043C1B">
        <w:rPr>
          <w:rFonts w:ascii="Arial" w:hAnsi="Arial" w:cs="Arial"/>
          <w:i/>
        </w:rPr>
        <w:lastRenderedPageBreak/>
        <w:t>4. Definir la división general del territorio con arreglo a lo previsto en esta Constitución, fijar las bases y condiciones para crear, eliminar, modificar o fusionar entidades territoriales y establecer sus competencias.</w:t>
      </w:r>
    </w:p>
    <w:p w:rsidR="00E9488F" w:rsidRPr="00043C1B" w:rsidRDefault="00E9488F" w:rsidP="00C84F69">
      <w:pPr>
        <w:pStyle w:val="CM6"/>
        <w:spacing w:after="220" w:line="276" w:lineRule="auto"/>
        <w:rPr>
          <w:rFonts w:ascii="Arial" w:hAnsi="Arial" w:cs="Arial"/>
          <w:b/>
          <w:bCs/>
          <w:color w:val="000000"/>
          <w:shd w:val="clear" w:color="auto" w:fill="FFFFFF"/>
        </w:rPr>
      </w:pPr>
      <w:r w:rsidRPr="00043C1B">
        <w:rPr>
          <w:rFonts w:ascii="Arial" w:hAnsi="Arial" w:cs="Arial"/>
          <w:i/>
        </w:rPr>
        <w:t>5. Conferir atribuciones especiales a las asambleas departamentales”</w:t>
      </w:r>
    </w:p>
    <w:p w:rsidR="00043C1B" w:rsidRPr="00043C1B" w:rsidRDefault="00043C1B" w:rsidP="00C84F69">
      <w:pPr>
        <w:spacing w:line="276" w:lineRule="auto"/>
        <w:rPr>
          <w:rFonts w:ascii="Arial" w:hAnsi="Arial" w:cs="Arial"/>
          <w:b/>
          <w:bCs/>
          <w:color w:val="000000"/>
          <w:shd w:val="clear" w:color="auto" w:fill="FFFFFF"/>
          <w:lang w:val="es-ES_tradnl"/>
        </w:rPr>
      </w:pPr>
      <w:r w:rsidRPr="00043C1B">
        <w:rPr>
          <w:rFonts w:ascii="Arial" w:hAnsi="Arial" w:cs="Arial"/>
          <w:b/>
          <w:bCs/>
          <w:color w:val="000000"/>
          <w:shd w:val="clear" w:color="auto" w:fill="FFFFFF"/>
          <w:lang w:val="es-ES_tradnl"/>
        </w:rPr>
        <w:t>FACULTAD DEL CONGRESO</w:t>
      </w:r>
    </w:p>
    <w:p w:rsidR="00043C1B" w:rsidRPr="00043C1B" w:rsidRDefault="00043C1B" w:rsidP="00C84F69">
      <w:pPr>
        <w:spacing w:line="276" w:lineRule="auto"/>
        <w:jc w:val="both"/>
        <w:rPr>
          <w:rFonts w:ascii="Arial" w:hAnsi="Arial" w:cs="Arial"/>
          <w:bCs/>
          <w:color w:val="000000"/>
          <w:shd w:val="clear" w:color="auto" w:fill="FFFFFF"/>
          <w:lang w:val="es-ES_tradnl"/>
        </w:rPr>
      </w:pPr>
    </w:p>
    <w:p w:rsidR="00043C1B" w:rsidRPr="00043C1B" w:rsidRDefault="00043C1B" w:rsidP="00C84F69">
      <w:pPr>
        <w:spacing w:line="276" w:lineRule="auto"/>
        <w:jc w:val="both"/>
        <w:rPr>
          <w:rFonts w:ascii="Arial" w:hAnsi="Arial" w:cs="Arial"/>
          <w:shd w:val="clear" w:color="auto" w:fill="FFFFFF"/>
          <w:lang w:val="es-ES_tradnl"/>
        </w:rPr>
      </w:pPr>
      <w:r w:rsidRPr="00043C1B">
        <w:rPr>
          <w:rFonts w:ascii="Arial" w:hAnsi="Arial" w:cs="Arial"/>
          <w:bCs/>
          <w:shd w:val="clear" w:color="auto" w:fill="FFFFFF"/>
          <w:lang w:val="es-ES_tradnl"/>
        </w:rPr>
        <w:t xml:space="preserve">El artículo 114 de la Constitución Política de 1991, determinó claramente que </w:t>
      </w:r>
      <w:r w:rsidRPr="00043C1B">
        <w:rPr>
          <w:rFonts w:ascii="Arial" w:hAnsi="Arial" w:cs="Arial"/>
          <w:i/>
          <w:shd w:val="clear" w:color="auto" w:fill="FFFFFF"/>
          <w:lang w:val="es-ES_tradnl"/>
        </w:rPr>
        <w:t>Corresponde al Congreso de la República reformar la Constitución, hacer las leyes y ejercer control político sobre el gobierno y la administración.</w:t>
      </w:r>
    </w:p>
    <w:p w:rsidR="00043C1B" w:rsidRPr="00043C1B" w:rsidRDefault="00043C1B" w:rsidP="00C84F69">
      <w:pPr>
        <w:pStyle w:val="NormalWeb"/>
        <w:shd w:val="clear" w:color="auto" w:fill="FFFFFF"/>
        <w:spacing w:line="276" w:lineRule="auto"/>
        <w:rPr>
          <w:rFonts w:ascii="Arial" w:hAnsi="Arial" w:cs="Arial"/>
          <w:b/>
          <w:color w:val="000000"/>
          <w:lang w:val="es-ES_tradnl"/>
        </w:rPr>
      </w:pPr>
      <w:r w:rsidRPr="00043C1B">
        <w:rPr>
          <w:rFonts w:ascii="Arial" w:hAnsi="Arial" w:cs="Arial"/>
          <w:b/>
          <w:color w:val="000000"/>
          <w:lang w:val="es-ES_tradnl"/>
        </w:rPr>
        <w:t>TRÁMITE DE LA INICIATIVA</w:t>
      </w:r>
    </w:p>
    <w:p w:rsidR="00043C1B" w:rsidRPr="00043C1B" w:rsidRDefault="00CD3A5D" w:rsidP="00C84F69">
      <w:pPr>
        <w:spacing w:line="276" w:lineRule="auto"/>
        <w:jc w:val="both"/>
        <w:rPr>
          <w:rFonts w:ascii="Arial" w:hAnsi="Arial" w:cs="Arial"/>
          <w:color w:val="000000"/>
          <w:shd w:val="clear" w:color="auto" w:fill="FFFFFF"/>
          <w:lang w:val="es-ES_tradnl"/>
        </w:rPr>
      </w:pPr>
      <w:r>
        <w:rPr>
          <w:rFonts w:ascii="Arial" w:hAnsi="Arial" w:cs="Arial"/>
          <w:color w:val="000000"/>
          <w:shd w:val="clear" w:color="auto" w:fill="FFFFFF"/>
          <w:lang w:val="es-ES_tradnl"/>
        </w:rPr>
        <w:t>El artículo 2º de la Ley 5</w:t>
      </w:r>
      <w:r w:rsidR="00043C1B" w:rsidRPr="00043C1B">
        <w:rPr>
          <w:rFonts w:ascii="Arial" w:hAnsi="Arial" w:cs="Arial"/>
          <w:color w:val="000000"/>
          <w:shd w:val="clear" w:color="auto" w:fill="FFFFFF"/>
          <w:lang w:val="es-ES_tradnl"/>
        </w:rPr>
        <w:t>ª de 1992, que definió las competencias de cada una de las comisiones constitucionales permanentes del Congreso de la República, estableció que:</w:t>
      </w:r>
    </w:p>
    <w:p w:rsidR="00043C1B" w:rsidRPr="00043C1B" w:rsidRDefault="00043C1B" w:rsidP="00C84F69">
      <w:pPr>
        <w:pStyle w:val="NormalWeb"/>
        <w:spacing w:line="276" w:lineRule="auto"/>
        <w:jc w:val="both"/>
        <w:rPr>
          <w:rFonts w:ascii="Arial" w:hAnsi="Arial" w:cs="Arial"/>
          <w:i/>
        </w:rPr>
      </w:pPr>
      <w:bookmarkStart w:id="2" w:name="2"/>
      <w:r w:rsidRPr="00043C1B">
        <w:rPr>
          <w:rFonts w:ascii="Arial" w:hAnsi="Arial" w:cs="Arial"/>
          <w:b/>
          <w:bCs/>
          <w:i/>
        </w:rPr>
        <w:t>ARTÍCULO 2º</w:t>
      </w:r>
      <w:bookmarkEnd w:id="2"/>
      <w:r w:rsidRPr="00043C1B">
        <w:rPr>
          <w:rFonts w:ascii="Arial" w:hAnsi="Arial" w:cs="Arial"/>
          <w:b/>
          <w:bCs/>
          <w:i/>
        </w:rPr>
        <w:t xml:space="preserve"> </w:t>
      </w:r>
      <w:r w:rsidRPr="00043C1B">
        <w:rPr>
          <w:rFonts w:ascii="Arial" w:hAnsi="Arial" w:cs="Arial"/>
          <w:i/>
        </w:rPr>
        <w:t>Tanto en el Senado como en la Cámara de Representantes funcionarán Comisiones Constitucionales Permanentes, encargadas de dar primer debate a los proyectos de acto legislativo o de ley referente a los asuntos de su competencia.</w:t>
      </w:r>
    </w:p>
    <w:p w:rsidR="003420CD" w:rsidRDefault="00043C1B" w:rsidP="00C84F69">
      <w:pPr>
        <w:pStyle w:val="NormalWeb"/>
        <w:spacing w:line="276" w:lineRule="auto"/>
        <w:jc w:val="both"/>
        <w:rPr>
          <w:rFonts w:ascii="Arial" w:hAnsi="Arial" w:cs="Arial"/>
          <w:i/>
        </w:rPr>
      </w:pPr>
      <w:r w:rsidRPr="00043C1B">
        <w:rPr>
          <w:rFonts w:ascii="Arial" w:hAnsi="Arial" w:cs="Arial"/>
          <w:i/>
        </w:rPr>
        <w:t>Las Comisiones Constitucionales Permanentes en cada una de las C</w:t>
      </w:r>
      <w:r w:rsidR="00CD3A5D">
        <w:rPr>
          <w:rFonts w:ascii="Arial" w:hAnsi="Arial" w:cs="Arial"/>
          <w:i/>
        </w:rPr>
        <w:t>ámaras serán siete (7) a saber:</w:t>
      </w:r>
    </w:p>
    <w:p w:rsidR="003420CD" w:rsidRDefault="003420CD" w:rsidP="00C84F69">
      <w:pPr>
        <w:pStyle w:val="NormalWeb"/>
        <w:spacing w:line="276" w:lineRule="auto"/>
        <w:jc w:val="both"/>
        <w:rPr>
          <w:rFonts w:ascii="Arial" w:hAnsi="Arial" w:cs="Arial"/>
          <w:i/>
        </w:rPr>
      </w:pPr>
    </w:p>
    <w:p w:rsidR="00043C1B" w:rsidRPr="00043C1B" w:rsidRDefault="00043C1B" w:rsidP="00C84F69">
      <w:pPr>
        <w:pStyle w:val="NormalWeb"/>
        <w:spacing w:line="276" w:lineRule="auto"/>
        <w:jc w:val="both"/>
        <w:rPr>
          <w:rFonts w:ascii="Arial" w:hAnsi="Arial" w:cs="Arial"/>
          <w:i/>
        </w:rPr>
      </w:pPr>
      <w:r w:rsidRPr="00043C1B">
        <w:rPr>
          <w:rFonts w:ascii="Arial" w:hAnsi="Arial" w:cs="Arial"/>
          <w:i/>
        </w:rPr>
        <w:t>Comisión Primera.</w:t>
      </w:r>
    </w:p>
    <w:p w:rsidR="00043C1B" w:rsidRDefault="00043C1B" w:rsidP="00C84F69">
      <w:pPr>
        <w:pStyle w:val="NormalWeb"/>
        <w:spacing w:line="276" w:lineRule="auto"/>
        <w:jc w:val="both"/>
        <w:rPr>
          <w:rFonts w:ascii="Arial" w:hAnsi="Arial" w:cs="Arial"/>
          <w:color w:val="000000"/>
          <w:lang w:val="es-ES_tradnl"/>
        </w:rPr>
      </w:pPr>
      <w:r w:rsidRPr="00043C1B">
        <w:rPr>
          <w:rFonts w:ascii="Arial" w:hAnsi="Arial" w:cs="Arial"/>
          <w:i/>
        </w:rPr>
        <w:t xml:space="preserve">Compuesta por diecinueve (19) miembros en el Senado y treinta y cinco (35) en la Cámara de Representantes, conocerá de: </w:t>
      </w:r>
      <w:r w:rsidRPr="00043C1B">
        <w:rPr>
          <w:rFonts w:ascii="Arial" w:hAnsi="Arial" w:cs="Arial"/>
          <w:i/>
          <w:u w:val="single"/>
        </w:rPr>
        <w:t>reforma constitucional</w:t>
      </w:r>
      <w:r w:rsidRPr="00043C1B">
        <w:rPr>
          <w:rFonts w:ascii="Arial" w:hAnsi="Arial" w:cs="Arial"/>
          <w:i/>
        </w:rPr>
        <w:t>; leyes estatutarias; organización territorial; reglamentos de los organismos de control; normas generales sobre contratación administrativa; notariado y registro; estructura y organización de la administración nacional central; de los derechos,</w:t>
      </w:r>
      <w:r w:rsidRPr="00043C1B">
        <w:rPr>
          <w:rFonts w:ascii="Arial" w:hAnsi="Arial" w:cs="Arial"/>
          <w:i/>
          <w:u w:val="single"/>
        </w:rPr>
        <w:t xml:space="preserve"> </w:t>
      </w:r>
      <w:r w:rsidRPr="00043C1B">
        <w:rPr>
          <w:rFonts w:ascii="Arial" w:hAnsi="Arial" w:cs="Arial"/>
          <w:i/>
        </w:rPr>
        <w:t>las garantías y los deberes; rama legislativa; estrategias y políticas para la paz</w:t>
      </w:r>
      <w:r w:rsidRPr="00043C1B">
        <w:rPr>
          <w:rFonts w:ascii="Arial" w:hAnsi="Arial" w:cs="Arial"/>
          <w:i/>
          <w:u w:val="single"/>
        </w:rPr>
        <w:t>;</w:t>
      </w:r>
      <w:r w:rsidRPr="00043C1B">
        <w:rPr>
          <w:rFonts w:ascii="Arial" w:hAnsi="Arial" w:cs="Arial"/>
          <w:i/>
        </w:rPr>
        <w:t xml:space="preserve"> propiedad intelectual; variación de la residencia de los altos poderes nacionales; asuntos étnicos. </w:t>
      </w:r>
      <w:r w:rsidRPr="00043C1B">
        <w:rPr>
          <w:rFonts w:ascii="Arial" w:hAnsi="Arial" w:cs="Arial"/>
          <w:i/>
          <w:color w:val="000000"/>
          <w:u w:val="single"/>
          <w:lang w:val="es-ES_tradnl"/>
        </w:rPr>
        <w:t>(</w:t>
      </w:r>
      <w:r w:rsidRPr="00043C1B">
        <w:rPr>
          <w:rFonts w:ascii="Arial" w:hAnsi="Arial" w:cs="Arial"/>
          <w:color w:val="000000"/>
          <w:lang w:val="es-ES_tradnl"/>
        </w:rPr>
        <w:t>Subrayado por fuera del texto)</w:t>
      </w:r>
      <w:r w:rsidR="00C84F69">
        <w:rPr>
          <w:rFonts w:ascii="Arial" w:hAnsi="Arial" w:cs="Arial"/>
          <w:color w:val="000000"/>
          <w:lang w:val="es-ES_tradnl"/>
        </w:rPr>
        <w:t>.</w:t>
      </w:r>
    </w:p>
    <w:p w:rsidR="00CD3A5D" w:rsidRDefault="00CD3A5D" w:rsidP="00C84F69">
      <w:pPr>
        <w:pStyle w:val="NormalWeb"/>
        <w:spacing w:line="276" w:lineRule="auto"/>
        <w:jc w:val="both"/>
        <w:rPr>
          <w:rFonts w:ascii="Arial" w:hAnsi="Arial" w:cs="Arial"/>
          <w:color w:val="000000"/>
          <w:lang w:val="es-ES_tradnl"/>
        </w:rPr>
      </w:pPr>
    </w:p>
    <w:p w:rsidR="00CD3A5D" w:rsidRPr="00043C1B" w:rsidRDefault="00CD3A5D" w:rsidP="00C84F69">
      <w:pPr>
        <w:pStyle w:val="NormalWeb"/>
        <w:spacing w:line="276" w:lineRule="auto"/>
        <w:jc w:val="both"/>
        <w:rPr>
          <w:rFonts w:ascii="Arial" w:hAnsi="Arial" w:cs="Arial"/>
          <w:color w:val="000000"/>
          <w:lang w:val="es-ES_tradnl"/>
        </w:rPr>
      </w:pPr>
    </w:p>
    <w:p w:rsidR="00043C1B" w:rsidRPr="00043C1B" w:rsidRDefault="00043C1B" w:rsidP="00C84F69">
      <w:pPr>
        <w:pStyle w:val="Prrafodelista"/>
        <w:numPr>
          <w:ilvl w:val="0"/>
          <w:numId w:val="6"/>
        </w:numPr>
        <w:adjustRightInd w:val="0"/>
        <w:spacing w:before="28" w:after="28" w:line="276" w:lineRule="auto"/>
        <w:ind w:left="284" w:hanging="284"/>
        <w:jc w:val="both"/>
        <w:textAlignment w:val="center"/>
        <w:rPr>
          <w:rFonts w:ascii="Arial" w:hAnsi="Arial" w:cs="Arial"/>
          <w:b/>
          <w:bCs/>
          <w:color w:val="000000"/>
          <w:lang w:val="es-ES_tradnl"/>
        </w:rPr>
      </w:pPr>
      <w:r w:rsidRPr="00043C1B">
        <w:rPr>
          <w:rFonts w:ascii="Arial" w:hAnsi="Arial" w:cs="Arial"/>
          <w:b/>
          <w:bCs/>
          <w:color w:val="000000"/>
          <w:lang w:val="es-ES_tradnl"/>
        </w:rPr>
        <w:t>Objeto del proyecto</w:t>
      </w:r>
    </w:p>
    <w:p w:rsidR="00043C1B" w:rsidRPr="00043C1B" w:rsidRDefault="00043C1B" w:rsidP="00C84F69">
      <w:pPr>
        <w:pStyle w:val="Prrafodelista"/>
        <w:adjustRightInd w:val="0"/>
        <w:spacing w:before="28" w:after="28" w:line="276" w:lineRule="auto"/>
        <w:ind w:left="1003"/>
        <w:jc w:val="both"/>
        <w:textAlignment w:val="center"/>
        <w:rPr>
          <w:rFonts w:ascii="Arial" w:hAnsi="Arial" w:cs="Arial"/>
          <w:b/>
          <w:bCs/>
          <w:color w:val="000000"/>
          <w:lang w:val="es-ES_tradnl"/>
        </w:rPr>
      </w:pPr>
    </w:p>
    <w:p w:rsidR="00043C1B" w:rsidRDefault="00043C1B" w:rsidP="00C84F69">
      <w:pPr>
        <w:adjustRightInd w:val="0"/>
        <w:spacing w:before="28" w:after="28" w:line="276" w:lineRule="auto"/>
        <w:jc w:val="both"/>
        <w:textAlignment w:val="center"/>
        <w:rPr>
          <w:rFonts w:ascii="Arial" w:hAnsi="Arial" w:cs="Arial"/>
          <w:color w:val="000000"/>
          <w:lang w:val="es-ES_tradnl"/>
        </w:rPr>
      </w:pPr>
      <w:r w:rsidRPr="00043C1B">
        <w:rPr>
          <w:rFonts w:ascii="Arial" w:hAnsi="Arial" w:cs="Arial"/>
          <w:color w:val="000000"/>
          <w:lang w:val="es-ES_tradnl"/>
        </w:rPr>
        <w:t>El objeto del presente proyecto es adicionar a los artículos 303, 314 y 323 de la Constitución Política</w:t>
      </w:r>
      <w:r w:rsidR="005E3005">
        <w:rPr>
          <w:rFonts w:ascii="Arial" w:hAnsi="Arial" w:cs="Arial"/>
          <w:color w:val="000000"/>
          <w:lang w:val="es-ES_tradnl"/>
        </w:rPr>
        <w:t xml:space="preserve"> de 1991</w:t>
      </w:r>
      <w:r w:rsidRPr="00043C1B">
        <w:rPr>
          <w:rFonts w:ascii="Arial" w:hAnsi="Arial" w:cs="Arial"/>
          <w:color w:val="000000"/>
          <w:lang w:val="es-ES_tradnl"/>
        </w:rPr>
        <w:t>, la figura de la segunda vuelta para elegir los gobernadores, alcaldes de municipios con población mayor a 500.000 habitantes y Alcalde Mayor de Bogotá. Estos necesitarán una votación de la mitad más uno de los votos válidos; De no alcanzar dicha mayoría, se celebrará dentro de las 3 semanas siguientes una nueva votación en la que sólo participarán los dos candidatos con mayor votación. Una vez celebrada la segunda vuelta, el candidato que obtenga mayor número de votos será elegido como gobernante.</w:t>
      </w:r>
    </w:p>
    <w:p w:rsidR="00C84F69" w:rsidRPr="00043C1B" w:rsidRDefault="00C84F69" w:rsidP="00C84F69">
      <w:pPr>
        <w:adjustRightInd w:val="0"/>
        <w:spacing w:before="28" w:after="28" w:line="276" w:lineRule="auto"/>
        <w:jc w:val="both"/>
        <w:textAlignment w:val="center"/>
        <w:rPr>
          <w:rFonts w:ascii="Arial" w:hAnsi="Arial" w:cs="Arial"/>
          <w:color w:val="000000"/>
          <w:lang w:val="es-ES_tradnl"/>
        </w:rPr>
      </w:pPr>
    </w:p>
    <w:p w:rsidR="00043C1B" w:rsidRPr="00043C1B" w:rsidRDefault="00043C1B" w:rsidP="00C84F69">
      <w:pPr>
        <w:adjustRightInd w:val="0"/>
        <w:spacing w:before="28" w:after="28" w:line="276" w:lineRule="auto"/>
        <w:jc w:val="both"/>
        <w:textAlignment w:val="center"/>
        <w:rPr>
          <w:rFonts w:ascii="Arial" w:hAnsi="Arial" w:cs="Arial"/>
          <w:color w:val="000000"/>
          <w:lang w:val="es-ES_tradnl"/>
        </w:rPr>
      </w:pPr>
      <w:r w:rsidRPr="00043C1B">
        <w:rPr>
          <w:rFonts w:ascii="Arial" w:hAnsi="Arial" w:cs="Arial"/>
          <w:color w:val="000000"/>
          <w:lang w:val="es-ES_tradnl"/>
        </w:rPr>
        <w:t>Dentro del presente proyecto se tuvieron en cuenta las consideraciones y proposiciones realizadas por el Representante Telésforo Pedraza al Proyecto de Acto Legislativo No. 055 de 2015 Cámara, en especial, la contentiva a la ampliación de la figura de segunda vuelta para gobernadores y alcaldes municipales, pues la falta de legitimidad, gobernabilidad y reducido apoyo electoral se evidencia tanto a nivel Municipal como Departamental.</w:t>
      </w:r>
    </w:p>
    <w:p w:rsidR="00043C1B" w:rsidRPr="00043C1B" w:rsidRDefault="00043C1B" w:rsidP="00C84F69">
      <w:pPr>
        <w:adjustRightInd w:val="0"/>
        <w:spacing w:before="28" w:after="28" w:line="276" w:lineRule="auto"/>
        <w:ind w:firstLine="283"/>
        <w:jc w:val="both"/>
        <w:textAlignment w:val="center"/>
        <w:rPr>
          <w:rFonts w:ascii="Arial" w:hAnsi="Arial" w:cs="Arial"/>
          <w:color w:val="000000"/>
          <w:lang w:val="es-ES_tradnl"/>
        </w:rPr>
      </w:pPr>
    </w:p>
    <w:p w:rsidR="00043C1B" w:rsidRPr="00043C1B" w:rsidRDefault="00043C1B" w:rsidP="00C84F69">
      <w:pPr>
        <w:pStyle w:val="Prrafodelista"/>
        <w:numPr>
          <w:ilvl w:val="0"/>
          <w:numId w:val="6"/>
        </w:numPr>
        <w:adjustRightInd w:val="0"/>
        <w:spacing w:before="28" w:after="28" w:line="276" w:lineRule="auto"/>
        <w:ind w:left="284" w:hanging="284"/>
        <w:jc w:val="both"/>
        <w:textAlignment w:val="center"/>
        <w:rPr>
          <w:rFonts w:ascii="Arial" w:hAnsi="Arial" w:cs="Arial"/>
          <w:b/>
          <w:bCs/>
          <w:color w:val="000000"/>
          <w:lang w:val="es-ES_tradnl"/>
        </w:rPr>
      </w:pPr>
      <w:r w:rsidRPr="00043C1B">
        <w:rPr>
          <w:rFonts w:ascii="Arial" w:hAnsi="Arial" w:cs="Arial"/>
          <w:b/>
          <w:bCs/>
          <w:color w:val="000000"/>
          <w:lang w:val="es-ES_tradnl"/>
        </w:rPr>
        <w:t xml:space="preserve">Exposición de Motivos </w:t>
      </w:r>
    </w:p>
    <w:p w:rsidR="00043C1B" w:rsidRPr="00043C1B" w:rsidRDefault="00043C1B" w:rsidP="00C84F69">
      <w:pPr>
        <w:adjustRightInd w:val="0"/>
        <w:spacing w:before="40" w:line="276" w:lineRule="auto"/>
        <w:jc w:val="both"/>
        <w:textAlignment w:val="center"/>
        <w:rPr>
          <w:rFonts w:ascii="Arial" w:hAnsi="Arial" w:cs="Arial"/>
          <w:color w:val="000000"/>
          <w:lang w:val="es-ES_tradnl"/>
        </w:rPr>
      </w:pPr>
    </w:p>
    <w:p w:rsidR="00043C1B" w:rsidRDefault="00043C1B" w:rsidP="00C84F69">
      <w:pPr>
        <w:autoSpaceDE w:val="0"/>
        <w:autoSpaceDN w:val="0"/>
        <w:adjustRightInd w:val="0"/>
        <w:spacing w:line="276" w:lineRule="auto"/>
        <w:jc w:val="both"/>
        <w:rPr>
          <w:rFonts w:ascii="Arial" w:hAnsi="Arial" w:cs="Arial"/>
          <w:color w:val="000000"/>
          <w:lang w:val="es-ES_tradnl"/>
        </w:rPr>
      </w:pPr>
      <w:r w:rsidRPr="00043C1B">
        <w:rPr>
          <w:rFonts w:ascii="Arial" w:hAnsi="Arial" w:cs="Arial"/>
          <w:color w:val="000000"/>
          <w:lang w:val="es-ES_tradnl"/>
        </w:rPr>
        <w:t>La segunda vuelta puede definirse como el instrumento o técnica “utilizada en materia electoral, que consiste en la necesidad impuesta a todo candidato a un cargo electivo de obtener en el escrutinio la mayoría absoluta de los sufragios válidos para hacerse acreedor al cargo en disputa. Para el caso en que ninguno de los contendientes hubiese alcanzado dicho porcentaje en esta primera vuelta electoral, debe celebrarse una segunda votación entre los dos candidatos que han obtenido la mayor cantidad de sufragios”</w:t>
      </w:r>
      <w:r w:rsidRPr="00043C1B">
        <w:rPr>
          <w:rStyle w:val="Refdenotaalpie"/>
          <w:rFonts w:ascii="Arial" w:hAnsi="Arial" w:cs="Arial"/>
          <w:color w:val="000000"/>
          <w:lang w:val="es-ES_tradnl"/>
        </w:rPr>
        <w:footnoteReference w:id="1"/>
      </w:r>
      <w:r w:rsidRPr="00043C1B">
        <w:rPr>
          <w:rFonts w:ascii="Arial" w:hAnsi="Arial" w:cs="Arial"/>
          <w:color w:val="000000"/>
          <w:lang w:val="es-ES_tradnl"/>
        </w:rPr>
        <w:t xml:space="preserve">. </w:t>
      </w:r>
    </w:p>
    <w:p w:rsidR="00C84F69" w:rsidRPr="00043C1B" w:rsidRDefault="00C84F69" w:rsidP="00C84F69">
      <w:pPr>
        <w:autoSpaceDE w:val="0"/>
        <w:autoSpaceDN w:val="0"/>
        <w:adjustRightInd w:val="0"/>
        <w:spacing w:line="276" w:lineRule="auto"/>
        <w:jc w:val="both"/>
        <w:rPr>
          <w:rFonts w:ascii="Arial" w:hAnsi="Arial" w:cs="Arial"/>
          <w:color w:val="000000"/>
          <w:lang w:val="es-ES_tradnl"/>
        </w:rPr>
      </w:pPr>
    </w:p>
    <w:p w:rsidR="00CD3A5D" w:rsidRDefault="00043C1B" w:rsidP="00C84F69">
      <w:pPr>
        <w:autoSpaceDE w:val="0"/>
        <w:autoSpaceDN w:val="0"/>
        <w:adjustRightInd w:val="0"/>
        <w:spacing w:line="276" w:lineRule="auto"/>
        <w:jc w:val="both"/>
        <w:rPr>
          <w:rFonts w:ascii="Arial" w:hAnsi="Arial" w:cs="Arial"/>
          <w:color w:val="000000"/>
          <w:lang w:val="es-ES_tradnl"/>
        </w:rPr>
      </w:pPr>
      <w:r w:rsidRPr="00043C1B">
        <w:rPr>
          <w:rFonts w:ascii="Arial" w:hAnsi="Arial" w:cs="Arial"/>
          <w:color w:val="000000"/>
          <w:lang w:val="es-ES_tradnl"/>
        </w:rPr>
        <w:t xml:space="preserve">Dentro de las ventajas de la segunda vuelta, diversos autores han señalado las siguientes características como principales: i) genera legitimidad para el candidato que haya resultado electo, ii) la mayoría absoluta de los votantes permite tener mayor receptividad social; iii) se crean las condiciones necesarias para que el </w:t>
      </w:r>
    </w:p>
    <w:p w:rsidR="00CD3A5D" w:rsidRDefault="00CD3A5D" w:rsidP="00C84F69">
      <w:pPr>
        <w:autoSpaceDE w:val="0"/>
        <w:autoSpaceDN w:val="0"/>
        <w:adjustRightInd w:val="0"/>
        <w:spacing w:line="276" w:lineRule="auto"/>
        <w:jc w:val="both"/>
        <w:rPr>
          <w:rFonts w:ascii="Arial" w:hAnsi="Arial" w:cs="Arial"/>
          <w:color w:val="000000"/>
          <w:lang w:val="es-ES_tradnl"/>
        </w:rPr>
      </w:pPr>
    </w:p>
    <w:p w:rsidR="00B75DBC" w:rsidRDefault="00043C1B" w:rsidP="00C84F69">
      <w:pPr>
        <w:autoSpaceDE w:val="0"/>
        <w:autoSpaceDN w:val="0"/>
        <w:adjustRightInd w:val="0"/>
        <w:spacing w:line="276" w:lineRule="auto"/>
        <w:jc w:val="both"/>
        <w:rPr>
          <w:rFonts w:ascii="Arial" w:hAnsi="Arial" w:cs="Arial"/>
          <w:color w:val="000000"/>
          <w:lang w:val="es-ES_tradnl"/>
        </w:rPr>
      </w:pPr>
      <w:r w:rsidRPr="00043C1B">
        <w:rPr>
          <w:rFonts w:ascii="Arial" w:hAnsi="Arial" w:cs="Arial"/>
          <w:color w:val="000000"/>
          <w:lang w:val="es-ES_tradnl"/>
        </w:rPr>
        <w:t xml:space="preserve">candidato electo cuente con una mayoría parlamentaria que le permita impulsar su programa de gobierno, es decir, propiciar una mayor gobernabilidad; iv) propicia el ambiente para que los candidatos con un mayor número de votantes generen alianzas, y gobiernos de coalición; v) se fomenta la alternancia en el poder, debido a que los partidos minoritario reciben la adhesión de los indecisos, de los votantes </w:t>
      </w:r>
    </w:p>
    <w:p w:rsidR="00043C1B" w:rsidRDefault="00043C1B" w:rsidP="00C84F69">
      <w:pPr>
        <w:autoSpaceDE w:val="0"/>
        <w:autoSpaceDN w:val="0"/>
        <w:adjustRightInd w:val="0"/>
        <w:spacing w:line="276" w:lineRule="auto"/>
        <w:jc w:val="both"/>
        <w:rPr>
          <w:rFonts w:ascii="Arial" w:hAnsi="Arial" w:cs="Arial"/>
          <w:color w:val="000000"/>
          <w:lang w:val="es-ES_tradnl"/>
        </w:rPr>
      </w:pPr>
      <w:r w:rsidRPr="00043C1B">
        <w:rPr>
          <w:rFonts w:ascii="Arial" w:hAnsi="Arial" w:cs="Arial"/>
          <w:color w:val="000000"/>
          <w:lang w:val="es-ES_tradnl"/>
        </w:rPr>
        <w:t>con ideologías similares y de otros partidos que no tienen una masa electoral importante y vi) fomenta la cultura democrática y disciplina al interior de las elites gobernantes y de la sociedad civil.</w:t>
      </w:r>
      <w:r w:rsidRPr="00043C1B">
        <w:rPr>
          <w:rStyle w:val="Refdenotaalpie"/>
          <w:rFonts w:ascii="Arial" w:hAnsi="Arial" w:cs="Arial"/>
          <w:color w:val="000000"/>
          <w:lang w:val="es-ES_tradnl"/>
        </w:rPr>
        <w:footnoteReference w:id="2"/>
      </w:r>
    </w:p>
    <w:p w:rsidR="00C84F69" w:rsidRDefault="00C84F69" w:rsidP="00C84F69">
      <w:pPr>
        <w:autoSpaceDE w:val="0"/>
        <w:autoSpaceDN w:val="0"/>
        <w:adjustRightInd w:val="0"/>
        <w:spacing w:line="276" w:lineRule="auto"/>
        <w:jc w:val="both"/>
        <w:rPr>
          <w:rFonts w:ascii="Arial" w:hAnsi="Arial" w:cs="Arial"/>
          <w:color w:val="000000"/>
          <w:lang w:val="es-ES_tradnl"/>
        </w:rPr>
      </w:pPr>
    </w:p>
    <w:p w:rsidR="00043C1B" w:rsidRDefault="00043C1B" w:rsidP="00C84F69">
      <w:pPr>
        <w:adjustRightInd w:val="0"/>
        <w:spacing w:before="40" w:after="40" w:line="276" w:lineRule="auto"/>
        <w:jc w:val="both"/>
        <w:textAlignment w:val="center"/>
        <w:rPr>
          <w:rFonts w:ascii="Arial" w:hAnsi="Arial" w:cs="Arial"/>
          <w:color w:val="000000"/>
          <w:lang w:val="es-ES_tradnl"/>
        </w:rPr>
      </w:pPr>
      <w:r w:rsidRPr="00043C1B">
        <w:rPr>
          <w:rFonts w:ascii="Arial" w:hAnsi="Arial" w:cs="Arial"/>
          <w:color w:val="000000"/>
          <w:lang w:val="es-ES_tradnl"/>
        </w:rPr>
        <w:t>En relación con la legitimidad que propicia una segunda vuelta Emmerich expone el siguiente argumento “la fórmula de mayoría absoluta tiende a garantizar que ningún candidato con un rechazo mayoritario por parte de la población pueda obtener un triunfo. El peligro de una fórmula de mayoría relativa es que un candidato que cuente con el apoyo del 35% de los votos, pero que sea rechazado o temido intensamente por el 65% restante, sin embargo gane. La doble vuelta, por el contrario, supone que quien gane al final, por lo menos sea tolerado, aunque no necesariamente querido, por la mayoría de los sectores.”</w:t>
      </w:r>
      <w:r w:rsidRPr="00043C1B">
        <w:rPr>
          <w:rStyle w:val="Refdenotaalpie"/>
          <w:rFonts w:ascii="Arial" w:hAnsi="Arial" w:cs="Arial"/>
          <w:color w:val="000000"/>
          <w:lang w:val="es-ES_tradnl"/>
        </w:rPr>
        <w:footnoteReference w:id="3"/>
      </w:r>
      <w:r w:rsidRPr="00043C1B">
        <w:rPr>
          <w:rFonts w:ascii="Arial" w:hAnsi="Arial" w:cs="Arial"/>
          <w:color w:val="000000"/>
          <w:lang w:val="es-ES_tradnl"/>
        </w:rPr>
        <w:t>, tal y como se pudo observar en el estudio que se realizó de los municipios con más de 500.000 habitantes en Colombia.</w:t>
      </w:r>
    </w:p>
    <w:p w:rsidR="00C84F69" w:rsidRDefault="00C84F69" w:rsidP="00C84F69">
      <w:pPr>
        <w:adjustRightInd w:val="0"/>
        <w:spacing w:before="40" w:after="40" w:line="276" w:lineRule="auto"/>
        <w:jc w:val="both"/>
        <w:textAlignment w:val="center"/>
        <w:rPr>
          <w:rFonts w:ascii="Arial" w:hAnsi="Arial" w:cs="Arial"/>
          <w:color w:val="000000"/>
          <w:lang w:val="es-ES_tradnl"/>
        </w:rPr>
      </w:pPr>
    </w:p>
    <w:p w:rsidR="00043C1B" w:rsidRDefault="00043C1B" w:rsidP="00C84F69">
      <w:pPr>
        <w:adjustRightInd w:val="0"/>
        <w:spacing w:before="40" w:after="40" w:line="276" w:lineRule="auto"/>
        <w:jc w:val="both"/>
        <w:textAlignment w:val="center"/>
        <w:rPr>
          <w:rFonts w:ascii="Arial" w:hAnsi="Arial" w:cs="Arial"/>
          <w:color w:val="000000"/>
          <w:lang w:val="es-ES_tradnl"/>
        </w:rPr>
      </w:pPr>
      <w:r w:rsidRPr="00043C1B">
        <w:rPr>
          <w:rFonts w:ascii="Arial" w:hAnsi="Arial" w:cs="Arial"/>
          <w:color w:val="000000"/>
          <w:lang w:val="es-ES_tradnl"/>
        </w:rPr>
        <w:t xml:space="preserve">Lo anterior, supone que se conformen alianzas y concertaciones entre los partidos y los candidatos, pues para obtener una mayoría absoluta, tendrían que emprender con los otros candidatos con los que tengan afinidad política y en los planes de gobierno diálogos que terminen tomando en cuenta las opiniones y </w:t>
      </w:r>
      <w:r w:rsidR="00CD3A5D">
        <w:rPr>
          <w:rFonts w:ascii="Arial" w:hAnsi="Arial" w:cs="Arial"/>
          <w:color w:val="000000"/>
          <w:lang w:val="es-ES_tradnl"/>
        </w:rPr>
        <w:t xml:space="preserve"> </w:t>
      </w:r>
      <w:r w:rsidRPr="00043C1B">
        <w:rPr>
          <w:rFonts w:ascii="Arial" w:hAnsi="Arial" w:cs="Arial"/>
          <w:color w:val="000000"/>
          <w:lang w:val="es-ES_tradnl"/>
        </w:rPr>
        <w:t xml:space="preserve">visiones políticas de varios partidos. Al respecto, Hernández expone que una de las finalidades es contar con un incentivo político que provoque acuerdos políticos, para que el candidato electo tenga mejores condiciones de gobernabilidad, con una mayoría estable y con un auténtico gobierno de coalición de corresponsabilidades, lo cual se traduce en una mayor representatividad en la rama legislativa y en una mejor gestión del ejecutivo. </w:t>
      </w:r>
    </w:p>
    <w:p w:rsidR="00C84F69" w:rsidRPr="00043C1B" w:rsidRDefault="00C84F69" w:rsidP="00C84F69">
      <w:pPr>
        <w:adjustRightInd w:val="0"/>
        <w:spacing w:before="40" w:after="40" w:line="276" w:lineRule="auto"/>
        <w:jc w:val="both"/>
        <w:textAlignment w:val="center"/>
        <w:rPr>
          <w:rFonts w:ascii="Arial" w:hAnsi="Arial" w:cs="Arial"/>
          <w:color w:val="000000"/>
          <w:lang w:val="es-ES_tradnl"/>
        </w:rPr>
      </w:pPr>
    </w:p>
    <w:p w:rsidR="00CD3A5D" w:rsidRDefault="00043C1B" w:rsidP="00C84F69">
      <w:pPr>
        <w:adjustRightInd w:val="0"/>
        <w:spacing w:before="40" w:after="40" w:line="276" w:lineRule="auto"/>
        <w:jc w:val="both"/>
        <w:textAlignment w:val="center"/>
        <w:rPr>
          <w:rFonts w:ascii="Arial" w:hAnsi="Arial" w:cs="Arial"/>
          <w:color w:val="000000"/>
          <w:lang w:val="es-ES_tradnl"/>
        </w:rPr>
      </w:pPr>
      <w:r w:rsidRPr="00043C1B">
        <w:rPr>
          <w:rFonts w:ascii="Arial" w:hAnsi="Arial" w:cs="Arial"/>
          <w:color w:val="000000"/>
          <w:lang w:val="es-ES_tradnl"/>
        </w:rPr>
        <w:lastRenderedPageBreak/>
        <w:t xml:space="preserve">En el mismo sentido Sabsay aduce “Siempre en lo que hace al sistema de partidos resulta mucho más creíble y prácticamente ineluctable que los que sean más afines traten de buscar una concertación entre sí. Es decir que, al respecto, el Ballotage </w:t>
      </w:r>
    </w:p>
    <w:p w:rsidR="00CD3A5D" w:rsidRDefault="00CD3A5D" w:rsidP="00C84F69">
      <w:pPr>
        <w:adjustRightInd w:val="0"/>
        <w:spacing w:before="40" w:after="40" w:line="276" w:lineRule="auto"/>
        <w:jc w:val="both"/>
        <w:textAlignment w:val="center"/>
        <w:rPr>
          <w:rFonts w:ascii="Arial" w:hAnsi="Arial" w:cs="Arial"/>
          <w:color w:val="000000"/>
          <w:lang w:val="es-ES_tradnl"/>
        </w:rPr>
      </w:pPr>
    </w:p>
    <w:p w:rsidR="00043C1B" w:rsidRDefault="00043C1B" w:rsidP="00C84F69">
      <w:pPr>
        <w:adjustRightInd w:val="0"/>
        <w:spacing w:before="40" w:after="40" w:line="276" w:lineRule="auto"/>
        <w:jc w:val="both"/>
        <w:textAlignment w:val="center"/>
        <w:rPr>
          <w:rFonts w:ascii="Arial" w:hAnsi="Arial" w:cs="Arial"/>
          <w:color w:val="000000"/>
          <w:lang w:val="es-ES_tradnl"/>
        </w:rPr>
      </w:pPr>
      <w:r w:rsidRPr="00043C1B">
        <w:rPr>
          <w:rFonts w:ascii="Arial" w:hAnsi="Arial" w:cs="Arial"/>
          <w:color w:val="000000"/>
          <w:lang w:val="es-ES_tradnl"/>
        </w:rPr>
        <w:t>obrará como un acicate sobre los partidos políticos para que éstos tengan que sentarse en la mesa de negociaciones en la búsqueda de soluciones, cuando probablemente dentro del marco de otras reglas electorales ello hubiera sido poco menos imposible.”</w:t>
      </w:r>
      <w:r w:rsidRPr="00043C1B">
        <w:rPr>
          <w:rStyle w:val="Refdenotaalpie"/>
          <w:rFonts w:ascii="Arial" w:hAnsi="Arial" w:cs="Arial"/>
          <w:color w:val="000000"/>
          <w:lang w:val="es-ES_tradnl"/>
        </w:rPr>
        <w:footnoteReference w:id="4"/>
      </w:r>
    </w:p>
    <w:p w:rsidR="00C84F69" w:rsidRPr="00043C1B" w:rsidRDefault="00C84F69" w:rsidP="00C84F69">
      <w:pPr>
        <w:adjustRightInd w:val="0"/>
        <w:spacing w:before="40" w:after="40" w:line="276" w:lineRule="auto"/>
        <w:jc w:val="both"/>
        <w:textAlignment w:val="center"/>
        <w:rPr>
          <w:rFonts w:ascii="Arial" w:hAnsi="Arial" w:cs="Arial"/>
          <w:i/>
          <w:iCs/>
          <w:color w:val="000000"/>
        </w:rPr>
      </w:pPr>
    </w:p>
    <w:p w:rsidR="00043C1B" w:rsidRPr="00043C1B" w:rsidRDefault="00043C1B" w:rsidP="00C84F69">
      <w:pPr>
        <w:adjustRightInd w:val="0"/>
        <w:spacing w:before="40" w:after="40" w:line="276" w:lineRule="auto"/>
        <w:jc w:val="both"/>
        <w:textAlignment w:val="center"/>
        <w:rPr>
          <w:rFonts w:ascii="Arial" w:hAnsi="Arial" w:cs="Arial"/>
          <w:color w:val="000000"/>
        </w:rPr>
      </w:pPr>
      <w:r w:rsidRPr="00043C1B">
        <w:rPr>
          <w:rFonts w:ascii="Arial" w:hAnsi="Arial" w:cs="Arial"/>
          <w:color w:val="000000"/>
        </w:rPr>
        <w:t>La dinámica anteriormente referida, hace que se le dé plena aplicación a la democracia, inclusión y pluralismo, pues el mismo sistema propicia que todas las fuerzas políticas sean escuchadas y tengan voz dentro de los gobiernos. Como lo expone la Corte Constitucional “(…) la filosofía que inspira el principio democrático, ha de precisarse que para que este sea entendida agotado, los actos decisorios o de poder que regularmente se expresan a través de la ley  y de aquellas decisiones que corresponde adoptar a las corporaciones públicas territoriales de elección popular (asambleas, concejos, y juntas administradoras locales), deben ser en todos los casos, el resultado de la expresión de la voluntad soberana que emerge de un proceso en el que se garantice el pluralismo, es decir, el derecho de todas las corrientes de pensamiento que detentan la representación popular, a ser escuchados y sus opiniones debatidas; la participación, esto es, el derecho de los ciudadanos a intervenir en las deliberaciones y decisiones cuando les asista interés o puedan resultar afectados con ellas; el principio de las mayorías, entendido como el derecho de unos y otros a que las decisiones sean adoptadas por quienes el mayor número de votos en torno a una posición habiéndose permitido previamente la participación de las minorías; y la publicidad, o sea la posibilidad de que el asunto a debatir sea conocido en detalle por los interesados y por los propios miembros  de las corporaciones públicas, incluso, con anterioridad a la iniciación de los debates”. (Sentencia C-252/10)</w:t>
      </w:r>
    </w:p>
    <w:p w:rsidR="00C84F69" w:rsidRPr="009165EC" w:rsidRDefault="00C84F69" w:rsidP="00C84F69">
      <w:pPr>
        <w:adjustRightInd w:val="0"/>
        <w:spacing w:before="40" w:line="276" w:lineRule="auto"/>
        <w:jc w:val="both"/>
        <w:textAlignment w:val="center"/>
        <w:rPr>
          <w:rFonts w:ascii="Arial" w:hAnsi="Arial" w:cs="Arial"/>
          <w:b/>
          <w:color w:val="000000"/>
          <w:lang w:val="es-ES_tradnl"/>
        </w:rPr>
      </w:pPr>
    </w:p>
    <w:p w:rsidR="00043C1B" w:rsidRDefault="00043C1B" w:rsidP="00C84F69">
      <w:pPr>
        <w:pStyle w:val="Prrafodelista"/>
        <w:numPr>
          <w:ilvl w:val="1"/>
          <w:numId w:val="6"/>
        </w:numPr>
        <w:adjustRightInd w:val="0"/>
        <w:spacing w:before="40" w:line="276" w:lineRule="auto"/>
        <w:ind w:left="426" w:hanging="426"/>
        <w:jc w:val="both"/>
        <w:textAlignment w:val="center"/>
        <w:rPr>
          <w:rFonts w:ascii="Arial" w:hAnsi="Arial" w:cs="Arial"/>
          <w:b/>
          <w:color w:val="000000"/>
          <w:lang w:val="es-ES_tradnl"/>
        </w:rPr>
      </w:pPr>
      <w:r w:rsidRPr="00043C1B">
        <w:rPr>
          <w:rFonts w:ascii="Arial" w:hAnsi="Arial" w:cs="Arial"/>
          <w:b/>
          <w:color w:val="000000"/>
          <w:lang w:val="es-ES_tradnl"/>
        </w:rPr>
        <w:t xml:space="preserve">Estudio sobre las elecciones en departamentos, municipios con más de 500.000 habitantes y Bogotá D.C. </w:t>
      </w:r>
    </w:p>
    <w:p w:rsidR="00043C1B" w:rsidRPr="00043C1B" w:rsidRDefault="00043C1B" w:rsidP="00C84F69">
      <w:pPr>
        <w:pStyle w:val="Prrafodelista"/>
        <w:adjustRightInd w:val="0"/>
        <w:spacing w:before="40" w:line="276" w:lineRule="auto"/>
        <w:ind w:left="426"/>
        <w:jc w:val="both"/>
        <w:textAlignment w:val="center"/>
        <w:rPr>
          <w:rFonts w:ascii="Arial" w:hAnsi="Arial" w:cs="Arial"/>
          <w:b/>
          <w:color w:val="000000"/>
          <w:lang w:val="es-ES_tradnl"/>
        </w:rPr>
      </w:pPr>
    </w:p>
    <w:p w:rsidR="00C84F69" w:rsidRDefault="00043C1B" w:rsidP="00C84F69">
      <w:pPr>
        <w:adjustRightInd w:val="0"/>
        <w:spacing w:before="40" w:line="276" w:lineRule="auto"/>
        <w:jc w:val="both"/>
        <w:textAlignment w:val="center"/>
        <w:rPr>
          <w:rFonts w:ascii="Arial" w:hAnsi="Arial" w:cs="Arial"/>
          <w:color w:val="000000"/>
          <w:lang w:val="es-ES_tradnl"/>
        </w:rPr>
      </w:pPr>
      <w:r w:rsidRPr="00043C1B">
        <w:rPr>
          <w:rFonts w:ascii="Arial" w:hAnsi="Arial" w:cs="Arial"/>
          <w:color w:val="000000"/>
          <w:lang w:val="es-ES_tradnl"/>
        </w:rPr>
        <w:t xml:space="preserve">A </w:t>
      </w:r>
      <w:r w:rsidR="00CD3A5D" w:rsidRPr="00043C1B">
        <w:rPr>
          <w:rFonts w:ascii="Arial" w:hAnsi="Arial" w:cs="Arial"/>
          <w:color w:val="000000"/>
          <w:lang w:val="es-ES_tradnl"/>
        </w:rPr>
        <w:t>continuación,</w:t>
      </w:r>
      <w:r w:rsidRPr="00043C1B">
        <w:rPr>
          <w:rFonts w:ascii="Arial" w:hAnsi="Arial" w:cs="Arial"/>
          <w:color w:val="000000"/>
          <w:lang w:val="es-ES_tradnl"/>
        </w:rPr>
        <w:t xml:space="preserve"> se expondrá un estudio con el cual se evidencia que tanto en los municipios con más de 500.000 habitantes, como en los departamentos como en </w:t>
      </w:r>
      <w:r w:rsidRPr="00043C1B">
        <w:rPr>
          <w:rFonts w:ascii="Arial" w:hAnsi="Arial" w:cs="Arial"/>
          <w:color w:val="000000"/>
          <w:lang w:val="es-ES_tradnl"/>
        </w:rPr>
        <w:lastRenderedPageBreak/>
        <w:t>Bogotá D.C., los respectivos gobernantes fueron elegidos con bajos índices de votación.</w:t>
      </w:r>
    </w:p>
    <w:p w:rsidR="009B6640" w:rsidRPr="00043C1B" w:rsidRDefault="009B6640" w:rsidP="00C84F69">
      <w:pPr>
        <w:adjustRightInd w:val="0"/>
        <w:spacing w:before="40" w:line="276" w:lineRule="auto"/>
        <w:jc w:val="both"/>
        <w:textAlignment w:val="center"/>
        <w:rPr>
          <w:rFonts w:ascii="Arial" w:hAnsi="Arial" w:cs="Arial"/>
          <w:color w:val="000000"/>
          <w:lang w:val="es-ES_tradnl"/>
        </w:rPr>
      </w:pPr>
    </w:p>
    <w:p w:rsidR="00043C1B" w:rsidRDefault="00043C1B" w:rsidP="00C84F69">
      <w:pPr>
        <w:adjustRightInd w:val="0"/>
        <w:spacing w:before="40" w:line="276" w:lineRule="auto"/>
        <w:jc w:val="both"/>
        <w:textAlignment w:val="center"/>
        <w:rPr>
          <w:rFonts w:ascii="Arial" w:hAnsi="Arial" w:cs="Arial"/>
          <w:color w:val="000000"/>
          <w:spacing w:val="2"/>
          <w:lang w:val="es-ES_tradnl"/>
        </w:rPr>
      </w:pPr>
      <w:r w:rsidRPr="00043C1B">
        <w:rPr>
          <w:rFonts w:ascii="Arial" w:hAnsi="Arial" w:cs="Arial"/>
          <w:color w:val="000000"/>
          <w:spacing w:val="2"/>
          <w:lang w:val="es-ES_tradnl"/>
        </w:rPr>
        <w:t xml:space="preserve">La metodología utilizada para demostrar lo anterior, consiste  en observar el número de votos obtenidos por el candidato ganador, denominado candidato 1, y el segundo, Candidato 2. A su vez, se evidencia una casilla de Población, y una del número de votos válidos para las elecciones del 2015. </w:t>
      </w:r>
    </w:p>
    <w:p w:rsidR="00C84F69" w:rsidRPr="00043C1B" w:rsidRDefault="00C84F69" w:rsidP="00C84F69">
      <w:pPr>
        <w:adjustRightInd w:val="0"/>
        <w:spacing w:before="40" w:line="276" w:lineRule="auto"/>
        <w:jc w:val="both"/>
        <w:textAlignment w:val="center"/>
        <w:rPr>
          <w:rFonts w:ascii="Arial" w:hAnsi="Arial" w:cs="Arial"/>
          <w:color w:val="000000"/>
          <w:spacing w:val="2"/>
          <w:lang w:val="es-ES_tradnl"/>
        </w:rPr>
      </w:pPr>
    </w:p>
    <w:p w:rsidR="00043C1B" w:rsidRDefault="00043C1B" w:rsidP="00C84F69">
      <w:pPr>
        <w:adjustRightInd w:val="0"/>
        <w:spacing w:before="40" w:line="276" w:lineRule="auto"/>
        <w:jc w:val="both"/>
        <w:textAlignment w:val="center"/>
        <w:rPr>
          <w:rFonts w:ascii="Arial" w:hAnsi="Arial" w:cs="Arial"/>
          <w:color w:val="000000"/>
          <w:lang w:val="es-ES_tradnl"/>
        </w:rPr>
      </w:pPr>
      <w:r w:rsidRPr="00043C1B">
        <w:rPr>
          <w:rFonts w:ascii="Arial" w:hAnsi="Arial" w:cs="Arial"/>
          <w:color w:val="000000"/>
          <w:lang w:val="es-ES_tradnl"/>
        </w:rPr>
        <w:t>A nivel nacional, para las elecciones locales del año 2015, de las ciudades con población mayor a quinientos mil (500.000) habitantes, sólo en Barranquilla el candidato elegido superó el 50% de la votación valida, en las demás ciudades, los candidatos no obtuvieron mayorías, y en algunos casos, fueron elegidos con porcentajes inferiores al 35% de los votos válidos.</w:t>
      </w:r>
    </w:p>
    <w:p w:rsidR="00724245" w:rsidRPr="00043C1B" w:rsidRDefault="00724245" w:rsidP="00C84F69">
      <w:pPr>
        <w:adjustRightInd w:val="0"/>
        <w:spacing w:before="40" w:line="276" w:lineRule="auto"/>
        <w:jc w:val="both"/>
        <w:textAlignment w:val="center"/>
        <w:rPr>
          <w:rFonts w:ascii="Arial" w:hAnsi="Arial" w:cs="Arial"/>
          <w:color w:val="000000"/>
          <w:lang w:val="es-ES_tradnl"/>
        </w:rPr>
      </w:pPr>
    </w:p>
    <w:tbl>
      <w:tblPr>
        <w:tblW w:w="8923" w:type="dxa"/>
        <w:tblInd w:w="55" w:type="dxa"/>
        <w:tblCellMar>
          <w:left w:w="70" w:type="dxa"/>
          <w:right w:w="70" w:type="dxa"/>
        </w:tblCellMar>
        <w:tblLook w:val="04A0" w:firstRow="1" w:lastRow="0" w:firstColumn="1" w:lastColumn="0" w:noHBand="0" w:noVBand="1"/>
      </w:tblPr>
      <w:tblGrid>
        <w:gridCol w:w="1623"/>
        <w:gridCol w:w="1226"/>
        <w:gridCol w:w="1013"/>
        <w:gridCol w:w="1250"/>
        <w:gridCol w:w="1287"/>
        <w:gridCol w:w="1237"/>
        <w:gridCol w:w="1287"/>
      </w:tblGrid>
      <w:tr w:rsidR="00043C1B" w:rsidRPr="00043C1B" w:rsidTr="00491C54">
        <w:trPr>
          <w:trHeight w:val="389"/>
        </w:trPr>
        <w:tc>
          <w:tcPr>
            <w:tcW w:w="8923" w:type="dxa"/>
            <w:gridSpan w:val="7"/>
            <w:tcBorders>
              <w:top w:val="single" w:sz="8" w:space="0" w:color="auto"/>
              <w:left w:val="single" w:sz="8" w:space="0" w:color="auto"/>
              <w:bottom w:val="single" w:sz="4" w:space="0" w:color="auto"/>
              <w:right w:val="single" w:sz="4" w:space="0" w:color="000000"/>
            </w:tcBorders>
            <w:vAlign w:val="bottom"/>
            <w:hideMark/>
          </w:tcPr>
          <w:p w:rsidR="00043C1B" w:rsidRPr="00043C1B" w:rsidRDefault="00043C1B" w:rsidP="00C84F69">
            <w:pPr>
              <w:spacing w:line="276" w:lineRule="auto"/>
              <w:jc w:val="center"/>
              <w:rPr>
                <w:rFonts w:ascii="Arial" w:hAnsi="Arial" w:cs="Arial"/>
                <w:b/>
                <w:bCs/>
                <w:color w:val="000000"/>
                <w:sz w:val="22"/>
                <w:szCs w:val="22"/>
                <w:lang w:eastAsia="en-US"/>
              </w:rPr>
            </w:pPr>
            <w:r w:rsidRPr="00043C1B">
              <w:rPr>
                <w:rFonts w:ascii="Arial" w:hAnsi="Arial" w:cs="Arial"/>
                <w:b/>
                <w:bCs/>
                <w:color w:val="000000"/>
                <w:sz w:val="22"/>
                <w:szCs w:val="22"/>
                <w:lang w:val="es-ES_tradnl" w:eastAsia="en-US"/>
              </w:rPr>
              <w:t>V</w:t>
            </w:r>
            <w:r w:rsidRPr="00043C1B">
              <w:rPr>
                <w:rFonts w:ascii="Arial" w:hAnsi="Arial" w:cs="Arial"/>
                <w:b/>
                <w:bCs/>
                <w:color w:val="000000"/>
                <w:sz w:val="22"/>
                <w:szCs w:val="22"/>
                <w:lang w:eastAsia="en-US"/>
              </w:rPr>
              <w:t xml:space="preserve">otación de Alcaldes en las </w:t>
            </w:r>
            <w:r w:rsidR="00DA1359">
              <w:rPr>
                <w:rFonts w:ascii="Arial" w:hAnsi="Arial" w:cs="Arial"/>
                <w:b/>
                <w:bCs/>
                <w:color w:val="000000"/>
                <w:sz w:val="22"/>
                <w:szCs w:val="22"/>
                <w:lang w:eastAsia="en-US"/>
              </w:rPr>
              <w:t>e</w:t>
            </w:r>
            <w:r w:rsidRPr="00043C1B">
              <w:rPr>
                <w:rFonts w:ascii="Arial" w:hAnsi="Arial" w:cs="Arial"/>
                <w:b/>
                <w:bCs/>
                <w:color w:val="000000"/>
                <w:sz w:val="22"/>
                <w:szCs w:val="22"/>
                <w:lang w:eastAsia="en-US"/>
              </w:rPr>
              <w:t>lecciones del 2015, en municipios con más de 500.000 habitantes.</w:t>
            </w:r>
          </w:p>
        </w:tc>
      </w:tr>
      <w:tr w:rsidR="00043C1B" w:rsidRPr="00043C1B" w:rsidTr="00043C1B">
        <w:trPr>
          <w:trHeight w:val="1500"/>
        </w:trPr>
        <w:tc>
          <w:tcPr>
            <w:tcW w:w="1623" w:type="dxa"/>
            <w:tcBorders>
              <w:top w:val="nil"/>
              <w:left w:val="single" w:sz="4" w:space="0" w:color="auto"/>
              <w:bottom w:val="single" w:sz="4" w:space="0" w:color="auto"/>
              <w:right w:val="single" w:sz="4" w:space="0" w:color="auto"/>
            </w:tcBorders>
            <w:noWrap/>
            <w:vAlign w:val="center"/>
            <w:hideMark/>
          </w:tcPr>
          <w:p w:rsidR="00043C1B" w:rsidRPr="00043C1B" w:rsidRDefault="00043C1B" w:rsidP="00C84F69">
            <w:pPr>
              <w:spacing w:line="276" w:lineRule="auto"/>
              <w:jc w:val="center"/>
              <w:rPr>
                <w:rFonts w:ascii="Arial" w:hAnsi="Arial" w:cs="Arial"/>
                <w:b/>
                <w:bCs/>
                <w:color w:val="000000"/>
                <w:sz w:val="22"/>
                <w:szCs w:val="22"/>
                <w:lang w:eastAsia="en-US"/>
              </w:rPr>
            </w:pPr>
            <w:r w:rsidRPr="00043C1B">
              <w:rPr>
                <w:rFonts w:ascii="Arial" w:hAnsi="Arial" w:cs="Arial"/>
                <w:b/>
                <w:bCs/>
                <w:color w:val="000000"/>
                <w:sz w:val="22"/>
                <w:szCs w:val="22"/>
                <w:lang w:eastAsia="en-US"/>
              </w:rPr>
              <w:t xml:space="preserve">Municipio </w:t>
            </w:r>
          </w:p>
        </w:tc>
        <w:tc>
          <w:tcPr>
            <w:tcW w:w="1226" w:type="dxa"/>
            <w:tcBorders>
              <w:top w:val="nil"/>
              <w:left w:val="nil"/>
              <w:bottom w:val="single" w:sz="4" w:space="0" w:color="auto"/>
              <w:right w:val="single" w:sz="4" w:space="0" w:color="auto"/>
            </w:tcBorders>
            <w:noWrap/>
            <w:vAlign w:val="center"/>
            <w:hideMark/>
          </w:tcPr>
          <w:p w:rsidR="00043C1B" w:rsidRPr="00043C1B" w:rsidRDefault="00043C1B" w:rsidP="00C84F69">
            <w:pPr>
              <w:spacing w:line="276" w:lineRule="auto"/>
              <w:jc w:val="center"/>
              <w:rPr>
                <w:rFonts w:ascii="Arial" w:hAnsi="Arial" w:cs="Arial"/>
                <w:b/>
                <w:bCs/>
                <w:color w:val="000000"/>
                <w:sz w:val="22"/>
                <w:szCs w:val="22"/>
                <w:lang w:eastAsia="en-US"/>
              </w:rPr>
            </w:pPr>
            <w:r w:rsidRPr="00043C1B">
              <w:rPr>
                <w:rFonts w:ascii="Arial" w:hAnsi="Arial" w:cs="Arial"/>
                <w:b/>
                <w:bCs/>
                <w:color w:val="000000"/>
                <w:sz w:val="22"/>
                <w:szCs w:val="22"/>
                <w:lang w:eastAsia="en-US"/>
              </w:rPr>
              <w:t xml:space="preserve">Población </w:t>
            </w:r>
          </w:p>
        </w:tc>
        <w:tc>
          <w:tcPr>
            <w:tcW w:w="1013" w:type="dxa"/>
            <w:tcBorders>
              <w:top w:val="nil"/>
              <w:left w:val="nil"/>
              <w:bottom w:val="single" w:sz="4" w:space="0" w:color="auto"/>
              <w:right w:val="single" w:sz="4" w:space="0" w:color="auto"/>
            </w:tcBorders>
            <w:vAlign w:val="center"/>
            <w:hideMark/>
          </w:tcPr>
          <w:p w:rsidR="00043C1B" w:rsidRPr="00043C1B" w:rsidRDefault="00043C1B" w:rsidP="00C84F69">
            <w:pPr>
              <w:spacing w:line="276" w:lineRule="auto"/>
              <w:jc w:val="center"/>
              <w:rPr>
                <w:rFonts w:ascii="Arial" w:hAnsi="Arial" w:cs="Arial"/>
                <w:b/>
                <w:bCs/>
                <w:color w:val="000000"/>
                <w:sz w:val="22"/>
                <w:szCs w:val="22"/>
                <w:lang w:eastAsia="en-US"/>
              </w:rPr>
            </w:pPr>
            <w:r w:rsidRPr="00043C1B">
              <w:rPr>
                <w:rFonts w:ascii="Arial" w:hAnsi="Arial" w:cs="Arial"/>
                <w:b/>
                <w:bCs/>
                <w:color w:val="000000"/>
                <w:sz w:val="22"/>
                <w:szCs w:val="22"/>
                <w:lang w:eastAsia="en-US"/>
              </w:rPr>
              <w:t xml:space="preserve">Votos Válidos </w:t>
            </w:r>
          </w:p>
        </w:tc>
        <w:tc>
          <w:tcPr>
            <w:tcW w:w="1250" w:type="dxa"/>
            <w:tcBorders>
              <w:top w:val="nil"/>
              <w:left w:val="nil"/>
              <w:bottom w:val="single" w:sz="4" w:space="0" w:color="auto"/>
              <w:right w:val="single" w:sz="4" w:space="0" w:color="auto"/>
            </w:tcBorders>
            <w:vAlign w:val="center"/>
            <w:hideMark/>
          </w:tcPr>
          <w:p w:rsidR="00043C1B" w:rsidRPr="00043C1B" w:rsidRDefault="00043C1B" w:rsidP="00C84F69">
            <w:pPr>
              <w:spacing w:line="276" w:lineRule="auto"/>
              <w:jc w:val="center"/>
              <w:rPr>
                <w:rFonts w:ascii="Arial" w:hAnsi="Arial" w:cs="Arial"/>
                <w:b/>
                <w:bCs/>
                <w:color w:val="000000"/>
                <w:sz w:val="22"/>
                <w:szCs w:val="22"/>
                <w:lang w:eastAsia="en-US"/>
              </w:rPr>
            </w:pPr>
            <w:r w:rsidRPr="00043C1B">
              <w:rPr>
                <w:rFonts w:ascii="Arial" w:hAnsi="Arial" w:cs="Arial"/>
                <w:b/>
                <w:bCs/>
                <w:color w:val="000000"/>
                <w:sz w:val="22"/>
                <w:szCs w:val="22"/>
                <w:lang w:eastAsia="en-US"/>
              </w:rPr>
              <w:t>Número de votos Candidato 1</w:t>
            </w:r>
          </w:p>
        </w:tc>
        <w:tc>
          <w:tcPr>
            <w:tcW w:w="1287" w:type="dxa"/>
            <w:tcBorders>
              <w:top w:val="nil"/>
              <w:left w:val="nil"/>
              <w:bottom w:val="single" w:sz="4" w:space="0" w:color="auto"/>
              <w:right w:val="single" w:sz="4" w:space="0" w:color="auto"/>
            </w:tcBorders>
            <w:vAlign w:val="center"/>
            <w:hideMark/>
          </w:tcPr>
          <w:p w:rsidR="00043C1B" w:rsidRPr="00043C1B" w:rsidRDefault="00043C1B" w:rsidP="00C84F69">
            <w:pPr>
              <w:spacing w:line="276" w:lineRule="auto"/>
              <w:jc w:val="center"/>
              <w:rPr>
                <w:rFonts w:ascii="Arial" w:hAnsi="Arial" w:cs="Arial"/>
                <w:b/>
                <w:bCs/>
                <w:color w:val="000000"/>
                <w:sz w:val="22"/>
                <w:szCs w:val="22"/>
                <w:lang w:eastAsia="en-US"/>
              </w:rPr>
            </w:pPr>
            <w:r w:rsidRPr="00043C1B">
              <w:rPr>
                <w:rFonts w:ascii="Arial" w:hAnsi="Arial" w:cs="Arial"/>
                <w:b/>
                <w:bCs/>
                <w:color w:val="000000"/>
                <w:sz w:val="22"/>
                <w:szCs w:val="22"/>
                <w:lang w:eastAsia="en-US"/>
              </w:rPr>
              <w:t>Porcentaje de la votación de Candidato 1</w:t>
            </w:r>
          </w:p>
        </w:tc>
        <w:tc>
          <w:tcPr>
            <w:tcW w:w="1237" w:type="dxa"/>
            <w:tcBorders>
              <w:top w:val="nil"/>
              <w:left w:val="nil"/>
              <w:bottom w:val="single" w:sz="4" w:space="0" w:color="auto"/>
              <w:right w:val="single" w:sz="4" w:space="0" w:color="auto"/>
            </w:tcBorders>
            <w:vAlign w:val="center"/>
            <w:hideMark/>
          </w:tcPr>
          <w:p w:rsidR="00043C1B" w:rsidRPr="00043C1B" w:rsidRDefault="00043C1B" w:rsidP="00C84F69">
            <w:pPr>
              <w:spacing w:line="276" w:lineRule="auto"/>
              <w:jc w:val="center"/>
              <w:rPr>
                <w:rFonts w:ascii="Arial" w:hAnsi="Arial" w:cs="Arial"/>
                <w:b/>
                <w:bCs/>
                <w:color w:val="000000"/>
                <w:sz w:val="22"/>
                <w:szCs w:val="22"/>
                <w:lang w:eastAsia="en-US"/>
              </w:rPr>
            </w:pPr>
            <w:r w:rsidRPr="00043C1B">
              <w:rPr>
                <w:rFonts w:ascii="Arial" w:hAnsi="Arial" w:cs="Arial"/>
                <w:b/>
                <w:bCs/>
                <w:color w:val="000000"/>
                <w:sz w:val="22"/>
                <w:szCs w:val="22"/>
                <w:lang w:eastAsia="en-US"/>
              </w:rPr>
              <w:t>Número de votos Candidato 2</w:t>
            </w:r>
          </w:p>
        </w:tc>
        <w:tc>
          <w:tcPr>
            <w:tcW w:w="1287" w:type="dxa"/>
            <w:tcBorders>
              <w:top w:val="nil"/>
              <w:left w:val="nil"/>
              <w:bottom w:val="single" w:sz="4" w:space="0" w:color="auto"/>
              <w:right w:val="single" w:sz="4" w:space="0" w:color="auto"/>
            </w:tcBorders>
            <w:vAlign w:val="center"/>
            <w:hideMark/>
          </w:tcPr>
          <w:p w:rsidR="00043C1B" w:rsidRPr="00043C1B" w:rsidRDefault="00043C1B" w:rsidP="00C84F69">
            <w:pPr>
              <w:spacing w:line="276" w:lineRule="auto"/>
              <w:jc w:val="center"/>
              <w:rPr>
                <w:rFonts w:ascii="Arial" w:hAnsi="Arial" w:cs="Arial"/>
                <w:b/>
                <w:bCs/>
                <w:color w:val="000000"/>
                <w:sz w:val="22"/>
                <w:szCs w:val="22"/>
                <w:lang w:eastAsia="en-US"/>
              </w:rPr>
            </w:pPr>
            <w:r w:rsidRPr="00043C1B">
              <w:rPr>
                <w:rFonts w:ascii="Arial" w:hAnsi="Arial" w:cs="Arial"/>
                <w:b/>
                <w:bCs/>
                <w:color w:val="000000"/>
                <w:sz w:val="22"/>
                <w:szCs w:val="22"/>
                <w:lang w:eastAsia="en-US"/>
              </w:rPr>
              <w:t>Porcentaje de la votación de Candidato 2</w:t>
            </w:r>
          </w:p>
        </w:tc>
      </w:tr>
      <w:tr w:rsidR="00043C1B" w:rsidRPr="00043C1B" w:rsidTr="00043C1B">
        <w:trPr>
          <w:trHeight w:val="300"/>
        </w:trPr>
        <w:tc>
          <w:tcPr>
            <w:tcW w:w="1623" w:type="dxa"/>
            <w:tcBorders>
              <w:top w:val="nil"/>
              <w:left w:val="single" w:sz="4" w:space="0" w:color="auto"/>
              <w:bottom w:val="single" w:sz="4" w:space="0" w:color="auto"/>
              <w:right w:val="single" w:sz="4" w:space="0" w:color="auto"/>
            </w:tcBorders>
            <w:noWrap/>
            <w:vAlign w:val="bottom"/>
            <w:hideMark/>
          </w:tcPr>
          <w:p w:rsidR="00043C1B" w:rsidRPr="00043C1B" w:rsidRDefault="00043C1B" w:rsidP="00C84F69">
            <w:pPr>
              <w:spacing w:line="276" w:lineRule="auto"/>
              <w:rPr>
                <w:rFonts w:ascii="Arial" w:hAnsi="Arial" w:cs="Arial"/>
                <w:b/>
                <w:bCs/>
                <w:color w:val="000000"/>
                <w:sz w:val="22"/>
                <w:szCs w:val="22"/>
                <w:lang w:eastAsia="en-US"/>
              </w:rPr>
            </w:pPr>
            <w:r w:rsidRPr="00043C1B">
              <w:rPr>
                <w:rFonts w:ascii="Arial" w:hAnsi="Arial" w:cs="Arial"/>
                <w:b/>
                <w:bCs/>
                <w:color w:val="000000"/>
                <w:sz w:val="22"/>
                <w:szCs w:val="22"/>
                <w:lang w:eastAsia="en-US"/>
              </w:rPr>
              <w:t>Medellín</w:t>
            </w:r>
          </w:p>
        </w:tc>
        <w:tc>
          <w:tcPr>
            <w:tcW w:w="1226" w:type="dxa"/>
            <w:tcBorders>
              <w:top w:val="nil"/>
              <w:left w:val="nil"/>
              <w:bottom w:val="single" w:sz="4" w:space="0" w:color="auto"/>
              <w:right w:val="single" w:sz="4" w:space="0" w:color="auto"/>
            </w:tcBorders>
            <w:shd w:val="clear" w:color="auto" w:fill="FFFFFF"/>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2.508.452</w:t>
            </w:r>
          </w:p>
        </w:tc>
        <w:tc>
          <w:tcPr>
            <w:tcW w:w="1013"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736.339</w:t>
            </w:r>
          </w:p>
        </w:tc>
        <w:tc>
          <w:tcPr>
            <w:tcW w:w="1250"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246.221</w:t>
            </w:r>
          </w:p>
        </w:tc>
        <w:tc>
          <w:tcPr>
            <w:tcW w:w="128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b/>
                <w:sz w:val="22"/>
                <w:szCs w:val="22"/>
                <w:lang w:eastAsia="en-US"/>
              </w:rPr>
            </w:pPr>
            <w:r w:rsidRPr="00043C1B">
              <w:rPr>
                <w:rFonts w:ascii="Arial" w:hAnsi="Arial" w:cs="Arial"/>
                <w:b/>
                <w:sz w:val="22"/>
                <w:szCs w:val="22"/>
                <w:lang w:eastAsia="en-US"/>
              </w:rPr>
              <w:t>35,81%</w:t>
            </w:r>
          </w:p>
        </w:tc>
        <w:tc>
          <w:tcPr>
            <w:tcW w:w="123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236.632</w:t>
            </w:r>
          </w:p>
        </w:tc>
        <w:tc>
          <w:tcPr>
            <w:tcW w:w="128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34,41%</w:t>
            </w:r>
          </w:p>
        </w:tc>
      </w:tr>
      <w:tr w:rsidR="00043C1B" w:rsidRPr="00043C1B" w:rsidTr="00043C1B">
        <w:trPr>
          <w:trHeight w:val="300"/>
        </w:trPr>
        <w:tc>
          <w:tcPr>
            <w:tcW w:w="1623" w:type="dxa"/>
            <w:tcBorders>
              <w:top w:val="nil"/>
              <w:left w:val="single" w:sz="4" w:space="0" w:color="auto"/>
              <w:bottom w:val="single" w:sz="4" w:space="0" w:color="auto"/>
              <w:right w:val="single" w:sz="4" w:space="0" w:color="auto"/>
            </w:tcBorders>
            <w:noWrap/>
            <w:vAlign w:val="bottom"/>
            <w:hideMark/>
          </w:tcPr>
          <w:p w:rsidR="00043C1B" w:rsidRPr="00043C1B" w:rsidRDefault="00043C1B" w:rsidP="00C84F69">
            <w:pPr>
              <w:spacing w:line="276" w:lineRule="auto"/>
              <w:rPr>
                <w:rFonts w:ascii="Arial" w:hAnsi="Arial" w:cs="Arial"/>
                <w:b/>
                <w:bCs/>
                <w:color w:val="000000"/>
                <w:sz w:val="22"/>
                <w:szCs w:val="22"/>
                <w:lang w:eastAsia="en-US"/>
              </w:rPr>
            </w:pPr>
            <w:r w:rsidRPr="00043C1B">
              <w:rPr>
                <w:rFonts w:ascii="Arial" w:hAnsi="Arial" w:cs="Arial"/>
                <w:b/>
                <w:bCs/>
                <w:color w:val="000000"/>
                <w:sz w:val="22"/>
                <w:szCs w:val="22"/>
                <w:lang w:eastAsia="en-US"/>
              </w:rPr>
              <w:t>Cali</w:t>
            </w:r>
          </w:p>
        </w:tc>
        <w:tc>
          <w:tcPr>
            <w:tcW w:w="1226" w:type="dxa"/>
            <w:tcBorders>
              <w:top w:val="nil"/>
              <w:left w:val="nil"/>
              <w:bottom w:val="single" w:sz="4" w:space="0" w:color="auto"/>
              <w:right w:val="single" w:sz="4" w:space="0" w:color="auto"/>
            </w:tcBorders>
            <w:shd w:val="clear" w:color="auto" w:fill="FFFFFF"/>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2.420.013</w:t>
            </w:r>
          </w:p>
        </w:tc>
        <w:tc>
          <w:tcPr>
            <w:tcW w:w="1013"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731.317</w:t>
            </w:r>
          </w:p>
        </w:tc>
        <w:tc>
          <w:tcPr>
            <w:tcW w:w="1250"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265.230</w:t>
            </w:r>
          </w:p>
        </w:tc>
        <w:tc>
          <w:tcPr>
            <w:tcW w:w="128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b/>
                <w:sz w:val="22"/>
                <w:szCs w:val="22"/>
                <w:lang w:eastAsia="en-US"/>
              </w:rPr>
            </w:pPr>
            <w:r w:rsidRPr="00043C1B">
              <w:rPr>
                <w:rFonts w:ascii="Arial" w:hAnsi="Arial" w:cs="Arial"/>
                <w:b/>
                <w:sz w:val="22"/>
                <w:szCs w:val="22"/>
                <w:lang w:eastAsia="en-US"/>
              </w:rPr>
              <w:t>38,23%</w:t>
            </w:r>
          </w:p>
        </w:tc>
        <w:tc>
          <w:tcPr>
            <w:tcW w:w="123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176.358</w:t>
            </w:r>
          </w:p>
        </w:tc>
        <w:tc>
          <w:tcPr>
            <w:tcW w:w="128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25,42%</w:t>
            </w:r>
          </w:p>
        </w:tc>
      </w:tr>
      <w:tr w:rsidR="00043C1B" w:rsidRPr="00043C1B" w:rsidTr="00043C1B">
        <w:trPr>
          <w:trHeight w:val="300"/>
        </w:trPr>
        <w:tc>
          <w:tcPr>
            <w:tcW w:w="1623" w:type="dxa"/>
            <w:tcBorders>
              <w:top w:val="nil"/>
              <w:left w:val="single" w:sz="4" w:space="0" w:color="auto"/>
              <w:bottom w:val="single" w:sz="4" w:space="0" w:color="auto"/>
              <w:right w:val="single" w:sz="4" w:space="0" w:color="auto"/>
            </w:tcBorders>
            <w:noWrap/>
            <w:vAlign w:val="bottom"/>
            <w:hideMark/>
          </w:tcPr>
          <w:p w:rsidR="00043C1B" w:rsidRPr="00043C1B" w:rsidRDefault="00043C1B" w:rsidP="00C84F69">
            <w:pPr>
              <w:spacing w:line="276" w:lineRule="auto"/>
              <w:rPr>
                <w:rFonts w:ascii="Arial" w:hAnsi="Arial" w:cs="Arial"/>
                <w:b/>
                <w:bCs/>
                <w:color w:val="000000"/>
                <w:sz w:val="22"/>
                <w:szCs w:val="22"/>
                <w:lang w:eastAsia="en-US"/>
              </w:rPr>
            </w:pPr>
            <w:r w:rsidRPr="00043C1B">
              <w:rPr>
                <w:rFonts w:ascii="Arial" w:hAnsi="Arial" w:cs="Arial"/>
                <w:b/>
                <w:bCs/>
                <w:color w:val="000000"/>
                <w:sz w:val="22"/>
                <w:szCs w:val="22"/>
                <w:lang w:eastAsia="en-US"/>
              </w:rPr>
              <w:t>Barranquilla</w:t>
            </w:r>
          </w:p>
        </w:tc>
        <w:tc>
          <w:tcPr>
            <w:tcW w:w="1226" w:type="dxa"/>
            <w:tcBorders>
              <w:top w:val="nil"/>
              <w:left w:val="nil"/>
              <w:bottom w:val="single" w:sz="4" w:space="0" w:color="auto"/>
              <w:right w:val="single" w:sz="4" w:space="0" w:color="auto"/>
            </w:tcBorders>
            <w:shd w:val="clear" w:color="auto" w:fill="FFFFFF"/>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1.228.621</w:t>
            </w:r>
          </w:p>
        </w:tc>
        <w:tc>
          <w:tcPr>
            <w:tcW w:w="1013"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552.214</w:t>
            </w:r>
          </w:p>
        </w:tc>
        <w:tc>
          <w:tcPr>
            <w:tcW w:w="1250"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355.844</w:t>
            </w:r>
          </w:p>
        </w:tc>
        <w:tc>
          <w:tcPr>
            <w:tcW w:w="128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b/>
                <w:sz w:val="22"/>
                <w:szCs w:val="22"/>
                <w:lang w:eastAsia="en-US"/>
              </w:rPr>
            </w:pPr>
            <w:r w:rsidRPr="00043C1B">
              <w:rPr>
                <w:rFonts w:ascii="Arial" w:hAnsi="Arial" w:cs="Arial"/>
                <w:b/>
                <w:sz w:val="22"/>
                <w:szCs w:val="22"/>
                <w:lang w:eastAsia="en-US"/>
              </w:rPr>
              <w:t>73,28%</w:t>
            </w:r>
          </w:p>
        </w:tc>
        <w:tc>
          <w:tcPr>
            <w:tcW w:w="123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86.790</w:t>
            </w:r>
          </w:p>
        </w:tc>
        <w:tc>
          <w:tcPr>
            <w:tcW w:w="128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17,87%</w:t>
            </w:r>
          </w:p>
        </w:tc>
      </w:tr>
      <w:tr w:rsidR="00043C1B" w:rsidRPr="00043C1B" w:rsidTr="00043C1B">
        <w:trPr>
          <w:trHeight w:val="300"/>
        </w:trPr>
        <w:tc>
          <w:tcPr>
            <w:tcW w:w="1623" w:type="dxa"/>
            <w:tcBorders>
              <w:top w:val="nil"/>
              <w:left w:val="single" w:sz="4" w:space="0" w:color="auto"/>
              <w:bottom w:val="single" w:sz="4" w:space="0" w:color="auto"/>
              <w:right w:val="single" w:sz="4" w:space="0" w:color="auto"/>
            </w:tcBorders>
            <w:noWrap/>
            <w:vAlign w:val="bottom"/>
            <w:hideMark/>
          </w:tcPr>
          <w:p w:rsidR="00043C1B" w:rsidRPr="00043C1B" w:rsidRDefault="00043C1B" w:rsidP="00C84F69">
            <w:pPr>
              <w:spacing w:line="276" w:lineRule="auto"/>
              <w:rPr>
                <w:rFonts w:ascii="Arial" w:hAnsi="Arial" w:cs="Arial"/>
                <w:b/>
                <w:bCs/>
                <w:color w:val="000000"/>
                <w:sz w:val="22"/>
                <w:szCs w:val="22"/>
                <w:lang w:eastAsia="en-US"/>
              </w:rPr>
            </w:pPr>
            <w:r w:rsidRPr="00043C1B">
              <w:rPr>
                <w:rFonts w:ascii="Arial" w:hAnsi="Arial" w:cs="Arial"/>
                <w:b/>
                <w:bCs/>
                <w:color w:val="000000"/>
                <w:sz w:val="22"/>
                <w:szCs w:val="22"/>
                <w:lang w:eastAsia="en-US"/>
              </w:rPr>
              <w:t>Cartagena</w:t>
            </w:r>
          </w:p>
        </w:tc>
        <w:tc>
          <w:tcPr>
            <w:tcW w:w="1226" w:type="dxa"/>
            <w:tcBorders>
              <w:top w:val="nil"/>
              <w:left w:val="nil"/>
              <w:bottom w:val="single" w:sz="4" w:space="0" w:color="auto"/>
              <w:right w:val="single" w:sz="4" w:space="0" w:color="auto"/>
            </w:tcBorders>
            <w:shd w:val="clear" w:color="auto" w:fill="FFFFFF"/>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1.025.086</w:t>
            </w:r>
          </w:p>
        </w:tc>
        <w:tc>
          <w:tcPr>
            <w:tcW w:w="1013"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379.308 </w:t>
            </w:r>
          </w:p>
        </w:tc>
        <w:tc>
          <w:tcPr>
            <w:tcW w:w="1250"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127.440</w:t>
            </w:r>
          </w:p>
        </w:tc>
        <w:tc>
          <w:tcPr>
            <w:tcW w:w="128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b/>
                <w:sz w:val="22"/>
                <w:szCs w:val="22"/>
                <w:lang w:eastAsia="en-US"/>
              </w:rPr>
            </w:pPr>
            <w:r w:rsidRPr="00043C1B">
              <w:rPr>
                <w:rFonts w:ascii="Arial" w:hAnsi="Arial" w:cs="Arial"/>
                <w:b/>
                <w:sz w:val="22"/>
                <w:szCs w:val="22"/>
                <w:lang w:eastAsia="en-US"/>
              </w:rPr>
              <w:t>37,52%</w:t>
            </w:r>
          </w:p>
        </w:tc>
        <w:tc>
          <w:tcPr>
            <w:tcW w:w="123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100358</w:t>
            </w:r>
          </w:p>
        </w:tc>
        <w:tc>
          <w:tcPr>
            <w:tcW w:w="128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29,55%</w:t>
            </w:r>
          </w:p>
        </w:tc>
      </w:tr>
      <w:tr w:rsidR="00043C1B" w:rsidRPr="00043C1B" w:rsidTr="00043C1B">
        <w:trPr>
          <w:trHeight w:val="300"/>
        </w:trPr>
        <w:tc>
          <w:tcPr>
            <w:tcW w:w="1623" w:type="dxa"/>
            <w:tcBorders>
              <w:top w:val="nil"/>
              <w:left w:val="single" w:sz="4" w:space="0" w:color="auto"/>
              <w:bottom w:val="single" w:sz="4" w:space="0" w:color="auto"/>
              <w:right w:val="single" w:sz="4" w:space="0" w:color="auto"/>
            </w:tcBorders>
            <w:noWrap/>
            <w:vAlign w:val="bottom"/>
            <w:hideMark/>
          </w:tcPr>
          <w:p w:rsidR="00043C1B" w:rsidRPr="00043C1B" w:rsidRDefault="00043C1B" w:rsidP="00C84F69">
            <w:pPr>
              <w:spacing w:line="276" w:lineRule="auto"/>
              <w:rPr>
                <w:rFonts w:ascii="Arial" w:hAnsi="Arial" w:cs="Arial"/>
                <w:b/>
                <w:bCs/>
                <w:color w:val="000000"/>
                <w:sz w:val="22"/>
                <w:szCs w:val="22"/>
                <w:lang w:eastAsia="en-US"/>
              </w:rPr>
            </w:pPr>
            <w:r w:rsidRPr="00043C1B">
              <w:rPr>
                <w:rFonts w:ascii="Arial" w:hAnsi="Arial" w:cs="Arial"/>
                <w:b/>
                <w:bCs/>
                <w:color w:val="000000"/>
                <w:sz w:val="22"/>
                <w:szCs w:val="22"/>
                <w:lang w:eastAsia="en-US"/>
              </w:rPr>
              <w:t>Cúcuta</w:t>
            </w:r>
          </w:p>
        </w:tc>
        <w:tc>
          <w:tcPr>
            <w:tcW w:w="1226" w:type="dxa"/>
            <w:tcBorders>
              <w:top w:val="nil"/>
              <w:left w:val="nil"/>
              <w:bottom w:val="single" w:sz="4" w:space="0" w:color="auto"/>
              <w:right w:val="single" w:sz="4" w:space="0" w:color="auto"/>
            </w:tcBorders>
            <w:shd w:val="clear" w:color="auto" w:fill="FFFFFF"/>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662.765</w:t>
            </w:r>
          </w:p>
        </w:tc>
        <w:tc>
          <w:tcPr>
            <w:tcW w:w="1013"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308.618</w:t>
            </w:r>
          </w:p>
        </w:tc>
        <w:tc>
          <w:tcPr>
            <w:tcW w:w="1250"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102.936</w:t>
            </w:r>
          </w:p>
        </w:tc>
        <w:tc>
          <w:tcPr>
            <w:tcW w:w="128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b/>
                <w:sz w:val="22"/>
                <w:szCs w:val="22"/>
                <w:lang w:eastAsia="en-US"/>
              </w:rPr>
            </w:pPr>
            <w:r w:rsidRPr="00043C1B">
              <w:rPr>
                <w:rFonts w:ascii="Arial" w:hAnsi="Arial" w:cs="Arial"/>
                <w:b/>
                <w:sz w:val="22"/>
                <w:szCs w:val="22"/>
                <w:lang w:eastAsia="en-US"/>
              </w:rPr>
              <w:t>35,50%</w:t>
            </w:r>
          </w:p>
        </w:tc>
        <w:tc>
          <w:tcPr>
            <w:tcW w:w="123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87.441</w:t>
            </w:r>
          </w:p>
        </w:tc>
        <w:tc>
          <w:tcPr>
            <w:tcW w:w="128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30,16%</w:t>
            </w:r>
          </w:p>
        </w:tc>
      </w:tr>
      <w:tr w:rsidR="00043C1B" w:rsidRPr="00043C1B" w:rsidTr="00043C1B">
        <w:trPr>
          <w:trHeight w:val="300"/>
        </w:trPr>
        <w:tc>
          <w:tcPr>
            <w:tcW w:w="1623" w:type="dxa"/>
            <w:tcBorders>
              <w:top w:val="nil"/>
              <w:left w:val="single" w:sz="4" w:space="0" w:color="auto"/>
              <w:bottom w:val="single" w:sz="4" w:space="0" w:color="auto"/>
              <w:right w:val="single" w:sz="4" w:space="0" w:color="auto"/>
            </w:tcBorders>
            <w:noWrap/>
            <w:vAlign w:val="bottom"/>
            <w:hideMark/>
          </w:tcPr>
          <w:p w:rsidR="00043C1B" w:rsidRPr="00043C1B" w:rsidRDefault="00043C1B" w:rsidP="00C84F69">
            <w:pPr>
              <w:spacing w:line="276" w:lineRule="auto"/>
              <w:rPr>
                <w:rFonts w:ascii="Arial" w:hAnsi="Arial" w:cs="Arial"/>
                <w:b/>
                <w:bCs/>
                <w:color w:val="000000"/>
                <w:sz w:val="22"/>
                <w:szCs w:val="22"/>
                <w:lang w:eastAsia="en-US"/>
              </w:rPr>
            </w:pPr>
            <w:r w:rsidRPr="00043C1B">
              <w:rPr>
                <w:rFonts w:ascii="Arial" w:hAnsi="Arial" w:cs="Arial"/>
                <w:b/>
                <w:bCs/>
                <w:color w:val="000000"/>
                <w:sz w:val="22"/>
                <w:szCs w:val="22"/>
                <w:lang w:eastAsia="en-US"/>
              </w:rPr>
              <w:t>Soledad</w:t>
            </w:r>
          </w:p>
        </w:tc>
        <w:tc>
          <w:tcPr>
            <w:tcW w:w="1226" w:type="dxa"/>
            <w:tcBorders>
              <w:top w:val="nil"/>
              <w:left w:val="nil"/>
              <w:bottom w:val="single" w:sz="4" w:space="0" w:color="auto"/>
              <w:right w:val="single" w:sz="4" w:space="0" w:color="auto"/>
            </w:tcBorders>
            <w:shd w:val="clear" w:color="auto" w:fill="FFFFFF"/>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648.949</w:t>
            </w:r>
          </w:p>
        </w:tc>
        <w:tc>
          <w:tcPr>
            <w:tcW w:w="1013"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162.965</w:t>
            </w:r>
          </w:p>
        </w:tc>
        <w:tc>
          <w:tcPr>
            <w:tcW w:w="1250"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67.111</w:t>
            </w:r>
          </w:p>
        </w:tc>
        <w:tc>
          <w:tcPr>
            <w:tcW w:w="128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b/>
                <w:sz w:val="22"/>
                <w:szCs w:val="22"/>
                <w:lang w:eastAsia="en-US"/>
              </w:rPr>
            </w:pPr>
            <w:r w:rsidRPr="00043C1B">
              <w:rPr>
                <w:rFonts w:ascii="Arial" w:hAnsi="Arial" w:cs="Arial"/>
                <w:b/>
                <w:sz w:val="22"/>
                <w:szCs w:val="22"/>
                <w:lang w:eastAsia="en-US"/>
              </w:rPr>
              <w:t>46,20%</w:t>
            </w:r>
          </w:p>
        </w:tc>
        <w:tc>
          <w:tcPr>
            <w:tcW w:w="123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52.365</w:t>
            </w:r>
          </w:p>
        </w:tc>
        <w:tc>
          <w:tcPr>
            <w:tcW w:w="128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36,05%</w:t>
            </w:r>
          </w:p>
        </w:tc>
      </w:tr>
      <w:tr w:rsidR="00043C1B" w:rsidRPr="00043C1B" w:rsidTr="00043C1B">
        <w:trPr>
          <w:trHeight w:val="300"/>
        </w:trPr>
        <w:tc>
          <w:tcPr>
            <w:tcW w:w="1623" w:type="dxa"/>
            <w:tcBorders>
              <w:top w:val="nil"/>
              <w:left w:val="single" w:sz="4" w:space="0" w:color="auto"/>
              <w:bottom w:val="single" w:sz="4" w:space="0" w:color="auto"/>
              <w:right w:val="single" w:sz="4" w:space="0" w:color="auto"/>
            </w:tcBorders>
            <w:noWrap/>
            <w:vAlign w:val="bottom"/>
            <w:hideMark/>
          </w:tcPr>
          <w:p w:rsidR="00043C1B" w:rsidRPr="00043C1B" w:rsidRDefault="00043C1B" w:rsidP="00C84F69">
            <w:pPr>
              <w:spacing w:line="276" w:lineRule="auto"/>
              <w:rPr>
                <w:rFonts w:ascii="Arial" w:hAnsi="Arial" w:cs="Arial"/>
                <w:b/>
                <w:bCs/>
                <w:color w:val="000000"/>
                <w:sz w:val="22"/>
                <w:szCs w:val="22"/>
                <w:lang w:eastAsia="en-US"/>
              </w:rPr>
            </w:pPr>
            <w:r w:rsidRPr="00043C1B">
              <w:rPr>
                <w:rFonts w:ascii="Arial" w:hAnsi="Arial" w:cs="Arial"/>
                <w:b/>
                <w:bCs/>
                <w:color w:val="000000"/>
                <w:sz w:val="22"/>
                <w:szCs w:val="22"/>
                <w:lang w:eastAsia="en-US"/>
              </w:rPr>
              <w:t>Ibagué</w:t>
            </w:r>
          </w:p>
        </w:tc>
        <w:tc>
          <w:tcPr>
            <w:tcW w:w="1226" w:type="dxa"/>
            <w:tcBorders>
              <w:top w:val="nil"/>
              <w:left w:val="nil"/>
              <w:bottom w:val="single" w:sz="4" w:space="0" w:color="auto"/>
              <w:right w:val="single" w:sz="4" w:space="0" w:color="auto"/>
            </w:tcBorders>
            <w:shd w:val="clear" w:color="auto" w:fill="FFFFFF"/>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564.077</w:t>
            </w:r>
          </w:p>
        </w:tc>
        <w:tc>
          <w:tcPr>
            <w:tcW w:w="1013"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222.669</w:t>
            </w:r>
          </w:p>
        </w:tc>
        <w:tc>
          <w:tcPr>
            <w:tcW w:w="1250"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63.761</w:t>
            </w:r>
          </w:p>
        </w:tc>
        <w:tc>
          <w:tcPr>
            <w:tcW w:w="128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b/>
                <w:sz w:val="22"/>
                <w:szCs w:val="22"/>
                <w:lang w:eastAsia="en-US"/>
              </w:rPr>
            </w:pPr>
            <w:r w:rsidRPr="00043C1B">
              <w:rPr>
                <w:rFonts w:ascii="Arial" w:hAnsi="Arial" w:cs="Arial"/>
                <w:b/>
                <w:sz w:val="22"/>
                <w:szCs w:val="22"/>
                <w:lang w:eastAsia="en-US"/>
              </w:rPr>
              <w:t>30,74%</w:t>
            </w:r>
          </w:p>
        </w:tc>
        <w:tc>
          <w:tcPr>
            <w:tcW w:w="123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51.619</w:t>
            </w:r>
          </w:p>
        </w:tc>
        <w:tc>
          <w:tcPr>
            <w:tcW w:w="128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24,89%</w:t>
            </w:r>
          </w:p>
        </w:tc>
      </w:tr>
      <w:tr w:rsidR="00043C1B" w:rsidRPr="00043C1B" w:rsidTr="00043C1B">
        <w:trPr>
          <w:trHeight w:val="300"/>
        </w:trPr>
        <w:tc>
          <w:tcPr>
            <w:tcW w:w="1623" w:type="dxa"/>
            <w:tcBorders>
              <w:top w:val="nil"/>
              <w:left w:val="single" w:sz="4" w:space="0" w:color="auto"/>
              <w:bottom w:val="single" w:sz="4" w:space="0" w:color="auto"/>
              <w:right w:val="single" w:sz="4" w:space="0" w:color="auto"/>
            </w:tcBorders>
            <w:noWrap/>
            <w:vAlign w:val="bottom"/>
            <w:hideMark/>
          </w:tcPr>
          <w:p w:rsidR="00043C1B" w:rsidRPr="00043C1B" w:rsidRDefault="00043C1B" w:rsidP="00C84F69">
            <w:pPr>
              <w:spacing w:line="276" w:lineRule="auto"/>
              <w:rPr>
                <w:rFonts w:ascii="Arial" w:hAnsi="Arial" w:cs="Arial"/>
                <w:b/>
                <w:bCs/>
                <w:color w:val="000000"/>
                <w:sz w:val="22"/>
                <w:szCs w:val="22"/>
                <w:lang w:eastAsia="en-US"/>
              </w:rPr>
            </w:pPr>
            <w:r w:rsidRPr="00043C1B">
              <w:rPr>
                <w:rFonts w:ascii="Arial" w:hAnsi="Arial" w:cs="Arial"/>
                <w:b/>
                <w:bCs/>
                <w:color w:val="000000"/>
                <w:sz w:val="22"/>
                <w:szCs w:val="22"/>
                <w:lang w:eastAsia="en-US"/>
              </w:rPr>
              <w:t>Soacha</w:t>
            </w:r>
          </w:p>
        </w:tc>
        <w:tc>
          <w:tcPr>
            <w:tcW w:w="1226" w:type="dxa"/>
            <w:tcBorders>
              <w:top w:val="nil"/>
              <w:left w:val="nil"/>
              <w:bottom w:val="single" w:sz="4" w:space="0" w:color="auto"/>
              <w:right w:val="single" w:sz="4" w:space="0" w:color="auto"/>
            </w:tcBorders>
            <w:shd w:val="clear" w:color="auto" w:fill="FFFFFF"/>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533.718</w:t>
            </w:r>
          </w:p>
        </w:tc>
        <w:tc>
          <w:tcPr>
            <w:tcW w:w="1013"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109.813</w:t>
            </w:r>
          </w:p>
        </w:tc>
        <w:tc>
          <w:tcPr>
            <w:tcW w:w="1250"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48.919</w:t>
            </w:r>
          </w:p>
        </w:tc>
        <w:tc>
          <w:tcPr>
            <w:tcW w:w="128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b/>
                <w:sz w:val="22"/>
                <w:szCs w:val="22"/>
                <w:lang w:eastAsia="en-US"/>
              </w:rPr>
            </w:pPr>
            <w:r w:rsidRPr="00043C1B">
              <w:rPr>
                <w:rFonts w:ascii="Arial" w:hAnsi="Arial" w:cs="Arial"/>
                <w:b/>
                <w:sz w:val="22"/>
                <w:szCs w:val="22"/>
                <w:lang w:eastAsia="en-US"/>
              </w:rPr>
              <w:t>48,39%</w:t>
            </w:r>
          </w:p>
        </w:tc>
        <w:tc>
          <w:tcPr>
            <w:tcW w:w="123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25.853</w:t>
            </w:r>
          </w:p>
        </w:tc>
        <w:tc>
          <w:tcPr>
            <w:tcW w:w="128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25,57%</w:t>
            </w:r>
          </w:p>
        </w:tc>
      </w:tr>
      <w:tr w:rsidR="00043C1B" w:rsidRPr="00043C1B" w:rsidTr="00043C1B">
        <w:trPr>
          <w:trHeight w:val="300"/>
        </w:trPr>
        <w:tc>
          <w:tcPr>
            <w:tcW w:w="1623" w:type="dxa"/>
            <w:tcBorders>
              <w:top w:val="nil"/>
              <w:left w:val="single" w:sz="4" w:space="0" w:color="auto"/>
              <w:bottom w:val="single" w:sz="4" w:space="0" w:color="auto"/>
              <w:right w:val="single" w:sz="4" w:space="0" w:color="auto"/>
            </w:tcBorders>
            <w:noWrap/>
            <w:vAlign w:val="bottom"/>
            <w:hideMark/>
          </w:tcPr>
          <w:p w:rsidR="00043C1B" w:rsidRPr="00043C1B" w:rsidRDefault="00043C1B" w:rsidP="00C84F69">
            <w:pPr>
              <w:spacing w:line="276" w:lineRule="auto"/>
              <w:rPr>
                <w:rFonts w:ascii="Arial" w:hAnsi="Arial" w:cs="Arial"/>
                <w:b/>
                <w:bCs/>
                <w:color w:val="000000"/>
                <w:sz w:val="22"/>
                <w:szCs w:val="22"/>
                <w:lang w:eastAsia="en-US"/>
              </w:rPr>
            </w:pPr>
            <w:r w:rsidRPr="00043C1B">
              <w:rPr>
                <w:rFonts w:ascii="Arial" w:hAnsi="Arial" w:cs="Arial"/>
                <w:b/>
                <w:bCs/>
                <w:color w:val="000000"/>
                <w:sz w:val="22"/>
                <w:szCs w:val="22"/>
                <w:lang w:eastAsia="en-US"/>
              </w:rPr>
              <w:t>Bucaramanga</w:t>
            </w:r>
          </w:p>
        </w:tc>
        <w:tc>
          <w:tcPr>
            <w:tcW w:w="1226" w:type="dxa"/>
            <w:tcBorders>
              <w:top w:val="nil"/>
              <w:left w:val="nil"/>
              <w:bottom w:val="single" w:sz="4" w:space="0" w:color="auto"/>
              <w:right w:val="single" w:sz="4" w:space="0" w:color="auto"/>
            </w:tcBorders>
            <w:shd w:val="clear" w:color="auto" w:fill="FFFFFF"/>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528.575</w:t>
            </w:r>
          </w:p>
        </w:tc>
        <w:tc>
          <w:tcPr>
            <w:tcW w:w="1013"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281.911</w:t>
            </w:r>
          </w:p>
        </w:tc>
        <w:tc>
          <w:tcPr>
            <w:tcW w:w="1250"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77.275</w:t>
            </w:r>
          </w:p>
        </w:tc>
        <w:tc>
          <w:tcPr>
            <w:tcW w:w="128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b/>
                <w:sz w:val="22"/>
                <w:szCs w:val="22"/>
                <w:lang w:eastAsia="en-US"/>
              </w:rPr>
            </w:pPr>
            <w:r w:rsidRPr="00043C1B">
              <w:rPr>
                <w:rFonts w:ascii="Arial" w:hAnsi="Arial" w:cs="Arial"/>
                <w:b/>
                <w:sz w:val="22"/>
                <w:szCs w:val="22"/>
                <w:lang w:eastAsia="en-US"/>
              </w:rPr>
              <w:t>28,80%</w:t>
            </w:r>
          </w:p>
        </w:tc>
        <w:tc>
          <w:tcPr>
            <w:tcW w:w="123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72.944</w:t>
            </w:r>
          </w:p>
        </w:tc>
        <w:tc>
          <w:tcPr>
            <w:tcW w:w="128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27,19%</w:t>
            </w:r>
          </w:p>
        </w:tc>
      </w:tr>
      <w:tr w:rsidR="00043C1B" w:rsidRPr="00043C1B" w:rsidTr="00043C1B">
        <w:trPr>
          <w:trHeight w:val="300"/>
        </w:trPr>
        <w:tc>
          <w:tcPr>
            <w:tcW w:w="1623" w:type="dxa"/>
            <w:tcBorders>
              <w:top w:val="nil"/>
              <w:left w:val="single" w:sz="4" w:space="0" w:color="auto"/>
              <w:bottom w:val="single" w:sz="4" w:space="0" w:color="auto"/>
              <w:right w:val="single" w:sz="4" w:space="0" w:color="auto"/>
            </w:tcBorders>
            <w:noWrap/>
            <w:vAlign w:val="bottom"/>
            <w:hideMark/>
          </w:tcPr>
          <w:p w:rsidR="00043C1B" w:rsidRPr="00043C1B" w:rsidRDefault="00043C1B" w:rsidP="00C84F69">
            <w:pPr>
              <w:spacing w:line="276" w:lineRule="auto"/>
              <w:rPr>
                <w:rFonts w:ascii="Arial" w:hAnsi="Arial" w:cs="Arial"/>
                <w:b/>
                <w:bCs/>
                <w:color w:val="000000"/>
                <w:sz w:val="22"/>
                <w:szCs w:val="22"/>
                <w:lang w:eastAsia="en-US"/>
              </w:rPr>
            </w:pPr>
            <w:r w:rsidRPr="00043C1B">
              <w:rPr>
                <w:rFonts w:ascii="Arial" w:hAnsi="Arial" w:cs="Arial"/>
                <w:b/>
                <w:bCs/>
                <w:color w:val="000000"/>
                <w:sz w:val="22"/>
                <w:szCs w:val="22"/>
                <w:lang w:eastAsia="en-US"/>
              </w:rPr>
              <w:t>Villavicencio</w:t>
            </w:r>
          </w:p>
        </w:tc>
        <w:tc>
          <w:tcPr>
            <w:tcW w:w="1226" w:type="dxa"/>
            <w:tcBorders>
              <w:top w:val="nil"/>
              <w:left w:val="nil"/>
              <w:bottom w:val="single" w:sz="4" w:space="0" w:color="auto"/>
              <w:right w:val="single" w:sz="4" w:space="0" w:color="auto"/>
            </w:tcBorders>
            <w:shd w:val="clear" w:color="auto" w:fill="FFFFFF"/>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505.996</w:t>
            </w:r>
          </w:p>
        </w:tc>
        <w:tc>
          <w:tcPr>
            <w:tcW w:w="1013"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220.422</w:t>
            </w:r>
          </w:p>
        </w:tc>
        <w:tc>
          <w:tcPr>
            <w:tcW w:w="1250"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103.128</w:t>
            </w:r>
          </w:p>
        </w:tc>
        <w:tc>
          <w:tcPr>
            <w:tcW w:w="128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b/>
                <w:sz w:val="22"/>
                <w:szCs w:val="22"/>
                <w:lang w:eastAsia="en-US"/>
              </w:rPr>
            </w:pPr>
            <w:r w:rsidRPr="00043C1B">
              <w:rPr>
                <w:rFonts w:ascii="Arial" w:hAnsi="Arial" w:cs="Arial"/>
                <w:b/>
                <w:sz w:val="22"/>
                <w:szCs w:val="22"/>
                <w:lang w:eastAsia="en-US"/>
              </w:rPr>
              <w:t>49,20%</w:t>
            </w:r>
          </w:p>
        </w:tc>
        <w:tc>
          <w:tcPr>
            <w:tcW w:w="123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62.335</w:t>
            </w:r>
          </w:p>
        </w:tc>
        <w:tc>
          <w:tcPr>
            <w:tcW w:w="1287" w:type="dxa"/>
            <w:tcBorders>
              <w:top w:val="nil"/>
              <w:left w:val="nil"/>
              <w:bottom w:val="single" w:sz="4" w:space="0" w:color="auto"/>
              <w:right w:val="single" w:sz="4" w:space="0" w:color="auto"/>
            </w:tcBorders>
            <w:noWrap/>
            <w:vAlign w:val="bottom"/>
            <w:hideMark/>
          </w:tcPr>
          <w:p w:rsidR="00043C1B" w:rsidRPr="00043C1B" w:rsidRDefault="00043C1B" w:rsidP="00C84F69">
            <w:pPr>
              <w:spacing w:line="276" w:lineRule="auto"/>
              <w:jc w:val="right"/>
              <w:rPr>
                <w:rFonts w:ascii="Arial" w:hAnsi="Arial" w:cs="Arial"/>
                <w:sz w:val="22"/>
                <w:szCs w:val="22"/>
                <w:lang w:eastAsia="en-US"/>
              </w:rPr>
            </w:pPr>
            <w:r w:rsidRPr="00043C1B">
              <w:rPr>
                <w:rFonts w:ascii="Arial" w:hAnsi="Arial" w:cs="Arial"/>
                <w:sz w:val="22"/>
                <w:szCs w:val="22"/>
                <w:lang w:eastAsia="en-US"/>
              </w:rPr>
              <w:t>29,74%</w:t>
            </w:r>
          </w:p>
        </w:tc>
      </w:tr>
    </w:tbl>
    <w:p w:rsidR="00043C1B" w:rsidRPr="00DA1359" w:rsidRDefault="00043C1B" w:rsidP="00C84F69">
      <w:pPr>
        <w:adjustRightInd w:val="0"/>
        <w:spacing w:line="276" w:lineRule="auto"/>
        <w:jc w:val="both"/>
        <w:textAlignment w:val="center"/>
        <w:rPr>
          <w:rFonts w:ascii="Arial" w:hAnsi="Arial" w:cs="Arial"/>
          <w:color w:val="000000"/>
          <w:sz w:val="20"/>
          <w:szCs w:val="20"/>
          <w:lang w:val="es-ES_tradnl"/>
        </w:rPr>
      </w:pPr>
      <w:r w:rsidRPr="00DA1359">
        <w:rPr>
          <w:rFonts w:ascii="Arial" w:hAnsi="Arial" w:cs="Arial"/>
          <w:color w:val="000000"/>
          <w:sz w:val="20"/>
          <w:szCs w:val="20"/>
          <w:lang w:val="es-ES_tradnl"/>
        </w:rPr>
        <w:t>Fuente: Registraduría Nacional del Estado Civil.</w:t>
      </w:r>
    </w:p>
    <w:p w:rsidR="00043C1B" w:rsidRPr="00DA1359" w:rsidRDefault="00043C1B" w:rsidP="00C84F69">
      <w:pPr>
        <w:adjustRightInd w:val="0"/>
        <w:spacing w:line="276" w:lineRule="auto"/>
        <w:jc w:val="both"/>
        <w:textAlignment w:val="center"/>
        <w:rPr>
          <w:rFonts w:ascii="Arial" w:hAnsi="Arial" w:cs="Arial"/>
          <w:color w:val="000000"/>
          <w:sz w:val="20"/>
          <w:szCs w:val="20"/>
          <w:lang w:val="es-ES_tradnl"/>
        </w:rPr>
      </w:pPr>
      <w:r w:rsidRPr="00DA1359">
        <w:rPr>
          <w:rFonts w:ascii="Arial" w:hAnsi="Arial" w:cs="Arial"/>
          <w:color w:val="000000"/>
          <w:sz w:val="20"/>
          <w:szCs w:val="20"/>
          <w:lang w:val="es-ES_tradnl"/>
        </w:rPr>
        <w:t>Elaboración. UTL Clara Rojas</w:t>
      </w:r>
    </w:p>
    <w:p w:rsidR="00043C1B" w:rsidRPr="00043C1B" w:rsidRDefault="00043C1B" w:rsidP="00C84F69">
      <w:pPr>
        <w:adjustRightInd w:val="0"/>
        <w:spacing w:before="40" w:line="276" w:lineRule="auto"/>
        <w:jc w:val="both"/>
        <w:textAlignment w:val="center"/>
        <w:rPr>
          <w:rFonts w:ascii="Arial" w:hAnsi="Arial" w:cs="Arial"/>
          <w:color w:val="000000"/>
          <w:lang w:val="es-ES_tradnl"/>
        </w:rPr>
      </w:pPr>
    </w:p>
    <w:p w:rsidR="00043C1B" w:rsidRPr="00043C1B" w:rsidRDefault="00043C1B" w:rsidP="00C84F69">
      <w:pPr>
        <w:adjustRightInd w:val="0"/>
        <w:spacing w:before="40" w:line="276" w:lineRule="auto"/>
        <w:jc w:val="both"/>
        <w:textAlignment w:val="center"/>
        <w:rPr>
          <w:rFonts w:ascii="Arial" w:hAnsi="Arial" w:cs="Arial"/>
          <w:color w:val="000000"/>
          <w:lang w:val="es-ES_tradnl"/>
        </w:rPr>
      </w:pPr>
      <w:r w:rsidRPr="00043C1B">
        <w:rPr>
          <w:rFonts w:ascii="Arial" w:hAnsi="Arial" w:cs="Arial"/>
          <w:color w:val="000000"/>
          <w:lang w:val="es-ES_tradnl"/>
        </w:rPr>
        <w:t xml:space="preserve">En el caso de las elecciones departamentales de las ciudades con más de 500.000 habitantes para el mismo año, como se observa en el cuadro siguiente, sólo en 2 departamentos, el candidato elegido logró superar el 50% de la votación válida. En </w:t>
      </w:r>
      <w:r w:rsidRPr="00043C1B">
        <w:rPr>
          <w:rFonts w:ascii="Arial" w:hAnsi="Arial" w:cs="Arial"/>
          <w:color w:val="000000"/>
          <w:lang w:val="es-ES_tradnl"/>
        </w:rPr>
        <w:lastRenderedPageBreak/>
        <w:t xml:space="preserve">las demás entidades, los candidatos no obtuvieron mayorías, y en algunos casos, fueron elegidos con porcentajes inferiores al 40% de los votos válidos. </w:t>
      </w:r>
    </w:p>
    <w:p w:rsidR="00043C1B" w:rsidRPr="00043C1B" w:rsidRDefault="00043C1B" w:rsidP="00C84F69">
      <w:pPr>
        <w:adjustRightInd w:val="0"/>
        <w:spacing w:before="40" w:line="276" w:lineRule="auto"/>
        <w:jc w:val="both"/>
        <w:textAlignment w:val="center"/>
        <w:rPr>
          <w:rFonts w:ascii="Arial" w:hAnsi="Arial" w:cs="Arial"/>
          <w:color w:val="000000"/>
          <w:lang w:val="es-ES_tradnl"/>
        </w:rPr>
      </w:pPr>
    </w:p>
    <w:tbl>
      <w:tblPr>
        <w:tblW w:w="8946" w:type="dxa"/>
        <w:tblInd w:w="55" w:type="dxa"/>
        <w:tblLayout w:type="fixed"/>
        <w:tblCellMar>
          <w:left w:w="70" w:type="dxa"/>
          <w:right w:w="70" w:type="dxa"/>
        </w:tblCellMar>
        <w:tblLook w:val="04A0" w:firstRow="1" w:lastRow="0" w:firstColumn="1" w:lastColumn="0" w:noHBand="0" w:noVBand="1"/>
      </w:tblPr>
      <w:tblGrid>
        <w:gridCol w:w="1575"/>
        <w:gridCol w:w="1275"/>
        <w:gridCol w:w="1134"/>
        <w:gridCol w:w="1276"/>
        <w:gridCol w:w="1276"/>
        <w:gridCol w:w="1134"/>
        <w:gridCol w:w="1276"/>
      </w:tblGrid>
      <w:tr w:rsidR="00043C1B" w:rsidRPr="009165EC" w:rsidTr="00491C54">
        <w:trPr>
          <w:trHeight w:val="600"/>
        </w:trPr>
        <w:tc>
          <w:tcPr>
            <w:tcW w:w="894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43C1B" w:rsidRPr="009165EC" w:rsidRDefault="00043C1B" w:rsidP="00C84F69">
            <w:pPr>
              <w:spacing w:line="276" w:lineRule="auto"/>
              <w:jc w:val="center"/>
              <w:rPr>
                <w:rFonts w:ascii="Arial" w:hAnsi="Arial" w:cs="Arial"/>
                <w:b/>
                <w:bCs/>
                <w:color w:val="000000"/>
                <w:sz w:val="22"/>
                <w:szCs w:val="22"/>
              </w:rPr>
            </w:pPr>
            <w:r w:rsidRPr="009165EC">
              <w:rPr>
                <w:rFonts w:ascii="Arial" w:hAnsi="Arial" w:cs="Arial"/>
                <w:b/>
                <w:bCs/>
                <w:color w:val="000000"/>
                <w:sz w:val="22"/>
                <w:szCs w:val="22"/>
                <w:lang w:val="es-ES_tradnl"/>
              </w:rPr>
              <w:t>V</w:t>
            </w:r>
            <w:r w:rsidRPr="009165EC">
              <w:rPr>
                <w:rFonts w:ascii="Arial" w:hAnsi="Arial" w:cs="Arial"/>
                <w:b/>
                <w:bCs/>
                <w:color w:val="000000"/>
                <w:sz w:val="22"/>
                <w:szCs w:val="22"/>
              </w:rPr>
              <w:t xml:space="preserve">otación de Gobernadores en las elecciones del 2015, departamentos con ciudades de más de 500.000 habitantes </w:t>
            </w:r>
          </w:p>
        </w:tc>
      </w:tr>
      <w:tr w:rsidR="00043C1B" w:rsidRPr="009165EC" w:rsidTr="00DA1359">
        <w:trPr>
          <w:trHeight w:val="90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43C1B" w:rsidRPr="009165EC" w:rsidRDefault="00043C1B" w:rsidP="00C84F69">
            <w:pPr>
              <w:spacing w:line="276" w:lineRule="auto"/>
              <w:rPr>
                <w:rFonts w:ascii="Arial" w:hAnsi="Arial" w:cs="Arial"/>
                <w:b/>
                <w:bCs/>
                <w:color w:val="000000"/>
                <w:sz w:val="22"/>
                <w:szCs w:val="22"/>
              </w:rPr>
            </w:pPr>
            <w:r w:rsidRPr="009165EC">
              <w:rPr>
                <w:rFonts w:ascii="Arial" w:hAnsi="Arial" w:cs="Arial"/>
                <w:b/>
                <w:bCs/>
                <w:color w:val="000000"/>
                <w:sz w:val="22"/>
                <w:szCs w:val="22"/>
              </w:rPr>
              <w:t>Departamento</w:t>
            </w:r>
          </w:p>
        </w:tc>
        <w:tc>
          <w:tcPr>
            <w:tcW w:w="1275" w:type="dxa"/>
            <w:tcBorders>
              <w:top w:val="nil"/>
              <w:left w:val="nil"/>
              <w:bottom w:val="single" w:sz="4" w:space="0" w:color="auto"/>
              <w:right w:val="single" w:sz="4" w:space="0" w:color="auto"/>
            </w:tcBorders>
            <w:shd w:val="clear" w:color="auto" w:fill="auto"/>
            <w:noWrap/>
            <w:vAlign w:val="center"/>
            <w:hideMark/>
          </w:tcPr>
          <w:p w:rsidR="00043C1B" w:rsidRPr="009165EC" w:rsidRDefault="00043C1B" w:rsidP="00C84F69">
            <w:pPr>
              <w:spacing w:line="276" w:lineRule="auto"/>
              <w:jc w:val="center"/>
              <w:rPr>
                <w:rFonts w:ascii="Arial" w:hAnsi="Arial" w:cs="Arial"/>
                <w:b/>
                <w:bCs/>
                <w:color w:val="000000"/>
                <w:sz w:val="22"/>
                <w:szCs w:val="22"/>
              </w:rPr>
            </w:pPr>
            <w:r w:rsidRPr="009165EC">
              <w:rPr>
                <w:rFonts w:ascii="Arial" w:hAnsi="Arial" w:cs="Arial"/>
                <w:b/>
                <w:bCs/>
                <w:color w:val="000000"/>
                <w:sz w:val="22"/>
                <w:szCs w:val="22"/>
              </w:rPr>
              <w:t xml:space="preserve">Población </w:t>
            </w:r>
          </w:p>
        </w:tc>
        <w:tc>
          <w:tcPr>
            <w:tcW w:w="1134" w:type="dxa"/>
            <w:tcBorders>
              <w:top w:val="nil"/>
              <w:left w:val="nil"/>
              <w:bottom w:val="single" w:sz="4" w:space="0" w:color="auto"/>
              <w:right w:val="single" w:sz="4" w:space="0" w:color="auto"/>
            </w:tcBorders>
            <w:shd w:val="clear" w:color="auto" w:fill="auto"/>
            <w:vAlign w:val="center"/>
            <w:hideMark/>
          </w:tcPr>
          <w:p w:rsidR="00043C1B" w:rsidRPr="009165EC" w:rsidRDefault="00043C1B" w:rsidP="00C84F69">
            <w:pPr>
              <w:spacing w:line="276" w:lineRule="auto"/>
              <w:jc w:val="center"/>
              <w:rPr>
                <w:rFonts w:ascii="Arial" w:hAnsi="Arial" w:cs="Arial"/>
                <w:b/>
                <w:bCs/>
                <w:color w:val="000000"/>
                <w:sz w:val="22"/>
                <w:szCs w:val="22"/>
              </w:rPr>
            </w:pPr>
            <w:r w:rsidRPr="009165EC">
              <w:rPr>
                <w:rFonts w:ascii="Arial" w:hAnsi="Arial" w:cs="Arial"/>
                <w:b/>
                <w:bCs/>
                <w:color w:val="000000"/>
                <w:sz w:val="22"/>
                <w:szCs w:val="22"/>
              </w:rPr>
              <w:t xml:space="preserve">Votos Válidos </w:t>
            </w:r>
          </w:p>
        </w:tc>
        <w:tc>
          <w:tcPr>
            <w:tcW w:w="1276" w:type="dxa"/>
            <w:tcBorders>
              <w:top w:val="nil"/>
              <w:left w:val="nil"/>
              <w:bottom w:val="single" w:sz="4" w:space="0" w:color="auto"/>
              <w:right w:val="single" w:sz="4" w:space="0" w:color="auto"/>
            </w:tcBorders>
            <w:shd w:val="clear" w:color="auto" w:fill="auto"/>
            <w:vAlign w:val="center"/>
            <w:hideMark/>
          </w:tcPr>
          <w:p w:rsidR="00043C1B" w:rsidRPr="009165EC" w:rsidRDefault="00043C1B" w:rsidP="00C84F69">
            <w:pPr>
              <w:spacing w:line="276" w:lineRule="auto"/>
              <w:jc w:val="center"/>
              <w:rPr>
                <w:rFonts w:ascii="Arial" w:hAnsi="Arial" w:cs="Arial"/>
                <w:b/>
                <w:bCs/>
                <w:color w:val="000000"/>
                <w:sz w:val="22"/>
                <w:szCs w:val="22"/>
              </w:rPr>
            </w:pPr>
            <w:r w:rsidRPr="009165EC">
              <w:rPr>
                <w:rFonts w:ascii="Arial" w:hAnsi="Arial" w:cs="Arial"/>
                <w:b/>
                <w:bCs/>
                <w:color w:val="000000"/>
                <w:sz w:val="22"/>
                <w:szCs w:val="22"/>
              </w:rPr>
              <w:t>Número de votos Candidato 1</w:t>
            </w:r>
          </w:p>
        </w:tc>
        <w:tc>
          <w:tcPr>
            <w:tcW w:w="1276" w:type="dxa"/>
            <w:tcBorders>
              <w:top w:val="nil"/>
              <w:left w:val="nil"/>
              <w:bottom w:val="single" w:sz="4" w:space="0" w:color="auto"/>
              <w:right w:val="single" w:sz="4" w:space="0" w:color="auto"/>
            </w:tcBorders>
            <w:shd w:val="clear" w:color="auto" w:fill="auto"/>
            <w:vAlign w:val="center"/>
            <w:hideMark/>
          </w:tcPr>
          <w:p w:rsidR="00043C1B" w:rsidRPr="009165EC" w:rsidRDefault="00043C1B" w:rsidP="00C84F69">
            <w:pPr>
              <w:spacing w:line="276" w:lineRule="auto"/>
              <w:jc w:val="center"/>
              <w:rPr>
                <w:rFonts w:ascii="Arial" w:hAnsi="Arial" w:cs="Arial"/>
                <w:b/>
                <w:bCs/>
                <w:color w:val="000000"/>
                <w:sz w:val="22"/>
                <w:szCs w:val="22"/>
              </w:rPr>
            </w:pPr>
            <w:r w:rsidRPr="009165EC">
              <w:rPr>
                <w:rFonts w:ascii="Arial" w:hAnsi="Arial" w:cs="Arial"/>
                <w:b/>
                <w:bCs/>
                <w:color w:val="000000"/>
                <w:sz w:val="22"/>
                <w:szCs w:val="22"/>
              </w:rPr>
              <w:t>Porcentaje de la votación de Candidato 1</w:t>
            </w:r>
          </w:p>
        </w:tc>
        <w:tc>
          <w:tcPr>
            <w:tcW w:w="1134" w:type="dxa"/>
            <w:tcBorders>
              <w:top w:val="nil"/>
              <w:left w:val="nil"/>
              <w:bottom w:val="single" w:sz="4" w:space="0" w:color="auto"/>
              <w:right w:val="single" w:sz="4" w:space="0" w:color="auto"/>
            </w:tcBorders>
            <w:shd w:val="clear" w:color="auto" w:fill="auto"/>
            <w:vAlign w:val="center"/>
            <w:hideMark/>
          </w:tcPr>
          <w:p w:rsidR="00043C1B" w:rsidRPr="009165EC" w:rsidRDefault="00043C1B" w:rsidP="00C84F69">
            <w:pPr>
              <w:spacing w:line="276" w:lineRule="auto"/>
              <w:jc w:val="center"/>
              <w:rPr>
                <w:rFonts w:ascii="Arial" w:hAnsi="Arial" w:cs="Arial"/>
                <w:b/>
                <w:bCs/>
                <w:color w:val="000000"/>
                <w:sz w:val="22"/>
                <w:szCs w:val="22"/>
              </w:rPr>
            </w:pPr>
            <w:r w:rsidRPr="009165EC">
              <w:rPr>
                <w:rFonts w:ascii="Arial" w:hAnsi="Arial" w:cs="Arial"/>
                <w:b/>
                <w:bCs/>
                <w:color w:val="000000"/>
                <w:sz w:val="22"/>
                <w:szCs w:val="22"/>
              </w:rPr>
              <w:t>Número de votos Candidato 2</w:t>
            </w:r>
          </w:p>
        </w:tc>
        <w:tc>
          <w:tcPr>
            <w:tcW w:w="1276" w:type="dxa"/>
            <w:tcBorders>
              <w:top w:val="nil"/>
              <w:left w:val="nil"/>
              <w:bottom w:val="single" w:sz="4" w:space="0" w:color="auto"/>
              <w:right w:val="single" w:sz="4" w:space="0" w:color="auto"/>
            </w:tcBorders>
            <w:shd w:val="clear" w:color="auto" w:fill="auto"/>
            <w:vAlign w:val="center"/>
            <w:hideMark/>
          </w:tcPr>
          <w:p w:rsidR="00043C1B" w:rsidRPr="009165EC" w:rsidRDefault="00043C1B" w:rsidP="00C84F69">
            <w:pPr>
              <w:spacing w:line="276" w:lineRule="auto"/>
              <w:jc w:val="center"/>
              <w:rPr>
                <w:rFonts w:ascii="Arial" w:hAnsi="Arial" w:cs="Arial"/>
                <w:b/>
                <w:bCs/>
                <w:color w:val="000000"/>
                <w:sz w:val="22"/>
                <w:szCs w:val="22"/>
              </w:rPr>
            </w:pPr>
            <w:r w:rsidRPr="009165EC">
              <w:rPr>
                <w:rFonts w:ascii="Arial" w:hAnsi="Arial" w:cs="Arial"/>
                <w:b/>
                <w:bCs/>
                <w:color w:val="000000"/>
                <w:sz w:val="22"/>
                <w:szCs w:val="22"/>
              </w:rPr>
              <w:t>Porcentaje de la votación de Candidato 2</w:t>
            </w:r>
          </w:p>
        </w:tc>
      </w:tr>
      <w:tr w:rsidR="00043C1B" w:rsidRPr="009165EC" w:rsidTr="00DA135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rPr>
                <w:rFonts w:ascii="Arial" w:hAnsi="Arial" w:cs="Arial"/>
                <w:b/>
                <w:sz w:val="22"/>
                <w:szCs w:val="22"/>
              </w:rPr>
            </w:pPr>
            <w:r w:rsidRPr="009165EC">
              <w:rPr>
                <w:rFonts w:ascii="Arial" w:hAnsi="Arial" w:cs="Arial"/>
                <w:b/>
                <w:sz w:val="22"/>
                <w:szCs w:val="22"/>
              </w:rPr>
              <w:t>Antioquia</w:t>
            </w:r>
          </w:p>
        </w:tc>
        <w:tc>
          <w:tcPr>
            <w:tcW w:w="1275"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sz w:val="22"/>
                <w:szCs w:val="22"/>
              </w:rPr>
            </w:pPr>
            <w:r w:rsidRPr="009165EC">
              <w:rPr>
                <w:rFonts w:ascii="Arial" w:hAnsi="Arial" w:cs="Arial"/>
                <w:sz w:val="22"/>
                <w:szCs w:val="22"/>
              </w:rPr>
              <w:t>6.534.764</w:t>
            </w:r>
          </w:p>
        </w:tc>
        <w:tc>
          <w:tcPr>
            <w:tcW w:w="1134"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2.073.680</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819.389</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
                <w:bCs/>
                <w:color w:val="333333"/>
                <w:sz w:val="22"/>
                <w:szCs w:val="22"/>
              </w:rPr>
            </w:pPr>
            <w:r w:rsidRPr="009165EC">
              <w:rPr>
                <w:rFonts w:ascii="Arial" w:hAnsi="Arial" w:cs="Arial"/>
                <w:b/>
                <w:bCs/>
                <w:color w:val="333333"/>
                <w:sz w:val="22"/>
                <w:szCs w:val="22"/>
              </w:rPr>
              <w:t>39,51%</w:t>
            </w:r>
          </w:p>
        </w:tc>
        <w:tc>
          <w:tcPr>
            <w:tcW w:w="1134"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613.075</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29,56%</w:t>
            </w:r>
          </w:p>
        </w:tc>
      </w:tr>
      <w:tr w:rsidR="00043C1B" w:rsidRPr="009165EC" w:rsidTr="00DA135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rPr>
                <w:rFonts w:ascii="Arial" w:hAnsi="Arial" w:cs="Arial"/>
                <w:b/>
                <w:sz w:val="22"/>
                <w:szCs w:val="22"/>
              </w:rPr>
            </w:pPr>
            <w:r w:rsidRPr="009165EC">
              <w:rPr>
                <w:rFonts w:ascii="Arial" w:hAnsi="Arial" w:cs="Arial"/>
                <w:b/>
                <w:sz w:val="22"/>
                <w:szCs w:val="22"/>
              </w:rPr>
              <w:t>Valle del Cauca</w:t>
            </w:r>
          </w:p>
        </w:tc>
        <w:tc>
          <w:tcPr>
            <w:tcW w:w="1275"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sz w:val="22"/>
                <w:szCs w:val="22"/>
              </w:rPr>
            </w:pPr>
            <w:r w:rsidRPr="009165EC">
              <w:rPr>
                <w:rFonts w:ascii="Arial" w:hAnsi="Arial" w:cs="Arial"/>
                <w:sz w:val="22"/>
                <w:szCs w:val="22"/>
              </w:rPr>
              <w:t>4.660.438</w:t>
            </w:r>
          </w:p>
        </w:tc>
        <w:tc>
          <w:tcPr>
            <w:tcW w:w="1134"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1.473.519</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513.366</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
                <w:bCs/>
                <w:color w:val="333333"/>
                <w:sz w:val="22"/>
                <w:szCs w:val="22"/>
              </w:rPr>
            </w:pPr>
            <w:r w:rsidRPr="009165EC">
              <w:rPr>
                <w:rFonts w:ascii="Arial" w:hAnsi="Arial" w:cs="Arial"/>
                <w:b/>
                <w:bCs/>
                <w:color w:val="333333"/>
                <w:sz w:val="22"/>
                <w:szCs w:val="22"/>
              </w:rPr>
              <w:t>34,83%</w:t>
            </w:r>
          </w:p>
        </w:tc>
        <w:tc>
          <w:tcPr>
            <w:tcW w:w="1134"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357.554</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24,26%</w:t>
            </w:r>
          </w:p>
        </w:tc>
      </w:tr>
      <w:tr w:rsidR="00043C1B" w:rsidRPr="009165EC" w:rsidTr="00DA135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rPr>
                <w:rFonts w:ascii="Arial" w:hAnsi="Arial" w:cs="Arial"/>
                <w:b/>
                <w:sz w:val="22"/>
                <w:szCs w:val="22"/>
              </w:rPr>
            </w:pPr>
            <w:r w:rsidRPr="009165EC">
              <w:rPr>
                <w:rFonts w:ascii="Arial" w:hAnsi="Arial" w:cs="Arial"/>
                <w:b/>
                <w:sz w:val="22"/>
                <w:szCs w:val="22"/>
              </w:rPr>
              <w:t>Cundinamarca</w:t>
            </w:r>
          </w:p>
        </w:tc>
        <w:tc>
          <w:tcPr>
            <w:tcW w:w="1275"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sz w:val="22"/>
                <w:szCs w:val="22"/>
              </w:rPr>
            </w:pPr>
            <w:r w:rsidRPr="009165EC">
              <w:rPr>
                <w:rFonts w:ascii="Arial" w:hAnsi="Arial" w:cs="Arial"/>
                <w:sz w:val="22"/>
                <w:szCs w:val="22"/>
              </w:rPr>
              <w:t>2.721.368</w:t>
            </w:r>
          </w:p>
        </w:tc>
        <w:tc>
          <w:tcPr>
            <w:tcW w:w="1134"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1.023.070</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545.201</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
                <w:bCs/>
                <w:color w:val="333333"/>
                <w:sz w:val="22"/>
                <w:szCs w:val="22"/>
              </w:rPr>
            </w:pPr>
            <w:r w:rsidRPr="009165EC">
              <w:rPr>
                <w:rFonts w:ascii="Arial" w:hAnsi="Arial" w:cs="Arial"/>
                <w:b/>
                <w:bCs/>
                <w:color w:val="333333"/>
                <w:sz w:val="22"/>
                <w:szCs w:val="22"/>
              </w:rPr>
              <w:t>53,29%</w:t>
            </w:r>
          </w:p>
        </w:tc>
        <w:tc>
          <w:tcPr>
            <w:tcW w:w="1134"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360.813</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35,26%</w:t>
            </w:r>
          </w:p>
        </w:tc>
      </w:tr>
      <w:tr w:rsidR="00043C1B" w:rsidRPr="009165EC" w:rsidTr="00DA135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rPr>
                <w:rFonts w:ascii="Arial" w:hAnsi="Arial" w:cs="Arial"/>
                <w:b/>
                <w:sz w:val="22"/>
                <w:szCs w:val="22"/>
              </w:rPr>
            </w:pPr>
            <w:r w:rsidRPr="009165EC">
              <w:rPr>
                <w:rFonts w:ascii="Arial" w:hAnsi="Arial" w:cs="Arial"/>
                <w:b/>
                <w:sz w:val="22"/>
                <w:szCs w:val="22"/>
              </w:rPr>
              <w:t>Atlántico</w:t>
            </w:r>
          </w:p>
        </w:tc>
        <w:tc>
          <w:tcPr>
            <w:tcW w:w="1275"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sz w:val="22"/>
                <w:szCs w:val="22"/>
              </w:rPr>
            </w:pPr>
            <w:r w:rsidRPr="009165EC">
              <w:rPr>
                <w:rFonts w:ascii="Arial" w:hAnsi="Arial" w:cs="Arial"/>
                <w:sz w:val="22"/>
                <w:szCs w:val="22"/>
              </w:rPr>
              <w:t>2.489.709</w:t>
            </w:r>
          </w:p>
        </w:tc>
        <w:tc>
          <w:tcPr>
            <w:tcW w:w="1134"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916.069</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350.114</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
                <w:bCs/>
                <w:color w:val="333333"/>
                <w:sz w:val="22"/>
                <w:szCs w:val="22"/>
              </w:rPr>
            </w:pPr>
            <w:r w:rsidRPr="009165EC">
              <w:rPr>
                <w:rFonts w:ascii="Arial" w:hAnsi="Arial" w:cs="Arial"/>
                <w:b/>
                <w:bCs/>
                <w:color w:val="333333"/>
                <w:sz w:val="22"/>
                <w:szCs w:val="22"/>
              </w:rPr>
              <w:t>38,21%</w:t>
            </w:r>
          </w:p>
        </w:tc>
        <w:tc>
          <w:tcPr>
            <w:tcW w:w="1134"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343.291</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37,47%</w:t>
            </w:r>
          </w:p>
        </w:tc>
      </w:tr>
      <w:tr w:rsidR="00043C1B" w:rsidRPr="009165EC" w:rsidTr="00DA135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rPr>
                <w:rFonts w:ascii="Arial" w:hAnsi="Arial" w:cs="Arial"/>
                <w:b/>
                <w:sz w:val="22"/>
                <w:szCs w:val="22"/>
              </w:rPr>
            </w:pPr>
            <w:r w:rsidRPr="009165EC">
              <w:rPr>
                <w:rFonts w:ascii="Arial" w:hAnsi="Arial" w:cs="Arial"/>
                <w:b/>
                <w:sz w:val="22"/>
                <w:szCs w:val="22"/>
              </w:rPr>
              <w:t>Bolívar</w:t>
            </w:r>
            <w:r w:rsidRPr="009165EC">
              <w:rPr>
                <w:rFonts w:ascii="Arial" w:hAnsi="Arial" w:cs="Arial"/>
                <w:b/>
                <w:sz w:val="22"/>
                <w:szCs w:val="22"/>
                <w:vertAlign w:val="superscript"/>
              </w:rPr>
              <w:t>(1)(3)</w:t>
            </w:r>
          </w:p>
        </w:tc>
        <w:tc>
          <w:tcPr>
            <w:tcW w:w="1275"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sz w:val="22"/>
                <w:szCs w:val="22"/>
              </w:rPr>
            </w:pPr>
            <w:r w:rsidRPr="009165EC">
              <w:rPr>
                <w:rFonts w:ascii="Arial" w:hAnsi="Arial" w:cs="Arial"/>
                <w:sz w:val="22"/>
                <w:szCs w:val="22"/>
              </w:rPr>
              <w:t>2.122.021</w:t>
            </w:r>
          </w:p>
        </w:tc>
        <w:tc>
          <w:tcPr>
            <w:tcW w:w="1134"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766.913</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418.682</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
                <w:bCs/>
                <w:color w:val="333333"/>
                <w:sz w:val="22"/>
                <w:szCs w:val="22"/>
              </w:rPr>
            </w:pPr>
            <w:r w:rsidRPr="009165EC">
              <w:rPr>
                <w:rFonts w:ascii="Arial" w:hAnsi="Arial" w:cs="Arial"/>
                <w:b/>
                <w:bCs/>
                <w:color w:val="333333"/>
                <w:sz w:val="22"/>
                <w:szCs w:val="22"/>
              </w:rPr>
              <w:t>54,59%</w:t>
            </w:r>
          </w:p>
        </w:tc>
        <w:tc>
          <w:tcPr>
            <w:tcW w:w="1134"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282.878</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36,88%</w:t>
            </w:r>
          </w:p>
        </w:tc>
      </w:tr>
      <w:tr w:rsidR="00043C1B" w:rsidRPr="009165EC" w:rsidTr="00DA135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rPr>
                <w:rFonts w:ascii="Arial" w:hAnsi="Arial" w:cs="Arial"/>
                <w:b/>
                <w:sz w:val="22"/>
                <w:szCs w:val="22"/>
              </w:rPr>
            </w:pPr>
            <w:r w:rsidRPr="009165EC">
              <w:rPr>
                <w:rFonts w:ascii="Arial" w:hAnsi="Arial" w:cs="Arial"/>
                <w:b/>
                <w:sz w:val="22"/>
                <w:szCs w:val="22"/>
              </w:rPr>
              <w:t>Santander</w:t>
            </w:r>
          </w:p>
        </w:tc>
        <w:tc>
          <w:tcPr>
            <w:tcW w:w="1275"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sz w:val="22"/>
                <w:szCs w:val="22"/>
              </w:rPr>
            </w:pPr>
            <w:r w:rsidRPr="009165EC">
              <w:rPr>
                <w:rFonts w:ascii="Arial" w:hAnsi="Arial" w:cs="Arial"/>
                <w:sz w:val="22"/>
                <w:szCs w:val="22"/>
              </w:rPr>
              <w:t>2.071.044</w:t>
            </w:r>
          </w:p>
        </w:tc>
        <w:tc>
          <w:tcPr>
            <w:tcW w:w="1134"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990.341</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313.119</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
                <w:bCs/>
                <w:color w:val="333333"/>
                <w:sz w:val="22"/>
                <w:szCs w:val="22"/>
              </w:rPr>
            </w:pPr>
            <w:r w:rsidRPr="009165EC">
              <w:rPr>
                <w:rFonts w:ascii="Arial" w:hAnsi="Arial" w:cs="Arial"/>
                <w:b/>
                <w:bCs/>
                <w:color w:val="333333"/>
                <w:sz w:val="22"/>
                <w:szCs w:val="22"/>
              </w:rPr>
              <w:t>31,61%</w:t>
            </w:r>
          </w:p>
        </w:tc>
        <w:tc>
          <w:tcPr>
            <w:tcW w:w="1134"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231.254</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23,35%</w:t>
            </w:r>
          </w:p>
        </w:tc>
      </w:tr>
      <w:tr w:rsidR="00043C1B" w:rsidRPr="009165EC" w:rsidTr="00DA135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rPr>
                <w:rFonts w:ascii="Arial" w:hAnsi="Arial" w:cs="Arial"/>
                <w:b/>
                <w:sz w:val="22"/>
                <w:szCs w:val="22"/>
              </w:rPr>
            </w:pPr>
            <w:r w:rsidRPr="009165EC">
              <w:rPr>
                <w:rFonts w:ascii="Arial" w:hAnsi="Arial" w:cs="Arial"/>
                <w:b/>
                <w:sz w:val="22"/>
                <w:szCs w:val="22"/>
              </w:rPr>
              <w:t>Tolima</w:t>
            </w:r>
          </w:p>
        </w:tc>
        <w:tc>
          <w:tcPr>
            <w:tcW w:w="1275"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sz w:val="22"/>
                <w:szCs w:val="22"/>
              </w:rPr>
            </w:pPr>
            <w:r w:rsidRPr="009165EC">
              <w:rPr>
                <w:rFonts w:ascii="Arial" w:hAnsi="Arial" w:cs="Arial"/>
                <w:sz w:val="22"/>
                <w:szCs w:val="22"/>
              </w:rPr>
              <w:t>1.412.230</w:t>
            </w:r>
          </w:p>
        </w:tc>
        <w:tc>
          <w:tcPr>
            <w:tcW w:w="1134"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545.144</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228.952</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
                <w:bCs/>
                <w:color w:val="333333"/>
                <w:sz w:val="22"/>
                <w:szCs w:val="22"/>
              </w:rPr>
            </w:pPr>
            <w:r w:rsidRPr="009165EC">
              <w:rPr>
                <w:rFonts w:ascii="Arial" w:hAnsi="Arial" w:cs="Arial"/>
                <w:b/>
                <w:bCs/>
                <w:color w:val="333333"/>
                <w:sz w:val="22"/>
                <w:szCs w:val="22"/>
              </w:rPr>
              <w:t>41,99%</w:t>
            </w:r>
          </w:p>
        </w:tc>
        <w:tc>
          <w:tcPr>
            <w:tcW w:w="1134"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224.716</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41,22%</w:t>
            </w:r>
          </w:p>
        </w:tc>
      </w:tr>
      <w:tr w:rsidR="00043C1B" w:rsidRPr="009165EC" w:rsidTr="00DA135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rPr>
                <w:rFonts w:ascii="Arial" w:hAnsi="Arial" w:cs="Arial"/>
                <w:b/>
                <w:sz w:val="22"/>
                <w:szCs w:val="22"/>
              </w:rPr>
            </w:pPr>
            <w:r w:rsidRPr="009165EC">
              <w:rPr>
                <w:rFonts w:ascii="Arial" w:hAnsi="Arial" w:cs="Arial"/>
                <w:b/>
                <w:sz w:val="22"/>
                <w:szCs w:val="22"/>
              </w:rPr>
              <w:t>Norte de Santander</w:t>
            </w:r>
          </w:p>
        </w:tc>
        <w:tc>
          <w:tcPr>
            <w:tcW w:w="1275"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sz w:val="22"/>
                <w:szCs w:val="22"/>
              </w:rPr>
            </w:pPr>
            <w:r w:rsidRPr="009165EC">
              <w:rPr>
                <w:rFonts w:ascii="Arial" w:hAnsi="Arial" w:cs="Arial"/>
                <w:sz w:val="22"/>
                <w:szCs w:val="22"/>
              </w:rPr>
              <w:t>1.367.716</w:t>
            </w:r>
          </w:p>
        </w:tc>
        <w:tc>
          <w:tcPr>
            <w:tcW w:w="1134"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570.451</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234.912</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
                <w:bCs/>
                <w:color w:val="333333"/>
                <w:sz w:val="22"/>
                <w:szCs w:val="22"/>
              </w:rPr>
            </w:pPr>
            <w:r w:rsidRPr="009165EC">
              <w:rPr>
                <w:rFonts w:ascii="Arial" w:hAnsi="Arial" w:cs="Arial"/>
                <w:b/>
                <w:bCs/>
                <w:color w:val="333333"/>
                <w:sz w:val="22"/>
                <w:szCs w:val="22"/>
              </w:rPr>
              <w:t>41,18%</w:t>
            </w:r>
          </w:p>
        </w:tc>
        <w:tc>
          <w:tcPr>
            <w:tcW w:w="1134"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142.114</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24,91%</w:t>
            </w:r>
          </w:p>
        </w:tc>
      </w:tr>
      <w:tr w:rsidR="00043C1B" w:rsidRPr="009165EC" w:rsidTr="00DA135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rPr>
                <w:rFonts w:ascii="Arial" w:hAnsi="Arial" w:cs="Arial"/>
                <w:b/>
                <w:sz w:val="22"/>
                <w:szCs w:val="22"/>
              </w:rPr>
            </w:pPr>
            <w:r w:rsidRPr="009165EC">
              <w:rPr>
                <w:rFonts w:ascii="Arial" w:hAnsi="Arial" w:cs="Arial"/>
                <w:b/>
                <w:sz w:val="22"/>
                <w:szCs w:val="22"/>
              </w:rPr>
              <w:t>Meta</w:t>
            </w:r>
          </w:p>
        </w:tc>
        <w:tc>
          <w:tcPr>
            <w:tcW w:w="1275"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sz w:val="22"/>
                <w:szCs w:val="22"/>
              </w:rPr>
            </w:pPr>
            <w:r w:rsidRPr="009165EC">
              <w:rPr>
                <w:rFonts w:ascii="Arial" w:hAnsi="Arial" w:cs="Arial"/>
                <w:sz w:val="22"/>
                <w:szCs w:val="22"/>
              </w:rPr>
              <w:t>979.683</w:t>
            </w:r>
          </w:p>
        </w:tc>
        <w:tc>
          <w:tcPr>
            <w:tcW w:w="1134"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419.284</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125.233</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
                <w:bCs/>
                <w:color w:val="333333"/>
                <w:sz w:val="22"/>
                <w:szCs w:val="22"/>
              </w:rPr>
            </w:pPr>
            <w:r w:rsidRPr="009165EC">
              <w:rPr>
                <w:rFonts w:ascii="Arial" w:hAnsi="Arial" w:cs="Arial"/>
                <w:b/>
                <w:bCs/>
                <w:color w:val="333333"/>
                <w:sz w:val="22"/>
                <w:szCs w:val="22"/>
              </w:rPr>
              <w:t>29,86%</w:t>
            </w:r>
          </w:p>
        </w:tc>
        <w:tc>
          <w:tcPr>
            <w:tcW w:w="1134"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113.892</w:t>
            </w:r>
          </w:p>
        </w:tc>
        <w:tc>
          <w:tcPr>
            <w:tcW w:w="1276" w:type="dxa"/>
            <w:tcBorders>
              <w:top w:val="nil"/>
              <w:left w:val="nil"/>
              <w:bottom w:val="single" w:sz="4" w:space="0" w:color="auto"/>
              <w:right w:val="single" w:sz="4" w:space="0" w:color="auto"/>
            </w:tcBorders>
            <w:shd w:val="clear" w:color="auto" w:fill="auto"/>
            <w:noWrap/>
            <w:vAlign w:val="bottom"/>
            <w:hideMark/>
          </w:tcPr>
          <w:p w:rsidR="00043C1B" w:rsidRPr="009165EC" w:rsidRDefault="00043C1B" w:rsidP="00C84F69">
            <w:pPr>
              <w:spacing w:line="276" w:lineRule="auto"/>
              <w:jc w:val="right"/>
              <w:rPr>
                <w:rFonts w:ascii="Arial" w:hAnsi="Arial" w:cs="Arial"/>
                <w:bCs/>
                <w:color w:val="333333"/>
                <w:sz w:val="22"/>
                <w:szCs w:val="22"/>
              </w:rPr>
            </w:pPr>
            <w:r w:rsidRPr="009165EC">
              <w:rPr>
                <w:rFonts w:ascii="Arial" w:hAnsi="Arial" w:cs="Arial"/>
                <w:bCs/>
                <w:color w:val="333333"/>
                <w:sz w:val="22"/>
                <w:szCs w:val="22"/>
              </w:rPr>
              <w:t>27,16%</w:t>
            </w:r>
          </w:p>
        </w:tc>
      </w:tr>
    </w:tbl>
    <w:p w:rsidR="00043C1B" w:rsidRPr="009165EC" w:rsidRDefault="00043C1B" w:rsidP="00C84F69">
      <w:pPr>
        <w:adjustRightInd w:val="0"/>
        <w:spacing w:line="276" w:lineRule="auto"/>
        <w:jc w:val="both"/>
        <w:textAlignment w:val="center"/>
        <w:rPr>
          <w:rFonts w:ascii="Arial" w:hAnsi="Arial" w:cs="Arial"/>
          <w:color w:val="000000"/>
          <w:sz w:val="22"/>
          <w:szCs w:val="22"/>
          <w:lang w:val="es-ES_tradnl"/>
        </w:rPr>
      </w:pPr>
      <w:r w:rsidRPr="009165EC">
        <w:rPr>
          <w:rFonts w:ascii="Arial" w:hAnsi="Arial" w:cs="Arial"/>
          <w:color w:val="000000"/>
          <w:sz w:val="22"/>
          <w:szCs w:val="22"/>
          <w:lang w:val="es-ES_tradnl"/>
        </w:rPr>
        <w:t>Fuente: Registraduría Nacional del Estado Civil.</w:t>
      </w:r>
    </w:p>
    <w:p w:rsidR="009165EC" w:rsidRDefault="00043C1B" w:rsidP="00C84F69">
      <w:pPr>
        <w:adjustRightInd w:val="0"/>
        <w:spacing w:line="276" w:lineRule="auto"/>
        <w:jc w:val="both"/>
        <w:textAlignment w:val="center"/>
        <w:rPr>
          <w:rFonts w:ascii="Arial" w:hAnsi="Arial" w:cs="Arial"/>
          <w:color w:val="000000"/>
          <w:sz w:val="22"/>
          <w:szCs w:val="22"/>
          <w:lang w:val="es-ES_tradnl"/>
        </w:rPr>
      </w:pPr>
      <w:r w:rsidRPr="009165EC">
        <w:rPr>
          <w:rFonts w:ascii="Arial" w:hAnsi="Arial" w:cs="Arial"/>
          <w:color w:val="000000"/>
          <w:sz w:val="22"/>
          <w:szCs w:val="22"/>
          <w:lang w:val="es-ES_tradnl"/>
        </w:rPr>
        <w:t>Elaboración. UTL Clara Rojas</w:t>
      </w:r>
    </w:p>
    <w:p w:rsidR="00C84F69" w:rsidRPr="00C84F69" w:rsidRDefault="00C84F69" w:rsidP="00C84F69">
      <w:pPr>
        <w:adjustRightInd w:val="0"/>
        <w:spacing w:line="276" w:lineRule="auto"/>
        <w:jc w:val="both"/>
        <w:textAlignment w:val="center"/>
        <w:rPr>
          <w:rFonts w:ascii="Arial" w:hAnsi="Arial" w:cs="Arial"/>
          <w:color w:val="000000"/>
          <w:sz w:val="22"/>
          <w:szCs w:val="22"/>
          <w:lang w:val="es-ES_tradnl"/>
        </w:rPr>
      </w:pPr>
    </w:p>
    <w:p w:rsidR="009165EC" w:rsidRPr="00043C1B" w:rsidRDefault="00043C1B" w:rsidP="00C84F69">
      <w:pPr>
        <w:adjustRightInd w:val="0"/>
        <w:spacing w:before="40" w:line="276" w:lineRule="auto"/>
        <w:jc w:val="both"/>
        <w:textAlignment w:val="center"/>
        <w:rPr>
          <w:rFonts w:ascii="Arial" w:hAnsi="Arial" w:cs="Arial"/>
          <w:color w:val="000000"/>
          <w:lang w:val="es-ES_tradnl"/>
        </w:rPr>
      </w:pPr>
      <w:r w:rsidRPr="00043C1B">
        <w:rPr>
          <w:rFonts w:ascii="Arial" w:hAnsi="Arial" w:cs="Arial"/>
          <w:color w:val="000000"/>
          <w:lang w:val="es-ES_tradnl"/>
        </w:rPr>
        <w:t>En conclusión</w:t>
      </w:r>
      <w:r w:rsidR="00544600">
        <w:rPr>
          <w:rFonts w:ascii="Arial" w:hAnsi="Arial" w:cs="Arial"/>
          <w:color w:val="000000"/>
          <w:lang w:val="es-ES_tradnl"/>
        </w:rPr>
        <w:t>, se puede observar que en los d</w:t>
      </w:r>
      <w:r w:rsidRPr="00043C1B">
        <w:rPr>
          <w:rFonts w:ascii="Arial" w:hAnsi="Arial" w:cs="Arial"/>
          <w:color w:val="000000"/>
          <w:lang w:val="es-ES_tradnl"/>
        </w:rPr>
        <w:t>epartamentos con  ciudades con población mayor a 500.000 habitantes, los alcaldes y gobernadores fueron elegidos con un bajo porcentaje de votos sobre el total de votos válidos lo cual, como se ha mencionado anteriormente, afecta la gobernabilidad, los programas y proyectos del candidato elegido durante el periodo de ejecución.</w:t>
      </w:r>
    </w:p>
    <w:p w:rsidR="00724245" w:rsidRDefault="00724245" w:rsidP="00C84F69">
      <w:pPr>
        <w:adjustRightInd w:val="0"/>
        <w:spacing w:before="40" w:line="276" w:lineRule="auto"/>
        <w:jc w:val="both"/>
        <w:textAlignment w:val="center"/>
        <w:rPr>
          <w:rFonts w:ascii="Arial" w:hAnsi="Arial" w:cs="Arial"/>
          <w:color w:val="000000"/>
          <w:spacing w:val="2"/>
          <w:lang w:val="es-ES_tradnl"/>
        </w:rPr>
      </w:pPr>
    </w:p>
    <w:p w:rsidR="00043C1B" w:rsidRPr="00043C1B" w:rsidRDefault="00043C1B" w:rsidP="00C84F69">
      <w:pPr>
        <w:adjustRightInd w:val="0"/>
        <w:spacing w:before="40" w:line="276" w:lineRule="auto"/>
        <w:jc w:val="both"/>
        <w:textAlignment w:val="center"/>
        <w:rPr>
          <w:rFonts w:ascii="Arial" w:hAnsi="Arial" w:cs="Arial"/>
          <w:color w:val="000000"/>
          <w:spacing w:val="2"/>
          <w:lang w:val="es-ES_tradnl"/>
        </w:rPr>
      </w:pPr>
      <w:r w:rsidRPr="00043C1B">
        <w:rPr>
          <w:rFonts w:ascii="Arial" w:hAnsi="Arial" w:cs="Arial"/>
          <w:color w:val="000000"/>
          <w:spacing w:val="2"/>
          <w:lang w:val="es-ES_tradnl"/>
        </w:rPr>
        <w:t>Para el caso de Bogotá D.C., se realizará un paralelo con las elecciones de la Presidencia de la República desde las elecciones del 2002, con el fin de evidenciar la necesidad de implementar la segunda vuelta en el Distrito Capital.  Para las elecciones Presidenciales del año 2002, en la primera vuelta el candidato 1 se impuso sobre el candidato 2 con una diferencia del 21,24% o 2.347.876 votos, mientras que para las elecciones a la Alcaldía de Bogotá del año 2003 el candidato 1 le ganó al candidato 2 con una diferencia del 7% o 115.636 votos.</w:t>
      </w:r>
    </w:p>
    <w:p w:rsidR="00043C1B" w:rsidRPr="00043C1B" w:rsidRDefault="00043C1B" w:rsidP="00C84F69">
      <w:pPr>
        <w:adjustRightInd w:val="0"/>
        <w:spacing w:before="40" w:line="276" w:lineRule="auto"/>
        <w:jc w:val="both"/>
        <w:textAlignment w:val="center"/>
        <w:rPr>
          <w:rFonts w:ascii="Arial" w:hAnsi="Arial" w:cs="Arial"/>
          <w:color w:val="000000"/>
          <w:spacing w:val="2"/>
          <w:lang w:val="es-ES_tradnl"/>
        </w:rPr>
      </w:pPr>
    </w:p>
    <w:tbl>
      <w:tblPr>
        <w:tblW w:w="7548" w:type="dxa"/>
        <w:jc w:val="center"/>
        <w:tblCellMar>
          <w:left w:w="70" w:type="dxa"/>
          <w:right w:w="70" w:type="dxa"/>
        </w:tblCellMar>
        <w:tblLook w:val="04A0" w:firstRow="1" w:lastRow="0" w:firstColumn="1" w:lastColumn="0" w:noHBand="0" w:noVBand="1"/>
      </w:tblPr>
      <w:tblGrid>
        <w:gridCol w:w="1482"/>
        <w:gridCol w:w="1542"/>
        <w:gridCol w:w="1434"/>
        <w:gridCol w:w="1308"/>
        <w:gridCol w:w="1782"/>
      </w:tblGrid>
      <w:tr w:rsidR="00043C1B" w:rsidRPr="009165EC" w:rsidTr="00491C54">
        <w:trPr>
          <w:trHeight w:val="308"/>
          <w:jc w:val="center"/>
        </w:trPr>
        <w:tc>
          <w:tcPr>
            <w:tcW w:w="1482" w:type="dxa"/>
            <w:tcBorders>
              <w:top w:val="single" w:sz="4" w:space="0" w:color="auto"/>
              <w:left w:val="single" w:sz="4" w:space="0" w:color="auto"/>
              <w:bottom w:val="single" w:sz="4" w:space="0" w:color="auto"/>
              <w:right w:val="single" w:sz="4" w:space="0" w:color="auto"/>
            </w:tcBorders>
            <w:noWrap/>
            <w:vAlign w:val="bottom"/>
            <w:hideMark/>
          </w:tcPr>
          <w:p w:rsidR="00043C1B" w:rsidRPr="009165EC" w:rsidRDefault="00043C1B" w:rsidP="00C84F69">
            <w:pPr>
              <w:spacing w:line="276" w:lineRule="auto"/>
              <w:jc w:val="both"/>
              <w:rPr>
                <w:rFonts w:ascii="Arial" w:hAnsi="Arial" w:cs="Arial"/>
                <w:color w:val="000000"/>
                <w:sz w:val="22"/>
                <w:szCs w:val="22"/>
                <w:lang w:eastAsia="en-US"/>
              </w:rPr>
            </w:pPr>
            <w:r w:rsidRPr="009165EC">
              <w:rPr>
                <w:rFonts w:ascii="Arial" w:hAnsi="Arial" w:cs="Arial"/>
                <w:color w:val="000000"/>
                <w:sz w:val="22"/>
                <w:szCs w:val="22"/>
                <w:lang w:eastAsia="en-US"/>
              </w:rPr>
              <w:t> </w:t>
            </w:r>
          </w:p>
        </w:tc>
        <w:tc>
          <w:tcPr>
            <w:tcW w:w="2976" w:type="dxa"/>
            <w:gridSpan w:val="2"/>
            <w:tcBorders>
              <w:top w:val="single" w:sz="4" w:space="0" w:color="auto"/>
              <w:left w:val="nil"/>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b/>
                <w:bCs/>
                <w:color w:val="000000"/>
                <w:sz w:val="22"/>
                <w:szCs w:val="22"/>
                <w:lang w:eastAsia="en-US"/>
              </w:rPr>
            </w:pPr>
            <w:r w:rsidRPr="009165EC">
              <w:rPr>
                <w:rFonts w:ascii="Arial" w:hAnsi="Arial" w:cs="Arial"/>
                <w:b/>
                <w:bCs/>
                <w:color w:val="000000"/>
                <w:sz w:val="22"/>
                <w:szCs w:val="22"/>
                <w:lang w:val="es-ES_tradnl" w:eastAsia="en-US"/>
              </w:rPr>
              <w:t>ALCALDÍA DE BOGOTÁ</w:t>
            </w:r>
          </w:p>
        </w:tc>
        <w:tc>
          <w:tcPr>
            <w:tcW w:w="3090" w:type="dxa"/>
            <w:gridSpan w:val="2"/>
            <w:tcBorders>
              <w:top w:val="single" w:sz="4" w:space="0" w:color="auto"/>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b/>
                <w:bCs/>
                <w:color w:val="000000"/>
                <w:sz w:val="22"/>
                <w:szCs w:val="22"/>
                <w:lang w:eastAsia="en-US"/>
              </w:rPr>
            </w:pPr>
            <w:r w:rsidRPr="009165EC">
              <w:rPr>
                <w:rFonts w:ascii="Arial" w:hAnsi="Arial" w:cs="Arial"/>
                <w:b/>
                <w:bCs/>
                <w:color w:val="000000"/>
                <w:sz w:val="22"/>
                <w:szCs w:val="22"/>
                <w:lang w:val="es-ES_tradnl" w:eastAsia="en-US"/>
              </w:rPr>
              <w:t>PRESIDENCIALES</w:t>
            </w:r>
          </w:p>
        </w:tc>
      </w:tr>
      <w:tr w:rsidR="00043C1B" w:rsidRPr="009165EC" w:rsidTr="00491C54">
        <w:trPr>
          <w:trHeight w:val="308"/>
          <w:jc w:val="center"/>
        </w:trPr>
        <w:tc>
          <w:tcPr>
            <w:tcW w:w="1482" w:type="dxa"/>
            <w:tcBorders>
              <w:top w:val="nil"/>
              <w:left w:val="single" w:sz="4" w:space="0" w:color="auto"/>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color w:val="000000"/>
                <w:sz w:val="22"/>
                <w:szCs w:val="22"/>
                <w:lang w:eastAsia="en-US"/>
              </w:rPr>
            </w:pPr>
            <w:r w:rsidRPr="009165EC">
              <w:rPr>
                <w:rFonts w:ascii="Arial" w:hAnsi="Arial" w:cs="Arial"/>
                <w:color w:val="000000"/>
                <w:sz w:val="22"/>
                <w:szCs w:val="22"/>
                <w:lang w:eastAsia="en-US"/>
              </w:rPr>
              <w:t> </w:t>
            </w:r>
          </w:p>
        </w:tc>
        <w:tc>
          <w:tcPr>
            <w:tcW w:w="2976" w:type="dxa"/>
            <w:gridSpan w:val="2"/>
            <w:tcBorders>
              <w:top w:val="single" w:sz="4" w:space="0" w:color="auto"/>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b/>
                <w:bCs/>
                <w:color w:val="000000"/>
                <w:sz w:val="22"/>
                <w:szCs w:val="22"/>
                <w:lang w:eastAsia="en-US"/>
              </w:rPr>
            </w:pPr>
            <w:r w:rsidRPr="009165EC">
              <w:rPr>
                <w:rFonts w:ascii="Arial" w:hAnsi="Arial" w:cs="Arial"/>
                <w:b/>
                <w:bCs/>
                <w:color w:val="000000"/>
                <w:sz w:val="22"/>
                <w:szCs w:val="22"/>
                <w:lang w:val="es-ES_tradnl" w:eastAsia="en-US"/>
              </w:rPr>
              <w:t>2003</w:t>
            </w:r>
          </w:p>
        </w:tc>
        <w:tc>
          <w:tcPr>
            <w:tcW w:w="3090" w:type="dxa"/>
            <w:gridSpan w:val="2"/>
            <w:tcBorders>
              <w:top w:val="single" w:sz="4" w:space="0" w:color="auto"/>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b/>
                <w:bCs/>
                <w:color w:val="000000"/>
                <w:sz w:val="22"/>
                <w:szCs w:val="22"/>
                <w:lang w:eastAsia="en-US"/>
              </w:rPr>
            </w:pPr>
            <w:r w:rsidRPr="009165EC">
              <w:rPr>
                <w:rFonts w:ascii="Arial" w:hAnsi="Arial" w:cs="Arial"/>
                <w:b/>
                <w:bCs/>
                <w:color w:val="000000"/>
                <w:sz w:val="22"/>
                <w:szCs w:val="22"/>
                <w:lang w:val="es-ES_tradnl" w:eastAsia="en-US"/>
              </w:rPr>
              <w:t>2002</w:t>
            </w:r>
          </w:p>
        </w:tc>
      </w:tr>
      <w:tr w:rsidR="00043C1B" w:rsidRPr="009165EC" w:rsidTr="00491C54">
        <w:trPr>
          <w:trHeight w:val="308"/>
          <w:jc w:val="center"/>
        </w:trPr>
        <w:tc>
          <w:tcPr>
            <w:tcW w:w="1482" w:type="dxa"/>
            <w:tcBorders>
              <w:top w:val="nil"/>
              <w:left w:val="single" w:sz="4" w:space="0" w:color="auto"/>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color w:val="000000"/>
                <w:sz w:val="22"/>
                <w:szCs w:val="22"/>
                <w:lang w:eastAsia="en-US"/>
              </w:rPr>
            </w:pPr>
            <w:r w:rsidRPr="009165EC">
              <w:rPr>
                <w:rFonts w:ascii="Arial" w:hAnsi="Arial" w:cs="Arial"/>
                <w:color w:val="000000"/>
                <w:sz w:val="22"/>
                <w:szCs w:val="22"/>
                <w:lang w:val="es-ES_tradnl" w:eastAsia="en-US"/>
              </w:rPr>
              <w:t>Candidato 1</w:t>
            </w:r>
          </w:p>
        </w:tc>
        <w:tc>
          <w:tcPr>
            <w:tcW w:w="1542"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97.466</w:t>
            </w:r>
          </w:p>
        </w:tc>
        <w:tc>
          <w:tcPr>
            <w:tcW w:w="1434"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48,30%</w:t>
            </w:r>
          </w:p>
        </w:tc>
        <w:tc>
          <w:tcPr>
            <w:tcW w:w="130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5.862.655</w:t>
            </w:r>
          </w:p>
        </w:tc>
        <w:tc>
          <w:tcPr>
            <w:tcW w:w="1782"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53,05%</w:t>
            </w:r>
          </w:p>
        </w:tc>
      </w:tr>
      <w:tr w:rsidR="00043C1B" w:rsidRPr="009165EC" w:rsidTr="00491C54">
        <w:trPr>
          <w:trHeight w:val="308"/>
          <w:jc w:val="center"/>
        </w:trPr>
        <w:tc>
          <w:tcPr>
            <w:tcW w:w="1482" w:type="dxa"/>
            <w:tcBorders>
              <w:top w:val="nil"/>
              <w:left w:val="single" w:sz="4" w:space="0" w:color="auto"/>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color w:val="000000"/>
                <w:sz w:val="22"/>
                <w:szCs w:val="22"/>
                <w:lang w:eastAsia="en-US"/>
              </w:rPr>
            </w:pPr>
            <w:r w:rsidRPr="009165EC">
              <w:rPr>
                <w:rFonts w:ascii="Arial" w:hAnsi="Arial" w:cs="Arial"/>
                <w:color w:val="000000"/>
                <w:sz w:val="22"/>
                <w:szCs w:val="22"/>
                <w:lang w:val="es-ES_tradnl" w:eastAsia="en-US"/>
              </w:rPr>
              <w:t>Candidato 2</w:t>
            </w:r>
          </w:p>
        </w:tc>
        <w:tc>
          <w:tcPr>
            <w:tcW w:w="1542"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681.830</w:t>
            </w:r>
          </w:p>
        </w:tc>
        <w:tc>
          <w:tcPr>
            <w:tcW w:w="1434"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41,30%</w:t>
            </w:r>
          </w:p>
        </w:tc>
        <w:tc>
          <w:tcPr>
            <w:tcW w:w="130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3.514.779</w:t>
            </w:r>
          </w:p>
        </w:tc>
        <w:tc>
          <w:tcPr>
            <w:tcW w:w="1782"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31,80%</w:t>
            </w:r>
          </w:p>
        </w:tc>
      </w:tr>
      <w:tr w:rsidR="00043C1B" w:rsidRPr="009165EC" w:rsidTr="00491C54">
        <w:trPr>
          <w:trHeight w:val="308"/>
          <w:jc w:val="center"/>
        </w:trPr>
        <w:tc>
          <w:tcPr>
            <w:tcW w:w="1482" w:type="dxa"/>
            <w:tcBorders>
              <w:top w:val="nil"/>
              <w:left w:val="single" w:sz="4" w:space="0" w:color="auto"/>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color w:val="000000"/>
                <w:sz w:val="22"/>
                <w:szCs w:val="22"/>
                <w:lang w:eastAsia="en-US"/>
              </w:rPr>
            </w:pPr>
            <w:r w:rsidRPr="009165EC">
              <w:rPr>
                <w:rFonts w:ascii="Arial" w:hAnsi="Arial" w:cs="Arial"/>
                <w:color w:val="000000"/>
                <w:sz w:val="22"/>
                <w:szCs w:val="22"/>
                <w:lang w:val="es-ES_tradnl" w:eastAsia="en-US"/>
              </w:rPr>
              <w:t xml:space="preserve">Diferencia </w:t>
            </w:r>
          </w:p>
        </w:tc>
        <w:tc>
          <w:tcPr>
            <w:tcW w:w="1542"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115.636</w:t>
            </w:r>
          </w:p>
        </w:tc>
        <w:tc>
          <w:tcPr>
            <w:tcW w:w="1434"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7,00%</w:t>
            </w:r>
          </w:p>
        </w:tc>
        <w:tc>
          <w:tcPr>
            <w:tcW w:w="130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2.347.876</w:t>
            </w:r>
          </w:p>
        </w:tc>
        <w:tc>
          <w:tcPr>
            <w:tcW w:w="1782"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21,24%</w:t>
            </w:r>
          </w:p>
        </w:tc>
      </w:tr>
    </w:tbl>
    <w:p w:rsidR="00043C1B" w:rsidRPr="009165EC" w:rsidRDefault="00043C1B" w:rsidP="00C84F69">
      <w:pPr>
        <w:adjustRightInd w:val="0"/>
        <w:spacing w:line="276" w:lineRule="auto"/>
        <w:jc w:val="both"/>
        <w:textAlignment w:val="center"/>
        <w:rPr>
          <w:rFonts w:ascii="Arial" w:hAnsi="Arial" w:cs="Arial"/>
          <w:color w:val="000000"/>
          <w:sz w:val="22"/>
          <w:szCs w:val="22"/>
          <w:lang w:val="es-ES_tradnl"/>
        </w:rPr>
      </w:pPr>
      <w:r w:rsidRPr="009165EC">
        <w:rPr>
          <w:rFonts w:ascii="Arial" w:hAnsi="Arial" w:cs="Arial"/>
          <w:color w:val="000000"/>
          <w:sz w:val="22"/>
          <w:szCs w:val="22"/>
          <w:lang w:val="es-ES_tradnl"/>
        </w:rPr>
        <w:t xml:space="preserve">      </w:t>
      </w:r>
      <w:r w:rsidRPr="009165EC">
        <w:rPr>
          <w:rFonts w:ascii="Arial" w:hAnsi="Arial" w:cs="Arial"/>
          <w:color w:val="000000"/>
          <w:sz w:val="22"/>
          <w:szCs w:val="22"/>
          <w:lang w:val="es-ES_tradnl"/>
        </w:rPr>
        <w:tab/>
        <w:t>Fuente: Registraduría Nacional del Estado Civil.</w:t>
      </w:r>
    </w:p>
    <w:p w:rsidR="00043C1B" w:rsidRPr="00043C1B" w:rsidRDefault="00043C1B" w:rsidP="00C84F69">
      <w:pPr>
        <w:spacing w:line="276" w:lineRule="auto"/>
        <w:jc w:val="both"/>
        <w:rPr>
          <w:rFonts w:ascii="Arial" w:hAnsi="Arial" w:cs="Arial"/>
          <w:color w:val="000000"/>
          <w:lang w:val="es-ES_tradnl"/>
        </w:rPr>
      </w:pPr>
    </w:p>
    <w:p w:rsidR="00043C1B" w:rsidRPr="00043C1B" w:rsidRDefault="00043C1B" w:rsidP="00C84F69">
      <w:pPr>
        <w:spacing w:line="276" w:lineRule="auto"/>
        <w:jc w:val="both"/>
        <w:rPr>
          <w:rFonts w:ascii="Arial" w:hAnsi="Arial" w:cs="Arial"/>
          <w:color w:val="000000"/>
          <w:lang w:val="es-ES_tradnl"/>
        </w:rPr>
      </w:pPr>
      <w:r w:rsidRPr="00043C1B">
        <w:rPr>
          <w:rFonts w:ascii="Arial" w:hAnsi="Arial" w:cs="Arial"/>
          <w:color w:val="000000"/>
          <w:lang w:val="es-ES_tradnl"/>
        </w:rPr>
        <w:t>Posteriormente, para las elecciones Presidenciales del año 2006, en la primera vuelta el candidato 1 se impuso sobre el candidato 2 con una diferencia del 40.33% o 4.784.678 votos, mientras que para las elecciones a la Alcaldía de Bogotá del año 2007, el candidato 1 salió electo sobre el candidato 2 con una diferencia del 16% o 328.640 votos.</w:t>
      </w:r>
    </w:p>
    <w:p w:rsidR="00043C1B" w:rsidRPr="00043C1B" w:rsidRDefault="00043C1B" w:rsidP="00C84F69">
      <w:pPr>
        <w:spacing w:line="276" w:lineRule="auto"/>
        <w:jc w:val="both"/>
        <w:rPr>
          <w:rFonts w:ascii="Arial" w:hAnsi="Arial" w:cs="Arial"/>
          <w:color w:val="000000"/>
          <w:lang w:val="es-ES_tradnl"/>
        </w:rPr>
      </w:pPr>
    </w:p>
    <w:tbl>
      <w:tblPr>
        <w:tblW w:w="7492" w:type="dxa"/>
        <w:jc w:val="center"/>
        <w:tblCellMar>
          <w:left w:w="70" w:type="dxa"/>
          <w:right w:w="70" w:type="dxa"/>
        </w:tblCellMar>
        <w:tblLook w:val="04A0" w:firstRow="1" w:lastRow="0" w:firstColumn="1" w:lastColumn="0" w:noHBand="0" w:noVBand="1"/>
      </w:tblPr>
      <w:tblGrid>
        <w:gridCol w:w="1498"/>
        <w:gridCol w:w="1498"/>
        <w:gridCol w:w="1499"/>
        <w:gridCol w:w="1498"/>
        <w:gridCol w:w="1499"/>
      </w:tblGrid>
      <w:tr w:rsidR="00043C1B" w:rsidRPr="009165EC" w:rsidTr="00491C54">
        <w:trPr>
          <w:trHeight w:val="298"/>
          <w:jc w:val="center"/>
        </w:trPr>
        <w:tc>
          <w:tcPr>
            <w:tcW w:w="1498" w:type="dxa"/>
            <w:tcBorders>
              <w:top w:val="single" w:sz="4" w:space="0" w:color="auto"/>
              <w:left w:val="single" w:sz="4" w:space="0" w:color="auto"/>
              <w:bottom w:val="single" w:sz="4" w:space="0" w:color="auto"/>
              <w:right w:val="single" w:sz="4" w:space="0" w:color="auto"/>
            </w:tcBorders>
            <w:noWrap/>
            <w:vAlign w:val="bottom"/>
            <w:hideMark/>
          </w:tcPr>
          <w:p w:rsidR="00043C1B" w:rsidRPr="009165EC" w:rsidRDefault="00043C1B" w:rsidP="00C84F69">
            <w:pPr>
              <w:spacing w:line="276" w:lineRule="auto"/>
              <w:rPr>
                <w:rFonts w:ascii="Arial" w:hAnsi="Arial" w:cs="Arial"/>
                <w:color w:val="000000"/>
                <w:sz w:val="22"/>
                <w:szCs w:val="22"/>
                <w:lang w:eastAsia="en-US"/>
              </w:rPr>
            </w:pPr>
            <w:r w:rsidRPr="009165EC">
              <w:rPr>
                <w:rFonts w:ascii="Arial" w:hAnsi="Arial" w:cs="Arial"/>
                <w:color w:val="000000"/>
                <w:sz w:val="22"/>
                <w:szCs w:val="22"/>
                <w:lang w:eastAsia="en-US"/>
              </w:rPr>
              <w:t> </w:t>
            </w:r>
          </w:p>
        </w:tc>
        <w:tc>
          <w:tcPr>
            <w:tcW w:w="2997" w:type="dxa"/>
            <w:gridSpan w:val="2"/>
            <w:tcBorders>
              <w:top w:val="single" w:sz="4" w:space="0" w:color="auto"/>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b/>
                <w:bCs/>
                <w:color w:val="000000"/>
                <w:sz w:val="22"/>
                <w:szCs w:val="22"/>
                <w:lang w:eastAsia="en-US"/>
              </w:rPr>
            </w:pPr>
            <w:r w:rsidRPr="009165EC">
              <w:rPr>
                <w:rFonts w:ascii="Arial" w:hAnsi="Arial" w:cs="Arial"/>
                <w:b/>
                <w:bCs/>
                <w:color w:val="000000"/>
                <w:sz w:val="22"/>
                <w:szCs w:val="22"/>
                <w:lang w:val="es-ES_tradnl" w:eastAsia="en-US"/>
              </w:rPr>
              <w:t>ALCALDÍA DE BOGOTÁ</w:t>
            </w:r>
          </w:p>
        </w:tc>
        <w:tc>
          <w:tcPr>
            <w:tcW w:w="2997" w:type="dxa"/>
            <w:gridSpan w:val="2"/>
            <w:tcBorders>
              <w:top w:val="single" w:sz="4" w:space="0" w:color="auto"/>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b/>
                <w:bCs/>
                <w:color w:val="000000"/>
                <w:sz w:val="22"/>
                <w:szCs w:val="22"/>
                <w:lang w:eastAsia="en-US"/>
              </w:rPr>
            </w:pPr>
            <w:r w:rsidRPr="009165EC">
              <w:rPr>
                <w:rFonts w:ascii="Arial" w:hAnsi="Arial" w:cs="Arial"/>
                <w:b/>
                <w:bCs/>
                <w:color w:val="000000"/>
                <w:sz w:val="22"/>
                <w:szCs w:val="22"/>
                <w:lang w:val="es-ES_tradnl" w:eastAsia="en-US"/>
              </w:rPr>
              <w:t>PRESIDENCIALES</w:t>
            </w:r>
          </w:p>
        </w:tc>
      </w:tr>
      <w:tr w:rsidR="00043C1B" w:rsidRPr="009165EC" w:rsidTr="00491C54">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color w:val="000000"/>
                <w:sz w:val="22"/>
                <w:szCs w:val="22"/>
                <w:lang w:eastAsia="en-US"/>
              </w:rPr>
            </w:pPr>
            <w:r w:rsidRPr="009165EC">
              <w:rPr>
                <w:rFonts w:ascii="Arial" w:hAnsi="Arial" w:cs="Arial"/>
                <w:color w:val="000000"/>
                <w:sz w:val="22"/>
                <w:szCs w:val="22"/>
                <w:lang w:eastAsia="en-US"/>
              </w:rPr>
              <w:t> </w:t>
            </w:r>
          </w:p>
        </w:tc>
        <w:tc>
          <w:tcPr>
            <w:tcW w:w="2997" w:type="dxa"/>
            <w:gridSpan w:val="2"/>
            <w:tcBorders>
              <w:top w:val="single" w:sz="4" w:space="0" w:color="auto"/>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b/>
                <w:bCs/>
                <w:color w:val="000000"/>
                <w:sz w:val="22"/>
                <w:szCs w:val="22"/>
                <w:lang w:eastAsia="en-US"/>
              </w:rPr>
            </w:pPr>
            <w:r w:rsidRPr="009165EC">
              <w:rPr>
                <w:rFonts w:ascii="Arial" w:hAnsi="Arial" w:cs="Arial"/>
                <w:b/>
                <w:bCs/>
                <w:color w:val="000000"/>
                <w:sz w:val="22"/>
                <w:szCs w:val="22"/>
                <w:lang w:val="es-ES_tradnl" w:eastAsia="en-US"/>
              </w:rPr>
              <w:t>2007</w:t>
            </w:r>
          </w:p>
        </w:tc>
        <w:tc>
          <w:tcPr>
            <w:tcW w:w="2997" w:type="dxa"/>
            <w:gridSpan w:val="2"/>
            <w:tcBorders>
              <w:top w:val="single" w:sz="4" w:space="0" w:color="auto"/>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b/>
                <w:bCs/>
                <w:color w:val="000000"/>
                <w:sz w:val="22"/>
                <w:szCs w:val="22"/>
                <w:lang w:eastAsia="en-US"/>
              </w:rPr>
            </w:pPr>
            <w:r w:rsidRPr="009165EC">
              <w:rPr>
                <w:rFonts w:ascii="Arial" w:hAnsi="Arial" w:cs="Arial"/>
                <w:b/>
                <w:bCs/>
                <w:color w:val="000000"/>
                <w:sz w:val="22"/>
                <w:szCs w:val="22"/>
                <w:lang w:val="es-ES_tradnl" w:eastAsia="en-US"/>
              </w:rPr>
              <w:t>2006</w:t>
            </w:r>
          </w:p>
        </w:tc>
      </w:tr>
      <w:tr w:rsidR="00043C1B" w:rsidRPr="009165EC" w:rsidTr="00491C54">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color w:val="000000"/>
                <w:sz w:val="22"/>
                <w:szCs w:val="22"/>
                <w:lang w:eastAsia="en-US"/>
              </w:rPr>
            </w:pPr>
            <w:r w:rsidRPr="009165EC">
              <w:rPr>
                <w:rFonts w:ascii="Arial" w:hAnsi="Arial" w:cs="Arial"/>
                <w:color w:val="000000"/>
                <w:sz w:val="22"/>
                <w:szCs w:val="22"/>
                <w:lang w:val="es-ES_tradnl" w:eastAsia="en-US"/>
              </w:rPr>
              <w:t>Candidato 1</w:t>
            </w:r>
          </w:p>
        </w:tc>
        <w:tc>
          <w:tcPr>
            <w:tcW w:w="149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920.013</w:t>
            </w:r>
          </w:p>
        </w:tc>
        <w:tc>
          <w:tcPr>
            <w:tcW w:w="1499"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45,29%</w:t>
            </w:r>
          </w:p>
        </w:tc>
        <w:tc>
          <w:tcPr>
            <w:tcW w:w="149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7.397.835</w:t>
            </w:r>
          </w:p>
        </w:tc>
        <w:tc>
          <w:tcPr>
            <w:tcW w:w="1499"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62,35%</w:t>
            </w:r>
          </w:p>
        </w:tc>
      </w:tr>
      <w:tr w:rsidR="00043C1B" w:rsidRPr="009165EC" w:rsidTr="00491C54">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color w:val="000000"/>
                <w:sz w:val="22"/>
                <w:szCs w:val="22"/>
                <w:lang w:eastAsia="en-US"/>
              </w:rPr>
            </w:pPr>
            <w:r w:rsidRPr="009165EC">
              <w:rPr>
                <w:rFonts w:ascii="Arial" w:hAnsi="Arial" w:cs="Arial"/>
                <w:color w:val="000000"/>
                <w:sz w:val="22"/>
                <w:szCs w:val="22"/>
                <w:lang w:val="es-ES_tradnl" w:eastAsia="en-US"/>
              </w:rPr>
              <w:t>Candidato 2</w:t>
            </w:r>
          </w:p>
        </w:tc>
        <w:tc>
          <w:tcPr>
            <w:tcW w:w="149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591.373</w:t>
            </w:r>
          </w:p>
        </w:tc>
        <w:tc>
          <w:tcPr>
            <w:tcW w:w="1499"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29,11%</w:t>
            </w:r>
          </w:p>
        </w:tc>
        <w:tc>
          <w:tcPr>
            <w:tcW w:w="149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2.613.157</w:t>
            </w:r>
          </w:p>
        </w:tc>
        <w:tc>
          <w:tcPr>
            <w:tcW w:w="1499"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22,03%</w:t>
            </w:r>
          </w:p>
        </w:tc>
      </w:tr>
      <w:tr w:rsidR="00043C1B" w:rsidRPr="009165EC" w:rsidTr="00491C54">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color w:val="000000"/>
                <w:sz w:val="22"/>
                <w:szCs w:val="22"/>
                <w:lang w:eastAsia="en-US"/>
              </w:rPr>
            </w:pPr>
            <w:r w:rsidRPr="009165EC">
              <w:rPr>
                <w:rFonts w:ascii="Arial" w:hAnsi="Arial" w:cs="Arial"/>
                <w:color w:val="000000"/>
                <w:sz w:val="22"/>
                <w:szCs w:val="22"/>
                <w:lang w:val="es-ES_tradnl" w:eastAsia="en-US"/>
              </w:rPr>
              <w:t xml:space="preserve">Diferencia </w:t>
            </w:r>
          </w:p>
        </w:tc>
        <w:tc>
          <w:tcPr>
            <w:tcW w:w="149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328.640</w:t>
            </w:r>
          </w:p>
        </w:tc>
        <w:tc>
          <w:tcPr>
            <w:tcW w:w="1499"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16,18%</w:t>
            </w:r>
          </w:p>
        </w:tc>
        <w:tc>
          <w:tcPr>
            <w:tcW w:w="149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4.784.678</w:t>
            </w:r>
          </w:p>
        </w:tc>
        <w:tc>
          <w:tcPr>
            <w:tcW w:w="1499"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40,33%</w:t>
            </w:r>
          </w:p>
        </w:tc>
      </w:tr>
    </w:tbl>
    <w:p w:rsidR="00043C1B" w:rsidRPr="009165EC" w:rsidRDefault="00043C1B" w:rsidP="00C84F69">
      <w:pPr>
        <w:tabs>
          <w:tab w:val="left" w:pos="1722"/>
        </w:tabs>
        <w:spacing w:line="276" w:lineRule="auto"/>
        <w:rPr>
          <w:rFonts w:ascii="Arial" w:hAnsi="Arial" w:cs="Arial"/>
          <w:color w:val="000000"/>
          <w:sz w:val="22"/>
          <w:szCs w:val="22"/>
          <w:lang w:val="es-ES_tradnl"/>
        </w:rPr>
      </w:pPr>
      <w:r w:rsidRPr="009165EC">
        <w:rPr>
          <w:rFonts w:ascii="Arial" w:hAnsi="Arial" w:cs="Arial"/>
          <w:color w:val="000000"/>
          <w:sz w:val="22"/>
          <w:szCs w:val="22"/>
          <w:lang w:val="es-ES_tradnl"/>
        </w:rPr>
        <w:t xml:space="preserve">          Fuente: Registraduría Nacional del Estado Civil</w:t>
      </w:r>
    </w:p>
    <w:p w:rsidR="00043C1B" w:rsidRPr="00043C1B" w:rsidRDefault="00043C1B" w:rsidP="00C84F69">
      <w:pPr>
        <w:spacing w:line="276" w:lineRule="auto"/>
        <w:jc w:val="both"/>
        <w:rPr>
          <w:rFonts w:ascii="Arial" w:hAnsi="Arial" w:cs="Arial"/>
          <w:spacing w:val="7"/>
          <w:lang w:val="es-ES_tradnl"/>
        </w:rPr>
      </w:pPr>
    </w:p>
    <w:p w:rsidR="00043C1B" w:rsidRDefault="00043C1B" w:rsidP="00C84F69">
      <w:pPr>
        <w:spacing w:line="276" w:lineRule="auto"/>
        <w:jc w:val="both"/>
        <w:rPr>
          <w:rFonts w:ascii="Arial" w:hAnsi="Arial" w:cs="Arial"/>
          <w:color w:val="000000"/>
          <w:lang w:val="es-ES_tradnl"/>
        </w:rPr>
      </w:pPr>
      <w:r w:rsidRPr="00043C1B">
        <w:rPr>
          <w:rFonts w:ascii="Arial" w:hAnsi="Arial" w:cs="Arial"/>
          <w:color w:val="000000"/>
          <w:lang w:val="es-ES_tradnl"/>
        </w:rPr>
        <w:t>Finalmente, para las elecciones presidenciales del año 2014, en la primera vuelta el candidato 1 se impuso sobre el candidato 2 con una diferencia del 3,56% o 458.206 votos. Mientras que para las elecciones a la Alcaldía de Bogotá el candidato 1 salió electo sobre el candidato 2 con una diferencia del 4.66% o 127.294 votos. Adicionalmente, para las elecciones a la Alcaldía de Bogotá se registraron 2´730.572 votos válidos, el 51% de un total de 5´453.083 personas habilitadas para votar. El candidato 1 ganó las elecciones con un porcentaje del 33% de votos a favor del total de posibles electores.</w:t>
      </w:r>
    </w:p>
    <w:p w:rsidR="00C84F69" w:rsidRPr="009165EC" w:rsidRDefault="00C84F69" w:rsidP="00C84F69">
      <w:pPr>
        <w:spacing w:line="276" w:lineRule="auto"/>
        <w:jc w:val="both"/>
        <w:rPr>
          <w:rFonts w:ascii="Arial" w:hAnsi="Arial" w:cs="Arial"/>
          <w:color w:val="000000"/>
          <w:lang w:val="es-ES_tradnl"/>
        </w:rPr>
      </w:pPr>
    </w:p>
    <w:p w:rsidR="009165EC" w:rsidRPr="00043C1B" w:rsidRDefault="009165EC" w:rsidP="00C84F69">
      <w:pPr>
        <w:spacing w:line="276" w:lineRule="auto"/>
        <w:jc w:val="both"/>
        <w:rPr>
          <w:rFonts w:ascii="Arial" w:hAnsi="Arial" w:cs="Arial"/>
          <w:lang w:val="es-ES_tradnl"/>
        </w:rPr>
      </w:pPr>
    </w:p>
    <w:tbl>
      <w:tblPr>
        <w:tblW w:w="7492" w:type="dxa"/>
        <w:jc w:val="center"/>
        <w:tblCellMar>
          <w:left w:w="70" w:type="dxa"/>
          <w:right w:w="70" w:type="dxa"/>
        </w:tblCellMar>
        <w:tblLook w:val="04A0" w:firstRow="1" w:lastRow="0" w:firstColumn="1" w:lastColumn="0" w:noHBand="0" w:noVBand="1"/>
      </w:tblPr>
      <w:tblGrid>
        <w:gridCol w:w="1498"/>
        <w:gridCol w:w="1498"/>
        <w:gridCol w:w="1499"/>
        <w:gridCol w:w="1498"/>
        <w:gridCol w:w="1499"/>
      </w:tblGrid>
      <w:tr w:rsidR="00043C1B" w:rsidRPr="00B75DBC" w:rsidTr="00491C54">
        <w:trPr>
          <w:trHeight w:val="298"/>
          <w:jc w:val="center"/>
        </w:trPr>
        <w:tc>
          <w:tcPr>
            <w:tcW w:w="1498" w:type="dxa"/>
            <w:tcBorders>
              <w:top w:val="single" w:sz="4" w:space="0" w:color="auto"/>
              <w:left w:val="single" w:sz="4" w:space="0" w:color="auto"/>
              <w:bottom w:val="single" w:sz="4" w:space="0" w:color="auto"/>
              <w:right w:val="single" w:sz="4" w:space="0" w:color="auto"/>
            </w:tcBorders>
            <w:noWrap/>
            <w:vAlign w:val="bottom"/>
            <w:hideMark/>
          </w:tcPr>
          <w:p w:rsidR="00043C1B" w:rsidRPr="00B75DBC" w:rsidRDefault="00043C1B" w:rsidP="00C84F69">
            <w:pPr>
              <w:spacing w:line="276" w:lineRule="auto"/>
              <w:rPr>
                <w:rFonts w:ascii="Arial" w:hAnsi="Arial" w:cs="Arial"/>
                <w:sz w:val="22"/>
                <w:szCs w:val="22"/>
                <w:lang w:eastAsia="en-US"/>
              </w:rPr>
            </w:pPr>
            <w:r w:rsidRPr="00B75DBC">
              <w:rPr>
                <w:rFonts w:ascii="Arial" w:hAnsi="Arial" w:cs="Arial"/>
                <w:sz w:val="22"/>
                <w:szCs w:val="22"/>
                <w:lang w:eastAsia="en-US"/>
              </w:rPr>
              <w:t> </w:t>
            </w:r>
          </w:p>
        </w:tc>
        <w:tc>
          <w:tcPr>
            <w:tcW w:w="2997" w:type="dxa"/>
            <w:gridSpan w:val="2"/>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b/>
                <w:bCs/>
                <w:sz w:val="22"/>
                <w:szCs w:val="22"/>
                <w:lang w:eastAsia="en-US"/>
              </w:rPr>
            </w:pPr>
            <w:r w:rsidRPr="00B75DBC">
              <w:rPr>
                <w:rFonts w:ascii="Arial" w:hAnsi="Arial" w:cs="Arial"/>
                <w:b/>
                <w:bCs/>
                <w:sz w:val="22"/>
                <w:szCs w:val="22"/>
                <w:lang w:val="es-ES_tradnl" w:eastAsia="en-US"/>
              </w:rPr>
              <w:t>ALCALDÍA DE BOGOTÁ</w:t>
            </w:r>
          </w:p>
        </w:tc>
        <w:tc>
          <w:tcPr>
            <w:tcW w:w="2997" w:type="dxa"/>
            <w:gridSpan w:val="2"/>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b/>
                <w:bCs/>
                <w:sz w:val="22"/>
                <w:szCs w:val="22"/>
                <w:lang w:eastAsia="en-US"/>
              </w:rPr>
            </w:pPr>
            <w:r w:rsidRPr="00B75DBC">
              <w:rPr>
                <w:rFonts w:ascii="Arial" w:hAnsi="Arial" w:cs="Arial"/>
                <w:b/>
                <w:bCs/>
                <w:sz w:val="22"/>
                <w:szCs w:val="22"/>
                <w:lang w:val="es-ES_tradnl" w:eastAsia="en-US"/>
              </w:rPr>
              <w:t>PRESIDENCIALES</w:t>
            </w:r>
          </w:p>
        </w:tc>
      </w:tr>
      <w:tr w:rsidR="00043C1B" w:rsidRPr="00B75DBC" w:rsidTr="00491C54">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043C1B" w:rsidRPr="00B75DBC" w:rsidRDefault="00043C1B" w:rsidP="00C84F69">
            <w:pPr>
              <w:spacing w:line="276" w:lineRule="auto"/>
              <w:rPr>
                <w:rFonts w:ascii="Arial" w:hAnsi="Arial" w:cs="Arial"/>
                <w:sz w:val="22"/>
                <w:szCs w:val="22"/>
                <w:lang w:eastAsia="en-US"/>
              </w:rPr>
            </w:pPr>
            <w:r w:rsidRPr="00B75DBC">
              <w:rPr>
                <w:rFonts w:ascii="Arial" w:hAnsi="Arial" w:cs="Arial"/>
                <w:sz w:val="22"/>
                <w:szCs w:val="22"/>
                <w:lang w:eastAsia="en-US"/>
              </w:rPr>
              <w:t> </w:t>
            </w:r>
          </w:p>
        </w:tc>
        <w:tc>
          <w:tcPr>
            <w:tcW w:w="2997" w:type="dxa"/>
            <w:gridSpan w:val="2"/>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b/>
                <w:bCs/>
                <w:sz w:val="22"/>
                <w:szCs w:val="22"/>
                <w:lang w:eastAsia="en-US"/>
              </w:rPr>
            </w:pPr>
            <w:r w:rsidRPr="00B75DBC">
              <w:rPr>
                <w:rFonts w:ascii="Arial" w:hAnsi="Arial" w:cs="Arial"/>
                <w:b/>
                <w:bCs/>
                <w:sz w:val="22"/>
                <w:szCs w:val="22"/>
                <w:lang w:val="es-ES_tradnl" w:eastAsia="en-US"/>
              </w:rPr>
              <w:t>2015</w:t>
            </w:r>
          </w:p>
        </w:tc>
        <w:tc>
          <w:tcPr>
            <w:tcW w:w="2997" w:type="dxa"/>
            <w:gridSpan w:val="2"/>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b/>
                <w:bCs/>
                <w:sz w:val="22"/>
                <w:szCs w:val="22"/>
                <w:lang w:eastAsia="en-US"/>
              </w:rPr>
            </w:pPr>
            <w:r w:rsidRPr="00B75DBC">
              <w:rPr>
                <w:rFonts w:ascii="Arial" w:hAnsi="Arial" w:cs="Arial"/>
                <w:b/>
                <w:bCs/>
                <w:sz w:val="22"/>
                <w:szCs w:val="22"/>
                <w:lang w:val="es-ES_tradnl" w:eastAsia="en-US"/>
              </w:rPr>
              <w:t>2014</w:t>
            </w:r>
          </w:p>
        </w:tc>
      </w:tr>
      <w:tr w:rsidR="00043C1B" w:rsidRPr="00B75DBC" w:rsidTr="00491C54">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043C1B" w:rsidRPr="00B75DBC" w:rsidRDefault="00043C1B" w:rsidP="00C84F69">
            <w:pPr>
              <w:spacing w:line="276" w:lineRule="auto"/>
              <w:rPr>
                <w:rFonts w:ascii="Arial" w:hAnsi="Arial" w:cs="Arial"/>
                <w:sz w:val="22"/>
                <w:szCs w:val="22"/>
                <w:lang w:eastAsia="en-US"/>
              </w:rPr>
            </w:pPr>
            <w:r w:rsidRPr="00B75DBC">
              <w:rPr>
                <w:rFonts w:ascii="Arial" w:hAnsi="Arial" w:cs="Arial"/>
                <w:sz w:val="22"/>
                <w:szCs w:val="22"/>
                <w:lang w:val="es-ES_tradnl" w:eastAsia="en-US"/>
              </w:rPr>
              <w:t>Candidato 1</w:t>
            </w:r>
          </w:p>
        </w:tc>
        <w:tc>
          <w:tcPr>
            <w:tcW w:w="1498" w:type="dxa"/>
            <w:tcBorders>
              <w:top w:val="nil"/>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sz w:val="22"/>
                <w:szCs w:val="22"/>
                <w:lang w:eastAsia="en-US"/>
              </w:rPr>
            </w:pPr>
            <w:r w:rsidRPr="00B75DBC">
              <w:rPr>
                <w:rFonts w:ascii="Arial" w:hAnsi="Arial" w:cs="Arial"/>
                <w:sz w:val="22"/>
                <w:szCs w:val="22"/>
                <w:lang w:eastAsia="en-US"/>
              </w:rPr>
              <w:t>906.058</w:t>
            </w:r>
          </w:p>
        </w:tc>
        <w:tc>
          <w:tcPr>
            <w:tcW w:w="1499" w:type="dxa"/>
            <w:tcBorders>
              <w:top w:val="nil"/>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sz w:val="22"/>
                <w:szCs w:val="22"/>
                <w:lang w:eastAsia="en-US"/>
              </w:rPr>
            </w:pPr>
            <w:r w:rsidRPr="00B75DBC">
              <w:rPr>
                <w:rFonts w:ascii="Arial" w:hAnsi="Arial" w:cs="Arial"/>
                <w:sz w:val="22"/>
                <w:szCs w:val="22"/>
                <w:lang w:eastAsia="en-US"/>
              </w:rPr>
              <w:t>33,18%</w:t>
            </w:r>
          </w:p>
        </w:tc>
        <w:tc>
          <w:tcPr>
            <w:tcW w:w="1498" w:type="dxa"/>
            <w:tcBorders>
              <w:top w:val="nil"/>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sz w:val="22"/>
                <w:szCs w:val="22"/>
                <w:lang w:eastAsia="en-US"/>
              </w:rPr>
            </w:pPr>
            <w:r w:rsidRPr="00B75DBC">
              <w:rPr>
                <w:rFonts w:ascii="Arial" w:hAnsi="Arial" w:cs="Arial"/>
                <w:sz w:val="22"/>
                <w:szCs w:val="22"/>
                <w:lang w:eastAsia="en-US"/>
              </w:rPr>
              <w:t>3´769.000</w:t>
            </w:r>
          </w:p>
        </w:tc>
        <w:tc>
          <w:tcPr>
            <w:tcW w:w="1499" w:type="dxa"/>
            <w:tcBorders>
              <w:top w:val="nil"/>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sz w:val="22"/>
                <w:szCs w:val="22"/>
                <w:lang w:eastAsia="en-US"/>
              </w:rPr>
            </w:pPr>
            <w:r w:rsidRPr="00B75DBC">
              <w:rPr>
                <w:rFonts w:ascii="Arial" w:hAnsi="Arial" w:cs="Arial"/>
                <w:sz w:val="22"/>
                <w:szCs w:val="22"/>
                <w:lang w:eastAsia="en-US"/>
              </w:rPr>
              <w:t>29,28%</w:t>
            </w:r>
          </w:p>
        </w:tc>
      </w:tr>
      <w:tr w:rsidR="00043C1B" w:rsidRPr="009165EC" w:rsidTr="00491C54">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sz w:val="22"/>
                <w:szCs w:val="22"/>
                <w:lang w:eastAsia="en-US"/>
              </w:rPr>
            </w:pPr>
            <w:r w:rsidRPr="009165EC">
              <w:rPr>
                <w:rFonts w:ascii="Arial" w:hAnsi="Arial" w:cs="Arial"/>
                <w:sz w:val="22"/>
                <w:szCs w:val="22"/>
                <w:lang w:val="es-ES_tradnl" w:eastAsia="en-US"/>
              </w:rPr>
              <w:t>Candidato 2</w:t>
            </w:r>
          </w:p>
        </w:tc>
        <w:tc>
          <w:tcPr>
            <w:tcW w:w="149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sz w:val="22"/>
                <w:szCs w:val="22"/>
                <w:lang w:eastAsia="en-US"/>
              </w:rPr>
            </w:pPr>
            <w:r w:rsidRPr="009165EC">
              <w:rPr>
                <w:rFonts w:ascii="Arial" w:hAnsi="Arial" w:cs="Arial"/>
                <w:sz w:val="22"/>
                <w:szCs w:val="22"/>
                <w:lang w:eastAsia="en-US"/>
              </w:rPr>
              <w:t>778.764</w:t>
            </w:r>
          </w:p>
        </w:tc>
        <w:tc>
          <w:tcPr>
            <w:tcW w:w="1499"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sz w:val="22"/>
                <w:szCs w:val="22"/>
                <w:lang w:eastAsia="en-US"/>
              </w:rPr>
            </w:pPr>
            <w:r w:rsidRPr="009165EC">
              <w:rPr>
                <w:rFonts w:ascii="Arial" w:hAnsi="Arial" w:cs="Arial"/>
                <w:sz w:val="22"/>
                <w:szCs w:val="22"/>
                <w:lang w:eastAsia="en-US"/>
              </w:rPr>
              <w:t>28,52%</w:t>
            </w:r>
          </w:p>
        </w:tc>
        <w:tc>
          <w:tcPr>
            <w:tcW w:w="149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sz w:val="22"/>
                <w:szCs w:val="22"/>
                <w:lang w:eastAsia="en-US"/>
              </w:rPr>
            </w:pPr>
            <w:r w:rsidRPr="009165EC">
              <w:rPr>
                <w:rFonts w:ascii="Arial" w:hAnsi="Arial" w:cs="Arial"/>
                <w:sz w:val="22"/>
                <w:szCs w:val="22"/>
                <w:lang w:eastAsia="en-US"/>
              </w:rPr>
              <w:t>3´310.794</w:t>
            </w:r>
          </w:p>
        </w:tc>
        <w:tc>
          <w:tcPr>
            <w:tcW w:w="1499"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sz w:val="22"/>
                <w:szCs w:val="22"/>
                <w:lang w:eastAsia="en-US"/>
              </w:rPr>
            </w:pPr>
            <w:r w:rsidRPr="009165EC">
              <w:rPr>
                <w:rFonts w:ascii="Arial" w:hAnsi="Arial" w:cs="Arial"/>
                <w:sz w:val="22"/>
                <w:szCs w:val="22"/>
                <w:lang w:eastAsia="en-US"/>
              </w:rPr>
              <w:t>25,72%</w:t>
            </w:r>
          </w:p>
        </w:tc>
      </w:tr>
      <w:tr w:rsidR="00043C1B" w:rsidRPr="009165EC" w:rsidTr="00491C54">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sz w:val="22"/>
                <w:szCs w:val="22"/>
                <w:lang w:eastAsia="en-US"/>
              </w:rPr>
            </w:pPr>
            <w:r w:rsidRPr="009165EC">
              <w:rPr>
                <w:rFonts w:ascii="Arial" w:hAnsi="Arial" w:cs="Arial"/>
                <w:sz w:val="22"/>
                <w:szCs w:val="22"/>
                <w:lang w:val="es-ES_tradnl" w:eastAsia="en-US"/>
              </w:rPr>
              <w:t xml:space="preserve">Diferencia </w:t>
            </w:r>
          </w:p>
        </w:tc>
        <w:tc>
          <w:tcPr>
            <w:tcW w:w="149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sz w:val="22"/>
                <w:szCs w:val="22"/>
                <w:lang w:eastAsia="en-US"/>
              </w:rPr>
            </w:pPr>
            <w:r w:rsidRPr="009165EC">
              <w:rPr>
                <w:rFonts w:ascii="Arial" w:hAnsi="Arial" w:cs="Arial"/>
                <w:sz w:val="22"/>
                <w:szCs w:val="22"/>
                <w:lang w:eastAsia="en-US"/>
              </w:rPr>
              <w:t>127.294</w:t>
            </w:r>
          </w:p>
        </w:tc>
        <w:tc>
          <w:tcPr>
            <w:tcW w:w="1499"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sz w:val="22"/>
                <w:szCs w:val="22"/>
                <w:lang w:eastAsia="en-US"/>
              </w:rPr>
            </w:pPr>
            <w:r w:rsidRPr="009165EC">
              <w:rPr>
                <w:rFonts w:ascii="Arial" w:hAnsi="Arial" w:cs="Arial"/>
                <w:sz w:val="22"/>
                <w:szCs w:val="22"/>
                <w:lang w:eastAsia="en-US"/>
              </w:rPr>
              <w:t>4,66%</w:t>
            </w:r>
          </w:p>
        </w:tc>
        <w:tc>
          <w:tcPr>
            <w:tcW w:w="149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sz w:val="22"/>
                <w:szCs w:val="22"/>
                <w:lang w:eastAsia="en-US"/>
              </w:rPr>
            </w:pPr>
            <w:r w:rsidRPr="009165EC">
              <w:rPr>
                <w:rFonts w:ascii="Arial" w:hAnsi="Arial" w:cs="Arial"/>
                <w:sz w:val="22"/>
                <w:szCs w:val="22"/>
                <w:lang w:eastAsia="en-US"/>
              </w:rPr>
              <w:t>458.206</w:t>
            </w:r>
          </w:p>
        </w:tc>
        <w:tc>
          <w:tcPr>
            <w:tcW w:w="1499"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sz w:val="22"/>
                <w:szCs w:val="22"/>
                <w:lang w:eastAsia="en-US"/>
              </w:rPr>
            </w:pPr>
            <w:r w:rsidRPr="009165EC">
              <w:rPr>
                <w:rFonts w:ascii="Arial" w:hAnsi="Arial" w:cs="Arial"/>
                <w:sz w:val="22"/>
                <w:szCs w:val="22"/>
                <w:lang w:eastAsia="en-US"/>
              </w:rPr>
              <w:t>3,56%</w:t>
            </w:r>
          </w:p>
        </w:tc>
      </w:tr>
    </w:tbl>
    <w:p w:rsidR="00043C1B" w:rsidRPr="009165EC" w:rsidRDefault="00043C1B" w:rsidP="00C84F69">
      <w:pPr>
        <w:tabs>
          <w:tab w:val="left" w:pos="1033"/>
        </w:tabs>
        <w:spacing w:line="276" w:lineRule="auto"/>
        <w:rPr>
          <w:rFonts w:ascii="Arial" w:hAnsi="Arial" w:cs="Arial"/>
          <w:color w:val="000000"/>
          <w:sz w:val="22"/>
          <w:szCs w:val="22"/>
          <w:lang w:val="es-ES_tradnl"/>
        </w:rPr>
      </w:pPr>
      <w:r w:rsidRPr="009165EC">
        <w:rPr>
          <w:rFonts w:ascii="Arial" w:hAnsi="Arial" w:cs="Arial"/>
          <w:color w:val="000000"/>
          <w:sz w:val="22"/>
          <w:szCs w:val="22"/>
          <w:lang w:val="es-ES_tradnl"/>
        </w:rPr>
        <w:t xml:space="preserve">          Fuente: Registraduría Nacional del Estado Civil</w:t>
      </w:r>
    </w:p>
    <w:p w:rsidR="00043C1B" w:rsidRPr="00043C1B" w:rsidRDefault="00043C1B" w:rsidP="00C84F69">
      <w:pPr>
        <w:tabs>
          <w:tab w:val="left" w:pos="1033"/>
        </w:tabs>
        <w:spacing w:line="276" w:lineRule="auto"/>
        <w:jc w:val="both"/>
        <w:rPr>
          <w:rFonts w:ascii="Arial" w:hAnsi="Arial" w:cs="Arial"/>
          <w:color w:val="000000"/>
          <w:spacing w:val="-4"/>
          <w:lang w:val="es-ES_tradnl"/>
        </w:rPr>
      </w:pPr>
    </w:p>
    <w:p w:rsidR="00043C1B" w:rsidRDefault="00043C1B" w:rsidP="00C84F69">
      <w:pPr>
        <w:tabs>
          <w:tab w:val="left" w:pos="1033"/>
        </w:tabs>
        <w:spacing w:line="276" w:lineRule="auto"/>
        <w:jc w:val="both"/>
        <w:rPr>
          <w:rFonts w:ascii="Arial" w:hAnsi="Arial" w:cs="Arial"/>
          <w:color w:val="000000"/>
          <w:spacing w:val="-4"/>
          <w:lang w:val="es-ES_tradnl"/>
        </w:rPr>
      </w:pPr>
      <w:r w:rsidRPr="00043C1B">
        <w:rPr>
          <w:rFonts w:ascii="Arial" w:hAnsi="Arial" w:cs="Arial"/>
          <w:color w:val="000000"/>
          <w:spacing w:val="-4"/>
          <w:lang w:val="es-ES_tradnl"/>
        </w:rPr>
        <w:lastRenderedPageBreak/>
        <w:t xml:space="preserve">De lo anterior, se pueden inferir que en primera ronda, los candidatos tanto para presidenciales como para Bogotá obtienen porcentajes inferiores al 34%, lo cual significa que el gran porcentaje de los votantes no los aceptan, no simpatizan o simplemente no están de acuerdo con sus planes de gobierno. </w:t>
      </w:r>
    </w:p>
    <w:p w:rsidR="00C84F69" w:rsidRPr="009165EC" w:rsidRDefault="00C84F69" w:rsidP="00C84F69">
      <w:pPr>
        <w:tabs>
          <w:tab w:val="left" w:pos="1033"/>
        </w:tabs>
        <w:spacing w:line="276" w:lineRule="auto"/>
        <w:jc w:val="both"/>
        <w:rPr>
          <w:rFonts w:ascii="Arial" w:hAnsi="Arial" w:cs="Arial"/>
          <w:color w:val="000000"/>
          <w:spacing w:val="-4"/>
          <w:lang w:val="es-ES_tradnl"/>
        </w:rPr>
      </w:pPr>
    </w:p>
    <w:p w:rsidR="00043C1B" w:rsidRPr="00043C1B" w:rsidRDefault="00043C1B" w:rsidP="00C84F69">
      <w:pPr>
        <w:spacing w:line="276" w:lineRule="auto"/>
        <w:jc w:val="both"/>
        <w:rPr>
          <w:rFonts w:ascii="Arial" w:hAnsi="Arial" w:cs="Arial"/>
          <w:color w:val="000000"/>
          <w:lang w:val="es-ES_tradnl"/>
        </w:rPr>
      </w:pPr>
      <w:r w:rsidRPr="00043C1B">
        <w:rPr>
          <w:rFonts w:ascii="Arial" w:hAnsi="Arial" w:cs="Arial"/>
          <w:color w:val="000000"/>
          <w:lang w:val="es-ES_tradnl"/>
        </w:rPr>
        <w:t xml:space="preserve">Ejemplo de lo anterior, es que en Bogotá, un Alcalde llega a ocupar el cargo con un porcentaje relativamente pequeño de votantes frente a los que podrían sufragar por él. En el siguiente cuadro se describe la relación entre los votos obtenidos por los últimos 4 alcaldes de Bogotá, y el número de votos válidos. </w:t>
      </w:r>
    </w:p>
    <w:p w:rsidR="00043C1B" w:rsidRPr="00043C1B" w:rsidRDefault="00043C1B" w:rsidP="00C84F69">
      <w:pPr>
        <w:spacing w:line="276" w:lineRule="auto"/>
        <w:jc w:val="both"/>
        <w:rPr>
          <w:rFonts w:ascii="Arial" w:hAnsi="Arial" w:cs="Arial"/>
          <w:spacing w:val="7"/>
          <w:lang w:val="es-ES_tradnl"/>
        </w:rPr>
      </w:pPr>
    </w:p>
    <w:tbl>
      <w:tblPr>
        <w:tblW w:w="8881" w:type="dxa"/>
        <w:jc w:val="center"/>
        <w:tblCellMar>
          <w:left w:w="70" w:type="dxa"/>
          <w:right w:w="70" w:type="dxa"/>
        </w:tblCellMar>
        <w:tblLook w:val="04A0" w:firstRow="1" w:lastRow="0" w:firstColumn="1" w:lastColumn="0" w:noHBand="0" w:noVBand="1"/>
      </w:tblPr>
      <w:tblGrid>
        <w:gridCol w:w="1001"/>
        <w:gridCol w:w="2551"/>
        <w:gridCol w:w="1255"/>
        <w:gridCol w:w="1334"/>
        <w:gridCol w:w="1179"/>
        <w:gridCol w:w="1561"/>
      </w:tblGrid>
      <w:tr w:rsidR="00043C1B" w:rsidRPr="00B75DBC" w:rsidTr="00491C54">
        <w:trPr>
          <w:trHeight w:val="510"/>
          <w:jc w:val="center"/>
        </w:trPr>
        <w:tc>
          <w:tcPr>
            <w:tcW w:w="1001" w:type="dxa"/>
            <w:tcBorders>
              <w:top w:val="single" w:sz="4" w:space="0" w:color="auto"/>
              <w:left w:val="single" w:sz="4" w:space="0" w:color="auto"/>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b/>
                <w:bCs/>
                <w:color w:val="000000"/>
                <w:sz w:val="22"/>
                <w:szCs w:val="22"/>
                <w:lang w:eastAsia="en-US"/>
              </w:rPr>
            </w:pPr>
            <w:r w:rsidRPr="00B75DBC">
              <w:rPr>
                <w:rFonts w:ascii="Arial" w:hAnsi="Arial" w:cs="Arial"/>
                <w:b/>
                <w:bCs/>
                <w:color w:val="000000"/>
                <w:sz w:val="22"/>
                <w:szCs w:val="22"/>
                <w:lang w:val="es-ES_tradnl" w:eastAsia="en-US"/>
              </w:rPr>
              <w:t>Año</w:t>
            </w:r>
          </w:p>
        </w:tc>
        <w:tc>
          <w:tcPr>
            <w:tcW w:w="2551" w:type="dxa"/>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b/>
                <w:bCs/>
                <w:color w:val="000000"/>
                <w:sz w:val="22"/>
                <w:szCs w:val="22"/>
                <w:lang w:eastAsia="en-US"/>
              </w:rPr>
            </w:pPr>
            <w:r w:rsidRPr="00B75DBC">
              <w:rPr>
                <w:rFonts w:ascii="Arial" w:hAnsi="Arial" w:cs="Arial"/>
                <w:b/>
                <w:bCs/>
                <w:color w:val="000000"/>
                <w:sz w:val="22"/>
                <w:szCs w:val="22"/>
                <w:lang w:val="es-ES_tradnl" w:eastAsia="en-US"/>
              </w:rPr>
              <w:t>Candidato</w:t>
            </w:r>
          </w:p>
        </w:tc>
        <w:tc>
          <w:tcPr>
            <w:tcW w:w="1255" w:type="dxa"/>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b/>
                <w:bCs/>
                <w:color w:val="000000"/>
                <w:sz w:val="22"/>
                <w:szCs w:val="22"/>
                <w:lang w:eastAsia="en-US"/>
              </w:rPr>
            </w:pPr>
            <w:r w:rsidRPr="00B75DBC">
              <w:rPr>
                <w:rFonts w:ascii="Arial" w:hAnsi="Arial" w:cs="Arial"/>
                <w:b/>
                <w:bCs/>
                <w:color w:val="000000"/>
                <w:sz w:val="22"/>
                <w:szCs w:val="22"/>
                <w:lang w:val="es-ES_tradnl" w:eastAsia="en-US"/>
              </w:rPr>
              <w:t>Votos Recibidos</w:t>
            </w:r>
          </w:p>
        </w:tc>
        <w:tc>
          <w:tcPr>
            <w:tcW w:w="1334" w:type="dxa"/>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b/>
                <w:bCs/>
                <w:color w:val="000000"/>
                <w:sz w:val="22"/>
                <w:szCs w:val="22"/>
                <w:lang w:eastAsia="en-US"/>
              </w:rPr>
            </w:pPr>
            <w:r w:rsidRPr="00B75DBC">
              <w:rPr>
                <w:rFonts w:ascii="Arial" w:hAnsi="Arial" w:cs="Arial"/>
                <w:b/>
                <w:bCs/>
                <w:color w:val="000000"/>
                <w:sz w:val="22"/>
                <w:szCs w:val="22"/>
                <w:lang w:val="es-ES_tradnl" w:eastAsia="en-US"/>
              </w:rPr>
              <w:t>Porcentaje</w:t>
            </w:r>
          </w:p>
        </w:tc>
        <w:tc>
          <w:tcPr>
            <w:tcW w:w="1179" w:type="dxa"/>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b/>
                <w:bCs/>
                <w:color w:val="000000"/>
                <w:sz w:val="22"/>
                <w:szCs w:val="22"/>
                <w:lang w:eastAsia="en-US"/>
              </w:rPr>
            </w:pPr>
            <w:r w:rsidRPr="00B75DBC">
              <w:rPr>
                <w:rFonts w:ascii="Arial" w:hAnsi="Arial" w:cs="Arial"/>
                <w:b/>
                <w:bCs/>
                <w:color w:val="000000"/>
                <w:sz w:val="22"/>
                <w:szCs w:val="22"/>
                <w:lang w:val="es-ES_tradnl" w:eastAsia="en-US"/>
              </w:rPr>
              <w:t>Votos Válidos</w:t>
            </w:r>
          </w:p>
        </w:tc>
        <w:tc>
          <w:tcPr>
            <w:tcW w:w="1561" w:type="dxa"/>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b/>
                <w:bCs/>
                <w:color w:val="000000"/>
                <w:sz w:val="22"/>
                <w:szCs w:val="22"/>
                <w:lang w:eastAsia="en-US"/>
              </w:rPr>
            </w:pPr>
            <w:r w:rsidRPr="00B75DBC">
              <w:rPr>
                <w:rFonts w:ascii="Arial" w:hAnsi="Arial" w:cs="Arial"/>
                <w:b/>
                <w:bCs/>
                <w:color w:val="000000"/>
                <w:sz w:val="22"/>
                <w:szCs w:val="22"/>
                <w:lang w:val="es-ES_tradnl" w:eastAsia="en-US"/>
              </w:rPr>
              <w:t>Potencial de sufragantes</w:t>
            </w:r>
          </w:p>
        </w:tc>
      </w:tr>
      <w:tr w:rsidR="00043C1B" w:rsidRPr="00B75DBC" w:rsidTr="00491C54">
        <w:trPr>
          <w:trHeight w:val="300"/>
          <w:jc w:val="center"/>
        </w:trPr>
        <w:tc>
          <w:tcPr>
            <w:tcW w:w="1001" w:type="dxa"/>
            <w:tcBorders>
              <w:top w:val="single" w:sz="4" w:space="0" w:color="auto"/>
              <w:left w:val="single" w:sz="4" w:space="0" w:color="auto"/>
              <w:bottom w:val="single" w:sz="4" w:space="0" w:color="auto"/>
              <w:right w:val="single" w:sz="4" w:space="0" w:color="auto"/>
            </w:tcBorders>
            <w:noWrap/>
            <w:vAlign w:val="center"/>
            <w:hideMark/>
          </w:tcPr>
          <w:p w:rsidR="00043C1B" w:rsidRPr="00B75DBC" w:rsidRDefault="00043C1B" w:rsidP="00C84F69">
            <w:pPr>
              <w:spacing w:line="276" w:lineRule="auto"/>
              <w:jc w:val="right"/>
              <w:rPr>
                <w:rFonts w:ascii="Arial" w:hAnsi="Arial" w:cs="Arial"/>
                <w:sz w:val="22"/>
                <w:szCs w:val="22"/>
                <w:lang w:val="es-ES_tradnl" w:eastAsia="en-US"/>
              </w:rPr>
            </w:pPr>
            <w:r w:rsidRPr="00B75DBC">
              <w:rPr>
                <w:rFonts w:ascii="Arial" w:hAnsi="Arial" w:cs="Arial"/>
                <w:sz w:val="22"/>
                <w:szCs w:val="22"/>
                <w:lang w:val="es-ES_tradnl" w:eastAsia="en-US"/>
              </w:rPr>
              <w:t>2015</w:t>
            </w:r>
          </w:p>
        </w:tc>
        <w:tc>
          <w:tcPr>
            <w:tcW w:w="2551" w:type="dxa"/>
            <w:tcBorders>
              <w:top w:val="single" w:sz="4" w:space="0" w:color="auto"/>
              <w:left w:val="nil"/>
              <w:bottom w:val="single" w:sz="4" w:space="0" w:color="auto"/>
              <w:right w:val="single" w:sz="4" w:space="0" w:color="auto"/>
            </w:tcBorders>
            <w:noWrap/>
            <w:vAlign w:val="center"/>
            <w:hideMark/>
          </w:tcPr>
          <w:p w:rsidR="00043C1B" w:rsidRPr="00B75DBC" w:rsidRDefault="00043C1B" w:rsidP="00C84F69">
            <w:pPr>
              <w:spacing w:line="276" w:lineRule="auto"/>
              <w:rPr>
                <w:rFonts w:ascii="Arial" w:hAnsi="Arial" w:cs="Arial"/>
                <w:sz w:val="22"/>
                <w:szCs w:val="22"/>
                <w:lang w:val="es-ES_tradnl" w:eastAsia="en-US"/>
              </w:rPr>
            </w:pPr>
            <w:r w:rsidRPr="00B75DBC">
              <w:rPr>
                <w:rFonts w:ascii="Arial" w:hAnsi="Arial" w:cs="Arial"/>
                <w:sz w:val="22"/>
                <w:szCs w:val="22"/>
                <w:lang w:val="es-ES_tradnl" w:eastAsia="en-US"/>
              </w:rPr>
              <w:t>Enrique Peñaloza</w:t>
            </w:r>
          </w:p>
        </w:tc>
        <w:tc>
          <w:tcPr>
            <w:tcW w:w="1255" w:type="dxa"/>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right"/>
              <w:rPr>
                <w:rFonts w:ascii="Arial" w:hAnsi="Arial" w:cs="Arial"/>
                <w:sz w:val="22"/>
                <w:szCs w:val="22"/>
                <w:lang w:val="es-ES_tradnl" w:eastAsia="en-US"/>
              </w:rPr>
            </w:pPr>
            <w:r w:rsidRPr="00B75DBC">
              <w:rPr>
                <w:rFonts w:ascii="Arial" w:hAnsi="Arial" w:cs="Arial"/>
                <w:sz w:val="22"/>
                <w:szCs w:val="22"/>
                <w:lang w:val="es-ES_tradnl" w:eastAsia="en-US"/>
              </w:rPr>
              <w:t>906.058</w:t>
            </w:r>
          </w:p>
        </w:tc>
        <w:tc>
          <w:tcPr>
            <w:tcW w:w="1334" w:type="dxa"/>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right"/>
              <w:rPr>
                <w:rFonts w:ascii="Arial" w:hAnsi="Arial" w:cs="Arial"/>
                <w:sz w:val="22"/>
                <w:szCs w:val="22"/>
                <w:lang w:val="es-ES_tradnl" w:eastAsia="en-US"/>
              </w:rPr>
            </w:pPr>
            <w:r w:rsidRPr="00B75DBC">
              <w:rPr>
                <w:rFonts w:ascii="Arial" w:hAnsi="Arial" w:cs="Arial"/>
                <w:sz w:val="22"/>
                <w:szCs w:val="22"/>
                <w:lang w:val="es-ES_tradnl" w:eastAsia="en-US"/>
              </w:rPr>
              <w:t>33.18%</w:t>
            </w:r>
          </w:p>
        </w:tc>
        <w:tc>
          <w:tcPr>
            <w:tcW w:w="1179" w:type="dxa"/>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right"/>
              <w:rPr>
                <w:rFonts w:ascii="Arial" w:hAnsi="Arial" w:cs="Arial"/>
                <w:sz w:val="22"/>
                <w:szCs w:val="22"/>
                <w:lang w:eastAsia="en-US"/>
              </w:rPr>
            </w:pPr>
            <w:r w:rsidRPr="00B75DBC">
              <w:rPr>
                <w:rFonts w:ascii="Arial" w:hAnsi="Arial" w:cs="Arial"/>
                <w:sz w:val="22"/>
                <w:szCs w:val="22"/>
                <w:lang w:eastAsia="en-US"/>
              </w:rPr>
              <w:t>2,810,832</w:t>
            </w:r>
          </w:p>
        </w:tc>
        <w:tc>
          <w:tcPr>
            <w:tcW w:w="1561" w:type="dxa"/>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right"/>
              <w:rPr>
                <w:rFonts w:ascii="Arial" w:hAnsi="Arial" w:cs="Arial"/>
                <w:sz w:val="22"/>
                <w:szCs w:val="22"/>
                <w:lang w:val="es-ES_tradnl" w:eastAsia="en-US"/>
              </w:rPr>
            </w:pPr>
            <w:r w:rsidRPr="00B75DBC">
              <w:rPr>
                <w:rFonts w:ascii="Arial" w:hAnsi="Arial" w:cs="Arial"/>
                <w:sz w:val="22"/>
                <w:szCs w:val="22"/>
                <w:lang w:val="es-ES_tradnl" w:eastAsia="en-US"/>
              </w:rPr>
              <w:t>5,453,083</w:t>
            </w:r>
          </w:p>
        </w:tc>
      </w:tr>
      <w:tr w:rsidR="00043C1B" w:rsidRPr="00B75DBC" w:rsidTr="00491C54">
        <w:trPr>
          <w:trHeight w:val="300"/>
          <w:jc w:val="center"/>
        </w:trPr>
        <w:tc>
          <w:tcPr>
            <w:tcW w:w="1001" w:type="dxa"/>
            <w:tcBorders>
              <w:top w:val="single" w:sz="4" w:space="0" w:color="auto"/>
              <w:left w:val="single" w:sz="4" w:space="0" w:color="auto"/>
              <w:bottom w:val="single" w:sz="4" w:space="0" w:color="auto"/>
              <w:right w:val="single" w:sz="4" w:space="0" w:color="auto"/>
            </w:tcBorders>
            <w:noWrap/>
            <w:vAlign w:val="center"/>
            <w:hideMark/>
          </w:tcPr>
          <w:p w:rsidR="00043C1B" w:rsidRPr="00B75DBC" w:rsidRDefault="00043C1B" w:rsidP="00C84F69">
            <w:pPr>
              <w:spacing w:line="276" w:lineRule="auto"/>
              <w:jc w:val="right"/>
              <w:rPr>
                <w:rFonts w:ascii="Arial" w:hAnsi="Arial" w:cs="Arial"/>
                <w:color w:val="000000"/>
                <w:sz w:val="22"/>
                <w:szCs w:val="22"/>
                <w:lang w:eastAsia="en-US"/>
              </w:rPr>
            </w:pPr>
            <w:r w:rsidRPr="00B75DBC">
              <w:rPr>
                <w:rFonts w:ascii="Arial" w:hAnsi="Arial" w:cs="Arial"/>
                <w:color w:val="000000"/>
                <w:sz w:val="22"/>
                <w:szCs w:val="22"/>
                <w:lang w:val="es-ES_tradnl" w:eastAsia="en-US"/>
              </w:rPr>
              <w:t>2011</w:t>
            </w:r>
          </w:p>
        </w:tc>
        <w:tc>
          <w:tcPr>
            <w:tcW w:w="2551" w:type="dxa"/>
            <w:tcBorders>
              <w:top w:val="single" w:sz="4" w:space="0" w:color="auto"/>
              <w:left w:val="nil"/>
              <w:bottom w:val="single" w:sz="4" w:space="0" w:color="auto"/>
              <w:right w:val="single" w:sz="4" w:space="0" w:color="auto"/>
            </w:tcBorders>
            <w:noWrap/>
            <w:vAlign w:val="center"/>
            <w:hideMark/>
          </w:tcPr>
          <w:p w:rsidR="00043C1B" w:rsidRPr="00B75DBC" w:rsidRDefault="00043C1B" w:rsidP="00C84F69">
            <w:pPr>
              <w:spacing w:line="276" w:lineRule="auto"/>
              <w:rPr>
                <w:rFonts w:ascii="Arial" w:hAnsi="Arial" w:cs="Arial"/>
                <w:color w:val="000000"/>
                <w:sz w:val="22"/>
                <w:szCs w:val="22"/>
                <w:lang w:eastAsia="en-US"/>
              </w:rPr>
            </w:pPr>
            <w:r w:rsidRPr="00B75DBC">
              <w:rPr>
                <w:rFonts w:ascii="Arial" w:hAnsi="Arial" w:cs="Arial"/>
                <w:color w:val="000000"/>
                <w:sz w:val="22"/>
                <w:szCs w:val="22"/>
                <w:lang w:val="es-ES_tradnl" w:eastAsia="en-US"/>
              </w:rPr>
              <w:t>Gustavo Francisco Petro Urrego</w:t>
            </w:r>
          </w:p>
        </w:tc>
        <w:tc>
          <w:tcPr>
            <w:tcW w:w="1255" w:type="dxa"/>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right"/>
              <w:rPr>
                <w:rFonts w:ascii="Arial" w:hAnsi="Arial" w:cs="Arial"/>
                <w:color w:val="000000"/>
                <w:sz w:val="22"/>
                <w:szCs w:val="22"/>
                <w:lang w:eastAsia="en-US"/>
              </w:rPr>
            </w:pPr>
            <w:r w:rsidRPr="00B75DBC">
              <w:rPr>
                <w:rFonts w:ascii="Arial" w:hAnsi="Arial" w:cs="Arial"/>
                <w:color w:val="000000"/>
                <w:sz w:val="22"/>
                <w:szCs w:val="22"/>
                <w:lang w:val="es-ES_tradnl" w:eastAsia="en-US"/>
              </w:rPr>
              <w:t>723,157</w:t>
            </w:r>
          </w:p>
        </w:tc>
        <w:tc>
          <w:tcPr>
            <w:tcW w:w="1334" w:type="dxa"/>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right"/>
              <w:rPr>
                <w:rFonts w:ascii="Arial" w:hAnsi="Arial" w:cs="Arial"/>
                <w:color w:val="000000"/>
                <w:sz w:val="22"/>
                <w:szCs w:val="22"/>
                <w:lang w:eastAsia="en-US"/>
              </w:rPr>
            </w:pPr>
            <w:r w:rsidRPr="00B75DBC">
              <w:rPr>
                <w:rFonts w:ascii="Arial" w:hAnsi="Arial" w:cs="Arial"/>
                <w:color w:val="000000"/>
                <w:sz w:val="22"/>
                <w:szCs w:val="22"/>
                <w:lang w:val="es-ES_tradnl" w:eastAsia="en-US"/>
              </w:rPr>
              <w:t>32,22%</w:t>
            </w:r>
          </w:p>
        </w:tc>
        <w:tc>
          <w:tcPr>
            <w:tcW w:w="1179" w:type="dxa"/>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right"/>
              <w:rPr>
                <w:rFonts w:ascii="Arial" w:hAnsi="Arial" w:cs="Arial"/>
                <w:color w:val="000000"/>
                <w:sz w:val="22"/>
                <w:szCs w:val="22"/>
                <w:lang w:eastAsia="en-US"/>
              </w:rPr>
            </w:pPr>
            <w:r w:rsidRPr="00B75DBC">
              <w:rPr>
                <w:rFonts w:ascii="Arial" w:hAnsi="Arial" w:cs="Arial"/>
                <w:color w:val="000000"/>
                <w:sz w:val="22"/>
                <w:szCs w:val="22"/>
                <w:lang w:eastAsia="en-US"/>
              </w:rPr>
              <w:t>2,244,025</w:t>
            </w:r>
          </w:p>
        </w:tc>
        <w:tc>
          <w:tcPr>
            <w:tcW w:w="1561" w:type="dxa"/>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right"/>
              <w:rPr>
                <w:rFonts w:ascii="Arial" w:hAnsi="Arial" w:cs="Arial"/>
                <w:color w:val="000000"/>
                <w:sz w:val="22"/>
                <w:szCs w:val="22"/>
                <w:lang w:eastAsia="en-US"/>
              </w:rPr>
            </w:pPr>
            <w:r w:rsidRPr="00B75DBC">
              <w:rPr>
                <w:rFonts w:ascii="Arial" w:hAnsi="Arial" w:cs="Arial"/>
                <w:color w:val="000000"/>
                <w:sz w:val="22"/>
                <w:szCs w:val="22"/>
                <w:lang w:val="es-ES_tradnl" w:eastAsia="en-US"/>
              </w:rPr>
              <w:t>4,904,572</w:t>
            </w:r>
          </w:p>
        </w:tc>
      </w:tr>
      <w:tr w:rsidR="00043C1B" w:rsidRPr="00B75DBC" w:rsidTr="00491C54">
        <w:trPr>
          <w:trHeight w:val="300"/>
          <w:jc w:val="center"/>
        </w:trPr>
        <w:tc>
          <w:tcPr>
            <w:tcW w:w="1001" w:type="dxa"/>
            <w:tcBorders>
              <w:top w:val="single" w:sz="4" w:space="0" w:color="auto"/>
              <w:left w:val="single" w:sz="4" w:space="0" w:color="auto"/>
              <w:bottom w:val="single" w:sz="4" w:space="0" w:color="auto"/>
              <w:right w:val="single" w:sz="4" w:space="0" w:color="auto"/>
            </w:tcBorders>
            <w:vAlign w:val="center"/>
            <w:hideMark/>
          </w:tcPr>
          <w:p w:rsidR="00043C1B" w:rsidRPr="00B75DBC" w:rsidRDefault="00043C1B" w:rsidP="00C84F69">
            <w:pPr>
              <w:spacing w:line="276" w:lineRule="auto"/>
              <w:jc w:val="right"/>
              <w:rPr>
                <w:rFonts w:ascii="Arial" w:hAnsi="Arial" w:cs="Arial"/>
                <w:color w:val="000000"/>
                <w:sz w:val="22"/>
                <w:szCs w:val="22"/>
                <w:lang w:eastAsia="en-US"/>
              </w:rPr>
            </w:pPr>
            <w:r w:rsidRPr="00B75DBC">
              <w:rPr>
                <w:rFonts w:ascii="Arial" w:hAnsi="Arial" w:cs="Arial"/>
                <w:color w:val="000000"/>
                <w:sz w:val="22"/>
                <w:szCs w:val="22"/>
                <w:lang w:val="es-ES_tradnl" w:eastAsia="en-US"/>
              </w:rPr>
              <w:t>2007</w:t>
            </w:r>
          </w:p>
        </w:tc>
        <w:tc>
          <w:tcPr>
            <w:tcW w:w="2551" w:type="dxa"/>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both"/>
              <w:rPr>
                <w:rFonts w:ascii="Arial" w:hAnsi="Arial" w:cs="Arial"/>
                <w:color w:val="000000"/>
                <w:sz w:val="22"/>
                <w:szCs w:val="22"/>
                <w:lang w:eastAsia="en-US"/>
              </w:rPr>
            </w:pPr>
            <w:r w:rsidRPr="00B75DBC">
              <w:rPr>
                <w:rFonts w:ascii="Arial" w:hAnsi="Arial" w:cs="Arial"/>
                <w:color w:val="000000"/>
                <w:sz w:val="22"/>
                <w:szCs w:val="22"/>
                <w:lang w:val="es-ES_tradnl" w:eastAsia="en-US"/>
              </w:rPr>
              <w:t>Samuel Moreno Rojas</w:t>
            </w:r>
          </w:p>
        </w:tc>
        <w:tc>
          <w:tcPr>
            <w:tcW w:w="1255" w:type="dxa"/>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right"/>
              <w:rPr>
                <w:rFonts w:ascii="Arial" w:hAnsi="Arial" w:cs="Arial"/>
                <w:color w:val="000000"/>
                <w:sz w:val="22"/>
                <w:szCs w:val="22"/>
                <w:lang w:eastAsia="en-US"/>
              </w:rPr>
            </w:pPr>
            <w:r w:rsidRPr="00B75DBC">
              <w:rPr>
                <w:rFonts w:ascii="Arial" w:hAnsi="Arial" w:cs="Arial"/>
                <w:color w:val="000000"/>
                <w:sz w:val="22"/>
                <w:szCs w:val="22"/>
                <w:lang w:val="es-ES_tradnl" w:eastAsia="en-US"/>
              </w:rPr>
              <w:t>920,013</w:t>
            </w:r>
          </w:p>
        </w:tc>
        <w:tc>
          <w:tcPr>
            <w:tcW w:w="1334" w:type="dxa"/>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right"/>
              <w:rPr>
                <w:rFonts w:ascii="Arial" w:hAnsi="Arial" w:cs="Arial"/>
                <w:color w:val="000000"/>
                <w:sz w:val="22"/>
                <w:szCs w:val="22"/>
                <w:lang w:eastAsia="en-US"/>
              </w:rPr>
            </w:pPr>
            <w:r w:rsidRPr="00B75DBC">
              <w:rPr>
                <w:rFonts w:ascii="Arial" w:hAnsi="Arial" w:cs="Arial"/>
                <w:color w:val="000000"/>
                <w:sz w:val="22"/>
                <w:szCs w:val="22"/>
                <w:lang w:val="es-ES_tradnl" w:eastAsia="en-US"/>
              </w:rPr>
              <w:t>43,94%</w:t>
            </w:r>
          </w:p>
        </w:tc>
        <w:tc>
          <w:tcPr>
            <w:tcW w:w="1179" w:type="dxa"/>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right"/>
              <w:rPr>
                <w:rFonts w:ascii="Arial" w:hAnsi="Arial" w:cs="Arial"/>
                <w:color w:val="000000"/>
                <w:sz w:val="22"/>
                <w:szCs w:val="22"/>
                <w:lang w:eastAsia="en-US"/>
              </w:rPr>
            </w:pPr>
            <w:r w:rsidRPr="00B75DBC">
              <w:rPr>
                <w:rFonts w:ascii="Arial" w:hAnsi="Arial" w:cs="Arial"/>
                <w:color w:val="000000"/>
                <w:sz w:val="22"/>
                <w:szCs w:val="22"/>
                <w:lang w:val="es-ES_tradnl" w:eastAsia="en-US"/>
              </w:rPr>
              <w:t>2,031,526</w:t>
            </w:r>
          </w:p>
        </w:tc>
        <w:tc>
          <w:tcPr>
            <w:tcW w:w="1561" w:type="dxa"/>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right"/>
              <w:rPr>
                <w:rFonts w:ascii="Arial" w:hAnsi="Arial" w:cs="Arial"/>
                <w:color w:val="000000"/>
                <w:sz w:val="22"/>
                <w:szCs w:val="22"/>
                <w:lang w:eastAsia="en-US"/>
              </w:rPr>
            </w:pPr>
            <w:r w:rsidRPr="00B75DBC">
              <w:rPr>
                <w:rFonts w:ascii="Arial" w:hAnsi="Arial" w:cs="Arial"/>
                <w:color w:val="000000"/>
                <w:sz w:val="22"/>
                <w:szCs w:val="22"/>
                <w:lang w:val="es-ES_tradnl" w:eastAsia="en-US"/>
              </w:rPr>
              <w:t>4,378,026</w:t>
            </w:r>
          </w:p>
        </w:tc>
      </w:tr>
      <w:tr w:rsidR="00043C1B" w:rsidRPr="00B75DBC" w:rsidTr="00491C54">
        <w:trPr>
          <w:trHeight w:val="300"/>
          <w:jc w:val="center"/>
        </w:trPr>
        <w:tc>
          <w:tcPr>
            <w:tcW w:w="1001" w:type="dxa"/>
            <w:tcBorders>
              <w:top w:val="nil"/>
              <w:left w:val="single" w:sz="4" w:space="0" w:color="auto"/>
              <w:bottom w:val="single" w:sz="4" w:space="0" w:color="auto"/>
              <w:right w:val="single" w:sz="4" w:space="0" w:color="auto"/>
            </w:tcBorders>
            <w:vAlign w:val="center"/>
            <w:hideMark/>
          </w:tcPr>
          <w:p w:rsidR="00043C1B" w:rsidRPr="00B75DBC" w:rsidRDefault="00043C1B" w:rsidP="00C84F69">
            <w:pPr>
              <w:spacing w:line="276" w:lineRule="auto"/>
              <w:jc w:val="right"/>
              <w:rPr>
                <w:rFonts w:ascii="Arial" w:hAnsi="Arial" w:cs="Arial"/>
                <w:color w:val="000000"/>
                <w:sz w:val="22"/>
                <w:szCs w:val="22"/>
                <w:lang w:eastAsia="en-US"/>
              </w:rPr>
            </w:pPr>
            <w:r w:rsidRPr="00B75DBC">
              <w:rPr>
                <w:rFonts w:ascii="Arial" w:hAnsi="Arial" w:cs="Arial"/>
                <w:color w:val="000000"/>
                <w:sz w:val="22"/>
                <w:szCs w:val="22"/>
                <w:lang w:val="es-ES_tradnl" w:eastAsia="en-US"/>
              </w:rPr>
              <w:t>2003</w:t>
            </w:r>
          </w:p>
        </w:tc>
        <w:tc>
          <w:tcPr>
            <w:tcW w:w="2551" w:type="dxa"/>
            <w:tcBorders>
              <w:top w:val="nil"/>
              <w:left w:val="nil"/>
              <w:bottom w:val="single" w:sz="4" w:space="0" w:color="auto"/>
              <w:right w:val="single" w:sz="4" w:space="0" w:color="auto"/>
            </w:tcBorders>
            <w:vAlign w:val="center"/>
            <w:hideMark/>
          </w:tcPr>
          <w:p w:rsidR="00043C1B" w:rsidRPr="00B75DBC" w:rsidRDefault="00043C1B" w:rsidP="00C84F69">
            <w:pPr>
              <w:spacing w:line="276" w:lineRule="auto"/>
              <w:jc w:val="both"/>
              <w:rPr>
                <w:rFonts w:ascii="Arial" w:hAnsi="Arial" w:cs="Arial"/>
                <w:color w:val="000000"/>
                <w:sz w:val="22"/>
                <w:szCs w:val="22"/>
                <w:lang w:eastAsia="en-US"/>
              </w:rPr>
            </w:pPr>
            <w:r w:rsidRPr="00B75DBC">
              <w:rPr>
                <w:rFonts w:ascii="Arial" w:hAnsi="Arial" w:cs="Arial"/>
                <w:color w:val="000000"/>
                <w:sz w:val="22"/>
                <w:szCs w:val="22"/>
                <w:lang w:val="es-ES_tradnl" w:eastAsia="en-US"/>
              </w:rPr>
              <w:t>Luis Eduardo Garzón</w:t>
            </w:r>
          </w:p>
        </w:tc>
        <w:tc>
          <w:tcPr>
            <w:tcW w:w="1255" w:type="dxa"/>
            <w:tcBorders>
              <w:top w:val="nil"/>
              <w:left w:val="nil"/>
              <w:bottom w:val="single" w:sz="4" w:space="0" w:color="auto"/>
              <w:right w:val="single" w:sz="4" w:space="0" w:color="auto"/>
            </w:tcBorders>
            <w:vAlign w:val="center"/>
            <w:hideMark/>
          </w:tcPr>
          <w:p w:rsidR="00043C1B" w:rsidRPr="00B75DBC" w:rsidRDefault="00043C1B" w:rsidP="00C84F69">
            <w:pPr>
              <w:spacing w:line="276" w:lineRule="auto"/>
              <w:jc w:val="right"/>
              <w:rPr>
                <w:rFonts w:ascii="Arial" w:hAnsi="Arial" w:cs="Arial"/>
                <w:color w:val="000000"/>
                <w:sz w:val="22"/>
                <w:szCs w:val="22"/>
                <w:lang w:eastAsia="en-US"/>
              </w:rPr>
            </w:pPr>
            <w:r w:rsidRPr="00B75DBC">
              <w:rPr>
                <w:rFonts w:ascii="Arial" w:hAnsi="Arial" w:cs="Arial"/>
                <w:color w:val="000000"/>
                <w:sz w:val="22"/>
                <w:szCs w:val="22"/>
                <w:lang w:val="es-ES_tradnl" w:eastAsia="en-US"/>
              </w:rPr>
              <w:t>797,466</w:t>
            </w:r>
          </w:p>
        </w:tc>
        <w:tc>
          <w:tcPr>
            <w:tcW w:w="1334" w:type="dxa"/>
            <w:tcBorders>
              <w:top w:val="nil"/>
              <w:left w:val="nil"/>
              <w:bottom w:val="single" w:sz="4" w:space="0" w:color="auto"/>
              <w:right w:val="single" w:sz="4" w:space="0" w:color="auto"/>
            </w:tcBorders>
            <w:vAlign w:val="center"/>
            <w:hideMark/>
          </w:tcPr>
          <w:p w:rsidR="00043C1B" w:rsidRPr="00B75DBC" w:rsidRDefault="00043C1B" w:rsidP="00C84F69">
            <w:pPr>
              <w:spacing w:line="276" w:lineRule="auto"/>
              <w:jc w:val="right"/>
              <w:rPr>
                <w:rFonts w:ascii="Arial" w:hAnsi="Arial" w:cs="Arial"/>
                <w:color w:val="000000"/>
                <w:sz w:val="22"/>
                <w:szCs w:val="22"/>
                <w:lang w:eastAsia="en-US"/>
              </w:rPr>
            </w:pPr>
            <w:r w:rsidRPr="00B75DBC">
              <w:rPr>
                <w:rFonts w:ascii="Arial" w:hAnsi="Arial" w:cs="Arial"/>
                <w:color w:val="000000"/>
                <w:sz w:val="22"/>
                <w:szCs w:val="22"/>
                <w:lang w:val="es-ES_tradnl" w:eastAsia="en-US"/>
              </w:rPr>
              <w:t>46,29%</w:t>
            </w:r>
          </w:p>
        </w:tc>
        <w:tc>
          <w:tcPr>
            <w:tcW w:w="1179" w:type="dxa"/>
            <w:tcBorders>
              <w:top w:val="nil"/>
              <w:left w:val="nil"/>
              <w:bottom w:val="single" w:sz="4" w:space="0" w:color="auto"/>
              <w:right w:val="single" w:sz="4" w:space="0" w:color="auto"/>
            </w:tcBorders>
            <w:vAlign w:val="center"/>
            <w:hideMark/>
          </w:tcPr>
          <w:p w:rsidR="00043C1B" w:rsidRPr="00B75DBC" w:rsidRDefault="00043C1B" w:rsidP="00C84F69">
            <w:pPr>
              <w:spacing w:line="276" w:lineRule="auto"/>
              <w:jc w:val="right"/>
              <w:rPr>
                <w:rFonts w:ascii="Arial" w:hAnsi="Arial" w:cs="Arial"/>
                <w:color w:val="000000"/>
                <w:sz w:val="22"/>
                <w:szCs w:val="22"/>
                <w:lang w:eastAsia="en-US"/>
              </w:rPr>
            </w:pPr>
            <w:r w:rsidRPr="00B75DBC">
              <w:rPr>
                <w:rFonts w:ascii="Arial" w:hAnsi="Arial" w:cs="Arial"/>
                <w:color w:val="000000"/>
                <w:sz w:val="22"/>
                <w:szCs w:val="22"/>
                <w:lang w:val="es-ES_tradnl" w:eastAsia="en-US"/>
              </w:rPr>
              <w:t>1,650,792</w:t>
            </w:r>
          </w:p>
        </w:tc>
        <w:tc>
          <w:tcPr>
            <w:tcW w:w="1561" w:type="dxa"/>
            <w:tcBorders>
              <w:top w:val="nil"/>
              <w:left w:val="nil"/>
              <w:bottom w:val="single" w:sz="4" w:space="0" w:color="auto"/>
              <w:right w:val="single" w:sz="4" w:space="0" w:color="auto"/>
            </w:tcBorders>
            <w:vAlign w:val="center"/>
            <w:hideMark/>
          </w:tcPr>
          <w:p w:rsidR="00043C1B" w:rsidRPr="00B75DBC" w:rsidRDefault="00043C1B" w:rsidP="00C84F69">
            <w:pPr>
              <w:spacing w:line="276" w:lineRule="auto"/>
              <w:jc w:val="right"/>
              <w:rPr>
                <w:rFonts w:ascii="Arial" w:hAnsi="Arial" w:cs="Arial"/>
                <w:color w:val="000000"/>
                <w:sz w:val="22"/>
                <w:szCs w:val="22"/>
                <w:lang w:eastAsia="en-US"/>
              </w:rPr>
            </w:pPr>
            <w:r w:rsidRPr="00B75DBC">
              <w:rPr>
                <w:rFonts w:ascii="Arial" w:hAnsi="Arial" w:cs="Arial"/>
                <w:color w:val="000000"/>
                <w:sz w:val="22"/>
                <w:szCs w:val="22"/>
                <w:lang w:val="es-ES_tradnl" w:eastAsia="en-US"/>
              </w:rPr>
              <w:t>3,922,818</w:t>
            </w:r>
          </w:p>
        </w:tc>
      </w:tr>
    </w:tbl>
    <w:p w:rsidR="00043C1B" w:rsidRPr="00C84F69" w:rsidRDefault="00043C1B" w:rsidP="00C84F69">
      <w:pPr>
        <w:adjustRightInd w:val="0"/>
        <w:spacing w:before="40" w:line="276" w:lineRule="auto"/>
        <w:jc w:val="both"/>
        <w:textAlignment w:val="center"/>
        <w:rPr>
          <w:rFonts w:ascii="Arial" w:hAnsi="Arial" w:cs="Arial"/>
          <w:sz w:val="22"/>
          <w:szCs w:val="22"/>
          <w:lang w:val="es-ES"/>
        </w:rPr>
      </w:pPr>
      <w:r w:rsidRPr="00B75DBC">
        <w:rPr>
          <w:rFonts w:ascii="Arial" w:hAnsi="Arial" w:cs="Arial"/>
          <w:sz w:val="22"/>
          <w:szCs w:val="22"/>
          <w:lang w:val="es-ES"/>
        </w:rPr>
        <w:t xml:space="preserve">   Fuente. Registraduría Nacional del Estado civil.</w:t>
      </w:r>
    </w:p>
    <w:p w:rsidR="00C84F69" w:rsidRDefault="00C84F69" w:rsidP="00C84F69">
      <w:pPr>
        <w:adjustRightInd w:val="0"/>
        <w:spacing w:before="40" w:line="276" w:lineRule="auto"/>
        <w:jc w:val="both"/>
        <w:textAlignment w:val="center"/>
        <w:rPr>
          <w:rFonts w:ascii="Arial" w:hAnsi="Arial" w:cs="Arial"/>
          <w:lang w:val="es-ES_tradnl"/>
        </w:rPr>
      </w:pPr>
    </w:p>
    <w:p w:rsidR="00043C1B" w:rsidRDefault="00043C1B" w:rsidP="00C84F69">
      <w:pPr>
        <w:adjustRightInd w:val="0"/>
        <w:spacing w:before="40" w:line="276" w:lineRule="auto"/>
        <w:jc w:val="both"/>
        <w:textAlignment w:val="center"/>
        <w:rPr>
          <w:rFonts w:ascii="Arial" w:hAnsi="Arial" w:cs="Arial"/>
          <w:lang w:val="es-ES_tradnl"/>
        </w:rPr>
      </w:pPr>
      <w:r w:rsidRPr="00043C1B">
        <w:rPr>
          <w:rFonts w:ascii="Arial" w:hAnsi="Arial" w:cs="Arial"/>
          <w:lang w:val="es-ES_tradnl"/>
        </w:rPr>
        <w:t>Como se observa en la tabla anterior, para las elecciones del año 2015 en Bogotá el actual Enrique Peñaloza, obtuvo el 32% de los votos válidos, los cuales equivalen a 906.058 votos de los 2´810.832 votos válidos.</w:t>
      </w:r>
    </w:p>
    <w:p w:rsidR="00C84F69" w:rsidRPr="00043C1B" w:rsidRDefault="00C84F69" w:rsidP="00C84F69">
      <w:pPr>
        <w:adjustRightInd w:val="0"/>
        <w:spacing w:before="40" w:line="276" w:lineRule="auto"/>
        <w:jc w:val="both"/>
        <w:textAlignment w:val="center"/>
        <w:rPr>
          <w:rFonts w:ascii="Arial" w:hAnsi="Arial" w:cs="Arial"/>
          <w:lang w:val="es-ES_tradnl"/>
        </w:rPr>
      </w:pPr>
    </w:p>
    <w:p w:rsidR="00CD3A5D" w:rsidRDefault="00043C1B" w:rsidP="00C84F69">
      <w:pPr>
        <w:adjustRightInd w:val="0"/>
        <w:spacing w:before="40" w:line="276" w:lineRule="auto"/>
        <w:jc w:val="both"/>
        <w:textAlignment w:val="center"/>
        <w:rPr>
          <w:rFonts w:ascii="Arial" w:hAnsi="Arial" w:cs="Arial"/>
          <w:color w:val="000000"/>
          <w:lang w:val="es-ES_tradnl"/>
        </w:rPr>
      </w:pPr>
      <w:r w:rsidRPr="00043C1B">
        <w:rPr>
          <w:rFonts w:ascii="Arial" w:hAnsi="Arial" w:cs="Arial"/>
          <w:color w:val="000000"/>
          <w:lang w:val="es-ES_tradnl"/>
        </w:rPr>
        <w:t>Por lo anterior, y en aras de garantizar mayor legitimidad, representatividad y eficiencia de los gobiernos locales en Colombia</w:t>
      </w:r>
      <w:r w:rsidRPr="00043C1B">
        <w:rPr>
          <w:rFonts w:ascii="Arial" w:hAnsi="Arial" w:cs="Arial"/>
          <w:iCs/>
          <w:color w:val="000000"/>
        </w:rPr>
        <w:t>,</w:t>
      </w:r>
      <w:r w:rsidRPr="00043C1B">
        <w:rPr>
          <w:rFonts w:ascii="Arial" w:hAnsi="Arial" w:cs="Arial"/>
          <w:color w:val="000000"/>
          <w:lang w:val="es-ES_tradnl"/>
        </w:rPr>
        <w:t xml:space="preserve"> se hace necesario implementar la segunda vuelta para el Alcalde de</w:t>
      </w:r>
      <w:r w:rsidRPr="00043C1B">
        <w:rPr>
          <w:rFonts w:ascii="Arial" w:hAnsi="Arial" w:cs="Arial"/>
          <w:iCs/>
          <w:color w:val="000000"/>
        </w:rPr>
        <w:t xml:space="preserve"> Bogotá Distrito Capital, los alcaldes de ciudades con población mayor de 500.000 habitantes y gobernadores departamentales</w:t>
      </w:r>
      <w:r w:rsidRPr="00043C1B">
        <w:rPr>
          <w:rFonts w:ascii="Arial" w:hAnsi="Arial" w:cs="Arial"/>
          <w:color w:val="000000"/>
          <w:lang w:val="es-ES_tradnl"/>
        </w:rPr>
        <w:t>, adoptando el mismo mecanismo que se utiliza para las elecciones de Presidente de la República, por tanto presentamos a consideración el presente Acto Legislativo que tiene por objeto implementar dicha reforma a partir</w:t>
      </w:r>
      <w:r w:rsidR="00CD3A5D">
        <w:rPr>
          <w:rFonts w:ascii="Arial" w:hAnsi="Arial" w:cs="Arial"/>
          <w:color w:val="000000"/>
          <w:lang w:val="es-ES_tradnl"/>
        </w:rPr>
        <w:t xml:space="preserve"> de las elecciones del año 2019.</w:t>
      </w:r>
    </w:p>
    <w:p w:rsidR="00CD3A5D" w:rsidRDefault="00CD3A5D" w:rsidP="00C84F69">
      <w:pPr>
        <w:adjustRightInd w:val="0"/>
        <w:spacing w:before="40" w:line="276" w:lineRule="auto"/>
        <w:jc w:val="both"/>
        <w:textAlignment w:val="center"/>
        <w:rPr>
          <w:rFonts w:ascii="Arial" w:hAnsi="Arial" w:cs="Arial"/>
          <w:color w:val="000000"/>
          <w:lang w:val="es-ES_tradnl"/>
        </w:rPr>
      </w:pPr>
    </w:p>
    <w:p w:rsidR="00CD3A5D" w:rsidRPr="00CD3A5D" w:rsidRDefault="00CD3A5D" w:rsidP="00C84F69">
      <w:pPr>
        <w:adjustRightInd w:val="0"/>
        <w:spacing w:before="40" w:line="276" w:lineRule="auto"/>
        <w:jc w:val="both"/>
        <w:textAlignment w:val="center"/>
        <w:rPr>
          <w:rFonts w:ascii="Arial" w:hAnsi="Arial" w:cs="Arial"/>
          <w:b/>
          <w:color w:val="000000"/>
          <w:lang w:val="es-ES_tradnl"/>
        </w:rPr>
      </w:pPr>
      <w:r w:rsidRPr="00CD3A5D">
        <w:rPr>
          <w:rFonts w:ascii="Arial" w:hAnsi="Arial" w:cs="Arial"/>
          <w:b/>
          <w:color w:val="000000"/>
          <w:lang w:val="es-ES_tradnl"/>
        </w:rPr>
        <w:t>3. Costo de la Segunda Vuelta.</w:t>
      </w:r>
    </w:p>
    <w:p w:rsidR="00CD3A5D" w:rsidRDefault="00CD3A5D" w:rsidP="00C84F69">
      <w:pPr>
        <w:adjustRightInd w:val="0"/>
        <w:spacing w:before="40" w:line="276" w:lineRule="auto"/>
        <w:jc w:val="both"/>
        <w:textAlignment w:val="center"/>
        <w:rPr>
          <w:rFonts w:ascii="Arial" w:hAnsi="Arial" w:cs="Arial"/>
          <w:color w:val="000000"/>
          <w:lang w:val="es-ES_tradnl"/>
        </w:rPr>
      </w:pPr>
      <w:r>
        <w:rPr>
          <w:rFonts w:ascii="Arial" w:hAnsi="Arial" w:cs="Arial"/>
          <w:color w:val="000000"/>
          <w:lang w:val="es-ES_tradnl"/>
        </w:rPr>
        <w:t>Según la Registraduría, las elecciones de 2015 tuvieron un costo de 520.000 millones de pesos.</w:t>
      </w:r>
      <w:r>
        <w:rPr>
          <w:rStyle w:val="Refdenotaalpie"/>
          <w:rFonts w:ascii="Arial" w:hAnsi="Arial" w:cs="Arial"/>
          <w:color w:val="000000"/>
          <w:lang w:val="es-ES_tradnl"/>
        </w:rPr>
        <w:footnoteReference w:id="5"/>
      </w:r>
    </w:p>
    <w:p w:rsidR="00CD3A5D" w:rsidRDefault="00CD3A5D" w:rsidP="00C84F69">
      <w:pPr>
        <w:adjustRightInd w:val="0"/>
        <w:spacing w:before="40" w:line="276" w:lineRule="auto"/>
        <w:jc w:val="both"/>
        <w:textAlignment w:val="center"/>
        <w:rPr>
          <w:rFonts w:ascii="Arial" w:hAnsi="Arial" w:cs="Arial"/>
          <w:color w:val="000000"/>
          <w:lang w:val="es-ES_tradnl"/>
        </w:rPr>
      </w:pPr>
      <w:r>
        <w:rPr>
          <w:rFonts w:ascii="Arial" w:hAnsi="Arial" w:cs="Arial"/>
          <w:color w:val="000000"/>
          <w:lang w:val="es-ES_tradnl"/>
        </w:rPr>
        <w:lastRenderedPageBreak/>
        <w:t xml:space="preserve">Pese a no existir un valor exacto de </w:t>
      </w:r>
      <w:r w:rsidR="00A52562">
        <w:rPr>
          <w:rFonts w:ascii="Arial" w:hAnsi="Arial" w:cs="Arial"/>
          <w:color w:val="000000"/>
          <w:lang w:val="es-ES_tradnl"/>
        </w:rPr>
        <w:t>cuánto</w:t>
      </w:r>
      <w:r>
        <w:rPr>
          <w:rFonts w:ascii="Arial" w:hAnsi="Arial" w:cs="Arial"/>
          <w:color w:val="000000"/>
          <w:lang w:val="es-ES_tradnl"/>
        </w:rPr>
        <w:t xml:space="preserve"> podría costar la aplicación de la segunda vuelta en las elecciones de alcaldes, si se podría hacer un estimativo “teniendo como referencia la segunda vuelta presidencial </w:t>
      </w:r>
      <w:r w:rsidR="00A52562">
        <w:rPr>
          <w:rFonts w:ascii="Arial" w:hAnsi="Arial" w:cs="Arial"/>
          <w:color w:val="000000"/>
          <w:lang w:val="es-ES_tradnl"/>
        </w:rPr>
        <w:t>más</w:t>
      </w:r>
      <w:r>
        <w:rPr>
          <w:rFonts w:ascii="Arial" w:hAnsi="Arial" w:cs="Arial"/>
          <w:color w:val="000000"/>
          <w:lang w:val="es-ES_tradnl"/>
        </w:rPr>
        <w:t xml:space="preserve"> reciente (2014) cuyo costo fue de $185.906 millones para un universo total de 89.391 mesas a lo largo del país. Haciendo un cálculo simple, si en Bogotá se instalaron 13.281 mesas para la elección de Alcalde, el monto para atender una segunda vuelta sería de $27.620 millones para la ciudad”</w:t>
      </w:r>
      <w:r>
        <w:rPr>
          <w:rStyle w:val="Refdenotaalpie"/>
          <w:rFonts w:ascii="Arial" w:hAnsi="Arial" w:cs="Arial"/>
          <w:color w:val="000000"/>
          <w:lang w:val="es-ES_tradnl"/>
        </w:rPr>
        <w:footnoteReference w:id="6"/>
      </w:r>
    </w:p>
    <w:p w:rsidR="00CD3A5D" w:rsidRDefault="00CD3A5D" w:rsidP="00C84F69">
      <w:pPr>
        <w:adjustRightInd w:val="0"/>
        <w:spacing w:before="40" w:line="276" w:lineRule="auto"/>
        <w:jc w:val="both"/>
        <w:textAlignment w:val="center"/>
        <w:rPr>
          <w:rFonts w:ascii="Arial" w:hAnsi="Arial" w:cs="Arial"/>
          <w:color w:val="000000"/>
          <w:lang w:val="es-ES_tradnl"/>
        </w:rPr>
      </w:pPr>
    </w:p>
    <w:p w:rsidR="00CD3A5D" w:rsidRDefault="00A52562" w:rsidP="00C84F69">
      <w:pPr>
        <w:adjustRightInd w:val="0"/>
        <w:spacing w:before="40" w:line="276" w:lineRule="auto"/>
        <w:jc w:val="both"/>
        <w:textAlignment w:val="center"/>
        <w:rPr>
          <w:rFonts w:ascii="Arial" w:hAnsi="Arial" w:cs="Arial"/>
          <w:color w:val="000000"/>
          <w:lang w:val="es-ES_tradnl"/>
        </w:rPr>
      </w:pPr>
      <w:r>
        <w:rPr>
          <w:rFonts w:ascii="Arial" w:hAnsi="Arial" w:cs="Arial"/>
          <w:color w:val="000000"/>
          <w:lang w:val="es-ES_tradnl"/>
        </w:rPr>
        <w:t>Por</w:t>
      </w:r>
      <w:r w:rsidR="00CD3A5D">
        <w:rPr>
          <w:rFonts w:ascii="Arial" w:hAnsi="Arial" w:cs="Arial"/>
          <w:color w:val="000000"/>
          <w:lang w:val="es-ES_tradnl"/>
        </w:rPr>
        <w:t xml:space="preserve"> otro lado, seg</w:t>
      </w:r>
      <w:r>
        <w:rPr>
          <w:rFonts w:ascii="Arial" w:hAnsi="Arial" w:cs="Arial"/>
          <w:color w:val="000000"/>
          <w:lang w:val="es-ES_tradnl"/>
        </w:rPr>
        <w:t>ún la R</w:t>
      </w:r>
      <w:r w:rsidR="00CD3A5D">
        <w:rPr>
          <w:rFonts w:ascii="Arial" w:hAnsi="Arial" w:cs="Arial"/>
          <w:color w:val="000000"/>
          <w:lang w:val="es-ES_tradnl"/>
        </w:rPr>
        <w:t>egistradur</w:t>
      </w:r>
      <w:r>
        <w:rPr>
          <w:rFonts w:ascii="Arial" w:hAnsi="Arial" w:cs="Arial"/>
          <w:color w:val="000000"/>
          <w:lang w:val="es-ES_tradnl"/>
        </w:rPr>
        <w:t>ía N</w:t>
      </w:r>
      <w:r w:rsidR="00CD3A5D">
        <w:rPr>
          <w:rFonts w:ascii="Arial" w:hAnsi="Arial" w:cs="Arial"/>
          <w:color w:val="000000"/>
          <w:lang w:val="es-ES_tradnl"/>
        </w:rPr>
        <w:t>acional, hasta el moment</w:t>
      </w:r>
      <w:r>
        <w:rPr>
          <w:rFonts w:ascii="Arial" w:hAnsi="Arial" w:cs="Arial"/>
          <w:color w:val="000000"/>
          <w:lang w:val="es-ES_tradnl"/>
        </w:rPr>
        <w:t>o se han tramitado ante el Cons</w:t>
      </w:r>
      <w:r w:rsidR="00CD3A5D">
        <w:rPr>
          <w:rFonts w:ascii="Arial" w:hAnsi="Arial" w:cs="Arial"/>
          <w:color w:val="000000"/>
          <w:lang w:val="es-ES_tradnl"/>
        </w:rPr>
        <w:t xml:space="preserve">ejo Nacional Electoral 7 procesos revocatorios </w:t>
      </w:r>
      <w:r>
        <w:rPr>
          <w:rFonts w:ascii="Arial" w:hAnsi="Arial" w:cs="Arial"/>
          <w:color w:val="000000"/>
          <w:lang w:val="es-ES_tradnl"/>
        </w:rPr>
        <w:t>(Carmen</w:t>
      </w:r>
      <w:r w:rsidR="00CD3A5D">
        <w:rPr>
          <w:rFonts w:ascii="Arial" w:hAnsi="Arial" w:cs="Arial"/>
          <w:color w:val="000000"/>
          <w:lang w:val="es-ES_tradnl"/>
        </w:rPr>
        <w:t xml:space="preserve"> de </w:t>
      </w:r>
      <w:r>
        <w:rPr>
          <w:rFonts w:ascii="Arial" w:hAnsi="Arial" w:cs="Arial"/>
          <w:color w:val="000000"/>
          <w:lang w:val="es-ES_tradnl"/>
        </w:rPr>
        <w:t>Bolívar</w:t>
      </w:r>
      <w:r w:rsidR="00CD3A5D">
        <w:rPr>
          <w:rFonts w:ascii="Arial" w:hAnsi="Arial" w:cs="Arial"/>
          <w:color w:val="000000"/>
          <w:lang w:val="es-ES_tradnl"/>
        </w:rPr>
        <w:t xml:space="preserve">, Palmito, Barrancabermeja, Icononzo, San Benito Abad, Ocaña y el Copey) por un valor de </w:t>
      </w:r>
      <w:r>
        <w:rPr>
          <w:rFonts w:ascii="Arial" w:hAnsi="Arial" w:cs="Arial"/>
          <w:color w:val="000000"/>
          <w:lang w:val="es-ES_tradnl"/>
        </w:rPr>
        <w:t>1.546.218.551 y actualmente existen 101 comités que, a través de la recolección de firmas pretenden revocar al menos a 90 mandatarios de manera anticipada. Se estima que el costo del proceso revocatorio Tan solo en la ciudad de Bogotá costaría aproximadamente 45.000 millones de pesos, cifra que si se aplica al resto de solicitudes en proceso, representaría un costo para la Nación de aproximadamente 450.000 millones de pesos. Adicionalmente, se debe tener en cuenta el costo de una nueva elección cuando el gobernante es revocado, lo que elevaría el impacto fiscal a 900.000 millones de pesos aproximadamente.</w:t>
      </w:r>
    </w:p>
    <w:p w:rsidR="00A52562" w:rsidRDefault="00A52562" w:rsidP="00C84F69">
      <w:pPr>
        <w:adjustRightInd w:val="0"/>
        <w:spacing w:before="40" w:line="276" w:lineRule="auto"/>
        <w:jc w:val="both"/>
        <w:textAlignment w:val="center"/>
        <w:rPr>
          <w:rFonts w:ascii="Arial" w:hAnsi="Arial" w:cs="Arial"/>
          <w:color w:val="000000"/>
          <w:lang w:val="es-ES_tradnl"/>
        </w:rPr>
      </w:pPr>
    </w:p>
    <w:p w:rsidR="00A52562" w:rsidRDefault="00A52562" w:rsidP="00C84F69">
      <w:pPr>
        <w:adjustRightInd w:val="0"/>
        <w:spacing w:before="40" w:line="276" w:lineRule="auto"/>
        <w:jc w:val="both"/>
        <w:textAlignment w:val="center"/>
        <w:rPr>
          <w:rFonts w:ascii="Arial" w:hAnsi="Arial" w:cs="Arial"/>
          <w:color w:val="000000"/>
          <w:lang w:val="es-ES_tradnl"/>
        </w:rPr>
      </w:pPr>
      <w:r>
        <w:rPr>
          <w:rFonts w:ascii="Arial" w:hAnsi="Arial" w:cs="Arial"/>
          <w:color w:val="000000"/>
          <w:lang w:val="es-ES_tradnl"/>
        </w:rPr>
        <w:t>Siendo así, la segunda vuelta es una herramienta que además de brindar legitimidad, gobernabilidad y representatividad en la elección de alcaldes y gobernadores, genera un ahorro significativo en costos fiscales para el Estado en cuanto a la reducción de costos generados por procesos revocatorios y promueve el desarrollo y aplicación de los planes de Gobierno.</w:t>
      </w:r>
    </w:p>
    <w:p w:rsidR="00CD3A5D" w:rsidRDefault="00CD3A5D" w:rsidP="00C84F69">
      <w:pPr>
        <w:adjustRightInd w:val="0"/>
        <w:spacing w:before="40" w:line="276" w:lineRule="auto"/>
        <w:jc w:val="both"/>
        <w:textAlignment w:val="center"/>
        <w:rPr>
          <w:rFonts w:ascii="Arial" w:hAnsi="Arial" w:cs="Arial"/>
          <w:color w:val="000000"/>
          <w:lang w:val="es-ES_tradnl"/>
        </w:rPr>
      </w:pPr>
    </w:p>
    <w:p w:rsidR="00C84F69" w:rsidRDefault="00C84F69" w:rsidP="00C84F69">
      <w:pPr>
        <w:adjustRightInd w:val="0"/>
        <w:spacing w:line="276" w:lineRule="auto"/>
        <w:jc w:val="both"/>
        <w:textAlignment w:val="center"/>
        <w:rPr>
          <w:rFonts w:ascii="Arial" w:hAnsi="Arial" w:cs="Arial"/>
          <w:color w:val="000000"/>
          <w:lang w:val="es-ES_tradnl"/>
        </w:rPr>
      </w:pPr>
    </w:p>
    <w:p w:rsidR="00C84F69" w:rsidRPr="00043C1B" w:rsidRDefault="00A52562" w:rsidP="00C84F69">
      <w:pPr>
        <w:adjustRightInd w:val="0"/>
        <w:spacing w:after="28" w:line="276" w:lineRule="auto"/>
        <w:jc w:val="both"/>
        <w:textAlignment w:val="center"/>
        <w:rPr>
          <w:rFonts w:ascii="Arial" w:hAnsi="Arial" w:cs="Arial"/>
          <w:b/>
          <w:bCs/>
          <w:color w:val="000000"/>
          <w:lang w:val="es-ES_tradnl"/>
        </w:rPr>
      </w:pPr>
      <w:r>
        <w:rPr>
          <w:rFonts w:ascii="Arial" w:hAnsi="Arial" w:cs="Arial"/>
          <w:b/>
          <w:bCs/>
          <w:color w:val="000000"/>
          <w:lang w:val="es-ES_tradnl"/>
        </w:rPr>
        <w:t>4</w:t>
      </w:r>
      <w:r w:rsidR="00C84F69" w:rsidRPr="00043C1B">
        <w:rPr>
          <w:rFonts w:ascii="Arial" w:hAnsi="Arial" w:cs="Arial"/>
          <w:b/>
          <w:bCs/>
          <w:color w:val="000000"/>
          <w:lang w:val="es-ES_tradnl"/>
        </w:rPr>
        <w:t>. Conclusión</w:t>
      </w:r>
    </w:p>
    <w:p w:rsidR="00C84F69" w:rsidRPr="00043C1B" w:rsidRDefault="00C84F69" w:rsidP="00C84F69">
      <w:pPr>
        <w:adjustRightInd w:val="0"/>
        <w:spacing w:after="28" w:line="276" w:lineRule="auto"/>
        <w:jc w:val="both"/>
        <w:textAlignment w:val="center"/>
        <w:rPr>
          <w:rFonts w:ascii="Arial" w:hAnsi="Arial" w:cs="Arial"/>
          <w:color w:val="000000"/>
          <w:lang w:val="es-ES_tradnl"/>
        </w:rPr>
      </w:pPr>
    </w:p>
    <w:p w:rsidR="00C84F69" w:rsidRPr="00043C1B" w:rsidRDefault="00C84F69" w:rsidP="00C84F69">
      <w:pPr>
        <w:adjustRightInd w:val="0"/>
        <w:spacing w:after="28" w:line="276" w:lineRule="auto"/>
        <w:jc w:val="both"/>
        <w:textAlignment w:val="center"/>
        <w:rPr>
          <w:rFonts w:ascii="Arial" w:hAnsi="Arial" w:cs="Arial"/>
          <w:color w:val="000000"/>
          <w:lang w:val="es-ES_tradnl"/>
        </w:rPr>
      </w:pPr>
      <w:r w:rsidRPr="00043C1B">
        <w:rPr>
          <w:rFonts w:ascii="Arial" w:hAnsi="Arial" w:cs="Arial"/>
          <w:color w:val="000000"/>
          <w:lang w:val="es-ES_tradnl"/>
        </w:rPr>
        <w:t xml:space="preserve">Como conclusión se puede observar inicialmente que en las elecciones de alcaldes y gobernadores en los últimos años, éstos han sido elegidos por un porcentaje de votos que, en su mayoría, se encuentra entre el 30% y el 40% de la votación valida obtenida en sus respectivos municipios y departamentos. Lo anterior, genera que los resultados de los procesos electorales locales en el país, no cuenten con la </w:t>
      </w:r>
      <w:r w:rsidRPr="00043C1B">
        <w:rPr>
          <w:rFonts w:ascii="Arial" w:hAnsi="Arial" w:cs="Arial"/>
          <w:color w:val="000000"/>
          <w:lang w:val="es-ES_tradnl"/>
        </w:rPr>
        <w:lastRenderedPageBreak/>
        <w:t xml:space="preserve">legitimidad necesaria para garantizar gobernabilidad y que los programas, planes y proyectos del gobierno sean ejecutados eficientemente.  </w:t>
      </w:r>
    </w:p>
    <w:p w:rsidR="00C84F69" w:rsidRPr="00043C1B" w:rsidRDefault="00C84F69" w:rsidP="00C84F69">
      <w:pPr>
        <w:adjustRightInd w:val="0"/>
        <w:spacing w:after="28" w:line="276" w:lineRule="auto"/>
        <w:jc w:val="both"/>
        <w:textAlignment w:val="center"/>
        <w:rPr>
          <w:rFonts w:ascii="Arial" w:hAnsi="Arial" w:cs="Arial"/>
          <w:color w:val="000000"/>
          <w:lang w:val="es-ES_tradnl"/>
        </w:rPr>
      </w:pPr>
    </w:p>
    <w:p w:rsidR="00C84F69" w:rsidRPr="00043C1B" w:rsidRDefault="00C84F69" w:rsidP="00C84F69">
      <w:pPr>
        <w:adjustRightInd w:val="0"/>
        <w:spacing w:after="28" w:line="276" w:lineRule="auto"/>
        <w:jc w:val="both"/>
        <w:textAlignment w:val="center"/>
        <w:rPr>
          <w:rFonts w:ascii="Arial" w:hAnsi="Arial" w:cs="Arial"/>
          <w:color w:val="000000"/>
          <w:lang w:val="es-ES_tradnl"/>
        </w:rPr>
      </w:pPr>
      <w:r w:rsidRPr="00043C1B">
        <w:rPr>
          <w:rFonts w:ascii="Arial" w:hAnsi="Arial" w:cs="Arial"/>
          <w:color w:val="000000"/>
          <w:lang w:val="es-ES_tradnl"/>
        </w:rPr>
        <w:t>Con la reforma planteada se busca que los gobernantes elegidos obtengan las mayorías necesarias para representar el interés común de sus municipios o departamentos y que se propicie que los partidos o grupos políticos tengan diálogos y concertaciones entre sí para generar mayores consensos.</w:t>
      </w:r>
    </w:p>
    <w:p w:rsidR="00C84F69" w:rsidRPr="00043C1B" w:rsidRDefault="00C84F69" w:rsidP="00C84F69">
      <w:pPr>
        <w:adjustRightInd w:val="0"/>
        <w:spacing w:after="28" w:line="276" w:lineRule="auto"/>
        <w:jc w:val="both"/>
        <w:textAlignment w:val="center"/>
        <w:rPr>
          <w:rFonts w:ascii="Arial" w:hAnsi="Arial" w:cs="Arial"/>
          <w:color w:val="000000"/>
          <w:lang w:val="es-ES_tradnl"/>
        </w:rPr>
      </w:pPr>
    </w:p>
    <w:p w:rsidR="00C84F69" w:rsidRDefault="00C84F69" w:rsidP="00C84F69">
      <w:pPr>
        <w:adjustRightInd w:val="0"/>
        <w:spacing w:after="28" w:line="276" w:lineRule="auto"/>
        <w:jc w:val="both"/>
        <w:textAlignment w:val="center"/>
        <w:rPr>
          <w:rFonts w:ascii="Arial" w:hAnsi="Arial" w:cs="Arial"/>
          <w:color w:val="000000"/>
          <w:lang w:val="es-ES_tradnl"/>
        </w:rPr>
      </w:pPr>
      <w:r w:rsidRPr="00043C1B">
        <w:rPr>
          <w:rFonts w:ascii="Arial" w:hAnsi="Arial" w:cs="Arial"/>
          <w:color w:val="000000"/>
          <w:lang w:val="es-ES_tradnl"/>
        </w:rPr>
        <w:t>Por esta razón, se hace necesario entonces modificar los artículos 303, 314 y 323 de la Constitución Política de Colombia para establecer la segunda vuelta en las elecciones de alcaldes de ciudades con población mayor a 500.000 habitantes, gobernadores departamentales de dichas ciudades y el Alcalde Mayor de Bogotá.</w:t>
      </w:r>
    </w:p>
    <w:p w:rsidR="00786C78" w:rsidRDefault="00786C78" w:rsidP="00C84F69">
      <w:pPr>
        <w:adjustRightInd w:val="0"/>
        <w:spacing w:line="276" w:lineRule="auto"/>
        <w:jc w:val="both"/>
        <w:textAlignment w:val="center"/>
        <w:rPr>
          <w:rFonts w:ascii="Arial" w:hAnsi="Arial" w:cs="Arial"/>
          <w:lang w:val="es-ES_tradnl"/>
        </w:rPr>
      </w:pPr>
    </w:p>
    <w:p w:rsidR="00AF4E13" w:rsidRDefault="00A52562" w:rsidP="00C84F69">
      <w:pPr>
        <w:adjustRightInd w:val="0"/>
        <w:spacing w:line="276" w:lineRule="auto"/>
        <w:jc w:val="both"/>
        <w:textAlignment w:val="center"/>
        <w:rPr>
          <w:rFonts w:ascii="Arial" w:hAnsi="Arial" w:cs="Arial"/>
          <w:b/>
          <w:lang w:val="es-ES_tradnl"/>
        </w:rPr>
      </w:pPr>
      <w:r>
        <w:rPr>
          <w:rFonts w:ascii="Arial" w:hAnsi="Arial" w:cs="Arial"/>
          <w:b/>
          <w:lang w:val="es-ES_tradnl"/>
        </w:rPr>
        <w:t>5</w:t>
      </w:r>
      <w:r w:rsidR="00AF4E13" w:rsidRPr="00AF4E13">
        <w:rPr>
          <w:rFonts w:ascii="Arial" w:hAnsi="Arial" w:cs="Arial"/>
          <w:b/>
          <w:lang w:val="es-ES_tradnl"/>
        </w:rPr>
        <w:t>. Proposición</w:t>
      </w:r>
    </w:p>
    <w:p w:rsidR="00AF4E13" w:rsidRDefault="00AF4E13" w:rsidP="00C84F69">
      <w:pPr>
        <w:adjustRightInd w:val="0"/>
        <w:spacing w:line="276" w:lineRule="auto"/>
        <w:jc w:val="both"/>
        <w:textAlignment w:val="center"/>
        <w:rPr>
          <w:rFonts w:ascii="Arial" w:hAnsi="Arial" w:cs="Arial"/>
          <w:b/>
          <w:lang w:val="es-ES_tradnl"/>
        </w:rPr>
      </w:pPr>
    </w:p>
    <w:p w:rsidR="00AF4E13" w:rsidRPr="00AF4E13" w:rsidRDefault="00AF4E13" w:rsidP="00AF4E13">
      <w:pPr>
        <w:spacing w:line="276" w:lineRule="auto"/>
        <w:jc w:val="both"/>
        <w:rPr>
          <w:rFonts w:ascii="Arial" w:hAnsi="Arial" w:cs="Arial"/>
          <w:b/>
          <w:lang w:val="es-ES"/>
        </w:rPr>
      </w:pPr>
      <w:r>
        <w:rPr>
          <w:rFonts w:ascii="Arial" w:hAnsi="Arial" w:cs="Arial"/>
          <w:lang w:val="es-ES_tradnl"/>
        </w:rPr>
        <w:t xml:space="preserve">Con fundamento en las anteriores consideraciones, de manera respetuosa solicito a la Comisión Primera de la Cámara de Representantes dar primer debate al </w:t>
      </w:r>
      <w:r>
        <w:rPr>
          <w:rFonts w:ascii="Arial" w:hAnsi="Arial" w:cs="Arial"/>
          <w:b/>
        </w:rPr>
        <w:t>Proyecto de Acto L</w:t>
      </w:r>
      <w:r w:rsidRPr="00AF4E13">
        <w:rPr>
          <w:rFonts w:ascii="Arial" w:hAnsi="Arial" w:cs="Arial"/>
          <w:b/>
        </w:rPr>
        <w:t>egisla</w:t>
      </w:r>
      <w:r>
        <w:rPr>
          <w:rFonts w:ascii="Arial" w:hAnsi="Arial" w:cs="Arial"/>
          <w:b/>
        </w:rPr>
        <w:t>tivo No. 037 C</w:t>
      </w:r>
      <w:r w:rsidRPr="00AF4E13">
        <w:rPr>
          <w:rFonts w:ascii="Arial" w:hAnsi="Arial" w:cs="Arial"/>
          <w:b/>
        </w:rPr>
        <w:t>ámara “</w:t>
      </w:r>
      <w:r>
        <w:rPr>
          <w:rFonts w:ascii="Arial" w:hAnsi="Arial" w:cs="Arial"/>
          <w:b/>
          <w:lang w:val="es-ES"/>
        </w:rPr>
        <w:t>P</w:t>
      </w:r>
      <w:r w:rsidRPr="00AF4E13">
        <w:rPr>
          <w:rFonts w:ascii="Arial" w:hAnsi="Arial" w:cs="Arial"/>
          <w:b/>
          <w:lang w:val="es-ES"/>
        </w:rPr>
        <w:t>or el cual se establece la segunda vuelta para la elección de alcalde mayor de Bogotá, distrito capital, municipios con población mayor a 500.000 habitantes y gobernadores departamentales.”</w:t>
      </w:r>
      <w:r w:rsidR="00A52562">
        <w:rPr>
          <w:rFonts w:ascii="Arial" w:hAnsi="Arial" w:cs="Arial"/>
          <w:b/>
          <w:lang w:val="es-ES"/>
        </w:rPr>
        <w:t xml:space="preserve"> Acumulado con el proyecto de Acto Legislativo No. 056 de 2017 Cámara “por medio del cual se modifican los artículos 303, 304 y 323 de la Constitución Política de Colombia”</w:t>
      </w:r>
      <w:r w:rsidRPr="00AF4E13">
        <w:rPr>
          <w:rFonts w:ascii="Arial" w:hAnsi="Arial" w:cs="Arial"/>
          <w:b/>
          <w:lang w:val="es-ES"/>
        </w:rPr>
        <w:t>.</w:t>
      </w:r>
    </w:p>
    <w:p w:rsidR="00AF4E13" w:rsidRPr="00AF4E13" w:rsidRDefault="00AF4E13" w:rsidP="00C84F69">
      <w:pPr>
        <w:adjustRightInd w:val="0"/>
        <w:spacing w:line="276" w:lineRule="auto"/>
        <w:jc w:val="both"/>
        <w:textAlignment w:val="center"/>
        <w:rPr>
          <w:rFonts w:ascii="Arial" w:hAnsi="Arial" w:cs="Arial"/>
          <w:lang w:val="es-ES_tradnl"/>
        </w:rPr>
      </w:pPr>
    </w:p>
    <w:p w:rsidR="00F23FD7" w:rsidRPr="00043C1B" w:rsidRDefault="00F23FD7" w:rsidP="00C84F69">
      <w:pPr>
        <w:adjustRightInd w:val="0"/>
        <w:spacing w:after="28" w:line="276" w:lineRule="auto"/>
        <w:ind w:firstLine="283"/>
        <w:jc w:val="both"/>
        <w:textAlignment w:val="center"/>
        <w:rPr>
          <w:rFonts w:ascii="Arial" w:hAnsi="Arial" w:cs="Arial"/>
          <w:lang w:val="es-ES_tradnl"/>
        </w:rPr>
      </w:pPr>
    </w:p>
    <w:p w:rsidR="00F23FD7" w:rsidRPr="00043C1B" w:rsidRDefault="00F23FD7" w:rsidP="00C84F69">
      <w:pPr>
        <w:spacing w:line="276" w:lineRule="auto"/>
        <w:jc w:val="both"/>
        <w:rPr>
          <w:rFonts w:ascii="Arial" w:hAnsi="Arial" w:cs="Arial"/>
        </w:rPr>
      </w:pPr>
      <w:r w:rsidRPr="00043C1B">
        <w:rPr>
          <w:rFonts w:ascii="Arial" w:hAnsi="Arial" w:cs="Arial"/>
        </w:rPr>
        <w:t>Cordialmente,</w:t>
      </w:r>
    </w:p>
    <w:p w:rsidR="00F23FD7" w:rsidRPr="00043C1B" w:rsidRDefault="00F23FD7" w:rsidP="00C84F69">
      <w:pPr>
        <w:spacing w:line="276" w:lineRule="auto"/>
        <w:rPr>
          <w:rFonts w:ascii="Arial" w:hAnsi="Arial" w:cs="Arial"/>
        </w:rPr>
      </w:pPr>
    </w:p>
    <w:p w:rsidR="00C84F69" w:rsidRDefault="00C84F69" w:rsidP="00C84F69">
      <w:pPr>
        <w:pStyle w:val="Sinespaciado"/>
        <w:spacing w:line="276" w:lineRule="auto"/>
        <w:rPr>
          <w:rFonts w:ascii="Arial" w:hAnsi="Arial" w:cs="Arial"/>
          <w:b/>
          <w:sz w:val="24"/>
          <w:szCs w:val="24"/>
        </w:rPr>
      </w:pPr>
    </w:p>
    <w:p w:rsidR="00C84F69" w:rsidRDefault="00C84F69" w:rsidP="00C84F69">
      <w:pPr>
        <w:pStyle w:val="Sinespaciado"/>
        <w:spacing w:line="276" w:lineRule="auto"/>
        <w:rPr>
          <w:rFonts w:ascii="Arial" w:hAnsi="Arial" w:cs="Arial"/>
          <w:b/>
          <w:sz w:val="24"/>
          <w:szCs w:val="24"/>
        </w:rPr>
      </w:pPr>
    </w:p>
    <w:p w:rsidR="00C84F69" w:rsidRDefault="00C84F69" w:rsidP="00C84F69">
      <w:pPr>
        <w:pStyle w:val="Sinespaciado"/>
        <w:spacing w:line="276" w:lineRule="auto"/>
        <w:rPr>
          <w:rFonts w:ascii="Arial" w:hAnsi="Arial" w:cs="Arial"/>
          <w:b/>
          <w:sz w:val="24"/>
          <w:szCs w:val="24"/>
        </w:rPr>
      </w:pPr>
    </w:p>
    <w:p w:rsidR="0062731D" w:rsidRPr="00043C1B" w:rsidRDefault="0062731D" w:rsidP="0062731D">
      <w:pPr>
        <w:pStyle w:val="Sinespaciado"/>
        <w:jc w:val="both"/>
        <w:rPr>
          <w:rFonts w:ascii="Arial" w:hAnsi="Arial" w:cs="Arial"/>
          <w:b/>
          <w:sz w:val="24"/>
          <w:szCs w:val="24"/>
        </w:rPr>
      </w:pPr>
      <w:r w:rsidRPr="00043C1B">
        <w:rPr>
          <w:rFonts w:ascii="Arial" w:hAnsi="Arial" w:cs="Arial"/>
          <w:b/>
          <w:sz w:val="24"/>
          <w:szCs w:val="24"/>
        </w:rPr>
        <w:t>CLARA</w:t>
      </w:r>
      <w:r>
        <w:rPr>
          <w:rFonts w:ascii="Arial" w:hAnsi="Arial" w:cs="Arial"/>
          <w:b/>
          <w:sz w:val="24"/>
          <w:szCs w:val="24"/>
        </w:rPr>
        <w:t xml:space="preserve"> L.</w:t>
      </w:r>
      <w:r w:rsidRPr="00043C1B">
        <w:rPr>
          <w:rFonts w:ascii="Arial" w:hAnsi="Arial" w:cs="Arial"/>
          <w:b/>
          <w:sz w:val="24"/>
          <w:szCs w:val="24"/>
        </w:rPr>
        <w:t xml:space="preserve"> ROJAS</w:t>
      </w:r>
      <w:r>
        <w:rPr>
          <w:rFonts w:ascii="Arial" w:hAnsi="Arial" w:cs="Arial"/>
          <w:b/>
          <w:sz w:val="24"/>
          <w:szCs w:val="24"/>
        </w:rPr>
        <w:t xml:space="preserve"> G.                                              RODRIGO LARA R.</w:t>
      </w:r>
    </w:p>
    <w:p w:rsidR="0062731D" w:rsidRDefault="0062731D" w:rsidP="0062731D">
      <w:pPr>
        <w:pStyle w:val="CM6"/>
        <w:rPr>
          <w:rFonts w:ascii="Arial" w:hAnsi="Arial" w:cs="Arial"/>
        </w:rPr>
      </w:pPr>
      <w:r w:rsidRPr="00043C1B">
        <w:rPr>
          <w:rFonts w:ascii="Arial" w:hAnsi="Arial" w:cs="Arial"/>
        </w:rPr>
        <w:t>Representante a la Cámara.</w:t>
      </w:r>
      <w:r>
        <w:rPr>
          <w:rFonts w:ascii="Arial" w:hAnsi="Arial" w:cs="Arial"/>
        </w:rPr>
        <w:t xml:space="preserve">                                    Representante a la Cámara</w:t>
      </w:r>
    </w:p>
    <w:p w:rsidR="0062731D" w:rsidRDefault="0062731D" w:rsidP="0062731D">
      <w:pPr>
        <w:rPr>
          <w:rFonts w:ascii="Arial" w:eastAsiaTheme="minorHAnsi" w:hAnsi="Arial" w:cs="Arial"/>
          <w:lang w:eastAsia="en-US"/>
        </w:rPr>
      </w:pPr>
      <w:r w:rsidRPr="00EB33A7">
        <w:rPr>
          <w:rFonts w:ascii="Arial" w:eastAsiaTheme="minorHAnsi" w:hAnsi="Arial" w:cs="Arial"/>
          <w:lang w:eastAsia="en-US"/>
        </w:rPr>
        <w:t xml:space="preserve">Partido Liberal </w:t>
      </w:r>
      <w:r>
        <w:rPr>
          <w:rFonts w:ascii="Arial" w:eastAsiaTheme="minorHAnsi" w:hAnsi="Arial" w:cs="Arial"/>
          <w:lang w:eastAsia="en-US"/>
        </w:rPr>
        <w:t xml:space="preserve">                                                         Partido Cambio Radical</w:t>
      </w:r>
    </w:p>
    <w:p w:rsidR="0062731D" w:rsidRDefault="0062731D" w:rsidP="0062731D">
      <w:pPr>
        <w:rPr>
          <w:rFonts w:ascii="Arial" w:eastAsiaTheme="minorHAnsi" w:hAnsi="Arial" w:cs="Arial"/>
          <w:lang w:eastAsia="en-US"/>
        </w:rPr>
      </w:pPr>
    </w:p>
    <w:p w:rsidR="0062731D" w:rsidRDefault="0062731D" w:rsidP="0062731D">
      <w:pPr>
        <w:rPr>
          <w:rFonts w:ascii="Arial" w:eastAsiaTheme="minorHAnsi" w:hAnsi="Arial" w:cs="Arial"/>
          <w:lang w:eastAsia="en-US"/>
        </w:rPr>
      </w:pPr>
    </w:p>
    <w:p w:rsidR="0062731D" w:rsidRDefault="0062731D" w:rsidP="0062731D">
      <w:pPr>
        <w:rPr>
          <w:rFonts w:ascii="Arial" w:eastAsiaTheme="minorHAnsi" w:hAnsi="Arial" w:cs="Arial"/>
          <w:lang w:eastAsia="en-US"/>
        </w:rPr>
      </w:pPr>
    </w:p>
    <w:p w:rsidR="0062731D" w:rsidRDefault="0062731D" w:rsidP="0062731D">
      <w:pPr>
        <w:rPr>
          <w:rFonts w:ascii="Arial" w:eastAsiaTheme="minorHAnsi" w:hAnsi="Arial" w:cs="Arial"/>
          <w:lang w:eastAsia="en-US"/>
        </w:rPr>
      </w:pPr>
    </w:p>
    <w:p w:rsidR="0062731D" w:rsidRDefault="0062731D" w:rsidP="0062731D">
      <w:pPr>
        <w:rPr>
          <w:rFonts w:ascii="Arial" w:eastAsiaTheme="minorHAnsi" w:hAnsi="Arial" w:cs="Arial"/>
          <w:lang w:eastAsia="en-US"/>
        </w:rPr>
      </w:pPr>
    </w:p>
    <w:p w:rsidR="0062731D" w:rsidRDefault="0062731D" w:rsidP="0062731D">
      <w:pPr>
        <w:rPr>
          <w:rFonts w:ascii="Arial" w:eastAsiaTheme="minorHAnsi" w:hAnsi="Arial" w:cs="Arial"/>
          <w:b/>
          <w:lang w:eastAsia="en-US"/>
        </w:rPr>
      </w:pPr>
    </w:p>
    <w:p w:rsidR="0062731D" w:rsidRDefault="0062731D" w:rsidP="0062731D">
      <w:pPr>
        <w:rPr>
          <w:rFonts w:ascii="Arial" w:eastAsiaTheme="minorHAnsi" w:hAnsi="Arial" w:cs="Arial"/>
          <w:b/>
          <w:lang w:eastAsia="en-US"/>
        </w:rPr>
      </w:pPr>
    </w:p>
    <w:p w:rsidR="0062731D" w:rsidRDefault="0062731D" w:rsidP="0062731D">
      <w:pPr>
        <w:rPr>
          <w:rFonts w:ascii="Arial" w:eastAsiaTheme="minorHAnsi" w:hAnsi="Arial" w:cs="Arial"/>
          <w:b/>
          <w:lang w:eastAsia="en-US"/>
        </w:rPr>
      </w:pPr>
    </w:p>
    <w:p w:rsidR="0062731D" w:rsidRDefault="0062731D" w:rsidP="0062731D">
      <w:pPr>
        <w:rPr>
          <w:rFonts w:ascii="Arial" w:eastAsiaTheme="minorHAnsi" w:hAnsi="Arial" w:cs="Arial"/>
          <w:b/>
          <w:lang w:eastAsia="en-US"/>
        </w:rPr>
      </w:pPr>
    </w:p>
    <w:p w:rsidR="0062731D" w:rsidRDefault="0062731D" w:rsidP="0062731D">
      <w:pPr>
        <w:rPr>
          <w:rFonts w:ascii="Arial" w:eastAsiaTheme="minorHAnsi" w:hAnsi="Arial" w:cs="Arial"/>
          <w:b/>
          <w:lang w:eastAsia="en-US"/>
        </w:rPr>
      </w:pPr>
    </w:p>
    <w:p w:rsidR="0062731D" w:rsidRPr="00ED17B1" w:rsidRDefault="0062731D" w:rsidP="0062731D">
      <w:pPr>
        <w:rPr>
          <w:rFonts w:ascii="Arial" w:eastAsiaTheme="minorHAnsi" w:hAnsi="Arial" w:cs="Arial"/>
          <w:b/>
          <w:lang w:eastAsia="en-US"/>
        </w:rPr>
      </w:pPr>
      <w:r w:rsidRPr="00ED17B1">
        <w:rPr>
          <w:rFonts w:ascii="Arial" w:eastAsiaTheme="minorHAnsi" w:hAnsi="Arial" w:cs="Arial"/>
          <w:b/>
          <w:lang w:eastAsia="en-US"/>
        </w:rPr>
        <w:t xml:space="preserve">ANGELICA LOZANO C.                     </w:t>
      </w:r>
      <w:r>
        <w:rPr>
          <w:rFonts w:ascii="Arial" w:eastAsiaTheme="minorHAnsi" w:hAnsi="Arial" w:cs="Arial"/>
          <w:b/>
          <w:lang w:eastAsia="en-US"/>
        </w:rPr>
        <w:t xml:space="preserve">                          </w:t>
      </w:r>
      <w:r w:rsidRPr="00ED17B1">
        <w:rPr>
          <w:rFonts w:ascii="Arial" w:eastAsiaTheme="minorHAnsi" w:hAnsi="Arial" w:cs="Arial"/>
          <w:b/>
          <w:lang w:eastAsia="en-US"/>
        </w:rPr>
        <w:t>TELESFORO PEDRAZA O.</w:t>
      </w:r>
    </w:p>
    <w:p w:rsidR="0062731D" w:rsidRDefault="0062731D" w:rsidP="0062731D">
      <w:pPr>
        <w:rPr>
          <w:rFonts w:ascii="Arial" w:eastAsiaTheme="minorHAnsi" w:hAnsi="Arial" w:cs="Arial"/>
          <w:lang w:eastAsia="en-US"/>
        </w:rPr>
      </w:pPr>
      <w:r>
        <w:rPr>
          <w:rFonts w:ascii="Arial" w:eastAsiaTheme="minorHAnsi" w:hAnsi="Arial" w:cs="Arial"/>
          <w:lang w:eastAsia="en-US"/>
        </w:rPr>
        <w:t xml:space="preserve">Representante a la Cámara                                           Representante a la Cámara </w:t>
      </w:r>
    </w:p>
    <w:p w:rsidR="0062731D" w:rsidRDefault="0062731D" w:rsidP="0062731D">
      <w:pPr>
        <w:rPr>
          <w:rFonts w:ascii="Arial" w:eastAsiaTheme="minorHAnsi" w:hAnsi="Arial" w:cs="Arial"/>
          <w:lang w:eastAsia="en-US"/>
        </w:rPr>
      </w:pPr>
      <w:r>
        <w:rPr>
          <w:rFonts w:ascii="Arial" w:eastAsiaTheme="minorHAnsi" w:hAnsi="Arial" w:cs="Arial"/>
          <w:lang w:eastAsia="en-US"/>
        </w:rPr>
        <w:t>Partido Alianza Verde                                                    Partido Conservador</w:t>
      </w:r>
    </w:p>
    <w:p w:rsidR="0062731D" w:rsidRPr="00EB33A7" w:rsidRDefault="0062731D" w:rsidP="0062731D">
      <w:pPr>
        <w:rPr>
          <w:rFonts w:ascii="Arial" w:eastAsiaTheme="minorHAnsi" w:hAnsi="Arial" w:cs="Arial"/>
          <w:lang w:eastAsia="en-US"/>
        </w:rPr>
      </w:pPr>
    </w:p>
    <w:p w:rsidR="0062731D" w:rsidRDefault="0062731D" w:rsidP="0062731D">
      <w:pPr>
        <w:spacing w:line="276" w:lineRule="auto"/>
        <w:rPr>
          <w:rFonts w:ascii="Arial" w:hAnsi="Arial" w:cs="Arial"/>
          <w:lang w:eastAsia="en-US"/>
        </w:rPr>
      </w:pPr>
    </w:p>
    <w:p w:rsidR="0062731D" w:rsidRDefault="0062731D" w:rsidP="0062731D">
      <w:pPr>
        <w:spacing w:line="276" w:lineRule="auto"/>
        <w:rPr>
          <w:rFonts w:ascii="Arial" w:hAnsi="Arial" w:cs="Arial"/>
          <w:lang w:eastAsia="en-US"/>
        </w:rPr>
      </w:pPr>
    </w:p>
    <w:p w:rsidR="0062731D" w:rsidRDefault="0062731D" w:rsidP="0062731D">
      <w:pPr>
        <w:spacing w:line="276" w:lineRule="auto"/>
        <w:rPr>
          <w:rFonts w:ascii="Arial" w:hAnsi="Arial" w:cs="Arial"/>
          <w:lang w:eastAsia="en-US"/>
        </w:rPr>
      </w:pPr>
    </w:p>
    <w:p w:rsidR="0062731D" w:rsidRDefault="0062731D" w:rsidP="0062731D">
      <w:pPr>
        <w:spacing w:line="276" w:lineRule="auto"/>
        <w:rPr>
          <w:rFonts w:ascii="Arial" w:hAnsi="Arial" w:cs="Arial"/>
          <w:lang w:eastAsia="en-US"/>
        </w:rPr>
      </w:pPr>
      <w:r w:rsidRPr="00ED17B1">
        <w:rPr>
          <w:rFonts w:ascii="Arial" w:hAnsi="Arial" w:cs="Arial"/>
          <w:b/>
          <w:lang w:eastAsia="en-US"/>
        </w:rPr>
        <w:t xml:space="preserve">CARLOS ARTURO CORREA                           </w:t>
      </w:r>
      <w:r>
        <w:rPr>
          <w:rFonts w:ascii="Arial" w:hAnsi="Arial" w:cs="Arial"/>
          <w:b/>
          <w:lang w:eastAsia="en-US"/>
        </w:rPr>
        <w:t xml:space="preserve">       </w:t>
      </w:r>
      <w:r w:rsidRPr="00ED17B1">
        <w:rPr>
          <w:rFonts w:ascii="Arial" w:hAnsi="Arial" w:cs="Arial"/>
          <w:b/>
          <w:lang w:eastAsia="en-US"/>
        </w:rPr>
        <w:t>CARLOS GERMAN NAVAS T</w:t>
      </w:r>
      <w:r>
        <w:rPr>
          <w:rFonts w:ascii="Arial" w:hAnsi="Arial" w:cs="Arial"/>
          <w:lang w:eastAsia="en-US"/>
        </w:rPr>
        <w:t xml:space="preserve">.     </w:t>
      </w:r>
    </w:p>
    <w:p w:rsidR="0062731D" w:rsidRDefault="0062731D" w:rsidP="0062731D">
      <w:pPr>
        <w:spacing w:line="276" w:lineRule="auto"/>
        <w:rPr>
          <w:rFonts w:ascii="Arial" w:hAnsi="Arial" w:cs="Arial"/>
          <w:lang w:eastAsia="en-US"/>
        </w:rPr>
      </w:pPr>
      <w:r>
        <w:rPr>
          <w:rFonts w:ascii="Arial" w:hAnsi="Arial" w:cs="Arial"/>
          <w:lang w:eastAsia="en-US"/>
        </w:rPr>
        <w:t>Representante a la Cámara                                        Representante a la Cámara</w:t>
      </w:r>
    </w:p>
    <w:p w:rsidR="0062731D" w:rsidRDefault="0062731D" w:rsidP="0062731D">
      <w:pPr>
        <w:spacing w:line="276" w:lineRule="auto"/>
        <w:rPr>
          <w:rFonts w:ascii="Arial" w:hAnsi="Arial" w:cs="Arial"/>
          <w:lang w:eastAsia="en-US"/>
        </w:rPr>
      </w:pPr>
      <w:r>
        <w:rPr>
          <w:rFonts w:ascii="Arial" w:hAnsi="Arial" w:cs="Arial"/>
          <w:lang w:eastAsia="en-US"/>
        </w:rPr>
        <w:t xml:space="preserve">Partido de la U                                                             Partido Polo Democrático </w:t>
      </w:r>
    </w:p>
    <w:p w:rsidR="0062731D" w:rsidRDefault="0062731D" w:rsidP="0062731D">
      <w:pPr>
        <w:spacing w:line="276" w:lineRule="auto"/>
        <w:rPr>
          <w:rFonts w:ascii="Arial" w:hAnsi="Arial" w:cs="Arial"/>
          <w:lang w:eastAsia="en-US"/>
        </w:rPr>
      </w:pPr>
    </w:p>
    <w:p w:rsidR="0062731D" w:rsidRDefault="0062731D" w:rsidP="0062731D">
      <w:pPr>
        <w:spacing w:line="276" w:lineRule="auto"/>
        <w:rPr>
          <w:rFonts w:ascii="Arial" w:hAnsi="Arial" w:cs="Arial"/>
          <w:lang w:eastAsia="en-US"/>
        </w:rPr>
      </w:pPr>
    </w:p>
    <w:p w:rsidR="0062731D" w:rsidRDefault="0062731D" w:rsidP="0062731D">
      <w:pPr>
        <w:spacing w:line="276" w:lineRule="auto"/>
        <w:rPr>
          <w:rFonts w:ascii="Arial" w:hAnsi="Arial" w:cs="Arial"/>
          <w:lang w:eastAsia="en-US"/>
        </w:rPr>
      </w:pPr>
    </w:p>
    <w:p w:rsidR="0062731D" w:rsidRPr="00ED17B1" w:rsidRDefault="0062731D" w:rsidP="0062731D">
      <w:pPr>
        <w:spacing w:line="276" w:lineRule="auto"/>
        <w:rPr>
          <w:rFonts w:ascii="Arial" w:hAnsi="Arial" w:cs="Arial"/>
          <w:b/>
          <w:lang w:eastAsia="en-US"/>
        </w:rPr>
      </w:pPr>
      <w:r w:rsidRPr="00ED17B1">
        <w:rPr>
          <w:rFonts w:ascii="Arial" w:hAnsi="Arial" w:cs="Arial"/>
          <w:b/>
          <w:lang w:eastAsia="en-US"/>
        </w:rPr>
        <w:t>SAMUEL HOYOS M.</w:t>
      </w:r>
    </w:p>
    <w:p w:rsidR="0062731D" w:rsidRDefault="0062731D" w:rsidP="0062731D">
      <w:pPr>
        <w:spacing w:line="276" w:lineRule="auto"/>
        <w:rPr>
          <w:rFonts w:ascii="Arial" w:hAnsi="Arial" w:cs="Arial"/>
          <w:lang w:eastAsia="en-US"/>
        </w:rPr>
      </w:pPr>
      <w:r>
        <w:rPr>
          <w:rFonts w:ascii="Arial" w:hAnsi="Arial" w:cs="Arial"/>
          <w:lang w:eastAsia="en-US"/>
        </w:rPr>
        <w:t>Representante a la Cámara</w:t>
      </w:r>
    </w:p>
    <w:p w:rsidR="0062731D" w:rsidRDefault="0062731D" w:rsidP="0062731D">
      <w:pPr>
        <w:spacing w:line="276" w:lineRule="auto"/>
        <w:rPr>
          <w:rFonts w:ascii="Arial" w:hAnsi="Arial" w:cs="Arial"/>
          <w:lang w:eastAsia="en-US"/>
        </w:rPr>
      </w:pPr>
      <w:r>
        <w:rPr>
          <w:rFonts w:ascii="Arial" w:hAnsi="Arial" w:cs="Arial"/>
          <w:lang w:eastAsia="en-US"/>
        </w:rPr>
        <w:t>Partido Centro Democrático</w:t>
      </w:r>
    </w:p>
    <w:p w:rsidR="0062731D" w:rsidRDefault="0062731D" w:rsidP="0062731D">
      <w:pPr>
        <w:spacing w:line="276" w:lineRule="auto"/>
        <w:rPr>
          <w:rFonts w:ascii="Arial" w:hAnsi="Arial" w:cs="Arial"/>
          <w:lang w:eastAsia="en-US"/>
        </w:rPr>
      </w:pPr>
    </w:p>
    <w:p w:rsidR="0065503A" w:rsidRPr="00043C1B" w:rsidRDefault="0065503A" w:rsidP="00C84F69">
      <w:pPr>
        <w:pStyle w:val="Sinespaciado"/>
        <w:spacing w:line="276" w:lineRule="auto"/>
        <w:rPr>
          <w:rFonts w:ascii="Arial" w:hAnsi="Arial" w:cs="Arial"/>
          <w:sz w:val="24"/>
          <w:szCs w:val="24"/>
        </w:rPr>
      </w:pPr>
    </w:p>
    <w:p w:rsidR="0065503A" w:rsidRDefault="0065503A"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32B8D" w:rsidRDefault="0062731D" w:rsidP="0062731D">
      <w:pPr>
        <w:adjustRightInd w:val="0"/>
        <w:spacing w:before="28" w:after="28" w:line="276" w:lineRule="auto"/>
        <w:jc w:val="center"/>
        <w:textAlignment w:val="center"/>
        <w:rPr>
          <w:rFonts w:ascii="Arial" w:eastAsiaTheme="minorHAnsi" w:hAnsi="Arial" w:cs="Arial"/>
          <w:b/>
          <w:lang w:eastAsia="en-US"/>
        </w:rPr>
      </w:pPr>
      <w:r w:rsidRPr="0062731D">
        <w:rPr>
          <w:rFonts w:ascii="Arial" w:eastAsiaTheme="minorHAnsi" w:hAnsi="Arial" w:cs="Arial"/>
          <w:b/>
          <w:lang w:eastAsia="en-US"/>
        </w:rPr>
        <w:lastRenderedPageBreak/>
        <w:t>CONCILIACION DE TEXTOS PROPUESTOS PARA PRIMER DEBATE PROYECTO DE ACTO LEGISLATIVO No. 037 CÁMARA ACUMULADO CON EL PROYECTO DE ACTO LEGISLATIVO No. 056 DE 2017 CÁMARA</w:t>
      </w:r>
      <w:r>
        <w:rPr>
          <w:rFonts w:ascii="Arial" w:eastAsiaTheme="minorHAnsi" w:hAnsi="Arial" w:cs="Arial"/>
          <w:b/>
          <w:lang w:eastAsia="en-US"/>
        </w:rPr>
        <w:t>.</w:t>
      </w:r>
    </w:p>
    <w:tbl>
      <w:tblPr>
        <w:tblStyle w:val="Tablaconcuadrcula"/>
        <w:tblW w:w="10774" w:type="dxa"/>
        <w:tblInd w:w="-998" w:type="dxa"/>
        <w:tblLook w:val="04A0" w:firstRow="1" w:lastRow="0" w:firstColumn="1" w:lastColumn="0" w:noHBand="0" w:noVBand="1"/>
      </w:tblPr>
      <w:tblGrid>
        <w:gridCol w:w="3545"/>
        <w:gridCol w:w="3544"/>
        <w:gridCol w:w="3685"/>
      </w:tblGrid>
      <w:tr w:rsidR="0062731D" w:rsidRPr="00F56C0A" w:rsidTr="0062731D">
        <w:tc>
          <w:tcPr>
            <w:tcW w:w="3545" w:type="dxa"/>
          </w:tcPr>
          <w:p w:rsidR="00F56C0A" w:rsidRDefault="00F56C0A" w:rsidP="0062731D">
            <w:pPr>
              <w:adjustRightInd w:val="0"/>
              <w:spacing w:after="45" w:line="276" w:lineRule="auto"/>
              <w:jc w:val="both"/>
              <w:textAlignment w:val="center"/>
              <w:rPr>
                <w:rFonts w:ascii="Arial" w:hAnsi="Arial" w:cs="Arial"/>
                <w:b/>
                <w:sz w:val="22"/>
                <w:szCs w:val="22"/>
                <w:lang w:val="es-ES_tradnl"/>
              </w:rPr>
            </w:pPr>
            <w:r>
              <w:rPr>
                <w:rFonts w:ascii="Arial" w:hAnsi="Arial" w:cs="Arial"/>
                <w:b/>
                <w:sz w:val="22"/>
                <w:szCs w:val="22"/>
                <w:lang w:val="es-ES_tradnl"/>
              </w:rPr>
              <w:t>PROYECTO DE ACTO LEGISLATIVO 037 DE 2017 “por el cual se establece la segunda vuelta para la elección de Alcalde Mayor de Bogotá, municipios con población mayor a 500.000 habitantes y gobernadores departamentales”.</w:t>
            </w:r>
          </w:p>
          <w:p w:rsidR="00F56C0A" w:rsidRDefault="00F56C0A" w:rsidP="0062731D">
            <w:pPr>
              <w:adjustRightInd w:val="0"/>
              <w:spacing w:after="45" w:line="276" w:lineRule="auto"/>
              <w:jc w:val="both"/>
              <w:textAlignment w:val="center"/>
              <w:rPr>
                <w:rFonts w:ascii="Arial" w:hAnsi="Arial" w:cs="Arial"/>
                <w:b/>
                <w:sz w:val="22"/>
                <w:szCs w:val="22"/>
                <w:lang w:val="es-ES_tradnl"/>
              </w:rPr>
            </w:pPr>
          </w:p>
          <w:p w:rsidR="0062731D" w:rsidRPr="00F56C0A" w:rsidRDefault="0062731D" w:rsidP="0062731D">
            <w:pPr>
              <w:adjustRightInd w:val="0"/>
              <w:spacing w:after="45" w:line="276" w:lineRule="auto"/>
              <w:jc w:val="both"/>
              <w:textAlignment w:val="center"/>
              <w:rPr>
                <w:rFonts w:ascii="Arial" w:hAnsi="Arial" w:cs="Arial"/>
                <w:sz w:val="22"/>
                <w:szCs w:val="22"/>
                <w:lang w:val="es-ES_tradnl"/>
              </w:rPr>
            </w:pPr>
            <w:r w:rsidRPr="00F56C0A">
              <w:rPr>
                <w:rFonts w:ascii="Arial" w:hAnsi="Arial" w:cs="Arial"/>
                <w:b/>
                <w:sz w:val="22"/>
                <w:szCs w:val="22"/>
                <w:lang w:val="es-ES_tradnl"/>
              </w:rPr>
              <w:t>Artículo 1°.</w:t>
            </w:r>
            <w:r w:rsidRPr="00F56C0A">
              <w:rPr>
                <w:rFonts w:ascii="Arial" w:hAnsi="Arial" w:cs="Arial"/>
                <w:sz w:val="22"/>
                <w:szCs w:val="22"/>
                <w:lang w:val="es-ES_tradnl"/>
              </w:rPr>
              <w:t xml:space="preserve"> Modifíquese el artículo 303 de la Constitución Política de Colombia, el cual quedará así:</w:t>
            </w:r>
          </w:p>
          <w:p w:rsidR="0062731D" w:rsidRPr="00F56C0A" w:rsidRDefault="0062731D" w:rsidP="0062731D">
            <w:pPr>
              <w:adjustRightInd w:val="0"/>
              <w:spacing w:after="45" w:line="276" w:lineRule="auto"/>
              <w:jc w:val="both"/>
              <w:textAlignment w:val="center"/>
              <w:rPr>
                <w:rFonts w:ascii="Arial" w:hAnsi="Arial" w:cs="Arial"/>
                <w:sz w:val="22"/>
                <w:szCs w:val="22"/>
                <w:lang w:val="es-ES_tradnl"/>
              </w:rPr>
            </w:pPr>
          </w:p>
          <w:p w:rsidR="0062731D"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r w:rsidRPr="00F56C0A">
              <w:rPr>
                <w:rFonts w:ascii="Arial" w:eastAsiaTheme="minorHAnsi" w:hAnsi="Arial" w:cs="Arial"/>
                <w:b/>
                <w:bCs/>
                <w:sz w:val="22"/>
                <w:szCs w:val="22"/>
                <w:lang w:eastAsia="en-US"/>
              </w:rPr>
              <w:t>Art</w:t>
            </w:r>
            <w:r w:rsidRPr="00F56C0A">
              <w:rPr>
                <w:rFonts w:ascii="Arial" w:eastAsiaTheme="minorHAnsi" w:hAnsi="Arial" w:cs="Arial"/>
                <w:sz w:val="22"/>
                <w:szCs w:val="22"/>
                <w:lang w:eastAsia="en-US"/>
              </w:rPr>
              <w:t>í</w:t>
            </w:r>
            <w:r w:rsidRPr="00F56C0A">
              <w:rPr>
                <w:rFonts w:ascii="Arial" w:eastAsiaTheme="minorHAnsi" w:hAnsi="Arial" w:cs="Arial"/>
                <w:b/>
                <w:bCs/>
                <w:sz w:val="22"/>
                <w:szCs w:val="22"/>
                <w:lang w:eastAsia="en-US"/>
              </w:rPr>
              <w:t>culo 303</w:t>
            </w:r>
            <w:r w:rsidRPr="00F56C0A">
              <w:rPr>
                <w:rFonts w:ascii="Arial" w:eastAsiaTheme="minorHAnsi" w:hAnsi="Arial" w:cs="Arial"/>
                <w:sz w:val="22"/>
                <w:szCs w:val="22"/>
                <w:lang w:eastAsia="en-US"/>
              </w:rPr>
              <w:t>. 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de cuatro (4) años y no podrán ser reelegidos para el período siguiente.</w:t>
            </w:r>
          </w:p>
          <w:p w:rsidR="0062731D"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p>
          <w:p w:rsidR="0062731D" w:rsidRPr="00F56C0A" w:rsidRDefault="0062731D" w:rsidP="0062731D">
            <w:pPr>
              <w:autoSpaceDE w:val="0"/>
              <w:autoSpaceDN w:val="0"/>
              <w:adjustRightInd w:val="0"/>
              <w:spacing w:line="276" w:lineRule="auto"/>
              <w:jc w:val="both"/>
              <w:rPr>
                <w:rFonts w:ascii="Arial" w:eastAsiaTheme="minorHAnsi" w:hAnsi="Arial" w:cs="Arial"/>
                <w:bCs/>
                <w:sz w:val="22"/>
                <w:szCs w:val="22"/>
                <w:lang w:eastAsia="en-US"/>
              </w:rPr>
            </w:pPr>
            <w:r w:rsidRPr="00F56C0A">
              <w:rPr>
                <w:rFonts w:ascii="Arial" w:eastAsiaTheme="minorHAnsi" w:hAnsi="Arial" w:cs="Arial"/>
                <w:bCs/>
                <w:sz w:val="22"/>
                <w:szCs w:val="22"/>
                <w:lang w:eastAsia="en-US"/>
              </w:rPr>
              <w:t xml:space="preserve">El Gobernador será elegido por la mitad más uno de los votos que, </w:t>
            </w:r>
            <w:r w:rsidRPr="00F56C0A">
              <w:rPr>
                <w:rFonts w:ascii="Arial" w:eastAsiaTheme="minorHAnsi" w:hAnsi="Arial" w:cs="Arial"/>
                <w:bCs/>
                <w:sz w:val="22"/>
                <w:szCs w:val="22"/>
                <w:lang w:eastAsia="en-US"/>
              </w:rPr>
              <w:lastRenderedPageBreak/>
              <w:t>de manera secreta y directa, depositen los ciudadanos con las formalidades que determine la ley. Si ningún candidato obtiene dicha mayoría, se celebrará una nueva votación que tendrá lugar tres semanas más tarde, en la que sólo participarán los dos candidatos que hubieren obtenido las más altas votaciones. Será declarado gobernador quien obtenga el mayor número de votos, en la segunda vuelta.</w:t>
            </w:r>
          </w:p>
          <w:p w:rsidR="0062731D" w:rsidRPr="00F56C0A" w:rsidRDefault="0062731D" w:rsidP="0062731D">
            <w:pPr>
              <w:autoSpaceDE w:val="0"/>
              <w:autoSpaceDN w:val="0"/>
              <w:adjustRightInd w:val="0"/>
              <w:spacing w:line="276" w:lineRule="auto"/>
              <w:jc w:val="both"/>
              <w:rPr>
                <w:rFonts w:ascii="Arial" w:eastAsiaTheme="minorHAnsi" w:hAnsi="Arial" w:cs="Arial"/>
                <w:b/>
                <w:bCs/>
                <w:sz w:val="22"/>
                <w:szCs w:val="22"/>
                <w:u w:val="single"/>
                <w:lang w:eastAsia="en-US"/>
              </w:rPr>
            </w:pPr>
          </w:p>
          <w:p w:rsidR="0062731D" w:rsidRPr="00F56C0A" w:rsidRDefault="0062731D" w:rsidP="0062731D">
            <w:pPr>
              <w:autoSpaceDE w:val="0"/>
              <w:autoSpaceDN w:val="0"/>
              <w:adjustRightInd w:val="0"/>
              <w:spacing w:line="276" w:lineRule="auto"/>
              <w:jc w:val="both"/>
              <w:rPr>
                <w:rFonts w:ascii="Arial" w:eastAsiaTheme="minorHAnsi" w:hAnsi="Arial" w:cs="Arial"/>
                <w:b/>
                <w:bCs/>
                <w:sz w:val="22"/>
                <w:szCs w:val="22"/>
                <w:u w:val="single"/>
                <w:lang w:eastAsia="en-US"/>
              </w:rPr>
            </w:pPr>
          </w:p>
          <w:p w:rsidR="0062731D"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r w:rsidRPr="00F56C0A">
              <w:rPr>
                <w:rFonts w:ascii="Arial" w:eastAsiaTheme="minorHAnsi" w:hAnsi="Arial" w:cs="Arial"/>
                <w:bCs/>
                <w:sz w:val="22"/>
                <w:szCs w:val="22"/>
                <w:lang w:eastAsia="en-US"/>
              </w:rPr>
              <w:t>La ley fijará las calidades, requisitos</w:t>
            </w:r>
            <w:r w:rsidRPr="00F56C0A">
              <w:rPr>
                <w:rFonts w:ascii="Arial" w:eastAsiaTheme="minorHAnsi" w:hAnsi="Arial" w:cs="Arial"/>
                <w:sz w:val="22"/>
                <w:szCs w:val="22"/>
                <w:lang w:eastAsia="en-US"/>
              </w:rPr>
              <w:t xml:space="preserve"> e incompatibilidades de los gobernadores; reglamentará su elección; determinará sus faltas absolutas y temporales; y la forma de llenar estas últimas y dictará las demás disposiciones necesarias para el normal desempeño de sus cargos.</w:t>
            </w:r>
          </w:p>
          <w:p w:rsidR="0062731D" w:rsidRDefault="0062731D" w:rsidP="0062731D">
            <w:pPr>
              <w:autoSpaceDE w:val="0"/>
              <w:autoSpaceDN w:val="0"/>
              <w:adjustRightInd w:val="0"/>
              <w:spacing w:line="276" w:lineRule="auto"/>
              <w:jc w:val="both"/>
              <w:rPr>
                <w:rFonts w:ascii="Arial" w:eastAsiaTheme="minorHAnsi" w:hAnsi="Arial" w:cs="Arial"/>
                <w:sz w:val="22"/>
                <w:szCs w:val="22"/>
                <w:lang w:eastAsia="en-US"/>
              </w:rPr>
            </w:pPr>
          </w:p>
          <w:p w:rsidR="00F56C0A" w:rsidRPr="00F56C0A" w:rsidRDefault="00F56C0A" w:rsidP="0062731D">
            <w:pPr>
              <w:autoSpaceDE w:val="0"/>
              <w:autoSpaceDN w:val="0"/>
              <w:adjustRightInd w:val="0"/>
              <w:spacing w:line="276" w:lineRule="auto"/>
              <w:jc w:val="both"/>
              <w:rPr>
                <w:rFonts w:ascii="Arial" w:eastAsiaTheme="minorHAnsi" w:hAnsi="Arial" w:cs="Arial"/>
                <w:sz w:val="22"/>
                <w:szCs w:val="22"/>
                <w:lang w:eastAsia="en-US"/>
              </w:rPr>
            </w:pPr>
          </w:p>
          <w:p w:rsidR="0062731D"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r w:rsidRPr="00F56C0A">
              <w:rPr>
                <w:rFonts w:ascii="Arial" w:eastAsiaTheme="minorHAnsi" w:hAnsi="Arial" w:cs="Arial"/>
                <w:sz w:val="22"/>
                <w:szCs w:val="22"/>
                <w:lang w:eastAsia="en-US"/>
              </w:rPr>
              <w:t>Siempre que se presente falta absoluta a más de dieciocho (18) meses de la terminación del período, se elegirá gobernador para el tiempo que reste. En caso de que faltare menos de dieciocho (18) meses, el Presidente de la República designará un gobernador para lo que reste del período, respetando el partido, grupo político o coalición por el cual fue inscrito el gobernador elegido.</w:t>
            </w:r>
          </w:p>
          <w:p w:rsidR="0062731D" w:rsidRPr="00F56C0A" w:rsidRDefault="0062731D" w:rsidP="0062731D">
            <w:pPr>
              <w:autoSpaceDE w:val="0"/>
              <w:autoSpaceDN w:val="0"/>
              <w:adjustRightInd w:val="0"/>
              <w:spacing w:line="276" w:lineRule="auto"/>
              <w:jc w:val="both"/>
              <w:rPr>
                <w:rFonts w:ascii="Arial" w:eastAsiaTheme="minorHAnsi" w:hAnsi="Arial" w:cs="Arial"/>
                <w:b/>
                <w:sz w:val="22"/>
                <w:szCs w:val="22"/>
                <w:lang w:eastAsia="en-US"/>
              </w:rPr>
            </w:pPr>
          </w:p>
          <w:p w:rsidR="002A7F12"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r w:rsidRPr="00F56C0A">
              <w:rPr>
                <w:rFonts w:ascii="Arial" w:eastAsiaTheme="minorHAnsi" w:hAnsi="Arial" w:cs="Arial"/>
                <w:b/>
                <w:sz w:val="22"/>
                <w:szCs w:val="22"/>
                <w:lang w:eastAsia="en-US"/>
              </w:rPr>
              <w:lastRenderedPageBreak/>
              <w:t>Artículo 2°.</w:t>
            </w:r>
            <w:r w:rsidRPr="00F56C0A">
              <w:rPr>
                <w:rFonts w:ascii="Arial" w:eastAsiaTheme="minorHAnsi" w:hAnsi="Arial" w:cs="Arial"/>
                <w:sz w:val="22"/>
                <w:szCs w:val="22"/>
                <w:lang w:eastAsia="en-US"/>
              </w:rPr>
              <w:t xml:space="preserve"> Modifíquese el artículo 314 de la Constitución Política de Colombia el cual quedará así:</w:t>
            </w:r>
          </w:p>
          <w:p w:rsidR="002A7F12" w:rsidRPr="00F56C0A" w:rsidRDefault="002A7F12" w:rsidP="0062731D">
            <w:pPr>
              <w:autoSpaceDE w:val="0"/>
              <w:autoSpaceDN w:val="0"/>
              <w:adjustRightInd w:val="0"/>
              <w:spacing w:line="276" w:lineRule="auto"/>
              <w:jc w:val="both"/>
              <w:rPr>
                <w:rFonts w:ascii="Arial" w:eastAsiaTheme="minorHAnsi" w:hAnsi="Arial" w:cs="Arial"/>
                <w:sz w:val="22"/>
                <w:szCs w:val="22"/>
                <w:lang w:eastAsia="en-US"/>
              </w:rPr>
            </w:pPr>
          </w:p>
          <w:p w:rsid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r w:rsidRPr="00F56C0A">
              <w:rPr>
                <w:rFonts w:ascii="Arial" w:eastAsiaTheme="minorHAnsi" w:hAnsi="Arial" w:cs="Arial"/>
                <w:b/>
                <w:bCs/>
                <w:sz w:val="22"/>
                <w:szCs w:val="22"/>
                <w:lang w:eastAsia="en-US"/>
              </w:rPr>
              <w:t>Art</w:t>
            </w:r>
            <w:r w:rsidRPr="00F56C0A">
              <w:rPr>
                <w:rFonts w:ascii="Arial" w:eastAsiaTheme="minorHAnsi" w:hAnsi="Arial" w:cs="Arial"/>
                <w:sz w:val="22"/>
                <w:szCs w:val="22"/>
                <w:lang w:eastAsia="en-US"/>
              </w:rPr>
              <w:t>í</w:t>
            </w:r>
            <w:r w:rsidRPr="00F56C0A">
              <w:rPr>
                <w:rFonts w:ascii="Arial" w:eastAsiaTheme="minorHAnsi" w:hAnsi="Arial" w:cs="Arial"/>
                <w:b/>
                <w:bCs/>
                <w:sz w:val="22"/>
                <w:szCs w:val="22"/>
                <w:lang w:eastAsia="en-US"/>
              </w:rPr>
              <w:t>culo 314</w:t>
            </w:r>
            <w:r w:rsidRPr="00F56C0A">
              <w:rPr>
                <w:rFonts w:ascii="Arial" w:eastAsiaTheme="minorHAnsi" w:hAnsi="Arial" w:cs="Arial"/>
                <w:sz w:val="22"/>
                <w:szCs w:val="22"/>
                <w:lang w:eastAsia="en-US"/>
              </w:rPr>
              <w:t xml:space="preserve">. En cada municipio habrá un alcalde, jefe de la administración local y representante legal del municipio, que será elegido popularmente para períodos institucionales de cuatro (4) años, y no podrá ser reelegido para el período siguiente. </w:t>
            </w:r>
          </w:p>
          <w:p w:rsidR="00F56C0A" w:rsidRDefault="00F56C0A" w:rsidP="0062731D">
            <w:pPr>
              <w:autoSpaceDE w:val="0"/>
              <w:autoSpaceDN w:val="0"/>
              <w:adjustRightInd w:val="0"/>
              <w:spacing w:line="276" w:lineRule="auto"/>
              <w:jc w:val="both"/>
              <w:rPr>
                <w:rFonts w:ascii="Arial" w:eastAsiaTheme="minorHAnsi" w:hAnsi="Arial" w:cs="Arial"/>
                <w:sz w:val="22"/>
                <w:szCs w:val="22"/>
                <w:lang w:eastAsia="en-US"/>
              </w:rPr>
            </w:pPr>
          </w:p>
          <w:p w:rsidR="0062731D" w:rsidRPr="00F56C0A" w:rsidRDefault="0062731D" w:rsidP="0062731D">
            <w:pPr>
              <w:autoSpaceDE w:val="0"/>
              <w:autoSpaceDN w:val="0"/>
              <w:adjustRightInd w:val="0"/>
              <w:spacing w:line="276" w:lineRule="auto"/>
              <w:jc w:val="both"/>
              <w:rPr>
                <w:rFonts w:ascii="Arial" w:eastAsiaTheme="minorHAnsi" w:hAnsi="Arial" w:cs="Arial"/>
                <w:bCs/>
                <w:sz w:val="22"/>
                <w:szCs w:val="22"/>
                <w:lang w:eastAsia="en-US"/>
              </w:rPr>
            </w:pPr>
            <w:r w:rsidRPr="00F56C0A">
              <w:rPr>
                <w:rFonts w:ascii="Arial" w:eastAsiaTheme="minorHAnsi" w:hAnsi="Arial" w:cs="Arial"/>
                <w:bCs/>
                <w:sz w:val="22"/>
                <w:szCs w:val="22"/>
                <w:lang w:eastAsia="en-US"/>
              </w:rPr>
              <w:t>Los alcaldes de los municipios con más de 500.000 habitantes</w:t>
            </w:r>
            <w:r w:rsidRPr="00F56C0A">
              <w:rPr>
                <w:rFonts w:ascii="Arial" w:eastAsiaTheme="minorHAnsi" w:hAnsi="Arial" w:cs="Arial"/>
                <w:sz w:val="22"/>
                <w:szCs w:val="22"/>
                <w:lang w:eastAsia="en-US"/>
              </w:rPr>
              <w:t xml:space="preserve"> </w:t>
            </w:r>
            <w:r w:rsidRPr="00F56C0A">
              <w:rPr>
                <w:rFonts w:ascii="Arial" w:eastAsiaTheme="minorHAnsi" w:hAnsi="Arial" w:cs="Arial"/>
                <w:bCs/>
                <w:sz w:val="22"/>
                <w:szCs w:val="22"/>
                <w:lang w:eastAsia="en-US"/>
              </w:rPr>
              <w:t>serán elegidos por la mitad más uno de los</w:t>
            </w:r>
            <w:r w:rsidRPr="00F56C0A">
              <w:rPr>
                <w:rFonts w:ascii="Arial" w:eastAsiaTheme="minorHAnsi" w:hAnsi="Arial" w:cs="Arial"/>
                <w:sz w:val="22"/>
                <w:szCs w:val="22"/>
                <w:lang w:eastAsia="en-US"/>
              </w:rPr>
              <w:t xml:space="preserve"> </w:t>
            </w:r>
            <w:r w:rsidRPr="00F56C0A">
              <w:rPr>
                <w:rFonts w:ascii="Arial" w:eastAsiaTheme="minorHAnsi" w:hAnsi="Arial" w:cs="Arial"/>
                <w:bCs/>
                <w:sz w:val="22"/>
                <w:szCs w:val="22"/>
                <w:lang w:eastAsia="en-US"/>
              </w:rPr>
              <w:t>votos que, de manera secreta y directa, depositen los</w:t>
            </w:r>
            <w:r w:rsidRPr="00F56C0A">
              <w:rPr>
                <w:rFonts w:ascii="Arial" w:eastAsiaTheme="minorHAnsi" w:hAnsi="Arial" w:cs="Arial"/>
                <w:sz w:val="22"/>
                <w:szCs w:val="22"/>
                <w:lang w:eastAsia="en-US"/>
              </w:rPr>
              <w:t xml:space="preserve"> </w:t>
            </w:r>
            <w:r w:rsidRPr="00F56C0A">
              <w:rPr>
                <w:rFonts w:ascii="Arial" w:eastAsiaTheme="minorHAnsi" w:hAnsi="Arial" w:cs="Arial"/>
                <w:bCs/>
                <w:sz w:val="22"/>
                <w:szCs w:val="22"/>
                <w:lang w:eastAsia="en-US"/>
              </w:rPr>
              <w:t>ciudadanos con las formalidades que determine la</w:t>
            </w:r>
            <w:r w:rsidRPr="00F56C0A">
              <w:rPr>
                <w:rFonts w:ascii="Arial" w:eastAsiaTheme="minorHAnsi" w:hAnsi="Arial" w:cs="Arial"/>
                <w:sz w:val="22"/>
                <w:szCs w:val="22"/>
                <w:lang w:eastAsia="en-US"/>
              </w:rPr>
              <w:t xml:space="preserve">  </w:t>
            </w:r>
            <w:r w:rsidRPr="00F56C0A">
              <w:rPr>
                <w:rFonts w:ascii="Arial" w:eastAsiaTheme="minorHAnsi" w:hAnsi="Arial" w:cs="Arial"/>
                <w:bCs/>
                <w:sz w:val="22"/>
                <w:szCs w:val="22"/>
                <w:lang w:eastAsia="en-US"/>
              </w:rPr>
              <w:t>ley. Si ningún candidato obtiene dicha mayoría, se</w:t>
            </w:r>
            <w:r w:rsidRPr="00F56C0A">
              <w:rPr>
                <w:rFonts w:ascii="Arial" w:eastAsiaTheme="minorHAnsi" w:hAnsi="Arial" w:cs="Arial"/>
                <w:sz w:val="22"/>
                <w:szCs w:val="22"/>
                <w:lang w:eastAsia="en-US"/>
              </w:rPr>
              <w:t xml:space="preserve"> </w:t>
            </w:r>
            <w:r w:rsidRPr="00F56C0A">
              <w:rPr>
                <w:rFonts w:ascii="Arial" w:eastAsiaTheme="minorHAnsi" w:hAnsi="Arial" w:cs="Arial"/>
                <w:bCs/>
                <w:sz w:val="22"/>
                <w:szCs w:val="22"/>
                <w:lang w:eastAsia="en-US"/>
              </w:rPr>
              <w:t>celebrará una nueva votación que tendrá lugar tres</w:t>
            </w:r>
            <w:r w:rsidRPr="00F56C0A">
              <w:rPr>
                <w:rFonts w:ascii="Arial" w:eastAsiaTheme="minorHAnsi" w:hAnsi="Arial" w:cs="Arial"/>
                <w:sz w:val="22"/>
                <w:szCs w:val="22"/>
                <w:lang w:eastAsia="en-US"/>
              </w:rPr>
              <w:t xml:space="preserve"> </w:t>
            </w:r>
            <w:r w:rsidRPr="00F56C0A">
              <w:rPr>
                <w:rFonts w:ascii="Arial" w:eastAsiaTheme="minorHAnsi" w:hAnsi="Arial" w:cs="Arial"/>
                <w:bCs/>
                <w:sz w:val="22"/>
                <w:szCs w:val="22"/>
                <w:lang w:eastAsia="en-US"/>
              </w:rPr>
              <w:t>semanas más tarde, en la que sólo participarán los</w:t>
            </w:r>
            <w:r w:rsidRPr="00F56C0A">
              <w:rPr>
                <w:rFonts w:ascii="Arial" w:eastAsiaTheme="minorHAnsi" w:hAnsi="Arial" w:cs="Arial"/>
                <w:sz w:val="22"/>
                <w:szCs w:val="22"/>
                <w:lang w:eastAsia="en-US"/>
              </w:rPr>
              <w:t xml:space="preserve"> </w:t>
            </w:r>
            <w:r w:rsidRPr="00F56C0A">
              <w:rPr>
                <w:rFonts w:ascii="Arial" w:eastAsiaTheme="minorHAnsi" w:hAnsi="Arial" w:cs="Arial"/>
                <w:bCs/>
                <w:sz w:val="22"/>
                <w:szCs w:val="22"/>
                <w:lang w:eastAsia="en-US"/>
              </w:rPr>
              <w:t>dos candidatos que hubieren obtenido las más altas</w:t>
            </w:r>
            <w:r w:rsidRPr="00F56C0A">
              <w:rPr>
                <w:rFonts w:ascii="Arial" w:eastAsiaTheme="minorHAnsi" w:hAnsi="Arial" w:cs="Arial"/>
                <w:sz w:val="22"/>
                <w:szCs w:val="22"/>
                <w:lang w:eastAsia="en-US"/>
              </w:rPr>
              <w:t xml:space="preserve"> </w:t>
            </w:r>
            <w:r w:rsidRPr="00F56C0A">
              <w:rPr>
                <w:rFonts w:ascii="Arial" w:eastAsiaTheme="minorHAnsi" w:hAnsi="Arial" w:cs="Arial"/>
                <w:bCs/>
                <w:sz w:val="22"/>
                <w:szCs w:val="22"/>
                <w:lang w:eastAsia="en-US"/>
              </w:rPr>
              <w:t>votaciones. Será declarado alcalde quien obtenga el</w:t>
            </w:r>
            <w:r w:rsidRPr="00F56C0A">
              <w:rPr>
                <w:rFonts w:ascii="Arial" w:eastAsiaTheme="minorHAnsi" w:hAnsi="Arial" w:cs="Arial"/>
                <w:sz w:val="22"/>
                <w:szCs w:val="22"/>
                <w:lang w:eastAsia="en-US"/>
              </w:rPr>
              <w:t xml:space="preserve"> </w:t>
            </w:r>
            <w:r w:rsidRPr="00F56C0A">
              <w:rPr>
                <w:rFonts w:ascii="Arial" w:eastAsiaTheme="minorHAnsi" w:hAnsi="Arial" w:cs="Arial"/>
                <w:bCs/>
                <w:sz w:val="22"/>
                <w:szCs w:val="22"/>
                <w:lang w:eastAsia="en-US"/>
              </w:rPr>
              <w:t>mayor número de votos, en la segunda vuelta.</w:t>
            </w:r>
          </w:p>
          <w:p w:rsidR="0062731D"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p>
          <w:p w:rsidR="0062731D"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r w:rsidRPr="00F56C0A">
              <w:rPr>
                <w:rFonts w:ascii="Arial" w:eastAsiaTheme="minorHAnsi" w:hAnsi="Arial" w:cs="Arial"/>
                <w:sz w:val="22"/>
                <w:szCs w:val="22"/>
                <w:lang w:eastAsia="en-US"/>
              </w:rPr>
              <w:t xml:space="preserve">Siempre que se presente falta absoluta a más de dieciocho (18) meses de la terminación del período, se elegirá alcalde para el tiempo que reste. En caso de que faltare menos de dieciocho (18) meses, el gobernador designará un alcalde para lo que reste del </w:t>
            </w:r>
            <w:r w:rsidRPr="00F56C0A">
              <w:rPr>
                <w:rFonts w:ascii="Arial" w:eastAsiaTheme="minorHAnsi" w:hAnsi="Arial" w:cs="Arial"/>
                <w:sz w:val="22"/>
                <w:szCs w:val="22"/>
                <w:lang w:eastAsia="en-US"/>
              </w:rPr>
              <w:lastRenderedPageBreak/>
              <w:t>período, respetando el partido, grupo político o coalición por el cual fue inscrito el alcalde elegido.</w:t>
            </w:r>
          </w:p>
          <w:p w:rsidR="0062731D"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p>
          <w:p w:rsidR="0062731D"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r w:rsidRPr="00F56C0A">
              <w:rPr>
                <w:rFonts w:ascii="Arial" w:eastAsiaTheme="minorHAnsi" w:hAnsi="Arial" w:cs="Arial"/>
                <w:sz w:val="22"/>
                <w:szCs w:val="22"/>
                <w:lang w:eastAsia="en-US"/>
              </w:rPr>
              <w:t>El presidente y los gobernadores, en los casos taxativamente señalados por la ley, suspenderán o destituirán a los alcaldes. La ley establecerá las sanciones a que hubiere lugar por el ejercicio indebido de esta atribución.</w:t>
            </w:r>
          </w:p>
          <w:p w:rsidR="0062731D" w:rsidRPr="00F56C0A" w:rsidRDefault="0062731D" w:rsidP="0062731D">
            <w:pPr>
              <w:adjustRightInd w:val="0"/>
              <w:spacing w:after="45" w:line="276" w:lineRule="auto"/>
              <w:jc w:val="both"/>
              <w:textAlignment w:val="center"/>
              <w:rPr>
                <w:rFonts w:ascii="Arial" w:hAnsi="Arial" w:cs="Arial"/>
                <w:b/>
                <w:sz w:val="22"/>
                <w:szCs w:val="22"/>
                <w:lang w:val="es-ES_tradnl"/>
              </w:rPr>
            </w:pPr>
          </w:p>
          <w:p w:rsidR="0062731D" w:rsidRPr="00F56C0A" w:rsidRDefault="0062731D" w:rsidP="0062731D">
            <w:pPr>
              <w:adjustRightInd w:val="0"/>
              <w:spacing w:after="45" w:line="276" w:lineRule="auto"/>
              <w:jc w:val="both"/>
              <w:textAlignment w:val="center"/>
              <w:rPr>
                <w:rFonts w:ascii="Arial" w:hAnsi="Arial" w:cs="Arial"/>
                <w:sz w:val="22"/>
                <w:szCs w:val="22"/>
                <w:lang w:val="es-ES_tradnl"/>
              </w:rPr>
            </w:pPr>
            <w:r w:rsidRPr="00F56C0A">
              <w:rPr>
                <w:rFonts w:ascii="Arial" w:hAnsi="Arial" w:cs="Arial"/>
                <w:b/>
                <w:sz w:val="22"/>
                <w:szCs w:val="22"/>
                <w:lang w:val="es-ES_tradnl"/>
              </w:rPr>
              <w:t>Artículo 3°.</w:t>
            </w:r>
            <w:r w:rsidRPr="00F56C0A">
              <w:rPr>
                <w:rFonts w:ascii="Arial" w:hAnsi="Arial" w:cs="Arial"/>
                <w:sz w:val="22"/>
                <w:szCs w:val="22"/>
                <w:lang w:val="es-ES_tradnl"/>
              </w:rPr>
              <w:t xml:space="preserve"> Modifíquese el artículo 323 de la Constitución Política de Colombia el cual quedará así:</w:t>
            </w:r>
          </w:p>
          <w:p w:rsidR="0062731D" w:rsidRPr="00F56C0A" w:rsidRDefault="0062731D" w:rsidP="0062731D">
            <w:pPr>
              <w:adjustRightInd w:val="0"/>
              <w:spacing w:after="45" w:line="276" w:lineRule="auto"/>
              <w:jc w:val="both"/>
              <w:textAlignment w:val="center"/>
              <w:rPr>
                <w:rFonts w:ascii="Arial" w:hAnsi="Arial" w:cs="Arial"/>
                <w:sz w:val="22"/>
                <w:szCs w:val="22"/>
                <w:lang w:val="es-ES_tradnl"/>
              </w:rPr>
            </w:pPr>
          </w:p>
          <w:p w:rsidR="0062731D" w:rsidRPr="00F56C0A" w:rsidRDefault="0062731D" w:rsidP="0062731D">
            <w:pPr>
              <w:adjustRightInd w:val="0"/>
              <w:spacing w:line="276" w:lineRule="auto"/>
              <w:jc w:val="both"/>
              <w:textAlignment w:val="center"/>
              <w:rPr>
                <w:rFonts w:ascii="Arial" w:hAnsi="Arial" w:cs="Arial"/>
                <w:color w:val="000000"/>
                <w:sz w:val="22"/>
                <w:szCs w:val="22"/>
                <w:lang w:val="es-ES_tradnl"/>
              </w:rPr>
            </w:pPr>
            <w:r w:rsidRPr="00F56C0A">
              <w:rPr>
                <w:rFonts w:ascii="Arial" w:hAnsi="Arial" w:cs="Arial"/>
                <w:b/>
                <w:color w:val="000000"/>
                <w:sz w:val="22"/>
                <w:szCs w:val="22"/>
                <w:lang w:val="es-ES_tradnl"/>
              </w:rPr>
              <w:t xml:space="preserve">Artículo 323. </w:t>
            </w:r>
            <w:r w:rsidRPr="00F56C0A">
              <w:rPr>
                <w:rFonts w:ascii="Arial" w:hAnsi="Arial" w:cs="Arial"/>
                <w:color w:val="000000"/>
                <w:sz w:val="22"/>
                <w:szCs w:val="22"/>
                <w:lang w:val="es-ES_tradnl"/>
              </w:rPr>
              <w:t>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rsidR="0062731D" w:rsidRPr="00F56C0A" w:rsidRDefault="0062731D" w:rsidP="0062731D">
            <w:pPr>
              <w:adjustRightInd w:val="0"/>
              <w:spacing w:line="276" w:lineRule="auto"/>
              <w:jc w:val="both"/>
              <w:textAlignment w:val="center"/>
              <w:rPr>
                <w:rFonts w:ascii="Arial" w:hAnsi="Arial" w:cs="Arial"/>
                <w:color w:val="000000"/>
                <w:sz w:val="22"/>
                <w:szCs w:val="22"/>
                <w:lang w:val="es-ES_tradnl"/>
              </w:rPr>
            </w:pPr>
          </w:p>
          <w:p w:rsidR="0062731D" w:rsidRPr="00F56C0A" w:rsidRDefault="0062731D" w:rsidP="0062731D">
            <w:pPr>
              <w:adjustRightInd w:val="0"/>
              <w:spacing w:line="276" w:lineRule="auto"/>
              <w:jc w:val="both"/>
              <w:textAlignment w:val="center"/>
              <w:rPr>
                <w:rFonts w:ascii="Arial" w:hAnsi="Arial" w:cs="Arial"/>
                <w:color w:val="000000"/>
                <w:sz w:val="22"/>
                <w:szCs w:val="22"/>
                <w:lang w:val="es-ES_tradnl"/>
              </w:rPr>
            </w:pPr>
            <w:r w:rsidRPr="00F56C0A">
              <w:rPr>
                <w:rFonts w:ascii="Arial" w:hAnsi="Arial" w:cs="Arial"/>
                <w:color w:val="000000"/>
                <w:sz w:val="22"/>
                <w:szCs w:val="22"/>
                <w:lang w:val="es-ES_tradnl"/>
              </w:rPr>
              <w:t xml:space="preserve">El Alcalde Mayor será elegido para un período de cuatro años, por la mitad más uno de los votos que, de manera secreta y directa, depositen los ciudadanos con las formalidades que determine la ley. Si ningún candidato obtiene dicha mayoría, se celebrará una nueva votación que tendrá lugar tres </w:t>
            </w:r>
          </w:p>
          <w:p w:rsidR="0062731D" w:rsidRPr="00F56C0A" w:rsidRDefault="0062731D" w:rsidP="0062731D">
            <w:pPr>
              <w:adjustRightInd w:val="0"/>
              <w:spacing w:line="276" w:lineRule="auto"/>
              <w:jc w:val="both"/>
              <w:textAlignment w:val="center"/>
              <w:rPr>
                <w:rFonts w:ascii="Arial" w:hAnsi="Arial" w:cs="Arial"/>
                <w:color w:val="000000"/>
                <w:sz w:val="22"/>
                <w:szCs w:val="22"/>
                <w:lang w:val="es-ES_tradnl"/>
              </w:rPr>
            </w:pPr>
          </w:p>
          <w:p w:rsidR="0062731D" w:rsidRPr="00F56C0A" w:rsidRDefault="0062731D" w:rsidP="0062731D">
            <w:pPr>
              <w:adjustRightInd w:val="0"/>
              <w:spacing w:line="276" w:lineRule="auto"/>
              <w:jc w:val="both"/>
              <w:textAlignment w:val="center"/>
              <w:rPr>
                <w:rFonts w:ascii="Arial" w:hAnsi="Arial" w:cs="Arial"/>
                <w:color w:val="000000"/>
                <w:sz w:val="22"/>
                <w:szCs w:val="22"/>
                <w:lang w:val="es-ES_tradnl"/>
              </w:rPr>
            </w:pPr>
            <w:r w:rsidRPr="00F56C0A">
              <w:rPr>
                <w:rFonts w:ascii="Arial" w:hAnsi="Arial" w:cs="Arial"/>
                <w:color w:val="000000"/>
                <w:sz w:val="22"/>
                <w:szCs w:val="22"/>
                <w:lang w:val="es-ES_tradnl"/>
              </w:rPr>
              <w:t xml:space="preserve">semanas más tarde, en la que sólo participarán los dos </w:t>
            </w:r>
            <w:r w:rsidRPr="00F56C0A">
              <w:rPr>
                <w:rFonts w:ascii="Arial" w:hAnsi="Arial" w:cs="Arial"/>
                <w:color w:val="000000"/>
                <w:sz w:val="22"/>
                <w:szCs w:val="22"/>
                <w:lang w:val="es-ES_tradnl"/>
              </w:rPr>
              <w:lastRenderedPageBreak/>
              <w:t>candidatos que hubieren obtenido las más altas votaciones. Será declarado Alcalde Mayor quien obtenga el mayor número de votos, en la segunda vuelta.</w:t>
            </w:r>
          </w:p>
          <w:p w:rsidR="0062731D" w:rsidRPr="00F56C0A" w:rsidRDefault="0062731D" w:rsidP="0062731D">
            <w:pPr>
              <w:adjustRightInd w:val="0"/>
              <w:spacing w:line="276" w:lineRule="auto"/>
              <w:jc w:val="both"/>
              <w:textAlignment w:val="center"/>
              <w:rPr>
                <w:rFonts w:ascii="Arial" w:hAnsi="Arial" w:cs="Arial"/>
                <w:color w:val="000000"/>
                <w:sz w:val="22"/>
                <w:szCs w:val="22"/>
                <w:lang w:val="es-ES_tradnl"/>
              </w:rPr>
            </w:pPr>
            <w:r w:rsidRPr="00F56C0A">
              <w:rPr>
                <w:rFonts w:ascii="Arial" w:hAnsi="Arial" w:cs="Arial"/>
                <w:color w:val="000000"/>
                <w:sz w:val="22"/>
                <w:szCs w:val="22"/>
                <w:lang w:val="es-ES_tradnl"/>
              </w:rPr>
              <w:t>La elección de Alcalde Mayor, de concejales distritales y de ediles se hará en un mismo día por períodos de cuatro (4) años y el alcalde no podrá ser reelegido para el período siguiente.</w:t>
            </w:r>
          </w:p>
          <w:p w:rsidR="0062731D" w:rsidRDefault="0062731D" w:rsidP="0062731D">
            <w:pPr>
              <w:adjustRightInd w:val="0"/>
              <w:spacing w:line="276" w:lineRule="auto"/>
              <w:jc w:val="both"/>
              <w:textAlignment w:val="center"/>
              <w:rPr>
                <w:rFonts w:ascii="Arial" w:hAnsi="Arial" w:cs="Arial"/>
                <w:color w:val="000000"/>
                <w:sz w:val="22"/>
                <w:szCs w:val="22"/>
                <w:lang w:val="es-ES_tradnl"/>
              </w:rPr>
            </w:pPr>
          </w:p>
          <w:p w:rsidR="00F56C0A" w:rsidRDefault="00F56C0A" w:rsidP="0062731D">
            <w:pPr>
              <w:adjustRightInd w:val="0"/>
              <w:spacing w:line="276" w:lineRule="auto"/>
              <w:jc w:val="both"/>
              <w:textAlignment w:val="center"/>
              <w:rPr>
                <w:rFonts w:ascii="Arial" w:hAnsi="Arial" w:cs="Arial"/>
                <w:color w:val="000000"/>
                <w:sz w:val="22"/>
                <w:szCs w:val="22"/>
                <w:lang w:val="es-ES_tradnl"/>
              </w:rPr>
            </w:pPr>
          </w:p>
          <w:p w:rsidR="00F56C0A" w:rsidRDefault="00F56C0A" w:rsidP="0062731D">
            <w:pPr>
              <w:adjustRightInd w:val="0"/>
              <w:spacing w:line="276" w:lineRule="auto"/>
              <w:jc w:val="both"/>
              <w:textAlignment w:val="center"/>
              <w:rPr>
                <w:rFonts w:ascii="Arial" w:hAnsi="Arial" w:cs="Arial"/>
                <w:color w:val="000000"/>
                <w:sz w:val="22"/>
                <w:szCs w:val="22"/>
                <w:lang w:val="es-ES_tradnl"/>
              </w:rPr>
            </w:pPr>
          </w:p>
          <w:p w:rsidR="00F56C0A" w:rsidRPr="00F56C0A" w:rsidRDefault="00F56C0A" w:rsidP="0062731D">
            <w:pPr>
              <w:adjustRightInd w:val="0"/>
              <w:spacing w:line="276" w:lineRule="auto"/>
              <w:jc w:val="both"/>
              <w:textAlignment w:val="center"/>
              <w:rPr>
                <w:rFonts w:ascii="Arial" w:hAnsi="Arial" w:cs="Arial"/>
                <w:color w:val="000000"/>
                <w:sz w:val="22"/>
                <w:szCs w:val="22"/>
                <w:lang w:val="es-ES_tradnl"/>
              </w:rPr>
            </w:pPr>
          </w:p>
          <w:p w:rsidR="0062731D" w:rsidRPr="00F56C0A" w:rsidRDefault="0062731D" w:rsidP="0062731D">
            <w:pPr>
              <w:adjustRightInd w:val="0"/>
              <w:spacing w:line="276" w:lineRule="auto"/>
              <w:jc w:val="both"/>
              <w:textAlignment w:val="center"/>
              <w:rPr>
                <w:rFonts w:ascii="Arial" w:hAnsi="Arial" w:cs="Arial"/>
                <w:color w:val="000000"/>
                <w:sz w:val="22"/>
                <w:szCs w:val="22"/>
                <w:lang w:val="es-ES_tradnl"/>
              </w:rPr>
            </w:pPr>
            <w:r w:rsidRPr="00F56C0A">
              <w:rPr>
                <w:rFonts w:ascii="Arial" w:hAnsi="Arial" w:cs="Arial"/>
                <w:color w:val="000000"/>
                <w:sz w:val="22"/>
                <w:szCs w:val="22"/>
                <w:lang w:val="es-ES_tradnl"/>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 Los alcaldes locales serán designados por el Alcalde Mayor de terna enviada por la correspondiente junta administradora.</w:t>
            </w:r>
          </w:p>
          <w:p w:rsidR="002A7F12" w:rsidRPr="00F56C0A" w:rsidRDefault="002A7F12" w:rsidP="0062731D">
            <w:pPr>
              <w:adjustRightInd w:val="0"/>
              <w:spacing w:line="276" w:lineRule="auto"/>
              <w:jc w:val="both"/>
              <w:textAlignment w:val="center"/>
              <w:rPr>
                <w:rFonts w:ascii="Arial" w:hAnsi="Arial" w:cs="Arial"/>
                <w:color w:val="000000"/>
                <w:sz w:val="22"/>
                <w:szCs w:val="22"/>
                <w:lang w:val="es-ES_tradnl"/>
              </w:rPr>
            </w:pPr>
          </w:p>
          <w:p w:rsidR="0062731D" w:rsidRPr="00F56C0A" w:rsidRDefault="0062731D" w:rsidP="0062731D">
            <w:pPr>
              <w:adjustRightInd w:val="0"/>
              <w:spacing w:line="276" w:lineRule="auto"/>
              <w:jc w:val="both"/>
              <w:textAlignment w:val="center"/>
              <w:rPr>
                <w:rFonts w:ascii="Arial" w:hAnsi="Arial" w:cs="Arial"/>
                <w:color w:val="000000"/>
                <w:sz w:val="22"/>
                <w:szCs w:val="22"/>
                <w:lang w:val="es-ES_tradnl"/>
              </w:rPr>
            </w:pPr>
            <w:r w:rsidRPr="00F56C0A">
              <w:rPr>
                <w:rFonts w:ascii="Arial" w:hAnsi="Arial" w:cs="Arial"/>
                <w:color w:val="000000"/>
                <w:sz w:val="22"/>
                <w:szCs w:val="22"/>
                <w:lang w:val="es-ES_tradnl"/>
              </w:rPr>
              <w:t>En los casos taxativamente señalados por la ley, el Presidente de la República suspenderá o destituirá al Alcalde Mayor. Los concejales y los ediles no podrán hacer parte de las juntas directivas de las entidades descentralizadas.</w:t>
            </w:r>
          </w:p>
          <w:p w:rsidR="0062731D" w:rsidRPr="00F56C0A" w:rsidRDefault="0062731D" w:rsidP="0062731D">
            <w:pPr>
              <w:adjustRightInd w:val="0"/>
              <w:spacing w:line="276" w:lineRule="auto"/>
              <w:jc w:val="both"/>
              <w:textAlignment w:val="center"/>
              <w:rPr>
                <w:rFonts w:ascii="Arial" w:hAnsi="Arial" w:cs="Arial"/>
                <w:color w:val="000000"/>
                <w:sz w:val="22"/>
                <w:szCs w:val="22"/>
                <w:lang w:val="es-ES_tradnl"/>
              </w:rPr>
            </w:pPr>
          </w:p>
          <w:p w:rsidR="0062731D" w:rsidRPr="00F56C0A" w:rsidRDefault="0062731D" w:rsidP="0062731D">
            <w:pPr>
              <w:adjustRightInd w:val="0"/>
              <w:spacing w:line="276" w:lineRule="auto"/>
              <w:jc w:val="both"/>
              <w:textAlignment w:val="center"/>
              <w:rPr>
                <w:rFonts w:ascii="Arial" w:hAnsi="Arial" w:cs="Arial"/>
                <w:color w:val="000000"/>
                <w:sz w:val="22"/>
                <w:szCs w:val="22"/>
                <w:lang w:val="es-ES_tradnl"/>
              </w:rPr>
            </w:pPr>
            <w:r w:rsidRPr="00F56C0A">
              <w:rPr>
                <w:rFonts w:ascii="Arial" w:hAnsi="Arial" w:cs="Arial"/>
                <w:b/>
                <w:color w:val="000000"/>
                <w:sz w:val="22"/>
                <w:szCs w:val="22"/>
                <w:lang w:val="es-ES_tradnl"/>
              </w:rPr>
              <w:t>Artículo 4°: Vigencia.</w:t>
            </w:r>
            <w:r w:rsidRPr="00F56C0A">
              <w:rPr>
                <w:rFonts w:ascii="Arial" w:hAnsi="Arial" w:cs="Arial"/>
                <w:color w:val="000000"/>
                <w:sz w:val="22"/>
                <w:szCs w:val="22"/>
                <w:lang w:val="es-ES_tradnl"/>
              </w:rPr>
              <w:t xml:space="preserve"> El presente Acto Legislativo rige a partir de su promulgación. </w:t>
            </w:r>
          </w:p>
          <w:p w:rsidR="0062731D" w:rsidRPr="00F56C0A" w:rsidRDefault="0062731D" w:rsidP="0062731D">
            <w:pPr>
              <w:adjustRightInd w:val="0"/>
              <w:spacing w:before="28" w:after="28" w:line="276" w:lineRule="auto"/>
              <w:jc w:val="center"/>
              <w:textAlignment w:val="center"/>
              <w:rPr>
                <w:rFonts w:ascii="Arial" w:hAnsi="Arial" w:cs="Arial"/>
                <w:b/>
                <w:bCs/>
                <w:color w:val="000000"/>
                <w:sz w:val="22"/>
                <w:szCs w:val="22"/>
                <w:lang w:val="es-ES_tradnl"/>
              </w:rPr>
            </w:pPr>
          </w:p>
        </w:tc>
        <w:tc>
          <w:tcPr>
            <w:tcW w:w="3544" w:type="dxa"/>
          </w:tcPr>
          <w:p w:rsidR="00F56C0A" w:rsidRDefault="00F56C0A" w:rsidP="0062731D">
            <w:pPr>
              <w:adjustRightInd w:val="0"/>
              <w:spacing w:before="28" w:after="28" w:line="276" w:lineRule="auto"/>
              <w:jc w:val="both"/>
              <w:textAlignment w:val="center"/>
              <w:rPr>
                <w:rFonts w:ascii="Arial" w:hAnsi="Arial" w:cs="Arial"/>
                <w:b/>
                <w:bCs/>
                <w:color w:val="000000"/>
                <w:sz w:val="22"/>
                <w:szCs w:val="22"/>
                <w:lang w:val="es-ES_tradnl"/>
              </w:rPr>
            </w:pPr>
            <w:r>
              <w:rPr>
                <w:rFonts w:ascii="Arial" w:hAnsi="Arial" w:cs="Arial"/>
                <w:b/>
                <w:bCs/>
                <w:color w:val="000000"/>
                <w:sz w:val="22"/>
                <w:szCs w:val="22"/>
                <w:lang w:val="es-ES_tradnl"/>
              </w:rPr>
              <w:lastRenderedPageBreak/>
              <w:t>PROYECTO DE ACTO LEGISLATIVO No. 056 DE 2017 “Por medio del cual se modifican los artículos 303, 314 y 323 de la Constitución Política de Colombia”</w:t>
            </w:r>
          </w:p>
          <w:p w:rsidR="00F56C0A" w:rsidRDefault="00F56C0A" w:rsidP="0062731D">
            <w:pPr>
              <w:adjustRightInd w:val="0"/>
              <w:spacing w:before="28" w:after="28" w:line="276" w:lineRule="auto"/>
              <w:jc w:val="both"/>
              <w:textAlignment w:val="center"/>
              <w:rPr>
                <w:rFonts w:ascii="Arial" w:hAnsi="Arial" w:cs="Arial"/>
                <w:b/>
                <w:bCs/>
                <w:color w:val="000000"/>
                <w:sz w:val="22"/>
                <w:szCs w:val="22"/>
                <w:lang w:val="es-ES_tradnl"/>
              </w:rPr>
            </w:pPr>
          </w:p>
          <w:p w:rsidR="00F56C0A" w:rsidRDefault="00F56C0A" w:rsidP="0062731D">
            <w:pPr>
              <w:adjustRightInd w:val="0"/>
              <w:spacing w:before="28" w:after="28" w:line="276" w:lineRule="auto"/>
              <w:jc w:val="both"/>
              <w:textAlignment w:val="center"/>
              <w:rPr>
                <w:rFonts w:ascii="Arial" w:hAnsi="Arial" w:cs="Arial"/>
                <w:b/>
                <w:bCs/>
                <w:color w:val="000000"/>
                <w:sz w:val="22"/>
                <w:szCs w:val="22"/>
                <w:lang w:val="es-ES_tradnl"/>
              </w:rPr>
            </w:pPr>
          </w:p>
          <w:p w:rsidR="00F56C0A" w:rsidRDefault="00F56C0A" w:rsidP="0062731D">
            <w:pPr>
              <w:adjustRightInd w:val="0"/>
              <w:spacing w:before="28" w:after="28" w:line="276" w:lineRule="auto"/>
              <w:jc w:val="both"/>
              <w:textAlignment w:val="center"/>
              <w:rPr>
                <w:rFonts w:ascii="Arial" w:hAnsi="Arial" w:cs="Arial"/>
                <w:b/>
                <w:bCs/>
                <w:color w:val="000000"/>
                <w:sz w:val="22"/>
                <w:szCs w:val="22"/>
                <w:lang w:val="es-ES_tradnl"/>
              </w:rPr>
            </w:pPr>
          </w:p>
          <w:p w:rsidR="00F56C0A" w:rsidRDefault="00F56C0A" w:rsidP="0062731D">
            <w:pPr>
              <w:adjustRightInd w:val="0"/>
              <w:spacing w:before="28" w:after="28" w:line="276" w:lineRule="auto"/>
              <w:jc w:val="both"/>
              <w:textAlignment w:val="center"/>
              <w:rPr>
                <w:rFonts w:ascii="Arial" w:hAnsi="Arial" w:cs="Arial"/>
                <w:b/>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r w:rsidRPr="00F56C0A">
              <w:rPr>
                <w:rFonts w:ascii="Arial" w:hAnsi="Arial" w:cs="Arial"/>
                <w:b/>
                <w:bCs/>
                <w:color w:val="000000"/>
                <w:sz w:val="22"/>
                <w:szCs w:val="22"/>
                <w:lang w:val="es-ES_tradnl"/>
              </w:rPr>
              <w:t xml:space="preserve">Artículo 1º. </w:t>
            </w:r>
            <w:r w:rsidRPr="00F56C0A">
              <w:rPr>
                <w:rFonts w:ascii="Arial" w:hAnsi="Arial" w:cs="Arial"/>
                <w:bCs/>
                <w:color w:val="000000"/>
                <w:sz w:val="22"/>
                <w:szCs w:val="22"/>
                <w:lang w:val="es-ES_tradnl"/>
              </w:rPr>
              <w:t>Adiciónese el parágrafo segundo al artículo 303 de la Constitución Política de Colombia, el cual quedará así:</w:t>
            </w: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r w:rsidRPr="00F56C0A">
              <w:rPr>
                <w:rFonts w:ascii="Arial" w:hAnsi="Arial" w:cs="Arial"/>
                <w:bCs/>
                <w:color w:val="000000"/>
                <w:sz w:val="22"/>
                <w:szCs w:val="22"/>
                <w:lang w:val="es-ES_tradnl"/>
              </w:rPr>
              <w:t>ARTICULO 303. 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de cuatro (4) años y no podrán ser reelegidos para el período siguiente.</w:t>
            </w:r>
          </w:p>
          <w:p w:rsidR="0062731D"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p>
          <w:p w:rsidR="00F56C0A" w:rsidRPr="00F56C0A" w:rsidRDefault="00F56C0A"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r w:rsidRPr="00F56C0A">
              <w:rPr>
                <w:rFonts w:ascii="Arial" w:hAnsi="Arial" w:cs="Arial"/>
                <w:bCs/>
                <w:color w:val="000000"/>
                <w:sz w:val="22"/>
                <w:szCs w:val="22"/>
                <w:lang w:val="es-ES_tradnl"/>
              </w:rPr>
              <w:t xml:space="preserve">Los gobernadores serán elegidos por la mitad más uno de los votos </w:t>
            </w:r>
            <w:r w:rsidRPr="00F56C0A">
              <w:rPr>
                <w:rFonts w:ascii="Arial" w:hAnsi="Arial" w:cs="Arial"/>
                <w:bCs/>
                <w:color w:val="000000"/>
                <w:sz w:val="22"/>
                <w:szCs w:val="22"/>
                <w:lang w:val="es-ES_tradnl"/>
              </w:rPr>
              <w:lastRenderedPageBreak/>
              <w:t>que, de manera secreta y directa, depositen los ciudadanos. Si ningún candidato obtiene dicha mayoría, se celebrará una nueva votación en la fecha y con las formalidades que determine la ley.</w:t>
            </w: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r w:rsidRPr="00F56C0A">
              <w:rPr>
                <w:rFonts w:ascii="Arial" w:hAnsi="Arial" w:cs="Arial"/>
                <w:bCs/>
                <w:color w:val="000000"/>
                <w:sz w:val="22"/>
                <w:szCs w:val="22"/>
                <w:lang w:val="es-ES_tradnl"/>
              </w:rPr>
              <w:t>La ley fijará las calidades, requisitos, inhabilidades e incompatibilidades de los gobernadores; reglamentará su elección; determinará sus faltas absolutas y temporales; y la forma de llenar estas últimas y dictará las demás disposiciones necesarias para el normal desempeño de sus cargos.</w:t>
            </w: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r w:rsidRPr="00F56C0A">
              <w:rPr>
                <w:rFonts w:ascii="Arial" w:hAnsi="Arial" w:cs="Arial"/>
                <w:bCs/>
                <w:color w:val="000000"/>
                <w:sz w:val="22"/>
                <w:szCs w:val="22"/>
                <w:lang w:val="es-ES_tradnl"/>
              </w:rPr>
              <w:t>Siempre que se presente falta absoluta a más de dieciocho (18) meses de la terminación del período, se elegirá gobernador para el tiempo que reste. En caso de que faltare  menos de dieciocho (18) meses, el Presidente de la República designará un Gobernador para lo que reste del período, respetando el partido, grupo político o coalición por el  cual fue inscrito el gobernador elegido.</w:t>
            </w: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r w:rsidRPr="00F56C0A">
              <w:rPr>
                <w:rFonts w:ascii="Arial" w:hAnsi="Arial" w:cs="Arial"/>
                <w:b/>
                <w:bCs/>
                <w:color w:val="000000"/>
                <w:sz w:val="22"/>
                <w:szCs w:val="22"/>
                <w:lang w:val="es-ES_tradnl"/>
              </w:rPr>
              <w:lastRenderedPageBreak/>
              <w:t xml:space="preserve">Artículo 2. </w:t>
            </w:r>
            <w:r w:rsidRPr="00F56C0A">
              <w:rPr>
                <w:rFonts w:ascii="Arial" w:hAnsi="Arial" w:cs="Arial"/>
                <w:bCs/>
                <w:color w:val="000000"/>
                <w:sz w:val="22"/>
                <w:szCs w:val="22"/>
                <w:lang w:val="es-ES_tradnl"/>
              </w:rPr>
              <w:t>Adiciónese el parágrafo segundo al artículo 314 de la Constitución Política de Colombia, el cual quedará así:</w:t>
            </w: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r w:rsidRPr="00F56C0A">
              <w:rPr>
                <w:rFonts w:ascii="Arial" w:hAnsi="Arial" w:cs="Arial"/>
                <w:bCs/>
                <w:color w:val="000000"/>
                <w:sz w:val="22"/>
                <w:szCs w:val="22"/>
                <w:lang w:val="es-ES_tradnl"/>
              </w:rPr>
              <w:t>ARTICULO 314. En cada municipio habrá un alcalde, jefe de la administración local y representante legal del municipio, que será elegido popularmente para períodos institucionales de cuatro (4) años, y no podrá ser reelegido para el período siguiente.</w:t>
            </w:r>
          </w:p>
          <w:p w:rsidR="00F56C0A" w:rsidRPr="00F56C0A" w:rsidRDefault="00F56C0A"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r w:rsidRPr="00F56C0A">
              <w:rPr>
                <w:rFonts w:ascii="Arial" w:hAnsi="Arial" w:cs="Arial"/>
                <w:bCs/>
                <w:color w:val="000000"/>
                <w:sz w:val="22"/>
                <w:szCs w:val="22"/>
                <w:lang w:val="es-ES_tradnl"/>
              </w:rPr>
              <w:t>Los alcaldes serán elegidos por la mitad más uno de los votos que, de manera secreta y directa, depositen los ciudadanos. Si ningún candidato obtiene dicha mayoría, se celebrará una nueva votación en la fecha y con las formalidades que determine la ley.</w:t>
            </w: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p>
          <w:p w:rsidR="002A7F12" w:rsidRPr="00F56C0A" w:rsidRDefault="002A7F12" w:rsidP="0062731D">
            <w:pPr>
              <w:adjustRightInd w:val="0"/>
              <w:spacing w:before="28" w:after="28" w:line="276" w:lineRule="auto"/>
              <w:jc w:val="both"/>
              <w:textAlignment w:val="center"/>
              <w:rPr>
                <w:rFonts w:ascii="Arial" w:hAnsi="Arial" w:cs="Arial"/>
                <w:bCs/>
                <w:color w:val="000000"/>
                <w:sz w:val="22"/>
                <w:szCs w:val="22"/>
                <w:lang w:val="es-ES_tradnl"/>
              </w:rPr>
            </w:pPr>
          </w:p>
          <w:p w:rsidR="002A7F12" w:rsidRPr="00F56C0A" w:rsidRDefault="002A7F12" w:rsidP="0062731D">
            <w:pPr>
              <w:adjustRightInd w:val="0"/>
              <w:spacing w:before="28" w:after="28" w:line="276" w:lineRule="auto"/>
              <w:jc w:val="both"/>
              <w:textAlignment w:val="center"/>
              <w:rPr>
                <w:rFonts w:ascii="Arial" w:hAnsi="Arial" w:cs="Arial"/>
                <w:bCs/>
                <w:color w:val="000000"/>
                <w:sz w:val="22"/>
                <w:szCs w:val="22"/>
                <w:lang w:val="es-ES_tradnl"/>
              </w:rPr>
            </w:pPr>
          </w:p>
          <w:p w:rsidR="002A7F12" w:rsidRPr="00F56C0A" w:rsidRDefault="002A7F12" w:rsidP="0062731D">
            <w:pPr>
              <w:adjustRightInd w:val="0"/>
              <w:spacing w:before="28" w:after="28" w:line="276" w:lineRule="auto"/>
              <w:jc w:val="both"/>
              <w:textAlignment w:val="center"/>
              <w:rPr>
                <w:rFonts w:ascii="Arial" w:hAnsi="Arial" w:cs="Arial"/>
                <w:bCs/>
                <w:color w:val="000000"/>
                <w:sz w:val="22"/>
                <w:szCs w:val="22"/>
                <w:lang w:val="es-ES_tradnl"/>
              </w:rPr>
            </w:pPr>
          </w:p>
          <w:p w:rsidR="002A7F12" w:rsidRPr="00F56C0A" w:rsidRDefault="002A7F12" w:rsidP="0062731D">
            <w:pPr>
              <w:adjustRightInd w:val="0"/>
              <w:spacing w:before="28" w:after="28" w:line="276" w:lineRule="auto"/>
              <w:jc w:val="both"/>
              <w:textAlignment w:val="center"/>
              <w:rPr>
                <w:rFonts w:ascii="Arial" w:hAnsi="Arial" w:cs="Arial"/>
                <w:bCs/>
                <w:color w:val="000000"/>
                <w:sz w:val="22"/>
                <w:szCs w:val="22"/>
                <w:lang w:val="es-ES_tradnl"/>
              </w:rPr>
            </w:pPr>
          </w:p>
          <w:p w:rsidR="002A7F12" w:rsidRPr="00F56C0A" w:rsidRDefault="002A7F12" w:rsidP="0062731D">
            <w:pPr>
              <w:adjustRightInd w:val="0"/>
              <w:spacing w:before="28" w:after="28" w:line="276" w:lineRule="auto"/>
              <w:jc w:val="both"/>
              <w:textAlignment w:val="center"/>
              <w:rPr>
                <w:rFonts w:ascii="Arial" w:hAnsi="Arial" w:cs="Arial"/>
                <w:bCs/>
                <w:color w:val="000000"/>
                <w:sz w:val="22"/>
                <w:szCs w:val="22"/>
                <w:lang w:val="es-ES_tradnl"/>
              </w:rPr>
            </w:pPr>
          </w:p>
          <w:p w:rsidR="002A7F12" w:rsidRDefault="002A7F12" w:rsidP="0062731D">
            <w:pPr>
              <w:adjustRightInd w:val="0"/>
              <w:spacing w:before="28" w:after="28" w:line="276" w:lineRule="auto"/>
              <w:jc w:val="both"/>
              <w:textAlignment w:val="center"/>
              <w:rPr>
                <w:rFonts w:ascii="Arial" w:hAnsi="Arial" w:cs="Arial"/>
                <w:bCs/>
                <w:color w:val="000000"/>
                <w:sz w:val="22"/>
                <w:szCs w:val="22"/>
                <w:lang w:val="es-ES_tradnl"/>
              </w:rPr>
            </w:pPr>
          </w:p>
          <w:p w:rsidR="00F56C0A" w:rsidRPr="00F56C0A" w:rsidRDefault="00F56C0A" w:rsidP="0062731D">
            <w:pPr>
              <w:adjustRightInd w:val="0"/>
              <w:spacing w:before="28" w:after="28" w:line="276" w:lineRule="auto"/>
              <w:jc w:val="both"/>
              <w:textAlignment w:val="center"/>
              <w:rPr>
                <w:rFonts w:ascii="Arial" w:hAnsi="Arial" w:cs="Arial"/>
                <w:bCs/>
                <w:color w:val="000000"/>
                <w:sz w:val="22"/>
                <w:szCs w:val="22"/>
                <w:lang w:val="es-ES_tradnl"/>
              </w:rPr>
            </w:pPr>
          </w:p>
          <w:p w:rsidR="002A7F12" w:rsidRPr="00F56C0A" w:rsidRDefault="002A7F12"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r w:rsidRPr="00F56C0A">
              <w:rPr>
                <w:rFonts w:ascii="Arial" w:hAnsi="Arial" w:cs="Arial"/>
                <w:bCs/>
                <w:color w:val="000000"/>
                <w:sz w:val="22"/>
                <w:szCs w:val="22"/>
                <w:lang w:val="es-ES_tradnl"/>
              </w:rPr>
              <w:t xml:space="preserve">Siempre que se presente falta absoluta a más de dieciocho (18) meses de la terminación del período, se elegirá alcalde para el tiempo que reste. En caso de que faltare menos de dieciocho (18) meses, el gobernador designará un alcalde para lo que reste del </w:t>
            </w:r>
            <w:r w:rsidRPr="00F56C0A">
              <w:rPr>
                <w:rFonts w:ascii="Arial" w:hAnsi="Arial" w:cs="Arial"/>
                <w:bCs/>
                <w:color w:val="000000"/>
                <w:sz w:val="22"/>
                <w:szCs w:val="22"/>
                <w:lang w:val="es-ES_tradnl"/>
              </w:rPr>
              <w:lastRenderedPageBreak/>
              <w:t>período, respetando el partido, grupo político o coalición por el cual fue inscrito el alcalde elegido.</w:t>
            </w: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r w:rsidRPr="00F56C0A">
              <w:rPr>
                <w:rFonts w:ascii="Arial" w:hAnsi="Arial" w:cs="Arial"/>
                <w:bCs/>
                <w:color w:val="000000"/>
                <w:sz w:val="22"/>
                <w:szCs w:val="22"/>
                <w:lang w:val="es-ES_tradnl"/>
              </w:rPr>
              <w:t>El presidente y los gobernadores, en los casos taxativamente señalados por la ley, suspenderá</w:t>
            </w:r>
            <w:r w:rsidR="002A7F12" w:rsidRPr="00F56C0A">
              <w:rPr>
                <w:rFonts w:ascii="Arial" w:hAnsi="Arial" w:cs="Arial"/>
                <w:bCs/>
                <w:color w:val="000000"/>
                <w:sz w:val="22"/>
                <w:szCs w:val="22"/>
                <w:lang w:val="es-ES_tradnl"/>
              </w:rPr>
              <w:t xml:space="preserve">n o destituirán a los alcaldes. </w:t>
            </w:r>
            <w:r w:rsidRPr="00F56C0A">
              <w:rPr>
                <w:rFonts w:ascii="Arial" w:hAnsi="Arial" w:cs="Arial"/>
                <w:bCs/>
                <w:color w:val="000000"/>
                <w:sz w:val="22"/>
                <w:szCs w:val="22"/>
                <w:lang w:val="es-ES_tradnl"/>
              </w:rPr>
              <w:t>La ley establecerá las sanciones a que hubiere lugar por el ejercicio indebido de esta atribución</w:t>
            </w: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r w:rsidRPr="00F56C0A">
              <w:rPr>
                <w:rFonts w:ascii="Arial" w:hAnsi="Arial" w:cs="Arial"/>
                <w:b/>
                <w:bCs/>
                <w:color w:val="000000"/>
                <w:sz w:val="22"/>
                <w:szCs w:val="22"/>
                <w:lang w:val="es-ES_tradnl"/>
              </w:rPr>
              <w:t xml:space="preserve">Artículo 3. </w:t>
            </w:r>
            <w:r w:rsidRPr="00F56C0A">
              <w:rPr>
                <w:rFonts w:ascii="Arial" w:hAnsi="Arial" w:cs="Arial"/>
                <w:bCs/>
                <w:color w:val="000000"/>
                <w:sz w:val="22"/>
                <w:szCs w:val="22"/>
                <w:lang w:val="es-ES_tradnl"/>
              </w:rPr>
              <w:t>Adiciónese el parágrafo cuarto al artículo 323 de la Constitución Política de Colombia, el cual quedará así:</w:t>
            </w: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2A7F12" w:rsidP="0062731D">
            <w:pPr>
              <w:adjustRightInd w:val="0"/>
              <w:spacing w:before="28" w:after="28" w:line="276" w:lineRule="auto"/>
              <w:jc w:val="both"/>
              <w:textAlignment w:val="center"/>
              <w:rPr>
                <w:rFonts w:ascii="Arial" w:hAnsi="Arial" w:cs="Arial"/>
                <w:bCs/>
                <w:color w:val="000000"/>
                <w:sz w:val="22"/>
                <w:szCs w:val="22"/>
                <w:lang w:val="es-ES_tradnl"/>
              </w:rPr>
            </w:pPr>
            <w:r w:rsidRPr="00F56C0A">
              <w:rPr>
                <w:rFonts w:ascii="Arial" w:hAnsi="Arial" w:cs="Arial"/>
                <w:bCs/>
                <w:color w:val="000000"/>
                <w:sz w:val="22"/>
                <w:szCs w:val="22"/>
                <w:lang w:val="es-ES_tradnl"/>
              </w:rPr>
              <w:t xml:space="preserve">ARTICULO 323. </w:t>
            </w:r>
            <w:r w:rsidR="0062731D" w:rsidRPr="00F56C0A">
              <w:rPr>
                <w:rFonts w:ascii="Arial" w:hAnsi="Arial" w:cs="Arial"/>
                <w:bCs/>
                <w:color w:val="000000"/>
                <w:sz w:val="22"/>
                <w:szCs w:val="22"/>
                <w:lang w:val="es-ES_tradnl"/>
              </w:rPr>
              <w:t>El Concejo Distrital se compondrá de cu</w:t>
            </w:r>
            <w:r w:rsidRPr="00F56C0A">
              <w:rPr>
                <w:rFonts w:ascii="Arial" w:hAnsi="Arial" w:cs="Arial"/>
                <w:bCs/>
                <w:color w:val="000000"/>
                <w:sz w:val="22"/>
                <w:szCs w:val="22"/>
                <w:lang w:val="es-ES_tradnl"/>
              </w:rPr>
              <w:t xml:space="preserve">arenta y cinco (45) concejales. </w:t>
            </w:r>
            <w:r w:rsidR="0062731D" w:rsidRPr="00F56C0A">
              <w:rPr>
                <w:rFonts w:ascii="Arial" w:hAnsi="Arial" w:cs="Arial"/>
                <w:bCs/>
                <w:color w:val="000000"/>
                <w:sz w:val="22"/>
                <w:szCs w:val="22"/>
                <w:lang w:val="es-ES_tradnl"/>
              </w:rPr>
              <w:t>En cada una de las localidades habrá una junta administradora elegida popularmente para períodos de cuatro (4) años que estará integrada por no menos de siete ediles, según lo determine el concejo distrital, atendida la población respectiva.</w:t>
            </w: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r w:rsidRPr="00F56C0A">
              <w:rPr>
                <w:rFonts w:ascii="Arial" w:hAnsi="Arial" w:cs="Arial"/>
                <w:bCs/>
                <w:color w:val="000000"/>
                <w:sz w:val="22"/>
                <w:szCs w:val="22"/>
                <w:lang w:val="es-ES_tradnl"/>
              </w:rPr>
              <w:t>La elección de Alcalde Mayor, de concejales distritales y de ediles se hará en un mismo día por períodos de cuatro (4) años y el alcalde no podrá ser reelegido para el período siguiente.</w:t>
            </w: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r w:rsidRPr="00F56C0A">
              <w:rPr>
                <w:rFonts w:ascii="Arial" w:hAnsi="Arial" w:cs="Arial"/>
                <w:bCs/>
                <w:color w:val="000000"/>
                <w:sz w:val="22"/>
                <w:szCs w:val="22"/>
                <w:lang w:val="es-ES_tradnl"/>
              </w:rPr>
              <w:t xml:space="preserve">El Alcalde Mayor será elegido por la mitad más uno de los votos que, de manera secreta y directa, depositen los ciudadanos. Si </w:t>
            </w:r>
            <w:r w:rsidRPr="00F56C0A">
              <w:rPr>
                <w:rFonts w:ascii="Arial" w:hAnsi="Arial" w:cs="Arial"/>
                <w:bCs/>
                <w:color w:val="000000"/>
                <w:sz w:val="22"/>
                <w:szCs w:val="22"/>
                <w:lang w:val="es-ES_tradnl"/>
              </w:rPr>
              <w:lastRenderedPageBreak/>
              <w:t>ningún candidato obtiene dicha mayoría, se celebrará una nueva votación en la fecha y con las formalidades que determine la ley.</w:t>
            </w: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p>
          <w:p w:rsidR="002A7F12" w:rsidRPr="00F56C0A" w:rsidRDefault="002A7F12" w:rsidP="0062731D">
            <w:pPr>
              <w:adjustRightInd w:val="0"/>
              <w:spacing w:before="28" w:after="28" w:line="276" w:lineRule="auto"/>
              <w:jc w:val="both"/>
              <w:textAlignment w:val="center"/>
              <w:rPr>
                <w:rFonts w:ascii="Arial" w:hAnsi="Arial" w:cs="Arial"/>
                <w:bCs/>
                <w:color w:val="000000"/>
                <w:sz w:val="22"/>
                <w:szCs w:val="22"/>
                <w:lang w:val="es-ES_tradnl"/>
              </w:rPr>
            </w:pPr>
          </w:p>
          <w:p w:rsidR="002A7F12" w:rsidRPr="00F56C0A" w:rsidRDefault="002A7F12" w:rsidP="0062731D">
            <w:pPr>
              <w:adjustRightInd w:val="0"/>
              <w:spacing w:before="28" w:after="28" w:line="276" w:lineRule="auto"/>
              <w:jc w:val="both"/>
              <w:textAlignment w:val="center"/>
              <w:rPr>
                <w:rFonts w:ascii="Arial" w:hAnsi="Arial" w:cs="Arial"/>
                <w:bCs/>
                <w:color w:val="000000"/>
                <w:sz w:val="22"/>
                <w:szCs w:val="22"/>
                <w:lang w:val="es-ES_tradnl"/>
              </w:rPr>
            </w:pPr>
          </w:p>
          <w:p w:rsidR="002A7F12" w:rsidRPr="00F56C0A" w:rsidRDefault="002A7F12" w:rsidP="0062731D">
            <w:pPr>
              <w:adjustRightInd w:val="0"/>
              <w:spacing w:before="28" w:after="28" w:line="276" w:lineRule="auto"/>
              <w:jc w:val="both"/>
              <w:textAlignment w:val="center"/>
              <w:rPr>
                <w:rFonts w:ascii="Arial" w:hAnsi="Arial" w:cs="Arial"/>
                <w:bCs/>
                <w:color w:val="000000"/>
                <w:sz w:val="22"/>
                <w:szCs w:val="22"/>
                <w:lang w:val="es-ES_tradnl"/>
              </w:rPr>
            </w:pPr>
          </w:p>
          <w:p w:rsidR="002A7F12" w:rsidRPr="00F56C0A" w:rsidRDefault="002A7F12" w:rsidP="0062731D">
            <w:pPr>
              <w:adjustRightInd w:val="0"/>
              <w:spacing w:before="28" w:after="28" w:line="276" w:lineRule="auto"/>
              <w:jc w:val="both"/>
              <w:textAlignment w:val="center"/>
              <w:rPr>
                <w:rFonts w:ascii="Arial" w:hAnsi="Arial" w:cs="Arial"/>
                <w:bCs/>
                <w:color w:val="000000"/>
                <w:sz w:val="22"/>
                <w:szCs w:val="22"/>
                <w:lang w:val="es-ES_tradnl"/>
              </w:rPr>
            </w:pPr>
          </w:p>
          <w:p w:rsidR="002A7F12" w:rsidRDefault="002A7F12" w:rsidP="0062731D">
            <w:pPr>
              <w:adjustRightInd w:val="0"/>
              <w:spacing w:before="28" w:after="28" w:line="276" w:lineRule="auto"/>
              <w:jc w:val="both"/>
              <w:textAlignment w:val="center"/>
              <w:rPr>
                <w:rFonts w:ascii="Arial" w:hAnsi="Arial" w:cs="Arial"/>
                <w:bCs/>
                <w:color w:val="000000"/>
                <w:sz w:val="22"/>
                <w:szCs w:val="22"/>
                <w:lang w:val="es-ES_tradnl"/>
              </w:rPr>
            </w:pPr>
          </w:p>
          <w:p w:rsidR="00F56C0A" w:rsidRDefault="00F56C0A" w:rsidP="0062731D">
            <w:pPr>
              <w:adjustRightInd w:val="0"/>
              <w:spacing w:before="28" w:after="28" w:line="276" w:lineRule="auto"/>
              <w:jc w:val="both"/>
              <w:textAlignment w:val="center"/>
              <w:rPr>
                <w:rFonts w:ascii="Arial" w:hAnsi="Arial" w:cs="Arial"/>
                <w:bCs/>
                <w:color w:val="000000"/>
                <w:sz w:val="22"/>
                <w:szCs w:val="22"/>
                <w:lang w:val="es-ES_tradnl"/>
              </w:rPr>
            </w:pPr>
          </w:p>
          <w:p w:rsidR="00F56C0A" w:rsidRDefault="00F56C0A" w:rsidP="0062731D">
            <w:pPr>
              <w:adjustRightInd w:val="0"/>
              <w:spacing w:before="28" w:after="28" w:line="276" w:lineRule="auto"/>
              <w:jc w:val="both"/>
              <w:textAlignment w:val="center"/>
              <w:rPr>
                <w:rFonts w:ascii="Arial" w:hAnsi="Arial" w:cs="Arial"/>
                <w:bCs/>
                <w:color w:val="000000"/>
                <w:sz w:val="22"/>
                <w:szCs w:val="22"/>
                <w:lang w:val="es-ES_tradnl"/>
              </w:rPr>
            </w:pPr>
          </w:p>
          <w:p w:rsidR="00F56C0A" w:rsidRPr="00F56C0A" w:rsidRDefault="00F56C0A" w:rsidP="0062731D">
            <w:pPr>
              <w:adjustRightInd w:val="0"/>
              <w:spacing w:before="28" w:after="28" w:line="276" w:lineRule="auto"/>
              <w:jc w:val="both"/>
              <w:textAlignment w:val="center"/>
              <w:rPr>
                <w:rFonts w:ascii="Arial" w:hAnsi="Arial" w:cs="Arial"/>
                <w:bCs/>
                <w:color w:val="000000"/>
                <w:sz w:val="22"/>
                <w:szCs w:val="22"/>
                <w:lang w:val="es-ES_tradnl"/>
              </w:rPr>
            </w:pPr>
          </w:p>
          <w:p w:rsidR="002A7F12" w:rsidRPr="00F56C0A" w:rsidRDefault="002A7F12"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r w:rsidRPr="00F56C0A">
              <w:rPr>
                <w:rFonts w:ascii="Arial" w:hAnsi="Arial" w:cs="Arial"/>
                <w:bCs/>
                <w:color w:val="000000"/>
                <w:sz w:val="22"/>
                <w:szCs w:val="22"/>
                <w:lang w:val="es-ES_tradnl"/>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w:t>
            </w:r>
            <w:r w:rsidR="002A7F12" w:rsidRPr="00F56C0A">
              <w:rPr>
                <w:rFonts w:ascii="Arial" w:hAnsi="Arial" w:cs="Arial"/>
                <w:bCs/>
                <w:color w:val="000000"/>
                <w:sz w:val="22"/>
                <w:szCs w:val="22"/>
                <w:lang w:val="es-ES_tradnl"/>
              </w:rPr>
              <w:t xml:space="preserve">ue inscrito el alcalde elegido. </w:t>
            </w:r>
            <w:r w:rsidRPr="00F56C0A">
              <w:rPr>
                <w:rFonts w:ascii="Arial" w:hAnsi="Arial" w:cs="Arial"/>
                <w:bCs/>
                <w:color w:val="000000"/>
                <w:sz w:val="22"/>
                <w:szCs w:val="22"/>
                <w:lang w:val="es-ES_tradnl"/>
              </w:rPr>
              <w:t>Los alcaldes locales serán designados por el alcalde mayor de terna enviada por la correspondiente junta administradora.</w:t>
            </w: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r w:rsidRPr="00F56C0A">
              <w:rPr>
                <w:rFonts w:ascii="Arial" w:hAnsi="Arial" w:cs="Arial"/>
                <w:bCs/>
                <w:color w:val="000000"/>
                <w:sz w:val="22"/>
                <w:szCs w:val="22"/>
                <w:lang w:val="es-ES_tradnl"/>
              </w:rPr>
              <w:t>En los casos taxativamente señalados por la ley, el Presidente de la República suspenderá o destituirá al alcalde mayor.Los concejales y los ediles no podrán hacer parte de las juntas directivas de</w:t>
            </w:r>
            <w:r w:rsidR="002A7F12" w:rsidRPr="00F56C0A">
              <w:rPr>
                <w:rFonts w:ascii="Arial" w:hAnsi="Arial" w:cs="Arial"/>
                <w:bCs/>
                <w:color w:val="000000"/>
                <w:sz w:val="22"/>
                <w:szCs w:val="22"/>
                <w:lang w:val="es-ES_tradnl"/>
              </w:rPr>
              <w:t xml:space="preserve"> las entidades descentralizadas</w:t>
            </w:r>
          </w:p>
          <w:p w:rsidR="002A7F12" w:rsidRPr="00F56C0A" w:rsidRDefault="002A7F12" w:rsidP="0062731D">
            <w:pPr>
              <w:adjustRightInd w:val="0"/>
              <w:spacing w:before="28" w:after="28" w:line="276" w:lineRule="auto"/>
              <w:jc w:val="both"/>
              <w:textAlignment w:val="center"/>
              <w:rPr>
                <w:rFonts w:ascii="Arial" w:hAnsi="Arial" w:cs="Arial"/>
                <w:bCs/>
                <w:color w:val="000000"/>
                <w:sz w:val="22"/>
                <w:szCs w:val="22"/>
                <w:lang w:val="es-ES_tradnl"/>
              </w:rPr>
            </w:pPr>
          </w:p>
          <w:p w:rsidR="0062731D" w:rsidRPr="00F56C0A" w:rsidRDefault="0062731D" w:rsidP="0062731D">
            <w:pPr>
              <w:adjustRightInd w:val="0"/>
              <w:spacing w:before="28" w:after="28" w:line="276" w:lineRule="auto"/>
              <w:jc w:val="both"/>
              <w:textAlignment w:val="center"/>
              <w:rPr>
                <w:rFonts w:ascii="Arial" w:hAnsi="Arial" w:cs="Arial"/>
                <w:bCs/>
                <w:color w:val="000000"/>
                <w:sz w:val="22"/>
                <w:szCs w:val="22"/>
                <w:lang w:val="es-ES_tradnl"/>
              </w:rPr>
            </w:pPr>
            <w:r w:rsidRPr="00F56C0A">
              <w:rPr>
                <w:rFonts w:ascii="Arial" w:hAnsi="Arial" w:cs="Arial"/>
                <w:bCs/>
                <w:color w:val="000000"/>
                <w:sz w:val="22"/>
                <w:szCs w:val="22"/>
                <w:lang w:val="es-ES_tradnl"/>
              </w:rPr>
              <w:lastRenderedPageBreak/>
              <w:t>Artículo 4. Vigencia. Este Acto Legislativo rige a partir del momento de su promulgación.</w:t>
            </w:r>
          </w:p>
          <w:p w:rsidR="0062731D" w:rsidRPr="00F56C0A" w:rsidRDefault="0062731D" w:rsidP="0062731D">
            <w:pPr>
              <w:adjustRightInd w:val="0"/>
              <w:spacing w:before="28" w:after="28" w:line="276" w:lineRule="auto"/>
              <w:jc w:val="center"/>
              <w:textAlignment w:val="center"/>
              <w:rPr>
                <w:rFonts w:ascii="Arial" w:hAnsi="Arial" w:cs="Arial"/>
                <w:b/>
                <w:bCs/>
                <w:color w:val="000000"/>
                <w:sz w:val="22"/>
                <w:szCs w:val="22"/>
                <w:lang w:val="es-ES_tradnl"/>
              </w:rPr>
            </w:pPr>
          </w:p>
        </w:tc>
        <w:tc>
          <w:tcPr>
            <w:tcW w:w="3685" w:type="dxa"/>
          </w:tcPr>
          <w:p w:rsidR="00F56C0A" w:rsidRDefault="00F56C0A" w:rsidP="0062731D">
            <w:pPr>
              <w:adjustRightInd w:val="0"/>
              <w:spacing w:after="45" w:line="276" w:lineRule="auto"/>
              <w:jc w:val="both"/>
              <w:textAlignment w:val="center"/>
              <w:rPr>
                <w:rFonts w:ascii="Arial" w:hAnsi="Arial" w:cs="Arial"/>
                <w:b/>
                <w:sz w:val="22"/>
                <w:szCs w:val="22"/>
                <w:lang w:val="es-ES_tradnl"/>
              </w:rPr>
            </w:pPr>
            <w:r>
              <w:rPr>
                <w:rFonts w:ascii="Arial" w:hAnsi="Arial" w:cs="Arial"/>
                <w:b/>
                <w:sz w:val="22"/>
                <w:szCs w:val="22"/>
                <w:lang w:val="es-ES_tradnl"/>
              </w:rPr>
              <w:lastRenderedPageBreak/>
              <w:t>TEXTO CONCILIADO PARA PRIMER DEBATE PROYECTOS DE ACTO LEGISLATIVO 037 ACUMULADO CON EL PROYECTO DE ACTO LEGISLATIVO 056</w:t>
            </w:r>
          </w:p>
          <w:p w:rsidR="00F56C0A" w:rsidRDefault="00F56C0A" w:rsidP="0062731D">
            <w:pPr>
              <w:adjustRightInd w:val="0"/>
              <w:spacing w:after="45" w:line="276" w:lineRule="auto"/>
              <w:jc w:val="both"/>
              <w:textAlignment w:val="center"/>
              <w:rPr>
                <w:rFonts w:ascii="Arial" w:hAnsi="Arial" w:cs="Arial"/>
                <w:b/>
                <w:sz w:val="22"/>
                <w:szCs w:val="22"/>
                <w:lang w:val="es-ES_tradnl"/>
              </w:rPr>
            </w:pPr>
          </w:p>
          <w:p w:rsidR="00F56C0A" w:rsidRDefault="00F56C0A" w:rsidP="0062731D">
            <w:pPr>
              <w:adjustRightInd w:val="0"/>
              <w:spacing w:after="45" w:line="276" w:lineRule="auto"/>
              <w:jc w:val="both"/>
              <w:textAlignment w:val="center"/>
              <w:rPr>
                <w:rFonts w:ascii="Arial" w:hAnsi="Arial" w:cs="Arial"/>
                <w:b/>
                <w:sz w:val="22"/>
                <w:szCs w:val="22"/>
                <w:lang w:val="es-ES_tradnl"/>
              </w:rPr>
            </w:pPr>
          </w:p>
          <w:p w:rsidR="00F56C0A" w:rsidRDefault="00F56C0A" w:rsidP="0062731D">
            <w:pPr>
              <w:adjustRightInd w:val="0"/>
              <w:spacing w:after="45" w:line="276" w:lineRule="auto"/>
              <w:jc w:val="both"/>
              <w:textAlignment w:val="center"/>
              <w:rPr>
                <w:rFonts w:ascii="Arial" w:hAnsi="Arial" w:cs="Arial"/>
                <w:b/>
                <w:sz w:val="22"/>
                <w:szCs w:val="22"/>
                <w:lang w:val="es-ES_tradnl"/>
              </w:rPr>
            </w:pPr>
          </w:p>
          <w:p w:rsidR="00F56C0A" w:rsidRDefault="00F56C0A" w:rsidP="0062731D">
            <w:pPr>
              <w:adjustRightInd w:val="0"/>
              <w:spacing w:after="45" w:line="276" w:lineRule="auto"/>
              <w:jc w:val="both"/>
              <w:textAlignment w:val="center"/>
              <w:rPr>
                <w:rFonts w:ascii="Arial" w:hAnsi="Arial" w:cs="Arial"/>
                <w:b/>
                <w:sz w:val="22"/>
                <w:szCs w:val="22"/>
                <w:lang w:val="es-ES_tradnl"/>
              </w:rPr>
            </w:pPr>
          </w:p>
          <w:p w:rsidR="0062731D" w:rsidRPr="00F56C0A" w:rsidRDefault="0062731D" w:rsidP="0062731D">
            <w:pPr>
              <w:adjustRightInd w:val="0"/>
              <w:spacing w:after="45" w:line="276" w:lineRule="auto"/>
              <w:jc w:val="both"/>
              <w:textAlignment w:val="center"/>
              <w:rPr>
                <w:rFonts w:ascii="Arial" w:hAnsi="Arial" w:cs="Arial"/>
                <w:sz w:val="22"/>
                <w:szCs w:val="22"/>
                <w:lang w:val="es-ES_tradnl"/>
              </w:rPr>
            </w:pPr>
            <w:r w:rsidRPr="00F56C0A">
              <w:rPr>
                <w:rFonts w:ascii="Arial" w:hAnsi="Arial" w:cs="Arial"/>
                <w:b/>
                <w:sz w:val="22"/>
                <w:szCs w:val="22"/>
                <w:lang w:val="es-ES_tradnl"/>
              </w:rPr>
              <w:t>Artículo 1°.</w:t>
            </w:r>
            <w:r w:rsidRPr="00F56C0A">
              <w:rPr>
                <w:rFonts w:ascii="Arial" w:hAnsi="Arial" w:cs="Arial"/>
                <w:sz w:val="22"/>
                <w:szCs w:val="22"/>
                <w:lang w:val="es-ES_tradnl"/>
              </w:rPr>
              <w:t xml:space="preserve"> Modifíquese el artículo 303 de la Constitución Política de Colombia, el cual quedará así:</w:t>
            </w:r>
          </w:p>
          <w:p w:rsidR="0062731D" w:rsidRPr="00F56C0A" w:rsidRDefault="0062731D" w:rsidP="0062731D">
            <w:pPr>
              <w:adjustRightInd w:val="0"/>
              <w:spacing w:after="45" w:line="276" w:lineRule="auto"/>
              <w:jc w:val="both"/>
              <w:textAlignment w:val="center"/>
              <w:rPr>
                <w:rFonts w:ascii="Arial" w:hAnsi="Arial" w:cs="Arial"/>
                <w:sz w:val="22"/>
                <w:szCs w:val="22"/>
                <w:lang w:val="es-ES_tradnl"/>
              </w:rPr>
            </w:pPr>
          </w:p>
          <w:p w:rsidR="0062731D"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r w:rsidRPr="00F56C0A">
              <w:rPr>
                <w:rFonts w:ascii="Arial" w:eastAsiaTheme="minorHAnsi" w:hAnsi="Arial" w:cs="Arial"/>
                <w:b/>
                <w:bCs/>
                <w:sz w:val="22"/>
                <w:szCs w:val="22"/>
                <w:lang w:eastAsia="en-US"/>
              </w:rPr>
              <w:t>Art</w:t>
            </w:r>
            <w:r w:rsidRPr="00F56C0A">
              <w:rPr>
                <w:rFonts w:ascii="Arial" w:eastAsiaTheme="minorHAnsi" w:hAnsi="Arial" w:cs="Arial"/>
                <w:sz w:val="22"/>
                <w:szCs w:val="22"/>
                <w:lang w:eastAsia="en-US"/>
              </w:rPr>
              <w:t>í</w:t>
            </w:r>
            <w:r w:rsidRPr="00F56C0A">
              <w:rPr>
                <w:rFonts w:ascii="Arial" w:eastAsiaTheme="minorHAnsi" w:hAnsi="Arial" w:cs="Arial"/>
                <w:b/>
                <w:bCs/>
                <w:sz w:val="22"/>
                <w:szCs w:val="22"/>
                <w:lang w:eastAsia="en-US"/>
              </w:rPr>
              <w:t>culo 303</w:t>
            </w:r>
            <w:r w:rsidRPr="00F56C0A">
              <w:rPr>
                <w:rFonts w:ascii="Arial" w:eastAsiaTheme="minorHAnsi" w:hAnsi="Arial" w:cs="Arial"/>
                <w:sz w:val="22"/>
                <w:szCs w:val="22"/>
                <w:lang w:eastAsia="en-US"/>
              </w:rPr>
              <w:t>. 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de cuatro (4) años y no podrán ser reelegidos para el período siguiente.</w:t>
            </w:r>
          </w:p>
          <w:p w:rsidR="0062731D"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p>
          <w:p w:rsidR="0062731D"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p>
          <w:p w:rsidR="0062731D" w:rsidRDefault="0062731D" w:rsidP="0062731D">
            <w:pPr>
              <w:autoSpaceDE w:val="0"/>
              <w:autoSpaceDN w:val="0"/>
              <w:adjustRightInd w:val="0"/>
              <w:spacing w:line="276" w:lineRule="auto"/>
              <w:jc w:val="both"/>
              <w:rPr>
                <w:rFonts w:ascii="Arial" w:eastAsiaTheme="minorHAnsi" w:hAnsi="Arial" w:cs="Arial"/>
                <w:b/>
                <w:bCs/>
                <w:sz w:val="22"/>
                <w:szCs w:val="22"/>
                <w:u w:val="single"/>
                <w:lang w:eastAsia="en-US"/>
              </w:rPr>
            </w:pPr>
            <w:r w:rsidRPr="00F56C0A">
              <w:rPr>
                <w:rFonts w:ascii="Arial" w:eastAsiaTheme="minorHAnsi" w:hAnsi="Arial" w:cs="Arial"/>
                <w:b/>
                <w:bCs/>
                <w:sz w:val="22"/>
                <w:szCs w:val="22"/>
                <w:u w:val="single"/>
                <w:lang w:eastAsia="en-US"/>
              </w:rPr>
              <w:t xml:space="preserve">El Gobernador será elegido por la mitad más uno de los votos que, de manera secreta y directa,  </w:t>
            </w:r>
            <w:r w:rsidRPr="00F56C0A">
              <w:rPr>
                <w:rFonts w:ascii="Arial" w:eastAsiaTheme="minorHAnsi" w:hAnsi="Arial" w:cs="Arial"/>
                <w:b/>
                <w:bCs/>
                <w:sz w:val="22"/>
                <w:szCs w:val="22"/>
                <w:u w:val="single"/>
                <w:lang w:eastAsia="en-US"/>
              </w:rPr>
              <w:lastRenderedPageBreak/>
              <w:t>depositen los ciudadanos con las formalidades que determine la ley. Si ningún candidato obtiene dicha mayoría, se celebrará una nueva votación que tendrá lugar tres semanas más tarde, en la que sólo participarán los dos candidatos que hubieren obtenido las más altas votaciones. Será declarado gobernador quien obtenga el mayor número de votos, en la segunda vuelta.</w:t>
            </w:r>
          </w:p>
          <w:p w:rsidR="00F56C0A" w:rsidRPr="00F56C0A" w:rsidRDefault="00F56C0A" w:rsidP="0062731D">
            <w:pPr>
              <w:autoSpaceDE w:val="0"/>
              <w:autoSpaceDN w:val="0"/>
              <w:adjustRightInd w:val="0"/>
              <w:spacing w:line="276" w:lineRule="auto"/>
              <w:jc w:val="both"/>
              <w:rPr>
                <w:rFonts w:ascii="Arial" w:eastAsiaTheme="minorHAnsi" w:hAnsi="Arial" w:cs="Arial"/>
                <w:b/>
                <w:bCs/>
                <w:sz w:val="22"/>
                <w:szCs w:val="22"/>
                <w:u w:val="single"/>
                <w:lang w:eastAsia="en-US"/>
              </w:rPr>
            </w:pPr>
          </w:p>
          <w:p w:rsidR="0062731D" w:rsidRPr="00F56C0A" w:rsidRDefault="0062731D" w:rsidP="0062731D">
            <w:pPr>
              <w:autoSpaceDE w:val="0"/>
              <w:autoSpaceDN w:val="0"/>
              <w:adjustRightInd w:val="0"/>
              <w:spacing w:line="276" w:lineRule="auto"/>
              <w:jc w:val="both"/>
              <w:rPr>
                <w:rFonts w:ascii="Arial" w:eastAsiaTheme="minorHAnsi" w:hAnsi="Arial" w:cs="Arial"/>
                <w:b/>
                <w:bCs/>
                <w:sz w:val="22"/>
                <w:szCs w:val="22"/>
                <w:u w:val="single"/>
                <w:lang w:eastAsia="en-US"/>
              </w:rPr>
            </w:pPr>
          </w:p>
          <w:p w:rsidR="0062731D"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r w:rsidRPr="00F56C0A">
              <w:rPr>
                <w:rFonts w:ascii="Arial" w:eastAsiaTheme="minorHAnsi" w:hAnsi="Arial" w:cs="Arial"/>
                <w:bCs/>
                <w:sz w:val="22"/>
                <w:szCs w:val="22"/>
                <w:lang w:eastAsia="en-US"/>
              </w:rPr>
              <w:t>La ley fijará las calidades, requisitos</w:t>
            </w:r>
            <w:r w:rsidRPr="00F56C0A">
              <w:rPr>
                <w:rFonts w:ascii="Arial" w:eastAsiaTheme="minorHAnsi" w:hAnsi="Arial" w:cs="Arial"/>
                <w:sz w:val="22"/>
                <w:szCs w:val="22"/>
                <w:lang w:eastAsia="en-US"/>
              </w:rPr>
              <w:t xml:space="preserve"> e incompatibilidades de los gobernadores; reglamentará su elección; determinará sus faltas absolutas y temporales; y la forma de llenar estas últimas y dictará las demás disposiciones necesarias para el normal desempeño de sus cargos.</w:t>
            </w:r>
          </w:p>
          <w:p w:rsidR="0062731D"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p>
          <w:p w:rsidR="0062731D"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p>
          <w:p w:rsidR="0062731D"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r w:rsidRPr="00F56C0A">
              <w:rPr>
                <w:rFonts w:ascii="Arial" w:eastAsiaTheme="minorHAnsi" w:hAnsi="Arial" w:cs="Arial"/>
                <w:sz w:val="22"/>
                <w:szCs w:val="22"/>
                <w:lang w:eastAsia="en-US"/>
              </w:rPr>
              <w:t>Siempre que se presente falta absoluta a más de dieciocho (18) meses de la terminación del período, se elegirá gobernador para el tiempo que reste. En caso de que faltare menos de dieciocho (18) meses, el Presidente de la República designará un gobernador para lo que reste del período, respetando el partido, grupo político o coalición por el cual fue inscrito el gobernador elegido.</w:t>
            </w:r>
          </w:p>
          <w:p w:rsidR="0062731D" w:rsidRPr="00F56C0A" w:rsidRDefault="0062731D" w:rsidP="0062731D">
            <w:pPr>
              <w:autoSpaceDE w:val="0"/>
              <w:autoSpaceDN w:val="0"/>
              <w:adjustRightInd w:val="0"/>
              <w:spacing w:line="276" w:lineRule="auto"/>
              <w:jc w:val="both"/>
              <w:rPr>
                <w:rFonts w:ascii="Arial" w:eastAsiaTheme="minorHAnsi" w:hAnsi="Arial" w:cs="Arial"/>
                <w:b/>
                <w:sz w:val="22"/>
                <w:szCs w:val="22"/>
                <w:lang w:eastAsia="en-US"/>
              </w:rPr>
            </w:pPr>
          </w:p>
          <w:p w:rsidR="0062731D" w:rsidRPr="00F56C0A" w:rsidRDefault="0062731D" w:rsidP="0062731D">
            <w:pPr>
              <w:autoSpaceDE w:val="0"/>
              <w:autoSpaceDN w:val="0"/>
              <w:adjustRightInd w:val="0"/>
              <w:spacing w:line="276" w:lineRule="auto"/>
              <w:jc w:val="both"/>
              <w:rPr>
                <w:rFonts w:ascii="Arial" w:eastAsiaTheme="minorHAnsi" w:hAnsi="Arial" w:cs="Arial"/>
                <w:b/>
                <w:sz w:val="22"/>
                <w:szCs w:val="22"/>
                <w:lang w:eastAsia="en-US"/>
              </w:rPr>
            </w:pPr>
          </w:p>
          <w:p w:rsidR="0062731D"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r w:rsidRPr="00F56C0A">
              <w:rPr>
                <w:rFonts w:ascii="Arial" w:eastAsiaTheme="minorHAnsi" w:hAnsi="Arial" w:cs="Arial"/>
                <w:b/>
                <w:sz w:val="22"/>
                <w:szCs w:val="22"/>
                <w:lang w:eastAsia="en-US"/>
              </w:rPr>
              <w:lastRenderedPageBreak/>
              <w:t>Artículo 2°.</w:t>
            </w:r>
            <w:r w:rsidRPr="00F56C0A">
              <w:rPr>
                <w:rFonts w:ascii="Arial" w:eastAsiaTheme="minorHAnsi" w:hAnsi="Arial" w:cs="Arial"/>
                <w:sz w:val="22"/>
                <w:szCs w:val="22"/>
                <w:lang w:eastAsia="en-US"/>
              </w:rPr>
              <w:t xml:space="preserve"> Modifíquese el artículo 314 de la Constitución Política de Colombia el cual quedará así:</w:t>
            </w:r>
          </w:p>
          <w:p w:rsidR="002A7F12" w:rsidRPr="00F56C0A" w:rsidRDefault="002A7F12" w:rsidP="0062731D">
            <w:pPr>
              <w:autoSpaceDE w:val="0"/>
              <w:autoSpaceDN w:val="0"/>
              <w:adjustRightInd w:val="0"/>
              <w:spacing w:line="276" w:lineRule="auto"/>
              <w:jc w:val="both"/>
              <w:rPr>
                <w:rFonts w:ascii="Arial" w:eastAsiaTheme="minorHAnsi" w:hAnsi="Arial" w:cs="Arial"/>
                <w:sz w:val="22"/>
                <w:szCs w:val="22"/>
                <w:lang w:eastAsia="en-US"/>
              </w:rPr>
            </w:pPr>
          </w:p>
          <w:p w:rsidR="002A7F12" w:rsidRPr="00F56C0A" w:rsidRDefault="002A7F12" w:rsidP="0062731D">
            <w:pPr>
              <w:autoSpaceDE w:val="0"/>
              <w:autoSpaceDN w:val="0"/>
              <w:adjustRightInd w:val="0"/>
              <w:spacing w:line="276" w:lineRule="auto"/>
              <w:jc w:val="both"/>
              <w:rPr>
                <w:rFonts w:ascii="Arial" w:eastAsiaTheme="minorHAnsi" w:hAnsi="Arial" w:cs="Arial"/>
                <w:sz w:val="22"/>
                <w:szCs w:val="22"/>
                <w:lang w:eastAsia="en-US"/>
              </w:rPr>
            </w:pPr>
          </w:p>
          <w:p w:rsid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r w:rsidRPr="00F56C0A">
              <w:rPr>
                <w:rFonts w:ascii="Arial" w:eastAsiaTheme="minorHAnsi" w:hAnsi="Arial" w:cs="Arial"/>
                <w:b/>
                <w:bCs/>
                <w:sz w:val="22"/>
                <w:szCs w:val="22"/>
                <w:lang w:eastAsia="en-US"/>
              </w:rPr>
              <w:t>Art</w:t>
            </w:r>
            <w:r w:rsidRPr="00F56C0A">
              <w:rPr>
                <w:rFonts w:ascii="Arial" w:eastAsiaTheme="minorHAnsi" w:hAnsi="Arial" w:cs="Arial"/>
                <w:sz w:val="22"/>
                <w:szCs w:val="22"/>
                <w:lang w:eastAsia="en-US"/>
              </w:rPr>
              <w:t>í</w:t>
            </w:r>
            <w:r w:rsidRPr="00F56C0A">
              <w:rPr>
                <w:rFonts w:ascii="Arial" w:eastAsiaTheme="minorHAnsi" w:hAnsi="Arial" w:cs="Arial"/>
                <w:b/>
                <w:bCs/>
                <w:sz w:val="22"/>
                <w:szCs w:val="22"/>
                <w:lang w:eastAsia="en-US"/>
              </w:rPr>
              <w:t>culo 314</w:t>
            </w:r>
            <w:r w:rsidRPr="00F56C0A">
              <w:rPr>
                <w:rFonts w:ascii="Arial" w:eastAsiaTheme="minorHAnsi" w:hAnsi="Arial" w:cs="Arial"/>
                <w:sz w:val="22"/>
                <w:szCs w:val="22"/>
                <w:lang w:eastAsia="en-US"/>
              </w:rPr>
              <w:t xml:space="preserve">. En cada municipio habrá un alcalde, jefe de la administración local y representante legal del municipio, que será elegido popularmente para períodos institucionales de cuatro (4) años, y no podrá ser reelegido para el período siguiente. </w:t>
            </w:r>
          </w:p>
          <w:p w:rsidR="00F56C0A" w:rsidRDefault="00F56C0A" w:rsidP="0062731D">
            <w:pPr>
              <w:autoSpaceDE w:val="0"/>
              <w:autoSpaceDN w:val="0"/>
              <w:adjustRightInd w:val="0"/>
              <w:spacing w:line="276" w:lineRule="auto"/>
              <w:jc w:val="both"/>
              <w:rPr>
                <w:rFonts w:ascii="Arial" w:eastAsiaTheme="minorHAnsi" w:hAnsi="Arial" w:cs="Arial"/>
                <w:sz w:val="22"/>
                <w:szCs w:val="22"/>
                <w:lang w:eastAsia="en-US"/>
              </w:rPr>
            </w:pPr>
          </w:p>
          <w:p w:rsidR="00F56C0A" w:rsidRDefault="00F56C0A" w:rsidP="0062731D">
            <w:pPr>
              <w:autoSpaceDE w:val="0"/>
              <w:autoSpaceDN w:val="0"/>
              <w:adjustRightInd w:val="0"/>
              <w:spacing w:line="276" w:lineRule="auto"/>
              <w:jc w:val="both"/>
              <w:rPr>
                <w:rFonts w:ascii="Arial" w:eastAsiaTheme="minorHAnsi" w:hAnsi="Arial" w:cs="Arial"/>
                <w:sz w:val="22"/>
                <w:szCs w:val="22"/>
                <w:lang w:eastAsia="en-US"/>
              </w:rPr>
            </w:pPr>
          </w:p>
          <w:p w:rsidR="0062731D" w:rsidRPr="00F56C0A" w:rsidRDefault="0062731D" w:rsidP="0062731D">
            <w:pPr>
              <w:autoSpaceDE w:val="0"/>
              <w:autoSpaceDN w:val="0"/>
              <w:adjustRightInd w:val="0"/>
              <w:spacing w:line="276" w:lineRule="auto"/>
              <w:jc w:val="both"/>
              <w:rPr>
                <w:rFonts w:ascii="Arial" w:eastAsiaTheme="minorHAnsi" w:hAnsi="Arial" w:cs="Arial"/>
                <w:b/>
                <w:bCs/>
                <w:sz w:val="22"/>
                <w:szCs w:val="22"/>
                <w:u w:val="single"/>
                <w:lang w:eastAsia="en-US"/>
              </w:rPr>
            </w:pPr>
            <w:r w:rsidRPr="00F56C0A">
              <w:rPr>
                <w:rFonts w:ascii="Arial" w:eastAsiaTheme="minorHAnsi" w:hAnsi="Arial" w:cs="Arial"/>
                <w:b/>
                <w:bCs/>
                <w:sz w:val="22"/>
                <w:szCs w:val="22"/>
                <w:u w:val="single"/>
                <w:lang w:eastAsia="en-US"/>
              </w:rPr>
              <w:t>Los alcaldes de los municipios con más de 500.000 habitantes</w:t>
            </w:r>
            <w:r w:rsidRPr="00F56C0A">
              <w:rPr>
                <w:rFonts w:ascii="Arial" w:eastAsiaTheme="minorHAnsi" w:hAnsi="Arial" w:cs="Arial"/>
                <w:sz w:val="22"/>
                <w:szCs w:val="22"/>
                <w:u w:val="single"/>
                <w:lang w:eastAsia="en-US"/>
              </w:rPr>
              <w:t xml:space="preserve"> </w:t>
            </w:r>
            <w:r w:rsidRPr="00F56C0A">
              <w:rPr>
                <w:rFonts w:ascii="Arial" w:eastAsiaTheme="minorHAnsi" w:hAnsi="Arial" w:cs="Arial"/>
                <w:b/>
                <w:bCs/>
                <w:sz w:val="22"/>
                <w:szCs w:val="22"/>
                <w:u w:val="single"/>
                <w:lang w:eastAsia="en-US"/>
              </w:rPr>
              <w:t>serán elegidos por la mitad más uno de los</w:t>
            </w:r>
            <w:r w:rsidRPr="00F56C0A">
              <w:rPr>
                <w:rFonts w:ascii="Arial" w:eastAsiaTheme="minorHAnsi" w:hAnsi="Arial" w:cs="Arial"/>
                <w:sz w:val="22"/>
                <w:szCs w:val="22"/>
                <w:u w:val="single"/>
                <w:lang w:eastAsia="en-US"/>
              </w:rPr>
              <w:t xml:space="preserve"> </w:t>
            </w:r>
            <w:r w:rsidRPr="00F56C0A">
              <w:rPr>
                <w:rFonts w:ascii="Arial" w:eastAsiaTheme="minorHAnsi" w:hAnsi="Arial" w:cs="Arial"/>
                <w:b/>
                <w:bCs/>
                <w:sz w:val="22"/>
                <w:szCs w:val="22"/>
                <w:u w:val="single"/>
                <w:lang w:eastAsia="en-US"/>
              </w:rPr>
              <w:t>votos que, de manera secreta y directa, depositen los</w:t>
            </w:r>
            <w:r w:rsidRPr="00F56C0A">
              <w:rPr>
                <w:rFonts w:ascii="Arial" w:eastAsiaTheme="minorHAnsi" w:hAnsi="Arial" w:cs="Arial"/>
                <w:sz w:val="22"/>
                <w:szCs w:val="22"/>
                <w:u w:val="single"/>
                <w:lang w:eastAsia="en-US"/>
              </w:rPr>
              <w:t xml:space="preserve"> </w:t>
            </w:r>
            <w:r w:rsidRPr="00F56C0A">
              <w:rPr>
                <w:rFonts w:ascii="Arial" w:eastAsiaTheme="minorHAnsi" w:hAnsi="Arial" w:cs="Arial"/>
                <w:b/>
                <w:bCs/>
                <w:sz w:val="22"/>
                <w:szCs w:val="22"/>
                <w:u w:val="single"/>
                <w:lang w:eastAsia="en-US"/>
              </w:rPr>
              <w:t>ciudadanos con las formalidades que determine la</w:t>
            </w:r>
            <w:r w:rsidRPr="00F56C0A">
              <w:rPr>
                <w:rFonts w:ascii="Arial" w:eastAsiaTheme="minorHAnsi" w:hAnsi="Arial" w:cs="Arial"/>
                <w:sz w:val="22"/>
                <w:szCs w:val="22"/>
                <w:u w:val="single"/>
                <w:lang w:eastAsia="en-US"/>
              </w:rPr>
              <w:t xml:space="preserve">  </w:t>
            </w:r>
            <w:r w:rsidRPr="00F56C0A">
              <w:rPr>
                <w:rFonts w:ascii="Arial" w:eastAsiaTheme="minorHAnsi" w:hAnsi="Arial" w:cs="Arial"/>
                <w:b/>
                <w:bCs/>
                <w:sz w:val="22"/>
                <w:szCs w:val="22"/>
                <w:u w:val="single"/>
                <w:lang w:eastAsia="en-US"/>
              </w:rPr>
              <w:t>ley. Si ningún candidato obtiene dicha mayoría, se</w:t>
            </w:r>
            <w:r w:rsidRPr="00F56C0A">
              <w:rPr>
                <w:rFonts w:ascii="Arial" w:eastAsiaTheme="minorHAnsi" w:hAnsi="Arial" w:cs="Arial"/>
                <w:sz w:val="22"/>
                <w:szCs w:val="22"/>
                <w:u w:val="single"/>
                <w:lang w:eastAsia="en-US"/>
              </w:rPr>
              <w:t xml:space="preserve"> </w:t>
            </w:r>
            <w:r w:rsidRPr="00F56C0A">
              <w:rPr>
                <w:rFonts w:ascii="Arial" w:eastAsiaTheme="minorHAnsi" w:hAnsi="Arial" w:cs="Arial"/>
                <w:b/>
                <w:bCs/>
                <w:sz w:val="22"/>
                <w:szCs w:val="22"/>
                <w:u w:val="single"/>
                <w:lang w:eastAsia="en-US"/>
              </w:rPr>
              <w:t>celebrará una nueva votación que tendrá lugar tres</w:t>
            </w:r>
            <w:r w:rsidRPr="00F56C0A">
              <w:rPr>
                <w:rFonts w:ascii="Arial" w:eastAsiaTheme="minorHAnsi" w:hAnsi="Arial" w:cs="Arial"/>
                <w:sz w:val="22"/>
                <w:szCs w:val="22"/>
                <w:u w:val="single"/>
                <w:lang w:eastAsia="en-US"/>
              </w:rPr>
              <w:t xml:space="preserve"> </w:t>
            </w:r>
            <w:r w:rsidRPr="00F56C0A">
              <w:rPr>
                <w:rFonts w:ascii="Arial" w:eastAsiaTheme="minorHAnsi" w:hAnsi="Arial" w:cs="Arial"/>
                <w:b/>
                <w:bCs/>
                <w:sz w:val="22"/>
                <w:szCs w:val="22"/>
                <w:u w:val="single"/>
                <w:lang w:eastAsia="en-US"/>
              </w:rPr>
              <w:t>semanas más tarde, en la que sólo participarán los</w:t>
            </w:r>
            <w:r w:rsidRPr="00F56C0A">
              <w:rPr>
                <w:rFonts w:ascii="Arial" w:eastAsiaTheme="minorHAnsi" w:hAnsi="Arial" w:cs="Arial"/>
                <w:sz w:val="22"/>
                <w:szCs w:val="22"/>
                <w:u w:val="single"/>
                <w:lang w:eastAsia="en-US"/>
              </w:rPr>
              <w:t xml:space="preserve"> </w:t>
            </w:r>
            <w:r w:rsidRPr="00F56C0A">
              <w:rPr>
                <w:rFonts w:ascii="Arial" w:eastAsiaTheme="minorHAnsi" w:hAnsi="Arial" w:cs="Arial"/>
                <w:b/>
                <w:bCs/>
                <w:sz w:val="22"/>
                <w:szCs w:val="22"/>
                <w:u w:val="single"/>
                <w:lang w:eastAsia="en-US"/>
              </w:rPr>
              <w:t>dos candidatos que hubieren obtenido las más altas</w:t>
            </w:r>
            <w:r w:rsidRPr="00F56C0A">
              <w:rPr>
                <w:rFonts w:ascii="Arial" w:eastAsiaTheme="minorHAnsi" w:hAnsi="Arial" w:cs="Arial"/>
                <w:sz w:val="22"/>
                <w:szCs w:val="22"/>
                <w:u w:val="single"/>
                <w:lang w:eastAsia="en-US"/>
              </w:rPr>
              <w:t xml:space="preserve"> </w:t>
            </w:r>
            <w:r w:rsidRPr="00F56C0A">
              <w:rPr>
                <w:rFonts w:ascii="Arial" w:eastAsiaTheme="minorHAnsi" w:hAnsi="Arial" w:cs="Arial"/>
                <w:b/>
                <w:bCs/>
                <w:sz w:val="22"/>
                <w:szCs w:val="22"/>
                <w:u w:val="single"/>
                <w:lang w:eastAsia="en-US"/>
              </w:rPr>
              <w:t>votaciones. Será declarado alcalde quien obtenga el</w:t>
            </w:r>
            <w:r w:rsidRPr="00F56C0A">
              <w:rPr>
                <w:rFonts w:ascii="Arial" w:eastAsiaTheme="minorHAnsi" w:hAnsi="Arial" w:cs="Arial"/>
                <w:sz w:val="22"/>
                <w:szCs w:val="22"/>
                <w:u w:val="single"/>
                <w:lang w:eastAsia="en-US"/>
              </w:rPr>
              <w:t xml:space="preserve"> </w:t>
            </w:r>
            <w:r w:rsidRPr="00F56C0A">
              <w:rPr>
                <w:rFonts w:ascii="Arial" w:eastAsiaTheme="minorHAnsi" w:hAnsi="Arial" w:cs="Arial"/>
                <w:b/>
                <w:bCs/>
                <w:sz w:val="22"/>
                <w:szCs w:val="22"/>
                <w:u w:val="single"/>
                <w:lang w:eastAsia="en-US"/>
              </w:rPr>
              <w:t>mayor número de votos, en la segunda vuelta.</w:t>
            </w:r>
          </w:p>
          <w:p w:rsidR="0062731D"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p>
          <w:p w:rsidR="0062731D"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r w:rsidRPr="00F56C0A">
              <w:rPr>
                <w:rFonts w:ascii="Arial" w:eastAsiaTheme="minorHAnsi" w:hAnsi="Arial" w:cs="Arial"/>
                <w:sz w:val="22"/>
                <w:szCs w:val="22"/>
                <w:lang w:eastAsia="en-US"/>
              </w:rPr>
              <w:t xml:space="preserve">Siempre que se presente falta absoluta a más de dieciocho (18) meses de la terminación del período, se elegirá alcalde para el tiempo que reste. En caso de que faltare menos de dieciocho (18) meses, el gobernador designará un alcalde para lo que reste del </w:t>
            </w:r>
            <w:r w:rsidRPr="00F56C0A">
              <w:rPr>
                <w:rFonts w:ascii="Arial" w:eastAsiaTheme="minorHAnsi" w:hAnsi="Arial" w:cs="Arial"/>
                <w:sz w:val="22"/>
                <w:szCs w:val="22"/>
                <w:lang w:eastAsia="en-US"/>
              </w:rPr>
              <w:lastRenderedPageBreak/>
              <w:t>período, respetando el partido, grupo político o coalición por el cual fue inscrito el alcalde elegido.</w:t>
            </w:r>
          </w:p>
          <w:p w:rsidR="0062731D"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p>
          <w:p w:rsidR="0062731D" w:rsidRPr="00F56C0A" w:rsidRDefault="0062731D" w:rsidP="0062731D">
            <w:pPr>
              <w:autoSpaceDE w:val="0"/>
              <w:autoSpaceDN w:val="0"/>
              <w:adjustRightInd w:val="0"/>
              <w:spacing w:line="276" w:lineRule="auto"/>
              <w:jc w:val="both"/>
              <w:rPr>
                <w:rFonts w:ascii="Arial" w:eastAsiaTheme="minorHAnsi" w:hAnsi="Arial" w:cs="Arial"/>
                <w:sz w:val="22"/>
                <w:szCs w:val="22"/>
                <w:lang w:eastAsia="en-US"/>
              </w:rPr>
            </w:pPr>
            <w:r w:rsidRPr="00F56C0A">
              <w:rPr>
                <w:rFonts w:ascii="Arial" w:eastAsiaTheme="minorHAnsi" w:hAnsi="Arial" w:cs="Arial"/>
                <w:sz w:val="22"/>
                <w:szCs w:val="22"/>
                <w:lang w:eastAsia="en-US"/>
              </w:rPr>
              <w:t>El presidente y los gobernadores, en los casos taxativamente señalados por la ley, suspenderán o destituirán a los alcaldes. La ley establecerá las sanciones a que hubiere lugar por el ejercicio indebido de esta atribución.</w:t>
            </w:r>
          </w:p>
          <w:p w:rsidR="002A7F12" w:rsidRPr="00F56C0A" w:rsidRDefault="002A7F12" w:rsidP="0062731D">
            <w:pPr>
              <w:adjustRightInd w:val="0"/>
              <w:spacing w:after="45" w:line="276" w:lineRule="auto"/>
              <w:jc w:val="both"/>
              <w:textAlignment w:val="center"/>
              <w:rPr>
                <w:rFonts w:ascii="Arial" w:hAnsi="Arial" w:cs="Arial"/>
                <w:b/>
                <w:sz w:val="22"/>
                <w:szCs w:val="22"/>
                <w:lang w:val="es-ES_tradnl"/>
              </w:rPr>
            </w:pPr>
          </w:p>
          <w:p w:rsidR="0062731D" w:rsidRPr="00F56C0A" w:rsidRDefault="0062731D" w:rsidP="0062731D">
            <w:pPr>
              <w:adjustRightInd w:val="0"/>
              <w:spacing w:after="45" w:line="276" w:lineRule="auto"/>
              <w:jc w:val="both"/>
              <w:textAlignment w:val="center"/>
              <w:rPr>
                <w:rFonts w:ascii="Arial" w:hAnsi="Arial" w:cs="Arial"/>
                <w:sz w:val="22"/>
                <w:szCs w:val="22"/>
                <w:lang w:val="es-ES_tradnl"/>
              </w:rPr>
            </w:pPr>
            <w:r w:rsidRPr="00F56C0A">
              <w:rPr>
                <w:rFonts w:ascii="Arial" w:hAnsi="Arial" w:cs="Arial"/>
                <w:b/>
                <w:sz w:val="22"/>
                <w:szCs w:val="22"/>
                <w:lang w:val="es-ES_tradnl"/>
              </w:rPr>
              <w:t>Artículo 3°.</w:t>
            </w:r>
            <w:r w:rsidRPr="00F56C0A">
              <w:rPr>
                <w:rFonts w:ascii="Arial" w:hAnsi="Arial" w:cs="Arial"/>
                <w:sz w:val="22"/>
                <w:szCs w:val="22"/>
                <w:lang w:val="es-ES_tradnl"/>
              </w:rPr>
              <w:t xml:space="preserve"> Modifíquese el artículo 323 de la Constitución Política de Colombia el cual quedará así:</w:t>
            </w:r>
          </w:p>
          <w:p w:rsidR="0062731D" w:rsidRPr="00F56C0A" w:rsidRDefault="0062731D" w:rsidP="0062731D">
            <w:pPr>
              <w:adjustRightInd w:val="0"/>
              <w:spacing w:after="45" w:line="276" w:lineRule="auto"/>
              <w:jc w:val="both"/>
              <w:textAlignment w:val="center"/>
              <w:rPr>
                <w:rFonts w:ascii="Arial" w:hAnsi="Arial" w:cs="Arial"/>
                <w:sz w:val="22"/>
                <w:szCs w:val="22"/>
                <w:lang w:val="es-ES_tradnl"/>
              </w:rPr>
            </w:pPr>
          </w:p>
          <w:p w:rsidR="0062731D" w:rsidRPr="00F56C0A" w:rsidRDefault="0062731D" w:rsidP="0062731D">
            <w:pPr>
              <w:adjustRightInd w:val="0"/>
              <w:spacing w:line="276" w:lineRule="auto"/>
              <w:jc w:val="both"/>
              <w:textAlignment w:val="center"/>
              <w:rPr>
                <w:rFonts w:ascii="Arial" w:hAnsi="Arial" w:cs="Arial"/>
                <w:color w:val="000000"/>
                <w:sz w:val="22"/>
                <w:szCs w:val="22"/>
                <w:lang w:val="es-ES_tradnl"/>
              </w:rPr>
            </w:pPr>
            <w:r w:rsidRPr="00F56C0A">
              <w:rPr>
                <w:rFonts w:ascii="Arial" w:hAnsi="Arial" w:cs="Arial"/>
                <w:b/>
                <w:color w:val="000000"/>
                <w:sz w:val="22"/>
                <w:szCs w:val="22"/>
                <w:lang w:val="es-ES_tradnl"/>
              </w:rPr>
              <w:t xml:space="preserve">Artículo 323. </w:t>
            </w:r>
            <w:r w:rsidRPr="00F56C0A">
              <w:rPr>
                <w:rFonts w:ascii="Arial" w:hAnsi="Arial" w:cs="Arial"/>
                <w:color w:val="000000"/>
                <w:sz w:val="22"/>
                <w:szCs w:val="22"/>
                <w:lang w:val="es-ES_tradnl"/>
              </w:rPr>
              <w:t>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rsidR="0062731D" w:rsidRPr="00F56C0A" w:rsidRDefault="0062731D" w:rsidP="0062731D">
            <w:pPr>
              <w:adjustRightInd w:val="0"/>
              <w:spacing w:line="276" w:lineRule="auto"/>
              <w:jc w:val="both"/>
              <w:textAlignment w:val="center"/>
              <w:rPr>
                <w:rFonts w:ascii="Arial" w:hAnsi="Arial" w:cs="Arial"/>
                <w:color w:val="000000"/>
                <w:sz w:val="22"/>
                <w:szCs w:val="22"/>
                <w:lang w:val="es-ES_tradnl"/>
              </w:rPr>
            </w:pPr>
          </w:p>
          <w:p w:rsidR="002A7F12" w:rsidRPr="00F56C0A" w:rsidRDefault="002A7F12" w:rsidP="0062731D">
            <w:pPr>
              <w:adjustRightInd w:val="0"/>
              <w:spacing w:line="276" w:lineRule="auto"/>
              <w:jc w:val="both"/>
              <w:textAlignment w:val="center"/>
              <w:rPr>
                <w:rFonts w:ascii="Arial" w:hAnsi="Arial" w:cs="Arial"/>
                <w:b/>
                <w:color w:val="000000"/>
                <w:sz w:val="22"/>
                <w:szCs w:val="22"/>
                <w:u w:val="single"/>
                <w:lang w:val="es-ES_tradnl"/>
              </w:rPr>
            </w:pPr>
          </w:p>
          <w:p w:rsidR="002A7F12" w:rsidRPr="00F56C0A" w:rsidRDefault="002A7F12" w:rsidP="0062731D">
            <w:pPr>
              <w:adjustRightInd w:val="0"/>
              <w:spacing w:line="276" w:lineRule="auto"/>
              <w:jc w:val="both"/>
              <w:textAlignment w:val="center"/>
              <w:rPr>
                <w:rFonts w:ascii="Arial" w:hAnsi="Arial" w:cs="Arial"/>
                <w:b/>
                <w:color w:val="000000"/>
                <w:sz w:val="22"/>
                <w:szCs w:val="22"/>
                <w:u w:val="single"/>
                <w:lang w:val="es-ES_tradnl"/>
              </w:rPr>
            </w:pPr>
          </w:p>
          <w:p w:rsidR="0062731D" w:rsidRPr="00F56C0A" w:rsidRDefault="0062731D" w:rsidP="0062731D">
            <w:pPr>
              <w:adjustRightInd w:val="0"/>
              <w:spacing w:line="276" w:lineRule="auto"/>
              <w:jc w:val="both"/>
              <w:textAlignment w:val="center"/>
              <w:rPr>
                <w:rFonts w:ascii="Arial" w:hAnsi="Arial" w:cs="Arial"/>
                <w:b/>
                <w:color w:val="000000"/>
                <w:sz w:val="22"/>
                <w:szCs w:val="22"/>
                <w:u w:val="single"/>
                <w:lang w:val="es-ES_tradnl"/>
              </w:rPr>
            </w:pPr>
            <w:r w:rsidRPr="00F56C0A">
              <w:rPr>
                <w:rFonts w:ascii="Arial" w:hAnsi="Arial" w:cs="Arial"/>
                <w:b/>
                <w:color w:val="000000"/>
                <w:sz w:val="22"/>
                <w:szCs w:val="22"/>
                <w:u w:val="single"/>
                <w:lang w:val="es-ES_tradnl"/>
              </w:rPr>
              <w:t xml:space="preserve">El Alcalde Mayor será elegido para un período de cuatro años, por la mitad más uno de los votos que, de manera secreta y directa, depositen los ciudadanos con las formalidades que determine la ley. Si ningún candidato obtiene dicha mayoría, se celebrará una nueva votación que tendrá lugar tres </w:t>
            </w:r>
          </w:p>
          <w:p w:rsidR="0062731D" w:rsidRPr="00F56C0A" w:rsidRDefault="0062731D" w:rsidP="0062731D">
            <w:pPr>
              <w:adjustRightInd w:val="0"/>
              <w:spacing w:line="276" w:lineRule="auto"/>
              <w:jc w:val="both"/>
              <w:textAlignment w:val="center"/>
              <w:rPr>
                <w:rFonts w:ascii="Arial" w:hAnsi="Arial" w:cs="Arial"/>
                <w:b/>
                <w:color w:val="000000"/>
                <w:sz w:val="22"/>
                <w:szCs w:val="22"/>
                <w:u w:val="single"/>
                <w:lang w:val="es-ES_tradnl"/>
              </w:rPr>
            </w:pPr>
          </w:p>
          <w:p w:rsidR="0062731D" w:rsidRPr="00F56C0A" w:rsidRDefault="0062731D" w:rsidP="0062731D">
            <w:pPr>
              <w:adjustRightInd w:val="0"/>
              <w:spacing w:line="276" w:lineRule="auto"/>
              <w:jc w:val="both"/>
              <w:textAlignment w:val="center"/>
              <w:rPr>
                <w:rFonts w:ascii="Arial" w:hAnsi="Arial" w:cs="Arial"/>
                <w:b/>
                <w:color w:val="000000"/>
                <w:sz w:val="22"/>
                <w:szCs w:val="22"/>
                <w:u w:val="single"/>
                <w:lang w:val="es-ES_tradnl"/>
              </w:rPr>
            </w:pPr>
            <w:r w:rsidRPr="00F56C0A">
              <w:rPr>
                <w:rFonts w:ascii="Arial" w:hAnsi="Arial" w:cs="Arial"/>
                <w:b/>
                <w:color w:val="000000"/>
                <w:sz w:val="22"/>
                <w:szCs w:val="22"/>
                <w:u w:val="single"/>
                <w:lang w:val="es-ES_tradnl"/>
              </w:rPr>
              <w:lastRenderedPageBreak/>
              <w:t>semanas más tarde, en la que sólo participarán los dos candidatos que hubieren obtenido las más altas votaciones. Será declarado Alcalde Mayor quien obtenga el mayor número de votos, en la segunda vuelta.</w:t>
            </w:r>
          </w:p>
          <w:p w:rsidR="0062731D" w:rsidRPr="00F56C0A" w:rsidRDefault="0062731D" w:rsidP="0062731D">
            <w:pPr>
              <w:adjustRightInd w:val="0"/>
              <w:spacing w:line="276" w:lineRule="auto"/>
              <w:jc w:val="both"/>
              <w:textAlignment w:val="center"/>
              <w:rPr>
                <w:rFonts w:ascii="Arial" w:hAnsi="Arial" w:cs="Arial"/>
                <w:color w:val="000000"/>
                <w:sz w:val="22"/>
                <w:szCs w:val="22"/>
                <w:lang w:val="es-ES_tradnl"/>
              </w:rPr>
            </w:pPr>
            <w:r w:rsidRPr="00F56C0A">
              <w:rPr>
                <w:rFonts w:ascii="Arial" w:hAnsi="Arial" w:cs="Arial"/>
                <w:color w:val="000000"/>
                <w:sz w:val="22"/>
                <w:szCs w:val="22"/>
                <w:lang w:val="es-ES_tradnl"/>
              </w:rPr>
              <w:t>La elección de Alcalde Mayor, de concejales distritales y de ediles se hará en un mismo día por períodos de cuatro (4) años y el alcalde no podrá ser reelegido para el período siguiente.</w:t>
            </w:r>
          </w:p>
          <w:p w:rsidR="002A7F12" w:rsidRPr="00F56C0A" w:rsidRDefault="002A7F12" w:rsidP="0062731D">
            <w:pPr>
              <w:adjustRightInd w:val="0"/>
              <w:spacing w:line="276" w:lineRule="auto"/>
              <w:jc w:val="both"/>
              <w:textAlignment w:val="center"/>
              <w:rPr>
                <w:rFonts w:ascii="Arial" w:hAnsi="Arial" w:cs="Arial"/>
                <w:color w:val="000000"/>
                <w:sz w:val="22"/>
                <w:szCs w:val="22"/>
                <w:lang w:val="es-ES_tradnl"/>
              </w:rPr>
            </w:pPr>
          </w:p>
          <w:p w:rsidR="0062731D" w:rsidRPr="00F56C0A" w:rsidRDefault="0062731D" w:rsidP="0062731D">
            <w:pPr>
              <w:adjustRightInd w:val="0"/>
              <w:spacing w:line="276" w:lineRule="auto"/>
              <w:jc w:val="both"/>
              <w:textAlignment w:val="center"/>
              <w:rPr>
                <w:rFonts w:ascii="Arial" w:hAnsi="Arial" w:cs="Arial"/>
                <w:color w:val="000000"/>
                <w:sz w:val="22"/>
                <w:szCs w:val="22"/>
                <w:lang w:val="es-ES_tradnl"/>
              </w:rPr>
            </w:pPr>
            <w:r w:rsidRPr="00F56C0A">
              <w:rPr>
                <w:rFonts w:ascii="Arial" w:hAnsi="Arial" w:cs="Arial"/>
                <w:color w:val="000000"/>
                <w:sz w:val="22"/>
                <w:szCs w:val="22"/>
                <w:lang w:val="es-ES_tradnl"/>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 Los alcaldes locales serán designados por el Alcalde Mayor de terna enviada por la correspondiente junta administradora.</w:t>
            </w:r>
          </w:p>
          <w:p w:rsidR="0062731D" w:rsidRPr="00F56C0A" w:rsidRDefault="0062731D" w:rsidP="0062731D">
            <w:pPr>
              <w:adjustRightInd w:val="0"/>
              <w:spacing w:line="276" w:lineRule="auto"/>
              <w:jc w:val="both"/>
              <w:textAlignment w:val="center"/>
              <w:rPr>
                <w:rFonts w:ascii="Arial" w:hAnsi="Arial" w:cs="Arial"/>
                <w:color w:val="000000"/>
                <w:sz w:val="22"/>
                <w:szCs w:val="22"/>
                <w:lang w:val="es-ES_tradnl"/>
              </w:rPr>
            </w:pPr>
          </w:p>
          <w:p w:rsidR="002A7F12" w:rsidRPr="00F56C0A" w:rsidRDefault="002A7F12" w:rsidP="0062731D">
            <w:pPr>
              <w:adjustRightInd w:val="0"/>
              <w:spacing w:line="276" w:lineRule="auto"/>
              <w:jc w:val="both"/>
              <w:textAlignment w:val="center"/>
              <w:rPr>
                <w:rFonts w:ascii="Arial" w:hAnsi="Arial" w:cs="Arial"/>
                <w:color w:val="000000"/>
                <w:sz w:val="22"/>
                <w:szCs w:val="22"/>
                <w:lang w:val="es-ES_tradnl"/>
              </w:rPr>
            </w:pPr>
          </w:p>
          <w:p w:rsidR="0062731D" w:rsidRPr="00F56C0A" w:rsidRDefault="0062731D" w:rsidP="0062731D">
            <w:pPr>
              <w:adjustRightInd w:val="0"/>
              <w:spacing w:line="276" w:lineRule="auto"/>
              <w:jc w:val="both"/>
              <w:textAlignment w:val="center"/>
              <w:rPr>
                <w:rFonts w:ascii="Arial" w:hAnsi="Arial" w:cs="Arial"/>
                <w:color w:val="000000"/>
                <w:sz w:val="22"/>
                <w:szCs w:val="22"/>
                <w:lang w:val="es-ES_tradnl"/>
              </w:rPr>
            </w:pPr>
            <w:r w:rsidRPr="00F56C0A">
              <w:rPr>
                <w:rFonts w:ascii="Arial" w:hAnsi="Arial" w:cs="Arial"/>
                <w:color w:val="000000"/>
                <w:sz w:val="22"/>
                <w:szCs w:val="22"/>
                <w:lang w:val="es-ES_tradnl"/>
              </w:rPr>
              <w:t>En los casos taxativamente señalados por la ley, el Presidente de la República suspenderá o destituirá al Alcalde Mayor. Los concejales y los ediles no podrán hacer parte de las juntas directivas de las entidades descentralizadas.</w:t>
            </w:r>
          </w:p>
          <w:p w:rsidR="0062731D" w:rsidRPr="00F56C0A" w:rsidRDefault="0062731D" w:rsidP="0062731D">
            <w:pPr>
              <w:adjustRightInd w:val="0"/>
              <w:spacing w:line="276" w:lineRule="auto"/>
              <w:jc w:val="both"/>
              <w:textAlignment w:val="center"/>
              <w:rPr>
                <w:rFonts w:ascii="Arial" w:hAnsi="Arial" w:cs="Arial"/>
                <w:color w:val="000000"/>
                <w:sz w:val="22"/>
                <w:szCs w:val="22"/>
                <w:lang w:val="es-ES_tradnl"/>
              </w:rPr>
            </w:pPr>
          </w:p>
          <w:p w:rsidR="0062731D" w:rsidRPr="00F56C0A" w:rsidRDefault="0062731D" w:rsidP="0062731D">
            <w:pPr>
              <w:adjustRightInd w:val="0"/>
              <w:spacing w:line="276" w:lineRule="auto"/>
              <w:jc w:val="both"/>
              <w:textAlignment w:val="center"/>
              <w:rPr>
                <w:rFonts w:ascii="Arial" w:hAnsi="Arial" w:cs="Arial"/>
                <w:color w:val="000000"/>
                <w:sz w:val="22"/>
                <w:szCs w:val="22"/>
                <w:lang w:val="es-ES_tradnl"/>
              </w:rPr>
            </w:pPr>
            <w:r w:rsidRPr="00F56C0A">
              <w:rPr>
                <w:rFonts w:ascii="Arial" w:hAnsi="Arial" w:cs="Arial"/>
                <w:b/>
                <w:color w:val="000000"/>
                <w:sz w:val="22"/>
                <w:szCs w:val="22"/>
                <w:lang w:val="es-ES_tradnl"/>
              </w:rPr>
              <w:lastRenderedPageBreak/>
              <w:t>Artículo 4°: Vigencia.</w:t>
            </w:r>
            <w:r w:rsidRPr="00F56C0A">
              <w:rPr>
                <w:rFonts w:ascii="Arial" w:hAnsi="Arial" w:cs="Arial"/>
                <w:color w:val="000000"/>
                <w:sz w:val="22"/>
                <w:szCs w:val="22"/>
                <w:lang w:val="es-ES_tradnl"/>
              </w:rPr>
              <w:t xml:space="preserve"> El presente Acto Legislativo rige a partir de su promulgación. </w:t>
            </w:r>
          </w:p>
          <w:p w:rsidR="0062731D" w:rsidRPr="00F56C0A" w:rsidRDefault="0062731D" w:rsidP="0062731D">
            <w:pPr>
              <w:adjustRightInd w:val="0"/>
              <w:spacing w:before="28" w:after="28" w:line="276" w:lineRule="auto"/>
              <w:jc w:val="center"/>
              <w:textAlignment w:val="center"/>
              <w:rPr>
                <w:rFonts w:ascii="Arial" w:hAnsi="Arial" w:cs="Arial"/>
                <w:b/>
                <w:bCs/>
                <w:color w:val="000000"/>
                <w:sz w:val="22"/>
                <w:szCs w:val="22"/>
                <w:lang w:val="es-ES_tradnl"/>
              </w:rPr>
            </w:pPr>
          </w:p>
        </w:tc>
      </w:tr>
    </w:tbl>
    <w:p w:rsidR="0062731D" w:rsidRPr="0062731D" w:rsidRDefault="0062731D" w:rsidP="0062731D">
      <w:pPr>
        <w:adjustRightInd w:val="0"/>
        <w:spacing w:before="28" w:after="28" w:line="276" w:lineRule="auto"/>
        <w:jc w:val="center"/>
        <w:textAlignment w:val="center"/>
        <w:rPr>
          <w:rFonts w:ascii="Arial" w:hAnsi="Arial" w:cs="Arial"/>
          <w:b/>
          <w:bCs/>
          <w:color w:val="000000"/>
          <w:lang w:val="es-ES_tradnl"/>
        </w:rPr>
      </w:pPr>
    </w:p>
    <w:p w:rsidR="0062731D" w:rsidRDefault="0062731D" w:rsidP="00AF4E13">
      <w:pPr>
        <w:adjustRightInd w:val="0"/>
        <w:spacing w:before="40" w:line="276" w:lineRule="auto"/>
        <w:jc w:val="center"/>
        <w:textAlignment w:val="center"/>
        <w:rPr>
          <w:rFonts w:ascii="Arial" w:hAnsi="Arial" w:cs="Arial"/>
          <w:b/>
          <w:color w:val="000000"/>
          <w:lang w:val="es-ES_tradnl"/>
        </w:rPr>
      </w:pPr>
    </w:p>
    <w:p w:rsidR="0062731D" w:rsidRDefault="0062731D" w:rsidP="00F54E58">
      <w:pPr>
        <w:adjustRightInd w:val="0"/>
        <w:spacing w:before="40" w:line="276" w:lineRule="auto"/>
        <w:textAlignment w:val="center"/>
        <w:rPr>
          <w:rFonts w:ascii="Arial" w:hAnsi="Arial" w:cs="Arial"/>
          <w:b/>
          <w:color w:val="000000"/>
          <w:lang w:val="es-ES_tradnl"/>
        </w:rPr>
      </w:pPr>
    </w:p>
    <w:p w:rsidR="00AF4E13" w:rsidRPr="00AF4E13" w:rsidRDefault="00AF4E13" w:rsidP="00AF4E13">
      <w:pPr>
        <w:adjustRightInd w:val="0"/>
        <w:spacing w:before="40" w:line="276" w:lineRule="auto"/>
        <w:jc w:val="center"/>
        <w:textAlignment w:val="center"/>
        <w:rPr>
          <w:rFonts w:ascii="Arial" w:hAnsi="Arial" w:cs="Arial"/>
          <w:b/>
          <w:color w:val="000000"/>
          <w:lang w:val="es-ES_tradnl"/>
        </w:rPr>
      </w:pPr>
      <w:r w:rsidRPr="00AF4E13">
        <w:rPr>
          <w:rFonts w:ascii="Arial" w:hAnsi="Arial" w:cs="Arial"/>
          <w:b/>
          <w:color w:val="000000"/>
          <w:lang w:val="es-ES_tradnl"/>
        </w:rPr>
        <w:t>TEXTO PROPUESTO PARA PRIMER DEBATE</w:t>
      </w:r>
    </w:p>
    <w:p w:rsidR="00AF4E13" w:rsidRDefault="00AF4E13" w:rsidP="00AF4E13">
      <w:pPr>
        <w:spacing w:line="276" w:lineRule="auto"/>
        <w:jc w:val="both"/>
        <w:rPr>
          <w:rFonts w:ascii="Arial" w:hAnsi="Arial" w:cs="Arial"/>
        </w:rPr>
      </w:pPr>
    </w:p>
    <w:p w:rsidR="00AF4E13" w:rsidRPr="00AF4E13" w:rsidRDefault="002A7F12" w:rsidP="00AF4E13">
      <w:pPr>
        <w:spacing w:line="276" w:lineRule="auto"/>
        <w:jc w:val="center"/>
        <w:rPr>
          <w:rFonts w:ascii="Arial" w:hAnsi="Arial" w:cs="Arial"/>
          <w:b/>
          <w:lang w:val="es-ES"/>
        </w:rPr>
      </w:pPr>
      <w:r w:rsidRPr="00AF4E13">
        <w:rPr>
          <w:rFonts w:ascii="Arial" w:hAnsi="Arial" w:cs="Arial"/>
          <w:b/>
        </w:rPr>
        <w:t>PROYECTO DE ACTO LEGISLATIVO NO. 037 CÁMARA “</w:t>
      </w:r>
      <w:r w:rsidRPr="00AF4E13">
        <w:rPr>
          <w:rFonts w:ascii="Arial" w:hAnsi="Arial" w:cs="Arial"/>
          <w:b/>
          <w:lang w:val="es-ES"/>
        </w:rPr>
        <w:t>por el cual se establece la segunda vuelta para la elección de alcalde mayor de Bogotá, distrito capital, municipios con población mayor a 500.000 habitantes y gobernadores departamentales.”</w:t>
      </w:r>
      <w:r>
        <w:rPr>
          <w:rFonts w:ascii="Arial" w:hAnsi="Arial" w:cs="Arial"/>
          <w:b/>
          <w:lang w:val="es-ES"/>
        </w:rPr>
        <w:t xml:space="preserve"> ACUMULADO CON EL PROYECTO DE ACTO LEGISLATIVO No. 056 DE 2017 CÁMARA “por medio del cual se modifican los artículos 303, 314 y 323 de la Constitución Política de Colombia”</w:t>
      </w:r>
      <w:r w:rsidRPr="00AF4E13">
        <w:rPr>
          <w:rFonts w:ascii="Arial" w:hAnsi="Arial" w:cs="Arial"/>
          <w:b/>
          <w:lang w:val="es-ES"/>
        </w:rPr>
        <w:t>.</w:t>
      </w:r>
    </w:p>
    <w:p w:rsidR="00AF4E13" w:rsidRPr="00F56C0A" w:rsidRDefault="00F56C0A" w:rsidP="00F56C0A">
      <w:pPr>
        <w:adjustRightInd w:val="0"/>
        <w:spacing w:before="57" w:after="45" w:line="276" w:lineRule="auto"/>
        <w:jc w:val="center"/>
        <w:textAlignment w:val="center"/>
        <w:rPr>
          <w:rFonts w:ascii="Arial" w:hAnsi="Arial" w:cs="Arial"/>
          <w:b/>
          <w:color w:val="000000"/>
        </w:rPr>
      </w:pPr>
      <w:r w:rsidRPr="00F56C0A">
        <w:rPr>
          <w:rFonts w:ascii="Arial" w:hAnsi="Arial" w:cs="Arial"/>
          <w:b/>
          <w:color w:val="000000"/>
        </w:rPr>
        <w:t>EL CONGRESO DE LA REPÚBLICA DECRETA:</w:t>
      </w:r>
    </w:p>
    <w:p w:rsidR="00AF4E13" w:rsidRPr="00043C1B" w:rsidRDefault="00AF4E13" w:rsidP="00AF4E13">
      <w:pPr>
        <w:adjustRightInd w:val="0"/>
        <w:spacing w:after="45" w:line="276" w:lineRule="auto"/>
        <w:jc w:val="both"/>
        <w:textAlignment w:val="center"/>
        <w:rPr>
          <w:rFonts w:ascii="Arial" w:hAnsi="Arial" w:cs="Arial"/>
          <w:lang w:val="es-ES_tradnl"/>
        </w:rPr>
      </w:pPr>
      <w:r w:rsidRPr="00043C1B">
        <w:rPr>
          <w:rFonts w:ascii="Arial" w:hAnsi="Arial" w:cs="Arial"/>
          <w:b/>
          <w:lang w:val="es-ES_tradnl"/>
        </w:rPr>
        <w:t>Artículo 1°.</w:t>
      </w:r>
      <w:r w:rsidRPr="00043C1B">
        <w:rPr>
          <w:rFonts w:ascii="Arial" w:hAnsi="Arial" w:cs="Arial"/>
          <w:lang w:val="es-ES_tradnl"/>
        </w:rPr>
        <w:t xml:space="preserve"> Modifíquese el artículo 303 de la Constitución Política de Colombia, el cual quedará así:</w:t>
      </w:r>
    </w:p>
    <w:p w:rsidR="00AF4E13" w:rsidRDefault="00AF4E13" w:rsidP="00AF4E13">
      <w:pPr>
        <w:autoSpaceDE w:val="0"/>
        <w:autoSpaceDN w:val="0"/>
        <w:adjustRightInd w:val="0"/>
        <w:spacing w:line="276" w:lineRule="auto"/>
        <w:jc w:val="both"/>
        <w:rPr>
          <w:rFonts w:ascii="Arial" w:eastAsiaTheme="minorHAnsi" w:hAnsi="Arial" w:cs="Arial"/>
          <w:lang w:eastAsia="en-US"/>
        </w:rPr>
      </w:pPr>
      <w:r w:rsidRPr="00043C1B">
        <w:rPr>
          <w:rFonts w:ascii="Arial" w:eastAsiaTheme="minorHAnsi" w:hAnsi="Arial" w:cs="Arial"/>
          <w:b/>
          <w:bCs/>
          <w:lang w:eastAsia="en-US"/>
        </w:rPr>
        <w:t>Art</w:t>
      </w:r>
      <w:r w:rsidRPr="00043C1B">
        <w:rPr>
          <w:rFonts w:ascii="Arial" w:eastAsiaTheme="minorHAnsi" w:hAnsi="Arial" w:cs="Arial"/>
          <w:lang w:eastAsia="en-US"/>
        </w:rPr>
        <w:t>í</w:t>
      </w:r>
      <w:r w:rsidRPr="00043C1B">
        <w:rPr>
          <w:rFonts w:ascii="Arial" w:eastAsiaTheme="minorHAnsi" w:hAnsi="Arial" w:cs="Arial"/>
          <w:b/>
          <w:bCs/>
          <w:lang w:eastAsia="en-US"/>
        </w:rPr>
        <w:t>culo 303</w:t>
      </w:r>
      <w:r w:rsidRPr="00043C1B">
        <w:rPr>
          <w:rFonts w:ascii="Arial" w:eastAsiaTheme="minorHAnsi" w:hAnsi="Arial" w:cs="Arial"/>
          <w:lang w:eastAsia="en-US"/>
        </w:rPr>
        <w:t>. 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de cuatro (4) años y no podrán ser reelegidos para el período siguiente.</w:t>
      </w:r>
    </w:p>
    <w:p w:rsidR="00AF4E13" w:rsidRDefault="00AF4E13" w:rsidP="00AF4E13">
      <w:pPr>
        <w:autoSpaceDE w:val="0"/>
        <w:autoSpaceDN w:val="0"/>
        <w:adjustRightInd w:val="0"/>
        <w:spacing w:line="276" w:lineRule="auto"/>
        <w:jc w:val="both"/>
        <w:rPr>
          <w:rFonts w:ascii="Arial" w:eastAsiaTheme="minorHAnsi" w:hAnsi="Arial" w:cs="Arial"/>
          <w:lang w:eastAsia="en-US"/>
        </w:rPr>
      </w:pPr>
    </w:p>
    <w:p w:rsidR="00AF4E13" w:rsidRDefault="00AF4E13" w:rsidP="00AF4E13">
      <w:pPr>
        <w:autoSpaceDE w:val="0"/>
        <w:autoSpaceDN w:val="0"/>
        <w:adjustRightInd w:val="0"/>
        <w:spacing w:line="276" w:lineRule="auto"/>
        <w:jc w:val="both"/>
        <w:rPr>
          <w:rFonts w:ascii="Arial" w:eastAsiaTheme="minorHAnsi" w:hAnsi="Arial" w:cs="Arial"/>
          <w:b/>
          <w:bCs/>
          <w:u w:val="single"/>
          <w:lang w:eastAsia="en-US"/>
        </w:rPr>
      </w:pPr>
      <w:r w:rsidRPr="00043C1B">
        <w:rPr>
          <w:rFonts w:ascii="Arial" w:eastAsiaTheme="minorHAnsi" w:hAnsi="Arial" w:cs="Arial"/>
          <w:b/>
          <w:bCs/>
          <w:u w:val="single"/>
          <w:lang w:eastAsia="en-US"/>
        </w:rPr>
        <w:t>El Gobernador será elegido por la mitad más uno de los votos que, de manera secreta y directa,  depositen los ciudadanos con las formalidades que determine la ley. Si ningún candidato obtiene dicha mayoría, se celebrará una nueva votación que tendrá lugar tres semanas más tarde, en la que sólo participarán los dos candidatos que hubieren obtenido las más altas votaciones. Será declarado gobernador quien obtenga el mayor número de votos, en la segunda vuelta.</w:t>
      </w:r>
    </w:p>
    <w:p w:rsidR="00AF4E13" w:rsidRDefault="00AF4E13" w:rsidP="00AF4E13">
      <w:pPr>
        <w:autoSpaceDE w:val="0"/>
        <w:autoSpaceDN w:val="0"/>
        <w:adjustRightInd w:val="0"/>
        <w:spacing w:line="276" w:lineRule="auto"/>
        <w:jc w:val="both"/>
        <w:rPr>
          <w:rFonts w:ascii="Arial" w:eastAsiaTheme="minorHAnsi" w:hAnsi="Arial" w:cs="Arial"/>
          <w:b/>
          <w:bCs/>
          <w:u w:val="single"/>
          <w:lang w:eastAsia="en-US"/>
        </w:rPr>
      </w:pPr>
    </w:p>
    <w:p w:rsidR="00AF4E13" w:rsidRDefault="00AF4E13" w:rsidP="00AF4E13">
      <w:pPr>
        <w:autoSpaceDE w:val="0"/>
        <w:autoSpaceDN w:val="0"/>
        <w:adjustRightInd w:val="0"/>
        <w:spacing w:line="276" w:lineRule="auto"/>
        <w:jc w:val="both"/>
        <w:rPr>
          <w:rFonts w:ascii="Arial" w:eastAsiaTheme="minorHAnsi" w:hAnsi="Arial" w:cs="Arial"/>
          <w:lang w:eastAsia="en-US"/>
        </w:rPr>
      </w:pPr>
      <w:r w:rsidRPr="00043C1B">
        <w:rPr>
          <w:rFonts w:ascii="Arial" w:eastAsiaTheme="minorHAnsi" w:hAnsi="Arial" w:cs="Arial"/>
          <w:bCs/>
          <w:lang w:eastAsia="en-US"/>
        </w:rPr>
        <w:lastRenderedPageBreak/>
        <w:t>La ley fijara las calidades, requisitos</w:t>
      </w:r>
      <w:r w:rsidRPr="00043C1B">
        <w:rPr>
          <w:rFonts w:ascii="Arial" w:eastAsiaTheme="minorHAnsi" w:hAnsi="Arial" w:cs="Arial"/>
          <w:lang w:eastAsia="en-US"/>
        </w:rPr>
        <w:t xml:space="preserve"> e incompatibilidades de los gobernadores; reglamentará su elección; determinará sus faltas absolutas y temporales; y la forma de llenar estas últimas y dictará las demás disposiciones necesarias para el normal desempeño de sus cargos.</w:t>
      </w:r>
    </w:p>
    <w:p w:rsidR="00AF4E13" w:rsidRDefault="00AF4E13" w:rsidP="00AF4E13">
      <w:pPr>
        <w:autoSpaceDE w:val="0"/>
        <w:autoSpaceDN w:val="0"/>
        <w:adjustRightInd w:val="0"/>
        <w:spacing w:line="276" w:lineRule="auto"/>
        <w:jc w:val="both"/>
        <w:rPr>
          <w:rFonts w:ascii="Arial" w:eastAsiaTheme="minorHAnsi" w:hAnsi="Arial" w:cs="Arial"/>
          <w:lang w:eastAsia="en-US"/>
        </w:rPr>
      </w:pPr>
    </w:p>
    <w:p w:rsidR="00AF4E13" w:rsidRPr="00043C1B" w:rsidRDefault="00AF4E13" w:rsidP="00AF4E13">
      <w:pPr>
        <w:autoSpaceDE w:val="0"/>
        <w:autoSpaceDN w:val="0"/>
        <w:adjustRightInd w:val="0"/>
        <w:spacing w:line="276" w:lineRule="auto"/>
        <w:jc w:val="both"/>
        <w:rPr>
          <w:rFonts w:ascii="Arial" w:eastAsiaTheme="minorHAnsi" w:hAnsi="Arial" w:cs="Arial"/>
          <w:lang w:eastAsia="en-US"/>
        </w:rPr>
      </w:pPr>
      <w:r w:rsidRPr="00043C1B">
        <w:rPr>
          <w:rFonts w:ascii="Arial" w:eastAsiaTheme="minorHAnsi" w:hAnsi="Arial" w:cs="Arial"/>
          <w:lang w:eastAsia="en-US"/>
        </w:rPr>
        <w:t>Siempre que se presente falta absoluta a más de dieciocho (18) meses de la terminación del período, se elegirá gobernador para el tiempo que reste. En caso de que faltare menos de dieciocho (18) meses, el Presidente de la República designará un gobernador para lo que reste del período, respetando el partido, grupo político o coalición por el cual fue inscrito el gobernador elegido.</w:t>
      </w:r>
    </w:p>
    <w:p w:rsidR="00AF4E13" w:rsidRDefault="00AF4E13" w:rsidP="00AF4E13">
      <w:pPr>
        <w:autoSpaceDE w:val="0"/>
        <w:autoSpaceDN w:val="0"/>
        <w:adjustRightInd w:val="0"/>
        <w:spacing w:line="276" w:lineRule="auto"/>
        <w:jc w:val="both"/>
        <w:rPr>
          <w:rFonts w:ascii="Arial" w:eastAsiaTheme="minorHAnsi" w:hAnsi="Arial" w:cs="Arial"/>
          <w:b/>
          <w:lang w:eastAsia="en-US"/>
        </w:rPr>
      </w:pPr>
    </w:p>
    <w:p w:rsidR="00AF4E13" w:rsidRDefault="00AF4E13" w:rsidP="00AF4E13">
      <w:pPr>
        <w:autoSpaceDE w:val="0"/>
        <w:autoSpaceDN w:val="0"/>
        <w:adjustRightInd w:val="0"/>
        <w:spacing w:line="276" w:lineRule="auto"/>
        <w:jc w:val="both"/>
        <w:rPr>
          <w:rFonts w:ascii="Arial" w:eastAsiaTheme="minorHAnsi" w:hAnsi="Arial" w:cs="Arial"/>
          <w:b/>
          <w:lang w:eastAsia="en-US"/>
        </w:rPr>
      </w:pPr>
    </w:p>
    <w:p w:rsidR="00AF4E13" w:rsidRPr="00043C1B" w:rsidRDefault="00AF4E13" w:rsidP="00AF4E13">
      <w:pPr>
        <w:autoSpaceDE w:val="0"/>
        <w:autoSpaceDN w:val="0"/>
        <w:adjustRightInd w:val="0"/>
        <w:spacing w:line="276" w:lineRule="auto"/>
        <w:jc w:val="both"/>
        <w:rPr>
          <w:rFonts w:ascii="Arial" w:eastAsiaTheme="minorHAnsi" w:hAnsi="Arial" w:cs="Arial"/>
          <w:lang w:eastAsia="en-US"/>
        </w:rPr>
      </w:pPr>
      <w:r w:rsidRPr="00043C1B">
        <w:rPr>
          <w:rFonts w:ascii="Arial" w:eastAsiaTheme="minorHAnsi" w:hAnsi="Arial" w:cs="Arial"/>
          <w:b/>
          <w:lang w:eastAsia="en-US"/>
        </w:rPr>
        <w:t>Artículo 2°.</w:t>
      </w:r>
      <w:r w:rsidRPr="00043C1B">
        <w:rPr>
          <w:rFonts w:ascii="Arial" w:eastAsiaTheme="minorHAnsi" w:hAnsi="Arial" w:cs="Arial"/>
          <w:lang w:eastAsia="en-US"/>
        </w:rPr>
        <w:t xml:space="preserve"> Modifíquese el artículo 314 de la Constitución Política de Colombia el cual quedará así:</w:t>
      </w:r>
    </w:p>
    <w:p w:rsidR="00AF4E13" w:rsidRDefault="00AF4E13" w:rsidP="00AF4E13">
      <w:pPr>
        <w:autoSpaceDE w:val="0"/>
        <w:autoSpaceDN w:val="0"/>
        <w:adjustRightInd w:val="0"/>
        <w:spacing w:line="276" w:lineRule="auto"/>
        <w:jc w:val="both"/>
        <w:rPr>
          <w:rFonts w:ascii="Arial" w:eastAsiaTheme="minorHAnsi" w:hAnsi="Arial" w:cs="Arial"/>
          <w:b/>
          <w:bCs/>
          <w:u w:val="single"/>
          <w:lang w:eastAsia="en-US"/>
        </w:rPr>
      </w:pPr>
      <w:r w:rsidRPr="00043C1B">
        <w:rPr>
          <w:rFonts w:ascii="Arial" w:eastAsiaTheme="minorHAnsi" w:hAnsi="Arial" w:cs="Arial"/>
          <w:b/>
          <w:bCs/>
          <w:lang w:eastAsia="en-US"/>
        </w:rPr>
        <w:t>Art</w:t>
      </w:r>
      <w:r w:rsidRPr="00043C1B">
        <w:rPr>
          <w:rFonts w:ascii="Arial" w:eastAsiaTheme="minorHAnsi" w:hAnsi="Arial" w:cs="Arial"/>
          <w:lang w:eastAsia="en-US"/>
        </w:rPr>
        <w:t>í</w:t>
      </w:r>
      <w:r w:rsidRPr="00043C1B">
        <w:rPr>
          <w:rFonts w:ascii="Arial" w:eastAsiaTheme="minorHAnsi" w:hAnsi="Arial" w:cs="Arial"/>
          <w:b/>
          <w:bCs/>
          <w:lang w:eastAsia="en-US"/>
        </w:rPr>
        <w:t>culo 314</w:t>
      </w:r>
      <w:r w:rsidRPr="00043C1B">
        <w:rPr>
          <w:rFonts w:ascii="Arial" w:eastAsiaTheme="minorHAnsi" w:hAnsi="Arial" w:cs="Arial"/>
          <w:lang w:eastAsia="en-US"/>
        </w:rPr>
        <w:t xml:space="preserve">. En cada municipio habrá un alcalde, jefe de la administración local y representante legal del municipio, que será elegido popularmente para períodos institucionales de cuatro (4) años, y no podrá ser reelegido para el período siguiente. </w:t>
      </w:r>
      <w:r w:rsidRPr="00043C1B">
        <w:rPr>
          <w:rFonts w:ascii="Arial" w:eastAsiaTheme="minorHAnsi" w:hAnsi="Arial" w:cs="Arial"/>
          <w:b/>
          <w:bCs/>
          <w:u w:val="single"/>
          <w:lang w:eastAsia="en-US"/>
        </w:rPr>
        <w:t>Los alcaldes de los municipios con más de 500.000 habitantes</w:t>
      </w:r>
      <w:r w:rsidRPr="00043C1B">
        <w:rPr>
          <w:rFonts w:ascii="Arial" w:eastAsiaTheme="minorHAnsi" w:hAnsi="Arial" w:cs="Arial"/>
          <w:u w:val="single"/>
          <w:lang w:eastAsia="en-US"/>
        </w:rPr>
        <w:t xml:space="preserve"> </w:t>
      </w:r>
      <w:r w:rsidRPr="00043C1B">
        <w:rPr>
          <w:rFonts w:ascii="Arial" w:eastAsiaTheme="minorHAnsi" w:hAnsi="Arial" w:cs="Arial"/>
          <w:b/>
          <w:bCs/>
          <w:u w:val="single"/>
          <w:lang w:eastAsia="en-US"/>
        </w:rPr>
        <w:t>serán elegidos por la mitad más uno de los</w:t>
      </w:r>
      <w:r w:rsidRPr="00043C1B">
        <w:rPr>
          <w:rFonts w:ascii="Arial" w:eastAsiaTheme="minorHAnsi" w:hAnsi="Arial" w:cs="Arial"/>
          <w:u w:val="single"/>
          <w:lang w:eastAsia="en-US"/>
        </w:rPr>
        <w:t xml:space="preserve"> </w:t>
      </w:r>
      <w:r w:rsidRPr="00043C1B">
        <w:rPr>
          <w:rFonts w:ascii="Arial" w:eastAsiaTheme="minorHAnsi" w:hAnsi="Arial" w:cs="Arial"/>
          <w:b/>
          <w:bCs/>
          <w:u w:val="single"/>
          <w:lang w:eastAsia="en-US"/>
        </w:rPr>
        <w:t>votos que, de manera secreta y directa, depositen los</w:t>
      </w:r>
      <w:r w:rsidRPr="00043C1B">
        <w:rPr>
          <w:rFonts w:ascii="Arial" w:eastAsiaTheme="minorHAnsi" w:hAnsi="Arial" w:cs="Arial"/>
          <w:u w:val="single"/>
          <w:lang w:eastAsia="en-US"/>
        </w:rPr>
        <w:t xml:space="preserve"> </w:t>
      </w:r>
      <w:r w:rsidRPr="00043C1B">
        <w:rPr>
          <w:rFonts w:ascii="Arial" w:eastAsiaTheme="minorHAnsi" w:hAnsi="Arial" w:cs="Arial"/>
          <w:b/>
          <w:bCs/>
          <w:u w:val="single"/>
          <w:lang w:eastAsia="en-US"/>
        </w:rPr>
        <w:t>ciudadanos con las formalidades que determine la</w:t>
      </w:r>
      <w:r w:rsidRPr="00043C1B">
        <w:rPr>
          <w:rFonts w:ascii="Arial" w:eastAsiaTheme="minorHAnsi" w:hAnsi="Arial" w:cs="Arial"/>
          <w:u w:val="single"/>
          <w:lang w:eastAsia="en-US"/>
        </w:rPr>
        <w:t xml:space="preserve">  </w:t>
      </w:r>
      <w:r w:rsidRPr="00043C1B">
        <w:rPr>
          <w:rFonts w:ascii="Arial" w:eastAsiaTheme="minorHAnsi" w:hAnsi="Arial" w:cs="Arial"/>
          <w:b/>
          <w:bCs/>
          <w:u w:val="single"/>
          <w:lang w:eastAsia="en-US"/>
        </w:rPr>
        <w:t>ley. Si ningún candidato obtiene dicha mayoría, se</w:t>
      </w:r>
      <w:r w:rsidRPr="00043C1B">
        <w:rPr>
          <w:rFonts w:ascii="Arial" w:eastAsiaTheme="minorHAnsi" w:hAnsi="Arial" w:cs="Arial"/>
          <w:u w:val="single"/>
          <w:lang w:eastAsia="en-US"/>
        </w:rPr>
        <w:t xml:space="preserve"> </w:t>
      </w:r>
      <w:r w:rsidRPr="00043C1B">
        <w:rPr>
          <w:rFonts w:ascii="Arial" w:eastAsiaTheme="minorHAnsi" w:hAnsi="Arial" w:cs="Arial"/>
          <w:b/>
          <w:bCs/>
          <w:u w:val="single"/>
          <w:lang w:eastAsia="en-US"/>
        </w:rPr>
        <w:t>celebrará una nueva votación que tendrá lugar tres</w:t>
      </w:r>
      <w:r w:rsidRPr="00043C1B">
        <w:rPr>
          <w:rFonts w:ascii="Arial" w:eastAsiaTheme="minorHAnsi" w:hAnsi="Arial" w:cs="Arial"/>
          <w:u w:val="single"/>
          <w:lang w:eastAsia="en-US"/>
        </w:rPr>
        <w:t xml:space="preserve"> </w:t>
      </w:r>
      <w:r w:rsidRPr="00043C1B">
        <w:rPr>
          <w:rFonts w:ascii="Arial" w:eastAsiaTheme="minorHAnsi" w:hAnsi="Arial" w:cs="Arial"/>
          <w:b/>
          <w:bCs/>
          <w:u w:val="single"/>
          <w:lang w:eastAsia="en-US"/>
        </w:rPr>
        <w:t>semanas más tarde, en la que sólo participarán los</w:t>
      </w:r>
      <w:r w:rsidRPr="00043C1B">
        <w:rPr>
          <w:rFonts w:ascii="Arial" w:eastAsiaTheme="minorHAnsi" w:hAnsi="Arial" w:cs="Arial"/>
          <w:u w:val="single"/>
          <w:lang w:eastAsia="en-US"/>
        </w:rPr>
        <w:t xml:space="preserve"> </w:t>
      </w:r>
      <w:r w:rsidRPr="00043C1B">
        <w:rPr>
          <w:rFonts w:ascii="Arial" w:eastAsiaTheme="minorHAnsi" w:hAnsi="Arial" w:cs="Arial"/>
          <w:b/>
          <w:bCs/>
          <w:u w:val="single"/>
          <w:lang w:eastAsia="en-US"/>
        </w:rPr>
        <w:t>dos candidatos que hubieren obtenido las más altas</w:t>
      </w:r>
      <w:r w:rsidRPr="00043C1B">
        <w:rPr>
          <w:rFonts w:ascii="Arial" w:eastAsiaTheme="minorHAnsi" w:hAnsi="Arial" w:cs="Arial"/>
          <w:u w:val="single"/>
          <w:lang w:eastAsia="en-US"/>
        </w:rPr>
        <w:t xml:space="preserve"> </w:t>
      </w:r>
      <w:r w:rsidRPr="00043C1B">
        <w:rPr>
          <w:rFonts w:ascii="Arial" w:eastAsiaTheme="minorHAnsi" w:hAnsi="Arial" w:cs="Arial"/>
          <w:b/>
          <w:bCs/>
          <w:u w:val="single"/>
          <w:lang w:eastAsia="en-US"/>
        </w:rPr>
        <w:t>votaciones. Será declarado alcalde quien obtenga el</w:t>
      </w:r>
      <w:r w:rsidRPr="00043C1B">
        <w:rPr>
          <w:rFonts w:ascii="Arial" w:eastAsiaTheme="minorHAnsi" w:hAnsi="Arial" w:cs="Arial"/>
          <w:u w:val="single"/>
          <w:lang w:eastAsia="en-US"/>
        </w:rPr>
        <w:t xml:space="preserve"> </w:t>
      </w:r>
      <w:r w:rsidRPr="00043C1B">
        <w:rPr>
          <w:rFonts w:ascii="Arial" w:eastAsiaTheme="minorHAnsi" w:hAnsi="Arial" w:cs="Arial"/>
          <w:b/>
          <w:bCs/>
          <w:u w:val="single"/>
          <w:lang w:eastAsia="en-US"/>
        </w:rPr>
        <w:t>mayor número de votos, en la segunda vuelta.</w:t>
      </w:r>
    </w:p>
    <w:p w:rsidR="00AF4E13" w:rsidRDefault="00AF4E13" w:rsidP="00AF4E13">
      <w:pPr>
        <w:autoSpaceDE w:val="0"/>
        <w:autoSpaceDN w:val="0"/>
        <w:adjustRightInd w:val="0"/>
        <w:spacing w:line="276" w:lineRule="auto"/>
        <w:jc w:val="both"/>
        <w:rPr>
          <w:rFonts w:ascii="Arial" w:eastAsiaTheme="minorHAnsi" w:hAnsi="Arial" w:cs="Arial"/>
          <w:lang w:eastAsia="en-US"/>
        </w:rPr>
      </w:pPr>
    </w:p>
    <w:p w:rsidR="00AF4E13" w:rsidRDefault="00AF4E13" w:rsidP="00AF4E13">
      <w:pPr>
        <w:autoSpaceDE w:val="0"/>
        <w:autoSpaceDN w:val="0"/>
        <w:adjustRightInd w:val="0"/>
        <w:spacing w:line="276" w:lineRule="auto"/>
        <w:jc w:val="both"/>
        <w:rPr>
          <w:rFonts w:ascii="Arial" w:eastAsiaTheme="minorHAnsi" w:hAnsi="Arial" w:cs="Arial"/>
          <w:lang w:eastAsia="en-US"/>
        </w:rPr>
      </w:pPr>
      <w:r w:rsidRPr="00043C1B">
        <w:rPr>
          <w:rFonts w:ascii="Arial" w:eastAsiaTheme="minorHAnsi" w:hAnsi="Arial" w:cs="Arial"/>
          <w:lang w:eastAsia="en-US"/>
        </w:rPr>
        <w:t>Siempre que se presente falta absoluta a más de dieciocho (18) meses de la terminación del período, se elegirá alcalde para el tiempo que reste. En caso de que faltare menos de dieciocho (18) meses, el gobernador designará un alcalde para lo que reste del período, respetando el partido, grupo político o coalición por el cual fue inscrito el alcalde elegido.</w:t>
      </w:r>
    </w:p>
    <w:p w:rsidR="00AF4E13" w:rsidRDefault="00AF4E13" w:rsidP="00AF4E13">
      <w:pPr>
        <w:autoSpaceDE w:val="0"/>
        <w:autoSpaceDN w:val="0"/>
        <w:adjustRightInd w:val="0"/>
        <w:spacing w:line="276" w:lineRule="auto"/>
        <w:jc w:val="both"/>
        <w:rPr>
          <w:rFonts w:ascii="Arial" w:eastAsiaTheme="minorHAnsi" w:hAnsi="Arial" w:cs="Arial"/>
          <w:lang w:eastAsia="en-US"/>
        </w:rPr>
      </w:pPr>
    </w:p>
    <w:p w:rsidR="00AF4E13" w:rsidRPr="00043C1B" w:rsidRDefault="00AF4E13" w:rsidP="00AF4E13">
      <w:pPr>
        <w:autoSpaceDE w:val="0"/>
        <w:autoSpaceDN w:val="0"/>
        <w:adjustRightInd w:val="0"/>
        <w:spacing w:line="276" w:lineRule="auto"/>
        <w:jc w:val="both"/>
        <w:rPr>
          <w:rFonts w:ascii="Arial" w:eastAsiaTheme="minorHAnsi" w:hAnsi="Arial" w:cs="Arial"/>
          <w:lang w:eastAsia="en-US"/>
        </w:rPr>
      </w:pPr>
      <w:r w:rsidRPr="00043C1B">
        <w:rPr>
          <w:rFonts w:ascii="Arial" w:eastAsiaTheme="minorHAnsi" w:hAnsi="Arial" w:cs="Arial"/>
          <w:lang w:eastAsia="en-US"/>
        </w:rPr>
        <w:t>El presidente y los gobernadores, en los casos taxativamente señalados por la ley, suspenderán o destituirán a los alcaldes. La ley establecerá las sanciones a que hubiere lugar por el ejercicio indebido de esta atribución.</w:t>
      </w:r>
    </w:p>
    <w:p w:rsidR="00AF4E13" w:rsidRPr="00043C1B" w:rsidRDefault="00AF4E13" w:rsidP="00AF4E13">
      <w:pPr>
        <w:adjustRightInd w:val="0"/>
        <w:spacing w:after="45" w:line="276" w:lineRule="auto"/>
        <w:jc w:val="both"/>
        <w:textAlignment w:val="center"/>
        <w:rPr>
          <w:rFonts w:ascii="Arial" w:hAnsi="Arial" w:cs="Arial"/>
          <w:b/>
          <w:lang w:val="es-ES_tradnl"/>
        </w:rPr>
      </w:pPr>
    </w:p>
    <w:p w:rsidR="00AF4E13" w:rsidRDefault="00AF4E13" w:rsidP="00AF4E13">
      <w:pPr>
        <w:adjustRightInd w:val="0"/>
        <w:spacing w:after="45" w:line="276" w:lineRule="auto"/>
        <w:jc w:val="both"/>
        <w:textAlignment w:val="center"/>
        <w:rPr>
          <w:rFonts w:ascii="Arial" w:hAnsi="Arial" w:cs="Arial"/>
          <w:lang w:val="es-ES_tradnl"/>
        </w:rPr>
      </w:pPr>
      <w:r w:rsidRPr="00043C1B">
        <w:rPr>
          <w:rFonts w:ascii="Arial" w:hAnsi="Arial" w:cs="Arial"/>
          <w:b/>
          <w:lang w:val="es-ES_tradnl"/>
        </w:rPr>
        <w:t>Artículo 3°.</w:t>
      </w:r>
      <w:r w:rsidRPr="00043C1B">
        <w:rPr>
          <w:rFonts w:ascii="Arial" w:hAnsi="Arial" w:cs="Arial"/>
          <w:lang w:val="es-ES_tradnl"/>
        </w:rPr>
        <w:t xml:space="preserve"> Modifíquese el artículo 323 de la Constitución Política de Colombia el cual quedará así:</w:t>
      </w:r>
    </w:p>
    <w:p w:rsidR="00AF4E13" w:rsidRPr="00043C1B" w:rsidRDefault="00AF4E13" w:rsidP="00AF4E13">
      <w:pPr>
        <w:adjustRightInd w:val="0"/>
        <w:spacing w:after="45" w:line="276" w:lineRule="auto"/>
        <w:jc w:val="both"/>
        <w:textAlignment w:val="center"/>
        <w:rPr>
          <w:rFonts w:ascii="Arial" w:hAnsi="Arial" w:cs="Arial"/>
          <w:lang w:val="es-ES_tradnl"/>
        </w:rPr>
      </w:pPr>
    </w:p>
    <w:p w:rsidR="00AF4E13" w:rsidRDefault="00AF4E13" w:rsidP="00AF4E13">
      <w:pPr>
        <w:adjustRightInd w:val="0"/>
        <w:spacing w:line="276" w:lineRule="auto"/>
        <w:jc w:val="both"/>
        <w:textAlignment w:val="center"/>
        <w:rPr>
          <w:rFonts w:ascii="Arial" w:hAnsi="Arial" w:cs="Arial"/>
          <w:color w:val="000000"/>
          <w:lang w:val="es-ES_tradnl"/>
        </w:rPr>
      </w:pPr>
      <w:r w:rsidRPr="00043C1B">
        <w:rPr>
          <w:rFonts w:ascii="Arial" w:hAnsi="Arial" w:cs="Arial"/>
          <w:b/>
          <w:color w:val="000000"/>
          <w:lang w:val="es-ES_tradnl"/>
        </w:rPr>
        <w:lastRenderedPageBreak/>
        <w:t xml:space="preserve">Artículo 323. </w:t>
      </w:r>
      <w:r w:rsidRPr="00043C1B">
        <w:rPr>
          <w:rFonts w:ascii="Arial" w:hAnsi="Arial" w:cs="Arial"/>
          <w:color w:val="000000"/>
          <w:lang w:val="es-ES_tradnl"/>
        </w:rPr>
        <w:t>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rsidR="00AF4E13" w:rsidRDefault="00AF4E13" w:rsidP="00AF4E13">
      <w:pPr>
        <w:adjustRightInd w:val="0"/>
        <w:spacing w:line="276" w:lineRule="auto"/>
        <w:jc w:val="both"/>
        <w:textAlignment w:val="center"/>
        <w:rPr>
          <w:rFonts w:ascii="Arial" w:hAnsi="Arial" w:cs="Arial"/>
          <w:color w:val="000000"/>
          <w:lang w:val="es-ES_tradnl"/>
        </w:rPr>
      </w:pPr>
    </w:p>
    <w:p w:rsidR="00AF4E13" w:rsidRDefault="00AF4E13" w:rsidP="00AF4E13">
      <w:pPr>
        <w:adjustRightInd w:val="0"/>
        <w:spacing w:line="276" w:lineRule="auto"/>
        <w:jc w:val="both"/>
        <w:textAlignment w:val="center"/>
        <w:rPr>
          <w:rFonts w:ascii="Arial" w:hAnsi="Arial" w:cs="Arial"/>
          <w:b/>
          <w:color w:val="000000"/>
          <w:u w:val="single"/>
          <w:lang w:val="es-ES_tradnl"/>
        </w:rPr>
      </w:pPr>
      <w:r w:rsidRPr="00043C1B">
        <w:rPr>
          <w:rFonts w:ascii="Arial" w:hAnsi="Arial" w:cs="Arial"/>
          <w:b/>
          <w:color w:val="000000"/>
          <w:u w:val="single"/>
          <w:lang w:val="es-ES_tradnl"/>
        </w:rPr>
        <w:t xml:space="preserve">El Alcalde Mayor será elegido para un período de cuatro años, por la mitad más uno de los votos que, de manera secreta y directa, depositen los ciudadanos con las formalidades que determine la ley. Si ningún candidato obtiene dicha mayoría, se celebrará una nueva votación que tendrá lugar tres </w:t>
      </w:r>
    </w:p>
    <w:p w:rsidR="00AF4E13" w:rsidRDefault="00AF4E13" w:rsidP="00AF4E13">
      <w:pPr>
        <w:adjustRightInd w:val="0"/>
        <w:spacing w:line="276" w:lineRule="auto"/>
        <w:jc w:val="both"/>
        <w:textAlignment w:val="center"/>
        <w:rPr>
          <w:rFonts w:ascii="Arial" w:hAnsi="Arial" w:cs="Arial"/>
          <w:b/>
          <w:color w:val="000000"/>
          <w:u w:val="single"/>
          <w:lang w:val="es-ES_tradnl"/>
        </w:rPr>
      </w:pPr>
    </w:p>
    <w:p w:rsidR="00AF4E13" w:rsidRPr="00043C1B" w:rsidRDefault="00AF4E13" w:rsidP="00AF4E13">
      <w:pPr>
        <w:adjustRightInd w:val="0"/>
        <w:spacing w:line="276" w:lineRule="auto"/>
        <w:jc w:val="both"/>
        <w:textAlignment w:val="center"/>
        <w:rPr>
          <w:rFonts w:ascii="Arial" w:hAnsi="Arial" w:cs="Arial"/>
          <w:b/>
          <w:color w:val="000000"/>
          <w:u w:val="single"/>
          <w:lang w:val="es-ES_tradnl"/>
        </w:rPr>
      </w:pPr>
      <w:r w:rsidRPr="00043C1B">
        <w:rPr>
          <w:rFonts w:ascii="Arial" w:hAnsi="Arial" w:cs="Arial"/>
          <w:b/>
          <w:color w:val="000000"/>
          <w:u w:val="single"/>
          <w:lang w:val="es-ES_tradnl"/>
        </w:rPr>
        <w:t>semanas más tarde, en la que sólo participarán los dos candidatos que hubieren obtenido las más altas votaciones. Será declarado Alcalde Mayor quien obtenga el mayor número de votos, en la segunda vuelta.</w:t>
      </w:r>
    </w:p>
    <w:p w:rsidR="00AF4E13" w:rsidRDefault="00AF4E13" w:rsidP="00AF4E13">
      <w:pPr>
        <w:adjustRightInd w:val="0"/>
        <w:spacing w:line="276" w:lineRule="auto"/>
        <w:jc w:val="both"/>
        <w:textAlignment w:val="center"/>
        <w:rPr>
          <w:rFonts w:ascii="Arial" w:hAnsi="Arial" w:cs="Arial"/>
          <w:color w:val="000000"/>
          <w:lang w:val="es-ES_tradnl"/>
        </w:rPr>
      </w:pPr>
      <w:r w:rsidRPr="00043C1B">
        <w:rPr>
          <w:rFonts w:ascii="Arial" w:hAnsi="Arial" w:cs="Arial"/>
          <w:color w:val="000000"/>
          <w:lang w:val="es-ES_tradnl"/>
        </w:rPr>
        <w:t>La elección de Alcalde Mayor, de concejales distritales y de ediles se hará en un mismo día por períodos de cuatro (4) años y el alcalde no podrá ser reelegido para el período siguiente.</w:t>
      </w:r>
    </w:p>
    <w:p w:rsidR="00AF4E13" w:rsidRDefault="00AF4E13" w:rsidP="00AF4E13">
      <w:pPr>
        <w:adjustRightInd w:val="0"/>
        <w:spacing w:line="276" w:lineRule="auto"/>
        <w:jc w:val="both"/>
        <w:textAlignment w:val="center"/>
        <w:rPr>
          <w:rFonts w:ascii="Arial" w:hAnsi="Arial" w:cs="Arial"/>
          <w:color w:val="000000"/>
          <w:lang w:val="es-ES_tradnl"/>
        </w:rPr>
      </w:pPr>
    </w:p>
    <w:p w:rsidR="00AF4E13" w:rsidRDefault="00AF4E13" w:rsidP="00AF4E13">
      <w:pPr>
        <w:adjustRightInd w:val="0"/>
        <w:spacing w:line="276" w:lineRule="auto"/>
        <w:jc w:val="both"/>
        <w:textAlignment w:val="center"/>
        <w:rPr>
          <w:rFonts w:ascii="Arial" w:hAnsi="Arial" w:cs="Arial"/>
          <w:color w:val="000000"/>
          <w:lang w:val="es-ES_tradnl"/>
        </w:rPr>
      </w:pPr>
      <w:r w:rsidRPr="00043C1B">
        <w:rPr>
          <w:rFonts w:ascii="Arial" w:hAnsi="Arial" w:cs="Arial"/>
          <w:color w:val="000000"/>
          <w:lang w:val="es-ES_tradnl"/>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w:t>
      </w:r>
      <w:r>
        <w:rPr>
          <w:rFonts w:ascii="Arial" w:hAnsi="Arial" w:cs="Arial"/>
          <w:color w:val="000000"/>
          <w:lang w:val="es-ES_tradnl"/>
        </w:rPr>
        <w:t xml:space="preserve"> </w:t>
      </w:r>
      <w:r w:rsidRPr="00043C1B">
        <w:rPr>
          <w:rFonts w:ascii="Arial" w:hAnsi="Arial" w:cs="Arial"/>
          <w:color w:val="000000"/>
          <w:lang w:val="es-ES_tradnl"/>
        </w:rPr>
        <w:t>Los alcaldes locales serán designados por el Alcalde Mayor de terna enviada por la correspondiente junta administradora.</w:t>
      </w:r>
    </w:p>
    <w:p w:rsidR="00AF4E13" w:rsidRPr="00043C1B" w:rsidRDefault="00AF4E13" w:rsidP="00AF4E13">
      <w:pPr>
        <w:adjustRightInd w:val="0"/>
        <w:spacing w:line="276" w:lineRule="auto"/>
        <w:jc w:val="both"/>
        <w:textAlignment w:val="center"/>
        <w:rPr>
          <w:rFonts w:ascii="Arial" w:hAnsi="Arial" w:cs="Arial"/>
          <w:color w:val="000000"/>
          <w:lang w:val="es-ES_tradnl"/>
        </w:rPr>
      </w:pPr>
    </w:p>
    <w:p w:rsidR="00AF4E13" w:rsidRPr="00043C1B" w:rsidRDefault="00AF4E13" w:rsidP="00AF4E13">
      <w:pPr>
        <w:adjustRightInd w:val="0"/>
        <w:spacing w:line="276" w:lineRule="auto"/>
        <w:jc w:val="both"/>
        <w:textAlignment w:val="center"/>
        <w:rPr>
          <w:rFonts w:ascii="Arial" w:hAnsi="Arial" w:cs="Arial"/>
          <w:color w:val="000000"/>
          <w:lang w:val="es-ES_tradnl"/>
        </w:rPr>
      </w:pPr>
      <w:r w:rsidRPr="00043C1B">
        <w:rPr>
          <w:rFonts w:ascii="Arial" w:hAnsi="Arial" w:cs="Arial"/>
          <w:color w:val="000000"/>
          <w:lang w:val="es-ES_tradnl"/>
        </w:rPr>
        <w:t>En los casos taxativamente señalados por la ley, el Presidente de la República suspenderá o destituirá al Alcalde Mayor.</w:t>
      </w:r>
      <w:r>
        <w:rPr>
          <w:rFonts w:ascii="Arial" w:hAnsi="Arial" w:cs="Arial"/>
          <w:color w:val="000000"/>
          <w:lang w:val="es-ES_tradnl"/>
        </w:rPr>
        <w:t xml:space="preserve"> </w:t>
      </w:r>
      <w:r w:rsidRPr="00043C1B">
        <w:rPr>
          <w:rFonts w:ascii="Arial" w:hAnsi="Arial" w:cs="Arial"/>
          <w:color w:val="000000"/>
          <w:lang w:val="es-ES_tradnl"/>
        </w:rPr>
        <w:t>Los concejales y los ediles no podrán hacer parte de las juntas directivas de las entidades descentralizadas.</w:t>
      </w:r>
    </w:p>
    <w:p w:rsidR="00AF4E13" w:rsidRPr="00043C1B" w:rsidRDefault="00AF4E13" w:rsidP="00AF4E13">
      <w:pPr>
        <w:adjustRightInd w:val="0"/>
        <w:spacing w:line="276" w:lineRule="auto"/>
        <w:jc w:val="both"/>
        <w:textAlignment w:val="center"/>
        <w:rPr>
          <w:rFonts w:ascii="Arial" w:hAnsi="Arial" w:cs="Arial"/>
          <w:color w:val="000000"/>
          <w:lang w:val="es-ES_tradnl"/>
        </w:rPr>
      </w:pPr>
    </w:p>
    <w:p w:rsidR="00AF4E13" w:rsidRDefault="00AF4E13" w:rsidP="00AF4E13">
      <w:pPr>
        <w:adjustRightInd w:val="0"/>
        <w:spacing w:line="276" w:lineRule="auto"/>
        <w:jc w:val="both"/>
        <w:textAlignment w:val="center"/>
        <w:rPr>
          <w:rFonts w:ascii="Arial" w:hAnsi="Arial" w:cs="Arial"/>
          <w:color w:val="000000"/>
          <w:lang w:val="es-ES_tradnl"/>
        </w:rPr>
      </w:pPr>
      <w:r w:rsidRPr="00043C1B">
        <w:rPr>
          <w:rFonts w:ascii="Arial" w:hAnsi="Arial" w:cs="Arial"/>
          <w:b/>
          <w:color w:val="000000"/>
          <w:lang w:val="es-ES_tradnl"/>
        </w:rPr>
        <w:t>Artículo 4°: Vigencia.</w:t>
      </w:r>
      <w:r w:rsidRPr="00043C1B">
        <w:rPr>
          <w:rFonts w:ascii="Arial" w:hAnsi="Arial" w:cs="Arial"/>
          <w:color w:val="000000"/>
          <w:lang w:val="es-ES_tradnl"/>
        </w:rPr>
        <w:t xml:space="preserve"> El presente Acto Legislativo rige a partir de su promulgación</w:t>
      </w:r>
      <w:r>
        <w:rPr>
          <w:rFonts w:ascii="Arial" w:hAnsi="Arial" w:cs="Arial"/>
          <w:color w:val="000000"/>
          <w:lang w:val="es-ES_tradnl"/>
        </w:rPr>
        <w:t>.</w:t>
      </w:r>
      <w:r w:rsidRPr="00043C1B">
        <w:rPr>
          <w:rFonts w:ascii="Arial" w:hAnsi="Arial" w:cs="Arial"/>
          <w:color w:val="000000"/>
          <w:lang w:val="es-ES_tradnl"/>
        </w:rPr>
        <w:t xml:space="preserve"> </w:t>
      </w:r>
    </w:p>
    <w:p w:rsidR="00A32B8D" w:rsidRPr="00043C1B" w:rsidRDefault="00A32B8D" w:rsidP="00C84F69">
      <w:pPr>
        <w:adjustRightInd w:val="0"/>
        <w:spacing w:before="28" w:after="28" w:line="276" w:lineRule="auto"/>
        <w:textAlignment w:val="center"/>
        <w:rPr>
          <w:rFonts w:ascii="Arial" w:hAnsi="Arial" w:cs="Arial"/>
          <w:b/>
          <w:bCs/>
          <w:color w:val="000000"/>
          <w:lang w:val="es-ES_tradnl"/>
        </w:rPr>
      </w:pPr>
    </w:p>
    <w:p w:rsidR="00C84F69" w:rsidRPr="00043C1B" w:rsidRDefault="00C84F69" w:rsidP="00C84F69">
      <w:pPr>
        <w:spacing w:line="276" w:lineRule="auto"/>
        <w:rPr>
          <w:rFonts w:ascii="Arial" w:hAnsi="Arial" w:cs="Arial"/>
        </w:rPr>
      </w:pPr>
    </w:p>
    <w:p w:rsidR="00AF4E13" w:rsidRPr="00043C1B" w:rsidRDefault="00AF4E13" w:rsidP="00AF4E13">
      <w:pPr>
        <w:spacing w:line="276" w:lineRule="auto"/>
        <w:jc w:val="both"/>
        <w:rPr>
          <w:rFonts w:ascii="Arial" w:hAnsi="Arial" w:cs="Arial"/>
        </w:rPr>
      </w:pPr>
      <w:r w:rsidRPr="00043C1B">
        <w:rPr>
          <w:rFonts w:ascii="Arial" w:hAnsi="Arial" w:cs="Arial"/>
        </w:rPr>
        <w:t>Cordialmente,</w:t>
      </w:r>
    </w:p>
    <w:p w:rsidR="00AF4E13" w:rsidRPr="00043C1B" w:rsidRDefault="00AF4E13" w:rsidP="00AF4E13">
      <w:pPr>
        <w:spacing w:line="276" w:lineRule="auto"/>
        <w:rPr>
          <w:rFonts w:ascii="Arial" w:hAnsi="Arial" w:cs="Arial"/>
        </w:rPr>
      </w:pPr>
    </w:p>
    <w:p w:rsidR="00AF4E13" w:rsidRDefault="00AF4E13" w:rsidP="00AF4E13">
      <w:pPr>
        <w:pStyle w:val="Sinespaciado"/>
        <w:spacing w:line="276" w:lineRule="auto"/>
        <w:rPr>
          <w:rFonts w:ascii="Arial" w:hAnsi="Arial" w:cs="Arial"/>
          <w:b/>
          <w:sz w:val="24"/>
          <w:szCs w:val="24"/>
        </w:rPr>
      </w:pPr>
    </w:p>
    <w:p w:rsidR="00A919D2" w:rsidRDefault="00A919D2" w:rsidP="00AF4E13">
      <w:pPr>
        <w:pStyle w:val="Sinespaciado"/>
        <w:spacing w:line="276" w:lineRule="auto"/>
        <w:rPr>
          <w:rFonts w:ascii="Arial" w:hAnsi="Arial" w:cs="Arial"/>
          <w:b/>
          <w:sz w:val="24"/>
          <w:szCs w:val="24"/>
        </w:rPr>
      </w:pPr>
    </w:p>
    <w:p w:rsidR="00A919D2" w:rsidRDefault="00A919D2" w:rsidP="00AF4E13">
      <w:pPr>
        <w:pStyle w:val="Sinespaciado"/>
        <w:spacing w:line="276" w:lineRule="auto"/>
        <w:rPr>
          <w:rFonts w:ascii="Arial" w:hAnsi="Arial" w:cs="Arial"/>
          <w:b/>
          <w:sz w:val="24"/>
          <w:szCs w:val="24"/>
        </w:rPr>
      </w:pPr>
    </w:p>
    <w:p w:rsidR="00A919D2" w:rsidRDefault="00A919D2" w:rsidP="00AF4E13">
      <w:pPr>
        <w:pStyle w:val="Sinespaciado"/>
        <w:spacing w:line="276" w:lineRule="auto"/>
        <w:rPr>
          <w:rFonts w:ascii="Arial" w:hAnsi="Arial" w:cs="Arial"/>
          <w:b/>
          <w:sz w:val="24"/>
          <w:szCs w:val="24"/>
        </w:rPr>
      </w:pPr>
    </w:p>
    <w:p w:rsidR="00A919D2" w:rsidRDefault="00A919D2" w:rsidP="00AF4E13">
      <w:pPr>
        <w:pStyle w:val="Sinespaciado"/>
        <w:spacing w:line="276" w:lineRule="auto"/>
        <w:rPr>
          <w:rFonts w:ascii="Arial" w:hAnsi="Arial" w:cs="Arial"/>
          <w:b/>
          <w:sz w:val="24"/>
          <w:szCs w:val="24"/>
        </w:rPr>
      </w:pPr>
    </w:p>
    <w:p w:rsidR="00AF4E13" w:rsidRDefault="00AF4E13" w:rsidP="00AF4E13">
      <w:pPr>
        <w:pStyle w:val="Sinespaciado"/>
        <w:spacing w:line="276" w:lineRule="auto"/>
        <w:rPr>
          <w:rFonts w:ascii="Arial" w:hAnsi="Arial" w:cs="Arial"/>
          <w:b/>
          <w:sz w:val="24"/>
          <w:szCs w:val="24"/>
        </w:rPr>
      </w:pPr>
    </w:p>
    <w:p w:rsidR="00AF4E13" w:rsidRDefault="00AF4E13" w:rsidP="00AF4E13">
      <w:pPr>
        <w:pStyle w:val="Sinespaciado"/>
        <w:spacing w:line="276" w:lineRule="auto"/>
        <w:rPr>
          <w:rFonts w:ascii="Arial" w:hAnsi="Arial" w:cs="Arial"/>
          <w:b/>
          <w:sz w:val="24"/>
          <w:szCs w:val="24"/>
        </w:rPr>
      </w:pPr>
    </w:p>
    <w:p w:rsidR="00A52562" w:rsidRPr="00043C1B" w:rsidRDefault="00A52562" w:rsidP="00A52562">
      <w:pPr>
        <w:pStyle w:val="Sinespaciado"/>
        <w:jc w:val="both"/>
        <w:rPr>
          <w:rFonts w:ascii="Arial" w:hAnsi="Arial" w:cs="Arial"/>
          <w:b/>
          <w:sz w:val="24"/>
          <w:szCs w:val="24"/>
        </w:rPr>
      </w:pPr>
      <w:r w:rsidRPr="00043C1B">
        <w:rPr>
          <w:rFonts w:ascii="Arial" w:hAnsi="Arial" w:cs="Arial"/>
          <w:b/>
          <w:sz w:val="24"/>
          <w:szCs w:val="24"/>
        </w:rPr>
        <w:t>CLARA</w:t>
      </w:r>
      <w:r>
        <w:rPr>
          <w:rFonts w:ascii="Arial" w:hAnsi="Arial" w:cs="Arial"/>
          <w:b/>
          <w:sz w:val="24"/>
          <w:szCs w:val="24"/>
        </w:rPr>
        <w:t xml:space="preserve"> L.</w:t>
      </w:r>
      <w:r w:rsidRPr="00043C1B">
        <w:rPr>
          <w:rFonts w:ascii="Arial" w:hAnsi="Arial" w:cs="Arial"/>
          <w:b/>
          <w:sz w:val="24"/>
          <w:szCs w:val="24"/>
        </w:rPr>
        <w:t xml:space="preserve"> ROJAS</w:t>
      </w:r>
      <w:r>
        <w:rPr>
          <w:rFonts w:ascii="Arial" w:hAnsi="Arial" w:cs="Arial"/>
          <w:b/>
          <w:sz w:val="24"/>
          <w:szCs w:val="24"/>
        </w:rPr>
        <w:t xml:space="preserve"> G.                                              RODRIGO LARA R.</w:t>
      </w:r>
    </w:p>
    <w:p w:rsidR="00A52562" w:rsidRDefault="00A52562" w:rsidP="00A52562">
      <w:pPr>
        <w:pStyle w:val="CM6"/>
        <w:rPr>
          <w:rFonts w:ascii="Arial" w:hAnsi="Arial" w:cs="Arial"/>
        </w:rPr>
      </w:pPr>
      <w:r w:rsidRPr="00043C1B">
        <w:rPr>
          <w:rFonts w:ascii="Arial" w:hAnsi="Arial" w:cs="Arial"/>
        </w:rPr>
        <w:t>Representante a la Cámara.</w:t>
      </w:r>
      <w:r>
        <w:rPr>
          <w:rFonts w:ascii="Arial" w:hAnsi="Arial" w:cs="Arial"/>
        </w:rPr>
        <w:t xml:space="preserve">                                    Representante a la Cámara</w:t>
      </w:r>
    </w:p>
    <w:p w:rsidR="00A52562" w:rsidRDefault="00A52562" w:rsidP="00A52562">
      <w:pPr>
        <w:rPr>
          <w:rFonts w:ascii="Arial" w:eastAsiaTheme="minorHAnsi" w:hAnsi="Arial" w:cs="Arial"/>
          <w:lang w:eastAsia="en-US"/>
        </w:rPr>
      </w:pPr>
      <w:r w:rsidRPr="00EB33A7">
        <w:rPr>
          <w:rFonts w:ascii="Arial" w:eastAsiaTheme="minorHAnsi" w:hAnsi="Arial" w:cs="Arial"/>
          <w:lang w:eastAsia="en-US"/>
        </w:rPr>
        <w:t xml:space="preserve">Partido Liberal </w:t>
      </w:r>
      <w:r>
        <w:rPr>
          <w:rFonts w:ascii="Arial" w:eastAsiaTheme="minorHAnsi" w:hAnsi="Arial" w:cs="Arial"/>
          <w:lang w:eastAsia="en-US"/>
        </w:rPr>
        <w:t xml:space="preserve">                                                         Partido Cambio Radical</w:t>
      </w:r>
    </w:p>
    <w:p w:rsidR="00A52562" w:rsidRDefault="00A52562" w:rsidP="00A52562">
      <w:pPr>
        <w:rPr>
          <w:rFonts w:ascii="Arial" w:eastAsiaTheme="minorHAnsi" w:hAnsi="Arial" w:cs="Arial"/>
          <w:lang w:eastAsia="en-US"/>
        </w:rPr>
      </w:pPr>
    </w:p>
    <w:p w:rsidR="00A52562" w:rsidRDefault="00A52562" w:rsidP="00A52562">
      <w:pPr>
        <w:rPr>
          <w:rFonts w:ascii="Arial" w:eastAsiaTheme="minorHAnsi" w:hAnsi="Arial" w:cs="Arial"/>
          <w:lang w:eastAsia="en-US"/>
        </w:rPr>
      </w:pPr>
    </w:p>
    <w:p w:rsidR="00A52562" w:rsidRDefault="00A52562" w:rsidP="00A52562">
      <w:pPr>
        <w:rPr>
          <w:rFonts w:ascii="Arial" w:eastAsiaTheme="minorHAnsi" w:hAnsi="Arial" w:cs="Arial"/>
          <w:lang w:eastAsia="en-US"/>
        </w:rPr>
      </w:pPr>
    </w:p>
    <w:p w:rsidR="00A52562" w:rsidRDefault="00A52562" w:rsidP="00A52562">
      <w:pPr>
        <w:rPr>
          <w:rFonts w:ascii="Arial" w:eastAsiaTheme="minorHAnsi" w:hAnsi="Arial" w:cs="Arial"/>
          <w:lang w:eastAsia="en-US"/>
        </w:rPr>
      </w:pPr>
    </w:p>
    <w:p w:rsidR="00A52562" w:rsidRDefault="00A52562" w:rsidP="00A52562">
      <w:pPr>
        <w:rPr>
          <w:rFonts w:ascii="Arial" w:eastAsiaTheme="minorHAnsi" w:hAnsi="Arial" w:cs="Arial"/>
          <w:lang w:eastAsia="en-US"/>
        </w:rPr>
      </w:pPr>
    </w:p>
    <w:p w:rsidR="00A52562" w:rsidRPr="00ED17B1" w:rsidRDefault="00A52562" w:rsidP="00A52562">
      <w:pPr>
        <w:rPr>
          <w:rFonts w:ascii="Arial" w:eastAsiaTheme="minorHAnsi" w:hAnsi="Arial" w:cs="Arial"/>
          <w:b/>
          <w:lang w:eastAsia="en-US"/>
        </w:rPr>
      </w:pPr>
      <w:r w:rsidRPr="00ED17B1">
        <w:rPr>
          <w:rFonts w:ascii="Arial" w:eastAsiaTheme="minorHAnsi" w:hAnsi="Arial" w:cs="Arial"/>
          <w:b/>
          <w:lang w:eastAsia="en-US"/>
        </w:rPr>
        <w:t xml:space="preserve">ANGELICA LOZANO C.                     </w:t>
      </w:r>
      <w:r>
        <w:rPr>
          <w:rFonts w:ascii="Arial" w:eastAsiaTheme="minorHAnsi" w:hAnsi="Arial" w:cs="Arial"/>
          <w:b/>
          <w:lang w:eastAsia="en-US"/>
        </w:rPr>
        <w:t xml:space="preserve">                          </w:t>
      </w:r>
      <w:r w:rsidRPr="00ED17B1">
        <w:rPr>
          <w:rFonts w:ascii="Arial" w:eastAsiaTheme="minorHAnsi" w:hAnsi="Arial" w:cs="Arial"/>
          <w:b/>
          <w:lang w:eastAsia="en-US"/>
        </w:rPr>
        <w:t>TELESFORO PEDRAZA O.</w:t>
      </w:r>
    </w:p>
    <w:p w:rsidR="00A52562" w:rsidRDefault="00A52562" w:rsidP="00A52562">
      <w:pPr>
        <w:rPr>
          <w:rFonts w:ascii="Arial" w:eastAsiaTheme="minorHAnsi" w:hAnsi="Arial" w:cs="Arial"/>
          <w:lang w:eastAsia="en-US"/>
        </w:rPr>
      </w:pPr>
      <w:r>
        <w:rPr>
          <w:rFonts w:ascii="Arial" w:eastAsiaTheme="minorHAnsi" w:hAnsi="Arial" w:cs="Arial"/>
          <w:lang w:eastAsia="en-US"/>
        </w:rPr>
        <w:t xml:space="preserve">Representante a la Cámara                                           Representante a la Cámara </w:t>
      </w:r>
    </w:p>
    <w:p w:rsidR="00A52562" w:rsidRDefault="00A52562" w:rsidP="00A52562">
      <w:pPr>
        <w:rPr>
          <w:rFonts w:ascii="Arial" w:eastAsiaTheme="minorHAnsi" w:hAnsi="Arial" w:cs="Arial"/>
          <w:lang w:eastAsia="en-US"/>
        </w:rPr>
      </w:pPr>
      <w:r>
        <w:rPr>
          <w:rFonts w:ascii="Arial" w:eastAsiaTheme="minorHAnsi" w:hAnsi="Arial" w:cs="Arial"/>
          <w:lang w:eastAsia="en-US"/>
        </w:rPr>
        <w:t>Partido Alianza Verde                                                    Partido Conservador</w:t>
      </w:r>
    </w:p>
    <w:p w:rsidR="00A52562" w:rsidRPr="00EB33A7" w:rsidRDefault="00A52562" w:rsidP="00A52562">
      <w:pPr>
        <w:rPr>
          <w:rFonts w:ascii="Arial" w:eastAsiaTheme="minorHAnsi" w:hAnsi="Arial" w:cs="Arial"/>
          <w:lang w:eastAsia="en-US"/>
        </w:rPr>
      </w:pPr>
    </w:p>
    <w:p w:rsidR="00A52562" w:rsidRDefault="00A52562" w:rsidP="00A52562">
      <w:pPr>
        <w:spacing w:line="276" w:lineRule="auto"/>
        <w:rPr>
          <w:rFonts w:ascii="Arial" w:hAnsi="Arial" w:cs="Arial"/>
          <w:lang w:eastAsia="en-US"/>
        </w:rPr>
      </w:pPr>
    </w:p>
    <w:p w:rsidR="00A52562" w:rsidRDefault="00A52562" w:rsidP="00A52562">
      <w:pPr>
        <w:spacing w:line="276" w:lineRule="auto"/>
        <w:rPr>
          <w:rFonts w:ascii="Arial" w:hAnsi="Arial" w:cs="Arial"/>
          <w:lang w:eastAsia="en-US"/>
        </w:rPr>
      </w:pPr>
    </w:p>
    <w:p w:rsidR="00A52562" w:rsidRDefault="00A52562" w:rsidP="00A52562">
      <w:pPr>
        <w:spacing w:line="276" w:lineRule="auto"/>
        <w:rPr>
          <w:rFonts w:ascii="Arial" w:hAnsi="Arial" w:cs="Arial"/>
          <w:lang w:eastAsia="en-US"/>
        </w:rPr>
      </w:pPr>
    </w:p>
    <w:p w:rsidR="00A52562" w:rsidRDefault="00A52562" w:rsidP="00A52562">
      <w:pPr>
        <w:spacing w:line="276" w:lineRule="auto"/>
        <w:rPr>
          <w:rFonts w:ascii="Arial" w:hAnsi="Arial" w:cs="Arial"/>
          <w:lang w:eastAsia="en-US"/>
        </w:rPr>
      </w:pPr>
      <w:r w:rsidRPr="00ED17B1">
        <w:rPr>
          <w:rFonts w:ascii="Arial" w:hAnsi="Arial" w:cs="Arial"/>
          <w:b/>
          <w:lang w:eastAsia="en-US"/>
        </w:rPr>
        <w:t xml:space="preserve">CARLOS ARTURO CORREA                           </w:t>
      </w:r>
      <w:r>
        <w:rPr>
          <w:rFonts w:ascii="Arial" w:hAnsi="Arial" w:cs="Arial"/>
          <w:b/>
          <w:lang w:eastAsia="en-US"/>
        </w:rPr>
        <w:t xml:space="preserve">       </w:t>
      </w:r>
      <w:r w:rsidRPr="00ED17B1">
        <w:rPr>
          <w:rFonts w:ascii="Arial" w:hAnsi="Arial" w:cs="Arial"/>
          <w:b/>
          <w:lang w:eastAsia="en-US"/>
        </w:rPr>
        <w:t>CARLOS GERMAN NAVAS T</w:t>
      </w:r>
      <w:r>
        <w:rPr>
          <w:rFonts w:ascii="Arial" w:hAnsi="Arial" w:cs="Arial"/>
          <w:lang w:eastAsia="en-US"/>
        </w:rPr>
        <w:t xml:space="preserve">.     </w:t>
      </w:r>
    </w:p>
    <w:p w:rsidR="00A52562" w:rsidRDefault="00A52562" w:rsidP="00A52562">
      <w:pPr>
        <w:spacing w:line="276" w:lineRule="auto"/>
        <w:rPr>
          <w:rFonts w:ascii="Arial" w:hAnsi="Arial" w:cs="Arial"/>
          <w:lang w:eastAsia="en-US"/>
        </w:rPr>
      </w:pPr>
      <w:r>
        <w:rPr>
          <w:rFonts w:ascii="Arial" w:hAnsi="Arial" w:cs="Arial"/>
          <w:lang w:eastAsia="en-US"/>
        </w:rPr>
        <w:t>Representante a la Cámara                                        Representante a la Cámara</w:t>
      </w:r>
    </w:p>
    <w:p w:rsidR="00A52562" w:rsidRDefault="00A52562" w:rsidP="00A52562">
      <w:pPr>
        <w:spacing w:line="276" w:lineRule="auto"/>
        <w:rPr>
          <w:rFonts w:ascii="Arial" w:hAnsi="Arial" w:cs="Arial"/>
          <w:lang w:eastAsia="en-US"/>
        </w:rPr>
      </w:pPr>
      <w:r>
        <w:rPr>
          <w:rFonts w:ascii="Arial" w:hAnsi="Arial" w:cs="Arial"/>
          <w:lang w:eastAsia="en-US"/>
        </w:rPr>
        <w:t xml:space="preserve">Partido de la U                                                             Partido Polo Democrático </w:t>
      </w:r>
    </w:p>
    <w:p w:rsidR="00A52562" w:rsidRDefault="00A52562" w:rsidP="00A52562">
      <w:pPr>
        <w:spacing w:line="276" w:lineRule="auto"/>
        <w:rPr>
          <w:rFonts w:ascii="Arial" w:hAnsi="Arial" w:cs="Arial"/>
          <w:lang w:eastAsia="en-US"/>
        </w:rPr>
      </w:pPr>
    </w:p>
    <w:p w:rsidR="00A52562" w:rsidRDefault="00A52562" w:rsidP="00A52562">
      <w:pPr>
        <w:spacing w:line="276" w:lineRule="auto"/>
        <w:rPr>
          <w:rFonts w:ascii="Arial" w:hAnsi="Arial" w:cs="Arial"/>
          <w:lang w:eastAsia="en-US"/>
        </w:rPr>
      </w:pPr>
    </w:p>
    <w:p w:rsidR="002A7F12" w:rsidRDefault="002A7F12" w:rsidP="00A52562">
      <w:pPr>
        <w:spacing w:line="276" w:lineRule="auto"/>
        <w:rPr>
          <w:rFonts w:ascii="Arial" w:hAnsi="Arial" w:cs="Arial"/>
          <w:lang w:eastAsia="en-US"/>
        </w:rPr>
      </w:pPr>
    </w:p>
    <w:p w:rsidR="00A52562" w:rsidRDefault="00A52562" w:rsidP="00A52562">
      <w:pPr>
        <w:spacing w:line="276" w:lineRule="auto"/>
        <w:rPr>
          <w:rFonts w:ascii="Arial" w:hAnsi="Arial" w:cs="Arial"/>
          <w:lang w:eastAsia="en-US"/>
        </w:rPr>
      </w:pPr>
    </w:p>
    <w:p w:rsidR="00A52562" w:rsidRPr="00ED17B1" w:rsidRDefault="00A52562" w:rsidP="00A52562">
      <w:pPr>
        <w:spacing w:line="276" w:lineRule="auto"/>
        <w:rPr>
          <w:rFonts w:ascii="Arial" w:hAnsi="Arial" w:cs="Arial"/>
          <w:b/>
          <w:lang w:eastAsia="en-US"/>
        </w:rPr>
      </w:pPr>
      <w:r w:rsidRPr="00ED17B1">
        <w:rPr>
          <w:rFonts w:ascii="Arial" w:hAnsi="Arial" w:cs="Arial"/>
          <w:b/>
          <w:lang w:eastAsia="en-US"/>
        </w:rPr>
        <w:t>SAMUEL HOYOS M.</w:t>
      </w:r>
    </w:p>
    <w:p w:rsidR="00A52562" w:rsidRDefault="00A52562" w:rsidP="00A52562">
      <w:pPr>
        <w:spacing w:line="276" w:lineRule="auto"/>
        <w:rPr>
          <w:rFonts w:ascii="Arial" w:hAnsi="Arial" w:cs="Arial"/>
          <w:lang w:eastAsia="en-US"/>
        </w:rPr>
      </w:pPr>
      <w:r>
        <w:rPr>
          <w:rFonts w:ascii="Arial" w:hAnsi="Arial" w:cs="Arial"/>
          <w:lang w:eastAsia="en-US"/>
        </w:rPr>
        <w:t>Representante a la Cámara</w:t>
      </w:r>
    </w:p>
    <w:p w:rsidR="00A52562" w:rsidRDefault="00A52562" w:rsidP="00A52562">
      <w:pPr>
        <w:spacing w:line="276" w:lineRule="auto"/>
        <w:rPr>
          <w:rFonts w:ascii="Arial" w:hAnsi="Arial" w:cs="Arial"/>
          <w:lang w:eastAsia="en-US"/>
        </w:rPr>
      </w:pPr>
      <w:r>
        <w:rPr>
          <w:rFonts w:ascii="Arial" w:hAnsi="Arial" w:cs="Arial"/>
          <w:lang w:eastAsia="en-US"/>
        </w:rPr>
        <w:t>Partido Centro Democrático</w:t>
      </w:r>
    </w:p>
    <w:p w:rsidR="00A52562" w:rsidRDefault="00A52562" w:rsidP="00A52562">
      <w:pPr>
        <w:spacing w:line="276" w:lineRule="auto"/>
        <w:rPr>
          <w:rFonts w:ascii="Arial" w:hAnsi="Arial" w:cs="Arial"/>
          <w:lang w:eastAsia="en-US"/>
        </w:rPr>
      </w:pPr>
    </w:p>
    <w:p w:rsidR="00786C78" w:rsidRDefault="00786C78" w:rsidP="00AF4E13">
      <w:pPr>
        <w:pStyle w:val="Sinespaciado"/>
        <w:spacing w:line="276" w:lineRule="auto"/>
        <w:rPr>
          <w:rFonts w:ascii="Arial" w:hAnsi="Arial" w:cs="Arial"/>
          <w:sz w:val="24"/>
          <w:szCs w:val="24"/>
        </w:rPr>
      </w:pPr>
    </w:p>
    <w:p w:rsidR="00786C78" w:rsidRDefault="00786C78" w:rsidP="00AF4E13">
      <w:pPr>
        <w:pStyle w:val="Sinespaciado"/>
        <w:spacing w:line="276" w:lineRule="auto"/>
        <w:rPr>
          <w:rFonts w:ascii="Arial" w:hAnsi="Arial" w:cs="Arial"/>
          <w:sz w:val="24"/>
          <w:szCs w:val="24"/>
        </w:rPr>
      </w:pPr>
    </w:p>
    <w:p w:rsidR="00267ED2" w:rsidRPr="00043C1B" w:rsidRDefault="00267ED2" w:rsidP="00C84F69">
      <w:pPr>
        <w:spacing w:line="276" w:lineRule="auto"/>
        <w:rPr>
          <w:rFonts w:ascii="Arial" w:hAnsi="Arial" w:cs="Arial"/>
          <w:lang w:eastAsia="en-US"/>
        </w:rPr>
      </w:pPr>
    </w:p>
    <w:sectPr w:rsidR="00267ED2" w:rsidRPr="00043C1B">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4BB" w:rsidRDefault="003054BB" w:rsidP="008B3619">
      <w:r>
        <w:separator/>
      </w:r>
    </w:p>
  </w:endnote>
  <w:endnote w:type="continuationSeparator" w:id="0">
    <w:p w:rsidR="003054BB" w:rsidRDefault="003054BB"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C0A" w:rsidRDefault="00F56C0A" w:rsidP="002537C0">
    <w:pPr>
      <w:pStyle w:val="NormalWeb"/>
      <w:spacing w:before="0" w:beforeAutospacing="0" w:after="0" w:afterAutospacing="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4BB" w:rsidRDefault="003054BB" w:rsidP="008B3619">
      <w:r>
        <w:separator/>
      </w:r>
    </w:p>
  </w:footnote>
  <w:footnote w:type="continuationSeparator" w:id="0">
    <w:p w:rsidR="003054BB" w:rsidRDefault="003054BB" w:rsidP="008B3619">
      <w:r>
        <w:continuationSeparator/>
      </w:r>
    </w:p>
  </w:footnote>
  <w:footnote w:id="1">
    <w:p w:rsidR="00F56C0A" w:rsidRPr="00F62388" w:rsidRDefault="00F56C0A" w:rsidP="00043C1B">
      <w:pPr>
        <w:pStyle w:val="Textonotapie"/>
        <w:rPr>
          <w:lang w:val="es-CO"/>
        </w:rPr>
      </w:pPr>
      <w:r>
        <w:rPr>
          <w:rStyle w:val="Refdenotaalpie"/>
        </w:rPr>
        <w:footnoteRef/>
      </w:r>
      <w:r>
        <w:t xml:space="preserve"> </w:t>
      </w:r>
      <w:r>
        <w:rPr>
          <w:lang w:val="es-CO"/>
        </w:rPr>
        <w:t xml:space="preserve">Sabsay, Daniel Alberto, “El Sistema de Doble Vuelta o Ballotage”, </w:t>
      </w:r>
      <w:hyperlink r:id="rId1" w:history="1">
        <w:r w:rsidRPr="009933F8">
          <w:rPr>
            <w:rStyle w:val="Hipervnculo"/>
            <w:lang w:val="es-CO"/>
          </w:rPr>
          <w:t>http://www.derecho.uba.ar/publicaciones/lye/revistas/62/el-sistema-de-doble-vuelta-o-ballotage.pdf</w:t>
        </w:r>
      </w:hyperlink>
      <w:r>
        <w:rPr>
          <w:lang w:val="es-CO"/>
        </w:rPr>
        <w:t>, visto el 15 de noviembre de 2016.</w:t>
      </w:r>
    </w:p>
  </w:footnote>
  <w:footnote w:id="2">
    <w:p w:rsidR="00F56C0A" w:rsidRPr="008B3CAF" w:rsidRDefault="00F56C0A" w:rsidP="00043C1B">
      <w:pPr>
        <w:pStyle w:val="Textonotapie"/>
        <w:rPr>
          <w:lang w:val="es-CO"/>
        </w:rPr>
      </w:pPr>
      <w:r>
        <w:rPr>
          <w:rStyle w:val="Refdenotaalpie"/>
        </w:rPr>
        <w:footnoteRef/>
      </w:r>
      <w:r>
        <w:t xml:space="preserve"> </w:t>
      </w:r>
      <w:r>
        <w:rPr>
          <w:lang w:val="es-CO"/>
        </w:rPr>
        <w:t xml:space="preserve">Hernández Reyes, Angélica, Segunda Vuelta Electoral, Quorum </w:t>
      </w:r>
      <w:r w:rsidRPr="00C659D4">
        <w:rPr>
          <w:lang w:val="es-CO"/>
        </w:rPr>
        <w:t>Legislativo, file:///C:/Users/asesor/Downloads/segunda%20vuelta%20(1).pdf</w:t>
      </w:r>
    </w:p>
  </w:footnote>
  <w:footnote w:id="3">
    <w:p w:rsidR="00F56C0A" w:rsidRPr="00883D76" w:rsidRDefault="00F56C0A" w:rsidP="00043C1B">
      <w:pPr>
        <w:pStyle w:val="Textonotapie"/>
        <w:rPr>
          <w:lang w:val="es-CO"/>
        </w:rPr>
      </w:pPr>
      <w:r>
        <w:rPr>
          <w:rStyle w:val="Refdenotaalpie"/>
        </w:rPr>
        <w:footnoteRef/>
      </w:r>
      <w:r>
        <w:t xml:space="preserve"> </w:t>
      </w:r>
      <w:r>
        <w:rPr>
          <w:lang w:val="es-CO"/>
        </w:rPr>
        <w:t>Emmerich, Gustavo Ernesto, La Segunda Vuelta Electoral: Modalidades, Experiencias y Consecuencias Políticas, biblioteca Jurídica Virtual del Instituto de Investigaciones Jurídicas de la UNAM.</w:t>
      </w:r>
    </w:p>
  </w:footnote>
  <w:footnote w:id="4">
    <w:p w:rsidR="00F56C0A" w:rsidRPr="001636C2" w:rsidRDefault="00F56C0A" w:rsidP="00043C1B">
      <w:pPr>
        <w:pStyle w:val="Textonotapie"/>
        <w:rPr>
          <w:lang w:val="es-CO"/>
        </w:rPr>
      </w:pPr>
      <w:r>
        <w:rPr>
          <w:rStyle w:val="Refdenotaalpie"/>
        </w:rPr>
        <w:footnoteRef/>
      </w:r>
      <w:r>
        <w:t xml:space="preserve"> </w:t>
      </w:r>
      <w:r>
        <w:rPr>
          <w:lang w:val="es-CO"/>
        </w:rPr>
        <w:t xml:space="preserve">Op. Cit 1. </w:t>
      </w:r>
    </w:p>
  </w:footnote>
  <w:footnote w:id="5">
    <w:p w:rsidR="00F56C0A" w:rsidRPr="00CD3A5D" w:rsidRDefault="00F56C0A">
      <w:pPr>
        <w:pStyle w:val="Textonotapie"/>
        <w:rPr>
          <w:lang w:val="es-CO"/>
        </w:rPr>
      </w:pPr>
      <w:r>
        <w:rPr>
          <w:rStyle w:val="Refdenotaalpie"/>
        </w:rPr>
        <w:footnoteRef/>
      </w:r>
      <w:r>
        <w:t xml:space="preserve"> </w:t>
      </w:r>
      <w:r>
        <w:rPr>
          <w:lang w:val="es-CO"/>
        </w:rPr>
        <w:t>ELTIEMPO.com: Elecciones del 2015 le costarán al país $640.000 millones de pesos: 15 de septiembre de 2014</w:t>
      </w:r>
    </w:p>
  </w:footnote>
  <w:footnote w:id="6">
    <w:p w:rsidR="00F56C0A" w:rsidRPr="00CD3A5D" w:rsidRDefault="00F56C0A">
      <w:pPr>
        <w:pStyle w:val="Textonotapie"/>
        <w:rPr>
          <w:lang w:val="es-CO"/>
        </w:rPr>
      </w:pPr>
      <w:r>
        <w:rPr>
          <w:rStyle w:val="Refdenotaalpie"/>
        </w:rPr>
        <w:footnoteRef/>
      </w:r>
      <w:r>
        <w:t xml:space="preserve"> Fundación para el progreso de la región capital/PROBOGOTA; Reforma para implementar un mecanismo de segunda vuelta para la elección del Alcalde de Bogotá; 06 de abril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648756"/>
      <w:docPartObj>
        <w:docPartGallery w:val="Page Numbers (Top of Page)"/>
        <w:docPartUnique/>
      </w:docPartObj>
    </w:sdtPr>
    <w:sdtEndPr/>
    <w:sdtContent>
      <w:p w:rsidR="00F56C0A" w:rsidRDefault="00F56C0A">
        <w:pPr>
          <w:pStyle w:val="Encabezado"/>
          <w:jc w:val="right"/>
        </w:pPr>
        <w:r>
          <w:rPr>
            <w:lang w:val="es-ES"/>
          </w:rPr>
          <w:t xml:space="preserve">Página </w:t>
        </w:r>
        <w:r>
          <w:rPr>
            <w:b/>
            <w:bCs/>
          </w:rPr>
          <w:fldChar w:fldCharType="begin"/>
        </w:r>
        <w:r>
          <w:rPr>
            <w:b/>
            <w:bCs/>
          </w:rPr>
          <w:instrText>PAGE</w:instrText>
        </w:r>
        <w:r>
          <w:rPr>
            <w:b/>
            <w:bCs/>
          </w:rPr>
          <w:fldChar w:fldCharType="separate"/>
        </w:r>
        <w:r w:rsidR="004968A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968A7">
          <w:rPr>
            <w:b/>
            <w:bCs/>
            <w:noProof/>
          </w:rPr>
          <w:t>24</w:t>
        </w:r>
        <w:r>
          <w:rPr>
            <w:b/>
            <w:bCs/>
          </w:rPr>
          <w:fldChar w:fldCharType="end"/>
        </w:r>
      </w:p>
    </w:sdtContent>
  </w:sdt>
  <w:p w:rsidR="00F56C0A" w:rsidRDefault="00F56C0A" w:rsidP="00E95829">
    <w:pPr>
      <w:pStyle w:val="Encabezado"/>
      <w:jc w:val="center"/>
    </w:pPr>
    <w:r>
      <w:rPr>
        <w:noProof/>
      </w:rPr>
      <w:drawing>
        <wp:inline distT="0" distB="0" distL="0" distR="0" wp14:anchorId="261B70B8" wp14:editId="05C01724">
          <wp:extent cx="2765334" cy="8191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31269"/>
    <w:multiLevelType w:val="hybridMultilevel"/>
    <w:tmpl w:val="DDAA3E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B913C46"/>
    <w:multiLevelType w:val="hybridMultilevel"/>
    <w:tmpl w:val="94866354"/>
    <w:lvl w:ilvl="0" w:tplc="3D20698C">
      <w:start w:val="1"/>
      <w:numFmt w:val="decimal"/>
      <w:lvlText w:val="%1."/>
      <w:lvlJc w:val="left"/>
      <w:pPr>
        <w:ind w:left="883" w:hanging="60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
    <w:nsid w:val="4E9A2706"/>
    <w:multiLevelType w:val="multilevel"/>
    <w:tmpl w:val="978E94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58B85B2E"/>
    <w:multiLevelType w:val="hybridMultilevel"/>
    <w:tmpl w:val="9A8C94B6"/>
    <w:lvl w:ilvl="0" w:tplc="6A1E739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19"/>
    <w:rsid w:val="000171A9"/>
    <w:rsid w:val="00032DD7"/>
    <w:rsid w:val="00041CAE"/>
    <w:rsid w:val="00043C1B"/>
    <w:rsid w:val="000675A5"/>
    <w:rsid w:val="00077999"/>
    <w:rsid w:val="000868FF"/>
    <w:rsid w:val="00093612"/>
    <w:rsid w:val="000E01EF"/>
    <w:rsid w:val="00106FE4"/>
    <w:rsid w:val="00111617"/>
    <w:rsid w:val="00112528"/>
    <w:rsid w:val="00125C98"/>
    <w:rsid w:val="00142991"/>
    <w:rsid w:val="0015032D"/>
    <w:rsid w:val="0016211B"/>
    <w:rsid w:val="001636C2"/>
    <w:rsid w:val="00163966"/>
    <w:rsid w:val="00170A10"/>
    <w:rsid w:val="00192492"/>
    <w:rsid w:val="00197661"/>
    <w:rsid w:val="001B5920"/>
    <w:rsid w:val="001D5025"/>
    <w:rsid w:val="00204439"/>
    <w:rsid w:val="0020549A"/>
    <w:rsid w:val="00214A8B"/>
    <w:rsid w:val="002537C0"/>
    <w:rsid w:val="00267ED2"/>
    <w:rsid w:val="002776E6"/>
    <w:rsid w:val="00286D1E"/>
    <w:rsid w:val="002A335E"/>
    <w:rsid w:val="002A7F12"/>
    <w:rsid w:val="002B12F6"/>
    <w:rsid w:val="002E1354"/>
    <w:rsid w:val="003054BB"/>
    <w:rsid w:val="00333BFE"/>
    <w:rsid w:val="003420CD"/>
    <w:rsid w:val="00353B00"/>
    <w:rsid w:val="003567C1"/>
    <w:rsid w:val="003620A2"/>
    <w:rsid w:val="003B114E"/>
    <w:rsid w:val="003B65CD"/>
    <w:rsid w:val="003B7557"/>
    <w:rsid w:val="003C419C"/>
    <w:rsid w:val="003D028E"/>
    <w:rsid w:val="003E06EB"/>
    <w:rsid w:val="003F3623"/>
    <w:rsid w:val="003F5E5C"/>
    <w:rsid w:val="004065E7"/>
    <w:rsid w:val="00414956"/>
    <w:rsid w:val="00430167"/>
    <w:rsid w:val="00431C92"/>
    <w:rsid w:val="00481703"/>
    <w:rsid w:val="00491C54"/>
    <w:rsid w:val="004968A7"/>
    <w:rsid w:val="004A0C9C"/>
    <w:rsid w:val="004A1AC9"/>
    <w:rsid w:val="004A5FDA"/>
    <w:rsid w:val="004B2174"/>
    <w:rsid w:val="004B3112"/>
    <w:rsid w:val="004C3354"/>
    <w:rsid w:val="004D794B"/>
    <w:rsid w:val="004E7AA2"/>
    <w:rsid w:val="0052566A"/>
    <w:rsid w:val="00544600"/>
    <w:rsid w:val="00573449"/>
    <w:rsid w:val="00575023"/>
    <w:rsid w:val="00597EFE"/>
    <w:rsid w:val="005C0923"/>
    <w:rsid w:val="005E3005"/>
    <w:rsid w:val="005F3F70"/>
    <w:rsid w:val="00601823"/>
    <w:rsid w:val="00624F8E"/>
    <w:rsid w:val="0062731D"/>
    <w:rsid w:val="00643EF2"/>
    <w:rsid w:val="0065503A"/>
    <w:rsid w:val="00672795"/>
    <w:rsid w:val="00680176"/>
    <w:rsid w:val="006A271A"/>
    <w:rsid w:val="006A6BAE"/>
    <w:rsid w:val="006B4F40"/>
    <w:rsid w:val="006B7D8B"/>
    <w:rsid w:val="006C242F"/>
    <w:rsid w:val="006C4D63"/>
    <w:rsid w:val="00700E68"/>
    <w:rsid w:val="00724245"/>
    <w:rsid w:val="007439D3"/>
    <w:rsid w:val="0074437E"/>
    <w:rsid w:val="00753403"/>
    <w:rsid w:val="00782A6B"/>
    <w:rsid w:val="00786C78"/>
    <w:rsid w:val="007A4290"/>
    <w:rsid w:val="007B24F5"/>
    <w:rsid w:val="007C20C3"/>
    <w:rsid w:val="007C2483"/>
    <w:rsid w:val="007F2465"/>
    <w:rsid w:val="008105D1"/>
    <w:rsid w:val="00813F04"/>
    <w:rsid w:val="008142AF"/>
    <w:rsid w:val="00883D76"/>
    <w:rsid w:val="00885CD2"/>
    <w:rsid w:val="00892654"/>
    <w:rsid w:val="008B3619"/>
    <w:rsid w:val="008B3CAF"/>
    <w:rsid w:val="008C180E"/>
    <w:rsid w:val="008C209E"/>
    <w:rsid w:val="00915844"/>
    <w:rsid w:val="009165EC"/>
    <w:rsid w:val="0091679B"/>
    <w:rsid w:val="0092277E"/>
    <w:rsid w:val="00934A6C"/>
    <w:rsid w:val="00942505"/>
    <w:rsid w:val="0098594F"/>
    <w:rsid w:val="009911C9"/>
    <w:rsid w:val="009B6640"/>
    <w:rsid w:val="00A064BB"/>
    <w:rsid w:val="00A11B48"/>
    <w:rsid w:val="00A1658C"/>
    <w:rsid w:val="00A32B8D"/>
    <w:rsid w:val="00A52562"/>
    <w:rsid w:val="00A57A84"/>
    <w:rsid w:val="00A649DD"/>
    <w:rsid w:val="00A919D2"/>
    <w:rsid w:val="00A94191"/>
    <w:rsid w:val="00A969A4"/>
    <w:rsid w:val="00AB66DD"/>
    <w:rsid w:val="00AB7AB3"/>
    <w:rsid w:val="00AE78EB"/>
    <w:rsid w:val="00AF4E13"/>
    <w:rsid w:val="00B211B9"/>
    <w:rsid w:val="00B23D22"/>
    <w:rsid w:val="00B63A08"/>
    <w:rsid w:val="00B67CDA"/>
    <w:rsid w:val="00B75DBC"/>
    <w:rsid w:val="00BA3C6F"/>
    <w:rsid w:val="00BB6663"/>
    <w:rsid w:val="00BD6EEE"/>
    <w:rsid w:val="00C16ACC"/>
    <w:rsid w:val="00C21C62"/>
    <w:rsid w:val="00C26DD9"/>
    <w:rsid w:val="00C659D4"/>
    <w:rsid w:val="00C77CFF"/>
    <w:rsid w:val="00C84F69"/>
    <w:rsid w:val="00CA4658"/>
    <w:rsid w:val="00CB2CF6"/>
    <w:rsid w:val="00CD3A5D"/>
    <w:rsid w:val="00CD62BA"/>
    <w:rsid w:val="00D43DA9"/>
    <w:rsid w:val="00D5568A"/>
    <w:rsid w:val="00D55A4C"/>
    <w:rsid w:val="00D65810"/>
    <w:rsid w:val="00D669C9"/>
    <w:rsid w:val="00D66E30"/>
    <w:rsid w:val="00DA1359"/>
    <w:rsid w:val="00DA24CD"/>
    <w:rsid w:val="00DA3F5E"/>
    <w:rsid w:val="00DA7974"/>
    <w:rsid w:val="00DB53D9"/>
    <w:rsid w:val="00DC3456"/>
    <w:rsid w:val="00DD607A"/>
    <w:rsid w:val="00E35746"/>
    <w:rsid w:val="00E46E08"/>
    <w:rsid w:val="00E57A43"/>
    <w:rsid w:val="00E66098"/>
    <w:rsid w:val="00E9488F"/>
    <w:rsid w:val="00E95829"/>
    <w:rsid w:val="00EA287B"/>
    <w:rsid w:val="00EB33A7"/>
    <w:rsid w:val="00EB33C7"/>
    <w:rsid w:val="00EB784B"/>
    <w:rsid w:val="00EC5DBF"/>
    <w:rsid w:val="00ED17B1"/>
    <w:rsid w:val="00EE773C"/>
    <w:rsid w:val="00EF54FD"/>
    <w:rsid w:val="00F01E5E"/>
    <w:rsid w:val="00F23FD7"/>
    <w:rsid w:val="00F434D2"/>
    <w:rsid w:val="00F54E58"/>
    <w:rsid w:val="00F56C0A"/>
    <w:rsid w:val="00F62388"/>
    <w:rsid w:val="00F7725B"/>
    <w:rsid w:val="00F84369"/>
    <w:rsid w:val="00F91824"/>
    <w:rsid w:val="00F92831"/>
    <w:rsid w:val="00FB03F6"/>
    <w:rsid w:val="00FC7C20"/>
    <w:rsid w:val="00FE19AA"/>
    <w:rsid w:val="00FF59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8B3CD6-C92E-45E7-BC6F-5BCE43BB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19"/>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Textoennegrita">
    <w:name w:val="Strong"/>
    <w:basedOn w:val="Fuentedeprrafopredeter"/>
    <w:uiPriority w:val="22"/>
    <w:qFormat/>
    <w:rsid w:val="008B3619"/>
    <w:rPr>
      <w:b/>
      <w:bCs/>
    </w:rPr>
  </w:style>
  <w:style w:type="paragraph" w:styleId="Textonotapie">
    <w:name w:val="footnote text"/>
    <w:basedOn w:val="Normal"/>
    <w:link w:val="TextonotapieCar"/>
    <w:uiPriority w:val="99"/>
    <w:semiHidden/>
    <w:unhideWhenUsed/>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basedOn w:val="Fuentedeprrafopredeter"/>
    <w:link w:val="Textonotapie"/>
    <w:uiPriority w:val="99"/>
    <w:semiHidden/>
    <w:rsid w:val="008B3619"/>
    <w:rPr>
      <w:rFonts w:ascii="Times New Roman" w:eastAsia="Times New Roman" w:hAnsi="Times New Roman" w:cs="Times New Roman"/>
      <w:color w:val="000000"/>
      <w:sz w:val="20"/>
      <w:szCs w:val="20"/>
      <w:lang w:val="es-ES_tradnl" w:eastAsia="es-CO"/>
    </w:rPr>
  </w:style>
  <w:style w:type="paragraph" w:styleId="Textosinformato">
    <w:name w:val="Plain Text"/>
    <w:basedOn w:val="Normal"/>
    <w:link w:val="TextosinformatoCar"/>
    <w:uiPriority w:val="99"/>
    <w:semiHidden/>
    <w:unhideWhenUsed/>
    <w:rsid w:val="008B3619"/>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23FD7"/>
    <w:pPr>
      <w:tabs>
        <w:tab w:val="center" w:pos="4419"/>
        <w:tab w:val="right" w:pos="8838"/>
      </w:tabs>
    </w:pPr>
  </w:style>
  <w:style w:type="character" w:customStyle="1" w:styleId="EncabezadoCar">
    <w:name w:val="Encabezado Car"/>
    <w:basedOn w:val="Fuentedeprrafopredeter"/>
    <w:link w:val="Encabezado"/>
    <w:uiPriority w:val="99"/>
    <w:rsid w:val="00F23FD7"/>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23FD7"/>
    <w:pPr>
      <w:tabs>
        <w:tab w:val="center" w:pos="4419"/>
        <w:tab w:val="right" w:pos="8838"/>
      </w:tabs>
    </w:pPr>
  </w:style>
  <w:style w:type="character" w:customStyle="1" w:styleId="PiedepginaCar">
    <w:name w:val="Pie de página Car"/>
    <w:basedOn w:val="Fuentedeprrafopredeter"/>
    <w:link w:val="Piedepgina"/>
    <w:uiPriority w:val="99"/>
    <w:rsid w:val="00F23FD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3F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FD7"/>
    <w:rPr>
      <w:rFonts w:ascii="Tahoma" w:eastAsia="Times New Roman" w:hAnsi="Tahoma" w:cs="Tahoma"/>
      <w:sz w:val="16"/>
      <w:szCs w:val="16"/>
      <w:lang w:eastAsia="es-CO"/>
    </w:rPr>
  </w:style>
  <w:style w:type="paragraph" w:styleId="Prrafodelista">
    <w:name w:val="List Paragraph"/>
    <w:basedOn w:val="Normal"/>
    <w:uiPriority w:val="34"/>
    <w:qFormat/>
    <w:rsid w:val="004A0C9C"/>
    <w:pPr>
      <w:ind w:left="720"/>
      <w:contextualSpacing/>
    </w:pPr>
  </w:style>
  <w:style w:type="character" w:customStyle="1" w:styleId="apple-converted-space">
    <w:name w:val="apple-converted-space"/>
    <w:basedOn w:val="Fuentedeprrafopredeter"/>
    <w:rsid w:val="004A0C9C"/>
  </w:style>
  <w:style w:type="paragraph" w:styleId="Sinespaciado">
    <w:name w:val="No Spacing"/>
    <w:link w:val="SinespaciadoCar"/>
    <w:uiPriority w:val="1"/>
    <w:qFormat/>
    <w:rsid w:val="00E46E08"/>
    <w:pPr>
      <w:spacing w:after="0" w:line="240" w:lineRule="auto"/>
    </w:pPr>
  </w:style>
  <w:style w:type="character" w:styleId="Refdenotaalpie">
    <w:name w:val="footnote reference"/>
    <w:basedOn w:val="Fuentedeprrafopredeter"/>
    <w:uiPriority w:val="99"/>
    <w:semiHidden/>
    <w:unhideWhenUsed/>
    <w:rsid w:val="00077999"/>
    <w:rPr>
      <w:vertAlign w:val="superscript"/>
    </w:rPr>
  </w:style>
  <w:style w:type="character" w:customStyle="1" w:styleId="SinespaciadoCar">
    <w:name w:val="Sin espaciado Car"/>
    <w:link w:val="Sinespaciado"/>
    <w:uiPriority w:val="1"/>
    <w:locked/>
    <w:rsid w:val="00E9488F"/>
  </w:style>
  <w:style w:type="table" w:styleId="Tablaconcuadrcula">
    <w:name w:val="Table Grid"/>
    <w:basedOn w:val="Tablanormal"/>
    <w:uiPriority w:val="59"/>
    <w:rsid w:val="00627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53141">
      <w:bodyDiv w:val="1"/>
      <w:marLeft w:val="0"/>
      <w:marRight w:val="0"/>
      <w:marTop w:val="0"/>
      <w:marBottom w:val="0"/>
      <w:divBdr>
        <w:top w:val="none" w:sz="0" w:space="0" w:color="auto"/>
        <w:left w:val="none" w:sz="0" w:space="0" w:color="auto"/>
        <w:bottom w:val="none" w:sz="0" w:space="0" w:color="auto"/>
        <w:right w:val="none" w:sz="0" w:space="0" w:color="auto"/>
      </w:divBdr>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860513134">
      <w:bodyDiv w:val="1"/>
      <w:marLeft w:val="0"/>
      <w:marRight w:val="0"/>
      <w:marTop w:val="0"/>
      <w:marBottom w:val="0"/>
      <w:divBdr>
        <w:top w:val="none" w:sz="0" w:space="0" w:color="auto"/>
        <w:left w:val="none" w:sz="0" w:space="0" w:color="auto"/>
        <w:bottom w:val="none" w:sz="0" w:space="0" w:color="auto"/>
        <w:right w:val="none" w:sz="0" w:space="0" w:color="auto"/>
      </w:divBdr>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346203314">
      <w:bodyDiv w:val="1"/>
      <w:marLeft w:val="0"/>
      <w:marRight w:val="0"/>
      <w:marTop w:val="0"/>
      <w:marBottom w:val="0"/>
      <w:divBdr>
        <w:top w:val="none" w:sz="0" w:space="0" w:color="auto"/>
        <w:left w:val="none" w:sz="0" w:space="0" w:color="auto"/>
        <w:bottom w:val="none" w:sz="0" w:space="0" w:color="auto"/>
        <w:right w:val="none" w:sz="0" w:space="0" w:color="auto"/>
      </w:divBdr>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portal2011/representantes/honorables-representantes?option=com_representantes&amp;view=representante&amp;idrpr=279&amp;idpry=175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mara.gov.co/portal2011/representantes/honorables-representantes?option=com_representantes&amp;view=representante&amp;idrpr=224&amp;idpry=175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erecho.uba.ar/publicaciones/lye/revistas/62/el-sistema-de-doble-vuelta-o-ballotag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14060-3E8A-4140-836C-351BA83C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7496</Words>
  <Characters>41230</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STEFANY</dc:creator>
  <cp:lastModifiedBy>Javier Eduardo Figueroa Pulido</cp:lastModifiedBy>
  <cp:revision>2</cp:revision>
  <cp:lastPrinted>2017-08-23T16:23:00Z</cp:lastPrinted>
  <dcterms:created xsi:type="dcterms:W3CDTF">2017-08-23T19:14:00Z</dcterms:created>
  <dcterms:modified xsi:type="dcterms:W3CDTF">2017-08-23T19:14:00Z</dcterms:modified>
</cp:coreProperties>
</file>