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03ED" w:rsidRPr="002B348F" w:rsidRDefault="007403ED" w:rsidP="00453D96">
      <w:pPr>
        <w:spacing w:before="28" w:after="28" w:line="240" w:lineRule="auto"/>
        <w:jc w:val="both"/>
        <w:textAlignment w:val="center"/>
        <w:rPr>
          <w:rFonts w:ascii="Arial Narrow" w:eastAsia="Times New Roman" w:hAnsi="Arial Narrow" w:cs="Arial"/>
          <w:sz w:val="24"/>
          <w:szCs w:val="24"/>
          <w:lang w:val="es-ES_tradnl" w:eastAsia="es-CO"/>
        </w:rPr>
      </w:pPr>
    </w:p>
    <w:p w:rsidR="003E1365" w:rsidRPr="002B348F" w:rsidRDefault="007403ED" w:rsidP="002B348F">
      <w:pPr>
        <w:spacing w:after="34" w:line="288" w:lineRule="atLeast"/>
        <w:ind w:firstLine="283"/>
        <w:jc w:val="center"/>
        <w:textAlignment w:val="center"/>
        <w:rPr>
          <w:rFonts w:ascii="Arial Narrow" w:eastAsia="Arial Unicode MS" w:hAnsi="Arial Narrow" w:cs="Arial"/>
          <w:b/>
          <w:sz w:val="24"/>
          <w:szCs w:val="24"/>
          <w:lang w:val="es-ES"/>
        </w:rPr>
      </w:pPr>
      <w:r w:rsidRPr="002B348F">
        <w:rPr>
          <w:rFonts w:ascii="Arial Narrow" w:eastAsia="Times New Roman" w:hAnsi="Arial Narrow" w:cs="Arial"/>
          <w:b/>
          <w:bCs/>
          <w:color w:val="000000"/>
          <w:sz w:val="24"/>
          <w:szCs w:val="24"/>
          <w:lang w:eastAsia="es-CO"/>
        </w:rPr>
        <w:t>TEXTO APROBADO EN LA COMISIÓN PRIMERA DE LA HONORABLE CÁMARA DE REPRESENTANTES</w:t>
      </w:r>
      <w:r w:rsidR="002B348F">
        <w:rPr>
          <w:rFonts w:ascii="Arial Narrow" w:eastAsia="Times New Roman" w:hAnsi="Arial Narrow" w:cs="Arial"/>
          <w:b/>
          <w:bCs/>
          <w:color w:val="000000"/>
          <w:sz w:val="24"/>
          <w:szCs w:val="24"/>
          <w:lang w:eastAsia="es-CO"/>
        </w:rPr>
        <w:t xml:space="preserve"> AL </w:t>
      </w:r>
      <w:r w:rsidR="008117A9" w:rsidRPr="002B348F">
        <w:rPr>
          <w:rFonts w:ascii="Arial Narrow" w:eastAsia="Arial Unicode MS" w:hAnsi="Arial Narrow" w:cs="Arial"/>
          <w:b/>
          <w:sz w:val="24"/>
          <w:szCs w:val="24"/>
          <w:lang w:val="es-ES"/>
        </w:rPr>
        <w:t xml:space="preserve">PROYECTO DE LEY </w:t>
      </w:r>
      <w:r w:rsidRPr="002B348F">
        <w:rPr>
          <w:rFonts w:ascii="Arial Narrow" w:eastAsia="Arial Unicode MS" w:hAnsi="Arial Narrow" w:cs="Arial"/>
          <w:b/>
          <w:sz w:val="24"/>
          <w:szCs w:val="24"/>
          <w:lang w:val="es-ES"/>
        </w:rPr>
        <w:t>No. 3</w:t>
      </w:r>
      <w:r w:rsidR="008117A9" w:rsidRPr="002B348F">
        <w:rPr>
          <w:rFonts w:ascii="Arial Narrow" w:eastAsia="Arial Unicode MS" w:hAnsi="Arial Narrow" w:cs="Arial"/>
          <w:b/>
          <w:sz w:val="24"/>
          <w:szCs w:val="24"/>
          <w:lang w:val="es-ES"/>
        </w:rPr>
        <w:t>25 DE 2017 C</w:t>
      </w:r>
      <w:r w:rsidR="008117A9" w:rsidRPr="002B348F">
        <w:rPr>
          <w:rFonts w:ascii="Arial Narrow" w:hAnsi="Arial Narrow"/>
          <w:b/>
          <w:sz w:val="24"/>
          <w:szCs w:val="24"/>
        </w:rPr>
        <w:t xml:space="preserve">AMARA </w:t>
      </w:r>
      <w:r w:rsidRPr="002B348F">
        <w:rPr>
          <w:rFonts w:ascii="Arial Narrow" w:hAnsi="Arial Narrow"/>
          <w:b/>
          <w:sz w:val="24"/>
          <w:szCs w:val="24"/>
        </w:rPr>
        <w:t xml:space="preserve">– 87 DE 2016 SENADO </w:t>
      </w:r>
      <w:r w:rsidR="008117A9" w:rsidRPr="002B348F">
        <w:rPr>
          <w:rFonts w:ascii="Arial Narrow" w:hAnsi="Arial Narrow"/>
          <w:b/>
          <w:sz w:val="24"/>
          <w:szCs w:val="24"/>
        </w:rPr>
        <w:t>“</w:t>
      </w:r>
      <w:r w:rsidR="008117A9" w:rsidRPr="002B348F">
        <w:rPr>
          <w:rFonts w:ascii="Arial Narrow" w:eastAsia="Arial Unicode MS" w:hAnsi="Arial Narrow" w:cs="Arial"/>
          <w:b/>
          <w:sz w:val="24"/>
          <w:szCs w:val="24"/>
          <w:lang w:val="es-ES"/>
        </w:rPr>
        <w:t xml:space="preserve">POR MEDIO DE LA CUAL SE ESTABLECE EL RÉGIMEN DE INHABILIDADES A QUIENES HAYAN SIDO CONDENADOS POR DELITOS SEXUALES COMETIDOS CONTRA MENORES, SE CREA EL REGISTRO DE INHABILIDADES Y SE DICTAN OTRAS DISPOSICIONES” </w:t>
      </w:r>
    </w:p>
    <w:p w:rsidR="00953C04" w:rsidRPr="00305C5F" w:rsidRDefault="00953C04" w:rsidP="0004342D">
      <w:pPr>
        <w:tabs>
          <w:tab w:val="left" w:pos="2860"/>
          <w:tab w:val="left" w:pos="3720"/>
        </w:tabs>
        <w:spacing w:after="200" w:line="240" w:lineRule="auto"/>
        <w:jc w:val="both"/>
        <w:rPr>
          <w:rFonts w:ascii="Arial Narrow" w:hAnsi="Arial Narrow" w:cs="Arial"/>
          <w:b/>
          <w:sz w:val="24"/>
          <w:szCs w:val="24"/>
          <w:lang w:val="es-ES_tradnl"/>
        </w:rPr>
      </w:pPr>
    </w:p>
    <w:p w:rsidR="00E51887" w:rsidRPr="004E7897" w:rsidRDefault="00E51887" w:rsidP="00453D96">
      <w:pPr>
        <w:tabs>
          <w:tab w:val="left" w:pos="2860"/>
        </w:tabs>
        <w:spacing w:line="240" w:lineRule="auto"/>
        <w:jc w:val="center"/>
        <w:rPr>
          <w:rFonts w:ascii="Arial Narrow" w:hAnsi="Arial Narrow" w:cs="Arial"/>
          <w:b/>
          <w:sz w:val="24"/>
          <w:szCs w:val="24"/>
          <w:lang w:val="es-ES_tradnl"/>
        </w:rPr>
      </w:pPr>
      <w:r w:rsidRPr="004E7897">
        <w:rPr>
          <w:rFonts w:ascii="Arial Narrow" w:hAnsi="Arial Narrow" w:cs="Arial"/>
          <w:b/>
          <w:sz w:val="24"/>
          <w:szCs w:val="24"/>
          <w:lang w:val="es-ES_tradnl"/>
        </w:rPr>
        <w:t>EL CONGRESO DE</w:t>
      </w:r>
      <w:r w:rsidR="002B348F">
        <w:rPr>
          <w:rFonts w:ascii="Arial Narrow" w:hAnsi="Arial Narrow" w:cs="Arial"/>
          <w:b/>
          <w:sz w:val="24"/>
          <w:szCs w:val="24"/>
          <w:lang w:val="es-ES_tradnl"/>
        </w:rPr>
        <w:t xml:space="preserve"> LA REPÚBLICA DE</w:t>
      </w:r>
      <w:r w:rsidRPr="004E7897">
        <w:rPr>
          <w:rFonts w:ascii="Arial Narrow" w:hAnsi="Arial Narrow" w:cs="Arial"/>
          <w:b/>
          <w:sz w:val="24"/>
          <w:szCs w:val="24"/>
          <w:lang w:val="es-ES_tradnl"/>
        </w:rPr>
        <w:t xml:space="preserve"> COLOMBIA,</w:t>
      </w:r>
    </w:p>
    <w:p w:rsidR="000150F7" w:rsidRPr="004E7897" w:rsidRDefault="00E51887" w:rsidP="002B348F">
      <w:pPr>
        <w:tabs>
          <w:tab w:val="left" w:pos="2860"/>
        </w:tabs>
        <w:spacing w:line="240" w:lineRule="auto"/>
        <w:jc w:val="center"/>
        <w:rPr>
          <w:rFonts w:ascii="Arial Narrow" w:eastAsia="Times New Roman" w:hAnsi="Arial Narrow" w:cs="Arial"/>
          <w:b/>
          <w:sz w:val="24"/>
          <w:szCs w:val="24"/>
          <w:lang w:val="es-ES" w:eastAsia="es-ES"/>
        </w:rPr>
      </w:pPr>
      <w:r w:rsidRPr="004E7897">
        <w:rPr>
          <w:rFonts w:ascii="Arial Narrow" w:hAnsi="Arial Narrow" w:cs="Arial"/>
          <w:b/>
          <w:sz w:val="24"/>
          <w:szCs w:val="24"/>
          <w:lang w:val="es-ES_tradnl"/>
        </w:rPr>
        <w:t>DECRETA:</w:t>
      </w:r>
    </w:p>
    <w:p w:rsidR="000150F7" w:rsidRPr="004E7897" w:rsidRDefault="000150F7" w:rsidP="00453D96">
      <w:pPr>
        <w:spacing w:after="0" w:line="240" w:lineRule="auto"/>
        <w:jc w:val="center"/>
        <w:rPr>
          <w:rFonts w:ascii="Arial Narrow" w:eastAsia="Times New Roman" w:hAnsi="Arial Narrow" w:cs="Arial"/>
          <w:b/>
          <w:sz w:val="24"/>
          <w:szCs w:val="24"/>
          <w:lang w:val="es-ES" w:eastAsia="es-ES"/>
        </w:rPr>
      </w:pPr>
    </w:p>
    <w:p w:rsidR="000150F7" w:rsidRPr="004E7897" w:rsidRDefault="000150F7" w:rsidP="00453D96">
      <w:pPr>
        <w:spacing w:after="0" w:line="240" w:lineRule="auto"/>
        <w:jc w:val="center"/>
        <w:rPr>
          <w:rFonts w:ascii="Arial Narrow" w:eastAsia="Times New Roman" w:hAnsi="Arial Narrow" w:cs="Arial"/>
          <w:b/>
          <w:sz w:val="24"/>
          <w:szCs w:val="24"/>
          <w:lang w:val="es-ES" w:eastAsia="es-ES"/>
        </w:rPr>
      </w:pPr>
    </w:p>
    <w:p w:rsidR="000150F7" w:rsidRPr="004E7897" w:rsidRDefault="000150F7" w:rsidP="00453D96">
      <w:pPr>
        <w:spacing w:after="0" w:line="240" w:lineRule="auto"/>
        <w:jc w:val="center"/>
        <w:rPr>
          <w:rFonts w:ascii="Arial Narrow" w:eastAsia="Times New Roman" w:hAnsi="Arial Narrow" w:cs="Arial"/>
          <w:b/>
          <w:sz w:val="24"/>
          <w:szCs w:val="24"/>
          <w:lang w:val="es-ES" w:eastAsia="es-ES"/>
        </w:rPr>
      </w:pPr>
      <w:r w:rsidRPr="004E7897">
        <w:rPr>
          <w:rFonts w:ascii="Arial Narrow" w:eastAsia="Times New Roman" w:hAnsi="Arial Narrow" w:cs="Arial"/>
          <w:b/>
          <w:sz w:val="24"/>
          <w:szCs w:val="24"/>
          <w:lang w:val="es-ES" w:eastAsia="es-ES"/>
        </w:rPr>
        <w:t>CAPITULO I</w:t>
      </w:r>
    </w:p>
    <w:p w:rsidR="000150F7" w:rsidRPr="004E7897" w:rsidRDefault="000150F7" w:rsidP="00453D96">
      <w:pPr>
        <w:spacing w:after="0" w:line="240" w:lineRule="auto"/>
        <w:jc w:val="center"/>
        <w:rPr>
          <w:rFonts w:ascii="Arial Narrow" w:eastAsia="Times New Roman" w:hAnsi="Arial Narrow" w:cs="Arial"/>
          <w:b/>
          <w:sz w:val="24"/>
          <w:szCs w:val="24"/>
          <w:lang w:val="es-ES" w:eastAsia="es-ES"/>
        </w:rPr>
      </w:pPr>
    </w:p>
    <w:p w:rsidR="000150F7" w:rsidRPr="004E7897" w:rsidRDefault="000150F7" w:rsidP="00453D96">
      <w:pPr>
        <w:spacing w:after="0" w:line="240" w:lineRule="auto"/>
        <w:jc w:val="center"/>
        <w:rPr>
          <w:rFonts w:ascii="Arial Narrow" w:eastAsia="Times New Roman" w:hAnsi="Arial Narrow" w:cs="Arial"/>
          <w:b/>
          <w:sz w:val="24"/>
          <w:szCs w:val="24"/>
          <w:lang w:val="es-ES" w:eastAsia="es-ES"/>
        </w:rPr>
      </w:pPr>
      <w:r w:rsidRPr="004E7897">
        <w:rPr>
          <w:rFonts w:ascii="Arial Narrow" w:eastAsia="Times New Roman" w:hAnsi="Arial Narrow" w:cs="Arial"/>
          <w:b/>
          <w:sz w:val="24"/>
          <w:szCs w:val="24"/>
          <w:lang w:val="es-ES" w:eastAsia="es-ES"/>
        </w:rPr>
        <w:t>Disposiciones Generales</w:t>
      </w:r>
    </w:p>
    <w:p w:rsidR="00CA4EDC" w:rsidRPr="004E7897" w:rsidRDefault="00CA4EDC" w:rsidP="00CA4EDC">
      <w:pPr>
        <w:spacing w:after="0" w:line="240" w:lineRule="auto"/>
        <w:jc w:val="both"/>
        <w:rPr>
          <w:rFonts w:ascii="Arial Narrow" w:eastAsia="Times New Roman" w:hAnsi="Arial Narrow" w:cs="Arial"/>
          <w:sz w:val="24"/>
          <w:szCs w:val="24"/>
          <w:lang w:val="es-ES" w:eastAsia="es-ES"/>
        </w:rPr>
      </w:pPr>
    </w:p>
    <w:p w:rsidR="00CA4EDC" w:rsidRPr="004E7897" w:rsidRDefault="00CA4EDC" w:rsidP="00CA4EDC">
      <w:pPr>
        <w:spacing w:after="0" w:line="240" w:lineRule="auto"/>
        <w:jc w:val="both"/>
        <w:rPr>
          <w:rFonts w:ascii="Arial Narrow" w:eastAsia="Times New Roman" w:hAnsi="Arial Narrow" w:cs="Arial"/>
          <w:b/>
          <w:sz w:val="24"/>
          <w:szCs w:val="24"/>
          <w:lang w:val="es-ES" w:eastAsia="es-ES"/>
        </w:rPr>
      </w:pPr>
      <w:r w:rsidRPr="004E7897">
        <w:rPr>
          <w:rFonts w:ascii="Arial Narrow" w:eastAsia="Times New Roman" w:hAnsi="Arial Narrow" w:cs="Arial"/>
          <w:b/>
          <w:sz w:val="24"/>
          <w:szCs w:val="24"/>
          <w:lang w:val="es-ES" w:eastAsia="es-ES"/>
        </w:rPr>
        <w:t>Artículo 1°. Adiciónese el artículo 219 C a la Ley 599 de 2000, el cual quedará así:</w:t>
      </w:r>
    </w:p>
    <w:p w:rsidR="00CA4EDC" w:rsidRPr="004E7897" w:rsidRDefault="00CA4EDC" w:rsidP="00CA4EDC">
      <w:pPr>
        <w:spacing w:after="0" w:line="240" w:lineRule="auto"/>
        <w:jc w:val="both"/>
        <w:rPr>
          <w:rFonts w:ascii="Arial Narrow" w:eastAsia="Times New Roman" w:hAnsi="Arial Narrow" w:cs="Arial"/>
          <w:b/>
          <w:sz w:val="24"/>
          <w:szCs w:val="24"/>
          <w:lang w:val="es-ES" w:eastAsia="es-ES"/>
        </w:rPr>
      </w:pPr>
    </w:p>
    <w:p w:rsidR="00CA4EDC" w:rsidRPr="004E7897" w:rsidRDefault="00CA4EDC" w:rsidP="00CA4EDC">
      <w:pPr>
        <w:spacing w:after="0" w:line="240" w:lineRule="auto"/>
        <w:jc w:val="both"/>
        <w:rPr>
          <w:rFonts w:ascii="Arial Narrow" w:eastAsia="Times New Roman" w:hAnsi="Arial Narrow" w:cs="Arial"/>
          <w:sz w:val="24"/>
          <w:szCs w:val="24"/>
          <w:lang w:val="es-ES" w:eastAsia="es-ES"/>
        </w:rPr>
      </w:pPr>
      <w:r w:rsidRPr="005E639D">
        <w:rPr>
          <w:rFonts w:ascii="Arial Narrow" w:eastAsia="Times New Roman" w:hAnsi="Arial Narrow" w:cs="Arial"/>
          <w:b/>
          <w:sz w:val="24"/>
          <w:szCs w:val="24"/>
          <w:lang w:val="es-ES" w:eastAsia="es-ES"/>
        </w:rPr>
        <w:t>Inhabilidades por delitos sexuales cometidos contra menores:</w:t>
      </w:r>
      <w:r w:rsidRPr="004E7897">
        <w:rPr>
          <w:rFonts w:ascii="Arial Narrow" w:eastAsia="Times New Roman" w:hAnsi="Arial Narrow" w:cs="Arial"/>
          <w:sz w:val="24"/>
          <w:szCs w:val="24"/>
          <w:lang w:val="es-ES" w:eastAsia="es-ES"/>
        </w:rPr>
        <w:t xml:space="preserve"> Las personas que hayan sido condenados por la comisión de delitos contra la libertad, integridad y formación sexuales de persona menor de 18 años de acuerdo con el Título IV de la presente ley; serán inhabilitadas para el desempeño de cargos, oficios o profesiones que involucren una relación directa y habitual con menores de edad en los términos que establezca el Instituto Colombiano de Bienestar Familiar, o quien haga sus veces.</w:t>
      </w:r>
    </w:p>
    <w:p w:rsidR="00CA4EDC" w:rsidRPr="004E7897" w:rsidRDefault="00CA4EDC" w:rsidP="00CA4EDC">
      <w:pPr>
        <w:spacing w:after="0" w:line="240" w:lineRule="auto"/>
        <w:jc w:val="both"/>
        <w:rPr>
          <w:rFonts w:ascii="Arial Narrow" w:eastAsia="Times New Roman" w:hAnsi="Arial Narrow" w:cs="Arial"/>
          <w:sz w:val="24"/>
          <w:szCs w:val="24"/>
          <w:lang w:val="es-ES" w:eastAsia="es-ES"/>
        </w:rPr>
      </w:pPr>
    </w:p>
    <w:p w:rsidR="002B348F" w:rsidRDefault="002B348F" w:rsidP="00CA4EDC">
      <w:pPr>
        <w:spacing w:after="0" w:line="240" w:lineRule="auto"/>
        <w:jc w:val="both"/>
        <w:rPr>
          <w:rFonts w:ascii="Arial Narrow" w:eastAsia="Times New Roman" w:hAnsi="Arial Narrow" w:cs="Arial"/>
          <w:b/>
          <w:sz w:val="24"/>
          <w:szCs w:val="24"/>
          <w:lang w:val="es-ES" w:eastAsia="es-ES"/>
        </w:rPr>
      </w:pPr>
    </w:p>
    <w:p w:rsidR="00CA4EDC" w:rsidRPr="004E7897" w:rsidRDefault="00CA4EDC" w:rsidP="00CA4EDC">
      <w:pPr>
        <w:spacing w:after="0" w:line="240" w:lineRule="auto"/>
        <w:jc w:val="both"/>
        <w:rPr>
          <w:rFonts w:ascii="Arial Narrow" w:eastAsia="Times New Roman" w:hAnsi="Arial Narrow" w:cs="Arial"/>
          <w:sz w:val="24"/>
          <w:szCs w:val="24"/>
          <w:lang w:val="es-ES" w:eastAsia="es-ES"/>
        </w:rPr>
      </w:pPr>
      <w:r w:rsidRPr="004E7897">
        <w:rPr>
          <w:rFonts w:ascii="Arial Narrow" w:eastAsia="Times New Roman" w:hAnsi="Arial Narrow" w:cs="Arial"/>
          <w:b/>
          <w:sz w:val="24"/>
          <w:szCs w:val="24"/>
          <w:lang w:val="es-ES" w:eastAsia="es-ES"/>
        </w:rPr>
        <w:t xml:space="preserve">Artículo 2°. Delimitación de cargos, oficios o profesiones. </w:t>
      </w:r>
      <w:r w:rsidRPr="004E7897">
        <w:rPr>
          <w:rFonts w:ascii="Arial Narrow" w:eastAsia="Times New Roman" w:hAnsi="Arial Narrow" w:cs="Arial"/>
          <w:sz w:val="24"/>
          <w:szCs w:val="24"/>
          <w:lang w:val="es-ES" w:eastAsia="es-ES"/>
        </w:rPr>
        <w:t>Corresponde al Gobierno nacional a través del Instituto Colombiano de Bienestar Familiar (ICBF), definir aquellos cargos, oficios o profesiones que teniendo una relación directa y habitual con menores de edad son susceptibles de aplicación de la inhabilidad por delitos sexuales cometidos contra menores.</w:t>
      </w:r>
    </w:p>
    <w:p w:rsidR="00CA4EDC" w:rsidRDefault="00CA4EDC" w:rsidP="00CA4EDC">
      <w:pPr>
        <w:spacing w:after="0" w:line="240" w:lineRule="auto"/>
        <w:jc w:val="both"/>
        <w:rPr>
          <w:rFonts w:ascii="Arial Narrow" w:eastAsia="Times New Roman" w:hAnsi="Arial Narrow" w:cs="Arial"/>
          <w:sz w:val="24"/>
          <w:szCs w:val="24"/>
          <w:lang w:val="es-ES" w:eastAsia="es-ES"/>
        </w:rPr>
      </w:pPr>
    </w:p>
    <w:p w:rsidR="002B348F" w:rsidRPr="004E7897" w:rsidRDefault="002B348F" w:rsidP="00CA4EDC">
      <w:pPr>
        <w:spacing w:after="0" w:line="240" w:lineRule="auto"/>
        <w:jc w:val="both"/>
        <w:rPr>
          <w:rFonts w:ascii="Arial Narrow" w:eastAsia="Times New Roman" w:hAnsi="Arial Narrow" w:cs="Arial"/>
          <w:sz w:val="24"/>
          <w:szCs w:val="24"/>
          <w:lang w:val="es-ES" w:eastAsia="es-ES"/>
        </w:rPr>
      </w:pPr>
    </w:p>
    <w:p w:rsidR="00CA4EDC" w:rsidRDefault="00CA4EDC" w:rsidP="00CA4EDC">
      <w:pPr>
        <w:spacing w:after="0" w:line="240" w:lineRule="auto"/>
        <w:jc w:val="both"/>
        <w:rPr>
          <w:rFonts w:ascii="Arial Narrow" w:eastAsia="Times New Roman" w:hAnsi="Arial Narrow" w:cs="Arial"/>
          <w:sz w:val="24"/>
          <w:szCs w:val="24"/>
          <w:lang w:val="es-ES" w:eastAsia="es-ES"/>
        </w:rPr>
      </w:pPr>
      <w:r w:rsidRPr="004E7897">
        <w:rPr>
          <w:rFonts w:ascii="Arial Narrow" w:eastAsia="Times New Roman" w:hAnsi="Arial Narrow" w:cs="Arial"/>
          <w:b/>
          <w:sz w:val="24"/>
          <w:szCs w:val="24"/>
          <w:lang w:val="es-ES" w:eastAsia="es-ES"/>
        </w:rPr>
        <w:t>Artículo 3°. Registro de inhabilidades por delitos sexuales contra menores de edad.</w:t>
      </w:r>
      <w:r w:rsidRPr="004E7897">
        <w:rPr>
          <w:rFonts w:ascii="Arial Narrow" w:eastAsia="Times New Roman" w:hAnsi="Arial Narrow" w:cs="Arial"/>
          <w:sz w:val="24"/>
          <w:szCs w:val="24"/>
          <w:lang w:val="es-ES" w:eastAsia="es-ES"/>
        </w:rPr>
        <w:t xml:space="preserve"> Corresponde al Ministerio de Defensa Policía Nacional, crear y administrar la base de datos personales de quienes hayan sido declarados inhabilitados por delitos sexuales contra menores de edad, el Gobierno nacional reglamentará la materia.</w:t>
      </w:r>
    </w:p>
    <w:p w:rsidR="002B348F" w:rsidRPr="004E7897" w:rsidRDefault="002B348F" w:rsidP="00CA4EDC">
      <w:pPr>
        <w:spacing w:after="0" w:line="240" w:lineRule="auto"/>
        <w:jc w:val="both"/>
        <w:rPr>
          <w:rFonts w:ascii="Arial Narrow" w:eastAsia="Times New Roman" w:hAnsi="Arial Narrow" w:cs="Arial"/>
          <w:sz w:val="24"/>
          <w:szCs w:val="24"/>
          <w:lang w:val="es-ES" w:eastAsia="es-ES"/>
        </w:rPr>
      </w:pPr>
    </w:p>
    <w:p w:rsidR="00CA4EDC" w:rsidRPr="004E7897" w:rsidRDefault="00CA4EDC" w:rsidP="00CA4EDC">
      <w:pPr>
        <w:spacing w:after="0" w:line="240" w:lineRule="auto"/>
        <w:jc w:val="both"/>
        <w:rPr>
          <w:rFonts w:ascii="Arial Narrow" w:eastAsia="Times New Roman" w:hAnsi="Arial Narrow" w:cs="Arial"/>
          <w:sz w:val="24"/>
          <w:szCs w:val="24"/>
          <w:lang w:val="es-ES" w:eastAsia="es-ES"/>
        </w:rPr>
      </w:pPr>
      <w:r w:rsidRPr="004E7897">
        <w:rPr>
          <w:rFonts w:ascii="Arial Narrow" w:eastAsia="Times New Roman" w:hAnsi="Arial Narrow" w:cs="Arial"/>
          <w:sz w:val="24"/>
          <w:szCs w:val="24"/>
          <w:lang w:val="es-ES" w:eastAsia="es-ES"/>
        </w:rPr>
        <w:t xml:space="preserve">Asimismo, el certificado de antecedentes judiciales tendrá una sección especial de carácter reservado denominada Inhabilidades impuestas por delitos sexuales cometidos contra menores de edad. El Ministerio de </w:t>
      </w:r>
      <w:r w:rsidR="009C5FF3" w:rsidRPr="004E7897">
        <w:rPr>
          <w:rFonts w:ascii="Arial Narrow" w:eastAsia="Times New Roman" w:hAnsi="Arial Narrow" w:cs="Arial"/>
          <w:sz w:val="24"/>
          <w:szCs w:val="24"/>
          <w:lang w:val="es-ES" w:eastAsia="es-ES"/>
        </w:rPr>
        <w:t>Defensa Policía</w:t>
      </w:r>
      <w:r w:rsidRPr="004E7897">
        <w:rPr>
          <w:rFonts w:ascii="Arial Narrow" w:eastAsia="Times New Roman" w:hAnsi="Arial Narrow" w:cs="Arial"/>
          <w:sz w:val="24"/>
          <w:szCs w:val="24"/>
          <w:lang w:val="es-ES" w:eastAsia="es-ES"/>
        </w:rPr>
        <w:t xml:space="preserve"> Nacional solo expedirá certificado de inhabilidad por delitos sexuales cometidos contra menores a solicitud de las entidades públicas o privadas</w:t>
      </w:r>
      <w:r w:rsidR="002B348F">
        <w:rPr>
          <w:rFonts w:ascii="Arial Narrow" w:eastAsia="Times New Roman" w:hAnsi="Arial Narrow" w:cs="Arial"/>
          <w:sz w:val="24"/>
          <w:szCs w:val="24"/>
          <w:lang w:val="es-ES" w:eastAsia="es-ES"/>
        </w:rPr>
        <w:t xml:space="preserve"> previa y expresamente autorizadas por el Instituto Colombiano de Bienestar Familiar</w:t>
      </w:r>
      <w:r w:rsidRPr="004E7897">
        <w:rPr>
          <w:rFonts w:ascii="Arial Narrow" w:eastAsia="Times New Roman" w:hAnsi="Arial Narrow" w:cs="Arial"/>
          <w:sz w:val="24"/>
          <w:szCs w:val="24"/>
          <w:lang w:val="es-ES" w:eastAsia="es-ES"/>
        </w:rPr>
        <w:t>.</w:t>
      </w:r>
    </w:p>
    <w:p w:rsidR="002B348F" w:rsidRDefault="002B348F" w:rsidP="00CA4EDC">
      <w:pPr>
        <w:spacing w:after="0" w:line="240" w:lineRule="auto"/>
        <w:jc w:val="both"/>
        <w:rPr>
          <w:rFonts w:ascii="Arial Narrow" w:eastAsia="Times New Roman" w:hAnsi="Arial Narrow" w:cs="Arial"/>
          <w:sz w:val="24"/>
          <w:szCs w:val="24"/>
          <w:lang w:val="es-ES" w:eastAsia="es-ES"/>
        </w:rPr>
      </w:pPr>
    </w:p>
    <w:p w:rsidR="00CA4EDC" w:rsidRDefault="00CA4EDC" w:rsidP="00CA4EDC">
      <w:pPr>
        <w:spacing w:after="0" w:line="240" w:lineRule="auto"/>
        <w:jc w:val="both"/>
        <w:rPr>
          <w:rFonts w:ascii="Arial Narrow" w:eastAsia="Times New Roman" w:hAnsi="Arial Narrow" w:cs="Arial"/>
          <w:sz w:val="24"/>
          <w:szCs w:val="24"/>
          <w:lang w:val="es-ES" w:eastAsia="es-ES"/>
        </w:rPr>
      </w:pPr>
      <w:r w:rsidRPr="004E7897">
        <w:rPr>
          <w:rFonts w:ascii="Arial Narrow" w:eastAsia="Times New Roman" w:hAnsi="Arial Narrow" w:cs="Arial"/>
          <w:sz w:val="24"/>
          <w:szCs w:val="24"/>
          <w:lang w:val="es-ES" w:eastAsia="es-ES"/>
        </w:rPr>
        <w:lastRenderedPageBreak/>
        <w:t>La solicitud de certificado de inhabilidades por delitos sexuales cometidos contra menores se realizará por aplicativo virtual que deberá contener como requisitos mínimos:</w:t>
      </w:r>
    </w:p>
    <w:p w:rsidR="005E639D" w:rsidRPr="004E7897" w:rsidRDefault="005E639D" w:rsidP="00CA4EDC">
      <w:pPr>
        <w:spacing w:after="0" w:line="240" w:lineRule="auto"/>
        <w:jc w:val="both"/>
        <w:rPr>
          <w:rFonts w:ascii="Arial Narrow" w:eastAsia="Times New Roman" w:hAnsi="Arial Narrow" w:cs="Arial"/>
          <w:sz w:val="24"/>
          <w:szCs w:val="24"/>
          <w:lang w:val="es-ES" w:eastAsia="es-ES"/>
        </w:rPr>
      </w:pPr>
      <w:bookmarkStart w:id="0" w:name="_GoBack"/>
      <w:bookmarkEnd w:id="0"/>
    </w:p>
    <w:p w:rsidR="00CA4EDC" w:rsidRPr="00282B61" w:rsidRDefault="00CA4EDC" w:rsidP="00282B61">
      <w:pPr>
        <w:pStyle w:val="Prrafodelista"/>
        <w:numPr>
          <w:ilvl w:val="0"/>
          <w:numId w:val="21"/>
        </w:numPr>
        <w:spacing w:after="0" w:line="240" w:lineRule="auto"/>
        <w:jc w:val="both"/>
        <w:rPr>
          <w:rFonts w:ascii="Arial Narrow" w:eastAsia="Times New Roman" w:hAnsi="Arial Narrow" w:cs="Arial"/>
          <w:sz w:val="24"/>
          <w:szCs w:val="24"/>
          <w:lang w:val="es-ES" w:eastAsia="es-ES"/>
        </w:rPr>
      </w:pPr>
      <w:r w:rsidRPr="00282B61">
        <w:rPr>
          <w:rFonts w:ascii="Arial Narrow" w:eastAsia="Times New Roman" w:hAnsi="Arial Narrow" w:cs="Arial"/>
          <w:sz w:val="24"/>
          <w:szCs w:val="24"/>
          <w:lang w:val="es-ES" w:eastAsia="es-ES"/>
        </w:rPr>
        <w:t>La identificación de la persona natural o jurídica solicitante.</w:t>
      </w:r>
    </w:p>
    <w:p w:rsidR="00CA4EDC" w:rsidRPr="005E639D" w:rsidRDefault="005E639D" w:rsidP="005E639D">
      <w:pPr>
        <w:spacing w:after="0" w:line="240" w:lineRule="auto"/>
        <w:ind w:left="360" w:firstLine="348"/>
        <w:jc w:val="both"/>
        <w:rPr>
          <w:rFonts w:ascii="Arial Narrow" w:eastAsia="Times New Roman" w:hAnsi="Arial Narrow" w:cs="Arial"/>
          <w:sz w:val="24"/>
          <w:szCs w:val="24"/>
          <w:lang w:val="es-ES" w:eastAsia="es-ES"/>
        </w:rPr>
      </w:pPr>
      <w:r w:rsidRPr="005E639D">
        <w:rPr>
          <w:rFonts w:ascii="Arial Narrow" w:eastAsia="Times New Roman" w:hAnsi="Arial Narrow" w:cs="Arial"/>
          <w:sz w:val="24"/>
          <w:szCs w:val="24"/>
          <w:lang w:val="es-ES" w:eastAsia="es-ES"/>
        </w:rPr>
        <w:t xml:space="preserve">2. </w:t>
      </w:r>
      <w:r w:rsidR="00CA4EDC" w:rsidRPr="005E639D">
        <w:rPr>
          <w:rFonts w:ascii="Arial Narrow" w:eastAsia="Times New Roman" w:hAnsi="Arial Narrow" w:cs="Arial"/>
          <w:sz w:val="24"/>
          <w:szCs w:val="24"/>
          <w:lang w:val="es-ES" w:eastAsia="es-ES"/>
        </w:rPr>
        <w:t>La naturaleza del cargo u oficio a desempeñar por la persona sujeta a verificación.</w:t>
      </w:r>
    </w:p>
    <w:p w:rsidR="00CA4EDC" w:rsidRPr="004E7897" w:rsidRDefault="005E639D" w:rsidP="005E639D">
      <w:pPr>
        <w:pStyle w:val="Prrafodelista"/>
        <w:spacing w:after="0" w:line="240" w:lineRule="auto"/>
        <w:jc w:val="both"/>
        <w:rPr>
          <w:rFonts w:ascii="Arial Narrow" w:eastAsia="Times New Roman" w:hAnsi="Arial Narrow" w:cs="Arial"/>
          <w:sz w:val="24"/>
          <w:szCs w:val="24"/>
          <w:lang w:val="es-ES" w:eastAsia="es-ES"/>
        </w:rPr>
      </w:pPr>
      <w:r>
        <w:rPr>
          <w:rFonts w:ascii="Arial Narrow" w:eastAsia="Times New Roman" w:hAnsi="Arial Narrow" w:cs="Arial"/>
          <w:sz w:val="24"/>
          <w:szCs w:val="24"/>
          <w:lang w:val="es-ES" w:eastAsia="es-ES"/>
        </w:rPr>
        <w:t xml:space="preserve">3. </w:t>
      </w:r>
      <w:r w:rsidR="00CA4EDC" w:rsidRPr="004E7897">
        <w:rPr>
          <w:rFonts w:ascii="Arial Narrow" w:eastAsia="Times New Roman" w:hAnsi="Arial Narrow" w:cs="Arial"/>
          <w:sz w:val="24"/>
          <w:szCs w:val="24"/>
          <w:lang w:val="es-ES" w:eastAsia="es-ES"/>
        </w:rPr>
        <w:t>Autorización previa del aspirante al cargo para ser consultado en las bases de datos.</w:t>
      </w:r>
    </w:p>
    <w:p w:rsidR="00CA4EDC" w:rsidRPr="004E7897" w:rsidRDefault="005E639D" w:rsidP="005E639D">
      <w:pPr>
        <w:pStyle w:val="Prrafodelista"/>
        <w:spacing w:after="0" w:line="240" w:lineRule="auto"/>
        <w:jc w:val="both"/>
        <w:rPr>
          <w:rFonts w:ascii="Arial Narrow" w:eastAsia="Times New Roman" w:hAnsi="Arial Narrow" w:cs="Arial"/>
          <w:sz w:val="24"/>
          <w:szCs w:val="24"/>
          <w:lang w:val="es-ES" w:eastAsia="es-ES"/>
        </w:rPr>
      </w:pPr>
      <w:r>
        <w:rPr>
          <w:rFonts w:ascii="Arial Narrow" w:eastAsia="Times New Roman" w:hAnsi="Arial Narrow" w:cs="Arial"/>
          <w:sz w:val="24"/>
          <w:szCs w:val="24"/>
          <w:lang w:val="es-ES" w:eastAsia="es-ES"/>
        </w:rPr>
        <w:t xml:space="preserve">4. </w:t>
      </w:r>
      <w:r w:rsidR="00CA4EDC" w:rsidRPr="004E7897">
        <w:rPr>
          <w:rFonts w:ascii="Arial Narrow" w:eastAsia="Times New Roman" w:hAnsi="Arial Narrow" w:cs="Arial"/>
          <w:sz w:val="24"/>
          <w:szCs w:val="24"/>
          <w:lang w:val="es-ES" w:eastAsia="es-ES"/>
        </w:rPr>
        <w:t>Datos del consultado.</w:t>
      </w:r>
    </w:p>
    <w:p w:rsidR="00CA4EDC" w:rsidRPr="004E7897" w:rsidRDefault="005E639D" w:rsidP="005E639D">
      <w:pPr>
        <w:pStyle w:val="Prrafodelista"/>
        <w:spacing w:after="0" w:line="240" w:lineRule="auto"/>
        <w:jc w:val="both"/>
        <w:rPr>
          <w:rFonts w:ascii="Arial Narrow" w:eastAsia="Times New Roman" w:hAnsi="Arial Narrow" w:cs="Arial"/>
          <w:sz w:val="24"/>
          <w:szCs w:val="24"/>
          <w:lang w:val="es-ES" w:eastAsia="es-ES"/>
        </w:rPr>
      </w:pPr>
      <w:r>
        <w:rPr>
          <w:rFonts w:ascii="Arial Narrow" w:eastAsia="Times New Roman" w:hAnsi="Arial Narrow" w:cs="Arial"/>
          <w:sz w:val="24"/>
          <w:szCs w:val="24"/>
          <w:lang w:val="es-ES" w:eastAsia="es-ES"/>
        </w:rPr>
        <w:t xml:space="preserve">5. </w:t>
      </w:r>
      <w:r w:rsidR="00CA4EDC" w:rsidRPr="004E7897">
        <w:rPr>
          <w:rFonts w:ascii="Arial Narrow" w:eastAsia="Times New Roman" w:hAnsi="Arial Narrow" w:cs="Arial"/>
          <w:sz w:val="24"/>
          <w:szCs w:val="24"/>
          <w:lang w:val="es-ES" w:eastAsia="es-ES"/>
        </w:rPr>
        <w:t>La aceptación bajo gravedad de juramento que la información suministrada será utilizada de manera exclusiva para el proceso de selección personal en los cargos, oficios, profesiones que involucren una relación directa y habitual con menores.</w:t>
      </w:r>
    </w:p>
    <w:p w:rsidR="00CA4EDC" w:rsidRDefault="00CA4EDC" w:rsidP="00CA4EDC">
      <w:pPr>
        <w:pStyle w:val="Prrafodelista"/>
        <w:spacing w:after="0" w:line="240" w:lineRule="auto"/>
        <w:jc w:val="both"/>
        <w:rPr>
          <w:rFonts w:ascii="Arial Narrow" w:eastAsia="Times New Roman" w:hAnsi="Arial Narrow" w:cs="Arial"/>
          <w:sz w:val="24"/>
          <w:szCs w:val="24"/>
          <w:lang w:val="es-ES" w:eastAsia="es-ES"/>
        </w:rPr>
      </w:pPr>
    </w:p>
    <w:p w:rsidR="002B348F" w:rsidRPr="004E7897" w:rsidRDefault="002B348F" w:rsidP="00CA4EDC">
      <w:pPr>
        <w:pStyle w:val="Prrafodelista"/>
        <w:spacing w:after="0" w:line="240" w:lineRule="auto"/>
        <w:jc w:val="both"/>
        <w:rPr>
          <w:rFonts w:ascii="Arial Narrow" w:eastAsia="Times New Roman" w:hAnsi="Arial Narrow" w:cs="Arial"/>
          <w:sz w:val="24"/>
          <w:szCs w:val="24"/>
          <w:lang w:val="es-ES" w:eastAsia="es-ES"/>
        </w:rPr>
      </w:pPr>
    </w:p>
    <w:p w:rsidR="00CA4EDC" w:rsidRPr="004E7897" w:rsidRDefault="00CA4EDC" w:rsidP="00CA4EDC">
      <w:pPr>
        <w:spacing w:after="0" w:line="240" w:lineRule="auto"/>
        <w:jc w:val="both"/>
        <w:rPr>
          <w:rFonts w:ascii="Arial Narrow" w:eastAsia="Times New Roman" w:hAnsi="Arial Narrow" w:cs="Arial"/>
          <w:sz w:val="24"/>
          <w:szCs w:val="24"/>
          <w:lang w:val="es-ES" w:eastAsia="es-ES"/>
        </w:rPr>
      </w:pPr>
      <w:r w:rsidRPr="004E7897">
        <w:rPr>
          <w:rFonts w:ascii="Arial Narrow" w:eastAsia="Times New Roman" w:hAnsi="Arial Narrow" w:cs="Arial"/>
          <w:b/>
          <w:sz w:val="24"/>
          <w:szCs w:val="24"/>
          <w:lang w:val="es-ES" w:eastAsia="es-ES"/>
        </w:rPr>
        <w:t>Artículo 4°. Deber de verificación.</w:t>
      </w:r>
      <w:r w:rsidRPr="004E7897">
        <w:rPr>
          <w:rFonts w:ascii="Arial Narrow" w:eastAsia="Times New Roman" w:hAnsi="Arial Narrow" w:cs="Arial"/>
          <w:sz w:val="24"/>
          <w:szCs w:val="24"/>
          <w:lang w:val="es-ES" w:eastAsia="es-ES"/>
        </w:rPr>
        <w:t xml:space="preserve"> Es deber de las entidades públicas o privadas verificar el registro de inhabilidades por delitos sexuales cometidos contra personas menores edad, en el desarrollo de los procesos de selección de personal para el desempeño de cargos, oficios, profesiones que involucren una relación directa y habitual con menores previamente definidos por el Instituto Colombiano de Bienestar Familiar.</w:t>
      </w:r>
    </w:p>
    <w:p w:rsidR="00CA4EDC" w:rsidRPr="004E7897" w:rsidRDefault="00CA4EDC" w:rsidP="00CA4EDC">
      <w:pPr>
        <w:spacing w:after="0" w:line="240" w:lineRule="auto"/>
        <w:jc w:val="both"/>
        <w:rPr>
          <w:rFonts w:ascii="Arial Narrow" w:eastAsia="Times New Roman" w:hAnsi="Arial Narrow" w:cs="Arial"/>
          <w:sz w:val="24"/>
          <w:szCs w:val="24"/>
          <w:lang w:val="es-ES" w:eastAsia="es-ES"/>
        </w:rPr>
      </w:pPr>
    </w:p>
    <w:p w:rsidR="00CA4EDC" w:rsidRPr="004E7897" w:rsidRDefault="00CA4EDC" w:rsidP="00CA4EDC">
      <w:pPr>
        <w:spacing w:after="0" w:line="240" w:lineRule="auto"/>
        <w:jc w:val="both"/>
        <w:rPr>
          <w:rFonts w:ascii="Arial Narrow" w:eastAsia="Times New Roman" w:hAnsi="Arial Narrow" w:cs="Arial"/>
          <w:sz w:val="24"/>
          <w:szCs w:val="24"/>
          <w:lang w:val="es-ES" w:eastAsia="es-ES"/>
        </w:rPr>
      </w:pPr>
      <w:r w:rsidRPr="004E7897">
        <w:rPr>
          <w:rFonts w:ascii="Arial Narrow" w:eastAsia="Times New Roman" w:hAnsi="Arial Narrow" w:cs="Arial"/>
          <w:b/>
          <w:sz w:val="24"/>
          <w:szCs w:val="24"/>
          <w:lang w:val="es-ES" w:eastAsia="es-ES"/>
        </w:rPr>
        <w:t>Parágrafo 1°.</w:t>
      </w:r>
      <w:r w:rsidRPr="004E7897">
        <w:rPr>
          <w:rFonts w:ascii="Arial Narrow" w:eastAsia="Times New Roman" w:hAnsi="Arial Narrow" w:cs="Arial"/>
          <w:sz w:val="24"/>
          <w:szCs w:val="24"/>
          <w:lang w:val="es-ES" w:eastAsia="es-ES"/>
        </w:rPr>
        <w:t xml:space="preserve"> Una vez agotado el deber de verificación la entidad devolverá el certificado o la información obtenida consultada so pena de sanción por la Superintendencia de Industria y Comercio en los términos y procedimientos establecidos por la Ley 1581 de 2012, protección de datos personales.</w:t>
      </w:r>
    </w:p>
    <w:p w:rsidR="00CA4EDC" w:rsidRDefault="00CA4EDC" w:rsidP="00CA4EDC">
      <w:pPr>
        <w:spacing w:after="0" w:line="240" w:lineRule="auto"/>
        <w:jc w:val="both"/>
        <w:rPr>
          <w:rFonts w:ascii="Arial Narrow" w:eastAsia="Times New Roman" w:hAnsi="Arial Narrow" w:cs="Arial"/>
          <w:sz w:val="24"/>
          <w:szCs w:val="24"/>
          <w:lang w:val="es-ES" w:eastAsia="es-ES"/>
        </w:rPr>
      </w:pPr>
    </w:p>
    <w:p w:rsidR="002B348F" w:rsidRPr="004E7897" w:rsidRDefault="002B348F" w:rsidP="00CA4EDC">
      <w:pPr>
        <w:spacing w:after="0" w:line="240" w:lineRule="auto"/>
        <w:jc w:val="both"/>
        <w:rPr>
          <w:rFonts w:ascii="Arial Narrow" w:eastAsia="Times New Roman" w:hAnsi="Arial Narrow" w:cs="Arial"/>
          <w:sz w:val="24"/>
          <w:szCs w:val="24"/>
          <w:lang w:val="es-ES" w:eastAsia="es-ES"/>
        </w:rPr>
      </w:pPr>
    </w:p>
    <w:p w:rsidR="000150F7" w:rsidRDefault="00CA4EDC" w:rsidP="00CA4EDC">
      <w:pPr>
        <w:spacing w:after="0" w:line="240" w:lineRule="auto"/>
        <w:jc w:val="both"/>
        <w:rPr>
          <w:rFonts w:ascii="Arial Narrow" w:eastAsia="Times New Roman" w:hAnsi="Arial Narrow" w:cs="Arial"/>
          <w:sz w:val="24"/>
          <w:szCs w:val="24"/>
          <w:lang w:val="es-ES" w:eastAsia="es-ES"/>
        </w:rPr>
      </w:pPr>
      <w:r w:rsidRPr="004E7897">
        <w:rPr>
          <w:rFonts w:ascii="Arial Narrow" w:eastAsia="Times New Roman" w:hAnsi="Arial Narrow" w:cs="Arial"/>
          <w:b/>
          <w:sz w:val="24"/>
          <w:szCs w:val="24"/>
          <w:lang w:val="es-ES" w:eastAsia="es-ES"/>
        </w:rPr>
        <w:t>Artículo 5°. Vigencia.</w:t>
      </w:r>
      <w:r w:rsidRPr="004E7897">
        <w:rPr>
          <w:rFonts w:ascii="Arial Narrow" w:eastAsia="Times New Roman" w:hAnsi="Arial Narrow" w:cs="Arial"/>
          <w:sz w:val="24"/>
          <w:szCs w:val="24"/>
          <w:lang w:val="es-ES" w:eastAsia="es-ES"/>
        </w:rPr>
        <w:t xml:space="preserve"> La presente ley rige a partir de su promulgación.</w:t>
      </w:r>
    </w:p>
    <w:p w:rsidR="009C5FF3" w:rsidRDefault="009C5FF3" w:rsidP="00CA4EDC">
      <w:pPr>
        <w:spacing w:after="0" w:line="240" w:lineRule="auto"/>
        <w:jc w:val="both"/>
        <w:rPr>
          <w:rFonts w:ascii="Arial Narrow" w:eastAsia="Times New Roman" w:hAnsi="Arial Narrow" w:cs="Arial"/>
          <w:sz w:val="24"/>
          <w:szCs w:val="24"/>
          <w:lang w:val="es-ES" w:eastAsia="es-ES"/>
        </w:rPr>
      </w:pPr>
    </w:p>
    <w:p w:rsidR="002B348F" w:rsidRPr="002B348F" w:rsidRDefault="002B348F" w:rsidP="002B348F">
      <w:pPr>
        <w:adjustRightInd w:val="0"/>
        <w:spacing w:before="57" w:after="0" w:line="240" w:lineRule="auto"/>
        <w:jc w:val="both"/>
        <w:textAlignment w:val="center"/>
        <w:rPr>
          <w:rFonts w:ascii="Arial Narrow" w:eastAsia="Times New Roman" w:hAnsi="Arial Narrow" w:cs="Arial"/>
          <w:b/>
          <w:color w:val="000000" w:themeColor="text1"/>
          <w:sz w:val="24"/>
          <w:szCs w:val="24"/>
          <w:lang w:val="es-ES_tradnl" w:eastAsia="es-CO"/>
        </w:rPr>
      </w:pPr>
    </w:p>
    <w:p w:rsidR="002B348F" w:rsidRPr="002B348F" w:rsidRDefault="002B348F" w:rsidP="002B348F">
      <w:pPr>
        <w:spacing w:after="0" w:line="240" w:lineRule="auto"/>
        <w:jc w:val="both"/>
        <w:rPr>
          <w:rFonts w:ascii="Arial Narrow" w:hAnsi="Arial Narrow" w:cs="Arial"/>
          <w:sz w:val="24"/>
          <w:szCs w:val="24"/>
          <w:lang w:val="es-ES"/>
        </w:rPr>
      </w:pPr>
      <w:r w:rsidRPr="002B348F">
        <w:rPr>
          <w:rFonts w:ascii="Arial Narrow" w:hAnsi="Arial Narrow" w:cs="Arial"/>
          <w:color w:val="000000"/>
          <w:sz w:val="24"/>
          <w:szCs w:val="24"/>
        </w:rPr>
        <w:t xml:space="preserve">En los anteriores términos fue aprobado </w:t>
      </w:r>
      <w:r>
        <w:rPr>
          <w:rFonts w:ascii="Arial Narrow" w:hAnsi="Arial Narrow" w:cs="Arial"/>
          <w:color w:val="000000"/>
          <w:sz w:val="24"/>
          <w:szCs w:val="24"/>
        </w:rPr>
        <w:t>co</w:t>
      </w:r>
      <w:r w:rsidRPr="002B348F">
        <w:rPr>
          <w:rFonts w:ascii="Arial Narrow" w:hAnsi="Arial Narrow" w:cs="Arial"/>
          <w:color w:val="000000"/>
          <w:sz w:val="24"/>
          <w:szCs w:val="24"/>
        </w:rPr>
        <w:t xml:space="preserve">n modificaciones el presente Proyecto de Ley según consta en Acta No. 19 de marzo 21 de 2018. </w:t>
      </w:r>
      <w:r w:rsidRPr="002B348F">
        <w:rPr>
          <w:rFonts w:ascii="Arial Narrow" w:hAnsi="Arial Narrow" w:cs="Arial"/>
          <w:color w:val="000000"/>
          <w:sz w:val="24"/>
          <w:szCs w:val="24"/>
          <w:lang w:val="es-ES"/>
        </w:rPr>
        <w:t xml:space="preserve">Anunciado entre otras fechas el 20 de marzo de 2018 según consta en Acta No. 18 de la misma fecha.  </w:t>
      </w:r>
    </w:p>
    <w:p w:rsidR="002B348F" w:rsidRPr="002B348F" w:rsidRDefault="002B348F" w:rsidP="002B348F">
      <w:pPr>
        <w:spacing w:after="0" w:line="240" w:lineRule="auto"/>
        <w:rPr>
          <w:rFonts w:ascii="Arial Narrow" w:hAnsi="Arial Narrow" w:cs="Arial"/>
          <w:color w:val="000000"/>
          <w:sz w:val="24"/>
          <w:szCs w:val="24"/>
        </w:rPr>
      </w:pPr>
    </w:p>
    <w:p w:rsidR="002B348F" w:rsidRPr="002B348F" w:rsidRDefault="002B348F" w:rsidP="002B348F">
      <w:pPr>
        <w:spacing w:after="0" w:line="240" w:lineRule="auto"/>
        <w:rPr>
          <w:rFonts w:ascii="Arial Narrow" w:hAnsi="Arial Narrow" w:cs="Arial"/>
          <w:b/>
          <w:color w:val="000000"/>
          <w:sz w:val="24"/>
          <w:szCs w:val="24"/>
        </w:rPr>
      </w:pPr>
    </w:p>
    <w:p w:rsidR="002B348F" w:rsidRPr="002B348F" w:rsidRDefault="002B348F" w:rsidP="002B348F">
      <w:pPr>
        <w:spacing w:after="0" w:line="240" w:lineRule="auto"/>
        <w:rPr>
          <w:rFonts w:ascii="Arial Narrow" w:hAnsi="Arial Narrow" w:cs="Arial"/>
          <w:b/>
          <w:color w:val="000000"/>
          <w:sz w:val="24"/>
          <w:szCs w:val="24"/>
        </w:rPr>
      </w:pPr>
    </w:p>
    <w:p w:rsidR="002B348F" w:rsidRPr="002B348F" w:rsidRDefault="002B348F" w:rsidP="002B348F">
      <w:pPr>
        <w:spacing w:after="0" w:line="240" w:lineRule="auto"/>
        <w:rPr>
          <w:rFonts w:ascii="Arial Narrow" w:hAnsi="Arial Narrow" w:cs="Arial"/>
          <w:b/>
          <w:color w:val="000000"/>
          <w:sz w:val="24"/>
          <w:szCs w:val="24"/>
        </w:rPr>
      </w:pPr>
      <w:r>
        <w:rPr>
          <w:rFonts w:ascii="Arial Narrow" w:hAnsi="Arial Narrow" w:cs="Arial"/>
          <w:b/>
          <w:color w:val="000000"/>
          <w:sz w:val="24"/>
          <w:szCs w:val="24"/>
        </w:rPr>
        <w:t xml:space="preserve">JUAN CARLOS GARCÍA GÓMEZ </w:t>
      </w:r>
      <w:r w:rsidRPr="002B348F">
        <w:rPr>
          <w:rFonts w:ascii="Arial Narrow" w:hAnsi="Arial Narrow" w:cs="Arial"/>
          <w:b/>
          <w:color w:val="000000"/>
          <w:sz w:val="24"/>
          <w:szCs w:val="24"/>
        </w:rPr>
        <w:t xml:space="preserve"> </w:t>
      </w:r>
      <w:r w:rsidRPr="002B348F">
        <w:rPr>
          <w:rFonts w:ascii="Arial Narrow" w:hAnsi="Arial Narrow" w:cs="Arial"/>
          <w:b/>
          <w:color w:val="000000"/>
          <w:sz w:val="24"/>
          <w:szCs w:val="24"/>
        </w:rPr>
        <w:tab/>
        <w:t xml:space="preserve">             CARLOS ARTURO CORREA MOJICA</w:t>
      </w:r>
    </w:p>
    <w:p w:rsidR="002B348F" w:rsidRPr="002B348F" w:rsidRDefault="002B348F" w:rsidP="002B348F">
      <w:pPr>
        <w:spacing w:after="0" w:line="240" w:lineRule="auto"/>
        <w:rPr>
          <w:rFonts w:ascii="Arial Narrow" w:hAnsi="Arial Narrow" w:cs="Arial"/>
          <w:color w:val="000000"/>
          <w:sz w:val="24"/>
          <w:szCs w:val="24"/>
        </w:rPr>
      </w:pPr>
      <w:r w:rsidRPr="002B348F">
        <w:rPr>
          <w:rFonts w:ascii="Arial Narrow" w:hAnsi="Arial Narrow" w:cs="Arial"/>
          <w:color w:val="000000"/>
          <w:sz w:val="24"/>
          <w:szCs w:val="24"/>
        </w:rPr>
        <w:t>Coordinador Ponente</w:t>
      </w:r>
      <w:r w:rsidRPr="002B348F">
        <w:rPr>
          <w:rFonts w:ascii="Arial Narrow" w:hAnsi="Arial Narrow" w:cs="Arial"/>
          <w:color w:val="000000"/>
          <w:sz w:val="24"/>
          <w:szCs w:val="24"/>
        </w:rPr>
        <w:tab/>
      </w:r>
      <w:r w:rsidRPr="002B348F">
        <w:rPr>
          <w:rFonts w:ascii="Arial Narrow" w:hAnsi="Arial Narrow" w:cs="Arial"/>
          <w:color w:val="000000"/>
          <w:sz w:val="24"/>
          <w:szCs w:val="24"/>
        </w:rPr>
        <w:tab/>
      </w:r>
      <w:r>
        <w:rPr>
          <w:rFonts w:ascii="Arial Narrow" w:hAnsi="Arial Narrow" w:cs="Arial"/>
          <w:color w:val="000000"/>
          <w:sz w:val="24"/>
          <w:szCs w:val="24"/>
        </w:rPr>
        <w:tab/>
        <w:t xml:space="preserve">           </w:t>
      </w:r>
      <w:r w:rsidRPr="002B348F">
        <w:rPr>
          <w:rFonts w:ascii="Arial Narrow" w:hAnsi="Arial Narrow" w:cs="Arial"/>
          <w:color w:val="000000"/>
          <w:sz w:val="24"/>
          <w:szCs w:val="24"/>
        </w:rPr>
        <w:t xml:space="preserve">  Presidente </w:t>
      </w:r>
    </w:p>
    <w:p w:rsidR="002B348F" w:rsidRPr="002B348F" w:rsidRDefault="002B348F" w:rsidP="002B348F">
      <w:pPr>
        <w:spacing w:after="0" w:line="240" w:lineRule="auto"/>
        <w:rPr>
          <w:rFonts w:ascii="Arial Narrow" w:hAnsi="Arial Narrow" w:cs="Arial"/>
          <w:b/>
          <w:color w:val="000000"/>
          <w:sz w:val="24"/>
          <w:szCs w:val="24"/>
        </w:rPr>
      </w:pPr>
    </w:p>
    <w:p w:rsidR="002B348F" w:rsidRDefault="002B348F" w:rsidP="002B348F">
      <w:pPr>
        <w:spacing w:after="0" w:line="240" w:lineRule="auto"/>
        <w:rPr>
          <w:rFonts w:ascii="Arial Narrow" w:hAnsi="Arial Narrow" w:cs="Arial"/>
          <w:b/>
          <w:color w:val="000000"/>
          <w:sz w:val="24"/>
          <w:szCs w:val="24"/>
        </w:rPr>
      </w:pPr>
    </w:p>
    <w:p w:rsidR="00B55DD5" w:rsidRPr="002B348F" w:rsidRDefault="00B55DD5" w:rsidP="002B348F">
      <w:pPr>
        <w:spacing w:after="0" w:line="240" w:lineRule="auto"/>
        <w:rPr>
          <w:rFonts w:ascii="Arial Narrow" w:hAnsi="Arial Narrow" w:cs="Arial"/>
          <w:b/>
          <w:color w:val="000000"/>
          <w:sz w:val="24"/>
          <w:szCs w:val="24"/>
        </w:rPr>
      </w:pPr>
    </w:p>
    <w:p w:rsidR="002B348F" w:rsidRPr="002B348F" w:rsidRDefault="002B348F" w:rsidP="002B348F">
      <w:pPr>
        <w:spacing w:after="0" w:line="240" w:lineRule="auto"/>
        <w:ind w:firstLine="708"/>
        <w:rPr>
          <w:rFonts w:ascii="Arial Narrow" w:hAnsi="Arial Narrow" w:cs="Arial"/>
          <w:b/>
          <w:color w:val="000000"/>
          <w:sz w:val="24"/>
          <w:szCs w:val="24"/>
        </w:rPr>
      </w:pPr>
      <w:r w:rsidRPr="002B348F">
        <w:rPr>
          <w:rFonts w:ascii="Arial Narrow" w:hAnsi="Arial Narrow" w:cs="Arial"/>
          <w:b/>
          <w:color w:val="000000"/>
          <w:sz w:val="24"/>
          <w:szCs w:val="24"/>
        </w:rPr>
        <w:t xml:space="preserve">    </w:t>
      </w:r>
      <w:r w:rsidRPr="002B348F">
        <w:rPr>
          <w:rFonts w:ascii="Arial Narrow" w:hAnsi="Arial Narrow" w:cs="Arial"/>
          <w:b/>
          <w:color w:val="000000"/>
          <w:sz w:val="24"/>
          <w:szCs w:val="24"/>
        </w:rPr>
        <w:tab/>
      </w:r>
      <w:r w:rsidRPr="002B348F">
        <w:rPr>
          <w:rFonts w:ascii="Arial Narrow" w:hAnsi="Arial Narrow" w:cs="Arial"/>
          <w:b/>
          <w:color w:val="000000"/>
          <w:sz w:val="24"/>
          <w:szCs w:val="24"/>
        </w:rPr>
        <w:tab/>
        <w:t xml:space="preserve"> AMPARO Y. CALDERON PERDOMO   </w:t>
      </w:r>
    </w:p>
    <w:p w:rsidR="009C5FF3" w:rsidRPr="004E7897" w:rsidRDefault="002B348F" w:rsidP="002B348F">
      <w:pPr>
        <w:spacing w:after="0" w:line="240" w:lineRule="auto"/>
        <w:ind w:left="708" w:firstLine="708"/>
        <w:rPr>
          <w:rFonts w:ascii="Arial Narrow" w:eastAsia="Times New Roman" w:hAnsi="Arial Narrow" w:cs="Arial"/>
          <w:sz w:val="24"/>
          <w:szCs w:val="24"/>
          <w:lang w:val="es-ES" w:eastAsia="es-ES"/>
        </w:rPr>
      </w:pPr>
      <w:r w:rsidRPr="002B348F">
        <w:rPr>
          <w:rFonts w:ascii="Arial Narrow" w:hAnsi="Arial Narrow" w:cs="Arial"/>
          <w:color w:val="000000"/>
          <w:sz w:val="24"/>
          <w:szCs w:val="24"/>
        </w:rPr>
        <w:t xml:space="preserve">       Secretaria Comisión Primera Constitucional</w:t>
      </w:r>
    </w:p>
    <w:sectPr w:rsidR="009C5FF3" w:rsidRPr="004E7897" w:rsidSect="005845D3">
      <w:headerReference w:type="default" r:id="rId8"/>
      <w:footerReference w:type="default" r:id="rId9"/>
      <w:pgSz w:w="12240" w:h="15840"/>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12A7" w:rsidRDefault="008512A7" w:rsidP="00877E37">
      <w:pPr>
        <w:spacing w:after="0" w:line="240" w:lineRule="auto"/>
      </w:pPr>
      <w:r>
        <w:separator/>
      </w:r>
    </w:p>
  </w:endnote>
  <w:endnote w:type="continuationSeparator" w:id="0">
    <w:p w:rsidR="008512A7" w:rsidRDefault="008512A7" w:rsidP="00877E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1237702"/>
      <w:docPartObj>
        <w:docPartGallery w:val="Page Numbers (Bottom of Page)"/>
        <w:docPartUnique/>
      </w:docPartObj>
    </w:sdtPr>
    <w:sdtEndPr/>
    <w:sdtContent>
      <w:p w:rsidR="00BE7D31" w:rsidRDefault="00BE7D31">
        <w:pPr>
          <w:pStyle w:val="Piedepgina"/>
          <w:jc w:val="center"/>
        </w:pPr>
        <w:r>
          <w:fldChar w:fldCharType="begin"/>
        </w:r>
        <w:r>
          <w:instrText>PAGE   \* MERGEFORMAT</w:instrText>
        </w:r>
        <w:r>
          <w:fldChar w:fldCharType="separate"/>
        </w:r>
        <w:r w:rsidR="00282B61" w:rsidRPr="00282B61">
          <w:rPr>
            <w:noProof/>
            <w:lang w:val="es-ES"/>
          </w:rPr>
          <w:t>1</w:t>
        </w:r>
        <w:r>
          <w:fldChar w:fldCharType="end"/>
        </w:r>
      </w:p>
    </w:sdtContent>
  </w:sdt>
  <w:p w:rsidR="00BE7D31" w:rsidRDefault="00BE7D3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12A7" w:rsidRDefault="008512A7" w:rsidP="00877E37">
      <w:pPr>
        <w:spacing w:after="0" w:line="240" w:lineRule="auto"/>
      </w:pPr>
      <w:r>
        <w:separator/>
      </w:r>
    </w:p>
  </w:footnote>
  <w:footnote w:type="continuationSeparator" w:id="0">
    <w:p w:rsidR="008512A7" w:rsidRDefault="008512A7" w:rsidP="00877E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7897" w:rsidRDefault="004E7897" w:rsidP="00877E37">
    <w:pPr>
      <w:pStyle w:val="Encabezado"/>
      <w:jc w:val="center"/>
    </w:pPr>
  </w:p>
  <w:p w:rsidR="00064EF2" w:rsidRDefault="006A6CD2" w:rsidP="00877E37">
    <w:pPr>
      <w:pStyle w:val="Encabezado"/>
      <w:jc w:val="center"/>
    </w:pPr>
    <w:r>
      <w:rPr>
        <w:noProof/>
        <w:color w:val="0000FF"/>
        <w:lang w:eastAsia="es-CO"/>
      </w:rPr>
      <w:drawing>
        <wp:inline distT="0" distB="0" distL="0" distR="0" wp14:anchorId="38315677" wp14:editId="57CEDFBB">
          <wp:extent cx="2468513" cy="730885"/>
          <wp:effectExtent l="0" t="0" r="8255" b="0"/>
          <wp:docPr id="2" name="Imagen 2" descr="Resultado de imagen para congreso de la republica camara de representantes">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Resultado de imagen para congreso de la republica camara de representantes">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76350" cy="73320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E6E91"/>
    <w:multiLevelType w:val="hybridMultilevel"/>
    <w:tmpl w:val="01E2833C"/>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
    <w:nsid w:val="06163B50"/>
    <w:multiLevelType w:val="hybridMultilevel"/>
    <w:tmpl w:val="299E1E1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10111C48"/>
    <w:multiLevelType w:val="hybridMultilevel"/>
    <w:tmpl w:val="58089032"/>
    <w:lvl w:ilvl="0" w:tplc="240A000F">
      <w:start w:val="1"/>
      <w:numFmt w:val="decimal"/>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3">
    <w:nsid w:val="1473353D"/>
    <w:multiLevelType w:val="hybridMultilevel"/>
    <w:tmpl w:val="3F56222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16277973"/>
    <w:multiLevelType w:val="hybridMultilevel"/>
    <w:tmpl w:val="71BE232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1778114A"/>
    <w:multiLevelType w:val="hybridMultilevel"/>
    <w:tmpl w:val="7C28A4E6"/>
    <w:lvl w:ilvl="0" w:tplc="F3D018FA">
      <w:start w:val="1"/>
      <w:numFmt w:val="decimal"/>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6">
    <w:nsid w:val="18C91E61"/>
    <w:multiLevelType w:val="hybridMultilevel"/>
    <w:tmpl w:val="D29C24DA"/>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1CFD4C1B"/>
    <w:multiLevelType w:val="hybridMultilevel"/>
    <w:tmpl w:val="FB84850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nsid w:val="1DF02FCD"/>
    <w:multiLevelType w:val="hybridMultilevel"/>
    <w:tmpl w:val="9B12893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1F467B51"/>
    <w:multiLevelType w:val="hybridMultilevel"/>
    <w:tmpl w:val="328C9B4A"/>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nsid w:val="3239027B"/>
    <w:multiLevelType w:val="hybridMultilevel"/>
    <w:tmpl w:val="6498A864"/>
    <w:lvl w:ilvl="0" w:tplc="773E0A66">
      <w:start w:val="1"/>
      <w:numFmt w:val="decimal"/>
      <w:lvlText w:val="%1."/>
      <w:lvlJc w:val="left"/>
      <w:pPr>
        <w:ind w:left="720" w:hanging="360"/>
      </w:pPr>
      <w:rPr>
        <w:rFonts w:eastAsia="Times New Roman" w:cs="Arial"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394552A5"/>
    <w:multiLevelType w:val="hybridMultilevel"/>
    <w:tmpl w:val="6A6E6388"/>
    <w:lvl w:ilvl="0" w:tplc="EA4C23EA">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nsid w:val="3B8770E8"/>
    <w:multiLevelType w:val="hybridMultilevel"/>
    <w:tmpl w:val="43242C88"/>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468C37E9"/>
    <w:multiLevelType w:val="hybridMultilevel"/>
    <w:tmpl w:val="606C8F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513E79A1"/>
    <w:multiLevelType w:val="hybridMultilevel"/>
    <w:tmpl w:val="E11CA0EC"/>
    <w:lvl w:ilvl="0" w:tplc="EEACD2B4">
      <w:start w:val="1"/>
      <w:numFmt w:val="decimal"/>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5">
    <w:nsid w:val="566C3F04"/>
    <w:multiLevelType w:val="hybridMultilevel"/>
    <w:tmpl w:val="62C4915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nsid w:val="635F0471"/>
    <w:multiLevelType w:val="hybridMultilevel"/>
    <w:tmpl w:val="C338E01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nsid w:val="73710393"/>
    <w:multiLevelType w:val="multilevel"/>
    <w:tmpl w:val="0A0239C2"/>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8">
    <w:nsid w:val="77554180"/>
    <w:multiLevelType w:val="hybridMultilevel"/>
    <w:tmpl w:val="F928136A"/>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nsid w:val="7BE5462B"/>
    <w:multiLevelType w:val="hybridMultilevel"/>
    <w:tmpl w:val="2A5EDE9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nsid w:val="7D3F2A60"/>
    <w:multiLevelType w:val="hybridMultilevel"/>
    <w:tmpl w:val="088C67EC"/>
    <w:lvl w:ilvl="0" w:tplc="522AA006">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1"/>
  </w:num>
  <w:num w:numId="2">
    <w:abstractNumId w:val="17"/>
  </w:num>
  <w:num w:numId="3">
    <w:abstractNumId w:val="19"/>
  </w:num>
  <w:num w:numId="4">
    <w:abstractNumId w:val="7"/>
  </w:num>
  <w:num w:numId="5">
    <w:abstractNumId w:val="12"/>
  </w:num>
  <w:num w:numId="6">
    <w:abstractNumId w:val="16"/>
  </w:num>
  <w:num w:numId="7">
    <w:abstractNumId w:val="0"/>
  </w:num>
  <w:num w:numId="8">
    <w:abstractNumId w:val="20"/>
  </w:num>
  <w:num w:numId="9">
    <w:abstractNumId w:val="9"/>
  </w:num>
  <w:num w:numId="10">
    <w:abstractNumId w:val="4"/>
  </w:num>
  <w:num w:numId="11">
    <w:abstractNumId w:val="18"/>
  </w:num>
  <w:num w:numId="12">
    <w:abstractNumId w:val="6"/>
  </w:num>
  <w:num w:numId="13">
    <w:abstractNumId w:val="13"/>
  </w:num>
  <w:num w:numId="14">
    <w:abstractNumId w:val="15"/>
  </w:num>
  <w:num w:numId="15">
    <w:abstractNumId w:val="8"/>
  </w:num>
  <w:num w:numId="16">
    <w:abstractNumId w:val="10"/>
  </w:num>
  <w:num w:numId="17">
    <w:abstractNumId w:val="1"/>
  </w:num>
  <w:num w:numId="18">
    <w:abstractNumId w:val="3"/>
  </w:num>
  <w:num w:numId="19">
    <w:abstractNumId w:val="2"/>
  </w:num>
  <w:num w:numId="20">
    <w:abstractNumId w:val="5"/>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C02"/>
    <w:rsid w:val="00001156"/>
    <w:rsid w:val="00002206"/>
    <w:rsid w:val="00002A21"/>
    <w:rsid w:val="00002F82"/>
    <w:rsid w:val="0000358E"/>
    <w:rsid w:val="000035AB"/>
    <w:rsid w:val="00004DD1"/>
    <w:rsid w:val="000063F7"/>
    <w:rsid w:val="00011F15"/>
    <w:rsid w:val="000129B9"/>
    <w:rsid w:val="00012FEA"/>
    <w:rsid w:val="000150F7"/>
    <w:rsid w:val="000161F0"/>
    <w:rsid w:val="000171BE"/>
    <w:rsid w:val="00020728"/>
    <w:rsid w:val="00023333"/>
    <w:rsid w:val="00023DC3"/>
    <w:rsid w:val="00024865"/>
    <w:rsid w:val="000262E1"/>
    <w:rsid w:val="0002669F"/>
    <w:rsid w:val="00030BA6"/>
    <w:rsid w:val="000334CF"/>
    <w:rsid w:val="000354AB"/>
    <w:rsid w:val="000360C5"/>
    <w:rsid w:val="000364EE"/>
    <w:rsid w:val="000405CB"/>
    <w:rsid w:val="0004342D"/>
    <w:rsid w:val="00045ECB"/>
    <w:rsid w:val="00046340"/>
    <w:rsid w:val="00046C32"/>
    <w:rsid w:val="00047FE7"/>
    <w:rsid w:val="00052431"/>
    <w:rsid w:val="00053986"/>
    <w:rsid w:val="000560BF"/>
    <w:rsid w:val="0005736F"/>
    <w:rsid w:val="00062304"/>
    <w:rsid w:val="00062C40"/>
    <w:rsid w:val="000635C1"/>
    <w:rsid w:val="00064B19"/>
    <w:rsid w:val="00064EF2"/>
    <w:rsid w:val="00065668"/>
    <w:rsid w:val="000718C2"/>
    <w:rsid w:val="00072B38"/>
    <w:rsid w:val="00072C5A"/>
    <w:rsid w:val="00072C81"/>
    <w:rsid w:val="000730D0"/>
    <w:rsid w:val="00073B93"/>
    <w:rsid w:val="00074440"/>
    <w:rsid w:val="0007704C"/>
    <w:rsid w:val="000779E2"/>
    <w:rsid w:val="00077EF4"/>
    <w:rsid w:val="000806D1"/>
    <w:rsid w:val="00083D2F"/>
    <w:rsid w:val="00090A69"/>
    <w:rsid w:val="000913B0"/>
    <w:rsid w:val="00095B28"/>
    <w:rsid w:val="000963F7"/>
    <w:rsid w:val="00097B22"/>
    <w:rsid w:val="000A19E3"/>
    <w:rsid w:val="000A2077"/>
    <w:rsid w:val="000A226F"/>
    <w:rsid w:val="000A31A0"/>
    <w:rsid w:val="000A3506"/>
    <w:rsid w:val="000A551C"/>
    <w:rsid w:val="000A5846"/>
    <w:rsid w:val="000A5BBB"/>
    <w:rsid w:val="000A6858"/>
    <w:rsid w:val="000A6A1F"/>
    <w:rsid w:val="000A6C5B"/>
    <w:rsid w:val="000B007A"/>
    <w:rsid w:val="000B066F"/>
    <w:rsid w:val="000B0C5C"/>
    <w:rsid w:val="000B2AE0"/>
    <w:rsid w:val="000B4EA1"/>
    <w:rsid w:val="000B556F"/>
    <w:rsid w:val="000B5D88"/>
    <w:rsid w:val="000C1F40"/>
    <w:rsid w:val="000C34F0"/>
    <w:rsid w:val="000C4E80"/>
    <w:rsid w:val="000C548B"/>
    <w:rsid w:val="000C69B8"/>
    <w:rsid w:val="000D0349"/>
    <w:rsid w:val="000D0B33"/>
    <w:rsid w:val="000D0E55"/>
    <w:rsid w:val="000D1F57"/>
    <w:rsid w:val="000D3043"/>
    <w:rsid w:val="000D40CB"/>
    <w:rsid w:val="000D65B7"/>
    <w:rsid w:val="000E3671"/>
    <w:rsid w:val="000E399C"/>
    <w:rsid w:val="000E66DC"/>
    <w:rsid w:val="000E7960"/>
    <w:rsid w:val="000F1329"/>
    <w:rsid w:val="000F22C2"/>
    <w:rsid w:val="000F2467"/>
    <w:rsid w:val="000F4B19"/>
    <w:rsid w:val="000F72F2"/>
    <w:rsid w:val="000F79EF"/>
    <w:rsid w:val="000F7B27"/>
    <w:rsid w:val="001008A1"/>
    <w:rsid w:val="00100F8C"/>
    <w:rsid w:val="00101D4C"/>
    <w:rsid w:val="00103C10"/>
    <w:rsid w:val="00105667"/>
    <w:rsid w:val="00105794"/>
    <w:rsid w:val="00110519"/>
    <w:rsid w:val="00110DCB"/>
    <w:rsid w:val="001136CA"/>
    <w:rsid w:val="001141B5"/>
    <w:rsid w:val="001148C7"/>
    <w:rsid w:val="001162A9"/>
    <w:rsid w:val="001171FF"/>
    <w:rsid w:val="00121B9A"/>
    <w:rsid w:val="00122662"/>
    <w:rsid w:val="0012462A"/>
    <w:rsid w:val="001254BB"/>
    <w:rsid w:val="001339FB"/>
    <w:rsid w:val="00133EFB"/>
    <w:rsid w:val="001351B1"/>
    <w:rsid w:val="00135376"/>
    <w:rsid w:val="0013576A"/>
    <w:rsid w:val="00136E01"/>
    <w:rsid w:val="00137DF7"/>
    <w:rsid w:val="001407E1"/>
    <w:rsid w:val="00140D8A"/>
    <w:rsid w:val="00140DB3"/>
    <w:rsid w:val="00141781"/>
    <w:rsid w:val="001472A4"/>
    <w:rsid w:val="00147423"/>
    <w:rsid w:val="001503E7"/>
    <w:rsid w:val="001507DB"/>
    <w:rsid w:val="00151110"/>
    <w:rsid w:val="001516B9"/>
    <w:rsid w:val="00151E71"/>
    <w:rsid w:val="001531C8"/>
    <w:rsid w:val="0015395D"/>
    <w:rsid w:val="001543AF"/>
    <w:rsid w:val="00154B80"/>
    <w:rsid w:val="00156D6C"/>
    <w:rsid w:val="00156F06"/>
    <w:rsid w:val="00161497"/>
    <w:rsid w:val="00161B9B"/>
    <w:rsid w:val="00162A09"/>
    <w:rsid w:val="001634DF"/>
    <w:rsid w:val="001635F0"/>
    <w:rsid w:val="00163BBB"/>
    <w:rsid w:val="00167E6D"/>
    <w:rsid w:val="001712C8"/>
    <w:rsid w:val="00172807"/>
    <w:rsid w:val="00172FD5"/>
    <w:rsid w:val="00172FF3"/>
    <w:rsid w:val="00173571"/>
    <w:rsid w:val="0017506D"/>
    <w:rsid w:val="00180437"/>
    <w:rsid w:val="00180840"/>
    <w:rsid w:val="00181350"/>
    <w:rsid w:val="00182625"/>
    <w:rsid w:val="00182837"/>
    <w:rsid w:val="00183F10"/>
    <w:rsid w:val="001851A6"/>
    <w:rsid w:val="0018753D"/>
    <w:rsid w:val="00190DCF"/>
    <w:rsid w:val="00196A27"/>
    <w:rsid w:val="00197148"/>
    <w:rsid w:val="001A02D0"/>
    <w:rsid w:val="001A2AAD"/>
    <w:rsid w:val="001A32C8"/>
    <w:rsid w:val="001A3597"/>
    <w:rsid w:val="001A3F1E"/>
    <w:rsid w:val="001A46A6"/>
    <w:rsid w:val="001A4A4A"/>
    <w:rsid w:val="001A6872"/>
    <w:rsid w:val="001B17B0"/>
    <w:rsid w:val="001B3B2C"/>
    <w:rsid w:val="001B3EA0"/>
    <w:rsid w:val="001B4938"/>
    <w:rsid w:val="001B6DEF"/>
    <w:rsid w:val="001B7577"/>
    <w:rsid w:val="001C2403"/>
    <w:rsid w:val="001C2E6C"/>
    <w:rsid w:val="001C3373"/>
    <w:rsid w:val="001C4B61"/>
    <w:rsid w:val="001C52F7"/>
    <w:rsid w:val="001C55D8"/>
    <w:rsid w:val="001D0F8D"/>
    <w:rsid w:val="001D119F"/>
    <w:rsid w:val="001D32E5"/>
    <w:rsid w:val="001D3AE1"/>
    <w:rsid w:val="001D530C"/>
    <w:rsid w:val="001D5B27"/>
    <w:rsid w:val="001E090C"/>
    <w:rsid w:val="001E25F6"/>
    <w:rsid w:val="001E4285"/>
    <w:rsid w:val="001F0AB2"/>
    <w:rsid w:val="002002C6"/>
    <w:rsid w:val="002016C8"/>
    <w:rsid w:val="002026EC"/>
    <w:rsid w:val="00205CC2"/>
    <w:rsid w:val="0020603C"/>
    <w:rsid w:val="002066ED"/>
    <w:rsid w:val="002067B4"/>
    <w:rsid w:val="00206BDC"/>
    <w:rsid w:val="00211A5E"/>
    <w:rsid w:val="00211C74"/>
    <w:rsid w:val="00211F93"/>
    <w:rsid w:val="002131A4"/>
    <w:rsid w:val="00213554"/>
    <w:rsid w:val="002147AC"/>
    <w:rsid w:val="0021661D"/>
    <w:rsid w:val="002178A0"/>
    <w:rsid w:val="002207E2"/>
    <w:rsid w:val="00220B30"/>
    <w:rsid w:val="002224DB"/>
    <w:rsid w:val="0022267E"/>
    <w:rsid w:val="00223229"/>
    <w:rsid w:val="00223882"/>
    <w:rsid w:val="0022715E"/>
    <w:rsid w:val="002272E8"/>
    <w:rsid w:val="00234EA8"/>
    <w:rsid w:val="00234FC5"/>
    <w:rsid w:val="00235C28"/>
    <w:rsid w:val="0024034E"/>
    <w:rsid w:val="00240B34"/>
    <w:rsid w:val="00240F85"/>
    <w:rsid w:val="00241753"/>
    <w:rsid w:val="002434D6"/>
    <w:rsid w:val="0024461E"/>
    <w:rsid w:val="0024783D"/>
    <w:rsid w:val="002503A2"/>
    <w:rsid w:val="00252882"/>
    <w:rsid w:val="00252E57"/>
    <w:rsid w:val="002534B3"/>
    <w:rsid w:val="00255151"/>
    <w:rsid w:val="002554C8"/>
    <w:rsid w:val="0025657D"/>
    <w:rsid w:val="00256910"/>
    <w:rsid w:val="00257DDC"/>
    <w:rsid w:val="00261E89"/>
    <w:rsid w:val="0026270D"/>
    <w:rsid w:val="0026346D"/>
    <w:rsid w:val="00263CE4"/>
    <w:rsid w:val="002650BB"/>
    <w:rsid w:val="00266653"/>
    <w:rsid w:val="00267521"/>
    <w:rsid w:val="002717B0"/>
    <w:rsid w:val="0027299F"/>
    <w:rsid w:val="0027306C"/>
    <w:rsid w:val="002737DA"/>
    <w:rsid w:val="00275F71"/>
    <w:rsid w:val="00276013"/>
    <w:rsid w:val="00276939"/>
    <w:rsid w:val="00276B42"/>
    <w:rsid w:val="00280544"/>
    <w:rsid w:val="00280548"/>
    <w:rsid w:val="002810EA"/>
    <w:rsid w:val="002812D9"/>
    <w:rsid w:val="00282002"/>
    <w:rsid w:val="00282382"/>
    <w:rsid w:val="002824EC"/>
    <w:rsid w:val="00282B61"/>
    <w:rsid w:val="00284B9E"/>
    <w:rsid w:val="002868A5"/>
    <w:rsid w:val="00290072"/>
    <w:rsid w:val="00290530"/>
    <w:rsid w:val="002916C2"/>
    <w:rsid w:val="00292E80"/>
    <w:rsid w:val="00294A54"/>
    <w:rsid w:val="0029542B"/>
    <w:rsid w:val="0029731A"/>
    <w:rsid w:val="002A000C"/>
    <w:rsid w:val="002A2F56"/>
    <w:rsid w:val="002A3B18"/>
    <w:rsid w:val="002A6EC5"/>
    <w:rsid w:val="002A7F23"/>
    <w:rsid w:val="002B0D95"/>
    <w:rsid w:val="002B13C5"/>
    <w:rsid w:val="002B3248"/>
    <w:rsid w:val="002B348F"/>
    <w:rsid w:val="002B3D33"/>
    <w:rsid w:val="002B412A"/>
    <w:rsid w:val="002B6C5F"/>
    <w:rsid w:val="002B71F9"/>
    <w:rsid w:val="002C0DD0"/>
    <w:rsid w:val="002C18CA"/>
    <w:rsid w:val="002C1B45"/>
    <w:rsid w:val="002C2FE4"/>
    <w:rsid w:val="002C5137"/>
    <w:rsid w:val="002C6A1E"/>
    <w:rsid w:val="002C6F81"/>
    <w:rsid w:val="002D2B5F"/>
    <w:rsid w:val="002D37CB"/>
    <w:rsid w:val="002D3E69"/>
    <w:rsid w:val="002D5E72"/>
    <w:rsid w:val="002D6939"/>
    <w:rsid w:val="002D7426"/>
    <w:rsid w:val="002D7791"/>
    <w:rsid w:val="002E1B6C"/>
    <w:rsid w:val="002E2AA1"/>
    <w:rsid w:val="002E2AC6"/>
    <w:rsid w:val="002E419F"/>
    <w:rsid w:val="002E44F3"/>
    <w:rsid w:val="002E73AF"/>
    <w:rsid w:val="002F11F2"/>
    <w:rsid w:val="002F42AC"/>
    <w:rsid w:val="002F510E"/>
    <w:rsid w:val="002F5638"/>
    <w:rsid w:val="002F5639"/>
    <w:rsid w:val="00300D82"/>
    <w:rsid w:val="0030157E"/>
    <w:rsid w:val="0030190B"/>
    <w:rsid w:val="00302465"/>
    <w:rsid w:val="00303ED3"/>
    <w:rsid w:val="0030593B"/>
    <w:rsid w:val="00305C5F"/>
    <w:rsid w:val="00305D6B"/>
    <w:rsid w:val="003077B9"/>
    <w:rsid w:val="00307B7F"/>
    <w:rsid w:val="0031041A"/>
    <w:rsid w:val="00310D10"/>
    <w:rsid w:val="00311D2C"/>
    <w:rsid w:val="00313CF8"/>
    <w:rsid w:val="00314EB3"/>
    <w:rsid w:val="00315222"/>
    <w:rsid w:val="00315EA1"/>
    <w:rsid w:val="00316BD6"/>
    <w:rsid w:val="00316D10"/>
    <w:rsid w:val="00317DBF"/>
    <w:rsid w:val="00320F7C"/>
    <w:rsid w:val="00322766"/>
    <w:rsid w:val="0032365D"/>
    <w:rsid w:val="0032370D"/>
    <w:rsid w:val="00325133"/>
    <w:rsid w:val="00330472"/>
    <w:rsid w:val="00331E28"/>
    <w:rsid w:val="00332E50"/>
    <w:rsid w:val="00333307"/>
    <w:rsid w:val="0033367F"/>
    <w:rsid w:val="00334034"/>
    <w:rsid w:val="0033501F"/>
    <w:rsid w:val="003351D1"/>
    <w:rsid w:val="00335C2D"/>
    <w:rsid w:val="00335DD6"/>
    <w:rsid w:val="00336D08"/>
    <w:rsid w:val="00336E78"/>
    <w:rsid w:val="00337E47"/>
    <w:rsid w:val="00340021"/>
    <w:rsid w:val="00342A17"/>
    <w:rsid w:val="00343376"/>
    <w:rsid w:val="00343608"/>
    <w:rsid w:val="00344830"/>
    <w:rsid w:val="0034633F"/>
    <w:rsid w:val="00347AE3"/>
    <w:rsid w:val="00350C14"/>
    <w:rsid w:val="00350C36"/>
    <w:rsid w:val="00352836"/>
    <w:rsid w:val="00352BB4"/>
    <w:rsid w:val="00353D4C"/>
    <w:rsid w:val="00355606"/>
    <w:rsid w:val="00356777"/>
    <w:rsid w:val="00360F41"/>
    <w:rsid w:val="00360FC8"/>
    <w:rsid w:val="00362ADC"/>
    <w:rsid w:val="00362DE0"/>
    <w:rsid w:val="00365744"/>
    <w:rsid w:val="00370458"/>
    <w:rsid w:val="00371346"/>
    <w:rsid w:val="0037156F"/>
    <w:rsid w:val="003719FA"/>
    <w:rsid w:val="0037368D"/>
    <w:rsid w:val="00375EB2"/>
    <w:rsid w:val="00380C1F"/>
    <w:rsid w:val="00380F92"/>
    <w:rsid w:val="003824F4"/>
    <w:rsid w:val="00382D6D"/>
    <w:rsid w:val="0038367F"/>
    <w:rsid w:val="00383E50"/>
    <w:rsid w:val="00385698"/>
    <w:rsid w:val="00385EF6"/>
    <w:rsid w:val="00386115"/>
    <w:rsid w:val="00387FE3"/>
    <w:rsid w:val="00390962"/>
    <w:rsid w:val="00390C18"/>
    <w:rsid w:val="003914CF"/>
    <w:rsid w:val="00392719"/>
    <w:rsid w:val="00393BA4"/>
    <w:rsid w:val="00393F35"/>
    <w:rsid w:val="00395588"/>
    <w:rsid w:val="0039682B"/>
    <w:rsid w:val="00396A04"/>
    <w:rsid w:val="003A194E"/>
    <w:rsid w:val="003A265B"/>
    <w:rsid w:val="003A3227"/>
    <w:rsid w:val="003A61AA"/>
    <w:rsid w:val="003B188D"/>
    <w:rsid w:val="003B2A8F"/>
    <w:rsid w:val="003B513B"/>
    <w:rsid w:val="003B593B"/>
    <w:rsid w:val="003C0425"/>
    <w:rsid w:val="003C3405"/>
    <w:rsid w:val="003C55CA"/>
    <w:rsid w:val="003C5CED"/>
    <w:rsid w:val="003C6CB2"/>
    <w:rsid w:val="003C7C49"/>
    <w:rsid w:val="003D3665"/>
    <w:rsid w:val="003D4298"/>
    <w:rsid w:val="003D46D5"/>
    <w:rsid w:val="003D5F8A"/>
    <w:rsid w:val="003D6325"/>
    <w:rsid w:val="003D6D39"/>
    <w:rsid w:val="003E0BD6"/>
    <w:rsid w:val="003E1365"/>
    <w:rsid w:val="003E1ED0"/>
    <w:rsid w:val="003E31FB"/>
    <w:rsid w:val="003E6BB6"/>
    <w:rsid w:val="003F1BDD"/>
    <w:rsid w:val="003F5F70"/>
    <w:rsid w:val="003F6D6E"/>
    <w:rsid w:val="003F73F0"/>
    <w:rsid w:val="003F7875"/>
    <w:rsid w:val="00401C10"/>
    <w:rsid w:val="00401DD6"/>
    <w:rsid w:val="00402DE3"/>
    <w:rsid w:val="00402DED"/>
    <w:rsid w:val="004034E9"/>
    <w:rsid w:val="004044F9"/>
    <w:rsid w:val="00404837"/>
    <w:rsid w:val="00406334"/>
    <w:rsid w:val="004075EF"/>
    <w:rsid w:val="004123F9"/>
    <w:rsid w:val="00413363"/>
    <w:rsid w:val="004134C5"/>
    <w:rsid w:val="004150F6"/>
    <w:rsid w:val="004217FF"/>
    <w:rsid w:val="00422431"/>
    <w:rsid w:val="0042334C"/>
    <w:rsid w:val="00426F9F"/>
    <w:rsid w:val="00427664"/>
    <w:rsid w:val="00427EE6"/>
    <w:rsid w:val="00433783"/>
    <w:rsid w:val="00434636"/>
    <w:rsid w:val="0043640C"/>
    <w:rsid w:val="00440521"/>
    <w:rsid w:val="00442487"/>
    <w:rsid w:val="0044495E"/>
    <w:rsid w:val="004449FA"/>
    <w:rsid w:val="004473E1"/>
    <w:rsid w:val="004507FD"/>
    <w:rsid w:val="00450D3E"/>
    <w:rsid w:val="00450E6C"/>
    <w:rsid w:val="00451481"/>
    <w:rsid w:val="00451523"/>
    <w:rsid w:val="004519D2"/>
    <w:rsid w:val="00453D96"/>
    <w:rsid w:val="00453E99"/>
    <w:rsid w:val="00453FFA"/>
    <w:rsid w:val="004553FF"/>
    <w:rsid w:val="00455440"/>
    <w:rsid w:val="004606E8"/>
    <w:rsid w:val="00460888"/>
    <w:rsid w:val="00461B0A"/>
    <w:rsid w:val="0046367F"/>
    <w:rsid w:val="00463976"/>
    <w:rsid w:val="00466A28"/>
    <w:rsid w:val="004672A1"/>
    <w:rsid w:val="00470985"/>
    <w:rsid w:val="00470DFD"/>
    <w:rsid w:val="00472D13"/>
    <w:rsid w:val="00473240"/>
    <w:rsid w:val="00473F6B"/>
    <w:rsid w:val="0047553F"/>
    <w:rsid w:val="00476184"/>
    <w:rsid w:val="00480507"/>
    <w:rsid w:val="0048225A"/>
    <w:rsid w:val="0048232F"/>
    <w:rsid w:val="00482E19"/>
    <w:rsid w:val="004870D4"/>
    <w:rsid w:val="0049284C"/>
    <w:rsid w:val="00493C10"/>
    <w:rsid w:val="00494815"/>
    <w:rsid w:val="0049695D"/>
    <w:rsid w:val="00497614"/>
    <w:rsid w:val="004A0DA5"/>
    <w:rsid w:val="004A22A0"/>
    <w:rsid w:val="004A2EFB"/>
    <w:rsid w:val="004A4B78"/>
    <w:rsid w:val="004A52BE"/>
    <w:rsid w:val="004A555C"/>
    <w:rsid w:val="004A7692"/>
    <w:rsid w:val="004B0904"/>
    <w:rsid w:val="004B3EC0"/>
    <w:rsid w:val="004B4B5F"/>
    <w:rsid w:val="004B6307"/>
    <w:rsid w:val="004B68EE"/>
    <w:rsid w:val="004B7B1D"/>
    <w:rsid w:val="004B7E5C"/>
    <w:rsid w:val="004C0A75"/>
    <w:rsid w:val="004C0FD6"/>
    <w:rsid w:val="004C2D0F"/>
    <w:rsid w:val="004C7761"/>
    <w:rsid w:val="004C7BF5"/>
    <w:rsid w:val="004D1622"/>
    <w:rsid w:val="004D20F3"/>
    <w:rsid w:val="004D29D4"/>
    <w:rsid w:val="004D2BE2"/>
    <w:rsid w:val="004D2CC4"/>
    <w:rsid w:val="004D3279"/>
    <w:rsid w:val="004D34FE"/>
    <w:rsid w:val="004D5FC2"/>
    <w:rsid w:val="004D684C"/>
    <w:rsid w:val="004E002B"/>
    <w:rsid w:val="004E369B"/>
    <w:rsid w:val="004E4689"/>
    <w:rsid w:val="004E64BB"/>
    <w:rsid w:val="004E6FFA"/>
    <w:rsid w:val="004E7827"/>
    <w:rsid w:val="004E7897"/>
    <w:rsid w:val="004F1DD7"/>
    <w:rsid w:val="004F212A"/>
    <w:rsid w:val="004F249C"/>
    <w:rsid w:val="004F307E"/>
    <w:rsid w:val="004F32AB"/>
    <w:rsid w:val="004F3CE8"/>
    <w:rsid w:val="004F5998"/>
    <w:rsid w:val="004F68A3"/>
    <w:rsid w:val="004F77D3"/>
    <w:rsid w:val="0050118C"/>
    <w:rsid w:val="00503532"/>
    <w:rsid w:val="005038FD"/>
    <w:rsid w:val="00503B71"/>
    <w:rsid w:val="005041CB"/>
    <w:rsid w:val="00507CE0"/>
    <w:rsid w:val="00510216"/>
    <w:rsid w:val="00510275"/>
    <w:rsid w:val="00512F99"/>
    <w:rsid w:val="0051400F"/>
    <w:rsid w:val="005148C4"/>
    <w:rsid w:val="00514F8A"/>
    <w:rsid w:val="00515CF8"/>
    <w:rsid w:val="00516690"/>
    <w:rsid w:val="0052334C"/>
    <w:rsid w:val="00526874"/>
    <w:rsid w:val="005304DF"/>
    <w:rsid w:val="00531389"/>
    <w:rsid w:val="00532462"/>
    <w:rsid w:val="005410CF"/>
    <w:rsid w:val="00541F07"/>
    <w:rsid w:val="0054350B"/>
    <w:rsid w:val="00544080"/>
    <w:rsid w:val="005455AC"/>
    <w:rsid w:val="005478A3"/>
    <w:rsid w:val="005514E1"/>
    <w:rsid w:val="00553989"/>
    <w:rsid w:val="005559AB"/>
    <w:rsid w:val="00555D89"/>
    <w:rsid w:val="005561EE"/>
    <w:rsid w:val="005577AC"/>
    <w:rsid w:val="005603F3"/>
    <w:rsid w:val="00560D14"/>
    <w:rsid w:val="00561B93"/>
    <w:rsid w:val="005652DD"/>
    <w:rsid w:val="0056638E"/>
    <w:rsid w:val="00567D30"/>
    <w:rsid w:val="005706E4"/>
    <w:rsid w:val="0057121C"/>
    <w:rsid w:val="00571A49"/>
    <w:rsid w:val="00572DF6"/>
    <w:rsid w:val="00573194"/>
    <w:rsid w:val="00575190"/>
    <w:rsid w:val="00575EA9"/>
    <w:rsid w:val="0057679A"/>
    <w:rsid w:val="00576A41"/>
    <w:rsid w:val="005808C8"/>
    <w:rsid w:val="00580E1C"/>
    <w:rsid w:val="00581CE0"/>
    <w:rsid w:val="00581DD6"/>
    <w:rsid w:val="00583197"/>
    <w:rsid w:val="00583E15"/>
    <w:rsid w:val="005845D3"/>
    <w:rsid w:val="005865C9"/>
    <w:rsid w:val="005872F0"/>
    <w:rsid w:val="00590CF6"/>
    <w:rsid w:val="00592791"/>
    <w:rsid w:val="00593965"/>
    <w:rsid w:val="00596447"/>
    <w:rsid w:val="005969C8"/>
    <w:rsid w:val="00596BF3"/>
    <w:rsid w:val="00596E8E"/>
    <w:rsid w:val="00597D3C"/>
    <w:rsid w:val="005A16AB"/>
    <w:rsid w:val="005A2788"/>
    <w:rsid w:val="005A2D99"/>
    <w:rsid w:val="005A38CF"/>
    <w:rsid w:val="005A673B"/>
    <w:rsid w:val="005B1FA2"/>
    <w:rsid w:val="005B3642"/>
    <w:rsid w:val="005B4FDD"/>
    <w:rsid w:val="005B55F2"/>
    <w:rsid w:val="005B5FE6"/>
    <w:rsid w:val="005B6604"/>
    <w:rsid w:val="005B7A86"/>
    <w:rsid w:val="005B7BED"/>
    <w:rsid w:val="005C31D0"/>
    <w:rsid w:val="005C4363"/>
    <w:rsid w:val="005C6C59"/>
    <w:rsid w:val="005C74F7"/>
    <w:rsid w:val="005C75F8"/>
    <w:rsid w:val="005D0D8D"/>
    <w:rsid w:val="005D1585"/>
    <w:rsid w:val="005D271E"/>
    <w:rsid w:val="005D2C44"/>
    <w:rsid w:val="005D3158"/>
    <w:rsid w:val="005D3586"/>
    <w:rsid w:val="005D61FC"/>
    <w:rsid w:val="005D6A71"/>
    <w:rsid w:val="005D6AC4"/>
    <w:rsid w:val="005E1BFD"/>
    <w:rsid w:val="005E2394"/>
    <w:rsid w:val="005E29AC"/>
    <w:rsid w:val="005E3DFA"/>
    <w:rsid w:val="005E5218"/>
    <w:rsid w:val="005E639D"/>
    <w:rsid w:val="005E7756"/>
    <w:rsid w:val="005F1305"/>
    <w:rsid w:val="005F156A"/>
    <w:rsid w:val="005F176F"/>
    <w:rsid w:val="005F1DDF"/>
    <w:rsid w:val="005F35B0"/>
    <w:rsid w:val="005F35E1"/>
    <w:rsid w:val="005F3E1F"/>
    <w:rsid w:val="005F5289"/>
    <w:rsid w:val="0060048E"/>
    <w:rsid w:val="006052DC"/>
    <w:rsid w:val="00606756"/>
    <w:rsid w:val="00610398"/>
    <w:rsid w:val="00610A23"/>
    <w:rsid w:val="00612AD7"/>
    <w:rsid w:val="006135CA"/>
    <w:rsid w:val="006135E7"/>
    <w:rsid w:val="00621FF2"/>
    <w:rsid w:val="0062354D"/>
    <w:rsid w:val="006237EF"/>
    <w:rsid w:val="00625166"/>
    <w:rsid w:val="006255D2"/>
    <w:rsid w:val="006302FF"/>
    <w:rsid w:val="00630EBD"/>
    <w:rsid w:val="00631C8F"/>
    <w:rsid w:val="00632CD1"/>
    <w:rsid w:val="006344FA"/>
    <w:rsid w:val="00635493"/>
    <w:rsid w:val="0063654F"/>
    <w:rsid w:val="0063733F"/>
    <w:rsid w:val="0064013A"/>
    <w:rsid w:val="0064072B"/>
    <w:rsid w:val="00641DCD"/>
    <w:rsid w:val="0064235A"/>
    <w:rsid w:val="0064760E"/>
    <w:rsid w:val="00651580"/>
    <w:rsid w:val="006530DF"/>
    <w:rsid w:val="006535D6"/>
    <w:rsid w:val="006549EC"/>
    <w:rsid w:val="00657B05"/>
    <w:rsid w:val="006610E5"/>
    <w:rsid w:val="006636F7"/>
    <w:rsid w:val="0066383A"/>
    <w:rsid w:val="00664E01"/>
    <w:rsid w:val="00670E13"/>
    <w:rsid w:val="00671625"/>
    <w:rsid w:val="00674245"/>
    <w:rsid w:val="006744D8"/>
    <w:rsid w:val="00675F4A"/>
    <w:rsid w:val="0067625B"/>
    <w:rsid w:val="00676B88"/>
    <w:rsid w:val="00676E3C"/>
    <w:rsid w:val="00676E69"/>
    <w:rsid w:val="006774A2"/>
    <w:rsid w:val="00677A07"/>
    <w:rsid w:val="00677BA9"/>
    <w:rsid w:val="00677C6E"/>
    <w:rsid w:val="00680A44"/>
    <w:rsid w:val="00681253"/>
    <w:rsid w:val="0068166D"/>
    <w:rsid w:val="00681EB7"/>
    <w:rsid w:val="0068728E"/>
    <w:rsid w:val="00687F11"/>
    <w:rsid w:val="00687F6B"/>
    <w:rsid w:val="006916B0"/>
    <w:rsid w:val="0069175E"/>
    <w:rsid w:val="00693904"/>
    <w:rsid w:val="006945A0"/>
    <w:rsid w:val="00694E25"/>
    <w:rsid w:val="00697CCA"/>
    <w:rsid w:val="006A05AD"/>
    <w:rsid w:val="006A4471"/>
    <w:rsid w:val="006A5CD7"/>
    <w:rsid w:val="006A5FB3"/>
    <w:rsid w:val="006A6CD2"/>
    <w:rsid w:val="006B0267"/>
    <w:rsid w:val="006B1D46"/>
    <w:rsid w:val="006B3761"/>
    <w:rsid w:val="006B6864"/>
    <w:rsid w:val="006B7F42"/>
    <w:rsid w:val="006C008D"/>
    <w:rsid w:val="006C100E"/>
    <w:rsid w:val="006C16AE"/>
    <w:rsid w:val="006C4948"/>
    <w:rsid w:val="006C4F4A"/>
    <w:rsid w:val="006C5602"/>
    <w:rsid w:val="006D2067"/>
    <w:rsid w:val="006D34FB"/>
    <w:rsid w:val="006D47AA"/>
    <w:rsid w:val="006D5255"/>
    <w:rsid w:val="006D5ABF"/>
    <w:rsid w:val="006D5E60"/>
    <w:rsid w:val="006D6781"/>
    <w:rsid w:val="006D6E38"/>
    <w:rsid w:val="006D7012"/>
    <w:rsid w:val="006E3B4B"/>
    <w:rsid w:val="006E3C7C"/>
    <w:rsid w:val="006E41B0"/>
    <w:rsid w:val="006F0526"/>
    <w:rsid w:val="006F18BC"/>
    <w:rsid w:val="006F2604"/>
    <w:rsid w:val="006F2EA4"/>
    <w:rsid w:val="006F3B77"/>
    <w:rsid w:val="006F3ED6"/>
    <w:rsid w:val="006F4C7C"/>
    <w:rsid w:val="006F7990"/>
    <w:rsid w:val="007031C6"/>
    <w:rsid w:val="0070406B"/>
    <w:rsid w:val="00704243"/>
    <w:rsid w:val="007051D9"/>
    <w:rsid w:val="0071285C"/>
    <w:rsid w:val="00712A3D"/>
    <w:rsid w:val="00714065"/>
    <w:rsid w:val="00714E0D"/>
    <w:rsid w:val="007169EF"/>
    <w:rsid w:val="00717733"/>
    <w:rsid w:val="007208D8"/>
    <w:rsid w:val="00723788"/>
    <w:rsid w:val="00726E93"/>
    <w:rsid w:val="00727EDB"/>
    <w:rsid w:val="00734EAB"/>
    <w:rsid w:val="007403ED"/>
    <w:rsid w:val="00740BB5"/>
    <w:rsid w:val="007425B8"/>
    <w:rsid w:val="00742A33"/>
    <w:rsid w:val="0074309F"/>
    <w:rsid w:val="00744025"/>
    <w:rsid w:val="007444E0"/>
    <w:rsid w:val="0074560F"/>
    <w:rsid w:val="007465F5"/>
    <w:rsid w:val="0074761D"/>
    <w:rsid w:val="00747636"/>
    <w:rsid w:val="007479ED"/>
    <w:rsid w:val="0075036E"/>
    <w:rsid w:val="00752634"/>
    <w:rsid w:val="0075303D"/>
    <w:rsid w:val="00754EFC"/>
    <w:rsid w:val="00756433"/>
    <w:rsid w:val="00761766"/>
    <w:rsid w:val="0076264D"/>
    <w:rsid w:val="0076424D"/>
    <w:rsid w:val="00764A94"/>
    <w:rsid w:val="00764BD4"/>
    <w:rsid w:val="007652DB"/>
    <w:rsid w:val="00767316"/>
    <w:rsid w:val="0076797D"/>
    <w:rsid w:val="00771A3F"/>
    <w:rsid w:val="00771E84"/>
    <w:rsid w:val="00772594"/>
    <w:rsid w:val="00773898"/>
    <w:rsid w:val="0077469A"/>
    <w:rsid w:val="00775491"/>
    <w:rsid w:val="00775499"/>
    <w:rsid w:val="00775734"/>
    <w:rsid w:val="00776293"/>
    <w:rsid w:val="007806BA"/>
    <w:rsid w:val="00780A1D"/>
    <w:rsid w:val="0078377B"/>
    <w:rsid w:val="00784BCF"/>
    <w:rsid w:val="0079027D"/>
    <w:rsid w:val="00790782"/>
    <w:rsid w:val="00790C03"/>
    <w:rsid w:val="00790C68"/>
    <w:rsid w:val="00792D0E"/>
    <w:rsid w:val="007953F1"/>
    <w:rsid w:val="007960EB"/>
    <w:rsid w:val="007A3F54"/>
    <w:rsid w:val="007A494C"/>
    <w:rsid w:val="007A6736"/>
    <w:rsid w:val="007B2E63"/>
    <w:rsid w:val="007B31BF"/>
    <w:rsid w:val="007B37A7"/>
    <w:rsid w:val="007B3FE6"/>
    <w:rsid w:val="007B4C9A"/>
    <w:rsid w:val="007B4EBB"/>
    <w:rsid w:val="007B4F2F"/>
    <w:rsid w:val="007C220B"/>
    <w:rsid w:val="007C2A67"/>
    <w:rsid w:val="007C3B68"/>
    <w:rsid w:val="007C401D"/>
    <w:rsid w:val="007C4092"/>
    <w:rsid w:val="007C59D1"/>
    <w:rsid w:val="007C692B"/>
    <w:rsid w:val="007C7B68"/>
    <w:rsid w:val="007C7F4E"/>
    <w:rsid w:val="007D1B22"/>
    <w:rsid w:val="007D3478"/>
    <w:rsid w:val="007D4AB2"/>
    <w:rsid w:val="007D5FA6"/>
    <w:rsid w:val="007D6CB5"/>
    <w:rsid w:val="007D6DF6"/>
    <w:rsid w:val="007D7806"/>
    <w:rsid w:val="007E3459"/>
    <w:rsid w:val="007E3769"/>
    <w:rsid w:val="007E38B7"/>
    <w:rsid w:val="007E39BA"/>
    <w:rsid w:val="007E6A60"/>
    <w:rsid w:val="007E7DCA"/>
    <w:rsid w:val="007F1588"/>
    <w:rsid w:val="007F30AF"/>
    <w:rsid w:val="007F33B2"/>
    <w:rsid w:val="007F438F"/>
    <w:rsid w:val="007F5318"/>
    <w:rsid w:val="007F5B26"/>
    <w:rsid w:val="007F7BD8"/>
    <w:rsid w:val="00804C44"/>
    <w:rsid w:val="008067F2"/>
    <w:rsid w:val="00810CA3"/>
    <w:rsid w:val="008117A9"/>
    <w:rsid w:val="00813058"/>
    <w:rsid w:val="00813B50"/>
    <w:rsid w:val="008142AB"/>
    <w:rsid w:val="008144C9"/>
    <w:rsid w:val="00820422"/>
    <w:rsid w:val="0082142B"/>
    <w:rsid w:val="00821B3F"/>
    <w:rsid w:val="00822BE7"/>
    <w:rsid w:val="00822CC9"/>
    <w:rsid w:val="00823DF0"/>
    <w:rsid w:val="00824432"/>
    <w:rsid w:val="00825E0B"/>
    <w:rsid w:val="00826FA3"/>
    <w:rsid w:val="008278E2"/>
    <w:rsid w:val="00827DE4"/>
    <w:rsid w:val="00833255"/>
    <w:rsid w:val="00837EC3"/>
    <w:rsid w:val="008400D7"/>
    <w:rsid w:val="008415D7"/>
    <w:rsid w:val="00842BC4"/>
    <w:rsid w:val="008440BD"/>
    <w:rsid w:val="008449F1"/>
    <w:rsid w:val="00844F74"/>
    <w:rsid w:val="00846561"/>
    <w:rsid w:val="008512A7"/>
    <w:rsid w:val="00851323"/>
    <w:rsid w:val="00851455"/>
    <w:rsid w:val="00851FCB"/>
    <w:rsid w:val="00852644"/>
    <w:rsid w:val="00852B02"/>
    <w:rsid w:val="00854BB5"/>
    <w:rsid w:val="008602D2"/>
    <w:rsid w:val="0086266C"/>
    <w:rsid w:val="008631CA"/>
    <w:rsid w:val="0087097A"/>
    <w:rsid w:val="00871874"/>
    <w:rsid w:val="0087285D"/>
    <w:rsid w:val="00874EC1"/>
    <w:rsid w:val="00875C90"/>
    <w:rsid w:val="0087798E"/>
    <w:rsid w:val="00877E37"/>
    <w:rsid w:val="00886725"/>
    <w:rsid w:val="00890211"/>
    <w:rsid w:val="008921CD"/>
    <w:rsid w:val="008930CE"/>
    <w:rsid w:val="008936B1"/>
    <w:rsid w:val="0089581A"/>
    <w:rsid w:val="008A1EA5"/>
    <w:rsid w:val="008A4C89"/>
    <w:rsid w:val="008A563A"/>
    <w:rsid w:val="008A6EB8"/>
    <w:rsid w:val="008A7970"/>
    <w:rsid w:val="008B034A"/>
    <w:rsid w:val="008B1365"/>
    <w:rsid w:val="008B16FD"/>
    <w:rsid w:val="008B1727"/>
    <w:rsid w:val="008B2F47"/>
    <w:rsid w:val="008B4D3C"/>
    <w:rsid w:val="008B5C02"/>
    <w:rsid w:val="008C03C1"/>
    <w:rsid w:val="008C40E2"/>
    <w:rsid w:val="008C4991"/>
    <w:rsid w:val="008C55A0"/>
    <w:rsid w:val="008D00F6"/>
    <w:rsid w:val="008D1C37"/>
    <w:rsid w:val="008D2906"/>
    <w:rsid w:val="008D2964"/>
    <w:rsid w:val="008D5287"/>
    <w:rsid w:val="008D5F57"/>
    <w:rsid w:val="008D6CF1"/>
    <w:rsid w:val="008D6D6D"/>
    <w:rsid w:val="008E24F1"/>
    <w:rsid w:val="008E5341"/>
    <w:rsid w:val="008E5A61"/>
    <w:rsid w:val="008E794C"/>
    <w:rsid w:val="008F2DD0"/>
    <w:rsid w:val="00902600"/>
    <w:rsid w:val="009032C1"/>
    <w:rsid w:val="009056DB"/>
    <w:rsid w:val="00905D09"/>
    <w:rsid w:val="009074E5"/>
    <w:rsid w:val="00910365"/>
    <w:rsid w:val="00910561"/>
    <w:rsid w:val="00911066"/>
    <w:rsid w:val="00911789"/>
    <w:rsid w:val="00912B5B"/>
    <w:rsid w:val="00913FD0"/>
    <w:rsid w:val="0091622D"/>
    <w:rsid w:val="00921157"/>
    <w:rsid w:val="009220AF"/>
    <w:rsid w:val="009224FC"/>
    <w:rsid w:val="009225C4"/>
    <w:rsid w:val="00923AB6"/>
    <w:rsid w:val="009243BA"/>
    <w:rsid w:val="0092446B"/>
    <w:rsid w:val="00925110"/>
    <w:rsid w:val="009273AA"/>
    <w:rsid w:val="009317E3"/>
    <w:rsid w:val="0093331C"/>
    <w:rsid w:val="0093367A"/>
    <w:rsid w:val="009339B9"/>
    <w:rsid w:val="009343B7"/>
    <w:rsid w:val="00934DF4"/>
    <w:rsid w:val="00936310"/>
    <w:rsid w:val="0094230C"/>
    <w:rsid w:val="00944F7C"/>
    <w:rsid w:val="009450D3"/>
    <w:rsid w:val="0094580F"/>
    <w:rsid w:val="00947402"/>
    <w:rsid w:val="00951C46"/>
    <w:rsid w:val="00952A1D"/>
    <w:rsid w:val="00952A89"/>
    <w:rsid w:val="009536B0"/>
    <w:rsid w:val="00953C04"/>
    <w:rsid w:val="00953E12"/>
    <w:rsid w:val="009546E4"/>
    <w:rsid w:val="00954829"/>
    <w:rsid w:val="00955337"/>
    <w:rsid w:val="0095577D"/>
    <w:rsid w:val="0095751F"/>
    <w:rsid w:val="00961381"/>
    <w:rsid w:val="0096176B"/>
    <w:rsid w:val="00961A5F"/>
    <w:rsid w:val="00961B49"/>
    <w:rsid w:val="009626AD"/>
    <w:rsid w:val="00963F19"/>
    <w:rsid w:val="009648FC"/>
    <w:rsid w:val="00965055"/>
    <w:rsid w:val="009659E7"/>
    <w:rsid w:val="00967616"/>
    <w:rsid w:val="00970092"/>
    <w:rsid w:val="009714FC"/>
    <w:rsid w:val="00971763"/>
    <w:rsid w:val="00972575"/>
    <w:rsid w:val="00972BEA"/>
    <w:rsid w:val="00975A7B"/>
    <w:rsid w:val="0097658B"/>
    <w:rsid w:val="0097776C"/>
    <w:rsid w:val="009810C8"/>
    <w:rsid w:val="00981E8E"/>
    <w:rsid w:val="00984C87"/>
    <w:rsid w:val="00985DCC"/>
    <w:rsid w:val="00986D1E"/>
    <w:rsid w:val="00987DF4"/>
    <w:rsid w:val="009930BC"/>
    <w:rsid w:val="0099355E"/>
    <w:rsid w:val="00994E3E"/>
    <w:rsid w:val="00994F10"/>
    <w:rsid w:val="009A031F"/>
    <w:rsid w:val="009A210F"/>
    <w:rsid w:val="009A251D"/>
    <w:rsid w:val="009A26EA"/>
    <w:rsid w:val="009A332A"/>
    <w:rsid w:val="009A3D76"/>
    <w:rsid w:val="009A6271"/>
    <w:rsid w:val="009A6834"/>
    <w:rsid w:val="009B0311"/>
    <w:rsid w:val="009B0FA4"/>
    <w:rsid w:val="009B1F2F"/>
    <w:rsid w:val="009B1F5E"/>
    <w:rsid w:val="009B2575"/>
    <w:rsid w:val="009B56DB"/>
    <w:rsid w:val="009B5D2C"/>
    <w:rsid w:val="009B6414"/>
    <w:rsid w:val="009C26B7"/>
    <w:rsid w:val="009C31A4"/>
    <w:rsid w:val="009C421F"/>
    <w:rsid w:val="009C4E82"/>
    <w:rsid w:val="009C5586"/>
    <w:rsid w:val="009C58B8"/>
    <w:rsid w:val="009C5FF3"/>
    <w:rsid w:val="009C6C11"/>
    <w:rsid w:val="009D022F"/>
    <w:rsid w:val="009D12F6"/>
    <w:rsid w:val="009D2584"/>
    <w:rsid w:val="009D334E"/>
    <w:rsid w:val="009D3768"/>
    <w:rsid w:val="009D3E01"/>
    <w:rsid w:val="009D4350"/>
    <w:rsid w:val="009D7195"/>
    <w:rsid w:val="009D7513"/>
    <w:rsid w:val="009D7550"/>
    <w:rsid w:val="009E0865"/>
    <w:rsid w:val="009E22D6"/>
    <w:rsid w:val="009E2403"/>
    <w:rsid w:val="009E24DA"/>
    <w:rsid w:val="009E30E8"/>
    <w:rsid w:val="009E5BEC"/>
    <w:rsid w:val="009F0F23"/>
    <w:rsid w:val="009F261D"/>
    <w:rsid w:val="009F397C"/>
    <w:rsid w:val="009F3AF6"/>
    <w:rsid w:val="009F3B63"/>
    <w:rsid w:val="009F4426"/>
    <w:rsid w:val="009F509B"/>
    <w:rsid w:val="009F54A5"/>
    <w:rsid w:val="009F6367"/>
    <w:rsid w:val="00A02C8B"/>
    <w:rsid w:val="00A02DEC"/>
    <w:rsid w:val="00A0337B"/>
    <w:rsid w:val="00A048D7"/>
    <w:rsid w:val="00A07FB2"/>
    <w:rsid w:val="00A109DC"/>
    <w:rsid w:val="00A120DA"/>
    <w:rsid w:val="00A1547C"/>
    <w:rsid w:val="00A17BAC"/>
    <w:rsid w:val="00A21AF5"/>
    <w:rsid w:val="00A21E20"/>
    <w:rsid w:val="00A2260D"/>
    <w:rsid w:val="00A22F32"/>
    <w:rsid w:val="00A25189"/>
    <w:rsid w:val="00A25B0E"/>
    <w:rsid w:val="00A26A0F"/>
    <w:rsid w:val="00A26F88"/>
    <w:rsid w:val="00A277E1"/>
    <w:rsid w:val="00A3013C"/>
    <w:rsid w:val="00A30454"/>
    <w:rsid w:val="00A30B8D"/>
    <w:rsid w:val="00A33D42"/>
    <w:rsid w:val="00A35EF6"/>
    <w:rsid w:val="00A37068"/>
    <w:rsid w:val="00A41C6B"/>
    <w:rsid w:val="00A449E3"/>
    <w:rsid w:val="00A450EE"/>
    <w:rsid w:val="00A4518F"/>
    <w:rsid w:val="00A52037"/>
    <w:rsid w:val="00A52189"/>
    <w:rsid w:val="00A522A3"/>
    <w:rsid w:val="00A52F99"/>
    <w:rsid w:val="00A55549"/>
    <w:rsid w:val="00A5589B"/>
    <w:rsid w:val="00A55D8B"/>
    <w:rsid w:val="00A56099"/>
    <w:rsid w:val="00A565A7"/>
    <w:rsid w:val="00A60C6F"/>
    <w:rsid w:val="00A612E4"/>
    <w:rsid w:val="00A61C35"/>
    <w:rsid w:val="00A62BDA"/>
    <w:rsid w:val="00A63AEB"/>
    <w:rsid w:val="00A63B47"/>
    <w:rsid w:val="00A63B7B"/>
    <w:rsid w:val="00A641E8"/>
    <w:rsid w:val="00A64EAE"/>
    <w:rsid w:val="00A651F8"/>
    <w:rsid w:val="00A65FB2"/>
    <w:rsid w:val="00A71E00"/>
    <w:rsid w:val="00A72842"/>
    <w:rsid w:val="00A73D43"/>
    <w:rsid w:val="00A75AAC"/>
    <w:rsid w:val="00A7795A"/>
    <w:rsid w:val="00A80268"/>
    <w:rsid w:val="00A81AF8"/>
    <w:rsid w:val="00A8247A"/>
    <w:rsid w:val="00A83F96"/>
    <w:rsid w:val="00A84EFE"/>
    <w:rsid w:val="00A8687A"/>
    <w:rsid w:val="00A9054E"/>
    <w:rsid w:val="00A9073B"/>
    <w:rsid w:val="00A90D50"/>
    <w:rsid w:val="00A91532"/>
    <w:rsid w:val="00A91CE9"/>
    <w:rsid w:val="00A9367F"/>
    <w:rsid w:val="00A94EE8"/>
    <w:rsid w:val="00A953CA"/>
    <w:rsid w:val="00A96D92"/>
    <w:rsid w:val="00A97DF6"/>
    <w:rsid w:val="00A97E91"/>
    <w:rsid w:val="00AA2950"/>
    <w:rsid w:val="00AA2DBF"/>
    <w:rsid w:val="00AA2FBE"/>
    <w:rsid w:val="00AA3CA7"/>
    <w:rsid w:val="00AA3DAB"/>
    <w:rsid w:val="00AA6230"/>
    <w:rsid w:val="00AB12A6"/>
    <w:rsid w:val="00AB137C"/>
    <w:rsid w:val="00AB41B4"/>
    <w:rsid w:val="00AB55B0"/>
    <w:rsid w:val="00AB582E"/>
    <w:rsid w:val="00AC156B"/>
    <w:rsid w:val="00AC1D16"/>
    <w:rsid w:val="00AC1EB8"/>
    <w:rsid w:val="00AC520E"/>
    <w:rsid w:val="00AC6779"/>
    <w:rsid w:val="00AC6CFA"/>
    <w:rsid w:val="00AD0C5F"/>
    <w:rsid w:val="00AD0CE6"/>
    <w:rsid w:val="00AD2185"/>
    <w:rsid w:val="00AD4664"/>
    <w:rsid w:val="00AD60ED"/>
    <w:rsid w:val="00AE141B"/>
    <w:rsid w:val="00AE2470"/>
    <w:rsid w:val="00AE3081"/>
    <w:rsid w:val="00AE6D47"/>
    <w:rsid w:val="00AE7F8B"/>
    <w:rsid w:val="00AF0D94"/>
    <w:rsid w:val="00AF2859"/>
    <w:rsid w:val="00AF3016"/>
    <w:rsid w:val="00AF30CB"/>
    <w:rsid w:val="00AF5721"/>
    <w:rsid w:val="00AF6A5B"/>
    <w:rsid w:val="00AF6CCB"/>
    <w:rsid w:val="00B00BE1"/>
    <w:rsid w:val="00B043A7"/>
    <w:rsid w:val="00B04AD6"/>
    <w:rsid w:val="00B056CF"/>
    <w:rsid w:val="00B05B08"/>
    <w:rsid w:val="00B060C9"/>
    <w:rsid w:val="00B10431"/>
    <w:rsid w:val="00B10AFB"/>
    <w:rsid w:val="00B10BF4"/>
    <w:rsid w:val="00B10D1F"/>
    <w:rsid w:val="00B1255E"/>
    <w:rsid w:val="00B1528E"/>
    <w:rsid w:val="00B15979"/>
    <w:rsid w:val="00B16D57"/>
    <w:rsid w:val="00B20C6F"/>
    <w:rsid w:val="00B24E92"/>
    <w:rsid w:val="00B25359"/>
    <w:rsid w:val="00B30783"/>
    <w:rsid w:val="00B33AB1"/>
    <w:rsid w:val="00B346E6"/>
    <w:rsid w:val="00B367B9"/>
    <w:rsid w:val="00B405A1"/>
    <w:rsid w:val="00B41700"/>
    <w:rsid w:val="00B42CAA"/>
    <w:rsid w:val="00B46752"/>
    <w:rsid w:val="00B46BDC"/>
    <w:rsid w:val="00B4772D"/>
    <w:rsid w:val="00B47BF6"/>
    <w:rsid w:val="00B51112"/>
    <w:rsid w:val="00B54E6B"/>
    <w:rsid w:val="00B5522B"/>
    <w:rsid w:val="00B55A36"/>
    <w:rsid w:val="00B55DD5"/>
    <w:rsid w:val="00B56ADC"/>
    <w:rsid w:val="00B612EC"/>
    <w:rsid w:val="00B6270B"/>
    <w:rsid w:val="00B65689"/>
    <w:rsid w:val="00B6596A"/>
    <w:rsid w:val="00B71B84"/>
    <w:rsid w:val="00B72D69"/>
    <w:rsid w:val="00B73DA0"/>
    <w:rsid w:val="00B7405C"/>
    <w:rsid w:val="00B74DA7"/>
    <w:rsid w:val="00B755A0"/>
    <w:rsid w:val="00B776E4"/>
    <w:rsid w:val="00B83509"/>
    <w:rsid w:val="00B87DB8"/>
    <w:rsid w:val="00B87F80"/>
    <w:rsid w:val="00B90333"/>
    <w:rsid w:val="00B905C8"/>
    <w:rsid w:val="00B91A75"/>
    <w:rsid w:val="00B91A9D"/>
    <w:rsid w:val="00B9238B"/>
    <w:rsid w:val="00B92D4A"/>
    <w:rsid w:val="00B95301"/>
    <w:rsid w:val="00B96035"/>
    <w:rsid w:val="00BA01E0"/>
    <w:rsid w:val="00BA7D3E"/>
    <w:rsid w:val="00BA7DE1"/>
    <w:rsid w:val="00BB0C29"/>
    <w:rsid w:val="00BB1A82"/>
    <w:rsid w:val="00BB1B30"/>
    <w:rsid w:val="00BB1B71"/>
    <w:rsid w:val="00BB2567"/>
    <w:rsid w:val="00BB5628"/>
    <w:rsid w:val="00BB5C1E"/>
    <w:rsid w:val="00BC11C0"/>
    <w:rsid w:val="00BC25B9"/>
    <w:rsid w:val="00BC3C24"/>
    <w:rsid w:val="00BC5D74"/>
    <w:rsid w:val="00BC7FDF"/>
    <w:rsid w:val="00BD1E74"/>
    <w:rsid w:val="00BE0377"/>
    <w:rsid w:val="00BE1AC7"/>
    <w:rsid w:val="00BE1C22"/>
    <w:rsid w:val="00BE29CF"/>
    <w:rsid w:val="00BE5A49"/>
    <w:rsid w:val="00BE5E65"/>
    <w:rsid w:val="00BE67C9"/>
    <w:rsid w:val="00BE6ABD"/>
    <w:rsid w:val="00BE7D31"/>
    <w:rsid w:val="00BE7FBD"/>
    <w:rsid w:val="00BF0FA0"/>
    <w:rsid w:val="00BF1CDF"/>
    <w:rsid w:val="00BF2AE0"/>
    <w:rsid w:val="00BF3185"/>
    <w:rsid w:val="00BF4803"/>
    <w:rsid w:val="00BF78B9"/>
    <w:rsid w:val="00C05AD5"/>
    <w:rsid w:val="00C069C7"/>
    <w:rsid w:val="00C06EAB"/>
    <w:rsid w:val="00C074EB"/>
    <w:rsid w:val="00C10001"/>
    <w:rsid w:val="00C10C42"/>
    <w:rsid w:val="00C12121"/>
    <w:rsid w:val="00C129EB"/>
    <w:rsid w:val="00C131F8"/>
    <w:rsid w:val="00C154AC"/>
    <w:rsid w:val="00C1591A"/>
    <w:rsid w:val="00C179E4"/>
    <w:rsid w:val="00C17B23"/>
    <w:rsid w:val="00C2100F"/>
    <w:rsid w:val="00C21805"/>
    <w:rsid w:val="00C22A0C"/>
    <w:rsid w:val="00C2506F"/>
    <w:rsid w:val="00C25320"/>
    <w:rsid w:val="00C27AC3"/>
    <w:rsid w:val="00C27B27"/>
    <w:rsid w:val="00C306EC"/>
    <w:rsid w:val="00C3191F"/>
    <w:rsid w:val="00C33DC4"/>
    <w:rsid w:val="00C33EFE"/>
    <w:rsid w:val="00C40F94"/>
    <w:rsid w:val="00C41665"/>
    <w:rsid w:val="00C422E9"/>
    <w:rsid w:val="00C43ECD"/>
    <w:rsid w:val="00C46C52"/>
    <w:rsid w:val="00C4700E"/>
    <w:rsid w:val="00C4769C"/>
    <w:rsid w:val="00C47F90"/>
    <w:rsid w:val="00C5323A"/>
    <w:rsid w:val="00C54EF4"/>
    <w:rsid w:val="00C55BAD"/>
    <w:rsid w:val="00C56584"/>
    <w:rsid w:val="00C56EE3"/>
    <w:rsid w:val="00C57CF6"/>
    <w:rsid w:val="00C600A8"/>
    <w:rsid w:val="00C60488"/>
    <w:rsid w:val="00C62CDE"/>
    <w:rsid w:val="00C646A5"/>
    <w:rsid w:val="00C71343"/>
    <w:rsid w:val="00C7434D"/>
    <w:rsid w:val="00C751F7"/>
    <w:rsid w:val="00C77D5A"/>
    <w:rsid w:val="00C80A1B"/>
    <w:rsid w:val="00C80EFF"/>
    <w:rsid w:val="00C82D05"/>
    <w:rsid w:val="00C843A0"/>
    <w:rsid w:val="00C84591"/>
    <w:rsid w:val="00C84B34"/>
    <w:rsid w:val="00C85463"/>
    <w:rsid w:val="00C90E67"/>
    <w:rsid w:val="00C92034"/>
    <w:rsid w:val="00C93E22"/>
    <w:rsid w:val="00C94DEB"/>
    <w:rsid w:val="00C95FDC"/>
    <w:rsid w:val="00CA0628"/>
    <w:rsid w:val="00CA115F"/>
    <w:rsid w:val="00CA43F6"/>
    <w:rsid w:val="00CA4EDC"/>
    <w:rsid w:val="00CA66A0"/>
    <w:rsid w:val="00CA7584"/>
    <w:rsid w:val="00CA772D"/>
    <w:rsid w:val="00CA7794"/>
    <w:rsid w:val="00CB25CE"/>
    <w:rsid w:val="00CB4C26"/>
    <w:rsid w:val="00CB5A5E"/>
    <w:rsid w:val="00CB5C29"/>
    <w:rsid w:val="00CC278D"/>
    <w:rsid w:val="00CC2A28"/>
    <w:rsid w:val="00CC4F88"/>
    <w:rsid w:val="00CC53D8"/>
    <w:rsid w:val="00CC6060"/>
    <w:rsid w:val="00CC66A9"/>
    <w:rsid w:val="00CD02D0"/>
    <w:rsid w:val="00CD1D65"/>
    <w:rsid w:val="00CD2A06"/>
    <w:rsid w:val="00CD3FB7"/>
    <w:rsid w:val="00CD5938"/>
    <w:rsid w:val="00CD6AAC"/>
    <w:rsid w:val="00CD7F28"/>
    <w:rsid w:val="00CE2E91"/>
    <w:rsid w:val="00CE3F09"/>
    <w:rsid w:val="00CE3F9F"/>
    <w:rsid w:val="00CE4C95"/>
    <w:rsid w:val="00CE4DEF"/>
    <w:rsid w:val="00CE5F0D"/>
    <w:rsid w:val="00CE65E5"/>
    <w:rsid w:val="00CF18D9"/>
    <w:rsid w:val="00CF1A7D"/>
    <w:rsid w:val="00CF36AF"/>
    <w:rsid w:val="00CF396A"/>
    <w:rsid w:val="00CF39EE"/>
    <w:rsid w:val="00CF4ED5"/>
    <w:rsid w:val="00CF4F32"/>
    <w:rsid w:val="00CF5333"/>
    <w:rsid w:val="00CF76F5"/>
    <w:rsid w:val="00D00F26"/>
    <w:rsid w:val="00D10AF2"/>
    <w:rsid w:val="00D11AC8"/>
    <w:rsid w:val="00D1203E"/>
    <w:rsid w:val="00D13E1C"/>
    <w:rsid w:val="00D15167"/>
    <w:rsid w:val="00D16F12"/>
    <w:rsid w:val="00D20D7D"/>
    <w:rsid w:val="00D211CD"/>
    <w:rsid w:val="00D21FEF"/>
    <w:rsid w:val="00D230B6"/>
    <w:rsid w:val="00D23E81"/>
    <w:rsid w:val="00D23FBC"/>
    <w:rsid w:val="00D250C0"/>
    <w:rsid w:val="00D2513F"/>
    <w:rsid w:val="00D25552"/>
    <w:rsid w:val="00D257FC"/>
    <w:rsid w:val="00D26ACF"/>
    <w:rsid w:val="00D2718B"/>
    <w:rsid w:val="00D27779"/>
    <w:rsid w:val="00D309AA"/>
    <w:rsid w:val="00D324E9"/>
    <w:rsid w:val="00D3415C"/>
    <w:rsid w:val="00D359D0"/>
    <w:rsid w:val="00D36F9A"/>
    <w:rsid w:val="00D36FB5"/>
    <w:rsid w:val="00D43DD3"/>
    <w:rsid w:val="00D4513F"/>
    <w:rsid w:val="00D469FD"/>
    <w:rsid w:val="00D47B98"/>
    <w:rsid w:val="00D5068D"/>
    <w:rsid w:val="00D51C02"/>
    <w:rsid w:val="00D520DA"/>
    <w:rsid w:val="00D52689"/>
    <w:rsid w:val="00D54CE6"/>
    <w:rsid w:val="00D54ED3"/>
    <w:rsid w:val="00D556F4"/>
    <w:rsid w:val="00D5606E"/>
    <w:rsid w:val="00D56641"/>
    <w:rsid w:val="00D56DB8"/>
    <w:rsid w:val="00D607DC"/>
    <w:rsid w:val="00D62B7E"/>
    <w:rsid w:val="00D62CF1"/>
    <w:rsid w:val="00D62E3A"/>
    <w:rsid w:val="00D65685"/>
    <w:rsid w:val="00D66F65"/>
    <w:rsid w:val="00D72A8A"/>
    <w:rsid w:val="00D72BD0"/>
    <w:rsid w:val="00D73490"/>
    <w:rsid w:val="00D7440A"/>
    <w:rsid w:val="00D76291"/>
    <w:rsid w:val="00D767E3"/>
    <w:rsid w:val="00D76807"/>
    <w:rsid w:val="00D773F8"/>
    <w:rsid w:val="00D82443"/>
    <w:rsid w:val="00D8293A"/>
    <w:rsid w:val="00D84F02"/>
    <w:rsid w:val="00D90A6B"/>
    <w:rsid w:val="00D90D2E"/>
    <w:rsid w:val="00D92D7E"/>
    <w:rsid w:val="00D92FC7"/>
    <w:rsid w:val="00D94229"/>
    <w:rsid w:val="00D944F7"/>
    <w:rsid w:val="00D962FD"/>
    <w:rsid w:val="00DA0A2D"/>
    <w:rsid w:val="00DA1048"/>
    <w:rsid w:val="00DA2DCC"/>
    <w:rsid w:val="00DA51A6"/>
    <w:rsid w:val="00DA5BFE"/>
    <w:rsid w:val="00DA5F81"/>
    <w:rsid w:val="00DA7AF3"/>
    <w:rsid w:val="00DB016C"/>
    <w:rsid w:val="00DB1FFF"/>
    <w:rsid w:val="00DB2343"/>
    <w:rsid w:val="00DB2C2B"/>
    <w:rsid w:val="00DB301E"/>
    <w:rsid w:val="00DB3EF2"/>
    <w:rsid w:val="00DB47C7"/>
    <w:rsid w:val="00DB6D4C"/>
    <w:rsid w:val="00DB7C60"/>
    <w:rsid w:val="00DC0780"/>
    <w:rsid w:val="00DC0F8C"/>
    <w:rsid w:val="00DC268D"/>
    <w:rsid w:val="00DC5E1E"/>
    <w:rsid w:val="00DD4D0E"/>
    <w:rsid w:val="00DD56D6"/>
    <w:rsid w:val="00DD578B"/>
    <w:rsid w:val="00DD7110"/>
    <w:rsid w:val="00DD741A"/>
    <w:rsid w:val="00DE167E"/>
    <w:rsid w:val="00DE2358"/>
    <w:rsid w:val="00DE2F37"/>
    <w:rsid w:val="00DE37FE"/>
    <w:rsid w:val="00DE4779"/>
    <w:rsid w:val="00DE7DC6"/>
    <w:rsid w:val="00DF00EB"/>
    <w:rsid w:val="00DF1CD2"/>
    <w:rsid w:val="00DF1E68"/>
    <w:rsid w:val="00DF36CC"/>
    <w:rsid w:val="00DF39AD"/>
    <w:rsid w:val="00DF43B5"/>
    <w:rsid w:val="00DF49EA"/>
    <w:rsid w:val="00DF510E"/>
    <w:rsid w:val="00DF7ED1"/>
    <w:rsid w:val="00DF7EDF"/>
    <w:rsid w:val="00DF7EE7"/>
    <w:rsid w:val="00E00A95"/>
    <w:rsid w:val="00E00BF8"/>
    <w:rsid w:val="00E0176E"/>
    <w:rsid w:val="00E03253"/>
    <w:rsid w:val="00E03A62"/>
    <w:rsid w:val="00E03FD3"/>
    <w:rsid w:val="00E04AA1"/>
    <w:rsid w:val="00E05AC0"/>
    <w:rsid w:val="00E05B26"/>
    <w:rsid w:val="00E05B80"/>
    <w:rsid w:val="00E10B30"/>
    <w:rsid w:val="00E112F4"/>
    <w:rsid w:val="00E125FB"/>
    <w:rsid w:val="00E13021"/>
    <w:rsid w:val="00E154BA"/>
    <w:rsid w:val="00E169A2"/>
    <w:rsid w:val="00E21F57"/>
    <w:rsid w:val="00E22187"/>
    <w:rsid w:val="00E25C16"/>
    <w:rsid w:val="00E276D8"/>
    <w:rsid w:val="00E277DD"/>
    <w:rsid w:val="00E27C53"/>
    <w:rsid w:val="00E3108B"/>
    <w:rsid w:val="00E313C9"/>
    <w:rsid w:val="00E331AE"/>
    <w:rsid w:val="00E342B9"/>
    <w:rsid w:val="00E34B22"/>
    <w:rsid w:val="00E35F25"/>
    <w:rsid w:val="00E40638"/>
    <w:rsid w:val="00E41BA1"/>
    <w:rsid w:val="00E41D91"/>
    <w:rsid w:val="00E426ED"/>
    <w:rsid w:val="00E42735"/>
    <w:rsid w:val="00E42954"/>
    <w:rsid w:val="00E4448D"/>
    <w:rsid w:val="00E4452D"/>
    <w:rsid w:val="00E4669A"/>
    <w:rsid w:val="00E50DE4"/>
    <w:rsid w:val="00E50F62"/>
    <w:rsid w:val="00E51434"/>
    <w:rsid w:val="00E51887"/>
    <w:rsid w:val="00E52F8B"/>
    <w:rsid w:val="00E549CB"/>
    <w:rsid w:val="00E54A25"/>
    <w:rsid w:val="00E56383"/>
    <w:rsid w:val="00E57969"/>
    <w:rsid w:val="00E57DC0"/>
    <w:rsid w:val="00E57FF7"/>
    <w:rsid w:val="00E60B29"/>
    <w:rsid w:val="00E60F6D"/>
    <w:rsid w:val="00E62825"/>
    <w:rsid w:val="00E62915"/>
    <w:rsid w:val="00E63CF9"/>
    <w:rsid w:val="00E67663"/>
    <w:rsid w:val="00E72E93"/>
    <w:rsid w:val="00E731B2"/>
    <w:rsid w:val="00E74614"/>
    <w:rsid w:val="00E746F9"/>
    <w:rsid w:val="00E7500C"/>
    <w:rsid w:val="00E7673F"/>
    <w:rsid w:val="00E7681E"/>
    <w:rsid w:val="00E76A84"/>
    <w:rsid w:val="00E76E07"/>
    <w:rsid w:val="00E85FF2"/>
    <w:rsid w:val="00E8606F"/>
    <w:rsid w:val="00E914AD"/>
    <w:rsid w:val="00E91A15"/>
    <w:rsid w:val="00E92AC7"/>
    <w:rsid w:val="00E94EBB"/>
    <w:rsid w:val="00E95141"/>
    <w:rsid w:val="00E9687B"/>
    <w:rsid w:val="00EA075D"/>
    <w:rsid w:val="00EA0BBB"/>
    <w:rsid w:val="00EA0D52"/>
    <w:rsid w:val="00EA2BA8"/>
    <w:rsid w:val="00EA359D"/>
    <w:rsid w:val="00EA5037"/>
    <w:rsid w:val="00EB0130"/>
    <w:rsid w:val="00EB137D"/>
    <w:rsid w:val="00EB5D0B"/>
    <w:rsid w:val="00EB66B1"/>
    <w:rsid w:val="00EB6BDF"/>
    <w:rsid w:val="00EB6FDE"/>
    <w:rsid w:val="00EC1E3E"/>
    <w:rsid w:val="00EC2AC3"/>
    <w:rsid w:val="00EC3645"/>
    <w:rsid w:val="00EC71FD"/>
    <w:rsid w:val="00ED1E5A"/>
    <w:rsid w:val="00ED29A4"/>
    <w:rsid w:val="00ED3F9E"/>
    <w:rsid w:val="00ED66A4"/>
    <w:rsid w:val="00ED74B9"/>
    <w:rsid w:val="00EE05E5"/>
    <w:rsid w:val="00EE121E"/>
    <w:rsid w:val="00EE1C35"/>
    <w:rsid w:val="00EE4F9E"/>
    <w:rsid w:val="00EE58E3"/>
    <w:rsid w:val="00EF0FEE"/>
    <w:rsid w:val="00EF10BF"/>
    <w:rsid w:val="00EF4081"/>
    <w:rsid w:val="00EF4A29"/>
    <w:rsid w:val="00EF4A4C"/>
    <w:rsid w:val="00EF4B99"/>
    <w:rsid w:val="00EF57D4"/>
    <w:rsid w:val="00EF5E31"/>
    <w:rsid w:val="00F0370C"/>
    <w:rsid w:val="00F05847"/>
    <w:rsid w:val="00F05C2D"/>
    <w:rsid w:val="00F05C7B"/>
    <w:rsid w:val="00F05D57"/>
    <w:rsid w:val="00F110DC"/>
    <w:rsid w:val="00F12E42"/>
    <w:rsid w:val="00F13790"/>
    <w:rsid w:val="00F1444E"/>
    <w:rsid w:val="00F15404"/>
    <w:rsid w:val="00F15720"/>
    <w:rsid w:val="00F160E9"/>
    <w:rsid w:val="00F16C9D"/>
    <w:rsid w:val="00F1776C"/>
    <w:rsid w:val="00F22827"/>
    <w:rsid w:val="00F2353F"/>
    <w:rsid w:val="00F25E40"/>
    <w:rsid w:val="00F30B0C"/>
    <w:rsid w:val="00F3433C"/>
    <w:rsid w:val="00F36141"/>
    <w:rsid w:val="00F40FAB"/>
    <w:rsid w:val="00F41E9B"/>
    <w:rsid w:val="00F43DB5"/>
    <w:rsid w:val="00F53D69"/>
    <w:rsid w:val="00F55F6A"/>
    <w:rsid w:val="00F563AB"/>
    <w:rsid w:val="00F56BAA"/>
    <w:rsid w:val="00F61125"/>
    <w:rsid w:val="00F62775"/>
    <w:rsid w:val="00F66038"/>
    <w:rsid w:val="00F66516"/>
    <w:rsid w:val="00F7053E"/>
    <w:rsid w:val="00F72D72"/>
    <w:rsid w:val="00F76DCC"/>
    <w:rsid w:val="00F803B1"/>
    <w:rsid w:val="00F80FEB"/>
    <w:rsid w:val="00F84B08"/>
    <w:rsid w:val="00F863FD"/>
    <w:rsid w:val="00F90907"/>
    <w:rsid w:val="00F93377"/>
    <w:rsid w:val="00F94CD2"/>
    <w:rsid w:val="00FA09F1"/>
    <w:rsid w:val="00FA176D"/>
    <w:rsid w:val="00FA350E"/>
    <w:rsid w:val="00FA59B1"/>
    <w:rsid w:val="00FA6534"/>
    <w:rsid w:val="00FA73D9"/>
    <w:rsid w:val="00FA7A00"/>
    <w:rsid w:val="00FA7BA7"/>
    <w:rsid w:val="00FA7D9D"/>
    <w:rsid w:val="00FB08EC"/>
    <w:rsid w:val="00FB1156"/>
    <w:rsid w:val="00FB1C5C"/>
    <w:rsid w:val="00FB2FA0"/>
    <w:rsid w:val="00FB3833"/>
    <w:rsid w:val="00FB3CDB"/>
    <w:rsid w:val="00FB5B94"/>
    <w:rsid w:val="00FC0484"/>
    <w:rsid w:val="00FC18C4"/>
    <w:rsid w:val="00FC3484"/>
    <w:rsid w:val="00FC77B4"/>
    <w:rsid w:val="00FC7F8B"/>
    <w:rsid w:val="00FD0E30"/>
    <w:rsid w:val="00FD10D2"/>
    <w:rsid w:val="00FD1369"/>
    <w:rsid w:val="00FD1A1D"/>
    <w:rsid w:val="00FD1FD1"/>
    <w:rsid w:val="00FD4DB8"/>
    <w:rsid w:val="00FD59E9"/>
    <w:rsid w:val="00FD61C5"/>
    <w:rsid w:val="00FD669F"/>
    <w:rsid w:val="00FD6730"/>
    <w:rsid w:val="00FD77C7"/>
    <w:rsid w:val="00FD7A88"/>
    <w:rsid w:val="00FE09E4"/>
    <w:rsid w:val="00FE1368"/>
    <w:rsid w:val="00FE43E7"/>
    <w:rsid w:val="00FE5D7D"/>
    <w:rsid w:val="00FE6511"/>
    <w:rsid w:val="00FE67CB"/>
    <w:rsid w:val="00FF2923"/>
    <w:rsid w:val="00FF4D04"/>
    <w:rsid w:val="00FF5339"/>
    <w:rsid w:val="00FF59E5"/>
    <w:rsid w:val="00FF663C"/>
    <w:rsid w:val="00FF667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FD34D29-4817-4842-8E91-25BF64FD2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4EF2"/>
  </w:style>
  <w:style w:type="paragraph" w:styleId="Ttulo1">
    <w:name w:val="heading 1"/>
    <w:basedOn w:val="Normal"/>
    <w:next w:val="Normal"/>
    <w:link w:val="Ttulo1Car"/>
    <w:uiPriority w:val="9"/>
    <w:qFormat/>
    <w:rsid w:val="009243B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51C02"/>
    <w:pPr>
      <w:ind w:left="720"/>
      <w:contextualSpacing/>
    </w:pPr>
  </w:style>
  <w:style w:type="paragraph" w:styleId="Sinespaciado">
    <w:name w:val="No Spacing"/>
    <w:uiPriority w:val="1"/>
    <w:qFormat/>
    <w:rsid w:val="00046340"/>
    <w:pPr>
      <w:spacing w:after="0" w:line="240" w:lineRule="auto"/>
    </w:pPr>
    <w:rPr>
      <w:lang w:val="es-ES"/>
    </w:rPr>
  </w:style>
  <w:style w:type="table" w:styleId="Tablaconcuadrcula">
    <w:name w:val="Table Grid"/>
    <w:basedOn w:val="Tablanormal"/>
    <w:uiPriority w:val="39"/>
    <w:rsid w:val="000463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877E3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77E37"/>
  </w:style>
  <w:style w:type="paragraph" w:styleId="Piedepgina">
    <w:name w:val="footer"/>
    <w:basedOn w:val="Normal"/>
    <w:link w:val="PiedepginaCar"/>
    <w:uiPriority w:val="99"/>
    <w:unhideWhenUsed/>
    <w:rsid w:val="00877E3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77E37"/>
  </w:style>
  <w:style w:type="paragraph" w:styleId="Textodeglobo">
    <w:name w:val="Balloon Text"/>
    <w:basedOn w:val="Normal"/>
    <w:link w:val="TextodegloboCar"/>
    <w:uiPriority w:val="99"/>
    <w:semiHidden/>
    <w:unhideWhenUsed/>
    <w:rsid w:val="005845D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845D3"/>
    <w:rPr>
      <w:rFonts w:ascii="Tahoma" w:hAnsi="Tahoma" w:cs="Tahoma"/>
      <w:sz w:val="16"/>
      <w:szCs w:val="16"/>
    </w:rPr>
  </w:style>
  <w:style w:type="character" w:customStyle="1" w:styleId="Ttulo1Car">
    <w:name w:val="Título 1 Car"/>
    <w:basedOn w:val="Fuentedeprrafopredeter"/>
    <w:link w:val="Ttulo1"/>
    <w:uiPriority w:val="9"/>
    <w:rsid w:val="009243BA"/>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semiHidden/>
    <w:unhideWhenUsed/>
    <w:rsid w:val="00331E28"/>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apple-converted-space">
    <w:name w:val="apple-converted-space"/>
    <w:basedOn w:val="Fuentedeprrafopredeter"/>
    <w:rsid w:val="00331E28"/>
  </w:style>
  <w:style w:type="character" w:styleId="Hipervnculo">
    <w:name w:val="Hyperlink"/>
    <w:basedOn w:val="Fuentedeprrafopredeter"/>
    <w:uiPriority w:val="99"/>
    <w:unhideWhenUsed/>
    <w:rsid w:val="00331E28"/>
    <w:rPr>
      <w:color w:val="0000FF"/>
      <w:u w:val="single"/>
    </w:rPr>
  </w:style>
  <w:style w:type="paragraph" w:styleId="Textonotapie">
    <w:name w:val="footnote text"/>
    <w:basedOn w:val="Normal"/>
    <w:link w:val="TextonotapieCar"/>
    <w:uiPriority w:val="99"/>
    <w:semiHidden/>
    <w:unhideWhenUsed/>
    <w:rsid w:val="00F56BA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F56BAA"/>
    <w:rPr>
      <w:sz w:val="20"/>
      <w:szCs w:val="20"/>
    </w:rPr>
  </w:style>
  <w:style w:type="character" w:styleId="Refdenotaalpie">
    <w:name w:val="footnote reference"/>
    <w:basedOn w:val="Fuentedeprrafopredeter"/>
    <w:semiHidden/>
    <w:unhideWhenUsed/>
    <w:rsid w:val="00F56BAA"/>
    <w:rPr>
      <w:vertAlign w:val="superscript"/>
    </w:rPr>
  </w:style>
  <w:style w:type="table" w:customStyle="1" w:styleId="TableNormal">
    <w:name w:val="Table Normal"/>
    <w:rsid w:val="00C422E9"/>
    <w:pPr>
      <w:spacing w:after="0" w:line="240" w:lineRule="auto"/>
    </w:pPr>
    <w:rPr>
      <w:rFonts w:ascii="Times New Roman" w:eastAsia="Arial Unicode MS" w:hAnsi="Times New Roman" w:cs="Times New Roman"/>
      <w:sz w:val="20"/>
      <w:szCs w:val="20"/>
      <w:bdr w:val="none" w:sz="0" w:space="0" w:color="auto" w:frame="1"/>
      <w:lang w:eastAsia="es-CO"/>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717671">
      <w:bodyDiv w:val="1"/>
      <w:marLeft w:val="0"/>
      <w:marRight w:val="0"/>
      <w:marTop w:val="0"/>
      <w:marBottom w:val="0"/>
      <w:divBdr>
        <w:top w:val="none" w:sz="0" w:space="0" w:color="auto"/>
        <w:left w:val="none" w:sz="0" w:space="0" w:color="auto"/>
        <w:bottom w:val="none" w:sz="0" w:space="0" w:color="auto"/>
        <w:right w:val="none" w:sz="0" w:space="0" w:color="auto"/>
      </w:divBdr>
    </w:div>
    <w:div w:id="184177103">
      <w:bodyDiv w:val="1"/>
      <w:marLeft w:val="0"/>
      <w:marRight w:val="0"/>
      <w:marTop w:val="0"/>
      <w:marBottom w:val="0"/>
      <w:divBdr>
        <w:top w:val="none" w:sz="0" w:space="0" w:color="auto"/>
        <w:left w:val="none" w:sz="0" w:space="0" w:color="auto"/>
        <w:bottom w:val="none" w:sz="0" w:space="0" w:color="auto"/>
        <w:right w:val="none" w:sz="0" w:space="0" w:color="auto"/>
      </w:divBdr>
    </w:div>
    <w:div w:id="195852651">
      <w:bodyDiv w:val="1"/>
      <w:marLeft w:val="0"/>
      <w:marRight w:val="0"/>
      <w:marTop w:val="0"/>
      <w:marBottom w:val="0"/>
      <w:divBdr>
        <w:top w:val="none" w:sz="0" w:space="0" w:color="auto"/>
        <w:left w:val="none" w:sz="0" w:space="0" w:color="auto"/>
        <w:bottom w:val="none" w:sz="0" w:space="0" w:color="auto"/>
        <w:right w:val="none" w:sz="0" w:space="0" w:color="auto"/>
      </w:divBdr>
    </w:div>
    <w:div w:id="348945934">
      <w:bodyDiv w:val="1"/>
      <w:marLeft w:val="0"/>
      <w:marRight w:val="0"/>
      <w:marTop w:val="0"/>
      <w:marBottom w:val="0"/>
      <w:divBdr>
        <w:top w:val="none" w:sz="0" w:space="0" w:color="auto"/>
        <w:left w:val="none" w:sz="0" w:space="0" w:color="auto"/>
        <w:bottom w:val="none" w:sz="0" w:space="0" w:color="auto"/>
        <w:right w:val="none" w:sz="0" w:space="0" w:color="auto"/>
      </w:divBdr>
    </w:div>
    <w:div w:id="522864652">
      <w:bodyDiv w:val="1"/>
      <w:marLeft w:val="0"/>
      <w:marRight w:val="0"/>
      <w:marTop w:val="0"/>
      <w:marBottom w:val="0"/>
      <w:divBdr>
        <w:top w:val="none" w:sz="0" w:space="0" w:color="auto"/>
        <w:left w:val="none" w:sz="0" w:space="0" w:color="auto"/>
        <w:bottom w:val="none" w:sz="0" w:space="0" w:color="auto"/>
        <w:right w:val="none" w:sz="0" w:space="0" w:color="auto"/>
      </w:divBdr>
    </w:div>
    <w:div w:id="545413669">
      <w:bodyDiv w:val="1"/>
      <w:marLeft w:val="0"/>
      <w:marRight w:val="0"/>
      <w:marTop w:val="0"/>
      <w:marBottom w:val="0"/>
      <w:divBdr>
        <w:top w:val="none" w:sz="0" w:space="0" w:color="auto"/>
        <w:left w:val="none" w:sz="0" w:space="0" w:color="auto"/>
        <w:bottom w:val="none" w:sz="0" w:space="0" w:color="auto"/>
        <w:right w:val="none" w:sz="0" w:space="0" w:color="auto"/>
      </w:divBdr>
    </w:div>
    <w:div w:id="669673417">
      <w:bodyDiv w:val="1"/>
      <w:marLeft w:val="0"/>
      <w:marRight w:val="0"/>
      <w:marTop w:val="0"/>
      <w:marBottom w:val="0"/>
      <w:divBdr>
        <w:top w:val="none" w:sz="0" w:space="0" w:color="auto"/>
        <w:left w:val="none" w:sz="0" w:space="0" w:color="auto"/>
        <w:bottom w:val="none" w:sz="0" w:space="0" w:color="auto"/>
        <w:right w:val="none" w:sz="0" w:space="0" w:color="auto"/>
      </w:divBdr>
    </w:div>
    <w:div w:id="866791772">
      <w:bodyDiv w:val="1"/>
      <w:marLeft w:val="0"/>
      <w:marRight w:val="0"/>
      <w:marTop w:val="0"/>
      <w:marBottom w:val="0"/>
      <w:divBdr>
        <w:top w:val="none" w:sz="0" w:space="0" w:color="auto"/>
        <w:left w:val="none" w:sz="0" w:space="0" w:color="auto"/>
        <w:bottom w:val="none" w:sz="0" w:space="0" w:color="auto"/>
        <w:right w:val="none" w:sz="0" w:space="0" w:color="auto"/>
      </w:divBdr>
    </w:div>
    <w:div w:id="883640218">
      <w:bodyDiv w:val="1"/>
      <w:marLeft w:val="0"/>
      <w:marRight w:val="0"/>
      <w:marTop w:val="0"/>
      <w:marBottom w:val="0"/>
      <w:divBdr>
        <w:top w:val="none" w:sz="0" w:space="0" w:color="auto"/>
        <w:left w:val="none" w:sz="0" w:space="0" w:color="auto"/>
        <w:bottom w:val="none" w:sz="0" w:space="0" w:color="auto"/>
        <w:right w:val="none" w:sz="0" w:space="0" w:color="auto"/>
      </w:divBdr>
    </w:div>
    <w:div w:id="928344939">
      <w:bodyDiv w:val="1"/>
      <w:marLeft w:val="0"/>
      <w:marRight w:val="0"/>
      <w:marTop w:val="0"/>
      <w:marBottom w:val="0"/>
      <w:divBdr>
        <w:top w:val="none" w:sz="0" w:space="0" w:color="auto"/>
        <w:left w:val="none" w:sz="0" w:space="0" w:color="auto"/>
        <w:bottom w:val="none" w:sz="0" w:space="0" w:color="auto"/>
        <w:right w:val="none" w:sz="0" w:space="0" w:color="auto"/>
      </w:divBdr>
    </w:div>
    <w:div w:id="1095396037">
      <w:bodyDiv w:val="1"/>
      <w:marLeft w:val="0"/>
      <w:marRight w:val="0"/>
      <w:marTop w:val="0"/>
      <w:marBottom w:val="0"/>
      <w:divBdr>
        <w:top w:val="none" w:sz="0" w:space="0" w:color="auto"/>
        <w:left w:val="none" w:sz="0" w:space="0" w:color="auto"/>
        <w:bottom w:val="none" w:sz="0" w:space="0" w:color="auto"/>
        <w:right w:val="none" w:sz="0" w:space="0" w:color="auto"/>
      </w:divBdr>
    </w:div>
    <w:div w:id="1438139624">
      <w:bodyDiv w:val="1"/>
      <w:marLeft w:val="0"/>
      <w:marRight w:val="0"/>
      <w:marTop w:val="0"/>
      <w:marBottom w:val="0"/>
      <w:divBdr>
        <w:top w:val="none" w:sz="0" w:space="0" w:color="auto"/>
        <w:left w:val="none" w:sz="0" w:space="0" w:color="auto"/>
        <w:bottom w:val="none" w:sz="0" w:space="0" w:color="auto"/>
        <w:right w:val="none" w:sz="0" w:space="0" w:color="auto"/>
      </w:divBdr>
    </w:div>
    <w:div w:id="1851603344">
      <w:bodyDiv w:val="1"/>
      <w:marLeft w:val="0"/>
      <w:marRight w:val="0"/>
      <w:marTop w:val="0"/>
      <w:marBottom w:val="0"/>
      <w:divBdr>
        <w:top w:val="none" w:sz="0" w:space="0" w:color="auto"/>
        <w:left w:val="none" w:sz="0" w:space="0" w:color="auto"/>
        <w:bottom w:val="none" w:sz="0" w:space="0" w:color="auto"/>
        <w:right w:val="none" w:sz="0" w:space="0" w:color="auto"/>
      </w:divBdr>
    </w:div>
    <w:div w:id="1898665547">
      <w:bodyDiv w:val="1"/>
      <w:marLeft w:val="0"/>
      <w:marRight w:val="0"/>
      <w:marTop w:val="0"/>
      <w:marBottom w:val="0"/>
      <w:divBdr>
        <w:top w:val="none" w:sz="0" w:space="0" w:color="auto"/>
        <w:left w:val="none" w:sz="0" w:space="0" w:color="auto"/>
        <w:bottom w:val="none" w:sz="0" w:space="0" w:color="auto"/>
        <w:right w:val="none" w:sz="0" w:space="0" w:color="auto"/>
      </w:divBdr>
    </w:div>
    <w:div w:id="201491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google.com.co/url?sa=i&amp;rct=j&amp;q=&amp;esrc=s&amp;source=images&amp;cd=&amp;cad=rja&amp;uact=8&amp;ved=0ahUKEwiHqo7OyMrVAhUF3WMKHUorBVEQjRwIBw&amp;url=http://revistaplenaria.blogspot.com/p/agenda-semanal-caara-de-prepresentantes.html&amp;psig=AFQjCNElNOYUteB8CtGeSpI4YxDdDo4HNQ&amp;ust=1502382370408707"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8B8DE8-DE77-4FFE-AA65-9340AD4515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631</Words>
  <Characters>3474</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W7</dc:creator>
  <cp:lastModifiedBy>soniacortes</cp:lastModifiedBy>
  <cp:revision>7</cp:revision>
  <cp:lastPrinted>2018-04-04T14:21:00Z</cp:lastPrinted>
  <dcterms:created xsi:type="dcterms:W3CDTF">2018-04-03T17:10:00Z</dcterms:created>
  <dcterms:modified xsi:type="dcterms:W3CDTF">2018-04-04T14:32:00Z</dcterms:modified>
</cp:coreProperties>
</file>