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C98" w:rsidRPr="00104903" w:rsidRDefault="00FC5F49" w:rsidP="00FC5F49">
      <w:pPr>
        <w:jc w:val="right"/>
        <w:rPr>
          <w:rFonts w:ascii="Bookman Old Style" w:hAnsi="Bookman Old Style"/>
          <w:sz w:val="24"/>
          <w:szCs w:val="24"/>
        </w:rPr>
      </w:pPr>
      <w:bookmarkStart w:id="0" w:name="_GoBack"/>
      <w:bookmarkEnd w:id="0"/>
      <w:r w:rsidRPr="00104903">
        <w:rPr>
          <w:rFonts w:ascii="Bookman Old Style" w:hAnsi="Bookman Old Style"/>
          <w:sz w:val="24"/>
          <w:szCs w:val="24"/>
        </w:rPr>
        <w:t xml:space="preserve">Bogotá, Noviembre 01 de 2017 </w:t>
      </w:r>
    </w:p>
    <w:p w:rsidR="00FC5F49" w:rsidRPr="00104903" w:rsidRDefault="00FC5F49">
      <w:pPr>
        <w:rPr>
          <w:rFonts w:ascii="Bookman Old Style" w:hAnsi="Bookman Old Style"/>
          <w:sz w:val="24"/>
          <w:szCs w:val="24"/>
        </w:rPr>
      </w:pPr>
    </w:p>
    <w:p w:rsidR="00FC5F49" w:rsidRPr="00104903" w:rsidRDefault="00FC5F49" w:rsidP="00FC5F49">
      <w:pPr>
        <w:autoSpaceDN w:val="0"/>
        <w:adjustRightInd w:val="0"/>
        <w:spacing w:after="0" w:line="240" w:lineRule="auto"/>
        <w:jc w:val="both"/>
        <w:textAlignment w:val="center"/>
        <w:rPr>
          <w:rFonts w:ascii="Bookman Old Style" w:eastAsia="Times New Roman" w:hAnsi="Bookman Old Style" w:cs="Calibri"/>
          <w:b/>
          <w:color w:val="000000"/>
          <w:spacing w:val="3"/>
          <w:sz w:val="24"/>
          <w:szCs w:val="24"/>
          <w:lang w:val="es-ES_tradnl" w:eastAsia="es-CO"/>
        </w:rPr>
      </w:pPr>
      <w:r w:rsidRPr="00104903">
        <w:rPr>
          <w:rFonts w:ascii="Bookman Old Style" w:eastAsia="Times New Roman" w:hAnsi="Bookman Old Style" w:cs="Calibri"/>
          <w:b/>
          <w:color w:val="000000"/>
          <w:spacing w:val="3"/>
          <w:sz w:val="24"/>
          <w:szCs w:val="24"/>
          <w:lang w:val="es-ES_tradnl" w:eastAsia="es-CO"/>
        </w:rPr>
        <w:t>Doctor:</w:t>
      </w:r>
    </w:p>
    <w:p w:rsidR="00FC5F49" w:rsidRPr="00104903" w:rsidRDefault="00FA769F" w:rsidP="00FC5F49">
      <w:pPr>
        <w:autoSpaceDN w:val="0"/>
        <w:adjustRightInd w:val="0"/>
        <w:spacing w:after="0" w:line="240" w:lineRule="auto"/>
        <w:jc w:val="both"/>
        <w:textAlignment w:val="center"/>
        <w:rPr>
          <w:rFonts w:ascii="Bookman Old Style" w:eastAsia="Times New Roman" w:hAnsi="Bookman Old Style" w:cs="Calibri"/>
          <w:b/>
          <w:sz w:val="24"/>
          <w:szCs w:val="24"/>
          <w:lang w:eastAsia="es-CO"/>
        </w:rPr>
      </w:pPr>
      <w:hyperlink r:id="rId5" w:history="1">
        <w:r w:rsidR="00FC5F49" w:rsidRPr="00104903">
          <w:rPr>
            <w:rStyle w:val="Hipervnculo"/>
            <w:rFonts w:ascii="Bookman Old Style" w:hAnsi="Bookman Old Style" w:cs="Calibri"/>
            <w:b/>
            <w:color w:val="auto"/>
            <w:sz w:val="24"/>
            <w:szCs w:val="24"/>
            <w:u w:val="none"/>
            <w:shd w:val="clear" w:color="auto" w:fill="FFFFFF"/>
          </w:rPr>
          <w:t>CARLOS ARTURO CORREA MOJICA</w:t>
        </w:r>
      </w:hyperlink>
    </w:p>
    <w:p w:rsidR="00FC5F49" w:rsidRPr="00104903" w:rsidRDefault="00FC5F49" w:rsidP="00FC5F49">
      <w:pPr>
        <w:autoSpaceDN w:val="0"/>
        <w:adjustRightInd w:val="0"/>
        <w:spacing w:after="0" w:line="240" w:lineRule="auto"/>
        <w:jc w:val="both"/>
        <w:textAlignment w:val="center"/>
        <w:rPr>
          <w:rFonts w:ascii="Bookman Old Style" w:eastAsia="Times New Roman" w:hAnsi="Bookman Old Style" w:cs="Calibri"/>
          <w:b/>
          <w:sz w:val="24"/>
          <w:szCs w:val="24"/>
          <w:lang w:eastAsia="es-CO"/>
        </w:rPr>
      </w:pPr>
      <w:r w:rsidRPr="00104903">
        <w:rPr>
          <w:rFonts w:ascii="Bookman Old Style" w:eastAsia="Times New Roman" w:hAnsi="Bookman Old Style" w:cs="Calibri"/>
          <w:b/>
          <w:color w:val="000000"/>
          <w:spacing w:val="3"/>
          <w:sz w:val="24"/>
          <w:szCs w:val="24"/>
          <w:lang w:val="es-ES_tradnl" w:eastAsia="es-CO"/>
        </w:rPr>
        <w:t>Presidente Comisión Primera</w:t>
      </w:r>
    </w:p>
    <w:p w:rsidR="00FC5F49" w:rsidRPr="00104903" w:rsidRDefault="00FC5F49" w:rsidP="00FC5F49">
      <w:pPr>
        <w:autoSpaceDN w:val="0"/>
        <w:adjustRightInd w:val="0"/>
        <w:spacing w:after="0" w:line="240" w:lineRule="auto"/>
        <w:jc w:val="both"/>
        <w:textAlignment w:val="center"/>
        <w:rPr>
          <w:rFonts w:ascii="Bookman Old Style" w:eastAsia="Times New Roman" w:hAnsi="Bookman Old Style" w:cs="Calibri"/>
          <w:b/>
          <w:sz w:val="24"/>
          <w:szCs w:val="24"/>
          <w:lang w:eastAsia="es-CO"/>
        </w:rPr>
      </w:pPr>
      <w:r w:rsidRPr="00104903">
        <w:rPr>
          <w:rFonts w:ascii="Bookman Old Style" w:eastAsia="Times New Roman" w:hAnsi="Bookman Old Style" w:cs="Calibri"/>
          <w:b/>
          <w:color w:val="000000"/>
          <w:spacing w:val="3"/>
          <w:sz w:val="24"/>
          <w:szCs w:val="24"/>
          <w:lang w:val="es-ES_tradnl" w:eastAsia="es-CO"/>
        </w:rPr>
        <w:t>Honorable Cámara de Representantes</w:t>
      </w:r>
    </w:p>
    <w:p w:rsidR="00FC5F49" w:rsidRPr="00104903" w:rsidRDefault="00FC5F49" w:rsidP="00FC5F49">
      <w:pPr>
        <w:autoSpaceDN w:val="0"/>
        <w:adjustRightInd w:val="0"/>
        <w:spacing w:after="0" w:line="240" w:lineRule="auto"/>
        <w:jc w:val="both"/>
        <w:textAlignment w:val="center"/>
        <w:rPr>
          <w:rFonts w:ascii="Bookman Old Style" w:eastAsia="Times New Roman" w:hAnsi="Bookman Old Style" w:cs="Calibri"/>
          <w:b/>
          <w:sz w:val="24"/>
          <w:szCs w:val="24"/>
          <w:lang w:eastAsia="es-CO"/>
        </w:rPr>
      </w:pPr>
      <w:r w:rsidRPr="00104903">
        <w:rPr>
          <w:rFonts w:ascii="Bookman Old Style" w:eastAsia="Times New Roman" w:hAnsi="Bookman Old Style" w:cs="Calibri"/>
          <w:b/>
          <w:color w:val="000000"/>
          <w:spacing w:val="3"/>
          <w:sz w:val="24"/>
          <w:szCs w:val="24"/>
          <w:lang w:val="es-ES_tradnl" w:eastAsia="es-CO"/>
        </w:rPr>
        <w:t>Ciudad</w:t>
      </w:r>
    </w:p>
    <w:p w:rsidR="00FC5F49" w:rsidRPr="00104903" w:rsidRDefault="00FC5F49" w:rsidP="00FC5F49">
      <w:pPr>
        <w:autoSpaceDN w:val="0"/>
        <w:adjustRightInd w:val="0"/>
        <w:spacing w:before="28" w:after="28" w:line="276" w:lineRule="auto"/>
        <w:ind w:left="1416"/>
        <w:jc w:val="both"/>
        <w:textAlignment w:val="center"/>
        <w:rPr>
          <w:rFonts w:ascii="Bookman Old Style" w:eastAsia="Times New Roman" w:hAnsi="Bookman Old Style" w:cs="Calibri"/>
          <w:b/>
          <w:bCs/>
          <w:color w:val="000000"/>
          <w:spacing w:val="3"/>
          <w:sz w:val="24"/>
          <w:szCs w:val="24"/>
          <w:lang w:val="es-ES_tradnl" w:eastAsia="es-CO"/>
        </w:rPr>
      </w:pPr>
    </w:p>
    <w:p w:rsidR="00FC5F49" w:rsidRPr="00104903" w:rsidRDefault="00796210" w:rsidP="00FC5F49">
      <w:pPr>
        <w:autoSpaceDN w:val="0"/>
        <w:adjustRightInd w:val="0"/>
        <w:spacing w:before="28" w:after="28" w:line="276" w:lineRule="auto"/>
        <w:jc w:val="both"/>
        <w:textAlignment w:val="center"/>
        <w:rPr>
          <w:rFonts w:ascii="Bookman Old Style" w:eastAsia="Times New Roman" w:hAnsi="Bookman Old Style" w:cs="Times New Roman"/>
          <w:color w:val="000000"/>
          <w:sz w:val="24"/>
          <w:szCs w:val="24"/>
          <w:lang w:eastAsia="es-ES"/>
        </w:rPr>
      </w:pPr>
      <w:r w:rsidRPr="00104903">
        <w:rPr>
          <w:rFonts w:ascii="Bookman Old Style" w:eastAsia="Times New Roman" w:hAnsi="Bookman Old Style" w:cs="Calibri"/>
          <w:b/>
          <w:bCs/>
          <w:color w:val="000000"/>
          <w:spacing w:val="3"/>
          <w:sz w:val="24"/>
          <w:szCs w:val="24"/>
          <w:lang w:val="es-ES_tradnl" w:eastAsia="es-CO"/>
        </w:rPr>
        <w:t>REFERENCIA:</w:t>
      </w:r>
      <w:r w:rsidRPr="00104903">
        <w:rPr>
          <w:rFonts w:ascii="Bookman Old Style" w:hAnsi="Bookman Old Style" w:cs="Calibri"/>
          <w:color w:val="000000"/>
          <w:sz w:val="24"/>
          <w:szCs w:val="24"/>
        </w:rPr>
        <w:t xml:space="preserve"> Informe de </w:t>
      </w:r>
      <w:r w:rsidR="00FC5F49" w:rsidRPr="00104903">
        <w:rPr>
          <w:rFonts w:ascii="Bookman Old Style" w:eastAsia="Times New Roman" w:hAnsi="Bookman Old Style" w:cs="Calibri"/>
          <w:bCs/>
          <w:color w:val="000000"/>
          <w:spacing w:val="3"/>
          <w:sz w:val="24"/>
          <w:szCs w:val="24"/>
          <w:lang w:val="es-ES_tradnl" w:eastAsia="es-CO"/>
        </w:rPr>
        <w:t xml:space="preserve">Ponencia para primer debate al Proyecto de Ley No. 321 de 2017 Cámara – 071 de 2016 Senado </w:t>
      </w:r>
      <w:r w:rsidR="00FC5F49" w:rsidRPr="00104903">
        <w:rPr>
          <w:rFonts w:ascii="Bookman Old Style" w:eastAsia="Times New Roman" w:hAnsi="Bookman Old Style" w:cs="Calibri"/>
          <w:bCs/>
          <w:i/>
          <w:color w:val="000000"/>
          <w:spacing w:val="3"/>
          <w:sz w:val="24"/>
          <w:szCs w:val="24"/>
          <w:lang w:val="es-ES_tradnl" w:eastAsia="es-CO"/>
        </w:rPr>
        <w:t>“</w:t>
      </w:r>
      <w:r w:rsidR="00FC5F49" w:rsidRPr="00ED6B79">
        <w:rPr>
          <w:rFonts w:ascii="Bookman Old Style" w:eastAsia="Times New Roman" w:hAnsi="Bookman Old Style" w:cs="Times New Roman"/>
          <w:color w:val="000000"/>
          <w:sz w:val="24"/>
          <w:szCs w:val="24"/>
          <w:lang w:eastAsia="es-ES"/>
        </w:rPr>
        <w:t>por la cual se modifica el artículo 5° de la Ley 1454 de 2011</w:t>
      </w:r>
      <w:r w:rsidR="00FC5F49" w:rsidRPr="00104903">
        <w:rPr>
          <w:rFonts w:ascii="Bookman Old Style" w:eastAsia="Times New Roman" w:hAnsi="Bookman Old Style" w:cs="Times New Roman"/>
          <w:color w:val="000000"/>
          <w:sz w:val="24"/>
          <w:szCs w:val="24"/>
          <w:lang w:eastAsia="es-ES"/>
        </w:rPr>
        <w:t xml:space="preserve">” </w:t>
      </w:r>
    </w:p>
    <w:p w:rsidR="00FC5F49" w:rsidRPr="00104903" w:rsidRDefault="00FC5F49" w:rsidP="00FC5F49">
      <w:pPr>
        <w:autoSpaceDN w:val="0"/>
        <w:adjustRightInd w:val="0"/>
        <w:spacing w:before="28" w:after="28" w:line="276" w:lineRule="auto"/>
        <w:jc w:val="both"/>
        <w:textAlignment w:val="center"/>
        <w:rPr>
          <w:rFonts w:ascii="Bookman Old Style" w:eastAsia="Times New Roman" w:hAnsi="Bookman Old Style" w:cs="Calibri"/>
          <w:b/>
          <w:bCs/>
          <w:color w:val="000000"/>
          <w:spacing w:val="3"/>
          <w:sz w:val="24"/>
          <w:szCs w:val="24"/>
          <w:lang w:val="es-ES_tradnl" w:eastAsia="es-CO"/>
        </w:rPr>
      </w:pPr>
    </w:p>
    <w:p w:rsidR="00FC5F49" w:rsidRPr="00104903" w:rsidRDefault="00FC5F49" w:rsidP="00FC5F49">
      <w:pPr>
        <w:autoSpaceDN w:val="0"/>
        <w:adjustRightInd w:val="0"/>
        <w:spacing w:before="28" w:after="28" w:line="276" w:lineRule="auto"/>
        <w:jc w:val="both"/>
        <w:textAlignment w:val="center"/>
        <w:rPr>
          <w:rFonts w:ascii="Bookman Old Style" w:eastAsia="Times New Roman" w:hAnsi="Bookman Old Style" w:cs="Calibri"/>
          <w:bCs/>
          <w:color w:val="000000"/>
          <w:spacing w:val="3"/>
          <w:sz w:val="24"/>
          <w:szCs w:val="24"/>
          <w:lang w:val="es-ES_tradnl" w:eastAsia="es-CO"/>
        </w:rPr>
      </w:pPr>
      <w:r w:rsidRPr="00104903">
        <w:rPr>
          <w:rFonts w:ascii="Bookman Old Style" w:eastAsia="Times New Roman" w:hAnsi="Bookman Old Style" w:cs="Calibri"/>
          <w:bCs/>
          <w:color w:val="000000"/>
          <w:spacing w:val="3"/>
          <w:sz w:val="24"/>
          <w:szCs w:val="24"/>
          <w:lang w:val="es-ES_tradnl" w:eastAsia="es-CO"/>
        </w:rPr>
        <w:t xml:space="preserve">Respetado Presidente: </w:t>
      </w:r>
    </w:p>
    <w:p w:rsidR="00FC5F49" w:rsidRPr="00104903" w:rsidRDefault="00FC5F49" w:rsidP="00FC5F49">
      <w:pPr>
        <w:autoSpaceDN w:val="0"/>
        <w:adjustRightInd w:val="0"/>
        <w:spacing w:before="28" w:after="28" w:line="276" w:lineRule="auto"/>
        <w:jc w:val="both"/>
        <w:textAlignment w:val="center"/>
        <w:rPr>
          <w:rFonts w:ascii="Bookman Old Style" w:eastAsia="Times New Roman" w:hAnsi="Bookman Old Style" w:cs="Calibri"/>
          <w:bCs/>
          <w:color w:val="000000"/>
          <w:spacing w:val="3"/>
          <w:sz w:val="24"/>
          <w:szCs w:val="24"/>
          <w:lang w:val="es-ES_tradnl" w:eastAsia="es-CO"/>
        </w:rPr>
      </w:pPr>
    </w:p>
    <w:p w:rsidR="00FC5F49" w:rsidRPr="00104903" w:rsidRDefault="00FC5F49" w:rsidP="00FC5F49">
      <w:pPr>
        <w:autoSpaceDN w:val="0"/>
        <w:adjustRightInd w:val="0"/>
        <w:spacing w:before="28" w:after="28" w:line="276" w:lineRule="auto"/>
        <w:jc w:val="both"/>
        <w:textAlignment w:val="center"/>
        <w:rPr>
          <w:rFonts w:ascii="Bookman Old Style" w:eastAsia="Times New Roman" w:hAnsi="Bookman Old Style" w:cs="Calibri"/>
          <w:bCs/>
          <w:color w:val="000000"/>
          <w:spacing w:val="3"/>
          <w:sz w:val="24"/>
          <w:szCs w:val="24"/>
          <w:lang w:val="es-ES_tradnl" w:eastAsia="es-CO"/>
        </w:rPr>
      </w:pPr>
      <w:r w:rsidRPr="00104903">
        <w:rPr>
          <w:rFonts w:ascii="Bookman Old Style" w:eastAsia="Times New Roman" w:hAnsi="Bookman Old Style" w:cs="Calibri"/>
          <w:bCs/>
          <w:color w:val="000000"/>
          <w:spacing w:val="3"/>
          <w:sz w:val="24"/>
          <w:szCs w:val="24"/>
          <w:lang w:val="es-ES_tradnl" w:eastAsia="es-CO"/>
        </w:rPr>
        <w:t xml:space="preserve">De conformidad con la designación que me delegó la Honorable Mesa Directiva de esta célula congresional, y de conformidad con lo estatuido en la Constitución Política de 1991 y Ley 5ª de 1992, me permito rendir ponencia para primer debate respecto del proyecto de ley de la referencia. </w:t>
      </w:r>
    </w:p>
    <w:p w:rsidR="00796210" w:rsidRPr="00104903" w:rsidRDefault="00796210" w:rsidP="00FC5F49">
      <w:pPr>
        <w:jc w:val="both"/>
        <w:rPr>
          <w:rFonts w:ascii="Bookman Old Style" w:hAnsi="Bookman Old Style" w:cs="Arial"/>
          <w:sz w:val="24"/>
          <w:szCs w:val="24"/>
        </w:rPr>
      </w:pPr>
    </w:p>
    <w:p w:rsidR="00FC5F49" w:rsidRPr="00104903" w:rsidRDefault="00FC5F49" w:rsidP="00FC5F49">
      <w:pPr>
        <w:jc w:val="both"/>
        <w:rPr>
          <w:rFonts w:ascii="Bookman Old Style" w:hAnsi="Bookman Old Style" w:cs="Arial"/>
          <w:sz w:val="24"/>
          <w:szCs w:val="24"/>
        </w:rPr>
      </w:pPr>
      <w:r w:rsidRPr="00104903">
        <w:rPr>
          <w:rFonts w:ascii="Bookman Old Style" w:hAnsi="Bookman Old Style" w:cs="Arial"/>
          <w:sz w:val="24"/>
          <w:szCs w:val="24"/>
        </w:rPr>
        <w:t xml:space="preserve">El desarrollo de la ponencia de la referencia, se sintetiza de la siguiente manera: </w:t>
      </w:r>
    </w:p>
    <w:p w:rsidR="00FC5F49" w:rsidRPr="00104903" w:rsidRDefault="00FC5F49" w:rsidP="00FC5F49">
      <w:pPr>
        <w:pStyle w:val="Prrafodelista"/>
        <w:numPr>
          <w:ilvl w:val="0"/>
          <w:numId w:val="1"/>
        </w:numPr>
        <w:autoSpaceDE w:val="0"/>
        <w:autoSpaceDN w:val="0"/>
        <w:adjustRightInd w:val="0"/>
        <w:jc w:val="both"/>
        <w:rPr>
          <w:rFonts w:ascii="Bookman Old Style" w:hAnsi="Bookman Old Style" w:cs="Arial"/>
          <w:sz w:val="24"/>
          <w:szCs w:val="24"/>
        </w:rPr>
      </w:pPr>
      <w:r w:rsidRPr="00104903">
        <w:rPr>
          <w:rFonts w:ascii="Bookman Old Style" w:hAnsi="Bookman Old Style" w:cs="Arial"/>
          <w:sz w:val="24"/>
          <w:szCs w:val="24"/>
        </w:rPr>
        <w:t>Antecedentes.</w:t>
      </w:r>
    </w:p>
    <w:p w:rsidR="00FC5F49" w:rsidRPr="00104903" w:rsidRDefault="00073335" w:rsidP="00FC5F49">
      <w:pPr>
        <w:pStyle w:val="Prrafodelista"/>
        <w:numPr>
          <w:ilvl w:val="0"/>
          <w:numId w:val="1"/>
        </w:numPr>
        <w:autoSpaceDE w:val="0"/>
        <w:autoSpaceDN w:val="0"/>
        <w:adjustRightInd w:val="0"/>
        <w:jc w:val="both"/>
        <w:rPr>
          <w:rFonts w:ascii="Bookman Old Style" w:hAnsi="Bookman Old Style" w:cs="Arial"/>
          <w:sz w:val="24"/>
          <w:szCs w:val="24"/>
        </w:rPr>
      </w:pPr>
      <w:r>
        <w:rPr>
          <w:rFonts w:ascii="Bookman Old Style" w:hAnsi="Bookman Old Style" w:cs="Arial"/>
          <w:sz w:val="24"/>
          <w:szCs w:val="24"/>
        </w:rPr>
        <w:t>Trámite l</w:t>
      </w:r>
      <w:r w:rsidR="00FC5F49" w:rsidRPr="00104903">
        <w:rPr>
          <w:rFonts w:ascii="Bookman Old Style" w:hAnsi="Bookman Old Style" w:cs="Arial"/>
          <w:sz w:val="24"/>
          <w:szCs w:val="24"/>
        </w:rPr>
        <w:t>egislativo.</w:t>
      </w:r>
    </w:p>
    <w:p w:rsidR="00FC5F49" w:rsidRPr="00104903" w:rsidRDefault="00073335" w:rsidP="00FC5F49">
      <w:pPr>
        <w:pStyle w:val="Prrafodelista"/>
        <w:numPr>
          <w:ilvl w:val="0"/>
          <w:numId w:val="1"/>
        </w:numPr>
        <w:autoSpaceDE w:val="0"/>
        <w:autoSpaceDN w:val="0"/>
        <w:adjustRightInd w:val="0"/>
        <w:jc w:val="both"/>
        <w:rPr>
          <w:rFonts w:ascii="Bookman Old Style" w:hAnsi="Bookman Old Style" w:cs="Arial"/>
          <w:sz w:val="24"/>
          <w:szCs w:val="24"/>
        </w:rPr>
      </w:pPr>
      <w:r>
        <w:rPr>
          <w:rFonts w:ascii="Bookman Old Style" w:hAnsi="Bookman Old Style" w:cs="Arial"/>
          <w:sz w:val="24"/>
          <w:szCs w:val="24"/>
        </w:rPr>
        <w:t>Objeto del proyecto de l</w:t>
      </w:r>
      <w:r w:rsidR="00FC5F49" w:rsidRPr="00104903">
        <w:rPr>
          <w:rFonts w:ascii="Bookman Old Style" w:hAnsi="Bookman Old Style" w:cs="Arial"/>
          <w:sz w:val="24"/>
          <w:szCs w:val="24"/>
        </w:rPr>
        <w:t xml:space="preserve">ey. </w:t>
      </w:r>
    </w:p>
    <w:p w:rsidR="00FC5F49" w:rsidRPr="0044009F" w:rsidRDefault="00073335" w:rsidP="00FC5F49">
      <w:pPr>
        <w:pStyle w:val="Default"/>
        <w:numPr>
          <w:ilvl w:val="0"/>
          <w:numId w:val="1"/>
        </w:numPr>
        <w:jc w:val="both"/>
        <w:rPr>
          <w:rFonts w:ascii="Bookman Old Style" w:hAnsi="Bookman Old Style" w:cs="Arial"/>
          <w:color w:val="auto"/>
        </w:rPr>
      </w:pPr>
      <w:r>
        <w:rPr>
          <w:rFonts w:ascii="Bookman Old Style" w:hAnsi="Bookman Old Style" w:cs="Arial"/>
          <w:bCs/>
          <w:color w:val="auto"/>
        </w:rPr>
        <w:t>Contenido del Proyecto de l</w:t>
      </w:r>
      <w:r w:rsidR="00FC5F49" w:rsidRPr="00104903">
        <w:rPr>
          <w:rFonts w:ascii="Bookman Old Style" w:hAnsi="Bookman Old Style" w:cs="Arial"/>
          <w:bCs/>
          <w:color w:val="auto"/>
        </w:rPr>
        <w:t xml:space="preserve">ey. </w:t>
      </w:r>
    </w:p>
    <w:p w:rsidR="0044009F" w:rsidRPr="0044009F" w:rsidRDefault="00073335" w:rsidP="0044009F">
      <w:pPr>
        <w:pStyle w:val="Prrafodelista"/>
        <w:numPr>
          <w:ilvl w:val="0"/>
          <w:numId w:val="1"/>
        </w:numPr>
        <w:autoSpaceDE w:val="0"/>
        <w:autoSpaceDN w:val="0"/>
        <w:adjustRightInd w:val="0"/>
        <w:spacing w:before="100" w:beforeAutospacing="1" w:after="100" w:afterAutospacing="1"/>
        <w:ind w:left="357" w:hanging="357"/>
        <w:jc w:val="both"/>
        <w:rPr>
          <w:rFonts w:ascii="Bookman Old Style" w:hAnsi="Bookman Old Style"/>
          <w:sz w:val="24"/>
          <w:szCs w:val="24"/>
        </w:rPr>
      </w:pPr>
      <w:r>
        <w:rPr>
          <w:rFonts w:ascii="Bookman Old Style" w:hAnsi="Bookman Old Style"/>
          <w:sz w:val="24"/>
          <w:szCs w:val="24"/>
        </w:rPr>
        <w:t>Concepto i</w:t>
      </w:r>
      <w:r w:rsidR="0044009F" w:rsidRPr="0044009F">
        <w:rPr>
          <w:rFonts w:ascii="Bookman Old Style" w:hAnsi="Bookman Old Style"/>
          <w:sz w:val="24"/>
          <w:szCs w:val="24"/>
        </w:rPr>
        <w:t>n</w:t>
      </w:r>
      <w:r w:rsidR="0044009F">
        <w:rPr>
          <w:rFonts w:ascii="Bookman Old Style" w:hAnsi="Bookman Old Style"/>
          <w:sz w:val="24"/>
          <w:szCs w:val="24"/>
        </w:rPr>
        <w:t xml:space="preserve">stitucional </w:t>
      </w:r>
      <w:r>
        <w:rPr>
          <w:rFonts w:ascii="Bookman Old Style" w:hAnsi="Bookman Old Style"/>
          <w:sz w:val="24"/>
          <w:szCs w:val="24"/>
        </w:rPr>
        <w:t>secretaría t</w:t>
      </w:r>
      <w:r w:rsidR="0044009F">
        <w:rPr>
          <w:rFonts w:ascii="Bookman Old Style" w:hAnsi="Bookman Old Style"/>
          <w:sz w:val="24"/>
          <w:szCs w:val="24"/>
        </w:rPr>
        <w:t>écnica de l</w:t>
      </w:r>
      <w:r w:rsidR="0044009F" w:rsidRPr="0044009F">
        <w:rPr>
          <w:rFonts w:ascii="Bookman Old Style" w:hAnsi="Bookman Old Style"/>
          <w:sz w:val="24"/>
          <w:szCs w:val="24"/>
        </w:rPr>
        <w:t>a COT</w:t>
      </w:r>
      <w:r>
        <w:rPr>
          <w:rFonts w:ascii="Bookman Old Style" w:hAnsi="Bookman Old Style"/>
          <w:sz w:val="24"/>
          <w:szCs w:val="24"/>
        </w:rPr>
        <w:t xml:space="preserve"> y  c</w:t>
      </w:r>
      <w:r w:rsidR="0044009F">
        <w:rPr>
          <w:rFonts w:ascii="Bookman Old Style" w:hAnsi="Bookman Old Style"/>
          <w:sz w:val="24"/>
          <w:szCs w:val="24"/>
        </w:rPr>
        <w:t>onsideraciones de</w:t>
      </w:r>
      <w:r>
        <w:rPr>
          <w:rFonts w:ascii="Bookman Old Style" w:hAnsi="Bookman Old Style"/>
          <w:sz w:val="24"/>
          <w:szCs w:val="24"/>
        </w:rPr>
        <w:t xml:space="preserve"> c</w:t>
      </w:r>
      <w:r w:rsidR="0044009F" w:rsidRPr="0044009F">
        <w:rPr>
          <w:rFonts w:ascii="Bookman Old Style" w:hAnsi="Bookman Old Style"/>
          <w:sz w:val="24"/>
          <w:szCs w:val="24"/>
        </w:rPr>
        <w:t xml:space="preserve">onstitucionalidad </w:t>
      </w:r>
      <w:r>
        <w:rPr>
          <w:rFonts w:ascii="Bookman Old Style" w:hAnsi="Bookman Old Style"/>
          <w:sz w:val="24"/>
          <w:szCs w:val="24"/>
        </w:rPr>
        <w:t>y c</w:t>
      </w:r>
      <w:r w:rsidR="0044009F">
        <w:rPr>
          <w:rFonts w:ascii="Bookman Old Style" w:hAnsi="Bookman Old Style"/>
          <w:sz w:val="24"/>
          <w:szCs w:val="24"/>
        </w:rPr>
        <w:t>onveniencia emitidas por el Viceministerio d</w:t>
      </w:r>
      <w:r w:rsidR="0044009F" w:rsidRPr="0044009F">
        <w:rPr>
          <w:rFonts w:ascii="Bookman Old Style" w:hAnsi="Bookman Old Style"/>
          <w:sz w:val="24"/>
          <w:szCs w:val="24"/>
        </w:rPr>
        <w:t>e Vivienda</w:t>
      </w:r>
      <w:r w:rsidR="0044009F">
        <w:rPr>
          <w:rFonts w:ascii="Bookman Old Style" w:hAnsi="Bookman Old Style"/>
          <w:sz w:val="24"/>
          <w:szCs w:val="24"/>
        </w:rPr>
        <w:t>.</w:t>
      </w:r>
    </w:p>
    <w:p w:rsidR="00FC5F49" w:rsidRPr="00104903" w:rsidRDefault="00FC5F49" w:rsidP="00FC5F49">
      <w:pPr>
        <w:pStyle w:val="Prrafodelista"/>
        <w:numPr>
          <w:ilvl w:val="0"/>
          <w:numId w:val="1"/>
        </w:numPr>
        <w:autoSpaceDE w:val="0"/>
        <w:autoSpaceDN w:val="0"/>
        <w:adjustRightInd w:val="0"/>
        <w:jc w:val="both"/>
        <w:rPr>
          <w:rFonts w:ascii="Bookman Old Style" w:hAnsi="Bookman Old Style" w:cs="Arial"/>
          <w:sz w:val="24"/>
          <w:szCs w:val="24"/>
        </w:rPr>
      </w:pPr>
      <w:r w:rsidRPr="00104903">
        <w:rPr>
          <w:rFonts w:ascii="Bookman Old Style" w:hAnsi="Bookman Old Style" w:cs="Arial"/>
          <w:sz w:val="24"/>
          <w:szCs w:val="24"/>
        </w:rPr>
        <w:t xml:space="preserve">Consideraciones del </w:t>
      </w:r>
      <w:r w:rsidR="00073335">
        <w:rPr>
          <w:rFonts w:ascii="Bookman Old Style" w:hAnsi="Bookman Old Style" w:cs="Arial"/>
          <w:sz w:val="24"/>
          <w:szCs w:val="24"/>
        </w:rPr>
        <w:t>ponente respecto al proyecto de l</w:t>
      </w:r>
      <w:r w:rsidRPr="00104903">
        <w:rPr>
          <w:rFonts w:ascii="Bookman Old Style" w:hAnsi="Bookman Old Style" w:cs="Arial"/>
          <w:sz w:val="24"/>
          <w:szCs w:val="24"/>
        </w:rPr>
        <w:t>ey.</w:t>
      </w:r>
    </w:p>
    <w:p w:rsidR="00FC5F49" w:rsidRPr="00104903" w:rsidRDefault="00FC5F49" w:rsidP="00FC5F49">
      <w:pPr>
        <w:pStyle w:val="Default"/>
        <w:numPr>
          <w:ilvl w:val="0"/>
          <w:numId w:val="1"/>
        </w:numPr>
        <w:jc w:val="both"/>
        <w:rPr>
          <w:rFonts w:ascii="Bookman Old Style" w:hAnsi="Bookman Old Style" w:cs="Arial"/>
          <w:color w:val="auto"/>
        </w:rPr>
      </w:pPr>
      <w:r w:rsidRPr="00104903">
        <w:rPr>
          <w:rFonts w:ascii="Bookman Old Style" w:hAnsi="Bookman Old Style" w:cs="Arial"/>
          <w:color w:val="auto"/>
        </w:rPr>
        <w:t>Proposición.</w:t>
      </w:r>
    </w:p>
    <w:p w:rsidR="00FC5F49" w:rsidRPr="00104903" w:rsidRDefault="00FC5F49" w:rsidP="00FC5F49">
      <w:pPr>
        <w:spacing w:after="200" w:line="276" w:lineRule="auto"/>
        <w:jc w:val="both"/>
        <w:rPr>
          <w:rFonts w:ascii="Bookman Old Style" w:hAnsi="Bookman Old Style" w:cs="Arial"/>
          <w:sz w:val="24"/>
          <w:szCs w:val="24"/>
        </w:rPr>
      </w:pPr>
    </w:p>
    <w:p w:rsidR="00FC5F49" w:rsidRPr="00104903" w:rsidRDefault="00FC5F49" w:rsidP="00FC5F49">
      <w:pPr>
        <w:spacing w:after="200" w:line="276" w:lineRule="auto"/>
        <w:jc w:val="both"/>
        <w:rPr>
          <w:rFonts w:ascii="Bookman Old Style" w:hAnsi="Bookman Old Style" w:cs="Arial"/>
          <w:sz w:val="24"/>
          <w:szCs w:val="24"/>
        </w:rPr>
      </w:pPr>
      <w:r w:rsidRPr="00104903">
        <w:rPr>
          <w:rFonts w:ascii="Bookman Old Style" w:hAnsi="Bookman Old Style" w:cs="Arial"/>
          <w:sz w:val="24"/>
          <w:szCs w:val="24"/>
        </w:rPr>
        <w:t xml:space="preserve">Agradezco su gentil atención. </w:t>
      </w:r>
    </w:p>
    <w:p w:rsidR="00FC5F49" w:rsidRPr="00104903" w:rsidRDefault="00FC5F49" w:rsidP="00FC5F49">
      <w:pPr>
        <w:spacing w:after="200" w:line="276" w:lineRule="auto"/>
        <w:jc w:val="both"/>
        <w:rPr>
          <w:rFonts w:ascii="Bookman Old Style" w:hAnsi="Bookman Old Style" w:cs="Arial"/>
          <w:sz w:val="24"/>
          <w:szCs w:val="24"/>
        </w:rPr>
      </w:pPr>
      <w:r w:rsidRPr="00104903">
        <w:rPr>
          <w:rFonts w:ascii="Bookman Old Style" w:hAnsi="Bookman Old Style" w:cs="Arial"/>
          <w:sz w:val="24"/>
          <w:szCs w:val="24"/>
        </w:rPr>
        <w:t xml:space="preserve">Cordialmente, </w:t>
      </w:r>
    </w:p>
    <w:p w:rsidR="00FC5F49" w:rsidRPr="00104903" w:rsidRDefault="00FC5F49" w:rsidP="00FC5F49">
      <w:pPr>
        <w:spacing w:after="200" w:line="276" w:lineRule="auto"/>
        <w:jc w:val="both"/>
        <w:rPr>
          <w:rFonts w:ascii="Bookman Old Style" w:hAnsi="Bookman Old Style" w:cs="Arial"/>
          <w:sz w:val="24"/>
          <w:szCs w:val="24"/>
        </w:rPr>
      </w:pPr>
    </w:p>
    <w:p w:rsidR="00FC5F49" w:rsidRPr="00104903" w:rsidRDefault="00FC5F49" w:rsidP="00FC5F49">
      <w:pPr>
        <w:spacing w:after="0" w:line="240" w:lineRule="auto"/>
        <w:jc w:val="both"/>
        <w:rPr>
          <w:rFonts w:ascii="Bookman Old Style" w:hAnsi="Bookman Old Style" w:cs="Arial"/>
          <w:b/>
          <w:sz w:val="24"/>
          <w:szCs w:val="24"/>
        </w:rPr>
      </w:pPr>
      <w:r w:rsidRPr="00104903">
        <w:rPr>
          <w:rFonts w:ascii="Bookman Old Style" w:hAnsi="Bookman Old Style" w:cs="Arial"/>
          <w:b/>
          <w:sz w:val="24"/>
          <w:szCs w:val="24"/>
        </w:rPr>
        <w:t>JOSÉ EDILBERTO CAICEDO SASTOQUE</w:t>
      </w:r>
    </w:p>
    <w:p w:rsidR="00FC5F49" w:rsidRPr="00104903" w:rsidRDefault="00FC5F49" w:rsidP="00FC5F49">
      <w:pPr>
        <w:spacing w:after="0" w:line="240" w:lineRule="auto"/>
        <w:jc w:val="both"/>
        <w:rPr>
          <w:rFonts w:ascii="Bookman Old Style" w:hAnsi="Bookman Old Style" w:cs="Arial"/>
          <w:b/>
          <w:sz w:val="24"/>
          <w:szCs w:val="24"/>
        </w:rPr>
      </w:pPr>
      <w:r w:rsidRPr="00104903">
        <w:rPr>
          <w:rFonts w:ascii="Bookman Old Style" w:hAnsi="Bookman Old Style" w:cs="Arial"/>
          <w:b/>
          <w:sz w:val="24"/>
          <w:szCs w:val="24"/>
        </w:rPr>
        <w:t>REPRESENTANTE A LA CÁMARA</w:t>
      </w:r>
    </w:p>
    <w:p w:rsidR="00796210" w:rsidRPr="00104903" w:rsidRDefault="00FC5F49" w:rsidP="0044009F">
      <w:pPr>
        <w:jc w:val="center"/>
        <w:rPr>
          <w:rFonts w:ascii="Bookman Old Style" w:hAnsi="Bookman Old Style" w:cs="Arial"/>
          <w:b/>
          <w:sz w:val="24"/>
          <w:szCs w:val="24"/>
        </w:rPr>
      </w:pPr>
      <w:r w:rsidRPr="00104903">
        <w:rPr>
          <w:rFonts w:ascii="Bookman Old Style" w:hAnsi="Bookman Old Style" w:cs="Arial"/>
          <w:b/>
          <w:sz w:val="24"/>
          <w:szCs w:val="24"/>
        </w:rPr>
        <w:br w:type="page"/>
      </w:r>
      <w:r w:rsidR="00796210" w:rsidRPr="00104903">
        <w:rPr>
          <w:rFonts w:ascii="Bookman Old Style" w:hAnsi="Bookman Old Style" w:cs="Calibri"/>
          <w:b/>
          <w:color w:val="000000"/>
          <w:sz w:val="24"/>
          <w:szCs w:val="24"/>
        </w:rPr>
        <w:lastRenderedPageBreak/>
        <w:t xml:space="preserve">INFORME DE </w:t>
      </w:r>
      <w:r w:rsidR="00796210" w:rsidRPr="00104903">
        <w:rPr>
          <w:rFonts w:ascii="Bookman Old Style" w:eastAsia="Times New Roman" w:hAnsi="Bookman Old Style" w:cs="Calibri"/>
          <w:b/>
          <w:bCs/>
          <w:color w:val="000000"/>
          <w:spacing w:val="3"/>
          <w:sz w:val="24"/>
          <w:szCs w:val="24"/>
          <w:lang w:val="es-ES_tradnl" w:eastAsia="es-CO"/>
        </w:rPr>
        <w:t xml:space="preserve">PONENCIA PARA PRIMER DEBATE AL PROYECTO DE LEY NO. 321 DE 2017 CÁMARA – 071 DE 2016 SENADO </w:t>
      </w:r>
      <w:r w:rsidR="00796210" w:rsidRPr="00104903">
        <w:rPr>
          <w:rFonts w:ascii="Bookman Old Style" w:eastAsia="Times New Roman" w:hAnsi="Bookman Old Style" w:cs="Calibri"/>
          <w:b/>
          <w:bCs/>
          <w:i/>
          <w:color w:val="000000"/>
          <w:spacing w:val="3"/>
          <w:sz w:val="24"/>
          <w:szCs w:val="24"/>
          <w:lang w:val="es-ES_tradnl" w:eastAsia="es-CO"/>
        </w:rPr>
        <w:t>“</w:t>
      </w:r>
      <w:r w:rsidR="00796210" w:rsidRPr="00104903">
        <w:rPr>
          <w:rFonts w:ascii="Bookman Old Style" w:eastAsia="Times New Roman" w:hAnsi="Bookman Old Style" w:cs="Times New Roman"/>
          <w:b/>
          <w:color w:val="000000"/>
          <w:sz w:val="24"/>
          <w:szCs w:val="24"/>
          <w:lang w:eastAsia="es-ES"/>
        </w:rPr>
        <w:t>POR LA CUAL SE MODIFICA EL ARTÍCULO 5° DE LA LEY 1454 DE 2011”</w:t>
      </w:r>
    </w:p>
    <w:p w:rsidR="00FC5F49" w:rsidRPr="00104903" w:rsidRDefault="00FC5F49" w:rsidP="00FC5F49">
      <w:pPr>
        <w:pStyle w:val="Prrafodelista"/>
        <w:numPr>
          <w:ilvl w:val="0"/>
          <w:numId w:val="2"/>
        </w:numPr>
        <w:spacing w:before="100" w:beforeAutospacing="1" w:after="100" w:afterAutospacing="1" w:line="360" w:lineRule="auto"/>
        <w:jc w:val="both"/>
        <w:rPr>
          <w:rFonts w:ascii="Bookman Old Style" w:hAnsi="Bookman Old Style" w:cs="Arial"/>
          <w:b/>
          <w:sz w:val="24"/>
          <w:szCs w:val="24"/>
        </w:rPr>
      </w:pPr>
      <w:r w:rsidRPr="00104903">
        <w:rPr>
          <w:rFonts w:ascii="Bookman Old Style" w:hAnsi="Bookman Old Style" w:cs="Arial"/>
          <w:b/>
          <w:sz w:val="24"/>
          <w:szCs w:val="24"/>
        </w:rPr>
        <w:t>ANTECEDENTES</w:t>
      </w:r>
    </w:p>
    <w:p w:rsidR="00FC5F49" w:rsidRPr="00104903" w:rsidRDefault="00FC5F49" w:rsidP="00FC5F49">
      <w:pPr>
        <w:autoSpaceDE w:val="0"/>
        <w:autoSpaceDN w:val="0"/>
        <w:adjustRightInd w:val="0"/>
        <w:spacing w:before="100" w:beforeAutospacing="1" w:after="100" w:afterAutospacing="1" w:line="360" w:lineRule="auto"/>
        <w:jc w:val="both"/>
        <w:rPr>
          <w:rFonts w:ascii="Bookman Old Style" w:hAnsi="Bookman Old Style"/>
          <w:sz w:val="24"/>
          <w:szCs w:val="24"/>
        </w:rPr>
      </w:pPr>
      <w:r w:rsidRPr="00104903">
        <w:rPr>
          <w:rFonts w:ascii="Bookman Old Style" w:hAnsi="Bookman Old Style"/>
          <w:sz w:val="24"/>
          <w:szCs w:val="24"/>
        </w:rPr>
        <w:t xml:space="preserve">El Proyecto de </w:t>
      </w:r>
      <w:r w:rsidR="004967E7" w:rsidRPr="00104903">
        <w:rPr>
          <w:rFonts w:ascii="Bookman Old Style" w:hAnsi="Bookman Old Style"/>
          <w:sz w:val="24"/>
          <w:szCs w:val="24"/>
        </w:rPr>
        <w:t>Ley</w:t>
      </w:r>
      <w:r w:rsidRPr="00104903">
        <w:rPr>
          <w:rFonts w:ascii="Bookman Old Style" w:hAnsi="Bookman Old Style"/>
          <w:sz w:val="24"/>
          <w:szCs w:val="24"/>
        </w:rPr>
        <w:t xml:space="preserve"> objeto del presente informe de ponencia, fue radicado</w:t>
      </w:r>
      <w:r w:rsidR="004967E7" w:rsidRPr="00104903">
        <w:rPr>
          <w:rFonts w:ascii="Bookman Old Style" w:hAnsi="Bookman Old Style"/>
          <w:sz w:val="24"/>
          <w:szCs w:val="24"/>
        </w:rPr>
        <w:t xml:space="preserve"> el</w:t>
      </w:r>
      <w:r w:rsidRPr="00104903">
        <w:rPr>
          <w:rFonts w:ascii="Bookman Old Style" w:hAnsi="Bookman Old Style"/>
          <w:sz w:val="24"/>
          <w:szCs w:val="24"/>
        </w:rPr>
        <w:t xml:space="preserve"> </w:t>
      </w:r>
      <w:r w:rsidR="004967E7" w:rsidRPr="00104903">
        <w:rPr>
          <w:rFonts w:ascii="Bookman Old Style" w:hAnsi="Bookman Old Style"/>
          <w:sz w:val="24"/>
          <w:szCs w:val="24"/>
        </w:rPr>
        <w:t xml:space="preserve">02 de Agosto de 2016, </w:t>
      </w:r>
      <w:r w:rsidRPr="00104903">
        <w:rPr>
          <w:rFonts w:ascii="Bookman Old Style" w:hAnsi="Bookman Old Style"/>
          <w:sz w:val="24"/>
          <w:szCs w:val="24"/>
        </w:rPr>
        <w:t>ante la Secretaria General del</w:t>
      </w:r>
      <w:r w:rsidR="00796210" w:rsidRPr="00104903">
        <w:rPr>
          <w:rFonts w:ascii="Bookman Old Style" w:hAnsi="Bookman Old Style"/>
          <w:sz w:val="24"/>
          <w:szCs w:val="24"/>
        </w:rPr>
        <w:t xml:space="preserve"> Senado de la República,</w:t>
      </w:r>
      <w:r w:rsidRPr="00104903">
        <w:rPr>
          <w:rFonts w:ascii="Bookman Old Style" w:hAnsi="Bookman Old Style"/>
          <w:sz w:val="24"/>
          <w:szCs w:val="24"/>
        </w:rPr>
        <w:t xml:space="preserve"> por </w:t>
      </w:r>
      <w:r w:rsidR="00796210" w:rsidRPr="00104903">
        <w:rPr>
          <w:rFonts w:ascii="Bookman Old Style" w:hAnsi="Bookman Old Style"/>
          <w:sz w:val="24"/>
          <w:szCs w:val="24"/>
        </w:rPr>
        <w:t>el</w:t>
      </w:r>
      <w:r w:rsidRPr="00104903">
        <w:rPr>
          <w:rFonts w:ascii="Bookman Old Style" w:hAnsi="Bookman Old Style"/>
          <w:sz w:val="24"/>
          <w:szCs w:val="24"/>
        </w:rPr>
        <w:t xml:space="preserve"> Honorable </w:t>
      </w:r>
      <w:r w:rsidR="00796210" w:rsidRPr="00104903">
        <w:rPr>
          <w:rFonts w:ascii="Bookman Old Style" w:hAnsi="Bookman Old Style"/>
          <w:sz w:val="24"/>
          <w:szCs w:val="24"/>
        </w:rPr>
        <w:t xml:space="preserve">Senador </w:t>
      </w:r>
      <w:r w:rsidR="004967E7" w:rsidRPr="00104903">
        <w:rPr>
          <w:rFonts w:ascii="Bookman Old Style" w:hAnsi="Bookman Old Style"/>
          <w:sz w:val="24"/>
          <w:szCs w:val="24"/>
        </w:rPr>
        <w:t xml:space="preserve">CARLOS ENRIQUE SOTO JARAMILLO. </w:t>
      </w:r>
    </w:p>
    <w:p w:rsidR="00FC5F49" w:rsidRPr="00104903" w:rsidRDefault="00FC5F49" w:rsidP="00FC5F49">
      <w:pPr>
        <w:pStyle w:val="Prrafodelista"/>
        <w:numPr>
          <w:ilvl w:val="0"/>
          <w:numId w:val="2"/>
        </w:numPr>
        <w:autoSpaceDE w:val="0"/>
        <w:autoSpaceDN w:val="0"/>
        <w:adjustRightInd w:val="0"/>
        <w:spacing w:before="100" w:beforeAutospacing="1" w:after="100" w:afterAutospacing="1" w:line="360" w:lineRule="auto"/>
        <w:jc w:val="both"/>
        <w:rPr>
          <w:rFonts w:ascii="Bookman Old Style" w:hAnsi="Bookman Old Style"/>
          <w:b/>
          <w:sz w:val="24"/>
          <w:szCs w:val="24"/>
        </w:rPr>
      </w:pPr>
      <w:r w:rsidRPr="00104903">
        <w:rPr>
          <w:rFonts w:ascii="Bookman Old Style" w:hAnsi="Bookman Old Style"/>
          <w:b/>
          <w:sz w:val="24"/>
          <w:szCs w:val="24"/>
        </w:rPr>
        <w:t>TRÁMITE LEGISLATIVO</w:t>
      </w:r>
    </w:p>
    <w:p w:rsidR="00FC5F49" w:rsidRPr="00104903" w:rsidRDefault="00FC5F49" w:rsidP="00FC5F49">
      <w:pPr>
        <w:autoSpaceDE w:val="0"/>
        <w:autoSpaceDN w:val="0"/>
        <w:adjustRightInd w:val="0"/>
        <w:spacing w:before="100" w:beforeAutospacing="1" w:after="100" w:afterAutospacing="1" w:line="360" w:lineRule="auto"/>
        <w:jc w:val="both"/>
        <w:rPr>
          <w:rFonts w:ascii="Bookman Old Style" w:hAnsi="Bookman Old Style"/>
          <w:sz w:val="24"/>
          <w:szCs w:val="24"/>
        </w:rPr>
      </w:pPr>
      <w:r w:rsidRPr="00104903">
        <w:rPr>
          <w:rFonts w:ascii="Bookman Old Style" w:hAnsi="Bookman Old Style"/>
          <w:sz w:val="24"/>
          <w:szCs w:val="24"/>
        </w:rPr>
        <w:t xml:space="preserve">El Proyecto de Ley </w:t>
      </w:r>
      <w:r w:rsidR="004967E7" w:rsidRPr="00104903">
        <w:rPr>
          <w:rFonts w:ascii="Bookman Old Style" w:hAnsi="Bookman Old Style"/>
          <w:sz w:val="24"/>
          <w:szCs w:val="24"/>
        </w:rPr>
        <w:t>321 Cámara – 071 Senado,</w:t>
      </w:r>
      <w:r w:rsidRPr="00104903">
        <w:rPr>
          <w:rFonts w:ascii="Bookman Old Style" w:hAnsi="Bookman Old Style"/>
          <w:sz w:val="24"/>
          <w:szCs w:val="24"/>
        </w:rPr>
        <w:t xml:space="preserve"> fue radicado el </w:t>
      </w:r>
      <w:r w:rsidR="004967E7" w:rsidRPr="00104903">
        <w:rPr>
          <w:rFonts w:ascii="Bookman Old Style" w:hAnsi="Bookman Old Style"/>
          <w:sz w:val="24"/>
          <w:szCs w:val="24"/>
        </w:rPr>
        <w:t>02</w:t>
      </w:r>
      <w:r w:rsidRPr="00104903">
        <w:rPr>
          <w:rFonts w:ascii="Bookman Old Style" w:hAnsi="Bookman Old Style"/>
          <w:sz w:val="24"/>
          <w:szCs w:val="24"/>
        </w:rPr>
        <w:t xml:space="preserve"> de Agosto </w:t>
      </w:r>
      <w:r w:rsidR="004967E7" w:rsidRPr="00104903">
        <w:rPr>
          <w:rFonts w:ascii="Bookman Old Style" w:hAnsi="Bookman Old Style"/>
          <w:sz w:val="24"/>
          <w:szCs w:val="24"/>
        </w:rPr>
        <w:t xml:space="preserve">de 2016 </w:t>
      </w:r>
      <w:r w:rsidRPr="00104903">
        <w:rPr>
          <w:rFonts w:ascii="Bookman Old Style" w:hAnsi="Bookman Old Style"/>
          <w:sz w:val="24"/>
          <w:szCs w:val="24"/>
        </w:rPr>
        <w:t xml:space="preserve">y publicado en la Gaceta del Congreso N° </w:t>
      </w:r>
      <w:r w:rsidR="004967E7" w:rsidRPr="00104903">
        <w:rPr>
          <w:rFonts w:ascii="Bookman Old Style" w:hAnsi="Bookman Old Style"/>
          <w:sz w:val="24"/>
          <w:szCs w:val="24"/>
        </w:rPr>
        <w:t>568</w:t>
      </w:r>
      <w:r w:rsidRPr="00104903">
        <w:rPr>
          <w:rFonts w:ascii="Bookman Old Style" w:hAnsi="Bookman Old Style"/>
          <w:sz w:val="24"/>
          <w:szCs w:val="24"/>
        </w:rPr>
        <w:t xml:space="preserve"> de 2016. Para dar inicio al primer debate del proyecto en Comisión Primera del </w:t>
      </w:r>
      <w:r w:rsidR="004967E7" w:rsidRPr="00104903">
        <w:rPr>
          <w:rFonts w:ascii="Bookman Old Style" w:hAnsi="Bookman Old Style"/>
          <w:sz w:val="24"/>
          <w:szCs w:val="24"/>
        </w:rPr>
        <w:t>Senado</w:t>
      </w:r>
      <w:r w:rsidRPr="00104903">
        <w:rPr>
          <w:rFonts w:ascii="Bookman Old Style" w:hAnsi="Bookman Old Style"/>
          <w:sz w:val="24"/>
          <w:szCs w:val="24"/>
        </w:rPr>
        <w:t xml:space="preserve">, la Mesa Directiva  </w:t>
      </w:r>
      <w:r w:rsidR="004967E7" w:rsidRPr="00104903">
        <w:rPr>
          <w:rFonts w:ascii="Bookman Old Style" w:hAnsi="Bookman Old Style"/>
          <w:sz w:val="24"/>
          <w:szCs w:val="24"/>
        </w:rPr>
        <w:t xml:space="preserve">de esa célula congresional, designó como ponente al Honorable Senador Juan Manuel Galán Pachón. Posteriormente, la ponencias para primer y segundo debate en el Senado de la República se publican en las Gacetas No 961 de 2016 y 444 de 2017 respectivamente. El texto aprobado en segundo debate, </w:t>
      </w:r>
      <w:r w:rsidR="002830BA" w:rsidRPr="00104903">
        <w:rPr>
          <w:rFonts w:ascii="Bookman Old Style" w:hAnsi="Bookman Old Style"/>
          <w:sz w:val="24"/>
          <w:szCs w:val="24"/>
        </w:rPr>
        <w:t xml:space="preserve">en el Honorable Senado de la República, fue publicado en la Gaceta Número 514 de 2017. </w:t>
      </w:r>
    </w:p>
    <w:p w:rsidR="00FC5F49" w:rsidRPr="00104903" w:rsidRDefault="00FC5F49" w:rsidP="00FC5F49">
      <w:pPr>
        <w:pStyle w:val="Prrafodelista"/>
        <w:numPr>
          <w:ilvl w:val="0"/>
          <w:numId w:val="2"/>
        </w:numPr>
        <w:autoSpaceDE w:val="0"/>
        <w:autoSpaceDN w:val="0"/>
        <w:adjustRightInd w:val="0"/>
        <w:spacing w:before="100" w:beforeAutospacing="1" w:after="100" w:afterAutospacing="1" w:line="360" w:lineRule="auto"/>
        <w:jc w:val="both"/>
        <w:rPr>
          <w:rFonts w:ascii="Bookman Old Style" w:hAnsi="Bookman Old Style"/>
          <w:b/>
          <w:sz w:val="24"/>
          <w:szCs w:val="24"/>
        </w:rPr>
      </w:pPr>
      <w:r w:rsidRPr="00104903">
        <w:rPr>
          <w:rFonts w:ascii="Bookman Old Style" w:hAnsi="Bookman Old Style"/>
          <w:b/>
          <w:sz w:val="24"/>
          <w:szCs w:val="24"/>
        </w:rPr>
        <w:t>OBJETO DEL PROYECTO DE ACTO LEGISLATIVO</w:t>
      </w:r>
    </w:p>
    <w:p w:rsidR="00B03F7A" w:rsidRDefault="00B03F7A" w:rsidP="00B03F7A">
      <w:pPr>
        <w:autoSpaceDE w:val="0"/>
        <w:autoSpaceDN w:val="0"/>
        <w:adjustRightInd w:val="0"/>
        <w:spacing w:before="100" w:beforeAutospacing="1" w:after="100" w:afterAutospacing="1" w:line="360" w:lineRule="auto"/>
        <w:jc w:val="both"/>
        <w:rPr>
          <w:rFonts w:ascii="Bookman Old Style" w:hAnsi="Bookman Old Style"/>
          <w:sz w:val="24"/>
          <w:szCs w:val="24"/>
        </w:rPr>
      </w:pPr>
      <w:r w:rsidRPr="00104903">
        <w:rPr>
          <w:rFonts w:ascii="Bookman Old Style" w:hAnsi="Bookman Old Style"/>
          <w:sz w:val="24"/>
          <w:szCs w:val="24"/>
        </w:rPr>
        <w:t xml:space="preserve">El objeto del proyecto de ley, cuya ponencia se desarrolla, busca modificar el artículo 5 de la Ley 1454 de 2011, referente a la conformación de la Comisión de Ordenamiento Territorial COT, reorganizándola para generar una mayor descentralización propendiendo por una colaboración armónica en los distintos niveles del ordenamiento territorial. </w:t>
      </w:r>
    </w:p>
    <w:p w:rsidR="00FA769F" w:rsidRDefault="00FA769F" w:rsidP="00B03F7A">
      <w:pPr>
        <w:autoSpaceDE w:val="0"/>
        <w:autoSpaceDN w:val="0"/>
        <w:adjustRightInd w:val="0"/>
        <w:spacing w:before="100" w:beforeAutospacing="1" w:after="100" w:afterAutospacing="1" w:line="360" w:lineRule="auto"/>
        <w:jc w:val="both"/>
        <w:rPr>
          <w:rFonts w:ascii="Bookman Old Style" w:hAnsi="Bookman Old Style"/>
          <w:sz w:val="24"/>
          <w:szCs w:val="24"/>
        </w:rPr>
      </w:pPr>
    </w:p>
    <w:p w:rsidR="00FA769F" w:rsidRPr="00104903" w:rsidRDefault="00FA769F" w:rsidP="00B03F7A">
      <w:pPr>
        <w:autoSpaceDE w:val="0"/>
        <w:autoSpaceDN w:val="0"/>
        <w:adjustRightInd w:val="0"/>
        <w:spacing w:before="100" w:beforeAutospacing="1" w:after="100" w:afterAutospacing="1" w:line="360" w:lineRule="auto"/>
        <w:jc w:val="both"/>
        <w:rPr>
          <w:rFonts w:ascii="Bookman Old Style" w:hAnsi="Bookman Old Style"/>
          <w:sz w:val="24"/>
          <w:szCs w:val="24"/>
        </w:rPr>
      </w:pPr>
    </w:p>
    <w:p w:rsidR="00FC5F49" w:rsidRPr="00104903" w:rsidRDefault="00FC5F49" w:rsidP="00FC5F49">
      <w:pPr>
        <w:pStyle w:val="Prrafodelista"/>
        <w:numPr>
          <w:ilvl w:val="0"/>
          <w:numId w:val="2"/>
        </w:numPr>
        <w:autoSpaceDE w:val="0"/>
        <w:autoSpaceDN w:val="0"/>
        <w:adjustRightInd w:val="0"/>
        <w:spacing w:before="100" w:beforeAutospacing="1" w:after="100" w:afterAutospacing="1" w:line="360" w:lineRule="auto"/>
        <w:jc w:val="both"/>
        <w:rPr>
          <w:rFonts w:ascii="Bookman Old Style" w:hAnsi="Bookman Old Style"/>
          <w:b/>
          <w:sz w:val="24"/>
          <w:szCs w:val="24"/>
        </w:rPr>
      </w:pPr>
      <w:r w:rsidRPr="00104903">
        <w:rPr>
          <w:rFonts w:ascii="Bookman Old Style" w:hAnsi="Bookman Old Style"/>
          <w:b/>
          <w:sz w:val="24"/>
          <w:szCs w:val="24"/>
        </w:rPr>
        <w:lastRenderedPageBreak/>
        <w:t>CONTENIDO DEL PROYECTO DE LEY</w:t>
      </w:r>
    </w:p>
    <w:p w:rsidR="00FC5F49" w:rsidRPr="00104903" w:rsidRDefault="00FC5F49" w:rsidP="00FC5F49">
      <w:pPr>
        <w:spacing w:before="100" w:beforeAutospacing="1" w:after="100" w:afterAutospacing="1" w:line="360" w:lineRule="auto"/>
        <w:jc w:val="both"/>
        <w:rPr>
          <w:rFonts w:ascii="Bookman Old Style" w:hAnsi="Bookman Old Style"/>
          <w:sz w:val="24"/>
          <w:szCs w:val="24"/>
        </w:rPr>
      </w:pPr>
      <w:r w:rsidRPr="00104903">
        <w:rPr>
          <w:rFonts w:ascii="Bookman Old Style" w:hAnsi="Bookman Old Style"/>
          <w:sz w:val="24"/>
          <w:szCs w:val="24"/>
        </w:rPr>
        <w:t xml:space="preserve">El Proyecto de Ley bajo estudio consta de </w:t>
      </w:r>
      <w:r w:rsidR="002830BA" w:rsidRPr="00104903">
        <w:rPr>
          <w:rFonts w:ascii="Bookman Old Style" w:hAnsi="Bookman Old Style"/>
          <w:sz w:val="24"/>
          <w:szCs w:val="24"/>
        </w:rPr>
        <w:t>cuatro</w:t>
      </w:r>
      <w:r w:rsidRPr="00104903">
        <w:rPr>
          <w:rFonts w:ascii="Bookman Old Style" w:hAnsi="Bookman Old Style"/>
          <w:sz w:val="24"/>
          <w:szCs w:val="24"/>
        </w:rPr>
        <w:t xml:space="preserve"> (</w:t>
      </w:r>
      <w:r w:rsidR="002830BA" w:rsidRPr="00104903">
        <w:rPr>
          <w:rFonts w:ascii="Bookman Old Style" w:hAnsi="Bookman Old Style"/>
          <w:sz w:val="24"/>
          <w:szCs w:val="24"/>
        </w:rPr>
        <w:t>4</w:t>
      </w:r>
      <w:r w:rsidRPr="00104903">
        <w:rPr>
          <w:rFonts w:ascii="Bookman Old Style" w:hAnsi="Bookman Old Style"/>
          <w:sz w:val="24"/>
          <w:szCs w:val="24"/>
        </w:rPr>
        <w:t xml:space="preserve">) artículos, cuyo </w:t>
      </w:r>
      <w:r w:rsidR="00EB345F" w:rsidRPr="00104903">
        <w:rPr>
          <w:rFonts w:ascii="Bookman Old Style" w:hAnsi="Bookman Old Style"/>
          <w:sz w:val="24"/>
          <w:szCs w:val="24"/>
        </w:rPr>
        <w:t>texto aprobado en segundo</w:t>
      </w:r>
      <w:r w:rsidRPr="00104903">
        <w:rPr>
          <w:rFonts w:ascii="Bookman Old Style" w:hAnsi="Bookman Old Style"/>
          <w:sz w:val="24"/>
          <w:szCs w:val="24"/>
        </w:rPr>
        <w:t xml:space="preserve"> </w:t>
      </w:r>
      <w:r w:rsidR="00EB345F" w:rsidRPr="00104903">
        <w:rPr>
          <w:rFonts w:ascii="Bookman Old Style" w:hAnsi="Bookman Old Style"/>
          <w:sz w:val="24"/>
          <w:szCs w:val="24"/>
        </w:rPr>
        <w:t xml:space="preserve">debate en el Honorable Senado de la República </w:t>
      </w:r>
      <w:r w:rsidRPr="00104903">
        <w:rPr>
          <w:rFonts w:ascii="Bookman Old Style" w:hAnsi="Bookman Old Style"/>
          <w:sz w:val="24"/>
          <w:szCs w:val="24"/>
        </w:rPr>
        <w:t xml:space="preserve">es el siguiente: </w:t>
      </w:r>
    </w:p>
    <w:p w:rsidR="00EB345F" w:rsidRPr="00ED6B79" w:rsidRDefault="00EB345F" w:rsidP="00EB345F">
      <w:pPr>
        <w:spacing w:before="100" w:beforeAutospacing="1" w:after="100" w:afterAutospacing="1" w:line="360" w:lineRule="auto"/>
        <w:jc w:val="both"/>
        <w:rPr>
          <w:rFonts w:ascii="Bookman Old Style" w:eastAsia="Times New Roman" w:hAnsi="Bookman Old Style" w:cs="Times New Roman"/>
          <w:i/>
          <w:color w:val="000000"/>
          <w:lang w:eastAsia="es-ES"/>
        </w:rPr>
      </w:pPr>
      <w:r w:rsidRPr="00ED6B79">
        <w:rPr>
          <w:rFonts w:ascii="Bookman Old Style" w:eastAsia="Times New Roman" w:hAnsi="Bookman Old Style" w:cs="Times New Roman"/>
          <w:b/>
          <w:i/>
          <w:color w:val="000000"/>
          <w:lang w:val="es-ES_tradnl" w:eastAsia="es-ES"/>
        </w:rPr>
        <w:t>Artículo 1°.</w:t>
      </w:r>
      <w:r w:rsidRPr="00ED6B79">
        <w:rPr>
          <w:rFonts w:ascii="Bookman Old Style" w:eastAsia="Times New Roman" w:hAnsi="Bookman Old Style" w:cs="Times New Roman"/>
          <w:i/>
          <w:color w:val="000000"/>
          <w:lang w:val="es-ES_tradnl" w:eastAsia="es-ES"/>
        </w:rPr>
        <w:t> </w:t>
      </w:r>
      <w:r w:rsidRPr="00ED6B79">
        <w:rPr>
          <w:rFonts w:ascii="Bookman Old Style" w:eastAsia="Times New Roman" w:hAnsi="Bookman Old Style" w:cs="Times New Roman"/>
          <w:i/>
          <w:iCs/>
          <w:color w:val="000000"/>
          <w:lang w:val="es-ES_tradnl" w:eastAsia="es-ES"/>
        </w:rPr>
        <w:t>Objeto</w:t>
      </w:r>
      <w:r w:rsidRPr="00ED6B79">
        <w:rPr>
          <w:rFonts w:ascii="Bookman Old Style" w:eastAsia="Times New Roman" w:hAnsi="Bookman Old Style" w:cs="Times New Roman"/>
          <w:i/>
          <w:color w:val="000000"/>
          <w:lang w:val="es-ES_tradnl" w:eastAsia="es-ES"/>
        </w:rPr>
        <w:t>. La presente ley tiene como objeto fortalecer la Comisión de Ordenamiento Territorial Nacional, para promover la descentralización y colaboración armónica entre los distintos niveles del ordenamiento territorial.</w:t>
      </w:r>
    </w:p>
    <w:p w:rsidR="00EB345F" w:rsidRPr="00ED6B79" w:rsidRDefault="00EB345F" w:rsidP="00EB345F">
      <w:pPr>
        <w:spacing w:before="100" w:beforeAutospacing="1" w:after="100" w:afterAutospacing="1" w:line="360" w:lineRule="auto"/>
        <w:jc w:val="both"/>
        <w:rPr>
          <w:rFonts w:ascii="Bookman Old Style" w:eastAsia="Times New Roman" w:hAnsi="Bookman Old Style" w:cs="Times New Roman"/>
          <w:i/>
          <w:color w:val="000000"/>
          <w:lang w:eastAsia="es-ES"/>
        </w:rPr>
      </w:pPr>
      <w:r w:rsidRPr="00ED6B79">
        <w:rPr>
          <w:rFonts w:ascii="Bookman Old Style" w:eastAsia="Times New Roman" w:hAnsi="Bookman Old Style" w:cs="Times New Roman"/>
          <w:b/>
          <w:i/>
          <w:color w:val="000000"/>
          <w:lang w:val="es-ES_tradnl" w:eastAsia="es-ES"/>
        </w:rPr>
        <w:t>Artículo 2°.</w:t>
      </w:r>
      <w:r w:rsidRPr="00ED6B79">
        <w:rPr>
          <w:rFonts w:ascii="Bookman Old Style" w:eastAsia="Times New Roman" w:hAnsi="Bookman Old Style" w:cs="Times New Roman"/>
          <w:b/>
          <w:bCs/>
          <w:i/>
          <w:color w:val="000000"/>
          <w:lang w:val="es-ES_tradnl" w:eastAsia="es-ES"/>
        </w:rPr>
        <w:t> </w:t>
      </w:r>
      <w:r w:rsidRPr="00ED6B79">
        <w:rPr>
          <w:rFonts w:ascii="Bookman Old Style" w:eastAsia="Times New Roman" w:hAnsi="Bookman Old Style" w:cs="Times New Roman"/>
          <w:i/>
          <w:color w:val="000000"/>
          <w:lang w:val="es-ES_tradnl" w:eastAsia="es-ES"/>
        </w:rPr>
        <w:t>El artículo 5° de la Ley 1454 de 2011, quedará así:</w:t>
      </w:r>
    </w:p>
    <w:p w:rsidR="00EB345F" w:rsidRPr="00ED6B79" w:rsidRDefault="00EB345F" w:rsidP="00EB345F">
      <w:pPr>
        <w:spacing w:before="100" w:beforeAutospacing="1" w:after="100" w:afterAutospacing="1" w:line="360" w:lineRule="auto"/>
        <w:jc w:val="both"/>
        <w:rPr>
          <w:rFonts w:ascii="Bookman Old Style" w:eastAsia="Times New Roman" w:hAnsi="Bookman Old Style" w:cs="Times New Roman"/>
          <w:i/>
          <w:color w:val="000000"/>
          <w:lang w:eastAsia="es-ES"/>
        </w:rPr>
      </w:pPr>
      <w:r w:rsidRPr="00ED6B79">
        <w:rPr>
          <w:rFonts w:ascii="Bookman Old Style" w:eastAsia="Times New Roman" w:hAnsi="Bookman Old Style" w:cs="Times New Roman"/>
          <w:i/>
          <w:color w:val="000000"/>
          <w:lang w:val="es-ES_tradnl" w:eastAsia="es-ES"/>
        </w:rPr>
        <w:t>La Comisión de Ordenamiento Territorial (COT), estará conformada por:</w:t>
      </w:r>
    </w:p>
    <w:p w:rsidR="00EB345F" w:rsidRPr="00ED6B79" w:rsidRDefault="00EB345F" w:rsidP="00EB345F">
      <w:pPr>
        <w:spacing w:before="100" w:beforeAutospacing="1" w:after="100" w:afterAutospacing="1" w:line="360" w:lineRule="auto"/>
        <w:jc w:val="both"/>
        <w:rPr>
          <w:rFonts w:ascii="Bookman Old Style" w:eastAsia="Times New Roman" w:hAnsi="Bookman Old Style" w:cs="Times New Roman"/>
          <w:i/>
          <w:color w:val="000000"/>
          <w:lang w:eastAsia="es-ES"/>
        </w:rPr>
      </w:pPr>
      <w:r w:rsidRPr="00ED6B79">
        <w:rPr>
          <w:rFonts w:ascii="Bookman Old Style" w:eastAsia="Times New Roman" w:hAnsi="Bookman Old Style" w:cs="Times New Roman"/>
          <w:i/>
          <w:color w:val="000000"/>
          <w:lang w:val="es-ES_tradnl" w:eastAsia="es-ES"/>
        </w:rPr>
        <w:t>1. El Ministro del Interior, o su delegado, quien la presidirá.</w:t>
      </w:r>
    </w:p>
    <w:p w:rsidR="00EB345F" w:rsidRPr="00ED6B79" w:rsidRDefault="00EB345F" w:rsidP="00EB345F">
      <w:pPr>
        <w:spacing w:before="100" w:beforeAutospacing="1" w:after="100" w:afterAutospacing="1" w:line="360" w:lineRule="auto"/>
        <w:jc w:val="both"/>
        <w:rPr>
          <w:rFonts w:ascii="Bookman Old Style" w:eastAsia="Times New Roman" w:hAnsi="Bookman Old Style" w:cs="Times New Roman"/>
          <w:i/>
          <w:color w:val="000000"/>
          <w:lang w:eastAsia="es-ES"/>
        </w:rPr>
      </w:pPr>
      <w:r w:rsidRPr="00ED6B79">
        <w:rPr>
          <w:rFonts w:ascii="Bookman Old Style" w:eastAsia="Times New Roman" w:hAnsi="Bookman Old Style" w:cs="Times New Roman"/>
          <w:i/>
          <w:color w:val="000000"/>
          <w:lang w:val="es-ES_tradnl" w:eastAsia="es-ES"/>
        </w:rPr>
        <w:t>2. El Ministro del Medio Ambiente y Desarrollo Sostenible, o su delegado.</w:t>
      </w:r>
    </w:p>
    <w:p w:rsidR="00EB345F" w:rsidRPr="00ED6B79" w:rsidRDefault="00EB345F" w:rsidP="00EB345F">
      <w:pPr>
        <w:spacing w:before="100" w:beforeAutospacing="1" w:after="100" w:afterAutospacing="1" w:line="360" w:lineRule="auto"/>
        <w:jc w:val="both"/>
        <w:rPr>
          <w:rFonts w:ascii="Bookman Old Style" w:eastAsia="Times New Roman" w:hAnsi="Bookman Old Style" w:cs="Times New Roman"/>
          <w:i/>
          <w:color w:val="000000"/>
          <w:lang w:eastAsia="es-ES"/>
        </w:rPr>
      </w:pPr>
      <w:r w:rsidRPr="00ED6B79">
        <w:rPr>
          <w:rFonts w:ascii="Bookman Old Style" w:eastAsia="Times New Roman" w:hAnsi="Bookman Old Style" w:cs="Times New Roman"/>
          <w:i/>
          <w:color w:val="000000"/>
          <w:lang w:val="es-ES_tradnl" w:eastAsia="es-ES"/>
        </w:rPr>
        <w:t>3. El Ministro de Hacienda y Crédito Público, o su delegado.</w:t>
      </w:r>
    </w:p>
    <w:p w:rsidR="00EB345F" w:rsidRPr="00ED6B79" w:rsidRDefault="00EB345F" w:rsidP="00EB345F">
      <w:pPr>
        <w:spacing w:before="100" w:beforeAutospacing="1" w:after="100" w:afterAutospacing="1" w:line="360" w:lineRule="auto"/>
        <w:jc w:val="both"/>
        <w:rPr>
          <w:rFonts w:ascii="Bookman Old Style" w:eastAsia="Times New Roman" w:hAnsi="Bookman Old Style" w:cs="Times New Roman"/>
          <w:i/>
          <w:color w:val="000000"/>
          <w:lang w:eastAsia="es-ES"/>
        </w:rPr>
      </w:pPr>
      <w:r w:rsidRPr="00ED6B79">
        <w:rPr>
          <w:rFonts w:ascii="Bookman Old Style" w:eastAsia="Times New Roman" w:hAnsi="Bookman Old Style" w:cs="Times New Roman"/>
          <w:i/>
          <w:color w:val="000000"/>
          <w:lang w:val="es-ES_tradnl" w:eastAsia="es-ES"/>
        </w:rPr>
        <w:t>4. El Ministro de Vivienda, Ciudad y Territorio, o su delegado.</w:t>
      </w:r>
    </w:p>
    <w:p w:rsidR="00EB345F" w:rsidRPr="00ED6B79" w:rsidRDefault="00EB345F" w:rsidP="00EB345F">
      <w:pPr>
        <w:spacing w:before="100" w:beforeAutospacing="1" w:after="100" w:afterAutospacing="1" w:line="360" w:lineRule="auto"/>
        <w:jc w:val="both"/>
        <w:rPr>
          <w:rFonts w:ascii="Bookman Old Style" w:eastAsia="Times New Roman" w:hAnsi="Bookman Old Style" w:cs="Times New Roman"/>
          <w:i/>
          <w:color w:val="000000"/>
          <w:lang w:eastAsia="es-ES"/>
        </w:rPr>
      </w:pPr>
      <w:r w:rsidRPr="00ED6B79">
        <w:rPr>
          <w:rFonts w:ascii="Bookman Old Style" w:eastAsia="Times New Roman" w:hAnsi="Bookman Old Style" w:cs="Times New Roman"/>
          <w:i/>
          <w:color w:val="000000"/>
          <w:lang w:val="es-ES_tradnl" w:eastAsia="es-ES"/>
        </w:rPr>
        <w:t>5. El Director del Departamento Nacional de Planeación, o su delegado.</w:t>
      </w:r>
    </w:p>
    <w:p w:rsidR="00EB345F" w:rsidRPr="00ED6B79" w:rsidRDefault="00EB345F" w:rsidP="00EB345F">
      <w:pPr>
        <w:spacing w:before="100" w:beforeAutospacing="1" w:after="100" w:afterAutospacing="1" w:line="360" w:lineRule="auto"/>
        <w:jc w:val="both"/>
        <w:rPr>
          <w:rFonts w:ascii="Bookman Old Style" w:eastAsia="Times New Roman" w:hAnsi="Bookman Old Style" w:cs="Times New Roman"/>
          <w:i/>
          <w:color w:val="000000"/>
          <w:lang w:eastAsia="es-ES"/>
        </w:rPr>
      </w:pPr>
      <w:r w:rsidRPr="00ED6B79">
        <w:rPr>
          <w:rFonts w:ascii="Bookman Old Style" w:eastAsia="Times New Roman" w:hAnsi="Bookman Old Style" w:cs="Times New Roman"/>
          <w:i/>
          <w:color w:val="000000"/>
          <w:lang w:val="es-ES_tradnl" w:eastAsia="es-ES"/>
        </w:rPr>
        <w:t>6. El Director del Instituto Geográfico Agustín Codazzi (IGAC), o su delegado.</w:t>
      </w:r>
    </w:p>
    <w:p w:rsidR="00EB345F" w:rsidRPr="00ED6B79" w:rsidRDefault="00EB345F" w:rsidP="00EB345F">
      <w:pPr>
        <w:spacing w:before="100" w:beforeAutospacing="1" w:after="100" w:afterAutospacing="1" w:line="360" w:lineRule="auto"/>
        <w:jc w:val="both"/>
        <w:rPr>
          <w:rFonts w:ascii="Bookman Old Style" w:eastAsia="Times New Roman" w:hAnsi="Bookman Old Style" w:cs="Times New Roman"/>
          <w:i/>
          <w:color w:val="000000"/>
          <w:lang w:eastAsia="es-ES"/>
        </w:rPr>
      </w:pPr>
      <w:r w:rsidRPr="00ED6B79">
        <w:rPr>
          <w:rFonts w:ascii="Bookman Old Style" w:eastAsia="Times New Roman" w:hAnsi="Bookman Old Style" w:cs="Times New Roman"/>
          <w:i/>
          <w:color w:val="000000"/>
          <w:lang w:val="es-ES_tradnl" w:eastAsia="es-ES"/>
        </w:rPr>
        <w:t>7. El Presidente de la Federación Nacional de Departamentos.</w:t>
      </w:r>
    </w:p>
    <w:p w:rsidR="00EB345F" w:rsidRPr="00ED6B79" w:rsidRDefault="00EB345F" w:rsidP="00EB345F">
      <w:pPr>
        <w:spacing w:before="100" w:beforeAutospacing="1" w:after="100" w:afterAutospacing="1" w:line="360" w:lineRule="auto"/>
        <w:jc w:val="both"/>
        <w:rPr>
          <w:rFonts w:ascii="Bookman Old Style" w:eastAsia="Times New Roman" w:hAnsi="Bookman Old Style" w:cs="Times New Roman"/>
          <w:i/>
          <w:color w:val="000000"/>
          <w:lang w:eastAsia="es-ES"/>
        </w:rPr>
      </w:pPr>
      <w:r w:rsidRPr="00ED6B79">
        <w:rPr>
          <w:rFonts w:ascii="Bookman Old Style" w:eastAsia="Times New Roman" w:hAnsi="Bookman Old Style" w:cs="Times New Roman"/>
          <w:i/>
          <w:color w:val="000000"/>
          <w:lang w:val="es-ES_tradnl" w:eastAsia="es-ES"/>
        </w:rPr>
        <w:t>8. El Presidente de la Federación Nacional de Municipios.</w:t>
      </w:r>
    </w:p>
    <w:p w:rsidR="00EB345F" w:rsidRPr="00ED6B79" w:rsidRDefault="00EB345F" w:rsidP="00EB345F">
      <w:pPr>
        <w:spacing w:before="100" w:beforeAutospacing="1" w:after="100" w:afterAutospacing="1" w:line="360" w:lineRule="auto"/>
        <w:jc w:val="both"/>
        <w:rPr>
          <w:rFonts w:ascii="Bookman Old Style" w:eastAsia="Times New Roman" w:hAnsi="Bookman Old Style" w:cs="Times New Roman"/>
          <w:i/>
          <w:color w:val="000000"/>
          <w:lang w:eastAsia="es-ES"/>
        </w:rPr>
      </w:pPr>
      <w:r w:rsidRPr="00ED6B79">
        <w:rPr>
          <w:rFonts w:ascii="Bookman Old Style" w:eastAsia="Times New Roman" w:hAnsi="Bookman Old Style" w:cs="Times New Roman"/>
          <w:i/>
          <w:color w:val="000000"/>
          <w:lang w:val="es-ES_tradnl" w:eastAsia="es-ES"/>
        </w:rPr>
        <w:t>9. Un delegado de las Corporaciones Autónomas Regionales (CAR).</w:t>
      </w:r>
    </w:p>
    <w:p w:rsidR="00EB345F" w:rsidRPr="00ED6B79" w:rsidRDefault="00EB345F" w:rsidP="00EB345F">
      <w:pPr>
        <w:spacing w:before="100" w:beforeAutospacing="1" w:after="100" w:afterAutospacing="1" w:line="360" w:lineRule="auto"/>
        <w:jc w:val="both"/>
        <w:rPr>
          <w:rFonts w:ascii="Bookman Old Style" w:eastAsia="Times New Roman" w:hAnsi="Bookman Old Style" w:cs="Times New Roman"/>
          <w:i/>
          <w:color w:val="000000"/>
          <w:lang w:eastAsia="es-ES"/>
        </w:rPr>
      </w:pPr>
      <w:r w:rsidRPr="00ED6B79">
        <w:rPr>
          <w:rFonts w:ascii="Bookman Old Style" w:eastAsia="Times New Roman" w:hAnsi="Bookman Old Style" w:cs="Times New Roman"/>
          <w:i/>
          <w:color w:val="000000"/>
          <w:lang w:val="es-ES_tradnl" w:eastAsia="es-ES"/>
        </w:rPr>
        <w:t>10. Un experto de reconocida experiencia en la materia, designado por el Gobierno nacional.</w:t>
      </w:r>
    </w:p>
    <w:p w:rsidR="00EB345F" w:rsidRPr="00ED6B79" w:rsidRDefault="00EB345F" w:rsidP="00EB345F">
      <w:pPr>
        <w:spacing w:before="100" w:beforeAutospacing="1" w:after="100" w:afterAutospacing="1" w:line="360" w:lineRule="auto"/>
        <w:jc w:val="both"/>
        <w:rPr>
          <w:rFonts w:ascii="Bookman Old Style" w:eastAsia="Times New Roman" w:hAnsi="Bookman Old Style" w:cs="Times New Roman"/>
          <w:i/>
          <w:color w:val="000000"/>
          <w:lang w:eastAsia="es-ES"/>
        </w:rPr>
      </w:pPr>
      <w:r w:rsidRPr="00ED6B79">
        <w:rPr>
          <w:rFonts w:ascii="Bookman Old Style" w:eastAsia="Times New Roman" w:hAnsi="Bookman Old Style" w:cs="Times New Roman"/>
          <w:i/>
          <w:color w:val="000000"/>
          <w:spacing w:val="14"/>
          <w:lang w:val="es-ES_tradnl" w:eastAsia="es-ES"/>
        </w:rPr>
        <w:t xml:space="preserve">11. Un experto de reconocida experiencia en la materia, designado por cada una de las Cámaras Legislativas, previa postulación que hagan las </w:t>
      </w:r>
      <w:r w:rsidRPr="00ED6B79">
        <w:rPr>
          <w:rFonts w:ascii="Bookman Old Style" w:eastAsia="Times New Roman" w:hAnsi="Bookman Old Style" w:cs="Times New Roman"/>
          <w:i/>
          <w:color w:val="000000"/>
          <w:spacing w:val="14"/>
          <w:lang w:val="es-ES_tradnl" w:eastAsia="es-ES"/>
        </w:rPr>
        <w:lastRenderedPageBreak/>
        <w:t>respectivas Comisiones Especiales de Seguimiento al Proceso de Descentralización y Ordenamiento Territorial.</w:t>
      </w:r>
    </w:p>
    <w:p w:rsidR="00EB345F" w:rsidRPr="00ED6B79" w:rsidRDefault="00EB345F" w:rsidP="00EB345F">
      <w:pPr>
        <w:spacing w:before="100" w:beforeAutospacing="1" w:after="100" w:afterAutospacing="1" w:line="360" w:lineRule="auto"/>
        <w:jc w:val="both"/>
        <w:rPr>
          <w:rFonts w:ascii="Bookman Old Style" w:eastAsia="Times New Roman" w:hAnsi="Bookman Old Style" w:cs="Times New Roman"/>
          <w:i/>
          <w:color w:val="000000"/>
          <w:lang w:eastAsia="es-ES"/>
        </w:rPr>
      </w:pPr>
      <w:r w:rsidRPr="00ED6B79">
        <w:rPr>
          <w:rFonts w:ascii="Bookman Old Style" w:eastAsia="Times New Roman" w:hAnsi="Bookman Old Style" w:cs="Times New Roman"/>
          <w:i/>
          <w:color w:val="000000"/>
          <w:lang w:val="es-ES_tradnl" w:eastAsia="es-ES"/>
        </w:rPr>
        <w:t>12. Dos expertos académicos especializados en el tema, designados por el sector académico.</w:t>
      </w:r>
    </w:p>
    <w:p w:rsidR="00EB345F" w:rsidRPr="00ED6B79" w:rsidRDefault="00EB345F" w:rsidP="00EB345F">
      <w:pPr>
        <w:spacing w:before="100" w:beforeAutospacing="1" w:after="100" w:afterAutospacing="1" w:line="360" w:lineRule="auto"/>
        <w:jc w:val="both"/>
        <w:rPr>
          <w:rFonts w:ascii="Bookman Old Style" w:eastAsia="Times New Roman" w:hAnsi="Bookman Old Style" w:cs="Times New Roman"/>
          <w:i/>
          <w:color w:val="000000"/>
          <w:lang w:eastAsia="es-ES"/>
        </w:rPr>
      </w:pPr>
      <w:r w:rsidRPr="00ED6B79">
        <w:rPr>
          <w:rFonts w:ascii="Bookman Old Style" w:eastAsia="Times New Roman" w:hAnsi="Bookman Old Style" w:cs="Times New Roman"/>
          <w:b/>
          <w:i/>
          <w:color w:val="000000"/>
          <w:lang w:val="es-ES_tradnl" w:eastAsia="es-ES"/>
        </w:rPr>
        <w:t>Artículo 3°.</w:t>
      </w:r>
      <w:r w:rsidRPr="00ED6B79">
        <w:rPr>
          <w:rFonts w:ascii="Bookman Old Style" w:eastAsia="Times New Roman" w:hAnsi="Bookman Old Style" w:cs="Times New Roman"/>
          <w:i/>
          <w:iCs/>
          <w:color w:val="000000"/>
          <w:lang w:val="es-ES_tradnl" w:eastAsia="es-ES"/>
        </w:rPr>
        <w:t> Participación de los Esquemas Asociativos Territoriales.</w:t>
      </w:r>
      <w:r w:rsidRPr="00ED6B79">
        <w:rPr>
          <w:rFonts w:ascii="Bookman Old Style" w:eastAsia="Times New Roman" w:hAnsi="Bookman Old Style" w:cs="Times New Roman"/>
          <w:i/>
          <w:color w:val="000000"/>
          <w:lang w:val="es-ES_tradnl" w:eastAsia="es-ES"/>
        </w:rPr>
        <w:t> Los distintos esquemas asociativos territoriales que cuenten con personería jurídica, tendrán un representante que podrá acompañar a la COT en todas sus sesiones con derecho a voz, pero sin voto.</w:t>
      </w:r>
    </w:p>
    <w:p w:rsidR="00EB345F" w:rsidRPr="00ED6B79" w:rsidRDefault="00EB345F" w:rsidP="00EB345F">
      <w:pPr>
        <w:spacing w:before="100" w:beforeAutospacing="1" w:after="100" w:afterAutospacing="1" w:line="360" w:lineRule="auto"/>
        <w:jc w:val="both"/>
        <w:rPr>
          <w:rFonts w:ascii="Bookman Old Style" w:eastAsia="Times New Roman" w:hAnsi="Bookman Old Style" w:cs="Times New Roman"/>
          <w:i/>
          <w:color w:val="000000"/>
          <w:lang w:eastAsia="es-ES"/>
        </w:rPr>
      </w:pPr>
      <w:r w:rsidRPr="00ED6B79">
        <w:rPr>
          <w:rFonts w:ascii="Bookman Old Style" w:eastAsia="Times New Roman" w:hAnsi="Bookman Old Style" w:cs="Times New Roman"/>
          <w:b/>
          <w:i/>
          <w:color w:val="000000"/>
          <w:lang w:val="es-ES_tradnl" w:eastAsia="es-ES"/>
        </w:rPr>
        <w:t>Artículo 4°.</w:t>
      </w:r>
      <w:r w:rsidRPr="00ED6B79">
        <w:rPr>
          <w:rFonts w:ascii="Bookman Old Style" w:eastAsia="Times New Roman" w:hAnsi="Bookman Old Style" w:cs="Times New Roman"/>
          <w:i/>
          <w:color w:val="000000"/>
          <w:lang w:val="es-ES_tradnl" w:eastAsia="es-ES"/>
        </w:rPr>
        <w:t> </w:t>
      </w:r>
      <w:r w:rsidRPr="00ED6B79">
        <w:rPr>
          <w:rFonts w:ascii="Bookman Old Style" w:eastAsia="Times New Roman" w:hAnsi="Bookman Old Style" w:cs="Times New Roman"/>
          <w:i/>
          <w:iCs/>
          <w:color w:val="000000"/>
          <w:lang w:val="es-ES_tradnl" w:eastAsia="es-ES"/>
        </w:rPr>
        <w:t>Vigencia</w:t>
      </w:r>
      <w:r w:rsidRPr="00ED6B79">
        <w:rPr>
          <w:rFonts w:ascii="Bookman Old Style" w:eastAsia="Times New Roman" w:hAnsi="Bookman Old Style" w:cs="Times New Roman"/>
          <w:i/>
          <w:color w:val="000000"/>
          <w:lang w:val="es-ES_tradnl" w:eastAsia="es-ES"/>
        </w:rPr>
        <w:t>. La presente ley rige a partir de su promulgación y deroga las disposiciones que le sean contrarias.</w:t>
      </w:r>
    </w:p>
    <w:p w:rsidR="00460E17" w:rsidRDefault="00460E17" w:rsidP="0044009F">
      <w:pPr>
        <w:pStyle w:val="Prrafodelista"/>
        <w:numPr>
          <w:ilvl w:val="0"/>
          <w:numId w:val="2"/>
        </w:numPr>
        <w:autoSpaceDE w:val="0"/>
        <w:autoSpaceDN w:val="0"/>
        <w:adjustRightInd w:val="0"/>
        <w:spacing w:before="100" w:beforeAutospacing="1" w:after="100" w:afterAutospacing="1" w:line="360" w:lineRule="auto"/>
        <w:jc w:val="both"/>
        <w:rPr>
          <w:rFonts w:ascii="Bookman Old Style" w:hAnsi="Bookman Old Style"/>
          <w:b/>
          <w:sz w:val="24"/>
          <w:szCs w:val="24"/>
        </w:rPr>
      </w:pPr>
      <w:r>
        <w:rPr>
          <w:rFonts w:ascii="Bookman Old Style" w:hAnsi="Bookman Old Style"/>
          <w:b/>
          <w:sz w:val="24"/>
          <w:szCs w:val="24"/>
        </w:rPr>
        <w:t xml:space="preserve">CONCEPTO INSTITUCIONAL </w:t>
      </w:r>
      <w:r w:rsidR="0044009F">
        <w:rPr>
          <w:rFonts w:ascii="Bookman Old Style" w:hAnsi="Bookman Old Style"/>
          <w:b/>
          <w:sz w:val="24"/>
          <w:szCs w:val="24"/>
        </w:rPr>
        <w:t xml:space="preserve">DE LA </w:t>
      </w:r>
      <w:r>
        <w:rPr>
          <w:rFonts w:ascii="Bookman Old Style" w:hAnsi="Bookman Old Style"/>
          <w:b/>
          <w:sz w:val="24"/>
          <w:szCs w:val="24"/>
        </w:rPr>
        <w:t>SECRETAR</w:t>
      </w:r>
      <w:r w:rsidR="0044009F">
        <w:rPr>
          <w:rFonts w:ascii="Bookman Old Style" w:hAnsi="Bookman Old Style"/>
          <w:b/>
          <w:sz w:val="24"/>
          <w:szCs w:val="24"/>
        </w:rPr>
        <w:t>ÍA</w:t>
      </w:r>
      <w:r>
        <w:rPr>
          <w:rFonts w:ascii="Bookman Old Style" w:hAnsi="Bookman Old Style"/>
          <w:b/>
          <w:sz w:val="24"/>
          <w:szCs w:val="24"/>
        </w:rPr>
        <w:t xml:space="preserve"> TÉCNIC</w:t>
      </w:r>
      <w:r w:rsidR="0044009F">
        <w:rPr>
          <w:rFonts w:ascii="Bookman Old Style" w:hAnsi="Bookman Old Style"/>
          <w:b/>
          <w:sz w:val="24"/>
          <w:szCs w:val="24"/>
        </w:rPr>
        <w:t>A</w:t>
      </w:r>
      <w:r>
        <w:rPr>
          <w:rFonts w:ascii="Bookman Old Style" w:hAnsi="Bookman Old Style"/>
          <w:b/>
          <w:sz w:val="24"/>
          <w:szCs w:val="24"/>
        </w:rPr>
        <w:t xml:space="preserve"> DE LA COT – CONSIDERACIONES DE CONSTITUCIONALIDAD Y CONVENIENCIA EMITIDAS POR EL VICEMINIST</w:t>
      </w:r>
      <w:r w:rsidR="0044009F">
        <w:rPr>
          <w:rFonts w:ascii="Bookman Old Style" w:hAnsi="Bookman Old Style"/>
          <w:b/>
          <w:sz w:val="24"/>
          <w:szCs w:val="24"/>
        </w:rPr>
        <w:t>E</w:t>
      </w:r>
      <w:r>
        <w:rPr>
          <w:rFonts w:ascii="Bookman Old Style" w:hAnsi="Bookman Old Style"/>
          <w:b/>
          <w:sz w:val="24"/>
          <w:szCs w:val="24"/>
        </w:rPr>
        <w:t>R</w:t>
      </w:r>
      <w:r w:rsidR="0044009F">
        <w:rPr>
          <w:rFonts w:ascii="Bookman Old Style" w:hAnsi="Bookman Old Style"/>
          <w:b/>
          <w:sz w:val="24"/>
          <w:szCs w:val="24"/>
        </w:rPr>
        <w:t>I</w:t>
      </w:r>
      <w:r>
        <w:rPr>
          <w:rFonts w:ascii="Bookman Old Style" w:hAnsi="Bookman Old Style"/>
          <w:b/>
          <w:sz w:val="24"/>
          <w:szCs w:val="24"/>
        </w:rPr>
        <w:t>O DE VIVIENDA</w:t>
      </w:r>
    </w:p>
    <w:p w:rsidR="00460E17" w:rsidRDefault="00460E17" w:rsidP="00460E17">
      <w:pPr>
        <w:autoSpaceDE w:val="0"/>
        <w:autoSpaceDN w:val="0"/>
        <w:adjustRightInd w:val="0"/>
        <w:spacing w:before="100" w:beforeAutospacing="1" w:after="100" w:afterAutospacing="1" w:line="360" w:lineRule="auto"/>
        <w:jc w:val="both"/>
        <w:rPr>
          <w:rFonts w:ascii="Bookman Old Style" w:hAnsi="Bookman Old Style"/>
          <w:sz w:val="24"/>
          <w:szCs w:val="24"/>
        </w:rPr>
      </w:pPr>
      <w:r>
        <w:rPr>
          <w:rFonts w:ascii="Bookman Old Style" w:hAnsi="Bookman Old Style"/>
          <w:sz w:val="24"/>
          <w:szCs w:val="24"/>
        </w:rPr>
        <w:t>Mediante oficio 20163100821111 calendado de 31 de Octubre de 2016, el Dr. Javier Ignacio Pérez Burgos en su calidad de Secretario Técnico de la COT emite el concepto institucional al proyecto; en términos generales,</w:t>
      </w:r>
      <w:r w:rsidR="0044009F">
        <w:rPr>
          <w:rFonts w:ascii="Bookman Old Style" w:hAnsi="Bookman Old Style"/>
          <w:sz w:val="24"/>
          <w:szCs w:val="24"/>
        </w:rPr>
        <w:t xml:space="preserve"> dicho documento concluye en una</w:t>
      </w:r>
      <w:r>
        <w:rPr>
          <w:rFonts w:ascii="Bookman Old Style" w:hAnsi="Bookman Old Style"/>
          <w:sz w:val="24"/>
          <w:szCs w:val="24"/>
        </w:rPr>
        <w:t xml:space="preserve"> consideración de conveniencia del mismo, proponiendo ajustes al articulado que esta ponencia no comparte por considerarlos incompatibles con la estructura de la iniciativa. </w:t>
      </w:r>
    </w:p>
    <w:p w:rsidR="00460E17" w:rsidRDefault="00460E17" w:rsidP="00460E17">
      <w:pPr>
        <w:autoSpaceDE w:val="0"/>
        <w:autoSpaceDN w:val="0"/>
        <w:adjustRightInd w:val="0"/>
        <w:spacing w:before="100" w:beforeAutospacing="1" w:after="100" w:afterAutospacing="1" w:line="360" w:lineRule="auto"/>
        <w:jc w:val="both"/>
        <w:rPr>
          <w:rFonts w:ascii="Bookman Old Style" w:hAnsi="Bookman Old Style"/>
          <w:sz w:val="24"/>
          <w:szCs w:val="24"/>
        </w:rPr>
      </w:pPr>
      <w:r>
        <w:rPr>
          <w:rFonts w:ascii="Bookman Old Style" w:hAnsi="Bookman Old Style"/>
          <w:sz w:val="24"/>
          <w:szCs w:val="24"/>
        </w:rPr>
        <w:t xml:space="preserve">Mediante oficio 2016EE0092186, el Dr. GUILLERMO HERRERA CASTAÑO, Viceministro de Vivienda, expresa su conformidad con las modificaciones propuestas en el proyecto de ley objeto de análisis e informa encontrarlo ajustado a la Ley y a la Constitución, proponiendo aspectos que esta ponencia no comparte por considerarlos incompatibles con la estructura de la iniciativa.  </w:t>
      </w:r>
    </w:p>
    <w:p w:rsidR="00460E17" w:rsidRDefault="00460E17" w:rsidP="00460E17">
      <w:pPr>
        <w:autoSpaceDE w:val="0"/>
        <w:autoSpaceDN w:val="0"/>
        <w:adjustRightInd w:val="0"/>
        <w:spacing w:before="100" w:beforeAutospacing="1" w:after="100" w:afterAutospacing="1" w:line="360" w:lineRule="auto"/>
        <w:jc w:val="both"/>
        <w:rPr>
          <w:rFonts w:ascii="Bookman Old Style" w:hAnsi="Bookman Old Style"/>
          <w:sz w:val="24"/>
          <w:szCs w:val="24"/>
        </w:rPr>
      </w:pPr>
      <w:r>
        <w:rPr>
          <w:rFonts w:ascii="Bookman Old Style" w:hAnsi="Bookman Old Style"/>
          <w:sz w:val="24"/>
          <w:szCs w:val="24"/>
        </w:rPr>
        <w:lastRenderedPageBreak/>
        <w:t xml:space="preserve">No obstante a no compartir algunas de las observaciones propuestas por los estamentos anteriormente referidos, la ponencia deja a criterio del pleno de las Honorable Comisión Primera retomar dichas sugerencias y desarrollarlas si a bien lo tienen los miembros de esta célula congresional. </w:t>
      </w:r>
    </w:p>
    <w:p w:rsidR="00FC5F49" w:rsidRDefault="00FC5F49" w:rsidP="00FC5F49">
      <w:pPr>
        <w:pStyle w:val="Prrafodelista"/>
        <w:numPr>
          <w:ilvl w:val="0"/>
          <w:numId w:val="2"/>
        </w:numPr>
        <w:autoSpaceDE w:val="0"/>
        <w:autoSpaceDN w:val="0"/>
        <w:adjustRightInd w:val="0"/>
        <w:spacing w:before="100" w:beforeAutospacing="1" w:after="100" w:afterAutospacing="1" w:line="360" w:lineRule="auto"/>
        <w:jc w:val="both"/>
        <w:rPr>
          <w:rFonts w:ascii="Bookman Old Style" w:hAnsi="Bookman Old Style"/>
          <w:b/>
          <w:sz w:val="24"/>
          <w:szCs w:val="24"/>
        </w:rPr>
      </w:pPr>
      <w:r w:rsidRPr="00104903">
        <w:rPr>
          <w:rFonts w:ascii="Bookman Old Style" w:hAnsi="Bookman Old Style"/>
          <w:b/>
          <w:sz w:val="24"/>
          <w:szCs w:val="24"/>
        </w:rPr>
        <w:t>CONSIDERACIONES DEL PONENTE RESPECTO AL PROYECTO DE LEY</w:t>
      </w:r>
    </w:p>
    <w:p w:rsidR="00C27D09" w:rsidRDefault="00A441E5" w:rsidP="00C27D09">
      <w:pPr>
        <w:autoSpaceDE w:val="0"/>
        <w:autoSpaceDN w:val="0"/>
        <w:adjustRightInd w:val="0"/>
        <w:spacing w:before="100" w:beforeAutospacing="1" w:after="100" w:afterAutospacing="1" w:line="360" w:lineRule="auto"/>
        <w:jc w:val="both"/>
        <w:rPr>
          <w:rFonts w:ascii="Bookman Old Style" w:hAnsi="Bookman Old Style"/>
          <w:sz w:val="24"/>
          <w:szCs w:val="24"/>
        </w:rPr>
      </w:pPr>
      <w:r>
        <w:rPr>
          <w:rFonts w:ascii="Bookman Old Style" w:hAnsi="Bookman Old Style"/>
          <w:sz w:val="24"/>
          <w:szCs w:val="24"/>
        </w:rPr>
        <w:t xml:space="preserve">El Ordenamiento Territorial en Colombia, es quizás uno de los temas más importantes de la agenda nacional. Constitucionalmente, los imperativos que la Carta Política otorgó a las entidades territoriales promueven autonomía territorial de las mismas, pero siempre con plena observancia y en procura de los fines del estado así como la protección al medio ambiente. </w:t>
      </w:r>
    </w:p>
    <w:p w:rsidR="00A441E5" w:rsidRDefault="00A441E5" w:rsidP="00C27D09">
      <w:pPr>
        <w:autoSpaceDE w:val="0"/>
        <w:autoSpaceDN w:val="0"/>
        <w:adjustRightInd w:val="0"/>
        <w:spacing w:before="100" w:beforeAutospacing="1" w:after="100" w:afterAutospacing="1" w:line="360" w:lineRule="auto"/>
        <w:jc w:val="both"/>
        <w:rPr>
          <w:rFonts w:ascii="Bookman Old Style" w:hAnsi="Bookman Old Style"/>
          <w:sz w:val="24"/>
          <w:szCs w:val="24"/>
        </w:rPr>
      </w:pPr>
      <w:r>
        <w:rPr>
          <w:rFonts w:ascii="Bookman Old Style" w:hAnsi="Bookman Old Style"/>
          <w:sz w:val="24"/>
          <w:szCs w:val="24"/>
        </w:rPr>
        <w:t xml:space="preserve">En desarrollo de tales imperativos, el Congreso de la República en ejercicio de la cláusula general de competencia legislativa, promulgó la Ley 388 de 1997 y posteriormente la Ley 1454 de 2011, disposiciones tendientes a fortalecer el proceso de Ordenamiento Territorial en Colombia y particularmente, en las entidades territoriales. </w:t>
      </w:r>
    </w:p>
    <w:p w:rsidR="00A441E5" w:rsidRDefault="00A441E5" w:rsidP="00C27D09">
      <w:pPr>
        <w:autoSpaceDE w:val="0"/>
        <w:autoSpaceDN w:val="0"/>
        <w:adjustRightInd w:val="0"/>
        <w:spacing w:before="100" w:beforeAutospacing="1" w:after="100" w:afterAutospacing="1" w:line="360" w:lineRule="auto"/>
        <w:jc w:val="both"/>
        <w:rPr>
          <w:rFonts w:ascii="Bookman Old Style" w:hAnsi="Bookman Old Style"/>
          <w:sz w:val="24"/>
          <w:szCs w:val="24"/>
        </w:rPr>
      </w:pPr>
      <w:r>
        <w:rPr>
          <w:rFonts w:ascii="Bookman Old Style" w:hAnsi="Bookman Old Style"/>
          <w:sz w:val="24"/>
          <w:szCs w:val="24"/>
        </w:rPr>
        <w:t>La Ley 1454 de 2011</w:t>
      </w:r>
      <w:r w:rsidR="00C95A08">
        <w:rPr>
          <w:rFonts w:ascii="Bookman Old Style" w:hAnsi="Bookman Old Style"/>
          <w:sz w:val="24"/>
          <w:szCs w:val="24"/>
        </w:rPr>
        <w:t xml:space="preserve"> estableció el derrotero normativo para la organización político administrativa del estado colombiano, los principios rectores del ordenamiento territorial</w:t>
      </w:r>
      <w:r w:rsidR="00921C6F">
        <w:rPr>
          <w:rFonts w:ascii="Bookman Old Style" w:hAnsi="Bookman Old Style"/>
          <w:sz w:val="24"/>
          <w:szCs w:val="24"/>
        </w:rPr>
        <w:t xml:space="preserve">, su marco institucional, </w:t>
      </w:r>
      <w:r w:rsidR="00C95A08">
        <w:rPr>
          <w:rFonts w:ascii="Bookman Old Style" w:hAnsi="Bookman Old Style"/>
          <w:sz w:val="24"/>
          <w:szCs w:val="24"/>
        </w:rPr>
        <w:t>así como la delimitación de las competencias entre la Nación, las entidades territori</w:t>
      </w:r>
      <w:r w:rsidR="00921C6F">
        <w:rPr>
          <w:rFonts w:ascii="Bookman Old Style" w:hAnsi="Bookman Old Style"/>
          <w:sz w:val="24"/>
          <w:szCs w:val="24"/>
        </w:rPr>
        <w:t>ales y las áreas metropolitanas</w:t>
      </w:r>
      <w:r w:rsidR="00921C6F" w:rsidRPr="00921C6F">
        <w:rPr>
          <w:rFonts w:ascii="Bookman Old Style" w:hAnsi="Bookman Old Style"/>
          <w:sz w:val="24"/>
          <w:szCs w:val="24"/>
        </w:rPr>
        <w:t xml:space="preserve"> </w:t>
      </w:r>
      <w:r w:rsidR="00921C6F">
        <w:rPr>
          <w:rFonts w:ascii="Bookman Old Style" w:hAnsi="Bookman Old Style"/>
          <w:sz w:val="24"/>
          <w:szCs w:val="24"/>
        </w:rPr>
        <w:t xml:space="preserve">en materia de ordenamiento territorial. </w:t>
      </w:r>
    </w:p>
    <w:p w:rsidR="00921C6F" w:rsidRDefault="008B41F6" w:rsidP="00C27D09">
      <w:pPr>
        <w:autoSpaceDE w:val="0"/>
        <w:autoSpaceDN w:val="0"/>
        <w:adjustRightInd w:val="0"/>
        <w:spacing w:before="100" w:beforeAutospacing="1" w:after="100" w:afterAutospacing="1" w:line="360" w:lineRule="auto"/>
        <w:jc w:val="both"/>
        <w:rPr>
          <w:rFonts w:ascii="Bookman Old Style" w:hAnsi="Bookman Old Style"/>
          <w:sz w:val="24"/>
          <w:szCs w:val="24"/>
        </w:rPr>
      </w:pPr>
      <w:r>
        <w:rPr>
          <w:rFonts w:ascii="Bookman Old Style" w:hAnsi="Bookman Old Style"/>
          <w:sz w:val="24"/>
          <w:szCs w:val="24"/>
        </w:rPr>
        <w:t xml:space="preserve">En desarrollo del marco institucional, el artículo 4 de la Ley 1454 de 2011, creó la Comisión de Ordenamiento Territorial (COT); la referida disposición normativa estableció: </w:t>
      </w:r>
    </w:p>
    <w:p w:rsidR="008B41F6" w:rsidRPr="008B41F6" w:rsidRDefault="008B41F6" w:rsidP="008B41F6">
      <w:pPr>
        <w:spacing w:before="100" w:beforeAutospacing="1" w:after="100" w:afterAutospacing="1" w:line="360" w:lineRule="auto"/>
        <w:jc w:val="both"/>
        <w:rPr>
          <w:rFonts w:ascii="Bookman Old Style" w:eastAsia="Times New Roman" w:hAnsi="Bookman Old Style" w:cs="Arial"/>
          <w:i/>
          <w:lang w:eastAsia="es-ES"/>
        </w:rPr>
      </w:pPr>
      <w:bookmarkStart w:id="1" w:name="4"/>
      <w:r w:rsidRPr="008B41F6">
        <w:rPr>
          <w:rFonts w:ascii="Bookman Old Style" w:eastAsia="Times New Roman" w:hAnsi="Bookman Old Style" w:cs="Arial"/>
          <w:b/>
          <w:bCs/>
          <w:i/>
          <w:lang w:eastAsia="es-ES"/>
        </w:rPr>
        <w:lastRenderedPageBreak/>
        <w:t>ARTÍCULO 4o. DE LA COMISIÓN DE ORDENAMIENTO TERRITORIAL (COT).</w:t>
      </w:r>
      <w:bookmarkEnd w:id="1"/>
      <w:r w:rsidRPr="008B41F6">
        <w:rPr>
          <w:rFonts w:ascii="Bookman Old Style" w:eastAsia="Times New Roman" w:hAnsi="Bookman Old Style" w:cs="Arial"/>
          <w:i/>
          <w:lang w:eastAsia="es-ES"/>
        </w:rPr>
        <w:t> La Comisión de Ordenamiento Territorial (COT), es un organismo de carácter técnico asesor que tiene como función evaluar, revisar y sugerir al Gobierno Nacional y a las Comisiones Especiales de Seguimiento al Proceso de Descentralización y Ordenamiento Territorial del Senado de la República y de la Cámara de Representantes, la adopción de políticas, desarrollos legislativos y criterios para la mejor organización del Estado en el territorio.</w:t>
      </w:r>
    </w:p>
    <w:p w:rsidR="008B41F6" w:rsidRPr="008B41F6" w:rsidRDefault="008B41F6" w:rsidP="008B41F6">
      <w:pPr>
        <w:spacing w:before="100" w:beforeAutospacing="1" w:after="100" w:afterAutospacing="1" w:line="360" w:lineRule="auto"/>
        <w:jc w:val="both"/>
        <w:rPr>
          <w:rFonts w:ascii="Bookman Old Style" w:eastAsia="Times New Roman" w:hAnsi="Bookman Old Style" w:cs="Arial"/>
          <w:i/>
          <w:lang w:eastAsia="es-ES"/>
        </w:rPr>
      </w:pPr>
      <w:r w:rsidRPr="008B41F6">
        <w:rPr>
          <w:rFonts w:ascii="Bookman Old Style" w:eastAsia="Times New Roman" w:hAnsi="Bookman Old Style" w:cs="Arial"/>
          <w:b/>
          <w:bCs/>
          <w:i/>
          <w:lang w:eastAsia="es-ES"/>
        </w:rPr>
        <w:t>PARÁGRAFO.</w:t>
      </w:r>
      <w:r w:rsidRPr="008B41F6">
        <w:rPr>
          <w:rFonts w:ascii="Bookman Old Style" w:eastAsia="Times New Roman" w:hAnsi="Bookman Old Style" w:cs="Arial"/>
          <w:i/>
          <w:lang w:eastAsia="es-ES"/>
        </w:rPr>
        <w:t> Esta comisión orientará la aplicación de los principios consagrados en la presente ley a los departamentos, distritos y municipios, de forma que promueva la integración entre estos, y se puedan coordinar con más facilidad los procesos de integración.</w:t>
      </w:r>
    </w:p>
    <w:p w:rsidR="008B41F6" w:rsidRDefault="008B41F6" w:rsidP="008B41F6">
      <w:pPr>
        <w:spacing w:before="100" w:beforeAutospacing="1" w:after="100" w:afterAutospacing="1" w:line="360" w:lineRule="auto"/>
        <w:jc w:val="both"/>
        <w:rPr>
          <w:rFonts w:ascii="Bookman Old Style" w:eastAsia="Times New Roman" w:hAnsi="Bookman Old Style" w:cs="Times New Roman"/>
          <w:sz w:val="24"/>
          <w:szCs w:val="24"/>
          <w:lang w:eastAsia="es-ES"/>
        </w:rPr>
      </w:pPr>
      <w:r>
        <w:rPr>
          <w:rFonts w:ascii="Bookman Old Style" w:eastAsia="Times New Roman" w:hAnsi="Bookman Old Style" w:cs="Times New Roman"/>
          <w:sz w:val="24"/>
          <w:szCs w:val="24"/>
          <w:lang w:eastAsia="es-ES"/>
        </w:rPr>
        <w:t>La</w:t>
      </w:r>
      <w:r w:rsidRPr="008B41F6">
        <w:rPr>
          <w:rFonts w:ascii="Bookman Old Style" w:eastAsia="Times New Roman" w:hAnsi="Bookman Old Style" w:cs="Times New Roman"/>
          <w:sz w:val="24"/>
          <w:szCs w:val="24"/>
          <w:lang w:eastAsia="es-ES"/>
        </w:rPr>
        <w:t xml:space="preserve"> estructura propuesta por la Ley 1454 de 2011, para la Comisión de Ordenamiento Territorial, está contenida en el artículo 5 de dicha norma, que establece: </w:t>
      </w:r>
    </w:p>
    <w:p w:rsidR="008B41F6" w:rsidRPr="008B41F6" w:rsidRDefault="008B41F6" w:rsidP="008B41F6">
      <w:pPr>
        <w:spacing w:before="100" w:beforeAutospacing="1" w:after="100" w:afterAutospacing="1" w:line="360" w:lineRule="auto"/>
        <w:jc w:val="both"/>
        <w:rPr>
          <w:rFonts w:ascii="Bookman Old Style" w:eastAsia="Times New Roman" w:hAnsi="Bookman Old Style" w:cs="Arial"/>
          <w:i/>
          <w:lang w:eastAsia="es-ES"/>
        </w:rPr>
      </w:pPr>
      <w:bookmarkStart w:id="2" w:name="5"/>
      <w:r w:rsidRPr="008B41F6">
        <w:rPr>
          <w:rFonts w:ascii="Bookman Old Style" w:eastAsia="Times New Roman" w:hAnsi="Bookman Old Style" w:cs="Arial"/>
          <w:b/>
          <w:bCs/>
          <w:i/>
          <w:lang w:eastAsia="es-ES"/>
        </w:rPr>
        <w:t>ARTÍCULO 5o. CONFORMACIÓN DE LA COT.</w:t>
      </w:r>
      <w:bookmarkEnd w:id="2"/>
      <w:r w:rsidRPr="008B41F6">
        <w:rPr>
          <w:rFonts w:ascii="Bookman Old Style" w:eastAsia="Times New Roman" w:hAnsi="Bookman Old Style" w:cs="Arial"/>
          <w:i/>
          <w:lang w:eastAsia="es-ES"/>
        </w:rPr>
        <w:t> La Comisión de Ordenamiento Territorial, COT, estará conformada por:</w:t>
      </w:r>
    </w:p>
    <w:p w:rsidR="008B41F6" w:rsidRPr="008B41F6" w:rsidRDefault="008B41F6" w:rsidP="008B41F6">
      <w:pPr>
        <w:spacing w:before="100" w:beforeAutospacing="1" w:after="100" w:afterAutospacing="1" w:line="360" w:lineRule="auto"/>
        <w:jc w:val="both"/>
        <w:rPr>
          <w:rFonts w:ascii="Bookman Old Style" w:eastAsia="Times New Roman" w:hAnsi="Bookman Old Style" w:cs="Arial"/>
          <w:i/>
          <w:lang w:eastAsia="es-ES"/>
        </w:rPr>
      </w:pPr>
      <w:r w:rsidRPr="008B41F6">
        <w:rPr>
          <w:rFonts w:ascii="Bookman Old Style" w:eastAsia="Times New Roman" w:hAnsi="Bookman Old Style" w:cs="Arial"/>
          <w:i/>
          <w:lang w:eastAsia="es-ES"/>
        </w:rPr>
        <w:t>1. El Ministro del Interior o su delegado, quien la presidirá.</w:t>
      </w:r>
    </w:p>
    <w:p w:rsidR="008B41F6" w:rsidRPr="008B41F6" w:rsidRDefault="008B41F6" w:rsidP="008B41F6">
      <w:pPr>
        <w:spacing w:before="100" w:beforeAutospacing="1" w:after="100" w:afterAutospacing="1" w:line="360" w:lineRule="auto"/>
        <w:jc w:val="both"/>
        <w:rPr>
          <w:rFonts w:ascii="Bookman Old Style" w:eastAsia="Times New Roman" w:hAnsi="Bookman Old Style" w:cs="Arial"/>
          <w:i/>
          <w:lang w:eastAsia="es-ES"/>
        </w:rPr>
      </w:pPr>
      <w:r w:rsidRPr="008B41F6">
        <w:rPr>
          <w:rFonts w:ascii="Bookman Old Style" w:eastAsia="Times New Roman" w:hAnsi="Bookman Old Style" w:cs="Arial"/>
          <w:i/>
          <w:lang w:eastAsia="es-ES"/>
        </w:rPr>
        <w:t>2. El Ministro del Medio Ambiente o su delegado.</w:t>
      </w:r>
    </w:p>
    <w:p w:rsidR="008B41F6" w:rsidRPr="008B41F6" w:rsidRDefault="008B41F6" w:rsidP="008B41F6">
      <w:pPr>
        <w:spacing w:before="100" w:beforeAutospacing="1" w:after="100" w:afterAutospacing="1" w:line="360" w:lineRule="auto"/>
        <w:jc w:val="both"/>
        <w:rPr>
          <w:rFonts w:ascii="Bookman Old Style" w:eastAsia="Times New Roman" w:hAnsi="Bookman Old Style" w:cs="Arial"/>
          <w:i/>
          <w:lang w:eastAsia="es-ES"/>
        </w:rPr>
      </w:pPr>
      <w:r w:rsidRPr="008B41F6">
        <w:rPr>
          <w:rFonts w:ascii="Bookman Old Style" w:eastAsia="Times New Roman" w:hAnsi="Bookman Old Style" w:cs="Arial"/>
          <w:i/>
          <w:lang w:eastAsia="es-ES"/>
        </w:rPr>
        <w:t>3. El Director del Instituto Geográfico Agustín Codazzi (IGAC), o su delegado.</w:t>
      </w:r>
    </w:p>
    <w:p w:rsidR="008B41F6" w:rsidRPr="008B41F6" w:rsidRDefault="008B41F6" w:rsidP="008B41F6">
      <w:pPr>
        <w:spacing w:before="100" w:beforeAutospacing="1" w:after="100" w:afterAutospacing="1" w:line="360" w:lineRule="auto"/>
        <w:jc w:val="both"/>
        <w:rPr>
          <w:rFonts w:ascii="Bookman Old Style" w:eastAsia="Times New Roman" w:hAnsi="Bookman Old Style" w:cs="Arial"/>
          <w:i/>
          <w:lang w:eastAsia="es-ES"/>
        </w:rPr>
      </w:pPr>
      <w:r w:rsidRPr="008B41F6">
        <w:rPr>
          <w:rFonts w:ascii="Bookman Old Style" w:eastAsia="Times New Roman" w:hAnsi="Bookman Old Style" w:cs="Arial"/>
          <w:i/>
          <w:lang w:eastAsia="es-ES"/>
        </w:rPr>
        <w:t>4. Un delegado de las CAR.</w:t>
      </w:r>
    </w:p>
    <w:p w:rsidR="008B41F6" w:rsidRPr="008B41F6" w:rsidRDefault="008B41F6" w:rsidP="008B41F6">
      <w:pPr>
        <w:spacing w:before="100" w:beforeAutospacing="1" w:after="100" w:afterAutospacing="1" w:line="360" w:lineRule="auto"/>
        <w:jc w:val="both"/>
        <w:rPr>
          <w:rFonts w:ascii="Bookman Old Style" w:eastAsia="Times New Roman" w:hAnsi="Bookman Old Style" w:cs="Arial"/>
          <w:i/>
          <w:lang w:eastAsia="es-ES"/>
        </w:rPr>
      </w:pPr>
      <w:r w:rsidRPr="008B41F6">
        <w:rPr>
          <w:rFonts w:ascii="Bookman Old Style" w:eastAsia="Times New Roman" w:hAnsi="Bookman Old Style" w:cs="Arial"/>
          <w:i/>
          <w:lang w:eastAsia="es-ES"/>
        </w:rPr>
        <w:t>5. Un experto de reconocida experiencia en la materia designado por el Gobierno Nacional.</w:t>
      </w:r>
    </w:p>
    <w:p w:rsidR="008B41F6" w:rsidRPr="008B41F6" w:rsidRDefault="008B41F6" w:rsidP="008B41F6">
      <w:pPr>
        <w:spacing w:before="100" w:beforeAutospacing="1" w:after="100" w:afterAutospacing="1" w:line="360" w:lineRule="auto"/>
        <w:jc w:val="both"/>
        <w:rPr>
          <w:rFonts w:ascii="Bookman Old Style" w:eastAsia="Times New Roman" w:hAnsi="Bookman Old Style" w:cs="Arial"/>
          <w:i/>
          <w:lang w:eastAsia="es-ES"/>
        </w:rPr>
      </w:pPr>
      <w:r w:rsidRPr="008B41F6">
        <w:rPr>
          <w:rFonts w:ascii="Bookman Old Style" w:eastAsia="Times New Roman" w:hAnsi="Bookman Old Style" w:cs="Arial"/>
          <w:i/>
          <w:lang w:eastAsia="es-ES"/>
        </w:rPr>
        <w:t>6. Un experto de reconocida experiencia en la materia designado por cada una de las Cámaras Legislativas, previa postulación que hagan las respectivas Comisiones Especiales de Seguimiento al Proceso de Descentralización y Ordenamiento Territorial.</w:t>
      </w:r>
    </w:p>
    <w:p w:rsidR="008B41F6" w:rsidRPr="008B41F6" w:rsidRDefault="008B41F6" w:rsidP="008B41F6">
      <w:pPr>
        <w:spacing w:before="100" w:beforeAutospacing="1" w:after="100" w:afterAutospacing="1" w:line="360" w:lineRule="auto"/>
        <w:jc w:val="both"/>
        <w:rPr>
          <w:rFonts w:ascii="Bookman Old Style" w:eastAsia="Times New Roman" w:hAnsi="Bookman Old Style" w:cs="Arial"/>
          <w:i/>
          <w:lang w:eastAsia="es-ES"/>
        </w:rPr>
      </w:pPr>
      <w:r w:rsidRPr="008B41F6">
        <w:rPr>
          <w:rFonts w:ascii="Bookman Old Style" w:eastAsia="Times New Roman" w:hAnsi="Bookman Old Style" w:cs="Arial"/>
          <w:i/>
          <w:lang w:eastAsia="es-ES"/>
        </w:rPr>
        <w:lastRenderedPageBreak/>
        <w:t>7. Dos expertos académicos especializados en el tema designado por el sector académico.</w:t>
      </w:r>
    </w:p>
    <w:p w:rsidR="008B41F6" w:rsidRDefault="00D93066" w:rsidP="008B41F6">
      <w:pPr>
        <w:spacing w:before="100" w:beforeAutospacing="1" w:after="100" w:afterAutospacing="1" w:line="360" w:lineRule="auto"/>
        <w:jc w:val="both"/>
        <w:rPr>
          <w:rFonts w:ascii="Bookman Old Style" w:eastAsia="Times New Roman" w:hAnsi="Bookman Old Style" w:cs="Times New Roman"/>
          <w:sz w:val="24"/>
          <w:szCs w:val="24"/>
          <w:lang w:eastAsia="es-ES"/>
        </w:rPr>
      </w:pPr>
      <w:r>
        <w:rPr>
          <w:rFonts w:ascii="Bookman Old Style" w:eastAsia="Times New Roman" w:hAnsi="Bookman Old Style" w:cs="Times New Roman"/>
          <w:sz w:val="24"/>
          <w:szCs w:val="24"/>
          <w:lang w:eastAsia="es-ES"/>
        </w:rPr>
        <w:t xml:space="preserve">El proyecto de ley objeto de análisis plantea una oportuna y necesaria  modificación de la estructura contenida en el precepto normativo señalado en antecedencia, proyectando una composición de la COT que corresponda y sea coherente con la finalidad legal para la cual fue creada y además esté conforme a los postulados constitucionales que rigen el ordenamiento territorial en Colombia. </w:t>
      </w:r>
      <w:hyperlink r:id="rId6" w:anchor="top" w:tooltip="Ir al inicio" w:history="1"/>
    </w:p>
    <w:p w:rsidR="00D93066" w:rsidRDefault="00D93066" w:rsidP="008B41F6">
      <w:pPr>
        <w:spacing w:before="100" w:beforeAutospacing="1" w:after="100" w:afterAutospacing="1" w:line="360" w:lineRule="auto"/>
        <w:jc w:val="both"/>
        <w:rPr>
          <w:rFonts w:ascii="Bookman Old Style" w:eastAsia="Times New Roman" w:hAnsi="Bookman Old Style" w:cs="Times New Roman"/>
          <w:sz w:val="24"/>
          <w:szCs w:val="24"/>
          <w:lang w:eastAsia="es-ES"/>
        </w:rPr>
      </w:pPr>
      <w:r>
        <w:rPr>
          <w:rFonts w:ascii="Bookman Old Style" w:eastAsia="Times New Roman" w:hAnsi="Bookman Old Style" w:cs="Times New Roman"/>
          <w:sz w:val="24"/>
          <w:szCs w:val="24"/>
          <w:lang w:eastAsia="es-ES"/>
        </w:rPr>
        <w:t xml:space="preserve">Para una mejor comprensión respecto de la estructura actual de la Comisión de Ordenamiento Territorial contenida en el artículo 5 de la Ley 1454 de 2011 con respecto a la propuesta contenida en el proyecto de Ley, es pertinente ilustrar mediante un cuadro comparativo que se desarrolla a continuación: </w:t>
      </w:r>
    </w:p>
    <w:tbl>
      <w:tblPr>
        <w:tblStyle w:val="Tablaconcuadrcula"/>
        <w:tblW w:w="8642" w:type="dxa"/>
        <w:tblLook w:val="04A0" w:firstRow="1" w:lastRow="0" w:firstColumn="1" w:lastColumn="0" w:noHBand="0" w:noVBand="1"/>
      </w:tblPr>
      <w:tblGrid>
        <w:gridCol w:w="4247"/>
        <w:gridCol w:w="4395"/>
      </w:tblGrid>
      <w:tr w:rsidR="00D93066" w:rsidRPr="00346FF1" w:rsidTr="00FD319E">
        <w:trPr>
          <w:trHeight w:val="4110"/>
        </w:trPr>
        <w:tc>
          <w:tcPr>
            <w:tcW w:w="4247" w:type="dxa"/>
          </w:tcPr>
          <w:p w:rsidR="00D93066" w:rsidRPr="00346FF1" w:rsidRDefault="00D93066" w:rsidP="00FD319E">
            <w:pPr>
              <w:jc w:val="center"/>
              <w:rPr>
                <w:rFonts w:ascii="Bookman Old Style" w:hAnsi="Bookman Old Style"/>
                <w:b/>
                <w:sz w:val="24"/>
                <w:szCs w:val="24"/>
              </w:rPr>
            </w:pPr>
          </w:p>
          <w:p w:rsidR="00D93066" w:rsidRPr="00346FF1" w:rsidRDefault="00BE0DE7" w:rsidP="00FD319E">
            <w:pPr>
              <w:jc w:val="center"/>
              <w:rPr>
                <w:rFonts w:ascii="Bookman Old Style" w:hAnsi="Bookman Old Style"/>
                <w:sz w:val="24"/>
                <w:szCs w:val="24"/>
              </w:rPr>
            </w:pPr>
            <w:r>
              <w:rPr>
                <w:rFonts w:ascii="Bookman Old Style" w:hAnsi="Bookman Old Style"/>
                <w:b/>
                <w:sz w:val="24"/>
                <w:szCs w:val="24"/>
              </w:rPr>
              <w:t xml:space="preserve">CONFORMACIÓN COMISIÓN DE ORDENAMIENTO TERRITORIAL (COT) CONTENIDA EN EL </w:t>
            </w:r>
            <w:r w:rsidR="00D93066" w:rsidRPr="00346FF1">
              <w:rPr>
                <w:rFonts w:ascii="Bookman Old Style" w:hAnsi="Bookman Old Style"/>
                <w:b/>
                <w:sz w:val="24"/>
                <w:szCs w:val="24"/>
              </w:rPr>
              <w:t>TEXTO ORIGINAL LEY 1454 DE 2011, ARTÍCULO 5</w:t>
            </w:r>
          </w:p>
        </w:tc>
        <w:tc>
          <w:tcPr>
            <w:tcW w:w="4395" w:type="dxa"/>
          </w:tcPr>
          <w:p w:rsidR="00BE0DE7" w:rsidRPr="00346FF1" w:rsidRDefault="00BE0DE7" w:rsidP="00BE0DE7">
            <w:pPr>
              <w:jc w:val="center"/>
              <w:rPr>
                <w:rFonts w:ascii="Bookman Old Style" w:hAnsi="Bookman Old Style"/>
                <w:sz w:val="24"/>
                <w:szCs w:val="24"/>
              </w:rPr>
            </w:pPr>
            <w:r>
              <w:rPr>
                <w:rFonts w:ascii="Bookman Old Style" w:hAnsi="Bookman Old Style"/>
                <w:b/>
                <w:sz w:val="24"/>
                <w:szCs w:val="24"/>
              </w:rPr>
              <w:t xml:space="preserve">CONFORMACIÓN COMISIÓN DE ORDENAMIENTO TERRITORIAL PROPUESTA EN EL </w:t>
            </w:r>
            <w:r w:rsidRPr="00346FF1">
              <w:rPr>
                <w:rFonts w:ascii="Bookman Old Style" w:hAnsi="Bookman Old Style"/>
                <w:b/>
                <w:sz w:val="24"/>
                <w:szCs w:val="24"/>
              </w:rPr>
              <w:t>TEXTO PROYECTO DE LEY 321 DE 2017 CÁMARA – 071 DE 2016 SENADO APROBADO EN SEGUNDO DEBATE EN EL HONORABLE SENADO DE LA REPÚBLICA QUE MODIFICA EL ARTÍCULO 5 DE LA LEY 1454 DE 2011</w:t>
            </w:r>
          </w:p>
        </w:tc>
      </w:tr>
      <w:tr w:rsidR="00D93066" w:rsidRPr="00346FF1" w:rsidTr="00FD319E">
        <w:tc>
          <w:tcPr>
            <w:tcW w:w="4247" w:type="dxa"/>
          </w:tcPr>
          <w:p w:rsidR="00D93066" w:rsidRPr="00346FF1" w:rsidRDefault="00D93066" w:rsidP="00FD319E">
            <w:pPr>
              <w:rPr>
                <w:rFonts w:ascii="Bookman Old Style" w:hAnsi="Bookman Old Style"/>
                <w:sz w:val="24"/>
                <w:szCs w:val="24"/>
              </w:rPr>
            </w:pPr>
          </w:p>
          <w:p w:rsidR="00D93066" w:rsidRPr="00346FF1" w:rsidRDefault="00D93066" w:rsidP="00FD319E">
            <w:pPr>
              <w:pStyle w:val="NormalWeb"/>
              <w:spacing w:line="270" w:lineRule="atLeast"/>
              <w:jc w:val="both"/>
              <w:rPr>
                <w:rFonts w:ascii="Bookman Old Style" w:hAnsi="Bookman Old Style" w:cs="Arial"/>
              </w:rPr>
            </w:pPr>
            <w:r w:rsidRPr="00346FF1">
              <w:rPr>
                <w:rFonts w:ascii="Bookman Old Style" w:hAnsi="Bookman Old Style" w:cs="Arial"/>
                <w:b/>
                <w:bCs/>
              </w:rPr>
              <w:t>ARTÍCULO 5o. CONFORMACIÓN DE LA COT.</w:t>
            </w:r>
            <w:r w:rsidRPr="00346FF1">
              <w:rPr>
                <w:rFonts w:ascii="Bookman Old Style" w:hAnsi="Bookman Old Style" w:cs="Arial"/>
              </w:rPr>
              <w:t> La Comisión de Ordenamiento Territorial, COT, estará conformada por:</w:t>
            </w:r>
          </w:p>
          <w:p w:rsidR="00D93066" w:rsidRPr="00346FF1" w:rsidRDefault="00D93066" w:rsidP="00FD319E">
            <w:pPr>
              <w:pStyle w:val="NormalWeb"/>
              <w:spacing w:line="270" w:lineRule="atLeast"/>
              <w:jc w:val="both"/>
              <w:rPr>
                <w:rFonts w:ascii="Bookman Old Style" w:hAnsi="Bookman Old Style" w:cs="Arial"/>
              </w:rPr>
            </w:pPr>
            <w:r w:rsidRPr="00346FF1">
              <w:rPr>
                <w:rFonts w:ascii="Bookman Old Style" w:hAnsi="Bookman Old Style" w:cs="Arial"/>
              </w:rPr>
              <w:lastRenderedPageBreak/>
              <w:t>1. El Ministro del Interior o su delegado, quien la presidirá.</w:t>
            </w:r>
          </w:p>
          <w:p w:rsidR="00D93066" w:rsidRPr="00346FF1" w:rsidRDefault="00D93066" w:rsidP="00FD319E">
            <w:pPr>
              <w:pStyle w:val="NormalWeb"/>
              <w:spacing w:line="270" w:lineRule="atLeast"/>
              <w:jc w:val="both"/>
              <w:rPr>
                <w:rFonts w:ascii="Bookman Old Style" w:hAnsi="Bookman Old Style" w:cs="Arial"/>
              </w:rPr>
            </w:pPr>
            <w:r w:rsidRPr="00346FF1">
              <w:rPr>
                <w:rFonts w:ascii="Bookman Old Style" w:hAnsi="Bookman Old Style" w:cs="Arial"/>
              </w:rPr>
              <w:t>2. El Ministro del Medio Ambiente o su delegado.</w:t>
            </w:r>
          </w:p>
          <w:p w:rsidR="00D93066" w:rsidRPr="00346FF1" w:rsidRDefault="00D93066" w:rsidP="00FD319E">
            <w:pPr>
              <w:pStyle w:val="NormalWeb"/>
              <w:spacing w:line="270" w:lineRule="atLeast"/>
              <w:jc w:val="both"/>
              <w:rPr>
                <w:rFonts w:ascii="Bookman Old Style" w:hAnsi="Bookman Old Style" w:cs="Arial"/>
              </w:rPr>
            </w:pPr>
            <w:r w:rsidRPr="00346FF1">
              <w:rPr>
                <w:rFonts w:ascii="Bookman Old Style" w:hAnsi="Bookman Old Style" w:cs="Arial"/>
              </w:rPr>
              <w:t>3. El Director del Instituto Geográfico Agustín Codazzi (IGAC), o su delegado.</w:t>
            </w:r>
          </w:p>
          <w:p w:rsidR="00D93066" w:rsidRPr="00346FF1" w:rsidRDefault="00D93066" w:rsidP="00FD319E">
            <w:pPr>
              <w:pStyle w:val="NormalWeb"/>
              <w:spacing w:line="270" w:lineRule="atLeast"/>
              <w:jc w:val="both"/>
              <w:rPr>
                <w:rFonts w:ascii="Bookman Old Style" w:hAnsi="Bookman Old Style" w:cs="Arial"/>
              </w:rPr>
            </w:pPr>
            <w:r w:rsidRPr="00346FF1">
              <w:rPr>
                <w:rFonts w:ascii="Bookman Old Style" w:hAnsi="Bookman Old Style" w:cs="Arial"/>
              </w:rPr>
              <w:t>4. Un delegado de las CAR.</w:t>
            </w:r>
          </w:p>
          <w:p w:rsidR="00D93066" w:rsidRPr="00346FF1" w:rsidRDefault="00D93066" w:rsidP="00FD319E">
            <w:pPr>
              <w:pStyle w:val="NormalWeb"/>
              <w:spacing w:line="270" w:lineRule="atLeast"/>
              <w:jc w:val="both"/>
              <w:rPr>
                <w:rFonts w:ascii="Bookman Old Style" w:hAnsi="Bookman Old Style" w:cs="Arial"/>
              </w:rPr>
            </w:pPr>
            <w:r w:rsidRPr="00346FF1">
              <w:rPr>
                <w:rFonts w:ascii="Bookman Old Style" w:hAnsi="Bookman Old Style" w:cs="Arial"/>
              </w:rPr>
              <w:t>5. Un experto de reconocida experiencia en la materia designado por el Gobierno Nacional.</w:t>
            </w:r>
          </w:p>
          <w:p w:rsidR="00D93066" w:rsidRPr="00346FF1" w:rsidRDefault="00D93066" w:rsidP="00FD319E">
            <w:pPr>
              <w:pStyle w:val="NormalWeb"/>
              <w:spacing w:line="270" w:lineRule="atLeast"/>
              <w:jc w:val="both"/>
              <w:rPr>
                <w:rFonts w:ascii="Bookman Old Style" w:hAnsi="Bookman Old Style" w:cs="Arial"/>
              </w:rPr>
            </w:pPr>
            <w:r w:rsidRPr="00346FF1">
              <w:rPr>
                <w:rFonts w:ascii="Bookman Old Style" w:hAnsi="Bookman Old Style" w:cs="Arial"/>
              </w:rPr>
              <w:t>6. Un experto de reconocida experiencia en la materia designado por cada una de las Cámaras Legislativas, previa postulación que hagan las respectivas Comisiones Especiales de Seguimiento al Proceso de Descentralización y Ordenamiento Territorial.</w:t>
            </w:r>
          </w:p>
          <w:p w:rsidR="00D93066" w:rsidRPr="00346FF1" w:rsidRDefault="00D93066" w:rsidP="00FD319E">
            <w:pPr>
              <w:pStyle w:val="NormalWeb"/>
              <w:spacing w:line="270" w:lineRule="atLeast"/>
              <w:jc w:val="both"/>
              <w:rPr>
                <w:rFonts w:ascii="Bookman Old Style" w:hAnsi="Bookman Old Style" w:cs="Arial"/>
              </w:rPr>
            </w:pPr>
            <w:r w:rsidRPr="00346FF1">
              <w:rPr>
                <w:rFonts w:ascii="Bookman Old Style" w:hAnsi="Bookman Old Style" w:cs="Arial"/>
              </w:rPr>
              <w:t>7. Dos expertos académicos especializados en el tema designado por el sector académico.</w:t>
            </w:r>
          </w:p>
          <w:p w:rsidR="00D93066" w:rsidRPr="00346FF1" w:rsidRDefault="00D93066" w:rsidP="00FD319E">
            <w:pPr>
              <w:rPr>
                <w:rFonts w:ascii="Bookman Old Style" w:hAnsi="Bookman Old Style"/>
                <w:sz w:val="24"/>
                <w:szCs w:val="24"/>
              </w:rPr>
            </w:pPr>
          </w:p>
          <w:p w:rsidR="00D93066" w:rsidRPr="00346FF1" w:rsidRDefault="00D93066" w:rsidP="00FD319E">
            <w:pPr>
              <w:rPr>
                <w:rFonts w:ascii="Bookman Old Style" w:hAnsi="Bookman Old Style"/>
                <w:sz w:val="24"/>
                <w:szCs w:val="24"/>
              </w:rPr>
            </w:pPr>
          </w:p>
          <w:p w:rsidR="00D93066" w:rsidRPr="00346FF1" w:rsidRDefault="00D93066" w:rsidP="00FD319E">
            <w:pPr>
              <w:rPr>
                <w:rFonts w:ascii="Bookman Old Style" w:hAnsi="Bookman Old Style"/>
                <w:sz w:val="24"/>
                <w:szCs w:val="24"/>
              </w:rPr>
            </w:pPr>
          </w:p>
          <w:p w:rsidR="00D93066" w:rsidRPr="00346FF1" w:rsidRDefault="00D93066" w:rsidP="00FD319E">
            <w:pPr>
              <w:rPr>
                <w:rFonts w:ascii="Bookman Old Style" w:hAnsi="Bookman Old Style"/>
                <w:sz w:val="24"/>
                <w:szCs w:val="24"/>
              </w:rPr>
            </w:pPr>
          </w:p>
          <w:p w:rsidR="00D93066" w:rsidRPr="00346FF1" w:rsidRDefault="00D93066" w:rsidP="00FD319E">
            <w:pPr>
              <w:rPr>
                <w:rFonts w:ascii="Bookman Old Style" w:hAnsi="Bookman Old Style"/>
                <w:sz w:val="24"/>
                <w:szCs w:val="24"/>
              </w:rPr>
            </w:pPr>
          </w:p>
        </w:tc>
        <w:tc>
          <w:tcPr>
            <w:tcW w:w="4395" w:type="dxa"/>
          </w:tcPr>
          <w:p w:rsidR="00D93066" w:rsidRPr="00346FF1" w:rsidRDefault="00D93066" w:rsidP="00FD319E">
            <w:pPr>
              <w:pStyle w:val="NormalWeb"/>
              <w:spacing w:line="270" w:lineRule="atLeast"/>
              <w:jc w:val="both"/>
              <w:rPr>
                <w:rFonts w:ascii="Bookman Old Style" w:hAnsi="Bookman Old Style"/>
              </w:rPr>
            </w:pPr>
          </w:p>
          <w:p w:rsidR="00D93066" w:rsidRPr="00ED6B79" w:rsidRDefault="00D93066" w:rsidP="00FD319E">
            <w:pPr>
              <w:spacing w:before="57" w:after="28" w:line="264" w:lineRule="atLeast"/>
              <w:jc w:val="both"/>
              <w:rPr>
                <w:rFonts w:ascii="Bookman Old Style" w:eastAsia="Times New Roman" w:hAnsi="Bookman Old Style" w:cs="Times New Roman"/>
                <w:color w:val="000000"/>
                <w:sz w:val="24"/>
                <w:szCs w:val="24"/>
                <w:lang w:eastAsia="es-ES"/>
              </w:rPr>
            </w:pPr>
            <w:r w:rsidRPr="00ED6B79">
              <w:rPr>
                <w:rFonts w:ascii="Bookman Old Style" w:eastAsia="Times New Roman" w:hAnsi="Bookman Old Style" w:cs="Times New Roman"/>
                <w:b/>
                <w:color w:val="000000"/>
                <w:sz w:val="24"/>
                <w:szCs w:val="24"/>
                <w:lang w:val="es-ES_tradnl" w:eastAsia="es-ES"/>
              </w:rPr>
              <w:t>Artículo 2°.</w:t>
            </w:r>
            <w:r w:rsidRPr="00ED6B79">
              <w:rPr>
                <w:rFonts w:ascii="Bookman Old Style" w:eastAsia="Times New Roman" w:hAnsi="Bookman Old Style" w:cs="Times New Roman"/>
                <w:b/>
                <w:bCs/>
                <w:color w:val="000000"/>
                <w:sz w:val="24"/>
                <w:szCs w:val="24"/>
                <w:lang w:val="es-ES_tradnl" w:eastAsia="es-ES"/>
              </w:rPr>
              <w:t> </w:t>
            </w:r>
            <w:r w:rsidRPr="00ED6B79">
              <w:rPr>
                <w:rFonts w:ascii="Bookman Old Style" w:eastAsia="Times New Roman" w:hAnsi="Bookman Old Style" w:cs="Times New Roman"/>
                <w:color w:val="000000"/>
                <w:sz w:val="24"/>
                <w:szCs w:val="24"/>
                <w:lang w:val="es-ES_tradnl" w:eastAsia="es-ES"/>
              </w:rPr>
              <w:t>El artículo 5° de la Ley 1454 de 2011, quedará así:</w:t>
            </w:r>
          </w:p>
          <w:p w:rsidR="00D93066" w:rsidRPr="00346FF1" w:rsidRDefault="00D93066" w:rsidP="00FD319E">
            <w:pPr>
              <w:spacing w:before="57" w:after="28" w:line="264" w:lineRule="atLeast"/>
              <w:jc w:val="both"/>
              <w:rPr>
                <w:rFonts w:ascii="Bookman Old Style" w:eastAsia="Times New Roman" w:hAnsi="Bookman Old Style" w:cs="Times New Roman"/>
                <w:color w:val="000000"/>
                <w:sz w:val="24"/>
                <w:szCs w:val="24"/>
                <w:lang w:val="es-ES_tradnl" w:eastAsia="es-ES"/>
              </w:rPr>
            </w:pPr>
          </w:p>
          <w:p w:rsidR="00D93066" w:rsidRPr="00ED6B79" w:rsidRDefault="00D93066" w:rsidP="00FD319E">
            <w:pPr>
              <w:spacing w:before="57" w:after="28" w:line="264" w:lineRule="atLeast"/>
              <w:jc w:val="both"/>
              <w:rPr>
                <w:rFonts w:ascii="Bookman Old Style" w:eastAsia="Times New Roman" w:hAnsi="Bookman Old Style" w:cs="Times New Roman"/>
                <w:color w:val="000000"/>
                <w:sz w:val="24"/>
                <w:szCs w:val="24"/>
                <w:lang w:eastAsia="es-ES"/>
              </w:rPr>
            </w:pPr>
            <w:r w:rsidRPr="00ED6B79">
              <w:rPr>
                <w:rFonts w:ascii="Bookman Old Style" w:eastAsia="Times New Roman" w:hAnsi="Bookman Old Style" w:cs="Times New Roman"/>
                <w:color w:val="000000"/>
                <w:sz w:val="24"/>
                <w:szCs w:val="24"/>
                <w:lang w:val="es-ES_tradnl" w:eastAsia="es-ES"/>
              </w:rPr>
              <w:t>La Comisión de Ordenamiento Territorial (COT), estará conformada por:</w:t>
            </w:r>
          </w:p>
          <w:p w:rsidR="00D93066" w:rsidRPr="00ED6B79" w:rsidRDefault="00D93066" w:rsidP="00FD319E">
            <w:pPr>
              <w:spacing w:before="57" w:after="28" w:line="264" w:lineRule="atLeast"/>
              <w:jc w:val="both"/>
              <w:rPr>
                <w:rFonts w:ascii="Bookman Old Style" w:eastAsia="Times New Roman" w:hAnsi="Bookman Old Style" w:cs="Times New Roman"/>
                <w:color w:val="000000"/>
                <w:sz w:val="24"/>
                <w:szCs w:val="24"/>
                <w:lang w:eastAsia="es-ES"/>
              </w:rPr>
            </w:pPr>
            <w:r w:rsidRPr="00ED6B79">
              <w:rPr>
                <w:rFonts w:ascii="Bookman Old Style" w:eastAsia="Times New Roman" w:hAnsi="Bookman Old Style" w:cs="Times New Roman"/>
                <w:color w:val="000000"/>
                <w:sz w:val="24"/>
                <w:szCs w:val="24"/>
                <w:lang w:val="es-ES_tradnl" w:eastAsia="es-ES"/>
              </w:rPr>
              <w:lastRenderedPageBreak/>
              <w:t>1. El Ministro del Interior, o su delegado, quien la presidirá.</w:t>
            </w:r>
          </w:p>
          <w:p w:rsidR="00D93066" w:rsidRPr="00ED6B79" w:rsidRDefault="00D93066" w:rsidP="00FD319E">
            <w:pPr>
              <w:spacing w:before="57" w:after="28" w:line="264" w:lineRule="atLeast"/>
              <w:jc w:val="both"/>
              <w:rPr>
                <w:rFonts w:ascii="Bookman Old Style" w:eastAsia="Times New Roman" w:hAnsi="Bookman Old Style" w:cs="Times New Roman"/>
                <w:color w:val="000000"/>
                <w:sz w:val="24"/>
                <w:szCs w:val="24"/>
                <w:lang w:eastAsia="es-ES"/>
              </w:rPr>
            </w:pPr>
            <w:r w:rsidRPr="00ED6B79">
              <w:rPr>
                <w:rFonts w:ascii="Bookman Old Style" w:eastAsia="Times New Roman" w:hAnsi="Bookman Old Style" w:cs="Times New Roman"/>
                <w:color w:val="000000"/>
                <w:sz w:val="24"/>
                <w:szCs w:val="24"/>
                <w:lang w:val="es-ES_tradnl" w:eastAsia="es-ES"/>
              </w:rPr>
              <w:t>2. El Ministro del Medio Ambiente y Desarrollo Sostenible, o su delegado.</w:t>
            </w:r>
          </w:p>
          <w:p w:rsidR="00D93066" w:rsidRPr="00ED6B79" w:rsidRDefault="00D93066" w:rsidP="00FD319E">
            <w:pPr>
              <w:spacing w:before="57" w:after="28" w:line="264" w:lineRule="atLeast"/>
              <w:jc w:val="both"/>
              <w:rPr>
                <w:rFonts w:ascii="Bookman Old Style" w:eastAsia="Times New Roman" w:hAnsi="Bookman Old Style" w:cs="Times New Roman"/>
                <w:b/>
                <w:color w:val="000000"/>
                <w:sz w:val="24"/>
                <w:szCs w:val="24"/>
                <w:u w:val="single"/>
                <w:lang w:eastAsia="es-ES"/>
              </w:rPr>
            </w:pPr>
            <w:r w:rsidRPr="00ED6B79">
              <w:rPr>
                <w:rFonts w:ascii="Bookman Old Style" w:eastAsia="Times New Roman" w:hAnsi="Bookman Old Style" w:cs="Times New Roman"/>
                <w:b/>
                <w:color w:val="000000"/>
                <w:sz w:val="24"/>
                <w:szCs w:val="24"/>
                <w:u w:val="single"/>
                <w:lang w:val="es-ES_tradnl" w:eastAsia="es-ES"/>
              </w:rPr>
              <w:t>3. El Ministro de Hacienda y Crédito Público, o su delegado.</w:t>
            </w:r>
          </w:p>
          <w:p w:rsidR="00D93066" w:rsidRPr="00ED6B79" w:rsidRDefault="00D93066" w:rsidP="00FD319E">
            <w:pPr>
              <w:spacing w:before="57" w:after="28" w:line="264" w:lineRule="atLeast"/>
              <w:jc w:val="both"/>
              <w:rPr>
                <w:rFonts w:ascii="Bookman Old Style" w:eastAsia="Times New Roman" w:hAnsi="Bookman Old Style" w:cs="Times New Roman"/>
                <w:b/>
                <w:color w:val="000000"/>
                <w:sz w:val="24"/>
                <w:szCs w:val="24"/>
                <w:u w:val="single"/>
                <w:lang w:eastAsia="es-ES"/>
              </w:rPr>
            </w:pPr>
            <w:r w:rsidRPr="00ED6B79">
              <w:rPr>
                <w:rFonts w:ascii="Bookman Old Style" w:eastAsia="Times New Roman" w:hAnsi="Bookman Old Style" w:cs="Times New Roman"/>
                <w:b/>
                <w:color w:val="000000"/>
                <w:sz w:val="24"/>
                <w:szCs w:val="24"/>
                <w:u w:val="single"/>
                <w:lang w:val="es-ES_tradnl" w:eastAsia="es-ES"/>
              </w:rPr>
              <w:t>4. El Ministro de Vivienda, Ciudad y Territorio, o su delegado.</w:t>
            </w:r>
          </w:p>
          <w:p w:rsidR="00D93066" w:rsidRPr="00ED6B79" w:rsidRDefault="00D93066" w:rsidP="00FD319E">
            <w:pPr>
              <w:spacing w:before="57" w:after="28" w:line="264" w:lineRule="atLeast"/>
              <w:jc w:val="both"/>
              <w:rPr>
                <w:rFonts w:ascii="Bookman Old Style" w:eastAsia="Times New Roman" w:hAnsi="Bookman Old Style" w:cs="Times New Roman"/>
                <w:b/>
                <w:color w:val="000000"/>
                <w:sz w:val="24"/>
                <w:szCs w:val="24"/>
                <w:u w:val="single"/>
                <w:lang w:eastAsia="es-ES"/>
              </w:rPr>
            </w:pPr>
            <w:r w:rsidRPr="00ED6B79">
              <w:rPr>
                <w:rFonts w:ascii="Bookman Old Style" w:eastAsia="Times New Roman" w:hAnsi="Bookman Old Style" w:cs="Times New Roman"/>
                <w:b/>
                <w:color w:val="000000"/>
                <w:sz w:val="24"/>
                <w:szCs w:val="24"/>
                <w:u w:val="single"/>
                <w:lang w:val="es-ES_tradnl" w:eastAsia="es-ES"/>
              </w:rPr>
              <w:t>5. El Director del Departamento Nacional de Planeación, o su delegado.</w:t>
            </w:r>
          </w:p>
          <w:p w:rsidR="00D93066" w:rsidRPr="00ED6B79" w:rsidRDefault="00D93066" w:rsidP="00FD319E">
            <w:pPr>
              <w:spacing w:before="57" w:after="28" w:line="264" w:lineRule="atLeast"/>
              <w:jc w:val="both"/>
              <w:rPr>
                <w:rFonts w:ascii="Bookman Old Style" w:eastAsia="Times New Roman" w:hAnsi="Bookman Old Style" w:cs="Times New Roman"/>
                <w:color w:val="000000"/>
                <w:sz w:val="24"/>
                <w:szCs w:val="24"/>
                <w:lang w:eastAsia="es-ES"/>
              </w:rPr>
            </w:pPr>
            <w:r w:rsidRPr="00ED6B79">
              <w:rPr>
                <w:rFonts w:ascii="Bookman Old Style" w:eastAsia="Times New Roman" w:hAnsi="Bookman Old Style" w:cs="Times New Roman"/>
                <w:color w:val="000000"/>
                <w:sz w:val="24"/>
                <w:szCs w:val="24"/>
                <w:lang w:val="es-ES_tradnl" w:eastAsia="es-ES"/>
              </w:rPr>
              <w:t>6. El Director del Instituto Geográfico Agustín Codazzi (IGAC), o su delegado.</w:t>
            </w:r>
          </w:p>
          <w:p w:rsidR="00D93066" w:rsidRPr="00ED6B79" w:rsidRDefault="00D93066" w:rsidP="00FD319E">
            <w:pPr>
              <w:spacing w:before="57" w:after="28" w:line="264" w:lineRule="atLeast"/>
              <w:jc w:val="both"/>
              <w:rPr>
                <w:rFonts w:ascii="Bookman Old Style" w:eastAsia="Times New Roman" w:hAnsi="Bookman Old Style" w:cs="Times New Roman"/>
                <w:b/>
                <w:color w:val="000000"/>
                <w:sz w:val="24"/>
                <w:szCs w:val="24"/>
                <w:u w:val="single"/>
                <w:lang w:eastAsia="es-ES"/>
              </w:rPr>
            </w:pPr>
            <w:r w:rsidRPr="00ED6B79">
              <w:rPr>
                <w:rFonts w:ascii="Bookman Old Style" w:eastAsia="Times New Roman" w:hAnsi="Bookman Old Style" w:cs="Times New Roman"/>
                <w:b/>
                <w:color w:val="000000"/>
                <w:sz w:val="24"/>
                <w:szCs w:val="24"/>
                <w:u w:val="single"/>
                <w:lang w:val="es-ES_tradnl" w:eastAsia="es-ES"/>
              </w:rPr>
              <w:t>7. El Presidente de la Federación Nacional de Departamentos.</w:t>
            </w:r>
          </w:p>
          <w:p w:rsidR="00D93066" w:rsidRPr="00ED6B79" w:rsidRDefault="00D93066" w:rsidP="00FD319E">
            <w:pPr>
              <w:spacing w:before="57" w:after="28" w:line="264" w:lineRule="atLeast"/>
              <w:jc w:val="both"/>
              <w:rPr>
                <w:rFonts w:ascii="Bookman Old Style" w:eastAsia="Times New Roman" w:hAnsi="Bookman Old Style" w:cs="Times New Roman"/>
                <w:b/>
                <w:color w:val="000000"/>
                <w:sz w:val="24"/>
                <w:szCs w:val="24"/>
                <w:u w:val="single"/>
                <w:lang w:eastAsia="es-ES"/>
              </w:rPr>
            </w:pPr>
            <w:r w:rsidRPr="00ED6B79">
              <w:rPr>
                <w:rFonts w:ascii="Bookman Old Style" w:eastAsia="Times New Roman" w:hAnsi="Bookman Old Style" w:cs="Times New Roman"/>
                <w:b/>
                <w:color w:val="000000"/>
                <w:sz w:val="24"/>
                <w:szCs w:val="24"/>
                <w:u w:val="single"/>
                <w:lang w:val="es-ES_tradnl" w:eastAsia="es-ES"/>
              </w:rPr>
              <w:t>8. El Presidente de la Federación Nacional de Municipios.</w:t>
            </w:r>
          </w:p>
          <w:p w:rsidR="00D93066" w:rsidRPr="00ED6B79" w:rsidRDefault="00D93066" w:rsidP="00FD319E">
            <w:pPr>
              <w:spacing w:before="57" w:after="28" w:line="264" w:lineRule="atLeast"/>
              <w:jc w:val="both"/>
              <w:rPr>
                <w:rFonts w:ascii="Bookman Old Style" w:eastAsia="Times New Roman" w:hAnsi="Bookman Old Style" w:cs="Times New Roman"/>
                <w:color w:val="000000"/>
                <w:sz w:val="24"/>
                <w:szCs w:val="24"/>
                <w:lang w:eastAsia="es-ES"/>
              </w:rPr>
            </w:pPr>
            <w:r w:rsidRPr="00ED6B79">
              <w:rPr>
                <w:rFonts w:ascii="Bookman Old Style" w:eastAsia="Times New Roman" w:hAnsi="Bookman Old Style" w:cs="Times New Roman"/>
                <w:color w:val="000000"/>
                <w:sz w:val="24"/>
                <w:szCs w:val="24"/>
                <w:lang w:val="es-ES_tradnl" w:eastAsia="es-ES"/>
              </w:rPr>
              <w:t>9. Un delegado de las Corporaciones Autónomas Regionales (CAR).</w:t>
            </w:r>
          </w:p>
          <w:p w:rsidR="00D93066" w:rsidRPr="00ED6B79" w:rsidRDefault="00D93066" w:rsidP="00FD319E">
            <w:pPr>
              <w:spacing w:before="57" w:after="28" w:line="264" w:lineRule="atLeast"/>
              <w:jc w:val="both"/>
              <w:rPr>
                <w:rFonts w:ascii="Bookman Old Style" w:eastAsia="Times New Roman" w:hAnsi="Bookman Old Style" w:cs="Times New Roman"/>
                <w:color w:val="000000"/>
                <w:sz w:val="24"/>
                <w:szCs w:val="24"/>
                <w:lang w:eastAsia="es-ES"/>
              </w:rPr>
            </w:pPr>
            <w:r w:rsidRPr="00ED6B79">
              <w:rPr>
                <w:rFonts w:ascii="Bookman Old Style" w:eastAsia="Times New Roman" w:hAnsi="Bookman Old Style" w:cs="Times New Roman"/>
                <w:color w:val="000000"/>
                <w:sz w:val="24"/>
                <w:szCs w:val="24"/>
                <w:lang w:val="es-ES_tradnl" w:eastAsia="es-ES"/>
              </w:rPr>
              <w:t>10. Un experto de reconocida experiencia en la materia, designado por el Gobierno nacional.</w:t>
            </w:r>
          </w:p>
          <w:p w:rsidR="00D93066" w:rsidRPr="00ED6B79" w:rsidRDefault="00D93066" w:rsidP="00FD319E">
            <w:pPr>
              <w:spacing w:before="57" w:after="28" w:line="264" w:lineRule="atLeast"/>
              <w:jc w:val="both"/>
              <w:rPr>
                <w:rFonts w:ascii="Bookman Old Style" w:eastAsia="Times New Roman" w:hAnsi="Bookman Old Style" w:cs="Times New Roman"/>
                <w:color w:val="000000"/>
                <w:sz w:val="24"/>
                <w:szCs w:val="24"/>
                <w:lang w:eastAsia="es-ES"/>
              </w:rPr>
            </w:pPr>
            <w:r w:rsidRPr="00ED6B79">
              <w:rPr>
                <w:rFonts w:ascii="Bookman Old Style" w:eastAsia="Times New Roman" w:hAnsi="Bookman Old Style" w:cs="Times New Roman"/>
                <w:color w:val="000000"/>
                <w:spacing w:val="14"/>
                <w:sz w:val="24"/>
                <w:szCs w:val="24"/>
                <w:lang w:val="es-ES_tradnl" w:eastAsia="es-ES"/>
              </w:rPr>
              <w:t>11. Un experto de reconocida experiencia en la materia, designado por cada una de las Cámaras Legislativas, previa postulación que hagan las respectivas Comisiones Especiales de Seguimiento al Proceso de Descentralización y Ordenamiento Territorial.</w:t>
            </w:r>
          </w:p>
          <w:p w:rsidR="00D93066" w:rsidRPr="00ED6B79" w:rsidRDefault="00D93066" w:rsidP="00FD319E">
            <w:pPr>
              <w:spacing w:before="57" w:after="28" w:line="264" w:lineRule="atLeast"/>
              <w:jc w:val="both"/>
              <w:rPr>
                <w:rFonts w:ascii="Bookman Old Style" w:eastAsia="Times New Roman" w:hAnsi="Bookman Old Style" w:cs="Times New Roman"/>
                <w:color w:val="000000"/>
                <w:sz w:val="24"/>
                <w:szCs w:val="24"/>
                <w:lang w:eastAsia="es-ES"/>
              </w:rPr>
            </w:pPr>
            <w:r w:rsidRPr="00ED6B79">
              <w:rPr>
                <w:rFonts w:ascii="Bookman Old Style" w:eastAsia="Times New Roman" w:hAnsi="Bookman Old Style" w:cs="Times New Roman"/>
                <w:color w:val="000000"/>
                <w:sz w:val="24"/>
                <w:szCs w:val="24"/>
                <w:lang w:val="es-ES_tradnl" w:eastAsia="es-ES"/>
              </w:rPr>
              <w:t>12. Dos expertos académicos especializados en el tema, designados por el sector académico.</w:t>
            </w:r>
          </w:p>
          <w:p w:rsidR="00D93066" w:rsidRPr="00346FF1" w:rsidRDefault="00D93066" w:rsidP="00FD319E">
            <w:pPr>
              <w:pStyle w:val="NormalWeb"/>
              <w:spacing w:line="270" w:lineRule="atLeast"/>
              <w:jc w:val="both"/>
              <w:rPr>
                <w:rFonts w:ascii="Bookman Old Style" w:hAnsi="Bookman Old Style"/>
              </w:rPr>
            </w:pPr>
          </w:p>
        </w:tc>
      </w:tr>
    </w:tbl>
    <w:p w:rsidR="00D93066" w:rsidRPr="00346FF1" w:rsidRDefault="00D93066" w:rsidP="00D93066">
      <w:pPr>
        <w:rPr>
          <w:rFonts w:ascii="Bookman Old Style" w:hAnsi="Bookman Old Style"/>
          <w:sz w:val="24"/>
          <w:szCs w:val="24"/>
        </w:rPr>
      </w:pPr>
    </w:p>
    <w:p w:rsidR="0071021B" w:rsidRDefault="0071021B" w:rsidP="0071021B">
      <w:pPr>
        <w:spacing w:before="100" w:beforeAutospacing="1" w:after="100" w:afterAutospacing="1" w:line="360" w:lineRule="auto"/>
        <w:jc w:val="both"/>
        <w:rPr>
          <w:rFonts w:ascii="Bookman Old Style" w:eastAsia="Times New Roman" w:hAnsi="Bookman Old Style" w:cs="Times New Roman"/>
          <w:sz w:val="24"/>
          <w:szCs w:val="24"/>
          <w:lang w:eastAsia="es-ES"/>
        </w:rPr>
      </w:pPr>
      <w:r>
        <w:rPr>
          <w:rFonts w:ascii="Bookman Old Style" w:eastAsia="Times New Roman" w:hAnsi="Bookman Old Style" w:cs="Times New Roman"/>
          <w:sz w:val="24"/>
          <w:szCs w:val="24"/>
          <w:lang w:eastAsia="es-ES"/>
        </w:rPr>
        <w:lastRenderedPageBreak/>
        <w:t xml:space="preserve">Del cuadro anterior, se sintetiza que la modificación al artículo 5 de la Ley 1454 de 2011 se materializa en incorporar los siguientes miembros de la Comisión de Ordenamiento Territorial: </w:t>
      </w:r>
    </w:p>
    <w:p w:rsidR="0071021B" w:rsidRPr="0071021B" w:rsidRDefault="0071021B" w:rsidP="0071021B">
      <w:pPr>
        <w:pStyle w:val="Prrafodelista"/>
        <w:numPr>
          <w:ilvl w:val="0"/>
          <w:numId w:val="3"/>
        </w:numPr>
        <w:spacing w:before="100" w:beforeAutospacing="1" w:after="100" w:afterAutospacing="1" w:line="360" w:lineRule="auto"/>
        <w:ind w:left="357" w:hanging="357"/>
        <w:jc w:val="both"/>
        <w:rPr>
          <w:rFonts w:ascii="Bookman Old Style" w:eastAsia="Times New Roman" w:hAnsi="Bookman Old Style" w:cs="Times New Roman"/>
          <w:sz w:val="24"/>
          <w:szCs w:val="24"/>
          <w:lang w:eastAsia="es-ES"/>
        </w:rPr>
      </w:pPr>
      <w:r w:rsidRPr="0071021B">
        <w:rPr>
          <w:rFonts w:ascii="Bookman Old Style" w:eastAsia="Times New Roman" w:hAnsi="Bookman Old Style" w:cs="Times New Roman"/>
          <w:sz w:val="24"/>
          <w:szCs w:val="24"/>
          <w:lang w:val="es-ES_tradnl" w:eastAsia="es-ES"/>
        </w:rPr>
        <w:t>El Ministro de Hacienda y Crédito Público, o su delegado.</w:t>
      </w:r>
    </w:p>
    <w:p w:rsidR="0071021B" w:rsidRPr="0071021B" w:rsidRDefault="0071021B" w:rsidP="0071021B">
      <w:pPr>
        <w:pStyle w:val="Prrafodelista"/>
        <w:numPr>
          <w:ilvl w:val="0"/>
          <w:numId w:val="3"/>
        </w:numPr>
        <w:spacing w:before="100" w:beforeAutospacing="1" w:after="100" w:afterAutospacing="1" w:line="360" w:lineRule="auto"/>
        <w:ind w:left="357" w:hanging="357"/>
        <w:jc w:val="both"/>
        <w:rPr>
          <w:rFonts w:ascii="Bookman Old Style" w:eastAsia="Times New Roman" w:hAnsi="Bookman Old Style" w:cs="Times New Roman"/>
          <w:sz w:val="24"/>
          <w:szCs w:val="24"/>
          <w:lang w:eastAsia="es-ES"/>
        </w:rPr>
      </w:pPr>
      <w:r w:rsidRPr="0071021B">
        <w:rPr>
          <w:rFonts w:ascii="Bookman Old Style" w:eastAsia="Times New Roman" w:hAnsi="Bookman Old Style" w:cs="Times New Roman"/>
          <w:sz w:val="24"/>
          <w:szCs w:val="24"/>
          <w:lang w:val="es-ES_tradnl" w:eastAsia="es-ES"/>
        </w:rPr>
        <w:t>El Ministro de Vivienda, Ciudad y Territorio, o su delegado.</w:t>
      </w:r>
    </w:p>
    <w:p w:rsidR="0071021B" w:rsidRPr="0071021B" w:rsidRDefault="0071021B" w:rsidP="0071021B">
      <w:pPr>
        <w:pStyle w:val="Prrafodelista"/>
        <w:numPr>
          <w:ilvl w:val="0"/>
          <w:numId w:val="3"/>
        </w:numPr>
        <w:spacing w:before="100" w:beforeAutospacing="1" w:after="100" w:afterAutospacing="1" w:line="360" w:lineRule="auto"/>
        <w:ind w:left="357" w:hanging="357"/>
        <w:jc w:val="both"/>
        <w:rPr>
          <w:rFonts w:ascii="Bookman Old Style" w:eastAsia="Times New Roman" w:hAnsi="Bookman Old Style" w:cs="Times New Roman"/>
          <w:sz w:val="24"/>
          <w:szCs w:val="24"/>
          <w:lang w:eastAsia="es-ES"/>
        </w:rPr>
      </w:pPr>
      <w:r w:rsidRPr="0071021B">
        <w:rPr>
          <w:rFonts w:ascii="Bookman Old Style" w:eastAsia="Times New Roman" w:hAnsi="Bookman Old Style" w:cs="Times New Roman"/>
          <w:sz w:val="24"/>
          <w:szCs w:val="24"/>
          <w:lang w:val="es-ES_tradnl" w:eastAsia="es-ES"/>
        </w:rPr>
        <w:t>El Director del Departamento Nacional de Planeación, o su delegado.</w:t>
      </w:r>
    </w:p>
    <w:p w:rsidR="0071021B" w:rsidRPr="0071021B" w:rsidRDefault="0071021B" w:rsidP="0071021B">
      <w:pPr>
        <w:pStyle w:val="Prrafodelista"/>
        <w:numPr>
          <w:ilvl w:val="0"/>
          <w:numId w:val="3"/>
        </w:numPr>
        <w:spacing w:before="100" w:beforeAutospacing="1" w:after="100" w:afterAutospacing="1" w:line="360" w:lineRule="auto"/>
        <w:ind w:left="357" w:hanging="357"/>
        <w:jc w:val="both"/>
        <w:rPr>
          <w:rFonts w:ascii="Bookman Old Style" w:eastAsia="Times New Roman" w:hAnsi="Bookman Old Style" w:cs="Times New Roman"/>
          <w:sz w:val="24"/>
          <w:szCs w:val="24"/>
          <w:lang w:eastAsia="es-ES"/>
        </w:rPr>
      </w:pPr>
      <w:r w:rsidRPr="0071021B">
        <w:rPr>
          <w:rFonts w:ascii="Bookman Old Style" w:eastAsia="Times New Roman" w:hAnsi="Bookman Old Style" w:cs="Times New Roman"/>
          <w:sz w:val="24"/>
          <w:szCs w:val="24"/>
          <w:lang w:val="es-ES_tradnl" w:eastAsia="es-ES"/>
        </w:rPr>
        <w:t>El Presidente de la Federación Nacional de Departamentos.</w:t>
      </w:r>
    </w:p>
    <w:p w:rsidR="00D93066" w:rsidRPr="0071021B" w:rsidRDefault="0071021B" w:rsidP="0071021B">
      <w:pPr>
        <w:pStyle w:val="Prrafodelista"/>
        <w:numPr>
          <w:ilvl w:val="0"/>
          <w:numId w:val="3"/>
        </w:numPr>
        <w:spacing w:before="100" w:beforeAutospacing="1" w:after="100" w:afterAutospacing="1" w:line="360" w:lineRule="auto"/>
        <w:ind w:left="357" w:hanging="357"/>
        <w:jc w:val="both"/>
        <w:rPr>
          <w:rFonts w:ascii="Bookman Old Style" w:eastAsia="Times New Roman" w:hAnsi="Bookman Old Style" w:cs="Times New Roman"/>
          <w:sz w:val="24"/>
          <w:szCs w:val="24"/>
          <w:lang w:eastAsia="es-ES"/>
        </w:rPr>
      </w:pPr>
      <w:r w:rsidRPr="0071021B">
        <w:rPr>
          <w:rFonts w:ascii="Bookman Old Style" w:eastAsia="Times New Roman" w:hAnsi="Bookman Old Style" w:cs="Times New Roman"/>
          <w:sz w:val="24"/>
          <w:szCs w:val="24"/>
          <w:lang w:val="es-ES_tradnl" w:eastAsia="es-ES"/>
        </w:rPr>
        <w:t>El Presidente de la Federación Nacional de Municipios.</w:t>
      </w:r>
    </w:p>
    <w:p w:rsidR="008B41F6" w:rsidRDefault="00BE0DE7" w:rsidP="00C27D09">
      <w:pPr>
        <w:autoSpaceDE w:val="0"/>
        <w:autoSpaceDN w:val="0"/>
        <w:adjustRightInd w:val="0"/>
        <w:spacing w:before="100" w:beforeAutospacing="1" w:after="100" w:afterAutospacing="1" w:line="360" w:lineRule="auto"/>
        <w:jc w:val="both"/>
        <w:rPr>
          <w:rFonts w:ascii="Bookman Old Style" w:hAnsi="Bookman Old Style"/>
          <w:sz w:val="24"/>
          <w:szCs w:val="24"/>
        </w:rPr>
      </w:pPr>
      <w:r>
        <w:rPr>
          <w:rFonts w:ascii="Bookman Old Style" w:hAnsi="Bookman Old Style"/>
          <w:sz w:val="24"/>
          <w:szCs w:val="24"/>
        </w:rPr>
        <w:t xml:space="preserve">Como ponente, considero que los ajustes planteados a la Comisión de Ordenamiento Territorial (COT) son pertinentes y promueven un fortalecimiento de la misma, lo que redundará en el mejoramiento del proceso de Ordenamiento Territorial en Colombia. </w:t>
      </w:r>
    </w:p>
    <w:p w:rsidR="00BE0DE7" w:rsidRPr="00C27D09" w:rsidRDefault="000D3DDF" w:rsidP="00C27D09">
      <w:pPr>
        <w:autoSpaceDE w:val="0"/>
        <w:autoSpaceDN w:val="0"/>
        <w:adjustRightInd w:val="0"/>
        <w:spacing w:before="100" w:beforeAutospacing="1" w:after="100" w:afterAutospacing="1" w:line="360" w:lineRule="auto"/>
        <w:jc w:val="both"/>
        <w:rPr>
          <w:rFonts w:ascii="Bookman Old Style" w:hAnsi="Bookman Old Style"/>
          <w:sz w:val="24"/>
          <w:szCs w:val="24"/>
        </w:rPr>
      </w:pPr>
      <w:r>
        <w:rPr>
          <w:rFonts w:ascii="Bookman Old Style" w:hAnsi="Bookman Old Style"/>
          <w:sz w:val="24"/>
          <w:szCs w:val="24"/>
        </w:rPr>
        <w:t xml:space="preserve">Finalmente, es importante destacar que la propuesta contenida en el artículo 3 del proyecto de ley objeto de la presente ponencia, concretamente en que los distintos esquemas asociativos territoriales que cuenten con personería jurídica tendrán un representante que podrá acompañar a la Comisión de Ordenamiento Territorial (COT) en todas sus sesiones con voz pero sin voto, fortalece la estructura institucional de este importante estamento. </w:t>
      </w:r>
    </w:p>
    <w:p w:rsidR="00FC5F49" w:rsidRPr="00104903" w:rsidRDefault="00FC5F49" w:rsidP="00FC5F49">
      <w:pPr>
        <w:spacing w:before="100" w:beforeAutospacing="1" w:after="100" w:afterAutospacing="1" w:line="360" w:lineRule="auto"/>
        <w:jc w:val="both"/>
        <w:rPr>
          <w:rFonts w:ascii="Bookman Old Style" w:eastAsia="Times New Roman" w:hAnsi="Bookman Old Style" w:cs="Times New Roman"/>
          <w:color w:val="000000"/>
          <w:sz w:val="24"/>
          <w:szCs w:val="24"/>
          <w:lang w:eastAsia="es-ES"/>
        </w:rPr>
      </w:pPr>
      <w:r w:rsidRPr="00104903">
        <w:rPr>
          <w:rFonts w:ascii="Bookman Old Style" w:eastAsia="Times New Roman" w:hAnsi="Bookman Old Style" w:cs="Times New Roman"/>
          <w:color w:val="000000"/>
          <w:sz w:val="24"/>
          <w:szCs w:val="24"/>
          <w:lang w:eastAsia="es-ES"/>
        </w:rPr>
        <w:t xml:space="preserve">De conformidad con las consideraciones que anteceden, en mi calidad de ponente formulo la siguiente: </w:t>
      </w:r>
    </w:p>
    <w:p w:rsidR="00FC5F49" w:rsidRPr="00104903" w:rsidRDefault="00FC5F49" w:rsidP="00FC5F49">
      <w:pPr>
        <w:pStyle w:val="Prrafodelista"/>
        <w:numPr>
          <w:ilvl w:val="0"/>
          <w:numId w:val="2"/>
        </w:numPr>
        <w:autoSpaceDE w:val="0"/>
        <w:autoSpaceDN w:val="0"/>
        <w:adjustRightInd w:val="0"/>
        <w:spacing w:before="100" w:beforeAutospacing="1" w:after="100" w:afterAutospacing="1" w:line="360" w:lineRule="auto"/>
        <w:jc w:val="both"/>
        <w:rPr>
          <w:rFonts w:ascii="Bookman Old Style" w:hAnsi="Bookman Old Style"/>
          <w:sz w:val="24"/>
          <w:szCs w:val="24"/>
        </w:rPr>
      </w:pPr>
      <w:r w:rsidRPr="00104903">
        <w:rPr>
          <w:rFonts w:ascii="Bookman Old Style" w:hAnsi="Bookman Old Style"/>
          <w:b/>
          <w:sz w:val="24"/>
          <w:szCs w:val="24"/>
        </w:rPr>
        <w:t>PROPOSICIÓN</w:t>
      </w:r>
    </w:p>
    <w:p w:rsidR="002A3C38" w:rsidRPr="00104903" w:rsidRDefault="00FC5F49" w:rsidP="002A3C38">
      <w:pPr>
        <w:spacing w:before="100" w:beforeAutospacing="1" w:after="100" w:afterAutospacing="1" w:line="360" w:lineRule="auto"/>
        <w:jc w:val="both"/>
        <w:rPr>
          <w:rFonts w:ascii="Bookman Old Style" w:hAnsi="Bookman Old Style" w:cs="Arial"/>
          <w:sz w:val="24"/>
          <w:szCs w:val="24"/>
        </w:rPr>
      </w:pPr>
      <w:r w:rsidRPr="00104903">
        <w:rPr>
          <w:rFonts w:ascii="Bookman Old Style" w:hAnsi="Bookman Old Style" w:cs="Arial"/>
          <w:sz w:val="24"/>
          <w:szCs w:val="24"/>
        </w:rPr>
        <w:t xml:space="preserve">Con sustento en las consideraciones y argumentos que anteceden, y en plena observancia de los preceptos contenidos en la Constitución Política de 1991, respetuosamente propongo a los Honorables Representantes de la Comisión Primera Constitucional Permanente de la Cámara de Representantes, </w:t>
      </w:r>
      <w:r w:rsidR="002A3C38" w:rsidRPr="00104903">
        <w:rPr>
          <w:rFonts w:ascii="Bookman Old Style" w:hAnsi="Bookman Old Style" w:cs="Arial"/>
          <w:sz w:val="24"/>
          <w:szCs w:val="24"/>
        </w:rPr>
        <w:t xml:space="preserve">dar primer debate al </w:t>
      </w:r>
      <w:r w:rsidR="00C003C8">
        <w:rPr>
          <w:rFonts w:ascii="Bookman Old Style" w:eastAsia="Times New Roman" w:hAnsi="Bookman Old Style" w:cs="Calibri"/>
          <w:bCs/>
          <w:color w:val="000000"/>
          <w:spacing w:val="3"/>
          <w:sz w:val="24"/>
          <w:szCs w:val="24"/>
          <w:lang w:val="es-ES_tradnl" w:eastAsia="es-CO"/>
        </w:rPr>
        <w:t>PROYECTO DE LEY No</w:t>
      </w:r>
      <w:r w:rsidR="002A3C38" w:rsidRPr="00104903">
        <w:rPr>
          <w:rFonts w:ascii="Bookman Old Style" w:eastAsia="Times New Roman" w:hAnsi="Bookman Old Style" w:cs="Calibri"/>
          <w:bCs/>
          <w:color w:val="000000"/>
          <w:spacing w:val="3"/>
          <w:sz w:val="24"/>
          <w:szCs w:val="24"/>
          <w:lang w:val="es-ES_tradnl" w:eastAsia="es-CO"/>
        </w:rPr>
        <w:t xml:space="preserve">. 321 DE </w:t>
      </w:r>
      <w:r w:rsidR="002A3C38" w:rsidRPr="00104903">
        <w:rPr>
          <w:rFonts w:ascii="Bookman Old Style" w:eastAsia="Times New Roman" w:hAnsi="Bookman Old Style" w:cs="Calibri"/>
          <w:bCs/>
          <w:color w:val="000000"/>
          <w:spacing w:val="3"/>
          <w:sz w:val="24"/>
          <w:szCs w:val="24"/>
          <w:lang w:val="es-ES_tradnl" w:eastAsia="es-CO"/>
        </w:rPr>
        <w:lastRenderedPageBreak/>
        <w:t xml:space="preserve">2017 CÁMARA – 071 DE 2016 SENADO </w:t>
      </w:r>
      <w:r w:rsidR="002A3C38" w:rsidRPr="00104903">
        <w:rPr>
          <w:rFonts w:ascii="Bookman Old Style" w:eastAsia="Times New Roman" w:hAnsi="Bookman Old Style" w:cs="Calibri"/>
          <w:bCs/>
          <w:i/>
          <w:color w:val="000000"/>
          <w:spacing w:val="3"/>
          <w:sz w:val="24"/>
          <w:szCs w:val="24"/>
          <w:lang w:val="es-ES_tradnl" w:eastAsia="es-CO"/>
        </w:rPr>
        <w:t>“</w:t>
      </w:r>
      <w:r w:rsidR="002A3C38" w:rsidRPr="00104903">
        <w:rPr>
          <w:rFonts w:ascii="Bookman Old Style" w:eastAsia="Times New Roman" w:hAnsi="Bookman Old Style" w:cs="Times New Roman"/>
          <w:color w:val="000000"/>
          <w:sz w:val="24"/>
          <w:szCs w:val="24"/>
          <w:lang w:eastAsia="es-ES"/>
        </w:rPr>
        <w:t>POR LA CUAL SE MODIFICA EL ARTÍCULO 5° DE LA LEY 1454 DE 2011”</w:t>
      </w:r>
    </w:p>
    <w:p w:rsidR="00FC5F49" w:rsidRPr="00104903" w:rsidRDefault="00FC5F49" w:rsidP="00FC5F49">
      <w:pPr>
        <w:pStyle w:val="NormalWeb"/>
        <w:spacing w:line="360" w:lineRule="auto"/>
        <w:jc w:val="both"/>
        <w:textAlignment w:val="center"/>
        <w:rPr>
          <w:rFonts w:ascii="Bookman Old Style" w:hAnsi="Bookman Old Style" w:cs="Arial"/>
        </w:rPr>
      </w:pPr>
    </w:p>
    <w:p w:rsidR="00FC5F49" w:rsidRPr="00104903" w:rsidRDefault="00FC5F49" w:rsidP="00FC5F49">
      <w:pPr>
        <w:pStyle w:val="NormalWeb"/>
        <w:spacing w:line="360" w:lineRule="auto"/>
        <w:jc w:val="both"/>
        <w:rPr>
          <w:rFonts w:ascii="Bookman Old Style" w:hAnsi="Bookman Old Style" w:cs="Arial"/>
        </w:rPr>
      </w:pPr>
      <w:r w:rsidRPr="00104903">
        <w:rPr>
          <w:rFonts w:ascii="Bookman Old Style" w:hAnsi="Bookman Old Style" w:cs="Arial"/>
        </w:rPr>
        <w:t xml:space="preserve">Cordialmente,  </w:t>
      </w:r>
    </w:p>
    <w:p w:rsidR="00FC5F49" w:rsidRPr="00104903" w:rsidRDefault="00FC5F49" w:rsidP="00FC5F49">
      <w:pPr>
        <w:pStyle w:val="NormalWeb"/>
        <w:spacing w:before="0" w:beforeAutospacing="0" w:after="0" w:afterAutospacing="0"/>
        <w:jc w:val="both"/>
        <w:rPr>
          <w:rFonts w:ascii="Bookman Old Style" w:hAnsi="Bookman Old Style" w:cs="Arial"/>
        </w:rPr>
      </w:pPr>
    </w:p>
    <w:p w:rsidR="00FC5F49" w:rsidRPr="00104903" w:rsidRDefault="00FC5F49" w:rsidP="00FC5F49">
      <w:pPr>
        <w:pStyle w:val="NormalWeb"/>
        <w:spacing w:before="0" w:beforeAutospacing="0" w:after="0" w:afterAutospacing="0"/>
        <w:jc w:val="both"/>
        <w:rPr>
          <w:rFonts w:ascii="Bookman Old Style" w:hAnsi="Bookman Old Style" w:cs="Arial"/>
        </w:rPr>
      </w:pPr>
    </w:p>
    <w:p w:rsidR="00FC5F49" w:rsidRPr="00104903" w:rsidRDefault="00FC5F49" w:rsidP="00FC5F49">
      <w:pPr>
        <w:pStyle w:val="NormalWeb"/>
        <w:spacing w:before="0" w:beforeAutospacing="0" w:after="0" w:afterAutospacing="0"/>
        <w:jc w:val="both"/>
        <w:rPr>
          <w:rFonts w:ascii="Bookman Old Style" w:hAnsi="Bookman Old Style" w:cs="Arial"/>
        </w:rPr>
      </w:pPr>
    </w:p>
    <w:p w:rsidR="00FC5F49" w:rsidRPr="00104903" w:rsidRDefault="00FC5F49" w:rsidP="00FC5F49">
      <w:pPr>
        <w:pStyle w:val="NormalWeb"/>
        <w:spacing w:before="0" w:beforeAutospacing="0" w:after="0" w:afterAutospacing="0"/>
        <w:jc w:val="both"/>
        <w:rPr>
          <w:rFonts w:ascii="Bookman Old Style" w:hAnsi="Bookman Old Style" w:cs="Arial"/>
        </w:rPr>
      </w:pPr>
    </w:p>
    <w:p w:rsidR="00FC5F49" w:rsidRPr="00104903" w:rsidRDefault="00FC5F49" w:rsidP="00FC5F49">
      <w:pPr>
        <w:pStyle w:val="NormalWeb"/>
        <w:spacing w:before="0" w:beforeAutospacing="0" w:after="0" w:afterAutospacing="0"/>
        <w:jc w:val="both"/>
        <w:rPr>
          <w:rFonts w:ascii="Bookman Old Style" w:hAnsi="Bookman Old Style" w:cs="Arial"/>
          <w:b/>
        </w:rPr>
      </w:pPr>
      <w:r w:rsidRPr="00104903">
        <w:rPr>
          <w:rFonts w:ascii="Bookman Old Style" w:hAnsi="Bookman Old Style" w:cs="Arial"/>
          <w:b/>
        </w:rPr>
        <w:t>JOSÉ EDILBERTO CAICEDO SASTOQUE</w:t>
      </w:r>
    </w:p>
    <w:p w:rsidR="00FC5F49" w:rsidRDefault="00FC5F49" w:rsidP="00E94009">
      <w:pPr>
        <w:pStyle w:val="NormalWeb"/>
        <w:spacing w:before="0" w:beforeAutospacing="0" w:after="0" w:afterAutospacing="0"/>
        <w:jc w:val="both"/>
        <w:rPr>
          <w:rFonts w:ascii="Bookman Old Style" w:hAnsi="Bookman Old Style" w:cs="Arial"/>
          <w:b/>
        </w:rPr>
      </w:pPr>
      <w:r w:rsidRPr="00104903">
        <w:rPr>
          <w:rFonts w:ascii="Bookman Old Style" w:hAnsi="Bookman Old Style" w:cs="Arial"/>
          <w:b/>
        </w:rPr>
        <w:t>REPRESENTANTE A LA CÁMARA</w:t>
      </w:r>
    </w:p>
    <w:p w:rsidR="00432F07" w:rsidRDefault="00432F07" w:rsidP="00E94009">
      <w:pPr>
        <w:pStyle w:val="NormalWeb"/>
        <w:spacing w:before="0" w:beforeAutospacing="0" w:after="0" w:afterAutospacing="0"/>
        <w:jc w:val="both"/>
        <w:rPr>
          <w:rFonts w:ascii="Bookman Old Style" w:hAnsi="Bookman Old Style" w:cs="Arial"/>
          <w:b/>
        </w:rPr>
      </w:pPr>
    </w:p>
    <w:p w:rsidR="00432F07" w:rsidRDefault="00432F07" w:rsidP="00E94009">
      <w:pPr>
        <w:pStyle w:val="NormalWeb"/>
        <w:spacing w:before="0" w:beforeAutospacing="0" w:after="0" w:afterAutospacing="0"/>
        <w:jc w:val="both"/>
        <w:rPr>
          <w:rFonts w:ascii="Bookman Old Style" w:hAnsi="Bookman Old Style" w:cs="Arial"/>
          <w:b/>
        </w:rPr>
      </w:pPr>
    </w:p>
    <w:p w:rsidR="00432F07" w:rsidRDefault="00432F07" w:rsidP="00E94009">
      <w:pPr>
        <w:pStyle w:val="NormalWeb"/>
        <w:spacing w:before="0" w:beforeAutospacing="0" w:after="0" w:afterAutospacing="0"/>
        <w:jc w:val="both"/>
        <w:rPr>
          <w:rFonts w:ascii="Bookman Old Style" w:hAnsi="Bookman Old Style" w:cs="Arial"/>
          <w:b/>
        </w:rPr>
      </w:pPr>
    </w:p>
    <w:p w:rsidR="00432F07" w:rsidRDefault="00432F07" w:rsidP="00E94009">
      <w:pPr>
        <w:pStyle w:val="NormalWeb"/>
        <w:spacing w:before="0" w:beforeAutospacing="0" w:after="0" w:afterAutospacing="0"/>
        <w:jc w:val="both"/>
        <w:rPr>
          <w:rFonts w:ascii="Bookman Old Style" w:hAnsi="Bookman Old Style" w:cs="Arial"/>
          <w:b/>
        </w:rPr>
      </w:pPr>
    </w:p>
    <w:p w:rsidR="00FA769F" w:rsidRDefault="00FA769F">
      <w:pPr>
        <w:rPr>
          <w:rFonts w:ascii="Bookman Old Style" w:eastAsia="Times New Roman" w:hAnsi="Bookman Old Style" w:cs="Arial"/>
          <w:b/>
          <w:sz w:val="24"/>
          <w:szCs w:val="24"/>
          <w:lang w:val="es-CO" w:eastAsia="es-CO"/>
        </w:rPr>
      </w:pPr>
      <w:r>
        <w:rPr>
          <w:rFonts w:ascii="Bookman Old Style" w:hAnsi="Bookman Old Style" w:cs="Arial"/>
          <w:b/>
        </w:rPr>
        <w:br w:type="page"/>
      </w:r>
    </w:p>
    <w:p w:rsidR="00FA769F" w:rsidRDefault="00A3603F" w:rsidP="00FA769F">
      <w:pPr>
        <w:spacing w:after="34" w:line="288" w:lineRule="atLeast"/>
        <w:jc w:val="center"/>
        <w:textAlignment w:val="center"/>
        <w:rPr>
          <w:rFonts w:ascii="Bookman Old Style" w:eastAsia="Times New Roman" w:hAnsi="Bookman Old Style" w:cs="Times New Roman"/>
          <w:b/>
          <w:color w:val="000000"/>
          <w:sz w:val="24"/>
          <w:szCs w:val="24"/>
          <w:lang w:eastAsia="es-ES"/>
        </w:rPr>
      </w:pPr>
      <w:r w:rsidRPr="00623EF7">
        <w:rPr>
          <w:rFonts w:ascii="Bookman Old Style" w:eastAsia="Times New Roman" w:hAnsi="Bookman Old Style"/>
          <w:b/>
          <w:bCs/>
          <w:color w:val="000000"/>
          <w:sz w:val="24"/>
          <w:szCs w:val="24"/>
          <w:lang w:eastAsia="es-CO"/>
        </w:rPr>
        <w:lastRenderedPageBreak/>
        <w:t>TEXTO PROPUESTO PARA PRIMER DEBATE</w:t>
      </w:r>
      <w:r w:rsidR="00FA769F">
        <w:rPr>
          <w:rFonts w:ascii="Bookman Old Style" w:eastAsia="Times New Roman" w:hAnsi="Bookman Old Style"/>
          <w:b/>
          <w:bCs/>
          <w:color w:val="000000"/>
          <w:sz w:val="24"/>
          <w:szCs w:val="24"/>
          <w:lang w:eastAsia="es-CO"/>
        </w:rPr>
        <w:t xml:space="preserve"> </w:t>
      </w:r>
      <w:r w:rsidRPr="00FA769F">
        <w:rPr>
          <w:rFonts w:ascii="Bookman Old Style" w:eastAsia="Times New Roman" w:hAnsi="Bookman Old Style"/>
          <w:b/>
          <w:bCs/>
          <w:color w:val="000000"/>
          <w:sz w:val="24"/>
          <w:szCs w:val="24"/>
          <w:lang w:eastAsia="es-CO"/>
        </w:rPr>
        <w:t xml:space="preserve">COMISIÓN PRIMERA DE LA HONORABLE CÁMARA DE REPRESENTANTES </w:t>
      </w:r>
      <w:r w:rsidRPr="00FA769F">
        <w:rPr>
          <w:rFonts w:ascii="Bookman Old Style" w:eastAsia="Times New Roman" w:hAnsi="Bookman Old Style"/>
          <w:b/>
          <w:bCs/>
          <w:caps/>
          <w:color w:val="000000"/>
          <w:sz w:val="24"/>
          <w:szCs w:val="24"/>
          <w:lang w:val="es-ES_tradnl" w:eastAsia="es-CO"/>
        </w:rPr>
        <w:t xml:space="preserve">AL PROYECTO DE LEY </w:t>
      </w:r>
      <w:r w:rsidR="00FA769F" w:rsidRPr="00FA769F">
        <w:rPr>
          <w:rFonts w:ascii="Bookman Old Style" w:eastAsia="Times New Roman" w:hAnsi="Bookman Old Style" w:cs="Calibri"/>
          <w:b/>
          <w:bCs/>
          <w:color w:val="000000"/>
          <w:spacing w:val="3"/>
          <w:sz w:val="24"/>
          <w:szCs w:val="24"/>
          <w:lang w:val="es-ES_tradnl" w:eastAsia="es-CO"/>
        </w:rPr>
        <w:t xml:space="preserve">No. 321 DE 2017 CÁMARA – 071 DE 2016 SENADO </w:t>
      </w:r>
      <w:r w:rsidR="00FA769F" w:rsidRPr="00FA769F">
        <w:rPr>
          <w:rFonts w:ascii="Bookman Old Style" w:eastAsia="Times New Roman" w:hAnsi="Bookman Old Style" w:cs="Calibri"/>
          <w:b/>
          <w:bCs/>
          <w:i/>
          <w:color w:val="000000"/>
          <w:spacing w:val="3"/>
          <w:sz w:val="24"/>
          <w:szCs w:val="24"/>
          <w:lang w:val="es-ES_tradnl" w:eastAsia="es-CO"/>
        </w:rPr>
        <w:t>“</w:t>
      </w:r>
      <w:r w:rsidR="00FA769F" w:rsidRPr="00FA769F">
        <w:rPr>
          <w:rFonts w:ascii="Bookman Old Style" w:eastAsia="Times New Roman" w:hAnsi="Bookman Old Style" w:cs="Times New Roman"/>
          <w:b/>
          <w:color w:val="000000"/>
          <w:sz w:val="24"/>
          <w:szCs w:val="24"/>
          <w:lang w:eastAsia="es-ES"/>
        </w:rPr>
        <w:t>POR LA CUAL SE MODIFICA EL ARTÍCULO 5° DE LA LEY 1454 DE 2011”</w:t>
      </w:r>
    </w:p>
    <w:p w:rsidR="00FA769F" w:rsidRPr="00FA769F" w:rsidRDefault="00FA769F" w:rsidP="00FA769F">
      <w:pPr>
        <w:spacing w:after="34" w:line="288" w:lineRule="atLeast"/>
        <w:jc w:val="both"/>
        <w:textAlignment w:val="center"/>
        <w:rPr>
          <w:rFonts w:ascii="Bookman Old Style" w:hAnsi="Bookman Old Style" w:cs="Arial"/>
          <w:b/>
          <w:sz w:val="24"/>
          <w:szCs w:val="24"/>
        </w:rPr>
      </w:pPr>
    </w:p>
    <w:p w:rsidR="00A3603F" w:rsidRPr="0077687D" w:rsidRDefault="00A3603F" w:rsidP="00A3603F">
      <w:pPr>
        <w:spacing w:before="57" w:after="57" w:line="288" w:lineRule="atLeast"/>
        <w:jc w:val="center"/>
        <w:textAlignment w:val="center"/>
        <w:rPr>
          <w:rFonts w:ascii="Bookman Old Style" w:eastAsia="Times New Roman" w:hAnsi="Bookman Old Style" w:cs="Times New Roman"/>
          <w:color w:val="000000"/>
          <w:sz w:val="24"/>
          <w:szCs w:val="24"/>
          <w:lang w:eastAsia="es-ES"/>
        </w:rPr>
      </w:pPr>
      <w:r w:rsidRPr="0077687D">
        <w:rPr>
          <w:rFonts w:ascii="Bookman Old Style" w:eastAsia="Times New Roman" w:hAnsi="Bookman Old Style" w:cs="Times New Roman"/>
          <w:color w:val="000000"/>
          <w:sz w:val="24"/>
          <w:szCs w:val="24"/>
          <w:lang w:val="es-ES_tradnl" w:eastAsia="es-ES"/>
        </w:rPr>
        <w:t>El Congreso de la República</w:t>
      </w:r>
    </w:p>
    <w:p w:rsidR="00A3603F" w:rsidRPr="0077687D" w:rsidRDefault="00A3603F" w:rsidP="00A3603F">
      <w:pPr>
        <w:spacing w:before="57" w:after="57" w:line="288" w:lineRule="atLeast"/>
        <w:jc w:val="center"/>
        <w:textAlignment w:val="center"/>
        <w:rPr>
          <w:rFonts w:ascii="Bookman Old Style" w:eastAsia="Times New Roman" w:hAnsi="Bookman Old Style" w:cs="Times New Roman"/>
          <w:color w:val="000000"/>
          <w:sz w:val="24"/>
          <w:szCs w:val="24"/>
          <w:lang w:val="es-ES_tradnl" w:eastAsia="es-ES"/>
        </w:rPr>
      </w:pPr>
    </w:p>
    <w:p w:rsidR="00A3603F" w:rsidRPr="0077687D" w:rsidRDefault="00A3603F" w:rsidP="00A3603F">
      <w:pPr>
        <w:spacing w:before="57" w:after="57" w:line="288" w:lineRule="atLeast"/>
        <w:jc w:val="center"/>
        <w:textAlignment w:val="center"/>
        <w:rPr>
          <w:rFonts w:ascii="Bookman Old Style" w:eastAsia="Times New Roman" w:hAnsi="Bookman Old Style" w:cs="Times New Roman"/>
          <w:color w:val="000000"/>
          <w:sz w:val="24"/>
          <w:szCs w:val="24"/>
          <w:lang w:eastAsia="es-ES"/>
        </w:rPr>
      </w:pPr>
      <w:r w:rsidRPr="0077687D">
        <w:rPr>
          <w:rFonts w:ascii="Bookman Old Style" w:eastAsia="Times New Roman" w:hAnsi="Bookman Old Style" w:cs="Times New Roman"/>
          <w:color w:val="000000"/>
          <w:sz w:val="24"/>
          <w:szCs w:val="24"/>
          <w:lang w:val="es-ES_tradnl" w:eastAsia="es-ES"/>
        </w:rPr>
        <w:t>DECRETA:</w:t>
      </w:r>
    </w:p>
    <w:p w:rsidR="00A3603F" w:rsidRPr="00ED6B79" w:rsidRDefault="00A3603F" w:rsidP="00A3603F">
      <w:pPr>
        <w:spacing w:before="100" w:beforeAutospacing="1" w:after="100" w:afterAutospacing="1" w:line="360" w:lineRule="auto"/>
        <w:jc w:val="both"/>
        <w:rPr>
          <w:rFonts w:ascii="Bookman Old Style" w:eastAsia="Times New Roman" w:hAnsi="Bookman Old Style" w:cs="Times New Roman"/>
          <w:color w:val="000000"/>
          <w:sz w:val="24"/>
          <w:szCs w:val="24"/>
          <w:lang w:eastAsia="es-ES"/>
        </w:rPr>
      </w:pPr>
      <w:r w:rsidRPr="00ED6B79">
        <w:rPr>
          <w:rFonts w:ascii="Bookman Old Style" w:eastAsia="Times New Roman" w:hAnsi="Bookman Old Style" w:cs="Times New Roman"/>
          <w:b/>
          <w:color w:val="000000"/>
          <w:sz w:val="24"/>
          <w:szCs w:val="24"/>
          <w:lang w:val="es-ES_tradnl" w:eastAsia="es-ES"/>
        </w:rPr>
        <w:t>Artículo 1°.</w:t>
      </w:r>
      <w:r w:rsidRPr="00ED6B79">
        <w:rPr>
          <w:rFonts w:ascii="Bookman Old Style" w:eastAsia="Times New Roman" w:hAnsi="Bookman Old Style" w:cs="Times New Roman"/>
          <w:color w:val="000000"/>
          <w:sz w:val="24"/>
          <w:szCs w:val="24"/>
          <w:lang w:val="es-ES_tradnl" w:eastAsia="es-ES"/>
        </w:rPr>
        <w:t> </w:t>
      </w:r>
      <w:r w:rsidRPr="00ED6B79">
        <w:rPr>
          <w:rFonts w:ascii="Bookman Old Style" w:eastAsia="Times New Roman" w:hAnsi="Bookman Old Style" w:cs="Times New Roman"/>
          <w:iCs/>
          <w:color w:val="000000"/>
          <w:sz w:val="24"/>
          <w:szCs w:val="24"/>
          <w:lang w:val="es-ES_tradnl" w:eastAsia="es-ES"/>
        </w:rPr>
        <w:t>Objeto</w:t>
      </w:r>
      <w:r w:rsidRPr="00ED6B79">
        <w:rPr>
          <w:rFonts w:ascii="Bookman Old Style" w:eastAsia="Times New Roman" w:hAnsi="Bookman Old Style" w:cs="Times New Roman"/>
          <w:color w:val="000000"/>
          <w:sz w:val="24"/>
          <w:szCs w:val="24"/>
          <w:lang w:val="es-ES_tradnl" w:eastAsia="es-ES"/>
        </w:rPr>
        <w:t>. La presente ley tiene como objeto fortalecer la Comisión de Ordenamiento Territorial Nacional, para promover la descentralización y colaboración armónica entre los distintos niveles del ordenamiento territorial.</w:t>
      </w:r>
    </w:p>
    <w:p w:rsidR="00A3603F" w:rsidRPr="00ED6B79" w:rsidRDefault="00A3603F" w:rsidP="00A3603F">
      <w:pPr>
        <w:spacing w:before="100" w:beforeAutospacing="1" w:after="100" w:afterAutospacing="1" w:line="360" w:lineRule="auto"/>
        <w:jc w:val="both"/>
        <w:rPr>
          <w:rFonts w:ascii="Bookman Old Style" w:eastAsia="Times New Roman" w:hAnsi="Bookman Old Style" w:cs="Times New Roman"/>
          <w:color w:val="000000"/>
          <w:sz w:val="24"/>
          <w:szCs w:val="24"/>
          <w:lang w:eastAsia="es-ES"/>
        </w:rPr>
      </w:pPr>
      <w:r w:rsidRPr="00ED6B79">
        <w:rPr>
          <w:rFonts w:ascii="Bookman Old Style" w:eastAsia="Times New Roman" w:hAnsi="Bookman Old Style" w:cs="Times New Roman"/>
          <w:b/>
          <w:color w:val="000000"/>
          <w:sz w:val="24"/>
          <w:szCs w:val="24"/>
          <w:lang w:val="es-ES_tradnl" w:eastAsia="es-ES"/>
        </w:rPr>
        <w:t>Artículo 2°.</w:t>
      </w:r>
      <w:r w:rsidRPr="00ED6B79">
        <w:rPr>
          <w:rFonts w:ascii="Bookman Old Style" w:eastAsia="Times New Roman" w:hAnsi="Bookman Old Style" w:cs="Times New Roman"/>
          <w:b/>
          <w:bCs/>
          <w:color w:val="000000"/>
          <w:sz w:val="24"/>
          <w:szCs w:val="24"/>
          <w:lang w:val="es-ES_tradnl" w:eastAsia="es-ES"/>
        </w:rPr>
        <w:t> </w:t>
      </w:r>
      <w:r w:rsidRPr="00ED6B79">
        <w:rPr>
          <w:rFonts w:ascii="Bookman Old Style" w:eastAsia="Times New Roman" w:hAnsi="Bookman Old Style" w:cs="Times New Roman"/>
          <w:color w:val="000000"/>
          <w:sz w:val="24"/>
          <w:szCs w:val="24"/>
          <w:lang w:val="es-ES_tradnl" w:eastAsia="es-ES"/>
        </w:rPr>
        <w:t>El artículo 5° de la Ley 1454 de 2011, quedará así:</w:t>
      </w:r>
    </w:p>
    <w:p w:rsidR="00A3603F" w:rsidRPr="00ED6B79" w:rsidRDefault="00A3603F" w:rsidP="00A3603F">
      <w:pPr>
        <w:spacing w:before="100" w:beforeAutospacing="1" w:after="100" w:afterAutospacing="1" w:line="360" w:lineRule="auto"/>
        <w:jc w:val="both"/>
        <w:rPr>
          <w:rFonts w:ascii="Bookman Old Style" w:eastAsia="Times New Roman" w:hAnsi="Bookman Old Style" w:cs="Times New Roman"/>
          <w:color w:val="000000"/>
          <w:sz w:val="24"/>
          <w:szCs w:val="24"/>
          <w:lang w:eastAsia="es-ES"/>
        </w:rPr>
      </w:pPr>
      <w:r w:rsidRPr="00ED6B79">
        <w:rPr>
          <w:rFonts w:ascii="Bookman Old Style" w:eastAsia="Times New Roman" w:hAnsi="Bookman Old Style" w:cs="Times New Roman"/>
          <w:color w:val="000000"/>
          <w:sz w:val="24"/>
          <w:szCs w:val="24"/>
          <w:lang w:val="es-ES_tradnl" w:eastAsia="es-ES"/>
        </w:rPr>
        <w:t>La Comisión de Ordenamiento Territorial (COT), estará conformada por:</w:t>
      </w:r>
    </w:p>
    <w:p w:rsidR="00A3603F" w:rsidRPr="00ED6B79" w:rsidRDefault="00A3603F" w:rsidP="00A3603F">
      <w:pPr>
        <w:spacing w:before="100" w:beforeAutospacing="1" w:after="100" w:afterAutospacing="1" w:line="360" w:lineRule="auto"/>
        <w:jc w:val="both"/>
        <w:rPr>
          <w:rFonts w:ascii="Bookman Old Style" w:eastAsia="Times New Roman" w:hAnsi="Bookman Old Style" w:cs="Times New Roman"/>
          <w:color w:val="000000"/>
          <w:sz w:val="24"/>
          <w:szCs w:val="24"/>
          <w:lang w:eastAsia="es-ES"/>
        </w:rPr>
      </w:pPr>
      <w:r w:rsidRPr="00ED6B79">
        <w:rPr>
          <w:rFonts w:ascii="Bookman Old Style" w:eastAsia="Times New Roman" w:hAnsi="Bookman Old Style" w:cs="Times New Roman"/>
          <w:color w:val="000000"/>
          <w:sz w:val="24"/>
          <w:szCs w:val="24"/>
          <w:lang w:val="es-ES_tradnl" w:eastAsia="es-ES"/>
        </w:rPr>
        <w:t>1. El Ministro del Interior, o su delegado, quien la presidirá.</w:t>
      </w:r>
    </w:p>
    <w:p w:rsidR="00A3603F" w:rsidRPr="00ED6B79" w:rsidRDefault="00A3603F" w:rsidP="00A3603F">
      <w:pPr>
        <w:spacing w:before="100" w:beforeAutospacing="1" w:after="100" w:afterAutospacing="1" w:line="360" w:lineRule="auto"/>
        <w:jc w:val="both"/>
        <w:rPr>
          <w:rFonts w:ascii="Bookman Old Style" w:eastAsia="Times New Roman" w:hAnsi="Bookman Old Style" w:cs="Times New Roman"/>
          <w:color w:val="000000"/>
          <w:sz w:val="24"/>
          <w:szCs w:val="24"/>
          <w:lang w:eastAsia="es-ES"/>
        </w:rPr>
      </w:pPr>
      <w:r w:rsidRPr="00ED6B79">
        <w:rPr>
          <w:rFonts w:ascii="Bookman Old Style" w:eastAsia="Times New Roman" w:hAnsi="Bookman Old Style" w:cs="Times New Roman"/>
          <w:color w:val="000000"/>
          <w:sz w:val="24"/>
          <w:szCs w:val="24"/>
          <w:lang w:val="es-ES_tradnl" w:eastAsia="es-ES"/>
        </w:rPr>
        <w:t>2. El Ministro del Medio Ambiente y Desarrollo Sostenible, o su delegado.</w:t>
      </w:r>
    </w:p>
    <w:p w:rsidR="00A3603F" w:rsidRPr="00ED6B79" w:rsidRDefault="00A3603F" w:rsidP="00A3603F">
      <w:pPr>
        <w:spacing w:before="100" w:beforeAutospacing="1" w:after="100" w:afterAutospacing="1" w:line="360" w:lineRule="auto"/>
        <w:jc w:val="both"/>
        <w:rPr>
          <w:rFonts w:ascii="Bookman Old Style" w:eastAsia="Times New Roman" w:hAnsi="Bookman Old Style" w:cs="Times New Roman"/>
          <w:color w:val="000000"/>
          <w:sz w:val="24"/>
          <w:szCs w:val="24"/>
          <w:lang w:eastAsia="es-ES"/>
        </w:rPr>
      </w:pPr>
      <w:r w:rsidRPr="00ED6B79">
        <w:rPr>
          <w:rFonts w:ascii="Bookman Old Style" w:eastAsia="Times New Roman" w:hAnsi="Bookman Old Style" w:cs="Times New Roman"/>
          <w:color w:val="000000"/>
          <w:sz w:val="24"/>
          <w:szCs w:val="24"/>
          <w:lang w:val="es-ES_tradnl" w:eastAsia="es-ES"/>
        </w:rPr>
        <w:t>3. El Ministro de Hacienda y Crédito Público, o su delegado.</w:t>
      </w:r>
    </w:p>
    <w:p w:rsidR="00A3603F" w:rsidRPr="00ED6B79" w:rsidRDefault="00A3603F" w:rsidP="00A3603F">
      <w:pPr>
        <w:spacing w:before="100" w:beforeAutospacing="1" w:after="100" w:afterAutospacing="1" w:line="360" w:lineRule="auto"/>
        <w:jc w:val="both"/>
        <w:rPr>
          <w:rFonts w:ascii="Bookman Old Style" w:eastAsia="Times New Roman" w:hAnsi="Bookman Old Style" w:cs="Times New Roman"/>
          <w:color w:val="000000"/>
          <w:sz w:val="24"/>
          <w:szCs w:val="24"/>
          <w:lang w:eastAsia="es-ES"/>
        </w:rPr>
      </w:pPr>
      <w:r w:rsidRPr="00ED6B79">
        <w:rPr>
          <w:rFonts w:ascii="Bookman Old Style" w:eastAsia="Times New Roman" w:hAnsi="Bookman Old Style" w:cs="Times New Roman"/>
          <w:color w:val="000000"/>
          <w:sz w:val="24"/>
          <w:szCs w:val="24"/>
          <w:lang w:val="es-ES_tradnl" w:eastAsia="es-ES"/>
        </w:rPr>
        <w:t>4. El Ministro de Vivienda, Ciudad y Territorio, o su delegado.</w:t>
      </w:r>
    </w:p>
    <w:p w:rsidR="00A3603F" w:rsidRPr="00ED6B79" w:rsidRDefault="00A3603F" w:rsidP="00A3603F">
      <w:pPr>
        <w:spacing w:before="100" w:beforeAutospacing="1" w:after="100" w:afterAutospacing="1" w:line="360" w:lineRule="auto"/>
        <w:jc w:val="both"/>
        <w:rPr>
          <w:rFonts w:ascii="Bookman Old Style" w:eastAsia="Times New Roman" w:hAnsi="Bookman Old Style" w:cs="Times New Roman"/>
          <w:color w:val="000000"/>
          <w:sz w:val="24"/>
          <w:szCs w:val="24"/>
          <w:lang w:eastAsia="es-ES"/>
        </w:rPr>
      </w:pPr>
      <w:r w:rsidRPr="00ED6B79">
        <w:rPr>
          <w:rFonts w:ascii="Bookman Old Style" w:eastAsia="Times New Roman" w:hAnsi="Bookman Old Style" w:cs="Times New Roman"/>
          <w:color w:val="000000"/>
          <w:sz w:val="24"/>
          <w:szCs w:val="24"/>
          <w:lang w:val="es-ES_tradnl" w:eastAsia="es-ES"/>
        </w:rPr>
        <w:t>5. El Director del Departamento Nacional de Planeación, o su delegado.</w:t>
      </w:r>
    </w:p>
    <w:p w:rsidR="00A3603F" w:rsidRPr="00ED6B79" w:rsidRDefault="00A3603F" w:rsidP="00A3603F">
      <w:pPr>
        <w:spacing w:before="100" w:beforeAutospacing="1" w:after="100" w:afterAutospacing="1" w:line="360" w:lineRule="auto"/>
        <w:jc w:val="both"/>
        <w:rPr>
          <w:rFonts w:ascii="Bookman Old Style" w:eastAsia="Times New Roman" w:hAnsi="Bookman Old Style" w:cs="Times New Roman"/>
          <w:color w:val="000000"/>
          <w:sz w:val="24"/>
          <w:szCs w:val="24"/>
          <w:lang w:eastAsia="es-ES"/>
        </w:rPr>
      </w:pPr>
      <w:r w:rsidRPr="00ED6B79">
        <w:rPr>
          <w:rFonts w:ascii="Bookman Old Style" w:eastAsia="Times New Roman" w:hAnsi="Bookman Old Style" w:cs="Times New Roman"/>
          <w:color w:val="000000"/>
          <w:sz w:val="24"/>
          <w:szCs w:val="24"/>
          <w:lang w:val="es-ES_tradnl" w:eastAsia="es-ES"/>
        </w:rPr>
        <w:t>6. El Director del Instituto Geográfico Agustín Codazzi (IGAC), o su delegado.</w:t>
      </w:r>
    </w:p>
    <w:p w:rsidR="00A3603F" w:rsidRPr="00ED6B79" w:rsidRDefault="00A3603F" w:rsidP="00A3603F">
      <w:pPr>
        <w:spacing w:before="100" w:beforeAutospacing="1" w:after="100" w:afterAutospacing="1" w:line="360" w:lineRule="auto"/>
        <w:jc w:val="both"/>
        <w:rPr>
          <w:rFonts w:ascii="Bookman Old Style" w:eastAsia="Times New Roman" w:hAnsi="Bookman Old Style" w:cs="Times New Roman"/>
          <w:color w:val="000000"/>
          <w:sz w:val="24"/>
          <w:szCs w:val="24"/>
          <w:lang w:eastAsia="es-ES"/>
        </w:rPr>
      </w:pPr>
      <w:r w:rsidRPr="00ED6B79">
        <w:rPr>
          <w:rFonts w:ascii="Bookman Old Style" w:eastAsia="Times New Roman" w:hAnsi="Bookman Old Style" w:cs="Times New Roman"/>
          <w:color w:val="000000"/>
          <w:sz w:val="24"/>
          <w:szCs w:val="24"/>
          <w:lang w:val="es-ES_tradnl" w:eastAsia="es-ES"/>
        </w:rPr>
        <w:t>7. El Presidente de la Federación Nacional de Departamentos.</w:t>
      </w:r>
    </w:p>
    <w:p w:rsidR="00A3603F" w:rsidRPr="00ED6B79" w:rsidRDefault="00A3603F" w:rsidP="00A3603F">
      <w:pPr>
        <w:spacing w:before="100" w:beforeAutospacing="1" w:after="100" w:afterAutospacing="1" w:line="360" w:lineRule="auto"/>
        <w:jc w:val="both"/>
        <w:rPr>
          <w:rFonts w:ascii="Bookman Old Style" w:eastAsia="Times New Roman" w:hAnsi="Bookman Old Style" w:cs="Times New Roman"/>
          <w:color w:val="000000"/>
          <w:sz w:val="24"/>
          <w:szCs w:val="24"/>
          <w:lang w:eastAsia="es-ES"/>
        </w:rPr>
      </w:pPr>
      <w:r w:rsidRPr="00ED6B79">
        <w:rPr>
          <w:rFonts w:ascii="Bookman Old Style" w:eastAsia="Times New Roman" w:hAnsi="Bookman Old Style" w:cs="Times New Roman"/>
          <w:color w:val="000000"/>
          <w:sz w:val="24"/>
          <w:szCs w:val="24"/>
          <w:lang w:val="es-ES_tradnl" w:eastAsia="es-ES"/>
        </w:rPr>
        <w:t>8. El Presidente de la Federación Nacional de Municipios.</w:t>
      </w:r>
    </w:p>
    <w:p w:rsidR="00A3603F" w:rsidRPr="00ED6B79" w:rsidRDefault="00A3603F" w:rsidP="00A3603F">
      <w:pPr>
        <w:spacing w:before="100" w:beforeAutospacing="1" w:after="100" w:afterAutospacing="1" w:line="360" w:lineRule="auto"/>
        <w:jc w:val="both"/>
        <w:rPr>
          <w:rFonts w:ascii="Bookman Old Style" w:eastAsia="Times New Roman" w:hAnsi="Bookman Old Style" w:cs="Times New Roman"/>
          <w:color w:val="000000"/>
          <w:sz w:val="24"/>
          <w:szCs w:val="24"/>
          <w:lang w:eastAsia="es-ES"/>
        </w:rPr>
      </w:pPr>
      <w:r w:rsidRPr="00ED6B79">
        <w:rPr>
          <w:rFonts w:ascii="Bookman Old Style" w:eastAsia="Times New Roman" w:hAnsi="Bookman Old Style" w:cs="Times New Roman"/>
          <w:color w:val="000000"/>
          <w:sz w:val="24"/>
          <w:szCs w:val="24"/>
          <w:lang w:val="es-ES_tradnl" w:eastAsia="es-ES"/>
        </w:rPr>
        <w:t>9. Un delegado de las Corporaciones Autónomas Regionales (CAR).</w:t>
      </w:r>
    </w:p>
    <w:p w:rsidR="00A3603F" w:rsidRPr="00ED6B79" w:rsidRDefault="00A3603F" w:rsidP="00A3603F">
      <w:pPr>
        <w:spacing w:before="100" w:beforeAutospacing="1" w:after="100" w:afterAutospacing="1" w:line="360" w:lineRule="auto"/>
        <w:jc w:val="both"/>
        <w:rPr>
          <w:rFonts w:ascii="Bookman Old Style" w:eastAsia="Times New Roman" w:hAnsi="Bookman Old Style" w:cs="Times New Roman"/>
          <w:color w:val="000000"/>
          <w:sz w:val="24"/>
          <w:szCs w:val="24"/>
          <w:lang w:eastAsia="es-ES"/>
        </w:rPr>
      </w:pPr>
      <w:r w:rsidRPr="00ED6B79">
        <w:rPr>
          <w:rFonts w:ascii="Bookman Old Style" w:eastAsia="Times New Roman" w:hAnsi="Bookman Old Style" w:cs="Times New Roman"/>
          <w:color w:val="000000"/>
          <w:sz w:val="24"/>
          <w:szCs w:val="24"/>
          <w:lang w:val="es-ES_tradnl" w:eastAsia="es-ES"/>
        </w:rPr>
        <w:lastRenderedPageBreak/>
        <w:t>10. Un experto de reconocida experiencia en la materia, designado por el Gobierno nacional.</w:t>
      </w:r>
    </w:p>
    <w:p w:rsidR="00A3603F" w:rsidRPr="00ED6B79" w:rsidRDefault="00A3603F" w:rsidP="00A3603F">
      <w:pPr>
        <w:spacing w:before="100" w:beforeAutospacing="1" w:after="100" w:afterAutospacing="1" w:line="360" w:lineRule="auto"/>
        <w:jc w:val="both"/>
        <w:rPr>
          <w:rFonts w:ascii="Bookman Old Style" w:eastAsia="Times New Roman" w:hAnsi="Bookman Old Style" w:cs="Times New Roman"/>
          <w:color w:val="000000"/>
          <w:sz w:val="24"/>
          <w:szCs w:val="24"/>
          <w:lang w:eastAsia="es-ES"/>
        </w:rPr>
      </w:pPr>
      <w:r w:rsidRPr="00ED6B79">
        <w:rPr>
          <w:rFonts w:ascii="Bookman Old Style" w:eastAsia="Times New Roman" w:hAnsi="Bookman Old Style" w:cs="Times New Roman"/>
          <w:color w:val="000000"/>
          <w:spacing w:val="14"/>
          <w:sz w:val="24"/>
          <w:szCs w:val="24"/>
          <w:lang w:val="es-ES_tradnl" w:eastAsia="es-ES"/>
        </w:rPr>
        <w:t>11. Un experto de reconocida experiencia en la materia, designado por cada una de las Cámaras Legislativas, previa postulación que hagan las respectivas Comisiones Especiales de Seguimiento al Proceso de Descentralización y Ordenamiento Territorial.</w:t>
      </w:r>
    </w:p>
    <w:p w:rsidR="00A3603F" w:rsidRPr="00ED6B79" w:rsidRDefault="00A3603F" w:rsidP="00A3603F">
      <w:pPr>
        <w:spacing w:before="100" w:beforeAutospacing="1" w:after="100" w:afterAutospacing="1" w:line="360" w:lineRule="auto"/>
        <w:jc w:val="both"/>
        <w:rPr>
          <w:rFonts w:ascii="Bookman Old Style" w:eastAsia="Times New Roman" w:hAnsi="Bookman Old Style" w:cs="Times New Roman"/>
          <w:color w:val="000000"/>
          <w:sz w:val="24"/>
          <w:szCs w:val="24"/>
          <w:lang w:eastAsia="es-ES"/>
        </w:rPr>
      </w:pPr>
      <w:r w:rsidRPr="00ED6B79">
        <w:rPr>
          <w:rFonts w:ascii="Bookman Old Style" w:eastAsia="Times New Roman" w:hAnsi="Bookman Old Style" w:cs="Times New Roman"/>
          <w:color w:val="000000"/>
          <w:sz w:val="24"/>
          <w:szCs w:val="24"/>
          <w:lang w:val="es-ES_tradnl" w:eastAsia="es-ES"/>
        </w:rPr>
        <w:t>12. Dos expertos académicos especializados en el tema, designados por el sector académico.</w:t>
      </w:r>
    </w:p>
    <w:p w:rsidR="00A3603F" w:rsidRPr="00ED6B79" w:rsidRDefault="00A3603F" w:rsidP="00A3603F">
      <w:pPr>
        <w:spacing w:before="100" w:beforeAutospacing="1" w:after="100" w:afterAutospacing="1" w:line="360" w:lineRule="auto"/>
        <w:jc w:val="both"/>
        <w:rPr>
          <w:rFonts w:ascii="Bookman Old Style" w:eastAsia="Times New Roman" w:hAnsi="Bookman Old Style" w:cs="Times New Roman"/>
          <w:color w:val="000000"/>
          <w:sz w:val="24"/>
          <w:szCs w:val="24"/>
          <w:lang w:eastAsia="es-ES"/>
        </w:rPr>
      </w:pPr>
      <w:r w:rsidRPr="00ED6B79">
        <w:rPr>
          <w:rFonts w:ascii="Bookman Old Style" w:eastAsia="Times New Roman" w:hAnsi="Bookman Old Style" w:cs="Times New Roman"/>
          <w:b/>
          <w:color w:val="000000"/>
          <w:sz w:val="24"/>
          <w:szCs w:val="24"/>
          <w:lang w:val="es-ES_tradnl" w:eastAsia="es-ES"/>
        </w:rPr>
        <w:t>Artículo 3°.</w:t>
      </w:r>
      <w:r w:rsidRPr="00ED6B79">
        <w:rPr>
          <w:rFonts w:ascii="Bookman Old Style" w:eastAsia="Times New Roman" w:hAnsi="Bookman Old Style" w:cs="Times New Roman"/>
          <w:iCs/>
          <w:color w:val="000000"/>
          <w:sz w:val="24"/>
          <w:szCs w:val="24"/>
          <w:lang w:val="es-ES_tradnl" w:eastAsia="es-ES"/>
        </w:rPr>
        <w:t> Participación de los Esquemas Asociativos Territoriales.</w:t>
      </w:r>
      <w:r w:rsidRPr="00ED6B79">
        <w:rPr>
          <w:rFonts w:ascii="Bookman Old Style" w:eastAsia="Times New Roman" w:hAnsi="Bookman Old Style" w:cs="Times New Roman"/>
          <w:color w:val="000000"/>
          <w:sz w:val="24"/>
          <w:szCs w:val="24"/>
          <w:lang w:val="es-ES_tradnl" w:eastAsia="es-ES"/>
        </w:rPr>
        <w:t> Los distintos esquemas asociativos territoriales que cuenten con personería jurídica, tendrán un representante que podrá acompañar a la COT en todas sus sesiones con derecho a voz, pero sin voto.</w:t>
      </w:r>
    </w:p>
    <w:p w:rsidR="00A3603F" w:rsidRPr="00ED6B79" w:rsidRDefault="00A3603F" w:rsidP="00A3603F">
      <w:pPr>
        <w:spacing w:before="100" w:beforeAutospacing="1" w:after="100" w:afterAutospacing="1" w:line="360" w:lineRule="auto"/>
        <w:jc w:val="both"/>
        <w:rPr>
          <w:rFonts w:ascii="Bookman Old Style" w:eastAsia="Times New Roman" w:hAnsi="Bookman Old Style" w:cs="Times New Roman"/>
          <w:color w:val="000000"/>
          <w:sz w:val="24"/>
          <w:szCs w:val="24"/>
          <w:lang w:eastAsia="es-ES"/>
        </w:rPr>
      </w:pPr>
      <w:r w:rsidRPr="00ED6B79">
        <w:rPr>
          <w:rFonts w:ascii="Bookman Old Style" w:eastAsia="Times New Roman" w:hAnsi="Bookman Old Style" w:cs="Times New Roman"/>
          <w:b/>
          <w:color w:val="000000"/>
          <w:sz w:val="24"/>
          <w:szCs w:val="24"/>
          <w:lang w:val="es-ES_tradnl" w:eastAsia="es-ES"/>
        </w:rPr>
        <w:t>Artículo 4°.</w:t>
      </w:r>
      <w:r w:rsidRPr="00ED6B79">
        <w:rPr>
          <w:rFonts w:ascii="Bookman Old Style" w:eastAsia="Times New Roman" w:hAnsi="Bookman Old Style" w:cs="Times New Roman"/>
          <w:color w:val="000000"/>
          <w:sz w:val="24"/>
          <w:szCs w:val="24"/>
          <w:lang w:val="es-ES_tradnl" w:eastAsia="es-ES"/>
        </w:rPr>
        <w:t> </w:t>
      </w:r>
      <w:r w:rsidRPr="00ED6B79">
        <w:rPr>
          <w:rFonts w:ascii="Bookman Old Style" w:eastAsia="Times New Roman" w:hAnsi="Bookman Old Style" w:cs="Times New Roman"/>
          <w:iCs/>
          <w:color w:val="000000"/>
          <w:sz w:val="24"/>
          <w:szCs w:val="24"/>
          <w:lang w:val="es-ES_tradnl" w:eastAsia="es-ES"/>
        </w:rPr>
        <w:t>Vigencia</w:t>
      </w:r>
      <w:r w:rsidRPr="00ED6B79">
        <w:rPr>
          <w:rFonts w:ascii="Bookman Old Style" w:eastAsia="Times New Roman" w:hAnsi="Bookman Old Style" w:cs="Times New Roman"/>
          <w:color w:val="000000"/>
          <w:sz w:val="24"/>
          <w:szCs w:val="24"/>
          <w:lang w:val="es-ES_tradnl" w:eastAsia="es-ES"/>
        </w:rPr>
        <w:t>. La presente ley rige a partir de su promulgación y deroga las disposiciones que le sean contrarias.</w:t>
      </w:r>
    </w:p>
    <w:p w:rsidR="00A3603F" w:rsidRDefault="007D1F06" w:rsidP="00E94009">
      <w:pPr>
        <w:pStyle w:val="NormalWeb"/>
        <w:spacing w:before="0" w:beforeAutospacing="0" w:after="0" w:afterAutospacing="0"/>
        <w:jc w:val="both"/>
        <w:rPr>
          <w:rFonts w:ascii="Bookman Old Style" w:hAnsi="Bookman Old Style"/>
        </w:rPr>
      </w:pPr>
      <w:r>
        <w:rPr>
          <w:rFonts w:ascii="Bookman Old Style" w:hAnsi="Bookman Old Style"/>
        </w:rPr>
        <w:t xml:space="preserve">De los honorables representantes, </w:t>
      </w:r>
    </w:p>
    <w:p w:rsidR="007D1F06" w:rsidRDefault="007D1F06" w:rsidP="00E94009">
      <w:pPr>
        <w:pStyle w:val="NormalWeb"/>
        <w:spacing w:before="0" w:beforeAutospacing="0" w:after="0" w:afterAutospacing="0"/>
        <w:jc w:val="both"/>
        <w:rPr>
          <w:rFonts w:ascii="Bookman Old Style" w:hAnsi="Bookman Old Style"/>
        </w:rPr>
      </w:pPr>
    </w:p>
    <w:p w:rsidR="007D1F06" w:rsidRDefault="007D1F06" w:rsidP="00E94009">
      <w:pPr>
        <w:pStyle w:val="NormalWeb"/>
        <w:spacing w:before="0" w:beforeAutospacing="0" w:after="0" w:afterAutospacing="0"/>
        <w:jc w:val="both"/>
        <w:rPr>
          <w:rFonts w:ascii="Bookman Old Style" w:hAnsi="Bookman Old Style"/>
        </w:rPr>
      </w:pPr>
    </w:p>
    <w:p w:rsidR="007D1F06" w:rsidRDefault="007D1F06" w:rsidP="00E94009">
      <w:pPr>
        <w:pStyle w:val="NormalWeb"/>
        <w:spacing w:before="0" w:beforeAutospacing="0" w:after="0" w:afterAutospacing="0"/>
        <w:jc w:val="both"/>
        <w:rPr>
          <w:rFonts w:ascii="Bookman Old Style" w:hAnsi="Bookman Old Style"/>
        </w:rPr>
      </w:pPr>
    </w:p>
    <w:p w:rsidR="007D1F06" w:rsidRDefault="007D1F06" w:rsidP="00E94009">
      <w:pPr>
        <w:pStyle w:val="NormalWeb"/>
        <w:spacing w:before="0" w:beforeAutospacing="0" w:after="0" w:afterAutospacing="0"/>
        <w:jc w:val="both"/>
        <w:rPr>
          <w:rFonts w:ascii="Bookman Old Style" w:hAnsi="Bookman Old Style"/>
        </w:rPr>
      </w:pPr>
    </w:p>
    <w:p w:rsidR="007D1F06" w:rsidRDefault="007D1F06" w:rsidP="00E94009">
      <w:pPr>
        <w:pStyle w:val="NormalWeb"/>
        <w:spacing w:before="0" w:beforeAutospacing="0" w:after="0" w:afterAutospacing="0"/>
        <w:jc w:val="both"/>
        <w:rPr>
          <w:rFonts w:ascii="Bookman Old Style" w:hAnsi="Bookman Old Style"/>
        </w:rPr>
      </w:pPr>
    </w:p>
    <w:p w:rsidR="00FC5F49" w:rsidRPr="00104903" w:rsidRDefault="00FC5F49" w:rsidP="00FC5F49">
      <w:pPr>
        <w:spacing w:after="0" w:line="240" w:lineRule="auto"/>
        <w:jc w:val="both"/>
        <w:rPr>
          <w:rFonts w:ascii="Bookman Old Style" w:hAnsi="Bookman Old Style" w:cs="Arial"/>
          <w:b/>
          <w:sz w:val="24"/>
          <w:szCs w:val="24"/>
        </w:rPr>
      </w:pPr>
    </w:p>
    <w:p w:rsidR="00A3603F" w:rsidRPr="00104903" w:rsidRDefault="00A3603F" w:rsidP="00A3603F">
      <w:pPr>
        <w:pStyle w:val="NormalWeb"/>
        <w:spacing w:before="0" w:beforeAutospacing="0" w:after="0" w:afterAutospacing="0"/>
        <w:jc w:val="both"/>
        <w:rPr>
          <w:rFonts w:ascii="Bookman Old Style" w:hAnsi="Bookman Old Style" w:cs="Arial"/>
          <w:b/>
        </w:rPr>
      </w:pPr>
      <w:r w:rsidRPr="00104903">
        <w:rPr>
          <w:rFonts w:ascii="Bookman Old Style" w:hAnsi="Bookman Old Style" w:cs="Arial"/>
          <w:b/>
        </w:rPr>
        <w:t>JOSÉ EDILBERTO CAICEDO SASTOQUE</w:t>
      </w:r>
    </w:p>
    <w:p w:rsidR="00A3603F" w:rsidRDefault="00A3603F" w:rsidP="00A3603F">
      <w:pPr>
        <w:pStyle w:val="NormalWeb"/>
        <w:spacing w:before="0" w:beforeAutospacing="0" w:after="0" w:afterAutospacing="0"/>
        <w:jc w:val="both"/>
        <w:rPr>
          <w:rFonts w:ascii="Bookman Old Style" w:hAnsi="Bookman Old Style" w:cs="Arial"/>
          <w:b/>
        </w:rPr>
      </w:pPr>
      <w:r>
        <w:rPr>
          <w:rFonts w:ascii="Bookman Old Style" w:hAnsi="Bookman Old Style" w:cs="Arial"/>
          <w:b/>
        </w:rPr>
        <w:t>PONENTE</w:t>
      </w:r>
    </w:p>
    <w:p w:rsidR="00FC5F49" w:rsidRPr="00104903" w:rsidRDefault="00FC5F49" w:rsidP="00FC5F49">
      <w:pPr>
        <w:autoSpaceDN w:val="0"/>
        <w:adjustRightInd w:val="0"/>
        <w:spacing w:after="0" w:line="240" w:lineRule="auto"/>
        <w:jc w:val="both"/>
        <w:textAlignment w:val="center"/>
        <w:rPr>
          <w:rFonts w:ascii="Bookman Old Style" w:hAnsi="Bookman Old Style"/>
          <w:sz w:val="24"/>
          <w:szCs w:val="24"/>
        </w:rPr>
      </w:pPr>
    </w:p>
    <w:sectPr w:rsidR="00FC5F49" w:rsidRPr="00104903" w:rsidSect="00FA769F">
      <w:pgSz w:w="11906" w:h="16838"/>
      <w:pgMar w:top="226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2B65EE"/>
    <w:multiLevelType w:val="hybridMultilevel"/>
    <w:tmpl w:val="528AD2B0"/>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77A66CCE"/>
    <w:multiLevelType w:val="multilevel"/>
    <w:tmpl w:val="C6C4016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
    <w:nsid w:val="7F040EFC"/>
    <w:multiLevelType w:val="multilevel"/>
    <w:tmpl w:val="2BAE2F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F49"/>
    <w:rsid w:val="00073335"/>
    <w:rsid w:val="000D3DDF"/>
    <w:rsid w:val="00104903"/>
    <w:rsid w:val="00191314"/>
    <w:rsid w:val="002830BA"/>
    <w:rsid w:val="002A3C38"/>
    <w:rsid w:val="003452B0"/>
    <w:rsid w:val="00432F07"/>
    <w:rsid w:val="0044009F"/>
    <w:rsid w:val="00460E17"/>
    <w:rsid w:val="00467D4E"/>
    <w:rsid w:val="004967E7"/>
    <w:rsid w:val="00681984"/>
    <w:rsid w:val="0071021B"/>
    <w:rsid w:val="00796210"/>
    <w:rsid w:val="007D1F06"/>
    <w:rsid w:val="008B41F6"/>
    <w:rsid w:val="00921C6F"/>
    <w:rsid w:val="00A3603F"/>
    <w:rsid w:val="00A441E5"/>
    <w:rsid w:val="00B03F7A"/>
    <w:rsid w:val="00BE0DE7"/>
    <w:rsid w:val="00BE587C"/>
    <w:rsid w:val="00BF4C98"/>
    <w:rsid w:val="00C003C8"/>
    <w:rsid w:val="00C27D09"/>
    <w:rsid w:val="00C95A08"/>
    <w:rsid w:val="00D93066"/>
    <w:rsid w:val="00E379F0"/>
    <w:rsid w:val="00E94009"/>
    <w:rsid w:val="00EB345F"/>
    <w:rsid w:val="00FA769F"/>
    <w:rsid w:val="00FC5F49"/>
    <w:rsid w:val="00FE63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BA0C52-04CA-4162-A039-546573CC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semiHidden/>
    <w:unhideWhenUsed/>
    <w:rsid w:val="00FC5F49"/>
    <w:rPr>
      <w:color w:val="0000FF"/>
      <w:u w:val="single"/>
    </w:rPr>
  </w:style>
  <w:style w:type="paragraph" w:styleId="Prrafodelista">
    <w:name w:val="List Paragraph"/>
    <w:basedOn w:val="Normal"/>
    <w:uiPriority w:val="34"/>
    <w:qFormat/>
    <w:rsid w:val="00FC5F49"/>
    <w:pPr>
      <w:spacing w:after="0" w:line="240" w:lineRule="auto"/>
      <w:ind w:left="720"/>
      <w:contextualSpacing/>
    </w:pPr>
    <w:rPr>
      <w:lang w:val="es-CO"/>
    </w:rPr>
  </w:style>
  <w:style w:type="paragraph" w:styleId="NormalWeb">
    <w:name w:val="Normal (Web)"/>
    <w:basedOn w:val="Normal"/>
    <w:uiPriority w:val="99"/>
    <w:unhideWhenUsed/>
    <w:rsid w:val="00FC5F49"/>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Default">
    <w:name w:val="Default"/>
    <w:rsid w:val="00FC5F49"/>
    <w:pPr>
      <w:autoSpaceDE w:val="0"/>
      <w:autoSpaceDN w:val="0"/>
      <w:adjustRightInd w:val="0"/>
      <w:spacing w:after="0" w:line="240" w:lineRule="auto"/>
    </w:pPr>
    <w:rPr>
      <w:rFonts w:ascii="Book Antiqua" w:eastAsia="Times New Roman" w:hAnsi="Book Antiqua" w:cs="Book Antiqua"/>
      <w:color w:val="000000"/>
      <w:sz w:val="24"/>
      <w:szCs w:val="24"/>
      <w:lang w:eastAsia="es-ES"/>
    </w:rPr>
  </w:style>
  <w:style w:type="character" w:customStyle="1" w:styleId="apple-converted-space">
    <w:name w:val="apple-converted-space"/>
    <w:basedOn w:val="Fuentedeprrafopredeter"/>
    <w:rsid w:val="00FC5F49"/>
  </w:style>
  <w:style w:type="character" w:customStyle="1" w:styleId="baj">
    <w:name w:val="b_aj"/>
    <w:basedOn w:val="Fuentedeprrafopredeter"/>
    <w:rsid w:val="008B41F6"/>
  </w:style>
  <w:style w:type="table" w:styleId="Tablaconcuadrcula">
    <w:name w:val="Table Grid"/>
    <w:basedOn w:val="Tablanormal"/>
    <w:uiPriority w:val="39"/>
    <w:rsid w:val="00D930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7333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33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456183">
      <w:bodyDiv w:val="1"/>
      <w:marLeft w:val="0"/>
      <w:marRight w:val="0"/>
      <w:marTop w:val="0"/>
      <w:marBottom w:val="0"/>
      <w:divBdr>
        <w:top w:val="none" w:sz="0" w:space="0" w:color="auto"/>
        <w:left w:val="none" w:sz="0" w:space="0" w:color="auto"/>
        <w:bottom w:val="none" w:sz="0" w:space="0" w:color="auto"/>
        <w:right w:val="none" w:sz="0" w:space="0" w:color="auto"/>
      </w:divBdr>
    </w:div>
    <w:div w:id="19900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cretariasenado.gov.co/senado/basedoc/ley_1454_2011.html" TargetMode="External"/><Relationship Id="rId5" Type="http://schemas.openxmlformats.org/officeDocument/2006/relationships/hyperlink" Target="http://www.camara.gov.co/representantes/carlos-arturo-correa-mojic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12</Pages>
  <Words>2438</Words>
  <Characters>13413</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JOSE.CAICEDO</dc:creator>
  <cp:keywords/>
  <dc:description/>
  <cp:lastModifiedBy>JOSE.CAICEDO</cp:lastModifiedBy>
  <cp:revision>23</cp:revision>
  <cp:lastPrinted>2017-11-23T18:52:00Z</cp:lastPrinted>
  <dcterms:created xsi:type="dcterms:W3CDTF">2017-11-20T20:08:00Z</dcterms:created>
  <dcterms:modified xsi:type="dcterms:W3CDTF">2017-11-23T18:56:00Z</dcterms:modified>
</cp:coreProperties>
</file>