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AF3" w:rsidRPr="009269F3" w:rsidRDefault="00C25B2C" w:rsidP="00A31A09">
      <w:pPr>
        <w:pStyle w:val="Sinespaciado"/>
        <w:rPr>
          <w:rFonts w:ascii="Verdana" w:hAnsi="Verdana"/>
          <w:sz w:val="22"/>
          <w:szCs w:val="22"/>
        </w:rPr>
      </w:pPr>
      <w:r w:rsidRPr="009269F3">
        <w:rPr>
          <w:rFonts w:ascii="Verdana" w:hAnsi="Verdana"/>
          <w:sz w:val="22"/>
          <w:szCs w:val="22"/>
        </w:rPr>
        <w:t xml:space="preserve">Bogotá D.C, </w:t>
      </w:r>
      <w:r w:rsidR="00C5007D" w:rsidRPr="009269F3">
        <w:rPr>
          <w:rFonts w:ascii="Verdana" w:hAnsi="Verdana"/>
          <w:sz w:val="22"/>
          <w:szCs w:val="22"/>
        </w:rPr>
        <w:t>29</w:t>
      </w:r>
      <w:r w:rsidR="00E22BA7" w:rsidRPr="009269F3">
        <w:rPr>
          <w:rFonts w:ascii="Verdana" w:hAnsi="Verdana"/>
          <w:sz w:val="22"/>
          <w:szCs w:val="22"/>
        </w:rPr>
        <w:t xml:space="preserve"> </w:t>
      </w:r>
      <w:r w:rsidR="00C6591B" w:rsidRPr="009269F3">
        <w:rPr>
          <w:rFonts w:ascii="Verdana" w:hAnsi="Verdana"/>
          <w:sz w:val="22"/>
          <w:szCs w:val="22"/>
        </w:rPr>
        <w:t>de agosto</w:t>
      </w:r>
      <w:r w:rsidR="00A16433" w:rsidRPr="009269F3">
        <w:rPr>
          <w:rFonts w:ascii="Verdana" w:hAnsi="Verdana"/>
          <w:sz w:val="22"/>
          <w:szCs w:val="22"/>
        </w:rPr>
        <w:t xml:space="preserve"> de 2017</w:t>
      </w:r>
    </w:p>
    <w:p w:rsidR="00835580" w:rsidRPr="009269F3" w:rsidRDefault="00835580" w:rsidP="00612CCD">
      <w:pPr>
        <w:jc w:val="both"/>
        <w:rPr>
          <w:rFonts w:ascii="Verdana" w:hAnsi="Verdana" w:cs="Arial"/>
          <w:sz w:val="22"/>
          <w:szCs w:val="22"/>
        </w:rPr>
      </w:pPr>
    </w:p>
    <w:p w:rsidR="00C743C1" w:rsidRPr="009269F3" w:rsidRDefault="00C743C1" w:rsidP="00612CCD">
      <w:pPr>
        <w:jc w:val="both"/>
        <w:rPr>
          <w:rFonts w:ascii="Verdana" w:hAnsi="Verdana" w:cs="Arial"/>
          <w:sz w:val="22"/>
          <w:szCs w:val="22"/>
        </w:rPr>
      </w:pPr>
    </w:p>
    <w:p w:rsidR="00C6591B" w:rsidRPr="009269F3" w:rsidRDefault="00C6591B" w:rsidP="00612CCD">
      <w:pPr>
        <w:jc w:val="both"/>
        <w:rPr>
          <w:rFonts w:ascii="Verdana" w:eastAsia="Calibri" w:hAnsi="Verdana" w:cs="Arial"/>
          <w:sz w:val="22"/>
          <w:szCs w:val="22"/>
        </w:rPr>
      </w:pPr>
      <w:r w:rsidRPr="009269F3">
        <w:rPr>
          <w:rFonts w:ascii="Verdana" w:hAnsi="Verdana" w:cs="Arial"/>
          <w:sz w:val="22"/>
          <w:szCs w:val="22"/>
        </w:rPr>
        <w:t>Doctor</w:t>
      </w:r>
      <w:r w:rsidR="00A31A09" w:rsidRPr="009269F3">
        <w:rPr>
          <w:rFonts w:ascii="Verdana" w:hAnsi="Verdana" w:cs="Arial"/>
          <w:sz w:val="22"/>
          <w:szCs w:val="22"/>
        </w:rPr>
        <w:t>a</w:t>
      </w:r>
    </w:p>
    <w:p w:rsidR="00C743C1" w:rsidRPr="009269F3" w:rsidRDefault="00FB553A" w:rsidP="00612CCD">
      <w:pPr>
        <w:jc w:val="both"/>
        <w:rPr>
          <w:rFonts w:ascii="Verdana" w:eastAsia="Calibri" w:hAnsi="Verdana" w:cs="Arial"/>
          <w:sz w:val="22"/>
          <w:szCs w:val="22"/>
        </w:rPr>
      </w:pPr>
      <w:r w:rsidRPr="009269F3">
        <w:rPr>
          <w:rFonts w:ascii="Verdana" w:eastAsia="Calibri" w:hAnsi="Verdana" w:cs="Arial"/>
          <w:b/>
          <w:sz w:val="22"/>
          <w:szCs w:val="22"/>
        </w:rPr>
        <w:t>ESPERANZA JI</w:t>
      </w:r>
      <w:r w:rsidR="00A31A09" w:rsidRPr="009269F3">
        <w:rPr>
          <w:rFonts w:ascii="Verdana" w:eastAsia="Calibri" w:hAnsi="Verdana" w:cs="Arial"/>
          <w:b/>
          <w:sz w:val="22"/>
          <w:szCs w:val="22"/>
        </w:rPr>
        <w:t>MENEZ DE PINZÓN</w:t>
      </w:r>
    </w:p>
    <w:p w:rsidR="001D1E2E" w:rsidRPr="009269F3" w:rsidRDefault="00A31A09" w:rsidP="00612CCD">
      <w:pPr>
        <w:jc w:val="both"/>
        <w:rPr>
          <w:rFonts w:ascii="Verdana" w:eastAsia="Calibri" w:hAnsi="Verdana" w:cs="Arial"/>
          <w:sz w:val="22"/>
          <w:szCs w:val="22"/>
        </w:rPr>
      </w:pPr>
      <w:r w:rsidRPr="009269F3">
        <w:rPr>
          <w:rFonts w:ascii="Verdana" w:eastAsia="Calibri" w:hAnsi="Verdana" w:cs="Arial"/>
          <w:sz w:val="22"/>
          <w:szCs w:val="22"/>
        </w:rPr>
        <w:t>Vicepresidenta</w:t>
      </w:r>
      <w:r w:rsidR="00C6591B" w:rsidRPr="009269F3">
        <w:rPr>
          <w:rFonts w:ascii="Verdana" w:eastAsia="Calibri" w:hAnsi="Verdana" w:cs="Arial"/>
          <w:sz w:val="22"/>
          <w:szCs w:val="22"/>
        </w:rPr>
        <w:t xml:space="preserve"> Comisión Séptima</w:t>
      </w:r>
    </w:p>
    <w:p w:rsidR="00C743C1" w:rsidRPr="009269F3" w:rsidRDefault="00782E2B" w:rsidP="00612CCD">
      <w:pPr>
        <w:jc w:val="both"/>
        <w:rPr>
          <w:rFonts w:ascii="Verdana" w:eastAsia="Calibri" w:hAnsi="Verdana" w:cs="Arial"/>
          <w:sz w:val="22"/>
          <w:szCs w:val="22"/>
        </w:rPr>
      </w:pPr>
      <w:r w:rsidRPr="009269F3">
        <w:rPr>
          <w:rFonts w:ascii="Verdana" w:eastAsia="Calibri" w:hAnsi="Verdana" w:cs="Arial"/>
          <w:sz w:val="22"/>
          <w:szCs w:val="22"/>
        </w:rPr>
        <w:t>Cámara</w:t>
      </w:r>
      <w:r w:rsidR="00140E53" w:rsidRPr="009269F3">
        <w:rPr>
          <w:rFonts w:ascii="Verdana" w:eastAsia="Calibri" w:hAnsi="Verdana" w:cs="Arial"/>
          <w:sz w:val="22"/>
          <w:szCs w:val="22"/>
        </w:rPr>
        <w:t xml:space="preserve"> de Representantes</w:t>
      </w:r>
      <w:r w:rsidRPr="009269F3">
        <w:rPr>
          <w:rFonts w:ascii="Verdana" w:eastAsia="Calibri" w:hAnsi="Verdana" w:cs="Arial"/>
          <w:sz w:val="22"/>
          <w:szCs w:val="22"/>
        </w:rPr>
        <w:t xml:space="preserve"> </w:t>
      </w:r>
    </w:p>
    <w:p w:rsidR="00C743C1" w:rsidRPr="009269F3" w:rsidRDefault="00C743C1" w:rsidP="00612CCD">
      <w:pPr>
        <w:jc w:val="both"/>
        <w:rPr>
          <w:rFonts w:ascii="Verdana" w:hAnsi="Verdana" w:cs="Arial"/>
          <w:i/>
          <w:sz w:val="22"/>
          <w:szCs w:val="22"/>
        </w:rPr>
      </w:pPr>
    </w:p>
    <w:p w:rsidR="00C743C1" w:rsidRPr="009269F3" w:rsidRDefault="00C743C1" w:rsidP="00612CCD">
      <w:pPr>
        <w:jc w:val="both"/>
        <w:rPr>
          <w:rFonts w:ascii="Verdana" w:hAnsi="Verdana" w:cs="Arial"/>
          <w:i/>
          <w:sz w:val="22"/>
          <w:szCs w:val="22"/>
        </w:rPr>
      </w:pPr>
    </w:p>
    <w:p w:rsidR="00401BE8" w:rsidRPr="009269F3" w:rsidRDefault="00401BE8" w:rsidP="00612CCD">
      <w:pPr>
        <w:jc w:val="both"/>
        <w:rPr>
          <w:rFonts w:ascii="Verdana" w:hAnsi="Verdana" w:cs="Arial"/>
          <w:i/>
          <w:sz w:val="22"/>
          <w:szCs w:val="22"/>
        </w:rPr>
      </w:pPr>
    </w:p>
    <w:p w:rsidR="001D1E2E" w:rsidRPr="009269F3" w:rsidRDefault="00C743C1" w:rsidP="001D1E2E">
      <w:pPr>
        <w:ind w:left="1560"/>
        <w:jc w:val="both"/>
        <w:rPr>
          <w:rFonts w:ascii="Verdana" w:hAnsi="Verdana" w:cs="Arial"/>
          <w:i/>
          <w:sz w:val="22"/>
          <w:szCs w:val="22"/>
          <w:lang w:val="es-ES"/>
        </w:rPr>
      </w:pPr>
      <w:r w:rsidRPr="009269F3">
        <w:rPr>
          <w:rFonts w:ascii="Verdana" w:hAnsi="Verdana" w:cs="Arial"/>
          <w:b/>
          <w:i/>
          <w:sz w:val="22"/>
          <w:szCs w:val="22"/>
        </w:rPr>
        <w:t>Asunto:</w:t>
      </w:r>
      <w:r w:rsidRPr="009269F3">
        <w:rPr>
          <w:rFonts w:ascii="Verdana" w:hAnsi="Verdana" w:cs="Arial"/>
          <w:i/>
          <w:sz w:val="22"/>
          <w:szCs w:val="22"/>
        </w:rPr>
        <w:t xml:space="preserve"> </w:t>
      </w:r>
      <w:r w:rsidR="00B22CFC" w:rsidRPr="009269F3">
        <w:rPr>
          <w:rFonts w:ascii="Verdana" w:hAnsi="Verdana" w:cs="Arial"/>
          <w:sz w:val="22"/>
          <w:szCs w:val="22"/>
        </w:rPr>
        <w:t>Ponencia para</w:t>
      </w:r>
      <w:r w:rsidR="00A16433" w:rsidRPr="009269F3">
        <w:rPr>
          <w:rFonts w:ascii="Verdana" w:hAnsi="Verdana" w:cs="Arial"/>
          <w:sz w:val="22"/>
          <w:szCs w:val="22"/>
        </w:rPr>
        <w:t xml:space="preserve"> </w:t>
      </w:r>
      <w:r w:rsidR="00311D74" w:rsidRPr="009269F3">
        <w:rPr>
          <w:rFonts w:ascii="Verdana" w:hAnsi="Verdana" w:cs="Arial"/>
          <w:sz w:val="22"/>
          <w:szCs w:val="22"/>
        </w:rPr>
        <w:t>segundo</w:t>
      </w:r>
      <w:r w:rsidR="00A16433" w:rsidRPr="009269F3">
        <w:rPr>
          <w:rFonts w:ascii="Verdana" w:hAnsi="Verdana" w:cs="Arial"/>
          <w:sz w:val="22"/>
          <w:szCs w:val="22"/>
        </w:rPr>
        <w:t xml:space="preserve"> debate PL. 2</w:t>
      </w:r>
      <w:r w:rsidR="00E57F51" w:rsidRPr="009269F3">
        <w:rPr>
          <w:rFonts w:ascii="Verdana" w:hAnsi="Verdana" w:cs="Arial"/>
          <w:sz w:val="22"/>
          <w:szCs w:val="22"/>
        </w:rPr>
        <w:t>71</w:t>
      </w:r>
      <w:r w:rsidR="00A16433" w:rsidRPr="009269F3">
        <w:rPr>
          <w:rFonts w:ascii="Verdana" w:hAnsi="Verdana" w:cs="Arial"/>
          <w:sz w:val="22"/>
          <w:szCs w:val="22"/>
        </w:rPr>
        <w:t>/2017</w:t>
      </w:r>
      <w:r w:rsidRPr="009269F3">
        <w:rPr>
          <w:rFonts w:ascii="Verdana" w:hAnsi="Verdana" w:cs="Arial"/>
          <w:sz w:val="22"/>
          <w:szCs w:val="22"/>
        </w:rPr>
        <w:t xml:space="preserve"> </w:t>
      </w:r>
      <w:r w:rsidR="001D1E2E" w:rsidRPr="009269F3">
        <w:rPr>
          <w:rFonts w:ascii="Verdana" w:hAnsi="Verdana" w:cs="Arial"/>
          <w:sz w:val="22"/>
          <w:szCs w:val="22"/>
        </w:rPr>
        <w:t>Cámara “</w:t>
      </w:r>
      <w:r w:rsidR="001D1E2E" w:rsidRPr="009269F3">
        <w:rPr>
          <w:rFonts w:ascii="Verdana" w:hAnsi="Verdana" w:cs="Arial"/>
          <w:i/>
          <w:sz w:val="22"/>
          <w:szCs w:val="22"/>
          <w:lang w:val="es-ES"/>
        </w:rPr>
        <w:t xml:space="preserve">Por el cual se eliminan las prácticas taurinas en el Territorio Nacional y se dictan otras disposiciones” </w:t>
      </w:r>
    </w:p>
    <w:p w:rsidR="00C743C1" w:rsidRPr="009269F3" w:rsidRDefault="00C743C1" w:rsidP="00612CCD">
      <w:pPr>
        <w:ind w:left="1416"/>
        <w:jc w:val="right"/>
        <w:rPr>
          <w:rFonts w:ascii="Verdana" w:hAnsi="Verdana" w:cs="Arial"/>
          <w:i/>
          <w:sz w:val="22"/>
          <w:szCs w:val="22"/>
        </w:rPr>
      </w:pPr>
    </w:p>
    <w:p w:rsidR="00C743C1" w:rsidRPr="009269F3" w:rsidRDefault="00C743C1" w:rsidP="00612CCD">
      <w:pPr>
        <w:spacing w:line="276" w:lineRule="auto"/>
        <w:jc w:val="both"/>
        <w:rPr>
          <w:rFonts w:ascii="Verdana" w:hAnsi="Verdana" w:cs="Arial"/>
          <w:sz w:val="22"/>
          <w:szCs w:val="22"/>
        </w:rPr>
      </w:pPr>
    </w:p>
    <w:p w:rsidR="00C743C1" w:rsidRPr="009269F3" w:rsidRDefault="00A31A09" w:rsidP="00612CCD">
      <w:pPr>
        <w:spacing w:line="276" w:lineRule="auto"/>
        <w:jc w:val="both"/>
        <w:rPr>
          <w:rFonts w:ascii="Verdana" w:hAnsi="Verdana" w:cs="Arial"/>
          <w:sz w:val="22"/>
          <w:szCs w:val="22"/>
        </w:rPr>
      </w:pPr>
      <w:r w:rsidRPr="009269F3">
        <w:rPr>
          <w:rFonts w:ascii="Verdana" w:hAnsi="Verdana" w:cs="Arial"/>
          <w:sz w:val="22"/>
          <w:szCs w:val="22"/>
        </w:rPr>
        <w:t>Respetada</w:t>
      </w:r>
      <w:r w:rsidR="00C743C1" w:rsidRPr="009269F3">
        <w:rPr>
          <w:rFonts w:ascii="Verdana" w:hAnsi="Verdana" w:cs="Arial"/>
          <w:sz w:val="22"/>
          <w:szCs w:val="22"/>
        </w:rPr>
        <w:t xml:space="preserve"> Señor</w:t>
      </w:r>
      <w:r w:rsidRPr="009269F3">
        <w:rPr>
          <w:rFonts w:ascii="Verdana" w:hAnsi="Verdana" w:cs="Arial"/>
          <w:sz w:val="22"/>
          <w:szCs w:val="22"/>
        </w:rPr>
        <w:t>a</w:t>
      </w:r>
      <w:r w:rsidR="00C743C1" w:rsidRPr="009269F3">
        <w:rPr>
          <w:rFonts w:ascii="Verdana" w:hAnsi="Verdana" w:cs="Arial"/>
          <w:sz w:val="22"/>
          <w:szCs w:val="22"/>
        </w:rPr>
        <w:t xml:space="preserve"> </w:t>
      </w:r>
      <w:r w:rsidRPr="009269F3">
        <w:rPr>
          <w:rFonts w:ascii="Verdana" w:hAnsi="Verdana" w:cs="Arial"/>
          <w:sz w:val="22"/>
          <w:szCs w:val="22"/>
        </w:rPr>
        <w:t>Vicepresidenta</w:t>
      </w:r>
      <w:r w:rsidR="00C743C1" w:rsidRPr="009269F3">
        <w:rPr>
          <w:rFonts w:ascii="Verdana" w:hAnsi="Verdana" w:cs="Arial"/>
          <w:sz w:val="22"/>
          <w:szCs w:val="22"/>
        </w:rPr>
        <w:t>:</w:t>
      </w:r>
    </w:p>
    <w:p w:rsidR="00EF547E" w:rsidRPr="009269F3" w:rsidRDefault="00C743C1" w:rsidP="007D56B7">
      <w:pPr>
        <w:pStyle w:val="NormalWeb"/>
        <w:spacing w:line="360" w:lineRule="auto"/>
        <w:ind w:firstLine="708"/>
        <w:jc w:val="both"/>
        <w:rPr>
          <w:rFonts w:ascii="Verdana" w:eastAsia="Calibri" w:hAnsi="Verdana" w:cs="Arial"/>
          <w:sz w:val="22"/>
          <w:szCs w:val="22"/>
          <w:lang w:val="es-ES_tradnl" w:eastAsia="en-US"/>
        </w:rPr>
      </w:pPr>
      <w:r w:rsidRPr="009269F3">
        <w:rPr>
          <w:rFonts w:ascii="Verdana" w:eastAsia="Calibri" w:hAnsi="Verdana" w:cs="Arial"/>
          <w:sz w:val="22"/>
          <w:szCs w:val="22"/>
          <w:lang w:val="es-ES_tradnl" w:eastAsia="en-US"/>
        </w:rPr>
        <w:t xml:space="preserve">Atendiendo la designación que </w:t>
      </w:r>
      <w:r w:rsidR="001D1E2E" w:rsidRPr="009269F3">
        <w:rPr>
          <w:rFonts w:ascii="Verdana" w:eastAsia="Calibri" w:hAnsi="Verdana" w:cs="Arial"/>
          <w:sz w:val="22"/>
          <w:szCs w:val="22"/>
          <w:lang w:val="es-ES_tradnl" w:eastAsia="en-US"/>
        </w:rPr>
        <w:t>nos hiciera la mesa directiva de la Comisión VII</w:t>
      </w:r>
      <w:r w:rsidR="00A16433" w:rsidRPr="009269F3">
        <w:rPr>
          <w:rFonts w:ascii="Verdana" w:eastAsia="Calibri" w:hAnsi="Verdana" w:cs="Arial"/>
          <w:sz w:val="22"/>
          <w:szCs w:val="22"/>
          <w:lang w:val="es-ES_tradnl" w:eastAsia="en-US"/>
        </w:rPr>
        <w:t xml:space="preserve"> </w:t>
      </w:r>
      <w:r w:rsidR="001D1E2E" w:rsidRPr="009269F3">
        <w:rPr>
          <w:rFonts w:ascii="Verdana" w:eastAsia="Calibri" w:hAnsi="Verdana" w:cs="Arial"/>
          <w:sz w:val="22"/>
          <w:szCs w:val="22"/>
          <w:lang w:val="es-ES_tradnl" w:eastAsia="en-US"/>
        </w:rPr>
        <w:t xml:space="preserve">de la Honorable Cámara de Representantes </w:t>
      </w:r>
      <w:r w:rsidR="00A16433" w:rsidRPr="009269F3">
        <w:rPr>
          <w:rFonts w:ascii="Verdana" w:eastAsia="Calibri" w:hAnsi="Verdana" w:cs="Arial"/>
          <w:sz w:val="22"/>
          <w:szCs w:val="22"/>
          <w:lang w:val="es-ES_tradnl" w:eastAsia="en-US"/>
        </w:rPr>
        <w:t>como ponente</w:t>
      </w:r>
      <w:r w:rsidR="00140E53" w:rsidRPr="009269F3">
        <w:rPr>
          <w:rFonts w:ascii="Verdana" w:eastAsia="Calibri" w:hAnsi="Verdana" w:cs="Arial"/>
          <w:sz w:val="22"/>
          <w:szCs w:val="22"/>
          <w:lang w:val="es-ES_tradnl" w:eastAsia="en-US"/>
        </w:rPr>
        <w:t>s</w:t>
      </w:r>
      <w:r w:rsidR="001D1E2E" w:rsidRPr="009269F3">
        <w:rPr>
          <w:rFonts w:ascii="Verdana" w:eastAsia="Calibri" w:hAnsi="Verdana" w:cs="Arial"/>
          <w:sz w:val="22"/>
          <w:szCs w:val="22"/>
          <w:lang w:val="es-ES_tradnl" w:eastAsia="en-US"/>
        </w:rPr>
        <w:t xml:space="preserve"> </w:t>
      </w:r>
      <w:r w:rsidRPr="009269F3">
        <w:rPr>
          <w:rFonts w:ascii="Verdana" w:eastAsia="Calibri" w:hAnsi="Verdana" w:cs="Arial"/>
          <w:sz w:val="22"/>
          <w:szCs w:val="22"/>
          <w:lang w:val="es-ES_tradnl" w:eastAsia="en-US"/>
        </w:rPr>
        <w:t xml:space="preserve">y de conformidad con lo dispuesto en la Constitución Política y en la Ley 5ª de 1992, </w:t>
      </w:r>
      <w:r w:rsidR="00140E53" w:rsidRPr="009269F3">
        <w:rPr>
          <w:rFonts w:ascii="Verdana" w:eastAsia="Calibri" w:hAnsi="Verdana" w:cs="Arial"/>
          <w:sz w:val="22"/>
          <w:szCs w:val="22"/>
          <w:lang w:val="es-ES_tradnl" w:eastAsia="en-US"/>
        </w:rPr>
        <w:t>nos permitimos</w:t>
      </w:r>
      <w:r w:rsidR="00A16433" w:rsidRPr="009269F3">
        <w:rPr>
          <w:rFonts w:ascii="Verdana" w:eastAsia="Calibri" w:hAnsi="Verdana" w:cs="Arial"/>
          <w:sz w:val="22"/>
          <w:szCs w:val="22"/>
          <w:lang w:val="es-ES_tradnl" w:eastAsia="en-US"/>
        </w:rPr>
        <w:t xml:space="preserve"> </w:t>
      </w:r>
      <w:r w:rsidRPr="009269F3">
        <w:rPr>
          <w:rFonts w:ascii="Verdana" w:eastAsia="Calibri" w:hAnsi="Verdana" w:cs="Arial"/>
          <w:sz w:val="22"/>
          <w:szCs w:val="22"/>
          <w:lang w:val="es-ES_tradnl" w:eastAsia="en-US"/>
        </w:rPr>
        <w:t xml:space="preserve">rendir Informe de Ponencia para </w:t>
      </w:r>
      <w:r w:rsidR="00311D74" w:rsidRPr="009269F3">
        <w:rPr>
          <w:rFonts w:ascii="Verdana" w:eastAsia="Calibri" w:hAnsi="Verdana" w:cs="Arial"/>
          <w:sz w:val="22"/>
          <w:szCs w:val="22"/>
          <w:lang w:val="es-ES_tradnl" w:eastAsia="en-US"/>
        </w:rPr>
        <w:t>segundo</w:t>
      </w:r>
      <w:r w:rsidRPr="009269F3">
        <w:rPr>
          <w:rFonts w:ascii="Verdana" w:eastAsia="Calibri" w:hAnsi="Verdana" w:cs="Arial"/>
          <w:sz w:val="22"/>
          <w:szCs w:val="22"/>
          <w:lang w:val="es-ES_tradnl" w:eastAsia="en-US"/>
        </w:rPr>
        <w:t xml:space="preserve"> Debate al </w:t>
      </w:r>
      <w:r w:rsidR="00A16433" w:rsidRPr="009269F3">
        <w:rPr>
          <w:rFonts w:ascii="Verdana" w:eastAsia="Calibri" w:hAnsi="Verdana" w:cs="Arial"/>
          <w:b/>
          <w:sz w:val="22"/>
          <w:szCs w:val="22"/>
          <w:lang w:val="es-ES_tradnl" w:eastAsia="en-US"/>
        </w:rPr>
        <w:t>Proyecto de Ley número 2</w:t>
      </w:r>
      <w:r w:rsidR="00E57F51" w:rsidRPr="009269F3">
        <w:rPr>
          <w:rFonts w:ascii="Verdana" w:eastAsia="Calibri" w:hAnsi="Verdana" w:cs="Arial"/>
          <w:b/>
          <w:sz w:val="22"/>
          <w:szCs w:val="22"/>
          <w:lang w:val="es-ES_tradnl" w:eastAsia="en-US"/>
        </w:rPr>
        <w:t>71</w:t>
      </w:r>
      <w:r w:rsidR="00A16433" w:rsidRPr="009269F3">
        <w:rPr>
          <w:rFonts w:ascii="Verdana" w:eastAsia="Calibri" w:hAnsi="Verdana" w:cs="Arial"/>
          <w:b/>
          <w:sz w:val="22"/>
          <w:szCs w:val="22"/>
          <w:lang w:val="es-ES_tradnl" w:eastAsia="en-US"/>
        </w:rPr>
        <w:t xml:space="preserve"> de 2017</w:t>
      </w:r>
      <w:r w:rsidRPr="009269F3">
        <w:rPr>
          <w:rFonts w:ascii="Verdana" w:eastAsia="Calibri" w:hAnsi="Verdana" w:cs="Arial"/>
          <w:b/>
          <w:sz w:val="22"/>
          <w:szCs w:val="22"/>
          <w:lang w:val="es-ES_tradnl" w:eastAsia="en-US"/>
        </w:rPr>
        <w:t xml:space="preserve"> </w:t>
      </w:r>
      <w:r w:rsidR="00E57F51" w:rsidRPr="009269F3">
        <w:rPr>
          <w:rFonts w:ascii="Verdana" w:eastAsia="Calibri" w:hAnsi="Verdana" w:cs="Arial"/>
          <w:sz w:val="22"/>
          <w:szCs w:val="22"/>
          <w:lang w:val="es-ES_tradnl" w:eastAsia="en-US"/>
        </w:rPr>
        <w:t>Cámara</w:t>
      </w:r>
      <w:r w:rsidRPr="009269F3">
        <w:rPr>
          <w:rFonts w:ascii="Verdana" w:eastAsia="Calibri" w:hAnsi="Verdana" w:cs="Arial"/>
          <w:sz w:val="22"/>
          <w:szCs w:val="22"/>
          <w:lang w:val="es-ES_tradnl" w:eastAsia="en-US"/>
        </w:rPr>
        <w:t>, </w:t>
      </w:r>
      <w:r w:rsidR="00EF547E" w:rsidRPr="009269F3">
        <w:rPr>
          <w:rFonts w:ascii="Verdana" w:eastAsia="Calibri" w:hAnsi="Verdana" w:cs="Arial"/>
          <w:sz w:val="22"/>
          <w:szCs w:val="22"/>
          <w:lang w:val="es-ES_tradnl" w:eastAsia="en-US"/>
        </w:rPr>
        <w:t>“</w:t>
      </w:r>
      <w:r w:rsidR="00EF547E" w:rsidRPr="009269F3">
        <w:rPr>
          <w:rFonts w:ascii="Verdana" w:eastAsia="Calibri" w:hAnsi="Verdana" w:cs="Arial"/>
          <w:b/>
          <w:sz w:val="22"/>
          <w:szCs w:val="22"/>
          <w:lang w:val="es-ES_tradnl" w:eastAsia="en-US"/>
        </w:rPr>
        <w:t>Por el cual se eliminan las prácticas taurinas en el Territorio Naciona</w:t>
      </w:r>
      <w:r w:rsidR="00EF547E" w:rsidRPr="009269F3">
        <w:rPr>
          <w:rFonts w:ascii="Verdana" w:eastAsia="Calibri" w:hAnsi="Verdana" w:cs="Arial"/>
          <w:sz w:val="22"/>
          <w:szCs w:val="22"/>
          <w:lang w:val="es-ES_tradnl" w:eastAsia="en-US"/>
        </w:rPr>
        <w:t xml:space="preserve">l y se dictan otras disposiciones” </w:t>
      </w:r>
      <w:r w:rsidR="00D3540A" w:rsidRPr="009269F3">
        <w:rPr>
          <w:rFonts w:ascii="Verdana" w:eastAsia="Calibri" w:hAnsi="Verdana" w:cs="Arial"/>
          <w:sz w:val="22"/>
          <w:szCs w:val="22"/>
          <w:lang w:val="es-ES_tradnl" w:eastAsia="en-US"/>
        </w:rPr>
        <w:t>en los términos que se describen en el documento adjunto.</w:t>
      </w:r>
    </w:p>
    <w:p w:rsidR="000E1893" w:rsidRPr="009269F3" w:rsidRDefault="000E1893" w:rsidP="00B22CFC">
      <w:pPr>
        <w:pStyle w:val="NormalWeb"/>
        <w:spacing w:before="0" w:beforeAutospacing="0" w:after="0" w:afterAutospacing="0"/>
        <w:jc w:val="both"/>
        <w:rPr>
          <w:rFonts w:ascii="Verdana" w:eastAsia="Calibri" w:hAnsi="Verdana" w:cs="Arial"/>
          <w:sz w:val="22"/>
          <w:szCs w:val="22"/>
          <w:lang w:val="es-ES_tradnl" w:eastAsia="en-US"/>
        </w:rPr>
      </w:pPr>
    </w:p>
    <w:p w:rsidR="000E1893" w:rsidRPr="009269F3" w:rsidRDefault="000E1893" w:rsidP="00B22CFC">
      <w:pPr>
        <w:pStyle w:val="NormalWeb"/>
        <w:spacing w:before="0" w:beforeAutospacing="0" w:after="0" w:afterAutospacing="0"/>
        <w:jc w:val="both"/>
        <w:rPr>
          <w:rFonts w:ascii="Verdana" w:eastAsia="Calibri" w:hAnsi="Verdana" w:cs="Arial"/>
          <w:sz w:val="22"/>
          <w:szCs w:val="22"/>
          <w:lang w:val="es-ES_tradnl" w:eastAsia="en-US"/>
        </w:rPr>
      </w:pPr>
    </w:p>
    <w:p w:rsidR="000E1893" w:rsidRPr="009269F3" w:rsidRDefault="000E1893" w:rsidP="00B22CFC">
      <w:pPr>
        <w:pStyle w:val="NormalWeb"/>
        <w:spacing w:before="0" w:beforeAutospacing="0" w:after="0" w:afterAutospacing="0"/>
        <w:jc w:val="both"/>
        <w:rPr>
          <w:rFonts w:ascii="Verdana" w:eastAsia="Calibri" w:hAnsi="Verdana" w:cs="Arial"/>
          <w:sz w:val="22"/>
          <w:szCs w:val="22"/>
          <w:lang w:val="es-ES_tradnl" w:eastAsia="en-US"/>
        </w:rPr>
      </w:pPr>
    </w:p>
    <w:p w:rsidR="00B22CFC" w:rsidRPr="009269F3" w:rsidRDefault="00B22CFC" w:rsidP="00B22CFC">
      <w:pPr>
        <w:pStyle w:val="NormalWeb"/>
        <w:spacing w:before="0" w:beforeAutospacing="0" w:after="0" w:afterAutospacing="0"/>
        <w:jc w:val="both"/>
        <w:rPr>
          <w:rFonts w:ascii="Verdana" w:hAnsi="Verdana" w:cs="Arial"/>
          <w:b/>
        </w:rPr>
      </w:pPr>
      <w:r w:rsidRPr="009269F3">
        <w:rPr>
          <w:rFonts w:ascii="Verdana" w:hAnsi="Verdana" w:cs="Arial"/>
          <w:b/>
        </w:rPr>
        <w:t xml:space="preserve">OSCAR DE JESÚS HURTADO PÉREZ </w:t>
      </w:r>
      <w:r w:rsidRPr="009269F3">
        <w:rPr>
          <w:rFonts w:ascii="Verdana" w:hAnsi="Verdana" w:cs="Arial"/>
          <w:b/>
        </w:rPr>
        <w:tab/>
      </w:r>
      <w:r w:rsidRPr="009269F3">
        <w:rPr>
          <w:rFonts w:ascii="Verdana" w:hAnsi="Verdana" w:cs="Arial"/>
          <w:b/>
        </w:rPr>
        <w:tab/>
        <w:t xml:space="preserve">MAURICIO SALAZAR PELÁEZ </w:t>
      </w:r>
    </w:p>
    <w:p w:rsidR="00B22CFC" w:rsidRPr="009269F3" w:rsidRDefault="00B22CFC" w:rsidP="00B22CFC">
      <w:pPr>
        <w:pStyle w:val="NormalWeb"/>
        <w:spacing w:before="0" w:beforeAutospacing="0" w:after="0" w:afterAutospacing="0"/>
        <w:jc w:val="both"/>
        <w:rPr>
          <w:rFonts w:ascii="Verdana" w:hAnsi="Verdana" w:cs="Arial"/>
          <w:b/>
        </w:rPr>
      </w:pPr>
      <w:proofErr w:type="spellStart"/>
      <w:r w:rsidRPr="009269F3">
        <w:rPr>
          <w:rFonts w:ascii="Verdana" w:hAnsi="Verdana" w:cs="Arial"/>
        </w:rPr>
        <w:t>Coodinador</w:t>
      </w:r>
      <w:proofErr w:type="spellEnd"/>
      <w:r w:rsidRPr="009269F3">
        <w:rPr>
          <w:rFonts w:ascii="Verdana" w:hAnsi="Verdana" w:cs="Arial"/>
        </w:rPr>
        <w:t xml:space="preserve"> Ponente                                          </w:t>
      </w:r>
      <w:proofErr w:type="spellStart"/>
      <w:r w:rsidRPr="009269F3">
        <w:rPr>
          <w:rFonts w:ascii="Verdana" w:hAnsi="Verdana" w:cs="Arial"/>
        </w:rPr>
        <w:t>Coodinador</w:t>
      </w:r>
      <w:proofErr w:type="spellEnd"/>
      <w:r w:rsidRPr="009269F3">
        <w:rPr>
          <w:rFonts w:ascii="Verdana" w:hAnsi="Verdana" w:cs="Arial"/>
        </w:rPr>
        <w:t xml:space="preserve"> Ponente</w:t>
      </w:r>
    </w:p>
    <w:p w:rsidR="00B22CFC" w:rsidRPr="009269F3" w:rsidRDefault="00B22CFC" w:rsidP="00B22CFC">
      <w:pPr>
        <w:pStyle w:val="NormalWeb"/>
        <w:tabs>
          <w:tab w:val="left" w:pos="5040"/>
        </w:tabs>
        <w:spacing w:before="0" w:beforeAutospacing="0" w:after="0" w:afterAutospacing="0"/>
        <w:jc w:val="both"/>
        <w:rPr>
          <w:rFonts w:ascii="Verdana" w:hAnsi="Verdana" w:cs="Arial"/>
          <w:b/>
        </w:rPr>
      </w:pPr>
    </w:p>
    <w:p w:rsidR="00B22CFC" w:rsidRPr="009269F3" w:rsidRDefault="00B22CFC" w:rsidP="00B22CFC">
      <w:pPr>
        <w:pStyle w:val="NormalWeb"/>
        <w:spacing w:before="0" w:beforeAutospacing="0" w:after="0" w:afterAutospacing="0"/>
        <w:jc w:val="both"/>
        <w:rPr>
          <w:rFonts w:ascii="Verdana" w:hAnsi="Verdana" w:cs="Arial"/>
          <w:b/>
        </w:rPr>
      </w:pPr>
    </w:p>
    <w:p w:rsidR="00A54205" w:rsidRPr="009269F3" w:rsidRDefault="00A54205" w:rsidP="00B22CFC">
      <w:pPr>
        <w:pStyle w:val="NormalWeb"/>
        <w:spacing w:before="0" w:beforeAutospacing="0" w:after="0" w:afterAutospacing="0"/>
        <w:jc w:val="both"/>
        <w:rPr>
          <w:rFonts w:ascii="Verdana" w:hAnsi="Verdana" w:cs="Arial"/>
          <w:b/>
        </w:rPr>
      </w:pPr>
    </w:p>
    <w:p w:rsidR="00A54205" w:rsidRPr="009269F3" w:rsidRDefault="00A54205" w:rsidP="00B22CFC">
      <w:pPr>
        <w:pStyle w:val="NormalWeb"/>
        <w:spacing w:before="0" w:beforeAutospacing="0" w:after="0" w:afterAutospacing="0"/>
        <w:jc w:val="both"/>
        <w:rPr>
          <w:rFonts w:ascii="Verdana" w:hAnsi="Verdana" w:cs="Arial"/>
          <w:b/>
        </w:rPr>
      </w:pPr>
    </w:p>
    <w:p w:rsidR="00B22CFC" w:rsidRPr="009269F3" w:rsidRDefault="00B22CFC" w:rsidP="00B22CFC">
      <w:pPr>
        <w:pStyle w:val="NormalWeb"/>
        <w:spacing w:before="0" w:beforeAutospacing="0" w:after="0" w:afterAutospacing="0"/>
        <w:jc w:val="both"/>
        <w:rPr>
          <w:rFonts w:ascii="Verdana" w:hAnsi="Verdana" w:cs="Arial"/>
          <w:b/>
        </w:rPr>
      </w:pPr>
    </w:p>
    <w:p w:rsidR="001D1E2E" w:rsidRPr="009269F3" w:rsidRDefault="00B22CFC" w:rsidP="00B22CFC">
      <w:pPr>
        <w:pStyle w:val="NormalWeb"/>
        <w:spacing w:before="0" w:beforeAutospacing="0" w:after="0" w:afterAutospacing="0"/>
        <w:jc w:val="both"/>
        <w:rPr>
          <w:rFonts w:ascii="Verdana" w:hAnsi="Verdana" w:cs="Arial"/>
          <w:b/>
        </w:rPr>
      </w:pPr>
      <w:r w:rsidRPr="009269F3">
        <w:rPr>
          <w:rFonts w:ascii="Verdana" w:hAnsi="Verdana" w:cs="Arial"/>
          <w:b/>
        </w:rPr>
        <w:t xml:space="preserve">GUILLERMINA BRAVO MONTAÑO </w:t>
      </w:r>
      <w:r w:rsidRPr="009269F3">
        <w:rPr>
          <w:rFonts w:ascii="Verdana" w:hAnsi="Verdana" w:cs="Arial"/>
          <w:b/>
        </w:rPr>
        <w:tab/>
      </w:r>
      <w:r w:rsidRPr="009269F3">
        <w:rPr>
          <w:rFonts w:ascii="Verdana" w:hAnsi="Verdana" w:cs="Arial"/>
          <w:b/>
        </w:rPr>
        <w:tab/>
        <w:t>RAFAEL EDUARDO PALAU SALAZAR</w:t>
      </w:r>
      <w:r w:rsidR="001D1E2E" w:rsidRPr="009269F3">
        <w:rPr>
          <w:rFonts w:ascii="Verdana" w:hAnsi="Verdana" w:cs="Arial"/>
          <w:b/>
        </w:rPr>
        <w:t xml:space="preserve"> </w:t>
      </w:r>
      <w:r w:rsidRPr="009269F3">
        <w:rPr>
          <w:rFonts w:ascii="Verdana" w:hAnsi="Verdana" w:cs="Arial"/>
        </w:rPr>
        <w:t>Ponente</w:t>
      </w:r>
      <w:r w:rsidRPr="009269F3">
        <w:rPr>
          <w:rFonts w:ascii="Verdana" w:hAnsi="Verdana" w:cs="Arial"/>
        </w:rPr>
        <w:tab/>
      </w:r>
      <w:r w:rsidRPr="009269F3">
        <w:rPr>
          <w:rFonts w:ascii="Verdana" w:hAnsi="Verdana" w:cs="Arial"/>
        </w:rPr>
        <w:tab/>
      </w:r>
      <w:r w:rsidRPr="009269F3">
        <w:rPr>
          <w:rFonts w:ascii="Verdana" w:hAnsi="Verdana" w:cs="Arial"/>
        </w:rPr>
        <w:tab/>
      </w:r>
      <w:r w:rsidRPr="009269F3">
        <w:rPr>
          <w:rFonts w:ascii="Verdana" w:hAnsi="Verdana" w:cs="Arial"/>
        </w:rPr>
        <w:tab/>
      </w:r>
      <w:r w:rsidRPr="009269F3">
        <w:rPr>
          <w:rFonts w:ascii="Verdana" w:hAnsi="Verdana" w:cs="Arial"/>
        </w:rPr>
        <w:tab/>
      </w:r>
      <w:r w:rsidRPr="009269F3">
        <w:rPr>
          <w:rFonts w:ascii="Verdana" w:hAnsi="Verdana" w:cs="Arial"/>
        </w:rPr>
        <w:tab/>
        <w:t>Ponente</w:t>
      </w:r>
      <w:r w:rsidR="001D1E2E" w:rsidRPr="009269F3">
        <w:rPr>
          <w:rFonts w:ascii="Verdana" w:hAnsi="Verdana" w:cs="Arial"/>
        </w:rPr>
        <w:t xml:space="preserve">                                                              </w:t>
      </w:r>
    </w:p>
    <w:p w:rsidR="001D1E2E" w:rsidRPr="009269F3" w:rsidRDefault="001D1E2E" w:rsidP="001D1E2E">
      <w:pPr>
        <w:pStyle w:val="NormalWeb"/>
        <w:spacing w:before="0" w:beforeAutospacing="0" w:after="0" w:afterAutospacing="0"/>
        <w:ind w:left="-426" w:right="-518"/>
        <w:jc w:val="both"/>
        <w:rPr>
          <w:rFonts w:ascii="Verdana" w:hAnsi="Verdana" w:cs="Arial"/>
        </w:rPr>
      </w:pPr>
      <w:r w:rsidRPr="009269F3">
        <w:rPr>
          <w:rFonts w:ascii="Verdana" w:hAnsi="Verdana" w:cs="Arial"/>
        </w:rPr>
        <w:t xml:space="preserve">                                                    </w:t>
      </w:r>
    </w:p>
    <w:p w:rsidR="001D1E2E" w:rsidRPr="009269F3" w:rsidRDefault="001D1E2E" w:rsidP="001D1E2E">
      <w:pPr>
        <w:pStyle w:val="NormalWeb"/>
        <w:spacing w:before="0" w:beforeAutospacing="0" w:after="0" w:afterAutospacing="0"/>
        <w:ind w:left="-426"/>
        <w:jc w:val="both"/>
        <w:rPr>
          <w:rFonts w:ascii="Verdana" w:hAnsi="Verdana" w:cs="Arial"/>
        </w:rPr>
      </w:pPr>
    </w:p>
    <w:p w:rsidR="001D1E2E" w:rsidRPr="009269F3" w:rsidRDefault="001D1E2E" w:rsidP="001D1E2E">
      <w:pPr>
        <w:pStyle w:val="NormalWeb"/>
        <w:spacing w:before="0" w:beforeAutospacing="0" w:after="0" w:afterAutospacing="0"/>
        <w:ind w:left="-426"/>
        <w:jc w:val="both"/>
        <w:rPr>
          <w:rFonts w:ascii="Verdana" w:hAnsi="Verdana" w:cs="Arial"/>
        </w:rPr>
      </w:pPr>
    </w:p>
    <w:p w:rsidR="001D1E2E" w:rsidRPr="009269F3" w:rsidRDefault="001D1E2E" w:rsidP="004A5DDA">
      <w:pPr>
        <w:pStyle w:val="NormalWeb"/>
        <w:spacing w:before="0" w:beforeAutospacing="0" w:after="0" w:afterAutospacing="0"/>
        <w:ind w:right="-518"/>
        <w:jc w:val="both"/>
        <w:rPr>
          <w:rFonts w:ascii="Verdana" w:hAnsi="Verdana" w:cs="Arial"/>
          <w:sz w:val="22"/>
          <w:szCs w:val="22"/>
        </w:rPr>
      </w:pPr>
      <w:r w:rsidRPr="009269F3">
        <w:rPr>
          <w:rFonts w:ascii="Verdana" w:hAnsi="Verdana" w:cs="Arial"/>
          <w:sz w:val="22"/>
          <w:szCs w:val="22"/>
        </w:rPr>
        <w:t xml:space="preserve">                                    </w:t>
      </w:r>
    </w:p>
    <w:p w:rsidR="00394E07" w:rsidRPr="009269F3" w:rsidRDefault="00FB553A" w:rsidP="004A5DDA">
      <w:pPr>
        <w:pStyle w:val="NormalWeb"/>
        <w:numPr>
          <w:ilvl w:val="0"/>
          <w:numId w:val="2"/>
        </w:numPr>
        <w:jc w:val="center"/>
        <w:rPr>
          <w:rFonts w:ascii="Verdana" w:hAnsi="Verdana" w:cs="Arial"/>
          <w:b/>
          <w:sz w:val="22"/>
          <w:szCs w:val="22"/>
        </w:rPr>
      </w:pPr>
      <w:r w:rsidRPr="009269F3">
        <w:rPr>
          <w:rFonts w:ascii="Verdana" w:hAnsi="Verdana" w:cs="Arial"/>
          <w:b/>
          <w:sz w:val="22"/>
          <w:szCs w:val="22"/>
        </w:rPr>
        <w:lastRenderedPageBreak/>
        <w:t>CONTENIDO</w:t>
      </w:r>
      <w:r w:rsidR="00835580" w:rsidRPr="009269F3">
        <w:rPr>
          <w:rFonts w:ascii="Verdana" w:hAnsi="Verdana" w:cs="Arial"/>
          <w:b/>
          <w:sz w:val="22"/>
          <w:szCs w:val="22"/>
        </w:rPr>
        <w:t xml:space="preserve"> DEL PROYECTO DE LEY</w:t>
      </w:r>
    </w:p>
    <w:p w:rsidR="008660E6" w:rsidRPr="009269F3" w:rsidRDefault="00835580" w:rsidP="00F67738">
      <w:pPr>
        <w:pStyle w:val="NormalWeb"/>
        <w:spacing w:line="360" w:lineRule="auto"/>
        <w:ind w:firstLine="708"/>
        <w:jc w:val="both"/>
        <w:rPr>
          <w:rFonts w:ascii="Verdana" w:hAnsi="Verdana" w:cs="Arial"/>
          <w:sz w:val="22"/>
          <w:szCs w:val="22"/>
        </w:rPr>
      </w:pPr>
      <w:r w:rsidRPr="009269F3">
        <w:rPr>
          <w:rFonts w:ascii="Verdana" w:hAnsi="Verdana" w:cs="Arial"/>
          <w:sz w:val="22"/>
          <w:szCs w:val="22"/>
        </w:rPr>
        <w:t xml:space="preserve">El presente proyecto de ley </w:t>
      </w:r>
      <w:r w:rsidR="006B18A7" w:rsidRPr="009269F3">
        <w:rPr>
          <w:rFonts w:ascii="Verdana" w:hAnsi="Verdana" w:cs="Arial"/>
          <w:sz w:val="22"/>
          <w:szCs w:val="22"/>
        </w:rPr>
        <w:t>tiene por objeto</w:t>
      </w:r>
      <w:r w:rsidRPr="009269F3">
        <w:rPr>
          <w:rFonts w:ascii="Verdana" w:hAnsi="Verdana" w:cs="Arial"/>
          <w:sz w:val="22"/>
          <w:szCs w:val="22"/>
        </w:rPr>
        <w:t xml:space="preserve"> </w:t>
      </w:r>
      <w:r w:rsidR="00A16433" w:rsidRPr="009269F3">
        <w:rPr>
          <w:rFonts w:ascii="Verdana" w:hAnsi="Verdana" w:cs="Arial"/>
          <w:sz w:val="22"/>
          <w:szCs w:val="22"/>
        </w:rPr>
        <w:t xml:space="preserve">terminar la incertidumbre legal que existe respecto </w:t>
      </w:r>
      <w:r w:rsidR="00FB553A" w:rsidRPr="009269F3">
        <w:rPr>
          <w:rFonts w:ascii="Verdana" w:hAnsi="Verdana" w:cs="Arial"/>
          <w:sz w:val="22"/>
          <w:szCs w:val="22"/>
        </w:rPr>
        <w:t>a lo establecido por la Corte C</w:t>
      </w:r>
      <w:r w:rsidR="008660E6" w:rsidRPr="009269F3">
        <w:rPr>
          <w:rFonts w:ascii="Verdana" w:hAnsi="Verdana" w:cs="Arial"/>
          <w:sz w:val="22"/>
          <w:szCs w:val="22"/>
        </w:rPr>
        <w:t>onstitucional</w:t>
      </w:r>
      <w:r w:rsidR="00D3540A" w:rsidRPr="009269F3">
        <w:rPr>
          <w:rFonts w:ascii="Verdana" w:hAnsi="Verdana" w:cs="Arial"/>
          <w:sz w:val="22"/>
          <w:szCs w:val="22"/>
        </w:rPr>
        <w:t xml:space="preserve"> donde </w:t>
      </w:r>
      <w:r w:rsidR="008660E6" w:rsidRPr="009269F3">
        <w:rPr>
          <w:rFonts w:ascii="Verdana" w:hAnsi="Verdana" w:cs="Arial"/>
          <w:sz w:val="22"/>
          <w:szCs w:val="22"/>
        </w:rPr>
        <w:t>ha reconocido la potestad del legislativo para determinar en contrario respecto de lo dispuesto en el artículo 7o de la Ley 84 de 1989 y la ley 916 de 2004, bien para prohibir la práctica de actividades de entretenimiento y de expresión cultural con animales allí contenidas para limitarlas o para eliminarlas, para lo cual le da al legislado</w:t>
      </w:r>
      <w:r w:rsidR="00801D7D" w:rsidRPr="009269F3">
        <w:rPr>
          <w:rFonts w:ascii="Verdana" w:hAnsi="Verdana" w:cs="Arial"/>
          <w:sz w:val="22"/>
          <w:szCs w:val="22"/>
        </w:rPr>
        <w:t>r</w:t>
      </w:r>
      <w:r w:rsidR="008660E6" w:rsidRPr="009269F3">
        <w:rPr>
          <w:rFonts w:ascii="Verdana" w:hAnsi="Verdana" w:cs="Arial"/>
          <w:sz w:val="22"/>
          <w:szCs w:val="22"/>
        </w:rPr>
        <w:t xml:space="preserve"> un término de dos años. </w:t>
      </w:r>
      <w:r w:rsidR="00A16433" w:rsidRPr="009269F3">
        <w:rPr>
          <w:rFonts w:ascii="Verdana" w:hAnsi="Verdana" w:cs="Arial"/>
          <w:sz w:val="22"/>
          <w:szCs w:val="22"/>
        </w:rPr>
        <w:t xml:space="preserve"> </w:t>
      </w:r>
    </w:p>
    <w:p w:rsidR="00D3540A" w:rsidRPr="009269F3" w:rsidRDefault="009E56BF" w:rsidP="00F67738">
      <w:pPr>
        <w:spacing w:line="360" w:lineRule="auto"/>
        <w:ind w:firstLine="708"/>
        <w:jc w:val="both"/>
        <w:rPr>
          <w:rFonts w:ascii="Verdana" w:hAnsi="Verdana" w:cs="Arial"/>
          <w:sz w:val="22"/>
          <w:szCs w:val="22"/>
          <w:lang w:val="es-ES"/>
        </w:rPr>
      </w:pPr>
      <w:r w:rsidRPr="009269F3">
        <w:rPr>
          <w:rFonts w:ascii="Verdana" w:hAnsi="Verdana" w:cs="Arial"/>
          <w:sz w:val="22"/>
          <w:szCs w:val="22"/>
        </w:rPr>
        <w:t xml:space="preserve">El proyecto </w:t>
      </w:r>
      <w:r w:rsidR="004A5DDA" w:rsidRPr="009269F3">
        <w:rPr>
          <w:rFonts w:ascii="Verdana" w:hAnsi="Verdana" w:cs="Arial"/>
          <w:sz w:val="22"/>
          <w:szCs w:val="22"/>
        </w:rPr>
        <w:t>inicialmente constaba</w:t>
      </w:r>
      <w:r w:rsidRPr="009269F3">
        <w:rPr>
          <w:rFonts w:ascii="Verdana" w:hAnsi="Verdana" w:cs="Arial"/>
          <w:sz w:val="22"/>
          <w:szCs w:val="22"/>
        </w:rPr>
        <w:t xml:space="preserve"> de </w:t>
      </w:r>
      <w:r w:rsidR="008660E6" w:rsidRPr="009269F3">
        <w:rPr>
          <w:rFonts w:ascii="Verdana" w:hAnsi="Verdana" w:cs="Arial"/>
          <w:sz w:val="22"/>
          <w:szCs w:val="22"/>
        </w:rPr>
        <w:t>cinco (5</w:t>
      </w:r>
      <w:r w:rsidRPr="009269F3">
        <w:rPr>
          <w:rFonts w:ascii="Verdana" w:hAnsi="Verdana" w:cs="Arial"/>
          <w:sz w:val="22"/>
          <w:szCs w:val="22"/>
        </w:rPr>
        <w:t xml:space="preserve">) artículos, incluido el relativo a su vigencia, en los que describe su objeto, </w:t>
      </w:r>
      <w:r w:rsidR="00A16433" w:rsidRPr="009269F3">
        <w:rPr>
          <w:rFonts w:ascii="Verdana" w:hAnsi="Verdana" w:cs="Arial"/>
          <w:sz w:val="22"/>
          <w:szCs w:val="22"/>
        </w:rPr>
        <w:t>establece</w:t>
      </w:r>
      <w:r w:rsidR="008660E6" w:rsidRPr="009269F3">
        <w:rPr>
          <w:rFonts w:ascii="Verdana" w:hAnsi="Verdana" w:cs="Arial"/>
          <w:sz w:val="22"/>
          <w:szCs w:val="22"/>
        </w:rPr>
        <w:t xml:space="preserve"> la eliminación de expresiones de taurinas (rejoneo, corridas de toros, novilladas, becerradas y tientas</w:t>
      </w:r>
      <w:r w:rsidR="00D3540A" w:rsidRPr="009269F3">
        <w:rPr>
          <w:rFonts w:ascii="Verdana" w:hAnsi="Verdana" w:cs="Arial"/>
          <w:sz w:val="22"/>
          <w:szCs w:val="22"/>
        </w:rPr>
        <w:t>), la</w:t>
      </w:r>
      <w:r w:rsidR="00A16433" w:rsidRPr="009269F3">
        <w:rPr>
          <w:rFonts w:ascii="Verdana" w:hAnsi="Verdana" w:cs="Arial"/>
          <w:sz w:val="22"/>
          <w:szCs w:val="22"/>
        </w:rPr>
        <w:t xml:space="preserve"> </w:t>
      </w:r>
      <w:r w:rsidR="00D3540A" w:rsidRPr="009269F3">
        <w:rPr>
          <w:rFonts w:ascii="Verdana" w:hAnsi="Verdana" w:cs="Arial"/>
          <w:sz w:val="22"/>
          <w:szCs w:val="22"/>
        </w:rPr>
        <w:t>derogación</w:t>
      </w:r>
      <w:r w:rsidR="008660E6" w:rsidRPr="009269F3">
        <w:rPr>
          <w:rFonts w:ascii="Verdana" w:hAnsi="Verdana" w:cs="Arial"/>
          <w:sz w:val="22"/>
          <w:szCs w:val="22"/>
        </w:rPr>
        <w:t xml:space="preserve"> </w:t>
      </w:r>
      <w:r w:rsidR="00D3540A" w:rsidRPr="009269F3">
        <w:rPr>
          <w:rFonts w:ascii="Verdana" w:hAnsi="Verdana" w:cs="Arial"/>
          <w:sz w:val="22"/>
          <w:szCs w:val="22"/>
        </w:rPr>
        <w:t xml:space="preserve"> de </w:t>
      </w:r>
      <w:r w:rsidR="008660E6" w:rsidRPr="009269F3">
        <w:rPr>
          <w:rFonts w:ascii="Verdana" w:hAnsi="Verdana" w:cs="Arial"/>
          <w:sz w:val="22"/>
          <w:szCs w:val="22"/>
        </w:rPr>
        <w:t>la Ley 916 de 2004 “Reglamento Nacional Taurino</w:t>
      </w:r>
      <w:r w:rsidR="00D3540A" w:rsidRPr="009269F3">
        <w:rPr>
          <w:rFonts w:ascii="Verdana" w:hAnsi="Verdana" w:cs="Arial"/>
          <w:sz w:val="22"/>
          <w:szCs w:val="22"/>
        </w:rPr>
        <w:t xml:space="preserve"> y el plazo que se da a las </w:t>
      </w:r>
      <w:r w:rsidR="00D3540A" w:rsidRPr="009269F3">
        <w:rPr>
          <w:rFonts w:ascii="Verdana" w:hAnsi="Verdana" w:cs="Arial"/>
          <w:sz w:val="22"/>
          <w:szCs w:val="22"/>
          <w:lang w:val="es-ES"/>
        </w:rPr>
        <w:t xml:space="preserve">entidades territoriales para presentar un plan de atención y una propuesta con nuevas actividades económicas y culturales de </w:t>
      </w:r>
      <w:r w:rsidR="00012DC1" w:rsidRPr="009269F3">
        <w:rPr>
          <w:rFonts w:ascii="Verdana" w:hAnsi="Verdana" w:cs="Arial"/>
          <w:sz w:val="22"/>
          <w:szCs w:val="22"/>
          <w:lang w:val="es-ES"/>
        </w:rPr>
        <w:t>requerirse</w:t>
      </w:r>
      <w:r w:rsidR="00D3540A" w:rsidRPr="009269F3">
        <w:rPr>
          <w:rFonts w:ascii="Verdana" w:hAnsi="Verdana" w:cs="Arial"/>
          <w:sz w:val="22"/>
          <w:szCs w:val="22"/>
          <w:lang w:val="es-ES"/>
        </w:rPr>
        <w:t>, para que las personas que se dedican a la actividad taurina, cuenten con programas de sustitución e integración laboral.</w:t>
      </w:r>
    </w:p>
    <w:p w:rsidR="00A54205" w:rsidRPr="009269F3" w:rsidRDefault="00A54205" w:rsidP="00F67738">
      <w:pPr>
        <w:spacing w:line="360" w:lineRule="auto"/>
        <w:ind w:firstLine="708"/>
        <w:jc w:val="both"/>
        <w:rPr>
          <w:rFonts w:ascii="Verdana" w:hAnsi="Verdana" w:cs="Arial"/>
          <w:sz w:val="22"/>
          <w:szCs w:val="22"/>
          <w:lang w:val="es-ES"/>
        </w:rPr>
      </w:pPr>
    </w:p>
    <w:p w:rsidR="00401BE8" w:rsidRPr="009269F3" w:rsidRDefault="00835580" w:rsidP="00612CCD">
      <w:pPr>
        <w:pStyle w:val="NormalWeb"/>
        <w:numPr>
          <w:ilvl w:val="0"/>
          <w:numId w:val="2"/>
        </w:numPr>
        <w:spacing w:line="360" w:lineRule="auto"/>
        <w:ind w:firstLine="0"/>
        <w:jc w:val="center"/>
        <w:rPr>
          <w:rFonts w:ascii="Verdana" w:hAnsi="Verdana" w:cs="Arial"/>
          <w:b/>
          <w:sz w:val="22"/>
          <w:szCs w:val="22"/>
        </w:rPr>
      </w:pPr>
      <w:r w:rsidRPr="009269F3">
        <w:rPr>
          <w:rFonts w:ascii="Verdana" w:hAnsi="Verdana" w:cs="Arial"/>
          <w:b/>
          <w:sz w:val="22"/>
          <w:szCs w:val="22"/>
        </w:rPr>
        <w:t>TRÁMITE DEL PROYECTO DE LEY</w:t>
      </w:r>
    </w:p>
    <w:p w:rsidR="000E1893" w:rsidRPr="009269F3" w:rsidRDefault="000E1893" w:rsidP="003D7796">
      <w:pPr>
        <w:spacing w:line="360" w:lineRule="auto"/>
        <w:ind w:firstLine="424"/>
        <w:jc w:val="both"/>
        <w:rPr>
          <w:rFonts w:ascii="Verdana" w:hAnsi="Verdana" w:cs="Arial"/>
          <w:sz w:val="22"/>
          <w:szCs w:val="22"/>
        </w:rPr>
      </w:pPr>
      <w:r w:rsidRPr="009269F3">
        <w:rPr>
          <w:rFonts w:ascii="Verdana" w:hAnsi="Verdana" w:cs="Arial"/>
          <w:sz w:val="22"/>
          <w:szCs w:val="22"/>
        </w:rPr>
        <w:t>Esta iniciativa fue presentada por el Ministro del Interior, en ese entonces, Dr.</w:t>
      </w:r>
      <w:r w:rsidR="00151DBD" w:rsidRPr="009269F3">
        <w:rPr>
          <w:rFonts w:ascii="Verdana" w:hAnsi="Verdana" w:cs="Arial"/>
          <w:sz w:val="22"/>
          <w:szCs w:val="22"/>
        </w:rPr>
        <w:t xml:space="preserve"> Juan Fernando Cristo Bustos,</w:t>
      </w:r>
      <w:r w:rsidRPr="009269F3">
        <w:rPr>
          <w:rFonts w:ascii="Verdana" w:hAnsi="Verdana" w:cs="Arial"/>
          <w:sz w:val="22"/>
          <w:szCs w:val="22"/>
        </w:rPr>
        <w:t xml:space="preserve"> publicada en la Gaceta del Congreso número 327 del 11 de mayo de 2017 y el informe de ponencia para primer debate fue p</w:t>
      </w:r>
      <w:r w:rsidR="0044245D" w:rsidRPr="009269F3">
        <w:rPr>
          <w:rFonts w:ascii="Verdana" w:hAnsi="Verdana" w:cs="Arial"/>
          <w:sz w:val="22"/>
          <w:szCs w:val="22"/>
        </w:rPr>
        <w:t>ublicado en la Gaceta número 382 del 24</w:t>
      </w:r>
      <w:r w:rsidRPr="009269F3">
        <w:rPr>
          <w:rFonts w:ascii="Verdana" w:hAnsi="Verdana" w:cs="Arial"/>
          <w:sz w:val="22"/>
          <w:szCs w:val="22"/>
        </w:rPr>
        <w:t xml:space="preserve"> de mayo de 2017.</w:t>
      </w:r>
    </w:p>
    <w:p w:rsidR="000E1893" w:rsidRPr="009269F3" w:rsidRDefault="000E1893" w:rsidP="003D7796">
      <w:pPr>
        <w:spacing w:line="360" w:lineRule="auto"/>
        <w:ind w:firstLine="424"/>
        <w:jc w:val="both"/>
        <w:rPr>
          <w:rFonts w:ascii="Verdana" w:hAnsi="Verdana" w:cs="Arial"/>
          <w:sz w:val="22"/>
          <w:szCs w:val="22"/>
        </w:rPr>
      </w:pPr>
    </w:p>
    <w:p w:rsidR="000E1893" w:rsidRPr="009269F3" w:rsidRDefault="008E250A" w:rsidP="00837868">
      <w:pPr>
        <w:adjustRightInd w:val="0"/>
        <w:spacing w:before="28" w:line="360" w:lineRule="auto"/>
        <w:ind w:firstLine="284"/>
        <w:jc w:val="both"/>
        <w:textAlignment w:val="center"/>
        <w:rPr>
          <w:rFonts w:ascii="Verdana" w:eastAsia="Times New Roman" w:hAnsi="Verdana" w:cs="Arial"/>
          <w:sz w:val="22"/>
          <w:szCs w:val="22"/>
          <w:lang w:eastAsia="es-CO"/>
        </w:rPr>
      </w:pPr>
      <w:r w:rsidRPr="009269F3">
        <w:rPr>
          <w:rFonts w:ascii="Verdana" w:eastAsia="Times New Roman" w:hAnsi="Verdana" w:cs="Arial"/>
          <w:sz w:val="22"/>
          <w:szCs w:val="22"/>
          <w:lang w:eastAsia="es-CO"/>
        </w:rPr>
        <w:t xml:space="preserve">La mesa directiva de la Comisión Séptima de Cámara de Representantes designó como ponentes en primera y segunda </w:t>
      </w:r>
      <w:r w:rsidR="00837868" w:rsidRPr="009269F3">
        <w:rPr>
          <w:rFonts w:ascii="Verdana" w:eastAsia="Times New Roman" w:hAnsi="Verdana" w:cs="Arial"/>
          <w:sz w:val="22"/>
          <w:szCs w:val="22"/>
          <w:lang w:eastAsia="es-CO"/>
        </w:rPr>
        <w:t>instancia a los Representantes</w:t>
      </w:r>
      <w:r w:rsidRPr="009269F3">
        <w:rPr>
          <w:rFonts w:ascii="Verdana" w:eastAsia="Times New Roman" w:hAnsi="Verdana" w:cs="Arial"/>
          <w:sz w:val="22"/>
          <w:szCs w:val="22"/>
          <w:lang w:eastAsia="es-CO"/>
        </w:rPr>
        <w:t xml:space="preserve">: Oscar de Jesús Hurtado Pérez y Mauricio Salazar Peláez </w:t>
      </w:r>
      <w:r w:rsidR="003D47FC" w:rsidRPr="009269F3">
        <w:rPr>
          <w:rFonts w:ascii="Verdana" w:eastAsia="Times New Roman" w:hAnsi="Verdana" w:cs="Arial"/>
          <w:sz w:val="22"/>
          <w:szCs w:val="22"/>
          <w:lang w:eastAsia="es-CO"/>
        </w:rPr>
        <w:t>como (coordinadores</w:t>
      </w:r>
      <w:r w:rsidRPr="009269F3">
        <w:rPr>
          <w:rFonts w:ascii="Verdana" w:eastAsia="Times New Roman" w:hAnsi="Verdana" w:cs="Arial"/>
          <w:sz w:val="22"/>
          <w:szCs w:val="22"/>
          <w:lang w:eastAsia="es-CO"/>
        </w:rPr>
        <w:t xml:space="preserve">) y a </w:t>
      </w:r>
      <w:r w:rsidR="003D47FC" w:rsidRPr="009269F3">
        <w:rPr>
          <w:rFonts w:ascii="Verdana" w:eastAsia="Times New Roman" w:hAnsi="Verdana" w:cs="Arial"/>
          <w:sz w:val="22"/>
          <w:szCs w:val="22"/>
          <w:lang w:eastAsia="es-CO"/>
        </w:rPr>
        <w:t xml:space="preserve">Guillermina Bravo Montaño y Rafael Eduardo </w:t>
      </w:r>
      <w:proofErr w:type="spellStart"/>
      <w:r w:rsidR="003D47FC" w:rsidRPr="009269F3">
        <w:rPr>
          <w:rFonts w:ascii="Verdana" w:eastAsia="Times New Roman" w:hAnsi="Verdana" w:cs="Arial"/>
          <w:sz w:val="22"/>
          <w:szCs w:val="22"/>
          <w:lang w:eastAsia="es-CO"/>
        </w:rPr>
        <w:t>Palau</w:t>
      </w:r>
      <w:proofErr w:type="spellEnd"/>
      <w:r w:rsidR="003D47FC" w:rsidRPr="009269F3">
        <w:rPr>
          <w:rFonts w:ascii="Verdana" w:eastAsia="Times New Roman" w:hAnsi="Verdana" w:cs="Arial"/>
          <w:sz w:val="22"/>
          <w:szCs w:val="22"/>
          <w:lang w:eastAsia="es-CO"/>
        </w:rPr>
        <w:t xml:space="preserve"> Salazar.</w:t>
      </w:r>
    </w:p>
    <w:p w:rsidR="00F30F46" w:rsidRPr="009269F3" w:rsidRDefault="00F30F46" w:rsidP="00C6591B">
      <w:pPr>
        <w:adjustRightInd w:val="0"/>
        <w:spacing w:before="28" w:line="360" w:lineRule="auto"/>
        <w:jc w:val="both"/>
        <w:textAlignment w:val="center"/>
        <w:rPr>
          <w:rFonts w:ascii="Verdana" w:eastAsia="Times New Roman" w:hAnsi="Verdana" w:cs="Arial"/>
          <w:b/>
          <w:sz w:val="22"/>
          <w:szCs w:val="22"/>
          <w:lang w:eastAsia="es-CO"/>
        </w:rPr>
      </w:pPr>
      <w:r w:rsidRPr="009269F3">
        <w:rPr>
          <w:rFonts w:ascii="Verdana" w:eastAsia="Times New Roman" w:hAnsi="Verdana" w:cs="Arial"/>
          <w:b/>
          <w:sz w:val="22"/>
          <w:szCs w:val="22"/>
          <w:lang w:eastAsia="es-CO"/>
        </w:rPr>
        <w:t>DISCUSIÓN DEL PROYECTO EN LA COMISIÓN SÉPTIMA DE CAMARA DE REPRESENTANTES</w:t>
      </w:r>
    </w:p>
    <w:p w:rsidR="00F30F46" w:rsidRPr="009269F3" w:rsidRDefault="00F30F46" w:rsidP="00C6591B">
      <w:pPr>
        <w:adjustRightInd w:val="0"/>
        <w:spacing w:before="28" w:line="360" w:lineRule="auto"/>
        <w:jc w:val="both"/>
        <w:textAlignment w:val="center"/>
        <w:rPr>
          <w:rFonts w:ascii="Verdana" w:eastAsia="Times New Roman" w:hAnsi="Verdana" w:cs="Arial"/>
          <w:sz w:val="22"/>
          <w:szCs w:val="22"/>
          <w:lang w:eastAsia="es-CO"/>
        </w:rPr>
      </w:pPr>
    </w:p>
    <w:p w:rsidR="00C6591B" w:rsidRPr="009269F3" w:rsidRDefault="000E1893" w:rsidP="00C6591B">
      <w:pPr>
        <w:adjustRightInd w:val="0"/>
        <w:spacing w:before="28" w:line="360" w:lineRule="auto"/>
        <w:jc w:val="both"/>
        <w:textAlignment w:val="center"/>
        <w:rPr>
          <w:rFonts w:ascii="Verdana" w:eastAsia="Times New Roman" w:hAnsi="Verdana" w:cs="Arial"/>
          <w:sz w:val="22"/>
          <w:szCs w:val="22"/>
          <w:lang w:eastAsia="es-CO"/>
        </w:rPr>
      </w:pPr>
      <w:r w:rsidRPr="009269F3">
        <w:rPr>
          <w:rFonts w:ascii="Verdana" w:eastAsia="Times New Roman" w:hAnsi="Verdana" w:cs="Arial"/>
          <w:sz w:val="22"/>
          <w:szCs w:val="22"/>
          <w:lang w:eastAsia="es-CO"/>
        </w:rPr>
        <w:t>El primer debate de este proyecto de ley, fue realizado en la Comisión Séptima de Cámara de Representantes,</w:t>
      </w:r>
      <w:r w:rsidR="003D1D49" w:rsidRPr="009269F3">
        <w:rPr>
          <w:rFonts w:ascii="Verdana" w:eastAsia="Times New Roman" w:hAnsi="Verdana" w:cs="Arial"/>
          <w:sz w:val="22"/>
          <w:szCs w:val="22"/>
          <w:lang w:eastAsia="es-CO"/>
        </w:rPr>
        <w:t xml:space="preserve"> el día 30 de mayo de 2017. </w:t>
      </w:r>
      <w:r w:rsidR="00151DBD" w:rsidRPr="009269F3">
        <w:rPr>
          <w:rFonts w:ascii="Verdana" w:eastAsia="Times New Roman" w:hAnsi="Verdana" w:cs="Arial"/>
          <w:sz w:val="22"/>
          <w:szCs w:val="22"/>
          <w:lang w:eastAsia="es-CO"/>
        </w:rPr>
        <w:t>L</w:t>
      </w:r>
      <w:r w:rsidRPr="009269F3">
        <w:rPr>
          <w:rFonts w:ascii="Verdana" w:eastAsia="Times New Roman" w:hAnsi="Verdana" w:cs="Arial"/>
          <w:sz w:val="22"/>
          <w:szCs w:val="22"/>
          <w:lang w:eastAsia="es-CO"/>
        </w:rPr>
        <w:t xml:space="preserve">a </w:t>
      </w:r>
      <w:r w:rsidR="00837868" w:rsidRPr="009269F3">
        <w:rPr>
          <w:rFonts w:ascii="Verdana" w:eastAsia="Times New Roman" w:hAnsi="Verdana" w:cs="Arial"/>
          <w:sz w:val="22"/>
          <w:szCs w:val="22"/>
          <w:lang w:eastAsia="es-CO"/>
        </w:rPr>
        <w:t>discusión</w:t>
      </w:r>
      <w:r w:rsidRPr="009269F3">
        <w:rPr>
          <w:rFonts w:ascii="Verdana" w:eastAsia="Times New Roman" w:hAnsi="Verdana" w:cs="Arial"/>
          <w:sz w:val="22"/>
          <w:szCs w:val="22"/>
          <w:lang w:eastAsia="es-CO"/>
        </w:rPr>
        <w:t xml:space="preserve"> de la iniciativa legislativa, </w:t>
      </w:r>
      <w:r w:rsidR="00151DBD" w:rsidRPr="009269F3">
        <w:rPr>
          <w:rFonts w:ascii="Verdana" w:eastAsia="Times New Roman" w:hAnsi="Verdana" w:cs="Arial"/>
          <w:sz w:val="22"/>
          <w:szCs w:val="22"/>
          <w:lang w:eastAsia="es-CO"/>
        </w:rPr>
        <w:t>fue realizada</w:t>
      </w:r>
      <w:r w:rsidR="00173759" w:rsidRPr="009269F3">
        <w:rPr>
          <w:rFonts w:ascii="Verdana" w:eastAsia="Times New Roman" w:hAnsi="Verdana" w:cs="Arial"/>
          <w:sz w:val="22"/>
          <w:szCs w:val="22"/>
          <w:lang w:eastAsia="es-CO"/>
        </w:rPr>
        <w:t xml:space="preserve"> con varias intervenciones de los</w:t>
      </w:r>
      <w:r w:rsidR="00151DBD" w:rsidRPr="009269F3">
        <w:rPr>
          <w:rFonts w:ascii="Verdana" w:eastAsia="Times New Roman" w:hAnsi="Verdana" w:cs="Arial"/>
          <w:sz w:val="22"/>
          <w:szCs w:val="22"/>
          <w:lang w:eastAsia="es-CO"/>
        </w:rPr>
        <w:t xml:space="preserve"> Representantes de la Comisión S</w:t>
      </w:r>
      <w:r w:rsidR="00173759" w:rsidRPr="009269F3">
        <w:rPr>
          <w:rFonts w:ascii="Verdana" w:eastAsia="Times New Roman" w:hAnsi="Verdana" w:cs="Arial"/>
          <w:sz w:val="22"/>
          <w:szCs w:val="22"/>
          <w:lang w:eastAsia="es-CO"/>
        </w:rPr>
        <w:t xml:space="preserve">éptima de Cámara. En su orden, el Representante Oscar </w:t>
      </w:r>
      <w:r w:rsidR="003B6574" w:rsidRPr="009269F3">
        <w:rPr>
          <w:rFonts w:ascii="Verdana" w:eastAsia="Times New Roman" w:hAnsi="Verdana" w:cs="Arial"/>
          <w:sz w:val="22"/>
          <w:szCs w:val="22"/>
          <w:lang w:eastAsia="es-CO"/>
        </w:rPr>
        <w:t>O</w:t>
      </w:r>
      <w:r w:rsidR="003A339C" w:rsidRPr="009269F3">
        <w:rPr>
          <w:rFonts w:ascii="Verdana" w:eastAsia="Times New Roman" w:hAnsi="Verdana" w:cs="Arial"/>
          <w:sz w:val="22"/>
          <w:szCs w:val="22"/>
          <w:lang w:eastAsia="es-CO"/>
        </w:rPr>
        <w:t>spina, propuso</w:t>
      </w:r>
      <w:r w:rsidR="00173759" w:rsidRPr="009269F3">
        <w:rPr>
          <w:rFonts w:ascii="Verdana" w:eastAsia="Times New Roman" w:hAnsi="Verdana" w:cs="Arial"/>
          <w:sz w:val="22"/>
          <w:szCs w:val="22"/>
          <w:lang w:eastAsia="es-CO"/>
        </w:rPr>
        <w:t xml:space="preserve"> a los honorables Representantes que se permita se </w:t>
      </w:r>
      <w:r w:rsidR="00A54205" w:rsidRPr="009269F3">
        <w:rPr>
          <w:rFonts w:ascii="Verdana" w:eastAsia="Times New Roman" w:hAnsi="Verdana" w:cs="Arial"/>
          <w:sz w:val="22"/>
          <w:szCs w:val="22"/>
          <w:lang w:eastAsia="es-CO"/>
        </w:rPr>
        <w:t>realice una</w:t>
      </w:r>
      <w:r w:rsidR="00173759" w:rsidRPr="009269F3">
        <w:rPr>
          <w:rFonts w:ascii="Verdana" w:eastAsia="Times New Roman" w:hAnsi="Verdana" w:cs="Arial"/>
          <w:sz w:val="22"/>
          <w:szCs w:val="22"/>
          <w:lang w:eastAsia="es-CO"/>
        </w:rPr>
        <w:t xml:space="preserve"> audiencia para escuchar a los sectores a favor y en contra del proyecto de ley para que</w:t>
      </w:r>
      <w:r w:rsidR="003B6574" w:rsidRPr="009269F3">
        <w:rPr>
          <w:rFonts w:ascii="Verdana" w:eastAsia="Times New Roman" w:hAnsi="Verdana" w:cs="Arial"/>
          <w:sz w:val="22"/>
          <w:szCs w:val="22"/>
          <w:lang w:eastAsia="es-CO"/>
        </w:rPr>
        <w:t xml:space="preserve"> todos sean escuchados, proposición</w:t>
      </w:r>
      <w:r w:rsidR="00151DBD" w:rsidRPr="009269F3">
        <w:rPr>
          <w:rFonts w:ascii="Verdana" w:eastAsia="Times New Roman" w:hAnsi="Verdana" w:cs="Arial"/>
          <w:sz w:val="22"/>
          <w:szCs w:val="22"/>
          <w:lang w:eastAsia="es-CO"/>
        </w:rPr>
        <w:t xml:space="preserve"> que</w:t>
      </w:r>
      <w:r w:rsidR="003B6574" w:rsidRPr="009269F3">
        <w:rPr>
          <w:rFonts w:ascii="Verdana" w:eastAsia="Times New Roman" w:hAnsi="Verdana" w:cs="Arial"/>
          <w:sz w:val="22"/>
          <w:szCs w:val="22"/>
          <w:lang w:eastAsia="es-CO"/>
        </w:rPr>
        <w:t xml:space="preserve"> es avalada por los Representantes Mauricio Salazar y Wilson Córdoba Mena.</w:t>
      </w:r>
    </w:p>
    <w:p w:rsidR="003A339C" w:rsidRPr="009269F3" w:rsidRDefault="003A339C" w:rsidP="00C6591B">
      <w:pPr>
        <w:adjustRightInd w:val="0"/>
        <w:spacing w:before="28" w:line="360" w:lineRule="auto"/>
        <w:jc w:val="both"/>
        <w:textAlignment w:val="center"/>
        <w:rPr>
          <w:rFonts w:ascii="Verdana" w:eastAsia="Times New Roman" w:hAnsi="Verdana" w:cs="Arial"/>
          <w:sz w:val="22"/>
          <w:szCs w:val="22"/>
          <w:lang w:eastAsia="es-CO"/>
        </w:rPr>
      </w:pPr>
    </w:p>
    <w:p w:rsidR="003B6574" w:rsidRPr="009269F3" w:rsidRDefault="00892F93" w:rsidP="00C6591B">
      <w:pPr>
        <w:adjustRightInd w:val="0"/>
        <w:spacing w:before="28" w:line="360" w:lineRule="auto"/>
        <w:jc w:val="both"/>
        <w:textAlignment w:val="center"/>
        <w:rPr>
          <w:rFonts w:ascii="Verdana" w:eastAsia="Times New Roman" w:hAnsi="Verdana" w:cs="Arial"/>
          <w:sz w:val="22"/>
          <w:szCs w:val="22"/>
          <w:lang w:eastAsia="es-CO"/>
        </w:rPr>
      </w:pPr>
      <w:r w:rsidRPr="009269F3">
        <w:rPr>
          <w:rFonts w:ascii="Verdana" w:eastAsia="Times New Roman" w:hAnsi="Verdana" w:cs="Arial"/>
          <w:sz w:val="22"/>
          <w:szCs w:val="22"/>
          <w:lang w:eastAsia="es-CO"/>
        </w:rPr>
        <w:t xml:space="preserve">Por su parte, el Representante </w:t>
      </w:r>
      <w:r w:rsidR="003A339C" w:rsidRPr="009269F3">
        <w:rPr>
          <w:rFonts w:ascii="Verdana" w:eastAsia="Times New Roman" w:hAnsi="Verdana" w:cs="Arial"/>
          <w:sz w:val="22"/>
          <w:szCs w:val="22"/>
          <w:lang w:eastAsia="es-CO"/>
        </w:rPr>
        <w:t xml:space="preserve">Bernardo </w:t>
      </w:r>
      <w:proofErr w:type="spellStart"/>
      <w:r w:rsidR="003A339C" w:rsidRPr="009269F3">
        <w:rPr>
          <w:rFonts w:ascii="Verdana" w:eastAsia="Times New Roman" w:hAnsi="Verdana" w:cs="Arial"/>
          <w:sz w:val="22"/>
          <w:szCs w:val="22"/>
          <w:lang w:eastAsia="es-CO"/>
        </w:rPr>
        <w:t>Carlosama</w:t>
      </w:r>
      <w:proofErr w:type="spellEnd"/>
      <w:r w:rsidR="003A339C" w:rsidRPr="009269F3">
        <w:rPr>
          <w:rFonts w:ascii="Verdana" w:eastAsia="Times New Roman" w:hAnsi="Verdana" w:cs="Arial"/>
          <w:sz w:val="22"/>
          <w:szCs w:val="22"/>
          <w:lang w:eastAsia="es-CO"/>
        </w:rPr>
        <w:t xml:space="preserve"> propuso</w:t>
      </w:r>
      <w:r w:rsidR="00A31A09" w:rsidRPr="009269F3">
        <w:rPr>
          <w:rFonts w:ascii="Verdana" w:eastAsia="Times New Roman" w:hAnsi="Verdana" w:cs="Arial"/>
          <w:sz w:val="22"/>
          <w:szCs w:val="22"/>
          <w:lang w:eastAsia="es-CO"/>
        </w:rPr>
        <w:t>: “nosotros como indígenas y defensores del medio ambiente y los animales, creo que sería bueno escuchar el informe con que termina la ponencia y arrancar la discusión de tan i</w:t>
      </w:r>
      <w:r w:rsidR="00837868" w:rsidRPr="009269F3">
        <w:rPr>
          <w:rFonts w:ascii="Verdana" w:eastAsia="Times New Roman" w:hAnsi="Verdana" w:cs="Arial"/>
          <w:sz w:val="22"/>
          <w:szCs w:val="22"/>
          <w:lang w:eastAsia="es-CO"/>
        </w:rPr>
        <w:t>mportante proyecto de ley, teniendo</w:t>
      </w:r>
      <w:r w:rsidR="00A31A09" w:rsidRPr="009269F3">
        <w:rPr>
          <w:rFonts w:ascii="Verdana" w:eastAsia="Times New Roman" w:hAnsi="Verdana" w:cs="Arial"/>
          <w:sz w:val="22"/>
          <w:szCs w:val="22"/>
          <w:lang w:eastAsia="es-CO"/>
        </w:rPr>
        <w:t xml:space="preserve"> en cuenta las audiencias de los diferentes sectores luego, pero sería bueno comenzar ya la discusión”.</w:t>
      </w:r>
    </w:p>
    <w:p w:rsidR="003B6574" w:rsidRPr="009269F3" w:rsidRDefault="003B6574" w:rsidP="00C6591B">
      <w:pPr>
        <w:adjustRightInd w:val="0"/>
        <w:spacing w:before="28" w:line="360" w:lineRule="auto"/>
        <w:jc w:val="both"/>
        <w:textAlignment w:val="center"/>
        <w:rPr>
          <w:rFonts w:ascii="Verdana" w:eastAsia="Times New Roman" w:hAnsi="Verdana" w:cs="Arial"/>
          <w:sz w:val="22"/>
          <w:szCs w:val="22"/>
          <w:lang w:eastAsia="es-CO"/>
        </w:rPr>
      </w:pPr>
    </w:p>
    <w:p w:rsidR="00892F93" w:rsidRPr="009269F3" w:rsidRDefault="00892F93" w:rsidP="00892F93">
      <w:pPr>
        <w:adjustRightInd w:val="0"/>
        <w:spacing w:before="28" w:line="360" w:lineRule="auto"/>
        <w:jc w:val="both"/>
        <w:textAlignment w:val="center"/>
        <w:rPr>
          <w:rFonts w:ascii="Verdana" w:eastAsia="Times New Roman" w:hAnsi="Verdana" w:cs="Arial"/>
          <w:sz w:val="22"/>
          <w:szCs w:val="22"/>
          <w:lang w:eastAsia="es-CO"/>
        </w:rPr>
      </w:pPr>
      <w:r w:rsidRPr="009269F3">
        <w:rPr>
          <w:rFonts w:ascii="Verdana" w:eastAsia="Times New Roman" w:hAnsi="Verdana" w:cs="Arial"/>
          <w:sz w:val="22"/>
          <w:szCs w:val="22"/>
          <w:lang w:eastAsia="es-CO"/>
        </w:rPr>
        <w:t>El senador Gui</w:t>
      </w:r>
      <w:r w:rsidR="003A339C" w:rsidRPr="009269F3">
        <w:rPr>
          <w:rFonts w:ascii="Verdana" w:eastAsia="Times New Roman" w:hAnsi="Verdana" w:cs="Arial"/>
          <w:sz w:val="22"/>
          <w:szCs w:val="22"/>
          <w:lang w:eastAsia="es-CO"/>
        </w:rPr>
        <w:t xml:space="preserve">llermo García </w:t>
      </w:r>
      <w:proofErr w:type="spellStart"/>
      <w:r w:rsidR="003A339C" w:rsidRPr="009269F3">
        <w:rPr>
          <w:rFonts w:ascii="Verdana" w:eastAsia="Times New Roman" w:hAnsi="Verdana" w:cs="Arial"/>
          <w:sz w:val="22"/>
          <w:szCs w:val="22"/>
          <w:lang w:eastAsia="es-CO"/>
        </w:rPr>
        <w:t>Realpe</w:t>
      </w:r>
      <w:proofErr w:type="spellEnd"/>
      <w:r w:rsidR="003A339C" w:rsidRPr="009269F3">
        <w:rPr>
          <w:rFonts w:ascii="Verdana" w:eastAsia="Times New Roman" w:hAnsi="Verdana" w:cs="Arial"/>
          <w:sz w:val="22"/>
          <w:szCs w:val="22"/>
          <w:lang w:eastAsia="es-CO"/>
        </w:rPr>
        <w:t>, manifestó</w:t>
      </w:r>
      <w:r w:rsidRPr="009269F3">
        <w:rPr>
          <w:rFonts w:ascii="Verdana" w:eastAsia="Times New Roman" w:hAnsi="Verdana" w:cs="Arial"/>
          <w:sz w:val="22"/>
          <w:szCs w:val="22"/>
          <w:lang w:eastAsia="es-CO"/>
        </w:rPr>
        <w:t>: “yo quiero manifestar que esta es una iniciativa de consenso, de la dirigen</w:t>
      </w:r>
      <w:r w:rsidR="00837868" w:rsidRPr="009269F3">
        <w:rPr>
          <w:rFonts w:ascii="Verdana" w:eastAsia="Times New Roman" w:hAnsi="Verdana" w:cs="Arial"/>
          <w:sz w:val="22"/>
          <w:szCs w:val="22"/>
          <w:lang w:eastAsia="es-CO"/>
        </w:rPr>
        <w:t>cia animalista de Colombia, del Gobierno desde el Ministerio del I</w:t>
      </w:r>
      <w:r w:rsidRPr="009269F3">
        <w:rPr>
          <w:rFonts w:ascii="Verdana" w:eastAsia="Times New Roman" w:hAnsi="Verdana" w:cs="Arial"/>
          <w:sz w:val="22"/>
          <w:szCs w:val="22"/>
          <w:lang w:eastAsia="es-CO"/>
        </w:rPr>
        <w:t>nterior y des</w:t>
      </w:r>
      <w:r w:rsidR="00837868" w:rsidRPr="009269F3">
        <w:rPr>
          <w:rFonts w:ascii="Verdana" w:eastAsia="Times New Roman" w:hAnsi="Verdana" w:cs="Arial"/>
          <w:sz w:val="22"/>
          <w:szCs w:val="22"/>
          <w:lang w:eastAsia="es-CO"/>
        </w:rPr>
        <w:t>de la bancada animalista en el Congreso de la R</w:t>
      </w:r>
      <w:r w:rsidRPr="009269F3">
        <w:rPr>
          <w:rFonts w:ascii="Verdana" w:eastAsia="Times New Roman" w:hAnsi="Verdana" w:cs="Arial"/>
          <w:sz w:val="22"/>
          <w:szCs w:val="22"/>
          <w:lang w:eastAsia="es-CO"/>
        </w:rPr>
        <w:t xml:space="preserve">epública, nunca hubo una iniciativa que haya contado con esas tres manifestaciones de opinión articuladas. Creo que tenemos todos los argumentos y conocimientos para llevar hoy aquí el primer debate, hay un espacio de dos semanas donde podemos hacer una audiencia más debatida para escuchar más opiniones, aunque esto ya ha tenido mucho debate, pero se le daría gusto a todas las expresiones que deben estar acá representadas”. </w:t>
      </w:r>
    </w:p>
    <w:p w:rsidR="00837868" w:rsidRPr="009269F3" w:rsidRDefault="00837868" w:rsidP="00892F93">
      <w:pPr>
        <w:adjustRightInd w:val="0"/>
        <w:spacing w:before="28" w:line="360" w:lineRule="auto"/>
        <w:jc w:val="both"/>
        <w:textAlignment w:val="center"/>
        <w:rPr>
          <w:rFonts w:ascii="Verdana" w:eastAsia="Times New Roman" w:hAnsi="Verdana" w:cs="Arial"/>
          <w:sz w:val="22"/>
          <w:szCs w:val="22"/>
          <w:lang w:eastAsia="es-CO"/>
        </w:rPr>
      </w:pPr>
    </w:p>
    <w:p w:rsidR="00892F93" w:rsidRPr="009269F3" w:rsidRDefault="00892F93" w:rsidP="00892F93">
      <w:pPr>
        <w:adjustRightInd w:val="0"/>
        <w:spacing w:before="28" w:line="360" w:lineRule="auto"/>
        <w:jc w:val="both"/>
        <w:textAlignment w:val="center"/>
        <w:rPr>
          <w:rFonts w:ascii="Verdana" w:eastAsia="Times New Roman" w:hAnsi="Verdana" w:cs="Arial"/>
          <w:sz w:val="22"/>
          <w:szCs w:val="22"/>
          <w:lang w:eastAsia="es-CO"/>
        </w:rPr>
      </w:pPr>
      <w:r w:rsidRPr="009269F3">
        <w:rPr>
          <w:rFonts w:ascii="Verdana" w:eastAsia="Times New Roman" w:hAnsi="Verdana" w:cs="Arial"/>
          <w:sz w:val="22"/>
          <w:szCs w:val="22"/>
          <w:lang w:eastAsia="es-CO"/>
        </w:rPr>
        <w:t>El Representante Oscar Ospina</w:t>
      </w:r>
      <w:r w:rsidR="003A339C" w:rsidRPr="009269F3">
        <w:rPr>
          <w:rFonts w:ascii="Verdana" w:eastAsia="Times New Roman" w:hAnsi="Verdana" w:cs="Arial"/>
          <w:sz w:val="22"/>
          <w:szCs w:val="22"/>
          <w:lang w:eastAsia="es-CO"/>
        </w:rPr>
        <w:t xml:space="preserve"> indicó</w:t>
      </w:r>
      <w:r w:rsidRPr="009269F3">
        <w:rPr>
          <w:rFonts w:ascii="Verdana" w:eastAsia="Times New Roman" w:hAnsi="Verdana" w:cs="Arial"/>
          <w:sz w:val="22"/>
          <w:szCs w:val="22"/>
          <w:lang w:eastAsia="es-CO"/>
        </w:rPr>
        <w:t>: “Recojamos la modificación del tema de la audiencia en términos de que la hagamos entre este primer debate y el segundo, para empezar la discusión del proyecto y coordinemos una audiencia”.</w:t>
      </w:r>
    </w:p>
    <w:p w:rsidR="00C6591B" w:rsidRPr="009269F3" w:rsidRDefault="00C6591B" w:rsidP="00C6591B">
      <w:pPr>
        <w:adjustRightInd w:val="0"/>
        <w:spacing w:before="28" w:line="360" w:lineRule="auto"/>
        <w:jc w:val="both"/>
        <w:textAlignment w:val="center"/>
        <w:rPr>
          <w:rFonts w:ascii="Verdana" w:eastAsia="Times New Roman" w:hAnsi="Verdana" w:cs="Arial"/>
          <w:sz w:val="22"/>
          <w:szCs w:val="22"/>
          <w:lang w:eastAsia="es-CO"/>
        </w:rPr>
      </w:pPr>
    </w:p>
    <w:p w:rsidR="00892F93" w:rsidRPr="009269F3" w:rsidRDefault="007E2ADC" w:rsidP="00C6591B">
      <w:pPr>
        <w:adjustRightInd w:val="0"/>
        <w:spacing w:before="28" w:line="360" w:lineRule="auto"/>
        <w:jc w:val="both"/>
        <w:textAlignment w:val="center"/>
        <w:rPr>
          <w:rFonts w:ascii="Verdana" w:eastAsia="Times New Roman" w:hAnsi="Verdana" w:cs="Arial"/>
          <w:sz w:val="22"/>
          <w:szCs w:val="22"/>
          <w:lang w:eastAsia="es-CO"/>
        </w:rPr>
      </w:pPr>
      <w:r w:rsidRPr="009269F3">
        <w:rPr>
          <w:rFonts w:ascii="Verdana" w:eastAsia="Times New Roman" w:hAnsi="Verdana" w:cs="Arial"/>
          <w:sz w:val="22"/>
          <w:szCs w:val="22"/>
          <w:lang w:eastAsia="es-CO"/>
        </w:rPr>
        <w:t>El Presidente</w:t>
      </w:r>
      <w:r w:rsidR="003A339C" w:rsidRPr="009269F3">
        <w:rPr>
          <w:rFonts w:ascii="Verdana" w:eastAsia="Times New Roman" w:hAnsi="Verdana" w:cs="Arial"/>
          <w:sz w:val="22"/>
          <w:szCs w:val="22"/>
          <w:lang w:eastAsia="es-CO"/>
        </w:rPr>
        <w:t xml:space="preserve"> dela Comisión Séptima</w:t>
      </w:r>
      <w:r w:rsidR="003D1D49" w:rsidRPr="009269F3">
        <w:rPr>
          <w:rFonts w:ascii="Verdana" w:eastAsia="Times New Roman" w:hAnsi="Verdana" w:cs="Arial"/>
          <w:sz w:val="22"/>
          <w:szCs w:val="22"/>
          <w:lang w:eastAsia="es-CO"/>
        </w:rPr>
        <w:t xml:space="preserve">, Representante </w:t>
      </w:r>
      <w:r w:rsidR="00151DBD" w:rsidRPr="009269F3">
        <w:rPr>
          <w:rFonts w:ascii="Verdana" w:eastAsia="Times New Roman" w:hAnsi="Verdana" w:cs="Arial"/>
          <w:sz w:val="22"/>
          <w:szCs w:val="22"/>
          <w:lang w:eastAsia="es-CO"/>
        </w:rPr>
        <w:t>Álvaro López Gil manif</w:t>
      </w:r>
      <w:r w:rsidR="003A339C" w:rsidRPr="009269F3">
        <w:rPr>
          <w:rFonts w:ascii="Verdana" w:eastAsia="Times New Roman" w:hAnsi="Verdana" w:cs="Arial"/>
          <w:sz w:val="22"/>
          <w:szCs w:val="22"/>
          <w:lang w:eastAsia="es-CO"/>
        </w:rPr>
        <w:t>estó</w:t>
      </w:r>
      <w:r w:rsidRPr="009269F3">
        <w:rPr>
          <w:rFonts w:ascii="Verdana" w:eastAsia="Times New Roman" w:hAnsi="Verdana" w:cs="Arial"/>
          <w:sz w:val="22"/>
          <w:szCs w:val="22"/>
          <w:lang w:eastAsia="es-CO"/>
        </w:rPr>
        <w:t xml:space="preserve"> que: “ha sido aprobada la propuesta de la audiencia pública y continuar la discusión del proyecto de ley hoy”.</w:t>
      </w:r>
    </w:p>
    <w:p w:rsidR="007E2ADC" w:rsidRPr="009269F3" w:rsidRDefault="007E2ADC" w:rsidP="00C6591B">
      <w:pPr>
        <w:adjustRightInd w:val="0"/>
        <w:spacing w:before="28" w:line="360" w:lineRule="auto"/>
        <w:jc w:val="both"/>
        <w:textAlignment w:val="center"/>
        <w:rPr>
          <w:rFonts w:ascii="Verdana" w:eastAsia="Times New Roman" w:hAnsi="Verdana" w:cs="Arial"/>
          <w:sz w:val="22"/>
          <w:szCs w:val="22"/>
          <w:lang w:eastAsia="es-CO"/>
        </w:rPr>
      </w:pPr>
    </w:p>
    <w:p w:rsidR="007E2ADC" w:rsidRPr="009269F3" w:rsidRDefault="00E04361" w:rsidP="00C6591B">
      <w:pPr>
        <w:adjustRightInd w:val="0"/>
        <w:spacing w:before="28" w:line="360" w:lineRule="auto"/>
        <w:jc w:val="both"/>
        <w:textAlignment w:val="center"/>
        <w:rPr>
          <w:rFonts w:ascii="Verdana" w:eastAsia="Times New Roman" w:hAnsi="Verdana" w:cs="Arial"/>
          <w:sz w:val="22"/>
          <w:szCs w:val="22"/>
          <w:lang w:eastAsia="es-CO"/>
        </w:rPr>
      </w:pPr>
      <w:r w:rsidRPr="009269F3">
        <w:rPr>
          <w:rFonts w:ascii="Verdana" w:eastAsia="Times New Roman" w:hAnsi="Verdana" w:cs="Arial"/>
          <w:sz w:val="22"/>
          <w:szCs w:val="22"/>
          <w:lang w:eastAsia="es-CO"/>
        </w:rPr>
        <w:t>El Representante Mau</w:t>
      </w:r>
      <w:r w:rsidR="003A339C" w:rsidRPr="009269F3">
        <w:rPr>
          <w:rFonts w:ascii="Verdana" w:eastAsia="Times New Roman" w:hAnsi="Verdana" w:cs="Arial"/>
          <w:sz w:val="22"/>
          <w:szCs w:val="22"/>
          <w:lang w:eastAsia="es-CO"/>
        </w:rPr>
        <w:t xml:space="preserve">ricio Salazar </w:t>
      </w:r>
      <w:r w:rsidR="00151DBD" w:rsidRPr="009269F3">
        <w:rPr>
          <w:rFonts w:ascii="Verdana" w:eastAsia="Times New Roman" w:hAnsi="Verdana" w:cs="Arial"/>
          <w:sz w:val="22"/>
          <w:szCs w:val="22"/>
          <w:lang w:eastAsia="es-CO"/>
        </w:rPr>
        <w:t>Peláez</w:t>
      </w:r>
      <w:r w:rsidR="003A339C" w:rsidRPr="009269F3">
        <w:rPr>
          <w:rFonts w:ascii="Verdana" w:eastAsia="Times New Roman" w:hAnsi="Verdana" w:cs="Arial"/>
          <w:sz w:val="22"/>
          <w:szCs w:val="22"/>
          <w:lang w:eastAsia="es-CO"/>
        </w:rPr>
        <w:t xml:space="preserve">  expuso</w:t>
      </w:r>
      <w:r w:rsidRPr="009269F3">
        <w:rPr>
          <w:rFonts w:ascii="Verdana" w:eastAsia="Times New Roman" w:hAnsi="Verdana" w:cs="Arial"/>
          <w:sz w:val="22"/>
          <w:szCs w:val="22"/>
          <w:lang w:eastAsia="es-CO"/>
        </w:rPr>
        <w:t>: “Hoy es el momento de tramitar esta ley por dos razones muy simples y fundamentales, 1. En Colombia ya hemos tenido suficiente violencia, este país ha visto derramar demasiada sangre, la cultura de la violencia ya hizo metástasis, hoy el país quiere escribir una nueva historia y construir la historia de la convivencia pacífica, a eso le estamos apuntando todos, eso significa erradicar todo tipo de expresión de violencia en nuestra cultura, esa es una razón de peso para que hoy estemos discutiendo este tema y 2. Hoy la inmensa mayoría de colombianos rechazamos estas prácticas, todo tipo de actividad donde se maltraten animales, además reclamamos su prohibición a través de la ley, esto lo ha entendido perfectamente el gobierno nacional y es por eso que este proyecto tiene el respaldo del gobierno nacional con coautoría de un compañero senador”.</w:t>
      </w:r>
    </w:p>
    <w:p w:rsidR="00C6591B" w:rsidRPr="009269F3" w:rsidRDefault="00C6591B" w:rsidP="00C6591B">
      <w:pPr>
        <w:adjustRightInd w:val="0"/>
        <w:spacing w:before="28" w:line="360" w:lineRule="auto"/>
        <w:jc w:val="both"/>
        <w:textAlignment w:val="center"/>
        <w:rPr>
          <w:rFonts w:ascii="Verdana" w:eastAsia="Times New Roman" w:hAnsi="Verdana" w:cs="Arial"/>
          <w:sz w:val="22"/>
          <w:szCs w:val="22"/>
          <w:lang w:eastAsia="es-CO"/>
        </w:rPr>
      </w:pPr>
    </w:p>
    <w:p w:rsidR="00E04361" w:rsidRPr="009269F3" w:rsidRDefault="00E04361" w:rsidP="00E04361">
      <w:pPr>
        <w:adjustRightInd w:val="0"/>
        <w:spacing w:before="28" w:line="360" w:lineRule="auto"/>
        <w:jc w:val="both"/>
        <w:textAlignment w:val="center"/>
        <w:rPr>
          <w:rFonts w:ascii="Verdana" w:eastAsia="Times New Roman" w:hAnsi="Verdana" w:cs="Arial"/>
          <w:sz w:val="22"/>
          <w:szCs w:val="22"/>
          <w:lang w:eastAsia="es-CO"/>
        </w:rPr>
      </w:pPr>
      <w:r w:rsidRPr="009269F3">
        <w:rPr>
          <w:rFonts w:ascii="Verdana" w:eastAsia="Times New Roman" w:hAnsi="Verdana" w:cs="Arial"/>
          <w:sz w:val="22"/>
          <w:szCs w:val="22"/>
          <w:lang w:eastAsia="es-CO"/>
        </w:rPr>
        <w:t>El Viceministro Dr. Luis Ernesto Gómez</w:t>
      </w:r>
      <w:r w:rsidR="003A339C" w:rsidRPr="009269F3">
        <w:rPr>
          <w:rFonts w:ascii="Verdana" w:eastAsia="Times New Roman" w:hAnsi="Verdana" w:cs="Arial"/>
          <w:sz w:val="22"/>
          <w:szCs w:val="22"/>
          <w:lang w:eastAsia="es-CO"/>
        </w:rPr>
        <w:t>, manifestó</w:t>
      </w:r>
      <w:r w:rsidRPr="009269F3">
        <w:rPr>
          <w:rFonts w:ascii="Verdana" w:eastAsia="Times New Roman" w:hAnsi="Verdana" w:cs="Arial"/>
          <w:sz w:val="22"/>
          <w:szCs w:val="22"/>
          <w:lang w:eastAsia="es-CO"/>
        </w:rPr>
        <w:t xml:space="preserve">: </w:t>
      </w:r>
      <w:r w:rsidR="00756A78" w:rsidRPr="009269F3">
        <w:rPr>
          <w:rFonts w:ascii="Verdana" w:eastAsia="Times New Roman" w:hAnsi="Verdana" w:cs="Arial"/>
          <w:sz w:val="22"/>
          <w:szCs w:val="22"/>
          <w:lang w:eastAsia="es-CO"/>
        </w:rPr>
        <w:t>“</w:t>
      </w:r>
      <w:r w:rsidRPr="009269F3">
        <w:rPr>
          <w:rFonts w:ascii="Verdana" w:eastAsia="Times New Roman" w:hAnsi="Verdana" w:cs="Arial"/>
          <w:sz w:val="22"/>
          <w:szCs w:val="22"/>
          <w:lang w:eastAsia="es-CO"/>
        </w:rPr>
        <w:t xml:space="preserve">Este es un tema de absoluto interés </w:t>
      </w:r>
      <w:r w:rsidR="00F269D1">
        <w:rPr>
          <w:rFonts w:ascii="Verdana" w:eastAsia="Times New Roman" w:hAnsi="Verdana" w:cs="Arial"/>
          <w:sz w:val="22"/>
          <w:szCs w:val="22"/>
          <w:lang w:eastAsia="es-CO"/>
        </w:rPr>
        <w:t xml:space="preserve"> </w:t>
      </w:r>
      <w:r w:rsidRPr="009269F3">
        <w:rPr>
          <w:rFonts w:ascii="Verdana" w:eastAsia="Times New Roman" w:hAnsi="Verdana" w:cs="Arial"/>
          <w:sz w:val="22"/>
          <w:szCs w:val="22"/>
          <w:lang w:eastAsia="es-CO"/>
        </w:rPr>
        <w:t>de la democracia colombiana, esta comisión debe entender que si este tema no se</w:t>
      </w:r>
      <w:r w:rsidR="00F269D1">
        <w:rPr>
          <w:rFonts w:ascii="Verdana" w:eastAsia="Times New Roman" w:hAnsi="Verdana" w:cs="Arial"/>
          <w:sz w:val="22"/>
          <w:szCs w:val="22"/>
          <w:lang w:eastAsia="es-CO"/>
        </w:rPr>
        <w:t xml:space="preserve"> </w:t>
      </w:r>
      <w:r w:rsidRPr="009269F3">
        <w:rPr>
          <w:rFonts w:ascii="Verdana" w:eastAsia="Times New Roman" w:hAnsi="Verdana" w:cs="Arial"/>
          <w:sz w:val="22"/>
          <w:szCs w:val="22"/>
          <w:lang w:eastAsia="es-CO"/>
        </w:rPr>
        <w:t xml:space="preserve"> discute lo que va ocurrir es lo que planteó el senador y es que por la sentencia de la corte en</w:t>
      </w:r>
      <w:r w:rsidR="00F269D1">
        <w:rPr>
          <w:rFonts w:ascii="Verdana" w:eastAsia="Times New Roman" w:hAnsi="Verdana" w:cs="Arial"/>
          <w:sz w:val="22"/>
          <w:szCs w:val="22"/>
          <w:lang w:eastAsia="es-CO"/>
        </w:rPr>
        <w:t xml:space="preserve"> </w:t>
      </w:r>
      <w:r w:rsidRPr="009269F3">
        <w:rPr>
          <w:rFonts w:ascii="Verdana" w:eastAsia="Times New Roman" w:hAnsi="Verdana" w:cs="Arial"/>
          <w:sz w:val="22"/>
          <w:szCs w:val="22"/>
          <w:lang w:eastAsia="es-CO"/>
        </w:rPr>
        <w:t xml:space="preserve"> aproximadamente año y </w:t>
      </w:r>
      <w:r w:rsidR="00F269D1">
        <w:rPr>
          <w:rFonts w:ascii="Verdana" w:eastAsia="Times New Roman" w:hAnsi="Verdana" w:cs="Arial"/>
          <w:sz w:val="22"/>
          <w:szCs w:val="22"/>
          <w:lang w:eastAsia="es-CO"/>
        </w:rPr>
        <w:t xml:space="preserve"> </w:t>
      </w:r>
      <w:r w:rsidRPr="009269F3">
        <w:rPr>
          <w:rFonts w:ascii="Verdana" w:eastAsia="Times New Roman" w:hAnsi="Verdana" w:cs="Arial"/>
          <w:sz w:val="22"/>
          <w:szCs w:val="22"/>
          <w:lang w:eastAsia="es-CO"/>
        </w:rPr>
        <w:t xml:space="preserve">medio vamos a tener a los toreros de Colombia enfrentándose a una paradoja, teniendo en cuenta que el maltrato </w:t>
      </w:r>
      <w:r w:rsidR="00F269D1">
        <w:rPr>
          <w:rFonts w:ascii="Verdana" w:eastAsia="Times New Roman" w:hAnsi="Verdana" w:cs="Arial"/>
          <w:sz w:val="22"/>
          <w:szCs w:val="22"/>
          <w:lang w:eastAsia="es-CO"/>
        </w:rPr>
        <w:t xml:space="preserve"> </w:t>
      </w:r>
      <w:r w:rsidRPr="009269F3">
        <w:rPr>
          <w:rFonts w:ascii="Verdana" w:eastAsia="Times New Roman" w:hAnsi="Verdana" w:cs="Arial"/>
          <w:sz w:val="22"/>
          <w:szCs w:val="22"/>
          <w:lang w:eastAsia="es-CO"/>
        </w:rPr>
        <w:t>animal ya está penalizado y por eso es importante que lo discutamos democráticamente y</w:t>
      </w:r>
      <w:r w:rsidR="00F269D1">
        <w:rPr>
          <w:rFonts w:ascii="Verdana" w:eastAsia="Times New Roman" w:hAnsi="Verdana" w:cs="Arial"/>
          <w:sz w:val="22"/>
          <w:szCs w:val="22"/>
          <w:lang w:eastAsia="es-CO"/>
        </w:rPr>
        <w:t xml:space="preserve"> </w:t>
      </w:r>
      <w:r w:rsidRPr="009269F3">
        <w:rPr>
          <w:rFonts w:ascii="Verdana" w:eastAsia="Times New Roman" w:hAnsi="Verdana" w:cs="Arial"/>
          <w:sz w:val="22"/>
          <w:szCs w:val="22"/>
          <w:lang w:eastAsia="es-CO"/>
        </w:rPr>
        <w:t xml:space="preserve"> reglamentemos la materia. Este es un debate que debe dar el congreso de la república en pleno, se deben hacer las audiencias públicas con las diferentes perspectivas.</w:t>
      </w:r>
    </w:p>
    <w:p w:rsidR="00A079A2" w:rsidRPr="009269F3" w:rsidRDefault="00A079A2" w:rsidP="00E04361">
      <w:pPr>
        <w:adjustRightInd w:val="0"/>
        <w:spacing w:before="28" w:line="360" w:lineRule="auto"/>
        <w:jc w:val="both"/>
        <w:textAlignment w:val="center"/>
        <w:rPr>
          <w:rFonts w:ascii="Verdana" w:eastAsia="Times New Roman" w:hAnsi="Verdana" w:cs="Arial"/>
          <w:sz w:val="22"/>
          <w:szCs w:val="22"/>
          <w:lang w:eastAsia="es-CO"/>
        </w:rPr>
      </w:pPr>
    </w:p>
    <w:p w:rsidR="00E04361" w:rsidRPr="009269F3" w:rsidRDefault="00A079A2" w:rsidP="00E04361">
      <w:pPr>
        <w:adjustRightInd w:val="0"/>
        <w:spacing w:before="28" w:line="360" w:lineRule="auto"/>
        <w:jc w:val="both"/>
        <w:textAlignment w:val="center"/>
        <w:rPr>
          <w:rFonts w:ascii="Verdana" w:eastAsia="Times New Roman" w:hAnsi="Verdana" w:cs="Arial"/>
          <w:sz w:val="22"/>
          <w:szCs w:val="22"/>
          <w:lang w:eastAsia="es-CO"/>
        </w:rPr>
      </w:pPr>
      <w:r w:rsidRPr="009269F3">
        <w:rPr>
          <w:rFonts w:ascii="Verdana" w:eastAsia="Times New Roman" w:hAnsi="Verdana" w:cs="Arial"/>
          <w:sz w:val="22"/>
          <w:szCs w:val="22"/>
          <w:lang w:eastAsia="es-CO"/>
        </w:rPr>
        <w:t>Invito a este C</w:t>
      </w:r>
      <w:r w:rsidR="00E04361" w:rsidRPr="009269F3">
        <w:rPr>
          <w:rFonts w:ascii="Verdana" w:eastAsia="Times New Roman" w:hAnsi="Verdana" w:cs="Arial"/>
          <w:sz w:val="22"/>
          <w:szCs w:val="22"/>
          <w:lang w:eastAsia="es-CO"/>
        </w:rPr>
        <w:t xml:space="preserve">ongreso a tener conocimiento de la jurisprudencia que regula la materia para que se de este debate en la realidad jurídica en la que se encuentra. Se reconoce ya que el maltrato animal existe, pero quedaron algunas excepciones por espectáculos culturales, pero se ha venido cuestionando esas excepciones para que se reglamente, aclare y define qué se hará. </w:t>
      </w:r>
    </w:p>
    <w:p w:rsidR="00A079A2" w:rsidRPr="009269F3" w:rsidRDefault="00A079A2" w:rsidP="00E04361">
      <w:pPr>
        <w:adjustRightInd w:val="0"/>
        <w:spacing w:before="28" w:line="360" w:lineRule="auto"/>
        <w:jc w:val="both"/>
        <w:textAlignment w:val="center"/>
        <w:rPr>
          <w:rFonts w:ascii="Verdana" w:eastAsia="Times New Roman" w:hAnsi="Verdana" w:cs="Arial"/>
          <w:sz w:val="22"/>
          <w:szCs w:val="22"/>
          <w:lang w:eastAsia="es-CO"/>
        </w:rPr>
      </w:pPr>
    </w:p>
    <w:p w:rsidR="00E04361" w:rsidRPr="009269F3" w:rsidRDefault="00E04361" w:rsidP="00E04361">
      <w:pPr>
        <w:adjustRightInd w:val="0"/>
        <w:spacing w:before="28" w:line="360" w:lineRule="auto"/>
        <w:jc w:val="both"/>
        <w:textAlignment w:val="center"/>
        <w:rPr>
          <w:rFonts w:ascii="Verdana" w:eastAsia="Times New Roman" w:hAnsi="Verdana" w:cs="Arial"/>
          <w:sz w:val="22"/>
          <w:szCs w:val="22"/>
          <w:lang w:eastAsia="es-CO"/>
        </w:rPr>
      </w:pPr>
      <w:r w:rsidRPr="009269F3">
        <w:rPr>
          <w:rFonts w:ascii="Verdana" w:eastAsia="Times New Roman" w:hAnsi="Verdana" w:cs="Arial"/>
          <w:sz w:val="22"/>
          <w:szCs w:val="22"/>
          <w:lang w:eastAsia="es-CO"/>
        </w:rPr>
        <w:t xml:space="preserve">Este no es un debate de taurinos contra </w:t>
      </w:r>
      <w:proofErr w:type="spellStart"/>
      <w:r w:rsidRPr="009269F3">
        <w:rPr>
          <w:rFonts w:ascii="Verdana" w:eastAsia="Times New Roman" w:hAnsi="Verdana" w:cs="Arial"/>
          <w:sz w:val="22"/>
          <w:szCs w:val="22"/>
          <w:lang w:eastAsia="es-CO"/>
        </w:rPr>
        <w:t>antitaurinos</w:t>
      </w:r>
      <w:proofErr w:type="spellEnd"/>
      <w:r w:rsidRPr="009269F3">
        <w:rPr>
          <w:rFonts w:ascii="Verdana" w:eastAsia="Times New Roman" w:hAnsi="Verdana" w:cs="Arial"/>
          <w:sz w:val="22"/>
          <w:szCs w:val="22"/>
          <w:lang w:eastAsia="es-CO"/>
        </w:rPr>
        <w:t>, debemos reconocer es que en Colombia se ha comenzado a ver los animales como seres sintientes, por eso encontraremos en todo el país muchas personas que asistieron a corridas de toros pero que ahora no lo hacemos porque comprendemos que es un espectáculo que tortura animales, tenemos muchas razones al conocer lo que sucede en las corridas de toros. Tampoco estamos atentando contra derechos de una minoría, son minoría sí porque son menos los que asisten a estos espectáculos, pero no son minoría de protección constitucional como sí lo son los grupos étnicos o las diversidades sexuales. También hay quienes argumentan que este proyecto es prohibicionista, pero realmente no es así, lo que decimos es que no debe haber más excepciones frente al maltrato animal</w:t>
      </w:r>
      <w:r w:rsidR="00A079A2" w:rsidRPr="009269F3">
        <w:rPr>
          <w:rFonts w:ascii="Verdana" w:eastAsia="Times New Roman" w:hAnsi="Verdana" w:cs="Arial"/>
          <w:sz w:val="22"/>
          <w:szCs w:val="22"/>
          <w:lang w:eastAsia="es-CO"/>
        </w:rPr>
        <w:t>”</w:t>
      </w:r>
      <w:r w:rsidRPr="009269F3">
        <w:rPr>
          <w:rFonts w:ascii="Verdana" w:eastAsia="Times New Roman" w:hAnsi="Verdana" w:cs="Arial"/>
          <w:sz w:val="22"/>
          <w:szCs w:val="22"/>
          <w:lang w:eastAsia="es-CO"/>
        </w:rPr>
        <w:t>.</w:t>
      </w:r>
    </w:p>
    <w:p w:rsidR="00A079A2" w:rsidRPr="009269F3" w:rsidRDefault="00A079A2" w:rsidP="00E04361">
      <w:pPr>
        <w:adjustRightInd w:val="0"/>
        <w:spacing w:before="28" w:line="360" w:lineRule="auto"/>
        <w:jc w:val="both"/>
        <w:textAlignment w:val="center"/>
        <w:rPr>
          <w:rFonts w:ascii="Verdana" w:eastAsia="Times New Roman" w:hAnsi="Verdana" w:cs="Arial"/>
          <w:sz w:val="22"/>
          <w:szCs w:val="22"/>
          <w:lang w:eastAsia="es-CO"/>
        </w:rPr>
      </w:pPr>
    </w:p>
    <w:p w:rsidR="00E04361" w:rsidRPr="009269F3" w:rsidRDefault="00A079A2" w:rsidP="00E04361">
      <w:pPr>
        <w:adjustRightInd w:val="0"/>
        <w:spacing w:before="28" w:line="360" w:lineRule="auto"/>
        <w:jc w:val="both"/>
        <w:textAlignment w:val="center"/>
        <w:rPr>
          <w:rFonts w:ascii="Verdana" w:eastAsia="Times New Roman" w:hAnsi="Verdana" w:cs="Arial"/>
          <w:sz w:val="22"/>
          <w:szCs w:val="22"/>
          <w:lang w:eastAsia="es-CO"/>
        </w:rPr>
      </w:pPr>
      <w:r w:rsidRPr="009269F3">
        <w:rPr>
          <w:rFonts w:ascii="Verdana" w:eastAsia="Times New Roman" w:hAnsi="Verdana" w:cs="Arial"/>
          <w:sz w:val="22"/>
          <w:szCs w:val="22"/>
          <w:lang w:eastAsia="es-CO"/>
        </w:rPr>
        <w:t xml:space="preserve">El Representante </w:t>
      </w:r>
      <w:r w:rsidR="00E04361" w:rsidRPr="009269F3">
        <w:rPr>
          <w:rFonts w:ascii="Verdana" w:eastAsia="Times New Roman" w:hAnsi="Verdana" w:cs="Arial"/>
          <w:sz w:val="22"/>
          <w:szCs w:val="22"/>
          <w:lang w:eastAsia="es-CO"/>
        </w:rPr>
        <w:t>Rafael Eduardo</w:t>
      </w:r>
      <w:r w:rsidR="003A339C" w:rsidRPr="009269F3">
        <w:rPr>
          <w:rFonts w:ascii="Verdana" w:eastAsia="Times New Roman" w:hAnsi="Verdana" w:cs="Arial"/>
          <w:sz w:val="22"/>
          <w:szCs w:val="22"/>
          <w:lang w:eastAsia="es-CO"/>
        </w:rPr>
        <w:t xml:space="preserve"> </w:t>
      </w:r>
      <w:proofErr w:type="spellStart"/>
      <w:r w:rsidR="003A339C" w:rsidRPr="009269F3">
        <w:rPr>
          <w:rFonts w:ascii="Verdana" w:eastAsia="Times New Roman" w:hAnsi="Verdana" w:cs="Arial"/>
          <w:sz w:val="22"/>
          <w:szCs w:val="22"/>
          <w:lang w:eastAsia="es-CO"/>
        </w:rPr>
        <w:t>Palau</w:t>
      </w:r>
      <w:proofErr w:type="spellEnd"/>
      <w:r w:rsidR="003A339C" w:rsidRPr="009269F3">
        <w:rPr>
          <w:rFonts w:ascii="Verdana" w:eastAsia="Times New Roman" w:hAnsi="Verdana" w:cs="Arial"/>
          <w:sz w:val="22"/>
          <w:szCs w:val="22"/>
          <w:lang w:eastAsia="es-CO"/>
        </w:rPr>
        <w:t xml:space="preserve"> Salazar, indicó</w:t>
      </w:r>
      <w:proofErr w:type="gramStart"/>
      <w:r w:rsidR="00E04361" w:rsidRPr="009269F3">
        <w:rPr>
          <w:rFonts w:ascii="Verdana" w:eastAsia="Times New Roman" w:hAnsi="Verdana" w:cs="Arial"/>
          <w:sz w:val="22"/>
          <w:szCs w:val="22"/>
          <w:lang w:eastAsia="es-CO"/>
        </w:rPr>
        <w:t xml:space="preserve">: </w:t>
      </w:r>
      <w:r w:rsidR="00F269D1">
        <w:rPr>
          <w:rFonts w:ascii="Verdana" w:eastAsia="Times New Roman" w:hAnsi="Verdana" w:cs="Arial"/>
          <w:sz w:val="22"/>
          <w:szCs w:val="22"/>
          <w:lang w:eastAsia="es-CO"/>
        </w:rPr>
        <w:t xml:space="preserve"> </w:t>
      </w:r>
      <w:r w:rsidRPr="009269F3">
        <w:rPr>
          <w:rFonts w:ascii="Verdana" w:eastAsia="Times New Roman" w:hAnsi="Verdana" w:cs="Arial"/>
          <w:sz w:val="22"/>
          <w:szCs w:val="22"/>
          <w:lang w:eastAsia="es-CO"/>
        </w:rPr>
        <w:t>“</w:t>
      </w:r>
      <w:proofErr w:type="gramEnd"/>
      <w:r w:rsidR="00E04361" w:rsidRPr="009269F3">
        <w:rPr>
          <w:rFonts w:ascii="Verdana" w:eastAsia="Times New Roman" w:hAnsi="Verdana" w:cs="Arial"/>
          <w:sz w:val="22"/>
          <w:szCs w:val="22"/>
          <w:lang w:eastAsia="es-CO"/>
        </w:rPr>
        <w:t xml:space="preserve">Intervengo en mi condición de ponente en este proyecto de ley y de congresista del partido </w:t>
      </w:r>
      <w:r w:rsidRPr="009269F3">
        <w:rPr>
          <w:rFonts w:ascii="Verdana" w:eastAsia="Times New Roman" w:hAnsi="Verdana" w:cs="Arial"/>
          <w:sz w:val="22"/>
          <w:szCs w:val="22"/>
          <w:lang w:eastAsia="es-CO"/>
        </w:rPr>
        <w:t>de la U, del Valle del C</w:t>
      </w:r>
      <w:r w:rsidR="00E04361" w:rsidRPr="009269F3">
        <w:rPr>
          <w:rFonts w:ascii="Verdana" w:eastAsia="Times New Roman" w:hAnsi="Verdana" w:cs="Arial"/>
          <w:sz w:val="22"/>
          <w:szCs w:val="22"/>
          <w:lang w:eastAsia="es-CO"/>
        </w:rPr>
        <w:t>auca, teniendo en cuenta que me identifico con un proyecto que protege la vida, que protege a los animales que han sido maltratados con el pretexto de la cultura y las tradiciones que nada corresponden a la nueva realidad moral y social del país. Las concepciones morales de una sociedad van evolucionando, es indudable que es un acto de crueldad y que atentan contra las leyes que tenemos hoy en día. No podemos legislar a favor o tener concesiones frente a un negocio que beneficia a particulares, este es el momento en el que desde el congreso de la republica tenemos que ser responsables con nuestra actividad, con la representatividad que tenemos del pueblo colombiano que rechaza en su inmensa mayoría estas actividades.</w:t>
      </w:r>
    </w:p>
    <w:p w:rsidR="00A079A2" w:rsidRPr="009269F3" w:rsidRDefault="00A079A2" w:rsidP="00E04361">
      <w:pPr>
        <w:adjustRightInd w:val="0"/>
        <w:spacing w:before="28" w:line="360" w:lineRule="auto"/>
        <w:jc w:val="both"/>
        <w:textAlignment w:val="center"/>
        <w:rPr>
          <w:rFonts w:ascii="Verdana" w:eastAsia="Times New Roman" w:hAnsi="Verdana" w:cs="Arial"/>
          <w:sz w:val="22"/>
          <w:szCs w:val="22"/>
          <w:lang w:eastAsia="es-CO"/>
        </w:rPr>
      </w:pPr>
    </w:p>
    <w:p w:rsidR="00C6591B" w:rsidRPr="009269F3" w:rsidRDefault="00E04361" w:rsidP="00E04361">
      <w:pPr>
        <w:adjustRightInd w:val="0"/>
        <w:spacing w:before="28" w:line="360" w:lineRule="auto"/>
        <w:jc w:val="both"/>
        <w:textAlignment w:val="center"/>
        <w:rPr>
          <w:rFonts w:ascii="Verdana" w:eastAsia="Times New Roman" w:hAnsi="Verdana" w:cs="Arial"/>
          <w:sz w:val="22"/>
          <w:szCs w:val="22"/>
          <w:lang w:eastAsia="es-CO"/>
        </w:rPr>
      </w:pPr>
      <w:r w:rsidRPr="009269F3">
        <w:rPr>
          <w:rFonts w:ascii="Verdana" w:eastAsia="Times New Roman" w:hAnsi="Verdana" w:cs="Arial"/>
          <w:sz w:val="22"/>
          <w:szCs w:val="22"/>
          <w:lang w:eastAsia="es-CO"/>
        </w:rPr>
        <w:t>Esto no lo podemos posponer, no hay argumentos, a mí me encantaría la audiencia pública, pero que el debate se de aquí, en el seno de la democracia. No es concebible que hoy tengamos más gente en las tribunas y estén tan ausentes de los debates públicos. Estos son debates que no se pueden eludir, se debe exigir la presencia de todos, que no haya excusas para no participar de un debate que es de interés general y mundial, la sociedad y el mundo ha evolucionado, esto está cambiando, se debe dar prioridad, no se debe dilatar</w:t>
      </w:r>
      <w:r w:rsidR="00A079A2" w:rsidRPr="009269F3">
        <w:rPr>
          <w:rFonts w:ascii="Verdana" w:eastAsia="Times New Roman" w:hAnsi="Verdana" w:cs="Arial"/>
          <w:sz w:val="22"/>
          <w:szCs w:val="22"/>
          <w:lang w:eastAsia="es-CO"/>
        </w:rPr>
        <w:t>”</w:t>
      </w:r>
      <w:r w:rsidRPr="009269F3">
        <w:rPr>
          <w:rFonts w:ascii="Verdana" w:eastAsia="Times New Roman" w:hAnsi="Verdana" w:cs="Arial"/>
          <w:sz w:val="22"/>
          <w:szCs w:val="22"/>
          <w:lang w:eastAsia="es-CO"/>
        </w:rPr>
        <w:t>.</w:t>
      </w:r>
    </w:p>
    <w:p w:rsidR="00E04361" w:rsidRPr="009269F3" w:rsidRDefault="00E04361" w:rsidP="00E04361">
      <w:pPr>
        <w:adjustRightInd w:val="0"/>
        <w:spacing w:before="28" w:line="360" w:lineRule="auto"/>
        <w:jc w:val="both"/>
        <w:textAlignment w:val="center"/>
        <w:rPr>
          <w:rFonts w:ascii="Verdana" w:eastAsia="Times New Roman" w:hAnsi="Verdana" w:cs="Arial"/>
          <w:sz w:val="22"/>
          <w:szCs w:val="22"/>
          <w:lang w:eastAsia="es-CO"/>
        </w:rPr>
      </w:pPr>
    </w:p>
    <w:p w:rsidR="0012082F" w:rsidRPr="009269F3" w:rsidRDefault="0012082F" w:rsidP="0012082F">
      <w:pPr>
        <w:adjustRightInd w:val="0"/>
        <w:spacing w:before="28" w:line="360" w:lineRule="auto"/>
        <w:jc w:val="both"/>
        <w:textAlignment w:val="center"/>
        <w:rPr>
          <w:rFonts w:ascii="Verdana" w:eastAsia="Times New Roman" w:hAnsi="Verdana" w:cs="Arial"/>
          <w:sz w:val="22"/>
          <w:szCs w:val="22"/>
          <w:lang w:eastAsia="es-CO"/>
        </w:rPr>
      </w:pPr>
      <w:r w:rsidRPr="009269F3">
        <w:rPr>
          <w:rFonts w:ascii="Verdana" w:eastAsia="Times New Roman" w:hAnsi="Verdana" w:cs="Arial"/>
          <w:sz w:val="22"/>
          <w:szCs w:val="22"/>
          <w:lang w:eastAsia="es-CO"/>
        </w:rPr>
        <w:t>El Representante Oscar Hurtado</w:t>
      </w:r>
      <w:r w:rsidR="003A339C" w:rsidRPr="009269F3">
        <w:rPr>
          <w:rFonts w:ascii="Verdana" w:eastAsia="Times New Roman" w:hAnsi="Verdana" w:cs="Arial"/>
          <w:sz w:val="22"/>
          <w:szCs w:val="22"/>
          <w:lang w:eastAsia="es-CO"/>
        </w:rPr>
        <w:t xml:space="preserve"> Pérez </w:t>
      </w:r>
      <w:r w:rsidR="00151DBD" w:rsidRPr="009269F3">
        <w:rPr>
          <w:rFonts w:ascii="Verdana" w:eastAsia="Times New Roman" w:hAnsi="Verdana" w:cs="Arial"/>
          <w:sz w:val="22"/>
          <w:szCs w:val="22"/>
          <w:lang w:eastAsia="es-CO"/>
        </w:rPr>
        <w:t>manifestó</w:t>
      </w:r>
      <w:r w:rsidRPr="009269F3">
        <w:rPr>
          <w:rFonts w:ascii="Verdana" w:eastAsia="Times New Roman" w:hAnsi="Verdana" w:cs="Arial"/>
          <w:sz w:val="22"/>
          <w:szCs w:val="22"/>
          <w:lang w:eastAsia="es-CO"/>
        </w:rPr>
        <w:t>: “Recalco que buscamos la participación de todos los sectores independientes. Hemos escuchado al ministerio, ponentes, autor, y si es necesario podríamos abrir un espacio para la participación de asistentes, dependiendo del presidente de la Comisión, y si hoy no alcanza el quorum, en la próxima sesión le daríamos primer debate.</w:t>
      </w:r>
    </w:p>
    <w:p w:rsidR="0012082F" w:rsidRPr="009269F3" w:rsidRDefault="0012082F" w:rsidP="0012082F">
      <w:pPr>
        <w:adjustRightInd w:val="0"/>
        <w:spacing w:before="28" w:line="360" w:lineRule="auto"/>
        <w:jc w:val="both"/>
        <w:textAlignment w:val="center"/>
        <w:rPr>
          <w:rFonts w:ascii="Verdana" w:eastAsia="Times New Roman" w:hAnsi="Verdana" w:cs="Arial"/>
          <w:sz w:val="22"/>
          <w:szCs w:val="22"/>
          <w:lang w:eastAsia="es-CO"/>
        </w:rPr>
      </w:pPr>
    </w:p>
    <w:p w:rsidR="0012082F" w:rsidRPr="009269F3" w:rsidRDefault="0012082F" w:rsidP="0012082F">
      <w:pPr>
        <w:adjustRightInd w:val="0"/>
        <w:spacing w:before="28" w:line="360" w:lineRule="auto"/>
        <w:jc w:val="both"/>
        <w:textAlignment w:val="center"/>
        <w:rPr>
          <w:rFonts w:ascii="Verdana" w:eastAsia="Times New Roman" w:hAnsi="Verdana" w:cs="Arial"/>
          <w:sz w:val="22"/>
          <w:szCs w:val="22"/>
          <w:lang w:eastAsia="es-CO"/>
        </w:rPr>
      </w:pPr>
      <w:r w:rsidRPr="009269F3">
        <w:rPr>
          <w:rFonts w:ascii="Verdana" w:eastAsia="Times New Roman" w:hAnsi="Verdana" w:cs="Arial"/>
          <w:sz w:val="22"/>
          <w:szCs w:val="22"/>
          <w:lang w:eastAsia="es-CO"/>
        </w:rPr>
        <w:t>Los cuatro ponentes hemos coincidido en la viabilidad y necesidad de aprobar este Proyecto de Ley. El Proyecto de Ley no va en contra de nadie, de ningún sector de la población; sino a favor de la vida. No es posible que una sociedad sea indiferente a</w:t>
      </w:r>
      <w:r w:rsidR="00527E1D" w:rsidRPr="009269F3">
        <w:rPr>
          <w:rFonts w:ascii="Verdana" w:eastAsia="Times New Roman" w:hAnsi="Verdana" w:cs="Arial"/>
          <w:sz w:val="22"/>
          <w:szCs w:val="22"/>
          <w:lang w:eastAsia="es-CO"/>
        </w:rPr>
        <w:t>nte la violentación de la vida d</w:t>
      </w:r>
      <w:r w:rsidRPr="009269F3">
        <w:rPr>
          <w:rFonts w:ascii="Verdana" w:eastAsia="Times New Roman" w:hAnsi="Verdana" w:cs="Arial"/>
          <w:sz w:val="22"/>
          <w:szCs w:val="22"/>
          <w:lang w:eastAsia="es-CO"/>
        </w:rPr>
        <w:t>e un ser sintiente.</w:t>
      </w:r>
    </w:p>
    <w:p w:rsidR="0012082F" w:rsidRPr="009269F3" w:rsidRDefault="00527E1D" w:rsidP="00527E1D">
      <w:pPr>
        <w:tabs>
          <w:tab w:val="left" w:pos="1515"/>
        </w:tabs>
        <w:adjustRightInd w:val="0"/>
        <w:spacing w:before="28" w:line="360" w:lineRule="auto"/>
        <w:jc w:val="both"/>
        <w:textAlignment w:val="center"/>
        <w:rPr>
          <w:rFonts w:ascii="Verdana" w:eastAsia="Times New Roman" w:hAnsi="Verdana" w:cs="Arial"/>
          <w:sz w:val="22"/>
          <w:szCs w:val="22"/>
          <w:lang w:eastAsia="es-CO"/>
        </w:rPr>
      </w:pPr>
      <w:r w:rsidRPr="009269F3">
        <w:rPr>
          <w:rFonts w:ascii="Verdana" w:eastAsia="Times New Roman" w:hAnsi="Verdana" w:cs="Arial"/>
          <w:sz w:val="22"/>
          <w:szCs w:val="22"/>
          <w:lang w:eastAsia="es-CO"/>
        </w:rPr>
        <w:tab/>
      </w:r>
    </w:p>
    <w:p w:rsidR="00E04361" w:rsidRPr="009269F3" w:rsidRDefault="0012082F" w:rsidP="0012082F">
      <w:pPr>
        <w:adjustRightInd w:val="0"/>
        <w:spacing w:before="28" w:line="360" w:lineRule="auto"/>
        <w:jc w:val="both"/>
        <w:textAlignment w:val="center"/>
        <w:rPr>
          <w:rFonts w:ascii="Verdana" w:eastAsia="Times New Roman" w:hAnsi="Verdana" w:cs="Arial"/>
          <w:sz w:val="22"/>
          <w:szCs w:val="22"/>
          <w:lang w:eastAsia="es-CO"/>
        </w:rPr>
      </w:pPr>
      <w:r w:rsidRPr="009269F3">
        <w:rPr>
          <w:rFonts w:ascii="Verdana" w:eastAsia="Times New Roman" w:hAnsi="Verdana" w:cs="Arial"/>
          <w:sz w:val="22"/>
          <w:szCs w:val="22"/>
          <w:lang w:eastAsia="es-CO"/>
        </w:rPr>
        <w:t>En el C</w:t>
      </w:r>
      <w:r w:rsidR="00F073C1" w:rsidRPr="009269F3">
        <w:rPr>
          <w:rFonts w:ascii="Verdana" w:eastAsia="Times New Roman" w:hAnsi="Verdana" w:cs="Arial"/>
          <w:sz w:val="22"/>
          <w:szCs w:val="22"/>
          <w:lang w:eastAsia="es-CO"/>
        </w:rPr>
        <w:t>ongreso de la R</w:t>
      </w:r>
      <w:r w:rsidRPr="009269F3">
        <w:rPr>
          <w:rFonts w:ascii="Verdana" w:eastAsia="Times New Roman" w:hAnsi="Verdana" w:cs="Arial"/>
          <w:sz w:val="22"/>
          <w:szCs w:val="22"/>
          <w:lang w:eastAsia="es-CO"/>
        </w:rPr>
        <w:t>epública ayudamos a construir nación, y la mejor manera de hacerlo es avanzando hacia una cultura de no violencia. La violencia se ha arraigado desde tiempos inmemoriales en corazones y conciencias, con el proceso de paz buscamos un punto de inf</w:t>
      </w:r>
      <w:r w:rsidR="00F073C1" w:rsidRPr="009269F3">
        <w:rPr>
          <w:rFonts w:ascii="Verdana" w:eastAsia="Times New Roman" w:hAnsi="Verdana" w:cs="Arial"/>
          <w:sz w:val="22"/>
          <w:szCs w:val="22"/>
          <w:lang w:eastAsia="es-CO"/>
        </w:rPr>
        <w:t>lexión. Como lo decía Gandhi: "</w:t>
      </w:r>
      <w:r w:rsidRPr="009269F3">
        <w:rPr>
          <w:rFonts w:ascii="Verdana" w:eastAsia="Times New Roman" w:hAnsi="Verdana" w:cs="Arial"/>
          <w:sz w:val="22"/>
          <w:szCs w:val="22"/>
          <w:lang w:eastAsia="es-CO"/>
        </w:rPr>
        <w:t>La grandeza y el progreso moral de una nación se mide por cómo ésta trata a los animales"”.</w:t>
      </w:r>
    </w:p>
    <w:p w:rsidR="0012082F" w:rsidRPr="009269F3" w:rsidRDefault="0012082F" w:rsidP="0012082F">
      <w:pPr>
        <w:adjustRightInd w:val="0"/>
        <w:spacing w:before="28" w:line="360" w:lineRule="auto"/>
        <w:jc w:val="both"/>
        <w:textAlignment w:val="center"/>
        <w:rPr>
          <w:rFonts w:ascii="Verdana" w:eastAsia="Times New Roman" w:hAnsi="Verdana" w:cs="Arial"/>
          <w:sz w:val="22"/>
          <w:szCs w:val="22"/>
          <w:lang w:eastAsia="es-CO"/>
        </w:rPr>
      </w:pPr>
    </w:p>
    <w:p w:rsidR="0012082F" w:rsidRPr="009269F3" w:rsidRDefault="006F7960" w:rsidP="006F7960">
      <w:pPr>
        <w:adjustRightInd w:val="0"/>
        <w:spacing w:before="28" w:line="360" w:lineRule="auto"/>
        <w:jc w:val="both"/>
        <w:textAlignment w:val="center"/>
        <w:rPr>
          <w:rFonts w:ascii="Verdana" w:eastAsia="Times New Roman" w:hAnsi="Verdana" w:cs="Arial"/>
          <w:sz w:val="22"/>
          <w:szCs w:val="22"/>
          <w:lang w:eastAsia="es-CO"/>
        </w:rPr>
      </w:pPr>
      <w:r w:rsidRPr="009269F3">
        <w:rPr>
          <w:rFonts w:ascii="Verdana" w:eastAsia="Times New Roman" w:hAnsi="Verdana" w:cs="Arial"/>
          <w:sz w:val="22"/>
          <w:szCs w:val="22"/>
          <w:lang w:eastAsia="es-CO"/>
        </w:rPr>
        <w:t>El Representan</w:t>
      </w:r>
      <w:r w:rsidR="003A339C" w:rsidRPr="009269F3">
        <w:rPr>
          <w:rFonts w:ascii="Verdana" w:eastAsia="Times New Roman" w:hAnsi="Verdana" w:cs="Arial"/>
          <w:sz w:val="22"/>
          <w:szCs w:val="22"/>
          <w:lang w:eastAsia="es-CO"/>
        </w:rPr>
        <w:t xml:space="preserve">te Fabio Raúl </w:t>
      </w:r>
      <w:r w:rsidR="00543414" w:rsidRPr="009269F3">
        <w:rPr>
          <w:rFonts w:ascii="Verdana" w:eastAsia="Times New Roman" w:hAnsi="Verdana" w:cs="Arial"/>
          <w:sz w:val="22"/>
          <w:szCs w:val="22"/>
          <w:lang w:eastAsia="es-CO"/>
        </w:rPr>
        <w:t>Amín</w:t>
      </w:r>
      <w:r w:rsidR="003A339C" w:rsidRPr="009269F3">
        <w:rPr>
          <w:rFonts w:ascii="Verdana" w:eastAsia="Times New Roman" w:hAnsi="Verdana" w:cs="Arial"/>
          <w:sz w:val="22"/>
          <w:szCs w:val="22"/>
          <w:lang w:eastAsia="es-CO"/>
        </w:rPr>
        <w:t xml:space="preserve"> </w:t>
      </w:r>
      <w:proofErr w:type="spellStart"/>
      <w:r w:rsidR="003A339C" w:rsidRPr="009269F3">
        <w:rPr>
          <w:rFonts w:ascii="Verdana" w:eastAsia="Times New Roman" w:hAnsi="Verdana" w:cs="Arial"/>
          <w:sz w:val="22"/>
          <w:szCs w:val="22"/>
          <w:lang w:eastAsia="es-CO"/>
        </w:rPr>
        <w:t>Saleme</w:t>
      </w:r>
      <w:proofErr w:type="spellEnd"/>
      <w:r w:rsidR="003A339C" w:rsidRPr="009269F3">
        <w:rPr>
          <w:rFonts w:ascii="Verdana" w:eastAsia="Times New Roman" w:hAnsi="Verdana" w:cs="Arial"/>
          <w:sz w:val="22"/>
          <w:szCs w:val="22"/>
          <w:lang w:eastAsia="es-CO"/>
        </w:rPr>
        <w:t xml:space="preserve"> indicó</w:t>
      </w:r>
      <w:r w:rsidRPr="009269F3">
        <w:rPr>
          <w:rFonts w:ascii="Verdana" w:eastAsia="Times New Roman" w:hAnsi="Verdana" w:cs="Arial"/>
          <w:sz w:val="22"/>
          <w:szCs w:val="22"/>
          <w:lang w:eastAsia="es-CO"/>
        </w:rPr>
        <w:t xml:space="preserve">: “No es fácil hablar de último en tan importante debate. Mi voto es a favor del informe con el que termina la ponencia, pero como todo en la vida, </w:t>
      </w:r>
      <w:r w:rsidR="003A339C" w:rsidRPr="009269F3">
        <w:rPr>
          <w:rFonts w:ascii="Verdana" w:eastAsia="Times New Roman" w:hAnsi="Verdana" w:cs="Arial"/>
          <w:sz w:val="22"/>
          <w:szCs w:val="22"/>
          <w:lang w:eastAsia="es-CO"/>
        </w:rPr>
        <w:t>vístame</w:t>
      </w:r>
      <w:r w:rsidRPr="009269F3">
        <w:rPr>
          <w:rFonts w:ascii="Verdana" w:eastAsia="Times New Roman" w:hAnsi="Verdana" w:cs="Arial"/>
          <w:sz w:val="22"/>
          <w:szCs w:val="22"/>
          <w:lang w:eastAsia="es-CO"/>
        </w:rPr>
        <w:t xml:space="preserve"> despacio que voy de prisa. Yo opino que se requiere un debate más amplio, un debate en el que de verdad nos escuchemos todos. Por votar hoy no va a amanecer más temprano, y si corresponde votar hoy voy a votar sí al informe de ponencia, pero voy a solicitar una discusión mayor. Ese es el deber ser de una comisión como la comisión VII”.</w:t>
      </w:r>
    </w:p>
    <w:p w:rsidR="007D62EB" w:rsidRPr="009269F3" w:rsidRDefault="007D62EB" w:rsidP="007D62EB">
      <w:pPr>
        <w:adjustRightInd w:val="0"/>
        <w:spacing w:before="28" w:line="360" w:lineRule="auto"/>
        <w:jc w:val="both"/>
        <w:textAlignment w:val="center"/>
        <w:rPr>
          <w:rFonts w:ascii="Verdana" w:eastAsia="Times New Roman" w:hAnsi="Verdana" w:cs="Arial"/>
          <w:sz w:val="22"/>
          <w:szCs w:val="22"/>
          <w:lang w:eastAsia="es-CO"/>
        </w:rPr>
      </w:pPr>
    </w:p>
    <w:p w:rsidR="007D62EB" w:rsidRPr="009269F3" w:rsidRDefault="007D62EB" w:rsidP="007D62EB">
      <w:pPr>
        <w:adjustRightInd w:val="0"/>
        <w:spacing w:before="28" w:line="360" w:lineRule="auto"/>
        <w:jc w:val="both"/>
        <w:textAlignment w:val="center"/>
        <w:rPr>
          <w:rFonts w:ascii="Verdana" w:eastAsia="Times New Roman" w:hAnsi="Verdana" w:cs="Arial"/>
          <w:sz w:val="22"/>
          <w:szCs w:val="22"/>
          <w:lang w:eastAsia="es-CO"/>
        </w:rPr>
      </w:pPr>
      <w:r w:rsidRPr="009269F3">
        <w:rPr>
          <w:rFonts w:ascii="Verdana" w:eastAsia="Times New Roman" w:hAnsi="Verdana" w:cs="Arial"/>
          <w:sz w:val="22"/>
          <w:szCs w:val="22"/>
          <w:lang w:eastAsia="es-CO"/>
        </w:rPr>
        <w:t>La Representante Ángela María Robledo</w:t>
      </w:r>
      <w:r w:rsidR="003A339C" w:rsidRPr="009269F3">
        <w:rPr>
          <w:rFonts w:ascii="Verdana" w:eastAsia="Times New Roman" w:hAnsi="Verdana" w:cs="Arial"/>
          <w:sz w:val="22"/>
          <w:szCs w:val="22"/>
          <w:lang w:eastAsia="es-CO"/>
        </w:rPr>
        <w:t xml:space="preserve"> indicó</w:t>
      </w:r>
      <w:r w:rsidRPr="009269F3">
        <w:rPr>
          <w:rFonts w:ascii="Verdana" w:eastAsia="Times New Roman" w:hAnsi="Verdana" w:cs="Arial"/>
          <w:sz w:val="22"/>
          <w:szCs w:val="22"/>
          <w:lang w:eastAsia="es-CO"/>
        </w:rPr>
        <w:t xml:space="preserve">: “Le aclaro al Representante Fabio </w:t>
      </w:r>
      <w:r w:rsidR="003A339C" w:rsidRPr="009269F3">
        <w:rPr>
          <w:rFonts w:ascii="Verdana" w:eastAsia="Times New Roman" w:hAnsi="Verdana" w:cs="Arial"/>
          <w:sz w:val="22"/>
          <w:szCs w:val="22"/>
          <w:lang w:eastAsia="es-CO"/>
        </w:rPr>
        <w:t>Amín</w:t>
      </w:r>
      <w:r w:rsidRPr="009269F3">
        <w:rPr>
          <w:rFonts w:ascii="Verdana" w:eastAsia="Times New Roman" w:hAnsi="Verdana" w:cs="Arial"/>
          <w:sz w:val="22"/>
          <w:szCs w:val="22"/>
          <w:lang w:eastAsia="es-CO"/>
        </w:rPr>
        <w:t xml:space="preserve"> </w:t>
      </w:r>
      <w:r w:rsidR="00543414" w:rsidRPr="009269F3">
        <w:rPr>
          <w:rFonts w:ascii="Verdana" w:eastAsia="Times New Roman" w:hAnsi="Verdana" w:cs="Arial"/>
          <w:sz w:val="22"/>
          <w:szCs w:val="22"/>
          <w:lang w:eastAsia="es-CO"/>
        </w:rPr>
        <w:t>que,</w:t>
      </w:r>
      <w:r w:rsidRPr="009269F3">
        <w:rPr>
          <w:rFonts w:ascii="Verdana" w:eastAsia="Times New Roman" w:hAnsi="Verdana" w:cs="Arial"/>
          <w:sz w:val="22"/>
          <w:szCs w:val="22"/>
          <w:lang w:eastAsia="es-CO"/>
        </w:rPr>
        <w:t xml:space="preserve"> mediante un acuerdo entre Oscar Ospina, quien pidió la </w:t>
      </w:r>
      <w:r w:rsidR="00543414" w:rsidRPr="009269F3">
        <w:rPr>
          <w:rFonts w:ascii="Verdana" w:eastAsia="Times New Roman" w:hAnsi="Verdana" w:cs="Arial"/>
          <w:sz w:val="22"/>
          <w:szCs w:val="22"/>
          <w:lang w:eastAsia="es-CO"/>
        </w:rPr>
        <w:t>audiencia, los</w:t>
      </w:r>
      <w:r w:rsidRPr="009269F3">
        <w:rPr>
          <w:rFonts w:ascii="Verdana" w:eastAsia="Times New Roman" w:hAnsi="Verdana" w:cs="Arial"/>
          <w:sz w:val="22"/>
          <w:szCs w:val="22"/>
          <w:lang w:eastAsia="es-CO"/>
        </w:rPr>
        <w:t xml:space="preserve"> compañeros y uno de los autores, se hará la </w:t>
      </w:r>
      <w:r w:rsidR="00543414" w:rsidRPr="009269F3">
        <w:rPr>
          <w:rFonts w:ascii="Verdana" w:eastAsia="Times New Roman" w:hAnsi="Verdana" w:cs="Arial"/>
          <w:sz w:val="22"/>
          <w:szCs w:val="22"/>
          <w:lang w:eastAsia="es-CO"/>
        </w:rPr>
        <w:t>audiencia después</w:t>
      </w:r>
      <w:r w:rsidRPr="009269F3">
        <w:rPr>
          <w:rFonts w:ascii="Verdana" w:eastAsia="Times New Roman" w:hAnsi="Verdana" w:cs="Arial"/>
          <w:sz w:val="22"/>
          <w:szCs w:val="22"/>
          <w:lang w:eastAsia="es-CO"/>
        </w:rPr>
        <w:t xml:space="preserve"> de votar el proyecto de ley antes que pase a plenaria de la Cámara.</w:t>
      </w:r>
    </w:p>
    <w:p w:rsidR="003A339C" w:rsidRPr="009269F3" w:rsidRDefault="003A339C" w:rsidP="007D62EB">
      <w:pPr>
        <w:adjustRightInd w:val="0"/>
        <w:spacing w:before="28" w:line="360" w:lineRule="auto"/>
        <w:jc w:val="both"/>
        <w:textAlignment w:val="center"/>
        <w:rPr>
          <w:rFonts w:ascii="Verdana" w:eastAsia="Times New Roman" w:hAnsi="Verdana" w:cs="Arial"/>
          <w:sz w:val="22"/>
          <w:szCs w:val="22"/>
          <w:lang w:eastAsia="es-CO"/>
        </w:rPr>
      </w:pPr>
    </w:p>
    <w:p w:rsidR="006F7960" w:rsidRPr="009269F3" w:rsidRDefault="007D62EB" w:rsidP="007D62EB">
      <w:pPr>
        <w:adjustRightInd w:val="0"/>
        <w:spacing w:before="28" w:line="360" w:lineRule="auto"/>
        <w:jc w:val="both"/>
        <w:textAlignment w:val="center"/>
        <w:rPr>
          <w:rFonts w:ascii="Verdana" w:eastAsia="Times New Roman" w:hAnsi="Verdana" w:cs="Arial"/>
          <w:sz w:val="22"/>
          <w:szCs w:val="22"/>
          <w:lang w:eastAsia="es-CO"/>
        </w:rPr>
      </w:pPr>
      <w:r w:rsidRPr="009269F3">
        <w:rPr>
          <w:rFonts w:ascii="Verdana" w:eastAsia="Times New Roman" w:hAnsi="Verdana" w:cs="Arial"/>
          <w:sz w:val="22"/>
          <w:szCs w:val="22"/>
          <w:lang w:eastAsia="es-CO"/>
        </w:rPr>
        <w:t xml:space="preserve">La verdad no es fácil, yo era una joven que iba a las corridas en Manizales, soy manizaleña, fui a ferias, pero uno va reconociendo los derechos emergentes: de las mujeres, </w:t>
      </w:r>
      <w:r w:rsidR="0067123F" w:rsidRPr="009269F3">
        <w:rPr>
          <w:rFonts w:ascii="Verdana" w:eastAsia="Times New Roman" w:hAnsi="Verdana" w:cs="Arial"/>
          <w:sz w:val="22"/>
          <w:szCs w:val="22"/>
          <w:lang w:eastAsia="es-CO"/>
        </w:rPr>
        <w:t>indígenas</w:t>
      </w:r>
      <w:r w:rsidRPr="009269F3">
        <w:rPr>
          <w:rFonts w:ascii="Verdana" w:eastAsia="Times New Roman" w:hAnsi="Verdana" w:cs="Arial"/>
          <w:sz w:val="22"/>
          <w:szCs w:val="22"/>
          <w:lang w:eastAsia="es-CO"/>
        </w:rPr>
        <w:t xml:space="preserve">, </w:t>
      </w:r>
      <w:r w:rsidR="0067123F" w:rsidRPr="009269F3">
        <w:rPr>
          <w:rFonts w:ascii="Verdana" w:eastAsia="Times New Roman" w:hAnsi="Verdana" w:cs="Arial"/>
          <w:sz w:val="22"/>
          <w:szCs w:val="22"/>
          <w:lang w:eastAsia="es-CO"/>
        </w:rPr>
        <w:t>de los afro</w:t>
      </w:r>
      <w:r w:rsidRPr="009269F3">
        <w:rPr>
          <w:rFonts w:ascii="Verdana" w:eastAsia="Times New Roman" w:hAnsi="Verdana" w:cs="Arial"/>
          <w:sz w:val="22"/>
          <w:szCs w:val="22"/>
          <w:lang w:eastAsia="es-CO"/>
        </w:rPr>
        <w:t>, de los adolescentes, de las niñas y niños, que sin ser minorías no tenían reconocimiento de derechos; y en esta línea de derechos se encuentran los derechos de la tierra, de la naturaleza y de los animales. Entonces uno va haciendo una tr</w:t>
      </w:r>
      <w:r w:rsidR="00A620B1" w:rsidRPr="009269F3">
        <w:rPr>
          <w:rFonts w:ascii="Verdana" w:eastAsia="Times New Roman" w:hAnsi="Verdana" w:cs="Arial"/>
          <w:sz w:val="22"/>
          <w:szCs w:val="22"/>
          <w:lang w:eastAsia="es-CO"/>
        </w:rPr>
        <w:t xml:space="preserve">ansición. </w:t>
      </w:r>
      <w:r w:rsidRPr="009269F3">
        <w:rPr>
          <w:rFonts w:ascii="Verdana" w:eastAsia="Times New Roman" w:hAnsi="Verdana" w:cs="Arial"/>
          <w:sz w:val="22"/>
          <w:szCs w:val="22"/>
          <w:lang w:eastAsia="es-CO"/>
        </w:rPr>
        <w:t>Pero</w:t>
      </w:r>
      <w:r w:rsidR="00A620B1" w:rsidRPr="009269F3">
        <w:rPr>
          <w:rFonts w:ascii="Verdana" w:eastAsia="Times New Roman" w:hAnsi="Verdana" w:cs="Arial"/>
          <w:sz w:val="22"/>
          <w:szCs w:val="22"/>
          <w:lang w:eastAsia="es-CO"/>
        </w:rPr>
        <w:t>,</w:t>
      </w:r>
      <w:r w:rsidRPr="009269F3">
        <w:rPr>
          <w:rFonts w:ascii="Verdana" w:eastAsia="Times New Roman" w:hAnsi="Verdana" w:cs="Arial"/>
          <w:sz w:val="22"/>
          <w:szCs w:val="22"/>
          <w:lang w:eastAsia="es-CO"/>
        </w:rPr>
        <w:t xml:space="preserve"> no se puede negar el legado </w:t>
      </w:r>
      <w:r w:rsidR="0067123F" w:rsidRPr="009269F3">
        <w:rPr>
          <w:rFonts w:ascii="Verdana" w:eastAsia="Times New Roman" w:hAnsi="Verdana" w:cs="Arial"/>
          <w:sz w:val="22"/>
          <w:szCs w:val="22"/>
          <w:lang w:eastAsia="es-CO"/>
        </w:rPr>
        <w:t>simbólico,</w:t>
      </w:r>
      <w:r w:rsidRPr="009269F3">
        <w:rPr>
          <w:rFonts w:ascii="Verdana" w:eastAsia="Times New Roman" w:hAnsi="Verdana" w:cs="Arial"/>
          <w:sz w:val="22"/>
          <w:szCs w:val="22"/>
          <w:lang w:eastAsia="es-CO"/>
        </w:rPr>
        <w:t xml:space="preserve"> ni el negocio alrededor de la fiesta. Yo voy a apoyar el proyecto de ley, porque apoyé el proyecto de los animalistas</w:t>
      </w:r>
      <w:r w:rsidR="00A620B1" w:rsidRPr="009269F3">
        <w:rPr>
          <w:rFonts w:ascii="Verdana" w:eastAsia="Times New Roman" w:hAnsi="Verdana" w:cs="Arial"/>
          <w:sz w:val="22"/>
          <w:szCs w:val="22"/>
          <w:lang w:eastAsia="es-CO"/>
        </w:rPr>
        <w:t>”.</w:t>
      </w:r>
    </w:p>
    <w:p w:rsidR="00A620B1" w:rsidRPr="009269F3" w:rsidRDefault="00A620B1" w:rsidP="007D62EB">
      <w:pPr>
        <w:adjustRightInd w:val="0"/>
        <w:spacing w:before="28" w:line="360" w:lineRule="auto"/>
        <w:jc w:val="both"/>
        <w:textAlignment w:val="center"/>
        <w:rPr>
          <w:rFonts w:ascii="Verdana" w:eastAsia="Times New Roman" w:hAnsi="Verdana" w:cs="Arial"/>
          <w:sz w:val="22"/>
          <w:szCs w:val="22"/>
          <w:lang w:eastAsia="es-CO"/>
        </w:rPr>
      </w:pPr>
    </w:p>
    <w:p w:rsidR="000A156E" w:rsidRPr="009269F3" w:rsidRDefault="000A156E" w:rsidP="000A156E">
      <w:pPr>
        <w:adjustRightInd w:val="0"/>
        <w:spacing w:before="28" w:line="360" w:lineRule="auto"/>
        <w:jc w:val="both"/>
        <w:textAlignment w:val="center"/>
        <w:rPr>
          <w:rFonts w:ascii="Verdana" w:eastAsia="Times New Roman" w:hAnsi="Verdana" w:cs="Arial"/>
          <w:sz w:val="22"/>
          <w:szCs w:val="22"/>
          <w:lang w:eastAsia="es-CO"/>
        </w:rPr>
      </w:pPr>
      <w:r w:rsidRPr="009269F3">
        <w:rPr>
          <w:rFonts w:ascii="Verdana" w:eastAsia="Times New Roman" w:hAnsi="Verdana" w:cs="Arial"/>
          <w:sz w:val="22"/>
          <w:szCs w:val="22"/>
          <w:lang w:eastAsia="es-CO"/>
        </w:rPr>
        <w:t>La Representante Argenis Velásquez</w:t>
      </w:r>
      <w:r w:rsidR="003A339C" w:rsidRPr="009269F3">
        <w:rPr>
          <w:rFonts w:ascii="Verdana" w:eastAsia="Times New Roman" w:hAnsi="Verdana" w:cs="Arial"/>
          <w:sz w:val="22"/>
          <w:szCs w:val="22"/>
          <w:lang w:eastAsia="es-CO"/>
        </w:rPr>
        <w:t xml:space="preserve"> manifestó</w:t>
      </w:r>
      <w:r w:rsidRPr="009269F3">
        <w:rPr>
          <w:rFonts w:ascii="Verdana" w:eastAsia="Times New Roman" w:hAnsi="Verdana" w:cs="Arial"/>
          <w:sz w:val="22"/>
          <w:szCs w:val="22"/>
          <w:lang w:eastAsia="es-CO"/>
        </w:rPr>
        <w:t xml:space="preserve">: “He estado muy atenta de este proyecto de ley porque es importante. Lo que se busca es que no haya maltrato animal. Solicita que se incluyan otros animales y prácticas como riñas de gallos, coleo y corralejas”; esta propuesta es avalada también por el Representante José </w:t>
      </w:r>
      <w:proofErr w:type="spellStart"/>
      <w:r w:rsidRPr="009269F3">
        <w:rPr>
          <w:rFonts w:ascii="Verdana" w:eastAsia="Times New Roman" w:hAnsi="Verdana" w:cs="Arial"/>
          <w:sz w:val="22"/>
          <w:szCs w:val="22"/>
          <w:lang w:eastAsia="es-CO"/>
        </w:rPr>
        <w:t>Elver</w:t>
      </w:r>
      <w:proofErr w:type="spellEnd"/>
      <w:r w:rsidRPr="009269F3">
        <w:rPr>
          <w:rFonts w:ascii="Verdana" w:eastAsia="Times New Roman" w:hAnsi="Verdana" w:cs="Arial"/>
          <w:sz w:val="22"/>
          <w:szCs w:val="22"/>
          <w:lang w:eastAsia="es-CO"/>
        </w:rPr>
        <w:t xml:space="preserve"> Hernández Casas. </w:t>
      </w:r>
    </w:p>
    <w:p w:rsidR="000A156E" w:rsidRPr="009269F3" w:rsidRDefault="000A156E" w:rsidP="000A156E">
      <w:pPr>
        <w:adjustRightInd w:val="0"/>
        <w:spacing w:before="28" w:line="360" w:lineRule="auto"/>
        <w:jc w:val="both"/>
        <w:textAlignment w:val="center"/>
        <w:rPr>
          <w:rFonts w:ascii="Verdana" w:eastAsia="Times New Roman" w:hAnsi="Verdana" w:cs="Arial"/>
          <w:sz w:val="22"/>
          <w:szCs w:val="22"/>
          <w:lang w:eastAsia="es-CO"/>
        </w:rPr>
      </w:pPr>
    </w:p>
    <w:p w:rsidR="00A620B1" w:rsidRPr="009269F3" w:rsidRDefault="000A156E" w:rsidP="000A156E">
      <w:pPr>
        <w:adjustRightInd w:val="0"/>
        <w:spacing w:before="28" w:line="360" w:lineRule="auto"/>
        <w:jc w:val="both"/>
        <w:textAlignment w:val="center"/>
        <w:rPr>
          <w:rFonts w:ascii="Verdana" w:eastAsia="Times New Roman" w:hAnsi="Verdana" w:cs="Arial"/>
          <w:sz w:val="22"/>
          <w:szCs w:val="22"/>
          <w:lang w:eastAsia="es-CO"/>
        </w:rPr>
      </w:pPr>
      <w:r w:rsidRPr="009269F3">
        <w:rPr>
          <w:rFonts w:ascii="Verdana" w:eastAsia="Times New Roman" w:hAnsi="Verdana" w:cs="Arial"/>
          <w:sz w:val="22"/>
          <w:szCs w:val="22"/>
          <w:lang w:eastAsia="es-CO"/>
        </w:rPr>
        <w:t>El Representante Mauricio Salazar solicita moción de ilustración de la proposición como termina el informe de ponencia.</w:t>
      </w:r>
    </w:p>
    <w:p w:rsidR="000A156E" w:rsidRPr="009269F3" w:rsidRDefault="000A156E" w:rsidP="000A156E">
      <w:pPr>
        <w:adjustRightInd w:val="0"/>
        <w:spacing w:before="28" w:line="360" w:lineRule="auto"/>
        <w:jc w:val="both"/>
        <w:textAlignment w:val="center"/>
        <w:rPr>
          <w:rFonts w:ascii="Verdana" w:eastAsia="Times New Roman" w:hAnsi="Verdana" w:cs="Arial"/>
          <w:sz w:val="22"/>
          <w:szCs w:val="22"/>
          <w:lang w:eastAsia="es-CO"/>
        </w:rPr>
      </w:pPr>
    </w:p>
    <w:p w:rsidR="000A156E" w:rsidRPr="009269F3" w:rsidRDefault="000A156E" w:rsidP="000A156E">
      <w:pPr>
        <w:adjustRightInd w:val="0"/>
        <w:spacing w:before="28" w:line="360" w:lineRule="auto"/>
        <w:jc w:val="both"/>
        <w:textAlignment w:val="center"/>
        <w:rPr>
          <w:rFonts w:ascii="Verdana" w:eastAsia="Times New Roman" w:hAnsi="Verdana" w:cs="Arial"/>
          <w:sz w:val="22"/>
          <w:szCs w:val="22"/>
          <w:lang w:eastAsia="es-CO"/>
        </w:rPr>
      </w:pPr>
      <w:r w:rsidRPr="009269F3">
        <w:rPr>
          <w:rFonts w:ascii="Verdana" w:eastAsia="Times New Roman" w:hAnsi="Verdana" w:cs="Arial"/>
          <w:sz w:val="22"/>
          <w:szCs w:val="22"/>
          <w:lang w:eastAsia="es-CO"/>
        </w:rPr>
        <w:t>El Señor Secretario</w:t>
      </w:r>
      <w:r w:rsidR="003A339C" w:rsidRPr="009269F3">
        <w:rPr>
          <w:rFonts w:ascii="Verdana" w:eastAsia="Times New Roman" w:hAnsi="Verdana" w:cs="Arial"/>
          <w:sz w:val="22"/>
          <w:szCs w:val="22"/>
          <w:lang w:eastAsia="es-CO"/>
        </w:rPr>
        <w:t xml:space="preserve"> de la Comisión Séptima, leyó</w:t>
      </w:r>
      <w:r w:rsidRPr="009269F3">
        <w:rPr>
          <w:rFonts w:ascii="Verdana" w:eastAsia="Times New Roman" w:hAnsi="Verdana" w:cs="Arial"/>
          <w:sz w:val="22"/>
          <w:szCs w:val="22"/>
          <w:lang w:eastAsia="es-CO"/>
        </w:rPr>
        <w:t>: “La proposición como termina el informe de ponencia dice así</w:t>
      </w:r>
      <w:r w:rsidR="00543414" w:rsidRPr="009269F3">
        <w:rPr>
          <w:rFonts w:ascii="Verdana" w:eastAsia="Times New Roman" w:hAnsi="Verdana" w:cs="Arial"/>
          <w:sz w:val="22"/>
          <w:szCs w:val="22"/>
          <w:lang w:eastAsia="es-CO"/>
        </w:rPr>
        <w:t>:” Por</w:t>
      </w:r>
      <w:r w:rsidRPr="009269F3">
        <w:rPr>
          <w:rFonts w:ascii="Verdana" w:eastAsia="Times New Roman" w:hAnsi="Verdana" w:cs="Arial"/>
          <w:sz w:val="22"/>
          <w:szCs w:val="22"/>
          <w:lang w:eastAsia="es-CO"/>
        </w:rPr>
        <w:t xml:space="preserve"> las anteriores consideraciones solicitamos a los honorables representantes de la Comisión VII dar trámite al proyecto de ley 271 de 2017 Cámara, por la cual se eliminan prácticas taurinas y se dictan otras disposiciones, conforme al texto original presentado y firman Oscar Hurtado Pérez, Mauricio Salazar </w:t>
      </w:r>
      <w:proofErr w:type="spellStart"/>
      <w:r w:rsidR="00543414" w:rsidRPr="009269F3">
        <w:rPr>
          <w:rFonts w:ascii="Verdana" w:eastAsia="Times New Roman" w:hAnsi="Verdana" w:cs="Arial"/>
          <w:sz w:val="22"/>
          <w:szCs w:val="22"/>
          <w:lang w:eastAsia="es-CO"/>
        </w:rPr>
        <w:t>Pelaez</w:t>
      </w:r>
      <w:proofErr w:type="spellEnd"/>
      <w:r w:rsidR="00543414" w:rsidRPr="009269F3">
        <w:rPr>
          <w:rFonts w:ascii="Verdana" w:eastAsia="Times New Roman" w:hAnsi="Verdana" w:cs="Arial"/>
          <w:sz w:val="22"/>
          <w:szCs w:val="22"/>
          <w:lang w:eastAsia="es-CO"/>
        </w:rPr>
        <w:t>, Guillermina</w:t>
      </w:r>
      <w:r w:rsidRPr="009269F3">
        <w:rPr>
          <w:rFonts w:ascii="Verdana" w:eastAsia="Times New Roman" w:hAnsi="Verdana" w:cs="Arial"/>
          <w:sz w:val="22"/>
          <w:szCs w:val="22"/>
          <w:lang w:eastAsia="es-CO"/>
        </w:rPr>
        <w:t xml:space="preserve"> Bravo Montañez y Rafael Eduardo </w:t>
      </w:r>
      <w:proofErr w:type="spellStart"/>
      <w:r w:rsidRPr="009269F3">
        <w:rPr>
          <w:rFonts w:ascii="Verdana" w:eastAsia="Times New Roman" w:hAnsi="Verdana" w:cs="Arial"/>
          <w:sz w:val="22"/>
          <w:szCs w:val="22"/>
          <w:lang w:eastAsia="es-CO"/>
        </w:rPr>
        <w:t>Palau</w:t>
      </w:r>
      <w:proofErr w:type="spellEnd"/>
      <w:r w:rsidRPr="009269F3">
        <w:rPr>
          <w:rFonts w:ascii="Verdana" w:eastAsia="Times New Roman" w:hAnsi="Verdana" w:cs="Arial"/>
          <w:sz w:val="22"/>
          <w:szCs w:val="22"/>
          <w:lang w:eastAsia="es-CO"/>
        </w:rPr>
        <w:t xml:space="preserve"> Salazar.</w:t>
      </w:r>
    </w:p>
    <w:p w:rsidR="000A156E" w:rsidRPr="009269F3" w:rsidRDefault="000A156E" w:rsidP="000A156E">
      <w:pPr>
        <w:adjustRightInd w:val="0"/>
        <w:spacing w:before="28" w:line="360" w:lineRule="auto"/>
        <w:jc w:val="both"/>
        <w:textAlignment w:val="center"/>
        <w:rPr>
          <w:rFonts w:ascii="Verdana" w:eastAsia="Times New Roman" w:hAnsi="Verdana" w:cs="Arial"/>
          <w:sz w:val="22"/>
          <w:szCs w:val="22"/>
          <w:lang w:eastAsia="es-CO"/>
        </w:rPr>
      </w:pPr>
    </w:p>
    <w:p w:rsidR="000A156E" w:rsidRPr="009269F3" w:rsidRDefault="000A156E" w:rsidP="000A156E">
      <w:pPr>
        <w:adjustRightInd w:val="0"/>
        <w:spacing w:before="28" w:line="360" w:lineRule="auto"/>
        <w:jc w:val="both"/>
        <w:textAlignment w:val="center"/>
        <w:rPr>
          <w:rFonts w:ascii="Verdana" w:eastAsia="Times New Roman" w:hAnsi="Verdana" w:cs="Arial"/>
          <w:sz w:val="22"/>
          <w:szCs w:val="22"/>
          <w:lang w:eastAsia="es-CO"/>
        </w:rPr>
      </w:pPr>
      <w:r w:rsidRPr="009269F3">
        <w:rPr>
          <w:rFonts w:ascii="Verdana" w:eastAsia="Times New Roman" w:hAnsi="Verdana" w:cs="Arial"/>
          <w:sz w:val="22"/>
          <w:szCs w:val="22"/>
          <w:lang w:eastAsia="es-CO"/>
        </w:rPr>
        <w:t xml:space="preserve">Se abre la discusión de la proposición. El Representante Rafael Eduardo </w:t>
      </w:r>
      <w:proofErr w:type="spellStart"/>
      <w:r w:rsidRPr="009269F3">
        <w:rPr>
          <w:rFonts w:ascii="Verdana" w:eastAsia="Times New Roman" w:hAnsi="Verdana" w:cs="Arial"/>
          <w:sz w:val="22"/>
          <w:szCs w:val="22"/>
          <w:lang w:eastAsia="es-CO"/>
        </w:rPr>
        <w:t>Palau</w:t>
      </w:r>
      <w:proofErr w:type="spellEnd"/>
      <w:r w:rsidRPr="009269F3">
        <w:rPr>
          <w:rFonts w:ascii="Verdana" w:eastAsia="Times New Roman" w:hAnsi="Verdana" w:cs="Arial"/>
          <w:sz w:val="22"/>
          <w:szCs w:val="22"/>
          <w:lang w:eastAsia="es-CO"/>
        </w:rPr>
        <w:t xml:space="preserve"> Salazar solicitó votación nominal y se procede a llamar uno a uno a los representantes para que manifiesten su voto. Finalmente se aprueba el informe de cómo termina la ponencia por unanimidad.</w:t>
      </w:r>
    </w:p>
    <w:p w:rsidR="000A156E" w:rsidRPr="009269F3" w:rsidRDefault="000A156E" w:rsidP="000A156E">
      <w:pPr>
        <w:adjustRightInd w:val="0"/>
        <w:spacing w:before="28" w:line="360" w:lineRule="auto"/>
        <w:jc w:val="both"/>
        <w:textAlignment w:val="center"/>
        <w:rPr>
          <w:rFonts w:ascii="Verdana" w:eastAsia="Times New Roman" w:hAnsi="Verdana" w:cs="Arial"/>
          <w:sz w:val="22"/>
          <w:szCs w:val="22"/>
          <w:lang w:eastAsia="es-CO"/>
        </w:rPr>
      </w:pPr>
    </w:p>
    <w:p w:rsidR="000A156E" w:rsidRPr="009269F3" w:rsidRDefault="003A339C" w:rsidP="000A156E">
      <w:pPr>
        <w:adjustRightInd w:val="0"/>
        <w:spacing w:before="28" w:line="360" w:lineRule="auto"/>
        <w:jc w:val="both"/>
        <w:textAlignment w:val="center"/>
        <w:rPr>
          <w:rFonts w:ascii="Verdana" w:eastAsia="Times New Roman" w:hAnsi="Verdana" w:cs="Arial"/>
          <w:sz w:val="22"/>
          <w:szCs w:val="22"/>
          <w:lang w:eastAsia="es-CO"/>
        </w:rPr>
      </w:pPr>
      <w:r w:rsidRPr="009269F3">
        <w:rPr>
          <w:rFonts w:ascii="Verdana" w:eastAsia="Times New Roman" w:hAnsi="Verdana" w:cs="Arial"/>
          <w:sz w:val="22"/>
          <w:szCs w:val="22"/>
          <w:lang w:eastAsia="es-CO"/>
        </w:rPr>
        <w:t xml:space="preserve">El </w:t>
      </w:r>
      <w:r w:rsidR="000A156E" w:rsidRPr="009269F3">
        <w:rPr>
          <w:rFonts w:ascii="Verdana" w:eastAsia="Times New Roman" w:hAnsi="Verdana" w:cs="Arial"/>
          <w:sz w:val="22"/>
          <w:szCs w:val="22"/>
          <w:lang w:eastAsia="es-CO"/>
        </w:rPr>
        <w:t>Secretario</w:t>
      </w:r>
      <w:r w:rsidRPr="009269F3">
        <w:rPr>
          <w:rFonts w:ascii="Verdana" w:eastAsia="Times New Roman" w:hAnsi="Verdana" w:cs="Arial"/>
          <w:sz w:val="22"/>
          <w:szCs w:val="22"/>
          <w:lang w:eastAsia="es-CO"/>
        </w:rPr>
        <w:t xml:space="preserve"> indicó</w:t>
      </w:r>
      <w:r w:rsidR="000A156E" w:rsidRPr="009269F3">
        <w:rPr>
          <w:rFonts w:ascii="Verdana" w:eastAsia="Times New Roman" w:hAnsi="Verdana" w:cs="Arial"/>
          <w:sz w:val="22"/>
          <w:szCs w:val="22"/>
          <w:lang w:eastAsia="es-CO"/>
        </w:rPr>
        <w:t>: El proyecto de ley consta de 5 artículos, hay una proposición de modificación firmada por el honorable Representante Oscar Ospina Quintero y otras firmas, donde modifica el artículo 4, agregando un parágrafo.</w:t>
      </w:r>
    </w:p>
    <w:p w:rsidR="000A156E" w:rsidRPr="009269F3" w:rsidRDefault="000A156E" w:rsidP="000A156E">
      <w:pPr>
        <w:adjustRightInd w:val="0"/>
        <w:spacing w:before="28" w:line="360" w:lineRule="auto"/>
        <w:jc w:val="both"/>
        <w:textAlignment w:val="center"/>
        <w:rPr>
          <w:rFonts w:ascii="Verdana" w:eastAsia="Times New Roman" w:hAnsi="Verdana" w:cs="Arial"/>
          <w:sz w:val="22"/>
          <w:szCs w:val="22"/>
          <w:lang w:eastAsia="es-CO"/>
        </w:rPr>
      </w:pPr>
    </w:p>
    <w:p w:rsidR="000A156E" w:rsidRPr="009269F3" w:rsidRDefault="003A339C" w:rsidP="000A156E">
      <w:pPr>
        <w:adjustRightInd w:val="0"/>
        <w:spacing w:before="28" w:line="360" w:lineRule="auto"/>
        <w:jc w:val="both"/>
        <w:textAlignment w:val="center"/>
        <w:rPr>
          <w:rFonts w:ascii="Verdana" w:eastAsia="Times New Roman" w:hAnsi="Verdana" w:cs="Arial"/>
          <w:sz w:val="22"/>
          <w:szCs w:val="22"/>
          <w:lang w:eastAsia="es-CO"/>
        </w:rPr>
      </w:pPr>
      <w:r w:rsidRPr="009269F3">
        <w:rPr>
          <w:rFonts w:ascii="Verdana" w:eastAsia="Times New Roman" w:hAnsi="Verdana" w:cs="Arial"/>
          <w:sz w:val="22"/>
          <w:szCs w:val="22"/>
          <w:lang w:eastAsia="es-CO"/>
        </w:rPr>
        <w:t xml:space="preserve">El </w:t>
      </w:r>
      <w:r w:rsidR="000A156E" w:rsidRPr="009269F3">
        <w:rPr>
          <w:rFonts w:ascii="Verdana" w:eastAsia="Times New Roman" w:hAnsi="Verdana" w:cs="Arial"/>
          <w:sz w:val="22"/>
          <w:szCs w:val="22"/>
          <w:lang w:eastAsia="es-CO"/>
        </w:rPr>
        <w:t>Presidente</w:t>
      </w:r>
      <w:r w:rsidRPr="009269F3">
        <w:rPr>
          <w:rFonts w:ascii="Verdana" w:eastAsia="Times New Roman" w:hAnsi="Verdana" w:cs="Arial"/>
          <w:sz w:val="22"/>
          <w:szCs w:val="22"/>
          <w:lang w:eastAsia="es-CO"/>
        </w:rPr>
        <w:t xml:space="preserve"> de la Comisión, pone en consideración</w:t>
      </w:r>
      <w:r w:rsidR="000A156E" w:rsidRPr="009269F3">
        <w:rPr>
          <w:rFonts w:ascii="Verdana" w:eastAsia="Times New Roman" w:hAnsi="Verdana" w:cs="Arial"/>
          <w:sz w:val="22"/>
          <w:szCs w:val="22"/>
          <w:lang w:eastAsia="es-CO"/>
        </w:rPr>
        <w:t xml:space="preserve"> los artículos 1,2,3 y 5, que no tienen modificación, </w:t>
      </w:r>
      <w:r w:rsidR="006045B6" w:rsidRPr="009269F3">
        <w:rPr>
          <w:rFonts w:ascii="Verdana" w:eastAsia="Times New Roman" w:hAnsi="Verdana" w:cs="Arial"/>
          <w:sz w:val="22"/>
          <w:szCs w:val="22"/>
          <w:lang w:eastAsia="es-CO"/>
        </w:rPr>
        <w:t>sírvanse</w:t>
      </w:r>
      <w:r w:rsidRPr="009269F3">
        <w:rPr>
          <w:rFonts w:ascii="Verdana" w:eastAsia="Times New Roman" w:hAnsi="Verdana" w:cs="Arial"/>
          <w:sz w:val="22"/>
          <w:szCs w:val="22"/>
          <w:lang w:eastAsia="es-CO"/>
        </w:rPr>
        <w:t xml:space="preserve"> a votar. </w:t>
      </w:r>
      <w:r w:rsidR="000A156E" w:rsidRPr="009269F3">
        <w:rPr>
          <w:rFonts w:ascii="Verdana" w:eastAsia="Times New Roman" w:hAnsi="Verdana" w:cs="Arial"/>
          <w:sz w:val="22"/>
          <w:szCs w:val="22"/>
          <w:lang w:eastAsia="es-CO"/>
        </w:rPr>
        <w:t>Votación nominal.</w:t>
      </w:r>
    </w:p>
    <w:p w:rsidR="003A339C" w:rsidRPr="009269F3" w:rsidRDefault="003A339C" w:rsidP="000A156E">
      <w:pPr>
        <w:adjustRightInd w:val="0"/>
        <w:spacing w:before="28" w:line="360" w:lineRule="auto"/>
        <w:jc w:val="both"/>
        <w:textAlignment w:val="center"/>
        <w:rPr>
          <w:rFonts w:ascii="Verdana" w:eastAsia="Times New Roman" w:hAnsi="Verdana" w:cs="Arial"/>
          <w:sz w:val="22"/>
          <w:szCs w:val="22"/>
          <w:lang w:eastAsia="es-CO"/>
        </w:rPr>
      </w:pPr>
    </w:p>
    <w:p w:rsidR="000A156E" w:rsidRPr="009269F3" w:rsidRDefault="00543414" w:rsidP="000A156E">
      <w:pPr>
        <w:adjustRightInd w:val="0"/>
        <w:spacing w:before="28" w:line="360" w:lineRule="auto"/>
        <w:jc w:val="both"/>
        <w:textAlignment w:val="center"/>
        <w:rPr>
          <w:rFonts w:ascii="Verdana" w:eastAsia="Times New Roman" w:hAnsi="Verdana" w:cs="Arial"/>
          <w:sz w:val="22"/>
          <w:szCs w:val="22"/>
          <w:lang w:eastAsia="es-CO"/>
        </w:rPr>
      </w:pPr>
      <w:r w:rsidRPr="009269F3">
        <w:rPr>
          <w:rFonts w:ascii="Verdana" w:eastAsia="Times New Roman" w:hAnsi="Verdana" w:cs="Arial"/>
          <w:sz w:val="22"/>
          <w:szCs w:val="22"/>
          <w:lang w:eastAsia="es-CO"/>
        </w:rPr>
        <w:t xml:space="preserve">El Secretario manifiesta </w:t>
      </w:r>
      <w:r w:rsidR="00A54205" w:rsidRPr="009269F3">
        <w:rPr>
          <w:rFonts w:ascii="Verdana" w:eastAsia="Times New Roman" w:hAnsi="Verdana" w:cs="Arial"/>
          <w:sz w:val="22"/>
          <w:szCs w:val="22"/>
          <w:lang w:eastAsia="es-CO"/>
        </w:rPr>
        <w:t>que se</w:t>
      </w:r>
      <w:r w:rsidR="000A156E" w:rsidRPr="009269F3">
        <w:rPr>
          <w:rFonts w:ascii="Verdana" w:eastAsia="Times New Roman" w:hAnsi="Verdana" w:cs="Arial"/>
          <w:sz w:val="22"/>
          <w:szCs w:val="22"/>
          <w:lang w:eastAsia="es-CO"/>
        </w:rPr>
        <w:t xml:space="preserve"> aprueba por unanimidad articulado en bloque 1, 2, 3 y 5.</w:t>
      </w:r>
    </w:p>
    <w:p w:rsidR="000A156E" w:rsidRPr="009269F3" w:rsidRDefault="003A339C" w:rsidP="000A156E">
      <w:pPr>
        <w:adjustRightInd w:val="0"/>
        <w:spacing w:before="28" w:line="360" w:lineRule="auto"/>
        <w:jc w:val="both"/>
        <w:textAlignment w:val="center"/>
        <w:rPr>
          <w:rFonts w:ascii="Verdana" w:eastAsia="Times New Roman" w:hAnsi="Verdana" w:cs="Arial"/>
          <w:sz w:val="22"/>
          <w:szCs w:val="22"/>
          <w:lang w:eastAsia="es-CO"/>
        </w:rPr>
      </w:pPr>
      <w:r w:rsidRPr="009269F3">
        <w:rPr>
          <w:rFonts w:ascii="Verdana" w:eastAsia="Times New Roman" w:hAnsi="Verdana" w:cs="Arial"/>
          <w:sz w:val="22"/>
          <w:szCs w:val="22"/>
          <w:lang w:eastAsia="es-CO"/>
        </w:rPr>
        <w:t xml:space="preserve">El Presidente solicita al Secretario que </w:t>
      </w:r>
      <w:r w:rsidR="00543414" w:rsidRPr="009269F3">
        <w:rPr>
          <w:rFonts w:ascii="Verdana" w:eastAsia="Times New Roman" w:hAnsi="Verdana" w:cs="Arial"/>
          <w:sz w:val="22"/>
          <w:szCs w:val="22"/>
          <w:lang w:eastAsia="es-CO"/>
        </w:rPr>
        <w:t>se sirva</w:t>
      </w:r>
      <w:r w:rsidR="000A156E" w:rsidRPr="009269F3">
        <w:rPr>
          <w:rFonts w:ascii="Verdana" w:eastAsia="Times New Roman" w:hAnsi="Verdana" w:cs="Arial"/>
          <w:sz w:val="22"/>
          <w:szCs w:val="22"/>
          <w:lang w:eastAsia="es-CO"/>
        </w:rPr>
        <w:t xml:space="preserve"> leer proposición que modifica artículo.</w:t>
      </w:r>
    </w:p>
    <w:p w:rsidR="003A339C" w:rsidRPr="009269F3" w:rsidRDefault="003A339C" w:rsidP="000A156E">
      <w:pPr>
        <w:adjustRightInd w:val="0"/>
        <w:spacing w:before="28" w:line="360" w:lineRule="auto"/>
        <w:jc w:val="both"/>
        <w:textAlignment w:val="center"/>
        <w:rPr>
          <w:rFonts w:ascii="Verdana" w:eastAsia="Times New Roman" w:hAnsi="Verdana" w:cs="Arial"/>
          <w:sz w:val="22"/>
          <w:szCs w:val="22"/>
          <w:lang w:eastAsia="es-CO"/>
        </w:rPr>
      </w:pPr>
    </w:p>
    <w:p w:rsidR="006F7960" w:rsidRPr="009269F3" w:rsidRDefault="003A339C" w:rsidP="000A156E">
      <w:pPr>
        <w:adjustRightInd w:val="0"/>
        <w:spacing w:before="28" w:line="360" w:lineRule="auto"/>
        <w:jc w:val="both"/>
        <w:textAlignment w:val="center"/>
        <w:rPr>
          <w:rFonts w:ascii="Verdana" w:eastAsia="Times New Roman" w:hAnsi="Verdana" w:cs="Arial"/>
          <w:sz w:val="22"/>
          <w:szCs w:val="22"/>
          <w:lang w:eastAsia="es-CO"/>
        </w:rPr>
      </w:pPr>
      <w:r w:rsidRPr="009269F3">
        <w:rPr>
          <w:rFonts w:ascii="Verdana" w:eastAsia="Times New Roman" w:hAnsi="Verdana" w:cs="Arial"/>
          <w:sz w:val="22"/>
          <w:szCs w:val="22"/>
          <w:lang w:eastAsia="es-CO"/>
        </w:rPr>
        <w:t>El Secretario realiza la lectura: se a</w:t>
      </w:r>
      <w:r w:rsidR="000A156E" w:rsidRPr="009269F3">
        <w:rPr>
          <w:rFonts w:ascii="Verdana" w:eastAsia="Times New Roman" w:hAnsi="Verdana" w:cs="Arial"/>
          <w:sz w:val="22"/>
          <w:szCs w:val="22"/>
          <w:lang w:eastAsia="es-CO"/>
        </w:rPr>
        <w:t>g</w:t>
      </w:r>
      <w:r w:rsidRPr="009269F3">
        <w:rPr>
          <w:rFonts w:ascii="Verdana" w:eastAsia="Times New Roman" w:hAnsi="Verdana" w:cs="Arial"/>
          <w:sz w:val="22"/>
          <w:szCs w:val="22"/>
          <w:lang w:eastAsia="es-CO"/>
        </w:rPr>
        <w:t xml:space="preserve">rega un parágrafo que dice así: </w:t>
      </w:r>
      <w:r w:rsidR="000A156E" w:rsidRPr="009269F3">
        <w:rPr>
          <w:rFonts w:ascii="Verdana" w:eastAsia="Times New Roman" w:hAnsi="Verdana" w:cs="Arial"/>
          <w:sz w:val="22"/>
          <w:szCs w:val="22"/>
          <w:lang w:eastAsia="es-CO"/>
        </w:rPr>
        <w:t>“El Ministerio del interior en un plazo de 6 meses a partir de la promulgación de la presente ley reglamentará las condiciones en las cuales se desmontarán las riñas, corralejas y coleo, de tal manera que en un plazo de 2 años no se realicen estas prácticas en el país”</w:t>
      </w:r>
      <w:r w:rsidRPr="009269F3">
        <w:rPr>
          <w:rFonts w:ascii="Verdana" w:eastAsia="Times New Roman" w:hAnsi="Verdana" w:cs="Arial"/>
          <w:sz w:val="22"/>
          <w:szCs w:val="22"/>
          <w:lang w:eastAsia="es-CO"/>
        </w:rPr>
        <w:t xml:space="preserve">. </w:t>
      </w:r>
      <w:r w:rsidR="000A156E" w:rsidRPr="009269F3">
        <w:rPr>
          <w:rFonts w:ascii="Verdana" w:eastAsia="Times New Roman" w:hAnsi="Verdana" w:cs="Arial"/>
          <w:sz w:val="22"/>
          <w:szCs w:val="22"/>
          <w:lang w:eastAsia="es-CO"/>
        </w:rPr>
        <w:t>Firma Oscar Ospina y 6 firmas más. Es aprobado el parágrafo.</w:t>
      </w:r>
    </w:p>
    <w:p w:rsidR="0067123F" w:rsidRPr="009269F3" w:rsidRDefault="00C6591B" w:rsidP="00F30F46">
      <w:pPr>
        <w:adjustRightInd w:val="0"/>
        <w:spacing w:before="28" w:line="360" w:lineRule="auto"/>
        <w:jc w:val="both"/>
        <w:textAlignment w:val="center"/>
        <w:rPr>
          <w:rFonts w:ascii="Verdana" w:hAnsi="Verdana" w:cs="Arial"/>
          <w:b/>
          <w:sz w:val="22"/>
          <w:szCs w:val="22"/>
        </w:rPr>
      </w:pPr>
      <w:r w:rsidRPr="009269F3">
        <w:rPr>
          <w:rFonts w:ascii="Verdana" w:hAnsi="Verdana" w:cs="Arial"/>
          <w:b/>
          <w:sz w:val="22"/>
          <w:szCs w:val="22"/>
        </w:rPr>
        <w:t xml:space="preserve"> </w:t>
      </w:r>
    </w:p>
    <w:p w:rsidR="00E8435A" w:rsidRPr="009269F3" w:rsidRDefault="007E6D30" w:rsidP="00F30F46">
      <w:pPr>
        <w:pStyle w:val="Prrafodelista"/>
        <w:numPr>
          <w:ilvl w:val="0"/>
          <w:numId w:val="2"/>
        </w:numPr>
        <w:spacing w:before="28" w:after="28"/>
        <w:jc w:val="center"/>
        <w:textAlignment w:val="center"/>
        <w:rPr>
          <w:rFonts w:ascii="Verdana" w:hAnsi="Verdana" w:cs="Arial"/>
          <w:b/>
          <w:sz w:val="22"/>
          <w:szCs w:val="22"/>
          <w:lang w:eastAsia="es-CO"/>
        </w:rPr>
      </w:pPr>
      <w:r w:rsidRPr="009269F3">
        <w:rPr>
          <w:rFonts w:ascii="Verdana" w:hAnsi="Verdana" w:cs="Arial"/>
          <w:b/>
          <w:sz w:val="22"/>
          <w:szCs w:val="22"/>
          <w:lang w:eastAsia="es-CO"/>
        </w:rPr>
        <w:t>NORMATIVIDAD VIGENTE</w:t>
      </w:r>
    </w:p>
    <w:p w:rsidR="007E6D30" w:rsidRPr="009269F3" w:rsidRDefault="007E6D30" w:rsidP="00612CCD">
      <w:pPr>
        <w:spacing w:before="28" w:after="28"/>
        <w:textAlignment w:val="center"/>
        <w:rPr>
          <w:rFonts w:ascii="Verdana" w:hAnsi="Verdana" w:cs="Arial"/>
          <w:sz w:val="22"/>
          <w:szCs w:val="22"/>
          <w:lang w:eastAsia="es-CO"/>
        </w:rPr>
      </w:pPr>
    </w:p>
    <w:p w:rsidR="007B02A9" w:rsidRPr="009269F3" w:rsidRDefault="007B02A9" w:rsidP="002E22C4">
      <w:pPr>
        <w:pStyle w:val="Prrafodelista"/>
        <w:numPr>
          <w:ilvl w:val="0"/>
          <w:numId w:val="26"/>
        </w:numPr>
        <w:jc w:val="both"/>
        <w:rPr>
          <w:rFonts w:ascii="Verdana" w:hAnsi="Verdana" w:cs="Arial"/>
          <w:sz w:val="22"/>
          <w:szCs w:val="22"/>
        </w:rPr>
      </w:pPr>
      <w:r w:rsidRPr="009269F3">
        <w:rPr>
          <w:rFonts w:ascii="Verdana" w:hAnsi="Verdana" w:cs="Arial"/>
          <w:sz w:val="22"/>
          <w:szCs w:val="22"/>
        </w:rPr>
        <w:t>El artículo 6 de la Ley 84 de 1989 “Por la cual se adopta el Estatuto Nacional de Protección de los Animales, ENPA y se crean unas contravenciones prevé en algunos de sus literales:</w:t>
      </w:r>
    </w:p>
    <w:p w:rsidR="007B02A9" w:rsidRPr="009269F3" w:rsidRDefault="007B02A9" w:rsidP="007B02A9">
      <w:pPr>
        <w:jc w:val="both"/>
        <w:rPr>
          <w:rFonts w:ascii="Verdana" w:hAnsi="Verdana" w:cs="Arial"/>
          <w:bCs/>
          <w:i/>
          <w:sz w:val="22"/>
          <w:szCs w:val="22"/>
          <w:lang w:val="es-CO"/>
        </w:rPr>
      </w:pPr>
    </w:p>
    <w:p w:rsidR="007B02A9" w:rsidRPr="009269F3" w:rsidRDefault="007B02A9" w:rsidP="002E22C4">
      <w:pPr>
        <w:ind w:left="1416" w:right="560"/>
        <w:jc w:val="both"/>
        <w:rPr>
          <w:rFonts w:ascii="Verdana" w:hAnsi="Verdana" w:cs="Arial"/>
          <w:i/>
          <w:sz w:val="20"/>
          <w:szCs w:val="20"/>
        </w:rPr>
      </w:pPr>
      <w:r w:rsidRPr="009269F3">
        <w:rPr>
          <w:rFonts w:ascii="Verdana" w:hAnsi="Verdana" w:cs="Arial"/>
          <w:i/>
          <w:sz w:val="20"/>
          <w:szCs w:val="20"/>
        </w:rPr>
        <w:t xml:space="preserve">“Artículo 6. Se presumen hechos dañinos y actos de crueldad para con los animales los siguientes: </w:t>
      </w:r>
    </w:p>
    <w:p w:rsidR="007B02A9" w:rsidRPr="009269F3" w:rsidRDefault="007B02A9" w:rsidP="002E22C4">
      <w:pPr>
        <w:ind w:left="1416" w:right="560"/>
        <w:jc w:val="both"/>
        <w:rPr>
          <w:rFonts w:ascii="Verdana" w:hAnsi="Verdana" w:cs="Arial"/>
          <w:i/>
          <w:sz w:val="20"/>
          <w:szCs w:val="20"/>
        </w:rPr>
      </w:pPr>
      <w:r w:rsidRPr="009269F3">
        <w:rPr>
          <w:rFonts w:ascii="Verdana" w:hAnsi="Verdana" w:cs="Arial"/>
          <w:i/>
          <w:sz w:val="20"/>
          <w:szCs w:val="20"/>
        </w:rPr>
        <w:t xml:space="preserve">a. Herir o lesionar a un animal por golpe, quemadura, cortada o punzada o con arma de fuego; </w:t>
      </w:r>
    </w:p>
    <w:p w:rsidR="007B02A9" w:rsidRPr="009269F3" w:rsidRDefault="007B02A9" w:rsidP="002E22C4">
      <w:pPr>
        <w:ind w:left="720" w:right="560" w:firstLine="696"/>
        <w:jc w:val="both"/>
        <w:rPr>
          <w:rFonts w:ascii="Verdana" w:hAnsi="Verdana" w:cs="Arial"/>
          <w:i/>
          <w:sz w:val="20"/>
          <w:szCs w:val="20"/>
        </w:rPr>
      </w:pPr>
      <w:r w:rsidRPr="009269F3">
        <w:rPr>
          <w:rFonts w:ascii="Verdana" w:hAnsi="Verdana" w:cs="Arial"/>
          <w:i/>
          <w:sz w:val="20"/>
          <w:szCs w:val="20"/>
        </w:rPr>
        <w:t xml:space="preserve">(…) </w:t>
      </w:r>
    </w:p>
    <w:p w:rsidR="007B02A9" w:rsidRPr="009269F3" w:rsidRDefault="007B02A9" w:rsidP="002E22C4">
      <w:pPr>
        <w:ind w:left="1416" w:right="560"/>
        <w:jc w:val="both"/>
        <w:rPr>
          <w:rFonts w:ascii="Verdana" w:hAnsi="Verdana" w:cs="Arial"/>
          <w:i/>
          <w:sz w:val="20"/>
          <w:szCs w:val="20"/>
        </w:rPr>
      </w:pPr>
      <w:r w:rsidRPr="009269F3">
        <w:rPr>
          <w:rFonts w:ascii="Verdana" w:hAnsi="Verdana" w:cs="Arial"/>
          <w:i/>
          <w:sz w:val="20"/>
          <w:szCs w:val="20"/>
        </w:rPr>
        <w:t xml:space="preserve">d. Causar la muerte inevitable o necesaria a un animal con procedimientos que originen sufrimiento o que prolonguen su agonía. Es muerte inevitable o necesaria la descrita en los artículos </w:t>
      </w:r>
      <w:hyperlink r:id="rId8" w:anchor="17" w:tgtFrame="_blank" w:history="1">
        <w:r w:rsidRPr="009269F3">
          <w:rPr>
            <w:rStyle w:val="Hipervnculo"/>
            <w:rFonts w:ascii="Verdana" w:hAnsi="Verdana" w:cs="Arial"/>
            <w:i/>
            <w:color w:val="auto"/>
            <w:sz w:val="20"/>
            <w:szCs w:val="20"/>
            <w:u w:val="none"/>
          </w:rPr>
          <w:t>17</w:t>
        </w:r>
      </w:hyperlink>
      <w:r w:rsidRPr="009269F3">
        <w:rPr>
          <w:rFonts w:ascii="Verdana" w:hAnsi="Verdana" w:cs="Arial"/>
          <w:i/>
          <w:sz w:val="20"/>
          <w:szCs w:val="20"/>
        </w:rPr>
        <w:t xml:space="preserve"> y </w:t>
      </w:r>
      <w:hyperlink r:id="rId9" w:anchor="18" w:tgtFrame="_blank" w:history="1">
        <w:r w:rsidRPr="009269F3">
          <w:rPr>
            <w:rStyle w:val="Hipervnculo"/>
            <w:rFonts w:ascii="Verdana" w:hAnsi="Verdana" w:cs="Arial"/>
            <w:i/>
            <w:color w:val="auto"/>
            <w:sz w:val="20"/>
            <w:szCs w:val="20"/>
            <w:u w:val="none"/>
          </w:rPr>
          <w:t>18</w:t>
        </w:r>
      </w:hyperlink>
      <w:r w:rsidRPr="009269F3">
        <w:rPr>
          <w:rFonts w:ascii="Verdana" w:hAnsi="Verdana" w:cs="Arial"/>
          <w:i/>
          <w:sz w:val="20"/>
          <w:szCs w:val="20"/>
        </w:rPr>
        <w:t xml:space="preserve"> del Capítulo V de esta Ley; </w:t>
      </w:r>
    </w:p>
    <w:p w:rsidR="007B02A9" w:rsidRPr="009269F3" w:rsidRDefault="007B02A9" w:rsidP="002E22C4">
      <w:pPr>
        <w:ind w:left="1416" w:right="560"/>
        <w:jc w:val="both"/>
        <w:rPr>
          <w:rFonts w:ascii="Verdana" w:hAnsi="Verdana" w:cs="Arial"/>
          <w:i/>
          <w:sz w:val="20"/>
          <w:szCs w:val="20"/>
        </w:rPr>
      </w:pPr>
      <w:r w:rsidRPr="009269F3">
        <w:rPr>
          <w:rFonts w:ascii="Verdana" w:hAnsi="Verdana" w:cs="Arial"/>
          <w:i/>
          <w:sz w:val="20"/>
          <w:szCs w:val="20"/>
        </w:rPr>
        <w:t xml:space="preserve">e. Enfrentar animales para que se acometan y hacer de las peleas así provocadas un espectáculo público o privado; </w:t>
      </w:r>
    </w:p>
    <w:p w:rsidR="007B02A9" w:rsidRPr="009269F3" w:rsidRDefault="007B02A9" w:rsidP="002E22C4">
      <w:pPr>
        <w:ind w:left="1416" w:right="560"/>
        <w:jc w:val="both"/>
        <w:rPr>
          <w:rFonts w:ascii="Verdana" w:hAnsi="Verdana" w:cs="Arial"/>
          <w:i/>
          <w:sz w:val="20"/>
          <w:szCs w:val="20"/>
        </w:rPr>
      </w:pPr>
      <w:r w:rsidRPr="009269F3">
        <w:rPr>
          <w:rFonts w:ascii="Verdana" w:hAnsi="Verdana" w:cs="Arial"/>
          <w:i/>
          <w:sz w:val="20"/>
          <w:szCs w:val="20"/>
        </w:rPr>
        <w:t xml:space="preserve">f. Convertir en espectáculo público o privado, el maltrato, la tortura o la muerte de animales adiestrados o sin adiestrar; </w:t>
      </w:r>
    </w:p>
    <w:p w:rsidR="007B02A9" w:rsidRPr="009269F3" w:rsidRDefault="007B02A9" w:rsidP="002E22C4">
      <w:pPr>
        <w:ind w:left="1416" w:right="560"/>
        <w:jc w:val="both"/>
        <w:rPr>
          <w:rFonts w:ascii="Verdana" w:hAnsi="Verdana" w:cs="Arial"/>
          <w:i/>
          <w:sz w:val="20"/>
          <w:szCs w:val="20"/>
        </w:rPr>
      </w:pPr>
      <w:r w:rsidRPr="009269F3">
        <w:rPr>
          <w:rFonts w:ascii="Verdana" w:hAnsi="Verdana" w:cs="Arial"/>
          <w:i/>
          <w:sz w:val="20"/>
          <w:szCs w:val="20"/>
        </w:rPr>
        <w:t>g. Usar animales vivos para entrenamiento o para probar o incrementar la agresividad o la pericia de otros animales;”</w:t>
      </w:r>
    </w:p>
    <w:p w:rsidR="007B02A9" w:rsidRPr="009269F3" w:rsidRDefault="007B02A9" w:rsidP="007B02A9">
      <w:pPr>
        <w:jc w:val="both"/>
        <w:rPr>
          <w:rFonts w:ascii="Verdana" w:hAnsi="Verdana" w:cs="Arial"/>
          <w:bCs/>
          <w:sz w:val="22"/>
          <w:szCs w:val="22"/>
        </w:rPr>
      </w:pPr>
    </w:p>
    <w:p w:rsidR="007B02A9" w:rsidRPr="009269F3" w:rsidRDefault="007B02A9" w:rsidP="002E22C4">
      <w:pPr>
        <w:pStyle w:val="Prrafodelista"/>
        <w:numPr>
          <w:ilvl w:val="0"/>
          <w:numId w:val="26"/>
        </w:numPr>
        <w:jc w:val="both"/>
        <w:rPr>
          <w:rFonts w:ascii="Verdana" w:hAnsi="Verdana" w:cs="Arial"/>
          <w:sz w:val="22"/>
          <w:szCs w:val="22"/>
        </w:rPr>
      </w:pPr>
      <w:r w:rsidRPr="009269F3">
        <w:rPr>
          <w:rFonts w:ascii="Verdana" w:hAnsi="Verdana" w:cs="Arial"/>
          <w:sz w:val="22"/>
          <w:szCs w:val="22"/>
        </w:rPr>
        <w:t xml:space="preserve">Por su parte, el artículo 7º de la misma normatividad establece que algunas actividades, a pesar que  las conductas desarrolladas dentro de ellas constituyan maltrato animal, las mismas estarían exceptuadas de la aplicación de las sanciones establecidas en el ENPA, generando una </w:t>
      </w:r>
      <w:r w:rsidRPr="009269F3">
        <w:rPr>
          <w:rFonts w:ascii="Verdana" w:hAnsi="Verdana" w:cs="Arial"/>
          <w:i/>
          <w:sz w:val="22"/>
          <w:szCs w:val="22"/>
        </w:rPr>
        <w:t>antinomia</w:t>
      </w:r>
      <w:r w:rsidRPr="009269F3">
        <w:rPr>
          <w:rFonts w:ascii="Verdana" w:hAnsi="Verdana" w:cs="Arial"/>
          <w:sz w:val="22"/>
          <w:szCs w:val="22"/>
        </w:rPr>
        <w:t xml:space="preserve"> dentro del régimen de protección general; es decir, permitiendo la realización de ciertas actividades que implican maltrato animal en las formas descritas en los literales transcritos del artículo 6º de la Ley 84 de 1989. Así, el mencionado artículo 7º establece:</w:t>
      </w:r>
    </w:p>
    <w:p w:rsidR="007B02A9" w:rsidRPr="009269F3" w:rsidRDefault="007B02A9" w:rsidP="007B02A9">
      <w:pPr>
        <w:jc w:val="both"/>
        <w:rPr>
          <w:rFonts w:ascii="Verdana" w:hAnsi="Verdana" w:cs="Arial"/>
          <w:b/>
          <w:bCs/>
          <w:sz w:val="22"/>
          <w:szCs w:val="22"/>
          <w:lang w:val="es-CO"/>
        </w:rPr>
      </w:pPr>
    </w:p>
    <w:p w:rsidR="007B02A9" w:rsidRPr="009269F3" w:rsidRDefault="007B02A9" w:rsidP="007B02A9">
      <w:pPr>
        <w:ind w:left="720" w:right="560"/>
        <w:jc w:val="both"/>
        <w:rPr>
          <w:rFonts w:ascii="Verdana" w:hAnsi="Verdana" w:cs="Arial"/>
          <w:i/>
          <w:sz w:val="20"/>
          <w:szCs w:val="20"/>
        </w:rPr>
      </w:pPr>
      <w:r w:rsidRPr="009269F3">
        <w:rPr>
          <w:rFonts w:ascii="Verdana" w:hAnsi="Verdana" w:cs="Arial"/>
          <w:i/>
          <w:sz w:val="22"/>
          <w:szCs w:val="22"/>
        </w:rPr>
        <w:t>“</w:t>
      </w:r>
      <w:r w:rsidRPr="009269F3">
        <w:rPr>
          <w:rFonts w:ascii="Verdana" w:hAnsi="Verdana" w:cs="Arial"/>
          <w:i/>
          <w:sz w:val="20"/>
          <w:szCs w:val="20"/>
        </w:rPr>
        <w:t>Artículo 7. Quedan exceptuados de lo expuesto en el inciso 1, en los literales a), d), e), f) y g) del artículo anterior, el rejoneo, coleo, las corridas de toros, las novilladas, corralejas, becerradas y tientas así, como las riñas de gallos y los procedimientos utilizados en estos espectáculos.”</w:t>
      </w:r>
    </w:p>
    <w:p w:rsidR="007B02A9" w:rsidRPr="009269F3" w:rsidRDefault="007B02A9" w:rsidP="007B02A9">
      <w:pPr>
        <w:jc w:val="both"/>
        <w:rPr>
          <w:rFonts w:ascii="Verdana" w:hAnsi="Verdana" w:cs="Arial"/>
          <w:bCs/>
          <w:sz w:val="20"/>
          <w:szCs w:val="20"/>
        </w:rPr>
      </w:pPr>
    </w:p>
    <w:p w:rsidR="007B02A9" w:rsidRPr="009269F3" w:rsidRDefault="007B02A9" w:rsidP="002E22C4">
      <w:pPr>
        <w:pStyle w:val="Prrafodelista"/>
        <w:numPr>
          <w:ilvl w:val="0"/>
          <w:numId w:val="26"/>
        </w:numPr>
        <w:jc w:val="both"/>
        <w:rPr>
          <w:rFonts w:ascii="Verdana" w:hAnsi="Verdana" w:cs="Arial"/>
          <w:sz w:val="22"/>
          <w:szCs w:val="22"/>
          <w:lang w:eastAsia="en-US"/>
        </w:rPr>
      </w:pPr>
      <w:r w:rsidRPr="009269F3">
        <w:rPr>
          <w:rFonts w:ascii="Verdana" w:hAnsi="Verdana" w:cs="Arial"/>
          <w:sz w:val="22"/>
          <w:szCs w:val="22"/>
        </w:rPr>
        <w:t>Con esta excepción, el Congreso de la República en el año 2004 expidió la</w:t>
      </w:r>
      <w:r w:rsidRPr="009269F3">
        <w:rPr>
          <w:rFonts w:ascii="Verdana" w:hAnsi="Verdana" w:cs="Arial"/>
          <w:sz w:val="22"/>
          <w:szCs w:val="22"/>
          <w:lang w:eastAsia="en-US"/>
        </w:rPr>
        <w:t xml:space="preserve"> Ley 916 de 20</w:t>
      </w:r>
      <w:r w:rsidRPr="009269F3">
        <w:rPr>
          <w:rFonts w:ascii="Verdana" w:hAnsi="Verdana" w:cs="Arial"/>
          <w:sz w:val="22"/>
          <w:szCs w:val="22"/>
        </w:rPr>
        <w:t xml:space="preserve">04 o conocida como el </w:t>
      </w:r>
      <w:r w:rsidRPr="009269F3">
        <w:rPr>
          <w:rFonts w:ascii="Verdana" w:hAnsi="Verdana" w:cs="Arial"/>
          <w:b/>
          <w:i/>
          <w:sz w:val="22"/>
          <w:szCs w:val="22"/>
        </w:rPr>
        <w:t>“Reglamento Nacional Taurino”</w:t>
      </w:r>
      <w:r w:rsidRPr="009269F3">
        <w:rPr>
          <w:rFonts w:ascii="Verdana" w:hAnsi="Verdana" w:cs="Arial"/>
          <w:sz w:val="22"/>
          <w:szCs w:val="22"/>
        </w:rPr>
        <w:t>, mediante la cual se reguló</w:t>
      </w:r>
      <w:r w:rsidRPr="009269F3">
        <w:rPr>
          <w:rFonts w:ascii="Verdana" w:hAnsi="Verdana" w:cs="Arial"/>
          <w:sz w:val="22"/>
          <w:szCs w:val="22"/>
          <w:lang w:eastAsia="en-US"/>
        </w:rPr>
        <w:t xml:space="preserve"> la preparación, organización y desarrollo de los espectáculos taurinos y de las actividades relacionadas con los mismos.</w:t>
      </w:r>
    </w:p>
    <w:p w:rsidR="002E22C4" w:rsidRPr="009269F3" w:rsidRDefault="002E22C4" w:rsidP="002E22C4">
      <w:pPr>
        <w:jc w:val="both"/>
        <w:rPr>
          <w:rFonts w:ascii="Verdana" w:hAnsi="Verdana" w:cs="Arial"/>
          <w:sz w:val="22"/>
          <w:szCs w:val="22"/>
          <w:lang w:val="es-ES" w:eastAsia="en-US"/>
        </w:rPr>
      </w:pPr>
    </w:p>
    <w:p w:rsidR="007B02A9" w:rsidRPr="009269F3" w:rsidRDefault="007B02A9" w:rsidP="002E22C4">
      <w:pPr>
        <w:pStyle w:val="Prrafodelista"/>
        <w:numPr>
          <w:ilvl w:val="0"/>
          <w:numId w:val="26"/>
        </w:numPr>
        <w:jc w:val="both"/>
        <w:rPr>
          <w:rFonts w:ascii="Verdana" w:hAnsi="Verdana" w:cs="Arial"/>
          <w:sz w:val="22"/>
          <w:szCs w:val="22"/>
          <w:lang w:eastAsia="en-US"/>
        </w:rPr>
      </w:pPr>
      <w:r w:rsidRPr="009269F3">
        <w:rPr>
          <w:rFonts w:ascii="Verdana" w:hAnsi="Verdana" w:cs="Arial"/>
          <w:sz w:val="22"/>
          <w:szCs w:val="22"/>
          <w:lang w:eastAsia="en-US"/>
        </w:rPr>
        <w:t>La Ley 916 de 2004 declarada EXEQUIBLE de manera condicionada mediante Sentencia de la Corte Constitucional </w:t>
      </w:r>
      <w:hyperlink r:id="rId10" w:anchor="0" w:history="1">
        <w:r w:rsidRPr="009269F3">
          <w:rPr>
            <w:rFonts w:ascii="Verdana" w:hAnsi="Verdana" w:cs="Arial"/>
            <w:sz w:val="22"/>
            <w:szCs w:val="22"/>
            <w:lang w:eastAsia="en-US"/>
          </w:rPr>
          <w:t>C - 666</w:t>
        </w:r>
      </w:hyperlink>
      <w:r w:rsidRPr="009269F3">
        <w:rPr>
          <w:rFonts w:ascii="Verdana" w:hAnsi="Verdana" w:cs="Arial"/>
          <w:sz w:val="22"/>
          <w:szCs w:val="22"/>
          <w:lang w:eastAsia="en-US"/>
        </w:rPr>
        <w:t xml:space="preserve"> de fecha agosto 30 de 2010, en el entendido:1) Que la excepción allí planteada permite, </w:t>
      </w:r>
      <w:r w:rsidRPr="009269F3">
        <w:rPr>
          <w:rFonts w:ascii="Verdana" w:hAnsi="Verdana" w:cs="Arial"/>
          <w:b/>
          <w:sz w:val="22"/>
          <w:szCs w:val="22"/>
          <w:lang w:eastAsia="en-US"/>
        </w:rPr>
        <w:t>hasta determinación legislativa en contrario</w:t>
      </w:r>
      <w:r w:rsidRPr="009269F3">
        <w:rPr>
          <w:rFonts w:ascii="Verdana" w:hAnsi="Verdana" w:cs="Arial"/>
          <w:sz w:val="22"/>
          <w:szCs w:val="22"/>
          <w:lang w:eastAsia="en-US"/>
        </w:rPr>
        <w:t>, si ello llegare a ocurrir, la práctica de las actividades de entretenimiento y de expresión cultural con animales allí contenidas, siempre y cuando se entienda que estos deben, en todo caso, recibir protección especial contra el sufrimiento y el dolor durante el transcurso de esas actividades. En particular, la excepción del artículo 7 de la ley 84 de 1989 permite la continuación de expresiones humanas culturales y de entretenimiento con animales, siempre y cuando se eliminen o morigeren en el futuro las conductas especialmente crueles contra ellos en un proceso de adecuación entre expresiones culturales y deberes de protección a la fauna. 2) Que únicamente podrán desarrollarse en aquellos municipios o distritos en los que las mismas sean manifestación de una tradición regular, periódica e ininterrumpida y que por tanto su realización responda a cierta periodicidad; 3) que sólo podrán desarrollarse en aquellas ocasiones en las que usualmente se han realizado en los respectivos municipios o distritos en que estén autorizadas; 4) que sean estas las únicas actividades que pueden ser excepcionadas del cumplimiento del deber constitucional de protección a los animales; y 5) que las autoridades municipales en ningún caso podrán destinar dinero público a la construcción de instalaciones para la realización exclusiva de estas actividades.</w:t>
      </w:r>
    </w:p>
    <w:p w:rsidR="007B02A9" w:rsidRPr="009269F3" w:rsidRDefault="007B02A9" w:rsidP="007B02A9">
      <w:pPr>
        <w:jc w:val="both"/>
        <w:rPr>
          <w:rFonts w:ascii="Verdana" w:hAnsi="Verdana" w:cs="Arial"/>
          <w:sz w:val="22"/>
          <w:szCs w:val="22"/>
          <w:lang w:val="es-ES" w:eastAsia="en-US"/>
        </w:rPr>
      </w:pPr>
    </w:p>
    <w:p w:rsidR="007B02A9" w:rsidRPr="009269F3" w:rsidRDefault="007B02A9" w:rsidP="002E22C4">
      <w:pPr>
        <w:ind w:left="360" w:firstLine="66"/>
        <w:jc w:val="both"/>
        <w:rPr>
          <w:rFonts w:ascii="Verdana" w:hAnsi="Verdana" w:cs="Arial"/>
          <w:sz w:val="22"/>
          <w:szCs w:val="22"/>
          <w:lang w:val="es-ES" w:eastAsia="en-US"/>
        </w:rPr>
      </w:pPr>
      <w:r w:rsidRPr="009269F3">
        <w:rPr>
          <w:rFonts w:ascii="Verdana" w:hAnsi="Verdana" w:cs="Arial"/>
          <w:sz w:val="22"/>
          <w:szCs w:val="22"/>
          <w:lang w:val="es-ES" w:eastAsia="en-US"/>
        </w:rPr>
        <w:t>Adicional a lo anterior, la Ley 916 de 2004 en su contenido presenta expresiones de prácticas violentas y así mismo las reglamenta, permitiendo que en este tipo de espectáculos públicos existan, como es el caso del glosario definido en el artículo 12 y los trofeos concedidos del artículo 71.</w:t>
      </w:r>
    </w:p>
    <w:p w:rsidR="007B02A9" w:rsidRPr="009269F3" w:rsidRDefault="007B02A9" w:rsidP="007B02A9">
      <w:pPr>
        <w:jc w:val="both"/>
        <w:rPr>
          <w:rFonts w:ascii="Verdana" w:hAnsi="Verdana" w:cs="Arial"/>
          <w:sz w:val="22"/>
          <w:szCs w:val="22"/>
          <w:lang w:val="es-ES" w:eastAsia="en-US"/>
        </w:rPr>
      </w:pPr>
    </w:p>
    <w:p w:rsidR="007B02A9" w:rsidRPr="009269F3" w:rsidRDefault="007B02A9" w:rsidP="002E22C4">
      <w:pPr>
        <w:ind w:left="708" w:right="333"/>
        <w:jc w:val="both"/>
        <w:rPr>
          <w:rFonts w:ascii="Verdana" w:hAnsi="Verdana" w:cs="Arial"/>
          <w:i/>
          <w:sz w:val="20"/>
          <w:szCs w:val="20"/>
          <w:lang w:val="es-ES" w:eastAsia="en-US"/>
        </w:rPr>
      </w:pPr>
      <w:r w:rsidRPr="009269F3">
        <w:rPr>
          <w:rFonts w:ascii="Verdana" w:hAnsi="Verdana" w:cs="Arial"/>
          <w:i/>
          <w:sz w:val="20"/>
          <w:szCs w:val="20"/>
          <w:lang w:val="es-ES" w:eastAsia="en-US"/>
        </w:rPr>
        <w:t>“Artículo 12. Definiciones. Para la aplicación e interpretación de este Reglamento, se tendrán en cuenta las siguientes definiciones:</w:t>
      </w:r>
    </w:p>
    <w:p w:rsidR="007B02A9" w:rsidRPr="009269F3" w:rsidRDefault="007B02A9" w:rsidP="002E22C4">
      <w:pPr>
        <w:ind w:left="708" w:right="333"/>
        <w:jc w:val="both"/>
        <w:rPr>
          <w:rFonts w:ascii="Verdana" w:hAnsi="Verdana" w:cs="Arial"/>
          <w:i/>
          <w:sz w:val="20"/>
          <w:szCs w:val="20"/>
          <w:lang w:val="es-ES" w:eastAsia="en-US"/>
        </w:rPr>
      </w:pPr>
      <w:r w:rsidRPr="009269F3">
        <w:rPr>
          <w:rFonts w:ascii="Verdana" w:hAnsi="Verdana" w:cs="Arial"/>
          <w:i/>
          <w:sz w:val="20"/>
          <w:szCs w:val="20"/>
          <w:lang w:val="es-ES" w:eastAsia="en-US"/>
        </w:rPr>
        <w:t>Afeitado. Acción y efecto de despuntar los cuernos a los toros de lidia, arreglando y disimulando la operación con el fin de aminorar el riesgo de los toreros. Además de cortar los cuernos, se recortan los pelos del testuz para disimular la merma en la dimensión de las astas, de ahí el vocablo. (…)</w:t>
      </w:r>
    </w:p>
    <w:p w:rsidR="007B02A9" w:rsidRPr="009269F3" w:rsidRDefault="007B02A9" w:rsidP="002E22C4">
      <w:pPr>
        <w:ind w:left="708" w:right="333"/>
        <w:jc w:val="both"/>
        <w:rPr>
          <w:rFonts w:ascii="Verdana" w:hAnsi="Verdana" w:cs="Arial"/>
          <w:i/>
          <w:sz w:val="20"/>
          <w:szCs w:val="20"/>
          <w:lang w:val="es-ES" w:eastAsia="en-US"/>
        </w:rPr>
      </w:pPr>
      <w:r w:rsidRPr="009269F3">
        <w:rPr>
          <w:rFonts w:ascii="Verdana" w:hAnsi="Verdana" w:cs="Arial"/>
          <w:i/>
          <w:sz w:val="20"/>
          <w:szCs w:val="20"/>
          <w:lang w:val="es-ES" w:eastAsia="en-US"/>
        </w:rPr>
        <w:t>(…)</w:t>
      </w:r>
      <w:r w:rsidR="003D47FC" w:rsidRPr="009269F3">
        <w:rPr>
          <w:rFonts w:ascii="Verdana" w:hAnsi="Verdana" w:cs="Arial"/>
          <w:i/>
          <w:sz w:val="20"/>
          <w:szCs w:val="20"/>
          <w:lang w:val="es-ES" w:eastAsia="en-US"/>
        </w:rPr>
        <w:t xml:space="preserve"> </w:t>
      </w:r>
      <w:r w:rsidRPr="009269F3">
        <w:rPr>
          <w:rFonts w:ascii="Verdana" w:hAnsi="Verdana" w:cs="Arial"/>
          <w:i/>
          <w:sz w:val="20"/>
          <w:szCs w:val="20"/>
          <w:lang w:val="es-ES" w:eastAsia="en-US"/>
        </w:rPr>
        <w:t>Arpón. El remate de las banderillas que consiste en una piedra de hierro afilada provistas de otras menores que salen en dirección contraria para que al hundirse prenda e impida su caída. (…)</w:t>
      </w:r>
    </w:p>
    <w:p w:rsidR="007B02A9" w:rsidRPr="009269F3" w:rsidRDefault="007B02A9" w:rsidP="002E22C4">
      <w:pPr>
        <w:ind w:left="708" w:right="333"/>
        <w:jc w:val="both"/>
        <w:rPr>
          <w:rFonts w:ascii="Verdana" w:hAnsi="Verdana" w:cs="Arial"/>
          <w:i/>
          <w:sz w:val="20"/>
          <w:szCs w:val="20"/>
          <w:lang w:val="es-ES" w:eastAsia="en-US"/>
        </w:rPr>
      </w:pPr>
      <w:r w:rsidRPr="009269F3">
        <w:rPr>
          <w:rFonts w:ascii="Verdana" w:hAnsi="Verdana" w:cs="Arial"/>
          <w:i/>
          <w:sz w:val="20"/>
          <w:szCs w:val="20"/>
          <w:lang w:val="es-ES" w:eastAsia="en-US"/>
        </w:rPr>
        <w:t>(…)</w:t>
      </w:r>
      <w:r w:rsidR="003D47FC" w:rsidRPr="009269F3">
        <w:rPr>
          <w:rFonts w:ascii="Verdana" w:hAnsi="Verdana" w:cs="Arial"/>
          <w:i/>
          <w:sz w:val="20"/>
          <w:szCs w:val="20"/>
          <w:lang w:val="es-ES" w:eastAsia="en-US"/>
        </w:rPr>
        <w:t xml:space="preserve"> </w:t>
      </w:r>
      <w:r w:rsidRPr="009269F3">
        <w:rPr>
          <w:rFonts w:ascii="Verdana" w:hAnsi="Verdana" w:cs="Arial"/>
          <w:i/>
          <w:sz w:val="20"/>
          <w:szCs w:val="20"/>
          <w:lang w:val="es-ES" w:eastAsia="en-US"/>
        </w:rPr>
        <w:t>Barrenar. La acción del espada o picador que, al introducir el estoque o la puya en el cuerpo del toro revuelven el instrumento y forcejean para hacerlo penetrar más. (…)</w:t>
      </w:r>
    </w:p>
    <w:p w:rsidR="007B02A9" w:rsidRPr="009269F3" w:rsidRDefault="007B02A9" w:rsidP="002E22C4">
      <w:pPr>
        <w:ind w:left="708" w:right="333"/>
        <w:jc w:val="both"/>
        <w:rPr>
          <w:rFonts w:ascii="Verdana" w:hAnsi="Verdana" w:cs="Arial"/>
          <w:i/>
          <w:sz w:val="20"/>
          <w:szCs w:val="20"/>
          <w:lang w:val="es-ES" w:eastAsia="en-US"/>
        </w:rPr>
      </w:pPr>
      <w:r w:rsidRPr="009269F3">
        <w:rPr>
          <w:rFonts w:ascii="Verdana" w:hAnsi="Verdana" w:cs="Arial"/>
          <w:i/>
          <w:sz w:val="20"/>
          <w:szCs w:val="20"/>
          <w:lang w:val="es-ES" w:eastAsia="en-US"/>
        </w:rPr>
        <w:t>(…) Cuadrilla. Conjunto de tres peones y dos picadores contratados por un matador para la temporada taurina, lo que conforma la cuadrilla fija/La que forman los mozos para correr los toros en las calles. La que forman los capas para ir a torear a las fiestas de las aldeas y pueblos/La que forman con niños torerillos profesionales del mundo taurino, cuando su precocidad permite su explotación económica. Texto subrayado declarado INEXEQUIBLE por la Corte Constitucional mediante Sentencia C-367 de 2006; el texto en cursiva se declaró EXEQUIBLE de manera condicionada, al entendido que los niños torerillos únicamente podrán hacer parte de una cuadrilla cuando hayan cumplido los catorce (14) años de edad y, además, los empresarios y las autoridades públicas les garanticen las condiciones de seguridad previstas en los tratados y convenios de derechos internacional suscritos por Colombia.</w:t>
      </w:r>
    </w:p>
    <w:p w:rsidR="007B02A9" w:rsidRPr="009269F3" w:rsidRDefault="007B02A9" w:rsidP="002E22C4">
      <w:pPr>
        <w:ind w:left="708" w:right="333"/>
        <w:jc w:val="both"/>
        <w:rPr>
          <w:rFonts w:ascii="Verdana" w:hAnsi="Verdana" w:cs="Arial"/>
          <w:i/>
          <w:sz w:val="20"/>
          <w:szCs w:val="20"/>
          <w:lang w:val="es-ES" w:eastAsia="en-US"/>
        </w:rPr>
      </w:pPr>
      <w:r w:rsidRPr="009269F3">
        <w:rPr>
          <w:rFonts w:ascii="Verdana" w:hAnsi="Verdana" w:cs="Arial"/>
          <w:i/>
          <w:sz w:val="20"/>
          <w:szCs w:val="20"/>
          <w:lang w:val="es-ES" w:eastAsia="en-US"/>
        </w:rPr>
        <w:t>Despitorradas. El toro astillado que conserva parte de la punta de los cuernos y no se ha hecho totalmente hebras.</w:t>
      </w:r>
    </w:p>
    <w:p w:rsidR="007B02A9" w:rsidRPr="009269F3" w:rsidRDefault="007B02A9" w:rsidP="002E22C4">
      <w:pPr>
        <w:ind w:left="708" w:right="333"/>
        <w:jc w:val="both"/>
        <w:rPr>
          <w:rFonts w:ascii="Verdana" w:hAnsi="Verdana" w:cs="Arial"/>
          <w:i/>
          <w:sz w:val="20"/>
          <w:szCs w:val="20"/>
          <w:lang w:val="es-ES" w:eastAsia="en-US"/>
        </w:rPr>
      </w:pPr>
      <w:r w:rsidRPr="009269F3">
        <w:rPr>
          <w:rFonts w:ascii="Verdana" w:hAnsi="Verdana" w:cs="Arial"/>
          <w:i/>
          <w:sz w:val="20"/>
          <w:szCs w:val="20"/>
          <w:lang w:val="es-ES" w:eastAsia="en-US"/>
        </w:rPr>
        <w:t>Descabellar. Usar el estoque propio para esta suerte de recurso que se ejecuta al colocar la punta del mismo en medio de los anillos que forman la médula espinal.</w:t>
      </w:r>
    </w:p>
    <w:p w:rsidR="007B02A9" w:rsidRPr="009269F3" w:rsidRDefault="007B02A9" w:rsidP="002E22C4">
      <w:pPr>
        <w:ind w:left="708" w:right="333"/>
        <w:jc w:val="both"/>
        <w:rPr>
          <w:rFonts w:ascii="Verdana" w:hAnsi="Verdana" w:cs="Arial"/>
          <w:i/>
          <w:sz w:val="20"/>
          <w:szCs w:val="20"/>
          <w:lang w:val="es-ES" w:eastAsia="en-US"/>
        </w:rPr>
      </w:pPr>
      <w:r w:rsidRPr="009269F3">
        <w:rPr>
          <w:rFonts w:ascii="Verdana" w:hAnsi="Verdana" w:cs="Arial"/>
          <w:i/>
          <w:sz w:val="20"/>
          <w:szCs w:val="20"/>
          <w:lang w:val="es-ES" w:eastAsia="en-US"/>
        </w:rPr>
        <w:t>Desolladero. Sitio donde se le quita la piel del cuerpo del toro o de alguno de sus miembros. (…)</w:t>
      </w:r>
    </w:p>
    <w:p w:rsidR="007B02A9" w:rsidRPr="009269F3" w:rsidRDefault="007B02A9" w:rsidP="002E22C4">
      <w:pPr>
        <w:ind w:left="708" w:right="333"/>
        <w:jc w:val="both"/>
        <w:rPr>
          <w:rFonts w:ascii="Verdana" w:hAnsi="Verdana" w:cs="Arial"/>
          <w:i/>
          <w:sz w:val="20"/>
          <w:szCs w:val="20"/>
          <w:lang w:val="es-ES" w:eastAsia="en-US"/>
        </w:rPr>
      </w:pPr>
      <w:r w:rsidRPr="009269F3">
        <w:rPr>
          <w:rFonts w:ascii="Verdana" w:hAnsi="Verdana" w:cs="Arial"/>
          <w:i/>
          <w:sz w:val="20"/>
          <w:szCs w:val="20"/>
          <w:lang w:val="es-ES" w:eastAsia="en-US"/>
        </w:rPr>
        <w:t>Emboladas. La res vacuna a la que se colocan bolas u otro artificio en las puntas de los cuernos, que impidan el que hiera con ellos.</w:t>
      </w:r>
    </w:p>
    <w:p w:rsidR="007B02A9" w:rsidRPr="009269F3" w:rsidRDefault="007B02A9" w:rsidP="002E22C4">
      <w:pPr>
        <w:ind w:left="708" w:right="333"/>
        <w:jc w:val="both"/>
        <w:rPr>
          <w:rFonts w:ascii="Verdana" w:hAnsi="Verdana" w:cs="Arial"/>
          <w:i/>
          <w:sz w:val="20"/>
          <w:szCs w:val="20"/>
          <w:lang w:val="es-ES" w:eastAsia="en-US"/>
        </w:rPr>
      </w:pPr>
      <w:r w:rsidRPr="009269F3">
        <w:rPr>
          <w:rFonts w:ascii="Verdana" w:hAnsi="Verdana" w:cs="Arial"/>
          <w:i/>
          <w:sz w:val="20"/>
          <w:szCs w:val="20"/>
          <w:lang w:val="es-ES" w:eastAsia="en-US"/>
        </w:rPr>
        <w:t>Embroque. El momento en que el toro se introduce en el terreno del torero, de manera que si este no se moviera le alcanzaría la cornada.</w:t>
      </w:r>
    </w:p>
    <w:p w:rsidR="007B02A9" w:rsidRPr="009269F3" w:rsidRDefault="007B02A9" w:rsidP="002E22C4">
      <w:pPr>
        <w:ind w:left="708" w:right="333"/>
        <w:jc w:val="both"/>
        <w:rPr>
          <w:rFonts w:ascii="Verdana" w:hAnsi="Verdana" w:cs="Arial"/>
          <w:i/>
          <w:sz w:val="20"/>
          <w:szCs w:val="20"/>
          <w:lang w:val="es-ES" w:eastAsia="en-US"/>
        </w:rPr>
      </w:pPr>
      <w:r w:rsidRPr="009269F3">
        <w:rPr>
          <w:rFonts w:ascii="Verdana" w:hAnsi="Verdana" w:cs="Arial"/>
          <w:i/>
          <w:sz w:val="20"/>
          <w:szCs w:val="20"/>
          <w:lang w:val="es-ES" w:eastAsia="en-US"/>
        </w:rPr>
        <w:t xml:space="preserve">Espada. Arma blanca, larga, recta, aguda y </w:t>
      </w:r>
      <w:proofErr w:type="gramStart"/>
      <w:r w:rsidRPr="009269F3">
        <w:rPr>
          <w:rFonts w:ascii="Verdana" w:hAnsi="Verdana" w:cs="Arial"/>
          <w:i/>
          <w:sz w:val="20"/>
          <w:szCs w:val="20"/>
          <w:lang w:val="es-ES" w:eastAsia="en-US"/>
        </w:rPr>
        <w:t>cortante./</w:t>
      </w:r>
      <w:proofErr w:type="gramEnd"/>
      <w:r w:rsidRPr="009269F3">
        <w:rPr>
          <w:rFonts w:ascii="Verdana" w:hAnsi="Verdana" w:cs="Arial"/>
          <w:i/>
          <w:sz w:val="20"/>
          <w:szCs w:val="20"/>
          <w:lang w:val="es-ES" w:eastAsia="en-US"/>
        </w:rPr>
        <w:t xml:space="preserve"> Se utiliza para designar al torero que mata al toro con la espada.</w:t>
      </w:r>
    </w:p>
    <w:p w:rsidR="007B02A9" w:rsidRPr="009269F3" w:rsidRDefault="007B02A9" w:rsidP="002E22C4">
      <w:pPr>
        <w:ind w:left="708" w:right="333"/>
        <w:jc w:val="both"/>
        <w:rPr>
          <w:rFonts w:ascii="Verdana" w:hAnsi="Verdana" w:cs="Arial"/>
          <w:i/>
          <w:sz w:val="20"/>
          <w:szCs w:val="20"/>
          <w:lang w:val="es-ES" w:eastAsia="en-US"/>
        </w:rPr>
      </w:pPr>
      <w:r w:rsidRPr="009269F3">
        <w:rPr>
          <w:rFonts w:ascii="Verdana" w:hAnsi="Verdana" w:cs="Arial"/>
          <w:i/>
          <w:sz w:val="20"/>
          <w:szCs w:val="20"/>
          <w:lang w:val="es-ES" w:eastAsia="en-US"/>
        </w:rPr>
        <w:t>Estoque. Espada de matar toros.</w:t>
      </w:r>
    </w:p>
    <w:p w:rsidR="007B02A9" w:rsidRPr="009269F3" w:rsidRDefault="007B02A9" w:rsidP="002E22C4">
      <w:pPr>
        <w:ind w:left="708" w:right="333"/>
        <w:jc w:val="both"/>
        <w:rPr>
          <w:rFonts w:ascii="Verdana" w:hAnsi="Verdana" w:cs="Arial"/>
          <w:i/>
          <w:sz w:val="20"/>
          <w:szCs w:val="20"/>
          <w:lang w:val="es-ES" w:eastAsia="en-US"/>
        </w:rPr>
      </w:pPr>
      <w:r w:rsidRPr="009269F3">
        <w:rPr>
          <w:rFonts w:ascii="Verdana" w:hAnsi="Verdana" w:cs="Arial"/>
          <w:i/>
          <w:sz w:val="20"/>
          <w:szCs w:val="20"/>
          <w:lang w:val="es-ES" w:eastAsia="en-US"/>
        </w:rPr>
        <w:t>Farpa. Banderilla de metro y medio de largo, de madera quebradiza. De origen portugués, se emplea en el toreo a pie y a caballo.</w:t>
      </w:r>
    </w:p>
    <w:p w:rsidR="007B02A9" w:rsidRPr="009269F3" w:rsidRDefault="007B02A9" w:rsidP="002E22C4">
      <w:pPr>
        <w:ind w:left="708" w:right="333"/>
        <w:jc w:val="both"/>
        <w:rPr>
          <w:rFonts w:ascii="Verdana" w:hAnsi="Verdana" w:cs="Arial"/>
          <w:i/>
          <w:sz w:val="20"/>
          <w:szCs w:val="20"/>
          <w:lang w:val="es-ES" w:eastAsia="en-US"/>
        </w:rPr>
      </w:pPr>
      <w:r w:rsidRPr="009269F3">
        <w:rPr>
          <w:rFonts w:ascii="Verdana" w:hAnsi="Verdana" w:cs="Arial"/>
          <w:i/>
          <w:sz w:val="20"/>
          <w:szCs w:val="20"/>
          <w:lang w:val="es-ES" w:eastAsia="en-US"/>
        </w:rPr>
        <w:t>Matador. El espada o diestro.</w:t>
      </w:r>
    </w:p>
    <w:p w:rsidR="007B02A9" w:rsidRPr="009269F3" w:rsidRDefault="007B02A9" w:rsidP="002E22C4">
      <w:pPr>
        <w:ind w:left="708" w:right="333"/>
        <w:jc w:val="both"/>
        <w:rPr>
          <w:rFonts w:ascii="Verdana" w:hAnsi="Verdana" w:cs="Arial"/>
          <w:i/>
          <w:sz w:val="20"/>
          <w:szCs w:val="20"/>
          <w:lang w:val="es-ES" w:eastAsia="en-US"/>
        </w:rPr>
      </w:pPr>
      <w:r w:rsidRPr="009269F3">
        <w:rPr>
          <w:rFonts w:ascii="Verdana" w:hAnsi="Verdana" w:cs="Arial"/>
          <w:i/>
          <w:sz w:val="20"/>
          <w:szCs w:val="20"/>
          <w:lang w:val="es-ES" w:eastAsia="en-US"/>
        </w:rPr>
        <w:t>Mozo de espada. Persona que sostiene y provee al torero de muleta y espada durante el desarrollo de la faena.</w:t>
      </w:r>
    </w:p>
    <w:p w:rsidR="007B02A9" w:rsidRPr="009269F3" w:rsidRDefault="007B02A9" w:rsidP="002E22C4">
      <w:pPr>
        <w:ind w:left="708" w:right="333"/>
        <w:jc w:val="both"/>
        <w:rPr>
          <w:rFonts w:ascii="Verdana" w:hAnsi="Verdana" w:cs="Arial"/>
          <w:i/>
          <w:sz w:val="20"/>
          <w:szCs w:val="20"/>
          <w:lang w:val="es-ES" w:eastAsia="en-US"/>
        </w:rPr>
      </w:pPr>
      <w:proofErr w:type="spellStart"/>
      <w:r w:rsidRPr="009269F3">
        <w:rPr>
          <w:rFonts w:ascii="Verdana" w:hAnsi="Verdana" w:cs="Arial"/>
          <w:i/>
          <w:sz w:val="20"/>
          <w:szCs w:val="20"/>
          <w:lang w:val="es-ES" w:eastAsia="en-US"/>
        </w:rPr>
        <w:t>Mulilleros</w:t>
      </w:r>
      <w:proofErr w:type="spellEnd"/>
      <w:r w:rsidRPr="009269F3">
        <w:rPr>
          <w:rFonts w:ascii="Verdana" w:hAnsi="Verdana" w:cs="Arial"/>
          <w:i/>
          <w:sz w:val="20"/>
          <w:szCs w:val="20"/>
          <w:lang w:val="es-ES" w:eastAsia="en-US"/>
        </w:rPr>
        <w:t>. Personas responsables de las mulas que retiran al toro muerto del ruedo.</w:t>
      </w:r>
    </w:p>
    <w:p w:rsidR="007B02A9" w:rsidRPr="009269F3" w:rsidRDefault="007B02A9" w:rsidP="002E22C4">
      <w:pPr>
        <w:ind w:left="708" w:right="333"/>
        <w:jc w:val="both"/>
        <w:rPr>
          <w:rFonts w:ascii="Verdana" w:hAnsi="Verdana" w:cs="Arial"/>
          <w:i/>
          <w:sz w:val="20"/>
          <w:szCs w:val="20"/>
          <w:lang w:val="es-ES" w:eastAsia="en-US"/>
        </w:rPr>
      </w:pPr>
      <w:r w:rsidRPr="009269F3">
        <w:rPr>
          <w:rFonts w:ascii="Verdana" w:hAnsi="Verdana" w:cs="Arial"/>
          <w:i/>
          <w:sz w:val="20"/>
          <w:szCs w:val="20"/>
          <w:lang w:val="es-ES" w:eastAsia="en-US"/>
        </w:rPr>
        <w:t>Peto. Lona acolchada que se pone a los caballos de picar para su protección.</w:t>
      </w:r>
    </w:p>
    <w:p w:rsidR="007B02A9" w:rsidRPr="009269F3" w:rsidRDefault="007B02A9" w:rsidP="002E22C4">
      <w:pPr>
        <w:ind w:left="708" w:right="333"/>
        <w:jc w:val="both"/>
        <w:rPr>
          <w:rFonts w:ascii="Verdana" w:hAnsi="Verdana" w:cs="Arial"/>
          <w:i/>
          <w:sz w:val="20"/>
          <w:szCs w:val="20"/>
          <w:lang w:val="es-ES" w:eastAsia="en-US"/>
        </w:rPr>
      </w:pPr>
      <w:r w:rsidRPr="009269F3">
        <w:rPr>
          <w:rFonts w:ascii="Verdana" w:hAnsi="Verdana" w:cs="Arial"/>
          <w:i/>
          <w:sz w:val="20"/>
          <w:szCs w:val="20"/>
          <w:lang w:val="es-ES" w:eastAsia="en-US"/>
        </w:rPr>
        <w:t>Picador. Es el torero a caballo de la cuadrilla encargado de cubrir la pica del toro.</w:t>
      </w:r>
    </w:p>
    <w:p w:rsidR="007B02A9" w:rsidRPr="009269F3" w:rsidRDefault="007B02A9" w:rsidP="002E22C4">
      <w:pPr>
        <w:ind w:left="708" w:right="333"/>
        <w:jc w:val="both"/>
        <w:rPr>
          <w:rFonts w:ascii="Verdana" w:hAnsi="Verdana" w:cs="Arial"/>
          <w:i/>
          <w:sz w:val="20"/>
          <w:szCs w:val="20"/>
          <w:lang w:val="es-ES" w:eastAsia="en-US"/>
        </w:rPr>
      </w:pPr>
      <w:r w:rsidRPr="009269F3">
        <w:rPr>
          <w:rFonts w:ascii="Verdana" w:hAnsi="Verdana" w:cs="Arial"/>
          <w:i/>
          <w:sz w:val="20"/>
          <w:szCs w:val="20"/>
          <w:lang w:val="es-ES" w:eastAsia="en-US"/>
        </w:rPr>
        <w:t>Pinchazo. Intento frustrado de clavar la espada en el toro.</w:t>
      </w:r>
    </w:p>
    <w:p w:rsidR="007B02A9" w:rsidRPr="009269F3" w:rsidRDefault="007B02A9" w:rsidP="002E22C4">
      <w:pPr>
        <w:ind w:left="708" w:right="333"/>
        <w:jc w:val="both"/>
        <w:rPr>
          <w:rFonts w:ascii="Verdana" w:hAnsi="Verdana" w:cs="Arial"/>
          <w:i/>
          <w:sz w:val="20"/>
          <w:szCs w:val="20"/>
          <w:lang w:val="es-ES" w:eastAsia="en-US"/>
        </w:rPr>
      </w:pPr>
      <w:r w:rsidRPr="009269F3">
        <w:rPr>
          <w:rFonts w:ascii="Verdana" w:hAnsi="Verdana" w:cs="Arial"/>
          <w:i/>
          <w:sz w:val="20"/>
          <w:szCs w:val="20"/>
          <w:lang w:val="es-ES" w:eastAsia="en-US"/>
        </w:rPr>
        <w:t>Puntillero. Persona que utiliza pequeña daga para matar al toro que ya dobló.</w:t>
      </w:r>
    </w:p>
    <w:p w:rsidR="007B02A9" w:rsidRPr="009269F3" w:rsidRDefault="007B02A9" w:rsidP="002E22C4">
      <w:pPr>
        <w:ind w:left="708" w:right="333"/>
        <w:jc w:val="both"/>
        <w:rPr>
          <w:rFonts w:ascii="Verdana" w:hAnsi="Verdana" w:cs="Arial"/>
          <w:i/>
          <w:sz w:val="20"/>
          <w:szCs w:val="20"/>
          <w:lang w:val="es-ES" w:eastAsia="en-US"/>
        </w:rPr>
      </w:pPr>
      <w:r w:rsidRPr="009269F3">
        <w:rPr>
          <w:rFonts w:ascii="Verdana" w:hAnsi="Verdana" w:cs="Arial"/>
          <w:i/>
          <w:sz w:val="20"/>
          <w:szCs w:val="20"/>
          <w:lang w:val="es-ES" w:eastAsia="en-US"/>
        </w:rPr>
        <w:t>Puya. Punta acerada que en una extremidad tienen las varas o garrochas de los picadores y vaqueros, con la cual estimulan o castigan a las reses. Garrocha o vara con puya.</w:t>
      </w:r>
    </w:p>
    <w:p w:rsidR="007B02A9" w:rsidRPr="009269F3" w:rsidRDefault="007B02A9" w:rsidP="002E22C4">
      <w:pPr>
        <w:ind w:left="708" w:right="333"/>
        <w:jc w:val="both"/>
        <w:rPr>
          <w:rFonts w:ascii="Verdana" w:hAnsi="Verdana" w:cs="Arial"/>
          <w:i/>
          <w:sz w:val="20"/>
          <w:szCs w:val="20"/>
          <w:lang w:val="es-ES" w:eastAsia="en-US"/>
        </w:rPr>
      </w:pPr>
      <w:r w:rsidRPr="009269F3">
        <w:rPr>
          <w:rFonts w:ascii="Verdana" w:hAnsi="Verdana" w:cs="Arial"/>
          <w:i/>
          <w:sz w:val="20"/>
          <w:szCs w:val="20"/>
          <w:lang w:val="es-ES" w:eastAsia="en-US"/>
        </w:rPr>
        <w:t>Rejoneo. Se denomina así al torear a caballo, y especialmente, a herir al toro con el rejón, quebrándoselo por la muesca que tiene cerca de la punta.</w:t>
      </w:r>
    </w:p>
    <w:p w:rsidR="007B02A9" w:rsidRPr="009269F3" w:rsidRDefault="007B02A9" w:rsidP="002E22C4">
      <w:pPr>
        <w:ind w:left="708" w:right="333"/>
        <w:jc w:val="both"/>
        <w:rPr>
          <w:rFonts w:ascii="Verdana" w:hAnsi="Verdana" w:cs="Arial"/>
          <w:i/>
          <w:sz w:val="20"/>
          <w:szCs w:val="20"/>
          <w:lang w:val="es-ES" w:eastAsia="en-US"/>
        </w:rPr>
      </w:pPr>
      <w:r w:rsidRPr="009269F3">
        <w:rPr>
          <w:rFonts w:ascii="Verdana" w:hAnsi="Verdana" w:cs="Arial"/>
          <w:i/>
          <w:sz w:val="20"/>
          <w:szCs w:val="20"/>
          <w:lang w:val="es-ES" w:eastAsia="en-US"/>
        </w:rPr>
        <w:t>Tercio. Cada una de las tres etapas -vara, banderillas, muerte- en que se divide la corrida.</w:t>
      </w:r>
    </w:p>
    <w:p w:rsidR="007B02A9" w:rsidRDefault="007B02A9" w:rsidP="002E22C4">
      <w:pPr>
        <w:ind w:left="708" w:right="333"/>
        <w:jc w:val="both"/>
        <w:rPr>
          <w:rFonts w:ascii="Verdana" w:hAnsi="Verdana" w:cs="Arial"/>
          <w:i/>
          <w:sz w:val="20"/>
          <w:szCs w:val="20"/>
          <w:lang w:val="es-ES" w:eastAsia="en-US"/>
        </w:rPr>
      </w:pPr>
      <w:r w:rsidRPr="009269F3">
        <w:rPr>
          <w:rFonts w:ascii="Verdana" w:hAnsi="Verdana" w:cs="Arial"/>
          <w:i/>
          <w:sz w:val="20"/>
          <w:szCs w:val="20"/>
          <w:lang w:val="es-ES" w:eastAsia="en-US"/>
        </w:rPr>
        <w:t>Varilarguero. Picador. (…)”</w:t>
      </w:r>
    </w:p>
    <w:p w:rsidR="00226657" w:rsidRPr="009269F3" w:rsidRDefault="00226657" w:rsidP="002E22C4">
      <w:pPr>
        <w:ind w:left="708" w:right="333"/>
        <w:jc w:val="both"/>
        <w:rPr>
          <w:rFonts w:ascii="Verdana" w:hAnsi="Verdana" w:cs="Arial"/>
          <w:i/>
          <w:sz w:val="20"/>
          <w:szCs w:val="20"/>
          <w:lang w:val="es-ES" w:eastAsia="en-US"/>
        </w:rPr>
      </w:pPr>
    </w:p>
    <w:p w:rsidR="007B02A9" w:rsidRPr="009269F3" w:rsidRDefault="007B02A9" w:rsidP="00226657">
      <w:pPr>
        <w:ind w:left="708" w:right="333"/>
        <w:jc w:val="both"/>
        <w:rPr>
          <w:rFonts w:ascii="Verdana" w:hAnsi="Verdana" w:cs="Arial"/>
          <w:i/>
          <w:sz w:val="20"/>
          <w:szCs w:val="20"/>
          <w:lang w:val="es-ES" w:eastAsia="en-US"/>
        </w:rPr>
      </w:pPr>
      <w:r w:rsidRPr="009269F3">
        <w:rPr>
          <w:rFonts w:ascii="Verdana" w:hAnsi="Verdana" w:cs="Arial"/>
          <w:i/>
          <w:sz w:val="20"/>
          <w:szCs w:val="20"/>
          <w:lang w:val="es-ES" w:eastAsia="en-US"/>
        </w:rPr>
        <w:t xml:space="preserve">(…) Artículo 71. Trofeos. Los trofeos </w:t>
      </w:r>
      <w:proofErr w:type="gramStart"/>
      <w:r w:rsidRPr="009269F3">
        <w:rPr>
          <w:rFonts w:ascii="Verdana" w:hAnsi="Verdana" w:cs="Arial"/>
          <w:i/>
          <w:sz w:val="20"/>
          <w:szCs w:val="20"/>
          <w:lang w:val="es-ES" w:eastAsia="en-US"/>
        </w:rPr>
        <w:t xml:space="preserve">para </w:t>
      </w:r>
      <w:r w:rsidR="00226657">
        <w:rPr>
          <w:rFonts w:ascii="Verdana" w:hAnsi="Verdana" w:cs="Arial"/>
          <w:i/>
          <w:sz w:val="20"/>
          <w:szCs w:val="20"/>
          <w:lang w:val="es-ES" w:eastAsia="en-US"/>
        </w:rPr>
        <w:t xml:space="preserve"> </w:t>
      </w:r>
      <w:r w:rsidRPr="009269F3">
        <w:rPr>
          <w:rFonts w:ascii="Verdana" w:hAnsi="Verdana" w:cs="Arial"/>
          <w:i/>
          <w:sz w:val="20"/>
          <w:szCs w:val="20"/>
          <w:lang w:val="es-ES" w:eastAsia="en-US"/>
        </w:rPr>
        <w:t>los</w:t>
      </w:r>
      <w:proofErr w:type="gramEnd"/>
      <w:r w:rsidRPr="009269F3">
        <w:rPr>
          <w:rFonts w:ascii="Verdana" w:hAnsi="Verdana" w:cs="Arial"/>
          <w:i/>
          <w:sz w:val="20"/>
          <w:szCs w:val="20"/>
          <w:lang w:val="es-ES" w:eastAsia="en-US"/>
        </w:rPr>
        <w:t xml:space="preserve"> espadas consistirán en saludo desde el </w:t>
      </w:r>
      <w:r w:rsidR="00226657">
        <w:rPr>
          <w:rFonts w:ascii="Verdana" w:hAnsi="Verdana" w:cs="Arial"/>
          <w:i/>
          <w:sz w:val="20"/>
          <w:szCs w:val="20"/>
          <w:lang w:val="es-ES" w:eastAsia="en-US"/>
        </w:rPr>
        <w:t xml:space="preserve"> </w:t>
      </w:r>
      <w:r w:rsidRPr="009269F3">
        <w:rPr>
          <w:rFonts w:ascii="Verdana" w:hAnsi="Verdana" w:cs="Arial"/>
          <w:i/>
          <w:sz w:val="20"/>
          <w:szCs w:val="20"/>
          <w:lang w:val="es-ES" w:eastAsia="en-US"/>
        </w:rPr>
        <w:t>tercio, la vuelta</w:t>
      </w:r>
      <w:r w:rsidR="00226657">
        <w:rPr>
          <w:rFonts w:ascii="Verdana" w:hAnsi="Verdana" w:cs="Arial"/>
          <w:i/>
          <w:sz w:val="20"/>
          <w:szCs w:val="20"/>
          <w:lang w:val="es-ES" w:eastAsia="en-US"/>
        </w:rPr>
        <w:t xml:space="preserve"> </w:t>
      </w:r>
      <w:r w:rsidRPr="009269F3">
        <w:rPr>
          <w:rFonts w:ascii="Verdana" w:hAnsi="Verdana" w:cs="Arial"/>
          <w:i/>
          <w:sz w:val="20"/>
          <w:szCs w:val="20"/>
          <w:lang w:val="es-ES" w:eastAsia="en-US"/>
        </w:rPr>
        <w:t xml:space="preserve"> al ruedo, la concesión </w:t>
      </w:r>
      <w:r w:rsidR="00226657">
        <w:rPr>
          <w:rFonts w:ascii="Verdana" w:hAnsi="Verdana" w:cs="Arial"/>
          <w:i/>
          <w:sz w:val="20"/>
          <w:szCs w:val="20"/>
          <w:lang w:val="es-ES" w:eastAsia="en-US"/>
        </w:rPr>
        <w:t xml:space="preserve"> </w:t>
      </w:r>
      <w:r w:rsidRPr="009269F3">
        <w:rPr>
          <w:rFonts w:ascii="Verdana" w:hAnsi="Verdana" w:cs="Arial"/>
          <w:i/>
          <w:sz w:val="20"/>
          <w:szCs w:val="20"/>
          <w:lang w:val="es-ES" w:eastAsia="en-US"/>
        </w:rPr>
        <w:t>de una o dos orejas del toro que haya lidiado y la salida a hombros por la puerta principal de la plaza. Únicamente de modo excepcional a juicio de la presidencia de la corrida, podrá esta conceder el corte del rabo de la res.</w:t>
      </w:r>
    </w:p>
    <w:p w:rsidR="007B02A9" w:rsidRPr="009269F3" w:rsidRDefault="007B02A9" w:rsidP="002E22C4">
      <w:pPr>
        <w:ind w:left="426" w:right="333" w:firstLine="282"/>
        <w:jc w:val="both"/>
        <w:rPr>
          <w:rFonts w:ascii="Verdana" w:hAnsi="Verdana" w:cs="Arial"/>
          <w:i/>
          <w:sz w:val="20"/>
          <w:szCs w:val="20"/>
          <w:lang w:val="es-ES" w:eastAsia="en-US"/>
        </w:rPr>
      </w:pPr>
      <w:r w:rsidRPr="009269F3">
        <w:rPr>
          <w:rFonts w:ascii="Verdana" w:hAnsi="Verdana" w:cs="Arial"/>
          <w:i/>
          <w:sz w:val="20"/>
          <w:szCs w:val="20"/>
          <w:lang w:val="es-ES" w:eastAsia="en-US"/>
        </w:rPr>
        <w:t>Los trofeos serán concedidos de la siguiente forma:</w:t>
      </w:r>
    </w:p>
    <w:p w:rsidR="007B02A9" w:rsidRPr="009269F3" w:rsidRDefault="007B02A9" w:rsidP="002E22C4">
      <w:pPr>
        <w:ind w:left="708" w:right="333"/>
        <w:jc w:val="both"/>
        <w:rPr>
          <w:rFonts w:ascii="Verdana" w:hAnsi="Verdana" w:cs="Arial"/>
          <w:i/>
          <w:sz w:val="20"/>
          <w:szCs w:val="20"/>
          <w:lang w:val="es-ES" w:eastAsia="en-US"/>
        </w:rPr>
      </w:pPr>
      <w:r w:rsidRPr="009269F3">
        <w:rPr>
          <w:rFonts w:ascii="Verdana" w:hAnsi="Verdana" w:cs="Arial"/>
          <w:i/>
          <w:sz w:val="20"/>
          <w:szCs w:val="20"/>
          <w:lang w:val="es-ES" w:eastAsia="en-US"/>
        </w:rPr>
        <w:t>Los saludos y la vuelta al ruedo los realizará el espada atendiendo, por sí mismo los deseos del público que así lo manifieste con sus aplausos.</w:t>
      </w:r>
    </w:p>
    <w:p w:rsidR="007B02A9" w:rsidRPr="009269F3" w:rsidRDefault="007B02A9" w:rsidP="002E22C4">
      <w:pPr>
        <w:ind w:left="708" w:right="333"/>
        <w:jc w:val="both"/>
        <w:rPr>
          <w:rFonts w:ascii="Verdana" w:hAnsi="Verdana" w:cs="Arial"/>
          <w:i/>
          <w:sz w:val="20"/>
          <w:szCs w:val="20"/>
          <w:lang w:val="es-ES" w:eastAsia="en-US"/>
        </w:rPr>
      </w:pPr>
      <w:r w:rsidRPr="009269F3">
        <w:rPr>
          <w:rFonts w:ascii="Verdana" w:hAnsi="Verdana" w:cs="Arial"/>
          <w:i/>
          <w:sz w:val="20"/>
          <w:szCs w:val="20"/>
          <w:lang w:val="es-ES" w:eastAsia="en-US"/>
        </w:rPr>
        <w:t>La concesión de una oreja podrá ser realizada por el presidente de la corrida a petición mayoritaria del público, las condiciones de la res, la buena dirección de la lidia en todos sus tercios, la faena realizada tanto en el capote como con la muleta y fundamentalmente la estocada.</w:t>
      </w:r>
    </w:p>
    <w:p w:rsidR="007B02A9" w:rsidRPr="009269F3" w:rsidRDefault="007B02A9" w:rsidP="002E22C4">
      <w:pPr>
        <w:ind w:left="708" w:right="333"/>
        <w:jc w:val="both"/>
        <w:rPr>
          <w:rFonts w:ascii="Verdana" w:hAnsi="Verdana" w:cs="Arial"/>
          <w:i/>
          <w:sz w:val="20"/>
          <w:szCs w:val="20"/>
          <w:lang w:val="es-ES" w:eastAsia="en-US"/>
        </w:rPr>
      </w:pPr>
      <w:r w:rsidRPr="009269F3">
        <w:rPr>
          <w:rFonts w:ascii="Verdana" w:hAnsi="Verdana" w:cs="Arial"/>
          <w:i/>
          <w:sz w:val="20"/>
          <w:szCs w:val="20"/>
          <w:lang w:val="es-ES" w:eastAsia="en-US"/>
        </w:rPr>
        <w:t>La segunda oreja de la misma res será de la exclusiva competencia del presidente de la corrida, que tendrá en cuenta la petición del público.</w:t>
      </w:r>
    </w:p>
    <w:p w:rsidR="007B02A9" w:rsidRPr="009269F3" w:rsidRDefault="007B02A9" w:rsidP="002E22C4">
      <w:pPr>
        <w:ind w:left="708" w:right="333"/>
        <w:jc w:val="both"/>
        <w:rPr>
          <w:rFonts w:ascii="Verdana" w:hAnsi="Verdana" w:cs="Arial"/>
          <w:i/>
          <w:sz w:val="20"/>
          <w:szCs w:val="20"/>
          <w:lang w:val="es-ES" w:eastAsia="en-US"/>
        </w:rPr>
      </w:pPr>
      <w:r w:rsidRPr="009269F3">
        <w:rPr>
          <w:rFonts w:ascii="Verdana" w:hAnsi="Verdana" w:cs="Arial"/>
          <w:i/>
          <w:sz w:val="20"/>
          <w:szCs w:val="20"/>
          <w:lang w:val="es-ES" w:eastAsia="en-US"/>
        </w:rPr>
        <w:t>El corte de apéndices se llevará a efecto en presencia del alguacilillo que será el encargado de entregárselos al espada.</w:t>
      </w:r>
    </w:p>
    <w:p w:rsidR="007B02A9" w:rsidRPr="009269F3" w:rsidRDefault="007B02A9" w:rsidP="002E22C4">
      <w:pPr>
        <w:ind w:left="708" w:right="333"/>
        <w:jc w:val="both"/>
        <w:rPr>
          <w:rFonts w:ascii="Verdana" w:hAnsi="Verdana" w:cs="Arial"/>
          <w:i/>
          <w:sz w:val="20"/>
          <w:szCs w:val="20"/>
          <w:lang w:val="es-ES" w:eastAsia="en-US"/>
        </w:rPr>
      </w:pPr>
      <w:r w:rsidRPr="009269F3">
        <w:rPr>
          <w:rFonts w:ascii="Verdana" w:hAnsi="Verdana" w:cs="Arial"/>
          <w:i/>
          <w:sz w:val="20"/>
          <w:szCs w:val="20"/>
          <w:lang w:val="es-ES" w:eastAsia="en-US"/>
        </w:rPr>
        <w:t>La salida a hombros por la puerta principal de la plaza solo se permitirá cuando el espada haya obtenido el trofeo de dos orejas como mínimo, durante la lidia de sus toros.</w:t>
      </w:r>
    </w:p>
    <w:p w:rsidR="007B02A9" w:rsidRPr="009269F3" w:rsidRDefault="007B02A9" w:rsidP="002E22C4">
      <w:pPr>
        <w:ind w:left="708" w:right="333"/>
        <w:jc w:val="both"/>
        <w:rPr>
          <w:rFonts w:ascii="Verdana" w:hAnsi="Verdana" w:cs="Arial"/>
          <w:i/>
          <w:sz w:val="20"/>
          <w:szCs w:val="20"/>
          <w:lang w:val="es-ES" w:eastAsia="en-US"/>
        </w:rPr>
      </w:pPr>
      <w:r w:rsidRPr="009269F3">
        <w:rPr>
          <w:rFonts w:ascii="Verdana" w:hAnsi="Verdana" w:cs="Arial"/>
          <w:i/>
          <w:sz w:val="20"/>
          <w:szCs w:val="20"/>
          <w:lang w:val="es-ES" w:eastAsia="en-US"/>
        </w:rPr>
        <w:t>El presidente de la corrida a petición mayoritaria del público, podrá ordenar mediante la exhibición de la bandera azul la vuelta al ruedo de la res que por su excepcional bravura durante la lidia sea merecedora de ello.</w:t>
      </w:r>
    </w:p>
    <w:p w:rsidR="007B02A9" w:rsidRPr="009269F3" w:rsidRDefault="007B02A9" w:rsidP="002E22C4">
      <w:pPr>
        <w:ind w:left="708" w:right="333"/>
        <w:jc w:val="both"/>
        <w:rPr>
          <w:rFonts w:ascii="Verdana" w:hAnsi="Verdana" w:cs="Arial"/>
          <w:i/>
          <w:sz w:val="20"/>
          <w:szCs w:val="20"/>
          <w:lang w:val="es-ES" w:eastAsia="en-US"/>
        </w:rPr>
      </w:pPr>
      <w:r w:rsidRPr="009269F3">
        <w:rPr>
          <w:rFonts w:ascii="Verdana" w:hAnsi="Verdana" w:cs="Arial"/>
          <w:i/>
          <w:sz w:val="20"/>
          <w:szCs w:val="20"/>
          <w:lang w:val="es-ES" w:eastAsia="en-US"/>
        </w:rPr>
        <w:t>El saludo o vuelta al ruedo del ganadero o mayoral podrá hacerlo por sí mismo, cuando el público lo reclame mayoritariamente.</w:t>
      </w:r>
    </w:p>
    <w:p w:rsidR="007B02A9" w:rsidRPr="009269F3" w:rsidRDefault="007B02A9" w:rsidP="002E22C4">
      <w:pPr>
        <w:ind w:left="708" w:right="333"/>
        <w:jc w:val="both"/>
        <w:rPr>
          <w:rFonts w:ascii="Verdana" w:hAnsi="Verdana" w:cs="Arial"/>
          <w:sz w:val="20"/>
          <w:szCs w:val="20"/>
          <w:lang w:val="es-ES" w:eastAsia="en-US"/>
        </w:rPr>
      </w:pPr>
      <w:r w:rsidRPr="009269F3">
        <w:rPr>
          <w:rFonts w:ascii="Verdana" w:hAnsi="Verdana" w:cs="Arial"/>
          <w:i/>
          <w:sz w:val="20"/>
          <w:szCs w:val="20"/>
          <w:lang w:val="es-ES" w:eastAsia="en-US"/>
        </w:rPr>
        <w:t>El arrastre de los toros y de los caballos muertos deberá hacerse por tiro de mulas preferiblemente o de caballos. Los toros serán sacados en primer lugar”</w:t>
      </w:r>
      <w:r w:rsidRPr="009269F3">
        <w:rPr>
          <w:rFonts w:ascii="Verdana" w:hAnsi="Verdana" w:cs="Arial"/>
          <w:sz w:val="20"/>
          <w:szCs w:val="20"/>
          <w:lang w:val="es-ES" w:eastAsia="en-US"/>
        </w:rPr>
        <w:t>.</w:t>
      </w:r>
    </w:p>
    <w:p w:rsidR="007B02A9" w:rsidRPr="009269F3" w:rsidRDefault="007B02A9" w:rsidP="007B02A9">
      <w:pPr>
        <w:jc w:val="both"/>
        <w:rPr>
          <w:rFonts w:ascii="Verdana" w:hAnsi="Verdana" w:cs="Arial"/>
          <w:sz w:val="22"/>
          <w:szCs w:val="22"/>
          <w:lang w:val="es-ES" w:eastAsia="en-US"/>
        </w:rPr>
      </w:pPr>
    </w:p>
    <w:p w:rsidR="007B02A9" w:rsidRPr="009269F3" w:rsidRDefault="007B02A9" w:rsidP="00F77484">
      <w:pPr>
        <w:pStyle w:val="Prrafodelista"/>
        <w:numPr>
          <w:ilvl w:val="0"/>
          <w:numId w:val="26"/>
        </w:numPr>
        <w:jc w:val="both"/>
        <w:rPr>
          <w:rFonts w:ascii="Verdana" w:hAnsi="Verdana" w:cs="Arial"/>
          <w:sz w:val="22"/>
          <w:szCs w:val="22"/>
        </w:rPr>
      </w:pPr>
      <w:r w:rsidRPr="009269F3">
        <w:rPr>
          <w:rFonts w:ascii="Verdana" w:hAnsi="Verdana" w:cs="Arial"/>
          <w:sz w:val="22"/>
          <w:szCs w:val="22"/>
        </w:rPr>
        <w:t>Así mismo, dentro del marco de posibilidades</w:t>
      </w:r>
      <w:r w:rsidR="005F497B" w:rsidRPr="009269F3">
        <w:rPr>
          <w:rFonts w:ascii="Verdana" w:hAnsi="Verdana" w:cs="Arial"/>
          <w:sz w:val="22"/>
          <w:szCs w:val="22"/>
        </w:rPr>
        <w:t xml:space="preserve"> y prohibiciones legislativas y</w:t>
      </w:r>
      <w:r w:rsidRPr="009269F3">
        <w:rPr>
          <w:rFonts w:ascii="Verdana" w:hAnsi="Verdana" w:cs="Arial"/>
          <w:sz w:val="22"/>
          <w:szCs w:val="22"/>
        </w:rPr>
        <w:t xml:space="preserve"> de acuerdo con el nuevo fenómeno proteccionista establecido dentro de la Ley 1098 de 2006 (Código de Infancia y Adolescencia), aparece un cúmulo de garantías impuestas por una nueva codificación infantil donde prevalece el interés superior de los niños, las niñas y los adolescentes, en la cual la protección estatal debe ser máxima para evitar el contacto de los menores con espectáculos donde se promueva el consumo de sustancias alcohólicas, cigarrillos, y adicionalmente, se promueva la violencia ejercida contra los animales; en otras palabras:</w:t>
      </w:r>
    </w:p>
    <w:p w:rsidR="007B02A9" w:rsidRPr="009269F3" w:rsidRDefault="007B02A9" w:rsidP="007B02A9">
      <w:pPr>
        <w:jc w:val="both"/>
        <w:rPr>
          <w:rFonts w:ascii="Verdana" w:hAnsi="Verdana" w:cs="Arial"/>
          <w:sz w:val="22"/>
          <w:szCs w:val="22"/>
        </w:rPr>
      </w:pPr>
    </w:p>
    <w:p w:rsidR="007B02A9" w:rsidRPr="009269F3" w:rsidRDefault="007B02A9" w:rsidP="00694BD9">
      <w:pPr>
        <w:autoSpaceDE w:val="0"/>
        <w:autoSpaceDN w:val="0"/>
        <w:adjustRightInd w:val="0"/>
        <w:ind w:left="708" w:right="332"/>
        <w:jc w:val="both"/>
        <w:rPr>
          <w:rFonts w:ascii="Verdana" w:hAnsi="Verdana" w:cs="Arial"/>
          <w:i/>
          <w:sz w:val="20"/>
          <w:szCs w:val="20"/>
        </w:rPr>
      </w:pPr>
      <w:r w:rsidRPr="009269F3">
        <w:rPr>
          <w:rFonts w:ascii="Verdana" w:hAnsi="Verdana" w:cs="Arial"/>
          <w:i/>
          <w:sz w:val="20"/>
          <w:szCs w:val="20"/>
        </w:rPr>
        <w:t>“…A nadie escapa que la denominada Fiesta Brava o Fiesta Taurina, está basada en el sádico sufrimiento que se infringe a un ser vivo hasta causarle la muerte, el llamado toro de lidia es sometido desde antes de salir al ruedo a prácticas agresivas a fin de disminuir sus capacidades de resistencia y ya en la Plaza de Toros, su imagen desangrándose por las heridas causadas por diversos tipos de picas, arpones y estoques es un espectáculo deleznable para cualquier ser humano con un mínimo de consciencia y respeto por la naturaleza.</w:t>
      </w:r>
    </w:p>
    <w:p w:rsidR="007B02A9" w:rsidRPr="009269F3" w:rsidRDefault="007B02A9" w:rsidP="00694BD9">
      <w:pPr>
        <w:autoSpaceDE w:val="0"/>
        <w:autoSpaceDN w:val="0"/>
        <w:adjustRightInd w:val="0"/>
        <w:ind w:left="426" w:right="332"/>
        <w:jc w:val="both"/>
        <w:rPr>
          <w:rFonts w:ascii="Verdana" w:hAnsi="Verdana" w:cs="Arial"/>
          <w:i/>
          <w:sz w:val="20"/>
          <w:szCs w:val="20"/>
        </w:rPr>
      </w:pPr>
    </w:p>
    <w:p w:rsidR="007B02A9" w:rsidRPr="009269F3" w:rsidRDefault="007B02A9" w:rsidP="00694BD9">
      <w:pPr>
        <w:autoSpaceDE w:val="0"/>
        <w:autoSpaceDN w:val="0"/>
        <w:adjustRightInd w:val="0"/>
        <w:ind w:left="708" w:right="332"/>
        <w:jc w:val="both"/>
        <w:rPr>
          <w:rFonts w:ascii="Verdana" w:hAnsi="Verdana" w:cs="Arial"/>
          <w:i/>
          <w:sz w:val="20"/>
          <w:szCs w:val="20"/>
        </w:rPr>
      </w:pPr>
      <w:r w:rsidRPr="009269F3">
        <w:rPr>
          <w:rFonts w:ascii="Verdana" w:hAnsi="Verdana" w:cs="Arial"/>
          <w:i/>
          <w:sz w:val="20"/>
          <w:szCs w:val="20"/>
        </w:rPr>
        <w:t xml:space="preserve">Este tipo de espectáculos, dañan de gravemente a los niños, pues la visión de las corridas de toros, puede aumentar la agresividad, la ansiedad y el impacto emocional en los niños. </w:t>
      </w:r>
    </w:p>
    <w:p w:rsidR="007B02A9" w:rsidRPr="009269F3" w:rsidRDefault="007B02A9" w:rsidP="00694BD9">
      <w:pPr>
        <w:autoSpaceDE w:val="0"/>
        <w:autoSpaceDN w:val="0"/>
        <w:adjustRightInd w:val="0"/>
        <w:ind w:left="426" w:right="332"/>
        <w:jc w:val="both"/>
        <w:rPr>
          <w:rFonts w:ascii="Verdana" w:hAnsi="Verdana" w:cs="Arial"/>
          <w:i/>
          <w:sz w:val="20"/>
          <w:szCs w:val="20"/>
        </w:rPr>
      </w:pPr>
    </w:p>
    <w:p w:rsidR="00226657" w:rsidRDefault="00226657" w:rsidP="00694BD9">
      <w:pPr>
        <w:autoSpaceDE w:val="0"/>
        <w:autoSpaceDN w:val="0"/>
        <w:adjustRightInd w:val="0"/>
        <w:ind w:left="708" w:right="332"/>
        <w:jc w:val="both"/>
        <w:rPr>
          <w:rFonts w:ascii="Verdana" w:hAnsi="Verdana" w:cs="Arial"/>
          <w:i/>
          <w:sz w:val="20"/>
          <w:szCs w:val="20"/>
        </w:rPr>
      </w:pPr>
    </w:p>
    <w:p w:rsidR="007B02A9" w:rsidRPr="009269F3" w:rsidRDefault="007B02A9" w:rsidP="00694BD9">
      <w:pPr>
        <w:autoSpaceDE w:val="0"/>
        <w:autoSpaceDN w:val="0"/>
        <w:adjustRightInd w:val="0"/>
        <w:ind w:left="708" w:right="332"/>
        <w:jc w:val="both"/>
        <w:rPr>
          <w:rFonts w:ascii="Verdana" w:hAnsi="Verdana" w:cs="Arial"/>
          <w:sz w:val="20"/>
          <w:szCs w:val="20"/>
        </w:rPr>
      </w:pPr>
      <w:r w:rsidRPr="009269F3">
        <w:rPr>
          <w:rFonts w:ascii="Verdana" w:hAnsi="Verdana" w:cs="Arial"/>
          <w:i/>
          <w:sz w:val="20"/>
          <w:szCs w:val="20"/>
        </w:rPr>
        <w:t>Se sabe que la violencia genera en los niños problemas graves como aprender a ser violentos o agresivos, genera inseguridad, también la percepción en los niños de que la violencia es algo natural, restándoles sensibilidad a los niños en cuento al respeto a los animales o incluso a cualquier ser humano y generando en ellos incluso la percepción de que matar a un animal puede llegar a ser un triunfo o una satisfacción.”</w:t>
      </w:r>
      <w:r w:rsidRPr="009269F3">
        <w:rPr>
          <w:rStyle w:val="Refdenotaalpie"/>
          <w:rFonts w:ascii="Verdana" w:hAnsi="Verdana" w:cs="Arial"/>
          <w:i/>
          <w:sz w:val="20"/>
          <w:szCs w:val="20"/>
        </w:rPr>
        <w:footnoteReference w:id="1"/>
      </w:r>
    </w:p>
    <w:p w:rsidR="007B02A9" w:rsidRPr="009269F3" w:rsidRDefault="007B02A9" w:rsidP="007B02A9">
      <w:pPr>
        <w:jc w:val="both"/>
        <w:rPr>
          <w:rFonts w:ascii="Verdana" w:hAnsi="Verdana" w:cs="Arial"/>
          <w:sz w:val="22"/>
          <w:szCs w:val="22"/>
          <w:lang w:eastAsia="en-US"/>
        </w:rPr>
      </w:pPr>
    </w:p>
    <w:p w:rsidR="007B02A9" w:rsidRPr="009269F3" w:rsidRDefault="007B02A9" w:rsidP="00F77484">
      <w:pPr>
        <w:pStyle w:val="Prrafodelista"/>
        <w:numPr>
          <w:ilvl w:val="0"/>
          <w:numId w:val="26"/>
        </w:numPr>
        <w:jc w:val="both"/>
        <w:rPr>
          <w:rFonts w:ascii="Verdana" w:hAnsi="Verdana" w:cs="Arial"/>
          <w:i/>
          <w:sz w:val="22"/>
          <w:szCs w:val="22"/>
        </w:rPr>
      </w:pPr>
      <w:r w:rsidRPr="009269F3">
        <w:rPr>
          <w:rFonts w:ascii="Verdana" w:hAnsi="Verdana" w:cs="Arial"/>
          <w:sz w:val="22"/>
          <w:szCs w:val="22"/>
        </w:rPr>
        <w:t xml:space="preserve">Se considera pertinente recordar el Informe del Comité de las Naciones Unidas sobre Derechos del Niño para Colombia, de enero de 2015, en el cual se dijo que: </w:t>
      </w:r>
      <w:r w:rsidRPr="009269F3">
        <w:rPr>
          <w:rFonts w:ascii="Verdana" w:hAnsi="Verdana" w:cs="Arial"/>
          <w:i/>
          <w:sz w:val="22"/>
          <w:szCs w:val="22"/>
        </w:rPr>
        <w:t>“el Comité insta al Estado Parte a dar prioridad a la eliminación de todas las formas de violencia en contra de los niños, y en particular a: f) Con el objetivo de prohibir la participación de los niños en la tauromaquia, incluyendo corralejas, tome las medidas legislativas y administrativas necesarias con el fin de proteger a todos los niños que participan en la formación/entrenamiento y actuaciones en la tauromaquia, así como en su condición de espectadores, y a sensibilizar sobre la violencia física y mental asociada a la tauromaquia y su impacto en los niños”.</w:t>
      </w:r>
    </w:p>
    <w:p w:rsidR="007B02A9" w:rsidRPr="009269F3" w:rsidRDefault="007B02A9" w:rsidP="007B02A9">
      <w:pPr>
        <w:jc w:val="both"/>
        <w:rPr>
          <w:rFonts w:ascii="Verdana" w:hAnsi="Verdana" w:cs="Arial"/>
          <w:sz w:val="22"/>
          <w:szCs w:val="22"/>
          <w:lang w:val="es-ES" w:eastAsia="en-US"/>
        </w:rPr>
      </w:pPr>
    </w:p>
    <w:p w:rsidR="007B02A9" w:rsidRPr="009269F3" w:rsidRDefault="007B02A9" w:rsidP="00F77484">
      <w:pPr>
        <w:pStyle w:val="Prrafodelista"/>
        <w:numPr>
          <w:ilvl w:val="0"/>
          <w:numId w:val="26"/>
        </w:numPr>
        <w:jc w:val="both"/>
        <w:rPr>
          <w:rFonts w:ascii="Verdana" w:hAnsi="Verdana" w:cs="Arial"/>
          <w:sz w:val="22"/>
          <w:szCs w:val="22"/>
          <w:lang w:eastAsia="en-US"/>
        </w:rPr>
      </w:pPr>
      <w:r w:rsidRPr="009269F3">
        <w:rPr>
          <w:rFonts w:ascii="Verdana" w:hAnsi="Verdana" w:cs="Arial"/>
          <w:sz w:val="22"/>
          <w:szCs w:val="22"/>
          <w:lang w:eastAsia="en-US"/>
        </w:rPr>
        <w:t>Recordemos que la Constitución Política de Colombia en su Capítulo de los Derechos Colectivos y del Ambiente estableció:</w:t>
      </w:r>
    </w:p>
    <w:p w:rsidR="007B02A9" w:rsidRPr="009269F3" w:rsidRDefault="007B02A9" w:rsidP="00F77484">
      <w:pPr>
        <w:ind w:left="360"/>
        <w:jc w:val="both"/>
        <w:rPr>
          <w:rFonts w:ascii="Verdana" w:hAnsi="Verdana" w:cs="Arial"/>
          <w:sz w:val="22"/>
          <w:szCs w:val="22"/>
          <w:lang w:val="es-ES" w:eastAsia="en-US"/>
        </w:rPr>
      </w:pPr>
    </w:p>
    <w:p w:rsidR="007B02A9" w:rsidRPr="009269F3" w:rsidRDefault="007B02A9" w:rsidP="00694BD9">
      <w:pPr>
        <w:ind w:left="708" w:right="332" w:firstLine="3"/>
        <w:jc w:val="both"/>
        <w:rPr>
          <w:rFonts w:ascii="Verdana" w:hAnsi="Verdana" w:cs="Arial"/>
          <w:bCs/>
          <w:i/>
          <w:sz w:val="20"/>
          <w:szCs w:val="20"/>
          <w:lang w:val="es-CO"/>
        </w:rPr>
      </w:pPr>
      <w:r w:rsidRPr="009269F3">
        <w:rPr>
          <w:rFonts w:ascii="Verdana" w:hAnsi="Verdana" w:cs="Arial"/>
          <w:bCs/>
          <w:i/>
          <w:sz w:val="20"/>
          <w:szCs w:val="20"/>
          <w:lang w:val="es-CO"/>
        </w:rPr>
        <w:t>“Artículo 79. Todas las personas tienen derecho a gozar de un ambiente sano. La ley garantizará la participación de la comunidad en las decisiones que puedan afectarlo.</w:t>
      </w:r>
    </w:p>
    <w:p w:rsidR="007B02A9" w:rsidRPr="009269F3" w:rsidRDefault="007B02A9" w:rsidP="00694BD9">
      <w:pPr>
        <w:ind w:left="708" w:right="332"/>
        <w:jc w:val="both"/>
        <w:rPr>
          <w:rFonts w:ascii="Verdana" w:hAnsi="Verdana" w:cs="Arial"/>
          <w:bCs/>
          <w:i/>
          <w:sz w:val="20"/>
          <w:szCs w:val="20"/>
          <w:lang w:val="es-CO"/>
        </w:rPr>
      </w:pPr>
      <w:r w:rsidRPr="009269F3">
        <w:rPr>
          <w:rFonts w:ascii="Verdana" w:hAnsi="Verdana" w:cs="Arial"/>
          <w:bCs/>
          <w:i/>
          <w:sz w:val="20"/>
          <w:szCs w:val="20"/>
          <w:lang w:val="es-CO"/>
        </w:rPr>
        <w:t>Es deber del Estado proteger la diversidad e integridad del ambiente, conservar las áreas de especial importancia ecológica y fomentar la educación para el logro de estos fines.”</w:t>
      </w:r>
    </w:p>
    <w:p w:rsidR="007B02A9" w:rsidRPr="009269F3" w:rsidRDefault="007B02A9" w:rsidP="007B02A9">
      <w:pPr>
        <w:ind w:left="426"/>
        <w:jc w:val="both"/>
        <w:rPr>
          <w:rFonts w:ascii="Verdana" w:hAnsi="Verdana" w:cs="Arial"/>
          <w:bCs/>
          <w:sz w:val="22"/>
          <w:szCs w:val="22"/>
          <w:lang w:val="es-CO"/>
        </w:rPr>
      </w:pPr>
    </w:p>
    <w:p w:rsidR="007E6D30" w:rsidRPr="009269F3" w:rsidRDefault="007E6D30" w:rsidP="007B02A9">
      <w:pPr>
        <w:ind w:left="426"/>
        <w:jc w:val="both"/>
        <w:rPr>
          <w:rFonts w:ascii="Verdana" w:hAnsi="Verdana" w:cs="Arial"/>
          <w:bCs/>
          <w:sz w:val="22"/>
          <w:szCs w:val="22"/>
          <w:lang w:val="es-CO"/>
        </w:rPr>
      </w:pPr>
    </w:p>
    <w:p w:rsidR="007E6D30" w:rsidRPr="009269F3" w:rsidRDefault="007E6D30" w:rsidP="00F77484">
      <w:pPr>
        <w:pStyle w:val="Prrafodelista"/>
        <w:numPr>
          <w:ilvl w:val="0"/>
          <w:numId w:val="26"/>
        </w:numPr>
        <w:spacing w:line="276" w:lineRule="auto"/>
        <w:jc w:val="both"/>
        <w:textAlignment w:val="center"/>
        <w:rPr>
          <w:rFonts w:ascii="Verdana" w:hAnsi="Verdana" w:cs="Arial"/>
          <w:iCs/>
          <w:sz w:val="22"/>
          <w:szCs w:val="22"/>
        </w:rPr>
      </w:pPr>
      <w:r w:rsidRPr="009269F3">
        <w:rPr>
          <w:rFonts w:ascii="Verdana" w:hAnsi="Verdana" w:cs="Arial"/>
          <w:sz w:val="22"/>
          <w:szCs w:val="22"/>
        </w:rPr>
        <w:t xml:space="preserve">Ley 1333 de 2009, </w:t>
      </w:r>
      <w:r w:rsidRPr="009269F3">
        <w:rPr>
          <w:rFonts w:ascii="Verdana" w:hAnsi="Verdana" w:cs="Arial"/>
          <w:iCs/>
          <w:sz w:val="22"/>
          <w:szCs w:val="22"/>
        </w:rPr>
        <w:t>por la cual se establece el procedimiento sancionatorio ambiental y se dictan otras disposiciones</w:t>
      </w:r>
      <w:r w:rsidRPr="009269F3">
        <w:rPr>
          <w:rStyle w:val="Refdenotaalpie"/>
          <w:rFonts w:ascii="Verdana" w:hAnsi="Verdana" w:cs="Arial"/>
          <w:sz w:val="22"/>
          <w:szCs w:val="22"/>
        </w:rPr>
        <w:footnoteReference w:id="2"/>
      </w:r>
      <w:r w:rsidRPr="009269F3">
        <w:rPr>
          <w:rFonts w:ascii="Verdana" w:hAnsi="Verdana" w:cs="Arial"/>
          <w:iCs/>
          <w:sz w:val="22"/>
          <w:szCs w:val="22"/>
        </w:rPr>
        <w:t>. Esta norma señala en el artículo 5º, las infracciones en materia ambiental las cuales las incluye el artículo 5º del Proyecto de Ley. Igualmente, la normativa del artículo 62 de esta Ley queda considerada en el artículo 6º del Proyecto de Ley.</w:t>
      </w:r>
    </w:p>
    <w:p w:rsidR="00F77484" w:rsidRPr="009269F3" w:rsidRDefault="00F77484" w:rsidP="00F77484">
      <w:pPr>
        <w:pStyle w:val="Prrafodelista"/>
        <w:spacing w:line="276" w:lineRule="auto"/>
        <w:ind w:left="360"/>
        <w:jc w:val="both"/>
        <w:textAlignment w:val="center"/>
        <w:rPr>
          <w:rFonts w:ascii="Verdana" w:hAnsi="Verdana" w:cs="Arial"/>
          <w:iCs/>
          <w:sz w:val="22"/>
          <w:szCs w:val="22"/>
        </w:rPr>
      </w:pPr>
    </w:p>
    <w:p w:rsidR="007E6D30" w:rsidRPr="009269F3" w:rsidRDefault="007E6D30" w:rsidP="00F77484">
      <w:pPr>
        <w:pStyle w:val="Prrafodelista"/>
        <w:numPr>
          <w:ilvl w:val="0"/>
          <w:numId w:val="26"/>
        </w:numPr>
        <w:spacing w:line="276" w:lineRule="auto"/>
        <w:jc w:val="both"/>
        <w:textAlignment w:val="center"/>
        <w:rPr>
          <w:rFonts w:ascii="Verdana" w:hAnsi="Verdana" w:cs="Arial"/>
          <w:sz w:val="22"/>
          <w:szCs w:val="22"/>
        </w:rPr>
      </w:pPr>
      <w:r w:rsidRPr="009269F3">
        <w:rPr>
          <w:rFonts w:ascii="Verdana" w:hAnsi="Verdana" w:cs="Arial"/>
          <w:iCs/>
          <w:sz w:val="22"/>
          <w:szCs w:val="22"/>
        </w:rPr>
        <w:t>Ley 1774 de 2016, Por medio de la cual se modifican el Código Civil, la Ley 84 de 1989, el Código Penal, el Código de Procedimiento Penal y se dictan otras disposiciones. Esta norma señala que los animales – como seres sintientes- recibirán especial protección contra el sufrimiento y el dolor, por lo cual en ella se tipifican como punibles algunas conductas relacionadas con el maltrato a los animales, y se establece un procedimiento sancionatorio de carácter policivo y judicial frente a las mismas.</w:t>
      </w:r>
    </w:p>
    <w:p w:rsidR="007E6D30" w:rsidRPr="009269F3" w:rsidRDefault="007E6D30" w:rsidP="007B02A9">
      <w:pPr>
        <w:ind w:left="426"/>
        <w:jc w:val="both"/>
        <w:rPr>
          <w:rFonts w:ascii="Verdana" w:hAnsi="Verdana" w:cs="Arial"/>
          <w:bCs/>
          <w:sz w:val="22"/>
          <w:szCs w:val="22"/>
          <w:lang w:val="es-CO"/>
        </w:rPr>
      </w:pPr>
    </w:p>
    <w:p w:rsidR="002B3EE4" w:rsidRPr="009269F3" w:rsidRDefault="002B3EE4" w:rsidP="002B3EE4">
      <w:pPr>
        <w:autoSpaceDE w:val="0"/>
        <w:autoSpaceDN w:val="0"/>
        <w:adjustRightInd w:val="0"/>
        <w:ind w:firstLine="708"/>
        <w:jc w:val="both"/>
        <w:rPr>
          <w:rFonts w:ascii="Verdana" w:hAnsi="Verdana" w:cs="Arial"/>
          <w:sz w:val="22"/>
          <w:szCs w:val="22"/>
        </w:rPr>
      </w:pPr>
      <w:r w:rsidRPr="009269F3">
        <w:rPr>
          <w:rFonts w:ascii="Verdana" w:hAnsi="Verdana" w:cs="Arial"/>
          <w:sz w:val="22"/>
          <w:szCs w:val="22"/>
        </w:rPr>
        <w:t>No creemos necesario extendernos en el desarrollo legislativo interno que ha tenido la protección y bienestar animal, muy a pesar que los animales son bienes muebles (</w:t>
      </w:r>
      <w:proofErr w:type="spellStart"/>
      <w:r w:rsidRPr="009269F3">
        <w:rPr>
          <w:rFonts w:ascii="Verdana" w:hAnsi="Verdana" w:cs="Arial"/>
          <w:sz w:val="22"/>
          <w:szCs w:val="22"/>
        </w:rPr>
        <w:t>cosificables</w:t>
      </w:r>
      <w:proofErr w:type="spellEnd"/>
      <w:r w:rsidRPr="009269F3">
        <w:rPr>
          <w:rFonts w:ascii="Verdana" w:hAnsi="Verdana" w:cs="Arial"/>
          <w:sz w:val="22"/>
          <w:szCs w:val="22"/>
        </w:rPr>
        <w:t xml:space="preserve">) conforme a las voces del Código Civil Colombiano, y sin embargo, con una calidad jurídica mixta (seres sintientes), por lo que existen diversas Leyes como: la Ley 5ª de 1972 </w:t>
      </w:r>
      <w:r w:rsidRPr="009269F3">
        <w:rPr>
          <w:rFonts w:ascii="Verdana" w:hAnsi="Verdana" w:cs="Arial"/>
          <w:i/>
          <w:sz w:val="22"/>
          <w:szCs w:val="22"/>
        </w:rPr>
        <w:t>“por la cual se provee la fundación y funcionamiento de Juntas Defensoras de Animales”</w:t>
      </w:r>
      <w:r w:rsidRPr="009269F3">
        <w:rPr>
          <w:rFonts w:ascii="Verdana" w:hAnsi="Verdana" w:cs="Arial"/>
          <w:sz w:val="22"/>
          <w:szCs w:val="22"/>
        </w:rPr>
        <w:t xml:space="preserve"> y su </w:t>
      </w:r>
      <w:r w:rsidRPr="009269F3">
        <w:rPr>
          <w:rFonts w:ascii="Verdana" w:eastAsia="Andale Sans UI" w:hAnsi="Verdana" w:cs="Arial"/>
          <w:sz w:val="22"/>
          <w:szCs w:val="22"/>
        </w:rPr>
        <w:t>Decreto Reglamentario 497 de 1973</w:t>
      </w:r>
      <w:r w:rsidRPr="009269F3">
        <w:rPr>
          <w:rFonts w:ascii="Verdana" w:hAnsi="Verdana" w:cs="Arial"/>
          <w:sz w:val="22"/>
          <w:szCs w:val="22"/>
        </w:rPr>
        <w:t xml:space="preserve">, la Ley 9ª de 1979 </w:t>
      </w:r>
      <w:r w:rsidRPr="009269F3">
        <w:rPr>
          <w:rFonts w:ascii="Verdana" w:hAnsi="Verdana" w:cs="Arial"/>
          <w:i/>
          <w:sz w:val="22"/>
          <w:szCs w:val="22"/>
        </w:rPr>
        <w:t>“Código Nacional Sanitario”</w:t>
      </w:r>
      <w:r w:rsidRPr="009269F3">
        <w:rPr>
          <w:rFonts w:ascii="Verdana" w:hAnsi="Verdana" w:cs="Arial"/>
          <w:sz w:val="22"/>
          <w:szCs w:val="22"/>
        </w:rPr>
        <w:t xml:space="preserve">, la Ley 17 de 1981 </w:t>
      </w:r>
      <w:r w:rsidRPr="009269F3">
        <w:rPr>
          <w:rFonts w:ascii="Verdana" w:hAnsi="Verdana" w:cs="Arial"/>
          <w:i/>
          <w:sz w:val="22"/>
          <w:szCs w:val="22"/>
        </w:rPr>
        <w:t>“Por la cual se aprueba la Convención sobre el Comercio Internacional de especies amenazadas de Fauna y flora silvestres"</w:t>
      </w:r>
      <w:r w:rsidRPr="009269F3">
        <w:rPr>
          <w:rFonts w:ascii="Verdana" w:hAnsi="Verdana" w:cs="Arial"/>
          <w:sz w:val="22"/>
          <w:szCs w:val="22"/>
        </w:rPr>
        <w:t xml:space="preserve">, la Ley 84 de 1989 </w:t>
      </w:r>
      <w:r w:rsidRPr="009269F3">
        <w:rPr>
          <w:rFonts w:ascii="Verdana" w:hAnsi="Verdana" w:cs="Arial"/>
          <w:i/>
          <w:sz w:val="22"/>
          <w:szCs w:val="22"/>
        </w:rPr>
        <w:t>“Estatuto Nacional de Protección de los Animales”</w:t>
      </w:r>
      <w:r w:rsidRPr="009269F3">
        <w:rPr>
          <w:rFonts w:ascii="Verdana" w:hAnsi="Verdana" w:cs="Arial"/>
          <w:sz w:val="22"/>
          <w:szCs w:val="22"/>
        </w:rPr>
        <w:t xml:space="preserve">, la Ley 99 de 1993 </w:t>
      </w:r>
      <w:r w:rsidRPr="009269F3">
        <w:rPr>
          <w:rFonts w:ascii="Verdana" w:hAnsi="Verdana" w:cs="Arial"/>
          <w:i/>
          <w:sz w:val="22"/>
          <w:szCs w:val="22"/>
        </w:rPr>
        <w:t>“Por la cual se crea el Ministerio del Medio Ambiente, se reordena el Sector Público encargado de la gestión y conservación del medio ambiente y los recursos naturales renovables, se organiza el Sistema Nacional Ambiental, SINA y se dictan otras disposiciones”</w:t>
      </w:r>
      <w:r w:rsidRPr="009269F3">
        <w:rPr>
          <w:rFonts w:ascii="Verdana" w:hAnsi="Verdana" w:cs="Arial"/>
          <w:sz w:val="22"/>
          <w:szCs w:val="22"/>
        </w:rPr>
        <w:t xml:space="preserve">, la Ley 599  de 2000 </w:t>
      </w:r>
      <w:r w:rsidRPr="009269F3">
        <w:rPr>
          <w:rFonts w:ascii="Verdana" w:hAnsi="Verdana" w:cs="Arial"/>
          <w:i/>
          <w:sz w:val="22"/>
          <w:szCs w:val="22"/>
        </w:rPr>
        <w:t>“Código Penal Colombiano”</w:t>
      </w:r>
      <w:r w:rsidRPr="009269F3">
        <w:rPr>
          <w:rFonts w:ascii="Verdana" w:hAnsi="Verdana" w:cs="Arial"/>
          <w:sz w:val="22"/>
          <w:szCs w:val="22"/>
        </w:rPr>
        <w:t xml:space="preserve"> y sus correspondientes artículos 339A</w:t>
      </w:r>
      <w:r w:rsidRPr="009269F3">
        <w:rPr>
          <w:rFonts w:ascii="Verdana" w:hAnsi="Verdana" w:cs="Arial"/>
          <w:bCs/>
          <w:sz w:val="22"/>
          <w:szCs w:val="22"/>
        </w:rPr>
        <w:t xml:space="preserve"> (creados por la Ley 1774 del 2016) y siguientes, la L</w:t>
      </w:r>
      <w:r w:rsidRPr="009269F3">
        <w:rPr>
          <w:rFonts w:ascii="Verdana" w:hAnsi="Verdana" w:cs="Arial"/>
          <w:sz w:val="22"/>
          <w:szCs w:val="22"/>
        </w:rPr>
        <w:t xml:space="preserve">ey 611 de 2000 </w:t>
      </w:r>
      <w:r w:rsidRPr="009269F3">
        <w:rPr>
          <w:rFonts w:ascii="Verdana" w:hAnsi="Verdana" w:cs="Arial"/>
          <w:i/>
          <w:sz w:val="22"/>
          <w:szCs w:val="22"/>
        </w:rPr>
        <w:t>“Por la cual se dictan normas para el manejo sostenible de especies de Fauna Silvestre y Acuática”</w:t>
      </w:r>
      <w:r w:rsidRPr="009269F3">
        <w:rPr>
          <w:rFonts w:ascii="Verdana" w:hAnsi="Verdana" w:cs="Arial"/>
          <w:sz w:val="22"/>
          <w:szCs w:val="22"/>
        </w:rPr>
        <w:t xml:space="preserve">, </w:t>
      </w:r>
      <w:r w:rsidRPr="009269F3">
        <w:rPr>
          <w:rFonts w:ascii="Verdana" w:eastAsia="Andale Sans UI" w:hAnsi="Verdana" w:cs="Arial"/>
          <w:sz w:val="22"/>
          <w:szCs w:val="22"/>
        </w:rPr>
        <w:t xml:space="preserve">el Decreto 2811 de 1974 </w:t>
      </w:r>
      <w:r w:rsidRPr="009269F3">
        <w:rPr>
          <w:rFonts w:ascii="Verdana" w:eastAsia="Andale Sans UI" w:hAnsi="Verdana" w:cs="Arial"/>
          <w:i/>
          <w:sz w:val="22"/>
          <w:szCs w:val="22"/>
        </w:rPr>
        <w:t>“por el cual se dicta el Código Nacional de Recursos Naturales Renovables y de Protección del Medio Ambiente”</w:t>
      </w:r>
      <w:r w:rsidRPr="009269F3">
        <w:rPr>
          <w:rFonts w:ascii="Verdana" w:eastAsia="Andale Sans UI" w:hAnsi="Verdana" w:cs="Arial"/>
          <w:sz w:val="22"/>
          <w:szCs w:val="22"/>
        </w:rPr>
        <w:t xml:space="preserve"> y el</w:t>
      </w:r>
      <w:r w:rsidRPr="009269F3">
        <w:rPr>
          <w:rStyle w:val="Textoennegrita"/>
          <w:rFonts w:ascii="Verdana" w:hAnsi="Verdana" w:cs="Arial"/>
          <w:sz w:val="22"/>
          <w:szCs w:val="22"/>
        </w:rPr>
        <w:t xml:space="preserve"> </w:t>
      </w:r>
      <w:r w:rsidRPr="009269F3">
        <w:rPr>
          <w:rFonts w:ascii="Verdana" w:hAnsi="Verdana" w:cs="Arial"/>
          <w:bCs/>
          <w:sz w:val="22"/>
          <w:szCs w:val="22"/>
        </w:rPr>
        <w:t xml:space="preserve">Decreto 1608 de 1978 </w:t>
      </w:r>
      <w:r w:rsidRPr="009269F3">
        <w:rPr>
          <w:rFonts w:ascii="Verdana" w:hAnsi="Verdana" w:cs="Arial"/>
          <w:bCs/>
          <w:i/>
          <w:sz w:val="22"/>
          <w:szCs w:val="22"/>
        </w:rPr>
        <w:t>“</w:t>
      </w:r>
      <w:r w:rsidRPr="009269F3">
        <w:rPr>
          <w:rFonts w:ascii="Verdana" w:hAnsi="Verdana" w:cs="Arial"/>
          <w:i/>
          <w:sz w:val="22"/>
          <w:szCs w:val="22"/>
        </w:rPr>
        <w:t>Por el cual se reglamenta el Código Nacional de los Recursos Naturales Renovables y de Protección al Medio Ambiente y la Ley 23 de 1973 en materia de fauna silvestre”</w:t>
      </w:r>
      <w:r w:rsidRPr="009269F3">
        <w:rPr>
          <w:rFonts w:ascii="Verdana" w:hAnsi="Verdana" w:cs="Arial"/>
          <w:sz w:val="22"/>
          <w:szCs w:val="22"/>
        </w:rPr>
        <w:t xml:space="preserve">. </w:t>
      </w:r>
    </w:p>
    <w:p w:rsidR="002B3EE4" w:rsidRPr="009269F3" w:rsidRDefault="002B3EE4" w:rsidP="002B3EE4">
      <w:pPr>
        <w:autoSpaceDE w:val="0"/>
        <w:autoSpaceDN w:val="0"/>
        <w:adjustRightInd w:val="0"/>
        <w:jc w:val="both"/>
        <w:rPr>
          <w:rFonts w:ascii="Verdana" w:hAnsi="Verdana" w:cs="Arial"/>
          <w:sz w:val="22"/>
          <w:szCs w:val="22"/>
        </w:rPr>
      </w:pPr>
    </w:p>
    <w:p w:rsidR="002B3EE4" w:rsidRPr="009269F3" w:rsidRDefault="002B3EE4" w:rsidP="002B3EE4">
      <w:pPr>
        <w:autoSpaceDE w:val="0"/>
        <w:autoSpaceDN w:val="0"/>
        <w:adjustRightInd w:val="0"/>
        <w:ind w:firstLine="708"/>
        <w:jc w:val="both"/>
        <w:rPr>
          <w:rFonts w:ascii="Verdana" w:hAnsi="Verdana" w:cs="Arial"/>
          <w:sz w:val="22"/>
          <w:szCs w:val="22"/>
        </w:rPr>
      </w:pPr>
      <w:r w:rsidRPr="009269F3">
        <w:rPr>
          <w:rFonts w:ascii="Verdana" w:hAnsi="Verdana" w:cs="Arial"/>
          <w:sz w:val="22"/>
          <w:szCs w:val="22"/>
        </w:rPr>
        <w:t xml:space="preserve">Igual, no debemos olvidar que dentro del marco de posibilidades y prohibiciones legislativas que tiene el Congreso y, de acuerdo con el nuevo fenómeno proteccionista establecido dentro de la Ley 1098 del 2006 </w:t>
      </w:r>
      <w:r w:rsidRPr="009269F3">
        <w:rPr>
          <w:rFonts w:ascii="Verdana" w:hAnsi="Verdana" w:cs="Arial"/>
          <w:i/>
          <w:sz w:val="22"/>
          <w:szCs w:val="22"/>
        </w:rPr>
        <w:t>“Código de Infancia y Adolescencia”</w:t>
      </w:r>
      <w:r w:rsidRPr="009269F3">
        <w:rPr>
          <w:rFonts w:ascii="Verdana" w:hAnsi="Verdana" w:cs="Arial"/>
          <w:sz w:val="22"/>
          <w:szCs w:val="22"/>
        </w:rPr>
        <w:t xml:space="preserve">, aparecen un cúmulo de garantías impuestas por una nueva codificación infantil donde prevalece el interés superior de los niños, las niñas y los adolescentes, en la cual la protección estatal debe ser máxima para posibilitar que en un futuro, nuestros menores cuenten con un entorno sostenible o por lo menos con una fauna y flora que cuidar. </w:t>
      </w:r>
    </w:p>
    <w:p w:rsidR="002B3EE4" w:rsidRPr="009269F3" w:rsidRDefault="002B3EE4" w:rsidP="007B02A9">
      <w:pPr>
        <w:ind w:left="426"/>
        <w:jc w:val="both"/>
        <w:rPr>
          <w:rFonts w:ascii="Verdana" w:hAnsi="Verdana" w:cs="Arial"/>
          <w:bCs/>
          <w:sz w:val="22"/>
          <w:szCs w:val="22"/>
          <w:lang w:val="es-CO"/>
        </w:rPr>
      </w:pPr>
    </w:p>
    <w:p w:rsidR="007B02A9" w:rsidRPr="009269F3" w:rsidRDefault="007B02A9" w:rsidP="005F497B">
      <w:pPr>
        <w:ind w:firstLine="426"/>
        <w:jc w:val="both"/>
        <w:rPr>
          <w:rFonts w:ascii="Verdana" w:hAnsi="Verdana" w:cs="Arial"/>
          <w:sz w:val="22"/>
          <w:szCs w:val="22"/>
          <w:lang w:eastAsia="en-US"/>
        </w:rPr>
      </w:pPr>
      <w:r w:rsidRPr="009269F3">
        <w:rPr>
          <w:rFonts w:ascii="Verdana" w:hAnsi="Verdana" w:cs="Arial"/>
          <w:sz w:val="22"/>
          <w:szCs w:val="22"/>
          <w:lang w:eastAsia="en-US"/>
        </w:rPr>
        <w:t xml:space="preserve">Es decir que es un deber del Estado garantizar la protección del medio ambiente, extendiéndola puntualmente a la protección de los animales.  </w:t>
      </w:r>
    </w:p>
    <w:p w:rsidR="007B02A9" w:rsidRPr="009269F3" w:rsidRDefault="007B02A9" w:rsidP="007B02A9">
      <w:pPr>
        <w:jc w:val="both"/>
        <w:rPr>
          <w:rFonts w:ascii="Verdana" w:hAnsi="Verdana" w:cs="Arial"/>
          <w:sz w:val="22"/>
          <w:szCs w:val="22"/>
          <w:lang w:eastAsia="en-US"/>
        </w:rPr>
      </w:pPr>
    </w:p>
    <w:p w:rsidR="007E6D30" w:rsidRPr="009269F3" w:rsidRDefault="007E6D30" w:rsidP="005F497B">
      <w:pPr>
        <w:pStyle w:val="Prrafodelista"/>
        <w:widowControl w:val="0"/>
        <w:autoSpaceDE w:val="0"/>
        <w:autoSpaceDN w:val="0"/>
        <w:adjustRightInd w:val="0"/>
        <w:ind w:left="0" w:firstLine="426"/>
        <w:jc w:val="both"/>
        <w:rPr>
          <w:rFonts w:ascii="Verdana" w:hAnsi="Verdana" w:cs="Arial"/>
          <w:sz w:val="22"/>
          <w:szCs w:val="22"/>
        </w:rPr>
      </w:pPr>
    </w:p>
    <w:p w:rsidR="00694BD9" w:rsidRPr="009269F3" w:rsidRDefault="00694BD9" w:rsidP="005F497B">
      <w:pPr>
        <w:pStyle w:val="Prrafodelista"/>
        <w:widowControl w:val="0"/>
        <w:autoSpaceDE w:val="0"/>
        <w:autoSpaceDN w:val="0"/>
        <w:adjustRightInd w:val="0"/>
        <w:ind w:left="0" w:firstLine="426"/>
        <w:jc w:val="both"/>
        <w:rPr>
          <w:rFonts w:ascii="Verdana" w:hAnsi="Verdana" w:cs="Arial"/>
          <w:sz w:val="22"/>
          <w:szCs w:val="22"/>
        </w:rPr>
      </w:pPr>
    </w:p>
    <w:p w:rsidR="00694BD9" w:rsidRPr="009269F3" w:rsidRDefault="00694BD9" w:rsidP="005F497B">
      <w:pPr>
        <w:pStyle w:val="Prrafodelista"/>
        <w:widowControl w:val="0"/>
        <w:autoSpaceDE w:val="0"/>
        <w:autoSpaceDN w:val="0"/>
        <w:adjustRightInd w:val="0"/>
        <w:ind w:left="0" w:firstLine="426"/>
        <w:jc w:val="both"/>
        <w:rPr>
          <w:rFonts w:ascii="Verdana" w:hAnsi="Verdana" w:cs="Arial"/>
          <w:sz w:val="22"/>
          <w:szCs w:val="22"/>
        </w:rPr>
      </w:pPr>
    </w:p>
    <w:p w:rsidR="00694BD9" w:rsidRPr="009269F3" w:rsidRDefault="00694BD9" w:rsidP="005F497B">
      <w:pPr>
        <w:pStyle w:val="Prrafodelista"/>
        <w:widowControl w:val="0"/>
        <w:autoSpaceDE w:val="0"/>
        <w:autoSpaceDN w:val="0"/>
        <w:adjustRightInd w:val="0"/>
        <w:ind w:left="0" w:firstLine="426"/>
        <w:jc w:val="both"/>
        <w:rPr>
          <w:rFonts w:ascii="Verdana" w:hAnsi="Verdana" w:cs="Arial"/>
          <w:sz w:val="22"/>
          <w:szCs w:val="22"/>
        </w:rPr>
      </w:pPr>
    </w:p>
    <w:p w:rsidR="007E6D30" w:rsidRPr="009269F3" w:rsidRDefault="007E6D30" w:rsidP="00F30F46">
      <w:pPr>
        <w:pStyle w:val="Prrafodelista"/>
        <w:widowControl w:val="0"/>
        <w:numPr>
          <w:ilvl w:val="0"/>
          <w:numId w:val="2"/>
        </w:numPr>
        <w:autoSpaceDE w:val="0"/>
        <w:autoSpaceDN w:val="0"/>
        <w:adjustRightInd w:val="0"/>
        <w:jc w:val="center"/>
        <w:rPr>
          <w:rFonts w:ascii="Verdana" w:hAnsi="Verdana" w:cs="Arial"/>
          <w:b/>
          <w:sz w:val="22"/>
          <w:szCs w:val="22"/>
        </w:rPr>
      </w:pPr>
      <w:r w:rsidRPr="009269F3">
        <w:rPr>
          <w:rFonts w:ascii="Verdana" w:hAnsi="Verdana" w:cs="Arial"/>
          <w:b/>
          <w:sz w:val="22"/>
          <w:szCs w:val="22"/>
        </w:rPr>
        <w:t>JURISPRUDENCIA</w:t>
      </w:r>
    </w:p>
    <w:p w:rsidR="00F30F46" w:rsidRPr="009269F3" w:rsidRDefault="00F30F46" w:rsidP="00F30F46">
      <w:pPr>
        <w:pStyle w:val="Prrafodelista"/>
        <w:widowControl w:val="0"/>
        <w:autoSpaceDE w:val="0"/>
        <w:autoSpaceDN w:val="0"/>
        <w:adjustRightInd w:val="0"/>
        <w:ind w:left="1080"/>
        <w:rPr>
          <w:rFonts w:ascii="Verdana" w:hAnsi="Verdana" w:cs="Arial"/>
          <w:b/>
          <w:sz w:val="22"/>
          <w:szCs w:val="22"/>
        </w:rPr>
      </w:pPr>
    </w:p>
    <w:p w:rsidR="007E6D30" w:rsidRPr="009269F3" w:rsidRDefault="007E6D30" w:rsidP="007E6D30">
      <w:pPr>
        <w:ind w:firstLine="426"/>
        <w:jc w:val="both"/>
        <w:rPr>
          <w:rFonts w:ascii="Verdana" w:hAnsi="Verdana" w:cs="Arial"/>
          <w:bCs/>
          <w:sz w:val="22"/>
          <w:szCs w:val="22"/>
          <w:lang w:val="es-CO"/>
        </w:rPr>
      </w:pPr>
    </w:p>
    <w:p w:rsidR="002B3EE4" w:rsidRPr="009269F3" w:rsidRDefault="00F30F46" w:rsidP="00F30F46">
      <w:pPr>
        <w:pStyle w:val="Prrafodelista"/>
        <w:numPr>
          <w:ilvl w:val="0"/>
          <w:numId w:val="20"/>
        </w:numPr>
        <w:spacing w:line="276" w:lineRule="auto"/>
        <w:jc w:val="both"/>
        <w:textAlignment w:val="center"/>
        <w:rPr>
          <w:rFonts w:ascii="Verdana" w:hAnsi="Verdana" w:cs="Arial"/>
          <w:sz w:val="22"/>
          <w:szCs w:val="22"/>
        </w:rPr>
      </w:pPr>
      <w:r w:rsidRPr="009269F3">
        <w:rPr>
          <w:rFonts w:ascii="Verdana" w:hAnsi="Verdana" w:cs="Arial"/>
          <w:b/>
          <w:sz w:val="22"/>
          <w:szCs w:val="22"/>
        </w:rPr>
        <w:t>CORTE CONSTITUCIONAL</w:t>
      </w:r>
    </w:p>
    <w:p w:rsidR="002B3EE4" w:rsidRPr="009269F3" w:rsidRDefault="002B3EE4" w:rsidP="002B3EE4">
      <w:pPr>
        <w:spacing w:line="276" w:lineRule="auto"/>
        <w:jc w:val="both"/>
        <w:textAlignment w:val="center"/>
        <w:rPr>
          <w:rFonts w:ascii="Verdana" w:hAnsi="Verdana" w:cs="Arial"/>
        </w:rPr>
      </w:pPr>
    </w:p>
    <w:p w:rsidR="002B3EE4" w:rsidRPr="009269F3" w:rsidRDefault="002B3EE4" w:rsidP="002B3EE4">
      <w:pPr>
        <w:spacing w:line="276" w:lineRule="auto"/>
        <w:jc w:val="both"/>
        <w:textAlignment w:val="center"/>
        <w:rPr>
          <w:rFonts w:ascii="Verdana" w:hAnsi="Verdana" w:cs="Arial"/>
          <w:sz w:val="22"/>
          <w:szCs w:val="22"/>
        </w:rPr>
      </w:pPr>
      <w:r w:rsidRPr="009269F3">
        <w:rPr>
          <w:rFonts w:ascii="Verdana" w:hAnsi="Verdana" w:cs="Arial"/>
          <w:sz w:val="22"/>
          <w:szCs w:val="22"/>
        </w:rPr>
        <w:t>En Sentencia C-666-10 (M. P. Humberto Antonio Sierra Porto), la Corte se pronunció sobre el particular, en los siguientes términos:</w:t>
      </w:r>
    </w:p>
    <w:p w:rsidR="002B3EE4" w:rsidRPr="009269F3" w:rsidRDefault="002B3EE4" w:rsidP="002B3EE4">
      <w:pPr>
        <w:spacing w:line="276" w:lineRule="auto"/>
        <w:ind w:firstLine="283"/>
        <w:jc w:val="both"/>
        <w:textAlignment w:val="center"/>
        <w:rPr>
          <w:rFonts w:ascii="Verdana" w:hAnsi="Verdana" w:cs="Arial"/>
          <w:sz w:val="22"/>
          <w:szCs w:val="22"/>
        </w:rPr>
      </w:pPr>
    </w:p>
    <w:p w:rsidR="002B3EE4" w:rsidRPr="009269F3" w:rsidRDefault="002B3EE4" w:rsidP="00694BD9">
      <w:pPr>
        <w:spacing w:line="276" w:lineRule="auto"/>
        <w:ind w:left="708" w:right="332"/>
        <w:jc w:val="both"/>
        <w:textAlignment w:val="center"/>
        <w:rPr>
          <w:rFonts w:ascii="Verdana" w:hAnsi="Verdana" w:cs="Arial"/>
          <w:sz w:val="20"/>
          <w:szCs w:val="20"/>
        </w:rPr>
      </w:pPr>
      <w:r w:rsidRPr="009269F3">
        <w:rPr>
          <w:rFonts w:ascii="Verdana" w:hAnsi="Verdana" w:cs="Arial"/>
          <w:i/>
          <w:iCs/>
          <w:sz w:val="20"/>
          <w:szCs w:val="20"/>
        </w:rPr>
        <w:t>“La inclusión de los animales dentro del concepto de ambiente se hace con base en el papel que estos juegan en el desarrollo de la vida humana. Acentúa la Corte que esta consideración supera el enfoque eminentemente utilitarista -que los considera en cuanto recurso utilizable por los seres humanos-, y se inserta en la visión de los animales como otros seres vivos que comparten el contexto en que se desarrolla la vida humana, siendo determinantes en el concepto de naturaleza y, por consiguiente, convirtiéndose en destinatarios de la visión empática de los seres humanos por el contexto-o ambiente-en el que desarrolla su existencia. No otra puede ser la norma constitucional que se derive de las diversas y numerosas disposiciones en que la Constitución hace referencia a los elementos que integran el ambiente y que fueron mencionadas anteriormente como parte de la llamada “Constitución ecológica”</w:t>
      </w:r>
      <w:r w:rsidRPr="009269F3">
        <w:rPr>
          <w:rFonts w:ascii="Verdana" w:hAnsi="Verdana" w:cs="Arial"/>
          <w:sz w:val="20"/>
          <w:szCs w:val="20"/>
        </w:rPr>
        <w:t>.</w:t>
      </w:r>
    </w:p>
    <w:p w:rsidR="002B3EE4" w:rsidRPr="009269F3" w:rsidRDefault="002B3EE4" w:rsidP="00694BD9">
      <w:pPr>
        <w:spacing w:line="276" w:lineRule="auto"/>
        <w:ind w:right="332" w:firstLine="283"/>
        <w:jc w:val="both"/>
        <w:textAlignment w:val="center"/>
        <w:rPr>
          <w:rFonts w:ascii="Verdana" w:hAnsi="Verdana" w:cs="Arial"/>
          <w:sz w:val="20"/>
          <w:szCs w:val="20"/>
        </w:rPr>
      </w:pPr>
    </w:p>
    <w:p w:rsidR="002B3EE4" w:rsidRPr="009269F3" w:rsidRDefault="002B3EE4" w:rsidP="00694BD9">
      <w:pPr>
        <w:spacing w:line="276" w:lineRule="auto"/>
        <w:ind w:left="708" w:right="332"/>
        <w:jc w:val="both"/>
        <w:textAlignment w:val="center"/>
        <w:rPr>
          <w:rFonts w:ascii="Verdana" w:hAnsi="Verdana" w:cs="Arial"/>
          <w:i/>
          <w:iCs/>
          <w:sz w:val="20"/>
          <w:szCs w:val="20"/>
        </w:rPr>
      </w:pPr>
      <w:r w:rsidRPr="009269F3">
        <w:rPr>
          <w:rFonts w:ascii="Verdana" w:hAnsi="Verdana" w:cs="Arial"/>
          <w:i/>
          <w:iCs/>
          <w:sz w:val="20"/>
          <w:szCs w:val="20"/>
        </w:rPr>
        <w:t>En relación con su protección, la manifestación concreta de esta posición se hace a partir de dos perspectivas: la de fauna protegida en virtud del mantenimiento de la biodiversidad y el equilibrio natural de las especies; y la de fauna a la cual se debe proteger del padecimiento, maltrato y crueldad sin justificación legítima, protección esta última que refleja un contenido de moral política y conciencia de la responsabilidad que deben tener los seres humanos respecto de los otros seres sintientes.”</w:t>
      </w:r>
    </w:p>
    <w:p w:rsidR="002B3EE4" w:rsidRPr="009269F3" w:rsidRDefault="002B3EE4" w:rsidP="00694BD9">
      <w:pPr>
        <w:spacing w:line="276" w:lineRule="auto"/>
        <w:ind w:right="332" w:firstLine="283"/>
        <w:jc w:val="both"/>
        <w:textAlignment w:val="center"/>
        <w:rPr>
          <w:rFonts w:ascii="Verdana" w:hAnsi="Verdana" w:cs="Arial"/>
          <w:sz w:val="20"/>
          <w:szCs w:val="20"/>
        </w:rPr>
      </w:pPr>
    </w:p>
    <w:p w:rsidR="002B3EE4" w:rsidRPr="009269F3" w:rsidRDefault="002B3EE4" w:rsidP="00694BD9">
      <w:pPr>
        <w:spacing w:line="276" w:lineRule="auto"/>
        <w:ind w:right="332" w:firstLine="708"/>
        <w:jc w:val="both"/>
        <w:textAlignment w:val="center"/>
        <w:rPr>
          <w:rFonts w:ascii="Verdana" w:hAnsi="Verdana" w:cs="Arial"/>
          <w:sz w:val="20"/>
          <w:szCs w:val="20"/>
        </w:rPr>
      </w:pPr>
      <w:r w:rsidRPr="009269F3">
        <w:rPr>
          <w:rFonts w:ascii="Verdana" w:hAnsi="Verdana" w:cs="Arial"/>
          <w:sz w:val="20"/>
          <w:szCs w:val="20"/>
        </w:rPr>
        <w:t>(…)</w:t>
      </w:r>
    </w:p>
    <w:p w:rsidR="002B3EE4" w:rsidRPr="009269F3" w:rsidRDefault="002B3EE4" w:rsidP="00694BD9">
      <w:pPr>
        <w:spacing w:line="276" w:lineRule="auto"/>
        <w:ind w:right="332" w:firstLine="283"/>
        <w:jc w:val="both"/>
        <w:textAlignment w:val="center"/>
        <w:rPr>
          <w:rFonts w:ascii="Verdana" w:hAnsi="Verdana" w:cs="Arial"/>
          <w:i/>
          <w:iCs/>
          <w:sz w:val="20"/>
          <w:szCs w:val="20"/>
        </w:rPr>
      </w:pPr>
      <w:r w:rsidRPr="009269F3">
        <w:rPr>
          <w:rFonts w:ascii="Verdana" w:hAnsi="Verdana" w:cs="Arial"/>
          <w:i/>
          <w:iCs/>
          <w:sz w:val="20"/>
          <w:szCs w:val="20"/>
        </w:rPr>
        <w:tab/>
      </w:r>
    </w:p>
    <w:p w:rsidR="002B3EE4" w:rsidRPr="009269F3" w:rsidRDefault="002B3EE4" w:rsidP="00694BD9">
      <w:pPr>
        <w:spacing w:line="276" w:lineRule="auto"/>
        <w:ind w:left="708" w:right="332"/>
        <w:jc w:val="both"/>
        <w:textAlignment w:val="center"/>
        <w:rPr>
          <w:rFonts w:ascii="Verdana" w:hAnsi="Verdana" w:cs="Arial"/>
          <w:sz w:val="20"/>
          <w:szCs w:val="20"/>
        </w:rPr>
      </w:pPr>
      <w:r w:rsidRPr="009269F3">
        <w:rPr>
          <w:rFonts w:ascii="Verdana" w:hAnsi="Verdana" w:cs="Arial"/>
          <w:i/>
          <w:iCs/>
          <w:sz w:val="20"/>
          <w:szCs w:val="20"/>
        </w:rPr>
        <w:t>“En este sentido resalta la Corte que el concepto protegido como parte del ambiente es la fauna, siendo esta “el conjunto de animales de un país o región”; la protección que se deriva de la Constitución supera la anacrónica visión de los animales como cosas animadas, para reconocer la importancia que estos tienen dentro del entorno en que habitan las personas, no simplemente como fuentes de recursos útiles al hombre, sino en cuanto seres sintientes que forman parte del contexto en que se desarrolla la vida de los principales sujetos del ordenamiento jurídico: los seres humanos</w:t>
      </w:r>
      <w:r w:rsidRPr="009269F3">
        <w:rPr>
          <w:rFonts w:ascii="Verdana" w:hAnsi="Verdana" w:cs="Arial"/>
          <w:sz w:val="20"/>
          <w:szCs w:val="20"/>
        </w:rPr>
        <w:t>.”</w:t>
      </w:r>
    </w:p>
    <w:p w:rsidR="002B3EE4" w:rsidRPr="009269F3" w:rsidRDefault="002B3EE4" w:rsidP="002B3EE4">
      <w:pPr>
        <w:spacing w:line="276" w:lineRule="auto"/>
        <w:ind w:firstLine="283"/>
        <w:jc w:val="both"/>
        <w:textAlignment w:val="center"/>
        <w:rPr>
          <w:rFonts w:ascii="Verdana" w:hAnsi="Verdana" w:cs="Arial"/>
          <w:sz w:val="20"/>
          <w:szCs w:val="20"/>
        </w:rPr>
      </w:pPr>
    </w:p>
    <w:p w:rsidR="002B3EE4" w:rsidRPr="009269F3" w:rsidRDefault="002B3EE4" w:rsidP="002B3EE4">
      <w:pPr>
        <w:spacing w:line="276" w:lineRule="auto"/>
        <w:ind w:firstLine="283"/>
        <w:jc w:val="both"/>
        <w:textAlignment w:val="center"/>
        <w:rPr>
          <w:rFonts w:ascii="Verdana" w:hAnsi="Verdana" w:cs="Arial"/>
          <w:sz w:val="22"/>
          <w:szCs w:val="22"/>
        </w:rPr>
      </w:pPr>
      <w:r w:rsidRPr="009269F3">
        <w:rPr>
          <w:rFonts w:ascii="Verdana" w:hAnsi="Verdana" w:cs="Arial"/>
          <w:sz w:val="22"/>
          <w:szCs w:val="22"/>
        </w:rPr>
        <w:t>En relación con la obligación constitucional que tiene el constituyente derivado, de legislar y propender por el bienestar y la protección animal expresó la Corte:</w:t>
      </w:r>
    </w:p>
    <w:p w:rsidR="002B3EE4" w:rsidRPr="009269F3" w:rsidRDefault="002B3EE4" w:rsidP="002B3EE4">
      <w:pPr>
        <w:spacing w:line="276" w:lineRule="auto"/>
        <w:ind w:firstLine="283"/>
        <w:jc w:val="both"/>
        <w:textAlignment w:val="center"/>
        <w:rPr>
          <w:rFonts w:ascii="Verdana" w:hAnsi="Verdana" w:cs="Arial"/>
          <w:sz w:val="20"/>
          <w:szCs w:val="20"/>
        </w:rPr>
      </w:pPr>
    </w:p>
    <w:p w:rsidR="002B3EE4" w:rsidRPr="009269F3" w:rsidRDefault="002B3EE4" w:rsidP="00694BD9">
      <w:pPr>
        <w:spacing w:line="276" w:lineRule="auto"/>
        <w:ind w:left="708" w:right="332"/>
        <w:jc w:val="both"/>
        <w:textAlignment w:val="center"/>
        <w:rPr>
          <w:rFonts w:ascii="Verdana" w:hAnsi="Verdana" w:cs="Arial"/>
          <w:i/>
          <w:iCs/>
          <w:sz w:val="20"/>
          <w:szCs w:val="20"/>
        </w:rPr>
      </w:pPr>
      <w:r w:rsidRPr="009269F3">
        <w:rPr>
          <w:rFonts w:ascii="Verdana" w:hAnsi="Verdana" w:cs="Arial"/>
          <w:i/>
          <w:iCs/>
          <w:sz w:val="20"/>
          <w:szCs w:val="20"/>
        </w:rPr>
        <w:t>“En otras palabras, el concepto de dignidad de las personas tiene directa y principal relación con el ambiente en que se desarrolla su existencia, y de este hacen parte los animales.</w:t>
      </w:r>
      <w:r w:rsidRPr="009269F3">
        <w:rPr>
          <w:rStyle w:val="apple-converted-space"/>
          <w:rFonts w:ascii="Verdana" w:hAnsi="Verdana" w:cs="Arial"/>
          <w:i/>
          <w:iCs/>
          <w:sz w:val="20"/>
          <w:szCs w:val="20"/>
        </w:rPr>
        <w:t> </w:t>
      </w:r>
      <w:r w:rsidRPr="009269F3">
        <w:rPr>
          <w:rFonts w:ascii="Verdana" w:hAnsi="Verdana" w:cs="Arial"/>
          <w:i/>
          <w:iCs/>
          <w:sz w:val="20"/>
          <w:szCs w:val="20"/>
          <w:u w:val="single"/>
        </w:rPr>
        <w:t>De manera que las relaciones entre personas y animales no simplemente están reguladas como un deber de protección a los recursos naturales, sino que resultan concreción y desarrollo de un concepto fundacional del ordenamiento constitucional, por lo que la libertad de configuración que tiene el legislador debe desarrollarse con base en fundamentos de dignidad humana en todas aquellas ocasiones en que decide sobre las relaciones entre seres humanos y animales; así mismo, en su juicio el juez de la constitucionalidad se debe edificar la racionalidad de su decisión sobre argumentos que tomen en cuenta el concepto de dignidad inmanente y transversal a este tipo de relaciones</w:t>
      </w:r>
      <w:r w:rsidRPr="009269F3">
        <w:rPr>
          <w:rFonts w:ascii="Verdana" w:hAnsi="Verdana" w:cs="Arial"/>
          <w:i/>
          <w:iCs/>
          <w:sz w:val="20"/>
          <w:szCs w:val="20"/>
        </w:rPr>
        <w:t>.</w:t>
      </w:r>
    </w:p>
    <w:p w:rsidR="002B3EE4" w:rsidRPr="009269F3" w:rsidRDefault="002B3EE4" w:rsidP="00694BD9">
      <w:pPr>
        <w:spacing w:line="276" w:lineRule="auto"/>
        <w:ind w:right="332" w:firstLine="283"/>
        <w:jc w:val="both"/>
        <w:textAlignment w:val="center"/>
        <w:rPr>
          <w:rFonts w:ascii="Verdana" w:hAnsi="Verdana" w:cs="Arial"/>
          <w:sz w:val="20"/>
          <w:szCs w:val="20"/>
        </w:rPr>
      </w:pPr>
    </w:p>
    <w:p w:rsidR="002B3EE4" w:rsidRPr="009269F3" w:rsidRDefault="002B3EE4" w:rsidP="00694BD9">
      <w:pPr>
        <w:spacing w:line="276" w:lineRule="auto"/>
        <w:ind w:left="708" w:right="332"/>
        <w:jc w:val="both"/>
        <w:textAlignment w:val="center"/>
        <w:rPr>
          <w:rFonts w:ascii="Verdana" w:hAnsi="Verdana" w:cs="Arial"/>
          <w:i/>
          <w:iCs/>
          <w:sz w:val="20"/>
          <w:szCs w:val="20"/>
        </w:rPr>
      </w:pPr>
      <w:r w:rsidRPr="009269F3">
        <w:rPr>
          <w:rFonts w:ascii="Verdana" w:hAnsi="Verdana" w:cs="Arial"/>
          <w:i/>
          <w:iCs/>
          <w:sz w:val="20"/>
          <w:szCs w:val="20"/>
        </w:rPr>
        <w:t>Es esta la raíz de la protección que la Constitución de 1991 incorpora respecto de los animales.</w:t>
      </w:r>
    </w:p>
    <w:p w:rsidR="002B3EE4" w:rsidRPr="009269F3" w:rsidRDefault="002B3EE4" w:rsidP="00694BD9">
      <w:pPr>
        <w:spacing w:line="276" w:lineRule="auto"/>
        <w:ind w:right="332" w:firstLine="283"/>
        <w:jc w:val="both"/>
        <w:textAlignment w:val="center"/>
        <w:rPr>
          <w:rFonts w:ascii="Verdana" w:hAnsi="Verdana" w:cs="Arial"/>
          <w:sz w:val="20"/>
          <w:szCs w:val="20"/>
        </w:rPr>
      </w:pPr>
    </w:p>
    <w:p w:rsidR="002B3EE4" w:rsidRDefault="002B3EE4" w:rsidP="00694BD9">
      <w:pPr>
        <w:spacing w:line="276" w:lineRule="auto"/>
        <w:ind w:left="708" w:right="332"/>
        <w:jc w:val="both"/>
        <w:textAlignment w:val="center"/>
        <w:rPr>
          <w:rFonts w:ascii="Verdana" w:hAnsi="Verdana" w:cs="Arial"/>
          <w:i/>
          <w:iCs/>
          <w:sz w:val="20"/>
          <w:szCs w:val="20"/>
        </w:rPr>
      </w:pPr>
      <w:r w:rsidRPr="009269F3">
        <w:rPr>
          <w:rFonts w:ascii="Verdana" w:hAnsi="Verdana" w:cs="Arial"/>
          <w:i/>
          <w:iCs/>
          <w:sz w:val="20"/>
          <w:szCs w:val="20"/>
        </w:rPr>
        <w:t>La consecuencia que se deriva de ello consiste, además de la garantía en el contenido constitucional que el mismo implica, en la restricción a la libertad de configuración del legislador respecto del sistema que prevea la protección de los animales, ya sean estos salvajes o domésticos, se encuentren en vía de extinción o no, trátese de especies protegidas o no, ayuden a mantener el equilibrio de ecosistemas o no, provean recursos materiales a la especie humana o no. En efecto, al ser previsto por parte del constituyente una protección de rango constitucional para el ambiente, se encuentra un fundamento de rango y fuerza constitucional en el sistema de protección que para los animales, que en cuanto fauna están incluidos dentro de dicho concepto; en este sentido, se reitera, debe tomarse en cuenta la existencia de parámetros de obligatorio seguimiento para el legislador, que ya no tendrá plena libertad de opción respecto del tipo, el alcance, la amplitud o la naturaleza de la protección que cree respecto de los animales, sino que, en cuanto poder constituido, se encuentra vinculado por el deber constitucional previsto en los artículos 8°, 79 y 95 numeral 8 y el concepto de dignidad humana (entendida en ese contexto como el fundamento de las relaciones que un ser sintiente-humano-tiene con otro ser sintiente-animal-) consagrado en el artículo 1° de la Constitución, debiendo establecer un sistema jurídico de protección que garantice la integridad de los animales en cuanto seres sintientes que hacen parte del contexto natural en el que hombres y mujeres desarrollan su vida.”</w:t>
      </w:r>
    </w:p>
    <w:p w:rsidR="00226657" w:rsidRPr="009269F3" w:rsidRDefault="00226657" w:rsidP="00694BD9">
      <w:pPr>
        <w:spacing w:line="276" w:lineRule="auto"/>
        <w:ind w:left="708" w:right="332"/>
        <w:jc w:val="both"/>
        <w:textAlignment w:val="center"/>
        <w:rPr>
          <w:rFonts w:ascii="Verdana" w:hAnsi="Verdana" w:cs="Arial"/>
          <w:i/>
          <w:iCs/>
          <w:sz w:val="20"/>
          <w:szCs w:val="20"/>
        </w:rPr>
      </w:pPr>
    </w:p>
    <w:p w:rsidR="002B3EE4" w:rsidRPr="009269F3" w:rsidRDefault="002B3EE4" w:rsidP="002B3EE4">
      <w:pPr>
        <w:pStyle w:val="Prrafodelista"/>
        <w:widowControl w:val="0"/>
        <w:autoSpaceDE w:val="0"/>
        <w:autoSpaceDN w:val="0"/>
        <w:adjustRightInd w:val="0"/>
        <w:ind w:left="0" w:firstLine="426"/>
        <w:jc w:val="both"/>
        <w:rPr>
          <w:rFonts w:ascii="Verdana" w:hAnsi="Verdana" w:cs="Arial"/>
          <w:sz w:val="22"/>
          <w:szCs w:val="22"/>
        </w:rPr>
      </w:pPr>
      <w:r w:rsidRPr="009269F3">
        <w:rPr>
          <w:rFonts w:ascii="Verdana" w:hAnsi="Verdana" w:cs="Arial"/>
          <w:sz w:val="22"/>
          <w:szCs w:val="22"/>
        </w:rPr>
        <w:t xml:space="preserve">Respecto a la protección del medio ambiente y la existencia de una Constitución Ecológica, la Corte Constitucional se ha manifestado a favor de dicho precepto en las </w:t>
      </w:r>
      <w:r w:rsidRPr="009269F3">
        <w:rPr>
          <w:rFonts w:ascii="Verdana" w:hAnsi="Verdana" w:cs="Arial"/>
          <w:b/>
          <w:sz w:val="22"/>
          <w:szCs w:val="22"/>
        </w:rPr>
        <w:t>Sentencias T-411 de 1992, C-058 de 1994, C-375 de 1994, C-495 de 1996, C-142 de 1997, C-126 de 1998, C-596 de 1998, C-794 del 2000, C-245 del 2004, C-150 del 2005 y C-189 del 2006</w:t>
      </w:r>
      <w:r w:rsidRPr="009269F3">
        <w:rPr>
          <w:rFonts w:ascii="Verdana" w:hAnsi="Verdana" w:cs="Arial"/>
          <w:sz w:val="22"/>
          <w:szCs w:val="22"/>
        </w:rPr>
        <w:t>.</w:t>
      </w:r>
    </w:p>
    <w:p w:rsidR="002B3EE4" w:rsidRPr="009269F3" w:rsidRDefault="002B3EE4" w:rsidP="002B3EE4">
      <w:pPr>
        <w:autoSpaceDE w:val="0"/>
        <w:autoSpaceDN w:val="0"/>
        <w:adjustRightInd w:val="0"/>
        <w:jc w:val="both"/>
        <w:rPr>
          <w:rFonts w:ascii="Verdana" w:hAnsi="Verdana" w:cs="Arial"/>
          <w:sz w:val="22"/>
          <w:szCs w:val="22"/>
        </w:rPr>
      </w:pPr>
    </w:p>
    <w:p w:rsidR="002B3EE4" w:rsidRPr="009269F3" w:rsidRDefault="002B3EE4" w:rsidP="002B3EE4">
      <w:pPr>
        <w:autoSpaceDE w:val="0"/>
        <w:autoSpaceDN w:val="0"/>
        <w:adjustRightInd w:val="0"/>
        <w:jc w:val="both"/>
        <w:rPr>
          <w:rFonts w:ascii="Verdana" w:hAnsi="Verdana" w:cs="Arial"/>
          <w:sz w:val="22"/>
          <w:szCs w:val="22"/>
        </w:rPr>
      </w:pPr>
      <w:r w:rsidRPr="009269F3">
        <w:rPr>
          <w:rFonts w:ascii="Verdana" w:hAnsi="Verdana" w:cs="Arial"/>
          <w:sz w:val="22"/>
          <w:szCs w:val="22"/>
        </w:rPr>
        <w:t xml:space="preserve">Inclusive, a nivel del derecho a la propiedad privada, la Corte estableció un derrotero a seguir entre el desarrollo económico, el bienestar individual y la conservación del ecosistema, todo en aras de armonizar la protección especialísima hacia el bienestar de los animales, especialmente en la </w:t>
      </w:r>
      <w:r w:rsidRPr="009269F3">
        <w:rPr>
          <w:rFonts w:ascii="Verdana" w:hAnsi="Verdana" w:cs="Arial"/>
          <w:b/>
          <w:sz w:val="22"/>
          <w:szCs w:val="22"/>
        </w:rPr>
        <w:t xml:space="preserve">Sentencia </w:t>
      </w:r>
      <w:r w:rsidRPr="009269F3">
        <w:rPr>
          <w:rFonts w:ascii="Verdana" w:hAnsi="Verdana" w:cs="Arial"/>
          <w:b/>
          <w:bCs/>
          <w:sz w:val="22"/>
          <w:szCs w:val="22"/>
        </w:rPr>
        <w:t>T-760 del 25 de septiembre del 2007.</w:t>
      </w:r>
    </w:p>
    <w:p w:rsidR="002B3EE4" w:rsidRPr="009269F3" w:rsidRDefault="002B3EE4" w:rsidP="002B3EE4">
      <w:pPr>
        <w:autoSpaceDE w:val="0"/>
        <w:autoSpaceDN w:val="0"/>
        <w:adjustRightInd w:val="0"/>
        <w:jc w:val="both"/>
        <w:rPr>
          <w:rFonts w:ascii="Verdana" w:hAnsi="Verdana" w:cs="Arial"/>
          <w:sz w:val="22"/>
          <w:szCs w:val="22"/>
        </w:rPr>
      </w:pPr>
    </w:p>
    <w:p w:rsidR="002B3EE4" w:rsidRPr="009269F3" w:rsidRDefault="002B3EE4" w:rsidP="00694BD9">
      <w:pPr>
        <w:autoSpaceDE w:val="0"/>
        <w:autoSpaceDN w:val="0"/>
        <w:adjustRightInd w:val="0"/>
        <w:ind w:left="709" w:right="332"/>
        <w:jc w:val="both"/>
        <w:rPr>
          <w:rFonts w:ascii="Verdana" w:hAnsi="Verdana" w:cs="Arial"/>
          <w:i/>
          <w:iCs/>
          <w:sz w:val="20"/>
          <w:szCs w:val="20"/>
        </w:rPr>
      </w:pPr>
      <w:r w:rsidRPr="009269F3">
        <w:rPr>
          <w:rFonts w:ascii="Verdana" w:hAnsi="Verdana" w:cs="Arial"/>
          <w:i/>
          <w:iCs/>
          <w:sz w:val="20"/>
          <w:szCs w:val="20"/>
        </w:rPr>
        <w:t xml:space="preserve">“…Lógicamente la protección medio ambiental, como valor constitucional, no tiene un efecto desvanecedor sobre los demás derechos y garantías previstos en la Carta.  No obstante, la importancia de tal derecho, de acuerdo a cada caso se hará necesario equilibrarlo con las demás atribuciones individuales, sociales, económicas y colectivas.  Para el efecto, </w:t>
      </w:r>
      <w:r w:rsidRPr="009269F3">
        <w:rPr>
          <w:rFonts w:ascii="Verdana" w:hAnsi="Verdana" w:cs="Arial"/>
          <w:b/>
          <w:i/>
          <w:iCs/>
          <w:sz w:val="20"/>
          <w:szCs w:val="20"/>
        </w:rPr>
        <w:t>el propio texto constitucional proporciona conceptos relevantes que concretan el equilibrio que debe existir entre el “desarrollo” económico, el bienestar individual y la conservación del ecosistema</w:t>
      </w:r>
      <w:r w:rsidRPr="009269F3">
        <w:rPr>
          <w:rFonts w:ascii="Verdana" w:hAnsi="Verdana" w:cs="Arial"/>
          <w:i/>
          <w:iCs/>
          <w:sz w:val="20"/>
          <w:szCs w:val="20"/>
        </w:rPr>
        <w:t>. El desarrollo sostenible, por ejemplo, constituye un referente a partir del cual la jurisprudencia de la Corte ha fijado cuáles son los parámetros que rigen la armonización de tales valores, destacando que: “es evidente que el desarrollo social y la protección del medio ambiente imponen un tratamiento unívoco e indisoluble que permita progresivamente mejorar las condiciones de vida de las personas y el bienestar social, pero sin afectar ni disminuir irracional o desproporcionadamente la diversidad natural y biológica de nuestro ecosistema.</w:t>
      </w:r>
    </w:p>
    <w:p w:rsidR="002B3EE4" w:rsidRPr="009269F3" w:rsidRDefault="002B3EE4" w:rsidP="00694BD9">
      <w:pPr>
        <w:autoSpaceDE w:val="0"/>
        <w:autoSpaceDN w:val="0"/>
        <w:adjustRightInd w:val="0"/>
        <w:ind w:left="709" w:right="332"/>
        <w:jc w:val="both"/>
        <w:rPr>
          <w:rFonts w:ascii="Verdana" w:hAnsi="Verdana" w:cs="Arial"/>
          <w:i/>
          <w:iCs/>
          <w:sz w:val="20"/>
          <w:szCs w:val="20"/>
        </w:rPr>
      </w:pPr>
    </w:p>
    <w:p w:rsidR="002B3EE4" w:rsidRPr="009269F3" w:rsidRDefault="002B3EE4" w:rsidP="00694BD9">
      <w:pPr>
        <w:autoSpaceDE w:val="0"/>
        <w:autoSpaceDN w:val="0"/>
        <w:adjustRightInd w:val="0"/>
        <w:ind w:left="709" w:right="332"/>
        <w:jc w:val="both"/>
        <w:rPr>
          <w:rFonts w:ascii="Verdana" w:hAnsi="Verdana" w:cs="Arial"/>
          <w:i/>
          <w:iCs/>
          <w:sz w:val="20"/>
          <w:szCs w:val="20"/>
        </w:rPr>
      </w:pPr>
      <w:r w:rsidRPr="009269F3">
        <w:rPr>
          <w:rFonts w:ascii="Verdana" w:hAnsi="Verdana" w:cs="Arial"/>
          <w:i/>
          <w:iCs/>
          <w:sz w:val="20"/>
          <w:szCs w:val="20"/>
        </w:rPr>
        <w:t>(…)</w:t>
      </w:r>
    </w:p>
    <w:p w:rsidR="002B3EE4" w:rsidRPr="009269F3" w:rsidRDefault="002B3EE4" w:rsidP="00694BD9">
      <w:pPr>
        <w:autoSpaceDE w:val="0"/>
        <w:autoSpaceDN w:val="0"/>
        <w:adjustRightInd w:val="0"/>
        <w:ind w:left="709" w:right="332"/>
        <w:jc w:val="both"/>
        <w:rPr>
          <w:rFonts w:ascii="Verdana" w:hAnsi="Verdana" w:cs="Arial"/>
          <w:i/>
          <w:iCs/>
          <w:sz w:val="20"/>
          <w:szCs w:val="20"/>
        </w:rPr>
      </w:pPr>
    </w:p>
    <w:p w:rsidR="002B3EE4" w:rsidRDefault="002B3EE4" w:rsidP="00694BD9">
      <w:pPr>
        <w:autoSpaceDE w:val="0"/>
        <w:autoSpaceDN w:val="0"/>
        <w:adjustRightInd w:val="0"/>
        <w:ind w:left="709" w:right="332"/>
        <w:jc w:val="both"/>
        <w:rPr>
          <w:rFonts w:ascii="Verdana" w:hAnsi="Verdana" w:cs="Arial"/>
          <w:iCs/>
          <w:sz w:val="20"/>
          <w:szCs w:val="20"/>
        </w:rPr>
      </w:pPr>
      <w:r w:rsidRPr="009269F3">
        <w:rPr>
          <w:rFonts w:ascii="Verdana" w:hAnsi="Verdana" w:cs="Arial"/>
          <w:i/>
          <w:iCs/>
          <w:sz w:val="20"/>
          <w:szCs w:val="20"/>
        </w:rPr>
        <w:t>Nótese</w:t>
      </w:r>
      <w:r w:rsidRPr="009269F3">
        <w:rPr>
          <w:rFonts w:ascii="Verdana" w:hAnsi="Verdana" w:cs="Arial"/>
          <w:i/>
          <w:sz w:val="20"/>
          <w:szCs w:val="20"/>
        </w:rPr>
        <w:t xml:space="preserve"> </w:t>
      </w:r>
      <w:r w:rsidR="0067123F" w:rsidRPr="009269F3">
        <w:rPr>
          <w:rFonts w:ascii="Verdana" w:hAnsi="Verdana" w:cs="Arial"/>
          <w:i/>
          <w:sz w:val="20"/>
          <w:szCs w:val="20"/>
        </w:rPr>
        <w:t>que,</w:t>
      </w:r>
      <w:r w:rsidRPr="009269F3">
        <w:rPr>
          <w:rFonts w:ascii="Verdana" w:hAnsi="Verdana" w:cs="Arial"/>
          <w:i/>
          <w:sz w:val="20"/>
          <w:szCs w:val="20"/>
        </w:rPr>
        <w:t xml:space="preserve"> a pesar de los profundos cambios normativos relativos al manejo y aprovechamiento de la fauna silvestre, las figuras jurídicas que por excelencia rigen el disfrute de las especies animales son la cacería y la </w:t>
      </w:r>
      <w:proofErr w:type="spellStart"/>
      <w:r w:rsidRPr="009269F3">
        <w:rPr>
          <w:rFonts w:ascii="Verdana" w:hAnsi="Verdana" w:cs="Arial"/>
          <w:i/>
          <w:sz w:val="20"/>
          <w:szCs w:val="20"/>
        </w:rPr>
        <w:t>zoocría</w:t>
      </w:r>
      <w:proofErr w:type="spellEnd"/>
      <w:r w:rsidRPr="009269F3">
        <w:rPr>
          <w:rFonts w:ascii="Verdana" w:hAnsi="Verdana" w:cs="Arial"/>
          <w:i/>
          <w:sz w:val="20"/>
          <w:szCs w:val="20"/>
        </w:rPr>
        <w:t xml:space="preserve"> (Ley 84 de 1989, Ley 611 de 2000 y Decreto 4688 de 2005).  </w:t>
      </w:r>
      <w:r w:rsidRPr="009269F3">
        <w:rPr>
          <w:rFonts w:ascii="Verdana" w:hAnsi="Verdana" w:cs="Arial"/>
          <w:b/>
          <w:i/>
          <w:sz w:val="20"/>
          <w:szCs w:val="20"/>
        </w:rPr>
        <w:t>No obstante, es necesario insistir, la caza indiscriminada de animales, entendida como el acceso libre o arbitrario del hombre sobre cualquier recurso faunístico de la naturaleza no tiene soporte legal o constitucional actual</w:t>
      </w:r>
      <w:r w:rsidRPr="009269F3">
        <w:rPr>
          <w:rFonts w:ascii="Verdana" w:hAnsi="Verdana" w:cs="Arial"/>
          <w:i/>
          <w:sz w:val="20"/>
          <w:szCs w:val="20"/>
        </w:rPr>
        <w:t xml:space="preserve">.  Ésta, en sus diferentes especialidades, tiene que cumplir con varias condiciones generales para que se considere legítima: </w:t>
      </w:r>
      <w:r w:rsidRPr="009269F3">
        <w:rPr>
          <w:rFonts w:ascii="Verdana" w:hAnsi="Verdana" w:cs="Arial"/>
          <w:i/>
          <w:iCs/>
          <w:sz w:val="20"/>
          <w:szCs w:val="20"/>
        </w:rPr>
        <w:t xml:space="preserve"> (i) la obtención de la autorización, permiso o licencia que define las circunstancias bajo las que se podrá acceder al recurso faunístico, precedida por la determinación de las especies y los cupos globales de aprovechamiento; (ii) garantizar que las condiciones bajo las que se manejarán los animales permiten el bienestar de cada especie y el desarrollo sostenible del recurso; y </w:t>
      </w:r>
      <w:r w:rsidRPr="009269F3">
        <w:rPr>
          <w:rFonts w:ascii="Verdana" w:hAnsi="Verdana" w:cs="Arial"/>
          <w:b/>
          <w:i/>
          <w:iCs/>
          <w:sz w:val="20"/>
          <w:szCs w:val="20"/>
          <w:u w:val="single"/>
        </w:rPr>
        <w:t>(iii) evitar que el aprovechamiento del animal comporte actos de crueldad que perjudiquen el “bienestar” de éste</w:t>
      </w:r>
      <w:r w:rsidRPr="009269F3">
        <w:rPr>
          <w:rFonts w:ascii="Verdana" w:hAnsi="Verdana" w:cs="Arial"/>
          <w:i/>
          <w:iCs/>
          <w:sz w:val="20"/>
          <w:szCs w:val="20"/>
        </w:rPr>
        <w:t xml:space="preserve"> o que su permanencia contraríe la tranquilidad de otras personas.” </w:t>
      </w:r>
      <w:r w:rsidRPr="009269F3">
        <w:rPr>
          <w:rFonts w:ascii="Verdana" w:hAnsi="Verdana" w:cs="Arial"/>
          <w:iCs/>
          <w:sz w:val="20"/>
          <w:szCs w:val="20"/>
        </w:rPr>
        <w:t>(Resaltado fuera del texto).</w:t>
      </w:r>
    </w:p>
    <w:p w:rsidR="00226657" w:rsidRPr="009269F3" w:rsidRDefault="00226657" w:rsidP="00694BD9">
      <w:pPr>
        <w:autoSpaceDE w:val="0"/>
        <w:autoSpaceDN w:val="0"/>
        <w:adjustRightInd w:val="0"/>
        <w:ind w:left="709" w:right="332"/>
        <w:jc w:val="both"/>
        <w:rPr>
          <w:rFonts w:ascii="Verdana" w:hAnsi="Verdana" w:cs="Arial"/>
          <w:sz w:val="20"/>
          <w:szCs w:val="20"/>
        </w:rPr>
      </w:pPr>
    </w:p>
    <w:p w:rsidR="002B3EE4" w:rsidRPr="009269F3" w:rsidRDefault="00F30F46" w:rsidP="00F30F46">
      <w:pPr>
        <w:pStyle w:val="Prrafodelista"/>
        <w:numPr>
          <w:ilvl w:val="0"/>
          <w:numId w:val="20"/>
        </w:numPr>
        <w:spacing w:line="276" w:lineRule="auto"/>
        <w:jc w:val="both"/>
        <w:textAlignment w:val="center"/>
        <w:rPr>
          <w:rFonts w:ascii="Verdana" w:hAnsi="Verdana" w:cs="Arial"/>
          <w:b/>
          <w:iCs/>
          <w:sz w:val="22"/>
          <w:szCs w:val="22"/>
        </w:rPr>
      </w:pPr>
      <w:r w:rsidRPr="009269F3">
        <w:rPr>
          <w:rFonts w:ascii="Verdana" w:hAnsi="Verdana" w:cs="Arial"/>
          <w:b/>
          <w:iCs/>
          <w:sz w:val="22"/>
          <w:szCs w:val="22"/>
        </w:rPr>
        <w:t>CONSEJO DE ESTADO</w:t>
      </w:r>
    </w:p>
    <w:p w:rsidR="002B3EE4" w:rsidRPr="009269F3" w:rsidRDefault="002B3EE4" w:rsidP="002B3EE4">
      <w:pPr>
        <w:spacing w:line="276" w:lineRule="auto"/>
        <w:ind w:left="283" w:firstLine="283"/>
        <w:jc w:val="both"/>
        <w:textAlignment w:val="center"/>
        <w:rPr>
          <w:rFonts w:ascii="Verdana" w:hAnsi="Verdana" w:cs="Arial"/>
          <w:iCs/>
        </w:rPr>
      </w:pPr>
    </w:p>
    <w:p w:rsidR="002B3EE4" w:rsidRPr="009269F3" w:rsidRDefault="002B3EE4" w:rsidP="002B3EE4">
      <w:pPr>
        <w:spacing w:line="276" w:lineRule="auto"/>
        <w:ind w:left="283" w:firstLine="283"/>
        <w:jc w:val="both"/>
        <w:textAlignment w:val="center"/>
        <w:rPr>
          <w:rFonts w:ascii="Verdana" w:hAnsi="Verdana" w:cs="Arial"/>
          <w:iCs/>
          <w:sz w:val="22"/>
          <w:szCs w:val="22"/>
        </w:rPr>
      </w:pPr>
      <w:r w:rsidRPr="009269F3">
        <w:rPr>
          <w:rFonts w:ascii="Verdana" w:hAnsi="Verdana" w:cs="Arial"/>
          <w:iCs/>
          <w:sz w:val="22"/>
          <w:szCs w:val="22"/>
        </w:rPr>
        <w:t>En Sentencia del Consejo de Estado, Sala de lo Contencioso Administrativo, Consejero Ponente Enrique Gil Botero, con fecha del 23 de mayo de 2012, el Alto Tribunal de lo contencioso administrativo determina, entre otros aspectos, que:</w:t>
      </w:r>
    </w:p>
    <w:p w:rsidR="002B3EE4" w:rsidRPr="009269F3" w:rsidRDefault="002B3EE4" w:rsidP="002B3EE4">
      <w:pPr>
        <w:spacing w:line="276" w:lineRule="auto"/>
        <w:ind w:left="283" w:firstLine="283"/>
        <w:jc w:val="both"/>
        <w:textAlignment w:val="center"/>
        <w:rPr>
          <w:rFonts w:ascii="Verdana" w:hAnsi="Verdana" w:cs="Arial"/>
          <w:i/>
          <w:iCs/>
          <w:sz w:val="20"/>
          <w:szCs w:val="20"/>
        </w:rPr>
      </w:pPr>
    </w:p>
    <w:p w:rsidR="002B3EE4" w:rsidRPr="009269F3" w:rsidRDefault="002B3EE4" w:rsidP="00694BD9">
      <w:pPr>
        <w:pStyle w:val="Prrafodelista"/>
        <w:numPr>
          <w:ilvl w:val="0"/>
          <w:numId w:val="18"/>
        </w:numPr>
        <w:spacing w:line="276" w:lineRule="auto"/>
        <w:ind w:left="926" w:right="332"/>
        <w:jc w:val="both"/>
        <w:textAlignment w:val="center"/>
        <w:rPr>
          <w:rFonts w:ascii="Verdana" w:hAnsi="Verdana" w:cs="Arial"/>
          <w:i/>
          <w:iCs/>
          <w:sz w:val="20"/>
          <w:szCs w:val="20"/>
          <w:lang w:val="es-ES_tradnl"/>
        </w:rPr>
      </w:pPr>
      <w:r w:rsidRPr="009269F3">
        <w:rPr>
          <w:rFonts w:ascii="Verdana" w:hAnsi="Verdana" w:cs="Arial"/>
          <w:i/>
          <w:iCs/>
          <w:sz w:val="20"/>
          <w:szCs w:val="20"/>
          <w:lang w:val="es-ES_tradnl"/>
        </w:rPr>
        <w:t>“Los animales, al igual que las personas, tienen una serie de derechos en los cuales se encuentran incluidos el de una muerte digna y sin sufrimiento.</w:t>
      </w:r>
    </w:p>
    <w:p w:rsidR="002B3EE4" w:rsidRPr="009269F3" w:rsidRDefault="002B3EE4" w:rsidP="00694BD9">
      <w:pPr>
        <w:pStyle w:val="Prrafodelista"/>
        <w:numPr>
          <w:ilvl w:val="0"/>
          <w:numId w:val="18"/>
        </w:numPr>
        <w:spacing w:line="276" w:lineRule="auto"/>
        <w:ind w:left="926" w:right="332"/>
        <w:jc w:val="both"/>
        <w:textAlignment w:val="center"/>
        <w:rPr>
          <w:rFonts w:ascii="Verdana" w:hAnsi="Verdana" w:cs="Arial"/>
          <w:i/>
          <w:iCs/>
          <w:sz w:val="20"/>
          <w:szCs w:val="20"/>
          <w:lang w:val="es-ES_tradnl"/>
        </w:rPr>
      </w:pPr>
      <w:r w:rsidRPr="009269F3">
        <w:rPr>
          <w:rFonts w:ascii="Verdana" w:hAnsi="Verdana" w:cs="Arial"/>
          <w:i/>
          <w:iCs/>
          <w:sz w:val="20"/>
          <w:szCs w:val="20"/>
          <w:lang w:val="es-ES_tradnl"/>
        </w:rPr>
        <w:t>Existe una grave falla en el Código Civil en el cual se trata a los animales como simples objetos, señalando así que estos tienen un propósito vital en la vida y en su relación directa con el ser humano, hecho por el cual no pueden ser maltratados.</w:t>
      </w:r>
    </w:p>
    <w:p w:rsidR="002B3EE4" w:rsidRPr="009269F3" w:rsidRDefault="002B3EE4" w:rsidP="00694BD9">
      <w:pPr>
        <w:pStyle w:val="Prrafodelista"/>
        <w:numPr>
          <w:ilvl w:val="0"/>
          <w:numId w:val="18"/>
        </w:numPr>
        <w:spacing w:line="276" w:lineRule="auto"/>
        <w:ind w:left="926" w:right="332"/>
        <w:jc w:val="both"/>
        <w:textAlignment w:val="center"/>
        <w:rPr>
          <w:rFonts w:ascii="Verdana" w:hAnsi="Verdana" w:cs="Arial"/>
          <w:i/>
          <w:iCs/>
          <w:sz w:val="20"/>
          <w:szCs w:val="20"/>
          <w:lang w:val="es-ES_tradnl"/>
        </w:rPr>
      </w:pPr>
      <w:r w:rsidRPr="009269F3">
        <w:rPr>
          <w:rFonts w:ascii="Verdana" w:hAnsi="Verdana" w:cs="Arial"/>
          <w:i/>
          <w:iCs/>
          <w:sz w:val="20"/>
          <w:szCs w:val="20"/>
          <w:lang w:val="es-ES_tradnl"/>
        </w:rPr>
        <w:t>No es lícito que los torturemos o que su muerte se convierta en un espectáculo.</w:t>
      </w:r>
    </w:p>
    <w:p w:rsidR="002B3EE4" w:rsidRPr="009269F3" w:rsidRDefault="002B3EE4" w:rsidP="00694BD9">
      <w:pPr>
        <w:pStyle w:val="Prrafodelista"/>
        <w:numPr>
          <w:ilvl w:val="0"/>
          <w:numId w:val="18"/>
        </w:numPr>
        <w:spacing w:line="276" w:lineRule="auto"/>
        <w:ind w:left="926" w:right="332"/>
        <w:jc w:val="both"/>
        <w:textAlignment w:val="center"/>
        <w:rPr>
          <w:rFonts w:ascii="Verdana" w:hAnsi="Verdana" w:cs="Arial"/>
          <w:i/>
          <w:iCs/>
          <w:sz w:val="20"/>
          <w:szCs w:val="20"/>
          <w:lang w:val="es-ES_tradnl"/>
        </w:rPr>
      </w:pPr>
      <w:r w:rsidRPr="009269F3">
        <w:rPr>
          <w:rFonts w:ascii="Verdana" w:hAnsi="Verdana" w:cs="Arial"/>
          <w:i/>
          <w:iCs/>
          <w:sz w:val="20"/>
          <w:szCs w:val="20"/>
          <w:lang w:val="es-ES_tradnl"/>
        </w:rPr>
        <w:t>Los dueños de los animales, ya sean domésticos o fieros, tienen que velar por un trato digno y respetuoso.</w:t>
      </w:r>
    </w:p>
    <w:p w:rsidR="002B3EE4" w:rsidRPr="009269F3" w:rsidRDefault="002B3EE4" w:rsidP="00694BD9">
      <w:pPr>
        <w:pStyle w:val="Prrafodelista"/>
        <w:numPr>
          <w:ilvl w:val="0"/>
          <w:numId w:val="18"/>
        </w:numPr>
        <w:spacing w:line="276" w:lineRule="auto"/>
        <w:ind w:left="926" w:right="332"/>
        <w:jc w:val="both"/>
        <w:textAlignment w:val="center"/>
        <w:rPr>
          <w:rFonts w:ascii="Verdana" w:hAnsi="Verdana" w:cs="Arial"/>
          <w:i/>
          <w:iCs/>
          <w:sz w:val="20"/>
          <w:szCs w:val="20"/>
          <w:lang w:val="es-ES_tradnl"/>
        </w:rPr>
      </w:pPr>
      <w:r w:rsidRPr="009269F3">
        <w:rPr>
          <w:rFonts w:ascii="Verdana" w:hAnsi="Verdana" w:cs="Arial"/>
          <w:i/>
          <w:iCs/>
          <w:sz w:val="20"/>
          <w:szCs w:val="20"/>
          <w:lang w:val="es-ES_tradnl"/>
        </w:rPr>
        <w:t>Existen normas internacionales que protegen a los animales, en las cuales se indica que tienen derechos igual a las personas, hecho por el cual los órganos estatales deben velar por su cuidado y protección.</w:t>
      </w:r>
    </w:p>
    <w:p w:rsidR="002B3EE4" w:rsidRPr="009269F3" w:rsidRDefault="002B3EE4" w:rsidP="00694BD9">
      <w:pPr>
        <w:pStyle w:val="Prrafodelista"/>
        <w:numPr>
          <w:ilvl w:val="0"/>
          <w:numId w:val="18"/>
        </w:numPr>
        <w:spacing w:line="276" w:lineRule="auto"/>
        <w:ind w:left="926" w:right="332"/>
        <w:jc w:val="both"/>
        <w:textAlignment w:val="center"/>
        <w:rPr>
          <w:rFonts w:ascii="Verdana" w:hAnsi="Verdana" w:cs="Arial"/>
          <w:i/>
          <w:iCs/>
          <w:sz w:val="20"/>
          <w:szCs w:val="20"/>
          <w:lang w:val="es-ES_tradnl"/>
        </w:rPr>
      </w:pPr>
      <w:r w:rsidRPr="009269F3">
        <w:rPr>
          <w:rFonts w:ascii="Verdana" w:hAnsi="Verdana" w:cs="Arial"/>
          <w:i/>
          <w:iCs/>
          <w:sz w:val="20"/>
          <w:szCs w:val="20"/>
          <w:lang w:val="es-ES_tradnl"/>
        </w:rPr>
        <w:t xml:space="preserve">"Se debe reconocer el valor de los animales como seres vivos y su capacidad para ser titulares de derechos, sin que se les pueda imputar responsabilidad directa por su comportamiento, sino a través de sus propietarios o quienes ostentan su guarda material.  </w:t>
      </w:r>
    </w:p>
    <w:p w:rsidR="002B3EE4" w:rsidRPr="009269F3" w:rsidRDefault="002B3EE4" w:rsidP="00694BD9">
      <w:pPr>
        <w:pStyle w:val="Prrafodelista"/>
        <w:numPr>
          <w:ilvl w:val="0"/>
          <w:numId w:val="17"/>
        </w:numPr>
        <w:spacing w:line="276" w:lineRule="auto"/>
        <w:ind w:right="332"/>
        <w:jc w:val="both"/>
        <w:textAlignment w:val="center"/>
        <w:rPr>
          <w:rFonts w:ascii="Verdana" w:hAnsi="Verdana" w:cs="Arial"/>
          <w:i/>
          <w:iCs/>
          <w:sz w:val="20"/>
          <w:szCs w:val="20"/>
          <w:lang w:val="es-ES_tradnl"/>
        </w:rPr>
      </w:pPr>
      <w:r w:rsidRPr="009269F3">
        <w:rPr>
          <w:rFonts w:ascii="Verdana" w:hAnsi="Verdana" w:cs="Arial"/>
          <w:i/>
          <w:iCs/>
          <w:sz w:val="20"/>
          <w:szCs w:val="20"/>
          <w:lang w:val="es-ES_tradnl"/>
        </w:rPr>
        <w:t xml:space="preserve">El pronunciamiento se dio por una demanda instaurada en contra del municipio de </w:t>
      </w:r>
      <w:proofErr w:type="spellStart"/>
      <w:r w:rsidRPr="009269F3">
        <w:rPr>
          <w:rFonts w:ascii="Verdana" w:hAnsi="Verdana" w:cs="Arial"/>
          <w:i/>
          <w:iCs/>
          <w:sz w:val="20"/>
          <w:szCs w:val="20"/>
          <w:lang w:val="es-ES_tradnl"/>
        </w:rPr>
        <w:t>Anserma</w:t>
      </w:r>
      <w:proofErr w:type="spellEnd"/>
      <w:r w:rsidRPr="009269F3">
        <w:rPr>
          <w:rFonts w:ascii="Verdana" w:hAnsi="Verdana" w:cs="Arial"/>
          <w:i/>
          <w:iCs/>
          <w:sz w:val="20"/>
          <w:szCs w:val="20"/>
          <w:lang w:val="es-ES_tradnl"/>
        </w:rPr>
        <w:t xml:space="preserve"> Caldas, por parte de los familiares de un vaquero que murió a causa de la cornada de una novilla que iba a ser sacrificada en el matadero municipal. Por estos hechos los demandantes señalaban que la responsabilidad de esta muerte era del municipio caldense, puesto que las novillas eran de su propiedad por lo que tenían que responder económicamente por los daños y prejuicios. Sin embargo, la Sala determinó que en este caso la responsabilidad no recaía sobre el animal, sino que, por el contrario, recaía sobre sus propietarios puesto que el vaquero conocía de los riesgos de su actividad.”</w:t>
      </w:r>
    </w:p>
    <w:p w:rsidR="007B02A9" w:rsidRDefault="007B02A9" w:rsidP="007B02A9">
      <w:pPr>
        <w:jc w:val="both"/>
        <w:rPr>
          <w:rFonts w:ascii="Verdana" w:hAnsi="Verdana" w:cs="Arial"/>
          <w:sz w:val="22"/>
          <w:szCs w:val="22"/>
        </w:rPr>
      </w:pPr>
    </w:p>
    <w:p w:rsidR="00226657" w:rsidRPr="009269F3" w:rsidRDefault="00226657" w:rsidP="007B02A9">
      <w:pPr>
        <w:jc w:val="both"/>
        <w:rPr>
          <w:rFonts w:ascii="Verdana" w:hAnsi="Verdana" w:cs="Arial"/>
          <w:sz w:val="22"/>
          <w:szCs w:val="22"/>
        </w:rPr>
      </w:pPr>
    </w:p>
    <w:p w:rsidR="007B02A9" w:rsidRPr="009269F3" w:rsidRDefault="007B02A9" w:rsidP="005F497B">
      <w:pPr>
        <w:ind w:firstLine="708"/>
        <w:jc w:val="both"/>
        <w:rPr>
          <w:rFonts w:ascii="Verdana" w:hAnsi="Verdana" w:cs="Arial"/>
          <w:sz w:val="22"/>
          <w:szCs w:val="22"/>
          <w:lang w:val="es-ES"/>
        </w:rPr>
      </w:pPr>
      <w:r w:rsidRPr="009269F3">
        <w:rPr>
          <w:rFonts w:ascii="Verdana" w:hAnsi="Verdana" w:cs="Arial"/>
          <w:sz w:val="22"/>
          <w:szCs w:val="22"/>
          <w:lang w:val="es-ES"/>
        </w:rPr>
        <w:t xml:space="preserve">Ahora bien, en el fallo 22592 de 2012 del Consejo de Estado, se complementa el reconocimiento realizado por la Corte Constitucional en la Sentencia C- 666 de 2010 en el sentido de la capacidad de sentir dolor y placer que tienen los animales. En principio, la decisión del H. Consejo de Estado dejaría sin </w:t>
      </w:r>
      <w:r w:rsidR="00226657">
        <w:rPr>
          <w:rFonts w:ascii="Verdana" w:hAnsi="Verdana" w:cs="Arial"/>
          <w:sz w:val="22"/>
          <w:szCs w:val="22"/>
          <w:lang w:val="es-ES"/>
        </w:rPr>
        <w:t xml:space="preserve"> </w:t>
      </w:r>
      <w:r w:rsidRPr="009269F3">
        <w:rPr>
          <w:rFonts w:ascii="Verdana" w:hAnsi="Verdana" w:cs="Arial"/>
          <w:sz w:val="22"/>
          <w:szCs w:val="22"/>
          <w:lang w:val="es-ES"/>
        </w:rPr>
        <w:t>efectos</w:t>
      </w:r>
      <w:r w:rsidR="00226657">
        <w:rPr>
          <w:rFonts w:ascii="Verdana" w:hAnsi="Verdana" w:cs="Arial"/>
          <w:sz w:val="22"/>
          <w:szCs w:val="22"/>
          <w:lang w:val="es-ES"/>
        </w:rPr>
        <w:t xml:space="preserve"> </w:t>
      </w:r>
      <w:r w:rsidRPr="009269F3">
        <w:rPr>
          <w:rFonts w:ascii="Verdana" w:hAnsi="Verdana" w:cs="Arial"/>
          <w:sz w:val="22"/>
          <w:szCs w:val="22"/>
          <w:lang w:val="es-ES"/>
        </w:rPr>
        <w:t xml:space="preserve"> algunos artículos del Código Civil </w:t>
      </w:r>
      <w:r w:rsidR="00226657">
        <w:rPr>
          <w:rFonts w:ascii="Verdana" w:hAnsi="Verdana" w:cs="Arial"/>
          <w:sz w:val="22"/>
          <w:szCs w:val="22"/>
          <w:lang w:val="es-ES"/>
        </w:rPr>
        <w:t xml:space="preserve"> </w:t>
      </w:r>
      <w:r w:rsidRPr="009269F3">
        <w:rPr>
          <w:rFonts w:ascii="Verdana" w:hAnsi="Verdana" w:cs="Arial"/>
          <w:sz w:val="22"/>
          <w:szCs w:val="22"/>
          <w:lang w:val="es-ES"/>
        </w:rPr>
        <w:t>(artículos 2353 y 2354)</w:t>
      </w:r>
      <w:r w:rsidR="00226657">
        <w:rPr>
          <w:rFonts w:ascii="Verdana" w:hAnsi="Verdana" w:cs="Arial"/>
          <w:sz w:val="22"/>
          <w:szCs w:val="22"/>
          <w:lang w:val="es-ES"/>
        </w:rPr>
        <w:t xml:space="preserve"> </w:t>
      </w:r>
      <w:r w:rsidRPr="009269F3">
        <w:rPr>
          <w:rFonts w:ascii="Verdana" w:hAnsi="Verdana" w:cs="Arial"/>
          <w:sz w:val="22"/>
          <w:szCs w:val="22"/>
          <w:lang w:val="es-ES"/>
        </w:rPr>
        <w:t xml:space="preserve"> que </w:t>
      </w:r>
      <w:r w:rsidR="00226657">
        <w:rPr>
          <w:rFonts w:ascii="Verdana" w:hAnsi="Verdana" w:cs="Arial"/>
          <w:sz w:val="22"/>
          <w:szCs w:val="22"/>
          <w:lang w:val="es-ES"/>
        </w:rPr>
        <w:t xml:space="preserve"> </w:t>
      </w:r>
      <w:r w:rsidRPr="009269F3">
        <w:rPr>
          <w:rFonts w:ascii="Verdana" w:hAnsi="Verdana" w:cs="Arial"/>
          <w:sz w:val="22"/>
          <w:szCs w:val="22"/>
          <w:lang w:val="es-ES"/>
        </w:rPr>
        <w:t>equipara a los</w:t>
      </w:r>
      <w:r w:rsidR="00226657">
        <w:rPr>
          <w:rFonts w:ascii="Verdana" w:hAnsi="Verdana" w:cs="Arial"/>
          <w:sz w:val="22"/>
          <w:szCs w:val="22"/>
          <w:lang w:val="es-ES"/>
        </w:rPr>
        <w:t xml:space="preserve"> </w:t>
      </w:r>
      <w:r w:rsidRPr="009269F3">
        <w:rPr>
          <w:rFonts w:ascii="Verdana" w:hAnsi="Verdana" w:cs="Arial"/>
          <w:sz w:val="22"/>
          <w:szCs w:val="22"/>
          <w:lang w:val="es-ES"/>
        </w:rPr>
        <w:t xml:space="preserve">animales </w:t>
      </w:r>
      <w:r w:rsidR="00226657">
        <w:rPr>
          <w:rFonts w:ascii="Verdana" w:hAnsi="Verdana" w:cs="Arial"/>
          <w:sz w:val="22"/>
          <w:szCs w:val="22"/>
          <w:lang w:val="es-ES"/>
        </w:rPr>
        <w:t xml:space="preserve">a </w:t>
      </w:r>
      <w:r w:rsidRPr="009269F3">
        <w:rPr>
          <w:rFonts w:ascii="Verdana" w:hAnsi="Verdana" w:cs="Arial"/>
          <w:sz w:val="22"/>
          <w:szCs w:val="22"/>
          <w:lang w:val="es-ES"/>
        </w:rPr>
        <w:t>cosas,</w:t>
      </w:r>
      <w:r w:rsidR="00226657">
        <w:rPr>
          <w:rFonts w:ascii="Verdana" w:hAnsi="Verdana" w:cs="Arial"/>
          <w:sz w:val="22"/>
          <w:szCs w:val="22"/>
          <w:lang w:val="es-ES"/>
        </w:rPr>
        <w:t xml:space="preserve"> </w:t>
      </w:r>
      <w:r w:rsidRPr="009269F3">
        <w:rPr>
          <w:rFonts w:ascii="Verdana" w:hAnsi="Verdana" w:cs="Arial"/>
          <w:sz w:val="22"/>
          <w:szCs w:val="22"/>
          <w:lang w:val="es-ES"/>
        </w:rPr>
        <w:t>en tanto</w:t>
      </w:r>
      <w:r w:rsidR="00226657">
        <w:rPr>
          <w:rFonts w:ascii="Verdana" w:hAnsi="Verdana" w:cs="Arial"/>
          <w:sz w:val="22"/>
          <w:szCs w:val="22"/>
          <w:lang w:val="es-ES"/>
        </w:rPr>
        <w:t xml:space="preserve"> </w:t>
      </w:r>
      <w:r w:rsidRPr="009269F3">
        <w:rPr>
          <w:rFonts w:ascii="Verdana" w:hAnsi="Verdana" w:cs="Arial"/>
          <w:sz w:val="22"/>
          <w:szCs w:val="22"/>
          <w:lang w:val="es-ES"/>
        </w:rPr>
        <w:t xml:space="preserve"> logra</w:t>
      </w:r>
      <w:r w:rsidR="00226657">
        <w:rPr>
          <w:rFonts w:ascii="Verdana" w:hAnsi="Verdana" w:cs="Arial"/>
          <w:sz w:val="22"/>
          <w:szCs w:val="22"/>
          <w:lang w:val="es-ES"/>
        </w:rPr>
        <w:t xml:space="preserve"> </w:t>
      </w:r>
      <w:r w:rsidRPr="009269F3">
        <w:rPr>
          <w:rFonts w:ascii="Verdana" w:hAnsi="Verdana" w:cs="Arial"/>
          <w:sz w:val="22"/>
          <w:szCs w:val="22"/>
          <w:lang w:val="es-ES"/>
        </w:rPr>
        <w:t xml:space="preserve"> complementar,</w:t>
      </w:r>
      <w:r w:rsidR="00226657">
        <w:rPr>
          <w:rFonts w:ascii="Verdana" w:hAnsi="Verdana" w:cs="Arial"/>
          <w:sz w:val="22"/>
          <w:szCs w:val="22"/>
          <w:lang w:val="es-ES"/>
        </w:rPr>
        <w:t xml:space="preserve"> </w:t>
      </w:r>
      <w:r w:rsidRPr="009269F3">
        <w:rPr>
          <w:rFonts w:ascii="Verdana" w:hAnsi="Verdana" w:cs="Arial"/>
          <w:sz w:val="22"/>
          <w:szCs w:val="22"/>
          <w:lang w:val="es-ES"/>
        </w:rPr>
        <w:t xml:space="preserve"> en</w:t>
      </w:r>
      <w:r w:rsidR="00226657">
        <w:rPr>
          <w:rFonts w:ascii="Verdana" w:hAnsi="Verdana" w:cs="Arial"/>
          <w:sz w:val="22"/>
          <w:szCs w:val="22"/>
          <w:lang w:val="es-ES"/>
        </w:rPr>
        <w:t xml:space="preserve"> </w:t>
      </w:r>
      <w:r w:rsidRPr="009269F3">
        <w:rPr>
          <w:rFonts w:ascii="Verdana" w:hAnsi="Verdana" w:cs="Arial"/>
          <w:sz w:val="22"/>
          <w:szCs w:val="22"/>
          <w:lang w:val="es-ES"/>
        </w:rPr>
        <w:t xml:space="preserve"> buena </w:t>
      </w:r>
      <w:r w:rsidR="00226657">
        <w:rPr>
          <w:rFonts w:ascii="Verdana" w:hAnsi="Verdana" w:cs="Arial"/>
          <w:sz w:val="22"/>
          <w:szCs w:val="22"/>
          <w:lang w:val="es-ES"/>
        </w:rPr>
        <w:t xml:space="preserve"> medida, a n</w:t>
      </w:r>
      <w:r w:rsidRPr="009269F3">
        <w:rPr>
          <w:rFonts w:ascii="Verdana" w:hAnsi="Verdana" w:cs="Arial"/>
          <w:sz w:val="22"/>
          <w:szCs w:val="22"/>
          <w:lang w:val="es-ES"/>
        </w:rPr>
        <w:t>ivel de jurisprudencia, la Sentencia C - 666 de 2010, que limitó de manera considerable el ejercicio de la tauromaquia en Colombia, reconociéndola como un acto cruel que debe ir desapareciendo con el tiempo, a la par que resalta una serie de medidas que llevan a proteger a los animales partícipes de esta actividad. Lo anterior, va en dirección del espíritu consagrado en los anales de la Ley 84 de 1989 – Estatuto Nacional de Protección a los Animales- que, a pesar de sus expresas y controversiales excepciones, en las cuales se incluye la tauromaquia, sí pone de manifiesto la necesidad de una evolución moral, de modo que logre abarcar y no discrimine a ninguna especie animal.</w:t>
      </w:r>
    </w:p>
    <w:p w:rsidR="00694BD9" w:rsidRPr="009269F3" w:rsidRDefault="00694BD9" w:rsidP="005F497B">
      <w:pPr>
        <w:ind w:firstLine="708"/>
        <w:jc w:val="both"/>
        <w:rPr>
          <w:rFonts w:ascii="Verdana" w:hAnsi="Verdana" w:cs="Arial"/>
          <w:sz w:val="22"/>
          <w:szCs w:val="22"/>
          <w:lang w:val="es-ES"/>
        </w:rPr>
      </w:pPr>
    </w:p>
    <w:p w:rsidR="007B02A9" w:rsidRPr="009269F3" w:rsidRDefault="007B02A9" w:rsidP="005F497B">
      <w:pPr>
        <w:ind w:firstLine="708"/>
        <w:jc w:val="both"/>
        <w:rPr>
          <w:rFonts w:ascii="Verdana" w:hAnsi="Verdana" w:cs="Arial"/>
          <w:sz w:val="22"/>
          <w:szCs w:val="22"/>
          <w:lang w:val="es-ES"/>
        </w:rPr>
      </w:pPr>
      <w:r w:rsidRPr="009269F3">
        <w:rPr>
          <w:rFonts w:ascii="Verdana" w:hAnsi="Verdana" w:cs="Arial"/>
          <w:sz w:val="22"/>
          <w:szCs w:val="22"/>
          <w:lang w:val="es-ES"/>
        </w:rPr>
        <w:t xml:space="preserve">También vale la pena traer a colación la sentencia del Tribunal Contencioso Administrativo de Cundinamarca del 12 de julio de 2012, con radicado No. 110013331032-2007-00288-01, mediante la cual se ordenó </w:t>
      </w:r>
      <w:r w:rsidRPr="009269F3">
        <w:rPr>
          <w:rFonts w:ascii="Verdana" w:hAnsi="Verdana" w:cs="Arial"/>
          <w:i/>
          <w:sz w:val="22"/>
          <w:szCs w:val="22"/>
          <w:lang w:val="es-ES"/>
        </w:rPr>
        <w:t>“al Instituto Distrital de Recreación y Deporte para que, dentro de los 5 días siguientes a la notificación del presente fallo, dé por terminado el contrato 411 de 1999 con sus prorrogas, suscrito con la Corporación Taurina de Bogotá, en el evento de que el mismo siga vigente”.</w:t>
      </w:r>
    </w:p>
    <w:p w:rsidR="007B02A9" w:rsidRPr="009269F3" w:rsidRDefault="007B02A9" w:rsidP="007B02A9">
      <w:pPr>
        <w:jc w:val="both"/>
        <w:rPr>
          <w:rFonts w:ascii="Verdana" w:hAnsi="Verdana" w:cs="Arial"/>
          <w:sz w:val="22"/>
          <w:szCs w:val="22"/>
          <w:lang w:val="es-ES"/>
        </w:rPr>
      </w:pPr>
    </w:p>
    <w:p w:rsidR="007B02A9" w:rsidRPr="009269F3" w:rsidRDefault="007B02A9" w:rsidP="005F497B">
      <w:pPr>
        <w:ind w:firstLine="708"/>
        <w:jc w:val="both"/>
        <w:rPr>
          <w:rFonts w:ascii="Verdana" w:hAnsi="Verdana" w:cs="Arial"/>
          <w:sz w:val="22"/>
          <w:szCs w:val="22"/>
          <w:lang w:val="es-ES" w:eastAsia="en-US"/>
        </w:rPr>
      </w:pPr>
      <w:r w:rsidRPr="009269F3">
        <w:rPr>
          <w:rFonts w:ascii="Verdana" w:hAnsi="Verdana" w:cs="Arial"/>
          <w:sz w:val="22"/>
          <w:szCs w:val="22"/>
          <w:lang w:val="es-ES"/>
        </w:rPr>
        <w:t>De acuerdo con esas directrices, el Gobierno Nacional construyendo una estrategia para educar para la paz, debe crear escenarios que promuevan el respeto a la vida e integridad de los seres vivos, así como eliminar del ordenamiento jurídico toda práctica violenta e inhumana</w:t>
      </w:r>
      <w:r w:rsidRPr="009269F3">
        <w:rPr>
          <w:rFonts w:ascii="Verdana" w:hAnsi="Verdana" w:cs="Arial"/>
          <w:sz w:val="22"/>
          <w:szCs w:val="22"/>
          <w:lang w:val="es-ES" w:eastAsia="en-US"/>
        </w:rPr>
        <w:t xml:space="preserve"> </w:t>
      </w:r>
      <w:r w:rsidRPr="009269F3">
        <w:rPr>
          <w:rFonts w:ascii="Verdana" w:hAnsi="Verdana" w:cs="Arial"/>
          <w:sz w:val="22"/>
          <w:szCs w:val="22"/>
          <w:lang w:val="es-ES"/>
        </w:rPr>
        <w:t xml:space="preserve">que </w:t>
      </w:r>
      <w:r w:rsidRPr="009269F3">
        <w:rPr>
          <w:rFonts w:ascii="Verdana" w:hAnsi="Verdana" w:cs="Arial"/>
          <w:sz w:val="22"/>
          <w:szCs w:val="22"/>
          <w:lang w:val="es-ES" w:eastAsia="en-US"/>
        </w:rPr>
        <w:t>foment</w:t>
      </w:r>
      <w:r w:rsidRPr="009269F3">
        <w:rPr>
          <w:rFonts w:ascii="Verdana" w:hAnsi="Verdana" w:cs="Arial"/>
          <w:sz w:val="22"/>
          <w:szCs w:val="22"/>
          <w:lang w:val="es-ES"/>
        </w:rPr>
        <w:t>e</w:t>
      </w:r>
      <w:r w:rsidRPr="009269F3">
        <w:rPr>
          <w:rFonts w:ascii="Verdana" w:hAnsi="Verdana" w:cs="Arial"/>
          <w:sz w:val="22"/>
          <w:szCs w:val="22"/>
          <w:lang w:val="es-ES" w:eastAsia="en-US"/>
        </w:rPr>
        <w:t xml:space="preserve"> el desprecio hacia seres sintientes y la insolidaridad entre los ciudadanos, acostumbrados a permanecer impasibles ante el linchamiento de un ser vivo.</w:t>
      </w:r>
    </w:p>
    <w:p w:rsidR="006E2CCE" w:rsidRPr="009269F3" w:rsidRDefault="006E2CCE" w:rsidP="007B02A9">
      <w:pPr>
        <w:jc w:val="both"/>
        <w:rPr>
          <w:rFonts w:ascii="Verdana" w:hAnsi="Verdana" w:cs="Arial"/>
          <w:b/>
          <w:sz w:val="22"/>
          <w:szCs w:val="22"/>
          <w:lang w:val="es-ES"/>
        </w:rPr>
      </w:pPr>
    </w:p>
    <w:p w:rsidR="00E216CC" w:rsidRPr="009269F3" w:rsidRDefault="00E216CC" w:rsidP="007B02A9">
      <w:pPr>
        <w:jc w:val="both"/>
        <w:rPr>
          <w:rFonts w:ascii="Verdana" w:hAnsi="Verdana" w:cs="Arial"/>
          <w:b/>
          <w:sz w:val="22"/>
          <w:szCs w:val="22"/>
          <w:lang w:val="es-ES"/>
        </w:rPr>
      </w:pPr>
    </w:p>
    <w:p w:rsidR="00B555EE" w:rsidRPr="009269F3" w:rsidRDefault="00B555EE" w:rsidP="00B555EE">
      <w:pPr>
        <w:pStyle w:val="Prrafodelista"/>
        <w:numPr>
          <w:ilvl w:val="0"/>
          <w:numId w:val="2"/>
        </w:numPr>
        <w:jc w:val="both"/>
        <w:rPr>
          <w:rFonts w:ascii="Verdana" w:hAnsi="Verdana" w:cs="Arial"/>
          <w:b/>
          <w:sz w:val="22"/>
          <w:szCs w:val="22"/>
        </w:rPr>
      </w:pPr>
      <w:r w:rsidRPr="009269F3">
        <w:rPr>
          <w:rFonts w:ascii="Verdana" w:hAnsi="Verdana" w:cs="Arial"/>
          <w:b/>
          <w:sz w:val="22"/>
          <w:szCs w:val="22"/>
        </w:rPr>
        <w:t xml:space="preserve">DERECHO COMPARADO </w:t>
      </w:r>
    </w:p>
    <w:p w:rsidR="00B555EE" w:rsidRPr="009269F3" w:rsidRDefault="00B555EE" w:rsidP="00B555EE">
      <w:pPr>
        <w:jc w:val="both"/>
        <w:rPr>
          <w:rFonts w:ascii="Verdana" w:hAnsi="Verdana" w:cs="Arial"/>
          <w:sz w:val="22"/>
          <w:szCs w:val="22"/>
          <w:lang w:val="es-ES"/>
        </w:rPr>
      </w:pPr>
    </w:p>
    <w:p w:rsidR="00B555EE" w:rsidRPr="009269F3" w:rsidRDefault="00B555EE" w:rsidP="00B555EE">
      <w:pPr>
        <w:jc w:val="both"/>
        <w:rPr>
          <w:rFonts w:ascii="Verdana" w:hAnsi="Verdana" w:cs="Arial"/>
          <w:sz w:val="22"/>
          <w:szCs w:val="22"/>
          <w:lang w:val="es-ES"/>
        </w:rPr>
      </w:pPr>
    </w:p>
    <w:p w:rsidR="00E216CC" w:rsidRPr="009269F3" w:rsidRDefault="00E216CC" w:rsidP="00E216CC">
      <w:pPr>
        <w:pStyle w:val="Prrafodelista"/>
        <w:numPr>
          <w:ilvl w:val="0"/>
          <w:numId w:val="28"/>
        </w:numPr>
        <w:jc w:val="both"/>
        <w:rPr>
          <w:rFonts w:ascii="Verdana" w:hAnsi="Verdana" w:cs="Arial"/>
          <w:b/>
          <w:sz w:val="22"/>
          <w:szCs w:val="22"/>
        </w:rPr>
      </w:pPr>
      <w:r w:rsidRPr="009269F3">
        <w:rPr>
          <w:rFonts w:ascii="Verdana" w:hAnsi="Verdana" w:cs="Arial"/>
          <w:b/>
          <w:sz w:val="22"/>
          <w:szCs w:val="22"/>
        </w:rPr>
        <w:t>ESPAÑA (Islas Baleares)</w:t>
      </w:r>
    </w:p>
    <w:p w:rsidR="00E216CC" w:rsidRPr="009269F3" w:rsidRDefault="00E216CC" w:rsidP="00B555EE">
      <w:pPr>
        <w:jc w:val="both"/>
        <w:rPr>
          <w:rFonts w:ascii="Verdana" w:hAnsi="Verdana" w:cs="Arial"/>
          <w:b/>
          <w:sz w:val="22"/>
          <w:szCs w:val="22"/>
          <w:lang w:val="es-ES"/>
        </w:rPr>
      </w:pPr>
    </w:p>
    <w:p w:rsidR="00B555EE" w:rsidRPr="009269F3" w:rsidRDefault="00EC5896" w:rsidP="00B555EE">
      <w:pPr>
        <w:jc w:val="both"/>
        <w:rPr>
          <w:rFonts w:ascii="Verdana" w:hAnsi="Verdana" w:cs="Arial"/>
          <w:b/>
          <w:sz w:val="22"/>
          <w:szCs w:val="22"/>
          <w:lang w:val="es-ES"/>
        </w:rPr>
      </w:pPr>
      <w:r w:rsidRPr="009269F3">
        <w:rPr>
          <w:rFonts w:ascii="Verdana" w:hAnsi="Verdana" w:cs="Arial"/>
          <w:b/>
          <w:sz w:val="22"/>
          <w:szCs w:val="22"/>
          <w:lang w:val="es-ES"/>
        </w:rPr>
        <w:t>LEY 9/2017, DE 3 DE AGOSTO, DE REGULACIÓN DE LAS CORRIDAS DE TOROS Y DE PROTECCIÓN DE LOS ANIMALES EN LAS ILLES BALEARS</w:t>
      </w:r>
    </w:p>
    <w:p w:rsidR="00EC5896" w:rsidRPr="009269F3" w:rsidRDefault="00EC5896" w:rsidP="00B555EE">
      <w:pPr>
        <w:jc w:val="both"/>
        <w:rPr>
          <w:rFonts w:ascii="Verdana" w:hAnsi="Verdana" w:cs="Arial"/>
          <w:b/>
          <w:sz w:val="22"/>
          <w:szCs w:val="22"/>
          <w:lang w:val="es-ES"/>
        </w:rPr>
      </w:pPr>
    </w:p>
    <w:p w:rsidR="00E216CC" w:rsidRPr="009269F3" w:rsidRDefault="00E216CC" w:rsidP="00E216CC">
      <w:pPr>
        <w:jc w:val="both"/>
        <w:rPr>
          <w:rFonts w:ascii="Verdana" w:hAnsi="Verdana" w:cs="Arial"/>
          <w:sz w:val="22"/>
          <w:szCs w:val="22"/>
          <w:lang w:val="es-ES"/>
        </w:rPr>
      </w:pPr>
      <w:r w:rsidRPr="009269F3">
        <w:rPr>
          <w:rFonts w:ascii="Verdana" w:hAnsi="Verdana" w:cs="Arial"/>
          <w:sz w:val="22"/>
          <w:szCs w:val="22"/>
          <w:lang w:val="es-ES"/>
        </w:rPr>
        <w:t>El texto prohíbe a partir de su entrada en vigor la muerte del animal en la plaza, así como el daño físico y psíquico, que serán sancionables con multas de hasta 100.000 euros. Se establecen el capote y la muleta como únicos utensilios a utilizar por los profesionales taurinos, vetándose expresamente el uso de "banderillas, rejones, puyas, estoques o espadas", entre otros. A partir de ahora, en cada corrida podrán participar un total de tres astados y su intervención será de un máximo de diez minutos. "Una vez transcurrido ese tiempo serán conducidos y retornados a los corrales", según establece el texto.</w:t>
      </w:r>
    </w:p>
    <w:p w:rsidR="00E216CC" w:rsidRPr="009269F3" w:rsidRDefault="00E216CC" w:rsidP="00E216CC">
      <w:pPr>
        <w:jc w:val="both"/>
        <w:rPr>
          <w:rFonts w:ascii="Verdana" w:hAnsi="Verdana" w:cs="Arial"/>
          <w:sz w:val="22"/>
          <w:szCs w:val="22"/>
          <w:lang w:val="es-ES"/>
        </w:rPr>
      </w:pPr>
    </w:p>
    <w:p w:rsidR="00E216CC" w:rsidRPr="009269F3" w:rsidRDefault="00E216CC" w:rsidP="00E216CC">
      <w:pPr>
        <w:jc w:val="both"/>
        <w:rPr>
          <w:rFonts w:ascii="Verdana" w:hAnsi="Verdana" w:cs="Arial"/>
          <w:sz w:val="22"/>
          <w:szCs w:val="22"/>
          <w:lang w:val="es-ES"/>
        </w:rPr>
      </w:pPr>
      <w:r w:rsidRPr="009269F3">
        <w:rPr>
          <w:rFonts w:ascii="Verdana" w:hAnsi="Verdana" w:cs="Arial"/>
          <w:sz w:val="22"/>
          <w:szCs w:val="22"/>
          <w:lang w:val="es-ES"/>
        </w:rPr>
        <w:t>Con la nueva normativa, las corridas sólo se podrán celebrar en las plazas de toros permanentes y con ganado que cuente con un mínimo de cuatro años. Los astados tendrán que ser reconocidos previamente por el servicio veterinario y por el presidente de la plaza, que se encargarán de constatar "el bienestar físico y psíquico del animal". Tanto los astados como los toreros serán sometidos a controles antidopaje antes de participar en la corrida, mientras que los primeros tendrán que pasar un nuevo examen al finalizar el espectáculo para comprobar su estado sanitario. "Los toros serán devueltos a la empresa ganadera que los haya proporcionado después de la inspección veterinaria", reza el texto.</w:t>
      </w:r>
    </w:p>
    <w:p w:rsidR="00E216CC" w:rsidRPr="009269F3" w:rsidRDefault="00E216CC" w:rsidP="00E216CC">
      <w:pPr>
        <w:jc w:val="both"/>
        <w:rPr>
          <w:rFonts w:ascii="Verdana" w:hAnsi="Verdana" w:cs="Arial"/>
          <w:sz w:val="22"/>
          <w:szCs w:val="22"/>
          <w:lang w:val="es-ES"/>
        </w:rPr>
      </w:pPr>
    </w:p>
    <w:p w:rsidR="00EC5896" w:rsidRPr="009269F3" w:rsidRDefault="00E216CC" w:rsidP="00E216CC">
      <w:pPr>
        <w:jc w:val="both"/>
        <w:rPr>
          <w:rFonts w:ascii="Verdana" w:hAnsi="Verdana" w:cs="Arial"/>
          <w:sz w:val="22"/>
          <w:szCs w:val="22"/>
          <w:lang w:val="es-ES"/>
        </w:rPr>
      </w:pPr>
      <w:r w:rsidRPr="009269F3">
        <w:rPr>
          <w:rFonts w:ascii="Verdana" w:hAnsi="Verdana" w:cs="Arial"/>
          <w:sz w:val="22"/>
          <w:szCs w:val="22"/>
          <w:lang w:val="es-ES"/>
        </w:rPr>
        <w:t>Baleares también eleva la edad de acceso a las plazas de los 16 años actuales a los 18 y prohíbe la venta y el consumo de alcohol en el recinto, en el que la cartelería tendrá que advertir de que el festejo puede herir la sensibilidad del espectador. Tampoco estará permitido el toreo con caballos, el rejoneo, que queda excluido de los espectáculos taurinos en las islas. Otro de los puntos novedosos de la normativa es que no estarán permitidos los circos con animales salvajes ni los nuevos festejos populares que los incluyan.</w:t>
      </w:r>
    </w:p>
    <w:p w:rsidR="00E216CC" w:rsidRPr="009269F3" w:rsidRDefault="00E216CC" w:rsidP="00E216CC">
      <w:pPr>
        <w:jc w:val="both"/>
        <w:rPr>
          <w:rFonts w:ascii="Verdana" w:hAnsi="Verdana" w:cs="Arial"/>
          <w:sz w:val="22"/>
          <w:szCs w:val="22"/>
          <w:lang w:val="es-ES"/>
        </w:rPr>
      </w:pPr>
    </w:p>
    <w:p w:rsidR="00B555EE" w:rsidRPr="009269F3" w:rsidRDefault="00B555EE" w:rsidP="00B555EE">
      <w:pPr>
        <w:jc w:val="both"/>
        <w:rPr>
          <w:rFonts w:ascii="Verdana" w:hAnsi="Verdana" w:cs="Arial"/>
          <w:b/>
          <w:sz w:val="22"/>
          <w:szCs w:val="22"/>
          <w:lang w:val="es-ES"/>
        </w:rPr>
      </w:pPr>
    </w:p>
    <w:p w:rsidR="00B555EE" w:rsidRPr="009269F3" w:rsidRDefault="00B555EE" w:rsidP="00E216CC">
      <w:pPr>
        <w:pStyle w:val="Prrafodelista"/>
        <w:numPr>
          <w:ilvl w:val="0"/>
          <w:numId w:val="28"/>
        </w:numPr>
        <w:jc w:val="both"/>
        <w:rPr>
          <w:rFonts w:ascii="Verdana" w:hAnsi="Verdana" w:cs="Arial"/>
          <w:b/>
          <w:sz w:val="22"/>
          <w:szCs w:val="22"/>
        </w:rPr>
      </w:pPr>
      <w:r w:rsidRPr="009269F3">
        <w:rPr>
          <w:rFonts w:ascii="Verdana" w:hAnsi="Verdana" w:cs="Arial"/>
          <w:b/>
          <w:sz w:val="22"/>
          <w:szCs w:val="22"/>
        </w:rPr>
        <w:t xml:space="preserve">PROHIBICIÓN DE </w:t>
      </w:r>
      <w:r w:rsidR="00E216CC" w:rsidRPr="009269F3">
        <w:rPr>
          <w:rFonts w:ascii="Verdana" w:hAnsi="Verdana" w:cs="Arial"/>
          <w:b/>
          <w:sz w:val="22"/>
          <w:szCs w:val="22"/>
        </w:rPr>
        <w:t>CORRIDAS DE TOROS EN</w:t>
      </w:r>
      <w:r w:rsidRPr="009269F3">
        <w:rPr>
          <w:rFonts w:ascii="Verdana" w:hAnsi="Verdana" w:cs="Arial"/>
          <w:b/>
          <w:sz w:val="22"/>
          <w:szCs w:val="22"/>
        </w:rPr>
        <w:t xml:space="preserve"> ECUADOR</w:t>
      </w:r>
    </w:p>
    <w:p w:rsidR="00E216CC" w:rsidRPr="009269F3" w:rsidRDefault="00E216CC" w:rsidP="00E216CC">
      <w:pPr>
        <w:pStyle w:val="Prrafodelista"/>
        <w:ind w:left="720"/>
        <w:jc w:val="both"/>
        <w:rPr>
          <w:rFonts w:ascii="Verdana" w:hAnsi="Verdana" w:cs="Arial"/>
          <w:b/>
          <w:sz w:val="22"/>
          <w:szCs w:val="22"/>
        </w:rPr>
      </w:pPr>
    </w:p>
    <w:p w:rsidR="00B555EE" w:rsidRPr="009269F3" w:rsidRDefault="00B555EE" w:rsidP="00B555EE">
      <w:pPr>
        <w:jc w:val="both"/>
        <w:rPr>
          <w:rFonts w:ascii="Verdana" w:hAnsi="Verdana" w:cs="Arial"/>
          <w:sz w:val="22"/>
          <w:szCs w:val="22"/>
          <w:lang w:val="es-ES"/>
        </w:rPr>
      </w:pPr>
      <w:r w:rsidRPr="009269F3">
        <w:rPr>
          <w:rFonts w:ascii="Verdana" w:hAnsi="Verdana" w:cs="Arial"/>
          <w:sz w:val="22"/>
          <w:szCs w:val="22"/>
          <w:lang w:val="es-ES"/>
        </w:rPr>
        <w:t xml:space="preserve">A través de consulta popular, el presidente Rafael Correa en el año 2011 con la pregunta “¿Está usted de acuerdo que en el cantón de su domicilio se prohíban los espectáculos que tengan como finalidad dar muerte al animal?”. Como resultado en 111 cantones quedaron </w:t>
      </w:r>
      <w:r w:rsidR="00EC5896" w:rsidRPr="009269F3">
        <w:rPr>
          <w:rFonts w:ascii="Verdana" w:hAnsi="Verdana" w:cs="Arial"/>
          <w:sz w:val="22"/>
          <w:szCs w:val="22"/>
          <w:lang w:val="es-ES"/>
        </w:rPr>
        <w:t xml:space="preserve">prohibidas </w:t>
      </w:r>
      <w:r w:rsidR="00E216CC" w:rsidRPr="009269F3">
        <w:rPr>
          <w:rFonts w:ascii="Verdana" w:hAnsi="Verdana" w:cs="Arial"/>
          <w:sz w:val="22"/>
          <w:szCs w:val="22"/>
          <w:lang w:val="es-ES"/>
        </w:rPr>
        <w:t>por su votación</w:t>
      </w:r>
      <w:r w:rsidRPr="009269F3">
        <w:rPr>
          <w:rFonts w:ascii="Verdana" w:hAnsi="Verdana" w:cs="Arial"/>
          <w:sz w:val="22"/>
          <w:szCs w:val="22"/>
          <w:lang w:val="es-ES"/>
        </w:rPr>
        <w:t xml:space="preserve"> </w:t>
      </w:r>
      <w:r w:rsidR="00E216CC" w:rsidRPr="009269F3">
        <w:rPr>
          <w:rFonts w:ascii="Verdana" w:hAnsi="Verdana" w:cs="Arial"/>
          <w:sz w:val="22"/>
          <w:szCs w:val="22"/>
          <w:lang w:val="es-ES"/>
        </w:rPr>
        <w:t>y en</w:t>
      </w:r>
      <w:r w:rsidRPr="009269F3">
        <w:rPr>
          <w:rFonts w:ascii="Verdana" w:hAnsi="Verdana" w:cs="Arial"/>
          <w:sz w:val="22"/>
          <w:szCs w:val="22"/>
          <w:lang w:val="es-ES"/>
        </w:rPr>
        <w:t xml:space="preserve"> </w:t>
      </w:r>
      <w:r w:rsidR="00E216CC" w:rsidRPr="009269F3">
        <w:rPr>
          <w:rFonts w:ascii="Verdana" w:hAnsi="Verdana" w:cs="Arial"/>
          <w:sz w:val="22"/>
          <w:szCs w:val="22"/>
          <w:lang w:val="es-ES"/>
        </w:rPr>
        <w:t>los demás</w:t>
      </w:r>
      <w:r w:rsidRPr="009269F3">
        <w:rPr>
          <w:rFonts w:ascii="Verdana" w:hAnsi="Verdana" w:cs="Arial"/>
          <w:sz w:val="22"/>
          <w:szCs w:val="22"/>
          <w:lang w:val="es-ES"/>
        </w:rPr>
        <w:t xml:space="preserve"> </w:t>
      </w:r>
      <w:r w:rsidR="00E216CC" w:rsidRPr="009269F3">
        <w:rPr>
          <w:rFonts w:ascii="Verdana" w:hAnsi="Verdana" w:cs="Arial"/>
          <w:sz w:val="22"/>
          <w:szCs w:val="22"/>
          <w:lang w:val="es-ES"/>
        </w:rPr>
        <w:t>cantones que no quedaron prohibidas, se</w:t>
      </w:r>
      <w:r w:rsidRPr="009269F3">
        <w:rPr>
          <w:rFonts w:ascii="Verdana" w:hAnsi="Verdana" w:cs="Arial"/>
          <w:sz w:val="22"/>
          <w:szCs w:val="22"/>
          <w:lang w:val="es-ES"/>
        </w:rPr>
        <w:t xml:space="preserve"> </w:t>
      </w:r>
      <w:r w:rsidR="00E216CC" w:rsidRPr="009269F3">
        <w:rPr>
          <w:rFonts w:ascii="Verdana" w:hAnsi="Verdana" w:cs="Arial"/>
          <w:sz w:val="22"/>
          <w:szCs w:val="22"/>
          <w:lang w:val="es-ES"/>
        </w:rPr>
        <w:t>debe garantizar</w:t>
      </w:r>
      <w:r w:rsidRPr="009269F3">
        <w:rPr>
          <w:rFonts w:ascii="Verdana" w:hAnsi="Verdana" w:cs="Arial"/>
          <w:sz w:val="22"/>
          <w:szCs w:val="22"/>
          <w:lang w:val="es-ES"/>
        </w:rPr>
        <w:t xml:space="preserve"> </w:t>
      </w:r>
      <w:r w:rsidR="00E216CC" w:rsidRPr="009269F3">
        <w:rPr>
          <w:rFonts w:ascii="Verdana" w:hAnsi="Verdana" w:cs="Arial"/>
          <w:sz w:val="22"/>
          <w:szCs w:val="22"/>
          <w:lang w:val="es-ES"/>
        </w:rPr>
        <w:t>la vida</w:t>
      </w:r>
      <w:r w:rsidRPr="009269F3">
        <w:rPr>
          <w:rFonts w:ascii="Verdana" w:hAnsi="Verdana" w:cs="Arial"/>
          <w:sz w:val="22"/>
          <w:szCs w:val="22"/>
          <w:lang w:val="es-ES"/>
        </w:rPr>
        <w:t xml:space="preserve"> </w:t>
      </w:r>
      <w:r w:rsidR="00E216CC" w:rsidRPr="009269F3">
        <w:rPr>
          <w:rFonts w:ascii="Verdana" w:hAnsi="Verdana" w:cs="Arial"/>
          <w:sz w:val="22"/>
          <w:szCs w:val="22"/>
          <w:lang w:val="es-ES"/>
        </w:rPr>
        <w:t>del animal</w:t>
      </w:r>
      <w:r w:rsidRPr="009269F3">
        <w:rPr>
          <w:rFonts w:ascii="Verdana" w:hAnsi="Verdana" w:cs="Arial"/>
          <w:sz w:val="22"/>
          <w:szCs w:val="22"/>
          <w:lang w:val="es-ES"/>
        </w:rPr>
        <w:t>.</w:t>
      </w:r>
      <w:r w:rsidR="00EC5896" w:rsidRPr="009269F3">
        <w:rPr>
          <w:rFonts w:ascii="Verdana" w:hAnsi="Verdana" w:cs="Arial"/>
          <w:sz w:val="22"/>
          <w:szCs w:val="22"/>
          <w:lang w:val="es-ES"/>
        </w:rPr>
        <w:t xml:space="preserve"> De momento, en Ecuador, solo en Quito, se prohibieron las corridas de toros.</w:t>
      </w:r>
    </w:p>
    <w:p w:rsidR="00B555EE" w:rsidRPr="009269F3" w:rsidRDefault="00B555EE" w:rsidP="00B555EE">
      <w:pPr>
        <w:jc w:val="both"/>
        <w:rPr>
          <w:rFonts w:ascii="Verdana" w:hAnsi="Verdana" w:cs="Arial"/>
          <w:b/>
          <w:sz w:val="22"/>
          <w:szCs w:val="22"/>
          <w:lang w:val="es-ES"/>
        </w:rPr>
      </w:pPr>
    </w:p>
    <w:p w:rsidR="00F30F46" w:rsidRPr="009269F3" w:rsidRDefault="00F30F46" w:rsidP="007B02A9">
      <w:pPr>
        <w:jc w:val="both"/>
        <w:rPr>
          <w:rFonts w:ascii="Verdana" w:hAnsi="Verdana" w:cs="Arial"/>
          <w:b/>
          <w:sz w:val="22"/>
          <w:szCs w:val="22"/>
          <w:lang w:val="es-ES"/>
        </w:rPr>
      </w:pPr>
    </w:p>
    <w:p w:rsidR="00F30F46" w:rsidRPr="009269F3" w:rsidRDefault="00F30F46" w:rsidP="00F30F46">
      <w:pPr>
        <w:pStyle w:val="Prrafodelista"/>
        <w:numPr>
          <w:ilvl w:val="0"/>
          <w:numId w:val="2"/>
        </w:numPr>
        <w:jc w:val="both"/>
        <w:rPr>
          <w:rFonts w:ascii="Verdana" w:hAnsi="Verdana" w:cs="Arial"/>
          <w:b/>
          <w:sz w:val="22"/>
          <w:szCs w:val="22"/>
        </w:rPr>
      </w:pPr>
      <w:r w:rsidRPr="009269F3">
        <w:rPr>
          <w:rFonts w:ascii="Verdana" w:hAnsi="Verdana" w:cs="Arial"/>
          <w:b/>
          <w:sz w:val="22"/>
          <w:szCs w:val="22"/>
        </w:rPr>
        <w:t>RESUMEN DE LAS AUDIENCIAS PÚBLICAS REALIZADAS (Conforme a solicitud de Comisión Séptima de Cámara de Representantes)</w:t>
      </w:r>
    </w:p>
    <w:p w:rsidR="00F30F46" w:rsidRPr="009269F3" w:rsidRDefault="00F30F46" w:rsidP="007B02A9">
      <w:pPr>
        <w:jc w:val="both"/>
        <w:rPr>
          <w:rFonts w:ascii="Verdana" w:hAnsi="Verdana" w:cs="Arial"/>
          <w:b/>
          <w:sz w:val="22"/>
          <w:szCs w:val="22"/>
          <w:lang w:val="es-ES"/>
        </w:rPr>
      </w:pPr>
    </w:p>
    <w:p w:rsidR="00F30F46" w:rsidRPr="009269F3" w:rsidRDefault="00F30F46" w:rsidP="007B02A9">
      <w:pPr>
        <w:jc w:val="both"/>
        <w:rPr>
          <w:rFonts w:ascii="Verdana" w:hAnsi="Verdana" w:cs="Arial"/>
          <w:b/>
          <w:sz w:val="22"/>
          <w:szCs w:val="22"/>
          <w:lang w:val="es-ES"/>
        </w:rPr>
      </w:pPr>
    </w:p>
    <w:p w:rsidR="000661F7" w:rsidRPr="009269F3" w:rsidRDefault="00A54205" w:rsidP="0005768A">
      <w:pPr>
        <w:pStyle w:val="Prrafodelista"/>
        <w:numPr>
          <w:ilvl w:val="0"/>
          <w:numId w:val="24"/>
        </w:numPr>
        <w:jc w:val="both"/>
        <w:rPr>
          <w:rFonts w:ascii="Verdana" w:hAnsi="Verdana" w:cs="Arial"/>
          <w:b/>
          <w:sz w:val="22"/>
          <w:szCs w:val="22"/>
        </w:rPr>
      </w:pPr>
      <w:r w:rsidRPr="009269F3">
        <w:rPr>
          <w:rFonts w:ascii="Verdana" w:hAnsi="Verdana" w:cs="Arial"/>
          <w:b/>
          <w:sz w:val="22"/>
          <w:szCs w:val="22"/>
        </w:rPr>
        <w:t>AUDIENCIA PÚBLICA</w:t>
      </w:r>
      <w:r w:rsidR="00EE252C" w:rsidRPr="009269F3">
        <w:rPr>
          <w:rFonts w:ascii="Verdana" w:hAnsi="Verdana" w:cs="Arial"/>
          <w:b/>
          <w:sz w:val="22"/>
          <w:szCs w:val="22"/>
        </w:rPr>
        <w:t xml:space="preserve"> </w:t>
      </w:r>
      <w:r w:rsidR="000661F7" w:rsidRPr="009269F3">
        <w:rPr>
          <w:rFonts w:ascii="Verdana" w:hAnsi="Verdana" w:cs="Arial"/>
          <w:b/>
          <w:sz w:val="22"/>
          <w:szCs w:val="22"/>
        </w:rPr>
        <w:t xml:space="preserve">REALIZADA EN BOGOTÁ </w:t>
      </w:r>
    </w:p>
    <w:p w:rsidR="000661F7" w:rsidRPr="009269F3" w:rsidRDefault="000661F7" w:rsidP="000661F7">
      <w:pPr>
        <w:jc w:val="both"/>
        <w:rPr>
          <w:rFonts w:ascii="Verdana" w:hAnsi="Verdana" w:cs="Arial"/>
          <w:sz w:val="22"/>
          <w:szCs w:val="22"/>
          <w:lang w:val="es-ES"/>
        </w:rPr>
      </w:pPr>
    </w:p>
    <w:p w:rsidR="000661F7" w:rsidRPr="009269F3" w:rsidRDefault="000661F7" w:rsidP="0005768A">
      <w:pPr>
        <w:jc w:val="both"/>
        <w:rPr>
          <w:rFonts w:ascii="Verdana" w:hAnsi="Verdana" w:cs="Arial"/>
          <w:sz w:val="22"/>
          <w:szCs w:val="22"/>
          <w:lang w:val="es-ES"/>
        </w:rPr>
      </w:pPr>
      <w:r w:rsidRPr="009269F3">
        <w:rPr>
          <w:rFonts w:ascii="Verdana" w:hAnsi="Verdana" w:cs="Arial"/>
          <w:sz w:val="22"/>
          <w:szCs w:val="22"/>
          <w:lang w:val="es-ES"/>
        </w:rPr>
        <w:t xml:space="preserve">El lunes </w:t>
      </w:r>
      <w:r w:rsidR="00EE252C" w:rsidRPr="009269F3">
        <w:rPr>
          <w:rFonts w:ascii="Verdana" w:hAnsi="Verdana" w:cs="Arial"/>
          <w:sz w:val="22"/>
          <w:szCs w:val="22"/>
          <w:lang w:val="es-ES"/>
        </w:rPr>
        <w:t>7 de</w:t>
      </w:r>
      <w:r w:rsidRPr="009269F3">
        <w:rPr>
          <w:rFonts w:ascii="Verdana" w:hAnsi="Verdana" w:cs="Arial"/>
          <w:sz w:val="22"/>
          <w:szCs w:val="22"/>
          <w:lang w:val="es-ES"/>
        </w:rPr>
        <w:t xml:space="preserve"> agosto</w:t>
      </w:r>
      <w:r w:rsidR="00EE252C" w:rsidRPr="009269F3">
        <w:rPr>
          <w:rFonts w:ascii="Verdana" w:hAnsi="Verdana" w:cs="Arial"/>
          <w:sz w:val="22"/>
          <w:szCs w:val="22"/>
          <w:lang w:val="es-ES"/>
        </w:rPr>
        <w:t xml:space="preserve"> de 2017</w:t>
      </w:r>
      <w:r w:rsidRPr="009269F3">
        <w:rPr>
          <w:rFonts w:ascii="Verdana" w:hAnsi="Verdana" w:cs="Arial"/>
          <w:sz w:val="22"/>
          <w:szCs w:val="22"/>
          <w:lang w:val="es-ES"/>
        </w:rPr>
        <w:t>, en el salón Boyacá de la Cámara de Representantes, citada por el Representante Oscar Ospina</w:t>
      </w:r>
      <w:r w:rsidR="00EE252C" w:rsidRPr="009269F3">
        <w:rPr>
          <w:rFonts w:ascii="Verdana" w:hAnsi="Verdana" w:cs="Arial"/>
          <w:sz w:val="22"/>
          <w:szCs w:val="22"/>
          <w:lang w:val="es-ES"/>
        </w:rPr>
        <w:t xml:space="preserve"> Quintero</w:t>
      </w:r>
      <w:r w:rsidRPr="009269F3">
        <w:rPr>
          <w:rFonts w:ascii="Verdana" w:hAnsi="Verdana" w:cs="Arial"/>
          <w:sz w:val="22"/>
          <w:szCs w:val="22"/>
          <w:lang w:val="es-ES"/>
        </w:rPr>
        <w:t xml:space="preserve">, </w:t>
      </w:r>
      <w:r w:rsidR="00D57F27" w:rsidRPr="009269F3">
        <w:rPr>
          <w:rFonts w:ascii="Verdana" w:hAnsi="Verdana" w:cs="Arial"/>
          <w:sz w:val="22"/>
          <w:szCs w:val="22"/>
          <w:lang w:val="es-ES"/>
        </w:rPr>
        <w:t>l</w:t>
      </w:r>
      <w:r w:rsidRPr="009269F3">
        <w:rPr>
          <w:rFonts w:ascii="Verdana" w:hAnsi="Verdana" w:cs="Arial"/>
          <w:sz w:val="22"/>
          <w:szCs w:val="22"/>
          <w:lang w:val="es-ES"/>
        </w:rPr>
        <w:t xml:space="preserve">a </w:t>
      </w:r>
      <w:r w:rsidR="00BA49DF" w:rsidRPr="009269F3">
        <w:rPr>
          <w:rFonts w:ascii="Verdana" w:hAnsi="Verdana" w:cs="Arial"/>
          <w:sz w:val="22"/>
          <w:szCs w:val="22"/>
          <w:lang w:val="es-ES"/>
        </w:rPr>
        <w:t>cual</w:t>
      </w:r>
      <w:r w:rsidRPr="009269F3">
        <w:rPr>
          <w:rFonts w:ascii="Verdana" w:hAnsi="Verdana" w:cs="Arial"/>
          <w:sz w:val="22"/>
          <w:szCs w:val="22"/>
          <w:lang w:val="es-ES"/>
        </w:rPr>
        <w:t xml:space="preserve"> </w:t>
      </w:r>
      <w:r w:rsidR="00EE252C" w:rsidRPr="009269F3">
        <w:rPr>
          <w:rFonts w:ascii="Verdana" w:hAnsi="Verdana" w:cs="Arial"/>
          <w:sz w:val="22"/>
          <w:szCs w:val="22"/>
          <w:lang w:val="es-ES"/>
        </w:rPr>
        <w:t xml:space="preserve">contó con la presencia del </w:t>
      </w:r>
      <w:r w:rsidRPr="009269F3">
        <w:rPr>
          <w:rFonts w:ascii="Verdana" w:hAnsi="Verdana" w:cs="Arial"/>
          <w:sz w:val="22"/>
          <w:szCs w:val="22"/>
          <w:lang w:val="es-ES"/>
        </w:rPr>
        <w:t>Viceministro del Interior, Luis Ernesto Gómez.</w:t>
      </w:r>
    </w:p>
    <w:p w:rsidR="000661F7" w:rsidRPr="009269F3" w:rsidRDefault="000661F7" w:rsidP="0005768A">
      <w:pPr>
        <w:jc w:val="both"/>
        <w:rPr>
          <w:rFonts w:ascii="Verdana" w:hAnsi="Verdana" w:cs="Arial"/>
          <w:sz w:val="22"/>
          <w:szCs w:val="22"/>
          <w:lang w:val="es-ES"/>
        </w:rPr>
      </w:pPr>
    </w:p>
    <w:p w:rsidR="000661F7" w:rsidRPr="009269F3" w:rsidRDefault="000661F7" w:rsidP="0005768A">
      <w:pPr>
        <w:jc w:val="both"/>
        <w:rPr>
          <w:rFonts w:ascii="Verdana" w:hAnsi="Verdana" w:cs="Arial"/>
          <w:sz w:val="22"/>
          <w:szCs w:val="22"/>
          <w:lang w:val="es-ES"/>
        </w:rPr>
      </w:pPr>
      <w:r w:rsidRPr="009269F3">
        <w:rPr>
          <w:rFonts w:ascii="Verdana" w:hAnsi="Verdana" w:cs="Arial"/>
          <w:sz w:val="22"/>
          <w:szCs w:val="22"/>
          <w:lang w:val="es-ES"/>
        </w:rPr>
        <w:t xml:space="preserve">El sector </w:t>
      </w:r>
      <w:r w:rsidR="00EE252C" w:rsidRPr="009269F3">
        <w:rPr>
          <w:rFonts w:ascii="Verdana" w:hAnsi="Verdana" w:cs="Arial"/>
          <w:sz w:val="22"/>
          <w:szCs w:val="22"/>
          <w:lang w:val="es-ES"/>
        </w:rPr>
        <w:t>de los</w:t>
      </w:r>
      <w:r w:rsidRPr="009269F3">
        <w:rPr>
          <w:rFonts w:ascii="Verdana" w:hAnsi="Verdana" w:cs="Arial"/>
          <w:sz w:val="22"/>
          <w:szCs w:val="22"/>
          <w:lang w:val="es-ES"/>
        </w:rPr>
        <w:t xml:space="preserve"> </w:t>
      </w:r>
      <w:r w:rsidR="00EE252C" w:rsidRPr="009269F3">
        <w:rPr>
          <w:rFonts w:ascii="Verdana" w:hAnsi="Verdana" w:cs="Arial"/>
          <w:sz w:val="22"/>
          <w:szCs w:val="22"/>
          <w:lang w:val="es-ES"/>
        </w:rPr>
        <w:t>galleros, coleadores</w:t>
      </w:r>
      <w:r w:rsidRPr="009269F3">
        <w:rPr>
          <w:rFonts w:ascii="Verdana" w:hAnsi="Verdana" w:cs="Arial"/>
          <w:sz w:val="22"/>
          <w:szCs w:val="22"/>
          <w:lang w:val="es-ES"/>
        </w:rPr>
        <w:t xml:space="preserve"> y </w:t>
      </w:r>
      <w:proofErr w:type="spellStart"/>
      <w:r w:rsidRPr="009269F3">
        <w:rPr>
          <w:rFonts w:ascii="Verdana" w:hAnsi="Verdana" w:cs="Arial"/>
          <w:sz w:val="22"/>
          <w:szCs w:val="22"/>
          <w:lang w:val="es-ES"/>
        </w:rPr>
        <w:t>corralejeros</w:t>
      </w:r>
      <w:proofErr w:type="spellEnd"/>
      <w:r w:rsidRPr="009269F3">
        <w:rPr>
          <w:rFonts w:ascii="Verdana" w:hAnsi="Verdana" w:cs="Arial"/>
          <w:sz w:val="22"/>
          <w:szCs w:val="22"/>
          <w:lang w:val="es-ES"/>
        </w:rPr>
        <w:t xml:space="preserve"> están de </w:t>
      </w:r>
      <w:r w:rsidR="00EE252C" w:rsidRPr="009269F3">
        <w:rPr>
          <w:rFonts w:ascii="Verdana" w:hAnsi="Verdana" w:cs="Arial"/>
          <w:sz w:val="22"/>
          <w:szCs w:val="22"/>
          <w:lang w:val="es-ES"/>
        </w:rPr>
        <w:t>acuerdo para</w:t>
      </w:r>
      <w:r w:rsidRPr="009269F3">
        <w:rPr>
          <w:rFonts w:ascii="Verdana" w:hAnsi="Verdana" w:cs="Arial"/>
          <w:sz w:val="22"/>
          <w:szCs w:val="22"/>
          <w:lang w:val="es-ES"/>
        </w:rPr>
        <w:t xml:space="preserve"> no ser </w:t>
      </w:r>
      <w:r w:rsidR="00EE252C" w:rsidRPr="009269F3">
        <w:rPr>
          <w:rFonts w:ascii="Verdana" w:hAnsi="Verdana" w:cs="Arial"/>
          <w:sz w:val="22"/>
          <w:szCs w:val="22"/>
          <w:lang w:val="es-ES"/>
        </w:rPr>
        <w:t>incluidos en</w:t>
      </w:r>
      <w:r w:rsidRPr="009269F3">
        <w:rPr>
          <w:rFonts w:ascii="Verdana" w:hAnsi="Verdana" w:cs="Arial"/>
          <w:sz w:val="22"/>
          <w:szCs w:val="22"/>
          <w:lang w:val="es-ES"/>
        </w:rPr>
        <w:t xml:space="preserve"> </w:t>
      </w:r>
      <w:r w:rsidR="00EE252C" w:rsidRPr="009269F3">
        <w:rPr>
          <w:rFonts w:ascii="Verdana" w:hAnsi="Verdana" w:cs="Arial"/>
          <w:sz w:val="22"/>
          <w:szCs w:val="22"/>
          <w:lang w:val="es-ES"/>
        </w:rPr>
        <w:t>el proyecto</w:t>
      </w:r>
      <w:r w:rsidRPr="009269F3">
        <w:rPr>
          <w:rFonts w:ascii="Verdana" w:hAnsi="Verdana" w:cs="Arial"/>
          <w:sz w:val="22"/>
          <w:szCs w:val="22"/>
          <w:lang w:val="es-ES"/>
        </w:rPr>
        <w:t xml:space="preserve"> de Ley.</w:t>
      </w:r>
    </w:p>
    <w:p w:rsidR="000661F7" w:rsidRPr="009269F3" w:rsidRDefault="000661F7" w:rsidP="0005768A">
      <w:pPr>
        <w:jc w:val="both"/>
        <w:rPr>
          <w:rFonts w:ascii="Verdana" w:hAnsi="Verdana" w:cs="Arial"/>
          <w:sz w:val="22"/>
          <w:szCs w:val="22"/>
          <w:lang w:val="es-ES"/>
        </w:rPr>
      </w:pPr>
    </w:p>
    <w:p w:rsidR="00BA49DF" w:rsidRDefault="00BA49DF" w:rsidP="0005768A">
      <w:pPr>
        <w:jc w:val="both"/>
        <w:rPr>
          <w:rFonts w:ascii="Verdana" w:hAnsi="Verdana" w:cs="Arial"/>
          <w:sz w:val="22"/>
          <w:szCs w:val="22"/>
          <w:lang w:val="es-ES"/>
        </w:rPr>
      </w:pPr>
    </w:p>
    <w:p w:rsidR="000661F7" w:rsidRPr="009269F3" w:rsidRDefault="00EE252C" w:rsidP="0005768A">
      <w:pPr>
        <w:jc w:val="both"/>
        <w:rPr>
          <w:rFonts w:ascii="Verdana" w:hAnsi="Verdana" w:cs="Arial"/>
          <w:sz w:val="22"/>
          <w:szCs w:val="22"/>
          <w:lang w:val="es-ES"/>
        </w:rPr>
      </w:pPr>
      <w:r w:rsidRPr="009269F3">
        <w:rPr>
          <w:rFonts w:ascii="Verdana" w:hAnsi="Verdana" w:cs="Arial"/>
          <w:sz w:val="22"/>
          <w:szCs w:val="22"/>
          <w:lang w:val="es-ES"/>
        </w:rPr>
        <w:t>Cada sector tiene una dinámica</w:t>
      </w:r>
      <w:r w:rsidR="000661F7" w:rsidRPr="009269F3">
        <w:rPr>
          <w:rFonts w:ascii="Verdana" w:hAnsi="Verdana" w:cs="Arial"/>
          <w:sz w:val="22"/>
          <w:szCs w:val="22"/>
          <w:lang w:val="es-ES"/>
        </w:rPr>
        <w:t xml:space="preserve"> diferente </w:t>
      </w:r>
      <w:r w:rsidRPr="009269F3">
        <w:rPr>
          <w:rFonts w:ascii="Verdana" w:hAnsi="Verdana" w:cs="Arial"/>
          <w:sz w:val="22"/>
          <w:szCs w:val="22"/>
          <w:lang w:val="es-ES"/>
        </w:rPr>
        <w:t>y teniendo</w:t>
      </w:r>
      <w:r w:rsidR="000661F7" w:rsidRPr="009269F3">
        <w:rPr>
          <w:rFonts w:ascii="Verdana" w:hAnsi="Verdana" w:cs="Arial"/>
          <w:sz w:val="22"/>
          <w:szCs w:val="22"/>
          <w:lang w:val="es-ES"/>
        </w:rPr>
        <w:t xml:space="preserve"> en </w:t>
      </w:r>
      <w:r w:rsidRPr="009269F3">
        <w:rPr>
          <w:rFonts w:ascii="Verdana" w:hAnsi="Verdana" w:cs="Arial"/>
          <w:sz w:val="22"/>
          <w:szCs w:val="22"/>
          <w:lang w:val="es-ES"/>
        </w:rPr>
        <w:t>cuenta la Sentencia</w:t>
      </w:r>
      <w:r w:rsidR="000661F7" w:rsidRPr="009269F3">
        <w:rPr>
          <w:rFonts w:ascii="Verdana" w:hAnsi="Verdana" w:cs="Arial"/>
          <w:sz w:val="22"/>
          <w:szCs w:val="22"/>
          <w:lang w:val="es-ES"/>
        </w:rPr>
        <w:t xml:space="preserve"> C</w:t>
      </w:r>
      <w:r w:rsidR="00D57F27" w:rsidRPr="009269F3">
        <w:rPr>
          <w:rFonts w:ascii="Verdana" w:hAnsi="Verdana" w:cs="Arial"/>
          <w:sz w:val="22"/>
          <w:szCs w:val="22"/>
          <w:lang w:val="es-ES"/>
        </w:rPr>
        <w:t>-041 de</w:t>
      </w:r>
      <w:r w:rsidR="000661F7" w:rsidRPr="009269F3">
        <w:rPr>
          <w:rFonts w:ascii="Verdana" w:hAnsi="Verdana" w:cs="Arial"/>
          <w:sz w:val="22"/>
          <w:szCs w:val="22"/>
          <w:lang w:val="es-ES"/>
        </w:rPr>
        <w:t xml:space="preserve"> </w:t>
      </w:r>
      <w:r w:rsidRPr="009269F3">
        <w:rPr>
          <w:rFonts w:ascii="Verdana" w:hAnsi="Verdana" w:cs="Arial"/>
          <w:sz w:val="22"/>
          <w:szCs w:val="22"/>
          <w:lang w:val="es-ES"/>
        </w:rPr>
        <w:t>2017 de</w:t>
      </w:r>
      <w:r w:rsidR="000661F7" w:rsidRPr="009269F3">
        <w:rPr>
          <w:rFonts w:ascii="Verdana" w:hAnsi="Verdana" w:cs="Arial"/>
          <w:sz w:val="22"/>
          <w:szCs w:val="22"/>
          <w:lang w:val="es-ES"/>
        </w:rPr>
        <w:t xml:space="preserve"> </w:t>
      </w:r>
      <w:r w:rsidRPr="009269F3">
        <w:rPr>
          <w:rFonts w:ascii="Verdana" w:hAnsi="Verdana" w:cs="Arial"/>
          <w:sz w:val="22"/>
          <w:szCs w:val="22"/>
          <w:lang w:val="es-ES"/>
        </w:rPr>
        <w:t xml:space="preserve">ser </w:t>
      </w:r>
      <w:r w:rsidR="00D57F27" w:rsidRPr="009269F3">
        <w:rPr>
          <w:rFonts w:ascii="Verdana" w:hAnsi="Verdana" w:cs="Arial"/>
          <w:sz w:val="22"/>
          <w:szCs w:val="22"/>
          <w:lang w:val="es-ES"/>
        </w:rPr>
        <w:t>legislada</w:t>
      </w:r>
      <w:r w:rsidRPr="009269F3">
        <w:rPr>
          <w:rFonts w:ascii="Verdana" w:hAnsi="Verdana" w:cs="Arial"/>
          <w:sz w:val="22"/>
          <w:szCs w:val="22"/>
          <w:lang w:val="es-ES"/>
        </w:rPr>
        <w:t xml:space="preserve"> en</w:t>
      </w:r>
      <w:r w:rsidR="000661F7" w:rsidRPr="009269F3">
        <w:rPr>
          <w:rFonts w:ascii="Verdana" w:hAnsi="Verdana" w:cs="Arial"/>
          <w:sz w:val="22"/>
          <w:szCs w:val="22"/>
          <w:lang w:val="es-ES"/>
        </w:rPr>
        <w:t xml:space="preserve"> </w:t>
      </w:r>
      <w:r w:rsidRPr="009269F3">
        <w:rPr>
          <w:rFonts w:ascii="Verdana" w:hAnsi="Verdana" w:cs="Arial"/>
          <w:sz w:val="22"/>
          <w:szCs w:val="22"/>
          <w:lang w:val="es-ES"/>
        </w:rPr>
        <w:t>el Congreso antes</w:t>
      </w:r>
      <w:r w:rsidR="000661F7" w:rsidRPr="009269F3">
        <w:rPr>
          <w:rFonts w:ascii="Verdana" w:hAnsi="Verdana" w:cs="Arial"/>
          <w:sz w:val="22"/>
          <w:szCs w:val="22"/>
          <w:lang w:val="es-ES"/>
        </w:rPr>
        <w:t xml:space="preserve"> </w:t>
      </w:r>
      <w:r w:rsidRPr="009269F3">
        <w:rPr>
          <w:rFonts w:ascii="Verdana" w:hAnsi="Verdana" w:cs="Arial"/>
          <w:sz w:val="22"/>
          <w:szCs w:val="22"/>
          <w:lang w:val="es-ES"/>
        </w:rPr>
        <w:t>de febrero</w:t>
      </w:r>
      <w:r w:rsidR="000661F7" w:rsidRPr="009269F3">
        <w:rPr>
          <w:rFonts w:ascii="Verdana" w:hAnsi="Verdana" w:cs="Arial"/>
          <w:sz w:val="22"/>
          <w:szCs w:val="22"/>
          <w:lang w:val="es-ES"/>
        </w:rPr>
        <w:t xml:space="preserve"> </w:t>
      </w:r>
      <w:r w:rsidRPr="009269F3">
        <w:rPr>
          <w:rFonts w:ascii="Verdana" w:hAnsi="Verdana" w:cs="Arial"/>
          <w:sz w:val="22"/>
          <w:szCs w:val="22"/>
          <w:lang w:val="es-ES"/>
        </w:rPr>
        <w:t>de 2019</w:t>
      </w:r>
      <w:r w:rsidR="000661F7" w:rsidRPr="009269F3">
        <w:rPr>
          <w:rFonts w:ascii="Verdana" w:hAnsi="Verdana" w:cs="Arial"/>
          <w:sz w:val="22"/>
          <w:szCs w:val="22"/>
          <w:lang w:val="es-ES"/>
        </w:rPr>
        <w:t xml:space="preserve">, </w:t>
      </w:r>
      <w:r w:rsidRPr="009269F3">
        <w:rPr>
          <w:rFonts w:ascii="Verdana" w:hAnsi="Verdana" w:cs="Arial"/>
          <w:sz w:val="22"/>
          <w:szCs w:val="22"/>
          <w:lang w:val="es-ES"/>
        </w:rPr>
        <w:t>se requiere análisis social, jurídico</w:t>
      </w:r>
      <w:r w:rsidR="000661F7" w:rsidRPr="009269F3">
        <w:rPr>
          <w:rFonts w:ascii="Verdana" w:hAnsi="Verdana" w:cs="Arial"/>
          <w:sz w:val="22"/>
          <w:szCs w:val="22"/>
          <w:lang w:val="es-ES"/>
        </w:rPr>
        <w:t xml:space="preserve"> y laboral al de </w:t>
      </w:r>
      <w:r w:rsidRPr="009269F3">
        <w:rPr>
          <w:rFonts w:ascii="Verdana" w:hAnsi="Verdana" w:cs="Arial"/>
          <w:sz w:val="22"/>
          <w:szCs w:val="22"/>
          <w:lang w:val="es-ES"/>
        </w:rPr>
        <w:t>prohibición de</w:t>
      </w:r>
      <w:r w:rsidR="000661F7" w:rsidRPr="009269F3">
        <w:rPr>
          <w:rFonts w:ascii="Verdana" w:hAnsi="Verdana" w:cs="Arial"/>
          <w:sz w:val="22"/>
          <w:szCs w:val="22"/>
          <w:lang w:val="es-ES"/>
        </w:rPr>
        <w:t xml:space="preserve"> corridas </w:t>
      </w:r>
      <w:r w:rsidRPr="009269F3">
        <w:rPr>
          <w:rFonts w:ascii="Verdana" w:hAnsi="Verdana" w:cs="Arial"/>
          <w:sz w:val="22"/>
          <w:szCs w:val="22"/>
          <w:lang w:val="es-ES"/>
        </w:rPr>
        <w:t>de toros</w:t>
      </w:r>
      <w:r w:rsidR="000661F7" w:rsidRPr="009269F3">
        <w:rPr>
          <w:rFonts w:ascii="Verdana" w:hAnsi="Verdana" w:cs="Arial"/>
          <w:sz w:val="22"/>
          <w:szCs w:val="22"/>
          <w:lang w:val="es-ES"/>
        </w:rPr>
        <w:t xml:space="preserve">. </w:t>
      </w:r>
      <w:r w:rsidR="00D57F27" w:rsidRPr="009269F3">
        <w:rPr>
          <w:rFonts w:ascii="Verdana" w:hAnsi="Verdana" w:cs="Arial"/>
          <w:sz w:val="22"/>
          <w:szCs w:val="22"/>
          <w:lang w:val="es-ES"/>
        </w:rPr>
        <w:t xml:space="preserve"> Así mismo se acordó que el </w:t>
      </w:r>
      <w:r w:rsidRPr="009269F3">
        <w:rPr>
          <w:rFonts w:ascii="Verdana" w:hAnsi="Verdana" w:cs="Arial"/>
          <w:sz w:val="22"/>
          <w:szCs w:val="22"/>
          <w:lang w:val="es-ES"/>
        </w:rPr>
        <w:t>Ministerio del Interior realizará</w:t>
      </w:r>
      <w:r w:rsidR="000661F7" w:rsidRPr="009269F3">
        <w:rPr>
          <w:rFonts w:ascii="Verdana" w:hAnsi="Verdana" w:cs="Arial"/>
          <w:sz w:val="22"/>
          <w:szCs w:val="22"/>
          <w:lang w:val="es-ES"/>
        </w:rPr>
        <w:t xml:space="preserve"> reunión </w:t>
      </w:r>
      <w:r w:rsidRPr="009269F3">
        <w:rPr>
          <w:rFonts w:ascii="Verdana" w:hAnsi="Verdana" w:cs="Arial"/>
          <w:sz w:val="22"/>
          <w:szCs w:val="22"/>
          <w:lang w:val="es-ES"/>
        </w:rPr>
        <w:t>con los taurinos</w:t>
      </w:r>
      <w:r w:rsidR="000661F7" w:rsidRPr="009269F3">
        <w:rPr>
          <w:rFonts w:ascii="Verdana" w:hAnsi="Verdana" w:cs="Arial"/>
          <w:sz w:val="22"/>
          <w:szCs w:val="22"/>
          <w:lang w:val="es-ES"/>
        </w:rPr>
        <w:t>.</w:t>
      </w:r>
    </w:p>
    <w:p w:rsidR="00EE252C" w:rsidRPr="009269F3" w:rsidRDefault="00EE252C" w:rsidP="0005768A">
      <w:pPr>
        <w:jc w:val="both"/>
        <w:rPr>
          <w:rFonts w:ascii="Verdana" w:hAnsi="Verdana" w:cs="Arial"/>
          <w:sz w:val="22"/>
          <w:szCs w:val="22"/>
          <w:lang w:val="es-ES"/>
        </w:rPr>
      </w:pPr>
    </w:p>
    <w:p w:rsidR="000661F7" w:rsidRPr="009269F3" w:rsidRDefault="000661F7" w:rsidP="0005768A">
      <w:pPr>
        <w:jc w:val="both"/>
        <w:rPr>
          <w:rFonts w:ascii="Verdana" w:hAnsi="Verdana" w:cs="Arial"/>
          <w:sz w:val="22"/>
          <w:szCs w:val="22"/>
          <w:lang w:val="es-ES"/>
        </w:rPr>
      </w:pPr>
      <w:r w:rsidRPr="009269F3">
        <w:rPr>
          <w:rFonts w:ascii="Verdana" w:hAnsi="Verdana" w:cs="Arial"/>
          <w:sz w:val="22"/>
          <w:szCs w:val="22"/>
          <w:lang w:val="es-ES"/>
        </w:rPr>
        <w:t>PONENCIAS</w:t>
      </w:r>
    </w:p>
    <w:p w:rsidR="000661F7" w:rsidRPr="009269F3" w:rsidRDefault="000661F7" w:rsidP="0005768A">
      <w:pPr>
        <w:jc w:val="both"/>
        <w:rPr>
          <w:rFonts w:ascii="Verdana" w:hAnsi="Verdana" w:cs="Arial"/>
          <w:sz w:val="22"/>
          <w:szCs w:val="22"/>
          <w:lang w:val="es-ES"/>
        </w:rPr>
      </w:pPr>
      <w:r w:rsidRPr="009269F3">
        <w:rPr>
          <w:rFonts w:ascii="Verdana" w:hAnsi="Verdana" w:cs="Arial"/>
          <w:sz w:val="22"/>
          <w:szCs w:val="22"/>
          <w:lang w:val="es-ES"/>
        </w:rPr>
        <w:t xml:space="preserve">En relación con la actividad del </w:t>
      </w:r>
      <w:r w:rsidRPr="009269F3">
        <w:rPr>
          <w:rFonts w:ascii="Verdana" w:hAnsi="Verdana" w:cs="Arial"/>
          <w:b/>
          <w:sz w:val="22"/>
          <w:szCs w:val="22"/>
          <w:lang w:val="es-ES"/>
        </w:rPr>
        <w:t>COLEO</w:t>
      </w:r>
      <w:r w:rsidRPr="009269F3">
        <w:rPr>
          <w:rFonts w:ascii="Verdana" w:hAnsi="Verdana" w:cs="Arial"/>
          <w:sz w:val="22"/>
          <w:szCs w:val="22"/>
          <w:lang w:val="es-ES"/>
        </w:rPr>
        <w:t xml:space="preserve">: </w:t>
      </w:r>
    </w:p>
    <w:p w:rsidR="00EE252C" w:rsidRPr="009269F3" w:rsidRDefault="00EE252C" w:rsidP="0005768A">
      <w:pPr>
        <w:pStyle w:val="Prrafodelista"/>
        <w:numPr>
          <w:ilvl w:val="0"/>
          <w:numId w:val="21"/>
        </w:numPr>
        <w:jc w:val="both"/>
        <w:rPr>
          <w:rFonts w:ascii="Verdana" w:hAnsi="Verdana" w:cs="Arial"/>
          <w:sz w:val="22"/>
          <w:szCs w:val="22"/>
        </w:rPr>
      </w:pPr>
      <w:r w:rsidRPr="009269F3">
        <w:rPr>
          <w:rFonts w:ascii="Verdana" w:hAnsi="Verdana" w:cs="Arial"/>
          <w:sz w:val="22"/>
          <w:szCs w:val="22"/>
        </w:rPr>
        <w:t>Solicitan no</w:t>
      </w:r>
      <w:r w:rsidR="000661F7" w:rsidRPr="009269F3">
        <w:rPr>
          <w:rFonts w:ascii="Verdana" w:hAnsi="Verdana" w:cs="Arial"/>
          <w:sz w:val="22"/>
          <w:szCs w:val="22"/>
        </w:rPr>
        <w:t xml:space="preserve"> ser </w:t>
      </w:r>
      <w:r w:rsidRPr="009269F3">
        <w:rPr>
          <w:rFonts w:ascii="Verdana" w:hAnsi="Verdana" w:cs="Arial"/>
          <w:sz w:val="22"/>
          <w:szCs w:val="22"/>
        </w:rPr>
        <w:t>incluidos en el</w:t>
      </w:r>
      <w:r w:rsidR="000661F7" w:rsidRPr="009269F3">
        <w:rPr>
          <w:rFonts w:ascii="Verdana" w:hAnsi="Verdana" w:cs="Arial"/>
          <w:sz w:val="22"/>
          <w:szCs w:val="22"/>
        </w:rPr>
        <w:t xml:space="preserve"> proyecto de Ley. </w:t>
      </w:r>
    </w:p>
    <w:p w:rsidR="00EE252C" w:rsidRPr="009269F3" w:rsidRDefault="000661F7" w:rsidP="0005768A">
      <w:pPr>
        <w:pStyle w:val="Prrafodelista"/>
        <w:numPr>
          <w:ilvl w:val="0"/>
          <w:numId w:val="21"/>
        </w:numPr>
        <w:jc w:val="both"/>
        <w:rPr>
          <w:rFonts w:ascii="Verdana" w:hAnsi="Verdana" w:cs="Arial"/>
          <w:sz w:val="22"/>
          <w:szCs w:val="22"/>
        </w:rPr>
      </w:pPr>
      <w:r w:rsidRPr="009269F3">
        <w:rPr>
          <w:rFonts w:ascii="Verdana" w:hAnsi="Verdana" w:cs="Arial"/>
          <w:sz w:val="22"/>
          <w:szCs w:val="22"/>
        </w:rPr>
        <w:t xml:space="preserve">Manifiestan </w:t>
      </w:r>
      <w:r w:rsidR="00EE252C" w:rsidRPr="009269F3">
        <w:rPr>
          <w:rFonts w:ascii="Verdana" w:hAnsi="Verdana" w:cs="Arial"/>
          <w:sz w:val="22"/>
          <w:szCs w:val="22"/>
        </w:rPr>
        <w:t>tener 118</w:t>
      </w:r>
      <w:r w:rsidRPr="009269F3">
        <w:rPr>
          <w:rFonts w:ascii="Verdana" w:hAnsi="Verdana" w:cs="Arial"/>
          <w:sz w:val="22"/>
          <w:szCs w:val="22"/>
        </w:rPr>
        <w:t xml:space="preserve"> </w:t>
      </w:r>
      <w:r w:rsidR="00EE252C" w:rsidRPr="009269F3">
        <w:rPr>
          <w:rFonts w:ascii="Verdana" w:hAnsi="Verdana" w:cs="Arial"/>
          <w:sz w:val="22"/>
          <w:szCs w:val="22"/>
        </w:rPr>
        <w:t>clubes de</w:t>
      </w:r>
      <w:r w:rsidRPr="009269F3">
        <w:rPr>
          <w:rFonts w:ascii="Verdana" w:hAnsi="Verdana" w:cs="Arial"/>
          <w:sz w:val="22"/>
          <w:szCs w:val="22"/>
        </w:rPr>
        <w:t xml:space="preserve"> coleo y un có</w:t>
      </w:r>
      <w:r w:rsidR="00EE252C" w:rsidRPr="009269F3">
        <w:rPr>
          <w:rFonts w:ascii="Verdana" w:hAnsi="Verdana" w:cs="Arial"/>
          <w:sz w:val="22"/>
          <w:szCs w:val="22"/>
        </w:rPr>
        <w:t>digo de disciplina que ampara el animal</w:t>
      </w:r>
      <w:r w:rsidRPr="009269F3">
        <w:rPr>
          <w:rFonts w:ascii="Verdana" w:hAnsi="Verdana" w:cs="Arial"/>
          <w:sz w:val="22"/>
          <w:szCs w:val="22"/>
        </w:rPr>
        <w:t xml:space="preserve">. </w:t>
      </w:r>
    </w:p>
    <w:p w:rsidR="00EE252C" w:rsidRPr="009269F3" w:rsidRDefault="00EE252C" w:rsidP="0005768A">
      <w:pPr>
        <w:pStyle w:val="Prrafodelista"/>
        <w:numPr>
          <w:ilvl w:val="0"/>
          <w:numId w:val="21"/>
        </w:numPr>
        <w:jc w:val="both"/>
        <w:rPr>
          <w:rFonts w:ascii="Verdana" w:hAnsi="Verdana" w:cs="Arial"/>
          <w:sz w:val="22"/>
          <w:szCs w:val="22"/>
        </w:rPr>
      </w:pPr>
      <w:r w:rsidRPr="009269F3">
        <w:rPr>
          <w:rFonts w:ascii="Verdana" w:hAnsi="Verdana" w:cs="Arial"/>
          <w:sz w:val="22"/>
          <w:szCs w:val="22"/>
        </w:rPr>
        <w:t>El coleo</w:t>
      </w:r>
      <w:r w:rsidR="000661F7" w:rsidRPr="009269F3">
        <w:rPr>
          <w:rFonts w:ascii="Verdana" w:hAnsi="Verdana" w:cs="Arial"/>
          <w:sz w:val="22"/>
          <w:szCs w:val="22"/>
        </w:rPr>
        <w:t xml:space="preserve"> </w:t>
      </w:r>
      <w:r w:rsidRPr="009269F3">
        <w:rPr>
          <w:rFonts w:ascii="Verdana" w:hAnsi="Verdana" w:cs="Arial"/>
          <w:sz w:val="22"/>
          <w:szCs w:val="22"/>
        </w:rPr>
        <w:t>se hace</w:t>
      </w:r>
      <w:r w:rsidR="000661F7" w:rsidRPr="009269F3">
        <w:rPr>
          <w:rFonts w:ascii="Verdana" w:hAnsi="Verdana" w:cs="Arial"/>
          <w:sz w:val="22"/>
          <w:szCs w:val="22"/>
        </w:rPr>
        <w:t xml:space="preserve"> </w:t>
      </w:r>
      <w:r w:rsidRPr="009269F3">
        <w:rPr>
          <w:rFonts w:ascii="Verdana" w:hAnsi="Verdana" w:cs="Arial"/>
          <w:sz w:val="22"/>
          <w:szCs w:val="22"/>
        </w:rPr>
        <w:t>como parte</w:t>
      </w:r>
      <w:r w:rsidR="000661F7" w:rsidRPr="009269F3">
        <w:rPr>
          <w:rFonts w:ascii="Verdana" w:hAnsi="Verdana" w:cs="Arial"/>
          <w:sz w:val="22"/>
          <w:szCs w:val="22"/>
        </w:rPr>
        <w:t xml:space="preserve"> </w:t>
      </w:r>
      <w:r w:rsidRPr="009269F3">
        <w:rPr>
          <w:rFonts w:ascii="Verdana" w:hAnsi="Verdana" w:cs="Arial"/>
          <w:sz w:val="22"/>
          <w:szCs w:val="22"/>
        </w:rPr>
        <w:t>del trabajo</w:t>
      </w:r>
      <w:r w:rsidR="000661F7" w:rsidRPr="009269F3">
        <w:rPr>
          <w:rFonts w:ascii="Verdana" w:hAnsi="Verdana" w:cs="Arial"/>
          <w:sz w:val="22"/>
          <w:szCs w:val="22"/>
        </w:rPr>
        <w:t xml:space="preserve"> del campesino</w:t>
      </w:r>
      <w:r w:rsidRPr="009269F3">
        <w:rPr>
          <w:rFonts w:ascii="Verdana" w:hAnsi="Verdana" w:cs="Arial"/>
          <w:sz w:val="22"/>
          <w:szCs w:val="22"/>
        </w:rPr>
        <w:t>.</w:t>
      </w:r>
      <w:r w:rsidR="000661F7" w:rsidRPr="009269F3">
        <w:rPr>
          <w:rFonts w:ascii="Verdana" w:hAnsi="Verdana" w:cs="Arial"/>
          <w:sz w:val="22"/>
          <w:szCs w:val="22"/>
        </w:rPr>
        <w:t xml:space="preserve"> </w:t>
      </w:r>
    </w:p>
    <w:p w:rsidR="00EE252C" w:rsidRPr="009269F3" w:rsidRDefault="000661F7" w:rsidP="0005768A">
      <w:pPr>
        <w:pStyle w:val="Prrafodelista"/>
        <w:numPr>
          <w:ilvl w:val="0"/>
          <w:numId w:val="21"/>
        </w:numPr>
        <w:jc w:val="both"/>
        <w:rPr>
          <w:rFonts w:ascii="Verdana" w:hAnsi="Verdana" w:cs="Arial"/>
          <w:sz w:val="22"/>
          <w:szCs w:val="22"/>
        </w:rPr>
      </w:pPr>
      <w:r w:rsidRPr="009269F3">
        <w:rPr>
          <w:rFonts w:ascii="Verdana" w:hAnsi="Verdana" w:cs="Arial"/>
          <w:sz w:val="22"/>
          <w:szCs w:val="22"/>
        </w:rPr>
        <w:t xml:space="preserve">Los </w:t>
      </w:r>
      <w:r w:rsidR="00EE252C" w:rsidRPr="009269F3">
        <w:rPr>
          <w:rFonts w:ascii="Verdana" w:hAnsi="Verdana" w:cs="Arial"/>
          <w:sz w:val="22"/>
          <w:szCs w:val="22"/>
        </w:rPr>
        <w:t>campesinos gozan con</w:t>
      </w:r>
      <w:r w:rsidRPr="009269F3">
        <w:rPr>
          <w:rFonts w:ascii="Verdana" w:hAnsi="Verdana" w:cs="Arial"/>
          <w:sz w:val="22"/>
          <w:szCs w:val="22"/>
        </w:rPr>
        <w:t xml:space="preserve"> </w:t>
      </w:r>
      <w:r w:rsidR="00EE252C" w:rsidRPr="009269F3">
        <w:rPr>
          <w:rFonts w:ascii="Verdana" w:hAnsi="Verdana" w:cs="Arial"/>
          <w:sz w:val="22"/>
          <w:szCs w:val="22"/>
        </w:rPr>
        <w:t>el trabajo de</w:t>
      </w:r>
      <w:r w:rsidRPr="009269F3">
        <w:rPr>
          <w:rFonts w:ascii="Verdana" w:hAnsi="Verdana" w:cs="Arial"/>
          <w:sz w:val="22"/>
          <w:szCs w:val="22"/>
        </w:rPr>
        <w:t xml:space="preserve"> </w:t>
      </w:r>
      <w:r w:rsidR="00EE252C" w:rsidRPr="009269F3">
        <w:rPr>
          <w:rFonts w:ascii="Verdana" w:hAnsi="Verdana" w:cs="Arial"/>
          <w:sz w:val="22"/>
          <w:szCs w:val="22"/>
        </w:rPr>
        <w:t>la ganadería y lo</w:t>
      </w:r>
      <w:r w:rsidRPr="009269F3">
        <w:rPr>
          <w:rFonts w:ascii="Verdana" w:hAnsi="Verdana" w:cs="Arial"/>
          <w:sz w:val="22"/>
          <w:szCs w:val="22"/>
        </w:rPr>
        <w:t xml:space="preserve"> </w:t>
      </w:r>
      <w:r w:rsidR="00EE252C" w:rsidRPr="009269F3">
        <w:rPr>
          <w:rFonts w:ascii="Verdana" w:hAnsi="Verdana" w:cs="Arial"/>
          <w:sz w:val="22"/>
          <w:szCs w:val="22"/>
        </w:rPr>
        <w:t>vuelven una</w:t>
      </w:r>
      <w:r w:rsidRPr="009269F3">
        <w:rPr>
          <w:rFonts w:ascii="Verdana" w:hAnsi="Verdana" w:cs="Arial"/>
          <w:sz w:val="22"/>
          <w:szCs w:val="22"/>
        </w:rPr>
        <w:t xml:space="preserve"> fiesta. </w:t>
      </w:r>
    </w:p>
    <w:p w:rsidR="000661F7" w:rsidRPr="009269F3" w:rsidRDefault="00EE252C" w:rsidP="0005768A">
      <w:pPr>
        <w:pStyle w:val="Prrafodelista"/>
        <w:numPr>
          <w:ilvl w:val="0"/>
          <w:numId w:val="21"/>
        </w:numPr>
        <w:jc w:val="both"/>
        <w:rPr>
          <w:rFonts w:ascii="Verdana" w:hAnsi="Verdana" w:cs="Arial"/>
          <w:sz w:val="22"/>
          <w:szCs w:val="22"/>
        </w:rPr>
      </w:pPr>
      <w:r w:rsidRPr="009269F3">
        <w:rPr>
          <w:rFonts w:ascii="Verdana" w:hAnsi="Verdana" w:cs="Arial"/>
          <w:sz w:val="22"/>
          <w:szCs w:val="22"/>
        </w:rPr>
        <w:t>No se</w:t>
      </w:r>
      <w:r w:rsidR="000661F7" w:rsidRPr="009269F3">
        <w:rPr>
          <w:rFonts w:ascii="Verdana" w:hAnsi="Verdana" w:cs="Arial"/>
          <w:sz w:val="22"/>
          <w:szCs w:val="22"/>
        </w:rPr>
        <w:t xml:space="preserve"> </w:t>
      </w:r>
      <w:r w:rsidRPr="009269F3">
        <w:rPr>
          <w:rFonts w:ascii="Verdana" w:hAnsi="Verdana" w:cs="Arial"/>
          <w:sz w:val="22"/>
          <w:szCs w:val="22"/>
        </w:rPr>
        <w:t>le pega</w:t>
      </w:r>
      <w:r w:rsidR="000661F7" w:rsidRPr="009269F3">
        <w:rPr>
          <w:rFonts w:ascii="Verdana" w:hAnsi="Verdana" w:cs="Arial"/>
          <w:sz w:val="22"/>
          <w:szCs w:val="22"/>
        </w:rPr>
        <w:t xml:space="preserve"> </w:t>
      </w:r>
      <w:r w:rsidRPr="009269F3">
        <w:rPr>
          <w:rFonts w:ascii="Verdana" w:hAnsi="Verdana" w:cs="Arial"/>
          <w:sz w:val="22"/>
          <w:szCs w:val="22"/>
        </w:rPr>
        <w:t>al toro y</w:t>
      </w:r>
      <w:r w:rsidR="000661F7" w:rsidRPr="009269F3">
        <w:rPr>
          <w:rFonts w:ascii="Verdana" w:hAnsi="Verdana" w:cs="Arial"/>
          <w:sz w:val="22"/>
          <w:szCs w:val="22"/>
        </w:rPr>
        <w:t xml:space="preserve"> </w:t>
      </w:r>
      <w:r w:rsidRPr="009269F3">
        <w:rPr>
          <w:rFonts w:ascii="Verdana" w:hAnsi="Verdana" w:cs="Arial"/>
          <w:sz w:val="22"/>
          <w:szCs w:val="22"/>
        </w:rPr>
        <w:t>no se</w:t>
      </w:r>
      <w:r w:rsidR="000661F7" w:rsidRPr="009269F3">
        <w:rPr>
          <w:rFonts w:ascii="Verdana" w:hAnsi="Verdana" w:cs="Arial"/>
          <w:sz w:val="22"/>
          <w:szCs w:val="22"/>
        </w:rPr>
        <w:t xml:space="preserve"> </w:t>
      </w:r>
      <w:r w:rsidRPr="009269F3">
        <w:rPr>
          <w:rFonts w:ascii="Verdana" w:hAnsi="Verdana" w:cs="Arial"/>
          <w:sz w:val="22"/>
          <w:szCs w:val="22"/>
        </w:rPr>
        <w:t>maltrata a</w:t>
      </w:r>
      <w:r w:rsidR="000661F7" w:rsidRPr="009269F3">
        <w:rPr>
          <w:rFonts w:ascii="Verdana" w:hAnsi="Verdana" w:cs="Arial"/>
          <w:sz w:val="22"/>
          <w:szCs w:val="22"/>
        </w:rPr>
        <w:t xml:space="preserve"> los animales.</w:t>
      </w:r>
    </w:p>
    <w:p w:rsidR="00EE252C" w:rsidRPr="009269F3" w:rsidRDefault="00EE252C" w:rsidP="0005768A">
      <w:pPr>
        <w:jc w:val="both"/>
        <w:rPr>
          <w:rFonts w:ascii="Verdana" w:hAnsi="Verdana" w:cs="Arial"/>
          <w:sz w:val="22"/>
          <w:szCs w:val="22"/>
          <w:lang w:val="es-ES"/>
        </w:rPr>
      </w:pPr>
    </w:p>
    <w:p w:rsidR="000661F7" w:rsidRPr="009269F3" w:rsidRDefault="000661F7" w:rsidP="0005768A">
      <w:pPr>
        <w:jc w:val="both"/>
        <w:rPr>
          <w:rFonts w:ascii="Verdana" w:hAnsi="Verdana" w:cs="Arial"/>
          <w:sz w:val="22"/>
          <w:szCs w:val="22"/>
          <w:lang w:val="es-ES"/>
        </w:rPr>
      </w:pPr>
      <w:r w:rsidRPr="009269F3">
        <w:rPr>
          <w:rFonts w:ascii="Verdana" w:hAnsi="Verdana" w:cs="Arial"/>
          <w:sz w:val="22"/>
          <w:szCs w:val="22"/>
          <w:lang w:val="es-ES"/>
        </w:rPr>
        <w:t xml:space="preserve">En relación con la actividad de los </w:t>
      </w:r>
      <w:r w:rsidRPr="009269F3">
        <w:rPr>
          <w:rFonts w:ascii="Verdana" w:hAnsi="Verdana" w:cs="Arial"/>
          <w:b/>
          <w:sz w:val="22"/>
          <w:szCs w:val="22"/>
          <w:lang w:val="es-ES"/>
        </w:rPr>
        <w:t>GALLEROS</w:t>
      </w:r>
      <w:r w:rsidRPr="009269F3">
        <w:rPr>
          <w:rFonts w:ascii="Verdana" w:hAnsi="Verdana" w:cs="Arial"/>
          <w:sz w:val="22"/>
          <w:szCs w:val="22"/>
          <w:lang w:val="es-ES"/>
        </w:rPr>
        <w:t xml:space="preserve">: </w:t>
      </w:r>
    </w:p>
    <w:p w:rsidR="000661F7" w:rsidRPr="009269F3" w:rsidRDefault="000661F7" w:rsidP="0005768A">
      <w:pPr>
        <w:pStyle w:val="Prrafodelista"/>
        <w:numPr>
          <w:ilvl w:val="0"/>
          <w:numId w:val="22"/>
        </w:numPr>
        <w:jc w:val="both"/>
        <w:rPr>
          <w:rFonts w:ascii="Verdana" w:hAnsi="Verdana" w:cs="Arial"/>
          <w:sz w:val="22"/>
          <w:szCs w:val="22"/>
        </w:rPr>
      </w:pPr>
      <w:r w:rsidRPr="009269F3">
        <w:rPr>
          <w:rFonts w:ascii="Verdana" w:hAnsi="Verdana" w:cs="Arial"/>
          <w:sz w:val="22"/>
          <w:szCs w:val="22"/>
        </w:rPr>
        <w:t xml:space="preserve">No </w:t>
      </w:r>
      <w:r w:rsidR="00EE252C" w:rsidRPr="009269F3">
        <w:rPr>
          <w:rFonts w:ascii="Verdana" w:hAnsi="Verdana" w:cs="Arial"/>
          <w:sz w:val="22"/>
          <w:szCs w:val="22"/>
        </w:rPr>
        <w:t>comparten los principios</w:t>
      </w:r>
      <w:r w:rsidRPr="009269F3">
        <w:rPr>
          <w:rFonts w:ascii="Verdana" w:hAnsi="Verdana" w:cs="Arial"/>
          <w:sz w:val="22"/>
          <w:szCs w:val="22"/>
        </w:rPr>
        <w:t xml:space="preserve"> </w:t>
      </w:r>
      <w:r w:rsidR="00EE252C" w:rsidRPr="009269F3">
        <w:rPr>
          <w:rFonts w:ascii="Verdana" w:hAnsi="Verdana" w:cs="Arial"/>
          <w:sz w:val="22"/>
          <w:szCs w:val="22"/>
        </w:rPr>
        <w:t>ideológicos de</w:t>
      </w:r>
      <w:r w:rsidRPr="009269F3">
        <w:rPr>
          <w:rFonts w:ascii="Verdana" w:hAnsi="Verdana" w:cs="Arial"/>
          <w:sz w:val="22"/>
          <w:szCs w:val="22"/>
        </w:rPr>
        <w:t xml:space="preserve"> </w:t>
      </w:r>
      <w:r w:rsidR="00EE252C" w:rsidRPr="009269F3">
        <w:rPr>
          <w:rFonts w:ascii="Verdana" w:hAnsi="Verdana" w:cs="Arial"/>
          <w:sz w:val="22"/>
          <w:szCs w:val="22"/>
        </w:rPr>
        <w:t>la protección</w:t>
      </w:r>
      <w:r w:rsidRPr="009269F3">
        <w:rPr>
          <w:rFonts w:ascii="Verdana" w:hAnsi="Verdana" w:cs="Arial"/>
          <w:sz w:val="22"/>
          <w:szCs w:val="22"/>
        </w:rPr>
        <w:t xml:space="preserve"> animal. </w:t>
      </w:r>
    </w:p>
    <w:p w:rsidR="000661F7" w:rsidRPr="009269F3" w:rsidRDefault="00EE252C" w:rsidP="0005768A">
      <w:pPr>
        <w:pStyle w:val="Prrafodelista"/>
        <w:numPr>
          <w:ilvl w:val="0"/>
          <w:numId w:val="22"/>
        </w:numPr>
        <w:jc w:val="both"/>
        <w:rPr>
          <w:rFonts w:ascii="Verdana" w:hAnsi="Verdana" w:cs="Arial"/>
          <w:sz w:val="22"/>
          <w:szCs w:val="22"/>
        </w:rPr>
      </w:pPr>
      <w:r w:rsidRPr="009269F3">
        <w:rPr>
          <w:rFonts w:ascii="Verdana" w:hAnsi="Verdana" w:cs="Arial"/>
          <w:sz w:val="22"/>
          <w:szCs w:val="22"/>
        </w:rPr>
        <w:t>1.600.000 colombianos se dedican</w:t>
      </w:r>
      <w:r w:rsidR="000661F7" w:rsidRPr="009269F3">
        <w:rPr>
          <w:rFonts w:ascii="Verdana" w:hAnsi="Verdana" w:cs="Arial"/>
          <w:sz w:val="22"/>
          <w:szCs w:val="22"/>
        </w:rPr>
        <w:t xml:space="preserve"> a las peleas de gallos. </w:t>
      </w:r>
    </w:p>
    <w:p w:rsidR="000661F7" w:rsidRPr="009269F3" w:rsidRDefault="00EE252C" w:rsidP="0005768A">
      <w:pPr>
        <w:pStyle w:val="Prrafodelista"/>
        <w:numPr>
          <w:ilvl w:val="0"/>
          <w:numId w:val="22"/>
        </w:numPr>
        <w:jc w:val="both"/>
        <w:rPr>
          <w:rFonts w:ascii="Verdana" w:hAnsi="Verdana" w:cs="Arial"/>
          <w:sz w:val="22"/>
          <w:szCs w:val="22"/>
        </w:rPr>
      </w:pPr>
      <w:r w:rsidRPr="009269F3">
        <w:rPr>
          <w:rFonts w:ascii="Verdana" w:hAnsi="Verdana" w:cs="Arial"/>
          <w:sz w:val="22"/>
          <w:szCs w:val="22"/>
        </w:rPr>
        <w:t>Manifiestan la existencia</w:t>
      </w:r>
      <w:r w:rsidR="000661F7" w:rsidRPr="009269F3">
        <w:rPr>
          <w:rFonts w:ascii="Verdana" w:hAnsi="Verdana" w:cs="Arial"/>
          <w:sz w:val="22"/>
          <w:szCs w:val="22"/>
        </w:rPr>
        <w:t xml:space="preserve"> de </w:t>
      </w:r>
      <w:r w:rsidRPr="009269F3">
        <w:rPr>
          <w:rFonts w:ascii="Verdana" w:hAnsi="Verdana" w:cs="Arial"/>
          <w:sz w:val="22"/>
          <w:szCs w:val="22"/>
        </w:rPr>
        <w:t>3.200 escenarios</w:t>
      </w:r>
      <w:r w:rsidR="000661F7" w:rsidRPr="009269F3">
        <w:rPr>
          <w:rFonts w:ascii="Verdana" w:hAnsi="Verdana" w:cs="Arial"/>
          <w:sz w:val="22"/>
          <w:szCs w:val="22"/>
        </w:rPr>
        <w:t xml:space="preserve"> </w:t>
      </w:r>
      <w:r w:rsidRPr="009269F3">
        <w:rPr>
          <w:rFonts w:ascii="Verdana" w:hAnsi="Verdana" w:cs="Arial"/>
          <w:sz w:val="22"/>
          <w:szCs w:val="22"/>
        </w:rPr>
        <w:t>para peleas</w:t>
      </w:r>
      <w:r w:rsidR="000661F7" w:rsidRPr="009269F3">
        <w:rPr>
          <w:rFonts w:ascii="Verdana" w:hAnsi="Verdana" w:cs="Arial"/>
          <w:sz w:val="22"/>
          <w:szCs w:val="22"/>
        </w:rPr>
        <w:t xml:space="preserve"> </w:t>
      </w:r>
      <w:r w:rsidRPr="009269F3">
        <w:rPr>
          <w:rFonts w:ascii="Verdana" w:hAnsi="Verdana" w:cs="Arial"/>
          <w:sz w:val="22"/>
          <w:szCs w:val="22"/>
        </w:rPr>
        <w:t>de gallos</w:t>
      </w:r>
      <w:r w:rsidR="000661F7" w:rsidRPr="009269F3">
        <w:rPr>
          <w:rFonts w:ascii="Verdana" w:hAnsi="Verdana" w:cs="Arial"/>
          <w:sz w:val="22"/>
          <w:szCs w:val="22"/>
        </w:rPr>
        <w:t xml:space="preserve">. </w:t>
      </w:r>
    </w:p>
    <w:p w:rsidR="000661F7" w:rsidRPr="009269F3" w:rsidRDefault="000661F7" w:rsidP="0005768A">
      <w:pPr>
        <w:pStyle w:val="Prrafodelista"/>
        <w:numPr>
          <w:ilvl w:val="0"/>
          <w:numId w:val="22"/>
        </w:numPr>
        <w:jc w:val="both"/>
        <w:rPr>
          <w:rFonts w:ascii="Verdana" w:hAnsi="Verdana" w:cs="Arial"/>
          <w:sz w:val="22"/>
          <w:szCs w:val="22"/>
        </w:rPr>
      </w:pPr>
      <w:r w:rsidRPr="009269F3">
        <w:rPr>
          <w:rFonts w:ascii="Verdana" w:hAnsi="Verdana" w:cs="Arial"/>
          <w:sz w:val="22"/>
          <w:szCs w:val="22"/>
        </w:rPr>
        <w:t xml:space="preserve">La </w:t>
      </w:r>
      <w:r w:rsidR="00EE252C" w:rsidRPr="009269F3">
        <w:rPr>
          <w:rFonts w:ascii="Verdana" w:hAnsi="Verdana" w:cs="Arial"/>
          <w:sz w:val="22"/>
          <w:szCs w:val="22"/>
        </w:rPr>
        <w:t>futura Ley ocasionaría un</w:t>
      </w:r>
      <w:r w:rsidRPr="009269F3">
        <w:rPr>
          <w:rFonts w:ascii="Verdana" w:hAnsi="Verdana" w:cs="Arial"/>
          <w:sz w:val="22"/>
          <w:szCs w:val="22"/>
        </w:rPr>
        <w:t xml:space="preserve"> desastre </w:t>
      </w:r>
      <w:r w:rsidR="00EE252C" w:rsidRPr="009269F3">
        <w:rPr>
          <w:rFonts w:ascii="Verdana" w:hAnsi="Verdana" w:cs="Arial"/>
          <w:sz w:val="22"/>
          <w:szCs w:val="22"/>
        </w:rPr>
        <w:t>económico que demandarían</w:t>
      </w:r>
      <w:r w:rsidRPr="009269F3">
        <w:rPr>
          <w:rFonts w:ascii="Verdana" w:hAnsi="Verdana" w:cs="Arial"/>
          <w:sz w:val="22"/>
          <w:szCs w:val="22"/>
        </w:rPr>
        <w:t xml:space="preserve"> en </w:t>
      </w:r>
      <w:r w:rsidR="00EE252C" w:rsidRPr="009269F3">
        <w:rPr>
          <w:rFonts w:ascii="Verdana" w:hAnsi="Verdana" w:cs="Arial"/>
          <w:sz w:val="22"/>
          <w:szCs w:val="22"/>
        </w:rPr>
        <w:t>el Tribunal</w:t>
      </w:r>
      <w:r w:rsidRPr="009269F3">
        <w:rPr>
          <w:rFonts w:ascii="Verdana" w:hAnsi="Verdana" w:cs="Arial"/>
          <w:sz w:val="22"/>
          <w:szCs w:val="22"/>
        </w:rPr>
        <w:t xml:space="preserve"> </w:t>
      </w:r>
      <w:r w:rsidR="00EE252C" w:rsidRPr="009269F3">
        <w:rPr>
          <w:rFonts w:ascii="Verdana" w:hAnsi="Verdana" w:cs="Arial"/>
          <w:sz w:val="22"/>
          <w:szCs w:val="22"/>
        </w:rPr>
        <w:t>Contencioso Administrativo</w:t>
      </w:r>
      <w:r w:rsidRPr="009269F3">
        <w:rPr>
          <w:rFonts w:ascii="Verdana" w:hAnsi="Verdana" w:cs="Arial"/>
          <w:sz w:val="22"/>
          <w:szCs w:val="22"/>
        </w:rPr>
        <w:t xml:space="preserve"> </w:t>
      </w:r>
    </w:p>
    <w:p w:rsidR="000661F7" w:rsidRPr="009269F3" w:rsidRDefault="00EE252C" w:rsidP="0005768A">
      <w:pPr>
        <w:pStyle w:val="Prrafodelista"/>
        <w:numPr>
          <w:ilvl w:val="0"/>
          <w:numId w:val="22"/>
        </w:numPr>
        <w:jc w:val="both"/>
        <w:rPr>
          <w:rFonts w:ascii="Verdana" w:hAnsi="Verdana" w:cs="Arial"/>
          <w:sz w:val="22"/>
          <w:szCs w:val="22"/>
        </w:rPr>
      </w:pPr>
      <w:r w:rsidRPr="009269F3">
        <w:rPr>
          <w:rFonts w:ascii="Verdana" w:hAnsi="Verdana" w:cs="Arial"/>
          <w:sz w:val="22"/>
          <w:szCs w:val="22"/>
        </w:rPr>
        <w:t>Les preocupa la extinción</w:t>
      </w:r>
      <w:r w:rsidR="000661F7" w:rsidRPr="009269F3">
        <w:rPr>
          <w:rFonts w:ascii="Verdana" w:hAnsi="Verdana" w:cs="Arial"/>
          <w:sz w:val="22"/>
          <w:szCs w:val="22"/>
        </w:rPr>
        <w:t xml:space="preserve"> </w:t>
      </w:r>
      <w:r w:rsidRPr="009269F3">
        <w:rPr>
          <w:rFonts w:ascii="Verdana" w:hAnsi="Verdana" w:cs="Arial"/>
          <w:sz w:val="22"/>
          <w:szCs w:val="22"/>
        </w:rPr>
        <w:t>de las especies</w:t>
      </w:r>
      <w:r w:rsidR="000661F7" w:rsidRPr="009269F3">
        <w:rPr>
          <w:rFonts w:ascii="Verdana" w:hAnsi="Verdana" w:cs="Arial"/>
          <w:sz w:val="22"/>
          <w:szCs w:val="22"/>
        </w:rPr>
        <w:t xml:space="preserve">. </w:t>
      </w:r>
    </w:p>
    <w:p w:rsidR="000661F7" w:rsidRPr="009269F3" w:rsidRDefault="00EE252C" w:rsidP="0005768A">
      <w:pPr>
        <w:pStyle w:val="Prrafodelista"/>
        <w:numPr>
          <w:ilvl w:val="0"/>
          <w:numId w:val="22"/>
        </w:numPr>
        <w:jc w:val="both"/>
        <w:rPr>
          <w:rFonts w:ascii="Verdana" w:hAnsi="Verdana" w:cs="Arial"/>
          <w:sz w:val="22"/>
          <w:szCs w:val="22"/>
        </w:rPr>
      </w:pPr>
      <w:r w:rsidRPr="009269F3">
        <w:rPr>
          <w:rFonts w:ascii="Verdana" w:hAnsi="Verdana" w:cs="Arial"/>
          <w:sz w:val="22"/>
          <w:szCs w:val="22"/>
        </w:rPr>
        <w:t>Es necesario una opción</w:t>
      </w:r>
      <w:r w:rsidR="000661F7" w:rsidRPr="009269F3">
        <w:rPr>
          <w:rFonts w:ascii="Verdana" w:hAnsi="Verdana" w:cs="Arial"/>
          <w:sz w:val="22"/>
          <w:szCs w:val="22"/>
        </w:rPr>
        <w:t xml:space="preserve"> laboral.</w:t>
      </w:r>
    </w:p>
    <w:p w:rsidR="0005768A" w:rsidRPr="009269F3" w:rsidRDefault="000661F7" w:rsidP="0005768A">
      <w:pPr>
        <w:pStyle w:val="Prrafodelista"/>
        <w:numPr>
          <w:ilvl w:val="0"/>
          <w:numId w:val="22"/>
        </w:numPr>
        <w:jc w:val="both"/>
        <w:rPr>
          <w:rFonts w:ascii="Verdana" w:hAnsi="Verdana" w:cs="Arial"/>
          <w:sz w:val="22"/>
          <w:szCs w:val="22"/>
        </w:rPr>
      </w:pPr>
      <w:r w:rsidRPr="009269F3">
        <w:rPr>
          <w:rFonts w:ascii="Verdana" w:hAnsi="Verdana" w:cs="Arial"/>
          <w:sz w:val="22"/>
          <w:szCs w:val="22"/>
        </w:rPr>
        <w:t xml:space="preserve">Señalan </w:t>
      </w:r>
      <w:r w:rsidR="00EE252C" w:rsidRPr="009269F3">
        <w:rPr>
          <w:rFonts w:ascii="Verdana" w:hAnsi="Verdana" w:cs="Arial"/>
          <w:sz w:val="22"/>
          <w:szCs w:val="22"/>
        </w:rPr>
        <w:t>la existencia de</w:t>
      </w:r>
      <w:r w:rsidRPr="009269F3">
        <w:rPr>
          <w:rFonts w:ascii="Verdana" w:hAnsi="Verdana" w:cs="Arial"/>
          <w:sz w:val="22"/>
          <w:szCs w:val="22"/>
        </w:rPr>
        <w:t xml:space="preserve"> </w:t>
      </w:r>
      <w:r w:rsidR="00EE252C" w:rsidRPr="009269F3">
        <w:rPr>
          <w:rFonts w:ascii="Verdana" w:hAnsi="Verdana" w:cs="Arial"/>
          <w:sz w:val="22"/>
          <w:szCs w:val="22"/>
        </w:rPr>
        <w:t>6.640.000 aves para peleas</w:t>
      </w:r>
      <w:r w:rsidRPr="009269F3">
        <w:rPr>
          <w:rFonts w:ascii="Verdana" w:hAnsi="Verdana" w:cs="Arial"/>
          <w:sz w:val="22"/>
          <w:szCs w:val="22"/>
        </w:rPr>
        <w:t xml:space="preserve"> </w:t>
      </w:r>
      <w:r w:rsidR="00EE252C" w:rsidRPr="009269F3">
        <w:rPr>
          <w:rFonts w:ascii="Verdana" w:hAnsi="Verdana" w:cs="Arial"/>
          <w:sz w:val="22"/>
          <w:szCs w:val="22"/>
        </w:rPr>
        <w:t>de gallos en</w:t>
      </w:r>
      <w:r w:rsidRPr="009269F3">
        <w:rPr>
          <w:rFonts w:ascii="Verdana" w:hAnsi="Verdana" w:cs="Arial"/>
          <w:sz w:val="22"/>
          <w:szCs w:val="22"/>
        </w:rPr>
        <w:t xml:space="preserve"> </w:t>
      </w:r>
      <w:r w:rsidR="00EE252C" w:rsidRPr="009269F3">
        <w:rPr>
          <w:rFonts w:ascii="Verdana" w:hAnsi="Verdana" w:cs="Arial"/>
          <w:sz w:val="22"/>
          <w:szCs w:val="22"/>
        </w:rPr>
        <w:t>el país</w:t>
      </w:r>
      <w:r w:rsidR="0005768A" w:rsidRPr="009269F3">
        <w:rPr>
          <w:rFonts w:ascii="Verdana" w:hAnsi="Verdana" w:cs="Arial"/>
          <w:sz w:val="22"/>
          <w:szCs w:val="22"/>
        </w:rPr>
        <w:t>.</w:t>
      </w:r>
    </w:p>
    <w:p w:rsidR="000661F7" w:rsidRPr="009269F3" w:rsidRDefault="00EE252C" w:rsidP="0005768A">
      <w:pPr>
        <w:pStyle w:val="Prrafodelista"/>
        <w:numPr>
          <w:ilvl w:val="0"/>
          <w:numId w:val="22"/>
        </w:numPr>
        <w:jc w:val="both"/>
        <w:rPr>
          <w:rFonts w:ascii="Verdana" w:hAnsi="Verdana" w:cs="Arial"/>
          <w:sz w:val="22"/>
          <w:szCs w:val="22"/>
        </w:rPr>
      </w:pPr>
      <w:r w:rsidRPr="009269F3">
        <w:rPr>
          <w:rFonts w:ascii="Verdana" w:hAnsi="Verdana" w:cs="Arial"/>
          <w:sz w:val="22"/>
          <w:szCs w:val="22"/>
        </w:rPr>
        <w:t>Señalan la existencia de 10.350 galleras</w:t>
      </w:r>
      <w:r w:rsidR="000661F7" w:rsidRPr="009269F3">
        <w:rPr>
          <w:rFonts w:ascii="Verdana" w:hAnsi="Verdana" w:cs="Arial"/>
          <w:sz w:val="22"/>
          <w:szCs w:val="22"/>
        </w:rPr>
        <w:t xml:space="preserve"> en </w:t>
      </w:r>
      <w:r w:rsidRPr="009269F3">
        <w:rPr>
          <w:rFonts w:ascii="Verdana" w:hAnsi="Verdana" w:cs="Arial"/>
          <w:sz w:val="22"/>
          <w:szCs w:val="22"/>
        </w:rPr>
        <w:t>el país</w:t>
      </w:r>
      <w:r w:rsidR="000661F7" w:rsidRPr="009269F3">
        <w:rPr>
          <w:rFonts w:ascii="Verdana" w:hAnsi="Verdana" w:cs="Arial"/>
          <w:sz w:val="22"/>
          <w:szCs w:val="22"/>
        </w:rPr>
        <w:t xml:space="preserve">, una por vereda. </w:t>
      </w:r>
    </w:p>
    <w:p w:rsidR="00EE252C" w:rsidRDefault="00EE252C" w:rsidP="0005768A">
      <w:pPr>
        <w:jc w:val="both"/>
        <w:rPr>
          <w:rFonts w:ascii="Verdana" w:hAnsi="Verdana" w:cs="Arial"/>
          <w:sz w:val="22"/>
          <w:szCs w:val="22"/>
          <w:lang w:val="es-ES"/>
        </w:rPr>
      </w:pPr>
    </w:p>
    <w:p w:rsidR="00BA49DF" w:rsidRPr="009269F3" w:rsidRDefault="00BA49DF" w:rsidP="0005768A">
      <w:pPr>
        <w:jc w:val="both"/>
        <w:rPr>
          <w:rFonts w:ascii="Verdana" w:hAnsi="Verdana" w:cs="Arial"/>
          <w:sz w:val="22"/>
          <w:szCs w:val="22"/>
          <w:lang w:val="es-ES"/>
        </w:rPr>
      </w:pPr>
    </w:p>
    <w:p w:rsidR="000661F7" w:rsidRPr="009269F3" w:rsidRDefault="000661F7" w:rsidP="0005768A">
      <w:pPr>
        <w:jc w:val="both"/>
        <w:rPr>
          <w:rFonts w:ascii="Verdana" w:hAnsi="Verdana" w:cs="Arial"/>
          <w:sz w:val="22"/>
          <w:szCs w:val="22"/>
          <w:lang w:val="es-ES"/>
        </w:rPr>
      </w:pPr>
      <w:r w:rsidRPr="009269F3">
        <w:rPr>
          <w:rFonts w:ascii="Verdana" w:hAnsi="Verdana" w:cs="Arial"/>
          <w:sz w:val="22"/>
          <w:szCs w:val="22"/>
          <w:lang w:val="es-ES"/>
        </w:rPr>
        <w:t xml:space="preserve">En relación con la actividad del </w:t>
      </w:r>
      <w:r w:rsidRPr="009269F3">
        <w:rPr>
          <w:rFonts w:ascii="Verdana" w:hAnsi="Verdana" w:cs="Arial"/>
          <w:b/>
          <w:sz w:val="22"/>
          <w:szCs w:val="22"/>
          <w:lang w:val="es-ES"/>
        </w:rPr>
        <w:t>TOREO</w:t>
      </w:r>
      <w:r w:rsidRPr="009269F3">
        <w:rPr>
          <w:rFonts w:ascii="Verdana" w:hAnsi="Verdana" w:cs="Arial"/>
          <w:sz w:val="22"/>
          <w:szCs w:val="22"/>
          <w:lang w:val="es-ES"/>
        </w:rPr>
        <w:t xml:space="preserve">:  </w:t>
      </w:r>
    </w:p>
    <w:p w:rsidR="000661F7" w:rsidRPr="009269F3" w:rsidRDefault="0005768A" w:rsidP="0005768A">
      <w:pPr>
        <w:pStyle w:val="Prrafodelista"/>
        <w:numPr>
          <w:ilvl w:val="0"/>
          <w:numId w:val="23"/>
        </w:numPr>
        <w:jc w:val="both"/>
        <w:rPr>
          <w:rFonts w:ascii="Verdana" w:hAnsi="Verdana" w:cs="Arial"/>
          <w:sz w:val="22"/>
          <w:szCs w:val="22"/>
        </w:rPr>
      </w:pPr>
      <w:r w:rsidRPr="009269F3">
        <w:rPr>
          <w:rFonts w:ascii="Verdana" w:hAnsi="Verdana" w:cs="Arial"/>
          <w:sz w:val="22"/>
          <w:szCs w:val="22"/>
        </w:rPr>
        <w:t>Los toros han</w:t>
      </w:r>
      <w:r w:rsidR="000661F7" w:rsidRPr="009269F3">
        <w:rPr>
          <w:rFonts w:ascii="Verdana" w:hAnsi="Verdana" w:cs="Arial"/>
          <w:sz w:val="22"/>
          <w:szCs w:val="22"/>
        </w:rPr>
        <w:t xml:space="preserve"> </w:t>
      </w:r>
      <w:r w:rsidRPr="009269F3">
        <w:rPr>
          <w:rFonts w:ascii="Verdana" w:hAnsi="Verdana" w:cs="Arial"/>
          <w:sz w:val="22"/>
          <w:szCs w:val="22"/>
        </w:rPr>
        <w:t xml:space="preserve">sido representantes </w:t>
      </w:r>
      <w:r w:rsidR="000661F7" w:rsidRPr="009269F3">
        <w:rPr>
          <w:rFonts w:ascii="Verdana" w:hAnsi="Verdana" w:cs="Arial"/>
          <w:sz w:val="22"/>
          <w:szCs w:val="22"/>
        </w:rPr>
        <w:t xml:space="preserve">de </w:t>
      </w:r>
      <w:r w:rsidRPr="009269F3">
        <w:rPr>
          <w:rFonts w:ascii="Verdana" w:hAnsi="Verdana" w:cs="Arial"/>
          <w:sz w:val="22"/>
          <w:szCs w:val="22"/>
        </w:rPr>
        <w:t>la fecundación</w:t>
      </w:r>
      <w:r w:rsidR="000661F7" w:rsidRPr="009269F3">
        <w:rPr>
          <w:rFonts w:ascii="Verdana" w:hAnsi="Verdana" w:cs="Arial"/>
          <w:sz w:val="22"/>
          <w:szCs w:val="22"/>
        </w:rPr>
        <w:t xml:space="preserve"> de </w:t>
      </w:r>
      <w:r w:rsidRPr="009269F3">
        <w:rPr>
          <w:rFonts w:ascii="Verdana" w:hAnsi="Verdana" w:cs="Arial"/>
          <w:sz w:val="22"/>
          <w:szCs w:val="22"/>
        </w:rPr>
        <w:t>CRETA y</w:t>
      </w:r>
      <w:r w:rsidR="000661F7" w:rsidRPr="009269F3">
        <w:rPr>
          <w:rFonts w:ascii="Verdana" w:hAnsi="Verdana" w:cs="Arial"/>
          <w:sz w:val="22"/>
          <w:szCs w:val="22"/>
        </w:rPr>
        <w:t xml:space="preserve"> la </w:t>
      </w:r>
      <w:r w:rsidRPr="009269F3">
        <w:rPr>
          <w:rFonts w:ascii="Verdana" w:hAnsi="Verdana" w:cs="Arial"/>
          <w:sz w:val="22"/>
          <w:szCs w:val="22"/>
        </w:rPr>
        <w:t>fuerza de</w:t>
      </w:r>
      <w:r w:rsidR="000661F7" w:rsidRPr="009269F3">
        <w:rPr>
          <w:rFonts w:ascii="Verdana" w:hAnsi="Verdana" w:cs="Arial"/>
          <w:sz w:val="22"/>
          <w:szCs w:val="22"/>
        </w:rPr>
        <w:t xml:space="preserve"> </w:t>
      </w:r>
      <w:r w:rsidRPr="009269F3">
        <w:rPr>
          <w:rFonts w:ascii="Verdana" w:hAnsi="Verdana" w:cs="Arial"/>
          <w:sz w:val="22"/>
          <w:szCs w:val="22"/>
        </w:rPr>
        <w:t>la naturaleza</w:t>
      </w:r>
      <w:r w:rsidR="007065E0" w:rsidRPr="009269F3">
        <w:rPr>
          <w:rFonts w:ascii="Verdana" w:hAnsi="Verdana" w:cs="Arial"/>
          <w:sz w:val="22"/>
          <w:szCs w:val="22"/>
        </w:rPr>
        <w:t>.</w:t>
      </w:r>
    </w:p>
    <w:p w:rsidR="000661F7" w:rsidRPr="009269F3" w:rsidRDefault="0005768A" w:rsidP="0005768A">
      <w:pPr>
        <w:pStyle w:val="Prrafodelista"/>
        <w:numPr>
          <w:ilvl w:val="0"/>
          <w:numId w:val="23"/>
        </w:numPr>
        <w:jc w:val="both"/>
        <w:rPr>
          <w:rFonts w:ascii="Verdana" w:hAnsi="Verdana" w:cs="Arial"/>
          <w:sz w:val="22"/>
          <w:szCs w:val="22"/>
        </w:rPr>
      </w:pPr>
      <w:r w:rsidRPr="009269F3">
        <w:rPr>
          <w:rFonts w:ascii="Verdana" w:hAnsi="Verdana" w:cs="Arial"/>
          <w:sz w:val="22"/>
          <w:szCs w:val="22"/>
        </w:rPr>
        <w:t>Colombia no es</w:t>
      </w:r>
      <w:r w:rsidR="000661F7" w:rsidRPr="009269F3">
        <w:rPr>
          <w:rFonts w:ascii="Verdana" w:hAnsi="Verdana" w:cs="Arial"/>
          <w:sz w:val="22"/>
          <w:szCs w:val="22"/>
        </w:rPr>
        <w:t xml:space="preserve"> </w:t>
      </w:r>
      <w:r w:rsidRPr="009269F3">
        <w:rPr>
          <w:rFonts w:ascii="Verdana" w:hAnsi="Verdana" w:cs="Arial"/>
          <w:sz w:val="22"/>
          <w:szCs w:val="22"/>
        </w:rPr>
        <w:t>Suecia y tiene unas necesidades más</w:t>
      </w:r>
      <w:r w:rsidR="000661F7" w:rsidRPr="009269F3">
        <w:rPr>
          <w:rFonts w:ascii="Verdana" w:hAnsi="Verdana" w:cs="Arial"/>
          <w:sz w:val="22"/>
          <w:szCs w:val="22"/>
        </w:rPr>
        <w:t xml:space="preserve"> </w:t>
      </w:r>
      <w:r w:rsidRPr="009269F3">
        <w:rPr>
          <w:rFonts w:ascii="Verdana" w:hAnsi="Verdana" w:cs="Arial"/>
          <w:sz w:val="22"/>
          <w:szCs w:val="22"/>
        </w:rPr>
        <w:t>apremiantes como la nutrición</w:t>
      </w:r>
      <w:r w:rsidR="000661F7" w:rsidRPr="009269F3">
        <w:rPr>
          <w:rFonts w:ascii="Verdana" w:hAnsi="Verdana" w:cs="Arial"/>
          <w:sz w:val="22"/>
          <w:szCs w:val="22"/>
        </w:rPr>
        <w:t xml:space="preserve"> de los niños o </w:t>
      </w:r>
      <w:r w:rsidRPr="009269F3">
        <w:rPr>
          <w:rFonts w:ascii="Verdana" w:hAnsi="Verdana" w:cs="Arial"/>
          <w:sz w:val="22"/>
          <w:szCs w:val="22"/>
        </w:rPr>
        <w:t>la pensión para las</w:t>
      </w:r>
      <w:r w:rsidR="000661F7" w:rsidRPr="009269F3">
        <w:rPr>
          <w:rFonts w:ascii="Verdana" w:hAnsi="Verdana" w:cs="Arial"/>
          <w:sz w:val="22"/>
          <w:szCs w:val="22"/>
        </w:rPr>
        <w:t xml:space="preserve"> personas mayores. </w:t>
      </w:r>
    </w:p>
    <w:p w:rsidR="000661F7" w:rsidRPr="009269F3" w:rsidRDefault="0005768A" w:rsidP="0005768A">
      <w:pPr>
        <w:pStyle w:val="Prrafodelista"/>
        <w:numPr>
          <w:ilvl w:val="0"/>
          <w:numId w:val="23"/>
        </w:numPr>
        <w:jc w:val="both"/>
        <w:rPr>
          <w:rFonts w:ascii="Verdana" w:hAnsi="Verdana" w:cs="Arial"/>
          <w:sz w:val="22"/>
          <w:szCs w:val="22"/>
        </w:rPr>
      </w:pPr>
      <w:r w:rsidRPr="009269F3">
        <w:rPr>
          <w:rFonts w:ascii="Verdana" w:hAnsi="Verdana" w:cs="Arial"/>
          <w:sz w:val="22"/>
          <w:szCs w:val="22"/>
        </w:rPr>
        <w:t>La tauromaquia es una expresión artística</w:t>
      </w:r>
      <w:r w:rsidR="000661F7" w:rsidRPr="009269F3">
        <w:rPr>
          <w:rFonts w:ascii="Verdana" w:hAnsi="Verdana" w:cs="Arial"/>
          <w:sz w:val="22"/>
          <w:szCs w:val="22"/>
        </w:rPr>
        <w:t xml:space="preserve">. </w:t>
      </w:r>
    </w:p>
    <w:p w:rsidR="000661F7" w:rsidRPr="009269F3" w:rsidRDefault="0005768A" w:rsidP="0005768A">
      <w:pPr>
        <w:pStyle w:val="Prrafodelista"/>
        <w:numPr>
          <w:ilvl w:val="0"/>
          <w:numId w:val="23"/>
        </w:numPr>
        <w:jc w:val="both"/>
        <w:rPr>
          <w:rFonts w:ascii="Verdana" w:hAnsi="Verdana" w:cs="Arial"/>
          <w:sz w:val="22"/>
          <w:szCs w:val="22"/>
        </w:rPr>
      </w:pPr>
      <w:r w:rsidRPr="009269F3">
        <w:rPr>
          <w:rFonts w:ascii="Verdana" w:hAnsi="Verdana" w:cs="Arial"/>
          <w:sz w:val="22"/>
          <w:szCs w:val="22"/>
        </w:rPr>
        <w:t>Solicitan ser escuchados por el</w:t>
      </w:r>
      <w:r w:rsidR="000661F7" w:rsidRPr="009269F3">
        <w:rPr>
          <w:rFonts w:ascii="Verdana" w:hAnsi="Verdana" w:cs="Arial"/>
          <w:sz w:val="22"/>
          <w:szCs w:val="22"/>
        </w:rPr>
        <w:t xml:space="preserve"> </w:t>
      </w:r>
      <w:r w:rsidRPr="009269F3">
        <w:rPr>
          <w:rFonts w:ascii="Verdana" w:hAnsi="Verdana" w:cs="Arial"/>
          <w:sz w:val="22"/>
          <w:szCs w:val="22"/>
        </w:rPr>
        <w:t>Ministerio del Interior</w:t>
      </w:r>
      <w:r w:rsidR="000661F7" w:rsidRPr="009269F3">
        <w:rPr>
          <w:rFonts w:ascii="Verdana" w:hAnsi="Verdana" w:cs="Arial"/>
          <w:sz w:val="22"/>
          <w:szCs w:val="22"/>
        </w:rPr>
        <w:t xml:space="preserve">. </w:t>
      </w:r>
    </w:p>
    <w:p w:rsidR="000661F7" w:rsidRPr="009269F3" w:rsidRDefault="000661F7" w:rsidP="0005768A">
      <w:pPr>
        <w:pStyle w:val="Prrafodelista"/>
        <w:numPr>
          <w:ilvl w:val="0"/>
          <w:numId w:val="23"/>
        </w:numPr>
        <w:jc w:val="both"/>
        <w:rPr>
          <w:rFonts w:ascii="Verdana" w:hAnsi="Verdana" w:cs="Arial"/>
          <w:sz w:val="22"/>
          <w:szCs w:val="22"/>
        </w:rPr>
      </w:pPr>
      <w:r w:rsidRPr="009269F3">
        <w:rPr>
          <w:rFonts w:ascii="Verdana" w:hAnsi="Verdana" w:cs="Arial"/>
          <w:sz w:val="22"/>
          <w:szCs w:val="22"/>
        </w:rPr>
        <w:t xml:space="preserve">En </w:t>
      </w:r>
      <w:r w:rsidR="0005768A" w:rsidRPr="009269F3">
        <w:rPr>
          <w:rFonts w:ascii="Verdana" w:hAnsi="Verdana" w:cs="Arial"/>
          <w:sz w:val="22"/>
          <w:szCs w:val="22"/>
        </w:rPr>
        <w:t>Manizales no</w:t>
      </w:r>
      <w:r w:rsidRPr="009269F3">
        <w:rPr>
          <w:rFonts w:ascii="Verdana" w:hAnsi="Verdana" w:cs="Arial"/>
          <w:sz w:val="22"/>
          <w:szCs w:val="22"/>
        </w:rPr>
        <w:t xml:space="preserve"> </w:t>
      </w:r>
      <w:r w:rsidR="0005768A" w:rsidRPr="009269F3">
        <w:rPr>
          <w:rFonts w:ascii="Verdana" w:hAnsi="Verdana" w:cs="Arial"/>
          <w:sz w:val="22"/>
          <w:szCs w:val="22"/>
        </w:rPr>
        <w:t>hay actividades violentas en</w:t>
      </w:r>
      <w:r w:rsidRPr="009269F3">
        <w:rPr>
          <w:rFonts w:ascii="Verdana" w:hAnsi="Verdana" w:cs="Arial"/>
          <w:sz w:val="22"/>
          <w:szCs w:val="22"/>
        </w:rPr>
        <w:t xml:space="preserve"> </w:t>
      </w:r>
      <w:r w:rsidR="0005768A" w:rsidRPr="009269F3">
        <w:rPr>
          <w:rFonts w:ascii="Verdana" w:hAnsi="Verdana" w:cs="Arial"/>
          <w:sz w:val="22"/>
          <w:szCs w:val="22"/>
        </w:rPr>
        <w:t>la plaza</w:t>
      </w:r>
      <w:r w:rsidRPr="009269F3">
        <w:rPr>
          <w:rFonts w:ascii="Verdana" w:hAnsi="Verdana" w:cs="Arial"/>
          <w:sz w:val="22"/>
          <w:szCs w:val="22"/>
        </w:rPr>
        <w:t xml:space="preserve"> de toros.</w:t>
      </w:r>
    </w:p>
    <w:p w:rsidR="000661F7" w:rsidRPr="009269F3" w:rsidRDefault="000661F7" w:rsidP="0005768A">
      <w:pPr>
        <w:pStyle w:val="Prrafodelista"/>
        <w:numPr>
          <w:ilvl w:val="0"/>
          <w:numId w:val="23"/>
        </w:numPr>
        <w:jc w:val="both"/>
        <w:rPr>
          <w:rFonts w:ascii="Verdana" w:hAnsi="Verdana" w:cs="Arial"/>
          <w:sz w:val="22"/>
          <w:szCs w:val="22"/>
        </w:rPr>
      </w:pPr>
      <w:r w:rsidRPr="009269F3">
        <w:rPr>
          <w:rFonts w:ascii="Verdana" w:hAnsi="Verdana" w:cs="Arial"/>
          <w:sz w:val="22"/>
          <w:szCs w:val="22"/>
        </w:rPr>
        <w:t xml:space="preserve">Un </w:t>
      </w:r>
      <w:r w:rsidR="0005768A" w:rsidRPr="009269F3">
        <w:rPr>
          <w:rFonts w:ascii="Verdana" w:hAnsi="Verdana" w:cs="Arial"/>
          <w:sz w:val="22"/>
          <w:szCs w:val="22"/>
        </w:rPr>
        <w:t>animal de</w:t>
      </w:r>
      <w:r w:rsidRPr="009269F3">
        <w:rPr>
          <w:rFonts w:ascii="Verdana" w:hAnsi="Verdana" w:cs="Arial"/>
          <w:sz w:val="22"/>
          <w:szCs w:val="22"/>
        </w:rPr>
        <w:t xml:space="preserve"> media </w:t>
      </w:r>
      <w:r w:rsidR="0005768A" w:rsidRPr="009269F3">
        <w:rPr>
          <w:rFonts w:ascii="Verdana" w:hAnsi="Verdana" w:cs="Arial"/>
          <w:sz w:val="22"/>
          <w:szCs w:val="22"/>
        </w:rPr>
        <w:t>tonelada no se</w:t>
      </w:r>
      <w:r w:rsidRPr="009269F3">
        <w:rPr>
          <w:rFonts w:ascii="Verdana" w:hAnsi="Verdana" w:cs="Arial"/>
          <w:sz w:val="22"/>
          <w:szCs w:val="22"/>
        </w:rPr>
        <w:t xml:space="preserve"> puede matar a pellizcos</w:t>
      </w:r>
    </w:p>
    <w:p w:rsidR="000661F7" w:rsidRPr="009269F3" w:rsidRDefault="0005768A" w:rsidP="0005768A">
      <w:pPr>
        <w:pStyle w:val="Prrafodelista"/>
        <w:numPr>
          <w:ilvl w:val="0"/>
          <w:numId w:val="23"/>
        </w:numPr>
        <w:jc w:val="both"/>
        <w:rPr>
          <w:rFonts w:ascii="Verdana" w:hAnsi="Verdana" w:cs="Arial"/>
          <w:sz w:val="22"/>
          <w:szCs w:val="22"/>
        </w:rPr>
      </w:pPr>
      <w:r w:rsidRPr="009269F3">
        <w:rPr>
          <w:rFonts w:ascii="Verdana" w:hAnsi="Verdana" w:cs="Arial"/>
          <w:sz w:val="22"/>
          <w:szCs w:val="22"/>
        </w:rPr>
        <w:t>Existe tristeza por</w:t>
      </w:r>
      <w:r w:rsidR="000661F7" w:rsidRPr="009269F3">
        <w:rPr>
          <w:rFonts w:ascii="Verdana" w:hAnsi="Verdana" w:cs="Arial"/>
          <w:sz w:val="22"/>
          <w:szCs w:val="22"/>
        </w:rPr>
        <w:t xml:space="preserve"> </w:t>
      </w:r>
      <w:r w:rsidRPr="009269F3">
        <w:rPr>
          <w:rFonts w:ascii="Verdana" w:hAnsi="Verdana" w:cs="Arial"/>
          <w:sz w:val="22"/>
          <w:szCs w:val="22"/>
        </w:rPr>
        <w:t>la estigmatización</w:t>
      </w:r>
      <w:r w:rsidR="000661F7" w:rsidRPr="009269F3">
        <w:rPr>
          <w:rFonts w:ascii="Verdana" w:hAnsi="Verdana" w:cs="Arial"/>
          <w:sz w:val="22"/>
          <w:szCs w:val="22"/>
        </w:rPr>
        <w:t xml:space="preserve"> que </w:t>
      </w:r>
      <w:r w:rsidRPr="009269F3">
        <w:rPr>
          <w:rFonts w:ascii="Verdana" w:hAnsi="Verdana" w:cs="Arial"/>
          <w:sz w:val="22"/>
          <w:szCs w:val="22"/>
        </w:rPr>
        <w:t>se tiene</w:t>
      </w:r>
      <w:r w:rsidR="000661F7" w:rsidRPr="009269F3">
        <w:rPr>
          <w:rFonts w:ascii="Verdana" w:hAnsi="Verdana" w:cs="Arial"/>
          <w:sz w:val="22"/>
          <w:szCs w:val="22"/>
        </w:rPr>
        <w:t xml:space="preserve">. </w:t>
      </w:r>
    </w:p>
    <w:p w:rsidR="000661F7" w:rsidRPr="009269F3" w:rsidRDefault="000661F7" w:rsidP="0005768A">
      <w:pPr>
        <w:pStyle w:val="Prrafodelista"/>
        <w:numPr>
          <w:ilvl w:val="0"/>
          <w:numId w:val="23"/>
        </w:numPr>
        <w:jc w:val="both"/>
        <w:rPr>
          <w:rFonts w:ascii="Verdana" w:hAnsi="Verdana" w:cs="Arial"/>
          <w:sz w:val="22"/>
          <w:szCs w:val="22"/>
        </w:rPr>
      </w:pPr>
      <w:r w:rsidRPr="009269F3">
        <w:rPr>
          <w:rFonts w:ascii="Verdana" w:hAnsi="Verdana" w:cs="Arial"/>
          <w:sz w:val="22"/>
          <w:szCs w:val="22"/>
        </w:rPr>
        <w:t xml:space="preserve">El </w:t>
      </w:r>
      <w:r w:rsidR="0005768A" w:rsidRPr="009269F3">
        <w:rPr>
          <w:rFonts w:ascii="Verdana" w:hAnsi="Verdana" w:cs="Arial"/>
          <w:sz w:val="22"/>
          <w:szCs w:val="22"/>
        </w:rPr>
        <w:t>toro es</w:t>
      </w:r>
      <w:r w:rsidRPr="009269F3">
        <w:rPr>
          <w:rFonts w:ascii="Verdana" w:hAnsi="Verdana" w:cs="Arial"/>
          <w:sz w:val="22"/>
          <w:szCs w:val="22"/>
        </w:rPr>
        <w:t xml:space="preserve"> </w:t>
      </w:r>
      <w:r w:rsidR="0005768A" w:rsidRPr="009269F3">
        <w:rPr>
          <w:rFonts w:ascii="Verdana" w:hAnsi="Verdana" w:cs="Arial"/>
          <w:sz w:val="22"/>
          <w:szCs w:val="22"/>
        </w:rPr>
        <w:t>un animal que muere con</w:t>
      </w:r>
      <w:r w:rsidRPr="009269F3">
        <w:rPr>
          <w:rFonts w:ascii="Verdana" w:hAnsi="Verdana" w:cs="Arial"/>
          <w:sz w:val="22"/>
          <w:szCs w:val="22"/>
        </w:rPr>
        <w:t xml:space="preserve"> altura. </w:t>
      </w:r>
    </w:p>
    <w:p w:rsidR="000661F7" w:rsidRPr="009269F3" w:rsidRDefault="0005768A" w:rsidP="0005768A">
      <w:pPr>
        <w:pStyle w:val="Prrafodelista"/>
        <w:numPr>
          <w:ilvl w:val="0"/>
          <w:numId w:val="23"/>
        </w:numPr>
        <w:jc w:val="both"/>
        <w:rPr>
          <w:rFonts w:ascii="Verdana" w:hAnsi="Verdana" w:cs="Arial"/>
          <w:sz w:val="22"/>
          <w:szCs w:val="22"/>
        </w:rPr>
      </w:pPr>
      <w:r w:rsidRPr="009269F3">
        <w:rPr>
          <w:rFonts w:ascii="Verdana" w:hAnsi="Verdana" w:cs="Arial"/>
          <w:sz w:val="22"/>
          <w:szCs w:val="22"/>
        </w:rPr>
        <w:t>Tauromaquia es una</w:t>
      </w:r>
      <w:r w:rsidR="000661F7" w:rsidRPr="009269F3">
        <w:rPr>
          <w:rFonts w:ascii="Verdana" w:hAnsi="Verdana" w:cs="Arial"/>
          <w:sz w:val="22"/>
          <w:szCs w:val="22"/>
        </w:rPr>
        <w:t xml:space="preserve"> </w:t>
      </w:r>
      <w:r w:rsidRPr="009269F3">
        <w:rPr>
          <w:rFonts w:ascii="Verdana" w:hAnsi="Verdana" w:cs="Arial"/>
          <w:sz w:val="22"/>
          <w:szCs w:val="22"/>
        </w:rPr>
        <w:t>cultura de</w:t>
      </w:r>
      <w:r w:rsidR="000661F7" w:rsidRPr="009269F3">
        <w:rPr>
          <w:rFonts w:ascii="Verdana" w:hAnsi="Verdana" w:cs="Arial"/>
          <w:sz w:val="22"/>
          <w:szCs w:val="22"/>
        </w:rPr>
        <w:t xml:space="preserve"> siglos de historia</w:t>
      </w:r>
      <w:r w:rsidR="007065E0" w:rsidRPr="009269F3">
        <w:rPr>
          <w:rFonts w:ascii="Verdana" w:hAnsi="Verdana" w:cs="Arial"/>
          <w:sz w:val="22"/>
          <w:szCs w:val="22"/>
        </w:rPr>
        <w:t>.</w:t>
      </w:r>
      <w:r w:rsidR="000661F7" w:rsidRPr="009269F3">
        <w:rPr>
          <w:rFonts w:ascii="Verdana" w:hAnsi="Verdana" w:cs="Arial"/>
          <w:sz w:val="22"/>
          <w:szCs w:val="22"/>
        </w:rPr>
        <w:t xml:space="preserve"> </w:t>
      </w:r>
    </w:p>
    <w:p w:rsidR="000661F7" w:rsidRPr="009269F3" w:rsidRDefault="000661F7" w:rsidP="0005768A">
      <w:pPr>
        <w:pStyle w:val="Prrafodelista"/>
        <w:numPr>
          <w:ilvl w:val="0"/>
          <w:numId w:val="23"/>
        </w:numPr>
        <w:jc w:val="both"/>
        <w:rPr>
          <w:rFonts w:ascii="Verdana" w:hAnsi="Verdana" w:cs="Arial"/>
          <w:sz w:val="22"/>
          <w:szCs w:val="22"/>
        </w:rPr>
      </w:pPr>
      <w:r w:rsidRPr="009269F3">
        <w:rPr>
          <w:rFonts w:ascii="Verdana" w:hAnsi="Verdana" w:cs="Arial"/>
          <w:sz w:val="22"/>
          <w:szCs w:val="22"/>
        </w:rPr>
        <w:t xml:space="preserve">Se </w:t>
      </w:r>
      <w:r w:rsidR="0005768A" w:rsidRPr="009269F3">
        <w:rPr>
          <w:rFonts w:ascii="Verdana" w:hAnsi="Verdana" w:cs="Arial"/>
          <w:sz w:val="22"/>
          <w:szCs w:val="22"/>
        </w:rPr>
        <w:t>cuestionan por</w:t>
      </w:r>
      <w:r w:rsidRPr="009269F3">
        <w:rPr>
          <w:rFonts w:ascii="Verdana" w:hAnsi="Verdana" w:cs="Arial"/>
          <w:sz w:val="22"/>
          <w:szCs w:val="22"/>
        </w:rPr>
        <w:t xml:space="preserve"> </w:t>
      </w:r>
      <w:r w:rsidR="0005768A" w:rsidRPr="009269F3">
        <w:rPr>
          <w:rFonts w:ascii="Verdana" w:hAnsi="Verdana" w:cs="Arial"/>
          <w:sz w:val="22"/>
          <w:szCs w:val="22"/>
        </w:rPr>
        <w:t>que no</w:t>
      </w:r>
      <w:r w:rsidRPr="009269F3">
        <w:rPr>
          <w:rFonts w:ascii="Verdana" w:hAnsi="Verdana" w:cs="Arial"/>
          <w:sz w:val="22"/>
          <w:szCs w:val="22"/>
        </w:rPr>
        <w:t xml:space="preserve"> se hace lo mismo con los sitios que venden </w:t>
      </w:r>
      <w:r w:rsidR="0005768A" w:rsidRPr="009269F3">
        <w:rPr>
          <w:rFonts w:ascii="Verdana" w:hAnsi="Verdana" w:cs="Arial"/>
          <w:sz w:val="22"/>
          <w:szCs w:val="22"/>
        </w:rPr>
        <w:t>animales como</w:t>
      </w:r>
      <w:r w:rsidRPr="009269F3">
        <w:rPr>
          <w:rFonts w:ascii="Verdana" w:hAnsi="Verdana" w:cs="Arial"/>
          <w:sz w:val="22"/>
          <w:szCs w:val="22"/>
        </w:rPr>
        <w:t xml:space="preserve"> comida. </w:t>
      </w:r>
    </w:p>
    <w:p w:rsidR="000661F7" w:rsidRPr="009269F3" w:rsidRDefault="0005768A" w:rsidP="0005768A">
      <w:pPr>
        <w:pStyle w:val="Prrafodelista"/>
        <w:numPr>
          <w:ilvl w:val="0"/>
          <w:numId w:val="23"/>
        </w:numPr>
        <w:jc w:val="both"/>
        <w:rPr>
          <w:rFonts w:ascii="Verdana" w:hAnsi="Verdana" w:cs="Arial"/>
          <w:sz w:val="22"/>
          <w:szCs w:val="22"/>
        </w:rPr>
      </w:pPr>
      <w:r w:rsidRPr="009269F3">
        <w:rPr>
          <w:rFonts w:ascii="Verdana" w:hAnsi="Verdana" w:cs="Arial"/>
          <w:sz w:val="22"/>
          <w:szCs w:val="22"/>
        </w:rPr>
        <w:t>Han sido comparados con</w:t>
      </w:r>
      <w:r w:rsidR="000661F7" w:rsidRPr="009269F3">
        <w:rPr>
          <w:rFonts w:ascii="Verdana" w:hAnsi="Verdana" w:cs="Arial"/>
          <w:sz w:val="22"/>
          <w:szCs w:val="22"/>
        </w:rPr>
        <w:t xml:space="preserve"> el </w:t>
      </w:r>
      <w:r w:rsidRPr="009269F3">
        <w:rPr>
          <w:rFonts w:ascii="Verdana" w:hAnsi="Verdana" w:cs="Arial"/>
          <w:sz w:val="22"/>
          <w:szCs w:val="22"/>
        </w:rPr>
        <w:t>asesino de</w:t>
      </w:r>
      <w:r w:rsidR="000661F7" w:rsidRPr="009269F3">
        <w:rPr>
          <w:rFonts w:ascii="Verdana" w:hAnsi="Verdana" w:cs="Arial"/>
          <w:sz w:val="22"/>
          <w:szCs w:val="22"/>
        </w:rPr>
        <w:t xml:space="preserve"> </w:t>
      </w:r>
      <w:r w:rsidRPr="009269F3">
        <w:rPr>
          <w:rFonts w:ascii="Verdana" w:hAnsi="Verdana" w:cs="Arial"/>
          <w:sz w:val="22"/>
          <w:szCs w:val="22"/>
        </w:rPr>
        <w:t>la niña</w:t>
      </w:r>
      <w:r w:rsidR="000661F7" w:rsidRPr="009269F3">
        <w:rPr>
          <w:rFonts w:ascii="Verdana" w:hAnsi="Verdana" w:cs="Arial"/>
          <w:sz w:val="22"/>
          <w:szCs w:val="22"/>
        </w:rPr>
        <w:t xml:space="preserve"> </w:t>
      </w:r>
      <w:proofErr w:type="spellStart"/>
      <w:r w:rsidR="000661F7" w:rsidRPr="009269F3">
        <w:rPr>
          <w:rFonts w:ascii="Verdana" w:hAnsi="Verdana" w:cs="Arial"/>
          <w:sz w:val="22"/>
          <w:szCs w:val="22"/>
        </w:rPr>
        <w:t>Yuliana</w:t>
      </w:r>
      <w:proofErr w:type="spellEnd"/>
      <w:r w:rsidR="000661F7" w:rsidRPr="009269F3">
        <w:rPr>
          <w:rFonts w:ascii="Verdana" w:hAnsi="Verdana" w:cs="Arial"/>
          <w:sz w:val="22"/>
          <w:szCs w:val="22"/>
        </w:rPr>
        <w:t xml:space="preserve">. </w:t>
      </w:r>
    </w:p>
    <w:p w:rsidR="000661F7" w:rsidRPr="009269F3" w:rsidRDefault="0005768A" w:rsidP="0005768A">
      <w:pPr>
        <w:pStyle w:val="Prrafodelista"/>
        <w:numPr>
          <w:ilvl w:val="0"/>
          <w:numId w:val="23"/>
        </w:numPr>
        <w:jc w:val="both"/>
        <w:rPr>
          <w:rFonts w:ascii="Verdana" w:hAnsi="Verdana" w:cs="Arial"/>
          <w:sz w:val="22"/>
          <w:szCs w:val="22"/>
        </w:rPr>
      </w:pPr>
      <w:r w:rsidRPr="009269F3">
        <w:rPr>
          <w:rFonts w:ascii="Verdana" w:hAnsi="Verdana" w:cs="Arial"/>
          <w:sz w:val="22"/>
          <w:szCs w:val="22"/>
        </w:rPr>
        <w:t>Los taurinos no están solos en el</w:t>
      </w:r>
      <w:r w:rsidR="000661F7" w:rsidRPr="009269F3">
        <w:rPr>
          <w:rFonts w:ascii="Verdana" w:hAnsi="Verdana" w:cs="Arial"/>
          <w:sz w:val="22"/>
          <w:szCs w:val="22"/>
        </w:rPr>
        <w:t xml:space="preserve"> Congreso, según </w:t>
      </w:r>
      <w:r w:rsidRPr="009269F3">
        <w:rPr>
          <w:rFonts w:ascii="Verdana" w:hAnsi="Verdana" w:cs="Arial"/>
          <w:sz w:val="22"/>
          <w:szCs w:val="22"/>
        </w:rPr>
        <w:t>manifestaron y tienen quien los defienda del proyecto</w:t>
      </w:r>
      <w:r w:rsidR="000661F7" w:rsidRPr="009269F3">
        <w:rPr>
          <w:rFonts w:ascii="Verdana" w:hAnsi="Verdana" w:cs="Arial"/>
          <w:sz w:val="22"/>
          <w:szCs w:val="22"/>
        </w:rPr>
        <w:t xml:space="preserve"> de Ley presentado </w:t>
      </w:r>
      <w:r w:rsidRPr="009269F3">
        <w:rPr>
          <w:rFonts w:ascii="Verdana" w:hAnsi="Verdana" w:cs="Arial"/>
          <w:sz w:val="22"/>
          <w:szCs w:val="22"/>
        </w:rPr>
        <w:t>por el</w:t>
      </w:r>
      <w:r w:rsidR="000661F7" w:rsidRPr="009269F3">
        <w:rPr>
          <w:rFonts w:ascii="Verdana" w:hAnsi="Verdana" w:cs="Arial"/>
          <w:sz w:val="22"/>
          <w:szCs w:val="22"/>
        </w:rPr>
        <w:t xml:space="preserve"> gobierno.</w:t>
      </w:r>
    </w:p>
    <w:p w:rsidR="00E216CC" w:rsidRPr="009269F3" w:rsidRDefault="00E216CC" w:rsidP="0005768A">
      <w:pPr>
        <w:jc w:val="both"/>
        <w:rPr>
          <w:rFonts w:ascii="Verdana" w:hAnsi="Verdana" w:cs="Arial"/>
          <w:b/>
          <w:sz w:val="22"/>
          <w:szCs w:val="22"/>
          <w:lang w:val="es-ES"/>
        </w:rPr>
      </w:pPr>
    </w:p>
    <w:p w:rsidR="000661F7" w:rsidRPr="009269F3" w:rsidRDefault="000661F7" w:rsidP="0005768A">
      <w:pPr>
        <w:jc w:val="both"/>
        <w:rPr>
          <w:rFonts w:ascii="Verdana" w:hAnsi="Verdana" w:cs="Arial"/>
          <w:sz w:val="22"/>
          <w:szCs w:val="22"/>
          <w:lang w:val="es-ES"/>
        </w:rPr>
      </w:pPr>
      <w:r w:rsidRPr="009269F3">
        <w:rPr>
          <w:rFonts w:ascii="Verdana" w:hAnsi="Verdana" w:cs="Arial"/>
          <w:b/>
          <w:sz w:val="22"/>
          <w:szCs w:val="22"/>
          <w:lang w:val="es-ES"/>
        </w:rPr>
        <w:t>DEFENSORES DE LOS ANIMALES</w:t>
      </w:r>
      <w:r w:rsidRPr="009269F3">
        <w:rPr>
          <w:rFonts w:ascii="Verdana" w:hAnsi="Verdana" w:cs="Arial"/>
          <w:sz w:val="22"/>
          <w:szCs w:val="22"/>
          <w:lang w:val="es-ES"/>
        </w:rPr>
        <w:t xml:space="preserve">: </w:t>
      </w:r>
    </w:p>
    <w:p w:rsidR="0005768A" w:rsidRPr="009269F3" w:rsidRDefault="0005768A" w:rsidP="0005768A">
      <w:pPr>
        <w:jc w:val="both"/>
        <w:rPr>
          <w:rFonts w:ascii="Verdana" w:hAnsi="Verdana" w:cs="Arial"/>
          <w:sz w:val="22"/>
          <w:szCs w:val="22"/>
          <w:lang w:val="es-ES"/>
        </w:rPr>
      </w:pPr>
    </w:p>
    <w:p w:rsidR="000661F7" w:rsidRPr="009269F3" w:rsidRDefault="000661F7" w:rsidP="0005768A">
      <w:pPr>
        <w:jc w:val="both"/>
        <w:rPr>
          <w:rFonts w:ascii="Verdana" w:hAnsi="Verdana" w:cs="Arial"/>
          <w:sz w:val="22"/>
          <w:szCs w:val="22"/>
          <w:lang w:val="es-ES"/>
        </w:rPr>
      </w:pPr>
      <w:r w:rsidRPr="009269F3">
        <w:rPr>
          <w:rFonts w:ascii="Verdana" w:hAnsi="Verdana" w:cs="Arial"/>
          <w:sz w:val="22"/>
          <w:szCs w:val="22"/>
          <w:lang w:val="es-ES"/>
        </w:rPr>
        <w:t xml:space="preserve">La </w:t>
      </w:r>
      <w:r w:rsidR="0005768A" w:rsidRPr="009269F3">
        <w:rPr>
          <w:rFonts w:ascii="Verdana" w:hAnsi="Verdana" w:cs="Arial"/>
          <w:sz w:val="22"/>
          <w:szCs w:val="22"/>
          <w:lang w:val="es-ES"/>
        </w:rPr>
        <w:t>proposición presentada</w:t>
      </w:r>
      <w:r w:rsidRPr="009269F3">
        <w:rPr>
          <w:rFonts w:ascii="Verdana" w:hAnsi="Verdana" w:cs="Arial"/>
          <w:sz w:val="22"/>
          <w:szCs w:val="22"/>
          <w:lang w:val="es-ES"/>
        </w:rPr>
        <w:t xml:space="preserve"> y </w:t>
      </w:r>
      <w:r w:rsidR="0005768A" w:rsidRPr="009269F3">
        <w:rPr>
          <w:rFonts w:ascii="Verdana" w:hAnsi="Verdana" w:cs="Arial"/>
          <w:sz w:val="22"/>
          <w:szCs w:val="22"/>
          <w:lang w:val="es-ES"/>
        </w:rPr>
        <w:t>aprobada en</w:t>
      </w:r>
      <w:r w:rsidRPr="009269F3">
        <w:rPr>
          <w:rFonts w:ascii="Verdana" w:hAnsi="Verdana" w:cs="Arial"/>
          <w:sz w:val="22"/>
          <w:szCs w:val="22"/>
          <w:lang w:val="es-ES"/>
        </w:rPr>
        <w:t xml:space="preserve"> el </w:t>
      </w:r>
      <w:r w:rsidR="0005768A" w:rsidRPr="009269F3">
        <w:rPr>
          <w:rFonts w:ascii="Verdana" w:hAnsi="Verdana" w:cs="Arial"/>
          <w:sz w:val="22"/>
          <w:szCs w:val="22"/>
          <w:lang w:val="es-ES"/>
        </w:rPr>
        <w:t>primer debate del proyecto</w:t>
      </w:r>
      <w:r w:rsidRPr="009269F3">
        <w:rPr>
          <w:rFonts w:ascii="Verdana" w:hAnsi="Verdana" w:cs="Arial"/>
          <w:sz w:val="22"/>
          <w:szCs w:val="22"/>
          <w:lang w:val="es-ES"/>
        </w:rPr>
        <w:t xml:space="preserve"> de </w:t>
      </w:r>
      <w:r w:rsidR="0005768A" w:rsidRPr="009269F3">
        <w:rPr>
          <w:rFonts w:ascii="Verdana" w:hAnsi="Verdana" w:cs="Arial"/>
          <w:sz w:val="22"/>
          <w:szCs w:val="22"/>
          <w:lang w:val="es-ES"/>
        </w:rPr>
        <w:t>Ley cambia la</w:t>
      </w:r>
      <w:r w:rsidRPr="009269F3">
        <w:rPr>
          <w:rFonts w:ascii="Verdana" w:hAnsi="Verdana" w:cs="Arial"/>
          <w:sz w:val="22"/>
          <w:szCs w:val="22"/>
          <w:lang w:val="es-ES"/>
        </w:rPr>
        <w:t xml:space="preserve"> naturaleza </w:t>
      </w:r>
      <w:r w:rsidR="0005768A" w:rsidRPr="009269F3">
        <w:rPr>
          <w:rFonts w:ascii="Verdana" w:hAnsi="Verdana" w:cs="Arial"/>
          <w:sz w:val="22"/>
          <w:szCs w:val="22"/>
          <w:lang w:val="es-ES"/>
        </w:rPr>
        <w:t>del originalmente presentado</w:t>
      </w:r>
      <w:r w:rsidR="007065E0" w:rsidRPr="009269F3">
        <w:rPr>
          <w:rFonts w:ascii="Verdana" w:hAnsi="Verdana" w:cs="Arial"/>
          <w:sz w:val="22"/>
          <w:szCs w:val="22"/>
          <w:lang w:val="es-ES"/>
        </w:rPr>
        <w:t xml:space="preserve"> por el M</w:t>
      </w:r>
      <w:r w:rsidRPr="009269F3">
        <w:rPr>
          <w:rFonts w:ascii="Verdana" w:hAnsi="Verdana" w:cs="Arial"/>
          <w:sz w:val="22"/>
          <w:szCs w:val="22"/>
          <w:lang w:val="es-ES"/>
        </w:rPr>
        <w:t>inisterio</w:t>
      </w:r>
      <w:r w:rsidR="007065E0" w:rsidRPr="009269F3">
        <w:rPr>
          <w:rFonts w:ascii="Verdana" w:hAnsi="Verdana" w:cs="Arial"/>
          <w:sz w:val="22"/>
          <w:szCs w:val="22"/>
          <w:lang w:val="es-ES"/>
        </w:rPr>
        <w:t xml:space="preserve"> del Interior</w:t>
      </w:r>
      <w:r w:rsidRPr="009269F3">
        <w:rPr>
          <w:rFonts w:ascii="Verdana" w:hAnsi="Verdana" w:cs="Arial"/>
          <w:sz w:val="22"/>
          <w:szCs w:val="22"/>
          <w:lang w:val="es-ES"/>
        </w:rPr>
        <w:t xml:space="preserve">. </w:t>
      </w:r>
    </w:p>
    <w:p w:rsidR="0005768A" w:rsidRPr="009269F3" w:rsidRDefault="0005768A" w:rsidP="0005768A">
      <w:pPr>
        <w:jc w:val="both"/>
        <w:rPr>
          <w:rFonts w:ascii="Verdana" w:hAnsi="Verdana" w:cs="Arial"/>
          <w:sz w:val="22"/>
          <w:szCs w:val="22"/>
          <w:lang w:val="es-ES"/>
        </w:rPr>
      </w:pPr>
    </w:p>
    <w:p w:rsidR="0005768A" w:rsidRPr="009269F3" w:rsidRDefault="0005768A" w:rsidP="0005768A">
      <w:pPr>
        <w:jc w:val="both"/>
        <w:rPr>
          <w:rFonts w:ascii="Verdana" w:hAnsi="Verdana" w:cs="Arial"/>
          <w:sz w:val="22"/>
          <w:szCs w:val="22"/>
          <w:lang w:val="es-ES"/>
        </w:rPr>
      </w:pPr>
    </w:p>
    <w:p w:rsidR="000661F7" w:rsidRPr="009269F3" w:rsidRDefault="000661F7" w:rsidP="00F7143C">
      <w:pPr>
        <w:pStyle w:val="Prrafodelista"/>
        <w:numPr>
          <w:ilvl w:val="0"/>
          <w:numId w:val="24"/>
        </w:numPr>
        <w:jc w:val="both"/>
        <w:rPr>
          <w:rFonts w:ascii="Verdana" w:hAnsi="Verdana" w:cs="Arial"/>
          <w:b/>
          <w:sz w:val="22"/>
          <w:szCs w:val="22"/>
        </w:rPr>
      </w:pPr>
      <w:r w:rsidRPr="009269F3">
        <w:rPr>
          <w:rFonts w:ascii="Verdana" w:hAnsi="Verdana" w:cs="Arial"/>
          <w:b/>
          <w:sz w:val="22"/>
          <w:szCs w:val="22"/>
        </w:rPr>
        <w:t xml:space="preserve">AUDICENCIA </w:t>
      </w:r>
      <w:r w:rsidR="0005768A" w:rsidRPr="009269F3">
        <w:rPr>
          <w:rFonts w:ascii="Verdana" w:hAnsi="Verdana" w:cs="Arial"/>
          <w:b/>
          <w:sz w:val="22"/>
          <w:szCs w:val="22"/>
        </w:rPr>
        <w:t xml:space="preserve">PÚBLICA </w:t>
      </w:r>
      <w:r w:rsidRPr="009269F3">
        <w:rPr>
          <w:rFonts w:ascii="Verdana" w:hAnsi="Verdana" w:cs="Arial"/>
          <w:b/>
          <w:sz w:val="22"/>
          <w:szCs w:val="22"/>
        </w:rPr>
        <w:t xml:space="preserve">REALIZADA EN MEDELLIN </w:t>
      </w:r>
    </w:p>
    <w:p w:rsidR="0005768A" w:rsidRPr="009269F3" w:rsidRDefault="0005768A" w:rsidP="0005768A">
      <w:pPr>
        <w:jc w:val="both"/>
        <w:rPr>
          <w:rFonts w:ascii="Verdana" w:hAnsi="Verdana" w:cs="Arial"/>
          <w:sz w:val="22"/>
          <w:szCs w:val="22"/>
          <w:lang w:val="es-ES"/>
        </w:rPr>
      </w:pPr>
    </w:p>
    <w:p w:rsidR="000661F7" w:rsidRPr="009269F3" w:rsidRDefault="000661F7" w:rsidP="0005768A">
      <w:pPr>
        <w:jc w:val="both"/>
        <w:rPr>
          <w:rFonts w:ascii="Verdana" w:hAnsi="Verdana" w:cs="Arial"/>
          <w:sz w:val="22"/>
          <w:szCs w:val="22"/>
          <w:lang w:val="es-ES"/>
        </w:rPr>
      </w:pPr>
      <w:r w:rsidRPr="009269F3">
        <w:rPr>
          <w:rFonts w:ascii="Verdana" w:hAnsi="Verdana" w:cs="Arial"/>
          <w:sz w:val="22"/>
          <w:szCs w:val="22"/>
          <w:lang w:val="es-ES"/>
        </w:rPr>
        <w:t xml:space="preserve">El jueves 10 de agosto, en </w:t>
      </w:r>
      <w:r w:rsidR="007065E0" w:rsidRPr="009269F3">
        <w:rPr>
          <w:rFonts w:ascii="Verdana" w:hAnsi="Verdana" w:cs="Arial"/>
          <w:sz w:val="22"/>
          <w:szCs w:val="22"/>
          <w:lang w:val="es-ES"/>
        </w:rPr>
        <w:t xml:space="preserve">el </w:t>
      </w:r>
      <w:r w:rsidRPr="009269F3">
        <w:rPr>
          <w:rFonts w:ascii="Verdana" w:hAnsi="Verdana" w:cs="Arial"/>
          <w:sz w:val="22"/>
          <w:szCs w:val="22"/>
          <w:lang w:val="es-ES"/>
        </w:rPr>
        <w:t xml:space="preserve">Auditorio Principal </w:t>
      </w:r>
      <w:r w:rsidR="007065E0" w:rsidRPr="009269F3">
        <w:rPr>
          <w:rFonts w:ascii="Verdana" w:hAnsi="Verdana" w:cs="Arial"/>
          <w:sz w:val="22"/>
          <w:szCs w:val="22"/>
          <w:lang w:val="es-ES"/>
        </w:rPr>
        <w:t xml:space="preserve">del </w:t>
      </w:r>
      <w:r w:rsidRPr="009269F3">
        <w:rPr>
          <w:rFonts w:ascii="Verdana" w:hAnsi="Verdana" w:cs="Arial"/>
          <w:sz w:val="22"/>
          <w:szCs w:val="22"/>
          <w:lang w:val="es-ES"/>
        </w:rPr>
        <w:t xml:space="preserve">Edificio de Extensión de la Universidad de Antioquia </w:t>
      </w:r>
      <w:r w:rsidR="0005768A" w:rsidRPr="009269F3">
        <w:rPr>
          <w:rFonts w:ascii="Verdana" w:hAnsi="Verdana" w:cs="Arial"/>
          <w:sz w:val="22"/>
          <w:szCs w:val="22"/>
          <w:lang w:val="es-ES"/>
        </w:rPr>
        <w:t xml:space="preserve">fue citada </w:t>
      </w:r>
      <w:r w:rsidR="007065E0" w:rsidRPr="009269F3">
        <w:rPr>
          <w:rFonts w:ascii="Verdana" w:hAnsi="Verdana" w:cs="Arial"/>
          <w:sz w:val="22"/>
          <w:szCs w:val="22"/>
          <w:lang w:val="es-ES"/>
        </w:rPr>
        <w:t xml:space="preserve">audiencia </w:t>
      </w:r>
      <w:r w:rsidR="0005768A" w:rsidRPr="009269F3">
        <w:rPr>
          <w:rFonts w:ascii="Verdana" w:hAnsi="Verdana" w:cs="Arial"/>
          <w:sz w:val="22"/>
          <w:szCs w:val="22"/>
          <w:lang w:val="es-ES"/>
        </w:rPr>
        <w:t>por el Representante Oscar Hurtado Pérez, quien es coordinador ponent</w:t>
      </w:r>
      <w:r w:rsidR="001B5D60" w:rsidRPr="009269F3">
        <w:rPr>
          <w:rFonts w:ascii="Verdana" w:hAnsi="Verdana" w:cs="Arial"/>
          <w:sz w:val="22"/>
          <w:szCs w:val="22"/>
          <w:lang w:val="es-ES"/>
        </w:rPr>
        <w:t>e del proyecto de ley y actual P</w:t>
      </w:r>
      <w:r w:rsidR="0005768A" w:rsidRPr="009269F3">
        <w:rPr>
          <w:rFonts w:ascii="Verdana" w:hAnsi="Verdana" w:cs="Arial"/>
          <w:sz w:val="22"/>
          <w:szCs w:val="22"/>
          <w:lang w:val="es-ES"/>
        </w:rPr>
        <w:t>residente de la Comisión Sépt</w:t>
      </w:r>
      <w:r w:rsidR="001B5D60" w:rsidRPr="009269F3">
        <w:rPr>
          <w:rFonts w:ascii="Verdana" w:hAnsi="Verdana" w:cs="Arial"/>
          <w:sz w:val="22"/>
          <w:szCs w:val="22"/>
          <w:lang w:val="es-ES"/>
        </w:rPr>
        <w:t>ima de Cámara de Representantes. A</w:t>
      </w:r>
      <w:r w:rsidR="0005768A" w:rsidRPr="009269F3">
        <w:rPr>
          <w:rFonts w:ascii="Verdana" w:hAnsi="Verdana" w:cs="Arial"/>
          <w:sz w:val="22"/>
          <w:szCs w:val="22"/>
          <w:lang w:val="es-ES"/>
        </w:rPr>
        <w:t xml:space="preserve"> esta audiencia asistió el Viceministro</w:t>
      </w:r>
      <w:r w:rsidRPr="009269F3">
        <w:rPr>
          <w:rFonts w:ascii="Verdana" w:hAnsi="Verdana" w:cs="Arial"/>
          <w:sz w:val="22"/>
          <w:szCs w:val="22"/>
          <w:lang w:val="es-ES"/>
        </w:rPr>
        <w:t xml:space="preserve"> de</w:t>
      </w:r>
      <w:r w:rsidR="0005768A" w:rsidRPr="009269F3">
        <w:rPr>
          <w:rFonts w:ascii="Verdana" w:hAnsi="Verdana" w:cs="Arial"/>
          <w:sz w:val="22"/>
          <w:szCs w:val="22"/>
          <w:lang w:val="es-ES"/>
        </w:rPr>
        <w:t>l Interior, Luis Ernesto Gómez.</w:t>
      </w:r>
    </w:p>
    <w:p w:rsidR="0005768A" w:rsidRPr="009269F3" w:rsidRDefault="0005768A" w:rsidP="0005768A">
      <w:pPr>
        <w:jc w:val="both"/>
        <w:rPr>
          <w:rFonts w:ascii="Verdana" w:hAnsi="Verdana" w:cs="Arial"/>
          <w:sz w:val="22"/>
          <w:szCs w:val="22"/>
          <w:lang w:val="es-ES"/>
        </w:rPr>
      </w:pPr>
    </w:p>
    <w:p w:rsidR="000661F7" w:rsidRPr="009269F3" w:rsidRDefault="001B5D60" w:rsidP="0005768A">
      <w:pPr>
        <w:jc w:val="both"/>
        <w:rPr>
          <w:rFonts w:ascii="Verdana" w:hAnsi="Verdana" w:cs="Arial"/>
          <w:sz w:val="22"/>
          <w:szCs w:val="22"/>
          <w:lang w:val="es-ES"/>
        </w:rPr>
      </w:pPr>
      <w:r w:rsidRPr="009269F3">
        <w:rPr>
          <w:rFonts w:ascii="Verdana" w:hAnsi="Verdana" w:cs="Arial"/>
          <w:sz w:val="22"/>
          <w:szCs w:val="22"/>
          <w:lang w:val="es-ES"/>
        </w:rPr>
        <w:t>El V</w:t>
      </w:r>
      <w:r w:rsidR="000661F7" w:rsidRPr="009269F3">
        <w:rPr>
          <w:rFonts w:ascii="Verdana" w:hAnsi="Verdana" w:cs="Arial"/>
          <w:sz w:val="22"/>
          <w:szCs w:val="22"/>
          <w:lang w:val="es-ES"/>
        </w:rPr>
        <w:t>iceministro expresó que el encuentro fue muy productivo, pues pudieron escuchar las posturas no solo de defensores de los animales y de la fiesta brava, sino de juristas expertos de la Universidad de Antioquia, lugar en donde se realizó el encuentro.</w:t>
      </w:r>
    </w:p>
    <w:p w:rsidR="0005768A" w:rsidRPr="009269F3" w:rsidRDefault="0005768A" w:rsidP="0005768A">
      <w:pPr>
        <w:jc w:val="both"/>
        <w:rPr>
          <w:rFonts w:ascii="Verdana" w:hAnsi="Verdana" w:cs="Arial"/>
          <w:sz w:val="22"/>
          <w:szCs w:val="22"/>
          <w:lang w:val="es-ES"/>
        </w:rPr>
      </w:pPr>
    </w:p>
    <w:p w:rsidR="000661F7" w:rsidRPr="009269F3" w:rsidRDefault="000661F7" w:rsidP="0005768A">
      <w:pPr>
        <w:jc w:val="both"/>
        <w:rPr>
          <w:rFonts w:ascii="Verdana" w:hAnsi="Verdana" w:cs="Arial"/>
          <w:sz w:val="22"/>
          <w:szCs w:val="22"/>
          <w:lang w:val="es-ES"/>
        </w:rPr>
      </w:pPr>
      <w:r w:rsidRPr="009269F3">
        <w:rPr>
          <w:rFonts w:ascii="Verdana" w:hAnsi="Verdana" w:cs="Arial"/>
          <w:sz w:val="22"/>
          <w:szCs w:val="22"/>
          <w:lang w:val="es-ES"/>
        </w:rPr>
        <w:t>El encuentro fue respetuoso y productivo; sin embrago los toreros manifestaron no estar interesados en una reconversión laboral, pues dicen que el toreo no solo es su trabajo, es su tradición y arte y no están dispuestos a cambiarla.</w:t>
      </w:r>
    </w:p>
    <w:p w:rsidR="0005768A" w:rsidRPr="009269F3" w:rsidRDefault="0005768A" w:rsidP="0005768A">
      <w:pPr>
        <w:jc w:val="both"/>
        <w:rPr>
          <w:rFonts w:ascii="Verdana" w:hAnsi="Verdana" w:cs="Arial"/>
          <w:sz w:val="22"/>
          <w:szCs w:val="22"/>
          <w:lang w:val="es-ES"/>
        </w:rPr>
      </w:pPr>
    </w:p>
    <w:p w:rsidR="000661F7" w:rsidRPr="009269F3" w:rsidRDefault="000661F7" w:rsidP="0005768A">
      <w:pPr>
        <w:jc w:val="both"/>
        <w:rPr>
          <w:rFonts w:ascii="Verdana" w:hAnsi="Verdana" w:cs="Arial"/>
          <w:sz w:val="22"/>
          <w:szCs w:val="22"/>
          <w:lang w:val="es-ES"/>
        </w:rPr>
      </w:pPr>
      <w:r w:rsidRPr="009269F3">
        <w:rPr>
          <w:rFonts w:ascii="Verdana" w:hAnsi="Verdana" w:cs="Arial"/>
          <w:sz w:val="22"/>
          <w:szCs w:val="22"/>
          <w:lang w:val="es-ES"/>
        </w:rPr>
        <w:t xml:space="preserve">Por otra </w:t>
      </w:r>
      <w:r w:rsidR="00F77484" w:rsidRPr="009269F3">
        <w:rPr>
          <w:rFonts w:ascii="Verdana" w:hAnsi="Verdana" w:cs="Arial"/>
          <w:sz w:val="22"/>
          <w:szCs w:val="22"/>
          <w:lang w:val="es-ES"/>
        </w:rPr>
        <w:t>parte,</w:t>
      </w:r>
      <w:r w:rsidRPr="009269F3">
        <w:rPr>
          <w:rFonts w:ascii="Verdana" w:hAnsi="Verdana" w:cs="Arial"/>
          <w:sz w:val="22"/>
          <w:szCs w:val="22"/>
          <w:lang w:val="es-ES"/>
        </w:rPr>
        <w:t xml:space="preserve"> el Viceministro explicó que el proyecto también contempla que “las plazas de toros se conviertan en plazas de todos, y que esos espectáculos sean reemplazados por otras actividades culturales que respeten y protejan la vida en todas sus formas".</w:t>
      </w:r>
    </w:p>
    <w:p w:rsidR="000661F7" w:rsidRPr="009269F3" w:rsidRDefault="000661F7" w:rsidP="0005768A">
      <w:pPr>
        <w:jc w:val="both"/>
        <w:rPr>
          <w:rFonts w:ascii="Verdana" w:hAnsi="Verdana" w:cs="Arial"/>
          <w:sz w:val="22"/>
          <w:szCs w:val="22"/>
          <w:lang w:val="es-ES"/>
        </w:rPr>
      </w:pPr>
    </w:p>
    <w:p w:rsidR="000661F7" w:rsidRPr="009269F3" w:rsidRDefault="000661F7" w:rsidP="0005768A">
      <w:pPr>
        <w:jc w:val="both"/>
        <w:rPr>
          <w:rFonts w:ascii="Verdana" w:hAnsi="Verdana" w:cs="Arial"/>
          <w:sz w:val="22"/>
          <w:szCs w:val="22"/>
          <w:lang w:val="es-ES"/>
        </w:rPr>
      </w:pPr>
      <w:r w:rsidRPr="009269F3">
        <w:rPr>
          <w:rFonts w:ascii="Verdana" w:hAnsi="Verdana" w:cs="Arial"/>
          <w:sz w:val="22"/>
          <w:szCs w:val="22"/>
          <w:lang w:val="es-ES"/>
        </w:rPr>
        <w:t xml:space="preserve">Así mismo señaló que el Gobierno Nacional busca con esta norma superar una contradicción que existe en la jurisprudencia colombiana, referente a que “si una persona maltrata a un animal en la calle o si lo lastima con un objeto </w:t>
      </w:r>
      <w:proofErr w:type="spellStart"/>
      <w:r w:rsidRPr="009269F3">
        <w:rPr>
          <w:rFonts w:ascii="Verdana" w:hAnsi="Verdana" w:cs="Arial"/>
          <w:sz w:val="22"/>
          <w:szCs w:val="22"/>
          <w:lang w:val="es-ES"/>
        </w:rPr>
        <w:t>cortopunzante</w:t>
      </w:r>
      <w:proofErr w:type="spellEnd"/>
      <w:r w:rsidRPr="009269F3">
        <w:rPr>
          <w:rFonts w:ascii="Verdana" w:hAnsi="Verdana" w:cs="Arial"/>
          <w:sz w:val="22"/>
          <w:szCs w:val="22"/>
          <w:lang w:val="es-ES"/>
        </w:rPr>
        <w:t>, la ley impone una pena de tres años de cárcel, pero si lo hace desde una plaza de toros está exceptuado. La Corte Constitucional ha dicho que eso no tiene sentido. Esta contradicción debe ser superada por el legislativo"</w:t>
      </w:r>
      <w:r w:rsidR="0005768A" w:rsidRPr="009269F3">
        <w:rPr>
          <w:rFonts w:ascii="Verdana" w:hAnsi="Verdana" w:cs="Arial"/>
          <w:sz w:val="22"/>
          <w:szCs w:val="22"/>
          <w:lang w:val="es-ES"/>
        </w:rPr>
        <w:t>.</w:t>
      </w:r>
    </w:p>
    <w:p w:rsidR="0005768A" w:rsidRPr="009269F3" w:rsidRDefault="0005768A" w:rsidP="0005768A">
      <w:pPr>
        <w:jc w:val="both"/>
        <w:rPr>
          <w:rFonts w:ascii="Verdana" w:hAnsi="Verdana" w:cs="Arial"/>
          <w:sz w:val="22"/>
          <w:szCs w:val="22"/>
          <w:lang w:val="es-ES"/>
        </w:rPr>
      </w:pPr>
    </w:p>
    <w:p w:rsidR="000661F7" w:rsidRPr="009269F3" w:rsidRDefault="001B5D60" w:rsidP="0005768A">
      <w:pPr>
        <w:jc w:val="both"/>
        <w:rPr>
          <w:rFonts w:ascii="Verdana" w:hAnsi="Verdana" w:cs="Arial"/>
          <w:sz w:val="22"/>
          <w:szCs w:val="22"/>
          <w:lang w:val="es-ES"/>
        </w:rPr>
      </w:pPr>
      <w:r w:rsidRPr="009269F3">
        <w:rPr>
          <w:rFonts w:ascii="Verdana" w:hAnsi="Verdana" w:cs="Arial"/>
          <w:sz w:val="22"/>
          <w:szCs w:val="22"/>
          <w:lang w:val="es-ES"/>
        </w:rPr>
        <w:t xml:space="preserve">Por su parte </w:t>
      </w:r>
      <w:r w:rsidR="000661F7" w:rsidRPr="009269F3">
        <w:rPr>
          <w:rFonts w:ascii="Verdana" w:hAnsi="Verdana" w:cs="Arial"/>
          <w:sz w:val="22"/>
          <w:szCs w:val="22"/>
          <w:lang w:val="es-ES"/>
        </w:rPr>
        <w:t>el Representante Hurtado indicó</w:t>
      </w:r>
      <w:proofErr w:type="gramStart"/>
      <w:r w:rsidR="000661F7" w:rsidRPr="009269F3">
        <w:rPr>
          <w:rFonts w:ascii="Verdana" w:hAnsi="Verdana" w:cs="Arial"/>
          <w:sz w:val="22"/>
          <w:szCs w:val="22"/>
          <w:lang w:val="es-ES"/>
        </w:rPr>
        <w:t xml:space="preserve">: </w:t>
      </w:r>
      <w:r w:rsidR="00BA49DF">
        <w:rPr>
          <w:rFonts w:ascii="Verdana" w:hAnsi="Verdana" w:cs="Arial"/>
          <w:sz w:val="22"/>
          <w:szCs w:val="22"/>
          <w:lang w:val="es-ES"/>
        </w:rPr>
        <w:t xml:space="preserve"> </w:t>
      </w:r>
      <w:r w:rsidR="000661F7" w:rsidRPr="009269F3">
        <w:rPr>
          <w:rFonts w:ascii="Verdana" w:hAnsi="Verdana" w:cs="Arial"/>
          <w:sz w:val="22"/>
          <w:szCs w:val="22"/>
          <w:lang w:val="es-ES"/>
        </w:rPr>
        <w:t>“</w:t>
      </w:r>
      <w:proofErr w:type="gramEnd"/>
      <w:r w:rsidR="000661F7" w:rsidRPr="009269F3">
        <w:rPr>
          <w:rFonts w:ascii="Verdana" w:hAnsi="Verdana" w:cs="Arial"/>
          <w:sz w:val="22"/>
          <w:szCs w:val="22"/>
          <w:lang w:val="es-ES"/>
        </w:rPr>
        <w:t xml:space="preserve">es </w:t>
      </w:r>
      <w:r w:rsidR="00BA49DF">
        <w:rPr>
          <w:rFonts w:ascii="Verdana" w:hAnsi="Verdana" w:cs="Arial"/>
          <w:sz w:val="22"/>
          <w:szCs w:val="22"/>
          <w:lang w:val="es-ES"/>
        </w:rPr>
        <w:t xml:space="preserve"> </w:t>
      </w:r>
      <w:r w:rsidR="000661F7" w:rsidRPr="009269F3">
        <w:rPr>
          <w:rFonts w:ascii="Verdana" w:hAnsi="Verdana" w:cs="Arial"/>
          <w:sz w:val="22"/>
          <w:szCs w:val="22"/>
          <w:lang w:val="es-ES"/>
        </w:rPr>
        <w:t xml:space="preserve">un </w:t>
      </w:r>
      <w:r w:rsidR="00BA49DF">
        <w:rPr>
          <w:rFonts w:ascii="Verdana" w:hAnsi="Verdana" w:cs="Arial"/>
          <w:sz w:val="22"/>
          <w:szCs w:val="22"/>
          <w:lang w:val="es-ES"/>
        </w:rPr>
        <w:t xml:space="preserve"> </w:t>
      </w:r>
      <w:r w:rsidR="000661F7" w:rsidRPr="009269F3">
        <w:rPr>
          <w:rFonts w:ascii="Verdana" w:hAnsi="Verdana" w:cs="Arial"/>
          <w:sz w:val="22"/>
          <w:szCs w:val="22"/>
          <w:lang w:val="es-ES"/>
        </w:rPr>
        <w:t xml:space="preserve">proyecto que no va en contra de nadie, ni de la </w:t>
      </w:r>
      <w:r w:rsidR="00F7143C" w:rsidRPr="009269F3">
        <w:rPr>
          <w:rFonts w:ascii="Verdana" w:hAnsi="Verdana" w:cs="Arial"/>
          <w:sz w:val="22"/>
          <w:szCs w:val="22"/>
          <w:lang w:val="es-ES"/>
        </w:rPr>
        <w:t>actividad,</w:t>
      </w:r>
      <w:r w:rsidR="000661F7" w:rsidRPr="009269F3">
        <w:rPr>
          <w:rFonts w:ascii="Verdana" w:hAnsi="Verdana" w:cs="Arial"/>
          <w:sz w:val="22"/>
          <w:szCs w:val="22"/>
          <w:lang w:val="es-ES"/>
        </w:rPr>
        <w:t xml:space="preserve"> sino que va a favor en reconocer que los animales son sintientes. De igual forma, se busca cumplir con el fallo 041 de la Corte Constitucional, en el que se expone que la excepción que se le venía dando a este tipo de espectáculos no tiene razón de ser y ante ello el Congreso de la República debe pronunciarse y reglamentarlo”.</w:t>
      </w:r>
    </w:p>
    <w:p w:rsidR="000661F7" w:rsidRPr="009269F3" w:rsidRDefault="000661F7" w:rsidP="0005768A">
      <w:pPr>
        <w:jc w:val="both"/>
        <w:rPr>
          <w:rFonts w:ascii="Verdana" w:hAnsi="Verdana" w:cs="Arial"/>
          <w:sz w:val="22"/>
          <w:szCs w:val="22"/>
          <w:lang w:val="es-ES"/>
        </w:rPr>
      </w:pPr>
    </w:p>
    <w:p w:rsidR="000661F7" w:rsidRPr="009269F3" w:rsidRDefault="000661F7" w:rsidP="00F7143C">
      <w:pPr>
        <w:pStyle w:val="Prrafodelista"/>
        <w:numPr>
          <w:ilvl w:val="0"/>
          <w:numId w:val="24"/>
        </w:numPr>
        <w:jc w:val="both"/>
        <w:rPr>
          <w:rFonts w:ascii="Verdana" w:hAnsi="Verdana" w:cs="Arial"/>
          <w:b/>
          <w:sz w:val="22"/>
          <w:szCs w:val="22"/>
        </w:rPr>
      </w:pPr>
      <w:r w:rsidRPr="009269F3">
        <w:rPr>
          <w:rFonts w:ascii="Verdana" w:hAnsi="Verdana" w:cs="Arial"/>
          <w:b/>
          <w:sz w:val="22"/>
          <w:szCs w:val="22"/>
        </w:rPr>
        <w:t>CONVERSATORIO "RAZONES PARA LA PROHIBICIÓN DE LA</w:t>
      </w:r>
      <w:r w:rsidR="00F7143C" w:rsidRPr="009269F3">
        <w:rPr>
          <w:rFonts w:ascii="Verdana" w:hAnsi="Verdana" w:cs="Arial"/>
          <w:b/>
          <w:sz w:val="22"/>
          <w:szCs w:val="22"/>
        </w:rPr>
        <w:t>S CORRIDAS DE TOROS" EN PEREIRA</w:t>
      </w:r>
    </w:p>
    <w:p w:rsidR="00F7143C" w:rsidRPr="009269F3" w:rsidRDefault="00F7143C" w:rsidP="0005768A">
      <w:pPr>
        <w:jc w:val="both"/>
        <w:rPr>
          <w:rFonts w:ascii="Verdana" w:hAnsi="Verdana" w:cs="Arial"/>
          <w:sz w:val="22"/>
          <w:szCs w:val="22"/>
          <w:lang w:val="es-ES"/>
        </w:rPr>
      </w:pPr>
    </w:p>
    <w:p w:rsidR="00F7143C" w:rsidRPr="009269F3" w:rsidRDefault="00F7143C" w:rsidP="0005768A">
      <w:pPr>
        <w:jc w:val="both"/>
        <w:rPr>
          <w:rFonts w:ascii="Verdana" w:hAnsi="Verdana" w:cs="Arial"/>
          <w:sz w:val="22"/>
          <w:szCs w:val="22"/>
          <w:lang w:val="es-ES"/>
        </w:rPr>
      </w:pPr>
      <w:r w:rsidRPr="009269F3">
        <w:rPr>
          <w:rFonts w:ascii="Verdana" w:hAnsi="Verdana" w:cs="Arial"/>
          <w:sz w:val="22"/>
          <w:szCs w:val="22"/>
          <w:lang w:val="es-ES"/>
        </w:rPr>
        <w:t xml:space="preserve">Este conversatorio se realizó el día lunes 28 de agosto de 2017, en </w:t>
      </w:r>
      <w:r w:rsidR="00933164" w:rsidRPr="009269F3">
        <w:rPr>
          <w:rFonts w:ascii="Verdana" w:hAnsi="Verdana" w:cs="Arial"/>
          <w:sz w:val="22"/>
          <w:szCs w:val="22"/>
          <w:lang w:val="es-ES"/>
        </w:rPr>
        <w:t>el auditorio</w:t>
      </w:r>
      <w:r w:rsidRPr="009269F3">
        <w:rPr>
          <w:rFonts w:ascii="Verdana" w:hAnsi="Verdana" w:cs="Arial"/>
          <w:sz w:val="22"/>
          <w:szCs w:val="22"/>
          <w:lang w:val="es-ES"/>
        </w:rPr>
        <w:t xml:space="preserve"> </w:t>
      </w:r>
      <w:r w:rsidR="00933164" w:rsidRPr="009269F3">
        <w:rPr>
          <w:rFonts w:ascii="Verdana" w:hAnsi="Verdana" w:cs="Arial"/>
          <w:sz w:val="22"/>
          <w:szCs w:val="22"/>
          <w:lang w:val="es-ES"/>
        </w:rPr>
        <w:t>del Área Andina (Calle 24 Nro. 8-55 de Pereira)</w:t>
      </w:r>
      <w:r w:rsidRPr="009269F3">
        <w:rPr>
          <w:rFonts w:ascii="Verdana" w:hAnsi="Verdana" w:cs="Arial"/>
          <w:sz w:val="22"/>
          <w:szCs w:val="22"/>
          <w:lang w:val="es-ES"/>
        </w:rPr>
        <w:t xml:space="preserve">, </w:t>
      </w:r>
      <w:r w:rsidR="00C313D7">
        <w:rPr>
          <w:rFonts w:ascii="Verdana" w:hAnsi="Verdana" w:cs="Arial"/>
          <w:sz w:val="22"/>
          <w:szCs w:val="22"/>
          <w:lang w:val="es-ES"/>
        </w:rPr>
        <w:t>citada por el Representante Mauricio Salazar Peláez; se contó con la presencia de las funcionarias del</w:t>
      </w:r>
      <w:r w:rsidR="00933164" w:rsidRPr="009269F3">
        <w:rPr>
          <w:rFonts w:ascii="Verdana" w:hAnsi="Verdana" w:cs="Arial"/>
          <w:sz w:val="22"/>
          <w:szCs w:val="22"/>
          <w:lang w:val="es-ES"/>
        </w:rPr>
        <w:t xml:space="preserve"> M</w:t>
      </w:r>
      <w:r w:rsidRPr="009269F3">
        <w:rPr>
          <w:rFonts w:ascii="Verdana" w:hAnsi="Verdana" w:cs="Arial"/>
          <w:sz w:val="22"/>
          <w:szCs w:val="22"/>
          <w:lang w:val="es-ES"/>
        </w:rPr>
        <w:t xml:space="preserve">inisterio del Interior: </w:t>
      </w:r>
      <w:proofErr w:type="spellStart"/>
      <w:r w:rsidRPr="009269F3">
        <w:rPr>
          <w:rFonts w:ascii="Verdana" w:hAnsi="Verdana" w:cs="Arial"/>
          <w:sz w:val="22"/>
          <w:szCs w:val="22"/>
          <w:lang w:val="es-ES"/>
        </w:rPr>
        <w:t>Yerly</w:t>
      </w:r>
      <w:proofErr w:type="spellEnd"/>
      <w:r w:rsidRPr="009269F3">
        <w:rPr>
          <w:rFonts w:ascii="Verdana" w:hAnsi="Verdana" w:cs="Arial"/>
          <w:sz w:val="22"/>
          <w:szCs w:val="22"/>
          <w:lang w:val="es-ES"/>
        </w:rPr>
        <w:t xml:space="preserve"> Mozo y </w:t>
      </w:r>
      <w:r w:rsidR="001B5D60" w:rsidRPr="009269F3">
        <w:rPr>
          <w:rFonts w:ascii="Verdana" w:hAnsi="Verdana" w:cs="Arial"/>
          <w:sz w:val="22"/>
          <w:szCs w:val="22"/>
          <w:lang w:val="es-ES"/>
        </w:rPr>
        <w:t>Angélica Vega.</w:t>
      </w:r>
    </w:p>
    <w:p w:rsidR="00F7143C" w:rsidRPr="009269F3" w:rsidRDefault="00F7143C" w:rsidP="0005768A">
      <w:pPr>
        <w:jc w:val="both"/>
        <w:rPr>
          <w:rFonts w:ascii="Verdana" w:hAnsi="Verdana" w:cs="Arial"/>
          <w:sz w:val="22"/>
          <w:szCs w:val="22"/>
          <w:lang w:val="es-ES"/>
        </w:rPr>
      </w:pPr>
      <w:r w:rsidRPr="009269F3">
        <w:rPr>
          <w:rFonts w:ascii="Verdana" w:hAnsi="Verdana" w:cs="Arial"/>
          <w:sz w:val="22"/>
          <w:szCs w:val="22"/>
          <w:lang w:val="es-ES"/>
        </w:rPr>
        <w:t xml:space="preserve"> </w:t>
      </w:r>
    </w:p>
    <w:p w:rsidR="00F7143C" w:rsidRPr="009269F3" w:rsidRDefault="000661F7" w:rsidP="0005768A">
      <w:pPr>
        <w:pStyle w:val="Prrafodelista"/>
        <w:numPr>
          <w:ilvl w:val="0"/>
          <w:numId w:val="25"/>
        </w:numPr>
        <w:jc w:val="both"/>
        <w:rPr>
          <w:rFonts w:ascii="Verdana" w:hAnsi="Verdana" w:cs="Arial"/>
          <w:sz w:val="22"/>
          <w:szCs w:val="22"/>
        </w:rPr>
      </w:pPr>
      <w:r w:rsidRPr="009269F3">
        <w:rPr>
          <w:rFonts w:ascii="Verdana" w:hAnsi="Verdana" w:cs="Arial"/>
          <w:sz w:val="22"/>
          <w:szCs w:val="22"/>
        </w:rPr>
        <w:t>En Risaralda no existe arraigo por las corridas de toros, pero la ciudadanía se moviliza por #</w:t>
      </w:r>
      <w:proofErr w:type="spellStart"/>
      <w:r w:rsidRPr="009269F3">
        <w:rPr>
          <w:rFonts w:ascii="Verdana" w:hAnsi="Verdana" w:cs="Arial"/>
          <w:sz w:val="22"/>
          <w:szCs w:val="22"/>
        </w:rPr>
        <w:t>ColombiaSinToreo</w:t>
      </w:r>
      <w:proofErr w:type="spellEnd"/>
      <w:r w:rsidR="00F7143C" w:rsidRPr="009269F3">
        <w:rPr>
          <w:rFonts w:ascii="Verdana" w:hAnsi="Verdana" w:cs="Arial"/>
          <w:sz w:val="22"/>
          <w:szCs w:val="22"/>
        </w:rPr>
        <w:t>.</w:t>
      </w:r>
    </w:p>
    <w:p w:rsidR="00A54205" w:rsidRPr="009269F3" w:rsidRDefault="00A54205" w:rsidP="00A54205">
      <w:pPr>
        <w:pStyle w:val="Prrafodelista"/>
        <w:ind w:left="360"/>
        <w:jc w:val="both"/>
        <w:rPr>
          <w:rFonts w:ascii="Verdana" w:hAnsi="Verdana" w:cs="Arial"/>
          <w:sz w:val="22"/>
          <w:szCs w:val="22"/>
        </w:rPr>
      </w:pPr>
    </w:p>
    <w:p w:rsidR="00F7143C" w:rsidRPr="009269F3" w:rsidRDefault="000661F7" w:rsidP="0005768A">
      <w:pPr>
        <w:pStyle w:val="Prrafodelista"/>
        <w:numPr>
          <w:ilvl w:val="0"/>
          <w:numId w:val="25"/>
        </w:numPr>
        <w:jc w:val="both"/>
        <w:rPr>
          <w:rFonts w:ascii="Verdana" w:hAnsi="Verdana" w:cs="Arial"/>
          <w:sz w:val="22"/>
          <w:szCs w:val="22"/>
        </w:rPr>
      </w:pPr>
      <w:r w:rsidRPr="009269F3">
        <w:rPr>
          <w:rFonts w:ascii="Verdana" w:hAnsi="Verdana" w:cs="Arial"/>
          <w:sz w:val="22"/>
          <w:szCs w:val="22"/>
        </w:rPr>
        <w:t>Corridas incruentas esconde maltratos psicológico y físico del animal, así como estrategia de sostenibilidad para la tauromaquia.</w:t>
      </w:r>
    </w:p>
    <w:p w:rsidR="00F7143C" w:rsidRPr="009269F3" w:rsidRDefault="00F7143C" w:rsidP="00F7143C">
      <w:pPr>
        <w:pStyle w:val="Prrafodelista"/>
        <w:ind w:left="360"/>
        <w:jc w:val="both"/>
        <w:rPr>
          <w:rFonts w:ascii="Verdana" w:hAnsi="Verdana" w:cs="Arial"/>
          <w:sz w:val="22"/>
          <w:szCs w:val="22"/>
        </w:rPr>
      </w:pPr>
    </w:p>
    <w:p w:rsidR="00F7143C" w:rsidRPr="009269F3" w:rsidRDefault="000661F7" w:rsidP="0005768A">
      <w:pPr>
        <w:pStyle w:val="Prrafodelista"/>
        <w:numPr>
          <w:ilvl w:val="0"/>
          <w:numId w:val="25"/>
        </w:numPr>
        <w:jc w:val="both"/>
        <w:rPr>
          <w:rFonts w:ascii="Verdana" w:hAnsi="Verdana" w:cs="Arial"/>
          <w:sz w:val="22"/>
          <w:szCs w:val="22"/>
        </w:rPr>
      </w:pPr>
      <w:r w:rsidRPr="009269F3">
        <w:rPr>
          <w:rFonts w:ascii="Verdana" w:hAnsi="Verdana" w:cs="Arial"/>
          <w:sz w:val="22"/>
          <w:szCs w:val="22"/>
        </w:rPr>
        <w:t xml:space="preserve">Cambio cultural en Colombia ya está </w:t>
      </w:r>
      <w:r w:rsidR="00F7143C" w:rsidRPr="009269F3">
        <w:rPr>
          <w:rFonts w:ascii="Verdana" w:hAnsi="Verdana" w:cs="Arial"/>
          <w:sz w:val="22"/>
          <w:szCs w:val="22"/>
        </w:rPr>
        <w:t>dado y</w:t>
      </w:r>
      <w:r w:rsidRPr="009269F3">
        <w:rPr>
          <w:rFonts w:ascii="Verdana" w:hAnsi="Verdana" w:cs="Arial"/>
          <w:sz w:val="22"/>
          <w:szCs w:val="22"/>
        </w:rPr>
        <w:t xml:space="preserve"> ahora está en manos del Congreso la decisión.</w:t>
      </w:r>
    </w:p>
    <w:p w:rsidR="00F7143C" w:rsidRPr="009269F3" w:rsidRDefault="00F7143C" w:rsidP="00F7143C">
      <w:pPr>
        <w:pStyle w:val="Prrafodelista"/>
        <w:rPr>
          <w:rFonts w:ascii="Verdana" w:hAnsi="Verdana" w:cs="Arial"/>
          <w:sz w:val="22"/>
          <w:szCs w:val="22"/>
        </w:rPr>
      </w:pPr>
    </w:p>
    <w:p w:rsidR="00F7143C" w:rsidRPr="009269F3" w:rsidRDefault="000661F7" w:rsidP="0005768A">
      <w:pPr>
        <w:pStyle w:val="Prrafodelista"/>
        <w:numPr>
          <w:ilvl w:val="0"/>
          <w:numId w:val="25"/>
        </w:numPr>
        <w:jc w:val="both"/>
        <w:rPr>
          <w:rFonts w:ascii="Verdana" w:hAnsi="Verdana" w:cs="Arial"/>
          <w:sz w:val="22"/>
          <w:szCs w:val="22"/>
        </w:rPr>
      </w:pPr>
      <w:r w:rsidRPr="009269F3">
        <w:rPr>
          <w:rFonts w:ascii="Verdana" w:hAnsi="Verdana" w:cs="Arial"/>
          <w:sz w:val="22"/>
          <w:szCs w:val="22"/>
        </w:rPr>
        <w:t>Trabajo y movilización de la ciudadanía en regiones es fundamental para incidir en los congresistas al momento de la votación del proyecto de ley.</w:t>
      </w:r>
    </w:p>
    <w:p w:rsidR="00F7143C" w:rsidRPr="009269F3" w:rsidRDefault="00F7143C" w:rsidP="00F7143C">
      <w:pPr>
        <w:pStyle w:val="Prrafodelista"/>
        <w:rPr>
          <w:rFonts w:ascii="Verdana" w:hAnsi="Verdana" w:cs="Arial"/>
          <w:sz w:val="22"/>
          <w:szCs w:val="22"/>
        </w:rPr>
      </w:pPr>
    </w:p>
    <w:p w:rsidR="00F7143C" w:rsidRPr="009269F3" w:rsidRDefault="000661F7" w:rsidP="0005768A">
      <w:pPr>
        <w:pStyle w:val="Prrafodelista"/>
        <w:numPr>
          <w:ilvl w:val="0"/>
          <w:numId w:val="25"/>
        </w:numPr>
        <w:jc w:val="both"/>
        <w:rPr>
          <w:rFonts w:ascii="Verdana" w:hAnsi="Verdana" w:cs="Arial"/>
          <w:sz w:val="22"/>
          <w:szCs w:val="22"/>
        </w:rPr>
      </w:pPr>
      <w:r w:rsidRPr="009269F3">
        <w:rPr>
          <w:rFonts w:ascii="Verdana" w:hAnsi="Verdana" w:cs="Arial"/>
          <w:sz w:val="22"/>
          <w:szCs w:val="22"/>
        </w:rPr>
        <w:t>Ciudadanos deben pedir una postura concreta a sus congresistas y estar atentos a su asistencia y votación el día del debate en plenaria.</w:t>
      </w:r>
    </w:p>
    <w:p w:rsidR="00F7143C" w:rsidRPr="009269F3" w:rsidRDefault="00F7143C" w:rsidP="00F7143C">
      <w:pPr>
        <w:pStyle w:val="Prrafodelista"/>
        <w:rPr>
          <w:rFonts w:ascii="Verdana" w:hAnsi="Verdana" w:cs="Arial"/>
          <w:sz w:val="22"/>
          <w:szCs w:val="22"/>
        </w:rPr>
      </w:pPr>
    </w:p>
    <w:p w:rsidR="00F7143C" w:rsidRPr="009269F3" w:rsidRDefault="000661F7" w:rsidP="0005768A">
      <w:pPr>
        <w:pStyle w:val="Prrafodelista"/>
        <w:numPr>
          <w:ilvl w:val="0"/>
          <w:numId w:val="25"/>
        </w:numPr>
        <w:jc w:val="both"/>
        <w:rPr>
          <w:rFonts w:ascii="Verdana" w:hAnsi="Verdana" w:cs="Arial"/>
          <w:sz w:val="22"/>
          <w:szCs w:val="22"/>
        </w:rPr>
      </w:pPr>
      <w:r w:rsidRPr="009269F3">
        <w:rPr>
          <w:rFonts w:ascii="Verdana" w:hAnsi="Verdana" w:cs="Arial"/>
          <w:sz w:val="22"/>
          <w:szCs w:val="22"/>
        </w:rPr>
        <w:t xml:space="preserve">Se cuestiona ¿Cuáles son las fuentes </w:t>
      </w:r>
      <w:r w:rsidR="00F7143C" w:rsidRPr="009269F3">
        <w:rPr>
          <w:rFonts w:ascii="Verdana" w:hAnsi="Verdana" w:cs="Arial"/>
          <w:sz w:val="22"/>
          <w:szCs w:val="22"/>
        </w:rPr>
        <w:t>oficiales que</w:t>
      </w:r>
      <w:r w:rsidRPr="009269F3">
        <w:rPr>
          <w:rFonts w:ascii="Verdana" w:hAnsi="Verdana" w:cs="Arial"/>
          <w:sz w:val="22"/>
          <w:szCs w:val="22"/>
        </w:rPr>
        <w:t xml:space="preserve"> sustentan la sustitución laboral solicitada por los taurinos?</w:t>
      </w:r>
    </w:p>
    <w:p w:rsidR="00F7143C" w:rsidRPr="009269F3" w:rsidRDefault="00F7143C" w:rsidP="00F7143C">
      <w:pPr>
        <w:pStyle w:val="Prrafodelista"/>
        <w:rPr>
          <w:rFonts w:ascii="Verdana" w:hAnsi="Verdana" w:cs="Arial"/>
          <w:sz w:val="22"/>
          <w:szCs w:val="22"/>
        </w:rPr>
      </w:pPr>
    </w:p>
    <w:p w:rsidR="00F7143C" w:rsidRPr="009269F3" w:rsidRDefault="000661F7" w:rsidP="0005768A">
      <w:pPr>
        <w:pStyle w:val="Prrafodelista"/>
        <w:numPr>
          <w:ilvl w:val="0"/>
          <w:numId w:val="25"/>
        </w:numPr>
        <w:jc w:val="both"/>
        <w:rPr>
          <w:rFonts w:ascii="Verdana" w:hAnsi="Verdana" w:cs="Arial"/>
          <w:sz w:val="22"/>
          <w:szCs w:val="22"/>
        </w:rPr>
      </w:pPr>
      <w:r w:rsidRPr="009269F3">
        <w:rPr>
          <w:rFonts w:ascii="Verdana" w:hAnsi="Verdana" w:cs="Arial"/>
          <w:sz w:val="22"/>
          <w:szCs w:val="22"/>
        </w:rPr>
        <w:t>Proyecto de Ley no contempla</w:t>
      </w:r>
      <w:r w:rsidR="00F7143C" w:rsidRPr="009269F3">
        <w:rPr>
          <w:rFonts w:ascii="Verdana" w:hAnsi="Verdana" w:cs="Arial"/>
          <w:sz w:val="22"/>
          <w:szCs w:val="22"/>
        </w:rPr>
        <w:t xml:space="preserve"> otras actividades como peleas </w:t>
      </w:r>
      <w:r w:rsidRPr="009269F3">
        <w:rPr>
          <w:rFonts w:ascii="Verdana" w:hAnsi="Verdana" w:cs="Arial"/>
          <w:sz w:val="22"/>
          <w:szCs w:val="22"/>
        </w:rPr>
        <w:t>de gallos, coleo y corralejas porque cada una de ellas tiene variables y connotaciones diferentes que requieren un debate en el congreso por separado.</w:t>
      </w:r>
    </w:p>
    <w:p w:rsidR="00F7143C" w:rsidRPr="009269F3" w:rsidRDefault="00F7143C" w:rsidP="00F7143C">
      <w:pPr>
        <w:pStyle w:val="Prrafodelista"/>
        <w:rPr>
          <w:rFonts w:ascii="Verdana" w:hAnsi="Verdana" w:cs="Arial"/>
          <w:sz w:val="22"/>
          <w:szCs w:val="22"/>
        </w:rPr>
      </w:pPr>
    </w:p>
    <w:p w:rsidR="002F3026" w:rsidRPr="009269F3" w:rsidRDefault="000661F7" w:rsidP="002F3026">
      <w:pPr>
        <w:pStyle w:val="Prrafodelista"/>
        <w:numPr>
          <w:ilvl w:val="0"/>
          <w:numId w:val="25"/>
        </w:numPr>
        <w:jc w:val="both"/>
        <w:rPr>
          <w:rFonts w:ascii="Verdana" w:hAnsi="Verdana" w:cs="Arial"/>
          <w:sz w:val="22"/>
          <w:szCs w:val="22"/>
        </w:rPr>
      </w:pPr>
      <w:r w:rsidRPr="009269F3">
        <w:rPr>
          <w:rFonts w:ascii="Verdana" w:hAnsi="Verdana" w:cs="Arial"/>
          <w:sz w:val="22"/>
          <w:szCs w:val="22"/>
        </w:rPr>
        <w:t>Corridas de toros generan normalización de la violencia, especialmente en n</w:t>
      </w:r>
      <w:r w:rsidR="002F3026" w:rsidRPr="009269F3">
        <w:rPr>
          <w:rFonts w:ascii="Verdana" w:hAnsi="Verdana" w:cs="Arial"/>
          <w:sz w:val="22"/>
          <w:szCs w:val="22"/>
        </w:rPr>
        <w:t>iños. Se enfrentan a una disonancia cognitiva. Genera una desensibilización sistemática hacia los toros y caballos.</w:t>
      </w:r>
    </w:p>
    <w:p w:rsidR="00F30F46" w:rsidRPr="009269F3" w:rsidRDefault="00F30F46" w:rsidP="002F3026">
      <w:pPr>
        <w:pStyle w:val="Prrafodelista"/>
        <w:ind w:left="360"/>
        <w:jc w:val="both"/>
        <w:rPr>
          <w:rFonts w:ascii="Verdana" w:hAnsi="Verdana" w:cs="Arial"/>
          <w:sz w:val="22"/>
          <w:szCs w:val="22"/>
        </w:rPr>
      </w:pPr>
    </w:p>
    <w:p w:rsidR="00CD68DD" w:rsidRPr="009269F3" w:rsidRDefault="00CD68DD" w:rsidP="00CD68DD">
      <w:pPr>
        <w:pStyle w:val="Prrafodelista"/>
        <w:rPr>
          <w:rFonts w:ascii="Verdana" w:hAnsi="Verdana" w:cs="Arial"/>
          <w:sz w:val="22"/>
          <w:szCs w:val="22"/>
        </w:rPr>
      </w:pPr>
    </w:p>
    <w:p w:rsidR="00CD68DD" w:rsidRPr="009269F3" w:rsidRDefault="00CD68DD" w:rsidP="00CD68DD">
      <w:pPr>
        <w:pStyle w:val="Prrafodelista"/>
        <w:numPr>
          <w:ilvl w:val="0"/>
          <w:numId w:val="25"/>
        </w:numPr>
        <w:jc w:val="both"/>
        <w:rPr>
          <w:rFonts w:ascii="Verdana" w:hAnsi="Verdana" w:cs="Arial"/>
          <w:sz w:val="22"/>
          <w:szCs w:val="22"/>
        </w:rPr>
      </w:pPr>
      <w:r w:rsidRPr="009269F3">
        <w:rPr>
          <w:rFonts w:ascii="Verdana" w:hAnsi="Verdana" w:cs="Arial"/>
          <w:sz w:val="22"/>
          <w:szCs w:val="22"/>
        </w:rPr>
        <w:t>Desde el año 2010, se inicia un proceso progresivo en Colombia para la abolición de la tauromaquia. La Sentencia C-666 de 2010 solo mantuvo esta práctica en los lugares donde ha sido una práctica ininterrumpida la tradición taurina de conformidad a unas condiciones de tiempo, modo y lugar.</w:t>
      </w:r>
    </w:p>
    <w:p w:rsidR="00CD68DD" w:rsidRPr="009269F3" w:rsidRDefault="00CD68DD" w:rsidP="00CD68DD">
      <w:pPr>
        <w:jc w:val="both"/>
        <w:rPr>
          <w:rFonts w:ascii="Verdana" w:hAnsi="Verdana" w:cs="Arial"/>
          <w:sz w:val="22"/>
          <w:szCs w:val="22"/>
        </w:rPr>
      </w:pPr>
    </w:p>
    <w:p w:rsidR="00CD68DD" w:rsidRPr="009269F3" w:rsidRDefault="00CD68DD" w:rsidP="00CD68DD">
      <w:pPr>
        <w:pStyle w:val="Prrafodelista"/>
        <w:numPr>
          <w:ilvl w:val="0"/>
          <w:numId w:val="25"/>
        </w:numPr>
        <w:jc w:val="both"/>
        <w:rPr>
          <w:rFonts w:ascii="Verdana" w:hAnsi="Verdana" w:cs="Arial"/>
          <w:sz w:val="22"/>
          <w:szCs w:val="22"/>
        </w:rPr>
      </w:pPr>
      <w:r w:rsidRPr="009269F3">
        <w:rPr>
          <w:rFonts w:ascii="Verdana" w:hAnsi="Verdana" w:cs="Arial"/>
          <w:sz w:val="22"/>
          <w:szCs w:val="22"/>
        </w:rPr>
        <w:t xml:space="preserve">El proyecto de Ley responde a un cambio cultural, hay un consenso social frente a la tauromaquia que se demuestra en las encuestas. En el caso de Manizales, la aceptación de esta práctica es del 40% de los encuestados, lo que pone en evidencia un cambio en las prácticas culturales y sociales. </w:t>
      </w:r>
    </w:p>
    <w:p w:rsidR="00CD68DD" w:rsidRPr="009269F3" w:rsidRDefault="00CD68DD" w:rsidP="00CD68DD">
      <w:pPr>
        <w:jc w:val="both"/>
        <w:rPr>
          <w:rFonts w:ascii="Verdana" w:hAnsi="Verdana" w:cs="Arial"/>
          <w:sz w:val="22"/>
          <w:szCs w:val="22"/>
        </w:rPr>
      </w:pPr>
    </w:p>
    <w:p w:rsidR="00CD68DD" w:rsidRPr="009269F3" w:rsidRDefault="00CD68DD" w:rsidP="00CD68DD">
      <w:pPr>
        <w:pStyle w:val="Prrafodelista"/>
        <w:numPr>
          <w:ilvl w:val="0"/>
          <w:numId w:val="25"/>
        </w:numPr>
        <w:jc w:val="both"/>
        <w:rPr>
          <w:rFonts w:ascii="Verdana" w:hAnsi="Verdana" w:cs="Arial"/>
          <w:sz w:val="22"/>
          <w:szCs w:val="22"/>
        </w:rPr>
      </w:pPr>
      <w:r w:rsidRPr="009269F3">
        <w:rPr>
          <w:rFonts w:ascii="Verdana" w:hAnsi="Verdana" w:cs="Arial"/>
          <w:sz w:val="22"/>
          <w:szCs w:val="22"/>
        </w:rPr>
        <w:t>El escenario actual es un rechazo social a su práctica y un consenso para su abolición, situación que ha traído consigo una problemática social y de convivencia ciudadana dada la confrontación entre las partes (a favor y en contra del toreo).</w:t>
      </w:r>
    </w:p>
    <w:p w:rsidR="00CD68DD" w:rsidRPr="009269F3" w:rsidRDefault="00CD68DD" w:rsidP="00CD68DD">
      <w:pPr>
        <w:jc w:val="both"/>
        <w:rPr>
          <w:rFonts w:ascii="Verdana" w:hAnsi="Verdana" w:cs="Arial"/>
          <w:sz w:val="22"/>
          <w:szCs w:val="22"/>
        </w:rPr>
      </w:pPr>
    </w:p>
    <w:p w:rsidR="00CD68DD" w:rsidRPr="009269F3" w:rsidRDefault="00CD68DD" w:rsidP="00CD68DD">
      <w:pPr>
        <w:pStyle w:val="Prrafodelista"/>
        <w:numPr>
          <w:ilvl w:val="0"/>
          <w:numId w:val="25"/>
        </w:numPr>
        <w:jc w:val="both"/>
        <w:rPr>
          <w:rFonts w:ascii="Verdana" w:hAnsi="Verdana" w:cs="Arial"/>
          <w:sz w:val="22"/>
          <w:szCs w:val="22"/>
        </w:rPr>
      </w:pPr>
      <w:r w:rsidRPr="009269F3">
        <w:rPr>
          <w:rFonts w:ascii="Verdana" w:hAnsi="Verdana" w:cs="Arial"/>
          <w:sz w:val="22"/>
          <w:szCs w:val="22"/>
        </w:rPr>
        <w:t xml:space="preserve">El proyecto de ley no se planteó en el marco de una visión animalista, surge en el marco de una visión antropocéntrica de cambio social y cultural en procura de adaptar el ordenamiento jurídico político al nuevo escenario. Así,  se enmarca en el escenario de la construcción de la convivencia ciudadana, de abolición de las </w:t>
      </w:r>
      <w:r w:rsidR="002F3026" w:rsidRPr="009269F3">
        <w:rPr>
          <w:rFonts w:ascii="Verdana" w:hAnsi="Verdana" w:cs="Arial"/>
          <w:sz w:val="22"/>
          <w:szCs w:val="22"/>
        </w:rPr>
        <w:t>prácticas</w:t>
      </w:r>
      <w:r w:rsidRPr="009269F3">
        <w:rPr>
          <w:rFonts w:ascii="Verdana" w:hAnsi="Verdana" w:cs="Arial"/>
          <w:sz w:val="22"/>
          <w:szCs w:val="22"/>
        </w:rPr>
        <w:t xml:space="preserve"> violentas y la construcción de una cultura de paz, que valora toda forma de vida sintiente.</w:t>
      </w:r>
    </w:p>
    <w:p w:rsidR="002F3026" w:rsidRPr="009269F3" w:rsidRDefault="002F3026" w:rsidP="002F3026">
      <w:pPr>
        <w:jc w:val="both"/>
        <w:rPr>
          <w:rFonts w:ascii="Verdana" w:hAnsi="Verdana" w:cs="Arial"/>
          <w:sz w:val="22"/>
          <w:szCs w:val="22"/>
        </w:rPr>
      </w:pPr>
    </w:p>
    <w:p w:rsidR="00CD68DD" w:rsidRPr="009269F3" w:rsidRDefault="00CD68DD" w:rsidP="00CD68DD">
      <w:pPr>
        <w:pStyle w:val="Prrafodelista"/>
        <w:numPr>
          <w:ilvl w:val="0"/>
          <w:numId w:val="25"/>
        </w:numPr>
        <w:jc w:val="both"/>
        <w:rPr>
          <w:rFonts w:ascii="Verdana" w:hAnsi="Verdana" w:cs="Arial"/>
          <w:sz w:val="22"/>
          <w:szCs w:val="22"/>
        </w:rPr>
      </w:pPr>
      <w:r w:rsidRPr="009269F3">
        <w:rPr>
          <w:rFonts w:ascii="Verdana" w:hAnsi="Verdana" w:cs="Arial"/>
          <w:sz w:val="22"/>
          <w:szCs w:val="22"/>
        </w:rPr>
        <w:t>Sustitución laboral de las personas que se dedican a esta actividad; Lo que hoy son las plazas de toros sean unas plazas de arte y cultura. Lo que se busca es que no exista tortura, maltrato a los animales.  Así los espacios de nuestra vida estén libres de crueldad, de maltrato, de agresión.</w:t>
      </w:r>
    </w:p>
    <w:p w:rsidR="002F3026" w:rsidRPr="009269F3" w:rsidRDefault="002F3026" w:rsidP="002F3026">
      <w:pPr>
        <w:jc w:val="both"/>
        <w:rPr>
          <w:rFonts w:ascii="Verdana" w:hAnsi="Verdana" w:cs="Arial"/>
          <w:sz w:val="22"/>
          <w:szCs w:val="22"/>
        </w:rPr>
      </w:pPr>
    </w:p>
    <w:p w:rsidR="00CD68DD" w:rsidRPr="009269F3" w:rsidRDefault="00CD68DD" w:rsidP="002F3026">
      <w:pPr>
        <w:pStyle w:val="Prrafodelista"/>
        <w:numPr>
          <w:ilvl w:val="0"/>
          <w:numId w:val="25"/>
        </w:numPr>
        <w:jc w:val="both"/>
        <w:rPr>
          <w:rFonts w:ascii="Verdana" w:hAnsi="Verdana" w:cs="Arial"/>
          <w:sz w:val="22"/>
          <w:szCs w:val="22"/>
        </w:rPr>
      </w:pPr>
      <w:r w:rsidRPr="009269F3">
        <w:rPr>
          <w:rFonts w:ascii="Verdana" w:hAnsi="Verdana" w:cs="Arial"/>
          <w:sz w:val="22"/>
          <w:szCs w:val="22"/>
        </w:rPr>
        <w:t>Se han iniciado mesas de trabajo para construir las alternativas laborales. La población es ínfima, no son muchas las personas en Colombia que se de dediquen al Toreo como única actividad laboral, es más, se resalta que los toreros suelen venir del extranjero.</w:t>
      </w:r>
    </w:p>
    <w:p w:rsidR="00F30F46" w:rsidRPr="009269F3" w:rsidRDefault="00F30F46" w:rsidP="0005768A">
      <w:pPr>
        <w:jc w:val="both"/>
        <w:rPr>
          <w:rFonts w:ascii="Verdana" w:hAnsi="Verdana" w:cs="Arial"/>
          <w:b/>
          <w:sz w:val="22"/>
          <w:szCs w:val="22"/>
          <w:lang w:val="es-ES"/>
        </w:rPr>
      </w:pPr>
    </w:p>
    <w:p w:rsidR="00F30F46" w:rsidRPr="009269F3" w:rsidRDefault="00F30F46" w:rsidP="0005768A">
      <w:pPr>
        <w:jc w:val="both"/>
        <w:rPr>
          <w:rFonts w:ascii="Verdana" w:hAnsi="Verdana" w:cs="Arial"/>
          <w:b/>
          <w:sz w:val="22"/>
          <w:szCs w:val="22"/>
          <w:lang w:val="es-ES"/>
        </w:rPr>
      </w:pPr>
    </w:p>
    <w:p w:rsidR="00933164" w:rsidRPr="009269F3" w:rsidRDefault="00933164" w:rsidP="00933164">
      <w:pPr>
        <w:pStyle w:val="Prrafodelista"/>
        <w:numPr>
          <w:ilvl w:val="0"/>
          <w:numId w:val="24"/>
        </w:numPr>
        <w:jc w:val="both"/>
        <w:rPr>
          <w:rFonts w:ascii="Verdana" w:hAnsi="Verdana" w:cs="Arial"/>
          <w:b/>
          <w:sz w:val="22"/>
          <w:szCs w:val="22"/>
        </w:rPr>
      </w:pPr>
      <w:r w:rsidRPr="009269F3">
        <w:rPr>
          <w:rFonts w:ascii="Verdana" w:hAnsi="Verdana" w:cs="Arial"/>
          <w:b/>
          <w:sz w:val="22"/>
          <w:szCs w:val="22"/>
        </w:rPr>
        <w:t xml:space="preserve">REUNION TAURINOS Y GANADEROS DE LIDIA </w:t>
      </w:r>
      <w:r w:rsidR="00E216CC" w:rsidRPr="009269F3">
        <w:rPr>
          <w:rFonts w:ascii="Verdana" w:hAnsi="Verdana" w:cs="Arial"/>
          <w:b/>
          <w:sz w:val="22"/>
          <w:szCs w:val="22"/>
        </w:rPr>
        <w:t>CON EL MINISTERIO DEL INTERIOR</w:t>
      </w:r>
    </w:p>
    <w:p w:rsidR="00933164" w:rsidRPr="009269F3" w:rsidRDefault="00933164" w:rsidP="00933164">
      <w:pPr>
        <w:jc w:val="both"/>
        <w:rPr>
          <w:rFonts w:ascii="Verdana" w:hAnsi="Verdana" w:cs="Arial"/>
          <w:sz w:val="22"/>
          <w:szCs w:val="22"/>
          <w:lang w:val="es-ES"/>
        </w:rPr>
      </w:pPr>
    </w:p>
    <w:p w:rsidR="00933164" w:rsidRPr="009269F3" w:rsidRDefault="00933164" w:rsidP="00933164">
      <w:pPr>
        <w:jc w:val="both"/>
        <w:rPr>
          <w:rFonts w:ascii="Verdana" w:hAnsi="Verdana" w:cs="Arial"/>
          <w:sz w:val="22"/>
          <w:szCs w:val="22"/>
          <w:lang w:val="es-ES"/>
        </w:rPr>
      </w:pPr>
      <w:r w:rsidRPr="009269F3">
        <w:rPr>
          <w:rFonts w:ascii="Verdana" w:hAnsi="Verdana" w:cs="Arial"/>
          <w:sz w:val="22"/>
          <w:szCs w:val="22"/>
          <w:lang w:val="es-ES"/>
        </w:rPr>
        <w:t>El día 28 de agosto de 2017, en el despacho del Viceministro Luis Ernesto Gómez, para la Participación e Igualdad de Derechos los representantes de organizaciones taurinas, toreros, novilleros y ganaderos de lidia, presentaron sus inquietudes y descontento con el proyecto de ley 271 de 2017.</w:t>
      </w:r>
      <w:r w:rsidR="009269F3">
        <w:rPr>
          <w:rFonts w:ascii="Verdana" w:hAnsi="Verdana" w:cs="Arial"/>
          <w:sz w:val="22"/>
          <w:szCs w:val="22"/>
          <w:lang w:val="es-ES"/>
        </w:rPr>
        <w:t xml:space="preserve"> </w:t>
      </w:r>
      <w:r w:rsidRPr="009269F3">
        <w:rPr>
          <w:rFonts w:ascii="Verdana" w:hAnsi="Verdana" w:cs="Arial"/>
          <w:sz w:val="22"/>
          <w:szCs w:val="22"/>
          <w:lang w:val="es-ES"/>
        </w:rPr>
        <w:t>A dicha reunión asistieron:</w:t>
      </w:r>
    </w:p>
    <w:p w:rsidR="00933164" w:rsidRPr="009269F3" w:rsidRDefault="00933164" w:rsidP="009269F3">
      <w:pPr>
        <w:pStyle w:val="Prrafodelista"/>
        <w:numPr>
          <w:ilvl w:val="0"/>
          <w:numId w:val="29"/>
        </w:numPr>
        <w:jc w:val="both"/>
        <w:rPr>
          <w:rFonts w:ascii="Verdana" w:hAnsi="Verdana" w:cs="Arial"/>
          <w:sz w:val="22"/>
          <w:szCs w:val="22"/>
        </w:rPr>
      </w:pPr>
      <w:r w:rsidRPr="009269F3">
        <w:rPr>
          <w:rFonts w:ascii="Verdana" w:hAnsi="Verdana" w:cs="Arial"/>
          <w:sz w:val="22"/>
          <w:szCs w:val="22"/>
        </w:rPr>
        <w:t xml:space="preserve">Juan Carlos Gómez – Director de CORMANIZALES </w:t>
      </w:r>
    </w:p>
    <w:p w:rsidR="00933164" w:rsidRPr="009269F3" w:rsidRDefault="00933164" w:rsidP="009269F3">
      <w:pPr>
        <w:pStyle w:val="Prrafodelista"/>
        <w:numPr>
          <w:ilvl w:val="0"/>
          <w:numId w:val="29"/>
        </w:numPr>
        <w:jc w:val="both"/>
        <w:rPr>
          <w:rFonts w:ascii="Verdana" w:hAnsi="Verdana" w:cs="Arial"/>
          <w:sz w:val="22"/>
          <w:szCs w:val="22"/>
        </w:rPr>
      </w:pPr>
      <w:r w:rsidRPr="009269F3">
        <w:rPr>
          <w:rFonts w:ascii="Verdana" w:hAnsi="Verdana" w:cs="Arial"/>
          <w:sz w:val="22"/>
          <w:szCs w:val="22"/>
        </w:rPr>
        <w:t xml:space="preserve">Juan B. Caicedo – Ganadero </w:t>
      </w:r>
    </w:p>
    <w:p w:rsidR="00933164" w:rsidRPr="009269F3" w:rsidRDefault="00933164" w:rsidP="009269F3">
      <w:pPr>
        <w:pStyle w:val="Prrafodelista"/>
        <w:numPr>
          <w:ilvl w:val="0"/>
          <w:numId w:val="29"/>
        </w:numPr>
        <w:jc w:val="both"/>
        <w:rPr>
          <w:rFonts w:ascii="Verdana" w:hAnsi="Verdana" w:cs="Arial"/>
          <w:sz w:val="22"/>
          <w:szCs w:val="22"/>
        </w:rPr>
      </w:pPr>
      <w:r w:rsidRPr="009269F3">
        <w:rPr>
          <w:rFonts w:ascii="Verdana" w:hAnsi="Verdana" w:cs="Arial"/>
          <w:sz w:val="22"/>
          <w:szCs w:val="22"/>
        </w:rPr>
        <w:t xml:space="preserve">Santiago Tobón – CORMACARENA </w:t>
      </w:r>
    </w:p>
    <w:p w:rsidR="00933164" w:rsidRPr="009269F3" w:rsidRDefault="00933164" w:rsidP="009269F3">
      <w:pPr>
        <w:pStyle w:val="Prrafodelista"/>
        <w:numPr>
          <w:ilvl w:val="0"/>
          <w:numId w:val="29"/>
        </w:numPr>
        <w:jc w:val="both"/>
        <w:rPr>
          <w:rFonts w:ascii="Verdana" w:hAnsi="Verdana" w:cs="Arial"/>
          <w:sz w:val="22"/>
          <w:szCs w:val="22"/>
        </w:rPr>
      </w:pPr>
      <w:r w:rsidRPr="009269F3">
        <w:rPr>
          <w:rFonts w:ascii="Verdana" w:hAnsi="Verdana" w:cs="Arial"/>
          <w:sz w:val="22"/>
          <w:szCs w:val="22"/>
        </w:rPr>
        <w:t xml:space="preserve">Felipe </w:t>
      </w:r>
      <w:proofErr w:type="spellStart"/>
      <w:r w:rsidRPr="009269F3">
        <w:rPr>
          <w:rFonts w:ascii="Verdana" w:hAnsi="Verdana" w:cs="Arial"/>
          <w:sz w:val="22"/>
          <w:szCs w:val="22"/>
        </w:rPr>
        <w:t>Negret</w:t>
      </w:r>
      <w:proofErr w:type="spellEnd"/>
      <w:r w:rsidRPr="009269F3">
        <w:rPr>
          <w:rFonts w:ascii="Verdana" w:hAnsi="Verdana" w:cs="Arial"/>
          <w:sz w:val="22"/>
          <w:szCs w:val="22"/>
        </w:rPr>
        <w:t xml:space="preserve"> – Corporación Taurina de Bogotá </w:t>
      </w:r>
    </w:p>
    <w:p w:rsidR="00933164" w:rsidRPr="009269F3" w:rsidRDefault="00933164" w:rsidP="009269F3">
      <w:pPr>
        <w:pStyle w:val="Prrafodelista"/>
        <w:numPr>
          <w:ilvl w:val="0"/>
          <w:numId w:val="29"/>
        </w:numPr>
        <w:tabs>
          <w:tab w:val="center" w:pos="4560"/>
        </w:tabs>
        <w:jc w:val="both"/>
        <w:rPr>
          <w:rFonts w:ascii="Verdana" w:hAnsi="Verdana" w:cs="Arial"/>
          <w:sz w:val="22"/>
          <w:szCs w:val="22"/>
        </w:rPr>
      </w:pPr>
      <w:r w:rsidRPr="009269F3">
        <w:rPr>
          <w:rFonts w:ascii="Verdana" w:hAnsi="Verdana" w:cs="Arial"/>
          <w:sz w:val="22"/>
          <w:szCs w:val="22"/>
        </w:rPr>
        <w:t xml:space="preserve">Gonzalo Sanz – Ganadero </w:t>
      </w:r>
      <w:r w:rsidR="009269F3" w:rsidRPr="009269F3">
        <w:rPr>
          <w:rFonts w:ascii="Verdana" w:hAnsi="Verdana" w:cs="Arial"/>
          <w:sz w:val="22"/>
          <w:szCs w:val="22"/>
        </w:rPr>
        <w:tab/>
      </w:r>
    </w:p>
    <w:p w:rsidR="00933164" w:rsidRPr="009269F3" w:rsidRDefault="00933164" w:rsidP="009269F3">
      <w:pPr>
        <w:pStyle w:val="Prrafodelista"/>
        <w:numPr>
          <w:ilvl w:val="0"/>
          <w:numId w:val="29"/>
        </w:numPr>
        <w:jc w:val="both"/>
        <w:rPr>
          <w:rFonts w:ascii="Verdana" w:hAnsi="Verdana" w:cs="Arial"/>
          <w:sz w:val="22"/>
          <w:szCs w:val="22"/>
        </w:rPr>
      </w:pPr>
      <w:proofErr w:type="spellStart"/>
      <w:r w:rsidRPr="009269F3">
        <w:rPr>
          <w:rFonts w:ascii="Verdana" w:hAnsi="Verdana" w:cs="Arial"/>
          <w:sz w:val="22"/>
          <w:szCs w:val="22"/>
        </w:rPr>
        <w:t>Jhojan</w:t>
      </w:r>
      <w:proofErr w:type="spellEnd"/>
      <w:r w:rsidRPr="009269F3">
        <w:rPr>
          <w:rFonts w:ascii="Verdana" w:hAnsi="Verdana" w:cs="Arial"/>
          <w:sz w:val="22"/>
          <w:szCs w:val="22"/>
        </w:rPr>
        <w:t xml:space="preserve"> Hernando Franco – UNDETO Torero </w:t>
      </w:r>
    </w:p>
    <w:p w:rsidR="00933164" w:rsidRDefault="00933164" w:rsidP="009269F3">
      <w:pPr>
        <w:pStyle w:val="Prrafodelista"/>
        <w:numPr>
          <w:ilvl w:val="0"/>
          <w:numId w:val="29"/>
        </w:numPr>
        <w:jc w:val="both"/>
        <w:rPr>
          <w:rFonts w:ascii="Verdana" w:hAnsi="Verdana" w:cs="Arial"/>
          <w:sz w:val="22"/>
          <w:szCs w:val="22"/>
        </w:rPr>
      </w:pPr>
      <w:r w:rsidRPr="009269F3">
        <w:rPr>
          <w:rFonts w:ascii="Verdana" w:hAnsi="Verdana" w:cs="Arial"/>
          <w:sz w:val="22"/>
          <w:szCs w:val="22"/>
        </w:rPr>
        <w:t xml:space="preserve">Manuel Andrés Castañeda – UNDETO Novillero </w:t>
      </w:r>
    </w:p>
    <w:p w:rsidR="00425B73" w:rsidRPr="009269F3" w:rsidRDefault="00425B73" w:rsidP="00425B73">
      <w:pPr>
        <w:pStyle w:val="Prrafodelista"/>
        <w:ind w:left="720"/>
        <w:jc w:val="both"/>
        <w:rPr>
          <w:rFonts w:ascii="Verdana" w:hAnsi="Verdana" w:cs="Arial"/>
          <w:sz w:val="22"/>
          <w:szCs w:val="22"/>
        </w:rPr>
      </w:pPr>
    </w:p>
    <w:p w:rsidR="00933164" w:rsidRPr="009269F3" w:rsidRDefault="00933164" w:rsidP="009269F3">
      <w:pPr>
        <w:pStyle w:val="Prrafodelista"/>
        <w:numPr>
          <w:ilvl w:val="0"/>
          <w:numId w:val="29"/>
        </w:numPr>
        <w:jc w:val="both"/>
        <w:rPr>
          <w:rFonts w:ascii="Verdana" w:hAnsi="Verdana" w:cs="Arial"/>
          <w:sz w:val="22"/>
          <w:szCs w:val="22"/>
        </w:rPr>
      </w:pPr>
      <w:r w:rsidRPr="009269F3">
        <w:rPr>
          <w:rFonts w:ascii="Verdana" w:hAnsi="Verdana" w:cs="Arial"/>
          <w:sz w:val="22"/>
          <w:szCs w:val="22"/>
        </w:rPr>
        <w:t xml:space="preserve">José Luis </w:t>
      </w:r>
      <w:proofErr w:type="spellStart"/>
      <w:r w:rsidRPr="009269F3">
        <w:rPr>
          <w:rFonts w:ascii="Verdana" w:hAnsi="Verdana" w:cs="Arial"/>
          <w:sz w:val="22"/>
          <w:szCs w:val="22"/>
        </w:rPr>
        <w:t>Robayo</w:t>
      </w:r>
      <w:proofErr w:type="spellEnd"/>
      <w:r w:rsidRPr="009269F3">
        <w:rPr>
          <w:rFonts w:ascii="Verdana" w:hAnsi="Verdana" w:cs="Arial"/>
          <w:sz w:val="22"/>
          <w:szCs w:val="22"/>
        </w:rPr>
        <w:t xml:space="preserve"> – UNDETO – Torero </w:t>
      </w:r>
    </w:p>
    <w:p w:rsidR="00933164" w:rsidRPr="009269F3" w:rsidRDefault="00933164" w:rsidP="00933164">
      <w:pPr>
        <w:jc w:val="both"/>
        <w:rPr>
          <w:rFonts w:ascii="Verdana" w:hAnsi="Verdana" w:cs="Arial"/>
          <w:sz w:val="22"/>
          <w:szCs w:val="22"/>
          <w:lang w:val="es-ES"/>
        </w:rPr>
      </w:pPr>
    </w:p>
    <w:p w:rsidR="00933164" w:rsidRPr="009269F3" w:rsidRDefault="00B005F8" w:rsidP="00933164">
      <w:pPr>
        <w:jc w:val="both"/>
        <w:rPr>
          <w:rFonts w:ascii="Verdana" w:hAnsi="Verdana" w:cs="Arial"/>
          <w:sz w:val="22"/>
          <w:szCs w:val="22"/>
          <w:lang w:val="es-ES"/>
        </w:rPr>
      </w:pPr>
      <w:r>
        <w:rPr>
          <w:rFonts w:ascii="Verdana" w:hAnsi="Verdana" w:cs="Arial"/>
          <w:sz w:val="22"/>
          <w:szCs w:val="22"/>
          <w:lang w:val="es-ES"/>
        </w:rPr>
        <w:t>En el desarrollo</w:t>
      </w:r>
      <w:r w:rsidR="00933164" w:rsidRPr="009269F3">
        <w:rPr>
          <w:rFonts w:ascii="Verdana" w:hAnsi="Verdana" w:cs="Arial"/>
          <w:sz w:val="22"/>
          <w:szCs w:val="22"/>
          <w:lang w:val="es-ES"/>
        </w:rPr>
        <w:t xml:space="preserve"> la reunión se hizo entrega al Viceministro de la siguiente propuesta por parte del señor Felipe </w:t>
      </w:r>
      <w:proofErr w:type="spellStart"/>
      <w:r w:rsidR="00933164" w:rsidRPr="009269F3">
        <w:rPr>
          <w:rFonts w:ascii="Verdana" w:hAnsi="Verdana" w:cs="Arial"/>
          <w:sz w:val="22"/>
          <w:szCs w:val="22"/>
          <w:lang w:val="es-ES"/>
        </w:rPr>
        <w:t>Negret</w:t>
      </w:r>
      <w:proofErr w:type="spellEnd"/>
      <w:r w:rsidR="00933164" w:rsidRPr="009269F3">
        <w:rPr>
          <w:rFonts w:ascii="Verdana" w:hAnsi="Verdana" w:cs="Arial"/>
          <w:sz w:val="22"/>
          <w:szCs w:val="22"/>
          <w:lang w:val="es-ES"/>
        </w:rPr>
        <w:t xml:space="preserve">, para que de ser pertinente fuera tenida en cuenta en el texto del proyecto. </w:t>
      </w:r>
    </w:p>
    <w:p w:rsidR="00933164" w:rsidRPr="009269F3" w:rsidRDefault="00933164" w:rsidP="00933164">
      <w:pPr>
        <w:jc w:val="both"/>
        <w:rPr>
          <w:rFonts w:ascii="Verdana" w:hAnsi="Verdana" w:cs="Arial"/>
          <w:sz w:val="22"/>
          <w:szCs w:val="22"/>
          <w:lang w:val="es-ES"/>
        </w:rPr>
      </w:pPr>
    </w:p>
    <w:p w:rsidR="00933164" w:rsidRPr="00B005F8" w:rsidRDefault="00933164" w:rsidP="00B005F8">
      <w:pPr>
        <w:ind w:left="708"/>
        <w:jc w:val="both"/>
        <w:rPr>
          <w:rFonts w:ascii="Verdana" w:hAnsi="Verdana" w:cs="Arial"/>
          <w:i/>
          <w:sz w:val="20"/>
          <w:szCs w:val="20"/>
          <w:lang w:val="es-ES"/>
        </w:rPr>
      </w:pPr>
      <w:r w:rsidRPr="00B005F8">
        <w:rPr>
          <w:rFonts w:ascii="Verdana" w:hAnsi="Verdana" w:cs="Arial"/>
          <w:i/>
          <w:sz w:val="20"/>
          <w:szCs w:val="20"/>
          <w:lang w:val="es-ES"/>
        </w:rPr>
        <w:t>“Adjunto encuentra (archivo Word) el proyecto de "Reglamento Taurino" que le comentamos en la tarde. Sobresale la desaparición de la "Roseta" (divisa que distingue cada ganadería). La reducción del tamaño de la puya y las banderillas (artículo 33); así como la reducción de rejones de castigo y banderillas de los Rejoneadores (artículo 33). Se pasa de tres a dos pares de banderillas (artículo 38). Se reducen los tiempos para los avisos (artículos 38 y 39).</w:t>
      </w:r>
    </w:p>
    <w:p w:rsidR="00933164" w:rsidRPr="00B005F8" w:rsidRDefault="00933164" w:rsidP="00B005F8">
      <w:pPr>
        <w:ind w:left="708"/>
        <w:jc w:val="both"/>
        <w:rPr>
          <w:rFonts w:ascii="Verdana" w:hAnsi="Verdana" w:cs="Arial"/>
          <w:i/>
          <w:sz w:val="20"/>
          <w:szCs w:val="20"/>
          <w:lang w:val="es-ES"/>
        </w:rPr>
      </w:pPr>
    </w:p>
    <w:p w:rsidR="00933164" w:rsidRPr="00B005F8" w:rsidRDefault="00933164" w:rsidP="00B005F8">
      <w:pPr>
        <w:ind w:left="708"/>
        <w:jc w:val="both"/>
        <w:rPr>
          <w:rFonts w:ascii="Verdana" w:hAnsi="Verdana" w:cs="Arial"/>
          <w:i/>
          <w:sz w:val="20"/>
          <w:szCs w:val="20"/>
          <w:lang w:val="es-ES"/>
        </w:rPr>
      </w:pPr>
      <w:r w:rsidRPr="00B005F8">
        <w:rPr>
          <w:rFonts w:ascii="Verdana" w:hAnsi="Verdana" w:cs="Arial"/>
          <w:i/>
          <w:sz w:val="20"/>
          <w:szCs w:val="20"/>
          <w:lang w:val="es-ES"/>
        </w:rPr>
        <w:t>Así mismo, le hacemos llegar (archivo Excel) los ingresos de la ciudad de Bogotá durante las últimas 14 temporadas organizadas en Bogotá. Estos ascienden a la suma de $14.071.335.795.00.</w:t>
      </w:r>
    </w:p>
    <w:p w:rsidR="00933164" w:rsidRPr="00B005F8" w:rsidRDefault="00933164" w:rsidP="00B005F8">
      <w:pPr>
        <w:ind w:left="708"/>
        <w:jc w:val="both"/>
        <w:rPr>
          <w:rFonts w:ascii="Verdana" w:hAnsi="Verdana" w:cs="Arial"/>
          <w:i/>
          <w:sz w:val="20"/>
          <w:szCs w:val="20"/>
          <w:lang w:val="es-ES"/>
        </w:rPr>
      </w:pPr>
    </w:p>
    <w:p w:rsidR="00933164" w:rsidRPr="00B005F8" w:rsidRDefault="00933164" w:rsidP="00B005F8">
      <w:pPr>
        <w:ind w:left="708"/>
        <w:jc w:val="both"/>
        <w:rPr>
          <w:rFonts w:ascii="Verdana" w:hAnsi="Verdana" w:cs="Arial"/>
          <w:i/>
          <w:sz w:val="20"/>
          <w:szCs w:val="20"/>
          <w:lang w:val="es-ES"/>
        </w:rPr>
      </w:pPr>
      <w:r w:rsidRPr="00B005F8">
        <w:rPr>
          <w:rFonts w:ascii="Verdana" w:hAnsi="Verdana" w:cs="Arial"/>
          <w:i/>
          <w:sz w:val="20"/>
          <w:szCs w:val="20"/>
          <w:lang w:val="es-ES"/>
        </w:rPr>
        <w:t xml:space="preserve">La Monumental Plaza de Toros de Manizales le ha aportado al Hospitalito Infantil $7.000.000.000.00 en los últimos años. Si desaparecen las corridas de toros, el Hospitalito Infantil se vería abocado a su cierre, sin que el Departamento de Caldas cuente con camas de pediatría para enfrentar esta situación. Por otra parte, como lo señaló el Director de CORMANIZALES, un vendedor de mazorcas factura, en la semana de feria, $14.000.000.00, cantidad que cubre sus gastos para subsistir durante cinco meses. Información contenida en estudios adelantados por la Cámara de Comercio de Manizales. Referente al Impuesto al Deporte, en Manizales el espectáculo que más contribuye con este rubro es el taurino durante su semana de feria, superando los aportes del fútbol en todo un año. </w:t>
      </w:r>
    </w:p>
    <w:p w:rsidR="00933164" w:rsidRPr="00B005F8" w:rsidRDefault="00933164" w:rsidP="00B005F8">
      <w:pPr>
        <w:ind w:left="708"/>
        <w:jc w:val="both"/>
        <w:rPr>
          <w:rFonts w:ascii="Verdana" w:hAnsi="Verdana" w:cs="Arial"/>
          <w:i/>
          <w:sz w:val="20"/>
          <w:szCs w:val="20"/>
          <w:lang w:val="es-ES"/>
        </w:rPr>
      </w:pPr>
    </w:p>
    <w:p w:rsidR="00F7143C" w:rsidRPr="00B005F8" w:rsidRDefault="00933164" w:rsidP="00B005F8">
      <w:pPr>
        <w:ind w:left="708"/>
        <w:jc w:val="both"/>
        <w:rPr>
          <w:rFonts w:ascii="Verdana" w:hAnsi="Verdana" w:cs="Arial"/>
          <w:i/>
          <w:sz w:val="20"/>
          <w:szCs w:val="20"/>
          <w:lang w:val="es-ES"/>
        </w:rPr>
      </w:pPr>
      <w:r w:rsidRPr="00B005F8">
        <w:rPr>
          <w:rFonts w:ascii="Verdana" w:hAnsi="Verdana" w:cs="Arial"/>
          <w:i/>
          <w:sz w:val="20"/>
          <w:szCs w:val="20"/>
          <w:lang w:val="es-ES"/>
        </w:rPr>
        <w:t xml:space="preserve">El Hospital San Vicente de Paul de Medellín, enfrentaría serios problemas si dejara de percibir los importantes aportes entregados por </w:t>
      </w:r>
      <w:proofErr w:type="spellStart"/>
      <w:r w:rsidRPr="00B005F8">
        <w:rPr>
          <w:rFonts w:ascii="Verdana" w:hAnsi="Verdana" w:cs="Arial"/>
          <w:i/>
          <w:sz w:val="20"/>
          <w:szCs w:val="20"/>
          <w:lang w:val="es-ES"/>
        </w:rPr>
        <w:t>Cormacarena</w:t>
      </w:r>
      <w:proofErr w:type="spellEnd"/>
      <w:r w:rsidRPr="00B005F8">
        <w:rPr>
          <w:rFonts w:ascii="Verdana" w:hAnsi="Verdana" w:cs="Arial"/>
          <w:i/>
          <w:sz w:val="20"/>
          <w:szCs w:val="20"/>
          <w:lang w:val="es-ES"/>
        </w:rPr>
        <w:t>”.</w:t>
      </w:r>
    </w:p>
    <w:p w:rsidR="00F7143C" w:rsidRPr="009269F3" w:rsidRDefault="00F7143C" w:rsidP="0005768A">
      <w:pPr>
        <w:jc w:val="both"/>
        <w:rPr>
          <w:rFonts w:ascii="Verdana" w:hAnsi="Verdana" w:cs="Arial"/>
          <w:sz w:val="22"/>
          <w:szCs w:val="22"/>
          <w:lang w:val="es-ES"/>
        </w:rPr>
      </w:pPr>
    </w:p>
    <w:p w:rsidR="00F7143C" w:rsidRPr="009269F3" w:rsidRDefault="00E216CC" w:rsidP="0005768A">
      <w:pPr>
        <w:jc w:val="both"/>
        <w:rPr>
          <w:rFonts w:ascii="Verdana" w:hAnsi="Verdana" w:cs="Arial"/>
          <w:sz w:val="22"/>
          <w:szCs w:val="22"/>
          <w:lang w:val="es-ES"/>
        </w:rPr>
      </w:pPr>
      <w:r w:rsidRPr="009269F3">
        <w:rPr>
          <w:rFonts w:ascii="Verdana" w:hAnsi="Verdana" w:cs="Arial"/>
          <w:sz w:val="22"/>
          <w:szCs w:val="22"/>
          <w:lang w:val="es-ES"/>
        </w:rPr>
        <w:t>En el marco de la reunión se aclaró a los participantes que el proyecto no contempla la modificación del Reglamento Taurino sino la eliminación de las prácticas taurinas en Colombia por lo que no resulta pertinente su inclusión en el proyecto de ley. Sin embargo, en el marco del trámite de la iniciativa normativa podrán ser escuchadas estas consideraciones.</w:t>
      </w:r>
    </w:p>
    <w:p w:rsidR="003D47FC" w:rsidRPr="009269F3" w:rsidRDefault="003D47FC" w:rsidP="00F40DE3">
      <w:pPr>
        <w:ind w:firstLine="708"/>
        <w:jc w:val="both"/>
        <w:rPr>
          <w:rFonts w:ascii="Verdana" w:hAnsi="Verdana" w:cs="Arial"/>
          <w:sz w:val="22"/>
          <w:szCs w:val="22"/>
          <w:lang w:val="es-ES" w:eastAsia="en-US"/>
        </w:rPr>
      </w:pPr>
    </w:p>
    <w:p w:rsidR="003D47FC" w:rsidRPr="009269F3" w:rsidRDefault="003D47FC" w:rsidP="00B005F8">
      <w:pPr>
        <w:pStyle w:val="NormalWeb"/>
        <w:numPr>
          <w:ilvl w:val="0"/>
          <w:numId w:val="2"/>
        </w:numPr>
        <w:ind w:left="709"/>
        <w:jc w:val="center"/>
        <w:rPr>
          <w:rFonts w:ascii="Verdana" w:hAnsi="Verdana" w:cs="Arial"/>
          <w:b/>
          <w:sz w:val="22"/>
          <w:szCs w:val="22"/>
        </w:rPr>
      </w:pPr>
      <w:r w:rsidRPr="009269F3">
        <w:rPr>
          <w:rFonts w:ascii="Verdana" w:hAnsi="Verdana" w:cs="Arial"/>
          <w:b/>
          <w:sz w:val="22"/>
          <w:szCs w:val="22"/>
        </w:rPr>
        <w:t>TEXTO DEFINITIVO APROBADO EN PRIMER DEBATE DEL PROYECTO DE LEY No. 271 DE 2017 CÁMARA “POR EL CUAL SE ELIMINAN LAS PRÁCTICAS TAURINAS EN EL TERRITORIO NACIONAL Y SE DICTAN OTRAS DISPOSICIONES”</w:t>
      </w:r>
    </w:p>
    <w:p w:rsidR="003D47FC" w:rsidRPr="009269F3" w:rsidRDefault="003D47FC" w:rsidP="00B005F8">
      <w:pPr>
        <w:pStyle w:val="NormalWeb"/>
        <w:ind w:left="709"/>
        <w:jc w:val="center"/>
        <w:rPr>
          <w:rFonts w:ascii="Verdana" w:hAnsi="Verdana" w:cs="Arial"/>
          <w:sz w:val="22"/>
          <w:szCs w:val="22"/>
        </w:rPr>
      </w:pPr>
      <w:r w:rsidRPr="009269F3">
        <w:rPr>
          <w:rFonts w:ascii="Verdana" w:hAnsi="Verdana" w:cs="Arial"/>
          <w:sz w:val="22"/>
          <w:szCs w:val="22"/>
        </w:rPr>
        <w:t>(Aprobado en la Sesión del 30 de mayo de 2017 en la Comisión VII de la H. Cámara de Representantes, Acta No. 33)</w:t>
      </w:r>
    </w:p>
    <w:p w:rsidR="003D47FC" w:rsidRPr="009269F3" w:rsidRDefault="003D47FC" w:rsidP="00B005F8">
      <w:pPr>
        <w:pStyle w:val="NormalWeb"/>
        <w:jc w:val="center"/>
        <w:rPr>
          <w:rFonts w:ascii="Verdana" w:hAnsi="Verdana" w:cs="Arial"/>
          <w:b/>
          <w:sz w:val="22"/>
          <w:szCs w:val="22"/>
        </w:rPr>
      </w:pPr>
      <w:r w:rsidRPr="009269F3">
        <w:rPr>
          <w:rFonts w:ascii="Verdana" w:hAnsi="Verdana" w:cs="Arial"/>
          <w:b/>
          <w:sz w:val="22"/>
          <w:szCs w:val="22"/>
        </w:rPr>
        <w:t>EL CONGRESO DE COLOMBIA</w:t>
      </w:r>
    </w:p>
    <w:p w:rsidR="003D47FC" w:rsidRPr="009269F3" w:rsidRDefault="003D47FC" w:rsidP="00B005F8">
      <w:pPr>
        <w:pStyle w:val="NormalWeb"/>
        <w:jc w:val="center"/>
        <w:rPr>
          <w:rFonts w:ascii="Verdana" w:hAnsi="Verdana" w:cs="Arial"/>
          <w:b/>
          <w:sz w:val="22"/>
          <w:szCs w:val="22"/>
        </w:rPr>
      </w:pPr>
      <w:r w:rsidRPr="009269F3">
        <w:rPr>
          <w:rFonts w:ascii="Verdana" w:hAnsi="Verdana" w:cs="Arial"/>
          <w:b/>
          <w:sz w:val="22"/>
          <w:szCs w:val="22"/>
        </w:rPr>
        <w:t>DECRETA:</w:t>
      </w:r>
    </w:p>
    <w:p w:rsidR="003D47FC" w:rsidRPr="009269F3" w:rsidRDefault="003D47FC" w:rsidP="003D47FC">
      <w:pPr>
        <w:pStyle w:val="NormalWeb"/>
        <w:jc w:val="both"/>
        <w:rPr>
          <w:rFonts w:ascii="Verdana" w:hAnsi="Verdana" w:cs="Arial"/>
          <w:sz w:val="22"/>
          <w:szCs w:val="22"/>
        </w:rPr>
      </w:pPr>
      <w:r w:rsidRPr="009269F3">
        <w:rPr>
          <w:rFonts w:ascii="Verdana" w:hAnsi="Verdana" w:cs="Arial"/>
          <w:sz w:val="22"/>
          <w:szCs w:val="22"/>
        </w:rPr>
        <w:t xml:space="preserve">Artículo 1º.  La presente Ley tiene como objetivo fortalecer la cultura ciudadana para la paz, respeto a la vida e integridad de los seres sintientes, eliminando las prácticas taurinas como una expresión de violencia y crueldad en espectáculos públicos. </w:t>
      </w:r>
    </w:p>
    <w:p w:rsidR="003D47FC" w:rsidRPr="009269F3" w:rsidRDefault="003D47FC" w:rsidP="003D47FC">
      <w:pPr>
        <w:pStyle w:val="NormalWeb"/>
        <w:jc w:val="both"/>
        <w:rPr>
          <w:rFonts w:ascii="Verdana" w:hAnsi="Verdana" w:cs="Arial"/>
          <w:sz w:val="22"/>
          <w:szCs w:val="22"/>
        </w:rPr>
      </w:pPr>
      <w:r w:rsidRPr="009269F3">
        <w:rPr>
          <w:rFonts w:ascii="Verdana" w:hAnsi="Verdana" w:cs="Arial"/>
          <w:sz w:val="22"/>
          <w:szCs w:val="22"/>
        </w:rPr>
        <w:t xml:space="preserve">Artículo 2º. Elimínense las expresiones “rejoneo, corridas de toros, novilladas, becerradas y tientas” contenidas en el artículo 7º de la Ley 84 de 1989. </w:t>
      </w:r>
    </w:p>
    <w:p w:rsidR="003D47FC" w:rsidRPr="009269F3" w:rsidRDefault="003D47FC" w:rsidP="003D47FC">
      <w:pPr>
        <w:pStyle w:val="NormalWeb"/>
        <w:jc w:val="both"/>
        <w:rPr>
          <w:rFonts w:ascii="Verdana" w:hAnsi="Verdana" w:cs="Arial"/>
          <w:sz w:val="22"/>
          <w:szCs w:val="22"/>
        </w:rPr>
      </w:pPr>
      <w:r w:rsidRPr="009269F3">
        <w:rPr>
          <w:rFonts w:ascii="Verdana" w:hAnsi="Verdana" w:cs="Arial"/>
          <w:sz w:val="22"/>
          <w:szCs w:val="22"/>
        </w:rPr>
        <w:t>Artículo 3º. Deróguese la Ley 916 de 2004 “Reglamento Nacional Taurino”.</w:t>
      </w:r>
    </w:p>
    <w:p w:rsidR="003D47FC" w:rsidRPr="009269F3" w:rsidRDefault="003D47FC" w:rsidP="003D47FC">
      <w:pPr>
        <w:pStyle w:val="NormalWeb"/>
        <w:jc w:val="both"/>
        <w:rPr>
          <w:rFonts w:ascii="Verdana" w:hAnsi="Verdana" w:cs="Arial"/>
          <w:sz w:val="22"/>
          <w:szCs w:val="22"/>
        </w:rPr>
      </w:pPr>
      <w:r w:rsidRPr="009269F3">
        <w:rPr>
          <w:rFonts w:ascii="Verdana" w:hAnsi="Verdana" w:cs="Arial"/>
          <w:sz w:val="22"/>
          <w:szCs w:val="22"/>
        </w:rPr>
        <w:t>Artículo 4º. Las entidades territoriales con el apoyo del gobierno nacional tendrán un plazo de seis (6) meses a partir de la expedición de la presente ley, para presentar un plan de atención y una propuesta con nuevas actividades económicas y culturales si se requiere, para que las personas que se dedican a la actividad taurina, cuenten con programas de sustitución e integración laboral.</w:t>
      </w:r>
    </w:p>
    <w:p w:rsidR="003D47FC" w:rsidRPr="009269F3" w:rsidRDefault="003D47FC" w:rsidP="003D47FC">
      <w:pPr>
        <w:pStyle w:val="NormalWeb"/>
        <w:jc w:val="both"/>
        <w:rPr>
          <w:rFonts w:ascii="Verdana" w:hAnsi="Verdana" w:cs="Arial"/>
          <w:sz w:val="22"/>
          <w:szCs w:val="22"/>
        </w:rPr>
      </w:pPr>
      <w:r w:rsidRPr="009269F3">
        <w:rPr>
          <w:rFonts w:ascii="Verdana" w:hAnsi="Verdana" w:cs="Arial"/>
          <w:sz w:val="22"/>
          <w:szCs w:val="22"/>
        </w:rPr>
        <w:t>Parágrafo. El Ministerio del Interior en un plazo de seis (6) meses a partir de la promulgación de la presente ley, reglamentará las condiciones en las cuales se desmontarán las riñas de gallos, las corralejas y el coleo, de tal manera en un plazo de dos (2) años, no se realicen estas prácticas en el país.</w:t>
      </w:r>
    </w:p>
    <w:p w:rsidR="003D47FC" w:rsidRPr="009269F3" w:rsidRDefault="003D47FC" w:rsidP="003D47FC">
      <w:pPr>
        <w:pStyle w:val="NormalWeb"/>
        <w:jc w:val="both"/>
        <w:rPr>
          <w:rFonts w:ascii="Verdana" w:hAnsi="Verdana" w:cs="Arial"/>
          <w:sz w:val="22"/>
          <w:szCs w:val="22"/>
        </w:rPr>
      </w:pPr>
      <w:r w:rsidRPr="009269F3">
        <w:rPr>
          <w:rFonts w:ascii="Verdana" w:hAnsi="Verdana" w:cs="Arial"/>
          <w:sz w:val="22"/>
          <w:szCs w:val="22"/>
        </w:rPr>
        <w:t>Artículo 5º. La presente ley rige a partir de la fecha de su expedición y deroga todas las disposiciones que le sean contrarias.</w:t>
      </w:r>
    </w:p>
    <w:p w:rsidR="003D47FC" w:rsidRPr="009269F3" w:rsidRDefault="003D47FC" w:rsidP="00F40DE3">
      <w:pPr>
        <w:pStyle w:val="NormalWeb"/>
        <w:numPr>
          <w:ilvl w:val="0"/>
          <w:numId w:val="2"/>
        </w:numPr>
        <w:jc w:val="center"/>
        <w:rPr>
          <w:rFonts w:ascii="Verdana" w:hAnsi="Verdana" w:cs="Arial"/>
          <w:b/>
          <w:sz w:val="22"/>
          <w:szCs w:val="22"/>
        </w:rPr>
      </w:pPr>
      <w:r w:rsidRPr="009269F3">
        <w:rPr>
          <w:rFonts w:ascii="Verdana" w:hAnsi="Verdana" w:cs="Arial"/>
          <w:b/>
          <w:sz w:val="22"/>
          <w:szCs w:val="22"/>
        </w:rPr>
        <w:t>MODIFICACIONES PROPUESTAS PARA SEGUNDO DEBATE</w:t>
      </w:r>
    </w:p>
    <w:tbl>
      <w:tblPr>
        <w:tblStyle w:val="Tablaconcuadrcula"/>
        <w:tblW w:w="0" w:type="auto"/>
        <w:tblLook w:val="04A0" w:firstRow="1" w:lastRow="0" w:firstColumn="1" w:lastColumn="0" w:noHBand="0" w:noVBand="1"/>
      </w:tblPr>
      <w:tblGrid>
        <w:gridCol w:w="3037"/>
        <w:gridCol w:w="3037"/>
        <w:gridCol w:w="3037"/>
      </w:tblGrid>
      <w:tr w:rsidR="009269F3" w:rsidRPr="00B005F8" w:rsidTr="00703637">
        <w:tc>
          <w:tcPr>
            <w:tcW w:w="3037" w:type="dxa"/>
          </w:tcPr>
          <w:p w:rsidR="0041079C" w:rsidRPr="00B005F8" w:rsidRDefault="009F53D2" w:rsidP="009F53D2">
            <w:pPr>
              <w:pStyle w:val="NormalWeb"/>
              <w:jc w:val="center"/>
              <w:rPr>
                <w:rFonts w:ascii="Verdana" w:hAnsi="Verdana" w:cs="Arial"/>
                <w:sz w:val="18"/>
                <w:szCs w:val="18"/>
              </w:rPr>
            </w:pPr>
            <w:r w:rsidRPr="00B005F8">
              <w:rPr>
                <w:rFonts w:ascii="Verdana" w:hAnsi="Verdana" w:cs="Arial"/>
                <w:sz w:val="18"/>
                <w:szCs w:val="18"/>
              </w:rPr>
              <w:t>PROYECTO DE LEY No. 271 DE 2017 CÁMARA “POR EL CUAL SE ELIMINAN LAS PRÁCTICAS TAURINAS EN EL TERRITORIO NACIONAL Y SE DICTAN OTRAS DISPOSICIONES”</w:t>
            </w:r>
          </w:p>
        </w:tc>
        <w:tc>
          <w:tcPr>
            <w:tcW w:w="3037" w:type="dxa"/>
          </w:tcPr>
          <w:p w:rsidR="0041079C" w:rsidRPr="00B005F8" w:rsidRDefault="009F53D2" w:rsidP="009F53D2">
            <w:pPr>
              <w:pStyle w:val="NormalWeb"/>
              <w:jc w:val="center"/>
              <w:rPr>
                <w:rFonts w:ascii="Verdana" w:hAnsi="Verdana" w:cs="Arial"/>
                <w:sz w:val="18"/>
                <w:szCs w:val="18"/>
              </w:rPr>
            </w:pPr>
            <w:r w:rsidRPr="00B005F8">
              <w:rPr>
                <w:rFonts w:ascii="Verdana" w:hAnsi="Verdana" w:cs="Arial"/>
                <w:sz w:val="18"/>
                <w:szCs w:val="18"/>
              </w:rPr>
              <w:t>MODIFICACIONES PROPUESTAS PARA SEGUNDO DEBAE AL PROYECTO DE LEY No. 271 DE 2017 CÁMARA “POR EL CUAL SE ELIMINAN LAS PRÁCTICAS TAURINAS EN EL TERRITORIO NACIONAL Y SE DICTAN OTRAS DISPOSICIONES”</w:t>
            </w:r>
          </w:p>
        </w:tc>
        <w:tc>
          <w:tcPr>
            <w:tcW w:w="3037" w:type="dxa"/>
          </w:tcPr>
          <w:p w:rsidR="0041079C" w:rsidRPr="00B005F8" w:rsidRDefault="009F53D2" w:rsidP="009F53D2">
            <w:pPr>
              <w:pStyle w:val="NormalWeb"/>
              <w:jc w:val="center"/>
              <w:rPr>
                <w:rFonts w:ascii="Verdana" w:hAnsi="Verdana" w:cs="Arial"/>
                <w:sz w:val="18"/>
                <w:szCs w:val="18"/>
              </w:rPr>
            </w:pPr>
            <w:r w:rsidRPr="00B005F8">
              <w:rPr>
                <w:rFonts w:ascii="Verdana" w:hAnsi="Verdana" w:cs="Arial"/>
                <w:sz w:val="18"/>
                <w:szCs w:val="18"/>
              </w:rPr>
              <w:t>SUSTENTACIÓN</w:t>
            </w:r>
          </w:p>
        </w:tc>
      </w:tr>
      <w:tr w:rsidR="00B005F8" w:rsidRPr="00B005F8" w:rsidTr="00703637">
        <w:tc>
          <w:tcPr>
            <w:tcW w:w="3037" w:type="dxa"/>
          </w:tcPr>
          <w:p w:rsidR="00703637" w:rsidRPr="00B005F8" w:rsidRDefault="00703637" w:rsidP="00703637">
            <w:pPr>
              <w:pStyle w:val="NormalWeb"/>
              <w:jc w:val="both"/>
              <w:rPr>
                <w:rFonts w:ascii="Verdana" w:hAnsi="Verdana" w:cs="Arial"/>
                <w:sz w:val="18"/>
                <w:szCs w:val="18"/>
              </w:rPr>
            </w:pPr>
            <w:r w:rsidRPr="00B005F8">
              <w:rPr>
                <w:rFonts w:ascii="Verdana" w:hAnsi="Verdana" w:cs="Arial"/>
                <w:sz w:val="18"/>
                <w:szCs w:val="18"/>
              </w:rPr>
              <w:t>Artículo 4º. Las entidades territoriales con el apoyo del gobierno nacional tendrán un plazo de seis (6) meses a partir de la expedición de la presente ley, para presentar un plan de atención y una propuesta con nuevas actividades económicas y culturales si se requiere, para que las personas que se dedican a la actividad taurina, cuenten con programas de sustitución e integración laboral.</w:t>
            </w:r>
          </w:p>
          <w:p w:rsidR="0041079C" w:rsidRPr="00B005F8" w:rsidRDefault="00703637" w:rsidP="00703637">
            <w:pPr>
              <w:pStyle w:val="NormalWeb"/>
              <w:jc w:val="both"/>
              <w:rPr>
                <w:rFonts w:ascii="Verdana" w:hAnsi="Verdana" w:cs="Arial"/>
                <w:strike/>
                <w:sz w:val="18"/>
                <w:szCs w:val="18"/>
              </w:rPr>
            </w:pPr>
            <w:r w:rsidRPr="00B005F8">
              <w:rPr>
                <w:rFonts w:ascii="Verdana" w:hAnsi="Verdana" w:cs="Arial"/>
                <w:strike/>
                <w:sz w:val="18"/>
                <w:szCs w:val="18"/>
              </w:rPr>
              <w:t>Parágrafo. El Ministerio del Interior en un plazo de seis (6) meses a partir de la promulgación de la presente ley, reglamentará las condiciones en las cuales se desmontarán las riñas de gallos, las corralejas y el coleo, de tal manera en un plazo de dos (2) años, no se realicen estas prácticas en el país.</w:t>
            </w:r>
          </w:p>
        </w:tc>
        <w:tc>
          <w:tcPr>
            <w:tcW w:w="3037" w:type="dxa"/>
          </w:tcPr>
          <w:p w:rsidR="00703637" w:rsidRPr="00B005F8" w:rsidRDefault="00703637" w:rsidP="00703637">
            <w:pPr>
              <w:pStyle w:val="NormalWeb"/>
              <w:jc w:val="both"/>
              <w:rPr>
                <w:rFonts w:ascii="Verdana" w:hAnsi="Verdana" w:cs="Arial"/>
                <w:sz w:val="18"/>
                <w:szCs w:val="18"/>
              </w:rPr>
            </w:pPr>
            <w:r w:rsidRPr="00B005F8">
              <w:rPr>
                <w:rFonts w:ascii="Verdana" w:hAnsi="Verdana" w:cs="Arial"/>
                <w:sz w:val="18"/>
                <w:szCs w:val="18"/>
              </w:rPr>
              <w:t xml:space="preserve">Artículo 4º. Las entidades territoriales con el apoyo del gobierno nacional tendrán un </w:t>
            </w:r>
            <w:proofErr w:type="gramStart"/>
            <w:r w:rsidRPr="00B005F8">
              <w:rPr>
                <w:rFonts w:ascii="Verdana" w:hAnsi="Verdana" w:cs="Arial"/>
                <w:sz w:val="18"/>
                <w:szCs w:val="18"/>
              </w:rPr>
              <w:t>plazo</w:t>
            </w:r>
            <w:r w:rsidR="00425B73">
              <w:rPr>
                <w:rFonts w:ascii="Verdana" w:hAnsi="Verdana" w:cs="Arial"/>
                <w:sz w:val="18"/>
                <w:szCs w:val="18"/>
              </w:rPr>
              <w:t xml:space="preserve"> </w:t>
            </w:r>
            <w:r w:rsidRPr="00B005F8">
              <w:rPr>
                <w:rFonts w:ascii="Verdana" w:hAnsi="Verdana" w:cs="Arial"/>
                <w:sz w:val="18"/>
                <w:szCs w:val="18"/>
              </w:rPr>
              <w:t xml:space="preserve"> de</w:t>
            </w:r>
            <w:proofErr w:type="gramEnd"/>
            <w:r w:rsidRPr="00B005F8">
              <w:rPr>
                <w:rFonts w:ascii="Verdana" w:hAnsi="Verdana" w:cs="Arial"/>
                <w:sz w:val="18"/>
                <w:szCs w:val="18"/>
              </w:rPr>
              <w:t xml:space="preserve"> seis (6) meses a partir de la expedición de la presente ley, para presentar un plan de atención y una propuesta con nuevas actividades económicas y culturales si se requiere, para que las personas que se dedican a la actividad taurina, cuenten con programas de sustitución e integración laboral.</w:t>
            </w:r>
          </w:p>
          <w:p w:rsidR="004B1678" w:rsidRPr="00B005F8" w:rsidRDefault="004B1678" w:rsidP="002B3EE4">
            <w:pPr>
              <w:pStyle w:val="NormalWeb"/>
              <w:jc w:val="both"/>
              <w:rPr>
                <w:rFonts w:ascii="Verdana" w:hAnsi="Verdana" w:cs="Arial"/>
                <w:sz w:val="18"/>
                <w:szCs w:val="18"/>
              </w:rPr>
            </w:pPr>
          </w:p>
        </w:tc>
        <w:tc>
          <w:tcPr>
            <w:tcW w:w="3037" w:type="dxa"/>
          </w:tcPr>
          <w:p w:rsidR="0041079C" w:rsidRPr="00B005F8" w:rsidRDefault="00C74F08" w:rsidP="00703637">
            <w:pPr>
              <w:pStyle w:val="NormalWeb"/>
              <w:jc w:val="both"/>
              <w:rPr>
                <w:rFonts w:ascii="Verdana" w:hAnsi="Verdana" w:cs="Arial"/>
                <w:sz w:val="18"/>
                <w:szCs w:val="18"/>
              </w:rPr>
            </w:pPr>
            <w:r w:rsidRPr="00B005F8">
              <w:rPr>
                <w:rFonts w:ascii="Verdana" w:hAnsi="Verdana" w:cs="Arial"/>
                <w:sz w:val="18"/>
                <w:szCs w:val="18"/>
              </w:rPr>
              <w:t>Los ponentes se acogen al articulado propuesto por los autores.</w:t>
            </w:r>
          </w:p>
          <w:p w:rsidR="004B1678" w:rsidRPr="00B005F8" w:rsidRDefault="004B1678" w:rsidP="00703637">
            <w:pPr>
              <w:pStyle w:val="NormalWeb"/>
              <w:jc w:val="both"/>
              <w:rPr>
                <w:rFonts w:ascii="Verdana" w:hAnsi="Verdana" w:cs="Arial"/>
                <w:sz w:val="18"/>
                <w:szCs w:val="18"/>
              </w:rPr>
            </w:pPr>
          </w:p>
          <w:p w:rsidR="004B1678" w:rsidRPr="00B005F8" w:rsidRDefault="004B1678" w:rsidP="00703637">
            <w:pPr>
              <w:pStyle w:val="NormalWeb"/>
              <w:jc w:val="both"/>
              <w:rPr>
                <w:rFonts w:ascii="Verdana" w:hAnsi="Verdana" w:cs="Arial"/>
                <w:sz w:val="18"/>
                <w:szCs w:val="18"/>
              </w:rPr>
            </w:pPr>
          </w:p>
          <w:p w:rsidR="004B1678" w:rsidRPr="00B005F8" w:rsidRDefault="004B1678" w:rsidP="00703637">
            <w:pPr>
              <w:pStyle w:val="NormalWeb"/>
              <w:jc w:val="both"/>
              <w:rPr>
                <w:rFonts w:ascii="Verdana" w:hAnsi="Verdana" w:cs="Arial"/>
                <w:sz w:val="18"/>
                <w:szCs w:val="18"/>
              </w:rPr>
            </w:pPr>
          </w:p>
          <w:p w:rsidR="004B1678" w:rsidRPr="00B005F8" w:rsidRDefault="004B1678" w:rsidP="00703637">
            <w:pPr>
              <w:pStyle w:val="NormalWeb"/>
              <w:jc w:val="both"/>
              <w:rPr>
                <w:rFonts w:ascii="Verdana" w:hAnsi="Verdana" w:cs="Arial"/>
                <w:sz w:val="18"/>
                <w:szCs w:val="18"/>
              </w:rPr>
            </w:pPr>
          </w:p>
          <w:p w:rsidR="004B1678" w:rsidRPr="00B005F8" w:rsidRDefault="004B1678" w:rsidP="00703637">
            <w:pPr>
              <w:pStyle w:val="NormalWeb"/>
              <w:jc w:val="both"/>
              <w:rPr>
                <w:rFonts w:ascii="Verdana" w:hAnsi="Verdana" w:cs="Arial"/>
                <w:sz w:val="18"/>
                <w:szCs w:val="18"/>
              </w:rPr>
            </w:pPr>
          </w:p>
          <w:p w:rsidR="004B1678" w:rsidRPr="00B005F8" w:rsidRDefault="004B1678" w:rsidP="002B3EE4">
            <w:pPr>
              <w:pStyle w:val="NormalWeb"/>
              <w:jc w:val="both"/>
              <w:rPr>
                <w:rFonts w:ascii="Verdana" w:hAnsi="Verdana" w:cs="Arial"/>
                <w:sz w:val="18"/>
                <w:szCs w:val="18"/>
              </w:rPr>
            </w:pPr>
          </w:p>
        </w:tc>
      </w:tr>
    </w:tbl>
    <w:p w:rsidR="008A3E89" w:rsidRPr="009269F3" w:rsidRDefault="008A3E89" w:rsidP="00B005F8">
      <w:pPr>
        <w:pStyle w:val="NormalWeb"/>
        <w:numPr>
          <w:ilvl w:val="0"/>
          <w:numId w:val="2"/>
        </w:numPr>
        <w:spacing w:before="480" w:beforeAutospacing="0"/>
        <w:jc w:val="center"/>
        <w:rPr>
          <w:rFonts w:ascii="Verdana" w:hAnsi="Verdana" w:cs="Arial"/>
          <w:b/>
          <w:sz w:val="22"/>
          <w:szCs w:val="22"/>
        </w:rPr>
      </w:pPr>
      <w:r w:rsidRPr="009269F3">
        <w:rPr>
          <w:rFonts w:ascii="Verdana" w:hAnsi="Verdana" w:cs="Arial"/>
          <w:b/>
          <w:sz w:val="22"/>
          <w:szCs w:val="22"/>
        </w:rPr>
        <w:t>PROPOSICIÓN</w:t>
      </w:r>
    </w:p>
    <w:p w:rsidR="00A54205" w:rsidRPr="00B005F8" w:rsidRDefault="008A3E89" w:rsidP="00B005F8">
      <w:pPr>
        <w:pStyle w:val="NormalWeb"/>
        <w:spacing w:line="360" w:lineRule="auto"/>
        <w:ind w:firstLine="360"/>
        <w:jc w:val="both"/>
        <w:rPr>
          <w:rFonts w:ascii="Verdana" w:hAnsi="Verdana" w:cs="Arial"/>
          <w:sz w:val="22"/>
          <w:szCs w:val="22"/>
        </w:rPr>
      </w:pPr>
      <w:r w:rsidRPr="009269F3">
        <w:rPr>
          <w:rFonts w:ascii="Verdana" w:hAnsi="Verdana" w:cs="Arial"/>
          <w:sz w:val="22"/>
          <w:szCs w:val="22"/>
        </w:rPr>
        <w:t>Por las anteriores consideraciones</w:t>
      </w:r>
      <w:r w:rsidR="00703637" w:rsidRPr="009269F3">
        <w:rPr>
          <w:rFonts w:ascii="Verdana" w:hAnsi="Verdana" w:cs="Arial"/>
          <w:sz w:val="22"/>
          <w:szCs w:val="22"/>
        </w:rPr>
        <w:t xml:space="preserve"> y modificaciones al artículo</w:t>
      </w:r>
      <w:r w:rsidRPr="009269F3">
        <w:rPr>
          <w:rFonts w:ascii="Verdana" w:hAnsi="Verdana" w:cs="Arial"/>
          <w:sz w:val="22"/>
          <w:szCs w:val="22"/>
        </w:rPr>
        <w:t xml:space="preserve">, </w:t>
      </w:r>
      <w:r w:rsidR="00140E53" w:rsidRPr="009269F3">
        <w:rPr>
          <w:rFonts w:ascii="Verdana" w:hAnsi="Verdana" w:cs="Arial"/>
          <w:sz w:val="22"/>
          <w:szCs w:val="22"/>
        </w:rPr>
        <w:t>solicitamos</w:t>
      </w:r>
      <w:r w:rsidR="003745F8" w:rsidRPr="009269F3">
        <w:rPr>
          <w:rFonts w:ascii="Verdana" w:hAnsi="Verdana" w:cs="Arial"/>
          <w:sz w:val="22"/>
          <w:szCs w:val="22"/>
        </w:rPr>
        <w:t xml:space="preserve"> </w:t>
      </w:r>
      <w:r w:rsidRPr="009269F3">
        <w:rPr>
          <w:rFonts w:ascii="Verdana" w:hAnsi="Verdana" w:cs="Arial"/>
          <w:sz w:val="22"/>
          <w:szCs w:val="22"/>
        </w:rPr>
        <w:t xml:space="preserve">a los Honorables </w:t>
      </w:r>
      <w:r w:rsidR="00896143" w:rsidRPr="009269F3">
        <w:rPr>
          <w:rFonts w:ascii="Verdana" w:hAnsi="Verdana" w:cs="Arial"/>
          <w:sz w:val="22"/>
          <w:szCs w:val="22"/>
        </w:rPr>
        <w:t>Representantes</w:t>
      </w:r>
      <w:r w:rsidRPr="009269F3">
        <w:rPr>
          <w:rFonts w:ascii="Verdana" w:hAnsi="Verdana" w:cs="Arial"/>
          <w:sz w:val="22"/>
          <w:szCs w:val="22"/>
        </w:rPr>
        <w:t xml:space="preserve">, dar trámite en </w:t>
      </w:r>
      <w:r w:rsidR="00703637" w:rsidRPr="009269F3">
        <w:rPr>
          <w:rFonts w:ascii="Verdana" w:hAnsi="Verdana" w:cs="Arial"/>
          <w:sz w:val="22"/>
          <w:szCs w:val="22"/>
        </w:rPr>
        <w:t>segundo</w:t>
      </w:r>
      <w:r w:rsidR="008A178D" w:rsidRPr="009269F3">
        <w:rPr>
          <w:rFonts w:ascii="Verdana" w:hAnsi="Verdana" w:cs="Arial"/>
          <w:sz w:val="22"/>
          <w:szCs w:val="22"/>
        </w:rPr>
        <w:t xml:space="preserve"> debate a</w:t>
      </w:r>
      <w:r w:rsidR="00896143" w:rsidRPr="009269F3">
        <w:rPr>
          <w:rFonts w:ascii="Verdana" w:hAnsi="Verdana" w:cs="Arial"/>
          <w:sz w:val="22"/>
          <w:szCs w:val="22"/>
        </w:rPr>
        <w:t>l Proyecto de Ley No. 271</w:t>
      </w:r>
      <w:r w:rsidR="003745F8" w:rsidRPr="009269F3">
        <w:rPr>
          <w:rFonts w:ascii="Verdana" w:hAnsi="Verdana" w:cs="Arial"/>
          <w:sz w:val="22"/>
          <w:szCs w:val="22"/>
        </w:rPr>
        <w:t xml:space="preserve"> de 2017</w:t>
      </w:r>
      <w:r w:rsidRPr="009269F3">
        <w:rPr>
          <w:rFonts w:ascii="Verdana" w:hAnsi="Verdana" w:cs="Arial"/>
          <w:sz w:val="22"/>
          <w:szCs w:val="22"/>
        </w:rPr>
        <w:t xml:space="preserve"> </w:t>
      </w:r>
      <w:r w:rsidR="00896143" w:rsidRPr="009269F3">
        <w:rPr>
          <w:rFonts w:ascii="Verdana" w:hAnsi="Verdana" w:cs="Arial"/>
          <w:sz w:val="22"/>
          <w:szCs w:val="22"/>
        </w:rPr>
        <w:t>Cámara</w:t>
      </w:r>
      <w:r w:rsidRPr="009269F3">
        <w:rPr>
          <w:rFonts w:ascii="Verdana" w:hAnsi="Verdana" w:cs="Arial"/>
          <w:sz w:val="22"/>
          <w:szCs w:val="22"/>
        </w:rPr>
        <w:t xml:space="preserve">, </w:t>
      </w:r>
      <w:r w:rsidR="00896143" w:rsidRPr="009269F3">
        <w:rPr>
          <w:rFonts w:ascii="Verdana" w:hAnsi="Verdana" w:cs="Arial"/>
          <w:b/>
          <w:sz w:val="22"/>
          <w:szCs w:val="22"/>
        </w:rPr>
        <w:t>“Por el cual se eliminan las prácticas taurinas en el Territorio Nacional y se dictan otras disposiciones”</w:t>
      </w:r>
      <w:r w:rsidR="00140E53" w:rsidRPr="009269F3">
        <w:rPr>
          <w:rFonts w:ascii="Verdana" w:hAnsi="Verdana" w:cs="Arial"/>
          <w:sz w:val="22"/>
          <w:szCs w:val="22"/>
        </w:rPr>
        <w:t xml:space="preserve">, </w:t>
      </w:r>
      <w:r w:rsidR="00274EC9">
        <w:rPr>
          <w:rFonts w:ascii="Verdana" w:hAnsi="Verdana" w:cs="Arial"/>
          <w:sz w:val="22"/>
          <w:szCs w:val="22"/>
        </w:rPr>
        <w:t>conforme al texto original presentado por el autor</w:t>
      </w:r>
      <w:r w:rsidR="00A54205" w:rsidRPr="009269F3">
        <w:rPr>
          <w:rFonts w:ascii="Verdana" w:hAnsi="Verdana" w:cs="Arial"/>
          <w:sz w:val="22"/>
          <w:szCs w:val="22"/>
        </w:rPr>
        <w:t>.</w:t>
      </w:r>
    </w:p>
    <w:p w:rsidR="008A3E89" w:rsidRPr="009269F3" w:rsidRDefault="008A3E89" w:rsidP="00612CCD">
      <w:pPr>
        <w:pStyle w:val="NormalWeb"/>
        <w:jc w:val="both"/>
        <w:rPr>
          <w:rFonts w:ascii="Verdana" w:hAnsi="Verdana" w:cs="Arial"/>
          <w:sz w:val="22"/>
          <w:szCs w:val="22"/>
        </w:rPr>
      </w:pPr>
      <w:r w:rsidRPr="009269F3">
        <w:rPr>
          <w:rFonts w:ascii="Verdana" w:hAnsi="Verdana" w:cs="Arial"/>
          <w:sz w:val="22"/>
          <w:szCs w:val="22"/>
        </w:rPr>
        <w:t xml:space="preserve">De los honorables </w:t>
      </w:r>
      <w:r w:rsidR="00140E53" w:rsidRPr="009269F3">
        <w:rPr>
          <w:rFonts w:ascii="Verdana" w:hAnsi="Verdana" w:cs="Arial"/>
          <w:sz w:val="22"/>
          <w:szCs w:val="22"/>
        </w:rPr>
        <w:t>Representantes</w:t>
      </w:r>
      <w:r w:rsidRPr="009269F3">
        <w:rPr>
          <w:rFonts w:ascii="Verdana" w:hAnsi="Verdana" w:cs="Arial"/>
          <w:sz w:val="22"/>
          <w:szCs w:val="22"/>
        </w:rPr>
        <w:t xml:space="preserve">, </w:t>
      </w:r>
    </w:p>
    <w:p w:rsidR="00140E53" w:rsidRPr="009269F3" w:rsidRDefault="00140E53" w:rsidP="00C96DB0">
      <w:pPr>
        <w:pStyle w:val="NormalWeb"/>
        <w:spacing w:before="0" w:beforeAutospacing="0" w:after="0" w:afterAutospacing="0"/>
        <w:jc w:val="both"/>
        <w:rPr>
          <w:rFonts w:ascii="Verdana" w:hAnsi="Verdana" w:cs="Arial"/>
          <w:b/>
        </w:rPr>
      </w:pPr>
    </w:p>
    <w:p w:rsidR="00E216CC" w:rsidRPr="009269F3" w:rsidRDefault="00E216CC" w:rsidP="00C96DB0">
      <w:pPr>
        <w:pStyle w:val="NormalWeb"/>
        <w:spacing w:before="0" w:beforeAutospacing="0" w:after="0" w:afterAutospacing="0"/>
        <w:jc w:val="both"/>
        <w:rPr>
          <w:rFonts w:ascii="Verdana" w:hAnsi="Verdana" w:cs="Arial"/>
          <w:b/>
        </w:rPr>
      </w:pPr>
    </w:p>
    <w:p w:rsidR="00E216CC" w:rsidRPr="009269F3" w:rsidRDefault="00E216CC" w:rsidP="00C96DB0">
      <w:pPr>
        <w:pStyle w:val="NormalWeb"/>
        <w:spacing w:before="0" w:beforeAutospacing="0" w:after="0" w:afterAutospacing="0"/>
        <w:jc w:val="both"/>
        <w:rPr>
          <w:rFonts w:ascii="Verdana" w:hAnsi="Verdana" w:cs="Arial"/>
          <w:b/>
        </w:rPr>
      </w:pPr>
    </w:p>
    <w:p w:rsidR="00B22CFC" w:rsidRPr="009269F3" w:rsidRDefault="00B22CFC" w:rsidP="00B22CFC">
      <w:pPr>
        <w:pStyle w:val="NormalWeb"/>
        <w:spacing w:before="0" w:beforeAutospacing="0" w:after="0" w:afterAutospacing="0"/>
        <w:jc w:val="both"/>
        <w:rPr>
          <w:rFonts w:ascii="Verdana" w:hAnsi="Verdana" w:cs="Arial"/>
          <w:b/>
        </w:rPr>
      </w:pPr>
      <w:r w:rsidRPr="009269F3">
        <w:rPr>
          <w:rFonts w:ascii="Verdana" w:hAnsi="Verdana" w:cs="Arial"/>
          <w:b/>
        </w:rPr>
        <w:t xml:space="preserve">OSCAR DE JESÚS HURTADO PÉREZ </w:t>
      </w:r>
      <w:r w:rsidRPr="009269F3">
        <w:rPr>
          <w:rFonts w:ascii="Verdana" w:hAnsi="Verdana" w:cs="Arial"/>
          <w:b/>
        </w:rPr>
        <w:tab/>
      </w:r>
      <w:r w:rsidRPr="009269F3">
        <w:rPr>
          <w:rFonts w:ascii="Verdana" w:hAnsi="Verdana" w:cs="Arial"/>
          <w:b/>
        </w:rPr>
        <w:tab/>
        <w:t xml:space="preserve">MAURICIO SALAZAR PELÁEZ </w:t>
      </w:r>
    </w:p>
    <w:p w:rsidR="00B22CFC" w:rsidRPr="009269F3" w:rsidRDefault="00B22CFC" w:rsidP="00B22CFC">
      <w:pPr>
        <w:pStyle w:val="NormalWeb"/>
        <w:spacing w:before="0" w:beforeAutospacing="0" w:after="0" w:afterAutospacing="0"/>
        <w:jc w:val="both"/>
        <w:rPr>
          <w:rFonts w:ascii="Verdana" w:hAnsi="Verdana" w:cs="Arial"/>
          <w:b/>
        </w:rPr>
      </w:pPr>
      <w:proofErr w:type="spellStart"/>
      <w:r w:rsidRPr="009269F3">
        <w:rPr>
          <w:rFonts w:ascii="Verdana" w:hAnsi="Verdana" w:cs="Arial"/>
        </w:rPr>
        <w:t>Coodinador</w:t>
      </w:r>
      <w:proofErr w:type="spellEnd"/>
      <w:r w:rsidRPr="009269F3">
        <w:rPr>
          <w:rFonts w:ascii="Verdana" w:hAnsi="Verdana" w:cs="Arial"/>
        </w:rPr>
        <w:t xml:space="preserve"> Ponente                                          </w:t>
      </w:r>
      <w:proofErr w:type="spellStart"/>
      <w:r w:rsidRPr="009269F3">
        <w:rPr>
          <w:rFonts w:ascii="Verdana" w:hAnsi="Verdana" w:cs="Arial"/>
        </w:rPr>
        <w:t>Coodinador</w:t>
      </w:r>
      <w:proofErr w:type="spellEnd"/>
      <w:r w:rsidRPr="009269F3">
        <w:rPr>
          <w:rFonts w:ascii="Verdana" w:hAnsi="Verdana" w:cs="Arial"/>
        </w:rPr>
        <w:t xml:space="preserve"> Ponente</w:t>
      </w:r>
    </w:p>
    <w:p w:rsidR="00B22CFC" w:rsidRPr="009269F3" w:rsidRDefault="00B22CFC" w:rsidP="00B22CFC">
      <w:pPr>
        <w:pStyle w:val="NormalWeb"/>
        <w:tabs>
          <w:tab w:val="left" w:pos="5040"/>
        </w:tabs>
        <w:spacing w:before="0" w:beforeAutospacing="0" w:after="0" w:afterAutospacing="0"/>
        <w:jc w:val="both"/>
        <w:rPr>
          <w:rFonts w:ascii="Verdana" w:hAnsi="Verdana" w:cs="Arial"/>
          <w:b/>
        </w:rPr>
      </w:pPr>
    </w:p>
    <w:p w:rsidR="00E216CC" w:rsidRDefault="00E216CC" w:rsidP="00B22CFC">
      <w:pPr>
        <w:pStyle w:val="NormalWeb"/>
        <w:tabs>
          <w:tab w:val="left" w:pos="5040"/>
        </w:tabs>
        <w:spacing w:before="0" w:beforeAutospacing="0" w:after="0" w:afterAutospacing="0"/>
        <w:jc w:val="both"/>
        <w:rPr>
          <w:rFonts w:ascii="Verdana" w:hAnsi="Verdana" w:cs="Arial"/>
          <w:b/>
        </w:rPr>
      </w:pPr>
    </w:p>
    <w:p w:rsidR="00B005F8" w:rsidRPr="009269F3" w:rsidRDefault="00B005F8" w:rsidP="00B22CFC">
      <w:pPr>
        <w:pStyle w:val="NormalWeb"/>
        <w:tabs>
          <w:tab w:val="left" w:pos="5040"/>
        </w:tabs>
        <w:spacing w:before="0" w:beforeAutospacing="0" w:after="0" w:afterAutospacing="0"/>
        <w:jc w:val="both"/>
        <w:rPr>
          <w:rFonts w:ascii="Verdana" w:hAnsi="Verdana" w:cs="Arial"/>
          <w:b/>
        </w:rPr>
      </w:pPr>
    </w:p>
    <w:p w:rsidR="00B22CFC" w:rsidRPr="009269F3" w:rsidRDefault="00B22CFC" w:rsidP="00B22CFC">
      <w:pPr>
        <w:pStyle w:val="NormalWeb"/>
        <w:spacing w:before="0" w:beforeAutospacing="0" w:after="0" w:afterAutospacing="0"/>
        <w:jc w:val="both"/>
        <w:rPr>
          <w:rFonts w:ascii="Verdana" w:hAnsi="Verdana" w:cs="Arial"/>
          <w:b/>
        </w:rPr>
      </w:pPr>
    </w:p>
    <w:p w:rsidR="00B22CFC" w:rsidRPr="009269F3" w:rsidRDefault="00B22CFC" w:rsidP="00B22CFC">
      <w:pPr>
        <w:pStyle w:val="NormalWeb"/>
        <w:spacing w:before="0" w:beforeAutospacing="0" w:after="0" w:afterAutospacing="0"/>
        <w:jc w:val="both"/>
        <w:rPr>
          <w:rFonts w:ascii="Verdana" w:hAnsi="Verdana" w:cs="Arial"/>
          <w:b/>
        </w:rPr>
      </w:pPr>
    </w:p>
    <w:p w:rsidR="00B22CFC" w:rsidRPr="009269F3" w:rsidRDefault="00B22CFC" w:rsidP="00B22CFC">
      <w:pPr>
        <w:pStyle w:val="NormalWeb"/>
        <w:spacing w:before="0" w:beforeAutospacing="0" w:after="0" w:afterAutospacing="0"/>
        <w:jc w:val="both"/>
        <w:rPr>
          <w:rFonts w:ascii="Verdana" w:hAnsi="Verdana" w:cs="Arial"/>
          <w:b/>
        </w:rPr>
      </w:pPr>
      <w:r w:rsidRPr="009269F3">
        <w:rPr>
          <w:rFonts w:ascii="Verdana" w:hAnsi="Verdana" w:cs="Arial"/>
          <w:b/>
        </w:rPr>
        <w:t xml:space="preserve">GUILLERMINA BRAVO MONTAÑO </w:t>
      </w:r>
      <w:r w:rsidRPr="009269F3">
        <w:rPr>
          <w:rFonts w:ascii="Verdana" w:hAnsi="Verdana" w:cs="Arial"/>
          <w:b/>
        </w:rPr>
        <w:tab/>
      </w:r>
      <w:r w:rsidRPr="009269F3">
        <w:rPr>
          <w:rFonts w:ascii="Verdana" w:hAnsi="Verdana" w:cs="Arial"/>
          <w:b/>
        </w:rPr>
        <w:tab/>
        <w:t xml:space="preserve">RAFAEL EDUARDO PALAU SALAZAR </w:t>
      </w:r>
      <w:r w:rsidRPr="009269F3">
        <w:rPr>
          <w:rFonts w:ascii="Verdana" w:hAnsi="Verdana" w:cs="Arial"/>
        </w:rPr>
        <w:t>Ponente</w:t>
      </w:r>
      <w:r w:rsidRPr="009269F3">
        <w:rPr>
          <w:rFonts w:ascii="Verdana" w:hAnsi="Verdana" w:cs="Arial"/>
        </w:rPr>
        <w:tab/>
      </w:r>
      <w:r w:rsidRPr="009269F3">
        <w:rPr>
          <w:rFonts w:ascii="Verdana" w:hAnsi="Verdana" w:cs="Arial"/>
        </w:rPr>
        <w:tab/>
      </w:r>
      <w:r w:rsidRPr="009269F3">
        <w:rPr>
          <w:rFonts w:ascii="Verdana" w:hAnsi="Verdana" w:cs="Arial"/>
        </w:rPr>
        <w:tab/>
      </w:r>
      <w:r w:rsidRPr="009269F3">
        <w:rPr>
          <w:rFonts w:ascii="Verdana" w:hAnsi="Verdana" w:cs="Arial"/>
        </w:rPr>
        <w:tab/>
      </w:r>
      <w:r w:rsidRPr="009269F3">
        <w:rPr>
          <w:rFonts w:ascii="Verdana" w:hAnsi="Verdana" w:cs="Arial"/>
        </w:rPr>
        <w:tab/>
      </w:r>
      <w:r w:rsidRPr="009269F3">
        <w:rPr>
          <w:rFonts w:ascii="Verdana" w:hAnsi="Verdana" w:cs="Arial"/>
        </w:rPr>
        <w:tab/>
        <w:t xml:space="preserve">Ponente                                                              </w:t>
      </w:r>
    </w:p>
    <w:p w:rsidR="00012DC1" w:rsidRPr="009269F3" w:rsidRDefault="00012DC1" w:rsidP="00B22CFC">
      <w:pPr>
        <w:pStyle w:val="NormalWeb"/>
        <w:spacing w:before="0" w:beforeAutospacing="0" w:after="0" w:afterAutospacing="0"/>
        <w:ind w:right="-518"/>
        <w:rPr>
          <w:rFonts w:ascii="Verdana" w:hAnsi="Verdana" w:cs="Arial"/>
        </w:rPr>
      </w:pPr>
    </w:p>
    <w:p w:rsidR="00425B73" w:rsidRDefault="00425B73" w:rsidP="00B22CFC">
      <w:pPr>
        <w:jc w:val="center"/>
        <w:rPr>
          <w:rFonts w:ascii="Verdana" w:hAnsi="Verdana" w:cs="Arial"/>
          <w:b/>
          <w:sz w:val="22"/>
          <w:szCs w:val="22"/>
        </w:rPr>
      </w:pPr>
    </w:p>
    <w:p w:rsidR="00140E53" w:rsidRPr="009269F3" w:rsidRDefault="00A54205" w:rsidP="00B22CFC">
      <w:pPr>
        <w:jc w:val="center"/>
        <w:rPr>
          <w:rFonts w:ascii="Verdana" w:hAnsi="Verdana" w:cs="Arial"/>
          <w:sz w:val="22"/>
          <w:szCs w:val="22"/>
        </w:rPr>
      </w:pPr>
      <w:r w:rsidRPr="009269F3">
        <w:rPr>
          <w:rFonts w:ascii="Verdana" w:hAnsi="Verdana" w:cs="Arial"/>
          <w:b/>
          <w:sz w:val="22"/>
          <w:szCs w:val="22"/>
        </w:rPr>
        <w:t>T</w:t>
      </w:r>
      <w:r w:rsidR="00140E53" w:rsidRPr="009269F3">
        <w:rPr>
          <w:rFonts w:ascii="Verdana" w:hAnsi="Verdana" w:cs="Arial"/>
          <w:b/>
          <w:sz w:val="22"/>
          <w:szCs w:val="22"/>
        </w:rPr>
        <w:t>EXT</w:t>
      </w:r>
      <w:bookmarkStart w:id="0" w:name="_GoBack"/>
      <w:bookmarkEnd w:id="0"/>
      <w:r w:rsidR="00140E53" w:rsidRPr="009269F3">
        <w:rPr>
          <w:rFonts w:ascii="Verdana" w:hAnsi="Verdana" w:cs="Arial"/>
          <w:b/>
          <w:sz w:val="22"/>
          <w:szCs w:val="22"/>
        </w:rPr>
        <w:t xml:space="preserve">O PROPUESTO PARA </w:t>
      </w:r>
      <w:r w:rsidR="001C66E9" w:rsidRPr="009269F3">
        <w:rPr>
          <w:rFonts w:ascii="Verdana" w:hAnsi="Verdana" w:cs="Arial"/>
          <w:b/>
          <w:sz w:val="22"/>
          <w:szCs w:val="22"/>
        </w:rPr>
        <w:t>SEGUNDO</w:t>
      </w:r>
      <w:r w:rsidR="00140E53" w:rsidRPr="009269F3">
        <w:rPr>
          <w:rFonts w:ascii="Verdana" w:hAnsi="Verdana" w:cs="Arial"/>
          <w:b/>
          <w:sz w:val="22"/>
          <w:szCs w:val="22"/>
        </w:rPr>
        <w:t xml:space="preserve"> DEBATE</w:t>
      </w:r>
    </w:p>
    <w:p w:rsidR="00612CCD" w:rsidRPr="009269F3" w:rsidRDefault="00612CCD">
      <w:pPr>
        <w:jc w:val="center"/>
        <w:rPr>
          <w:rFonts w:ascii="Verdana" w:hAnsi="Verdana" w:cs="Arial"/>
          <w:sz w:val="22"/>
          <w:szCs w:val="22"/>
          <w:lang w:val="es-CO"/>
        </w:rPr>
      </w:pPr>
    </w:p>
    <w:p w:rsidR="00C96DB0" w:rsidRPr="009269F3" w:rsidRDefault="00BD6AF1">
      <w:pPr>
        <w:jc w:val="center"/>
        <w:rPr>
          <w:rFonts w:ascii="Verdana" w:hAnsi="Verdana" w:cs="Arial"/>
          <w:b/>
          <w:sz w:val="22"/>
          <w:szCs w:val="22"/>
          <w:lang w:val="es-ES"/>
        </w:rPr>
      </w:pPr>
      <w:r w:rsidRPr="009269F3">
        <w:rPr>
          <w:rFonts w:ascii="Verdana" w:hAnsi="Verdana" w:cs="Arial"/>
          <w:b/>
          <w:sz w:val="22"/>
          <w:szCs w:val="22"/>
          <w:lang w:val="es-ES"/>
        </w:rPr>
        <w:t>PROYECTO DE LEY NO.  271 DE 2017 CÁMARA</w:t>
      </w:r>
    </w:p>
    <w:p w:rsidR="00C96DB0" w:rsidRPr="009269F3" w:rsidRDefault="00C96DB0">
      <w:pPr>
        <w:jc w:val="center"/>
        <w:rPr>
          <w:rFonts w:ascii="Verdana" w:hAnsi="Verdana" w:cs="Arial"/>
          <w:sz w:val="22"/>
          <w:szCs w:val="22"/>
          <w:lang w:val="es-ES"/>
        </w:rPr>
      </w:pPr>
    </w:p>
    <w:p w:rsidR="00C96DB0" w:rsidRPr="009269F3" w:rsidRDefault="00C96DB0">
      <w:pPr>
        <w:jc w:val="center"/>
        <w:rPr>
          <w:rFonts w:ascii="Verdana" w:hAnsi="Verdana" w:cs="Arial"/>
          <w:i/>
          <w:sz w:val="22"/>
          <w:szCs w:val="22"/>
          <w:lang w:val="es-ES"/>
        </w:rPr>
      </w:pPr>
      <w:r w:rsidRPr="009269F3">
        <w:rPr>
          <w:rFonts w:ascii="Verdana" w:hAnsi="Verdana" w:cs="Arial"/>
          <w:i/>
          <w:sz w:val="22"/>
          <w:szCs w:val="22"/>
          <w:lang w:val="es-ES"/>
        </w:rPr>
        <w:t>“Por el cual se eliminan las prácticas taurinas en el Territorio Nacional y se dictan otras disposiciones”</w:t>
      </w:r>
    </w:p>
    <w:p w:rsidR="00C96DB0" w:rsidRPr="009269F3" w:rsidRDefault="00C96DB0" w:rsidP="00C96DB0">
      <w:pPr>
        <w:jc w:val="center"/>
        <w:rPr>
          <w:rFonts w:ascii="Verdana" w:hAnsi="Verdana" w:cs="Arial"/>
          <w:sz w:val="22"/>
          <w:szCs w:val="22"/>
          <w:lang w:val="es-ES"/>
        </w:rPr>
      </w:pPr>
      <w:r w:rsidRPr="009269F3">
        <w:rPr>
          <w:rFonts w:ascii="Verdana" w:hAnsi="Verdana" w:cs="Arial"/>
          <w:sz w:val="22"/>
          <w:szCs w:val="22"/>
          <w:lang w:val="es-ES"/>
        </w:rPr>
        <w:t>El Congreso de Colombia</w:t>
      </w:r>
    </w:p>
    <w:p w:rsidR="00C96DB0" w:rsidRPr="009269F3" w:rsidRDefault="00C96DB0" w:rsidP="00C96DB0">
      <w:pPr>
        <w:jc w:val="center"/>
        <w:rPr>
          <w:rFonts w:ascii="Verdana" w:hAnsi="Verdana" w:cs="Arial"/>
          <w:sz w:val="22"/>
          <w:szCs w:val="22"/>
          <w:lang w:val="es-ES"/>
        </w:rPr>
      </w:pPr>
      <w:r w:rsidRPr="009269F3">
        <w:rPr>
          <w:rFonts w:ascii="Verdana" w:hAnsi="Verdana" w:cs="Arial"/>
          <w:sz w:val="22"/>
          <w:szCs w:val="22"/>
          <w:lang w:val="es-ES"/>
        </w:rPr>
        <w:t>Decreta</w:t>
      </w:r>
    </w:p>
    <w:p w:rsidR="00C96DB0" w:rsidRPr="009269F3" w:rsidRDefault="00C96DB0" w:rsidP="00C96DB0">
      <w:pPr>
        <w:rPr>
          <w:rFonts w:ascii="Verdana" w:hAnsi="Verdana" w:cs="Arial"/>
          <w:sz w:val="22"/>
          <w:szCs w:val="22"/>
          <w:lang w:val="es-ES"/>
        </w:rPr>
      </w:pPr>
    </w:p>
    <w:p w:rsidR="00C96DB0" w:rsidRPr="009269F3" w:rsidRDefault="00C96DB0" w:rsidP="00C96DB0">
      <w:pPr>
        <w:jc w:val="both"/>
        <w:rPr>
          <w:rFonts w:ascii="Verdana" w:hAnsi="Verdana" w:cs="Arial"/>
          <w:sz w:val="22"/>
          <w:szCs w:val="22"/>
          <w:lang w:val="es-ES"/>
        </w:rPr>
      </w:pPr>
      <w:r w:rsidRPr="009269F3">
        <w:rPr>
          <w:rFonts w:ascii="Verdana" w:hAnsi="Verdana" w:cs="Arial"/>
          <w:b/>
          <w:sz w:val="22"/>
          <w:szCs w:val="22"/>
          <w:lang w:val="es-ES"/>
        </w:rPr>
        <w:t>Artículo 1º</w:t>
      </w:r>
      <w:r w:rsidRPr="009269F3">
        <w:rPr>
          <w:rFonts w:ascii="Verdana" w:hAnsi="Verdana" w:cs="Arial"/>
          <w:sz w:val="22"/>
          <w:szCs w:val="22"/>
          <w:lang w:val="es-ES"/>
        </w:rPr>
        <w:t xml:space="preserve">.  La presente Ley tiene como objetivo fortalecer la cultura ciudadana para la paz, respeto a la vida e integridad de los seres sintientes, eliminando las prácticas taurinas como una expresión de violencia y crueldad en espectáculos públicos. </w:t>
      </w:r>
    </w:p>
    <w:p w:rsidR="00C96DB0" w:rsidRPr="009269F3" w:rsidRDefault="00C96DB0" w:rsidP="00C96DB0">
      <w:pPr>
        <w:jc w:val="both"/>
        <w:rPr>
          <w:rFonts w:ascii="Verdana" w:hAnsi="Verdana" w:cs="Arial"/>
          <w:sz w:val="22"/>
          <w:szCs w:val="22"/>
          <w:lang w:val="es-ES"/>
        </w:rPr>
      </w:pPr>
    </w:p>
    <w:p w:rsidR="00C96DB0" w:rsidRPr="009269F3" w:rsidRDefault="00C96DB0" w:rsidP="00C96DB0">
      <w:pPr>
        <w:jc w:val="both"/>
        <w:rPr>
          <w:rFonts w:ascii="Verdana" w:hAnsi="Verdana" w:cs="Arial"/>
          <w:sz w:val="22"/>
          <w:szCs w:val="22"/>
          <w:lang w:val="es-ES"/>
        </w:rPr>
      </w:pPr>
      <w:r w:rsidRPr="009269F3">
        <w:rPr>
          <w:rFonts w:ascii="Verdana" w:hAnsi="Verdana" w:cs="Arial"/>
          <w:b/>
          <w:sz w:val="22"/>
          <w:szCs w:val="22"/>
          <w:lang w:val="es-ES"/>
        </w:rPr>
        <w:t>Artículo 2º.</w:t>
      </w:r>
      <w:r w:rsidRPr="009269F3">
        <w:rPr>
          <w:rFonts w:ascii="Verdana" w:hAnsi="Verdana" w:cs="Arial"/>
          <w:sz w:val="22"/>
          <w:szCs w:val="22"/>
          <w:lang w:val="es-ES"/>
        </w:rPr>
        <w:t xml:space="preserve"> Elimínense las expresiones “rejoneo, corridas de toros, novilladas, becerradas y tientas” contenidas en el artículo 7º de la Ley 84 de 1989. </w:t>
      </w:r>
    </w:p>
    <w:p w:rsidR="00C96DB0" w:rsidRPr="009269F3" w:rsidRDefault="00C96DB0" w:rsidP="00C96DB0">
      <w:pPr>
        <w:jc w:val="both"/>
        <w:rPr>
          <w:rFonts w:ascii="Verdana" w:hAnsi="Verdana" w:cs="Arial"/>
          <w:sz w:val="22"/>
          <w:szCs w:val="22"/>
          <w:lang w:val="es-ES"/>
        </w:rPr>
      </w:pPr>
    </w:p>
    <w:p w:rsidR="00C96DB0" w:rsidRPr="009269F3" w:rsidRDefault="00C96DB0" w:rsidP="00C96DB0">
      <w:pPr>
        <w:jc w:val="both"/>
        <w:rPr>
          <w:rFonts w:ascii="Verdana" w:hAnsi="Verdana" w:cs="Arial"/>
          <w:sz w:val="22"/>
          <w:szCs w:val="22"/>
          <w:lang w:val="es-ES"/>
        </w:rPr>
      </w:pPr>
      <w:r w:rsidRPr="009269F3">
        <w:rPr>
          <w:rFonts w:ascii="Verdana" w:hAnsi="Verdana" w:cs="Arial"/>
          <w:b/>
          <w:sz w:val="22"/>
          <w:szCs w:val="22"/>
          <w:lang w:val="es-ES"/>
        </w:rPr>
        <w:t xml:space="preserve">Artículo 3º. </w:t>
      </w:r>
      <w:r w:rsidRPr="009269F3">
        <w:rPr>
          <w:rFonts w:ascii="Verdana" w:hAnsi="Verdana" w:cs="Arial"/>
          <w:sz w:val="22"/>
          <w:szCs w:val="22"/>
          <w:lang w:val="es-ES"/>
        </w:rPr>
        <w:t xml:space="preserve">Deróguese la Ley 916 de 2004 “Reglamento Nacional Taurino”, </w:t>
      </w:r>
    </w:p>
    <w:p w:rsidR="00C96DB0" w:rsidRPr="009269F3" w:rsidRDefault="00C96DB0" w:rsidP="00C96DB0">
      <w:pPr>
        <w:jc w:val="both"/>
        <w:rPr>
          <w:rFonts w:ascii="Verdana" w:hAnsi="Verdana" w:cs="Arial"/>
          <w:sz w:val="22"/>
          <w:szCs w:val="22"/>
          <w:lang w:val="es-ES"/>
        </w:rPr>
      </w:pPr>
    </w:p>
    <w:p w:rsidR="00C96DB0" w:rsidRPr="009269F3" w:rsidRDefault="00C96DB0" w:rsidP="00C96DB0">
      <w:pPr>
        <w:jc w:val="both"/>
        <w:rPr>
          <w:rFonts w:ascii="Verdana" w:hAnsi="Verdana" w:cs="Arial"/>
          <w:sz w:val="22"/>
          <w:szCs w:val="22"/>
          <w:lang w:val="es-ES"/>
        </w:rPr>
      </w:pPr>
      <w:r w:rsidRPr="009269F3">
        <w:rPr>
          <w:rFonts w:ascii="Verdana" w:hAnsi="Verdana" w:cs="Arial"/>
          <w:b/>
          <w:sz w:val="22"/>
          <w:szCs w:val="22"/>
          <w:lang w:val="es-ES"/>
        </w:rPr>
        <w:t xml:space="preserve">Artículo 4º. </w:t>
      </w:r>
      <w:r w:rsidRPr="009269F3">
        <w:rPr>
          <w:rFonts w:ascii="Verdana" w:hAnsi="Verdana" w:cs="Arial"/>
          <w:sz w:val="22"/>
          <w:szCs w:val="22"/>
          <w:lang w:val="es-ES"/>
        </w:rPr>
        <w:t>Las entidades territoriales con el apoyo del gobierno nacional tendrán un plazo de seis (6) meses a partir de la expedición de la presente ley, para presentar un plan de atención y una propuesta con nuevas actividades económicas y culturales si se requiere, para que las personas que se dedican a la actividad taurina, cuenten con programas de sustitución e integración laboral.</w:t>
      </w:r>
    </w:p>
    <w:p w:rsidR="00C96DB0" w:rsidRPr="009269F3" w:rsidRDefault="00C96DB0" w:rsidP="00C96DB0">
      <w:pPr>
        <w:jc w:val="both"/>
        <w:rPr>
          <w:rFonts w:ascii="Verdana" w:hAnsi="Verdana" w:cs="Arial"/>
          <w:sz w:val="22"/>
          <w:szCs w:val="22"/>
          <w:lang w:val="es-ES"/>
        </w:rPr>
      </w:pPr>
    </w:p>
    <w:p w:rsidR="00C96DB0" w:rsidRPr="009269F3" w:rsidRDefault="00C96DB0" w:rsidP="00C96DB0">
      <w:pPr>
        <w:jc w:val="both"/>
        <w:rPr>
          <w:rFonts w:ascii="Verdana" w:hAnsi="Verdana" w:cs="Arial"/>
          <w:sz w:val="22"/>
          <w:szCs w:val="22"/>
          <w:lang w:val="es-ES"/>
        </w:rPr>
      </w:pPr>
      <w:r w:rsidRPr="009269F3">
        <w:rPr>
          <w:rFonts w:ascii="Verdana" w:hAnsi="Verdana" w:cs="Arial"/>
          <w:b/>
          <w:sz w:val="22"/>
          <w:szCs w:val="22"/>
          <w:lang w:val="es-ES"/>
        </w:rPr>
        <w:t>Artículo 5º</w:t>
      </w:r>
      <w:r w:rsidRPr="009269F3">
        <w:rPr>
          <w:rFonts w:ascii="Verdana" w:hAnsi="Verdana" w:cs="Arial"/>
          <w:sz w:val="22"/>
          <w:szCs w:val="22"/>
          <w:lang w:val="es-ES"/>
        </w:rPr>
        <w:t xml:space="preserve">. La presente ley rige a partir de la fecha de su expedición y deroga todas las disposiciones que le sean contrarias. </w:t>
      </w:r>
    </w:p>
    <w:p w:rsidR="00C96DB0" w:rsidRPr="009269F3" w:rsidRDefault="00C96DB0" w:rsidP="00C96DB0">
      <w:pPr>
        <w:jc w:val="both"/>
        <w:rPr>
          <w:rFonts w:ascii="Verdana" w:hAnsi="Verdana" w:cs="Arial"/>
          <w:sz w:val="22"/>
          <w:szCs w:val="22"/>
          <w:lang w:val="es-ES"/>
        </w:rPr>
      </w:pPr>
    </w:p>
    <w:p w:rsidR="00140E53" w:rsidRPr="009269F3" w:rsidRDefault="00140E53" w:rsidP="00C96DB0">
      <w:pPr>
        <w:rPr>
          <w:rFonts w:ascii="Verdana" w:hAnsi="Verdana" w:cs="Arial"/>
          <w:sz w:val="22"/>
          <w:szCs w:val="22"/>
          <w:lang w:val="es-ES"/>
        </w:rPr>
      </w:pPr>
    </w:p>
    <w:p w:rsidR="00140E53" w:rsidRPr="009269F3" w:rsidRDefault="00C96DB0" w:rsidP="00BD6AF1">
      <w:pPr>
        <w:rPr>
          <w:rFonts w:ascii="Verdana" w:hAnsi="Verdana" w:cs="Arial"/>
          <w:sz w:val="22"/>
          <w:szCs w:val="22"/>
          <w:lang w:val="es-ES"/>
        </w:rPr>
      </w:pPr>
      <w:r w:rsidRPr="009269F3">
        <w:rPr>
          <w:rFonts w:ascii="Verdana" w:hAnsi="Verdana" w:cs="Arial"/>
          <w:sz w:val="22"/>
          <w:szCs w:val="22"/>
          <w:lang w:val="es-ES"/>
        </w:rPr>
        <w:t>De los Honorables Congresistas,</w:t>
      </w:r>
    </w:p>
    <w:p w:rsidR="00B22CFC" w:rsidRPr="009269F3" w:rsidRDefault="00B22CFC" w:rsidP="00BD6AF1">
      <w:pPr>
        <w:rPr>
          <w:rFonts w:ascii="Verdana" w:hAnsi="Verdana" w:cs="Arial"/>
          <w:sz w:val="22"/>
          <w:szCs w:val="22"/>
          <w:lang w:val="es-ES"/>
        </w:rPr>
      </w:pPr>
    </w:p>
    <w:p w:rsidR="00B22CFC" w:rsidRPr="009269F3" w:rsidRDefault="00B22CFC" w:rsidP="00BD6AF1">
      <w:pPr>
        <w:rPr>
          <w:rFonts w:ascii="Verdana" w:hAnsi="Verdana" w:cs="Arial"/>
          <w:sz w:val="22"/>
          <w:szCs w:val="22"/>
          <w:lang w:val="es-ES"/>
        </w:rPr>
      </w:pPr>
    </w:p>
    <w:p w:rsidR="00BD6AF1" w:rsidRPr="009269F3" w:rsidRDefault="00BD6AF1" w:rsidP="00BD6AF1">
      <w:pPr>
        <w:rPr>
          <w:rFonts w:ascii="Verdana" w:hAnsi="Verdana" w:cs="Arial"/>
          <w:sz w:val="22"/>
          <w:szCs w:val="22"/>
          <w:lang w:val="es-ES"/>
        </w:rPr>
      </w:pPr>
    </w:p>
    <w:p w:rsidR="00BD6AF1" w:rsidRPr="009269F3" w:rsidRDefault="00BD6AF1" w:rsidP="00BD6AF1">
      <w:pPr>
        <w:rPr>
          <w:rFonts w:ascii="Verdana" w:hAnsi="Verdana" w:cs="Arial"/>
          <w:sz w:val="22"/>
          <w:szCs w:val="22"/>
          <w:lang w:val="es-ES"/>
        </w:rPr>
      </w:pPr>
    </w:p>
    <w:p w:rsidR="00B22CFC" w:rsidRPr="009269F3" w:rsidRDefault="00B22CFC" w:rsidP="00B22CFC">
      <w:pPr>
        <w:pStyle w:val="NormalWeb"/>
        <w:spacing w:before="0" w:beforeAutospacing="0" w:after="0" w:afterAutospacing="0"/>
        <w:jc w:val="both"/>
        <w:rPr>
          <w:rFonts w:ascii="Verdana" w:hAnsi="Verdana" w:cs="Arial"/>
          <w:b/>
        </w:rPr>
      </w:pPr>
      <w:r w:rsidRPr="009269F3">
        <w:rPr>
          <w:rFonts w:ascii="Verdana" w:hAnsi="Verdana" w:cs="Arial"/>
          <w:b/>
        </w:rPr>
        <w:t xml:space="preserve">OSCAR DE JESÚS HURTADO PÉREZ </w:t>
      </w:r>
      <w:r w:rsidRPr="009269F3">
        <w:rPr>
          <w:rFonts w:ascii="Verdana" w:hAnsi="Verdana" w:cs="Arial"/>
          <w:b/>
        </w:rPr>
        <w:tab/>
      </w:r>
      <w:r w:rsidRPr="009269F3">
        <w:rPr>
          <w:rFonts w:ascii="Verdana" w:hAnsi="Verdana" w:cs="Arial"/>
          <w:b/>
        </w:rPr>
        <w:tab/>
        <w:t xml:space="preserve">MAURICIO SALAZAR PELÁEZ </w:t>
      </w:r>
    </w:p>
    <w:p w:rsidR="00B22CFC" w:rsidRPr="009269F3" w:rsidRDefault="00B22CFC" w:rsidP="00B22CFC">
      <w:pPr>
        <w:pStyle w:val="NormalWeb"/>
        <w:spacing w:before="0" w:beforeAutospacing="0" w:after="0" w:afterAutospacing="0"/>
        <w:jc w:val="both"/>
        <w:rPr>
          <w:rFonts w:ascii="Verdana" w:hAnsi="Verdana" w:cs="Arial"/>
          <w:b/>
        </w:rPr>
      </w:pPr>
      <w:proofErr w:type="spellStart"/>
      <w:r w:rsidRPr="009269F3">
        <w:rPr>
          <w:rFonts w:ascii="Verdana" w:hAnsi="Verdana" w:cs="Arial"/>
        </w:rPr>
        <w:t>Coodinador</w:t>
      </w:r>
      <w:proofErr w:type="spellEnd"/>
      <w:r w:rsidRPr="009269F3">
        <w:rPr>
          <w:rFonts w:ascii="Verdana" w:hAnsi="Verdana" w:cs="Arial"/>
        </w:rPr>
        <w:t xml:space="preserve"> Ponente                                          </w:t>
      </w:r>
      <w:proofErr w:type="spellStart"/>
      <w:r w:rsidRPr="009269F3">
        <w:rPr>
          <w:rFonts w:ascii="Verdana" w:hAnsi="Verdana" w:cs="Arial"/>
        </w:rPr>
        <w:t>Coodinador</w:t>
      </w:r>
      <w:proofErr w:type="spellEnd"/>
      <w:r w:rsidRPr="009269F3">
        <w:rPr>
          <w:rFonts w:ascii="Verdana" w:hAnsi="Verdana" w:cs="Arial"/>
        </w:rPr>
        <w:t xml:space="preserve"> Ponente</w:t>
      </w:r>
    </w:p>
    <w:p w:rsidR="00B22CFC" w:rsidRPr="009269F3" w:rsidRDefault="00B22CFC" w:rsidP="00B22CFC">
      <w:pPr>
        <w:pStyle w:val="NormalWeb"/>
        <w:tabs>
          <w:tab w:val="left" w:pos="5040"/>
        </w:tabs>
        <w:spacing w:before="0" w:beforeAutospacing="0" w:after="0" w:afterAutospacing="0"/>
        <w:jc w:val="both"/>
        <w:rPr>
          <w:rFonts w:ascii="Verdana" w:hAnsi="Verdana" w:cs="Arial"/>
          <w:b/>
        </w:rPr>
      </w:pPr>
    </w:p>
    <w:p w:rsidR="00B22CFC" w:rsidRPr="009269F3" w:rsidRDefault="00B22CFC" w:rsidP="00B22CFC">
      <w:pPr>
        <w:pStyle w:val="NormalWeb"/>
        <w:spacing w:before="0" w:beforeAutospacing="0" w:after="0" w:afterAutospacing="0"/>
        <w:jc w:val="both"/>
        <w:rPr>
          <w:rFonts w:ascii="Verdana" w:hAnsi="Verdana" w:cs="Arial"/>
          <w:b/>
        </w:rPr>
      </w:pPr>
    </w:p>
    <w:p w:rsidR="00B22CFC" w:rsidRPr="009269F3" w:rsidRDefault="00B22CFC" w:rsidP="00B22CFC">
      <w:pPr>
        <w:pStyle w:val="NormalWeb"/>
        <w:spacing w:before="0" w:beforeAutospacing="0" w:after="0" w:afterAutospacing="0"/>
        <w:jc w:val="both"/>
        <w:rPr>
          <w:rFonts w:ascii="Verdana" w:hAnsi="Verdana" w:cs="Arial"/>
          <w:b/>
        </w:rPr>
      </w:pPr>
    </w:p>
    <w:p w:rsidR="00A54205" w:rsidRPr="009269F3" w:rsidRDefault="00A54205" w:rsidP="00B22CFC">
      <w:pPr>
        <w:pStyle w:val="NormalWeb"/>
        <w:spacing w:before="0" w:beforeAutospacing="0" w:after="0" w:afterAutospacing="0"/>
        <w:jc w:val="both"/>
        <w:rPr>
          <w:rFonts w:ascii="Verdana" w:hAnsi="Verdana" w:cs="Arial"/>
          <w:b/>
        </w:rPr>
      </w:pPr>
    </w:p>
    <w:p w:rsidR="00A54205" w:rsidRPr="009269F3" w:rsidRDefault="00A54205" w:rsidP="00B22CFC">
      <w:pPr>
        <w:pStyle w:val="NormalWeb"/>
        <w:spacing w:before="0" w:beforeAutospacing="0" w:after="0" w:afterAutospacing="0"/>
        <w:jc w:val="both"/>
        <w:rPr>
          <w:rFonts w:ascii="Verdana" w:hAnsi="Verdana" w:cs="Arial"/>
          <w:b/>
        </w:rPr>
      </w:pPr>
    </w:p>
    <w:p w:rsidR="00B22CFC" w:rsidRPr="009269F3" w:rsidRDefault="00B22CFC" w:rsidP="00B22CFC">
      <w:pPr>
        <w:pStyle w:val="NormalWeb"/>
        <w:spacing w:before="0" w:beforeAutospacing="0" w:after="0" w:afterAutospacing="0"/>
        <w:jc w:val="both"/>
        <w:rPr>
          <w:rFonts w:ascii="Verdana" w:hAnsi="Verdana" w:cs="Arial"/>
          <w:b/>
        </w:rPr>
      </w:pPr>
      <w:r w:rsidRPr="009269F3">
        <w:rPr>
          <w:rFonts w:ascii="Verdana" w:hAnsi="Verdana" w:cs="Arial"/>
          <w:b/>
        </w:rPr>
        <w:t xml:space="preserve">GUILLERMINA BRAVO MONTAÑO </w:t>
      </w:r>
      <w:r w:rsidRPr="009269F3">
        <w:rPr>
          <w:rFonts w:ascii="Verdana" w:hAnsi="Verdana" w:cs="Arial"/>
          <w:b/>
        </w:rPr>
        <w:tab/>
      </w:r>
      <w:r w:rsidR="00703637" w:rsidRPr="009269F3">
        <w:rPr>
          <w:rFonts w:ascii="Verdana" w:hAnsi="Verdana" w:cs="Arial"/>
          <w:b/>
        </w:rPr>
        <w:tab/>
      </w:r>
      <w:r w:rsidRPr="009269F3">
        <w:rPr>
          <w:rFonts w:ascii="Verdana" w:hAnsi="Verdana" w:cs="Arial"/>
          <w:b/>
        </w:rPr>
        <w:t xml:space="preserve">RAFAEL EDUARDO PALAU SALAZAR </w:t>
      </w:r>
      <w:r w:rsidRPr="009269F3">
        <w:rPr>
          <w:rFonts w:ascii="Verdana" w:hAnsi="Verdana" w:cs="Arial"/>
        </w:rPr>
        <w:t>Ponente</w:t>
      </w:r>
      <w:r w:rsidRPr="009269F3">
        <w:rPr>
          <w:rFonts w:ascii="Verdana" w:hAnsi="Verdana" w:cs="Arial"/>
        </w:rPr>
        <w:tab/>
      </w:r>
      <w:r w:rsidRPr="009269F3">
        <w:rPr>
          <w:rFonts w:ascii="Verdana" w:hAnsi="Verdana" w:cs="Arial"/>
        </w:rPr>
        <w:tab/>
      </w:r>
      <w:r w:rsidRPr="009269F3">
        <w:rPr>
          <w:rFonts w:ascii="Verdana" w:hAnsi="Verdana" w:cs="Arial"/>
        </w:rPr>
        <w:tab/>
      </w:r>
      <w:r w:rsidRPr="009269F3">
        <w:rPr>
          <w:rFonts w:ascii="Verdana" w:hAnsi="Verdana" w:cs="Arial"/>
        </w:rPr>
        <w:tab/>
      </w:r>
      <w:r w:rsidRPr="009269F3">
        <w:rPr>
          <w:rFonts w:ascii="Verdana" w:hAnsi="Verdana" w:cs="Arial"/>
        </w:rPr>
        <w:tab/>
      </w:r>
      <w:r w:rsidRPr="009269F3">
        <w:rPr>
          <w:rFonts w:ascii="Verdana" w:hAnsi="Verdana" w:cs="Arial"/>
        </w:rPr>
        <w:tab/>
        <w:t xml:space="preserve">Ponente                                                              </w:t>
      </w:r>
    </w:p>
    <w:p w:rsidR="009E65F6" w:rsidRPr="009269F3" w:rsidRDefault="009E65F6" w:rsidP="00BD6AF1">
      <w:pPr>
        <w:pStyle w:val="NormalWeb"/>
        <w:spacing w:before="0" w:beforeAutospacing="0" w:after="0" w:afterAutospacing="0"/>
        <w:ind w:right="-518"/>
        <w:jc w:val="both"/>
        <w:rPr>
          <w:rFonts w:ascii="Verdana" w:hAnsi="Verdana" w:cs="Arial"/>
          <w:sz w:val="22"/>
          <w:szCs w:val="22"/>
        </w:rPr>
      </w:pPr>
    </w:p>
    <w:sectPr w:rsidR="009E65F6" w:rsidRPr="009269F3" w:rsidSect="00612CCD">
      <w:headerReference w:type="default" r:id="rId11"/>
      <w:footerReference w:type="default" r:id="rId12"/>
      <w:pgSz w:w="12240" w:h="15840"/>
      <w:pgMar w:top="1417" w:right="170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663" w:rsidRDefault="008A7663" w:rsidP="00835580">
      <w:r>
        <w:separator/>
      </w:r>
    </w:p>
  </w:endnote>
  <w:endnote w:type="continuationSeparator" w:id="0">
    <w:p w:rsidR="008A7663" w:rsidRDefault="008A7663" w:rsidP="0083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Roman 12cpi">
    <w:altName w:val="Cambria"/>
    <w:panose1 w:val="00000000000000000000"/>
    <w:charset w:val="00"/>
    <w:family w:val="modern"/>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ndale Sans UI">
    <w:altName w:val="Arial Unicode MS"/>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414" w:rsidRDefault="00543414">
    <w:pPr>
      <w:pStyle w:val="Piedepgina"/>
      <w:jc w:val="right"/>
    </w:pPr>
  </w:p>
  <w:p w:rsidR="00543414" w:rsidRDefault="0054341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663" w:rsidRDefault="008A7663" w:rsidP="00835580">
      <w:r>
        <w:separator/>
      </w:r>
    </w:p>
  </w:footnote>
  <w:footnote w:type="continuationSeparator" w:id="0">
    <w:p w:rsidR="008A7663" w:rsidRDefault="008A7663" w:rsidP="00835580">
      <w:r>
        <w:continuationSeparator/>
      </w:r>
    </w:p>
  </w:footnote>
  <w:footnote w:id="1">
    <w:p w:rsidR="0005768A" w:rsidRPr="004244D4" w:rsidRDefault="0005768A" w:rsidP="004244D4">
      <w:pPr>
        <w:pStyle w:val="Textonotapie"/>
        <w:jc w:val="both"/>
        <w:rPr>
          <w:rFonts w:ascii="Verdana" w:hAnsi="Verdana" w:cs="Arial"/>
          <w:sz w:val="16"/>
          <w:szCs w:val="16"/>
        </w:rPr>
      </w:pPr>
      <w:r w:rsidRPr="004244D4">
        <w:rPr>
          <w:rStyle w:val="Refdenotaalpie"/>
          <w:rFonts w:ascii="Verdana" w:hAnsi="Verdana" w:cs="Arial"/>
          <w:sz w:val="16"/>
          <w:szCs w:val="16"/>
        </w:rPr>
        <w:footnoteRef/>
      </w:r>
      <w:r w:rsidR="004244D4" w:rsidRPr="004244D4">
        <w:rPr>
          <w:rFonts w:ascii="Verdana" w:hAnsi="Verdana" w:cs="Arial"/>
          <w:sz w:val="16"/>
          <w:szCs w:val="16"/>
        </w:rPr>
        <w:t xml:space="preserve"> Tomado de: </w:t>
      </w:r>
      <w:hyperlink r:id="rId1" w:history="1">
        <w:r w:rsidRPr="004244D4">
          <w:rPr>
            <w:rStyle w:val="Hipervnculo"/>
            <w:rFonts w:ascii="Verdana" w:hAnsi="Verdana" w:cs="Arial"/>
            <w:sz w:val="16"/>
            <w:szCs w:val="16"/>
          </w:rPr>
          <w:t>http://www.partidoverde.org.mx/iniciativ_asambleaV/Ini_prohibirNiniosTOROS_norberto _261109.pdf</w:t>
        </w:r>
      </w:hyperlink>
      <w:r w:rsidRPr="004244D4">
        <w:rPr>
          <w:rFonts w:ascii="Verdana" w:hAnsi="Verdana" w:cs="Arial"/>
          <w:color w:val="000000"/>
          <w:sz w:val="16"/>
          <w:szCs w:val="16"/>
        </w:rPr>
        <w:t>.</w:t>
      </w:r>
      <w:r w:rsidRPr="004244D4">
        <w:rPr>
          <w:rStyle w:val="CitaHTML"/>
          <w:rFonts w:ascii="Verdana" w:hAnsi="Verdana" w:cs="Arial"/>
          <w:sz w:val="16"/>
          <w:szCs w:val="16"/>
        </w:rPr>
        <w:t xml:space="preserve"> </w:t>
      </w:r>
    </w:p>
  </w:footnote>
  <w:footnote w:id="2">
    <w:p w:rsidR="0005768A" w:rsidRPr="004244D4" w:rsidRDefault="0005768A" w:rsidP="004244D4">
      <w:pPr>
        <w:jc w:val="both"/>
        <w:rPr>
          <w:rFonts w:ascii="Verdana" w:hAnsi="Verdana" w:cs="Arial"/>
          <w:sz w:val="16"/>
          <w:szCs w:val="16"/>
        </w:rPr>
      </w:pPr>
      <w:r w:rsidRPr="004244D4">
        <w:rPr>
          <w:rStyle w:val="Refdenotaalpie"/>
          <w:rFonts w:ascii="Verdana" w:hAnsi="Verdana" w:cs="Arial"/>
          <w:sz w:val="16"/>
          <w:szCs w:val="16"/>
        </w:rPr>
        <w:footnoteRef/>
      </w:r>
      <w:r w:rsidRPr="004244D4">
        <w:rPr>
          <w:rFonts w:ascii="Verdana" w:hAnsi="Verdana" w:cs="Arial"/>
          <w:sz w:val="16"/>
          <w:szCs w:val="16"/>
        </w:rPr>
        <w:t xml:space="preserve"> Diario Oficial. Año CXLIV. N. 47417. 21, julio, 2009, pág. 1.</w:t>
      </w:r>
    </w:p>
    <w:p w:rsidR="0005768A" w:rsidRPr="004244D4" w:rsidRDefault="0005768A" w:rsidP="007E6D30">
      <w:pPr>
        <w:jc w:val="both"/>
        <w:rPr>
          <w:rFonts w:ascii="Verdana" w:hAnsi="Verdana"/>
          <w:sz w:val="18"/>
          <w:szCs w:val="18"/>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68A" w:rsidRDefault="0005768A" w:rsidP="00543414">
    <w:pPr>
      <w:pStyle w:val="Encabezado"/>
      <w:jc w:val="center"/>
      <w:rPr>
        <w:noProof/>
        <w:lang w:eastAsia="es-CO"/>
      </w:rPr>
    </w:pPr>
    <w:r>
      <w:rPr>
        <w:noProof/>
        <w:lang w:eastAsia="es-CO"/>
      </w:rPr>
      <w:t xml:space="preserve">        </w:t>
    </w:r>
  </w:p>
  <w:p w:rsidR="00A54205" w:rsidRDefault="00A54205" w:rsidP="00543414">
    <w:pPr>
      <w:pStyle w:val="Encabezado"/>
      <w:jc w:val="center"/>
      <w:rPr>
        <w:noProof/>
        <w:lang w:eastAsia="es-CO"/>
      </w:rPr>
    </w:pPr>
    <w:r>
      <w:rPr>
        <w:noProof/>
        <w:lang w:val="es-CO" w:eastAsia="es-CO"/>
      </w:rPr>
      <w:drawing>
        <wp:anchor distT="0" distB="0" distL="114300" distR="114300" simplePos="0" relativeHeight="251658240" behindDoc="1" locked="0" layoutInCell="1" allowOverlap="1" wp14:anchorId="563F61A9" wp14:editId="589283DC">
          <wp:simplePos x="0" y="0"/>
          <wp:positionH relativeFrom="column">
            <wp:posOffset>1752870</wp:posOffset>
          </wp:positionH>
          <wp:positionV relativeFrom="paragraph">
            <wp:posOffset>18902</wp:posOffset>
          </wp:positionV>
          <wp:extent cx="2149475" cy="595630"/>
          <wp:effectExtent l="0" t="0" r="3175" b="0"/>
          <wp:wrapNone/>
          <wp:docPr id="2" name="Imagen 2" descr="http://t3.gstatic.com/images?q=tbn:ANd9GcS_VZzLfJjh-iXqDmA02jBK6q1YQIAc9LcQqUvvpsS_p4h-wT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t3.gstatic.com/images?q=tbn:ANd9GcS_VZzLfJjh-iXqDmA02jBK6q1YQIAc9LcQqUvvpsS_p4h-wT2F"/>
                  <pic:cNvPicPr>
                    <a:picLocks noChangeAspect="1" noChangeArrowheads="1"/>
                  </pic:cNvPicPr>
                </pic:nvPicPr>
                <pic:blipFill>
                  <a:blip r:embed="rId1">
                    <a:extLst>
                      <a:ext uri="{28A0092B-C50C-407E-A947-70E740481C1C}">
                        <a14:useLocalDpi xmlns:a14="http://schemas.microsoft.com/office/drawing/2010/main" val="0"/>
                      </a:ext>
                    </a:extLst>
                  </a:blip>
                  <a:srcRect l="2515" t="5319" r="2267" b="5319"/>
                  <a:stretch>
                    <a:fillRect/>
                  </a:stretch>
                </pic:blipFill>
                <pic:spPr bwMode="auto">
                  <a:xfrm>
                    <a:off x="0" y="0"/>
                    <a:ext cx="2149475" cy="595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4205" w:rsidRDefault="00A54205" w:rsidP="00A54205">
    <w:pPr>
      <w:pStyle w:val="Encabezado"/>
      <w:rPr>
        <w:noProof/>
        <w:lang w:eastAsia="es-CO"/>
      </w:rPr>
    </w:pPr>
  </w:p>
  <w:p w:rsidR="00A54205" w:rsidRDefault="00A54205" w:rsidP="00A54205">
    <w:pPr>
      <w:pStyle w:val="Encabezado"/>
      <w:rPr>
        <w:noProof/>
        <w:lang w:eastAsia="es-CO"/>
      </w:rPr>
    </w:pPr>
  </w:p>
  <w:p w:rsidR="00A54205" w:rsidRDefault="00A54205" w:rsidP="00A54205">
    <w:pPr>
      <w:pStyle w:val="Encabezado"/>
      <w:rPr>
        <w:noProof/>
        <w:lang w:eastAsia="es-CO"/>
      </w:rPr>
    </w:pPr>
  </w:p>
  <w:p w:rsidR="00A54205" w:rsidRPr="008D2E17" w:rsidRDefault="00A54205" w:rsidP="00543414">
    <w:pPr>
      <w:pStyle w:val="Encabezado"/>
      <w:jc w:val="center"/>
      <w:rPr>
        <w:noProof/>
        <w:lang w:eastAsia="es-CO"/>
      </w:rPr>
    </w:pPr>
  </w:p>
  <w:p w:rsidR="0005768A" w:rsidRDefault="0005768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9F5178"/>
    <w:multiLevelType w:val="hybridMultilevel"/>
    <w:tmpl w:val="EC10A65E"/>
    <w:lvl w:ilvl="0" w:tplc="E3ACE8B4">
      <w:start w:val="1"/>
      <w:numFmt w:val="low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F66777"/>
    <w:multiLevelType w:val="hybridMultilevel"/>
    <w:tmpl w:val="D50CCB3A"/>
    <w:lvl w:ilvl="0" w:tplc="854A092A">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DF6320"/>
    <w:multiLevelType w:val="hybridMultilevel"/>
    <w:tmpl w:val="2D64AAC8"/>
    <w:lvl w:ilvl="0" w:tplc="62DE789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5B7525"/>
    <w:multiLevelType w:val="singleLevel"/>
    <w:tmpl w:val="D65C24C4"/>
    <w:lvl w:ilvl="0">
      <w:start w:val="1"/>
      <w:numFmt w:val="lowerLetter"/>
      <w:lvlText w:val="%1) "/>
      <w:legacy w:legacy="1" w:legacySpace="0" w:legacyIndent="283"/>
      <w:lvlJc w:val="left"/>
      <w:pPr>
        <w:ind w:left="283" w:hanging="283"/>
      </w:pPr>
      <w:rPr>
        <w:rFonts w:ascii="Arial" w:hAnsi="Arial" w:cs="Times New Roman" w:hint="default"/>
        <w:b w:val="0"/>
        <w:i w:val="0"/>
        <w:strike w:val="0"/>
        <w:dstrike w:val="0"/>
        <w:sz w:val="24"/>
        <w:u w:val="none"/>
        <w:effect w:val="none"/>
      </w:rPr>
    </w:lvl>
  </w:abstractNum>
  <w:abstractNum w:abstractNumId="5" w15:restartNumberingAfterBreak="0">
    <w:nsid w:val="13973045"/>
    <w:multiLevelType w:val="hybridMultilevel"/>
    <w:tmpl w:val="0BD8B01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20244A14"/>
    <w:multiLevelType w:val="hybridMultilevel"/>
    <w:tmpl w:val="2B002596"/>
    <w:lvl w:ilvl="0" w:tplc="E5244E1E">
      <w:start w:val="1"/>
      <w:numFmt w:val="lowerLetter"/>
      <w:lvlText w:val="%1."/>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46F5DEF"/>
    <w:multiLevelType w:val="hybridMultilevel"/>
    <w:tmpl w:val="BBE60DDE"/>
    <w:lvl w:ilvl="0" w:tplc="E3ACE8B4">
      <w:start w:val="1"/>
      <w:numFmt w:val="low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9804EA8"/>
    <w:multiLevelType w:val="singleLevel"/>
    <w:tmpl w:val="89D2CC68"/>
    <w:lvl w:ilvl="0">
      <w:start w:val="1"/>
      <w:numFmt w:val="lowerLetter"/>
      <w:lvlText w:val="%1)"/>
      <w:legacy w:legacy="1" w:legacySpace="0" w:legacyIndent="283"/>
      <w:lvlJc w:val="left"/>
      <w:pPr>
        <w:ind w:left="992" w:hanging="283"/>
      </w:pPr>
    </w:lvl>
  </w:abstractNum>
  <w:abstractNum w:abstractNumId="9" w15:restartNumberingAfterBreak="0">
    <w:nsid w:val="2B5B6D25"/>
    <w:multiLevelType w:val="hybridMultilevel"/>
    <w:tmpl w:val="D3666984"/>
    <w:lvl w:ilvl="0" w:tplc="4DF88DAA">
      <w:numFmt w:val="bullet"/>
      <w:lvlText w:val="-"/>
      <w:lvlJc w:val="left"/>
      <w:pPr>
        <w:ind w:left="1003" w:hanging="360"/>
      </w:pPr>
      <w:rPr>
        <w:rFonts w:ascii="Arial" w:eastAsiaTheme="minorEastAsia" w:hAnsi="Arial" w:cs="Arial" w:hint="default"/>
      </w:rPr>
    </w:lvl>
    <w:lvl w:ilvl="1" w:tplc="0C0A0003" w:tentative="1">
      <w:start w:val="1"/>
      <w:numFmt w:val="bullet"/>
      <w:lvlText w:val="o"/>
      <w:lvlJc w:val="left"/>
      <w:pPr>
        <w:ind w:left="1723" w:hanging="360"/>
      </w:pPr>
      <w:rPr>
        <w:rFonts w:ascii="Courier New" w:hAnsi="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10" w15:restartNumberingAfterBreak="0">
    <w:nsid w:val="2B674567"/>
    <w:multiLevelType w:val="hybridMultilevel"/>
    <w:tmpl w:val="A54017A2"/>
    <w:lvl w:ilvl="0" w:tplc="62DE789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D0E37F4"/>
    <w:multiLevelType w:val="hybridMultilevel"/>
    <w:tmpl w:val="93C21A98"/>
    <w:lvl w:ilvl="0" w:tplc="62DE7894">
      <w:start w:val="1"/>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40746A6C"/>
    <w:multiLevelType w:val="multilevel"/>
    <w:tmpl w:val="5C386B0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3" w15:restartNumberingAfterBreak="0">
    <w:nsid w:val="448D286D"/>
    <w:multiLevelType w:val="hybridMultilevel"/>
    <w:tmpl w:val="E4DC75CC"/>
    <w:lvl w:ilvl="0" w:tplc="254C306C">
      <w:start w:val="1"/>
      <w:numFmt w:val="bullet"/>
      <w:lvlText w:val="-"/>
      <w:lvlJc w:val="left"/>
      <w:pPr>
        <w:ind w:left="1080" w:hanging="360"/>
      </w:pPr>
      <w:rPr>
        <w:rFonts w:ascii="Arial" w:eastAsia="Times New Roman"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46D7716F"/>
    <w:multiLevelType w:val="hybridMultilevel"/>
    <w:tmpl w:val="0062270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9241FC6"/>
    <w:multiLevelType w:val="hybridMultilevel"/>
    <w:tmpl w:val="2AF8E688"/>
    <w:lvl w:ilvl="0" w:tplc="F6AA5A7E">
      <w:start w:val="1"/>
      <w:numFmt w:val="upperRoman"/>
      <w:lvlText w:val="%1."/>
      <w:lvlJc w:val="left"/>
      <w:pPr>
        <w:ind w:left="1080" w:hanging="720"/>
      </w:pPr>
      <w:rPr>
        <w:rFonts w:hint="default"/>
        <w:b/>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A392F01"/>
    <w:multiLevelType w:val="hybridMultilevel"/>
    <w:tmpl w:val="46C435EC"/>
    <w:lvl w:ilvl="0" w:tplc="62DE7894">
      <w:start w:val="1"/>
      <w:numFmt w:val="bullet"/>
      <w:lvlText w:val="•"/>
      <w:lvlJc w:val="left"/>
      <w:pPr>
        <w:ind w:left="5454" w:hanging="360"/>
      </w:pPr>
      <w:rPr>
        <w:rFonts w:ascii="Arial" w:eastAsia="Times New Roman" w:hAnsi="Arial" w:cs="Arial" w:hint="default"/>
      </w:rPr>
    </w:lvl>
    <w:lvl w:ilvl="1" w:tplc="040A0003" w:tentative="1">
      <w:start w:val="1"/>
      <w:numFmt w:val="bullet"/>
      <w:lvlText w:val="o"/>
      <w:lvlJc w:val="left"/>
      <w:pPr>
        <w:ind w:left="6174" w:hanging="360"/>
      </w:pPr>
      <w:rPr>
        <w:rFonts w:ascii="Courier New" w:hAnsi="Courier New" w:cs="Courier New" w:hint="default"/>
      </w:rPr>
    </w:lvl>
    <w:lvl w:ilvl="2" w:tplc="040A0005" w:tentative="1">
      <w:start w:val="1"/>
      <w:numFmt w:val="bullet"/>
      <w:lvlText w:val=""/>
      <w:lvlJc w:val="left"/>
      <w:pPr>
        <w:ind w:left="6894" w:hanging="360"/>
      </w:pPr>
      <w:rPr>
        <w:rFonts w:ascii="Wingdings" w:hAnsi="Wingdings" w:hint="default"/>
      </w:rPr>
    </w:lvl>
    <w:lvl w:ilvl="3" w:tplc="040A0001" w:tentative="1">
      <w:start w:val="1"/>
      <w:numFmt w:val="bullet"/>
      <w:lvlText w:val=""/>
      <w:lvlJc w:val="left"/>
      <w:pPr>
        <w:ind w:left="7614" w:hanging="360"/>
      </w:pPr>
      <w:rPr>
        <w:rFonts w:ascii="Symbol" w:hAnsi="Symbol" w:hint="default"/>
      </w:rPr>
    </w:lvl>
    <w:lvl w:ilvl="4" w:tplc="040A0003" w:tentative="1">
      <w:start w:val="1"/>
      <w:numFmt w:val="bullet"/>
      <w:lvlText w:val="o"/>
      <w:lvlJc w:val="left"/>
      <w:pPr>
        <w:ind w:left="8334" w:hanging="360"/>
      </w:pPr>
      <w:rPr>
        <w:rFonts w:ascii="Courier New" w:hAnsi="Courier New" w:cs="Courier New" w:hint="default"/>
      </w:rPr>
    </w:lvl>
    <w:lvl w:ilvl="5" w:tplc="040A0005" w:tentative="1">
      <w:start w:val="1"/>
      <w:numFmt w:val="bullet"/>
      <w:lvlText w:val=""/>
      <w:lvlJc w:val="left"/>
      <w:pPr>
        <w:ind w:left="9054" w:hanging="360"/>
      </w:pPr>
      <w:rPr>
        <w:rFonts w:ascii="Wingdings" w:hAnsi="Wingdings" w:hint="default"/>
      </w:rPr>
    </w:lvl>
    <w:lvl w:ilvl="6" w:tplc="040A0001" w:tentative="1">
      <w:start w:val="1"/>
      <w:numFmt w:val="bullet"/>
      <w:lvlText w:val=""/>
      <w:lvlJc w:val="left"/>
      <w:pPr>
        <w:ind w:left="9774" w:hanging="360"/>
      </w:pPr>
      <w:rPr>
        <w:rFonts w:ascii="Symbol" w:hAnsi="Symbol" w:hint="default"/>
      </w:rPr>
    </w:lvl>
    <w:lvl w:ilvl="7" w:tplc="040A0003" w:tentative="1">
      <w:start w:val="1"/>
      <w:numFmt w:val="bullet"/>
      <w:lvlText w:val="o"/>
      <w:lvlJc w:val="left"/>
      <w:pPr>
        <w:ind w:left="10494" w:hanging="360"/>
      </w:pPr>
      <w:rPr>
        <w:rFonts w:ascii="Courier New" w:hAnsi="Courier New" w:cs="Courier New" w:hint="default"/>
      </w:rPr>
    </w:lvl>
    <w:lvl w:ilvl="8" w:tplc="040A0005" w:tentative="1">
      <w:start w:val="1"/>
      <w:numFmt w:val="bullet"/>
      <w:lvlText w:val=""/>
      <w:lvlJc w:val="left"/>
      <w:pPr>
        <w:ind w:left="11214" w:hanging="360"/>
      </w:pPr>
      <w:rPr>
        <w:rFonts w:ascii="Wingdings" w:hAnsi="Wingdings" w:hint="default"/>
      </w:rPr>
    </w:lvl>
  </w:abstractNum>
  <w:abstractNum w:abstractNumId="17" w15:restartNumberingAfterBreak="0">
    <w:nsid w:val="58A906C2"/>
    <w:multiLevelType w:val="hybridMultilevel"/>
    <w:tmpl w:val="020032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DC516C8"/>
    <w:multiLevelType w:val="hybridMultilevel"/>
    <w:tmpl w:val="0060B750"/>
    <w:lvl w:ilvl="0" w:tplc="10722DB6">
      <w:start w:val="1"/>
      <w:numFmt w:val="upperLetter"/>
      <w:lvlText w:val="%1."/>
      <w:lvlJc w:val="left"/>
      <w:pPr>
        <w:ind w:left="786"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0207CAA"/>
    <w:multiLevelType w:val="hybridMultilevel"/>
    <w:tmpl w:val="0D78F1D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67D113D"/>
    <w:multiLevelType w:val="hybridMultilevel"/>
    <w:tmpl w:val="FBD26246"/>
    <w:lvl w:ilvl="0" w:tplc="62DE789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8F437C6"/>
    <w:multiLevelType w:val="hybridMultilevel"/>
    <w:tmpl w:val="A86EF7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AFE625D"/>
    <w:multiLevelType w:val="hybridMultilevel"/>
    <w:tmpl w:val="3C94420C"/>
    <w:lvl w:ilvl="0" w:tplc="E8F49D76">
      <w:start w:val="4"/>
      <w:numFmt w:val="bullet"/>
      <w:lvlText w:val="-"/>
      <w:lvlJc w:val="left"/>
      <w:pPr>
        <w:ind w:left="360" w:hanging="360"/>
      </w:pPr>
      <w:rPr>
        <w:rFonts w:ascii="Verdana" w:eastAsiaTheme="minorEastAsia" w:hAnsi="Verdana"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6B057E3B"/>
    <w:multiLevelType w:val="hybridMultilevel"/>
    <w:tmpl w:val="F6F0E7C2"/>
    <w:lvl w:ilvl="0" w:tplc="0C0A0013">
      <w:start w:val="1"/>
      <w:numFmt w:val="upperRoman"/>
      <w:lvlText w:val="%1."/>
      <w:lvlJc w:val="righ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4" w15:restartNumberingAfterBreak="0">
    <w:nsid w:val="755163C5"/>
    <w:multiLevelType w:val="hybridMultilevel"/>
    <w:tmpl w:val="51965C1A"/>
    <w:lvl w:ilvl="0" w:tplc="E5244E1E">
      <w:start w:val="1"/>
      <w:numFmt w:val="lowerLetter"/>
      <w:lvlText w:val="%1."/>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57D054C"/>
    <w:multiLevelType w:val="hybridMultilevel"/>
    <w:tmpl w:val="2B002596"/>
    <w:lvl w:ilvl="0" w:tplc="E5244E1E">
      <w:start w:val="1"/>
      <w:numFmt w:val="lowerLetter"/>
      <w:lvlText w:val="%1."/>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A3D479F"/>
    <w:multiLevelType w:val="hybridMultilevel"/>
    <w:tmpl w:val="A5C864D8"/>
    <w:lvl w:ilvl="0" w:tplc="240A000F">
      <w:start w:val="1"/>
      <w:numFmt w:val="decimal"/>
      <w:lvlText w:val="%1."/>
      <w:lvlJc w:val="left"/>
      <w:pPr>
        <w:ind w:left="502"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C7F5786"/>
    <w:multiLevelType w:val="hybridMultilevel"/>
    <w:tmpl w:val="4E6ABBEA"/>
    <w:lvl w:ilvl="0" w:tplc="62DE7894">
      <w:start w:val="1"/>
      <w:numFmt w:val="bullet"/>
      <w:lvlText w:val="•"/>
      <w:lvlJc w:val="left"/>
      <w:pPr>
        <w:ind w:left="926" w:hanging="360"/>
      </w:pPr>
      <w:rPr>
        <w:rFonts w:ascii="Arial" w:eastAsia="Times New Roman" w:hAnsi="Arial" w:cs="Arial" w:hint="default"/>
      </w:rPr>
    </w:lvl>
    <w:lvl w:ilvl="1" w:tplc="040A0003" w:tentative="1">
      <w:start w:val="1"/>
      <w:numFmt w:val="bullet"/>
      <w:lvlText w:val="o"/>
      <w:lvlJc w:val="left"/>
      <w:pPr>
        <w:ind w:left="1646" w:hanging="360"/>
      </w:pPr>
      <w:rPr>
        <w:rFonts w:ascii="Courier New" w:hAnsi="Courier New" w:cs="Courier New" w:hint="default"/>
      </w:rPr>
    </w:lvl>
    <w:lvl w:ilvl="2" w:tplc="040A0005" w:tentative="1">
      <w:start w:val="1"/>
      <w:numFmt w:val="bullet"/>
      <w:lvlText w:val=""/>
      <w:lvlJc w:val="left"/>
      <w:pPr>
        <w:ind w:left="2366" w:hanging="360"/>
      </w:pPr>
      <w:rPr>
        <w:rFonts w:ascii="Wingdings" w:hAnsi="Wingdings" w:hint="default"/>
      </w:rPr>
    </w:lvl>
    <w:lvl w:ilvl="3" w:tplc="040A0001" w:tentative="1">
      <w:start w:val="1"/>
      <w:numFmt w:val="bullet"/>
      <w:lvlText w:val=""/>
      <w:lvlJc w:val="left"/>
      <w:pPr>
        <w:ind w:left="3086" w:hanging="360"/>
      </w:pPr>
      <w:rPr>
        <w:rFonts w:ascii="Symbol" w:hAnsi="Symbol" w:hint="default"/>
      </w:rPr>
    </w:lvl>
    <w:lvl w:ilvl="4" w:tplc="040A0003" w:tentative="1">
      <w:start w:val="1"/>
      <w:numFmt w:val="bullet"/>
      <w:lvlText w:val="o"/>
      <w:lvlJc w:val="left"/>
      <w:pPr>
        <w:ind w:left="3806" w:hanging="360"/>
      </w:pPr>
      <w:rPr>
        <w:rFonts w:ascii="Courier New" w:hAnsi="Courier New" w:cs="Courier New" w:hint="default"/>
      </w:rPr>
    </w:lvl>
    <w:lvl w:ilvl="5" w:tplc="040A0005" w:tentative="1">
      <w:start w:val="1"/>
      <w:numFmt w:val="bullet"/>
      <w:lvlText w:val=""/>
      <w:lvlJc w:val="left"/>
      <w:pPr>
        <w:ind w:left="4526" w:hanging="360"/>
      </w:pPr>
      <w:rPr>
        <w:rFonts w:ascii="Wingdings" w:hAnsi="Wingdings" w:hint="default"/>
      </w:rPr>
    </w:lvl>
    <w:lvl w:ilvl="6" w:tplc="040A0001" w:tentative="1">
      <w:start w:val="1"/>
      <w:numFmt w:val="bullet"/>
      <w:lvlText w:val=""/>
      <w:lvlJc w:val="left"/>
      <w:pPr>
        <w:ind w:left="5246" w:hanging="360"/>
      </w:pPr>
      <w:rPr>
        <w:rFonts w:ascii="Symbol" w:hAnsi="Symbol" w:hint="default"/>
      </w:rPr>
    </w:lvl>
    <w:lvl w:ilvl="7" w:tplc="040A0003" w:tentative="1">
      <w:start w:val="1"/>
      <w:numFmt w:val="bullet"/>
      <w:lvlText w:val="o"/>
      <w:lvlJc w:val="left"/>
      <w:pPr>
        <w:ind w:left="5966" w:hanging="360"/>
      </w:pPr>
      <w:rPr>
        <w:rFonts w:ascii="Courier New" w:hAnsi="Courier New" w:cs="Courier New" w:hint="default"/>
      </w:rPr>
    </w:lvl>
    <w:lvl w:ilvl="8" w:tplc="040A0005" w:tentative="1">
      <w:start w:val="1"/>
      <w:numFmt w:val="bullet"/>
      <w:lvlText w:val=""/>
      <w:lvlJc w:val="left"/>
      <w:pPr>
        <w:ind w:left="6686" w:hanging="360"/>
      </w:pPr>
      <w:rPr>
        <w:rFonts w:ascii="Wingdings" w:hAnsi="Wingdings" w:hint="default"/>
      </w:rPr>
    </w:lvl>
  </w:abstractNum>
  <w:abstractNum w:abstractNumId="28" w15:restartNumberingAfterBreak="0">
    <w:nsid w:val="7DC41A70"/>
    <w:multiLevelType w:val="hybridMultilevel"/>
    <w:tmpl w:val="69D47C96"/>
    <w:lvl w:ilvl="0" w:tplc="6B0656C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7"/>
  </w:num>
  <w:num w:numId="2">
    <w:abstractNumId w:val="15"/>
  </w:num>
  <w:num w:numId="3">
    <w:abstractNumId w:val="8"/>
  </w:num>
  <w:num w:numId="4">
    <w:abstractNumId w:val="12"/>
  </w:num>
  <w:num w:numId="5">
    <w:abstractNumId w:val="13"/>
  </w:num>
  <w:num w:numId="6">
    <w:abstractNumId w:val="4"/>
    <w:lvlOverride w:ilvl="0">
      <w:startOverride w:val="1"/>
    </w:lvlOverride>
  </w:num>
  <w:num w:numId="7">
    <w:abstractNumId w:val="23"/>
  </w:num>
  <w:num w:numId="8">
    <w:abstractNumId w:val="24"/>
  </w:num>
  <w:num w:numId="9">
    <w:abstractNumId w:val="9"/>
  </w:num>
  <w:num w:numId="10">
    <w:abstractNumId w:val="25"/>
  </w:num>
  <w:num w:numId="11">
    <w:abstractNumId w:val="6"/>
  </w:num>
  <w:num w:numId="12">
    <w:abstractNumId w:val="5"/>
  </w:num>
  <w:num w:numId="13">
    <w:abstractNumId w:val="26"/>
  </w:num>
  <w:num w:numId="14">
    <w:abstractNumId w:val="0"/>
  </w:num>
  <w:num w:numId="15">
    <w:abstractNumId w:val="7"/>
  </w:num>
  <w:num w:numId="16">
    <w:abstractNumId w:val="1"/>
  </w:num>
  <w:num w:numId="17">
    <w:abstractNumId w:val="27"/>
  </w:num>
  <w:num w:numId="18">
    <w:abstractNumId w:val="16"/>
  </w:num>
  <w:num w:numId="19">
    <w:abstractNumId w:val="28"/>
  </w:num>
  <w:num w:numId="20">
    <w:abstractNumId w:val="2"/>
  </w:num>
  <w:num w:numId="21">
    <w:abstractNumId w:val="20"/>
  </w:num>
  <w:num w:numId="22">
    <w:abstractNumId w:val="3"/>
  </w:num>
  <w:num w:numId="23">
    <w:abstractNumId w:val="10"/>
  </w:num>
  <w:num w:numId="24">
    <w:abstractNumId w:val="19"/>
  </w:num>
  <w:num w:numId="25">
    <w:abstractNumId w:val="11"/>
  </w:num>
  <w:num w:numId="26">
    <w:abstractNumId w:val="22"/>
  </w:num>
  <w:num w:numId="27">
    <w:abstractNumId w:val="18"/>
  </w:num>
  <w:num w:numId="28">
    <w:abstractNumId w:val="1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580"/>
    <w:rsid w:val="00006903"/>
    <w:rsid w:val="000073A3"/>
    <w:rsid w:val="00012DC1"/>
    <w:rsid w:val="00013B58"/>
    <w:rsid w:val="0001426E"/>
    <w:rsid w:val="00022794"/>
    <w:rsid w:val="00033120"/>
    <w:rsid w:val="00043792"/>
    <w:rsid w:val="00052ED4"/>
    <w:rsid w:val="0005768A"/>
    <w:rsid w:val="000661F7"/>
    <w:rsid w:val="000778BC"/>
    <w:rsid w:val="00085316"/>
    <w:rsid w:val="00090A0D"/>
    <w:rsid w:val="000A156E"/>
    <w:rsid w:val="000A1AC6"/>
    <w:rsid w:val="000A404D"/>
    <w:rsid w:val="000B4440"/>
    <w:rsid w:val="000C78BB"/>
    <w:rsid w:val="000D42A4"/>
    <w:rsid w:val="000E1893"/>
    <w:rsid w:val="000E37A4"/>
    <w:rsid w:val="000F2949"/>
    <w:rsid w:val="000F31F5"/>
    <w:rsid w:val="000F6900"/>
    <w:rsid w:val="0010202B"/>
    <w:rsid w:val="001061FD"/>
    <w:rsid w:val="00116B04"/>
    <w:rsid w:val="0012082F"/>
    <w:rsid w:val="001350BB"/>
    <w:rsid w:val="00140727"/>
    <w:rsid w:val="00140E53"/>
    <w:rsid w:val="001452FC"/>
    <w:rsid w:val="00146BC7"/>
    <w:rsid w:val="00151DBD"/>
    <w:rsid w:val="00154D7F"/>
    <w:rsid w:val="00154DDC"/>
    <w:rsid w:val="001566A6"/>
    <w:rsid w:val="001608B9"/>
    <w:rsid w:val="001649EE"/>
    <w:rsid w:val="00167358"/>
    <w:rsid w:val="00173759"/>
    <w:rsid w:val="0019138A"/>
    <w:rsid w:val="00194FF8"/>
    <w:rsid w:val="001A0FD3"/>
    <w:rsid w:val="001B3032"/>
    <w:rsid w:val="001B5D60"/>
    <w:rsid w:val="001C66E9"/>
    <w:rsid w:val="001C6BE0"/>
    <w:rsid w:val="001D1E2E"/>
    <w:rsid w:val="001D7583"/>
    <w:rsid w:val="001E15C8"/>
    <w:rsid w:val="001E1F49"/>
    <w:rsid w:val="001E37B4"/>
    <w:rsid w:val="001E6B2E"/>
    <w:rsid w:val="001F065D"/>
    <w:rsid w:val="001F2404"/>
    <w:rsid w:val="002047A4"/>
    <w:rsid w:val="00211B2A"/>
    <w:rsid w:val="00226657"/>
    <w:rsid w:val="002269DF"/>
    <w:rsid w:val="00230C34"/>
    <w:rsid w:val="0025000D"/>
    <w:rsid w:val="0025212D"/>
    <w:rsid w:val="002604AC"/>
    <w:rsid w:val="00274EC9"/>
    <w:rsid w:val="00283084"/>
    <w:rsid w:val="002A20C7"/>
    <w:rsid w:val="002A2562"/>
    <w:rsid w:val="002A5089"/>
    <w:rsid w:val="002A7270"/>
    <w:rsid w:val="002B28CE"/>
    <w:rsid w:val="002B3EE4"/>
    <w:rsid w:val="002D170B"/>
    <w:rsid w:val="002D209F"/>
    <w:rsid w:val="002E1963"/>
    <w:rsid w:val="002E22C4"/>
    <w:rsid w:val="002E3124"/>
    <w:rsid w:val="002F3026"/>
    <w:rsid w:val="002F4C79"/>
    <w:rsid w:val="00311D74"/>
    <w:rsid w:val="00311E06"/>
    <w:rsid w:val="00312800"/>
    <w:rsid w:val="00315B1A"/>
    <w:rsid w:val="003212D5"/>
    <w:rsid w:val="00324BD6"/>
    <w:rsid w:val="00326DAD"/>
    <w:rsid w:val="00333AE2"/>
    <w:rsid w:val="00335EBC"/>
    <w:rsid w:val="00335F71"/>
    <w:rsid w:val="00340112"/>
    <w:rsid w:val="00340968"/>
    <w:rsid w:val="0034145C"/>
    <w:rsid w:val="00353EE1"/>
    <w:rsid w:val="00366434"/>
    <w:rsid w:val="003745F8"/>
    <w:rsid w:val="00376A91"/>
    <w:rsid w:val="003858AA"/>
    <w:rsid w:val="0039242A"/>
    <w:rsid w:val="00394E07"/>
    <w:rsid w:val="003A1FCA"/>
    <w:rsid w:val="003A339C"/>
    <w:rsid w:val="003A4B37"/>
    <w:rsid w:val="003B2713"/>
    <w:rsid w:val="003B37AD"/>
    <w:rsid w:val="003B6574"/>
    <w:rsid w:val="003D074D"/>
    <w:rsid w:val="003D1D49"/>
    <w:rsid w:val="003D47FC"/>
    <w:rsid w:val="003D5223"/>
    <w:rsid w:val="003D7796"/>
    <w:rsid w:val="003F6888"/>
    <w:rsid w:val="00401BE8"/>
    <w:rsid w:val="0041079C"/>
    <w:rsid w:val="00415C90"/>
    <w:rsid w:val="00424099"/>
    <w:rsid w:val="004244D4"/>
    <w:rsid w:val="00425B73"/>
    <w:rsid w:val="0043567B"/>
    <w:rsid w:val="00435FC4"/>
    <w:rsid w:val="00437DE1"/>
    <w:rsid w:val="00441450"/>
    <w:rsid w:val="0044245D"/>
    <w:rsid w:val="004446F4"/>
    <w:rsid w:val="0045338F"/>
    <w:rsid w:val="00455AF3"/>
    <w:rsid w:val="00464F6B"/>
    <w:rsid w:val="00472802"/>
    <w:rsid w:val="0047311E"/>
    <w:rsid w:val="004846DF"/>
    <w:rsid w:val="00486487"/>
    <w:rsid w:val="0049478C"/>
    <w:rsid w:val="004A1E79"/>
    <w:rsid w:val="004A5DDA"/>
    <w:rsid w:val="004B1678"/>
    <w:rsid w:val="004B40E0"/>
    <w:rsid w:val="004C222D"/>
    <w:rsid w:val="004E0CC3"/>
    <w:rsid w:val="004E4F61"/>
    <w:rsid w:val="004F2B55"/>
    <w:rsid w:val="00507FD4"/>
    <w:rsid w:val="0051065C"/>
    <w:rsid w:val="00522DCF"/>
    <w:rsid w:val="00526B62"/>
    <w:rsid w:val="00527E1D"/>
    <w:rsid w:val="00531C95"/>
    <w:rsid w:val="0053289F"/>
    <w:rsid w:val="005335BC"/>
    <w:rsid w:val="00543414"/>
    <w:rsid w:val="00553370"/>
    <w:rsid w:val="005678C1"/>
    <w:rsid w:val="00577338"/>
    <w:rsid w:val="00577F74"/>
    <w:rsid w:val="005828FB"/>
    <w:rsid w:val="00586568"/>
    <w:rsid w:val="0059085F"/>
    <w:rsid w:val="005A3A17"/>
    <w:rsid w:val="005A4F3A"/>
    <w:rsid w:val="005B3039"/>
    <w:rsid w:val="005B6F1D"/>
    <w:rsid w:val="005C6AA4"/>
    <w:rsid w:val="005C7133"/>
    <w:rsid w:val="005D706C"/>
    <w:rsid w:val="005F0632"/>
    <w:rsid w:val="005F3434"/>
    <w:rsid w:val="005F497B"/>
    <w:rsid w:val="005F7919"/>
    <w:rsid w:val="00600C3E"/>
    <w:rsid w:val="006045B6"/>
    <w:rsid w:val="00612CCD"/>
    <w:rsid w:val="006275F0"/>
    <w:rsid w:val="006359C6"/>
    <w:rsid w:val="0064256C"/>
    <w:rsid w:val="00645E78"/>
    <w:rsid w:val="006606EC"/>
    <w:rsid w:val="00662EF0"/>
    <w:rsid w:val="0066701B"/>
    <w:rsid w:val="00667B32"/>
    <w:rsid w:val="0067123F"/>
    <w:rsid w:val="00677921"/>
    <w:rsid w:val="00694BD9"/>
    <w:rsid w:val="00697CB1"/>
    <w:rsid w:val="006A5EEA"/>
    <w:rsid w:val="006B18A7"/>
    <w:rsid w:val="006B2FC7"/>
    <w:rsid w:val="006E2CCE"/>
    <w:rsid w:val="006E3998"/>
    <w:rsid w:val="006E68E0"/>
    <w:rsid w:val="006F7960"/>
    <w:rsid w:val="00703070"/>
    <w:rsid w:val="00703637"/>
    <w:rsid w:val="007065E0"/>
    <w:rsid w:val="00706D2B"/>
    <w:rsid w:val="00710D8E"/>
    <w:rsid w:val="007231D5"/>
    <w:rsid w:val="007342B3"/>
    <w:rsid w:val="00740DE3"/>
    <w:rsid w:val="00756A78"/>
    <w:rsid w:val="00763F55"/>
    <w:rsid w:val="00772081"/>
    <w:rsid w:val="00773BEB"/>
    <w:rsid w:val="00782E2B"/>
    <w:rsid w:val="0079448A"/>
    <w:rsid w:val="00795D60"/>
    <w:rsid w:val="0079621A"/>
    <w:rsid w:val="007976A7"/>
    <w:rsid w:val="007A3905"/>
    <w:rsid w:val="007A5FF7"/>
    <w:rsid w:val="007B02A9"/>
    <w:rsid w:val="007B2C8D"/>
    <w:rsid w:val="007D56B7"/>
    <w:rsid w:val="007D62EB"/>
    <w:rsid w:val="007E2ADC"/>
    <w:rsid w:val="007E6D30"/>
    <w:rsid w:val="007F2830"/>
    <w:rsid w:val="007F72E4"/>
    <w:rsid w:val="008005B8"/>
    <w:rsid w:val="00801D7D"/>
    <w:rsid w:val="00807C51"/>
    <w:rsid w:val="00813AF5"/>
    <w:rsid w:val="0082568D"/>
    <w:rsid w:val="00835580"/>
    <w:rsid w:val="00837868"/>
    <w:rsid w:val="008536CB"/>
    <w:rsid w:val="00864194"/>
    <w:rsid w:val="008660E6"/>
    <w:rsid w:val="0086693A"/>
    <w:rsid w:val="00870F6F"/>
    <w:rsid w:val="0087162E"/>
    <w:rsid w:val="008724E6"/>
    <w:rsid w:val="0087390B"/>
    <w:rsid w:val="008808ED"/>
    <w:rsid w:val="00881664"/>
    <w:rsid w:val="00887086"/>
    <w:rsid w:val="00892F93"/>
    <w:rsid w:val="00896143"/>
    <w:rsid w:val="008A15F0"/>
    <w:rsid w:val="008A178D"/>
    <w:rsid w:val="008A1E0A"/>
    <w:rsid w:val="008A3E89"/>
    <w:rsid w:val="008A7663"/>
    <w:rsid w:val="008B16C6"/>
    <w:rsid w:val="008C32A1"/>
    <w:rsid w:val="008C6BA0"/>
    <w:rsid w:val="008D411E"/>
    <w:rsid w:val="008D455E"/>
    <w:rsid w:val="008E250A"/>
    <w:rsid w:val="008F387B"/>
    <w:rsid w:val="008F701A"/>
    <w:rsid w:val="00900BED"/>
    <w:rsid w:val="0090114D"/>
    <w:rsid w:val="00907A9A"/>
    <w:rsid w:val="00907F1F"/>
    <w:rsid w:val="0091490B"/>
    <w:rsid w:val="00916D34"/>
    <w:rsid w:val="009269F3"/>
    <w:rsid w:val="00926CFC"/>
    <w:rsid w:val="009274E3"/>
    <w:rsid w:val="00933164"/>
    <w:rsid w:val="00937F53"/>
    <w:rsid w:val="00943879"/>
    <w:rsid w:val="009570A1"/>
    <w:rsid w:val="00957E01"/>
    <w:rsid w:val="00964BFF"/>
    <w:rsid w:val="009660AC"/>
    <w:rsid w:val="00974035"/>
    <w:rsid w:val="009822F2"/>
    <w:rsid w:val="00982959"/>
    <w:rsid w:val="00987D35"/>
    <w:rsid w:val="00990464"/>
    <w:rsid w:val="009A619C"/>
    <w:rsid w:val="009A78E5"/>
    <w:rsid w:val="009B7C80"/>
    <w:rsid w:val="009C1DC9"/>
    <w:rsid w:val="009C39BB"/>
    <w:rsid w:val="009D2C8B"/>
    <w:rsid w:val="009E1271"/>
    <w:rsid w:val="009E56BF"/>
    <w:rsid w:val="009E65F6"/>
    <w:rsid w:val="009F53D2"/>
    <w:rsid w:val="009F5CA9"/>
    <w:rsid w:val="00A05D77"/>
    <w:rsid w:val="00A079A2"/>
    <w:rsid w:val="00A10038"/>
    <w:rsid w:val="00A15E2B"/>
    <w:rsid w:val="00A16433"/>
    <w:rsid w:val="00A173CE"/>
    <w:rsid w:val="00A275A3"/>
    <w:rsid w:val="00A3015E"/>
    <w:rsid w:val="00A31A09"/>
    <w:rsid w:val="00A336B8"/>
    <w:rsid w:val="00A54205"/>
    <w:rsid w:val="00A620B1"/>
    <w:rsid w:val="00A62E97"/>
    <w:rsid w:val="00A66B18"/>
    <w:rsid w:val="00A7223F"/>
    <w:rsid w:val="00A742BF"/>
    <w:rsid w:val="00A83188"/>
    <w:rsid w:val="00A84E67"/>
    <w:rsid w:val="00A86EB3"/>
    <w:rsid w:val="00A9435E"/>
    <w:rsid w:val="00AA10B2"/>
    <w:rsid w:val="00AA3DDB"/>
    <w:rsid w:val="00AA6703"/>
    <w:rsid w:val="00AB3A27"/>
    <w:rsid w:val="00AB4B46"/>
    <w:rsid w:val="00AB6B74"/>
    <w:rsid w:val="00AB6FC5"/>
    <w:rsid w:val="00AC2E45"/>
    <w:rsid w:val="00AC355A"/>
    <w:rsid w:val="00AC569D"/>
    <w:rsid w:val="00AC7361"/>
    <w:rsid w:val="00AD17F6"/>
    <w:rsid w:val="00AD33DD"/>
    <w:rsid w:val="00AE426D"/>
    <w:rsid w:val="00AF10B6"/>
    <w:rsid w:val="00B001E5"/>
    <w:rsid w:val="00B005F8"/>
    <w:rsid w:val="00B02262"/>
    <w:rsid w:val="00B175CE"/>
    <w:rsid w:val="00B22CFC"/>
    <w:rsid w:val="00B24C48"/>
    <w:rsid w:val="00B24C72"/>
    <w:rsid w:val="00B347B0"/>
    <w:rsid w:val="00B40341"/>
    <w:rsid w:val="00B4578B"/>
    <w:rsid w:val="00B5360A"/>
    <w:rsid w:val="00B54BB4"/>
    <w:rsid w:val="00B55405"/>
    <w:rsid w:val="00B555EE"/>
    <w:rsid w:val="00B611F5"/>
    <w:rsid w:val="00B61EC1"/>
    <w:rsid w:val="00B71A90"/>
    <w:rsid w:val="00B941D6"/>
    <w:rsid w:val="00B94544"/>
    <w:rsid w:val="00BA49DF"/>
    <w:rsid w:val="00BC00C0"/>
    <w:rsid w:val="00BC0EE1"/>
    <w:rsid w:val="00BD36D7"/>
    <w:rsid w:val="00BD3C23"/>
    <w:rsid w:val="00BD6AF1"/>
    <w:rsid w:val="00BE1391"/>
    <w:rsid w:val="00BE5A3D"/>
    <w:rsid w:val="00BF7122"/>
    <w:rsid w:val="00C15562"/>
    <w:rsid w:val="00C240FF"/>
    <w:rsid w:val="00C25B2C"/>
    <w:rsid w:val="00C267F0"/>
    <w:rsid w:val="00C313D7"/>
    <w:rsid w:val="00C31F08"/>
    <w:rsid w:val="00C32041"/>
    <w:rsid w:val="00C33DEA"/>
    <w:rsid w:val="00C4582B"/>
    <w:rsid w:val="00C5007D"/>
    <w:rsid w:val="00C617D9"/>
    <w:rsid w:val="00C6591B"/>
    <w:rsid w:val="00C712BE"/>
    <w:rsid w:val="00C743C1"/>
    <w:rsid w:val="00C74F08"/>
    <w:rsid w:val="00C769C1"/>
    <w:rsid w:val="00C777C2"/>
    <w:rsid w:val="00C9306E"/>
    <w:rsid w:val="00C96DB0"/>
    <w:rsid w:val="00CA111E"/>
    <w:rsid w:val="00CD2912"/>
    <w:rsid w:val="00CD4764"/>
    <w:rsid w:val="00CD68DD"/>
    <w:rsid w:val="00CD6CB3"/>
    <w:rsid w:val="00CD7066"/>
    <w:rsid w:val="00CE04F2"/>
    <w:rsid w:val="00D00135"/>
    <w:rsid w:val="00D010AF"/>
    <w:rsid w:val="00D01B92"/>
    <w:rsid w:val="00D01B95"/>
    <w:rsid w:val="00D13B66"/>
    <w:rsid w:val="00D3540A"/>
    <w:rsid w:val="00D5174B"/>
    <w:rsid w:val="00D5552F"/>
    <w:rsid w:val="00D5563A"/>
    <w:rsid w:val="00D57F27"/>
    <w:rsid w:val="00D71138"/>
    <w:rsid w:val="00D71B1F"/>
    <w:rsid w:val="00D73288"/>
    <w:rsid w:val="00DA0A91"/>
    <w:rsid w:val="00DA1E55"/>
    <w:rsid w:val="00DA2F80"/>
    <w:rsid w:val="00DA54C8"/>
    <w:rsid w:val="00DC2380"/>
    <w:rsid w:val="00DC77B7"/>
    <w:rsid w:val="00DD1E83"/>
    <w:rsid w:val="00DD4CD2"/>
    <w:rsid w:val="00DE2A7C"/>
    <w:rsid w:val="00DF3242"/>
    <w:rsid w:val="00E04361"/>
    <w:rsid w:val="00E1653B"/>
    <w:rsid w:val="00E216CC"/>
    <w:rsid w:val="00E22BA7"/>
    <w:rsid w:val="00E356C8"/>
    <w:rsid w:val="00E379C6"/>
    <w:rsid w:val="00E533A9"/>
    <w:rsid w:val="00E57F51"/>
    <w:rsid w:val="00E723A9"/>
    <w:rsid w:val="00E744F2"/>
    <w:rsid w:val="00E8435A"/>
    <w:rsid w:val="00E9135F"/>
    <w:rsid w:val="00E94900"/>
    <w:rsid w:val="00E97F57"/>
    <w:rsid w:val="00EA1CC7"/>
    <w:rsid w:val="00EA4C4C"/>
    <w:rsid w:val="00EA77AB"/>
    <w:rsid w:val="00EB03B6"/>
    <w:rsid w:val="00EB3C55"/>
    <w:rsid w:val="00EC5627"/>
    <w:rsid w:val="00EC5896"/>
    <w:rsid w:val="00ED010B"/>
    <w:rsid w:val="00ED5726"/>
    <w:rsid w:val="00EE1950"/>
    <w:rsid w:val="00EE20AB"/>
    <w:rsid w:val="00EE252C"/>
    <w:rsid w:val="00EF0E10"/>
    <w:rsid w:val="00EF547E"/>
    <w:rsid w:val="00F073C1"/>
    <w:rsid w:val="00F16AC3"/>
    <w:rsid w:val="00F172CB"/>
    <w:rsid w:val="00F2061A"/>
    <w:rsid w:val="00F269D1"/>
    <w:rsid w:val="00F26B81"/>
    <w:rsid w:val="00F30F46"/>
    <w:rsid w:val="00F40DE3"/>
    <w:rsid w:val="00F44632"/>
    <w:rsid w:val="00F4618B"/>
    <w:rsid w:val="00F47C04"/>
    <w:rsid w:val="00F51DA3"/>
    <w:rsid w:val="00F67738"/>
    <w:rsid w:val="00F7143C"/>
    <w:rsid w:val="00F77484"/>
    <w:rsid w:val="00F81C0D"/>
    <w:rsid w:val="00F91552"/>
    <w:rsid w:val="00FB553A"/>
    <w:rsid w:val="00FC5A26"/>
    <w:rsid w:val="00FD52F0"/>
    <w:rsid w:val="00FE06FB"/>
    <w:rsid w:val="00FE5F03"/>
    <w:rsid w:val="00FE5F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7B5E1D"/>
  <w15:docId w15:val="{DDFB3DA8-EACC-462C-A180-305A4FEE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BA0"/>
    <w:rPr>
      <w:lang w:val="es-ES_tradnl"/>
    </w:rPr>
  </w:style>
  <w:style w:type="paragraph" w:styleId="Ttulo1">
    <w:name w:val="heading 1"/>
    <w:basedOn w:val="Normal"/>
    <w:next w:val="Normal"/>
    <w:link w:val="Ttulo1Car"/>
    <w:uiPriority w:val="99"/>
    <w:qFormat/>
    <w:rsid w:val="009E1271"/>
    <w:pPr>
      <w:keepNext/>
      <w:autoSpaceDE w:val="0"/>
      <w:autoSpaceDN w:val="0"/>
      <w:ind w:right="51"/>
      <w:jc w:val="both"/>
      <w:outlineLvl w:val="0"/>
    </w:pPr>
    <w:rPr>
      <w:rFonts w:ascii="Roman 12cpi" w:hAnsi="Roman 12cpi" w:cs="Roman 12cpi"/>
      <w:b/>
      <w:bCs/>
      <w:sz w:val="28"/>
      <w:szCs w:val="2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5580"/>
    <w:pPr>
      <w:tabs>
        <w:tab w:val="center" w:pos="4252"/>
        <w:tab w:val="right" w:pos="8504"/>
      </w:tabs>
    </w:pPr>
  </w:style>
  <w:style w:type="character" w:customStyle="1" w:styleId="EncabezadoCar">
    <w:name w:val="Encabezado Car"/>
    <w:basedOn w:val="Fuentedeprrafopredeter"/>
    <w:link w:val="Encabezado"/>
    <w:uiPriority w:val="99"/>
    <w:rsid w:val="00835580"/>
    <w:rPr>
      <w:lang w:val="es-ES_tradnl"/>
    </w:rPr>
  </w:style>
  <w:style w:type="paragraph" w:styleId="Piedepgina">
    <w:name w:val="footer"/>
    <w:basedOn w:val="Normal"/>
    <w:link w:val="PiedepginaCar"/>
    <w:uiPriority w:val="99"/>
    <w:unhideWhenUsed/>
    <w:rsid w:val="00835580"/>
    <w:pPr>
      <w:tabs>
        <w:tab w:val="center" w:pos="4252"/>
        <w:tab w:val="right" w:pos="8504"/>
      </w:tabs>
    </w:pPr>
  </w:style>
  <w:style w:type="character" w:customStyle="1" w:styleId="PiedepginaCar">
    <w:name w:val="Pie de página Car"/>
    <w:basedOn w:val="Fuentedeprrafopredeter"/>
    <w:link w:val="Piedepgina"/>
    <w:uiPriority w:val="99"/>
    <w:rsid w:val="00835580"/>
    <w:rPr>
      <w:lang w:val="es-ES_tradnl"/>
    </w:rPr>
  </w:style>
  <w:style w:type="paragraph" w:styleId="Textodeglobo">
    <w:name w:val="Balloon Text"/>
    <w:basedOn w:val="Normal"/>
    <w:link w:val="TextodegloboCar"/>
    <w:uiPriority w:val="99"/>
    <w:semiHidden/>
    <w:unhideWhenUsed/>
    <w:rsid w:val="0083558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35580"/>
    <w:rPr>
      <w:rFonts w:ascii="Lucida Grande" w:hAnsi="Lucida Grande" w:cs="Lucida Grande"/>
      <w:sz w:val="18"/>
      <w:szCs w:val="18"/>
      <w:lang w:val="es-ES_tradnl"/>
    </w:rPr>
  </w:style>
  <w:style w:type="paragraph" w:styleId="NormalWeb">
    <w:name w:val="Normal (Web)"/>
    <w:basedOn w:val="Normal"/>
    <w:uiPriority w:val="99"/>
    <w:unhideWhenUsed/>
    <w:rsid w:val="00835580"/>
    <w:pPr>
      <w:spacing w:before="100" w:beforeAutospacing="1" w:after="100" w:afterAutospacing="1"/>
    </w:pPr>
    <w:rPr>
      <w:rFonts w:ascii="Times" w:hAnsi="Times" w:cs="Times New Roman"/>
      <w:sz w:val="20"/>
      <w:szCs w:val="20"/>
      <w:lang w:val="es-CO"/>
    </w:rPr>
  </w:style>
  <w:style w:type="table" w:styleId="Tablaconcuadrcula">
    <w:name w:val="Table Grid"/>
    <w:basedOn w:val="Tablanormal"/>
    <w:uiPriority w:val="39"/>
    <w:rsid w:val="009B7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Ref. de nota al pie1,Texto de nota al pie,referencia nota al pie,Nota de pie,Texto nota al pie,Appel note de bas de page,Footnote Text Char Char Char Char Char,Footnote Text Char Char Char Char,Footnote reference,FA Fu,Footnote Text Char"/>
    <w:basedOn w:val="Normal"/>
    <w:link w:val="TextonotapieCar"/>
    <w:unhideWhenUsed/>
    <w:rsid w:val="00C240FF"/>
  </w:style>
  <w:style w:type="character" w:customStyle="1" w:styleId="TextonotapieCar">
    <w:name w:val="Texto nota pie Car"/>
    <w:aliases w:val="Ref. de nota al pie1 Car1,Texto de nota al pie Car1,referencia nota al pie Car1,Nota de pie Car1,Texto nota al pie Car1,Appel note de bas de page Car1,Footnote Text Char Char Char Char Char Car1,Footnote Text Char Char Char Char Car1"/>
    <w:basedOn w:val="Fuentedeprrafopredeter"/>
    <w:link w:val="Textonotapie"/>
    <w:rsid w:val="00C240FF"/>
    <w:rPr>
      <w:lang w:val="es-ES_tradnl"/>
    </w:rPr>
  </w:style>
  <w:style w:type="character" w:styleId="Refdenotaalpie">
    <w:name w:val="footnote reference"/>
    <w:basedOn w:val="Fuentedeprrafopredeter"/>
    <w:unhideWhenUsed/>
    <w:rsid w:val="00C240FF"/>
    <w:rPr>
      <w:vertAlign w:val="superscript"/>
    </w:rPr>
  </w:style>
  <w:style w:type="character" w:styleId="Hipervnculo">
    <w:name w:val="Hyperlink"/>
    <w:basedOn w:val="Fuentedeprrafopredeter"/>
    <w:uiPriority w:val="99"/>
    <w:unhideWhenUsed/>
    <w:rsid w:val="00C240FF"/>
    <w:rPr>
      <w:color w:val="0000FF" w:themeColor="hyperlink"/>
      <w:u w:val="single"/>
    </w:rPr>
  </w:style>
  <w:style w:type="paragraph" w:styleId="Textoindependiente">
    <w:name w:val="Body Text"/>
    <w:basedOn w:val="Normal"/>
    <w:link w:val="TextoindependienteCar"/>
    <w:uiPriority w:val="99"/>
    <w:unhideWhenUsed/>
    <w:rsid w:val="000778BC"/>
    <w:pPr>
      <w:spacing w:before="100" w:beforeAutospacing="1" w:after="100" w:afterAutospacing="1"/>
    </w:pPr>
    <w:rPr>
      <w:rFonts w:ascii="Times New Roman" w:eastAsia="Times New Roman" w:hAnsi="Times New Roman" w:cs="Times New Roman"/>
      <w:lang w:val="es-CO" w:eastAsia="es-CO"/>
    </w:rPr>
  </w:style>
  <w:style w:type="character" w:customStyle="1" w:styleId="TextoindependienteCar">
    <w:name w:val="Texto independiente Car"/>
    <w:basedOn w:val="Fuentedeprrafopredeter"/>
    <w:link w:val="Textoindependiente"/>
    <w:uiPriority w:val="99"/>
    <w:semiHidden/>
    <w:rsid w:val="000778BC"/>
    <w:rPr>
      <w:rFonts w:ascii="Times New Roman" w:eastAsia="Times New Roman" w:hAnsi="Times New Roman" w:cs="Times New Roman"/>
      <w:lang w:val="es-CO" w:eastAsia="es-CO"/>
    </w:rPr>
  </w:style>
  <w:style w:type="character" w:customStyle="1" w:styleId="Ttulo1Car">
    <w:name w:val="Título 1 Car"/>
    <w:basedOn w:val="Fuentedeprrafopredeter"/>
    <w:link w:val="Ttulo1"/>
    <w:uiPriority w:val="99"/>
    <w:rsid w:val="009E1271"/>
    <w:rPr>
      <w:rFonts w:ascii="Roman 12cpi" w:hAnsi="Roman 12cpi" w:cs="Roman 12cpi"/>
      <w:b/>
      <w:bCs/>
      <w:sz w:val="28"/>
      <w:szCs w:val="28"/>
      <w:lang w:val="es-ES_tradnl" w:eastAsia="es-CO"/>
    </w:rPr>
  </w:style>
  <w:style w:type="paragraph" w:styleId="Textoindependiente2">
    <w:name w:val="Body Text 2"/>
    <w:basedOn w:val="Normal"/>
    <w:link w:val="Textoindependiente2Car"/>
    <w:uiPriority w:val="99"/>
    <w:rsid w:val="009E1271"/>
    <w:pPr>
      <w:autoSpaceDE w:val="0"/>
      <w:autoSpaceDN w:val="0"/>
      <w:jc w:val="both"/>
    </w:pPr>
    <w:rPr>
      <w:rFonts w:ascii="Times New Roman" w:hAnsi="Times New Roman" w:cs="Times New Roman"/>
      <w:b/>
      <w:bCs/>
      <w:sz w:val="28"/>
      <w:szCs w:val="28"/>
      <w:lang w:eastAsia="es-CO"/>
    </w:rPr>
  </w:style>
  <w:style w:type="character" w:customStyle="1" w:styleId="Textoindependiente2Car">
    <w:name w:val="Texto independiente 2 Car"/>
    <w:basedOn w:val="Fuentedeprrafopredeter"/>
    <w:link w:val="Textoindependiente2"/>
    <w:uiPriority w:val="99"/>
    <w:rsid w:val="009E1271"/>
    <w:rPr>
      <w:rFonts w:ascii="Times New Roman" w:hAnsi="Times New Roman" w:cs="Times New Roman"/>
      <w:b/>
      <w:bCs/>
      <w:sz w:val="28"/>
      <w:szCs w:val="28"/>
      <w:lang w:val="es-ES_tradnl" w:eastAsia="es-CO"/>
    </w:rPr>
  </w:style>
  <w:style w:type="paragraph" w:styleId="Prrafodelista">
    <w:name w:val="List Paragraph"/>
    <w:basedOn w:val="Normal"/>
    <w:uiPriority w:val="34"/>
    <w:qFormat/>
    <w:rsid w:val="00E8435A"/>
    <w:pPr>
      <w:ind w:left="708"/>
    </w:pPr>
    <w:rPr>
      <w:rFonts w:ascii="Times New Roman" w:eastAsia="Times New Roman" w:hAnsi="Times New Roman" w:cs="Times New Roman"/>
      <w:lang w:val="es-ES"/>
    </w:rPr>
  </w:style>
  <w:style w:type="character" w:customStyle="1" w:styleId="TextonotapieCar1">
    <w:name w:val="Texto nota pie Car1"/>
    <w:aliases w:val="Ref. de nota al pie1 Car,Texto de nota al pie Car,referencia nota al pie Car,Nota de pie Car,Texto nota al pie Car,Appel note de bas de page Car,Footnote Text Char Char Char Char Char Car,Footnote Text Char Char Char Char Car"/>
    <w:uiPriority w:val="99"/>
    <w:rsid w:val="00E8435A"/>
    <w:rPr>
      <w:rFonts w:ascii="Arial" w:hAnsi="Arial"/>
      <w:lang w:val="es-ES_tradnl" w:eastAsia="es-ES"/>
    </w:rPr>
  </w:style>
  <w:style w:type="paragraph" w:styleId="Lista">
    <w:name w:val="List"/>
    <w:basedOn w:val="Normal"/>
    <w:semiHidden/>
    <w:unhideWhenUsed/>
    <w:rsid w:val="00E8435A"/>
    <w:pPr>
      <w:ind w:left="283" w:hanging="283"/>
    </w:pPr>
    <w:rPr>
      <w:rFonts w:ascii="Arial" w:eastAsia="Times New Roman" w:hAnsi="Arial" w:cs="Times New Roman"/>
      <w:szCs w:val="20"/>
    </w:rPr>
  </w:style>
  <w:style w:type="character" w:styleId="Textoennegrita">
    <w:name w:val="Strong"/>
    <w:basedOn w:val="Fuentedeprrafopredeter"/>
    <w:uiPriority w:val="22"/>
    <w:qFormat/>
    <w:rsid w:val="007B02A9"/>
    <w:rPr>
      <w:b/>
      <w:bCs/>
    </w:rPr>
  </w:style>
  <w:style w:type="paragraph" w:customStyle="1" w:styleId="NormalJustificado">
    <w:name w:val="Normal + Justificado"/>
    <w:basedOn w:val="Normal"/>
    <w:rsid w:val="007B02A9"/>
    <w:pPr>
      <w:overflowPunct w:val="0"/>
      <w:autoSpaceDE w:val="0"/>
      <w:autoSpaceDN w:val="0"/>
      <w:adjustRightInd w:val="0"/>
      <w:jc w:val="both"/>
      <w:textAlignment w:val="baseline"/>
    </w:pPr>
    <w:rPr>
      <w:rFonts w:ascii="Times New Roman" w:eastAsia="Times New Roman" w:hAnsi="Times New Roman" w:cs="Times New Roman"/>
      <w:sz w:val="28"/>
      <w:szCs w:val="28"/>
      <w:u w:val="single"/>
      <w:lang w:val="es-ES"/>
    </w:rPr>
  </w:style>
  <w:style w:type="character" w:styleId="CitaHTML">
    <w:name w:val="HTML Cite"/>
    <w:basedOn w:val="Fuentedeprrafopredeter"/>
    <w:rsid w:val="007B02A9"/>
    <w:rPr>
      <w:i/>
      <w:iCs/>
    </w:rPr>
  </w:style>
  <w:style w:type="paragraph" w:styleId="Sinespaciado">
    <w:name w:val="No Spacing"/>
    <w:uiPriority w:val="1"/>
    <w:qFormat/>
    <w:rsid w:val="00A31A09"/>
    <w:rPr>
      <w:lang w:val="es-ES_tradnl"/>
    </w:rPr>
  </w:style>
  <w:style w:type="character" w:customStyle="1" w:styleId="apple-converted-space">
    <w:name w:val="apple-converted-space"/>
    <w:basedOn w:val="Fuentedeprrafopredeter"/>
    <w:rsid w:val="002B3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85728">
      <w:bodyDiv w:val="1"/>
      <w:marLeft w:val="0"/>
      <w:marRight w:val="0"/>
      <w:marTop w:val="0"/>
      <w:marBottom w:val="0"/>
      <w:divBdr>
        <w:top w:val="none" w:sz="0" w:space="0" w:color="auto"/>
        <w:left w:val="none" w:sz="0" w:space="0" w:color="auto"/>
        <w:bottom w:val="none" w:sz="0" w:space="0" w:color="auto"/>
        <w:right w:val="none" w:sz="0" w:space="0" w:color="auto"/>
      </w:divBdr>
    </w:div>
    <w:div w:id="142354961">
      <w:bodyDiv w:val="1"/>
      <w:marLeft w:val="0"/>
      <w:marRight w:val="0"/>
      <w:marTop w:val="0"/>
      <w:marBottom w:val="0"/>
      <w:divBdr>
        <w:top w:val="none" w:sz="0" w:space="0" w:color="auto"/>
        <w:left w:val="none" w:sz="0" w:space="0" w:color="auto"/>
        <w:bottom w:val="none" w:sz="0" w:space="0" w:color="auto"/>
        <w:right w:val="none" w:sz="0" w:space="0" w:color="auto"/>
      </w:divBdr>
    </w:div>
    <w:div w:id="425617774">
      <w:bodyDiv w:val="1"/>
      <w:marLeft w:val="0"/>
      <w:marRight w:val="0"/>
      <w:marTop w:val="0"/>
      <w:marBottom w:val="0"/>
      <w:divBdr>
        <w:top w:val="none" w:sz="0" w:space="0" w:color="auto"/>
        <w:left w:val="none" w:sz="0" w:space="0" w:color="auto"/>
        <w:bottom w:val="none" w:sz="0" w:space="0" w:color="auto"/>
        <w:right w:val="none" w:sz="0" w:space="0" w:color="auto"/>
      </w:divBdr>
    </w:div>
    <w:div w:id="532573643">
      <w:bodyDiv w:val="1"/>
      <w:marLeft w:val="0"/>
      <w:marRight w:val="0"/>
      <w:marTop w:val="0"/>
      <w:marBottom w:val="0"/>
      <w:divBdr>
        <w:top w:val="none" w:sz="0" w:space="0" w:color="auto"/>
        <w:left w:val="none" w:sz="0" w:space="0" w:color="auto"/>
        <w:bottom w:val="none" w:sz="0" w:space="0" w:color="auto"/>
        <w:right w:val="none" w:sz="0" w:space="0" w:color="auto"/>
      </w:divBdr>
    </w:div>
    <w:div w:id="780686132">
      <w:bodyDiv w:val="1"/>
      <w:marLeft w:val="0"/>
      <w:marRight w:val="0"/>
      <w:marTop w:val="0"/>
      <w:marBottom w:val="0"/>
      <w:divBdr>
        <w:top w:val="none" w:sz="0" w:space="0" w:color="auto"/>
        <w:left w:val="none" w:sz="0" w:space="0" w:color="auto"/>
        <w:bottom w:val="none" w:sz="0" w:space="0" w:color="auto"/>
        <w:right w:val="none" w:sz="0" w:space="0" w:color="auto"/>
      </w:divBdr>
    </w:div>
    <w:div w:id="1108886848">
      <w:bodyDiv w:val="1"/>
      <w:marLeft w:val="0"/>
      <w:marRight w:val="0"/>
      <w:marTop w:val="0"/>
      <w:marBottom w:val="0"/>
      <w:divBdr>
        <w:top w:val="none" w:sz="0" w:space="0" w:color="auto"/>
        <w:left w:val="none" w:sz="0" w:space="0" w:color="auto"/>
        <w:bottom w:val="none" w:sz="0" w:space="0" w:color="auto"/>
        <w:right w:val="none" w:sz="0" w:space="0" w:color="auto"/>
      </w:divBdr>
    </w:div>
    <w:div w:id="1269853679">
      <w:bodyDiv w:val="1"/>
      <w:marLeft w:val="0"/>
      <w:marRight w:val="0"/>
      <w:marTop w:val="0"/>
      <w:marBottom w:val="0"/>
      <w:divBdr>
        <w:top w:val="none" w:sz="0" w:space="0" w:color="auto"/>
        <w:left w:val="none" w:sz="0" w:space="0" w:color="auto"/>
        <w:bottom w:val="none" w:sz="0" w:space="0" w:color="auto"/>
        <w:right w:val="none" w:sz="0" w:space="0" w:color="auto"/>
      </w:divBdr>
      <w:divsChild>
        <w:div w:id="2117945967">
          <w:marLeft w:val="0"/>
          <w:marRight w:val="0"/>
          <w:marTop w:val="0"/>
          <w:marBottom w:val="0"/>
          <w:divBdr>
            <w:top w:val="none" w:sz="0" w:space="0" w:color="auto"/>
            <w:left w:val="none" w:sz="0" w:space="0" w:color="auto"/>
            <w:bottom w:val="none" w:sz="0" w:space="0" w:color="auto"/>
            <w:right w:val="none" w:sz="0" w:space="0" w:color="auto"/>
          </w:divBdr>
        </w:div>
        <w:div w:id="651059566">
          <w:marLeft w:val="0"/>
          <w:marRight w:val="0"/>
          <w:marTop w:val="0"/>
          <w:marBottom w:val="0"/>
          <w:divBdr>
            <w:top w:val="none" w:sz="0" w:space="0" w:color="auto"/>
            <w:left w:val="none" w:sz="0" w:space="0" w:color="auto"/>
            <w:bottom w:val="none" w:sz="0" w:space="0" w:color="auto"/>
            <w:right w:val="none" w:sz="0" w:space="0" w:color="auto"/>
          </w:divBdr>
        </w:div>
        <w:div w:id="1326131923">
          <w:marLeft w:val="0"/>
          <w:marRight w:val="0"/>
          <w:marTop w:val="0"/>
          <w:marBottom w:val="0"/>
          <w:divBdr>
            <w:top w:val="none" w:sz="0" w:space="0" w:color="auto"/>
            <w:left w:val="none" w:sz="0" w:space="0" w:color="auto"/>
            <w:bottom w:val="none" w:sz="0" w:space="0" w:color="auto"/>
            <w:right w:val="none" w:sz="0" w:space="0" w:color="auto"/>
          </w:divBdr>
        </w:div>
        <w:div w:id="1827238515">
          <w:marLeft w:val="0"/>
          <w:marRight w:val="0"/>
          <w:marTop w:val="0"/>
          <w:marBottom w:val="0"/>
          <w:divBdr>
            <w:top w:val="none" w:sz="0" w:space="0" w:color="auto"/>
            <w:left w:val="none" w:sz="0" w:space="0" w:color="auto"/>
            <w:bottom w:val="none" w:sz="0" w:space="0" w:color="auto"/>
            <w:right w:val="none" w:sz="0" w:space="0" w:color="auto"/>
          </w:divBdr>
        </w:div>
        <w:div w:id="1418165936">
          <w:marLeft w:val="0"/>
          <w:marRight w:val="0"/>
          <w:marTop w:val="0"/>
          <w:marBottom w:val="0"/>
          <w:divBdr>
            <w:top w:val="none" w:sz="0" w:space="0" w:color="auto"/>
            <w:left w:val="none" w:sz="0" w:space="0" w:color="auto"/>
            <w:bottom w:val="none" w:sz="0" w:space="0" w:color="auto"/>
            <w:right w:val="none" w:sz="0" w:space="0" w:color="auto"/>
          </w:divBdr>
        </w:div>
        <w:div w:id="1265574772">
          <w:marLeft w:val="0"/>
          <w:marRight w:val="0"/>
          <w:marTop w:val="0"/>
          <w:marBottom w:val="0"/>
          <w:divBdr>
            <w:top w:val="none" w:sz="0" w:space="0" w:color="auto"/>
            <w:left w:val="none" w:sz="0" w:space="0" w:color="auto"/>
            <w:bottom w:val="none" w:sz="0" w:space="0" w:color="auto"/>
            <w:right w:val="none" w:sz="0" w:space="0" w:color="auto"/>
          </w:divBdr>
        </w:div>
        <w:div w:id="984239054">
          <w:marLeft w:val="0"/>
          <w:marRight w:val="0"/>
          <w:marTop w:val="0"/>
          <w:marBottom w:val="0"/>
          <w:divBdr>
            <w:top w:val="none" w:sz="0" w:space="0" w:color="auto"/>
            <w:left w:val="none" w:sz="0" w:space="0" w:color="auto"/>
            <w:bottom w:val="none" w:sz="0" w:space="0" w:color="auto"/>
            <w:right w:val="none" w:sz="0" w:space="0" w:color="auto"/>
          </w:divBdr>
        </w:div>
        <w:div w:id="1018193228">
          <w:marLeft w:val="0"/>
          <w:marRight w:val="0"/>
          <w:marTop w:val="0"/>
          <w:marBottom w:val="0"/>
          <w:divBdr>
            <w:top w:val="none" w:sz="0" w:space="0" w:color="auto"/>
            <w:left w:val="none" w:sz="0" w:space="0" w:color="auto"/>
            <w:bottom w:val="none" w:sz="0" w:space="0" w:color="auto"/>
            <w:right w:val="none" w:sz="0" w:space="0" w:color="auto"/>
          </w:divBdr>
        </w:div>
      </w:divsChild>
    </w:div>
    <w:div w:id="1298727320">
      <w:bodyDiv w:val="1"/>
      <w:marLeft w:val="0"/>
      <w:marRight w:val="0"/>
      <w:marTop w:val="0"/>
      <w:marBottom w:val="0"/>
      <w:divBdr>
        <w:top w:val="none" w:sz="0" w:space="0" w:color="auto"/>
        <w:left w:val="none" w:sz="0" w:space="0" w:color="auto"/>
        <w:bottom w:val="none" w:sz="0" w:space="0" w:color="auto"/>
        <w:right w:val="none" w:sz="0" w:space="0" w:color="auto"/>
      </w:divBdr>
    </w:div>
    <w:div w:id="1390300105">
      <w:bodyDiv w:val="1"/>
      <w:marLeft w:val="0"/>
      <w:marRight w:val="0"/>
      <w:marTop w:val="0"/>
      <w:marBottom w:val="0"/>
      <w:divBdr>
        <w:top w:val="none" w:sz="0" w:space="0" w:color="auto"/>
        <w:left w:val="none" w:sz="0" w:space="0" w:color="auto"/>
        <w:bottom w:val="none" w:sz="0" w:space="0" w:color="auto"/>
        <w:right w:val="none" w:sz="0" w:space="0" w:color="auto"/>
      </w:divBdr>
    </w:div>
    <w:div w:id="1619331223">
      <w:bodyDiv w:val="1"/>
      <w:marLeft w:val="0"/>
      <w:marRight w:val="0"/>
      <w:marTop w:val="0"/>
      <w:marBottom w:val="0"/>
      <w:divBdr>
        <w:top w:val="none" w:sz="0" w:space="0" w:color="auto"/>
        <w:left w:val="none" w:sz="0" w:space="0" w:color="auto"/>
        <w:bottom w:val="none" w:sz="0" w:space="0" w:color="auto"/>
        <w:right w:val="none" w:sz="0" w:space="0" w:color="auto"/>
      </w:divBdr>
    </w:div>
    <w:div w:id="1744525993">
      <w:bodyDiv w:val="1"/>
      <w:marLeft w:val="0"/>
      <w:marRight w:val="0"/>
      <w:marTop w:val="0"/>
      <w:marBottom w:val="0"/>
      <w:divBdr>
        <w:top w:val="none" w:sz="0" w:space="0" w:color="auto"/>
        <w:left w:val="none" w:sz="0" w:space="0" w:color="auto"/>
        <w:bottom w:val="none" w:sz="0" w:space="0" w:color="auto"/>
        <w:right w:val="none" w:sz="0" w:space="0" w:color="auto"/>
      </w:divBdr>
      <w:divsChild>
        <w:div w:id="2049453596">
          <w:marLeft w:val="0"/>
          <w:marRight w:val="0"/>
          <w:marTop w:val="0"/>
          <w:marBottom w:val="0"/>
          <w:divBdr>
            <w:top w:val="none" w:sz="0" w:space="0" w:color="auto"/>
            <w:left w:val="none" w:sz="0" w:space="0" w:color="auto"/>
            <w:bottom w:val="none" w:sz="0" w:space="0" w:color="auto"/>
            <w:right w:val="none" w:sz="0" w:space="0" w:color="auto"/>
          </w:divBdr>
        </w:div>
        <w:div w:id="2040397916">
          <w:marLeft w:val="0"/>
          <w:marRight w:val="0"/>
          <w:marTop w:val="0"/>
          <w:marBottom w:val="0"/>
          <w:divBdr>
            <w:top w:val="none" w:sz="0" w:space="0" w:color="auto"/>
            <w:left w:val="none" w:sz="0" w:space="0" w:color="auto"/>
            <w:bottom w:val="none" w:sz="0" w:space="0" w:color="auto"/>
            <w:right w:val="none" w:sz="0" w:space="0" w:color="auto"/>
          </w:divBdr>
        </w:div>
        <w:div w:id="1573002141">
          <w:marLeft w:val="0"/>
          <w:marRight w:val="0"/>
          <w:marTop w:val="0"/>
          <w:marBottom w:val="0"/>
          <w:divBdr>
            <w:top w:val="none" w:sz="0" w:space="0" w:color="auto"/>
            <w:left w:val="none" w:sz="0" w:space="0" w:color="auto"/>
            <w:bottom w:val="none" w:sz="0" w:space="0" w:color="auto"/>
            <w:right w:val="none" w:sz="0" w:space="0" w:color="auto"/>
          </w:divBdr>
        </w:div>
        <w:div w:id="1530605226">
          <w:marLeft w:val="0"/>
          <w:marRight w:val="0"/>
          <w:marTop w:val="0"/>
          <w:marBottom w:val="0"/>
          <w:divBdr>
            <w:top w:val="none" w:sz="0" w:space="0" w:color="auto"/>
            <w:left w:val="none" w:sz="0" w:space="0" w:color="auto"/>
            <w:bottom w:val="none" w:sz="0" w:space="0" w:color="auto"/>
            <w:right w:val="none" w:sz="0" w:space="0" w:color="auto"/>
          </w:divBdr>
        </w:div>
        <w:div w:id="1109621438">
          <w:marLeft w:val="0"/>
          <w:marRight w:val="0"/>
          <w:marTop w:val="0"/>
          <w:marBottom w:val="0"/>
          <w:divBdr>
            <w:top w:val="none" w:sz="0" w:space="0" w:color="auto"/>
            <w:left w:val="none" w:sz="0" w:space="0" w:color="auto"/>
            <w:bottom w:val="none" w:sz="0" w:space="0" w:color="auto"/>
            <w:right w:val="none" w:sz="0" w:space="0" w:color="auto"/>
          </w:divBdr>
        </w:div>
        <w:div w:id="2078549450">
          <w:marLeft w:val="0"/>
          <w:marRight w:val="0"/>
          <w:marTop w:val="0"/>
          <w:marBottom w:val="0"/>
          <w:divBdr>
            <w:top w:val="none" w:sz="0" w:space="0" w:color="auto"/>
            <w:left w:val="none" w:sz="0" w:space="0" w:color="auto"/>
            <w:bottom w:val="none" w:sz="0" w:space="0" w:color="auto"/>
            <w:right w:val="none" w:sz="0" w:space="0" w:color="auto"/>
          </w:divBdr>
        </w:div>
        <w:div w:id="1030834475">
          <w:marLeft w:val="0"/>
          <w:marRight w:val="0"/>
          <w:marTop w:val="0"/>
          <w:marBottom w:val="0"/>
          <w:divBdr>
            <w:top w:val="none" w:sz="0" w:space="0" w:color="auto"/>
            <w:left w:val="none" w:sz="0" w:space="0" w:color="auto"/>
            <w:bottom w:val="none" w:sz="0" w:space="0" w:color="auto"/>
            <w:right w:val="none" w:sz="0" w:space="0" w:color="auto"/>
          </w:divBdr>
        </w:div>
        <w:div w:id="305552376">
          <w:marLeft w:val="0"/>
          <w:marRight w:val="0"/>
          <w:marTop w:val="0"/>
          <w:marBottom w:val="0"/>
          <w:divBdr>
            <w:top w:val="none" w:sz="0" w:space="0" w:color="auto"/>
            <w:left w:val="none" w:sz="0" w:space="0" w:color="auto"/>
            <w:bottom w:val="none" w:sz="0" w:space="0" w:color="auto"/>
            <w:right w:val="none" w:sz="0" w:space="0" w:color="auto"/>
          </w:divBdr>
        </w:div>
      </w:divsChild>
    </w:div>
    <w:div w:id="1988583494">
      <w:bodyDiv w:val="1"/>
      <w:marLeft w:val="0"/>
      <w:marRight w:val="0"/>
      <w:marTop w:val="0"/>
      <w:marBottom w:val="0"/>
      <w:divBdr>
        <w:top w:val="none" w:sz="0" w:space="0" w:color="auto"/>
        <w:left w:val="none" w:sz="0" w:space="0" w:color="auto"/>
        <w:bottom w:val="none" w:sz="0" w:space="0" w:color="auto"/>
        <w:right w:val="none" w:sz="0" w:space="0" w:color="auto"/>
      </w:divBdr>
    </w:div>
    <w:div w:id="2073887551">
      <w:bodyDiv w:val="1"/>
      <w:marLeft w:val="0"/>
      <w:marRight w:val="0"/>
      <w:marTop w:val="0"/>
      <w:marBottom w:val="0"/>
      <w:divBdr>
        <w:top w:val="none" w:sz="0" w:space="0" w:color="auto"/>
        <w:left w:val="none" w:sz="0" w:space="0" w:color="auto"/>
        <w:bottom w:val="none" w:sz="0" w:space="0" w:color="auto"/>
        <w:right w:val="none" w:sz="0" w:space="0" w:color="auto"/>
      </w:divBdr>
    </w:div>
    <w:div w:id="2087917625">
      <w:bodyDiv w:val="1"/>
      <w:marLeft w:val="0"/>
      <w:marRight w:val="0"/>
      <w:marTop w:val="0"/>
      <w:marBottom w:val="0"/>
      <w:divBdr>
        <w:top w:val="none" w:sz="0" w:space="0" w:color="auto"/>
        <w:left w:val="none" w:sz="0" w:space="0" w:color="auto"/>
        <w:bottom w:val="none" w:sz="0" w:space="0" w:color="auto"/>
        <w:right w:val="none" w:sz="0" w:space="0" w:color="auto"/>
      </w:divBdr>
      <w:divsChild>
        <w:div w:id="2026051886">
          <w:marLeft w:val="0"/>
          <w:marRight w:val="0"/>
          <w:marTop w:val="0"/>
          <w:marBottom w:val="0"/>
          <w:divBdr>
            <w:top w:val="none" w:sz="0" w:space="0" w:color="auto"/>
            <w:left w:val="none" w:sz="0" w:space="0" w:color="auto"/>
            <w:bottom w:val="none" w:sz="0" w:space="0" w:color="auto"/>
            <w:right w:val="none" w:sz="0" w:space="0" w:color="auto"/>
          </w:divBdr>
        </w:div>
      </w:divsChild>
    </w:div>
    <w:div w:id="2093968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bf.gov.co/transparencia/derechobienestar/ley/1989/ley_0084_1989.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lcaldiabogota.gov.co/sisjur/normas/Norma1.jsp?i=47376" TargetMode="External"/><Relationship Id="rId4" Type="http://schemas.openxmlformats.org/officeDocument/2006/relationships/settings" Target="settings.xml"/><Relationship Id="rId9" Type="http://schemas.openxmlformats.org/officeDocument/2006/relationships/hyperlink" Target="http://www.icbf.gov.co/transparencia/derechobienestar/ley/1989/ley_0084_1989.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artidoverde.org.mx/iniciativ_asambleaV/Ini_prohibirNiniosTOROS_norberto%20_26110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8F049-8DE5-44F5-BC5B-9A6527235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28</Pages>
  <Words>9378</Words>
  <Characters>51585</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CAROLINA URIBE ARANGO</dc:creator>
  <cp:lastModifiedBy>Edilsa Torres</cp:lastModifiedBy>
  <cp:revision>6</cp:revision>
  <cp:lastPrinted>2017-09-05T13:47:00Z</cp:lastPrinted>
  <dcterms:created xsi:type="dcterms:W3CDTF">2017-09-05T13:36:00Z</dcterms:created>
  <dcterms:modified xsi:type="dcterms:W3CDTF">2017-09-05T14:03:00Z</dcterms:modified>
</cp:coreProperties>
</file>