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4FC7EA" w14:textId="77777777" w:rsidR="00FE55F9" w:rsidRDefault="00FE55F9" w:rsidP="004D2C78">
      <w:pPr>
        <w:jc w:val="both"/>
        <w:rPr>
          <w:rFonts w:ascii="Times New Roman" w:hAnsi="Times New Roman" w:cs="Times New Roman"/>
          <w:b/>
          <w:lang w:val="es-ES_tradnl"/>
        </w:rPr>
      </w:pPr>
      <w:bookmarkStart w:id="0" w:name="_GoBack"/>
      <w:bookmarkEnd w:id="0"/>
    </w:p>
    <w:p w14:paraId="3B952972" w14:textId="77777777" w:rsidR="004D2C78" w:rsidRPr="00AF1A27" w:rsidRDefault="004D2C78" w:rsidP="004D2C78">
      <w:pPr>
        <w:jc w:val="both"/>
        <w:rPr>
          <w:rFonts w:ascii="Times New Roman" w:hAnsi="Times New Roman" w:cs="Times New Roman"/>
          <w:b/>
          <w:i/>
          <w:lang w:val="es-ES_tradnl"/>
        </w:rPr>
      </w:pPr>
      <w:r w:rsidRPr="00AF1A27">
        <w:rPr>
          <w:rFonts w:ascii="Times New Roman" w:hAnsi="Times New Roman" w:cs="Times New Roman"/>
          <w:b/>
          <w:lang w:val="es-ES_tradnl"/>
        </w:rPr>
        <w:t xml:space="preserve">INFORME DE PONENCIA PARA PRIMER DEBATE AL PROYECTO DE ACTO LEGISLATIVO No. 012 DE 2017- CÁMARA “Por medio del cual se adopta una reforma política y electoral que permita la apertura democrática para la construcción de una paz, estable y duradera”. – Procedimiento Legislativo Especial. </w:t>
      </w:r>
    </w:p>
    <w:p w14:paraId="6463BBD3" w14:textId="77777777" w:rsidR="004D2C78" w:rsidRDefault="004D2C78" w:rsidP="004D2C78">
      <w:pPr>
        <w:jc w:val="both"/>
        <w:rPr>
          <w:rFonts w:ascii="Times New Roman" w:hAnsi="Times New Roman" w:cs="Times New Roman"/>
          <w:b/>
          <w:lang w:val="es-ES_tradnl"/>
        </w:rPr>
      </w:pPr>
    </w:p>
    <w:p w14:paraId="61297D72" w14:textId="77777777" w:rsidR="004D2C78" w:rsidRPr="00AF1A27" w:rsidRDefault="004D2C78" w:rsidP="004D2C78">
      <w:pPr>
        <w:jc w:val="both"/>
        <w:rPr>
          <w:rFonts w:ascii="Times New Roman" w:hAnsi="Times New Roman" w:cs="Times New Roman"/>
          <w:b/>
          <w:lang w:val="es-ES_tradnl"/>
        </w:rPr>
      </w:pPr>
    </w:p>
    <w:p w14:paraId="0FBE588E" w14:textId="77777777" w:rsidR="004D2C78" w:rsidRPr="00AF1A27" w:rsidRDefault="004D2C78" w:rsidP="004D2C78">
      <w:pPr>
        <w:jc w:val="both"/>
        <w:rPr>
          <w:rFonts w:ascii="Times New Roman" w:hAnsi="Times New Roman" w:cs="Times New Roman"/>
          <w:lang w:val="es-ES_tradnl"/>
        </w:rPr>
      </w:pPr>
      <w:r w:rsidRPr="00AF1A27">
        <w:rPr>
          <w:rFonts w:ascii="Times New Roman" w:hAnsi="Times New Roman" w:cs="Times New Roman"/>
          <w:lang w:val="es-ES_tradnl"/>
        </w:rPr>
        <w:t xml:space="preserve">Honorable Representante </w:t>
      </w:r>
    </w:p>
    <w:p w14:paraId="145806C5" w14:textId="77777777" w:rsidR="004D2C78" w:rsidRPr="00AF1A27" w:rsidRDefault="004D2C78" w:rsidP="004D2C78">
      <w:pPr>
        <w:jc w:val="both"/>
        <w:rPr>
          <w:rFonts w:ascii="Times New Roman" w:hAnsi="Times New Roman" w:cs="Times New Roman"/>
          <w:b/>
          <w:lang w:val="es-ES_tradnl"/>
        </w:rPr>
      </w:pPr>
      <w:r w:rsidRPr="00AF1A27">
        <w:rPr>
          <w:rFonts w:ascii="Times New Roman" w:hAnsi="Times New Roman" w:cs="Times New Roman"/>
          <w:b/>
          <w:lang w:val="es-ES_tradnl"/>
        </w:rPr>
        <w:t>Carlos Arturo Correa Mojica</w:t>
      </w:r>
    </w:p>
    <w:p w14:paraId="10087C7A" w14:textId="77777777" w:rsidR="004D2C78" w:rsidRPr="00AF1A27" w:rsidRDefault="004D2C78" w:rsidP="004D2C78">
      <w:pPr>
        <w:jc w:val="both"/>
        <w:rPr>
          <w:rFonts w:ascii="Times New Roman" w:hAnsi="Times New Roman" w:cs="Times New Roman"/>
          <w:lang w:val="es-ES_tradnl"/>
        </w:rPr>
      </w:pPr>
      <w:r w:rsidRPr="00AF1A27">
        <w:rPr>
          <w:rFonts w:ascii="Times New Roman" w:hAnsi="Times New Roman" w:cs="Times New Roman"/>
          <w:lang w:val="es-ES_tradnl"/>
        </w:rPr>
        <w:t xml:space="preserve">Presidente Comisión Primera </w:t>
      </w:r>
    </w:p>
    <w:p w14:paraId="309BFDAF" w14:textId="77777777" w:rsidR="004D2C78" w:rsidRPr="00AF1A27" w:rsidRDefault="004D2C78" w:rsidP="004D2C78">
      <w:pPr>
        <w:jc w:val="both"/>
        <w:rPr>
          <w:rFonts w:ascii="Times New Roman" w:hAnsi="Times New Roman" w:cs="Times New Roman"/>
          <w:b/>
          <w:lang w:val="es-ES_tradnl"/>
        </w:rPr>
      </w:pPr>
      <w:r w:rsidRPr="00AF1A27">
        <w:rPr>
          <w:rFonts w:ascii="Times New Roman" w:hAnsi="Times New Roman" w:cs="Times New Roman"/>
          <w:b/>
          <w:lang w:val="es-ES_tradnl"/>
        </w:rPr>
        <w:t xml:space="preserve">Cámara de Representantes. </w:t>
      </w:r>
    </w:p>
    <w:p w14:paraId="53EE7F20" w14:textId="77777777" w:rsidR="00FE55F9" w:rsidRDefault="00FE55F9" w:rsidP="004D2C78">
      <w:pPr>
        <w:jc w:val="both"/>
        <w:rPr>
          <w:rFonts w:ascii="Times New Roman" w:hAnsi="Times New Roman" w:cs="Times New Roman"/>
          <w:lang w:val="es-ES_tradnl"/>
        </w:rPr>
      </w:pPr>
    </w:p>
    <w:p w14:paraId="14C1791B" w14:textId="77777777" w:rsidR="00FE55F9" w:rsidRPr="00AF1A27" w:rsidRDefault="00FE55F9" w:rsidP="004D2C78">
      <w:pPr>
        <w:jc w:val="both"/>
        <w:rPr>
          <w:rFonts w:ascii="Times New Roman" w:hAnsi="Times New Roman" w:cs="Times New Roman"/>
          <w:lang w:val="es-ES_tradnl"/>
        </w:rPr>
      </w:pPr>
    </w:p>
    <w:p w14:paraId="6F36775C" w14:textId="51352252" w:rsidR="004D2C78" w:rsidRPr="00AF1A27" w:rsidRDefault="004D2C78" w:rsidP="004D2C78">
      <w:pPr>
        <w:jc w:val="both"/>
        <w:rPr>
          <w:rFonts w:ascii="Times New Roman" w:hAnsi="Times New Roman" w:cs="Times New Roman"/>
          <w:b/>
          <w:i/>
          <w:lang w:val="es-ES_tradnl"/>
        </w:rPr>
      </w:pPr>
      <w:r w:rsidRPr="00AF1A27">
        <w:rPr>
          <w:rFonts w:ascii="Times New Roman" w:hAnsi="Times New Roman" w:cs="Times New Roman"/>
          <w:lang w:val="es-ES_tradnl"/>
        </w:rPr>
        <w:tab/>
      </w:r>
      <w:r w:rsidRPr="00AF1A27">
        <w:rPr>
          <w:rFonts w:ascii="Times New Roman" w:hAnsi="Times New Roman" w:cs="Times New Roman"/>
          <w:b/>
          <w:lang w:val="es-ES_tradnl"/>
        </w:rPr>
        <w:t>Ref.</w:t>
      </w:r>
      <w:r w:rsidRPr="00AF1A27">
        <w:rPr>
          <w:rFonts w:ascii="Times New Roman" w:hAnsi="Times New Roman" w:cs="Times New Roman"/>
          <w:lang w:val="es-ES_tradnl"/>
        </w:rPr>
        <w:t xml:space="preserve"> </w:t>
      </w:r>
      <w:r w:rsidRPr="00AF1A27">
        <w:rPr>
          <w:rFonts w:ascii="Times New Roman" w:hAnsi="Times New Roman" w:cs="Times New Roman"/>
          <w:b/>
          <w:lang w:val="es-ES_tradnl"/>
        </w:rPr>
        <w:t>INFORME DE PONENCIA PARA PRIMER DEBATE</w:t>
      </w:r>
      <w:r w:rsidR="00732D20">
        <w:rPr>
          <w:rFonts w:ascii="Times New Roman" w:hAnsi="Times New Roman" w:cs="Times New Roman"/>
          <w:b/>
          <w:lang w:val="es-ES_tradnl"/>
        </w:rPr>
        <w:t xml:space="preserve"> EN COMISION PRIMERA DE LA CÁMARA DE REPRESENTANTES</w:t>
      </w:r>
      <w:r w:rsidRPr="00AF1A27">
        <w:rPr>
          <w:rFonts w:ascii="Times New Roman" w:hAnsi="Times New Roman" w:cs="Times New Roman"/>
          <w:b/>
          <w:lang w:val="es-ES_tradnl"/>
        </w:rPr>
        <w:t xml:space="preserve"> AL PROYECTO DE ACTO LEGISLATIVO No. 012 DE 2017- CÁMARA “</w:t>
      </w:r>
      <w:r w:rsidRPr="00AF1A27">
        <w:rPr>
          <w:rFonts w:ascii="Times New Roman" w:hAnsi="Times New Roman" w:cs="Times New Roman"/>
          <w:b/>
          <w:i/>
          <w:lang w:val="es-ES_tradnl"/>
        </w:rPr>
        <w:t>Por medio del cual se adopta una reforma política y electoral que permita la apertura democrática para la construcción de una paz, estable y duradera”.</w:t>
      </w:r>
      <w:r w:rsidRPr="00AF1A27">
        <w:rPr>
          <w:rFonts w:ascii="Times New Roman" w:hAnsi="Times New Roman" w:cs="Times New Roman"/>
          <w:b/>
          <w:lang w:val="es-ES_tradnl"/>
        </w:rPr>
        <w:t xml:space="preserve"> – Procedimiento Legislativo Especial. </w:t>
      </w:r>
    </w:p>
    <w:p w14:paraId="178DED2D" w14:textId="77777777" w:rsidR="004D2C78" w:rsidRPr="00AF1A27" w:rsidRDefault="004D2C78" w:rsidP="004D2C78">
      <w:pPr>
        <w:jc w:val="both"/>
        <w:rPr>
          <w:rFonts w:ascii="Times New Roman" w:hAnsi="Times New Roman" w:cs="Times New Roman"/>
          <w:lang w:val="es-ES_tradnl"/>
        </w:rPr>
      </w:pPr>
    </w:p>
    <w:p w14:paraId="7F8FCADC" w14:textId="77777777" w:rsidR="00FE55F9" w:rsidRPr="00AF1A27" w:rsidRDefault="00FE55F9" w:rsidP="004D2C78">
      <w:pPr>
        <w:jc w:val="both"/>
        <w:rPr>
          <w:rFonts w:ascii="Times New Roman" w:hAnsi="Times New Roman" w:cs="Times New Roman"/>
          <w:lang w:val="es-ES_tradnl"/>
        </w:rPr>
      </w:pPr>
    </w:p>
    <w:p w14:paraId="6D0E9676" w14:textId="77777777" w:rsidR="004D2C78" w:rsidRPr="00AF1A27" w:rsidRDefault="004D2C78" w:rsidP="004D2C78">
      <w:pPr>
        <w:jc w:val="both"/>
        <w:rPr>
          <w:rFonts w:ascii="Times New Roman" w:hAnsi="Times New Roman" w:cs="Times New Roman"/>
          <w:lang w:val="es-ES_tradnl"/>
        </w:rPr>
      </w:pPr>
      <w:r w:rsidRPr="00AF1A27">
        <w:rPr>
          <w:rFonts w:ascii="Times New Roman" w:hAnsi="Times New Roman" w:cs="Times New Roman"/>
          <w:lang w:val="es-ES_tradnl"/>
        </w:rPr>
        <w:t xml:space="preserve">Respetado Señor Presidente, </w:t>
      </w:r>
    </w:p>
    <w:p w14:paraId="63AF170A" w14:textId="77777777" w:rsidR="004D2C78" w:rsidRDefault="004D2C78" w:rsidP="004D2C78">
      <w:pPr>
        <w:jc w:val="both"/>
        <w:rPr>
          <w:rFonts w:ascii="Times New Roman" w:hAnsi="Times New Roman" w:cs="Times New Roman"/>
          <w:lang w:val="es-ES_tradnl"/>
        </w:rPr>
      </w:pPr>
    </w:p>
    <w:p w14:paraId="4A664AC3" w14:textId="77777777" w:rsidR="00FE55F9" w:rsidRPr="00AF1A27" w:rsidRDefault="00FE55F9" w:rsidP="004D2C78">
      <w:pPr>
        <w:jc w:val="both"/>
        <w:rPr>
          <w:rFonts w:ascii="Times New Roman" w:hAnsi="Times New Roman" w:cs="Times New Roman"/>
          <w:lang w:val="es-ES_tradnl"/>
        </w:rPr>
      </w:pPr>
    </w:p>
    <w:p w14:paraId="4F13C34F" w14:textId="2B1EA032" w:rsidR="004D2C78" w:rsidRDefault="004D2C78" w:rsidP="004D2C78">
      <w:pPr>
        <w:jc w:val="both"/>
        <w:rPr>
          <w:rFonts w:ascii="Times New Roman" w:eastAsia="Calibri" w:hAnsi="Times New Roman" w:cs="Times New Roman"/>
          <w:lang w:val="es-ES_tradnl"/>
        </w:rPr>
      </w:pPr>
      <w:r w:rsidRPr="00AF1A27">
        <w:rPr>
          <w:rFonts w:ascii="Times New Roman" w:hAnsi="Times New Roman" w:cs="Times New Roman"/>
          <w:color w:val="000000"/>
          <w:lang w:val="es-ES_tradnl"/>
        </w:rPr>
        <w:t>En cumplimiento de la honrosa designación que nos hiciera la mesa directiva, de la manera más atenta, por medio del presente escrito y dentro del término establecido para el efecto, procedemos a rendir informe de ponencia para primer debate al Proyecto de Acto Legislativo</w:t>
      </w:r>
      <w:r w:rsidRPr="00AF1A27">
        <w:rPr>
          <w:rFonts w:ascii="Times New Roman" w:hAnsi="Times New Roman" w:cs="Times New Roman"/>
          <w:bCs/>
          <w:color w:val="000000"/>
          <w:lang w:val="es-ES_tradnl"/>
        </w:rPr>
        <w:t xml:space="preserve"> </w:t>
      </w:r>
      <w:r w:rsidRPr="00AF1A27">
        <w:rPr>
          <w:rFonts w:ascii="Times New Roman" w:hAnsi="Times New Roman" w:cs="Times New Roman"/>
          <w:lang w:val="es-ES_tradnl"/>
        </w:rPr>
        <w:t>No. 012 de 2017</w:t>
      </w:r>
      <w:r w:rsidRPr="00AF1A27">
        <w:rPr>
          <w:rFonts w:ascii="Times New Roman" w:hAnsi="Times New Roman" w:cs="Times New Roman"/>
          <w:bCs/>
          <w:color w:val="000000"/>
          <w:lang w:val="es-ES_tradnl"/>
        </w:rPr>
        <w:t xml:space="preserve"> Cámara</w:t>
      </w:r>
      <w:r w:rsidRPr="00AF1A27">
        <w:rPr>
          <w:rFonts w:ascii="Times New Roman" w:hAnsi="Times New Roman" w:cs="Times New Roman"/>
          <w:b/>
          <w:bCs/>
          <w:color w:val="000000"/>
          <w:lang w:val="es-ES_tradnl"/>
        </w:rPr>
        <w:t xml:space="preserve"> </w:t>
      </w:r>
      <w:r w:rsidRPr="00AF1A27">
        <w:rPr>
          <w:rFonts w:ascii="Times New Roman" w:hAnsi="Times New Roman" w:cs="Times New Roman"/>
          <w:bCs/>
          <w:i/>
          <w:color w:val="000000"/>
          <w:lang w:val="es-ES_tradnl"/>
        </w:rPr>
        <w:t>“</w:t>
      </w:r>
      <w:r w:rsidRPr="00AF1A27">
        <w:rPr>
          <w:rFonts w:ascii="Times New Roman" w:hAnsi="Times New Roman" w:cs="Times New Roman"/>
          <w:i/>
          <w:lang w:val="es-ES_tradnl"/>
        </w:rPr>
        <w:t>Por medio del cual se adopta una reforma política y electoral que permita la apertura democrática para la construcción de una paz, estable y duradera</w:t>
      </w:r>
      <w:r w:rsidRPr="00AF1A27">
        <w:rPr>
          <w:rFonts w:ascii="Times New Roman" w:hAnsi="Times New Roman" w:cs="Times New Roman"/>
          <w:bCs/>
          <w:i/>
          <w:color w:val="000000"/>
          <w:lang w:val="es-ES_tradnl"/>
        </w:rPr>
        <w:t xml:space="preserve">” </w:t>
      </w:r>
      <w:r w:rsidRPr="00AF1A27">
        <w:rPr>
          <w:rFonts w:ascii="Times New Roman" w:eastAsia="Calibri" w:hAnsi="Times New Roman" w:cs="Times New Roman"/>
          <w:lang w:val="es-ES_tradnl"/>
        </w:rPr>
        <w:t xml:space="preserve">conforme lo dispuesto en el Acto Legislativo 1 de 2016 y la </w:t>
      </w:r>
      <w:r w:rsidR="00846163">
        <w:rPr>
          <w:rFonts w:ascii="Times New Roman" w:eastAsia="Calibri" w:hAnsi="Times New Roman" w:cs="Times New Roman"/>
          <w:lang w:val="es-ES_tradnl"/>
        </w:rPr>
        <w:t>L</w:t>
      </w:r>
      <w:r w:rsidRPr="00AF1A27">
        <w:rPr>
          <w:rFonts w:ascii="Times New Roman" w:eastAsia="Calibri" w:hAnsi="Times New Roman" w:cs="Times New Roman"/>
          <w:lang w:val="es-ES_tradnl"/>
        </w:rPr>
        <w:t>ey 5 de 1992.</w:t>
      </w:r>
    </w:p>
    <w:p w14:paraId="603DE427" w14:textId="77777777" w:rsidR="00FE55F9" w:rsidRPr="00AF1A27" w:rsidRDefault="00FE55F9" w:rsidP="004D2C78">
      <w:pPr>
        <w:jc w:val="both"/>
        <w:rPr>
          <w:rFonts w:ascii="Times New Roman" w:hAnsi="Times New Roman" w:cs="Times New Roman"/>
          <w:color w:val="000000"/>
          <w:lang w:val="es-ES_tradnl"/>
        </w:rPr>
      </w:pPr>
    </w:p>
    <w:p w14:paraId="44387E06" w14:textId="77777777" w:rsidR="004D2C78" w:rsidRPr="00AF1A27" w:rsidRDefault="004D2C78" w:rsidP="004D2C78">
      <w:pPr>
        <w:jc w:val="both"/>
        <w:rPr>
          <w:rFonts w:ascii="Times New Roman" w:hAnsi="Times New Roman" w:cs="Times New Roman"/>
          <w:lang w:val="es-ES_tradnl"/>
        </w:rPr>
      </w:pPr>
    </w:p>
    <w:p w14:paraId="46477B3B" w14:textId="77777777" w:rsidR="004D2C78" w:rsidRPr="00AF1A27" w:rsidRDefault="004D2C78" w:rsidP="004D2C78">
      <w:pPr>
        <w:pStyle w:val="Prrafodelista"/>
        <w:numPr>
          <w:ilvl w:val="0"/>
          <w:numId w:val="1"/>
        </w:numPr>
        <w:jc w:val="both"/>
        <w:rPr>
          <w:rFonts w:ascii="Times New Roman" w:hAnsi="Times New Roman" w:cs="Times New Roman"/>
          <w:b/>
          <w:lang w:val="es-ES_tradnl"/>
        </w:rPr>
      </w:pPr>
      <w:r w:rsidRPr="00AF1A27">
        <w:rPr>
          <w:rFonts w:ascii="Times New Roman" w:hAnsi="Times New Roman" w:cs="Times New Roman"/>
          <w:b/>
          <w:lang w:val="es-ES_tradnl"/>
        </w:rPr>
        <w:t xml:space="preserve">ANTECEDENTES </w:t>
      </w:r>
    </w:p>
    <w:p w14:paraId="3F4F521D" w14:textId="77777777" w:rsidR="004D2C78" w:rsidRPr="00AF1A27" w:rsidRDefault="004D2C78" w:rsidP="004D2C78">
      <w:pPr>
        <w:jc w:val="both"/>
        <w:rPr>
          <w:rFonts w:ascii="Times New Roman" w:hAnsi="Times New Roman" w:cs="Times New Roman"/>
          <w:lang w:val="es-ES_tradnl"/>
        </w:rPr>
      </w:pPr>
    </w:p>
    <w:p w14:paraId="610DE78B" w14:textId="77777777" w:rsidR="004D2C78" w:rsidRPr="00AF1A27" w:rsidRDefault="004D2C78" w:rsidP="004D2C78">
      <w:pPr>
        <w:jc w:val="both"/>
        <w:rPr>
          <w:rFonts w:ascii="Times New Roman" w:hAnsi="Times New Roman" w:cs="Times New Roman"/>
          <w:lang w:val="es-ES_tradnl"/>
        </w:rPr>
      </w:pPr>
      <w:r w:rsidRPr="00AF1A27">
        <w:rPr>
          <w:rFonts w:ascii="Times New Roman" w:hAnsi="Times New Roman" w:cs="Times New Roman"/>
          <w:lang w:val="es-ES_tradnl"/>
        </w:rPr>
        <w:t xml:space="preserve">1. El día diecisiete (17) de mayo de dos mil diecisiete (2017), el entonces señor Ministro del Interior, Juan Fernando Cristo Busto, radicó el presente proyecto de acto legislativo, el cual fue publicado en la Gaceta No. 178/17. </w:t>
      </w:r>
    </w:p>
    <w:p w14:paraId="6D78A47F" w14:textId="77777777" w:rsidR="004D2C78" w:rsidRPr="00AF1A27" w:rsidRDefault="004D2C78" w:rsidP="004D2C78">
      <w:pPr>
        <w:jc w:val="both"/>
        <w:rPr>
          <w:rFonts w:ascii="Times New Roman" w:hAnsi="Times New Roman" w:cs="Times New Roman"/>
          <w:lang w:val="es-ES_tradnl"/>
        </w:rPr>
      </w:pPr>
    </w:p>
    <w:p w14:paraId="484B96A5" w14:textId="6A2BBDD6" w:rsidR="004D2C78" w:rsidRPr="00AF1A27" w:rsidRDefault="004D2C78" w:rsidP="004D2C78">
      <w:pPr>
        <w:jc w:val="both"/>
        <w:rPr>
          <w:rFonts w:ascii="Times New Roman" w:hAnsi="Times New Roman" w:cs="Times New Roman"/>
          <w:lang w:val="es-ES_tradnl"/>
        </w:rPr>
      </w:pPr>
      <w:r w:rsidRPr="00AF1A27">
        <w:rPr>
          <w:rFonts w:ascii="Times New Roman" w:hAnsi="Times New Roman" w:cs="Times New Roman"/>
          <w:lang w:val="es-ES_tradnl"/>
        </w:rPr>
        <w:t>2. Para el trámite en la Cámara de Representantes fueron designados como ponentes l</w:t>
      </w:r>
      <w:r w:rsidR="00846163">
        <w:rPr>
          <w:rFonts w:ascii="Times New Roman" w:hAnsi="Times New Roman" w:cs="Times New Roman"/>
          <w:lang w:val="es-ES_tradnl"/>
        </w:rPr>
        <w:t>os</w:t>
      </w:r>
      <w:r w:rsidRPr="00AF1A27">
        <w:rPr>
          <w:rFonts w:ascii="Times New Roman" w:hAnsi="Times New Roman" w:cs="Times New Roman"/>
          <w:lang w:val="es-ES_tradnl"/>
        </w:rPr>
        <w:t xml:space="preserve"> Honorables Representantes Berner León Zambrano (c), Heriberto Sanabria Astudillo (c), Telésforo Pedraza Ortega, Jaime Buenahora Feberes, Jorge Enrique Rozo Rodríguez, Álvaro Hernán Prada Artunduaga, Julian Bedoya Pulgarín, Angélica Lozano Correa, Fernando de la Peña Márquez y Germán Navas Talero. </w:t>
      </w:r>
    </w:p>
    <w:p w14:paraId="16DF112F" w14:textId="77777777" w:rsidR="004D2C78" w:rsidRPr="00AF1A27" w:rsidRDefault="004D2C78" w:rsidP="004D2C78">
      <w:pPr>
        <w:jc w:val="both"/>
        <w:rPr>
          <w:rFonts w:ascii="Times New Roman" w:hAnsi="Times New Roman" w:cs="Times New Roman"/>
          <w:lang w:val="es-ES_tradnl"/>
        </w:rPr>
      </w:pPr>
    </w:p>
    <w:p w14:paraId="06A2F85E" w14:textId="77777777" w:rsidR="004D2C78" w:rsidRDefault="004D2C78" w:rsidP="004D2C78">
      <w:pPr>
        <w:jc w:val="both"/>
        <w:rPr>
          <w:rFonts w:ascii="Times New Roman" w:hAnsi="Times New Roman" w:cs="Times New Roman"/>
          <w:lang w:val="es-ES_tradnl"/>
        </w:rPr>
      </w:pPr>
      <w:r w:rsidRPr="00AF1A27">
        <w:rPr>
          <w:rFonts w:ascii="Times New Roman" w:hAnsi="Times New Roman" w:cs="Times New Roman"/>
          <w:lang w:val="es-ES_tradnl"/>
        </w:rPr>
        <w:t xml:space="preserve">3. El primero (1º) de agosto del presente año, se adelantó en el recinto de la Comisión Primera de la Cámara de Representantes, audiencia pública en la cual acudieron distintos representantes de instituciones estatales,  expertos juristas, académicos, miembros de la sociedad civil, estudiantes y ciudadanía en general, en la cual presentaron sus diferentes opiniones y sugerencias para mejorar el contenido del presente proyecto. Como se verá más adelante muchos de los asuntos que fueron tratados durante la audiencia han sido incorporados al texto de articulado que se presenta en esta ponencia.  </w:t>
      </w:r>
    </w:p>
    <w:p w14:paraId="41669871" w14:textId="77777777" w:rsidR="00FE55F9" w:rsidRPr="00AF1A27" w:rsidRDefault="00FE55F9" w:rsidP="004D2C78">
      <w:pPr>
        <w:jc w:val="both"/>
        <w:rPr>
          <w:rFonts w:ascii="Times New Roman" w:hAnsi="Times New Roman" w:cs="Times New Roman"/>
          <w:lang w:val="es-ES_tradnl"/>
        </w:rPr>
      </w:pPr>
    </w:p>
    <w:p w14:paraId="351EDBC8" w14:textId="77777777" w:rsidR="004D2C78" w:rsidRPr="00AF1A27" w:rsidRDefault="004D2C78" w:rsidP="004D2C78">
      <w:pPr>
        <w:jc w:val="both"/>
        <w:rPr>
          <w:rFonts w:ascii="Times New Roman" w:hAnsi="Times New Roman" w:cs="Times New Roman"/>
          <w:lang w:val="es-ES_tradnl"/>
        </w:rPr>
      </w:pPr>
      <w:r w:rsidRPr="00AF1A27">
        <w:rPr>
          <w:rFonts w:ascii="Times New Roman" w:hAnsi="Times New Roman" w:cs="Times New Roman"/>
          <w:lang w:val="es-ES_tradnl"/>
        </w:rPr>
        <w:t xml:space="preserve"> </w:t>
      </w:r>
    </w:p>
    <w:p w14:paraId="34929007" w14:textId="06B903AF" w:rsidR="004D2C78" w:rsidRPr="00FE55F9" w:rsidRDefault="004D2C78" w:rsidP="004D2C78">
      <w:pPr>
        <w:pStyle w:val="Prrafodelista"/>
        <w:numPr>
          <w:ilvl w:val="0"/>
          <w:numId w:val="1"/>
        </w:numPr>
        <w:jc w:val="both"/>
        <w:rPr>
          <w:rFonts w:ascii="Times New Roman" w:hAnsi="Times New Roman" w:cs="Times New Roman"/>
          <w:b/>
          <w:lang w:val="es-ES_tradnl"/>
        </w:rPr>
      </w:pPr>
      <w:r w:rsidRPr="00AF1A27">
        <w:rPr>
          <w:rFonts w:ascii="Times New Roman" w:hAnsi="Times New Roman" w:cs="Times New Roman"/>
          <w:b/>
          <w:lang w:val="es-ES_tradnl"/>
        </w:rPr>
        <w:t xml:space="preserve">CONTEXTO DEL PROYECTO DE ACTO LEGISLATIVO </w:t>
      </w:r>
    </w:p>
    <w:p w14:paraId="6CDA7B84" w14:textId="77777777" w:rsidR="00FE55F9" w:rsidRPr="00AF1A27" w:rsidRDefault="00FE55F9" w:rsidP="004D2C78">
      <w:pPr>
        <w:jc w:val="both"/>
        <w:rPr>
          <w:rFonts w:ascii="Times New Roman" w:hAnsi="Times New Roman" w:cs="Times New Roman"/>
          <w:lang w:val="es-ES_tradnl"/>
        </w:rPr>
      </w:pPr>
    </w:p>
    <w:p w14:paraId="75AC33FB" w14:textId="4E2C1835" w:rsidR="004D2C78" w:rsidRPr="00AF1A27" w:rsidRDefault="004D2C78" w:rsidP="004D2C78">
      <w:pPr>
        <w:jc w:val="both"/>
        <w:rPr>
          <w:rFonts w:ascii="Times New Roman" w:hAnsi="Times New Roman" w:cs="Times New Roman"/>
          <w:lang w:val="es-ES_tradnl"/>
        </w:rPr>
      </w:pPr>
      <w:r w:rsidRPr="00AF1A27">
        <w:rPr>
          <w:rFonts w:ascii="Times New Roman" w:hAnsi="Times New Roman" w:cs="Times New Roman"/>
          <w:lang w:val="es-ES_tradnl"/>
        </w:rPr>
        <w:t xml:space="preserve">El presente proyecto de reforma constitucional se presenta en el marco de la implementación normativa del Punto 2 del Acuerdo Final para la Terminación del Conflicto </w:t>
      </w:r>
      <w:r w:rsidR="00846163">
        <w:rPr>
          <w:rFonts w:ascii="Times New Roman" w:hAnsi="Times New Roman" w:cs="Times New Roman"/>
          <w:lang w:val="es-ES_tradnl"/>
        </w:rPr>
        <w:t xml:space="preserve">que se firmó </w:t>
      </w:r>
      <w:r w:rsidRPr="00AF1A27">
        <w:rPr>
          <w:rFonts w:ascii="Times New Roman" w:hAnsi="Times New Roman" w:cs="Times New Roman"/>
          <w:lang w:val="es-ES_tradnl"/>
        </w:rPr>
        <w:t xml:space="preserve">el pasado 24 de noviembre de 2016, entre el Gobierno Nacional y las FARC-EP. Como se ha mencionado, dicho acuerdo no sólo abarcó los asuntos concernientes con la desmovilización, desarme y reintegración del citado grupo guerrillero, sino adicionalmente, contempló varios elementos que aseguraran de forma definitiva el fin del conflicto y sembraran las bases para la construcción de una paz estable y duradera. Así por ejemplo, el Acuerdo Final para la Terminación del Conflicto estableció expresamente: </w:t>
      </w:r>
    </w:p>
    <w:p w14:paraId="6A532369" w14:textId="77777777" w:rsidR="004D2C78" w:rsidRPr="00AF1A27" w:rsidRDefault="004D2C78" w:rsidP="004D2C78">
      <w:pPr>
        <w:jc w:val="both"/>
        <w:rPr>
          <w:rFonts w:ascii="Times New Roman" w:hAnsi="Times New Roman" w:cs="Times New Roman"/>
          <w:lang w:val="es-ES_tradnl"/>
        </w:rPr>
      </w:pPr>
    </w:p>
    <w:p w14:paraId="12825D79" w14:textId="77777777" w:rsidR="004D2C78" w:rsidRPr="00AF1A27" w:rsidRDefault="004D2C78" w:rsidP="004D2C78">
      <w:pPr>
        <w:ind w:left="360"/>
        <w:jc w:val="both"/>
        <w:rPr>
          <w:rFonts w:ascii="Times New Roman" w:hAnsi="Times New Roman" w:cs="Times New Roman"/>
          <w:lang w:val="es-ES_tradnl"/>
        </w:rPr>
      </w:pPr>
      <w:r w:rsidRPr="00AF1A27">
        <w:rPr>
          <w:rFonts w:ascii="Times New Roman" w:hAnsi="Times New Roman" w:cs="Times New Roman"/>
          <w:i/>
          <w:lang w:val="es-ES_tradnl"/>
        </w:rPr>
        <w:t>“la construcción y consolidación de la paz, en el marco del fin del conflicto, requiere de una ampliación democrática que permita que surjan nuevas fuerzas en el escenario político para enriquecer el debate y la deliberación alrededor de los grandes problemas nacionales y, de esa manera, fortalecer el pluralismo y por tanto la representación de las diferentes visiones e intereses de la sociedad, con las debidas garantías para la participación y la inclusión política. Es importante ampliar y cualificar la democracia como condición para lograr bases sólidas para forjar la paz”.</w:t>
      </w:r>
    </w:p>
    <w:p w14:paraId="2E4894C5" w14:textId="77777777" w:rsidR="004D2C78" w:rsidRPr="00AF1A27" w:rsidRDefault="004D2C78" w:rsidP="004D2C78">
      <w:pPr>
        <w:jc w:val="both"/>
        <w:rPr>
          <w:rFonts w:ascii="Times New Roman" w:hAnsi="Times New Roman" w:cs="Times New Roman"/>
          <w:lang w:val="es-ES_tradnl"/>
        </w:rPr>
      </w:pPr>
    </w:p>
    <w:p w14:paraId="31800AAE" w14:textId="77777777" w:rsidR="004D2C78" w:rsidRPr="00AF1A27" w:rsidRDefault="004D2C78" w:rsidP="004D2C78">
      <w:pPr>
        <w:jc w:val="both"/>
        <w:rPr>
          <w:rFonts w:ascii="Times New Roman" w:hAnsi="Times New Roman" w:cs="Times New Roman"/>
          <w:lang w:val="es-ES_tradnl"/>
        </w:rPr>
      </w:pPr>
      <w:r w:rsidRPr="00AF1A27">
        <w:rPr>
          <w:rFonts w:ascii="Times New Roman" w:hAnsi="Times New Roman" w:cs="Times New Roman"/>
          <w:lang w:val="es-ES_tradnl"/>
        </w:rPr>
        <w:t xml:space="preserve">De esta manera todas y cada una de las disposiciones que se presentan en este proyecto de acto legislativo, guardan estricta relación con diferentes temas o medidas establecidas en el punto 2 del Acuerdo del Teatro Colón. </w:t>
      </w:r>
    </w:p>
    <w:p w14:paraId="18268922" w14:textId="77777777" w:rsidR="004D2C78" w:rsidRPr="00AF1A27" w:rsidRDefault="004D2C78" w:rsidP="004D2C78">
      <w:pPr>
        <w:jc w:val="both"/>
        <w:rPr>
          <w:rFonts w:ascii="Times New Roman" w:hAnsi="Times New Roman" w:cs="Times New Roman"/>
          <w:lang w:val="es-ES_tradnl"/>
        </w:rPr>
      </w:pPr>
    </w:p>
    <w:p w14:paraId="1967A19D" w14:textId="77777777" w:rsidR="004D2C78" w:rsidRPr="00AF1A27" w:rsidRDefault="004D2C78" w:rsidP="004D2C78">
      <w:pPr>
        <w:jc w:val="both"/>
        <w:rPr>
          <w:rFonts w:ascii="Times New Roman" w:hAnsi="Times New Roman" w:cs="Times New Roman"/>
          <w:lang w:val="es-ES_tradnl"/>
        </w:rPr>
      </w:pPr>
      <w:r w:rsidRPr="00AF1A27">
        <w:rPr>
          <w:rFonts w:ascii="Times New Roman" w:hAnsi="Times New Roman" w:cs="Times New Roman"/>
          <w:lang w:val="es-ES_tradnl"/>
        </w:rPr>
        <w:t xml:space="preserve">En el  punto 2.3. del Acuerdo, el Gobierno Nacional se comprometió a (i) la implementación de campañas de prevención de conductas que atenten contra la transparencia electoral, (ii) habilitar mecanismos de denuncias, (iii) crear un sistema de seguimiento, así como (iv) fortalecer la capacidad de investigación y sanción de delitos, faltas electorales e infiltración criminal en la actividad política, (v) adoptar medidas para mejorar la transparencia de la financiación de campañas, (vi) implementación de medios electrónicos en eventos electorales, entre otros (Punto.2.3.3.1). </w:t>
      </w:r>
    </w:p>
    <w:p w14:paraId="37AFC9B8" w14:textId="77777777" w:rsidR="004D2C78" w:rsidRPr="00AF1A27" w:rsidRDefault="004D2C78" w:rsidP="004D2C78">
      <w:pPr>
        <w:jc w:val="both"/>
        <w:rPr>
          <w:rFonts w:ascii="Times New Roman" w:hAnsi="Times New Roman" w:cs="Times New Roman"/>
          <w:lang w:val="es-ES_tradnl"/>
        </w:rPr>
      </w:pPr>
    </w:p>
    <w:p w14:paraId="6DDA6ED5" w14:textId="77777777" w:rsidR="004D2C78" w:rsidRPr="00AF1A27" w:rsidRDefault="004D2C78" w:rsidP="004D2C78">
      <w:pPr>
        <w:jc w:val="both"/>
        <w:rPr>
          <w:rFonts w:ascii="Times New Roman" w:hAnsi="Times New Roman" w:cs="Times New Roman"/>
          <w:lang w:val="es-ES_tradnl"/>
        </w:rPr>
      </w:pPr>
      <w:r w:rsidRPr="00AF1A27">
        <w:rPr>
          <w:rFonts w:ascii="Times New Roman" w:hAnsi="Times New Roman" w:cs="Times New Roman"/>
          <w:lang w:val="es-ES_tradnl"/>
        </w:rPr>
        <w:lastRenderedPageBreak/>
        <w:t>En relación con el sistema de partidos políticos el punto 2.3.1.1. estableció la necesidad de redefinir los requisitos para la constitución de Partidos y Movimientos Políticos, eliminando la necesidad de obtener un número mínimo de votos en las elecciones de Congreso para adquirir y mantener la respectiva personería jurídica. Sin embargo, se señaló que para el reconocimiento de esta, se les exigirá un número mínimo de afiliados que garantice la existencia de organizaciones políticas serias y evite la proliferación indiscriminada de organizaciones sin un verdadero arraigo social y ciudadano.</w:t>
      </w:r>
    </w:p>
    <w:p w14:paraId="6FDADD28" w14:textId="77777777" w:rsidR="004D2C78" w:rsidRPr="00AF1A27" w:rsidRDefault="004D2C78" w:rsidP="004D2C78">
      <w:pPr>
        <w:jc w:val="both"/>
        <w:rPr>
          <w:rFonts w:ascii="Times New Roman" w:hAnsi="Times New Roman" w:cs="Times New Roman"/>
          <w:lang w:val="es-ES_tradnl"/>
        </w:rPr>
      </w:pPr>
    </w:p>
    <w:p w14:paraId="3A634A6F" w14:textId="38999D5D" w:rsidR="004D2C78" w:rsidRPr="00AF1A27" w:rsidRDefault="004D2C78" w:rsidP="004D2C78">
      <w:pPr>
        <w:jc w:val="both"/>
        <w:rPr>
          <w:rFonts w:ascii="Times New Roman" w:hAnsi="Times New Roman" w:cs="Times New Roman"/>
          <w:lang w:val="es-ES_tradnl"/>
        </w:rPr>
      </w:pPr>
      <w:r w:rsidRPr="00AF1A27">
        <w:rPr>
          <w:rFonts w:ascii="Times New Roman" w:hAnsi="Times New Roman" w:cs="Times New Roman"/>
          <w:lang w:val="es-ES_tradnl"/>
        </w:rPr>
        <w:t>Así mismo, es necesario destacar la obligación señalada en relación con la modernización del sistema electoral del país, como un eje esencial en la construcción de la paz en tanto no sólo permitirá poder contar con instituciones con mayores y mejores herramientas para dar garantías de transparencia, sino adicionalmente, deberá impulsar la confianza y legitimidad ciudadana frente a la misma. Con el objetivo de conocer la opinión de expertos en la materia, el punto 2.3.4. contempló la creación de una Misión Electoral</w:t>
      </w:r>
      <w:r w:rsidR="0011040A">
        <w:rPr>
          <w:rFonts w:ascii="Times New Roman" w:hAnsi="Times New Roman" w:cs="Times New Roman"/>
          <w:lang w:val="es-ES_tradnl"/>
        </w:rPr>
        <w:t xml:space="preserve"> Especial</w:t>
      </w:r>
      <w:r w:rsidRPr="00AF1A27">
        <w:rPr>
          <w:rFonts w:ascii="Times New Roman" w:hAnsi="Times New Roman" w:cs="Times New Roman"/>
          <w:lang w:val="es-ES_tradnl"/>
        </w:rPr>
        <w:t xml:space="preserve"> conformada por 7 expertos con el fin de que estos entregaran un informe al Gobierno Nacional en el que presentaran sus recomendaciones en relación con los ajustes y reformas, que en su concepto, se deberían llevar a cabo frente al sistema y la organización electoral. La propuesta de la MEE giró en torno a tres ejes principales: (i) la arquitectura institucional, (ii) la reforma al sistema electoral y (iii) el sistema de financiamiento de los partidos políticos y las campañas electorales.  De esta manera, el presente proyecto de reforma constitucional recoge en parte varias de las medidas señaladas por la MEE, en tanto, este fue uno de los insumos principales para la construcción del mismo por parte del Gobierno Nacional. </w:t>
      </w:r>
    </w:p>
    <w:p w14:paraId="0E2B4464" w14:textId="77777777" w:rsidR="004D2C78" w:rsidRPr="00AF1A27" w:rsidRDefault="004D2C78" w:rsidP="004D2C78">
      <w:pPr>
        <w:jc w:val="both"/>
        <w:rPr>
          <w:rFonts w:ascii="Times New Roman" w:hAnsi="Times New Roman" w:cs="Times New Roman"/>
          <w:i/>
          <w:lang w:val="es-ES_tradnl"/>
        </w:rPr>
      </w:pPr>
      <w:r w:rsidRPr="00AF1A27">
        <w:rPr>
          <w:rFonts w:ascii="Times New Roman" w:hAnsi="Times New Roman" w:cs="Times New Roman"/>
          <w:i/>
          <w:lang w:val="es-ES_tradnl"/>
        </w:rPr>
        <w:t xml:space="preserve"> </w:t>
      </w:r>
    </w:p>
    <w:p w14:paraId="2CEB6F6B" w14:textId="77777777" w:rsidR="004D2C78" w:rsidRPr="00AF1A27" w:rsidRDefault="004D2C78" w:rsidP="004D2C78">
      <w:pPr>
        <w:jc w:val="both"/>
        <w:rPr>
          <w:rFonts w:ascii="Times New Roman" w:hAnsi="Times New Roman" w:cs="Times New Roman"/>
          <w:lang w:val="es-ES_tradnl"/>
        </w:rPr>
      </w:pPr>
      <w:r w:rsidRPr="00AF1A27">
        <w:rPr>
          <w:rFonts w:ascii="Times New Roman" w:hAnsi="Times New Roman" w:cs="Times New Roman"/>
          <w:lang w:val="es-ES_tradnl"/>
        </w:rPr>
        <w:t xml:space="preserve">Colombia requiere de la implementación urgente de las medidas que permitan mejorar la forma de hacer política en el país. La apertura democrática, la promoción de la participación, el fortalecimiento de las instituciones que ejercen control y vigilancia sobre las organizaciones políticas y los escenarios electorales son medidas que el país debe tomar para el próximo evento electoral del 2018, sólo así podremos fundar inmediatamente las bases para la construcción de una paz estable y duradera. </w:t>
      </w:r>
    </w:p>
    <w:p w14:paraId="5F1E3376" w14:textId="77777777" w:rsidR="004D2C78" w:rsidRPr="00AF1A27" w:rsidRDefault="004D2C78" w:rsidP="004D2C78">
      <w:pPr>
        <w:jc w:val="both"/>
        <w:rPr>
          <w:rFonts w:ascii="Times New Roman" w:hAnsi="Times New Roman" w:cs="Times New Roman"/>
          <w:lang w:val="es-ES_tradnl"/>
        </w:rPr>
      </w:pPr>
    </w:p>
    <w:p w14:paraId="24A91CAC" w14:textId="77777777" w:rsidR="004D2C78" w:rsidRDefault="004D2C78" w:rsidP="004D2C78">
      <w:pPr>
        <w:jc w:val="both"/>
        <w:rPr>
          <w:rFonts w:ascii="Times New Roman" w:hAnsi="Times New Roman" w:cs="Times New Roman"/>
          <w:lang w:val="es-ES_tradnl"/>
        </w:rPr>
      </w:pPr>
      <w:r w:rsidRPr="00AF1A27">
        <w:rPr>
          <w:rFonts w:ascii="Times New Roman" w:hAnsi="Times New Roman" w:cs="Times New Roman"/>
          <w:lang w:val="es-ES_tradnl"/>
        </w:rPr>
        <w:t xml:space="preserve">El proyecto propone ajustes que: (i) permitan una mejor armonización de nuestro ordenamiento jurídico con los tratados de derechos humanos ratificados por Colombia, (ii) impulsen medidas para garantizar mayor representación ciudadana, en especial de mujeres y jóvenes, (iii) profundicen la transparencia en las campañas electorales, (iv) eliminen incentivos perversos en materia de financiación de campañas políticas, (v) promuevan el fortalecimiento de los partidos políticos, (vi) otorgue mayores herramientas a los órganos estatales para controlar los dineros utilizados en campañas, (vii) garanticen órganos de control independientes, (viii) aseguren investigaciones y sanciones por delitos o faltas electorales eficaces y oportunas en el tiempo e (vii) incentiven la renovación política. </w:t>
      </w:r>
    </w:p>
    <w:p w14:paraId="17F2EC96" w14:textId="77777777" w:rsidR="00FE55F9" w:rsidRPr="00AF1A27" w:rsidRDefault="00FE55F9" w:rsidP="004D2C78">
      <w:pPr>
        <w:jc w:val="both"/>
        <w:rPr>
          <w:rFonts w:ascii="Times New Roman" w:hAnsi="Times New Roman" w:cs="Times New Roman"/>
          <w:lang w:val="es-ES_tradnl"/>
        </w:rPr>
      </w:pPr>
    </w:p>
    <w:p w14:paraId="06BDAE0E" w14:textId="77777777" w:rsidR="004D2C78" w:rsidRPr="00AF1A27" w:rsidRDefault="004D2C78" w:rsidP="004D2C78">
      <w:pPr>
        <w:jc w:val="both"/>
        <w:rPr>
          <w:rFonts w:ascii="Times New Roman" w:hAnsi="Times New Roman" w:cs="Times New Roman"/>
          <w:lang w:val="es-ES_tradnl"/>
        </w:rPr>
      </w:pPr>
    </w:p>
    <w:p w14:paraId="35CB1213" w14:textId="50F475C1" w:rsidR="004D2C78" w:rsidRPr="00340496" w:rsidRDefault="004D2C78" w:rsidP="004D2C78">
      <w:pPr>
        <w:ind w:firstLine="360"/>
        <w:jc w:val="both"/>
        <w:rPr>
          <w:rFonts w:ascii="Times New Roman" w:hAnsi="Times New Roman" w:cs="Times New Roman"/>
          <w:b/>
          <w:lang w:val="es-ES_tradnl"/>
        </w:rPr>
      </w:pPr>
      <w:r w:rsidRPr="00340496">
        <w:rPr>
          <w:rFonts w:ascii="Times New Roman" w:hAnsi="Times New Roman" w:cs="Times New Roman"/>
          <w:b/>
          <w:lang w:val="es-ES_tradnl"/>
        </w:rPr>
        <w:t>III. RELATORIA DE LA AUDIENCIA PÚBLICA DEL 1º DE AGOSTO DE 201</w:t>
      </w:r>
      <w:r w:rsidR="0011040A">
        <w:rPr>
          <w:rFonts w:ascii="Times New Roman" w:hAnsi="Times New Roman" w:cs="Times New Roman"/>
          <w:b/>
          <w:lang w:val="es-ES_tradnl"/>
        </w:rPr>
        <w:t>7</w:t>
      </w:r>
      <w:r w:rsidRPr="00340496">
        <w:rPr>
          <w:rFonts w:ascii="Times New Roman" w:hAnsi="Times New Roman" w:cs="Times New Roman"/>
          <w:b/>
          <w:lang w:val="es-ES_tradnl"/>
        </w:rPr>
        <w:t xml:space="preserve">.  </w:t>
      </w:r>
    </w:p>
    <w:p w14:paraId="4A812537" w14:textId="77777777" w:rsidR="004D2C78" w:rsidRPr="00340496" w:rsidRDefault="004D2C78" w:rsidP="004D2C78">
      <w:pPr>
        <w:ind w:firstLine="360"/>
        <w:jc w:val="both"/>
        <w:rPr>
          <w:rFonts w:ascii="Times New Roman" w:hAnsi="Times New Roman" w:cs="Times New Roman"/>
          <w:b/>
          <w:lang w:val="es-ES_tradnl"/>
        </w:rPr>
      </w:pPr>
    </w:p>
    <w:p w14:paraId="03BA5BFB" w14:textId="545222CC" w:rsidR="008770A9" w:rsidRDefault="006718F7" w:rsidP="004D2C78">
      <w:pPr>
        <w:jc w:val="both"/>
        <w:rPr>
          <w:rFonts w:ascii="Times New Roman" w:hAnsi="Times New Roman" w:cs="Times New Roman"/>
          <w:lang w:val="es-ES_tradnl"/>
        </w:rPr>
      </w:pPr>
      <w:r w:rsidRPr="00340496">
        <w:rPr>
          <w:rFonts w:ascii="Times New Roman" w:hAnsi="Times New Roman" w:cs="Times New Roman"/>
          <w:lang w:val="es-ES_tradnl"/>
        </w:rPr>
        <w:t>En la audiencia pública</w:t>
      </w:r>
      <w:r w:rsidRPr="00AF1A27">
        <w:rPr>
          <w:rFonts w:ascii="Times New Roman" w:hAnsi="Times New Roman" w:cs="Times New Roman"/>
          <w:lang w:val="es-ES_tradnl"/>
        </w:rPr>
        <w:t xml:space="preserve"> llevada a cabo el primero (1º</w:t>
      </w:r>
      <w:r w:rsidR="001E05EB" w:rsidRPr="00AF1A27">
        <w:rPr>
          <w:rFonts w:ascii="Times New Roman" w:hAnsi="Times New Roman" w:cs="Times New Roman"/>
          <w:lang w:val="es-ES_tradnl"/>
        </w:rPr>
        <w:t xml:space="preserve">) de agosto del presente año, </w:t>
      </w:r>
      <w:r w:rsidR="00A23A73" w:rsidRPr="00AF1A27">
        <w:rPr>
          <w:rFonts w:ascii="Times New Roman" w:hAnsi="Times New Roman" w:cs="Times New Roman"/>
          <w:lang w:val="es-ES_tradnl"/>
        </w:rPr>
        <w:t xml:space="preserve">en la Comisión de Primera de la Cámara de Representantes diferentes </w:t>
      </w:r>
      <w:r w:rsidR="004B7767" w:rsidRPr="00AF1A27">
        <w:rPr>
          <w:rFonts w:ascii="Times New Roman" w:hAnsi="Times New Roman" w:cs="Times New Roman"/>
          <w:lang w:val="es-ES_tradnl"/>
        </w:rPr>
        <w:t xml:space="preserve">representantes de </w:t>
      </w:r>
      <w:r w:rsidR="0079274A" w:rsidRPr="00AF1A27">
        <w:rPr>
          <w:rFonts w:ascii="Times New Roman" w:hAnsi="Times New Roman" w:cs="Times New Roman"/>
          <w:lang w:val="es-ES_tradnl"/>
        </w:rPr>
        <w:t>entidades estatales, orga</w:t>
      </w:r>
      <w:r w:rsidR="00DD1795" w:rsidRPr="00AF1A27">
        <w:rPr>
          <w:rFonts w:ascii="Times New Roman" w:hAnsi="Times New Roman" w:cs="Times New Roman"/>
          <w:lang w:val="es-ES_tradnl"/>
        </w:rPr>
        <w:t xml:space="preserve">nizaciones de la sociedad civil, </w:t>
      </w:r>
      <w:r w:rsidR="005F3DDD" w:rsidRPr="00AF1A27">
        <w:rPr>
          <w:rFonts w:ascii="Times New Roman" w:hAnsi="Times New Roman" w:cs="Times New Roman"/>
          <w:lang w:val="es-ES_tradnl"/>
        </w:rPr>
        <w:t>dirigentes polí</w:t>
      </w:r>
      <w:r w:rsidR="007E7717" w:rsidRPr="00AF1A27">
        <w:rPr>
          <w:rFonts w:ascii="Times New Roman" w:hAnsi="Times New Roman" w:cs="Times New Roman"/>
          <w:lang w:val="es-ES_tradnl"/>
        </w:rPr>
        <w:t xml:space="preserve">ticos, </w:t>
      </w:r>
      <w:r w:rsidR="0059332C" w:rsidRPr="00AF1A27">
        <w:rPr>
          <w:rFonts w:ascii="Times New Roman" w:hAnsi="Times New Roman" w:cs="Times New Roman"/>
          <w:lang w:val="es-ES_tradnl"/>
        </w:rPr>
        <w:t>acadé</w:t>
      </w:r>
      <w:r w:rsidR="00DF6849" w:rsidRPr="00AF1A27">
        <w:rPr>
          <w:rFonts w:ascii="Times New Roman" w:hAnsi="Times New Roman" w:cs="Times New Roman"/>
          <w:lang w:val="es-ES_tradnl"/>
        </w:rPr>
        <w:t xml:space="preserve">micos, organizaciones de jóvenes y mujeres </w:t>
      </w:r>
      <w:r w:rsidR="0089017D" w:rsidRPr="00AF1A27">
        <w:rPr>
          <w:rFonts w:ascii="Times New Roman" w:hAnsi="Times New Roman" w:cs="Times New Roman"/>
          <w:lang w:val="es-ES_tradnl"/>
        </w:rPr>
        <w:t xml:space="preserve">presentaron </w:t>
      </w:r>
      <w:r w:rsidR="00E623DE" w:rsidRPr="00AF1A27">
        <w:rPr>
          <w:rFonts w:ascii="Times New Roman" w:hAnsi="Times New Roman" w:cs="Times New Roman"/>
          <w:lang w:val="es-ES_tradnl"/>
        </w:rPr>
        <w:t xml:space="preserve">sus observaciones y comentarios </w:t>
      </w:r>
      <w:r w:rsidR="004242A7" w:rsidRPr="00AF1A27">
        <w:rPr>
          <w:rFonts w:ascii="Times New Roman" w:hAnsi="Times New Roman" w:cs="Times New Roman"/>
          <w:lang w:val="es-ES_tradnl"/>
        </w:rPr>
        <w:t xml:space="preserve">frente </w:t>
      </w:r>
      <w:r w:rsidR="00B924DC" w:rsidRPr="00AF1A27">
        <w:rPr>
          <w:rFonts w:ascii="Times New Roman" w:hAnsi="Times New Roman" w:cs="Times New Roman"/>
          <w:lang w:val="es-ES_tradnl"/>
        </w:rPr>
        <w:t>al presente proyecto de reforma consti</w:t>
      </w:r>
      <w:r w:rsidR="004449FE" w:rsidRPr="00AF1A27">
        <w:rPr>
          <w:rFonts w:ascii="Times New Roman" w:hAnsi="Times New Roman" w:cs="Times New Roman"/>
          <w:lang w:val="es-ES_tradnl"/>
        </w:rPr>
        <w:t xml:space="preserve">tucional. </w:t>
      </w:r>
      <w:r w:rsidR="008770A9">
        <w:rPr>
          <w:rFonts w:ascii="Times New Roman" w:hAnsi="Times New Roman" w:cs="Times New Roman"/>
          <w:lang w:val="es-ES_tradnl"/>
        </w:rPr>
        <w:t xml:space="preserve">Entre ellos hicieron presencia el Registrado Nacional del Estado Civil, el Presidente del Honorable Consejo de Estado, el Presidente del Consejo Nacional Electoral, </w:t>
      </w:r>
      <w:r w:rsidR="009C0818">
        <w:rPr>
          <w:rFonts w:ascii="Times New Roman" w:hAnsi="Times New Roman" w:cs="Times New Roman"/>
          <w:lang w:val="es-ES_tradnl"/>
        </w:rPr>
        <w:t>representantes de la Casa de la Mu</w:t>
      </w:r>
      <w:r w:rsidR="00E6510E">
        <w:rPr>
          <w:rFonts w:ascii="Times New Roman" w:hAnsi="Times New Roman" w:cs="Times New Roman"/>
          <w:lang w:val="es-ES_tradnl"/>
        </w:rPr>
        <w:t xml:space="preserve">jer, estudiantes universitarios, entre otros. </w:t>
      </w:r>
      <w:r w:rsidR="00D74530">
        <w:rPr>
          <w:rFonts w:ascii="Times New Roman" w:hAnsi="Times New Roman" w:cs="Times New Roman"/>
          <w:lang w:val="es-ES_tradnl"/>
        </w:rPr>
        <w:t xml:space="preserve">Las intervenciones </w:t>
      </w:r>
      <w:r w:rsidR="00062709">
        <w:rPr>
          <w:rFonts w:ascii="Times New Roman" w:hAnsi="Times New Roman" w:cs="Times New Roman"/>
          <w:lang w:val="es-ES_tradnl"/>
        </w:rPr>
        <w:t xml:space="preserve">completas de cada uno de los intervinientes </w:t>
      </w:r>
      <w:r w:rsidR="00C96A5D">
        <w:rPr>
          <w:rFonts w:ascii="Times New Roman" w:hAnsi="Times New Roman" w:cs="Times New Roman"/>
          <w:lang w:val="es-ES_tradnl"/>
        </w:rPr>
        <w:t>puede ser consulta en la página de la Cámara de Representantes (</w:t>
      </w:r>
      <w:hyperlink r:id="rId8" w:history="1">
        <w:r w:rsidR="00C96A5D" w:rsidRPr="00F5505D">
          <w:rPr>
            <w:rStyle w:val="Hipervnculo"/>
            <w:rFonts w:ascii="Times New Roman" w:hAnsi="Times New Roman" w:cs="Times New Roman"/>
            <w:lang w:val="es-ES_tradnl"/>
          </w:rPr>
          <w:t>http://www.camara.gov.co/sites/default/files/201708/Aportes%20en%20Audiencia%20P%C3%BAblica%2012-17C_0.pdf</w:t>
        </w:r>
      </w:hyperlink>
      <w:r w:rsidR="00C96A5D">
        <w:rPr>
          <w:rFonts w:ascii="Times New Roman" w:hAnsi="Times New Roman" w:cs="Times New Roman"/>
          <w:lang w:val="es-ES_tradnl"/>
        </w:rPr>
        <w:t xml:space="preserve">). </w:t>
      </w:r>
    </w:p>
    <w:p w14:paraId="5A499986" w14:textId="77777777" w:rsidR="008770A9" w:rsidRDefault="008770A9" w:rsidP="004D2C78">
      <w:pPr>
        <w:jc w:val="both"/>
        <w:rPr>
          <w:rFonts w:ascii="Times New Roman" w:hAnsi="Times New Roman" w:cs="Times New Roman"/>
          <w:lang w:val="es-ES_tradnl"/>
        </w:rPr>
      </w:pPr>
    </w:p>
    <w:p w14:paraId="3520815C" w14:textId="7A95F589" w:rsidR="005C5A65" w:rsidRDefault="005C5A65" w:rsidP="004D2C78">
      <w:pPr>
        <w:jc w:val="both"/>
        <w:rPr>
          <w:rFonts w:ascii="Times New Roman" w:hAnsi="Times New Roman" w:cs="Times New Roman"/>
          <w:lang w:val="es-ES_tradnl"/>
        </w:rPr>
      </w:pPr>
      <w:r>
        <w:rPr>
          <w:rFonts w:ascii="Times New Roman" w:hAnsi="Times New Roman" w:cs="Times New Roman"/>
          <w:lang w:val="es-ES_tradnl"/>
        </w:rPr>
        <w:t xml:space="preserve">Los asuntos principales que fueron expuestos por </w:t>
      </w:r>
      <w:r w:rsidR="00E27A15">
        <w:rPr>
          <w:rFonts w:ascii="Times New Roman" w:hAnsi="Times New Roman" w:cs="Times New Roman"/>
          <w:lang w:val="es-ES_tradnl"/>
        </w:rPr>
        <w:t xml:space="preserve">quienes participaron en la citada audiencia </w:t>
      </w:r>
      <w:r w:rsidR="003E5AC6">
        <w:rPr>
          <w:rFonts w:ascii="Times New Roman" w:hAnsi="Times New Roman" w:cs="Times New Roman"/>
          <w:lang w:val="es-ES_tradnl"/>
        </w:rPr>
        <w:t xml:space="preserve">giraron en torno </w:t>
      </w:r>
      <w:r w:rsidR="0024404C">
        <w:rPr>
          <w:rFonts w:ascii="Times New Roman" w:hAnsi="Times New Roman" w:cs="Times New Roman"/>
          <w:lang w:val="es-ES_tradnl"/>
        </w:rPr>
        <w:t xml:space="preserve">a: (i) las funciones </w:t>
      </w:r>
      <w:r w:rsidR="00FA3ECB">
        <w:rPr>
          <w:rFonts w:ascii="Times New Roman" w:hAnsi="Times New Roman" w:cs="Times New Roman"/>
          <w:lang w:val="es-ES_tradnl"/>
        </w:rPr>
        <w:t xml:space="preserve">del Consejo Electoral Colombiano, (ii) la forma de postulación y elección </w:t>
      </w:r>
      <w:r w:rsidR="00174245">
        <w:rPr>
          <w:rFonts w:ascii="Times New Roman" w:hAnsi="Times New Roman" w:cs="Times New Roman"/>
          <w:lang w:val="es-ES_tradnl"/>
        </w:rPr>
        <w:t xml:space="preserve">de los miembros de dicha entidad, (iii) </w:t>
      </w:r>
      <w:r w:rsidR="001C4BD0">
        <w:rPr>
          <w:rFonts w:ascii="Times New Roman" w:hAnsi="Times New Roman" w:cs="Times New Roman"/>
          <w:lang w:val="es-ES_tradnl"/>
        </w:rPr>
        <w:t>las causales de pérdida de investidura</w:t>
      </w:r>
      <w:r w:rsidR="00363C4B">
        <w:rPr>
          <w:rFonts w:ascii="Times New Roman" w:hAnsi="Times New Roman" w:cs="Times New Roman"/>
          <w:lang w:val="es-ES_tradnl"/>
        </w:rPr>
        <w:t>, (iv) el régimen de financiació</w:t>
      </w:r>
      <w:r w:rsidR="002A2769">
        <w:rPr>
          <w:rFonts w:ascii="Times New Roman" w:hAnsi="Times New Roman" w:cs="Times New Roman"/>
          <w:lang w:val="es-ES_tradnl"/>
        </w:rPr>
        <w:t xml:space="preserve">n de las organizaciones políticas y sus campañas, (v) la definición de mecanismos de democracia interna </w:t>
      </w:r>
      <w:r w:rsidR="00632528">
        <w:rPr>
          <w:rFonts w:ascii="Times New Roman" w:hAnsi="Times New Roman" w:cs="Times New Roman"/>
          <w:lang w:val="es-ES_tradnl"/>
        </w:rPr>
        <w:t>de los partidos y movimientos polí</w:t>
      </w:r>
      <w:r w:rsidR="008D1014">
        <w:rPr>
          <w:rFonts w:ascii="Times New Roman" w:hAnsi="Times New Roman" w:cs="Times New Roman"/>
          <w:lang w:val="es-ES_tradnl"/>
        </w:rPr>
        <w:t xml:space="preserve">ticos y (vi) la promoción de la participación de las mujeres y </w:t>
      </w:r>
      <w:r w:rsidR="00523F2F">
        <w:rPr>
          <w:rFonts w:ascii="Times New Roman" w:hAnsi="Times New Roman" w:cs="Times New Roman"/>
          <w:lang w:val="es-ES_tradnl"/>
        </w:rPr>
        <w:t xml:space="preserve">jóvenes </w:t>
      </w:r>
      <w:r w:rsidR="00651238">
        <w:rPr>
          <w:rFonts w:ascii="Times New Roman" w:hAnsi="Times New Roman" w:cs="Times New Roman"/>
          <w:lang w:val="es-ES_tradnl"/>
        </w:rPr>
        <w:t xml:space="preserve">en política. </w:t>
      </w:r>
    </w:p>
    <w:p w14:paraId="68DB0375" w14:textId="77777777" w:rsidR="005C5A65" w:rsidRDefault="005C5A65" w:rsidP="004D2C78">
      <w:pPr>
        <w:jc w:val="both"/>
        <w:rPr>
          <w:rFonts w:ascii="Times New Roman" w:hAnsi="Times New Roman" w:cs="Times New Roman"/>
          <w:lang w:val="es-ES_tradnl"/>
        </w:rPr>
      </w:pPr>
    </w:p>
    <w:p w14:paraId="2F277BA5" w14:textId="65F97171" w:rsidR="004D2C78" w:rsidRPr="00AF1A27" w:rsidRDefault="004449FE" w:rsidP="004D2C78">
      <w:pPr>
        <w:jc w:val="both"/>
        <w:rPr>
          <w:rFonts w:ascii="Times New Roman" w:hAnsi="Times New Roman" w:cs="Times New Roman"/>
          <w:lang w:val="es-ES_tradnl"/>
        </w:rPr>
      </w:pPr>
      <w:r w:rsidRPr="00AF1A27">
        <w:rPr>
          <w:rFonts w:ascii="Times New Roman" w:hAnsi="Times New Roman" w:cs="Times New Roman"/>
          <w:lang w:val="es-ES_tradnl"/>
        </w:rPr>
        <w:t>Como se explica en el acápite del pliego de modificaciones</w:t>
      </w:r>
      <w:r w:rsidR="00CA71C0" w:rsidRPr="00AF1A27">
        <w:rPr>
          <w:rFonts w:ascii="Times New Roman" w:hAnsi="Times New Roman" w:cs="Times New Roman"/>
          <w:lang w:val="es-ES_tradnl"/>
        </w:rPr>
        <w:t xml:space="preserve">, muchas de las sugerencias presentadas por la ciudadanía han </w:t>
      </w:r>
      <w:r w:rsidR="003873B3" w:rsidRPr="00AF1A27">
        <w:rPr>
          <w:rFonts w:ascii="Times New Roman" w:hAnsi="Times New Roman" w:cs="Times New Roman"/>
          <w:lang w:val="es-ES_tradnl"/>
        </w:rPr>
        <w:t>sido</w:t>
      </w:r>
      <w:r w:rsidR="00CA71C0" w:rsidRPr="00AF1A27">
        <w:rPr>
          <w:rFonts w:ascii="Times New Roman" w:hAnsi="Times New Roman" w:cs="Times New Roman"/>
          <w:lang w:val="es-ES_tradnl"/>
        </w:rPr>
        <w:t xml:space="preserve"> acogidas con el fin de mejorar el presente proyecto y alcanzar el mayor consenso posible. </w:t>
      </w:r>
    </w:p>
    <w:p w14:paraId="7952A847" w14:textId="77777777" w:rsidR="004D2C78" w:rsidRPr="00AF1A27" w:rsidRDefault="004D2C78" w:rsidP="004D2C78">
      <w:pPr>
        <w:jc w:val="both"/>
        <w:rPr>
          <w:rFonts w:ascii="Times New Roman" w:hAnsi="Times New Roman" w:cs="Times New Roman"/>
          <w:lang w:val="es-ES_tradnl"/>
        </w:rPr>
      </w:pPr>
    </w:p>
    <w:p w14:paraId="730EA64C" w14:textId="77777777" w:rsidR="004D2C78" w:rsidRPr="00AF1A27" w:rsidRDefault="004D2C78" w:rsidP="004D2C78">
      <w:pPr>
        <w:pStyle w:val="Prrafodelista"/>
        <w:numPr>
          <w:ilvl w:val="0"/>
          <w:numId w:val="9"/>
        </w:numPr>
        <w:jc w:val="both"/>
        <w:rPr>
          <w:rFonts w:ascii="Times New Roman" w:hAnsi="Times New Roman" w:cs="Times New Roman"/>
          <w:b/>
          <w:lang w:val="es-ES_tradnl"/>
        </w:rPr>
      </w:pPr>
      <w:r w:rsidRPr="00AF1A27">
        <w:rPr>
          <w:rFonts w:ascii="Times New Roman" w:hAnsi="Times New Roman" w:cs="Times New Roman"/>
          <w:b/>
          <w:lang w:val="es-ES_tradnl"/>
        </w:rPr>
        <w:t>CONTENIDO DEL PROYECTO</w:t>
      </w:r>
    </w:p>
    <w:p w14:paraId="140EB137" w14:textId="77777777" w:rsidR="004D2C78" w:rsidRPr="00AF1A27" w:rsidRDefault="004D2C78" w:rsidP="004D2C78">
      <w:pPr>
        <w:pStyle w:val="Prrafodelista"/>
        <w:ind w:left="1080"/>
        <w:jc w:val="both"/>
        <w:rPr>
          <w:rFonts w:ascii="Times New Roman" w:hAnsi="Times New Roman" w:cs="Times New Roman"/>
          <w:b/>
          <w:lang w:val="es-ES_tradnl"/>
        </w:rPr>
      </w:pPr>
    </w:p>
    <w:p w14:paraId="12B14B59" w14:textId="6D4CEB94" w:rsidR="004D2C78" w:rsidRPr="00AF1A27" w:rsidRDefault="004D2C78" w:rsidP="004D2C78">
      <w:pPr>
        <w:jc w:val="both"/>
        <w:rPr>
          <w:rFonts w:ascii="Times New Roman" w:hAnsi="Times New Roman" w:cs="Times New Roman"/>
          <w:lang w:val="es-ES_tradnl"/>
        </w:rPr>
      </w:pPr>
      <w:r w:rsidRPr="00AF1A27">
        <w:rPr>
          <w:rFonts w:ascii="Times New Roman" w:hAnsi="Times New Roman" w:cs="Times New Roman"/>
          <w:lang w:val="es-ES_tradnl"/>
        </w:rPr>
        <w:t>El proyecto, tal como será propuesto para la discusión por parte de la Honorable Comisión Primera de la Cámara de Representantes, está compuesto por 2</w:t>
      </w:r>
      <w:r w:rsidR="003873B3">
        <w:rPr>
          <w:rFonts w:ascii="Times New Roman" w:hAnsi="Times New Roman" w:cs="Times New Roman"/>
          <w:lang w:val="es-ES_tradnl"/>
        </w:rPr>
        <w:t>2</w:t>
      </w:r>
      <w:r w:rsidRPr="00AF1A27">
        <w:rPr>
          <w:rFonts w:ascii="Times New Roman" w:hAnsi="Times New Roman" w:cs="Times New Roman"/>
          <w:lang w:val="es-ES_tradnl"/>
        </w:rPr>
        <w:t xml:space="preserve"> artículos, los cuales -en aras de demostrar su conexidad total con el Acuerdo Final para la Terminación del Conflicto- se presentan bajo cinco (5) ejes estructurales del mismo, en especial, en su punto 2 sobre apertura democrática. </w:t>
      </w:r>
    </w:p>
    <w:p w14:paraId="36A449EF" w14:textId="77777777" w:rsidR="004D2C78" w:rsidRPr="00AF1A27" w:rsidRDefault="004D2C78" w:rsidP="004D2C78">
      <w:pPr>
        <w:jc w:val="both"/>
        <w:rPr>
          <w:rFonts w:ascii="Times New Roman" w:hAnsi="Times New Roman" w:cs="Times New Roman"/>
          <w:lang w:val="es-ES_tradnl"/>
        </w:rPr>
      </w:pPr>
    </w:p>
    <w:p w14:paraId="57B51CEE" w14:textId="77777777" w:rsidR="004D2C78" w:rsidRPr="00AF1A27" w:rsidRDefault="004D2C78" w:rsidP="004D2C78">
      <w:pPr>
        <w:jc w:val="both"/>
        <w:rPr>
          <w:rFonts w:ascii="Times New Roman" w:hAnsi="Times New Roman" w:cs="Times New Roman"/>
          <w:lang w:val="es-ES_tradnl"/>
        </w:rPr>
      </w:pPr>
      <w:r w:rsidRPr="00AF1A27">
        <w:rPr>
          <w:rFonts w:ascii="Times New Roman" w:hAnsi="Times New Roman" w:cs="Times New Roman"/>
          <w:lang w:val="es-ES_tradnl"/>
        </w:rPr>
        <w:t xml:space="preserve"> </w:t>
      </w:r>
    </w:p>
    <w:p w14:paraId="5A23BEC3" w14:textId="77777777" w:rsidR="004D2C78" w:rsidRPr="00AF1A27" w:rsidRDefault="004D2C78" w:rsidP="004D2C78">
      <w:pPr>
        <w:jc w:val="both"/>
        <w:rPr>
          <w:rFonts w:ascii="Times New Roman" w:hAnsi="Times New Roman" w:cs="Times New Roman"/>
          <w:lang w:val="es-ES_tradnl"/>
        </w:rPr>
      </w:pPr>
      <w:r w:rsidRPr="00AF1A27">
        <w:rPr>
          <w:rFonts w:ascii="Times New Roman" w:hAnsi="Times New Roman" w:cs="Times New Roman"/>
          <w:b/>
          <w:lang w:val="es-ES_tradnl"/>
        </w:rPr>
        <w:t xml:space="preserve">1. Garantías a la participación política </w:t>
      </w:r>
    </w:p>
    <w:p w14:paraId="285A12B0" w14:textId="77777777" w:rsidR="004D2C78" w:rsidRPr="00AF1A27" w:rsidRDefault="004D2C78" w:rsidP="004D2C78">
      <w:pPr>
        <w:jc w:val="both"/>
        <w:rPr>
          <w:rFonts w:ascii="Times New Roman" w:hAnsi="Times New Roman" w:cs="Times New Roman"/>
          <w:lang w:val="es-ES_tradnl"/>
        </w:rPr>
      </w:pPr>
      <w:r w:rsidRPr="00AF1A27">
        <w:rPr>
          <w:rFonts w:ascii="Times New Roman" w:hAnsi="Times New Roman" w:cs="Times New Roman"/>
          <w:lang w:val="es-ES_tradnl"/>
        </w:rPr>
        <w:t xml:space="preserve"> </w:t>
      </w:r>
    </w:p>
    <w:p w14:paraId="228BA73B" w14:textId="77777777" w:rsidR="004D2C78" w:rsidRPr="00AF1A27" w:rsidRDefault="004D2C78" w:rsidP="004D2C78">
      <w:pPr>
        <w:pStyle w:val="Prrafodelista"/>
        <w:numPr>
          <w:ilvl w:val="1"/>
          <w:numId w:val="2"/>
        </w:numPr>
        <w:jc w:val="both"/>
        <w:rPr>
          <w:rFonts w:ascii="Times New Roman" w:hAnsi="Times New Roman" w:cs="Times New Roman"/>
          <w:i/>
          <w:lang w:val="es-ES_tradnl"/>
        </w:rPr>
      </w:pPr>
      <w:r w:rsidRPr="00AF1A27">
        <w:rPr>
          <w:rFonts w:ascii="Times New Roman" w:hAnsi="Times New Roman" w:cs="Times New Roman"/>
          <w:i/>
          <w:lang w:val="es-ES_tradnl"/>
        </w:rPr>
        <w:t xml:space="preserve"> Armonización con normas del Bloque de Constitucionalidad y limitación judicial al ejercicio de cargos públicos: Artículos 1º y 13.  </w:t>
      </w:r>
    </w:p>
    <w:p w14:paraId="629B4C3C" w14:textId="77777777" w:rsidR="004D2C78" w:rsidRPr="00AF1A27" w:rsidRDefault="004D2C78" w:rsidP="004D2C78">
      <w:pPr>
        <w:pStyle w:val="Prrafodelista"/>
        <w:ind w:left="1428"/>
        <w:jc w:val="both"/>
        <w:rPr>
          <w:rFonts w:ascii="Times New Roman" w:hAnsi="Times New Roman" w:cs="Times New Roman"/>
          <w:i/>
          <w:lang w:val="es-ES_tradnl"/>
        </w:rPr>
      </w:pPr>
    </w:p>
    <w:p w14:paraId="7AC896C6" w14:textId="77777777" w:rsidR="004D2C78" w:rsidRPr="00AF1A27" w:rsidRDefault="004D2C78" w:rsidP="004D2C78">
      <w:pPr>
        <w:jc w:val="both"/>
        <w:rPr>
          <w:rFonts w:ascii="Times New Roman" w:hAnsi="Times New Roman" w:cs="Times New Roman"/>
          <w:lang w:val="es-ES_tradnl"/>
        </w:rPr>
      </w:pPr>
      <w:r w:rsidRPr="00AF1A27">
        <w:rPr>
          <w:rFonts w:ascii="Times New Roman" w:hAnsi="Times New Roman" w:cs="Times New Roman"/>
          <w:lang w:val="es-ES_tradnl"/>
        </w:rPr>
        <w:t xml:space="preserve">El primero de los artículos del Proyecto propone la adición de un inciso al artículo 40 de la Constitución Política, en relación con el derecho fundamental de todos los ciudadanos de participar en la conformación, ejercicio y control del poder político. Este pretende armonizar el citado derecho con los postulados de tratados internacionales ratificados por Colombia, en </w:t>
      </w:r>
      <w:r w:rsidRPr="00AF1A27">
        <w:rPr>
          <w:rFonts w:ascii="Times New Roman" w:hAnsi="Times New Roman" w:cs="Times New Roman"/>
          <w:lang w:val="es-ES_tradnl"/>
        </w:rPr>
        <w:lastRenderedPageBreak/>
        <w:t xml:space="preserve">relación con su posible limitación por parte de órganos administrativos. De esta manera, la norma restringe los efectos de la posibilidad de limitar el ejercicio de derechos políticos por parte de sanciones de naturaleza no judiciales, hasta tanto las eventuales sanciones no sean ratificadas por la jurisdicción contencioso administrativa, en el grado jurisdiccional de consulta.  </w:t>
      </w:r>
    </w:p>
    <w:p w14:paraId="7C4D293B" w14:textId="77777777" w:rsidR="004D2C78" w:rsidRPr="00AF1A27" w:rsidRDefault="004D2C78" w:rsidP="004D2C78">
      <w:pPr>
        <w:jc w:val="both"/>
        <w:rPr>
          <w:rFonts w:ascii="Times New Roman" w:hAnsi="Times New Roman" w:cs="Times New Roman"/>
          <w:lang w:val="es-ES_tradnl"/>
        </w:rPr>
      </w:pPr>
    </w:p>
    <w:p w14:paraId="3733ADA7" w14:textId="77777777" w:rsidR="004D2C78" w:rsidRPr="00AF1A27" w:rsidRDefault="004D2C78" w:rsidP="004D2C78">
      <w:pPr>
        <w:jc w:val="both"/>
        <w:rPr>
          <w:rFonts w:ascii="Times New Roman" w:hAnsi="Times New Roman" w:cs="Times New Roman"/>
          <w:i/>
          <w:lang w:val="es-ES_tradnl"/>
        </w:rPr>
      </w:pPr>
    </w:p>
    <w:p w14:paraId="5499A4D3" w14:textId="77777777" w:rsidR="004D2C78" w:rsidRPr="00AF1A27" w:rsidRDefault="004D2C78" w:rsidP="004D2C78">
      <w:pPr>
        <w:jc w:val="both"/>
        <w:rPr>
          <w:rFonts w:ascii="Times New Roman" w:hAnsi="Times New Roman" w:cs="Times New Roman"/>
          <w:lang w:val="es-ES_tradnl"/>
        </w:rPr>
      </w:pPr>
    </w:p>
    <w:p w14:paraId="25552598" w14:textId="3AF67AB0" w:rsidR="004D2C78" w:rsidRPr="00AF1A27" w:rsidRDefault="004D2C78" w:rsidP="004D2C78">
      <w:pPr>
        <w:jc w:val="both"/>
        <w:rPr>
          <w:rFonts w:ascii="Times New Roman" w:eastAsia="Times New Roman" w:hAnsi="Times New Roman" w:cs="Times New Roman"/>
          <w:color w:val="000000"/>
          <w:lang w:val="es-ES_tradnl"/>
        </w:rPr>
      </w:pPr>
      <w:r w:rsidRPr="00AF1A27">
        <w:rPr>
          <w:rFonts w:ascii="Times New Roman" w:hAnsi="Times New Roman" w:cs="Times New Roman"/>
          <w:lang w:val="es-ES_tradnl"/>
        </w:rPr>
        <w:t xml:space="preserve">Teniendo en cuenta lo anterior, el artículo 13 del Acto Legislativo modifica el numeral 7º del artículo 237 de la Constitución Política, en el sentido en que le otorga expresamente la competencia a la jurisdicción contencioso administrativa para conocer del citado grado jurisdiccional de consulta. De esta manera, le otorga la competencia de la primera instancia en la revisión de las sanciones, no judiciales, que limitan el ejercicio de los derechos políticos a los tribunales contencioso administrativos. La modificación se encuentra acorde con la Convención Americana de Derechos Humanos, en especial en el numeral segundo (2º) de su artículo 23, en el cual se  expresa que  </w:t>
      </w:r>
      <w:r w:rsidR="003873B3">
        <w:rPr>
          <w:rFonts w:ascii="Times New Roman" w:eastAsia="Times New Roman" w:hAnsi="Times New Roman" w:cs="Times New Roman"/>
          <w:color w:val="000000"/>
          <w:lang w:val="es-ES_tradnl"/>
        </w:rPr>
        <w:t>l</w:t>
      </w:r>
      <w:r w:rsidRPr="00AF1A27">
        <w:rPr>
          <w:rFonts w:ascii="Times New Roman" w:eastAsia="Times New Roman" w:hAnsi="Times New Roman" w:cs="Times New Roman"/>
          <w:color w:val="000000"/>
          <w:lang w:val="es-ES_tradnl"/>
        </w:rPr>
        <w:t xml:space="preserve">a ley puede reglamentar el ejercicio de los derechos [políticos] y oportunidades a que se refiere el inciso anterior, exclusivamente por razones de edad, nacionalidad, residencia, idioma, instrucción, capacidad civil o mental, o condena, por juez competente, en proceso penal. </w:t>
      </w:r>
    </w:p>
    <w:p w14:paraId="4E90041F" w14:textId="77777777" w:rsidR="004D2C78" w:rsidRPr="00AF1A27" w:rsidRDefault="004D2C78" w:rsidP="004D2C78">
      <w:pPr>
        <w:jc w:val="both"/>
        <w:rPr>
          <w:rFonts w:ascii="Times New Roman" w:eastAsia="Times New Roman" w:hAnsi="Times New Roman" w:cs="Times New Roman"/>
          <w:color w:val="000000"/>
          <w:lang w:val="es-ES_tradnl"/>
        </w:rPr>
      </w:pPr>
    </w:p>
    <w:p w14:paraId="05FAF32E" w14:textId="77777777" w:rsidR="004D2C78" w:rsidRPr="00AF1A27" w:rsidRDefault="004D2C78" w:rsidP="004D2C78">
      <w:pPr>
        <w:jc w:val="both"/>
        <w:rPr>
          <w:rFonts w:ascii="Times New Roman" w:eastAsia="Times New Roman" w:hAnsi="Times New Roman" w:cs="Times New Roman"/>
          <w:lang w:val="es-ES_tradnl"/>
        </w:rPr>
      </w:pPr>
      <w:r w:rsidRPr="00AF1A27">
        <w:rPr>
          <w:rFonts w:ascii="Times New Roman" w:eastAsia="Times New Roman" w:hAnsi="Times New Roman" w:cs="Times New Roman"/>
          <w:color w:val="000000"/>
          <w:lang w:val="es-ES_tradnl"/>
        </w:rPr>
        <w:t>En la propuesta presentada en esta ponencia se introduce un término perentorio de un (1) mes para resolver dicho recurso judicial por parte de la primera instancia. La segunda instancia también deberá resolver en un término igual.</w:t>
      </w:r>
    </w:p>
    <w:p w14:paraId="074FDDFE" w14:textId="77777777" w:rsidR="004D2C78" w:rsidRPr="00AF1A27" w:rsidRDefault="004D2C78" w:rsidP="004D2C78">
      <w:pPr>
        <w:jc w:val="both"/>
        <w:rPr>
          <w:rFonts w:ascii="Times New Roman" w:hAnsi="Times New Roman" w:cs="Times New Roman"/>
          <w:highlight w:val="yellow"/>
          <w:lang w:val="es-ES_tradnl"/>
        </w:rPr>
      </w:pPr>
    </w:p>
    <w:p w14:paraId="1E04082E" w14:textId="77777777" w:rsidR="004D2C78" w:rsidRPr="00AF1A27" w:rsidRDefault="004D2C78" w:rsidP="004D2C78">
      <w:pPr>
        <w:pStyle w:val="Prrafodelista"/>
        <w:numPr>
          <w:ilvl w:val="1"/>
          <w:numId w:val="2"/>
        </w:numPr>
        <w:jc w:val="both"/>
        <w:rPr>
          <w:rFonts w:ascii="Times New Roman" w:hAnsi="Times New Roman" w:cs="Times New Roman"/>
          <w:i/>
          <w:lang w:val="es-ES_tradnl"/>
        </w:rPr>
      </w:pPr>
      <w:r w:rsidRPr="00AF1A27">
        <w:rPr>
          <w:rFonts w:ascii="Times New Roman" w:hAnsi="Times New Roman" w:cs="Times New Roman"/>
          <w:i/>
          <w:lang w:val="es-ES_tradnl"/>
        </w:rPr>
        <w:t xml:space="preserve"> Régimen de pérdida de investidura e incompatibilidades: Artículos 10, 11 y 12 </w:t>
      </w:r>
    </w:p>
    <w:p w14:paraId="1BBA9B50" w14:textId="77777777" w:rsidR="004D2C78" w:rsidRPr="00AF1A27" w:rsidRDefault="004D2C78" w:rsidP="004D2C78">
      <w:pPr>
        <w:jc w:val="both"/>
        <w:rPr>
          <w:rFonts w:ascii="Times New Roman" w:hAnsi="Times New Roman" w:cs="Times New Roman"/>
          <w:lang w:val="es-ES_tradnl"/>
        </w:rPr>
      </w:pPr>
    </w:p>
    <w:p w14:paraId="60E5144B" w14:textId="77777777" w:rsidR="004D2C78" w:rsidRPr="00AF1A27" w:rsidRDefault="004D2C78" w:rsidP="004D2C78">
      <w:pPr>
        <w:jc w:val="both"/>
        <w:rPr>
          <w:rFonts w:ascii="Times New Roman" w:hAnsi="Times New Roman" w:cs="Times New Roman"/>
          <w:lang w:val="es-ES_tradnl"/>
        </w:rPr>
      </w:pPr>
      <w:r w:rsidRPr="00AF1A27">
        <w:rPr>
          <w:rFonts w:ascii="Times New Roman" w:hAnsi="Times New Roman" w:cs="Times New Roman"/>
          <w:lang w:val="es-ES_tradnl"/>
        </w:rPr>
        <w:t xml:space="preserve">De acuerdo con el informe de la MEE, la regulación establecida en el actual artículo 183 constitucional presenta inconsistencia en tanto, no sólo se limita únicamente a los congresistas, sino además, señala alguna conductas que conceptualmente no hacen parte de un régimen sancionatorio disciplinario. Con base en lo anterior, el actual artículo 11 del proyecto modifica el artículo 183 de la Constitución Política, unificando el régimen y causales de pérdida de investidura para los miembros de todas la corporaciones públicas.  De esta manera, las causales serían las siguientes: (i) Haber sido condenados penalmente, por sentencia judicial, a pena privativa de la libertad, excepto por delitos políticos o culposos, (ii)  Haber violado el régimen de incompatibilidades y conflictos de intereses. Esta causal no aplicará por el solo hecho de reformar la Constitución Política, ni cuando se trate de considerar asuntos que afecten, al miembro de la Corporación Pública, en igualdad de condiciones a las de la ciudadanía en general, (iii) No asistir, por razones distintas a fuerza mayor, en un mismo período de sesiones, a seis reuniones plenarias en las que se voten proyectos de acto legislativo, de ley, mociones de censura, ordenanzas u acuerdos, según el caso, (iv) No tomar posesión del cargo, sin que medie fuerza mayor, dentro de los ocho días </w:t>
      </w:r>
      <w:r w:rsidRPr="00AF1A27">
        <w:rPr>
          <w:rFonts w:ascii="Times New Roman" w:hAnsi="Times New Roman" w:cs="Times New Roman"/>
          <w:lang w:val="es-ES_tradnl"/>
        </w:rPr>
        <w:lastRenderedPageBreak/>
        <w:t xml:space="preserve">siguientes a la fecha de iniciación del respectivo periodo constitucional de cada Corporación  y (v) Por los eventos descritos en el artículo 109 de la Constitución Política de Colombia. </w:t>
      </w:r>
    </w:p>
    <w:p w14:paraId="4F485EFB" w14:textId="77777777" w:rsidR="004D2C78" w:rsidRPr="00AF1A27" w:rsidRDefault="004D2C78" w:rsidP="004D2C78">
      <w:pPr>
        <w:jc w:val="both"/>
        <w:rPr>
          <w:rFonts w:ascii="Times New Roman" w:hAnsi="Times New Roman" w:cs="Times New Roman"/>
          <w:lang w:val="es-ES_tradnl"/>
        </w:rPr>
      </w:pPr>
    </w:p>
    <w:p w14:paraId="2670A5F1" w14:textId="77777777" w:rsidR="004D2C78" w:rsidRPr="00AF1A27" w:rsidRDefault="004D2C78" w:rsidP="004D2C78">
      <w:pPr>
        <w:jc w:val="both"/>
        <w:rPr>
          <w:rFonts w:ascii="Times New Roman" w:hAnsi="Times New Roman" w:cs="Times New Roman"/>
          <w:lang w:val="es-ES_tradnl"/>
        </w:rPr>
      </w:pPr>
      <w:r w:rsidRPr="00AF1A27">
        <w:rPr>
          <w:rFonts w:ascii="Times New Roman" w:hAnsi="Times New Roman" w:cs="Times New Roman"/>
          <w:lang w:val="es-ES_tradnl"/>
        </w:rPr>
        <w:t xml:space="preserve">Frente a la modificación del artículo 181 constitucional, el artículo 10 del proyecto acoge la recomendación entregada por la MEE, en cuanto la necesidad de adicionar un inciso en relación con (i) la aplicación del régimen de inhabilidades, incompatibilidad y conflicto de interés para cualquiera que sea llamado a ocupar el cargo y (ii) el análisis de temporalidad que se debe realizar como referente el momento de la posesión. Igualmente, en relación con la adición al inciso primero del citado artículo constitucional se establece que el término de duración de las incompatibilidades de los congresistas, luego de haber sido aceptada su renuncia, será de un año con excepción de la posibilidad de desempeñar cargo o empleos públicos. </w:t>
      </w:r>
    </w:p>
    <w:p w14:paraId="4A9AD176" w14:textId="77777777" w:rsidR="004D2C78" w:rsidRPr="00AF1A27" w:rsidRDefault="004D2C78" w:rsidP="004D2C78">
      <w:pPr>
        <w:jc w:val="both"/>
        <w:rPr>
          <w:rFonts w:ascii="Times New Roman" w:hAnsi="Times New Roman" w:cs="Times New Roman"/>
          <w:lang w:val="es-ES_tradnl"/>
        </w:rPr>
      </w:pPr>
    </w:p>
    <w:p w14:paraId="30627D93" w14:textId="77777777" w:rsidR="004D2C78" w:rsidRPr="00AF1A27" w:rsidRDefault="004D2C78" w:rsidP="004D2C78">
      <w:pPr>
        <w:jc w:val="both"/>
        <w:rPr>
          <w:rFonts w:ascii="Times New Roman" w:hAnsi="Times New Roman" w:cs="Times New Roman"/>
          <w:highlight w:val="yellow"/>
          <w:lang w:val="es-ES_tradnl"/>
        </w:rPr>
      </w:pPr>
      <w:r w:rsidRPr="00AF1A27">
        <w:rPr>
          <w:rFonts w:ascii="Times New Roman" w:hAnsi="Times New Roman" w:cs="Times New Roman"/>
          <w:lang w:val="es-ES_tradnl"/>
        </w:rPr>
        <w:t xml:space="preserve">Por último, en relación con la competencia para decretar la pérdida de investidura, el artículo 12 del proyecto, según la numeración que se presenta en esta ponencia, adiciona un inciso al artículo 184 constitucional, señalando de manera expresa que la primera instancia será conocida por una sala accidental compuesta por un magistrado de cada una de las secciones y la segunda por parte de la Sala Plena del máximo tribunal de lo contencioso administrativo. </w:t>
      </w:r>
    </w:p>
    <w:p w14:paraId="4D7844D9" w14:textId="77777777" w:rsidR="004D2C78" w:rsidRPr="00AF1A27" w:rsidRDefault="004D2C78" w:rsidP="004D2C78">
      <w:pPr>
        <w:jc w:val="both"/>
        <w:rPr>
          <w:rFonts w:ascii="Times New Roman" w:hAnsi="Times New Roman" w:cs="Times New Roman"/>
          <w:highlight w:val="yellow"/>
          <w:lang w:val="es-ES_tradnl"/>
        </w:rPr>
      </w:pPr>
    </w:p>
    <w:p w14:paraId="19F60782" w14:textId="77777777" w:rsidR="004D2C78" w:rsidRPr="00AF1A27" w:rsidRDefault="004D2C78" w:rsidP="004D2C78">
      <w:pPr>
        <w:rPr>
          <w:rFonts w:ascii="Times New Roman" w:hAnsi="Times New Roman" w:cs="Times New Roman"/>
          <w:b/>
          <w:lang w:val="es-ES_tradnl"/>
        </w:rPr>
      </w:pPr>
      <w:r w:rsidRPr="00AF1A27">
        <w:rPr>
          <w:rFonts w:ascii="Times New Roman" w:hAnsi="Times New Roman" w:cs="Times New Roman"/>
          <w:b/>
          <w:lang w:val="es-ES_tradnl"/>
        </w:rPr>
        <w:t>2. Adquisición Progresiva de Derechos para Organizaciones Políticas</w:t>
      </w:r>
    </w:p>
    <w:p w14:paraId="0E8AD56E" w14:textId="77777777" w:rsidR="004D2C78" w:rsidRPr="00AF1A27" w:rsidRDefault="004D2C78" w:rsidP="004D2C78">
      <w:pPr>
        <w:rPr>
          <w:rFonts w:ascii="Times New Roman" w:hAnsi="Times New Roman" w:cs="Times New Roman"/>
          <w:b/>
          <w:lang w:val="es-ES_tradnl"/>
        </w:rPr>
      </w:pPr>
    </w:p>
    <w:p w14:paraId="7F2A9035" w14:textId="77777777" w:rsidR="004D2C78" w:rsidRPr="00AF1A27" w:rsidRDefault="004D2C78" w:rsidP="004D2C78">
      <w:pPr>
        <w:pStyle w:val="Prrafodelista"/>
        <w:numPr>
          <w:ilvl w:val="1"/>
          <w:numId w:val="3"/>
        </w:numPr>
        <w:jc w:val="both"/>
        <w:rPr>
          <w:rFonts w:ascii="Times New Roman" w:hAnsi="Times New Roman" w:cs="Times New Roman"/>
          <w:lang w:val="es-ES_tradnl"/>
        </w:rPr>
      </w:pPr>
      <w:r w:rsidRPr="00AF1A27">
        <w:rPr>
          <w:rFonts w:ascii="Times New Roman" w:hAnsi="Times New Roman" w:cs="Times New Roman"/>
          <w:i/>
          <w:lang w:val="es-ES_tradnl"/>
        </w:rPr>
        <w:t xml:space="preserve"> Reconocimiento de Personería Jurídica y adquisición de derechos de las organizaciones políticas: Artículos 3 y 4.</w:t>
      </w:r>
    </w:p>
    <w:p w14:paraId="1EEB4AC0" w14:textId="77777777" w:rsidR="004D2C78" w:rsidRPr="00AF1A27" w:rsidRDefault="004D2C78" w:rsidP="004D2C78">
      <w:pPr>
        <w:jc w:val="both"/>
        <w:rPr>
          <w:rFonts w:ascii="Times New Roman" w:hAnsi="Times New Roman" w:cs="Times New Roman"/>
          <w:lang w:val="es-ES_tradnl"/>
        </w:rPr>
      </w:pPr>
    </w:p>
    <w:p w14:paraId="439F6737" w14:textId="77777777" w:rsidR="004D2C78" w:rsidRPr="00AF1A27" w:rsidRDefault="004D2C78" w:rsidP="004D2C78">
      <w:pPr>
        <w:jc w:val="both"/>
        <w:rPr>
          <w:rFonts w:ascii="Times New Roman" w:hAnsi="Times New Roman" w:cs="Times New Roman"/>
          <w:lang w:val="es-ES_tradnl"/>
        </w:rPr>
      </w:pPr>
      <w:r w:rsidRPr="00AF1A27">
        <w:rPr>
          <w:rFonts w:ascii="Times New Roman" w:hAnsi="Times New Roman" w:cs="Times New Roman"/>
          <w:lang w:val="es-ES_tradnl"/>
        </w:rPr>
        <w:t xml:space="preserve">El punto 2.3.1.1. del Acuerdo Final plantea la necesidad de desligar la obtención y conservación de la personería jurídica de la superación de un umbral en las elecciones de Congreso. Así mismo, resalta la importancia de un sistema de afiliados para la obtención y conservación de la misma.  De otro lado, se acordó la necesidad de </w:t>
      </w:r>
      <w:r w:rsidRPr="00AF1A27">
        <w:rPr>
          <w:rFonts w:ascii="Times New Roman" w:hAnsi="Times New Roman" w:cs="Times New Roman"/>
          <w:i/>
          <w:lang w:val="es-ES_tradnl"/>
        </w:rPr>
        <w:t>“diseñar un sistema de adquisición progresiva de derechos para partidos y movimientos políticos</w:t>
      </w:r>
      <w:r w:rsidRPr="00AF1A27">
        <w:rPr>
          <w:rFonts w:ascii="Times New Roman" w:hAnsi="Times New Roman" w:cs="Times New Roman"/>
          <w:lang w:val="es-ES_tradnl"/>
        </w:rPr>
        <w:t xml:space="preserve">, </w:t>
      </w:r>
      <w:r w:rsidRPr="00AF1A27">
        <w:rPr>
          <w:rFonts w:ascii="Times New Roman" w:hAnsi="Times New Roman" w:cs="Times New Roman"/>
          <w:i/>
          <w:lang w:val="es-ES_tradnl"/>
        </w:rPr>
        <w:t xml:space="preserve">según su desempeño electoral en los ámbitos municipal, departamental y nacional”. </w:t>
      </w:r>
      <w:r w:rsidRPr="00AF1A27">
        <w:rPr>
          <w:rFonts w:ascii="Times New Roman" w:hAnsi="Times New Roman" w:cs="Times New Roman"/>
          <w:lang w:val="es-ES_tradnl"/>
        </w:rPr>
        <w:t xml:space="preserve">Un sistema de adquisición progresiva de derechos genera incentivos para que las organizaciones políticas se estructuren de tal manera que les permita ir creciendo en los ámbitos locales y nacionales. Será su desempeño electoral el que determine los derechos que podrán ejercer. </w:t>
      </w:r>
    </w:p>
    <w:p w14:paraId="55477D0D" w14:textId="77777777" w:rsidR="004D2C78" w:rsidRPr="00AF1A27" w:rsidRDefault="004D2C78" w:rsidP="004D2C78">
      <w:pPr>
        <w:jc w:val="both"/>
        <w:rPr>
          <w:rFonts w:ascii="Times New Roman" w:hAnsi="Times New Roman" w:cs="Times New Roman"/>
          <w:lang w:val="es-ES_tradnl"/>
        </w:rPr>
      </w:pPr>
    </w:p>
    <w:p w14:paraId="32952DEC" w14:textId="77777777" w:rsidR="004D2C78" w:rsidRPr="00AF1A27" w:rsidRDefault="004D2C78" w:rsidP="004D2C78">
      <w:pPr>
        <w:jc w:val="both"/>
        <w:rPr>
          <w:rFonts w:ascii="Times New Roman" w:hAnsi="Times New Roman" w:cs="Times New Roman"/>
          <w:lang w:val="es-ES_tradnl"/>
        </w:rPr>
      </w:pPr>
      <w:r w:rsidRPr="00AF1A27">
        <w:rPr>
          <w:rFonts w:ascii="Times New Roman" w:hAnsi="Times New Roman" w:cs="Times New Roman"/>
          <w:lang w:val="es-ES_tradnl"/>
        </w:rPr>
        <w:t xml:space="preserve">Por último, el Acuerdo Final señaló que se </w:t>
      </w:r>
      <w:r w:rsidRPr="00AF1A27">
        <w:rPr>
          <w:rFonts w:ascii="Times New Roman" w:hAnsi="Times New Roman" w:cs="Times New Roman"/>
          <w:i/>
          <w:lang w:val="es-ES_tradnl"/>
        </w:rPr>
        <w:t xml:space="preserve">“incorporará un régimen de transición por 8 años, incluyendo financiación y divulgación de programas, para promover y estimular los nuevos partidos y movimientos políticos de alcance nacional que irrumpan por primera vez en el escenario político, así como a otros que habiendo tenido representación en el Congreso la hubieran perdido”. </w:t>
      </w:r>
      <w:r w:rsidRPr="00AF1A27">
        <w:rPr>
          <w:rFonts w:ascii="Times New Roman" w:hAnsi="Times New Roman" w:cs="Times New Roman"/>
          <w:lang w:val="es-ES_tradnl"/>
        </w:rPr>
        <w:t xml:space="preserve"> Igualmente, se acordó que durante un periodo de 8 años, se establezcan acciones diferenciadas que permitan promover la creación de nuevos partidos y movimientos políticos con el fin de que puedan acceder al sistema político y competir de mejor manera. </w:t>
      </w:r>
    </w:p>
    <w:p w14:paraId="200F742E" w14:textId="77777777" w:rsidR="004D2C78" w:rsidRPr="00AF1A27" w:rsidRDefault="004D2C78" w:rsidP="004D2C78">
      <w:pPr>
        <w:jc w:val="both"/>
        <w:rPr>
          <w:rFonts w:ascii="Times New Roman" w:hAnsi="Times New Roman" w:cs="Times New Roman"/>
          <w:lang w:val="es-ES_tradnl"/>
        </w:rPr>
      </w:pPr>
    </w:p>
    <w:p w14:paraId="0BE8BA18" w14:textId="116A4625" w:rsidR="004D2C78" w:rsidRPr="00AF1A27" w:rsidRDefault="004D2C78" w:rsidP="004D2C78">
      <w:pPr>
        <w:jc w:val="both"/>
        <w:rPr>
          <w:rFonts w:ascii="Times New Roman" w:hAnsi="Times New Roman" w:cs="Times New Roman"/>
          <w:lang w:val="es-ES_tradnl"/>
        </w:rPr>
      </w:pPr>
      <w:r w:rsidRPr="00AF1A27">
        <w:rPr>
          <w:rFonts w:ascii="Times New Roman" w:hAnsi="Times New Roman" w:cs="Times New Roman"/>
          <w:lang w:val="es-ES_tradnl"/>
        </w:rPr>
        <w:t xml:space="preserve">Los artículos 3 y 4 de la presente reforma constitucional pretenden dar estricto cumplimiento con lo anteriormente referenciado. El artículo tercero, modifica el artículo 107 de la Constitución Política, en precisos términos con el fin de establecer de manera expresa (i) la prohibición </w:t>
      </w:r>
      <w:r w:rsidR="003873B3">
        <w:rPr>
          <w:rFonts w:ascii="Times New Roman" w:hAnsi="Times New Roman" w:cs="Times New Roman"/>
          <w:lang w:val="es-ES_tradnl"/>
        </w:rPr>
        <w:t>a</w:t>
      </w:r>
      <w:r w:rsidRPr="00AF1A27">
        <w:rPr>
          <w:rFonts w:ascii="Times New Roman" w:hAnsi="Times New Roman" w:cs="Times New Roman"/>
          <w:lang w:val="es-ES_tradnl"/>
        </w:rPr>
        <w:t xml:space="preserve"> </w:t>
      </w:r>
      <w:r w:rsidR="003873B3">
        <w:rPr>
          <w:rFonts w:ascii="Times New Roman" w:hAnsi="Times New Roman" w:cs="Times New Roman"/>
          <w:lang w:val="es-ES_tradnl"/>
        </w:rPr>
        <w:t xml:space="preserve">los </w:t>
      </w:r>
      <w:r w:rsidRPr="00AF1A27">
        <w:rPr>
          <w:rFonts w:ascii="Times New Roman" w:hAnsi="Times New Roman" w:cs="Times New Roman"/>
          <w:lang w:val="es-ES_tradnl"/>
        </w:rPr>
        <w:t>ciudadano</w:t>
      </w:r>
      <w:r w:rsidR="003873B3">
        <w:rPr>
          <w:rFonts w:ascii="Times New Roman" w:hAnsi="Times New Roman" w:cs="Times New Roman"/>
          <w:lang w:val="es-ES_tradnl"/>
        </w:rPr>
        <w:t>s</w:t>
      </w:r>
      <w:r w:rsidRPr="00AF1A27">
        <w:rPr>
          <w:rFonts w:ascii="Times New Roman" w:hAnsi="Times New Roman" w:cs="Times New Roman"/>
          <w:lang w:val="es-ES_tradnl"/>
        </w:rPr>
        <w:t xml:space="preserve"> de afiliarse a más de un partido político y (ii) la obligación  de los partidos y movimientos a realizar sus consultas, como un mecanismo de democracia interna, únicamente entre sus afiliados. </w:t>
      </w:r>
    </w:p>
    <w:p w14:paraId="7A37D2BA" w14:textId="77777777" w:rsidR="004D2C78" w:rsidRPr="00AF1A27" w:rsidRDefault="004D2C78" w:rsidP="004D2C78">
      <w:pPr>
        <w:pStyle w:val="NormalWeb"/>
        <w:shd w:val="clear" w:color="auto" w:fill="FFFFFF"/>
        <w:jc w:val="both"/>
        <w:rPr>
          <w:bCs/>
          <w:lang w:val="es-ES_tradnl"/>
        </w:rPr>
      </w:pPr>
      <w:r w:rsidRPr="00AF1A27">
        <w:rPr>
          <w:lang w:val="es-ES_tradnl"/>
        </w:rPr>
        <w:t xml:space="preserve">El artículo 4º del proyecto, contiene el centro de la modificación en relación con el nuevo sistema de adquisición progresiva de derechos para las organizaciones políticas, mediante la modificación del artículo 108 de la Constitución. </w:t>
      </w:r>
    </w:p>
    <w:p w14:paraId="4A9C299F" w14:textId="77777777" w:rsidR="004D2C78" w:rsidRPr="00AF1A27" w:rsidRDefault="004D2C78" w:rsidP="004D2C78">
      <w:pPr>
        <w:pStyle w:val="NormalWeb"/>
        <w:shd w:val="clear" w:color="auto" w:fill="FFFFFF"/>
        <w:jc w:val="both"/>
        <w:rPr>
          <w:bCs/>
          <w:lang w:val="es-ES_tradnl"/>
        </w:rPr>
      </w:pPr>
      <w:r w:rsidRPr="00AF1A27">
        <w:rPr>
          <w:bCs/>
          <w:lang w:val="es-ES_tradnl"/>
        </w:rPr>
        <w:t xml:space="preserve">El proyecto permite que aquellas organizaciones políticas que cuenten con una base de afiliados de al menos el 0.2% del censo electoral nacional se les reconozca personería jurídica, sin que requiera para su preservación obtener un mínimo de votos en alguna de las elecciones de cargos de elección popular.  Sin embargo, es de especial relevancia destacar que en la presente ponencia se propone una diferencia con respecto al proyecto inicialmente señalado. Con base, en las diferentes sugerencias que se han presentado por la mayoría de las bancadas de los distintos partidos políticos con representación en el Congreso, se propone el establecimiento de un régimen progresivo en dicho mecanismo de reconocimiento de la personería jurídica a las organizaciones sociales. Así entonces, el sistema arranca con el reconocimiento de la personería a aquellas que demuestren, como se señaló, una base mínima de afiliados del 0,2% del censo electoral. Sin embargo, </w:t>
      </w:r>
      <w:r w:rsidRPr="00AF1A27">
        <w:rPr>
          <w:color w:val="000000" w:themeColor="text1"/>
          <w:lang w:val="es-ES_tradnl"/>
        </w:rPr>
        <w:t>a partir del 1º de enero de 2019, dicha base mínima de afiliados aumentará en un 0.05% del censo electoral de manera anual hasta alcanzar un tope máximo del 0.5% del censo electoral nacional.</w:t>
      </w:r>
      <w:r w:rsidRPr="00AF1A27">
        <w:rPr>
          <w:color w:val="000000" w:themeColor="text1"/>
          <w:u w:val="single"/>
          <w:lang w:val="es-ES_tradnl"/>
        </w:rPr>
        <w:t xml:space="preserve">  </w:t>
      </w:r>
    </w:p>
    <w:p w14:paraId="63F5A2EF" w14:textId="77777777" w:rsidR="004D2C78" w:rsidRPr="00AF1A27" w:rsidRDefault="004D2C78" w:rsidP="004D2C78">
      <w:pPr>
        <w:pStyle w:val="NormalWeb"/>
        <w:shd w:val="clear" w:color="auto" w:fill="FFFFFF"/>
        <w:jc w:val="both"/>
        <w:rPr>
          <w:shd w:val="clear" w:color="auto" w:fill="FFFFFF"/>
          <w:lang w:val="es-ES_tradnl"/>
        </w:rPr>
      </w:pPr>
      <w:r w:rsidRPr="00AF1A27">
        <w:rPr>
          <w:lang w:val="es-ES_tradnl"/>
        </w:rPr>
        <w:t xml:space="preserve">Por su parte,  se establece que la totalidad de los derechos se le reconocerán a los partidos políticos que obtengan una votación no inferior al tres (3%) de los votos emitidos válidamente </w:t>
      </w:r>
      <w:r w:rsidRPr="00AF1A27">
        <w:rPr>
          <w:shd w:val="clear" w:color="auto" w:fill="FFFFFF"/>
          <w:lang w:val="es-ES_tradnl"/>
        </w:rPr>
        <w:t>en el territorio nacional en las últimas elecciones de Cámara de Representantes o Senado.</w:t>
      </w:r>
    </w:p>
    <w:p w14:paraId="6178936C" w14:textId="50DBA8CC" w:rsidR="004D2C78" w:rsidRPr="00AF1A27" w:rsidRDefault="004D2C78" w:rsidP="004D2C78">
      <w:pPr>
        <w:pStyle w:val="NormalWeb"/>
        <w:shd w:val="clear" w:color="auto" w:fill="FFFFFF"/>
        <w:jc w:val="both"/>
        <w:rPr>
          <w:lang w:val="es-ES_tradnl"/>
        </w:rPr>
      </w:pPr>
      <w:r w:rsidRPr="00AF1A27">
        <w:rPr>
          <w:shd w:val="clear" w:color="auto" w:fill="FFFFFF"/>
          <w:lang w:val="es-ES_tradnl"/>
        </w:rPr>
        <w:t xml:space="preserve">Por su parte, los movimientos políticos con personería jurídica tendrán derecho a presentar candidatos con requisitos diferentes en consideración si se presentan a una elección para una circunscripción territorial o nacional. De esta manera, el proyecto establece que los movimientos políticos con personería jurídica </w:t>
      </w:r>
      <w:r w:rsidRPr="00AF1A27">
        <w:rPr>
          <w:lang w:val="es-ES_tradnl"/>
        </w:rPr>
        <w:t xml:space="preserve">tendrán derecho a postulación de candidatos en las circunscripciones territoriales en las que demuestren un número mínimo de afiliados del 1% del respectivo censo electoral. Por su parte, también podrán postular listas y candidatos para las elecciones de carácter nacional siempre que demuestren que cuentan con una base de afiliados que residen en, al menos, un numero de circunscripciones territoriales cuyos censos electorales sumados superen el 50% del censo electoral nacional. Adicionalmente, se señala que los Partidos y Movimientos Políticos deben seleccionar sus </w:t>
      </w:r>
      <w:r w:rsidRPr="00AF1A27">
        <w:rPr>
          <w:lang w:val="es-ES_tradnl"/>
        </w:rPr>
        <w:lastRenderedPageBreak/>
        <w:t xml:space="preserve">candidatos a través de mecanismos de democracia interna que se establezcan en la ley y deberán estimular la participación efectiva de las mujeres de forma progresiva. . </w:t>
      </w:r>
    </w:p>
    <w:p w14:paraId="69BC85F3" w14:textId="15E769B0" w:rsidR="004D2C78" w:rsidRPr="00AF1A27" w:rsidRDefault="004D2C78" w:rsidP="004D2C78">
      <w:pPr>
        <w:pStyle w:val="NormalWeb"/>
        <w:shd w:val="clear" w:color="auto" w:fill="FFFFFF"/>
        <w:jc w:val="both"/>
        <w:rPr>
          <w:lang w:val="es-ES_tradnl"/>
        </w:rPr>
      </w:pPr>
      <w:r w:rsidRPr="00AF1A27">
        <w:rPr>
          <w:bCs/>
          <w:lang w:val="es-ES_tradnl"/>
        </w:rPr>
        <w:t xml:space="preserve">El </w:t>
      </w:r>
      <w:r w:rsidR="004B4B55">
        <w:rPr>
          <w:bCs/>
          <w:lang w:val="es-ES_tradnl"/>
        </w:rPr>
        <w:t xml:space="preserve">artículo bajo estudio </w:t>
      </w:r>
      <w:r w:rsidRPr="00AF1A27">
        <w:rPr>
          <w:bCs/>
          <w:lang w:val="es-ES_tradnl"/>
        </w:rPr>
        <w:t xml:space="preserve">incluye un primer parágrafo a través del cual se establece un régimen por 8 años para aquellos Partidos Políticos que al momento de la entrada en vigencia del Acto Legislativo cuenten con personería jurídica, los cuales </w:t>
      </w:r>
      <w:r w:rsidRPr="00AF1A27">
        <w:rPr>
          <w:lang w:val="es-ES_tradnl"/>
        </w:rPr>
        <w:t>conservarán la totalidad de los derechos que reconozca la Constitución y la ley sin necesidad de obtener el mínimo de votos previstos anteriormente. Lo anterior sin perjuicio de las normas definidas para el nuevo partido que surja del tránsito de las FARC-EP a la vida civil</w:t>
      </w:r>
      <w:r w:rsidR="001A7E8A">
        <w:rPr>
          <w:lang w:val="es-ES_tradnl"/>
        </w:rPr>
        <w:t>.</w:t>
      </w:r>
    </w:p>
    <w:p w14:paraId="006BB4D1" w14:textId="77777777" w:rsidR="004D2C78" w:rsidRPr="00AF1A27" w:rsidRDefault="004D2C78" w:rsidP="004D2C78">
      <w:pPr>
        <w:pStyle w:val="NormalWeb"/>
        <w:shd w:val="clear" w:color="auto" w:fill="FFFFFF"/>
        <w:jc w:val="both"/>
        <w:rPr>
          <w:lang w:val="es-ES_tradnl"/>
        </w:rPr>
      </w:pPr>
      <w:r w:rsidRPr="00AF1A27">
        <w:rPr>
          <w:lang w:val="es-ES_tradnl"/>
        </w:rPr>
        <w:t xml:space="preserve">En el parágrafo 2, se establece expresamente la posibilidad para que la Ley establezca un régimen de transición de 8 años para los partidos que se creen hasta marzo de 2018. Finalmente, con el fin de fortalecer los partidos y movimientos políticos, el parágrafo 3 limita hasta el 31 de octubre de 2019 la posibilidad de conformar  grupos significativos de ciudadanos. </w:t>
      </w:r>
    </w:p>
    <w:p w14:paraId="3F045ADE" w14:textId="77777777" w:rsidR="004D2C78" w:rsidRPr="00AF1A27" w:rsidRDefault="004D2C78" w:rsidP="004D2C78">
      <w:pPr>
        <w:rPr>
          <w:rFonts w:ascii="Times New Roman" w:hAnsi="Times New Roman" w:cs="Times New Roman"/>
          <w:b/>
          <w:lang w:val="es-ES_tradnl"/>
        </w:rPr>
      </w:pPr>
      <w:r w:rsidRPr="00AF1A27">
        <w:rPr>
          <w:rFonts w:ascii="Times New Roman" w:hAnsi="Times New Roman" w:cs="Times New Roman"/>
          <w:b/>
          <w:lang w:val="es-ES_tradnl"/>
        </w:rPr>
        <w:t xml:space="preserve">3. Transparencia en el ejercicio de la política. </w:t>
      </w:r>
    </w:p>
    <w:p w14:paraId="251EBF2F" w14:textId="77777777" w:rsidR="004D2C78" w:rsidRPr="00AF1A27" w:rsidRDefault="004D2C78" w:rsidP="004D2C78">
      <w:pPr>
        <w:rPr>
          <w:rFonts w:ascii="Times New Roman" w:hAnsi="Times New Roman" w:cs="Times New Roman"/>
          <w:b/>
          <w:lang w:val="es-ES_tradnl"/>
        </w:rPr>
      </w:pPr>
    </w:p>
    <w:p w14:paraId="2799266C" w14:textId="77777777" w:rsidR="004D2C78" w:rsidRPr="00AF1A27" w:rsidRDefault="004D2C78" w:rsidP="004D2C78">
      <w:pPr>
        <w:pStyle w:val="Prrafodelista"/>
        <w:numPr>
          <w:ilvl w:val="1"/>
          <w:numId w:val="4"/>
        </w:numPr>
        <w:jc w:val="both"/>
        <w:rPr>
          <w:rFonts w:ascii="Times New Roman" w:hAnsi="Times New Roman" w:cs="Times New Roman"/>
          <w:i/>
          <w:lang w:val="es-ES_tradnl"/>
        </w:rPr>
      </w:pPr>
      <w:r w:rsidRPr="00AF1A27">
        <w:rPr>
          <w:rFonts w:ascii="Times New Roman" w:hAnsi="Times New Roman" w:cs="Times New Roman"/>
          <w:i/>
          <w:lang w:val="es-ES_tradnl"/>
        </w:rPr>
        <w:t xml:space="preserve"> Transparencia en la financiación de campañas electorales: Artículos 5º y 6º. </w:t>
      </w:r>
    </w:p>
    <w:p w14:paraId="3963C77D" w14:textId="77777777" w:rsidR="004D2C78" w:rsidRPr="00AF1A27" w:rsidRDefault="004D2C78" w:rsidP="004D2C78">
      <w:pPr>
        <w:jc w:val="both"/>
        <w:rPr>
          <w:rFonts w:ascii="Times New Roman" w:hAnsi="Times New Roman" w:cs="Times New Roman"/>
          <w:i/>
          <w:lang w:val="es-ES_tradnl"/>
        </w:rPr>
      </w:pPr>
    </w:p>
    <w:p w14:paraId="43E8E079" w14:textId="4AB5D29F" w:rsidR="004D2C78" w:rsidRPr="00AF1A27" w:rsidRDefault="004D2C78" w:rsidP="004D2C78">
      <w:pPr>
        <w:jc w:val="both"/>
        <w:rPr>
          <w:rFonts w:ascii="Times New Roman" w:hAnsi="Times New Roman" w:cs="Times New Roman"/>
          <w:lang w:val="es-ES_tradnl"/>
        </w:rPr>
      </w:pPr>
      <w:r w:rsidRPr="00AF1A27">
        <w:rPr>
          <w:rFonts w:ascii="Times New Roman" w:hAnsi="Times New Roman" w:cs="Times New Roman"/>
          <w:lang w:val="es-ES_tradnl"/>
        </w:rPr>
        <w:t xml:space="preserve">Uno de los puntos esenciales del proyecto de Acto Legislativo gira en torno a la financiación de campañas electorales. El artículo 5º del proyecto, el cual modifica el artículo 109 constitucional, plantea la necesidad </w:t>
      </w:r>
      <w:r w:rsidR="001A7E8A">
        <w:rPr>
          <w:rFonts w:ascii="Times New Roman" w:hAnsi="Times New Roman" w:cs="Times New Roman"/>
          <w:lang w:val="es-ES_tradnl"/>
        </w:rPr>
        <w:t xml:space="preserve">de </w:t>
      </w:r>
      <w:r w:rsidRPr="00AF1A27">
        <w:rPr>
          <w:rFonts w:ascii="Times New Roman" w:hAnsi="Times New Roman" w:cs="Times New Roman"/>
          <w:lang w:val="es-ES_tradnl"/>
        </w:rPr>
        <w:t xml:space="preserve">establecer la financiación preponderantemente estatal a través de anticipos y reposición. Así mismo, un modelo de financiación indirecta, en el cual se debe incluir como mínimo la propaganda electoral y la franquicia postal. En esta misma dirección, se establece la prohibición de las campañas de contratar transporte para electores el día de elección o cualquier acto o manifestación política. El Estado deberá garantizar el funcionamiento del transporte público </w:t>
      </w:r>
      <w:r w:rsidR="004B4B55">
        <w:rPr>
          <w:rFonts w:ascii="Times New Roman" w:hAnsi="Times New Roman" w:cs="Times New Roman"/>
          <w:lang w:val="es-ES_tradnl"/>
        </w:rPr>
        <w:t xml:space="preserve">en todo el territorio nacional </w:t>
      </w:r>
      <w:r w:rsidRPr="00AF1A27">
        <w:rPr>
          <w:rFonts w:ascii="Times New Roman" w:hAnsi="Times New Roman" w:cs="Times New Roman"/>
          <w:lang w:val="es-ES_tradnl"/>
        </w:rPr>
        <w:t xml:space="preserve">el día de las elecciones. </w:t>
      </w:r>
    </w:p>
    <w:p w14:paraId="57F86888" w14:textId="77777777" w:rsidR="004D2C78" w:rsidRPr="00AF1A27" w:rsidRDefault="004D2C78" w:rsidP="004D2C78">
      <w:pPr>
        <w:jc w:val="both"/>
        <w:rPr>
          <w:rFonts w:ascii="Times New Roman" w:hAnsi="Times New Roman" w:cs="Times New Roman"/>
          <w:lang w:val="es-ES_tradnl"/>
        </w:rPr>
      </w:pPr>
    </w:p>
    <w:p w14:paraId="6FCF1CCB" w14:textId="77777777" w:rsidR="004D2C78" w:rsidRPr="00AF1A27" w:rsidRDefault="004D2C78" w:rsidP="004D2C78">
      <w:pPr>
        <w:jc w:val="both"/>
        <w:rPr>
          <w:rFonts w:ascii="Times New Roman" w:hAnsi="Times New Roman" w:cs="Times New Roman"/>
          <w:lang w:val="es-ES_tradnl"/>
        </w:rPr>
      </w:pPr>
      <w:r w:rsidRPr="00AF1A27">
        <w:rPr>
          <w:rFonts w:ascii="Times New Roman" w:hAnsi="Times New Roman" w:cs="Times New Roman"/>
          <w:lang w:val="es-ES_tradnl"/>
        </w:rPr>
        <w:t xml:space="preserve">Se establecen las reglas para la distribución de recursos entre las campañas electorales basadas en la igualdad para todos, proporcionalidad por representación e incentivos por la inscripción de mujeres y jóvenes en las listas. En la propuesta de la ponencia se modifica lo planteada en el texto original en tanto se contempla: (i) el 40% de los recursos se reparta en partes iguales, (ii) en caso de Corporaciones públicas el 60% restante será (a) 40% por resultado electoral, (b) 10% por inscripción de mujeres y (c) 10% por inscripción de jóvenes. En las elecciones de cargos uninominales, el 60% se distribuirá en proporción a los resultados anteriores en la Corporación Pública nacional, departamental o municipal, según sea el caso. </w:t>
      </w:r>
    </w:p>
    <w:p w14:paraId="77908D75" w14:textId="77777777" w:rsidR="004D2C78" w:rsidRPr="00AF1A27" w:rsidRDefault="004D2C78" w:rsidP="004D2C78">
      <w:pPr>
        <w:jc w:val="both"/>
        <w:rPr>
          <w:rFonts w:ascii="Times New Roman" w:hAnsi="Times New Roman" w:cs="Times New Roman"/>
          <w:lang w:val="es-ES_tradnl"/>
        </w:rPr>
      </w:pPr>
    </w:p>
    <w:p w14:paraId="7F8FA920" w14:textId="3C5E0996" w:rsidR="004D2C78" w:rsidRPr="00AF1A27" w:rsidRDefault="004D2C78" w:rsidP="004D2C78">
      <w:pPr>
        <w:jc w:val="both"/>
        <w:rPr>
          <w:rFonts w:ascii="Times New Roman" w:hAnsi="Times New Roman" w:cs="Times New Roman"/>
          <w:i/>
          <w:lang w:val="es-ES_tradnl"/>
        </w:rPr>
      </w:pPr>
      <w:r w:rsidRPr="00AF1A27">
        <w:rPr>
          <w:rFonts w:ascii="Times New Roman" w:hAnsi="Times New Roman" w:cs="Times New Roman"/>
          <w:lang w:val="es-ES_tradnl"/>
        </w:rPr>
        <w:t xml:space="preserve">Los ajustes normativos señalados, pretenden la implementación del Acuerdo Final en tanto en él se señaló expresamente la necesidad de </w:t>
      </w:r>
      <w:r w:rsidRPr="00AF1A27">
        <w:rPr>
          <w:rFonts w:ascii="Times New Roman" w:hAnsi="Times New Roman" w:cs="Times New Roman"/>
          <w:i/>
          <w:lang w:val="es-ES_tradnl"/>
        </w:rPr>
        <w:t xml:space="preserve">“apoyar la adopción de medidas para garantizar mayor transparencia de la financiación de las campañas electorales”. </w:t>
      </w:r>
      <w:r w:rsidRPr="00AF1A27">
        <w:rPr>
          <w:rFonts w:ascii="Times New Roman" w:hAnsi="Times New Roman" w:cs="Times New Roman"/>
          <w:lang w:val="es-ES_tradnl"/>
        </w:rPr>
        <w:t xml:space="preserve">Por su parte, los incentivos económicos para las organizaciones políticas por la inscripción de </w:t>
      </w:r>
      <w:r w:rsidRPr="00AF1A27">
        <w:rPr>
          <w:rFonts w:ascii="Times New Roman" w:hAnsi="Times New Roman" w:cs="Times New Roman"/>
          <w:lang w:val="es-ES_tradnl"/>
        </w:rPr>
        <w:lastRenderedPageBreak/>
        <w:t xml:space="preserve">candidatos pretende apoyar nuevas generaciones en política y la apertura de nuevos ciudadanos en la misma. Igualmente, encuentra plena conexidad con la necesidad de ofrecer garantías de cumplimiento del Acuerdo Final, en los términos que lo exige el artículo 1º del Acto Legislativo No. 01 de 2016, toda vez que en él las partes se comprometieron a que </w:t>
      </w:r>
      <w:r w:rsidRPr="00AF1A27">
        <w:rPr>
          <w:rFonts w:ascii="Times New Roman" w:hAnsi="Times New Roman" w:cs="Times New Roman"/>
          <w:i/>
          <w:lang w:val="es-ES_tradnl"/>
        </w:rPr>
        <w:t>“en la implementación de todo lo acordado en el punto 2 del presente Acuerdo se garantizará el enfoque de género, y se diseñarán y adoptarán las medidas afirmativas necesarias para fortalecer la participación y liderazgo de la mujer (…)”</w:t>
      </w:r>
      <w:r w:rsidR="004B4B55">
        <w:rPr>
          <w:rFonts w:ascii="Times New Roman" w:hAnsi="Times New Roman" w:cs="Times New Roman"/>
          <w:i/>
          <w:lang w:val="es-ES_tradnl"/>
        </w:rPr>
        <w:t>.</w:t>
      </w:r>
    </w:p>
    <w:p w14:paraId="455838EB" w14:textId="77777777" w:rsidR="004D2C78" w:rsidRPr="00AF1A27" w:rsidRDefault="004D2C78" w:rsidP="004D2C78">
      <w:pPr>
        <w:ind w:left="708"/>
        <w:jc w:val="both"/>
        <w:rPr>
          <w:rFonts w:ascii="Times New Roman" w:hAnsi="Times New Roman" w:cs="Times New Roman"/>
          <w:i/>
          <w:lang w:val="es-ES_tradnl"/>
        </w:rPr>
      </w:pPr>
    </w:p>
    <w:p w14:paraId="648C78CB" w14:textId="77777777" w:rsidR="004D2C78" w:rsidRPr="00AF1A27" w:rsidRDefault="004D2C78" w:rsidP="004D2C78">
      <w:pPr>
        <w:jc w:val="both"/>
        <w:rPr>
          <w:rFonts w:ascii="Times New Roman" w:hAnsi="Times New Roman" w:cs="Times New Roman"/>
          <w:lang w:val="es-ES_tradnl"/>
        </w:rPr>
      </w:pPr>
      <w:r w:rsidRPr="00AF1A27">
        <w:rPr>
          <w:rFonts w:ascii="Times New Roman" w:hAnsi="Times New Roman" w:cs="Times New Roman"/>
          <w:lang w:val="es-ES_tradnl"/>
        </w:rPr>
        <w:t xml:space="preserve">De otro lado, la modificación que introduciría el artículo 5º del Proyecto, establece la prohibición de las campañas y las organizaciones políticas de entregar donaciones, dádivas o regalos a los ciudadanos. Sin embargo, se propone que podrá regular algunos servicios de mínima cuantía.  Así mismo, y de manera muy relevante para la transparencia y fácil control de los dineros por parte de las campañas políticas se señala que cualquier movimiento monetario que se realice en dicho marco deberá adelantarse únicamente a través de los mecanismos y medios del sistema financiero. Bajo esta misma línea, se señala que los particulares deberán rendir públicamente el origen, volumen y destino de cualquier contribución que realicen a las organizaciones políticas y/o campañas electorales.  Igualmente, se crea el Registro Nacional de Proveedores Electorales, en el cual se deberán inscribir todas las personas naturales y jurídicas que suministren bienes y servicios a las campañas electorales, con el fin de tener mayores controles a los gastos que se realicen en las mismas. </w:t>
      </w:r>
    </w:p>
    <w:p w14:paraId="7C02F363" w14:textId="77777777" w:rsidR="004D2C78" w:rsidRPr="00AF1A27" w:rsidRDefault="004D2C78" w:rsidP="004D2C78">
      <w:pPr>
        <w:jc w:val="both"/>
        <w:rPr>
          <w:rFonts w:ascii="Times New Roman" w:hAnsi="Times New Roman" w:cs="Times New Roman"/>
          <w:lang w:val="es-ES_tradnl"/>
        </w:rPr>
      </w:pPr>
    </w:p>
    <w:p w14:paraId="18400F88" w14:textId="77777777" w:rsidR="004D2C78" w:rsidRPr="00AF1A27" w:rsidRDefault="004D2C78" w:rsidP="004D2C78">
      <w:pPr>
        <w:jc w:val="both"/>
        <w:rPr>
          <w:rFonts w:ascii="Times New Roman" w:hAnsi="Times New Roman" w:cs="Times New Roman"/>
          <w:lang w:val="es-ES_tradnl"/>
        </w:rPr>
      </w:pPr>
      <w:r w:rsidRPr="00AF1A27">
        <w:rPr>
          <w:rFonts w:ascii="Times New Roman" w:hAnsi="Times New Roman" w:cs="Times New Roman"/>
          <w:lang w:val="es-ES_tradnl"/>
        </w:rPr>
        <w:t xml:space="preserve">El artículo bajo estudio también contempla condiciones mínimas en relación con las sanciones por los delitos y faltas electorales, las cuales deberán ser objeto de mayores desarrollos por parte del legislador. Se establece que la violación de normas en relación con financiación propaganda electoral, transporte y movimientos monetarios, debidamente comprobadas, serán sancionadas con la pérdida de investidura. En la presente ponencia se propone la inclusión de un periodo de transición en el cual se autoriza a las campañas la contratación de transporte en las zonas rurales, mientras el Estado colombiano logra garantizar el servicio público en dichas zonas de manera permanente. </w:t>
      </w:r>
    </w:p>
    <w:p w14:paraId="6CA0A3E7" w14:textId="77777777" w:rsidR="004D2C78" w:rsidRPr="00AF1A27" w:rsidRDefault="004D2C78" w:rsidP="004D2C78">
      <w:pPr>
        <w:jc w:val="both"/>
        <w:rPr>
          <w:rFonts w:ascii="Times New Roman" w:hAnsi="Times New Roman" w:cs="Times New Roman"/>
          <w:lang w:val="es-ES_tradnl"/>
        </w:rPr>
      </w:pPr>
    </w:p>
    <w:p w14:paraId="69BCCA67" w14:textId="77777777" w:rsidR="004D2C78" w:rsidRPr="00AF1A27" w:rsidRDefault="004D2C78" w:rsidP="004D2C78">
      <w:pPr>
        <w:jc w:val="both"/>
        <w:rPr>
          <w:rFonts w:ascii="Times New Roman" w:hAnsi="Times New Roman" w:cs="Times New Roman"/>
          <w:lang w:val="es-ES_tradnl"/>
        </w:rPr>
      </w:pPr>
      <w:r w:rsidRPr="00AF1A27">
        <w:rPr>
          <w:rFonts w:ascii="Times New Roman" w:hAnsi="Times New Roman" w:cs="Times New Roman"/>
          <w:lang w:val="es-ES_tradnl"/>
        </w:rPr>
        <w:t xml:space="preserve">Así mismo, se delega en la ley la responsabilidad penal de los representantes legales, directivos de campañas y candidatos que violen las citadas normas. </w:t>
      </w:r>
    </w:p>
    <w:p w14:paraId="0AADCA6E" w14:textId="77777777" w:rsidR="004D2C78" w:rsidRPr="00AF1A27" w:rsidRDefault="004D2C78" w:rsidP="004D2C78">
      <w:pPr>
        <w:jc w:val="both"/>
        <w:rPr>
          <w:rFonts w:ascii="Times New Roman" w:hAnsi="Times New Roman" w:cs="Times New Roman"/>
          <w:lang w:val="es-ES_tradnl"/>
        </w:rPr>
      </w:pPr>
    </w:p>
    <w:p w14:paraId="483B9ED9" w14:textId="2A39CAF2" w:rsidR="004D2C78" w:rsidRPr="00AF1A27" w:rsidRDefault="004D2C78" w:rsidP="004D2C78">
      <w:pPr>
        <w:jc w:val="both"/>
        <w:rPr>
          <w:rFonts w:ascii="Times New Roman" w:hAnsi="Times New Roman" w:cs="Times New Roman"/>
          <w:lang w:val="es-ES_tradnl"/>
        </w:rPr>
      </w:pPr>
      <w:r w:rsidRPr="00AF1A27">
        <w:rPr>
          <w:rFonts w:ascii="Times New Roman" w:hAnsi="Times New Roman" w:cs="Times New Roman"/>
          <w:lang w:val="es-ES_tradnl"/>
        </w:rPr>
        <w:t>En relación con la financiación por el funcionamiento de los partidos políticos con personería jurídica, la ponencia, por sugerencia de diferentes bancadas, introduce expresamente la distribución de los recursos entre todos los partidos. De esta manera</w:t>
      </w:r>
      <w:r w:rsidR="004B4B55">
        <w:rPr>
          <w:rFonts w:ascii="Times New Roman" w:hAnsi="Times New Roman" w:cs="Times New Roman"/>
          <w:lang w:val="es-ES_tradnl"/>
        </w:rPr>
        <w:t>,</w:t>
      </w:r>
      <w:r w:rsidRPr="00AF1A27">
        <w:rPr>
          <w:rFonts w:ascii="Times New Roman" w:hAnsi="Times New Roman" w:cs="Times New Roman"/>
          <w:lang w:val="es-ES_tradnl"/>
        </w:rPr>
        <w:t xml:space="preserve"> se cumple con lo establecido en el punto 2.3.1.2. del Acuerdo Final en relación </w:t>
      </w:r>
      <w:r w:rsidR="004B4B55">
        <w:rPr>
          <w:rFonts w:ascii="Times New Roman" w:hAnsi="Times New Roman" w:cs="Times New Roman"/>
          <w:lang w:val="es-ES_tradnl"/>
        </w:rPr>
        <w:t xml:space="preserve">con </w:t>
      </w:r>
      <w:r w:rsidRPr="00AF1A27">
        <w:rPr>
          <w:rFonts w:ascii="Times New Roman" w:hAnsi="Times New Roman" w:cs="Times New Roman"/>
          <w:lang w:val="es-ES_tradnl"/>
        </w:rPr>
        <w:t xml:space="preserve">el incremento en partes iguales entre los partidos y movimientos. </w:t>
      </w:r>
      <w:r w:rsidR="004B4B55">
        <w:rPr>
          <w:rFonts w:ascii="Times New Roman" w:hAnsi="Times New Roman" w:cs="Times New Roman"/>
          <w:lang w:val="es-ES_tradnl"/>
        </w:rPr>
        <w:t>Y por lo tanto</w:t>
      </w:r>
      <w:r w:rsidRPr="00AF1A27">
        <w:rPr>
          <w:rFonts w:ascii="Times New Roman" w:hAnsi="Times New Roman" w:cs="Times New Roman"/>
          <w:lang w:val="es-ES_tradnl"/>
        </w:rPr>
        <w:t xml:space="preserve">, se establece expresamente que el </w:t>
      </w:r>
      <w:r w:rsidRPr="00AF1A27">
        <w:rPr>
          <w:rFonts w:ascii="Times New Roman" w:hAnsi="Times New Roman" w:cs="Times New Roman"/>
          <w:bCs/>
          <w:lang w:val="es-ES_tradnl"/>
        </w:rPr>
        <w:t>Fondo Nacional de Financiación Política equivaldrá anualmente al 0.05 por mil del Presupuesto Nacional.</w:t>
      </w:r>
      <w:r w:rsidRPr="00AF1A27">
        <w:rPr>
          <w:rFonts w:ascii="Times New Roman" w:hAnsi="Times New Roman" w:cs="Times New Roman"/>
          <w:b/>
          <w:bCs/>
          <w:u w:val="single"/>
          <w:lang w:val="es-ES_tradnl"/>
        </w:rPr>
        <w:t xml:space="preserve">  </w:t>
      </w:r>
    </w:p>
    <w:p w14:paraId="3249D036" w14:textId="77777777" w:rsidR="004D2C78" w:rsidRPr="00AF1A27" w:rsidRDefault="004D2C78" w:rsidP="004D2C78">
      <w:pPr>
        <w:rPr>
          <w:rFonts w:ascii="Times New Roman" w:hAnsi="Times New Roman" w:cs="Times New Roman"/>
          <w:b/>
          <w:lang w:val="es-ES_tradnl"/>
        </w:rPr>
      </w:pPr>
    </w:p>
    <w:p w14:paraId="54C5783D" w14:textId="062B6801" w:rsidR="004D2C78" w:rsidRPr="00AF1A27" w:rsidRDefault="004D2C78" w:rsidP="004D2C78">
      <w:pPr>
        <w:jc w:val="both"/>
        <w:rPr>
          <w:rFonts w:ascii="Times New Roman" w:hAnsi="Times New Roman" w:cs="Times New Roman"/>
          <w:lang w:val="es-ES_tradnl"/>
        </w:rPr>
      </w:pPr>
      <w:r w:rsidRPr="00AF1A27">
        <w:rPr>
          <w:rFonts w:ascii="Times New Roman" w:hAnsi="Times New Roman" w:cs="Times New Roman"/>
          <w:lang w:val="es-ES_tradnl"/>
        </w:rPr>
        <w:lastRenderedPageBreak/>
        <w:t xml:space="preserve">Por último, y con el objetivo de aumentar la transparencia en la financiación de los partidos, movimientos y campañas, el </w:t>
      </w:r>
      <w:r w:rsidR="004B4B55" w:rsidRPr="00AF1A27">
        <w:rPr>
          <w:rFonts w:ascii="Times New Roman" w:hAnsi="Times New Roman" w:cs="Times New Roman"/>
          <w:lang w:val="es-ES_tradnl"/>
        </w:rPr>
        <w:t>artículo</w:t>
      </w:r>
      <w:r w:rsidRPr="00AF1A27">
        <w:rPr>
          <w:rFonts w:ascii="Times New Roman" w:hAnsi="Times New Roman" w:cs="Times New Roman"/>
          <w:lang w:val="es-ES_tradnl"/>
        </w:rPr>
        <w:t xml:space="preserve"> 6º del proyecto modifica parcialmente el artículo 110 constitucional, en cuanto introduce la obligación de los miembros de las corporaciones públicas de declarar públicamente las contribuciones que éstos hagan a aquellas.  </w:t>
      </w:r>
    </w:p>
    <w:p w14:paraId="36A2A715" w14:textId="77777777" w:rsidR="004D2C78" w:rsidRPr="00AF1A27" w:rsidRDefault="004D2C78" w:rsidP="004D2C78">
      <w:pPr>
        <w:rPr>
          <w:rFonts w:ascii="Times New Roman" w:hAnsi="Times New Roman" w:cs="Times New Roman"/>
          <w:b/>
          <w:lang w:val="es-ES_tradnl"/>
        </w:rPr>
      </w:pPr>
      <w:r w:rsidRPr="00AF1A27">
        <w:rPr>
          <w:rFonts w:ascii="Times New Roman" w:hAnsi="Times New Roman" w:cs="Times New Roman"/>
          <w:b/>
          <w:lang w:val="es-ES_tradnl"/>
        </w:rPr>
        <w:t xml:space="preserve"> </w:t>
      </w:r>
    </w:p>
    <w:p w14:paraId="18F0B230" w14:textId="77777777" w:rsidR="004D2C78" w:rsidRPr="00AF1A27" w:rsidRDefault="004D2C78" w:rsidP="004D2C78">
      <w:pPr>
        <w:pStyle w:val="Prrafodelista"/>
        <w:numPr>
          <w:ilvl w:val="1"/>
          <w:numId w:val="4"/>
        </w:numPr>
        <w:jc w:val="both"/>
        <w:rPr>
          <w:rFonts w:ascii="Times New Roman" w:hAnsi="Times New Roman" w:cs="Times New Roman"/>
          <w:i/>
          <w:lang w:val="es-ES_tradnl"/>
        </w:rPr>
      </w:pPr>
      <w:r w:rsidRPr="00AF1A27">
        <w:rPr>
          <w:rFonts w:ascii="Times New Roman" w:hAnsi="Times New Roman" w:cs="Times New Roman"/>
          <w:i/>
          <w:lang w:val="es-ES_tradnl"/>
        </w:rPr>
        <w:t xml:space="preserve"> Implementación de las listas cerradas y bloqueadas: Artículo 16 </w:t>
      </w:r>
    </w:p>
    <w:p w14:paraId="64F0A1F1" w14:textId="77777777" w:rsidR="004D2C78" w:rsidRPr="00AF1A27" w:rsidRDefault="004D2C78" w:rsidP="004D2C78">
      <w:pPr>
        <w:jc w:val="both"/>
        <w:rPr>
          <w:rFonts w:ascii="Times New Roman" w:hAnsi="Times New Roman" w:cs="Times New Roman"/>
          <w:lang w:val="es-ES_tradnl"/>
        </w:rPr>
      </w:pPr>
    </w:p>
    <w:p w14:paraId="7E8197D4" w14:textId="541B3911" w:rsidR="004D2C78" w:rsidRPr="00AF1A27" w:rsidRDefault="004D2C78" w:rsidP="004D2C78">
      <w:pPr>
        <w:jc w:val="both"/>
        <w:rPr>
          <w:rFonts w:ascii="Times New Roman" w:hAnsi="Times New Roman" w:cs="Times New Roman"/>
          <w:lang w:val="es-ES_tradnl"/>
        </w:rPr>
      </w:pPr>
      <w:r w:rsidRPr="00AF1A27">
        <w:rPr>
          <w:rFonts w:ascii="Times New Roman" w:hAnsi="Times New Roman" w:cs="Times New Roman"/>
          <w:lang w:val="es-ES_tradnl"/>
        </w:rPr>
        <w:t>Uno de los asuntos de mayor debate durante las diferentes reuniones con las bancadas con representación en el Congreso de la República, es la implementación de la lista</w:t>
      </w:r>
      <w:r w:rsidR="004B4B55">
        <w:rPr>
          <w:rFonts w:ascii="Times New Roman" w:hAnsi="Times New Roman" w:cs="Times New Roman"/>
          <w:lang w:val="es-ES_tradnl"/>
        </w:rPr>
        <w:t xml:space="preserve"> </w:t>
      </w:r>
      <w:r w:rsidR="009A28E5">
        <w:rPr>
          <w:rFonts w:ascii="Times New Roman" w:hAnsi="Times New Roman" w:cs="Times New Roman"/>
          <w:lang w:val="es-ES_tradnl"/>
        </w:rPr>
        <w:t>cerrada</w:t>
      </w:r>
      <w:r w:rsidRPr="00AF1A27">
        <w:rPr>
          <w:rFonts w:ascii="Times New Roman" w:hAnsi="Times New Roman" w:cs="Times New Roman"/>
          <w:lang w:val="es-ES_tradnl"/>
        </w:rPr>
        <w:t xml:space="preserve">. Si bien el texto propuesto, mantiene como regla general la lista cerrada, se establece un periodo de transición para las elecciones de 2018 y 2019 en el cual se implementará lo que se ha denominado como “lista semi-cerrada”, en la cual las organizaciones podrán optar por el mecanismo de voto preferente. La Misión Electoral propuso la eliminación de la posibilidad de las organizaciones políticas de presentar listas de candidatos a corporaciones públicas mediante el sistema del voto preferente. </w:t>
      </w:r>
    </w:p>
    <w:p w14:paraId="4CAA94D4" w14:textId="77777777" w:rsidR="004D2C78" w:rsidRPr="00AF1A27" w:rsidRDefault="004D2C78" w:rsidP="004D2C78">
      <w:pPr>
        <w:jc w:val="both"/>
        <w:rPr>
          <w:rFonts w:ascii="Times New Roman" w:hAnsi="Times New Roman" w:cs="Times New Roman"/>
          <w:lang w:val="es-ES_tradnl"/>
        </w:rPr>
      </w:pPr>
    </w:p>
    <w:p w14:paraId="471C69BF" w14:textId="77777777" w:rsidR="004D2C78" w:rsidRPr="00AF1A27" w:rsidRDefault="004D2C78" w:rsidP="004D2C78">
      <w:pPr>
        <w:jc w:val="both"/>
        <w:rPr>
          <w:rFonts w:ascii="Times New Roman" w:hAnsi="Times New Roman" w:cs="Times New Roman"/>
          <w:lang w:val="es-ES_tradnl"/>
        </w:rPr>
      </w:pPr>
      <w:r w:rsidRPr="00AF1A27">
        <w:rPr>
          <w:rFonts w:ascii="Times New Roman" w:hAnsi="Times New Roman" w:cs="Times New Roman"/>
          <w:lang w:val="es-ES_tradnl"/>
        </w:rPr>
        <w:t xml:space="preserve">En este mismo artículo se propone regular la progresividad del principio de paridad en la conformación de las listas, estableciendo un periodo de transición hasta el año 2026 para que este sea implementado de manera integral. </w:t>
      </w:r>
    </w:p>
    <w:p w14:paraId="2811B156" w14:textId="77777777" w:rsidR="004D2C78" w:rsidRPr="00AF1A27" w:rsidRDefault="004D2C78" w:rsidP="004D2C78">
      <w:pPr>
        <w:jc w:val="both"/>
        <w:rPr>
          <w:rFonts w:ascii="Times New Roman" w:hAnsi="Times New Roman" w:cs="Times New Roman"/>
          <w:i/>
          <w:lang w:val="es-ES_tradnl"/>
        </w:rPr>
      </w:pPr>
    </w:p>
    <w:p w14:paraId="49CCE7C4" w14:textId="77777777" w:rsidR="004D2C78" w:rsidRPr="00AF1A27" w:rsidRDefault="004D2C78" w:rsidP="004D2C78">
      <w:pPr>
        <w:ind w:left="708"/>
        <w:jc w:val="both"/>
        <w:rPr>
          <w:rFonts w:ascii="Times New Roman" w:hAnsi="Times New Roman" w:cs="Times New Roman"/>
          <w:i/>
          <w:lang w:val="es-ES_tradnl"/>
        </w:rPr>
      </w:pPr>
      <w:r w:rsidRPr="00AF1A27">
        <w:rPr>
          <w:rFonts w:ascii="Times New Roman" w:hAnsi="Times New Roman" w:cs="Times New Roman"/>
          <w:i/>
          <w:lang w:val="es-ES_tradnl"/>
        </w:rPr>
        <w:t xml:space="preserve">3.3. Transparencia en la aprobación de los presupuestos nacionales y territoriales. Artículos 20 y 21. </w:t>
      </w:r>
    </w:p>
    <w:p w14:paraId="54E41488" w14:textId="77777777" w:rsidR="004D2C78" w:rsidRPr="00AF1A27" w:rsidRDefault="004D2C78" w:rsidP="004D2C78">
      <w:pPr>
        <w:jc w:val="both"/>
        <w:rPr>
          <w:rFonts w:ascii="Times New Roman" w:hAnsi="Times New Roman" w:cs="Times New Roman"/>
          <w:lang w:val="es-ES_tradnl"/>
        </w:rPr>
      </w:pPr>
    </w:p>
    <w:p w14:paraId="4CF48670" w14:textId="77777777" w:rsidR="004D2C78" w:rsidRPr="00AF1A27" w:rsidRDefault="004D2C78" w:rsidP="004D2C78">
      <w:pPr>
        <w:jc w:val="both"/>
        <w:rPr>
          <w:rFonts w:ascii="Times New Roman" w:hAnsi="Times New Roman" w:cs="Times New Roman"/>
          <w:lang w:val="es-ES_tradnl"/>
        </w:rPr>
      </w:pPr>
      <w:r w:rsidRPr="00AF1A27">
        <w:rPr>
          <w:rFonts w:ascii="Times New Roman" w:hAnsi="Times New Roman" w:cs="Times New Roman"/>
          <w:lang w:val="es-ES_tradnl"/>
        </w:rPr>
        <w:t xml:space="preserve">Cumpliendo con los asuntos del Acuerdo Final en relación con la transparencia en el ejercicio de la política y acogiendo varias opiniones recibidas durante el trámite de construcción del presente proyecto por parte de partidos políticos, los artículos 20 y 21 del proyecto de reforma constitucional establecen disposiciones obligatorias sobre el proceso de aprobación del presupuesto tanto en el nivel nacional como local. </w:t>
      </w:r>
    </w:p>
    <w:p w14:paraId="5BD65924" w14:textId="77777777" w:rsidR="004D2C78" w:rsidRPr="00AF1A27" w:rsidRDefault="004D2C78" w:rsidP="004D2C78">
      <w:pPr>
        <w:jc w:val="both"/>
        <w:rPr>
          <w:rFonts w:ascii="Times New Roman" w:hAnsi="Times New Roman" w:cs="Times New Roman"/>
          <w:lang w:val="es-ES_tradnl"/>
        </w:rPr>
      </w:pPr>
    </w:p>
    <w:p w14:paraId="6BE8034B" w14:textId="77777777" w:rsidR="004D2C78" w:rsidRPr="00AF1A27" w:rsidRDefault="004D2C78" w:rsidP="004D2C78">
      <w:pPr>
        <w:rPr>
          <w:rFonts w:ascii="Times New Roman" w:hAnsi="Times New Roman" w:cs="Times New Roman"/>
          <w:b/>
          <w:lang w:val="es-ES_tradnl"/>
        </w:rPr>
      </w:pPr>
    </w:p>
    <w:p w14:paraId="3ED34D8E" w14:textId="77777777" w:rsidR="004D2C78" w:rsidRPr="00AF1A27" w:rsidRDefault="004D2C78" w:rsidP="004D2C78">
      <w:pPr>
        <w:rPr>
          <w:rFonts w:ascii="Times New Roman" w:hAnsi="Times New Roman" w:cs="Times New Roman"/>
          <w:b/>
          <w:lang w:val="es-ES_tradnl"/>
        </w:rPr>
      </w:pPr>
      <w:r w:rsidRPr="00AF1A27">
        <w:rPr>
          <w:rFonts w:ascii="Times New Roman" w:hAnsi="Times New Roman" w:cs="Times New Roman"/>
          <w:b/>
          <w:lang w:val="es-ES_tradnl"/>
        </w:rPr>
        <w:t xml:space="preserve">4. Promoción de la Participación Política. </w:t>
      </w:r>
    </w:p>
    <w:p w14:paraId="4B531D6C" w14:textId="77777777" w:rsidR="004D2C78" w:rsidRPr="00AF1A27" w:rsidRDefault="004D2C78" w:rsidP="004D2C78">
      <w:pPr>
        <w:rPr>
          <w:rFonts w:ascii="Times New Roman" w:hAnsi="Times New Roman" w:cs="Times New Roman"/>
          <w:lang w:val="es-ES_tradnl"/>
        </w:rPr>
      </w:pPr>
    </w:p>
    <w:p w14:paraId="4E9C9419" w14:textId="77777777" w:rsidR="004D2C78" w:rsidRPr="00AF1A27" w:rsidRDefault="004D2C78" w:rsidP="004D2C78">
      <w:pPr>
        <w:pStyle w:val="Prrafodelista"/>
        <w:numPr>
          <w:ilvl w:val="1"/>
          <w:numId w:val="5"/>
        </w:numPr>
        <w:jc w:val="both"/>
        <w:rPr>
          <w:rFonts w:ascii="Times New Roman" w:hAnsi="Times New Roman" w:cs="Times New Roman"/>
          <w:i/>
          <w:lang w:val="es-ES_tradnl"/>
        </w:rPr>
      </w:pPr>
      <w:r w:rsidRPr="00AF1A27">
        <w:rPr>
          <w:rFonts w:ascii="Times New Roman" w:hAnsi="Times New Roman" w:cs="Times New Roman"/>
          <w:i/>
          <w:lang w:val="es-ES_tradnl"/>
        </w:rPr>
        <w:t xml:space="preserve"> Modernización de los mecanismos de participación ciudadana y el derecho al voto: Artículos 2º  y 15</w:t>
      </w:r>
    </w:p>
    <w:p w14:paraId="67EA5115" w14:textId="77777777" w:rsidR="004D2C78" w:rsidRPr="00AF1A27" w:rsidRDefault="004D2C78" w:rsidP="004D2C78">
      <w:pPr>
        <w:jc w:val="both"/>
        <w:rPr>
          <w:rFonts w:ascii="Times New Roman" w:hAnsi="Times New Roman" w:cs="Times New Roman"/>
          <w:lang w:val="es-ES_tradnl"/>
        </w:rPr>
      </w:pPr>
      <w:r w:rsidRPr="00AF1A27">
        <w:rPr>
          <w:rFonts w:ascii="Times New Roman" w:hAnsi="Times New Roman" w:cs="Times New Roman"/>
          <w:i/>
          <w:lang w:val="es-ES_tradnl"/>
        </w:rPr>
        <w:t xml:space="preserve"> </w:t>
      </w:r>
      <w:r w:rsidRPr="00AF1A27">
        <w:rPr>
          <w:rFonts w:ascii="Times New Roman" w:hAnsi="Times New Roman" w:cs="Times New Roman"/>
          <w:lang w:val="es-ES_tradnl"/>
        </w:rPr>
        <w:t xml:space="preserve">  </w:t>
      </w:r>
    </w:p>
    <w:p w14:paraId="23356FD7" w14:textId="77777777" w:rsidR="004D2C78" w:rsidRPr="00AF1A27" w:rsidRDefault="004D2C78" w:rsidP="004D2C78">
      <w:pPr>
        <w:jc w:val="both"/>
        <w:rPr>
          <w:rFonts w:ascii="Times New Roman" w:hAnsi="Times New Roman" w:cs="Times New Roman"/>
          <w:lang w:val="es-ES_tradnl"/>
        </w:rPr>
      </w:pPr>
      <w:r w:rsidRPr="00AF1A27">
        <w:rPr>
          <w:rFonts w:ascii="Times New Roman" w:hAnsi="Times New Roman" w:cs="Times New Roman"/>
          <w:lang w:val="es-ES_tradnl"/>
        </w:rPr>
        <w:t xml:space="preserve">El artículo segundo del proyecto propone la adición de un parágrafo al artículo 103 constitucional, con el fin de implementar medidas que modernicen, faciliten y garanticen la efectividad de los mecanismos de participación política. De esta manera, se asegura constitucionalmente que se deberán habilitar políticas para asegurar que los ciudadanos puedan recolectar apoyos a los mecanismos de origen popular a través de medios digitales. </w:t>
      </w:r>
    </w:p>
    <w:p w14:paraId="54106372" w14:textId="77777777" w:rsidR="004D2C78" w:rsidRPr="00AF1A27" w:rsidRDefault="004D2C78" w:rsidP="004D2C78">
      <w:pPr>
        <w:jc w:val="both"/>
        <w:rPr>
          <w:rFonts w:ascii="Times New Roman" w:hAnsi="Times New Roman" w:cs="Times New Roman"/>
          <w:lang w:val="es-ES_tradnl"/>
        </w:rPr>
      </w:pPr>
    </w:p>
    <w:p w14:paraId="13C3EC2D" w14:textId="77777777" w:rsidR="004D2C78" w:rsidRPr="00AF1A27" w:rsidRDefault="004D2C78" w:rsidP="004D2C78">
      <w:pPr>
        <w:jc w:val="both"/>
        <w:rPr>
          <w:rFonts w:ascii="Times New Roman" w:hAnsi="Times New Roman" w:cs="Times New Roman"/>
          <w:lang w:val="es-ES_tradnl"/>
        </w:rPr>
      </w:pPr>
      <w:r w:rsidRPr="00AF1A27">
        <w:rPr>
          <w:rFonts w:ascii="Times New Roman" w:hAnsi="Times New Roman" w:cs="Times New Roman"/>
          <w:lang w:val="es-ES_tradnl"/>
        </w:rPr>
        <w:lastRenderedPageBreak/>
        <w:t xml:space="preserve">Por su parte, el artículo 15 del Acto Legislativo, adiciona un parágrafo al artículo 258 de la Constitución con el fin de establecer la obligación de implementar un mecanismo de inscripción y voto a través de medios digitales, señalando que éste iniciará con los colombianos en el exterior. Así mismo, se delega a la Registraduría Nacional del Estado Civil  señalar cuáles serán las medidas necesarias que garanticen la identificación de los ciudadanos y que permitan la implementación de los citados mecanismos.  </w:t>
      </w:r>
    </w:p>
    <w:p w14:paraId="5E483311" w14:textId="77777777" w:rsidR="004D2C78" w:rsidRPr="00AF1A27" w:rsidRDefault="004D2C78" w:rsidP="004D2C78">
      <w:pPr>
        <w:jc w:val="both"/>
        <w:rPr>
          <w:rFonts w:ascii="Times New Roman" w:hAnsi="Times New Roman" w:cs="Times New Roman"/>
          <w:lang w:val="es-ES_tradnl"/>
        </w:rPr>
      </w:pPr>
    </w:p>
    <w:p w14:paraId="12DC0046" w14:textId="77777777" w:rsidR="004D2C78" w:rsidRDefault="004D2C78" w:rsidP="004D2C78">
      <w:pPr>
        <w:jc w:val="both"/>
        <w:rPr>
          <w:rFonts w:ascii="Times New Roman" w:hAnsi="Times New Roman" w:cs="Times New Roman"/>
          <w:lang w:val="es-ES_tradnl"/>
        </w:rPr>
      </w:pPr>
      <w:r w:rsidRPr="00AF1A27">
        <w:rPr>
          <w:rFonts w:ascii="Times New Roman" w:hAnsi="Times New Roman" w:cs="Times New Roman"/>
          <w:lang w:val="es-ES_tradnl"/>
        </w:rPr>
        <w:t xml:space="preserve">Las propuestas guardan estricta conexidad con el Acuerdo Final para la Terminación del Conflicto, en tanto en el punto 2.3.3.1. sobre medidas para la promoción de la transparencia en los procesos electorales, el Gobierno Nacional expresamente se comprometió a </w:t>
      </w:r>
      <w:r w:rsidRPr="00AF1A27">
        <w:rPr>
          <w:rFonts w:ascii="Times New Roman" w:hAnsi="Times New Roman" w:cs="Times New Roman"/>
          <w:i/>
          <w:lang w:val="es-ES_tradnl"/>
        </w:rPr>
        <w:t xml:space="preserve">“apoyar la implementación de medios electrónicos en los procesos electorales con garantías de transparencia”. </w:t>
      </w:r>
      <w:r w:rsidRPr="00AF1A27">
        <w:rPr>
          <w:rFonts w:ascii="Times New Roman" w:hAnsi="Times New Roman" w:cs="Times New Roman"/>
          <w:lang w:val="es-ES_tradnl"/>
        </w:rPr>
        <w:t xml:space="preserve">Sin duda la apertura democrática y la promoción de la participación de los y las colombianos en los escenarios que la Constitución contempla para el ejercicio y control político, es un asunto esencial que agiliza la implementación del Acuerdo en uno de sus puntos estructurales. </w:t>
      </w:r>
    </w:p>
    <w:p w14:paraId="1D0342E4" w14:textId="77777777" w:rsidR="004D2C78" w:rsidRPr="00AF1A27" w:rsidRDefault="004D2C78" w:rsidP="004D2C78">
      <w:pPr>
        <w:rPr>
          <w:rFonts w:ascii="Times New Roman" w:hAnsi="Times New Roman" w:cs="Times New Roman"/>
          <w:lang w:val="es-ES_tradnl"/>
        </w:rPr>
      </w:pPr>
    </w:p>
    <w:p w14:paraId="2129E6EB" w14:textId="77777777" w:rsidR="004D2C78" w:rsidRPr="00AF1A27" w:rsidRDefault="004D2C78" w:rsidP="004D2C78">
      <w:pPr>
        <w:ind w:left="708"/>
        <w:jc w:val="both"/>
        <w:rPr>
          <w:rFonts w:ascii="Times New Roman" w:hAnsi="Times New Roman" w:cs="Times New Roman"/>
          <w:i/>
          <w:lang w:val="es-ES_tradnl"/>
        </w:rPr>
      </w:pPr>
      <w:r w:rsidRPr="00AF1A27">
        <w:rPr>
          <w:rFonts w:ascii="Times New Roman" w:hAnsi="Times New Roman" w:cs="Times New Roman"/>
          <w:i/>
          <w:lang w:val="es-ES_tradnl"/>
        </w:rPr>
        <w:t xml:space="preserve">4.2. Limitación de reelección en corporaciones públicas y Promoción de la participación de los jóvenes en la política: Artículos 7º, 8º y 9º.    </w:t>
      </w:r>
    </w:p>
    <w:p w14:paraId="5F8C80CA" w14:textId="77777777" w:rsidR="004D2C78" w:rsidRPr="00AF1A27" w:rsidRDefault="004D2C78" w:rsidP="004D2C78">
      <w:pPr>
        <w:jc w:val="both"/>
        <w:rPr>
          <w:rFonts w:ascii="Times New Roman" w:hAnsi="Times New Roman" w:cs="Times New Roman"/>
          <w:i/>
          <w:lang w:val="es-ES_tradnl"/>
        </w:rPr>
      </w:pPr>
    </w:p>
    <w:p w14:paraId="2C35A0CC" w14:textId="77777777" w:rsidR="004D2C78" w:rsidRPr="00AF1A27" w:rsidRDefault="004D2C78" w:rsidP="004D2C78">
      <w:pPr>
        <w:jc w:val="both"/>
        <w:rPr>
          <w:rFonts w:ascii="Times New Roman" w:hAnsi="Times New Roman" w:cs="Times New Roman"/>
          <w:lang w:val="es-ES_tradnl"/>
        </w:rPr>
      </w:pPr>
      <w:r w:rsidRPr="00AF1A27">
        <w:rPr>
          <w:rFonts w:ascii="Times New Roman" w:hAnsi="Times New Roman" w:cs="Times New Roman"/>
          <w:lang w:val="es-ES_tradnl"/>
        </w:rPr>
        <w:t xml:space="preserve">El texto propuesto establece, en el artículo 7º, la limitación a ser elegidos en corporaciones públicas para más de 3 periodos. Esto permitirá nuevos liderazgos, renovación política y ejercerá al mismo tiempo como un mecanismo para evitar la concentración de poder. </w:t>
      </w:r>
    </w:p>
    <w:p w14:paraId="20667CAA" w14:textId="77777777" w:rsidR="004D2C78" w:rsidRPr="00AF1A27" w:rsidRDefault="004D2C78" w:rsidP="004D2C78">
      <w:pPr>
        <w:jc w:val="both"/>
        <w:rPr>
          <w:rFonts w:ascii="Times New Roman" w:hAnsi="Times New Roman" w:cs="Times New Roman"/>
          <w:lang w:val="es-ES_tradnl"/>
        </w:rPr>
      </w:pPr>
    </w:p>
    <w:p w14:paraId="16C95556" w14:textId="77777777" w:rsidR="004D2C78" w:rsidRPr="00AF1A27" w:rsidRDefault="004D2C78" w:rsidP="004D2C78">
      <w:pPr>
        <w:jc w:val="both"/>
        <w:rPr>
          <w:rFonts w:ascii="Times New Roman" w:hAnsi="Times New Roman" w:cs="Times New Roman"/>
          <w:lang w:val="es-ES_tradnl"/>
        </w:rPr>
      </w:pPr>
      <w:r w:rsidRPr="00AF1A27">
        <w:rPr>
          <w:rFonts w:ascii="Times New Roman" w:hAnsi="Times New Roman" w:cs="Times New Roman"/>
          <w:lang w:val="es-ES_tradnl"/>
        </w:rPr>
        <w:t xml:space="preserve">En sentido similar, la búsqueda de mayores espacios para nuevos grupos y personas en la participación dentro el sistema político, tal como se ha mencionado, se construyó como un asunto estructural del Acuerdo Para la Terminación del Conflicto. Por ejemplo, en relación con el punto 2 del Acuerdo, sobre mecanismos democráticos de participación ciudadana, se dispuso la obligación de </w:t>
      </w:r>
      <w:r w:rsidRPr="00AF1A27">
        <w:rPr>
          <w:rFonts w:ascii="Times New Roman" w:hAnsi="Times New Roman" w:cs="Times New Roman"/>
          <w:i/>
          <w:lang w:val="es-ES_tradnl"/>
        </w:rPr>
        <w:t xml:space="preserve">“sin perjuicio del principio de igualdad, se apoya[r] con medidas extraordinarias a las organizaciones de mujeres, de jóvenes y de grupos históricamente discriminados”. </w:t>
      </w:r>
      <w:r w:rsidRPr="00AF1A27">
        <w:rPr>
          <w:rFonts w:ascii="Times New Roman" w:hAnsi="Times New Roman" w:cs="Times New Roman"/>
          <w:lang w:val="es-ES_tradnl"/>
        </w:rPr>
        <w:t xml:space="preserve"> </w:t>
      </w:r>
    </w:p>
    <w:p w14:paraId="44DB73F9" w14:textId="77777777" w:rsidR="004D2C78" w:rsidRPr="00AF1A27" w:rsidRDefault="004D2C78" w:rsidP="004D2C78">
      <w:pPr>
        <w:jc w:val="both"/>
        <w:rPr>
          <w:rFonts w:ascii="Times New Roman" w:hAnsi="Times New Roman" w:cs="Times New Roman"/>
          <w:lang w:val="es-ES_tradnl"/>
        </w:rPr>
      </w:pPr>
    </w:p>
    <w:p w14:paraId="31FCE5FC" w14:textId="77777777" w:rsidR="004D2C78" w:rsidRPr="00AF1A27" w:rsidRDefault="004D2C78" w:rsidP="004D2C78">
      <w:pPr>
        <w:jc w:val="both"/>
        <w:rPr>
          <w:rFonts w:ascii="Times New Roman" w:hAnsi="Times New Roman" w:cs="Times New Roman"/>
          <w:lang w:val="es-ES_tradnl"/>
        </w:rPr>
      </w:pPr>
      <w:r w:rsidRPr="00AF1A27">
        <w:rPr>
          <w:rFonts w:ascii="Times New Roman" w:hAnsi="Times New Roman" w:cs="Times New Roman"/>
          <w:lang w:val="es-ES_tradnl"/>
        </w:rPr>
        <w:t xml:space="preserve">Con el fin de promover nuevos actores políticos, e incentivar el interés de los jóvenes en la política, lo cual genera mayores niveles de legitimidad, confianza y fortaleza del sistema democrático, los artículos 8º y 9º del proyecto acto legislativo, reducen la edad mínima para ser elegidos senador y representante a la Cámara. El texto propuesto en la ponencia señala como edad mínima para ser senador la de 28 años y para ser representante la de 23.  </w:t>
      </w:r>
    </w:p>
    <w:p w14:paraId="4E0FB5CF" w14:textId="77777777" w:rsidR="004D2C78" w:rsidRPr="00AF1A27" w:rsidRDefault="004D2C78" w:rsidP="004D2C78">
      <w:pPr>
        <w:rPr>
          <w:rFonts w:ascii="Times New Roman" w:hAnsi="Times New Roman" w:cs="Times New Roman"/>
          <w:b/>
          <w:lang w:val="es-ES_tradnl"/>
        </w:rPr>
      </w:pPr>
    </w:p>
    <w:p w14:paraId="4BBEA80E" w14:textId="77777777" w:rsidR="004D2C78" w:rsidRPr="00AF1A27" w:rsidRDefault="004D2C78" w:rsidP="004D2C78">
      <w:pPr>
        <w:jc w:val="both"/>
        <w:rPr>
          <w:rFonts w:ascii="Times New Roman" w:hAnsi="Times New Roman" w:cs="Times New Roman"/>
          <w:b/>
          <w:lang w:val="es-ES_tradnl"/>
        </w:rPr>
      </w:pPr>
      <w:r w:rsidRPr="00AF1A27">
        <w:rPr>
          <w:rFonts w:ascii="Times New Roman" w:hAnsi="Times New Roman" w:cs="Times New Roman"/>
          <w:b/>
          <w:lang w:val="es-ES_tradnl"/>
        </w:rPr>
        <w:t xml:space="preserve">5. Fortalecimiento de la organización electoral para garantizar la transparencia del Sistema. </w:t>
      </w:r>
    </w:p>
    <w:p w14:paraId="5D6AFF8C" w14:textId="44CC778F" w:rsidR="00FE55F9" w:rsidRPr="00AF1A27" w:rsidRDefault="004D2C78" w:rsidP="004D2C78">
      <w:pPr>
        <w:rPr>
          <w:rFonts w:ascii="Times New Roman" w:hAnsi="Times New Roman" w:cs="Times New Roman"/>
          <w:b/>
          <w:lang w:val="es-ES_tradnl"/>
        </w:rPr>
      </w:pPr>
      <w:r w:rsidRPr="00AF1A27">
        <w:rPr>
          <w:rFonts w:ascii="Times New Roman" w:hAnsi="Times New Roman" w:cs="Times New Roman"/>
          <w:b/>
          <w:lang w:val="es-ES_tradnl"/>
        </w:rPr>
        <w:tab/>
      </w:r>
    </w:p>
    <w:p w14:paraId="3B8BD907" w14:textId="77777777" w:rsidR="004D2C78" w:rsidRPr="00AF1A27" w:rsidRDefault="004D2C78" w:rsidP="004D2C78">
      <w:pPr>
        <w:pStyle w:val="Prrafodelista"/>
        <w:numPr>
          <w:ilvl w:val="1"/>
          <w:numId w:val="6"/>
        </w:numPr>
        <w:jc w:val="both"/>
        <w:rPr>
          <w:rFonts w:ascii="Times New Roman" w:hAnsi="Times New Roman" w:cs="Times New Roman"/>
          <w:i/>
          <w:lang w:val="es-ES_tradnl"/>
        </w:rPr>
      </w:pPr>
      <w:r w:rsidRPr="00AF1A27">
        <w:rPr>
          <w:rFonts w:ascii="Times New Roman" w:hAnsi="Times New Roman" w:cs="Times New Roman"/>
          <w:i/>
          <w:lang w:val="es-ES_tradnl"/>
        </w:rPr>
        <w:t>Creación del Consejo Electoral Colombiano: Artículos 17 y 18</w:t>
      </w:r>
    </w:p>
    <w:p w14:paraId="7F11B17D" w14:textId="77777777" w:rsidR="004D2C78" w:rsidRPr="00AF1A27" w:rsidRDefault="004D2C78" w:rsidP="004D2C78">
      <w:pPr>
        <w:pStyle w:val="Prrafodelista"/>
        <w:ind w:left="360"/>
        <w:jc w:val="both"/>
        <w:rPr>
          <w:rFonts w:ascii="Times New Roman" w:hAnsi="Times New Roman" w:cs="Times New Roman"/>
          <w:i/>
          <w:lang w:val="es-ES_tradnl"/>
        </w:rPr>
      </w:pPr>
      <w:r w:rsidRPr="00AF1A27">
        <w:rPr>
          <w:rFonts w:ascii="Times New Roman" w:hAnsi="Times New Roman" w:cs="Times New Roman"/>
          <w:i/>
          <w:lang w:val="es-ES_tradnl"/>
        </w:rPr>
        <w:t xml:space="preserve"> </w:t>
      </w:r>
    </w:p>
    <w:p w14:paraId="64D30158" w14:textId="77777777" w:rsidR="004D2C78" w:rsidRPr="00AF1A27" w:rsidRDefault="004D2C78" w:rsidP="004D2C78">
      <w:pPr>
        <w:jc w:val="both"/>
        <w:rPr>
          <w:rFonts w:ascii="Times New Roman" w:hAnsi="Times New Roman" w:cs="Times New Roman"/>
          <w:lang w:val="es-ES_tradnl"/>
        </w:rPr>
      </w:pPr>
      <w:r w:rsidRPr="00AF1A27">
        <w:rPr>
          <w:rFonts w:ascii="Times New Roman" w:hAnsi="Times New Roman" w:cs="Times New Roman"/>
          <w:lang w:val="es-ES_tradnl"/>
        </w:rPr>
        <w:lastRenderedPageBreak/>
        <w:t xml:space="preserve">El punto 2.3.3.1. del Acuerdo Final, sobre las medidas para la promoción de la transparencia en los procesos electorales, expresamente señaló la obligación del Gobierno Nacional de </w:t>
      </w:r>
      <w:r w:rsidRPr="00AF1A27">
        <w:rPr>
          <w:rFonts w:ascii="Times New Roman" w:hAnsi="Times New Roman" w:cs="Times New Roman"/>
          <w:i/>
          <w:lang w:val="es-ES_tradnl"/>
        </w:rPr>
        <w:t xml:space="preserve">“fortalecer la capacidad de investigación y sanción de los delitos, las faltas electorales y la infiltración criminal en la actividad política”. </w:t>
      </w:r>
      <w:r w:rsidRPr="00AF1A27">
        <w:rPr>
          <w:rFonts w:ascii="Times New Roman" w:hAnsi="Times New Roman" w:cs="Times New Roman"/>
          <w:lang w:val="es-ES_tradnl"/>
        </w:rPr>
        <w:t xml:space="preserve">Las funciones del Consejo Electoral Colombiano ha sido uno de los puntos de mayor controversia dentro de las bancadas con representación en el Congreso e incluso, entre diferentes instituciones del Estado. Como consecuencia de los consensos que se han construido y acogiendo en gran medida la propuesta presentada por el H. Consejo de Estado, la ponencia presenta varias modificaciones en comparación con el texto radicado por el Gobierno Nacional. </w:t>
      </w:r>
    </w:p>
    <w:p w14:paraId="0DE76D68" w14:textId="77777777" w:rsidR="004D2C78" w:rsidRPr="00AF1A27" w:rsidRDefault="004D2C78" w:rsidP="004D2C78">
      <w:pPr>
        <w:jc w:val="both"/>
        <w:rPr>
          <w:rFonts w:ascii="Times New Roman" w:hAnsi="Times New Roman" w:cs="Times New Roman"/>
          <w:lang w:val="es-ES_tradnl"/>
        </w:rPr>
      </w:pPr>
    </w:p>
    <w:p w14:paraId="025CD97F" w14:textId="77777777" w:rsidR="004D2C78" w:rsidRPr="00AF1A27" w:rsidRDefault="004D2C78" w:rsidP="004D2C78">
      <w:pPr>
        <w:jc w:val="both"/>
        <w:rPr>
          <w:rFonts w:ascii="Times New Roman" w:hAnsi="Times New Roman" w:cs="Times New Roman"/>
          <w:lang w:val="es-ES_tradnl"/>
        </w:rPr>
      </w:pPr>
      <w:r w:rsidRPr="00AF1A27">
        <w:rPr>
          <w:rFonts w:ascii="Times New Roman" w:hAnsi="Times New Roman" w:cs="Times New Roman"/>
          <w:lang w:val="es-ES_tradnl"/>
        </w:rPr>
        <w:t xml:space="preserve">En relación con la composición de los miembros del CEC, se propone que estos sean elegidos en partes iguales por el Presidente de la República, el Congreso y los Presidentes de Altas Cortes. Estos tendrán un periodo institucional de 4 años. </w:t>
      </w:r>
    </w:p>
    <w:p w14:paraId="3F107EC8" w14:textId="77777777" w:rsidR="004D2C78" w:rsidRPr="00AF1A27" w:rsidRDefault="004D2C78" w:rsidP="004D2C78">
      <w:pPr>
        <w:jc w:val="both"/>
        <w:rPr>
          <w:rFonts w:ascii="Times New Roman" w:hAnsi="Times New Roman" w:cs="Times New Roman"/>
          <w:lang w:val="es-ES_tradnl"/>
        </w:rPr>
      </w:pPr>
    </w:p>
    <w:p w14:paraId="1A4CC78F" w14:textId="33693218" w:rsidR="002F4799" w:rsidRDefault="004D2C78" w:rsidP="004D2C78">
      <w:pPr>
        <w:jc w:val="both"/>
        <w:rPr>
          <w:rFonts w:ascii="Times New Roman" w:hAnsi="Times New Roman" w:cs="Times New Roman"/>
          <w:lang w:val="es-ES_tradnl"/>
        </w:rPr>
      </w:pPr>
      <w:r w:rsidRPr="00AF1A27">
        <w:rPr>
          <w:rFonts w:ascii="Times New Roman" w:hAnsi="Times New Roman" w:cs="Times New Roman"/>
          <w:lang w:val="es-ES_tradnl"/>
        </w:rPr>
        <w:t xml:space="preserve">Por su parte, en relación con las funciones jurisdiccionales estas son eliminadas, con excepción de aquella en </w:t>
      </w:r>
      <w:r w:rsidR="00CC4974" w:rsidRPr="00AF1A27">
        <w:rPr>
          <w:rFonts w:ascii="Times New Roman" w:hAnsi="Times New Roman" w:cs="Times New Roman"/>
          <w:lang w:val="es-ES_tradnl"/>
        </w:rPr>
        <w:t>relación</w:t>
      </w:r>
      <w:r w:rsidRPr="00AF1A27">
        <w:rPr>
          <w:rFonts w:ascii="Times New Roman" w:hAnsi="Times New Roman" w:cs="Times New Roman"/>
          <w:lang w:val="es-ES_tradnl"/>
        </w:rPr>
        <w:t xml:space="preserve"> con las impugnaciones contra las decisiones de los partidos y movimientos políticos. Se mantiene, sin naturaleza jurisdiccional, la competencia de decidir la revocatoria de la inscripción de candidatos. </w:t>
      </w:r>
    </w:p>
    <w:p w14:paraId="0E906B3B" w14:textId="77777777" w:rsidR="002F4799" w:rsidRPr="00AF1A27" w:rsidRDefault="002F4799" w:rsidP="004D2C78">
      <w:pPr>
        <w:jc w:val="both"/>
        <w:rPr>
          <w:rFonts w:ascii="Times New Roman" w:hAnsi="Times New Roman" w:cs="Times New Roman"/>
          <w:lang w:val="es-ES_tradnl"/>
        </w:rPr>
      </w:pPr>
    </w:p>
    <w:p w14:paraId="02619EDC" w14:textId="77777777" w:rsidR="004D2C78" w:rsidRPr="00AF1A27" w:rsidRDefault="004D2C78" w:rsidP="004D2C78">
      <w:pPr>
        <w:ind w:firstLine="708"/>
        <w:jc w:val="both"/>
        <w:rPr>
          <w:rFonts w:ascii="Times New Roman" w:hAnsi="Times New Roman" w:cs="Times New Roman"/>
          <w:i/>
          <w:lang w:val="es-ES_tradnl"/>
        </w:rPr>
      </w:pPr>
      <w:r w:rsidRPr="00AF1A27">
        <w:rPr>
          <w:rFonts w:ascii="Times New Roman" w:hAnsi="Times New Roman" w:cs="Times New Roman"/>
          <w:i/>
          <w:lang w:val="es-ES_tradnl"/>
        </w:rPr>
        <w:t>5.2. Recurso de amparo especial judicial</w:t>
      </w:r>
    </w:p>
    <w:p w14:paraId="76180C39" w14:textId="77777777" w:rsidR="004D2C78" w:rsidRPr="00AF1A27" w:rsidRDefault="004D2C78" w:rsidP="004D2C78">
      <w:pPr>
        <w:jc w:val="both"/>
        <w:rPr>
          <w:rFonts w:ascii="Times New Roman" w:hAnsi="Times New Roman" w:cs="Times New Roman"/>
          <w:lang w:val="es-ES_tradnl"/>
        </w:rPr>
      </w:pPr>
    </w:p>
    <w:p w14:paraId="31301CE6" w14:textId="65B3924A" w:rsidR="004D2C78" w:rsidRPr="00AF1A27" w:rsidRDefault="004D2C78" w:rsidP="004D2C78">
      <w:pPr>
        <w:jc w:val="both"/>
        <w:rPr>
          <w:rFonts w:ascii="Times New Roman" w:hAnsi="Times New Roman" w:cs="Times New Roman"/>
          <w:lang w:val="es-ES_tradnl"/>
        </w:rPr>
      </w:pPr>
      <w:r w:rsidRPr="00AF1A27">
        <w:rPr>
          <w:rFonts w:ascii="Times New Roman" w:hAnsi="Times New Roman" w:cs="Times New Roman"/>
          <w:lang w:val="es-ES_tradnl"/>
        </w:rPr>
        <w:t xml:space="preserve">En consecuencia a lo anterior, y acogiendo la propuesta presentada por el Consejo de Estado, se crea en el artículo 14 del proyecto el recurso de amparo especial electoral con el fin de que se revisen las decisiones frente a la revocatoria de la inscripción y la decisión frente al escrutinio general de toda votación nacional. Este recurso será en única instancia y deberá resolverse en un término máximo de 10 días. </w:t>
      </w:r>
    </w:p>
    <w:p w14:paraId="1DD17CF2" w14:textId="77777777" w:rsidR="004D2C78" w:rsidRPr="00AF1A27" w:rsidRDefault="004D2C78" w:rsidP="004D2C78">
      <w:pPr>
        <w:jc w:val="both"/>
        <w:rPr>
          <w:rFonts w:ascii="Times New Roman" w:hAnsi="Times New Roman" w:cs="Times New Roman"/>
          <w:lang w:val="es-ES_tradnl"/>
        </w:rPr>
      </w:pPr>
    </w:p>
    <w:p w14:paraId="08B31E25" w14:textId="523766D0" w:rsidR="004D2C78" w:rsidRPr="00FE55F9" w:rsidRDefault="004D2C78" w:rsidP="009A28E5">
      <w:pPr>
        <w:pStyle w:val="Prrafodelista"/>
        <w:numPr>
          <w:ilvl w:val="1"/>
          <w:numId w:val="23"/>
        </w:numPr>
        <w:ind w:left="993"/>
        <w:jc w:val="both"/>
        <w:rPr>
          <w:rFonts w:ascii="Times New Roman" w:hAnsi="Times New Roman" w:cs="Times New Roman"/>
          <w:i/>
          <w:lang w:val="es-ES_tradnl"/>
        </w:rPr>
      </w:pPr>
      <w:r w:rsidRPr="00FE55F9">
        <w:rPr>
          <w:rFonts w:ascii="Times New Roman" w:hAnsi="Times New Roman" w:cs="Times New Roman"/>
          <w:i/>
          <w:lang w:val="es-ES_tradnl"/>
        </w:rPr>
        <w:t>Transparencia en la Registraduría Nacional del Estado Civil: Artículo 16</w:t>
      </w:r>
    </w:p>
    <w:p w14:paraId="5A9816D4" w14:textId="77777777" w:rsidR="004D2C78" w:rsidRPr="00AF1A27" w:rsidRDefault="004D2C78" w:rsidP="004D2C78">
      <w:pPr>
        <w:pStyle w:val="Prrafodelista"/>
        <w:ind w:left="1428"/>
        <w:jc w:val="both"/>
        <w:rPr>
          <w:rFonts w:ascii="Times New Roman" w:hAnsi="Times New Roman" w:cs="Times New Roman"/>
          <w:lang w:val="es-ES_tradnl"/>
        </w:rPr>
      </w:pPr>
    </w:p>
    <w:p w14:paraId="17B0B55C" w14:textId="77777777" w:rsidR="004D2C78" w:rsidRPr="00AF1A27" w:rsidRDefault="004D2C78" w:rsidP="004D2C78">
      <w:pPr>
        <w:jc w:val="both"/>
        <w:rPr>
          <w:rFonts w:ascii="Times New Roman" w:hAnsi="Times New Roman" w:cs="Times New Roman"/>
          <w:lang w:val="es-ES_tradnl"/>
        </w:rPr>
      </w:pPr>
      <w:r w:rsidRPr="00AF1A27">
        <w:rPr>
          <w:rFonts w:ascii="Times New Roman" w:hAnsi="Times New Roman" w:cs="Times New Roman"/>
          <w:lang w:val="es-ES_tradnl"/>
        </w:rPr>
        <w:t xml:space="preserve">En relación con la Registraduría Nacional del Estado Civil, el artículo 19 del Acto Legislativo adiciona un inciso y un parágrafo al artículo 266 constitucional. En primer lugar, de manera expresa, con el fin de generar las mayores garantías de transparencia en los procesos electorales, se obliga  a que cualquier contratación que dicha entidad realiza deberá responder estrictamente  a los principios de publicidad y criterios de meritocracia.    </w:t>
      </w:r>
    </w:p>
    <w:p w14:paraId="712A44F0" w14:textId="77777777" w:rsidR="004D2C78" w:rsidRPr="00AF1A27" w:rsidRDefault="004D2C78" w:rsidP="004D2C78">
      <w:pPr>
        <w:jc w:val="both"/>
        <w:rPr>
          <w:rFonts w:ascii="Times New Roman" w:hAnsi="Times New Roman" w:cs="Times New Roman"/>
          <w:lang w:val="es-ES_tradnl"/>
        </w:rPr>
      </w:pPr>
    </w:p>
    <w:p w14:paraId="7DA3A611" w14:textId="77777777" w:rsidR="004D2C78" w:rsidRPr="00AF1A27" w:rsidRDefault="004D2C78" w:rsidP="004D2C78">
      <w:pPr>
        <w:jc w:val="both"/>
        <w:rPr>
          <w:rFonts w:ascii="Times New Roman" w:hAnsi="Times New Roman" w:cs="Times New Roman"/>
          <w:lang w:val="es-ES_tradnl"/>
        </w:rPr>
      </w:pPr>
      <w:r w:rsidRPr="00AF1A27">
        <w:rPr>
          <w:rFonts w:ascii="Times New Roman" w:hAnsi="Times New Roman" w:cs="Times New Roman"/>
          <w:lang w:val="es-ES_tradnl"/>
        </w:rPr>
        <w:t xml:space="preserve">De otro lado, en estricto cumplimiento del Acuerdo Final en relación con la promoción de la participación ciudadana, en especial en aquellas zonas mayormente afectadas por el conflicto armado, se obliga a que la Registraduría Nacional instale, para las elecciones de 2018, puestos de votación en todas aquellas zonas en los que éstos fueron trasladados con ocasión al conflicto. Adicionalmente, su ubicación tendrá que tener en cuenta condiciones de transporte para los residentes de zonas rurales apartadas para adelantar las acciones necesarias que garanticen su derecho a elegir.  </w:t>
      </w:r>
    </w:p>
    <w:p w14:paraId="0A26D630" w14:textId="77777777" w:rsidR="004D2C78" w:rsidRPr="00AF1A27" w:rsidRDefault="004D2C78" w:rsidP="004D2C78">
      <w:pPr>
        <w:jc w:val="both"/>
        <w:rPr>
          <w:rFonts w:ascii="Times New Roman" w:hAnsi="Times New Roman" w:cs="Times New Roman"/>
          <w:lang w:val="es-ES_tradnl"/>
        </w:rPr>
      </w:pPr>
    </w:p>
    <w:p w14:paraId="23132608" w14:textId="6B0FFB3A" w:rsidR="004D2C78" w:rsidRPr="00FE55F9" w:rsidRDefault="004D2C78" w:rsidP="004D2C78">
      <w:pPr>
        <w:jc w:val="both"/>
        <w:rPr>
          <w:rFonts w:ascii="Times New Roman" w:eastAsia="Times New Roman" w:hAnsi="Times New Roman" w:cs="Times New Roman"/>
          <w:lang w:val="es-ES_tradnl"/>
        </w:rPr>
      </w:pPr>
      <w:r w:rsidRPr="00AF1A27">
        <w:rPr>
          <w:rFonts w:ascii="Times New Roman" w:hAnsi="Times New Roman" w:cs="Times New Roman"/>
          <w:lang w:val="es-ES_tradnl"/>
        </w:rPr>
        <w:t xml:space="preserve">Así mismo, la presente ponencia introduce un nuevo inciso a dicho artículo, con el fin de que con base en la ubicación de los puestos de votación el Ministerio de Transporte </w:t>
      </w:r>
      <w:r w:rsidRPr="00AF1A27">
        <w:rPr>
          <w:rFonts w:ascii="Times New Roman" w:eastAsia="Times New Roman" w:hAnsi="Times New Roman" w:cs="Times New Roman"/>
          <w:lang w:val="es-ES_tradnl"/>
        </w:rPr>
        <w:t>expida resolución en la que se indique de qué manera se garantizará el servicio público de transporte en las zonas rurales de tal manera que los ciudadanos puedan trasladarse a la mesa en la que le corresponde ejercer su derecho al voto.</w:t>
      </w:r>
    </w:p>
    <w:p w14:paraId="203C5011" w14:textId="77777777" w:rsidR="00FE55F9" w:rsidRDefault="00FE55F9" w:rsidP="004D2C78">
      <w:pPr>
        <w:jc w:val="both"/>
        <w:rPr>
          <w:rFonts w:ascii="Times New Roman" w:hAnsi="Times New Roman" w:cs="Times New Roman"/>
          <w:b/>
          <w:lang w:val="es-ES_tradnl"/>
        </w:rPr>
      </w:pPr>
    </w:p>
    <w:p w14:paraId="311FECDE" w14:textId="77777777" w:rsidR="00FE55F9" w:rsidRPr="00AF1A27" w:rsidRDefault="00FE55F9" w:rsidP="004D2C78">
      <w:pPr>
        <w:jc w:val="both"/>
        <w:rPr>
          <w:rFonts w:ascii="Times New Roman" w:hAnsi="Times New Roman" w:cs="Times New Roman"/>
          <w:b/>
          <w:lang w:val="es-ES_tradnl"/>
        </w:rPr>
      </w:pPr>
    </w:p>
    <w:p w14:paraId="0AE3916B" w14:textId="77777777" w:rsidR="004D2C78" w:rsidRPr="00AF1A27" w:rsidRDefault="004D2C78" w:rsidP="004D2C78">
      <w:pPr>
        <w:pStyle w:val="Prrafodelista"/>
        <w:numPr>
          <w:ilvl w:val="0"/>
          <w:numId w:val="9"/>
        </w:numPr>
        <w:jc w:val="both"/>
        <w:rPr>
          <w:rFonts w:ascii="Times New Roman" w:hAnsi="Times New Roman" w:cs="Times New Roman"/>
          <w:b/>
          <w:lang w:val="es-ES_tradnl"/>
        </w:rPr>
      </w:pPr>
      <w:r w:rsidRPr="00AF1A27">
        <w:rPr>
          <w:rFonts w:ascii="Times New Roman" w:hAnsi="Times New Roman" w:cs="Times New Roman"/>
          <w:b/>
          <w:lang w:val="es-ES_tradnl"/>
        </w:rPr>
        <w:t xml:space="preserve">PLIEGO DE MODIFICACIONES  </w:t>
      </w:r>
    </w:p>
    <w:p w14:paraId="574E65F9" w14:textId="77777777" w:rsidR="004D2C78" w:rsidRPr="00AF1A27" w:rsidRDefault="004D2C78" w:rsidP="004D2C78">
      <w:pPr>
        <w:jc w:val="both"/>
        <w:rPr>
          <w:rFonts w:ascii="Times New Roman" w:hAnsi="Times New Roman" w:cs="Times New Roman"/>
          <w:b/>
          <w:lang w:val="es-ES_tradnl"/>
        </w:rPr>
      </w:pPr>
    </w:p>
    <w:p w14:paraId="75AAF2D2" w14:textId="77777777" w:rsidR="004D2C78" w:rsidRDefault="004D2C78" w:rsidP="004D2C78">
      <w:pPr>
        <w:jc w:val="both"/>
        <w:rPr>
          <w:rFonts w:ascii="Times New Roman" w:hAnsi="Times New Roman" w:cs="Times New Roman"/>
          <w:lang w:val="es-ES_tradnl"/>
        </w:rPr>
      </w:pPr>
      <w:r w:rsidRPr="00AF1A27">
        <w:rPr>
          <w:rFonts w:ascii="Times New Roman" w:hAnsi="Times New Roman" w:cs="Times New Roman"/>
          <w:lang w:val="es-ES_tradnl"/>
        </w:rPr>
        <w:t xml:space="preserve">Luego de varias discusiones con diferentes miembros de partidos y movimientos políticos con el fin de adelantar una reforma constitucional con un mayor consenso se proponen las siguientes modificaciones al proyecto de Acto Legislativo: </w:t>
      </w:r>
    </w:p>
    <w:p w14:paraId="1D32D0E9" w14:textId="77777777" w:rsidR="00FE55F9" w:rsidRDefault="00FE55F9" w:rsidP="004D2C78">
      <w:pPr>
        <w:jc w:val="both"/>
        <w:rPr>
          <w:rFonts w:ascii="Times New Roman" w:hAnsi="Times New Roman" w:cs="Times New Roman"/>
          <w:lang w:val="es-ES_tradnl"/>
        </w:rPr>
      </w:pPr>
    </w:p>
    <w:p w14:paraId="3A325BAC" w14:textId="77777777" w:rsidR="004D2C78" w:rsidRPr="00AF1A27" w:rsidRDefault="004D2C78" w:rsidP="004D2C78">
      <w:pPr>
        <w:jc w:val="both"/>
        <w:rPr>
          <w:rFonts w:ascii="Times New Roman" w:hAnsi="Times New Roman" w:cs="Times New Roman"/>
          <w:lang w:val="es-ES_tradnl"/>
        </w:rPr>
      </w:pPr>
    </w:p>
    <w:tbl>
      <w:tblPr>
        <w:tblStyle w:val="Tablaconcuadrcula"/>
        <w:tblW w:w="10597" w:type="dxa"/>
        <w:tblInd w:w="-572" w:type="dxa"/>
        <w:tblLook w:val="04A0" w:firstRow="1" w:lastRow="0" w:firstColumn="1" w:lastColumn="0" w:noHBand="0" w:noVBand="1"/>
      </w:tblPr>
      <w:tblGrid>
        <w:gridCol w:w="3825"/>
        <w:gridCol w:w="2788"/>
        <w:gridCol w:w="3984"/>
      </w:tblGrid>
      <w:tr w:rsidR="004D2C78" w:rsidRPr="00AF1A27" w14:paraId="22A839E3" w14:textId="77777777" w:rsidTr="004D2C78">
        <w:trPr>
          <w:trHeight w:val="195"/>
        </w:trPr>
        <w:tc>
          <w:tcPr>
            <w:tcW w:w="3825" w:type="dxa"/>
            <w:tcBorders>
              <w:top w:val="single" w:sz="4" w:space="0" w:color="auto"/>
              <w:left w:val="single" w:sz="4" w:space="0" w:color="auto"/>
              <w:bottom w:val="nil"/>
              <w:right w:val="single" w:sz="4" w:space="0" w:color="auto"/>
            </w:tcBorders>
            <w:shd w:val="clear" w:color="auto" w:fill="DDD9C3" w:themeFill="background2" w:themeFillShade="E6"/>
          </w:tcPr>
          <w:p w14:paraId="38F3B937" w14:textId="77777777" w:rsidR="004D2C78" w:rsidRPr="00AF1A27" w:rsidRDefault="004D2C78" w:rsidP="001E05EB">
            <w:pPr>
              <w:widowControl w:val="0"/>
              <w:jc w:val="center"/>
              <w:rPr>
                <w:rFonts w:ascii="Times New Roman" w:hAnsi="Times New Roman" w:cs="Times New Roman"/>
                <w:b/>
                <w:lang w:val="es-ES_tradnl"/>
              </w:rPr>
            </w:pPr>
            <w:r w:rsidRPr="00AF1A27">
              <w:rPr>
                <w:rFonts w:ascii="Times New Roman" w:hAnsi="Times New Roman" w:cs="Times New Roman"/>
                <w:b/>
                <w:lang w:val="es-ES_tradnl"/>
              </w:rPr>
              <w:t xml:space="preserve">           TEXTO RADICADO ORIGINAL DEL PAL 012/17 CÁMARA:</w:t>
            </w:r>
          </w:p>
          <w:p w14:paraId="791543C0" w14:textId="77777777" w:rsidR="004D2C78" w:rsidRPr="00AF1A27" w:rsidRDefault="004D2C78" w:rsidP="001E05EB">
            <w:pPr>
              <w:widowControl w:val="0"/>
              <w:jc w:val="center"/>
              <w:rPr>
                <w:rFonts w:ascii="Times New Roman" w:hAnsi="Times New Roman" w:cs="Times New Roman"/>
                <w:b/>
                <w:lang w:val="es-ES_tradnl"/>
              </w:rPr>
            </w:pPr>
          </w:p>
          <w:p w14:paraId="3FD5159C" w14:textId="77777777" w:rsidR="004D2C78" w:rsidRPr="00AF1A27" w:rsidRDefault="004D2C78" w:rsidP="001E05EB">
            <w:pPr>
              <w:widowControl w:val="0"/>
              <w:jc w:val="center"/>
              <w:rPr>
                <w:rFonts w:ascii="Times New Roman" w:hAnsi="Times New Roman" w:cs="Times New Roman"/>
                <w:b/>
                <w:lang w:val="es-ES_tradnl"/>
              </w:rPr>
            </w:pPr>
            <w:r w:rsidRPr="00AF1A27">
              <w:rPr>
                <w:rFonts w:ascii="Times New Roman" w:hAnsi="Times New Roman" w:cs="Times New Roman"/>
                <w:i/>
                <w:lang w:val="es-ES_tradnl"/>
              </w:rPr>
              <w:t>"Por medio del cual se adopta una reforma política y electoral que permita la apertura democrática para la construcción de una paz, estable y duradera</w:t>
            </w:r>
            <w:r w:rsidRPr="00AF1A27">
              <w:rPr>
                <w:rFonts w:ascii="Times New Roman" w:hAnsi="Times New Roman" w:cs="Times New Roman"/>
                <w:lang w:val="es-ES_tradnl"/>
              </w:rPr>
              <w:t>".</w:t>
            </w:r>
          </w:p>
        </w:tc>
        <w:tc>
          <w:tcPr>
            <w:tcW w:w="2788" w:type="dxa"/>
            <w:vMerge w:val="restart"/>
            <w:tcBorders>
              <w:left w:val="single" w:sz="4" w:space="0" w:color="auto"/>
              <w:right w:val="single" w:sz="4" w:space="0" w:color="auto"/>
            </w:tcBorders>
            <w:shd w:val="clear" w:color="auto" w:fill="DDD9C3" w:themeFill="background2" w:themeFillShade="E6"/>
          </w:tcPr>
          <w:p w14:paraId="6CAADB0F" w14:textId="77777777" w:rsidR="004D2C78" w:rsidRPr="00AF1A27" w:rsidRDefault="004D2C78" w:rsidP="001E05EB">
            <w:pPr>
              <w:widowControl w:val="0"/>
              <w:spacing w:before="240"/>
              <w:jc w:val="center"/>
              <w:rPr>
                <w:rFonts w:ascii="Times New Roman" w:hAnsi="Times New Roman" w:cs="Times New Roman"/>
                <w:b/>
                <w:lang w:val="es-ES_tradnl"/>
              </w:rPr>
            </w:pPr>
            <w:r w:rsidRPr="00AF1A27">
              <w:rPr>
                <w:rFonts w:ascii="Times New Roman" w:hAnsi="Times New Roman" w:cs="Times New Roman"/>
                <w:b/>
                <w:lang w:val="es-ES_tradnl"/>
              </w:rPr>
              <w:t>OBSERVACIONES</w:t>
            </w:r>
          </w:p>
        </w:tc>
        <w:tc>
          <w:tcPr>
            <w:tcW w:w="3984" w:type="dxa"/>
            <w:tcBorders>
              <w:top w:val="single" w:sz="4" w:space="0" w:color="auto"/>
              <w:left w:val="single" w:sz="4" w:space="0" w:color="auto"/>
              <w:bottom w:val="nil"/>
              <w:right w:val="single" w:sz="4" w:space="0" w:color="auto"/>
            </w:tcBorders>
            <w:shd w:val="clear" w:color="auto" w:fill="DDD9C3" w:themeFill="background2" w:themeFillShade="E6"/>
          </w:tcPr>
          <w:p w14:paraId="71A2C309" w14:textId="77777777" w:rsidR="004D2C78" w:rsidRPr="00AF1A27" w:rsidRDefault="004D2C78" w:rsidP="001E05EB">
            <w:pPr>
              <w:widowControl w:val="0"/>
              <w:jc w:val="center"/>
              <w:rPr>
                <w:rFonts w:ascii="Times New Roman" w:hAnsi="Times New Roman" w:cs="Times New Roman"/>
                <w:b/>
                <w:lang w:val="es-ES_tradnl"/>
              </w:rPr>
            </w:pPr>
            <w:r w:rsidRPr="00AF1A27">
              <w:rPr>
                <w:rFonts w:ascii="Times New Roman" w:hAnsi="Times New Roman" w:cs="Times New Roman"/>
                <w:b/>
                <w:lang w:val="es-ES_tradnl"/>
              </w:rPr>
              <w:t>TEXTO DE PONENCIA PARA</w:t>
            </w:r>
          </w:p>
          <w:p w14:paraId="0C212264" w14:textId="77777777" w:rsidR="004D2C78" w:rsidRPr="00AF1A27" w:rsidRDefault="004D2C78" w:rsidP="001E05EB">
            <w:pPr>
              <w:widowControl w:val="0"/>
              <w:jc w:val="center"/>
              <w:rPr>
                <w:rFonts w:ascii="Times New Roman" w:hAnsi="Times New Roman" w:cs="Times New Roman"/>
                <w:b/>
                <w:lang w:val="es-ES_tradnl"/>
              </w:rPr>
            </w:pPr>
            <w:r w:rsidRPr="00AF1A27">
              <w:rPr>
                <w:rFonts w:ascii="Times New Roman" w:hAnsi="Times New Roman" w:cs="Times New Roman"/>
                <w:b/>
                <w:lang w:val="es-ES_tradnl"/>
              </w:rPr>
              <w:t>PRIMER DEBATE DEL PAL 012/17 CÁMARA:</w:t>
            </w:r>
          </w:p>
          <w:p w14:paraId="6E30FC04" w14:textId="77777777" w:rsidR="004D2C78" w:rsidRPr="00AF1A27" w:rsidRDefault="004D2C78" w:rsidP="001E05EB">
            <w:pPr>
              <w:widowControl w:val="0"/>
              <w:jc w:val="center"/>
              <w:rPr>
                <w:rFonts w:ascii="Times New Roman" w:hAnsi="Times New Roman" w:cs="Times New Roman"/>
                <w:b/>
                <w:lang w:val="es-ES_tradnl"/>
              </w:rPr>
            </w:pPr>
          </w:p>
          <w:p w14:paraId="68410D4D" w14:textId="77777777" w:rsidR="004D2C78" w:rsidRPr="00AF1A27" w:rsidRDefault="004D2C78" w:rsidP="001E05EB">
            <w:pPr>
              <w:widowControl w:val="0"/>
              <w:jc w:val="center"/>
              <w:rPr>
                <w:rFonts w:ascii="Times New Roman" w:hAnsi="Times New Roman" w:cs="Times New Roman"/>
                <w:b/>
                <w:lang w:val="es-ES_tradnl"/>
              </w:rPr>
            </w:pPr>
            <w:r w:rsidRPr="00AF1A27">
              <w:rPr>
                <w:rFonts w:ascii="Times New Roman" w:hAnsi="Times New Roman" w:cs="Times New Roman"/>
                <w:i/>
                <w:lang w:val="es-ES_tradnl"/>
              </w:rPr>
              <w:t>"Por medio del cual se adopta una reforma política y electoral que permita la apertura democrática para la construcción de una paz, estable y duradera</w:t>
            </w:r>
            <w:r w:rsidRPr="00AF1A27">
              <w:rPr>
                <w:rFonts w:ascii="Times New Roman" w:hAnsi="Times New Roman" w:cs="Times New Roman"/>
                <w:lang w:val="es-ES_tradnl"/>
              </w:rPr>
              <w:t>".</w:t>
            </w:r>
          </w:p>
        </w:tc>
      </w:tr>
      <w:tr w:rsidR="004D2C78" w:rsidRPr="00AF1A27" w14:paraId="1CF1EFAF" w14:textId="77777777" w:rsidTr="004D2C78">
        <w:trPr>
          <w:trHeight w:val="195"/>
        </w:trPr>
        <w:tc>
          <w:tcPr>
            <w:tcW w:w="3825" w:type="dxa"/>
            <w:tcBorders>
              <w:top w:val="nil"/>
              <w:left w:val="single" w:sz="4" w:space="0" w:color="auto"/>
              <w:bottom w:val="single" w:sz="4" w:space="0" w:color="auto"/>
              <w:right w:val="single" w:sz="4" w:space="0" w:color="auto"/>
            </w:tcBorders>
            <w:shd w:val="clear" w:color="auto" w:fill="DDD9C3" w:themeFill="background2" w:themeFillShade="E6"/>
          </w:tcPr>
          <w:p w14:paraId="2AC1770F" w14:textId="77777777" w:rsidR="004D2C78" w:rsidRPr="00AF1A27" w:rsidRDefault="004D2C78" w:rsidP="001E05EB">
            <w:pPr>
              <w:widowControl w:val="0"/>
              <w:jc w:val="center"/>
              <w:rPr>
                <w:rFonts w:ascii="Times New Roman" w:hAnsi="Times New Roman" w:cs="Times New Roman"/>
                <w:b/>
                <w:lang w:val="es-ES_tradnl"/>
              </w:rPr>
            </w:pPr>
          </w:p>
        </w:tc>
        <w:tc>
          <w:tcPr>
            <w:tcW w:w="2788" w:type="dxa"/>
            <w:vMerge/>
            <w:tcBorders>
              <w:left w:val="single" w:sz="4" w:space="0" w:color="auto"/>
              <w:right w:val="single" w:sz="4" w:space="0" w:color="auto"/>
            </w:tcBorders>
            <w:shd w:val="clear" w:color="auto" w:fill="DDD9C3" w:themeFill="background2" w:themeFillShade="E6"/>
          </w:tcPr>
          <w:p w14:paraId="5B0139C3" w14:textId="77777777" w:rsidR="004D2C78" w:rsidRPr="00AF1A27" w:rsidRDefault="004D2C78" w:rsidP="001E05EB">
            <w:pPr>
              <w:widowControl w:val="0"/>
              <w:rPr>
                <w:rFonts w:ascii="Times New Roman" w:hAnsi="Times New Roman" w:cs="Times New Roman"/>
                <w:b/>
                <w:lang w:val="es-ES_tradnl"/>
              </w:rPr>
            </w:pPr>
          </w:p>
        </w:tc>
        <w:tc>
          <w:tcPr>
            <w:tcW w:w="3984" w:type="dxa"/>
            <w:tcBorders>
              <w:top w:val="nil"/>
              <w:left w:val="single" w:sz="4" w:space="0" w:color="auto"/>
              <w:bottom w:val="single" w:sz="4" w:space="0" w:color="auto"/>
              <w:right w:val="single" w:sz="4" w:space="0" w:color="auto"/>
            </w:tcBorders>
            <w:shd w:val="clear" w:color="auto" w:fill="DDD9C3" w:themeFill="background2" w:themeFillShade="E6"/>
          </w:tcPr>
          <w:p w14:paraId="5911DA56" w14:textId="77777777" w:rsidR="004D2C78" w:rsidRPr="00AF1A27" w:rsidRDefault="004D2C78" w:rsidP="001E05EB">
            <w:pPr>
              <w:widowControl w:val="0"/>
              <w:rPr>
                <w:rFonts w:ascii="Times New Roman" w:hAnsi="Times New Roman" w:cs="Times New Roman"/>
                <w:b/>
                <w:lang w:val="es-ES_tradnl"/>
              </w:rPr>
            </w:pPr>
          </w:p>
        </w:tc>
      </w:tr>
      <w:tr w:rsidR="004D2C78" w:rsidRPr="00AF1A27" w14:paraId="162E61B4" w14:textId="77777777" w:rsidTr="009A28E5">
        <w:trPr>
          <w:trHeight w:val="56"/>
        </w:trPr>
        <w:tc>
          <w:tcPr>
            <w:tcW w:w="3825" w:type="dxa"/>
            <w:tcBorders>
              <w:top w:val="nil"/>
              <w:left w:val="single" w:sz="4" w:space="0" w:color="auto"/>
              <w:bottom w:val="single" w:sz="4" w:space="0" w:color="auto"/>
              <w:right w:val="single" w:sz="4" w:space="0" w:color="auto"/>
            </w:tcBorders>
            <w:shd w:val="clear" w:color="auto" w:fill="auto"/>
          </w:tcPr>
          <w:p w14:paraId="0884C945" w14:textId="77777777" w:rsidR="004D2C78" w:rsidRPr="00AF1A27" w:rsidRDefault="004D2C78" w:rsidP="001E05EB">
            <w:pPr>
              <w:spacing w:before="57" w:after="57" w:line="288" w:lineRule="atLeast"/>
              <w:jc w:val="both"/>
              <w:textAlignment w:val="center"/>
              <w:rPr>
                <w:rFonts w:ascii="Times New Roman" w:hAnsi="Times New Roman" w:cs="Times New Roman"/>
                <w:color w:val="000000"/>
                <w:lang w:val="es-ES_tradnl"/>
              </w:rPr>
            </w:pPr>
            <w:r w:rsidRPr="00AF1A27">
              <w:rPr>
                <w:rFonts w:ascii="Times New Roman" w:hAnsi="Times New Roman" w:cs="Times New Roman"/>
                <w:b/>
                <w:color w:val="000000"/>
                <w:lang w:val="es-ES_tradnl"/>
              </w:rPr>
              <w:t>Artículo 1</w:t>
            </w:r>
            <w:r w:rsidRPr="00AF1A27">
              <w:rPr>
                <w:rFonts w:ascii="Times New Roman" w:hAnsi="Times New Roman" w:cs="Times New Roman"/>
                <w:b/>
                <w:bCs/>
                <w:color w:val="000000"/>
                <w:lang w:val="es-ES_tradnl"/>
              </w:rPr>
              <w:t>°</w:t>
            </w:r>
            <w:r w:rsidRPr="00AF1A27">
              <w:rPr>
                <w:rFonts w:ascii="Times New Roman" w:hAnsi="Times New Roman" w:cs="Times New Roman"/>
                <w:b/>
                <w:color w:val="000000"/>
                <w:lang w:val="es-ES_tradnl"/>
              </w:rPr>
              <w:t>.</w:t>
            </w:r>
            <w:r w:rsidRPr="00AF1A27">
              <w:rPr>
                <w:rFonts w:ascii="Times New Roman" w:hAnsi="Times New Roman" w:cs="Times New Roman"/>
                <w:color w:val="000000"/>
                <w:lang w:val="es-ES_tradnl"/>
              </w:rPr>
              <w:t xml:space="preserve"> Adiciónese al artículo 40 de la Constitución el siguiente inciso:</w:t>
            </w:r>
          </w:p>
          <w:p w14:paraId="692A147C" w14:textId="77777777" w:rsidR="004D2C78" w:rsidRPr="00AF1A27" w:rsidRDefault="004D2C78" w:rsidP="001E05EB">
            <w:pPr>
              <w:spacing w:before="57" w:after="57" w:line="288" w:lineRule="atLeast"/>
              <w:jc w:val="both"/>
              <w:textAlignment w:val="center"/>
              <w:rPr>
                <w:rFonts w:ascii="Times New Roman" w:hAnsi="Times New Roman" w:cs="Times New Roman"/>
                <w:color w:val="000000"/>
                <w:lang w:val="es-ES_tradnl"/>
              </w:rPr>
            </w:pPr>
            <w:r w:rsidRPr="00AF1A27">
              <w:rPr>
                <w:rFonts w:ascii="Times New Roman" w:hAnsi="Times New Roman" w:cs="Times New Roman"/>
                <w:color w:val="000000"/>
                <w:lang w:val="es-ES_tradnl"/>
              </w:rPr>
              <w:t>Las limitaciones de los derechos políticos decretadas como sanciones que no tengan carácter judicial a servidores públicos de elección popular, producirán efectos solo cuando sean confirmadas por decisión de la jurisdicción contencioso-administrativa en el grado jurisdiccional de consulta. Las decisiones que afecten la permanencia en cargos públicos serán de ejecución inmediata.</w:t>
            </w:r>
          </w:p>
          <w:p w14:paraId="0E60D0A3" w14:textId="77777777" w:rsidR="004D2C78" w:rsidRPr="00AF1A27" w:rsidRDefault="004D2C78" w:rsidP="001E05EB">
            <w:pPr>
              <w:widowControl w:val="0"/>
              <w:jc w:val="center"/>
              <w:rPr>
                <w:rFonts w:ascii="Times New Roman" w:hAnsi="Times New Roman" w:cs="Times New Roman"/>
                <w:b/>
                <w:lang w:val="es-ES_tradnl"/>
              </w:rPr>
            </w:pPr>
          </w:p>
        </w:tc>
        <w:tc>
          <w:tcPr>
            <w:tcW w:w="2788" w:type="dxa"/>
            <w:tcBorders>
              <w:left w:val="single" w:sz="4" w:space="0" w:color="auto"/>
              <w:right w:val="single" w:sz="4" w:space="0" w:color="auto"/>
            </w:tcBorders>
            <w:shd w:val="clear" w:color="auto" w:fill="auto"/>
          </w:tcPr>
          <w:p w14:paraId="6D61CEB2" w14:textId="77777777" w:rsidR="004D2C78" w:rsidRPr="00AF1A27" w:rsidRDefault="004D2C78" w:rsidP="001E05EB">
            <w:pPr>
              <w:widowControl w:val="0"/>
              <w:ind w:left="34" w:firstLine="34"/>
              <w:jc w:val="both"/>
              <w:rPr>
                <w:rFonts w:ascii="Times New Roman" w:hAnsi="Times New Roman" w:cs="Times New Roman"/>
                <w:lang w:val="es-ES_tradnl"/>
              </w:rPr>
            </w:pPr>
          </w:p>
          <w:p w14:paraId="5C437288" w14:textId="77777777" w:rsidR="004D2C78" w:rsidRPr="00AF1A27" w:rsidRDefault="004D2C78" w:rsidP="004D2C78">
            <w:pPr>
              <w:pStyle w:val="Prrafodelista"/>
              <w:widowControl w:val="0"/>
              <w:numPr>
                <w:ilvl w:val="0"/>
                <w:numId w:val="13"/>
              </w:numPr>
              <w:ind w:left="34" w:firstLine="34"/>
              <w:jc w:val="both"/>
              <w:rPr>
                <w:rFonts w:ascii="Times New Roman" w:hAnsi="Times New Roman" w:cs="Times New Roman"/>
                <w:b/>
                <w:lang w:val="es-ES_tradnl"/>
              </w:rPr>
            </w:pPr>
            <w:r w:rsidRPr="00AF1A27">
              <w:rPr>
                <w:rFonts w:ascii="Times New Roman" w:hAnsi="Times New Roman" w:cs="Times New Roman"/>
                <w:lang w:val="es-ES_tradnl"/>
              </w:rPr>
              <w:t>Se</w:t>
            </w:r>
            <w:r w:rsidRPr="00AF1A27">
              <w:rPr>
                <w:rFonts w:ascii="Times New Roman" w:hAnsi="Times New Roman" w:cs="Times New Roman"/>
                <w:b/>
                <w:lang w:val="es-ES_tradnl"/>
              </w:rPr>
              <w:t xml:space="preserve"> </w:t>
            </w:r>
            <w:r w:rsidRPr="00AF1A27">
              <w:rPr>
                <w:rFonts w:ascii="Times New Roman" w:hAnsi="Times New Roman" w:cs="Times New Roman"/>
                <w:lang w:val="es-ES_tradnl"/>
              </w:rPr>
              <w:t>ajustó la redacción de la cuarta línea del segundo inciso que decía “contencioso-administrativa” a “contenciosa administrativa”.</w:t>
            </w:r>
          </w:p>
        </w:tc>
        <w:tc>
          <w:tcPr>
            <w:tcW w:w="3984" w:type="dxa"/>
            <w:tcBorders>
              <w:top w:val="nil"/>
              <w:left w:val="single" w:sz="4" w:space="0" w:color="auto"/>
              <w:bottom w:val="single" w:sz="4" w:space="0" w:color="auto"/>
              <w:right w:val="single" w:sz="4" w:space="0" w:color="auto"/>
            </w:tcBorders>
            <w:shd w:val="clear" w:color="auto" w:fill="auto"/>
          </w:tcPr>
          <w:p w14:paraId="228DAC97" w14:textId="77777777" w:rsidR="004D2C78" w:rsidRPr="00AF1A27" w:rsidRDefault="004D2C78" w:rsidP="001E05EB">
            <w:pPr>
              <w:pStyle w:val="NormalWeb"/>
              <w:spacing w:line="276" w:lineRule="auto"/>
              <w:jc w:val="both"/>
              <w:rPr>
                <w:lang w:val="es-ES_tradnl"/>
              </w:rPr>
            </w:pPr>
            <w:r w:rsidRPr="00AF1A27">
              <w:rPr>
                <w:b/>
                <w:bCs/>
                <w:u w:val="single"/>
                <w:lang w:val="es-ES_tradnl"/>
              </w:rPr>
              <w:t>ARTÍCULO</w:t>
            </w:r>
            <w:r w:rsidRPr="00AF1A27">
              <w:rPr>
                <w:b/>
                <w:u w:val="single"/>
                <w:lang w:val="es-ES_tradnl"/>
              </w:rPr>
              <w:t xml:space="preserve"> 1</w:t>
            </w:r>
            <w:r w:rsidRPr="00AF1A27">
              <w:rPr>
                <w:b/>
                <w:bCs/>
                <w:lang w:val="es-ES_tradnl"/>
              </w:rPr>
              <w:t>:</w:t>
            </w:r>
            <w:r w:rsidRPr="00AF1A27">
              <w:rPr>
                <w:lang w:val="es-ES_tradnl"/>
              </w:rPr>
              <w:t xml:space="preserve"> Adiciónese al artículo 40 de</w:t>
            </w:r>
            <w:r w:rsidRPr="00AF1A27">
              <w:rPr>
                <w:bCs/>
                <w:lang w:val="es-ES_tradnl"/>
              </w:rPr>
              <w:t xml:space="preserve"> </w:t>
            </w:r>
            <w:r w:rsidRPr="00AF1A27">
              <w:rPr>
                <w:lang w:val="es-ES_tradnl"/>
              </w:rPr>
              <w:t>la Constitución</w:t>
            </w:r>
            <w:r w:rsidRPr="00AF1A27">
              <w:rPr>
                <w:bCs/>
                <w:lang w:val="es-ES_tradnl"/>
              </w:rPr>
              <w:t xml:space="preserve">, </w:t>
            </w:r>
            <w:r w:rsidRPr="00AF1A27">
              <w:rPr>
                <w:lang w:val="es-ES_tradnl"/>
              </w:rPr>
              <w:t>el siguiente inciso:</w:t>
            </w:r>
          </w:p>
          <w:p w14:paraId="3022E6E3" w14:textId="5B976DCD" w:rsidR="004D2C78" w:rsidRPr="00AF1A27" w:rsidRDefault="004D2C78" w:rsidP="001E05EB">
            <w:pPr>
              <w:spacing w:line="276" w:lineRule="auto"/>
              <w:jc w:val="both"/>
              <w:rPr>
                <w:rFonts w:ascii="Times New Roman" w:hAnsi="Times New Roman" w:cs="Times New Roman"/>
                <w:lang w:val="es-ES_tradnl"/>
              </w:rPr>
            </w:pPr>
            <w:r w:rsidRPr="00AF1A27">
              <w:rPr>
                <w:rFonts w:ascii="Times New Roman" w:hAnsi="Times New Roman" w:cs="Times New Roman"/>
                <w:lang w:val="es-ES_tradnl"/>
              </w:rPr>
              <w:t>Las limitaciones de los derechos políticos decretadas como sanciones que no tengan carácter judicial a servidores públicos de elección popular</w:t>
            </w:r>
            <w:r w:rsidR="00782D87" w:rsidRPr="00782D87">
              <w:rPr>
                <w:rFonts w:ascii="Times New Roman" w:hAnsi="Times New Roman" w:cs="Times New Roman"/>
                <w:lang w:val="es-ES_tradnl"/>
              </w:rPr>
              <w:t>,</w:t>
            </w:r>
            <w:r w:rsidRPr="00AF1A27">
              <w:rPr>
                <w:rFonts w:ascii="Times New Roman" w:hAnsi="Times New Roman" w:cs="Times New Roman"/>
                <w:lang w:val="es-ES_tradnl"/>
              </w:rPr>
              <w:t xml:space="preserve"> producirán efectos solo cuando sean confirmadas por decisión de la jurisdicción </w:t>
            </w:r>
            <w:r w:rsidRPr="00AF1A27">
              <w:rPr>
                <w:rFonts w:ascii="Times New Roman" w:hAnsi="Times New Roman" w:cs="Times New Roman"/>
                <w:strike/>
                <w:lang w:val="es-ES_tradnl"/>
              </w:rPr>
              <w:t>contencioso-administrativa</w:t>
            </w:r>
            <w:r w:rsidRPr="00AF1A27">
              <w:rPr>
                <w:rFonts w:ascii="Times New Roman" w:hAnsi="Times New Roman" w:cs="Times New Roman"/>
                <w:lang w:val="es-ES_tradnl"/>
              </w:rPr>
              <w:t xml:space="preserve"> </w:t>
            </w:r>
            <w:r w:rsidRPr="00AF1A27">
              <w:rPr>
                <w:rFonts w:ascii="Times New Roman" w:hAnsi="Times New Roman" w:cs="Times New Roman"/>
                <w:b/>
                <w:u w:val="single"/>
                <w:lang w:val="es-ES_tradnl"/>
              </w:rPr>
              <w:t>contenciosa administrativa</w:t>
            </w:r>
            <w:r w:rsidRPr="00AF1A27">
              <w:rPr>
                <w:rFonts w:ascii="Times New Roman" w:hAnsi="Times New Roman" w:cs="Times New Roman"/>
                <w:lang w:val="es-ES_tradnl"/>
              </w:rPr>
              <w:t xml:space="preserve"> en el grado jurisdiccional de consulta. Las decisiones que afecten la permanencia </w:t>
            </w:r>
            <w:r w:rsidRPr="00AF1A27">
              <w:rPr>
                <w:rFonts w:ascii="Times New Roman" w:hAnsi="Times New Roman" w:cs="Times New Roman"/>
                <w:lang w:val="es-ES_tradnl"/>
              </w:rPr>
              <w:lastRenderedPageBreak/>
              <w:t xml:space="preserve">en cargos públicos serán de ejecución inmediata.  </w:t>
            </w:r>
          </w:p>
          <w:p w14:paraId="460057A0" w14:textId="77777777" w:rsidR="004D2C78" w:rsidRPr="00AF1A27" w:rsidRDefault="004D2C78" w:rsidP="001E05EB">
            <w:pPr>
              <w:widowControl w:val="0"/>
              <w:rPr>
                <w:rFonts w:ascii="Times New Roman" w:hAnsi="Times New Roman" w:cs="Times New Roman"/>
                <w:b/>
                <w:lang w:val="es-ES_tradnl"/>
              </w:rPr>
            </w:pPr>
          </w:p>
        </w:tc>
      </w:tr>
      <w:tr w:rsidR="004D2C78" w:rsidRPr="00AF1A27" w14:paraId="1F569919" w14:textId="77777777" w:rsidTr="004D2C78">
        <w:trPr>
          <w:trHeight w:val="4330"/>
        </w:trPr>
        <w:tc>
          <w:tcPr>
            <w:tcW w:w="3825" w:type="dxa"/>
            <w:tcBorders>
              <w:top w:val="nil"/>
              <w:left w:val="single" w:sz="4" w:space="0" w:color="auto"/>
              <w:bottom w:val="single" w:sz="4" w:space="0" w:color="auto"/>
              <w:right w:val="single" w:sz="4" w:space="0" w:color="auto"/>
            </w:tcBorders>
            <w:shd w:val="clear" w:color="auto" w:fill="auto"/>
          </w:tcPr>
          <w:p w14:paraId="0C67024C" w14:textId="77777777" w:rsidR="004D2C78" w:rsidRPr="00AF1A27" w:rsidRDefault="004D2C78" w:rsidP="001E05EB">
            <w:pPr>
              <w:spacing w:before="57" w:after="57" w:line="288" w:lineRule="atLeast"/>
              <w:jc w:val="both"/>
              <w:textAlignment w:val="center"/>
              <w:rPr>
                <w:rFonts w:ascii="Times New Roman" w:hAnsi="Times New Roman" w:cs="Times New Roman"/>
                <w:color w:val="000000"/>
                <w:lang w:val="es-ES_tradnl"/>
              </w:rPr>
            </w:pPr>
            <w:r w:rsidRPr="00AF1A27">
              <w:rPr>
                <w:rFonts w:ascii="Times New Roman" w:hAnsi="Times New Roman" w:cs="Times New Roman"/>
                <w:b/>
                <w:color w:val="000000"/>
                <w:lang w:val="es-ES_tradnl"/>
              </w:rPr>
              <w:lastRenderedPageBreak/>
              <w:t>Artículo 2°.</w:t>
            </w:r>
            <w:r w:rsidRPr="00AF1A27">
              <w:rPr>
                <w:rFonts w:ascii="Times New Roman" w:hAnsi="Times New Roman" w:cs="Times New Roman"/>
                <w:color w:val="000000"/>
                <w:lang w:val="es-ES_tradnl"/>
              </w:rPr>
              <w:t xml:space="preserve"> Adiciónese el siguiente parágrafo al artículo 103 de la Constitución:</w:t>
            </w:r>
          </w:p>
          <w:p w14:paraId="66CFD128" w14:textId="77777777" w:rsidR="004D2C78" w:rsidRPr="00AF1A27" w:rsidRDefault="004D2C78" w:rsidP="001E05EB">
            <w:pPr>
              <w:spacing w:before="57" w:after="57" w:line="288" w:lineRule="atLeast"/>
              <w:ind w:firstLine="283"/>
              <w:jc w:val="both"/>
              <w:textAlignment w:val="center"/>
              <w:rPr>
                <w:rFonts w:ascii="Times New Roman" w:hAnsi="Times New Roman" w:cs="Times New Roman"/>
                <w:color w:val="000000"/>
                <w:lang w:val="es-ES_tradnl"/>
              </w:rPr>
            </w:pPr>
          </w:p>
          <w:p w14:paraId="4D97EA89" w14:textId="77777777" w:rsidR="004D2C78" w:rsidRPr="00AF1A27" w:rsidRDefault="004D2C78" w:rsidP="001E05EB">
            <w:pPr>
              <w:spacing w:before="57" w:after="57" w:line="288" w:lineRule="atLeast"/>
              <w:jc w:val="both"/>
              <w:textAlignment w:val="center"/>
              <w:rPr>
                <w:rFonts w:ascii="Times New Roman" w:hAnsi="Times New Roman" w:cs="Times New Roman"/>
                <w:color w:val="000000"/>
                <w:lang w:val="es-ES_tradnl"/>
              </w:rPr>
            </w:pPr>
            <w:r w:rsidRPr="00AF1A27">
              <w:rPr>
                <w:rFonts w:ascii="Times New Roman" w:hAnsi="Times New Roman" w:cs="Times New Roman"/>
                <w:b/>
                <w:bCs/>
                <w:color w:val="000000"/>
                <w:lang w:val="es-ES_tradnl"/>
              </w:rPr>
              <w:t>Parágrafo.</w:t>
            </w:r>
            <w:r w:rsidRPr="00AF1A27">
              <w:rPr>
                <w:rFonts w:ascii="Times New Roman" w:hAnsi="Times New Roman" w:cs="Times New Roman"/>
                <w:color w:val="000000"/>
                <w:lang w:val="es-ES_tradnl"/>
              </w:rPr>
              <w:t> Para los mecanismos de participación de iniciativa ciudadana, se podrán recolectar apoyos a través de medios digitales.</w:t>
            </w:r>
          </w:p>
          <w:p w14:paraId="580D5F09" w14:textId="77777777" w:rsidR="004D2C78" w:rsidRPr="00AF1A27" w:rsidRDefault="004D2C78" w:rsidP="001E05EB">
            <w:pPr>
              <w:widowControl w:val="0"/>
              <w:jc w:val="center"/>
              <w:rPr>
                <w:rFonts w:ascii="Times New Roman" w:hAnsi="Times New Roman" w:cs="Times New Roman"/>
                <w:b/>
                <w:lang w:val="es-ES_tradnl"/>
              </w:rPr>
            </w:pPr>
          </w:p>
        </w:tc>
        <w:tc>
          <w:tcPr>
            <w:tcW w:w="2788" w:type="dxa"/>
            <w:tcBorders>
              <w:left w:val="single" w:sz="4" w:space="0" w:color="auto"/>
              <w:right w:val="single" w:sz="4" w:space="0" w:color="auto"/>
            </w:tcBorders>
            <w:shd w:val="clear" w:color="auto" w:fill="auto"/>
          </w:tcPr>
          <w:p w14:paraId="717EB306" w14:textId="77777777" w:rsidR="004D2C78" w:rsidRPr="00AF1A27" w:rsidRDefault="004D2C78" w:rsidP="009B63BC">
            <w:pPr>
              <w:widowControl w:val="0"/>
              <w:jc w:val="both"/>
              <w:rPr>
                <w:rFonts w:ascii="Times New Roman" w:hAnsi="Times New Roman" w:cs="Times New Roman"/>
                <w:lang w:val="es-ES_tradnl"/>
              </w:rPr>
            </w:pPr>
          </w:p>
          <w:p w14:paraId="24A6F148" w14:textId="362BA958" w:rsidR="004D2C78" w:rsidRPr="00AF1A27" w:rsidRDefault="00782D87" w:rsidP="004D2C78">
            <w:pPr>
              <w:pStyle w:val="Prrafodelista"/>
              <w:widowControl w:val="0"/>
              <w:numPr>
                <w:ilvl w:val="0"/>
                <w:numId w:val="14"/>
              </w:numPr>
              <w:ind w:left="34" w:firstLine="0"/>
              <w:jc w:val="both"/>
              <w:rPr>
                <w:rFonts w:ascii="Times New Roman" w:hAnsi="Times New Roman" w:cs="Times New Roman"/>
                <w:b/>
                <w:lang w:val="es-ES_tradnl"/>
              </w:rPr>
            </w:pPr>
            <w:r>
              <w:rPr>
                <w:rFonts w:ascii="Times New Roman" w:hAnsi="Times New Roman" w:cs="Times New Roman"/>
                <w:lang w:val="es-ES_tradnl"/>
              </w:rPr>
              <w:t xml:space="preserve">Como </w:t>
            </w:r>
            <w:r w:rsidR="009B63BC">
              <w:rPr>
                <w:rFonts w:ascii="Times New Roman" w:hAnsi="Times New Roman" w:cs="Times New Roman"/>
                <w:lang w:val="es-ES_tradnl"/>
              </w:rPr>
              <w:t>consecuencia</w:t>
            </w:r>
            <w:r>
              <w:rPr>
                <w:rFonts w:ascii="Times New Roman" w:hAnsi="Times New Roman" w:cs="Times New Roman"/>
                <w:lang w:val="es-ES_tradnl"/>
              </w:rPr>
              <w:t xml:space="preserve"> de varias expresiones reseñadas en las reuniones de ponentes</w:t>
            </w:r>
            <w:r w:rsidR="007166AF">
              <w:rPr>
                <w:rFonts w:ascii="Times New Roman" w:hAnsi="Times New Roman" w:cs="Times New Roman"/>
                <w:lang w:val="es-ES_tradnl"/>
              </w:rPr>
              <w:t>,</w:t>
            </w:r>
            <w:r>
              <w:rPr>
                <w:rFonts w:ascii="Times New Roman" w:hAnsi="Times New Roman" w:cs="Times New Roman"/>
                <w:lang w:val="es-ES_tradnl"/>
              </w:rPr>
              <w:t xml:space="preserve"> </w:t>
            </w:r>
            <w:r w:rsidR="004D2C78" w:rsidRPr="00AF1A27">
              <w:rPr>
                <w:rFonts w:ascii="Times New Roman" w:hAnsi="Times New Roman" w:cs="Times New Roman"/>
                <w:lang w:val="es-ES_tradnl"/>
              </w:rPr>
              <w:t>Se adicionó la expresión “de conformidad a la ley” al final del parágrafo</w:t>
            </w:r>
            <w:r w:rsidR="007166AF">
              <w:rPr>
                <w:rFonts w:ascii="Times New Roman" w:hAnsi="Times New Roman" w:cs="Times New Roman"/>
                <w:lang w:val="es-ES_tradnl"/>
              </w:rPr>
              <w:t xml:space="preserve">, con el fin de que sea ésta quien </w:t>
            </w:r>
            <w:r w:rsidR="00775F50">
              <w:rPr>
                <w:rFonts w:ascii="Times New Roman" w:hAnsi="Times New Roman" w:cs="Times New Roman"/>
                <w:lang w:val="es-ES_tradnl"/>
              </w:rPr>
              <w:t xml:space="preserve">desarrolle </w:t>
            </w:r>
            <w:r w:rsidR="001E3B00">
              <w:rPr>
                <w:rFonts w:ascii="Times New Roman" w:hAnsi="Times New Roman" w:cs="Times New Roman"/>
                <w:lang w:val="es-ES_tradnl"/>
              </w:rPr>
              <w:t xml:space="preserve">de manera </w:t>
            </w:r>
            <w:r w:rsidR="001C2AF0">
              <w:rPr>
                <w:rFonts w:ascii="Times New Roman" w:hAnsi="Times New Roman" w:cs="Times New Roman"/>
                <w:lang w:val="es-ES_tradnl"/>
              </w:rPr>
              <w:t xml:space="preserve">detallada el asunto. </w:t>
            </w:r>
          </w:p>
        </w:tc>
        <w:tc>
          <w:tcPr>
            <w:tcW w:w="3984" w:type="dxa"/>
            <w:tcBorders>
              <w:top w:val="nil"/>
              <w:left w:val="single" w:sz="4" w:space="0" w:color="auto"/>
              <w:bottom w:val="single" w:sz="4" w:space="0" w:color="auto"/>
              <w:right w:val="single" w:sz="4" w:space="0" w:color="auto"/>
            </w:tcBorders>
            <w:shd w:val="clear" w:color="auto" w:fill="auto"/>
          </w:tcPr>
          <w:p w14:paraId="338313A0" w14:textId="77777777" w:rsidR="004D2C78" w:rsidRPr="00AF1A27" w:rsidRDefault="004D2C78" w:rsidP="001E05EB">
            <w:pPr>
              <w:pStyle w:val="NormalWeb"/>
              <w:spacing w:line="276" w:lineRule="auto"/>
              <w:jc w:val="both"/>
              <w:rPr>
                <w:lang w:val="es-ES_tradnl"/>
              </w:rPr>
            </w:pPr>
            <w:r w:rsidRPr="00AF1A27">
              <w:rPr>
                <w:b/>
                <w:u w:val="single"/>
                <w:lang w:val="es-ES_tradnl"/>
              </w:rPr>
              <w:t>ARTÍCULO 2</w:t>
            </w:r>
            <w:r w:rsidRPr="00AF1A27">
              <w:rPr>
                <w:b/>
                <w:lang w:val="es-ES_tradnl"/>
              </w:rPr>
              <w:t>:</w:t>
            </w:r>
            <w:r w:rsidRPr="00AF1A27">
              <w:rPr>
                <w:lang w:val="es-ES_tradnl"/>
              </w:rPr>
              <w:t xml:space="preserve"> Adiciónese el siguiente parágrafo al artículo 103 de la Constitución:</w:t>
            </w:r>
          </w:p>
          <w:p w14:paraId="4694AB01" w14:textId="77777777" w:rsidR="004D2C78" w:rsidRPr="00AF1A27" w:rsidRDefault="004D2C78" w:rsidP="001E05EB">
            <w:pPr>
              <w:widowControl w:val="0"/>
              <w:autoSpaceDE w:val="0"/>
              <w:autoSpaceDN w:val="0"/>
              <w:adjustRightInd w:val="0"/>
              <w:spacing w:line="276" w:lineRule="auto"/>
              <w:jc w:val="both"/>
              <w:rPr>
                <w:rFonts w:ascii="Times New Roman" w:hAnsi="Times New Roman" w:cs="Times New Roman"/>
                <w:lang w:val="es-ES_tradnl"/>
              </w:rPr>
            </w:pPr>
            <w:r w:rsidRPr="00AF1A27">
              <w:rPr>
                <w:rFonts w:ascii="Times New Roman" w:hAnsi="Times New Roman" w:cs="Times New Roman"/>
                <w:b/>
                <w:lang w:val="es-ES_tradnl"/>
              </w:rPr>
              <w:t>Parágrafo:</w:t>
            </w:r>
            <w:r w:rsidRPr="00AF1A27">
              <w:rPr>
                <w:rFonts w:ascii="Times New Roman" w:hAnsi="Times New Roman" w:cs="Times New Roman"/>
                <w:lang w:val="es-ES_tradnl"/>
              </w:rPr>
              <w:t xml:space="preserve"> Para los mecanismos de participación de iniciativa ciudadana</w:t>
            </w:r>
            <w:r w:rsidRPr="00AF1A27">
              <w:rPr>
                <w:rFonts w:ascii="Times New Roman" w:hAnsi="Times New Roman" w:cs="Times New Roman"/>
                <w:strike/>
                <w:lang w:val="es-ES_tradnl"/>
              </w:rPr>
              <w:t xml:space="preserve">, </w:t>
            </w:r>
            <w:r w:rsidRPr="00AF1A27">
              <w:rPr>
                <w:rFonts w:ascii="Times New Roman" w:hAnsi="Times New Roman" w:cs="Times New Roman"/>
                <w:lang w:val="es-ES_tradnl"/>
              </w:rPr>
              <w:t>se podrán recolectar apoyos a través de medios digitales</w:t>
            </w:r>
            <w:r w:rsidRPr="00AF1A27">
              <w:rPr>
                <w:rFonts w:ascii="Times New Roman" w:hAnsi="Times New Roman" w:cs="Times New Roman"/>
                <w:u w:val="single"/>
                <w:lang w:val="es-ES_tradnl"/>
              </w:rPr>
              <w:t>,</w:t>
            </w:r>
            <w:r w:rsidRPr="00AF1A27">
              <w:rPr>
                <w:rFonts w:ascii="Times New Roman" w:hAnsi="Times New Roman" w:cs="Times New Roman"/>
                <w:lang w:val="es-ES_tradnl"/>
              </w:rPr>
              <w:t xml:space="preserve"> </w:t>
            </w:r>
            <w:r w:rsidRPr="00AF1A27">
              <w:rPr>
                <w:rFonts w:ascii="Times New Roman" w:hAnsi="Times New Roman" w:cs="Times New Roman"/>
                <w:b/>
                <w:u w:val="single"/>
                <w:lang w:val="es-ES_tradnl"/>
              </w:rPr>
              <w:t>de conformidad con la ley.</w:t>
            </w:r>
            <w:r w:rsidRPr="00AF1A27">
              <w:rPr>
                <w:rFonts w:ascii="Times New Roman" w:hAnsi="Times New Roman" w:cs="Times New Roman"/>
                <w:lang w:val="es-ES_tradnl"/>
              </w:rPr>
              <w:t xml:space="preserve"> </w:t>
            </w:r>
          </w:p>
          <w:p w14:paraId="507122F3" w14:textId="77777777" w:rsidR="004D2C78" w:rsidRPr="00AF1A27" w:rsidRDefault="004D2C78" w:rsidP="001E05EB">
            <w:pPr>
              <w:widowControl w:val="0"/>
              <w:rPr>
                <w:rFonts w:ascii="Times New Roman" w:hAnsi="Times New Roman" w:cs="Times New Roman"/>
                <w:b/>
                <w:lang w:val="es-ES_tradnl"/>
              </w:rPr>
            </w:pPr>
          </w:p>
        </w:tc>
      </w:tr>
      <w:tr w:rsidR="004D2C78" w:rsidRPr="00AF1A27" w14:paraId="55D9A018" w14:textId="77777777" w:rsidTr="004D2C78">
        <w:trPr>
          <w:trHeight w:val="4330"/>
        </w:trPr>
        <w:tc>
          <w:tcPr>
            <w:tcW w:w="3825" w:type="dxa"/>
            <w:tcBorders>
              <w:top w:val="nil"/>
              <w:left w:val="single" w:sz="4" w:space="0" w:color="auto"/>
              <w:bottom w:val="single" w:sz="4" w:space="0" w:color="auto"/>
              <w:right w:val="single" w:sz="4" w:space="0" w:color="auto"/>
            </w:tcBorders>
            <w:shd w:val="clear" w:color="auto" w:fill="auto"/>
          </w:tcPr>
          <w:p w14:paraId="583C1F3C" w14:textId="77777777" w:rsidR="004D2C78" w:rsidRPr="00AF1A27" w:rsidRDefault="004D2C78" w:rsidP="001E05EB">
            <w:pPr>
              <w:spacing w:before="57" w:after="57" w:line="288" w:lineRule="atLeast"/>
              <w:jc w:val="both"/>
              <w:textAlignment w:val="center"/>
              <w:rPr>
                <w:rFonts w:ascii="Times New Roman" w:hAnsi="Times New Roman" w:cs="Times New Roman"/>
                <w:color w:val="000000"/>
                <w:lang w:val="es-ES_tradnl"/>
              </w:rPr>
            </w:pPr>
            <w:r w:rsidRPr="00AF1A27">
              <w:rPr>
                <w:rFonts w:ascii="Times New Roman" w:hAnsi="Times New Roman" w:cs="Times New Roman"/>
                <w:b/>
                <w:color w:val="000000"/>
                <w:lang w:val="es-ES_tradnl"/>
              </w:rPr>
              <w:t>Artículo 3°.</w:t>
            </w:r>
            <w:r w:rsidRPr="00AF1A27">
              <w:rPr>
                <w:rFonts w:ascii="Times New Roman" w:hAnsi="Times New Roman" w:cs="Times New Roman"/>
                <w:color w:val="000000"/>
                <w:lang w:val="es-ES_tradnl"/>
              </w:rPr>
              <w:t xml:space="preserve"> El artículo 107 de la Constitución quedará así:</w:t>
            </w:r>
          </w:p>
          <w:p w14:paraId="158721C2" w14:textId="77777777" w:rsidR="004D2C78" w:rsidRPr="00AF1A27" w:rsidRDefault="004D2C78" w:rsidP="001E05EB">
            <w:pPr>
              <w:spacing w:before="57" w:after="57" w:line="288" w:lineRule="atLeast"/>
              <w:jc w:val="both"/>
              <w:textAlignment w:val="center"/>
              <w:rPr>
                <w:rFonts w:ascii="Times New Roman" w:hAnsi="Times New Roman" w:cs="Times New Roman"/>
                <w:b/>
                <w:bCs/>
                <w:color w:val="000000"/>
                <w:lang w:val="es-ES_tradnl"/>
              </w:rPr>
            </w:pPr>
          </w:p>
          <w:p w14:paraId="7C26C499" w14:textId="77777777" w:rsidR="004D2C78" w:rsidRPr="00AF1A27" w:rsidRDefault="004D2C78" w:rsidP="001E05EB">
            <w:pPr>
              <w:spacing w:before="57" w:after="57" w:line="288" w:lineRule="atLeast"/>
              <w:jc w:val="both"/>
              <w:textAlignment w:val="center"/>
              <w:rPr>
                <w:rFonts w:ascii="Times New Roman" w:hAnsi="Times New Roman" w:cs="Times New Roman"/>
                <w:color w:val="000000"/>
                <w:lang w:val="es-ES_tradnl"/>
              </w:rPr>
            </w:pPr>
            <w:r w:rsidRPr="00AF1A27">
              <w:rPr>
                <w:rFonts w:ascii="Times New Roman" w:hAnsi="Times New Roman" w:cs="Times New Roman"/>
                <w:b/>
                <w:bCs/>
                <w:color w:val="000000"/>
                <w:lang w:val="es-ES_tradnl"/>
              </w:rPr>
              <w:t>Artículo 107.</w:t>
            </w:r>
            <w:r w:rsidRPr="00AF1A27">
              <w:rPr>
                <w:rFonts w:ascii="Times New Roman" w:hAnsi="Times New Roman" w:cs="Times New Roman"/>
                <w:color w:val="000000"/>
                <w:lang w:val="es-ES_tradnl"/>
              </w:rPr>
              <w:t> Se garantiza a todos los ciudadanos el derecho a fundar, organizar y desarrollar partidos y movimientos políticos, y la libertad de afiliarse a ellos o de retirarse.</w:t>
            </w:r>
          </w:p>
          <w:p w14:paraId="76511977" w14:textId="77777777" w:rsidR="004D2C78" w:rsidRPr="00AF1A27" w:rsidRDefault="004D2C78" w:rsidP="001E05EB">
            <w:pPr>
              <w:spacing w:before="57" w:after="57" w:line="288" w:lineRule="atLeast"/>
              <w:jc w:val="both"/>
              <w:textAlignment w:val="center"/>
              <w:rPr>
                <w:rFonts w:ascii="Times New Roman" w:hAnsi="Times New Roman" w:cs="Times New Roman"/>
                <w:color w:val="000000"/>
                <w:lang w:val="es-ES_tradnl"/>
              </w:rPr>
            </w:pPr>
          </w:p>
          <w:p w14:paraId="204ADC0C" w14:textId="77777777" w:rsidR="004D2C78" w:rsidRPr="00AF1A27" w:rsidRDefault="004D2C78" w:rsidP="001E05EB">
            <w:pPr>
              <w:spacing w:before="57" w:after="57" w:line="288" w:lineRule="atLeast"/>
              <w:jc w:val="both"/>
              <w:textAlignment w:val="center"/>
              <w:rPr>
                <w:rFonts w:ascii="Times New Roman" w:hAnsi="Times New Roman" w:cs="Times New Roman"/>
                <w:color w:val="000000"/>
                <w:lang w:val="es-ES_tradnl"/>
              </w:rPr>
            </w:pPr>
            <w:r w:rsidRPr="00AF1A27">
              <w:rPr>
                <w:rFonts w:ascii="Times New Roman" w:hAnsi="Times New Roman" w:cs="Times New Roman"/>
                <w:color w:val="000000"/>
                <w:lang w:val="es-ES_tradnl"/>
              </w:rPr>
              <w:t>En ningún caso se permitirá a los ciudadanos pertenecer simultáneamente a más de un partido o movimiento político.</w:t>
            </w:r>
          </w:p>
          <w:p w14:paraId="72E88EE6" w14:textId="77777777" w:rsidR="004D2C78" w:rsidRPr="00AF1A27" w:rsidRDefault="004D2C78" w:rsidP="001E05EB">
            <w:pPr>
              <w:spacing w:before="57" w:after="57" w:line="288" w:lineRule="atLeast"/>
              <w:jc w:val="both"/>
              <w:textAlignment w:val="center"/>
              <w:rPr>
                <w:rFonts w:ascii="Times New Roman" w:hAnsi="Times New Roman" w:cs="Times New Roman"/>
                <w:color w:val="000000"/>
                <w:lang w:val="es-ES_tradnl"/>
              </w:rPr>
            </w:pPr>
          </w:p>
          <w:p w14:paraId="5EBF05E3" w14:textId="77777777" w:rsidR="004D2C78" w:rsidRPr="00AF1A27" w:rsidRDefault="004D2C78" w:rsidP="001E05EB">
            <w:pPr>
              <w:spacing w:before="57" w:after="57" w:line="288" w:lineRule="atLeast"/>
              <w:jc w:val="both"/>
              <w:textAlignment w:val="center"/>
              <w:rPr>
                <w:rFonts w:ascii="Times New Roman" w:hAnsi="Times New Roman" w:cs="Times New Roman"/>
                <w:color w:val="000000"/>
                <w:lang w:val="es-ES_tradnl"/>
              </w:rPr>
            </w:pPr>
            <w:r w:rsidRPr="00AF1A27">
              <w:rPr>
                <w:rFonts w:ascii="Times New Roman" w:hAnsi="Times New Roman" w:cs="Times New Roman"/>
                <w:color w:val="000000"/>
                <w:lang w:val="es-ES_tradnl"/>
              </w:rPr>
              <w:t xml:space="preserve">Los partidos y movimientos políticos se organizarán democráticamente y tendrán como principios rectores la transparencia, objetividad, moralidad, la equidad de género, y el deber de </w:t>
            </w:r>
            <w:r w:rsidRPr="00AF1A27">
              <w:rPr>
                <w:rFonts w:ascii="Times New Roman" w:hAnsi="Times New Roman" w:cs="Times New Roman"/>
                <w:color w:val="000000"/>
                <w:lang w:val="es-ES_tradnl"/>
              </w:rPr>
              <w:lastRenderedPageBreak/>
              <w:t>presentar y divulgar sus programas políticos.</w:t>
            </w:r>
          </w:p>
          <w:p w14:paraId="6151CAE0" w14:textId="77777777" w:rsidR="004D2C78" w:rsidRPr="00AF1A27" w:rsidRDefault="004D2C78" w:rsidP="001E05EB">
            <w:pPr>
              <w:spacing w:before="57" w:after="57" w:line="288" w:lineRule="atLeast"/>
              <w:jc w:val="both"/>
              <w:textAlignment w:val="center"/>
              <w:rPr>
                <w:rFonts w:ascii="Times New Roman" w:hAnsi="Times New Roman" w:cs="Times New Roman"/>
                <w:color w:val="000000"/>
                <w:lang w:val="es-ES_tradnl"/>
              </w:rPr>
            </w:pPr>
            <w:r w:rsidRPr="00AF1A27">
              <w:rPr>
                <w:rFonts w:ascii="Times New Roman" w:hAnsi="Times New Roman" w:cs="Times New Roman"/>
                <w:color w:val="000000"/>
                <w:lang w:val="es-ES_tradnl"/>
              </w:rPr>
              <w:t>Para la toma de sus decisiones o la escogencia de sus candidatos propios o por coalición, podrán celebrar consultas internas o interpartidistas de afiliados, de acuerdo con lo previsto en la ley.</w:t>
            </w:r>
          </w:p>
          <w:p w14:paraId="19E0E56B" w14:textId="77777777" w:rsidR="004D2C78" w:rsidRPr="00AF1A27" w:rsidRDefault="004D2C78" w:rsidP="001E05EB">
            <w:pPr>
              <w:spacing w:before="57" w:after="57" w:line="288" w:lineRule="atLeast"/>
              <w:jc w:val="both"/>
              <w:textAlignment w:val="center"/>
              <w:rPr>
                <w:rFonts w:ascii="Times New Roman" w:hAnsi="Times New Roman" w:cs="Times New Roman"/>
                <w:color w:val="000000"/>
                <w:lang w:val="es-ES_tradnl"/>
              </w:rPr>
            </w:pPr>
            <w:r w:rsidRPr="00AF1A27">
              <w:rPr>
                <w:rFonts w:ascii="Times New Roman" w:hAnsi="Times New Roman" w:cs="Times New Roman"/>
                <w:color w:val="000000"/>
                <w:lang w:val="es-ES_tradnl"/>
              </w:rPr>
              <w:t>Quien participe en las consultas internas de afiliados de un partido o movimiento político o en consultas interpartidistas, no podrá inscribirse por otro en el mismo proceso electoral. El resultado de las consultas será obligatorio.</w:t>
            </w:r>
          </w:p>
          <w:p w14:paraId="63CDFEE1" w14:textId="77777777" w:rsidR="004D2C78" w:rsidRPr="00AF1A27" w:rsidRDefault="004D2C78" w:rsidP="001E05EB">
            <w:pPr>
              <w:spacing w:before="57" w:after="57" w:line="288" w:lineRule="atLeast"/>
              <w:jc w:val="both"/>
              <w:textAlignment w:val="center"/>
              <w:rPr>
                <w:rFonts w:ascii="Times New Roman" w:hAnsi="Times New Roman" w:cs="Times New Roman"/>
                <w:color w:val="000000"/>
                <w:lang w:val="es-ES_tradnl"/>
              </w:rPr>
            </w:pPr>
          </w:p>
          <w:p w14:paraId="70B7E2BD" w14:textId="77777777" w:rsidR="004D2C78" w:rsidRPr="00AF1A27" w:rsidRDefault="004D2C78" w:rsidP="001E05EB">
            <w:pPr>
              <w:spacing w:before="57" w:after="57" w:line="288" w:lineRule="atLeast"/>
              <w:jc w:val="both"/>
              <w:textAlignment w:val="center"/>
              <w:rPr>
                <w:rFonts w:ascii="Times New Roman" w:hAnsi="Times New Roman" w:cs="Times New Roman"/>
                <w:color w:val="000000"/>
                <w:lang w:val="es-ES_tradnl"/>
              </w:rPr>
            </w:pPr>
            <w:r w:rsidRPr="00AF1A27">
              <w:rPr>
                <w:rFonts w:ascii="Times New Roman" w:hAnsi="Times New Roman" w:cs="Times New Roman"/>
                <w:color w:val="000000"/>
                <w:lang w:val="es-ES_tradnl"/>
              </w:rPr>
              <w:t>Los directivos de los partidos y movimientos políticos deberán propiciar procesos de democratización interna y el fortalecimiento del régimen de bancadas.</w:t>
            </w:r>
          </w:p>
          <w:p w14:paraId="5982672B" w14:textId="77777777" w:rsidR="004D2C78" w:rsidRPr="00AF1A27" w:rsidRDefault="004D2C78" w:rsidP="001E05EB">
            <w:pPr>
              <w:spacing w:before="57" w:after="57" w:line="288" w:lineRule="atLeast"/>
              <w:jc w:val="both"/>
              <w:textAlignment w:val="center"/>
              <w:rPr>
                <w:rFonts w:ascii="Times New Roman" w:hAnsi="Times New Roman" w:cs="Times New Roman"/>
                <w:color w:val="000000"/>
                <w:lang w:val="es-ES_tradnl"/>
              </w:rPr>
            </w:pPr>
          </w:p>
          <w:p w14:paraId="7ABCB5DC" w14:textId="77777777" w:rsidR="004D2C78" w:rsidRPr="00AF1A27" w:rsidRDefault="004D2C78" w:rsidP="001E05EB">
            <w:pPr>
              <w:spacing w:before="57" w:after="57" w:line="288" w:lineRule="atLeast"/>
              <w:jc w:val="both"/>
              <w:textAlignment w:val="center"/>
              <w:rPr>
                <w:rFonts w:ascii="Times New Roman" w:hAnsi="Times New Roman" w:cs="Times New Roman"/>
                <w:color w:val="000000"/>
                <w:lang w:val="es-ES_tradnl"/>
              </w:rPr>
            </w:pPr>
            <w:r w:rsidRPr="00AF1A27">
              <w:rPr>
                <w:rFonts w:ascii="Times New Roman" w:hAnsi="Times New Roman" w:cs="Times New Roman"/>
                <w:color w:val="000000"/>
                <w:lang w:val="es-ES_tradnl"/>
              </w:rPr>
              <w:t xml:space="preserve">Los partidos y movimientos políticos deberán responder por toda violación o contravención a las normas que rigen su organización, funcionamiento o financiación, así como también por avalar candidatos elegidos en cargos o corporaciones públicas de elección popular, quienes hayan sido o fueren condenados durante el ejercicio del cargo al cual se avaló mediante sentencia ejecutoriada en Colombia o en el exterior por delitos relacionados con la vinculación a grupos armados ilegales y actividades del narcotráfico o de delitos contra los mecanismos de </w:t>
            </w:r>
            <w:r w:rsidRPr="00AF1A27">
              <w:rPr>
                <w:rFonts w:ascii="Times New Roman" w:hAnsi="Times New Roman" w:cs="Times New Roman"/>
                <w:color w:val="000000"/>
                <w:lang w:val="es-ES_tradnl"/>
              </w:rPr>
              <w:lastRenderedPageBreak/>
              <w:t>participación democrática o de lesa humanidad.</w:t>
            </w:r>
          </w:p>
          <w:p w14:paraId="34999F93" w14:textId="77777777" w:rsidR="004D2C78" w:rsidRPr="00AF1A27" w:rsidRDefault="004D2C78" w:rsidP="001E05EB">
            <w:pPr>
              <w:spacing w:before="57" w:after="57" w:line="288" w:lineRule="atLeast"/>
              <w:jc w:val="both"/>
              <w:textAlignment w:val="center"/>
              <w:rPr>
                <w:rFonts w:ascii="Times New Roman" w:hAnsi="Times New Roman" w:cs="Times New Roman"/>
                <w:color w:val="000000"/>
                <w:lang w:val="es-ES_tradnl"/>
              </w:rPr>
            </w:pPr>
          </w:p>
          <w:p w14:paraId="048B9E8D" w14:textId="77777777" w:rsidR="004D2C78" w:rsidRPr="00AF1A27" w:rsidRDefault="004D2C78" w:rsidP="001E05EB">
            <w:pPr>
              <w:spacing w:before="57" w:after="57" w:line="288" w:lineRule="atLeast"/>
              <w:jc w:val="both"/>
              <w:textAlignment w:val="center"/>
              <w:rPr>
                <w:rFonts w:ascii="Times New Roman" w:hAnsi="Times New Roman" w:cs="Times New Roman"/>
                <w:color w:val="000000"/>
                <w:lang w:val="es-ES_tradnl"/>
              </w:rPr>
            </w:pPr>
            <w:r w:rsidRPr="00AF1A27">
              <w:rPr>
                <w:rFonts w:ascii="Times New Roman" w:hAnsi="Times New Roman" w:cs="Times New Roman"/>
                <w:color w:val="000000"/>
                <w:lang w:val="es-ES_tradnl"/>
              </w:rPr>
              <w:t>Los partidos o movimientos políticos también responderán por avalar a candidatos no elegidos para cargos o corporaciones públicas de elección popular, si estos hubieran sido o fueren condenados durante el período del cargo público al cual se candidatizó, mediante sentencia ejecutoriada en Colombia o en el exterior por delitos relacionados con la vinculación a grupos armados ilegales y actividades del narcotráfico, cometidos con anterioridad a la expedición del aval correspondiente.</w:t>
            </w:r>
          </w:p>
          <w:p w14:paraId="7B4E3A05" w14:textId="77777777" w:rsidR="004D2C78" w:rsidRPr="00AF1A27" w:rsidRDefault="004D2C78" w:rsidP="001E05EB">
            <w:pPr>
              <w:spacing w:before="57" w:after="57" w:line="288" w:lineRule="atLeast"/>
              <w:jc w:val="both"/>
              <w:textAlignment w:val="center"/>
              <w:rPr>
                <w:rFonts w:ascii="Times New Roman" w:hAnsi="Times New Roman" w:cs="Times New Roman"/>
                <w:color w:val="000000"/>
                <w:lang w:val="es-ES_tradnl"/>
              </w:rPr>
            </w:pPr>
          </w:p>
          <w:p w14:paraId="0314D7DE" w14:textId="77777777" w:rsidR="004D2C78" w:rsidRPr="00AF1A27" w:rsidRDefault="004D2C78" w:rsidP="001E05EB">
            <w:pPr>
              <w:spacing w:before="57" w:after="57" w:line="288" w:lineRule="atLeast"/>
              <w:jc w:val="both"/>
              <w:textAlignment w:val="center"/>
              <w:rPr>
                <w:rFonts w:ascii="Times New Roman" w:hAnsi="Times New Roman" w:cs="Times New Roman"/>
                <w:color w:val="000000"/>
                <w:lang w:val="es-ES_tradnl"/>
              </w:rPr>
            </w:pPr>
            <w:r w:rsidRPr="00AF1A27">
              <w:rPr>
                <w:rFonts w:ascii="Times New Roman" w:hAnsi="Times New Roman" w:cs="Times New Roman"/>
                <w:color w:val="000000"/>
                <w:lang w:val="es-ES_tradnl"/>
              </w:rPr>
              <w:t>Las sanciones podrán consistir en multas, devolución de los recursos públicos percibidos mediante el sistema de reposición de votos, hasta la cancelación de la personería jurídica. Cuando se trate de estas condenas a quienes fueron electos para cargos uninominales, el partido o movimiento que avaló al condenado, no podrá presentar candidatos para las siguientes elecciones en esa circunscripción. Si faltan menos de 18 meses para las siguientes elecciones, no podrán presentar terna, caso en el cual, el nominador podrá libremente designar el reemplazo.</w:t>
            </w:r>
          </w:p>
          <w:p w14:paraId="51AA117A" w14:textId="77777777" w:rsidR="004D2C78" w:rsidRPr="00AF1A27" w:rsidRDefault="004D2C78" w:rsidP="001E05EB">
            <w:pPr>
              <w:spacing w:before="57" w:after="57" w:line="288" w:lineRule="atLeast"/>
              <w:jc w:val="both"/>
              <w:textAlignment w:val="center"/>
              <w:rPr>
                <w:rFonts w:ascii="Times New Roman" w:hAnsi="Times New Roman" w:cs="Times New Roman"/>
                <w:color w:val="000000"/>
                <w:lang w:val="es-ES_tradnl"/>
              </w:rPr>
            </w:pPr>
          </w:p>
          <w:p w14:paraId="046D4726" w14:textId="77777777" w:rsidR="004D2C78" w:rsidRPr="00AF1A27" w:rsidRDefault="004D2C78" w:rsidP="001E05EB">
            <w:pPr>
              <w:spacing w:before="57" w:after="57" w:line="288" w:lineRule="atLeast"/>
              <w:jc w:val="both"/>
              <w:textAlignment w:val="center"/>
              <w:rPr>
                <w:rFonts w:ascii="Times New Roman" w:hAnsi="Times New Roman" w:cs="Times New Roman"/>
                <w:color w:val="000000"/>
                <w:lang w:val="es-ES_tradnl"/>
              </w:rPr>
            </w:pPr>
            <w:r w:rsidRPr="00AF1A27">
              <w:rPr>
                <w:rFonts w:ascii="Times New Roman" w:hAnsi="Times New Roman" w:cs="Times New Roman"/>
                <w:color w:val="000000"/>
                <w:lang w:val="es-ES_tradnl"/>
              </w:rPr>
              <w:t xml:space="preserve">Los directivos de los partidos a quienes se demuestre que no han procedido con el debido cuidado y </w:t>
            </w:r>
            <w:r w:rsidRPr="00AF1A27">
              <w:rPr>
                <w:rFonts w:ascii="Times New Roman" w:hAnsi="Times New Roman" w:cs="Times New Roman"/>
                <w:color w:val="000000"/>
                <w:lang w:val="es-ES_tradnl"/>
              </w:rPr>
              <w:lastRenderedPageBreak/>
              <w:t>diligencia en el ejercicio de los derechos y obligaciones que les confiere personería jurídica, también estarán sujetos a las sanciones que determine la ley.</w:t>
            </w:r>
          </w:p>
          <w:p w14:paraId="6F4F2E68" w14:textId="77777777" w:rsidR="004D2C78" w:rsidRPr="00AF1A27" w:rsidRDefault="004D2C78" w:rsidP="001E05EB">
            <w:pPr>
              <w:spacing w:before="57" w:after="57" w:line="288" w:lineRule="atLeast"/>
              <w:jc w:val="both"/>
              <w:textAlignment w:val="center"/>
              <w:rPr>
                <w:rFonts w:ascii="Times New Roman" w:hAnsi="Times New Roman" w:cs="Times New Roman"/>
                <w:color w:val="000000"/>
                <w:lang w:val="es-ES_tradnl"/>
              </w:rPr>
            </w:pPr>
          </w:p>
          <w:p w14:paraId="4BB42F10" w14:textId="77777777" w:rsidR="004D2C78" w:rsidRPr="00AF1A27" w:rsidRDefault="004D2C78" w:rsidP="001E05EB">
            <w:pPr>
              <w:spacing w:before="57" w:after="57" w:line="288" w:lineRule="atLeast"/>
              <w:jc w:val="both"/>
              <w:textAlignment w:val="center"/>
              <w:rPr>
                <w:rFonts w:ascii="Times New Roman" w:hAnsi="Times New Roman" w:cs="Times New Roman"/>
                <w:color w:val="000000"/>
                <w:lang w:val="es-ES_tradnl"/>
              </w:rPr>
            </w:pPr>
            <w:r w:rsidRPr="00AF1A27">
              <w:rPr>
                <w:rFonts w:ascii="Times New Roman" w:hAnsi="Times New Roman" w:cs="Times New Roman"/>
                <w:color w:val="000000"/>
                <w:lang w:val="es-ES_tradnl"/>
              </w:rPr>
              <w:t>También se garantiza a las organizaciones sociales el derecho a manifestarse y a participar en eventos políticos.</w:t>
            </w:r>
          </w:p>
          <w:p w14:paraId="5A7E4636" w14:textId="77777777" w:rsidR="004D2C78" w:rsidRPr="00AF1A27" w:rsidRDefault="004D2C78" w:rsidP="001E05EB">
            <w:pPr>
              <w:spacing w:before="57" w:after="57" w:line="288" w:lineRule="atLeast"/>
              <w:jc w:val="both"/>
              <w:textAlignment w:val="center"/>
              <w:rPr>
                <w:rFonts w:ascii="Times New Roman" w:hAnsi="Times New Roman" w:cs="Times New Roman"/>
                <w:color w:val="000000"/>
                <w:lang w:val="es-ES_tradnl"/>
              </w:rPr>
            </w:pPr>
            <w:r w:rsidRPr="00AF1A27">
              <w:rPr>
                <w:rFonts w:ascii="Times New Roman" w:hAnsi="Times New Roman" w:cs="Times New Roman"/>
                <w:color w:val="000000"/>
                <w:lang w:val="es-ES_tradnl"/>
              </w:rPr>
              <w:t>Quien siendo miembro de una corporación pública decida presentarse a la siguiente elección, por un partido distinto, deberá renunciar a la curul al menos doce (12) meses antes del primer día de inscripciones.</w:t>
            </w:r>
          </w:p>
          <w:p w14:paraId="395877CF" w14:textId="77777777" w:rsidR="004D2C78" w:rsidRPr="00AF1A27" w:rsidRDefault="004D2C78" w:rsidP="001E05EB">
            <w:pPr>
              <w:spacing w:before="57" w:after="57" w:line="288" w:lineRule="atLeast"/>
              <w:ind w:firstLine="283"/>
              <w:jc w:val="both"/>
              <w:textAlignment w:val="center"/>
              <w:rPr>
                <w:rFonts w:ascii="Times New Roman" w:hAnsi="Times New Roman" w:cs="Times New Roman"/>
                <w:b/>
                <w:color w:val="000000"/>
                <w:lang w:val="es-ES_tradnl"/>
              </w:rPr>
            </w:pPr>
          </w:p>
        </w:tc>
        <w:tc>
          <w:tcPr>
            <w:tcW w:w="2788" w:type="dxa"/>
            <w:tcBorders>
              <w:left w:val="single" w:sz="4" w:space="0" w:color="auto"/>
              <w:right w:val="single" w:sz="4" w:space="0" w:color="auto"/>
            </w:tcBorders>
            <w:shd w:val="clear" w:color="auto" w:fill="auto"/>
          </w:tcPr>
          <w:p w14:paraId="11F91326" w14:textId="08A81725" w:rsidR="004D2C78" w:rsidRPr="00AF1A27" w:rsidRDefault="004D2C78" w:rsidP="004D2C78">
            <w:pPr>
              <w:pStyle w:val="Prrafodelista"/>
              <w:widowControl w:val="0"/>
              <w:numPr>
                <w:ilvl w:val="0"/>
                <w:numId w:val="15"/>
              </w:numPr>
              <w:ind w:left="34" w:hanging="34"/>
              <w:jc w:val="both"/>
              <w:rPr>
                <w:rFonts w:ascii="Times New Roman" w:hAnsi="Times New Roman" w:cs="Times New Roman"/>
                <w:lang w:val="es-ES_tradnl"/>
              </w:rPr>
            </w:pPr>
            <w:r w:rsidRPr="00AF1A27">
              <w:rPr>
                <w:rFonts w:ascii="Times New Roman" w:hAnsi="Times New Roman" w:cs="Times New Roman"/>
                <w:lang w:val="es-ES_tradnl"/>
              </w:rPr>
              <w:lastRenderedPageBreak/>
              <w:t>Se cambia la expresión “pertenecer” por la expresión “ser</w:t>
            </w:r>
            <w:r w:rsidR="008522A1">
              <w:rPr>
                <w:rFonts w:ascii="Times New Roman" w:hAnsi="Times New Roman" w:cs="Times New Roman"/>
                <w:lang w:val="es-ES_tradnl"/>
              </w:rPr>
              <w:t xml:space="preserve"> </w:t>
            </w:r>
            <w:r w:rsidR="00D7107A">
              <w:rPr>
                <w:rFonts w:ascii="Times New Roman" w:hAnsi="Times New Roman" w:cs="Times New Roman"/>
                <w:lang w:val="es-ES_tradnl"/>
              </w:rPr>
              <w:t>afiliados” en el tercer inciso.</w:t>
            </w:r>
          </w:p>
          <w:p w14:paraId="1B604F35" w14:textId="77777777" w:rsidR="004D2C78" w:rsidRPr="00AF1A27" w:rsidRDefault="004D2C78" w:rsidP="001E05EB">
            <w:pPr>
              <w:rPr>
                <w:rFonts w:ascii="Times New Roman" w:hAnsi="Times New Roman" w:cs="Times New Roman"/>
                <w:b/>
                <w:lang w:val="es-ES_tradnl"/>
              </w:rPr>
            </w:pPr>
          </w:p>
          <w:p w14:paraId="0B33BB25" w14:textId="12C53EE4" w:rsidR="004D2C78" w:rsidRDefault="004D2C78" w:rsidP="001E05EB">
            <w:pPr>
              <w:pStyle w:val="Prrafodelista"/>
              <w:widowControl w:val="0"/>
              <w:numPr>
                <w:ilvl w:val="0"/>
                <w:numId w:val="15"/>
              </w:numPr>
              <w:ind w:left="34" w:hanging="34"/>
              <w:jc w:val="both"/>
              <w:rPr>
                <w:rFonts w:ascii="Times New Roman" w:hAnsi="Times New Roman" w:cs="Times New Roman"/>
                <w:lang w:val="es-ES_tradnl"/>
              </w:rPr>
            </w:pPr>
            <w:r w:rsidRPr="00D7107A">
              <w:rPr>
                <w:rFonts w:ascii="Times New Roman" w:hAnsi="Times New Roman" w:cs="Times New Roman"/>
                <w:lang w:val="es-ES_tradnl"/>
              </w:rPr>
              <w:t>Se agrega la expresión “como</w:t>
            </w:r>
            <w:r w:rsidR="00D7107A">
              <w:rPr>
                <w:rFonts w:ascii="Times New Roman" w:hAnsi="Times New Roman" w:cs="Times New Roman"/>
                <w:lang w:val="es-ES_tradnl"/>
              </w:rPr>
              <w:t xml:space="preserve"> candidato” en el sexto inciso, en tanto, miembros del partido conservador señalaron la necesidad de establecer dicha precisión para no generar confusiones.</w:t>
            </w:r>
          </w:p>
          <w:p w14:paraId="0E4C4F49" w14:textId="77777777" w:rsidR="00D7107A" w:rsidRPr="00D7107A" w:rsidRDefault="00D7107A" w:rsidP="00D7107A">
            <w:pPr>
              <w:widowControl w:val="0"/>
              <w:jc w:val="both"/>
              <w:rPr>
                <w:rFonts w:ascii="Times New Roman" w:hAnsi="Times New Roman" w:cs="Times New Roman"/>
                <w:lang w:val="es-ES_tradnl"/>
              </w:rPr>
            </w:pPr>
          </w:p>
          <w:p w14:paraId="340A6834" w14:textId="77777777" w:rsidR="00D7107A" w:rsidRPr="00D7107A" w:rsidRDefault="00D7107A" w:rsidP="00D7107A">
            <w:pPr>
              <w:pStyle w:val="Prrafodelista"/>
              <w:widowControl w:val="0"/>
              <w:ind w:left="34"/>
              <w:jc w:val="both"/>
              <w:rPr>
                <w:rFonts w:ascii="Times New Roman" w:hAnsi="Times New Roman" w:cs="Times New Roman"/>
                <w:lang w:val="es-ES_tradnl"/>
              </w:rPr>
            </w:pPr>
          </w:p>
          <w:p w14:paraId="5A9F30EA" w14:textId="3C235CCA" w:rsidR="004D2C78" w:rsidRPr="00AF1A27" w:rsidRDefault="004D2C78" w:rsidP="004D2C78">
            <w:pPr>
              <w:pStyle w:val="Prrafodelista"/>
              <w:widowControl w:val="0"/>
              <w:numPr>
                <w:ilvl w:val="0"/>
                <w:numId w:val="15"/>
              </w:numPr>
              <w:ind w:left="34" w:hanging="34"/>
              <w:jc w:val="both"/>
              <w:rPr>
                <w:rFonts w:ascii="Times New Roman" w:hAnsi="Times New Roman" w:cs="Times New Roman"/>
                <w:lang w:val="es-ES_tradnl"/>
              </w:rPr>
            </w:pPr>
            <w:r w:rsidRPr="00AF1A27">
              <w:rPr>
                <w:rFonts w:ascii="Times New Roman" w:hAnsi="Times New Roman" w:cs="Times New Roman"/>
                <w:lang w:val="es-ES_tradnl"/>
              </w:rPr>
              <w:t>Se ad</w:t>
            </w:r>
            <w:r w:rsidR="00D7107A">
              <w:rPr>
                <w:rFonts w:ascii="Times New Roman" w:hAnsi="Times New Roman" w:cs="Times New Roman"/>
                <w:lang w:val="es-ES_tradnl"/>
              </w:rPr>
              <w:t xml:space="preserve">iciona un parágrafo al artículo, con el fin de no generar </w:t>
            </w:r>
            <w:r w:rsidR="00034EFC">
              <w:rPr>
                <w:rFonts w:ascii="Times New Roman" w:hAnsi="Times New Roman" w:cs="Times New Roman"/>
                <w:lang w:val="es-ES_tradnl"/>
              </w:rPr>
              <w:t>confu</w:t>
            </w:r>
            <w:r w:rsidR="00A4479E">
              <w:rPr>
                <w:rFonts w:ascii="Times New Roman" w:hAnsi="Times New Roman" w:cs="Times New Roman"/>
                <w:lang w:val="es-ES_tradnl"/>
              </w:rPr>
              <w:t xml:space="preserve">siones </w:t>
            </w:r>
            <w:r w:rsidR="008320BC">
              <w:rPr>
                <w:rFonts w:ascii="Times New Roman" w:hAnsi="Times New Roman" w:cs="Times New Roman"/>
                <w:lang w:val="es-ES_tradnl"/>
              </w:rPr>
              <w:t xml:space="preserve">en aquellos eventos </w:t>
            </w:r>
            <w:r w:rsidR="00C40FF6">
              <w:rPr>
                <w:rFonts w:ascii="Times New Roman" w:hAnsi="Times New Roman" w:cs="Times New Roman"/>
                <w:lang w:val="es-ES_tradnl"/>
              </w:rPr>
              <w:t xml:space="preserve">del que trata el artículo transitorio 20 del </w:t>
            </w:r>
            <w:r w:rsidR="00C40FF6">
              <w:rPr>
                <w:rFonts w:ascii="Times New Roman" w:hAnsi="Times New Roman" w:cs="Times New Roman"/>
                <w:lang w:val="es-ES_tradnl"/>
              </w:rPr>
              <w:lastRenderedPageBreak/>
              <w:t xml:space="preserve">Acto Legislativo No. 01 de 2017. </w:t>
            </w:r>
          </w:p>
        </w:tc>
        <w:tc>
          <w:tcPr>
            <w:tcW w:w="3984" w:type="dxa"/>
            <w:tcBorders>
              <w:top w:val="nil"/>
              <w:left w:val="single" w:sz="4" w:space="0" w:color="auto"/>
              <w:bottom w:val="single" w:sz="4" w:space="0" w:color="auto"/>
              <w:right w:val="single" w:sz="4" w:space="0" w:color="auto"/>
            </w:tcBorders>
            <w:shd w:val="clear" w:color="auto" w:fill="auto"/>
          </w:tcPr>
          <w:p w14:paraId="28245CDF" w14:textId="77777777" w:rsidR="004D2C78" w:rsidRPr="00AF1A27" w:rsidRDefault="004D2C78" w:rsidP="001E05EB">
            <w:pPr>
              <w:widowControl w:val="0"/>
              <w:autoSpaceDE w:val="0"/>
              <w:autoSpaceDN w:val="0"/>
              <w:adjustRightInd w:val="0"/>
              <w:spacing w:line="276" w:lineRule="auto"/>
              <w:jc w:val="both"/>
              <w:rPr>
                <w:rFonts w:ascii="Times New Roman" w:hAnsi="Times New Roman" w:cs="Times New Roman"/>
                <w:lang w:val="es-ES_tradnl"/>
              </w:rPr>
            </w:pPr>
            <w:r w:rsidRPr="00AF1A27">
              <w:rPr>
                <w:rFonts w:ascii="Times New Roman" w:hAnsi="Times New Roman" w:cs="Times New Roman"/>
                <w:b/>
                <w:u w:val="single"/>
                <w:lang w:val="es-ES_tradnl"/>
              </w:rPr>
              <w:lastRenderedPageBreak/>
              <w:t>ARTÍCULO 3</w:t>
            </w:r>
            <w:r w:rsidRPr="00AF1A27">
              <w:rPr>
                <w:rFonts w:ascii="Times New Roman" w:hAnsi="Times New Roman" w:cs="Times New Roman"/>
                <w:b/>
                <w:lang w:val="es-ES_tradnl"/>
              </w:rPr>
              <w:t>:</w:t>
            </w:r>
            <w:r w:rsidRPr="00AF1A27">
              <w:rPr>
                <w:rFonts w:ascii="Times New Roman" w:hAnsi="Times New Roman" w:cs="Times New Roman"/>
                <w:lang w:val="es-ES_tradnl"/>
              </w:rPr>
              <w:t xml:space="preserve"> El artículo 107 de la Constitución quedará así:</w:t>
            </w:r>
          </w:p>
          <w:p w14:paraId="160BA504" w14:textId="77777777" w:rsidR="004D2C78" w:rsidRPr="00AF1A27" w:rsidRDefault="004D2C78" w:rsidP="001E05EB">
            <w:pPr>
              <w:spacing w:before="100" w:beforeAutospacing="1" w:after="100" w:afterAutospacing="1" w:line="276" w:lineRule="auto"/>
              <w:jc w:val="both"/>
              <w:rPr>
                <w:rFonts w:ascii="Times New Roman" w:hAnsi="Times New Roman" w:cs="Times New Roman"/>
                <w:lang w:val="es-ES_tradnl"/>
              </w:rPr>
            </w:pPr>
            <w:r w:rsidRPr="00AF1A27">
              <w:rPr>
                <w:rFonts w:ascii="Times New Roman" w:eastAsia="Times New Roman" w:hAnsi="Times New Roman" w:cs="Times New Roman"/>
                <w:b/>
                <w:bCs/>
                <w:u w:val="single"/>
                <w:lang w:val="es-ES_tradnl" w:eastAsia="es-CO"/>
              </w:rPr>
              <w:t>ARTICULO</w:t>
            </w:r>
            <w:r w:rsidRPr="00AF1A27">
              <w:rPr>
                <w:rFonts w:ascii="Times New Roman" w:hAnsi="Times New Roman" w:cs="Times New Roman"/>
                <w:b/>
                <w:u w:val="single"/>
                <w:lang w:val="es-ES_tradnl"/>
              </w:rPr>
              <w:t xml:space="preserve"> 107</w:t>
            </w:r>
            <w:r w:rsidRPr="00AF1A27">
              <w:rPr>
                <w:rFonts w:ascii="Times New Roman" w:hAnsi="Times New Roman" w:cs="Times New Roman"/>
                <w:b/>
                <w:lang w:val="es-ES_tradnl"/>
              </w:rPr>
              <w:t>.</w:t>
            </w:r>
            <w:r w:rsidRPr="00AF1A27">
              <w:rPr>
                <w:rFonts w:ascii="Times New Roman" w:hAnsi="Times New Roman" w:cs="Times New Roman"/>
                <w:lang w:val="es-ES_tradnl"/>
              </w:rPr>
              <w:t> Se garantiza a todos los ciudadanos el derecho a fundar, organizar y desarrollar partidos y movimientos políticos, y la libertad de afiliarse a ellos o de retirarse.</w:t>
            </w:r>
          </w:p>
          <w:p w14:paraId="57C6414D" w14:textId="77777777" w:rsidR="004D2C78" w:rsidRPr="00AF1A27" w:rsidRDefault="004D2C78" w:rsidP="001E05EB">
            <w:pPr>
              <w:spacing w:before="100" w:beforeAutospacing="1" w:after="100" w:afterAutospacing="1" w:line="276" w:lineRule="auto"/>
              <w:jc w:val="both"/>
              <w:rPr>
                <w:rFonts w:ascii="Times New Roman" w:hAnsi="Times New Roman" w:cs="Times New Roman"/>
                <w:lang w:val="es-ES_tradnl"/>
              </w:rPr>
            </w:pPr>
            <w:r w:rsidRPr="00AF1A27">
              <w:rPr>
                <w:rFonts w:ascii="Times New Roman" w:hAnsi="Times New Roman" w:cs="Times New Roman"/>
                <w:lang w:val="es-ES_tradnl"/>
              </w:rPr>
              <w:t xml:space="preserve">En ningún caso se permitirá a los ciudadanos </w:t>
            </w:r>
            <w:r w:rsidRPr="00AF1A27">
              <w:rPr>
                <w:rFonts w:ascii="Times New Roman" w:hAnsi="Times New Roman" w:cs="Times New Roman"/>
                <w:strike/>
                <w:lang w:val="es-ES_tradnl"/>
              </w:rPr>
              <w:t>pertenecer</w:t>
            </w:r>
            <w:r w:rsidRPr="00AF1A27">
              <w:rPr>
                <w:rFonts w:ascii="Times New Roman" w:hAnsi="Times New Roman" w:cs="Times New Roman"/>
                <w:lang w:val="es-ES_tradnl"/>
              </w:rPr>
              <w:t xml:space="preserve"> </w:t>
            </w:r>
            <w:r w:rsidRPr="00AF1A27">
              <w:rPr>
                <w:rFonts w:ascii="Times New Roman" w:eastAsia="Times New Roman" w:hAnsi="Times New Roman" w:cs="Times New Roman"/>
                <w:b/>
                <w:u w:val="single"/>
                <w:lang w:val="es-ES_tradnl" w:eastAsia="es-CO"/>
              </w:rPr>
              <w:t>ser afiliados</w:t>
            </w:r>
            <w:r w:rsidRPr="00AF1A27">
              <w:rPr>
                <w:rFonts w:ascii="Times New Roman" w:hAnsi="Times New Roman" w:cs="Times New Roman"/>
                <w:b/>
                <w:lang w:val="es-ES_tradnl"/>
              </w:rPr>
              <w:t xml:space="preserve"> </w:t>
            </w:r>
            <w:r w:rsidRPr="00AF1A27">
              <w:rPr>
                <w:rFonts w:ascii="Times New Roman" w:hAnsi="Times New Roman" w:cs="Times New Roman"/>
                <w:lang w:val="es-ES_tradnl"/>
              </w:rPr>
              <w:t>simultáneamente a más de un partido o movimiento político.</w:t>
            </w:r>
            <w:r w:rsidRPr="00AF1A27">
              <w:rPr>
                <w:rFonts w:ascii="Times New Roman" w:eastAsia="Times New Roman" w:hAnsi="Times New Roman" w:cs="Times New Roman"/>
                <w:lang w:val="es-ES_tradnl" w:eastAsia="es-CO"/>
              </w:rPr>
              <w:t xml:space="preserve"> </w:t>
            </w:r>
          </w:p>
          <w:p w14:paraId="6BC3FF50" w14:textId="77777777" w:rsidR="004D2C78" w:rsidRPr="00AF1A27" w:rsidRDefault="004D2C78" w:rsidP="001E05EB">
            <w:pPr>
              <w:spacing w:before="100" w:beforeAutospacing="1" w:after="100" w:afterAutospacing="1" w:line="276" w:lineRule="auto"/>
              <w:jc w:val="both"/>
              <w:rPr>
                <w:rFonts w:ascii="Times New Roman" w:hAnsi="Times New Roman" w:cs="Times New Roman"/>
                <w:lang w:val="es-ES_tradnl"/>
              </w:rPr>
            </w:pPr>
            <w:r w:rsidRPr="00AF1A27">
              <w:rPr>
                <w:rFonts w:ascii="Times New Roman" w:hAnsi="Times New Roman" w:cs="Times New Roman"/>
                <w:lang w:val="es-ES_tradnl"/>
              </w:rPr>
              <w:t xml:space="preserve">Los </w:t>
            </w:r>
            <w:r w:rsidRPr="00AF1A27">
              <w:rPr>
                <w:rFonts w:ascii="Times New Roman" w:eastAsia="Times New Roman" w:hAnsi="Times New Roman" w:cs="Times New Roman"/>
                <w:lang w:val="es-ES_tradnl" w:eastAsia="es-CO"/>
              </w:rPr>
              <w:t>Partidos</w:t>
            </w:r>
            <w:r w:rsidRPr="00AF1A27">
              <w:rPr>
                <w:rFonts w:ascii="Times New Roman" w:hAnsi="Times New Roman" w:cs="Times New Roman"/>
                <w:lang w:val="es-ES_tradnl"/>
              </w:rPr>
              <w:t xml:space="preserve"> y </w:t>
            </w:r>
            <w:r w:rsidRPr="00AF1A27">
              <w:rPr>
                <w:rFonts w:ascii="Times New Roman" w:eastAsia="Times New Roman" w:hAnsi="Times New Roman" w:cs="Times New Roman"/>
                <w:lang w:val="es-ES_tradnl" w:eastAsia="es-CO"/>
              </w:rPr>
              <w:t>Movimientos Políticos</w:t>
            </w:r>
            <w:r w:rsidRPr="00AF1A27">
              <w:rPr>
                <w:rFonts w:ascii="Times New Roman" w:hAnsi="Times New Roman" w:cs="Times New Roman"/>
                <w:lang w:val="es-ES_tradnl"/>
              </w:rPr>
              <w:t xml:space="preserve"> se organizarán democráticamente y tendrán como principios rectores la transparencia, objetividad, moralidad, la equidad de género, y el deber de </w:t>
            </w:r>
            <w:r w:rsidRPr="00AF1A27">
              <w:rPr>
                <w:rFonts w:ascii="Times New Roman" w:hAnsi="Times New Roman" w:cs="Times New Roman"/>
                <w:lang w:val="es-ES_tradnl"/>
              </w:rPr>
              <w:lastRenderedPageBreak/>
              <w:t>presentar y divulgar sus programas políticos.</w:t>
            </w:r>
          </w:p>
          <w:p w14:paraId="59267FD2" w14:textId="77777777" w:rsidR="004D2C78" w:rsidRPr="00AF1A27" w:rsidRDefault="004D2C78" w:rsidP="001E05EB">
            <w:pPr>
              <w:spacing w:before="100" w:beforeAutospacing="1" w:after="100" w:afterAutospacing="1" w:line="276" w:lineRule="auto"/>
              <w:jc w:val="both"/>
              <w:rPr>
                <w:rFonts w:ascii="Times New Roman" w:hAnsi="Times New Roman" w:cs="Times New Roman"/>
                <w:lang w:val="es-ES_tradnl"/>
              </w:rPr>
            </w:pPr>
            <w:r w:rsidRPr="00AF1A27">
              <w:rPr>
                <w:rFonts w:ascii="Times New Roman" w:hAnsi="Times New Roman" w:cs="Times New Roman"/>
                <w:lang w:val="es-ES_tradnl"/>
              </w:rPr>
              <w:t>Para la toma de sus decisiones o la escogencia de sus candidatos propios o por coalición, podrán celebrar consultas internas o interpartidistas de afiliados, de acuerdo con lo previsto en la ley.</w:t>
            </w:r>
          </w:p>
          <w:p w14:paraId="35027A86" w14:textId="77777777" w:rsidR="004D2C78" w:rsidRPr="00AF1A27" w:rsidRDefault="004D2C78" w:rsidP="001E05EB">
            <w:pPr>
              <w:spacing w:before="100" w:beforeAutospacing="1" w:after="100" w:afterAutospacing="1" w:line="276" w:lineRule="auto"/>
              <w:jc w:val="both"/>
              <w:rPr>
                <w:rFonts w:ascii="Times New Roman" w:hAnsi="Times New Roman" w:cs="Times New Roman"/>
                <w:lang w:val="es-ES_tradnl"/>
              </w:rPr>
            </w:pPr>
            <w:r w:rsidRPr="00AF1A27">
              <w:rPr>
                <w:rFonts w:ascii="Times New Roman" w:hAnsi="Times New Roman" w:cs="Times New Roman"/>
                <w:lang w:val="es-ES_tradnl"/>
              </w:rPr>
              <w:t>Quien participe</w:t>
            </w:r>
            <w:r w:rsidRPr="00AF1A27">
              <w:rPr>
                <w:rFonts w:ascii="Times New Roman" w:eastAsia="Times New Roman" w:hAnsi="Times New Roman" w:cs="Times New Roman"/>
                <w:lang w:val="es-ES_tradnl" w:eastAsia="es-CO"/>
              </w:rPr>
              <w:t xml:space="preserve"> </w:t>
            </w:r>
            <w:r w:rsidRPr="00AF1A27">
              <w:rPr>
                <w:rFonts w:ascii="Times New Roman" w:eastAsia="Times New Roman" w:hAnsi="Times New Roman" w:cs="Times New Roman"/>
                <w:b/>
                <w:u w:val="single"/>
                <w:lang w:val="es-ES_tradnl" w:eastAsia="es-CO"/>
              </w:rPr>
              <w:t>como candidato</w:t>
            </w:r>
            <w:r w:rsidRPr="00AF1A27">
              <w:rPr>
                <w:rFonts w:ascii="Times New Roman" w:hAnsi="Times New Roman" w:cs="Times New Roman"/>
                <w:lang w:val="es-ES_tradnl"/>
              </w:rPr>
              <w:t xml:space="preserve"> en las consultas internas de afiliados de un partido o movimiento político o en consultas interpartidistas, no podrá inscribirse por otro en el mismo proceso electoral. El resultado de las consultas será obligatorio.</w:t>
            </w:r>
          </w:p>
          <w:p w14:paraId="3B233B59" w14:textId="77777777" w:rsidR="004D2C78" w:rsidRPr="00AF1A27" w:rsidRDefault="004D2C78" w:rsidP="001E05EB">
            <w:pPr>
              <w:spacing w:before="100" w:beforeAutospacing="1" w:after="100" w:afterAutospacing="1" w:line="276" w:lineRule="auto"/>
              <w:jc w:val="both"/>
              <w:rPr>
                <w:rFonts w:ascii="Times New Roman" w:hAnsi="Times New Roman" w:cs="Times New Roman"/>
                <w:lang w:val="es-ES_tradnl"/>
              </w:rPr>
            </w:pPr>
            <w:r w:rsidRPr="00AF1A27">
              <w:rPr>
                <w:rFonts w:ascii="Times New Roman" w:hAnsi="Times New Roman" w:cs="Times New Roman"/>
                <w:lang w:val="es-ES_tradnl"/>
              </w:rPr>
              <w:t xml:space="preserve">Los directivos de los </w:t>
            </w:r>
            <w:r w:rsidRPr="00AF1A27">
              <w:rPr>
                <w:rFonts w:ascii="Times New Roman" w:eastAsia="Times New Roman" w:hAnsi="Times New Roman" w:cs="Times New Roman"/>
                <w:lang w:val="es-ES_tradnl" w:eastAsia="es-CO"/>
              </w:rPr>
              <w:t>Partidos y Movimientos Políticos</w:t>
            </w:r>
            <w:r w:rsidRPr="00AF1A27">
              <w:rPr>
                <w:rFonts w:ascii="Times New Roman" w:hAnsi="Times New Roman" w:cs="Times New Roman"/>
                <w:lang w:val="es-ES_tradnl"/>
              </w:rPr>
              <w:t xml:space="preserve"> deberán propiciar procesos de democratización interna y el fortalecimiento del régimen de bancadas.</w:t>
            </w:r>
          </w:p>
          <w:p w14:paraId="51A8A8E9" w14:textId="77777777" w:rsidR="004D2C78" w:rsidRPr="00AF1A27" w:rsidRDefault="004D2C78" w:rsidP="001E05EB">
            <w:pPr>
              <w:spacing w:before="100" w:beforeAutospacing="1" w:after="100" w:afterAutospacing="1" w:line="276" w:lineRule="auto"/>
              <w:jc w:val="both"/>
              <w:rPr>
                <w:rFonts w:ascii="Times New Roman" w:hAnsi="Times New Roman" w:cs="Times New Roman"/>
                <w:lang w:val="es-ES_tradnl"/>
              </w:rPr>
            </w:pPr>
            <w:r w:rsidRPr="00AF1A27">
              <w:rPr>
                <w:rFonts w:ascii="Times New Roman" w:hAnsi="Times New Roman" w:cs="Times New Roman"/>
                <w:lang w:val="es-ES_tradnl"/>
              </w:rPr>
              <w:t xml:space="preserve">Los </w:t>
            </w:r>
            <w:r w:rsidRPr="00AF1A27">
              <w:rPr>
                <w:rFonts w:ascii="Times New Roman" w:eastAsia="Times New Roman" w:hAnsi="Times New Roman" w:cs="Times New Roman"/>
                <w:lang w:val="es-ES_tradnl" w:eastAsia="es-CO"/>
              </w:rPr>
              <w:t>Partidos</w:t>
            </w:r>
            <w:r w:rsidRPr="00AF1A27">
              <w:rPr>
                <w:rFonts w:ascii="Times New Roman" w:hAnsi="Times New Roman" w:cs="Times New Roman"/>
                <w:lang w:val="es-ES_tradnl"/>
              </w:rPr>
              <w:t xml:space="preserve"> y </w:t>
            </w:r>
            <w:r w:rsidRPr="00AF1A27">
              <w:rPr>
                <w:rFonts w:ascii="Times New Roman" w:eastAsia="Times New Roman" w:hAnsi="Times New Roman" w:cs="Times New Roman"/>
                <w:lang w:val="es-ES_tradnl" w:eastAsia="es-CO"/>
              </w:rPr>
              <w:t>Movimientos Políticos</w:t>
            </w:r>
            <w:r w:rsidRPr="00AF1A27">
              <w:rPr>
                <w:rFonts w:ascii="Times New Roman" w:hAnsi="Times New Roman" w:cs="Times New Roman"/>
                <w:lang w:val="es-ES_tradnl"/>
              </w:rPr>
              <w:t xml:space="preserve"> deberán responder por toda violación o contravención a las normas que rigen su organización, funcionamiento o financiación, así como también por avalar candidatos elegidos en cargos o </w:t>
            </w:r>
            <w:r w:rsidRPr="00AF1A27">
              <w:rPr>
                <w:rFonts w:ascii="Times New Roman" w:eastAsia="Times New Roman" w:hAnsi="Times New Roman" w:cs="Times New Roman"/>
                <w:lang w:val="es-ES_tradnl" w:eastAsia="es-CO"/>
              </w:rPr>
              <w:t>Corporaciones Públicas</w:t>
            </w:r>
            <w:r w:rsidRPr="00AF1A27">
              <w:rPr>
                <w:rFonts w:ascii="Times New Roman" w:hAnsi="Times New Roman" w:cs="Times New Roman"/>
                <w:lang w:val="es-ES_tradnl"/>
              </w:rPr>
              <w:t xml:space="preserve"> de elección popular, quienes hayan sido o fueren condenados durante el ejercicio del cargo al cual se avaló mediante sentencia ejecutoriada en Colombia o en el exterior por delitos relacionados con la vinculación a grupos armados </w:t>
            </w:r>
            <w:r w:rsidRPr="00AF1A27">
              <w:rPr>
                <w:rFonts w:ascii="Times New Roman" w:hAnsi="Times New Roman" w:cs="Times New Roman"/>
                <w:lang w:val="es-ES_tradnl"/>
              </w:rPr>
              <w:lastRenderedPageBreak/>
              <w:t>ilegales y actividades del narcotráfico o de delitos contra los mecanismos de participación democrática o de lesa humanidad.</w:t>
            </w:r>
            <w:r w:rsidRPr="00AF1A27">
              <w:rPr>
                <w:rFonts w:ascii="Times New Roman" w:eastAsia="Times New Roman" w:hAnsi="Times New Roman" w:cs="Times New Roman"/>
                <w:lang w:val="es-ES_tradnl" w:eastAsia="es-CO"/>
              </w:rPr>
              <w:t xml:space="preserve"> </w:t>
            </w:r>
          </w:p>
          <w:p w14:paraId="4E64DBD8" w14:textId="77777777" w:rsidR="004D2C78" w:rsidRPr="00AF1A27" w:rsidRDefault="004D2C78" w:rsidP="001E05EB">
            <w:pPr>
              <w:spacing w:before="100" w:beforeAutospacing="1" w:after="100" w:afterAutospacing="1" w:line="276" w:lineRule="auto"/>
              <w:jc w:val="both"/>
              <w:rPr>
                <w:rFonts w:ascii="Times New Roman" w:hAnsi="Times New Roman" w:cs="Times New Roman"/>
                <w:lang w:val="es-ES_tradnl"/>
              </w:rPr>
            </w:pPr>
            <w:r w:rsidRPr="00AF1A27">
              <w:rPr>
                <w:rFonts w:ascii="Times New Roman" w:hAnsi="Times New Roman" w:cs="Times New Roman"/>
                <w:lang w:val="es-ES_tradnl"/>
              </w:rPr>
              <w:t xml:space="preserve">Los partidos o movimientos políticos también responderán por avalar a candidatos no elegidos para cargos o </w:t>
            </w:r>
            <w:r w:rsidRPr="00AF1A27">
              <w:rPr>
                <w:rFonts w:ascii="Times New Roman" w:eastAsia="Times New Roman" w:hAnsi="Times New Roman" w:cs="Times New Roman"/>
                <w:lang w:val="es-ES_tradnl" w:eastAsia="es-CO"/>
              </w:rPr>
              <w:t>Corporaciones Públicas de Elección Popular</w:t>
            </w:r>
            <w:r w:rsidRPr="00AF1A27">
              <w:rPr>
                <w:rFonts w:ascii="Times New Roman" w:hAnsi="Times New Roman" w:cs="Times New Roman"/>
                <w:lang w:val="es-ES_tradnl"/>
              </w:rPr>
              <w:t>, si estos hubieran sido o fueren condenados durante el período del cargo público al cual se candidatizó, mediante sentencia ejecutoriada en Colombia o en el exterior por delitos relacionados con la vinculación a grupos armados ilegales y actividades del narcotráfico, cometidos con anterioridad a la expedición del aval correspondiente.</w:t>
            </w:r>
          </w:p>
          <w:p w14:paraId="0E52C836" w14:textId="77777777" w:rsidR="004D2C78" w:rsidRPr="00AF1A27" w:rsidRDefault="004D2C78" w:rsidP="001E05EB">
            <w:pPr>
              <w:spacing w:before="100" w:beforeAutospacing="1" w:after="100" w:afterAutospacing="1" w:line="276" w:lineRule="auto"/>
              <w:jc w:val="both"/>
              <w:rPr>
                <w:rFonts w:ascii="Times New Roman" w:hAnsi="Times New Roman" w:cs="Times New Roman"/>
                <w:lang w:val="es-ES_tradnl"/>
              </w:rPr>
            </w:pPr>
            <w:r w:rsidRPr="00AF1A27">
              <w:rPr>
                <w:rFonts w:ascii="Times New Roman" w:hAnsi="Times New Roman" w:cs="Times New Roman"/>
                <w:lang w:val="es-ES_tradnl"/>
              </w:rPr>
              <w:t xml:space="preserve">Las sanciones podrán consistir en multas, devolución de los recursos públicos percibidos mediante el sistema de reposición de votos, hasta la cancelación de la personería jurídica. Cuando se trate de estas condenas a quienes fueron electos para cargos uninominales, el partido o movimiento que avaló al condenado, no podrá presentar candidatos para las siguientes elecciones en esa </w:t>
            </w:r>
            <w:r w:rsidRPr="00AF1A27">
              <w:rPr>
                <w:rFonts w:ascii="Times New Roman" w:eastAsia="Times New Roman" w:hAnsi="Times New Roman" w:cs="Times New Roman"/>
                <w:lang w:val="es-ES_tradnl" w:eastAsia="es-CO"/>
              </w:rPr>
              <w:t>Circunscripción.</w:t>
            </w:r>
            <w:r w:rsidRPr="00AF1A27">
              <w:rPr>
                <w:rFonts w:ascii="Times New Roman" w:hAnsi="Times New Roman" w:cs="Times New Roman"/>
                <w:lang w:val="es-ES_tradnl"/>
              </w:rPr>
              <w:t xml:space="preserve"> Si faltan menos de 18 meses para las siguientes elecciones, no podrán presentar terna, caso en el cual, el nominador podrá libremente designar el reemplazo.</w:t>
            </w:r>
          </w:p>
          <w:p w14:paraId="18D771D2" w14:textId="77777777" w:rsidR="004D2C78" w:rsidRPr="00AF1A27" w:rsidRDefault="004D2C78" w:rsidP="001E05EB">
            <w:pPr>
              <w:spacing w:before="100" w:beforeAutospacing="1" w:after="100" w:afterAutospacing="1" w:line="276" w:lineRule="auto"/>
              <w:jc w:val="both"/>
              <w:rPr>
                <w:rFonts w:ascii="Times New Roman" w:hAnsi="Times New Roman" w:cs="Times New Roman"/>
                <w:lang w:val="es-ES_tradnl"/>
              </w:rPr>
            </w:pPr>
            <w:r w:rsidRPr="00AF1A27">
              <w:rPr>
                <w:rFonts w:ascii="Times New Roman" w:hAnsi="Times New Roman" w:cs="Times New Roman"/>
                <w:lang w:val="es-ES_tradnl"/>
              </w:rPr>
              <w:lastRenderedPageBreak/>
              <w:t xml:space="preserve">Los directivos de los partidos a quienes se demuestre que no han procedido con el debido cuidado y diligencia en el ejercicio de los derechos y obligaciones que les confiere </w:t>
            </w:r>
            <w:r w:rsidRPr="00AF1A27">
              <w:rPr>
                <w:rFonts w:ascii="Times New Roman" w:eastAsia="Times New Roman" w:hAnsi="Times New Roman" w:cs="Times New Roman"/>
                <w:lang w:val="es-ES_tradnl" w:eastAsia="es-CO"/>
              </w:rPr>
              <w:t>Personería Jurídica</w:t>
            </w:r>
            <w:r w:rsidRPr="00AF1A27">
              <w:rPr>
                <w:rFonts w:ascii="Times New Roman" w:hAnsi="Times New Roman" w:cs="Times New Roman"/>
                <w:lang w:val="es-ES_tradnl"/>
              </w:rPr>
              <w:t xml:space="preserve"> también estarán sujetos a las sanciones que determine la ley.</w:t>
            </w:r>
          </w:p>
          <w:p w14:paraId="1C365397" w14:textId="77777777" w:rsidR="004D2C78" w:rsidRPr="00AF1A27" w:rsidRDefault="004D2C78" w:rsidP="001E05EB">
            <w:pPr>
              <w:spacing w:before="100" w:beforeAutospacing="1" w:after="100" w:afterAutospacing="1" w:line="276" w:lineRule="auto"/>
              <w:jc w:val="both"/>
              <w:rPr>
                <w:rFonts w:ascii="Times New Roman" w:hAnsi="Times New Roman" w:cs="Times New Roman"/>
                <w:lang w:val="es-ES_tradnl"/>
              </w:rPr>
            </w:pPr>
            <w:r w:rsidRPr="00AF1A27">
              <w:rPr>
                <w:rFonts w:ascii="Times New Roman" w:hAnsi="Times New Roman" w:cs="Times New Roman"/>
                <w:lang w:val="es-ES_tradnl"/>
              </w:rPr>
              <w:t>También se garantiza a las organizaciones sociales el derecho a manifestarse y a participar en eventos políticos.</w:t>
            </w:r>
          </w:p>
          <w:p w14:paraId="6B319A93" w14:textId="77777777" w:rsidR="004D2C78" w:rsidRPr="00AF1A27" w:rsidRDefault="004D2C78" w:rsidP="001E05EB">
            <w:pPr>
              <w:spacing w:before="100" w:beforeAutospacing="1" w:after="100" w:afterAutospacing="1" w:line="276" w:lineRule="auto"/>
              <w:jc w:val="both"/>
              <w:rPr>
                <w:rFonts w:ascii="Times New Roman" w:hAnsi="Times New Roman" w:cs="Times New Roman"/>
                <w:lang w:val="es-ES_tradnl"/>
              </w:rPr>
            </w:pPr>
            <w:r w:rsidRPr="00AF1A27">
              <w:rPr>
                <w:rFonts w:ascii="Times New Roman" w:hAnsi="Times New Roman" w:cs="Times New Roman"/>
                <w:lang w:val="es-ES_tradnl"/>
              </w:rPr>
              <w:t>Quien siendo miembro de una corporación pública decida presentarse a la siguiente elección, por un partido distinto, deberá renunciar a la curul al menos doce (12) meses antes del primer día de inscripciones.</w:t>
            </w:r>
          </w:p>
          <w:p w14:paraId="0F8739F3" w14:textId="77777777" w:rsidR="00D7107A" w:rsidRPr="00640404" w:rsidRDefault="00D7107A" w:rsidP="00D7107A">
            <w:pPr>
              <w:spacing w:before="100" w:beforeAutospacing="1" w:after="100" w:afterAutospacing="1" w:line="276" w:lineRule="auto"/>
              <w:jc w:val="both"/>
              <w:rPr>
                <w:rFonts w:ascii="Times New Roman" w:eastAsia="Times New Roman" w:hAnsi="Times New Roman" w:cs="Times New Roman"/>
                <w:b/>
                <w:lang w:val="es-ES_tradnl" w:eastAsia="es-CO"/>
              </w:rPr>
            </w:pPr>
            <w:r w:rsidRPr="00640404">
              <w:rPr>
                <w:rFonts w:ascii="Times New Roman" w:eastAsia="Times New Roman" w:hAnsi="Times New Roman" w:cs="Times New Roman"/>
                <w:b/>
                <w:lang w:val="es-ES_tradnl" w:eastAsia="es-CO"/>
              </w:rPr>
              <w:t xml:space="preserve">Parágrafo. Las sanciones contra los partidos y movimientos políticos previstas en este artículo no se aplicarán en los casos del artículo transitorio 20 del Acto Legislativo No. 01 de 2017.  </w:t>
            </w:r>
          </w:p>
          <w:p w14:paraId="6903E79F" w14:textId="79E2DEB8" w:rsidR="004D2C78" w:rsidRPr="00AF1A27" w:rsidRDefault="004D2C78" w:rsidP="001E05EB">
            <w:pPr>
              <w:widowControl w:val="0"/>
              <w:jc w:val="both"/>
              <w:rPr>
                <w:rFonts w:ascii="Times New Roman" w:hAnsi="Times New Roman" w:cs="Times New Roman"/>
                <w:u w:val="single"/>
                <w:lang w:val="es-ES_tradnl"/>
              </w:rPr>
            </w:pPr>
          </w:p>
        </w:tc>
      </w:tr>
      <w:tr w:rsidR="004D2C78" w:rsidRPr="00AF1A27" w14:paraId="397DEDE8" w14:textId="77777777" w:rsidTr="004D2C78">
        <w:trPr>
          <w:trHeight w:val="1280"/>
        </w:trPr>
        <w:tc>
          <w:tcPr>
            <w:tcW w:w="3825" w:type="dxa"/>
            <w:tcBorders>
              <w:top w:val="nil"/>
              <w:left w:val="single" w:sz="4" w:space="0" w:color="auto"/>
              <w:bottom w:val="single" w:sz="4" w:space="0" w:color="auto"/>
              <w:right w:val="single" w:sz="4" w:space="0" w:color="auto"/>
            </w:tcBorders>
            <w:shd w:val="clear" w:color="auto" w:fill="auto"/>
          </w:tcPr>
          <w:p w14:paraId="18DF90B0" w14:textId="77777777" w:rsidR="004D2C78" w:rsidRPr="00AF1A27" w:rsidRDefault="004D2C78" w:rsidP="001E05EB">
            <w:pPr>
              <w:spacing w:before="57" w:after="57" w:line="288" w:lineRule="atLeast"/>
              <w:jc w:val="both"/>
              <w:textAlignment w:val="center"/>
              <w:rPr>
                <w:rFonts w:ascii="Times New Roman" w:hAnsi="Times New Roman" w:cs="Times New Roman"/>
                <w:color w:val="000000"/>
                <w:lang w:val="es-ES_tradnl"/>
              </w:rPr>
            </w:pPr>
            <w:r w:rsidRPr="00AF1A27">
              <w:rPr>
                <w:rFonts w:ascii="Times New Roman" w:hAnsi="Times New Roman" w:cs="Times New Roman"/>
                <w:b/>
                <w:color w:val="000000"/>
                <w:lang w:val="es-ES_tradnl"/>
              </w:rPr>
              <w:lastRenderedPageBreak/>
              <w:t>Artículo 4°.</w:t>
            </w:r>
            <w:r w:rsidRPr="00AF1A27">
              <w:rPr>
                <w:rFonts w:ascii="Times New Roman" w:hAnsi="Times New Roman" w:cs="Times New Roman"/>
                <w:color w:val="000000"/>
                <w:lang w:val="es-ES_tradnl"/>
              </w:rPr>
              <w:t xml:space="preserve"> El artículo 108 de la Constitución quedará así:</w:t>
            </w:r>
          </w:p>
          <w:p w14:paraId="53BE6CDA" w14:textId="77777777" w:rsidR="004D2C78" w:rsidRPr="00AF1A27" w:rsidRDefault="004D2C78" w:rsidP="001E05EB">
            <w:pPr>
              <w:spacing w:before="57" w:after="57" w:line="288" w:lineRule="atLeast"/>
              <w:jc w:val="both"/>
              <w:textAlignment w:val="center"/>
              <w:rPr>
                <w:rFonts w:ascii="Times New Roman" w:hAnsi="Times New Roman" w:cs="Times New Roman"/>
                <w:b/>
                <w:bCs/>
                <w:color w:val="000000"/>
                <w:lang w:val="es-ES_tradnl"/>
              </w:rPr>
            </w:pPr>
          </w:p>
          <w:p w14:paraId="4B62DAE2" w14:textId="77777777" w:rsidR="004D2C78" w:rsidRPr="00AF1A27" w:rsidRDefault="004D2C78" w:rsidP="001E05EB">
            <w:pPr>
              <w:spacing w:before="57" w:after="57" w:line="288" w:lineRule="atLeast"/>
              <w:jc w:val="both"/>
              <w:textAlignment w:val="center"/>
              <w:rPr>
                <w:rFonts w:ascii="Times New Roman" w:hAnsi="Times New Roman" w:cs="Times New Roman"/>
                <w:color w:val="000000"/>
                <w:lang w:val="es-ES_tradnl"/>
              </w:rPr>
            </w:pPr>
            <w:r w:rsidRPr="00AF1A27">
              <w:rPr>
                <w:rFonts w:ascii="Times New Roman" w:hAnsi="Times New Roman" w:cs="Times New Roman"/>
                <w:b/>
                <w:bCs/>
                <w:color w:val="000000"/>
                <w:lang w:val="es-ES_tradnl"/>
              </w:rPr>
              <w:t>Artículo 108.</w:t>
            </w:r>
            <w:r w:rsidRPr="00AF1A27">
              <w:rPr>
                <w:rFonts w:ascii="Times New Roman" w:hAnsi="Times New Roman" w:cs="Times New Roman"/>
                <w:color w:val="000000"/>
                <w:lang w:val="es-ES_tradnl"/>
              </w:rPr>
              <w:t> El Consejo Electoral Colombiano reconocerá personería jurídica a las organizaciones políticas con base en los siguientes postulados:</w:t>
            </w:r>
          </w:p>
          <w:p w14:paraId="2A73FB53" w14:textId="77777777" w:rsidR="004D2C78" w:rsidRPr="00AF1A27" w:rsidRDefault="004D2C78" w:rsidP="001E05EB">
            <w:pPr>
              <w:spacing w:before="57" w:after="57" w:line="288" w:lineRule="atLeast"/>
              <w:jc w:val="both"/>
              <w:textAlignment w:val="center"/>
              <w:rPr>
                <w:rFonts w:ascii="Times New Roman" w:hAnsi="Times New Roman" w:cs="Times New Roman"/>
                <w:color w:val="000000"/>
                <w:lang w:val="es-ES_tradnl"/>
              </w:rPr>
            </w:pPr>
          </w:p>
          <w:p w14:paraId="3E7D7638" w14:textId="77777777" w:rsidR="004D2C78" w:rsidRPr="00AF1A27" w:rsidRDefault="004D2C78" w:rsidP="001E05EB">
            <w:pPr>
              <w:spacing w:before="57" w:after="57" w:line="288" w:lineRule="atLeast"/>
              <w:jc w:val="both"/>
              <w:textAlignment w:val="center"/>
              <w:rPr>
                <w:rFonts w:ascii="Times New Roman" w:hAnsi="Times New Roman" w:cs="Times New Roman"/>
                <w:color w:val="000000"/>
                <w:lang w:val="es-ES_tradnl"/>
              </w:rPr>
            </w:pPr>
            <w:r w:rsidRPr="00AF1A27">
              <w:rPr>
                <w:rFonts w:ascii="Times New Roman" w:hAnsi="Times New Roman" w:cs="Times New Roman"/>
                <w:color w:val="000000"/>
                <w:lang w:val="es-ES_tradnl"/>
              </w:rPr>
              <w:lastRenderedPageBreak/>
              <w:t>1. Se reconocerá personería jurídica, como movimiento político, a aquellas organizaciones políticas que demuestren tener una base de afiliados compuesta por al menos el 0.2% del censo electoral nacional. Los movimientos políticos solo tendrán derecho a postulación de listas y candidatos, de conformidad con las siguientes reglas:</w:t>
            </w:r>
          </w:p>
          <w:p w14:paraId="6E2D1EBA" w14:textId="77777777" w:rsidR="004D2C78" w:rsidRPr="00AF1A27" w:rsidRDefault="004D2C78" w:rsidP="001E05EB">
            <w:pPr>
              <w:shd w:val="clear" w:color="auto" w:fill="FFFFFF"/>
              <w:spacing w:before="57" w:after="57" w:line="288" w:lineRule="atLeast"/>
              <w:jc w:val="both"/>
              <w:textAlignment w:val="center"/>
              <w:rPr>
                <w:rFonts w:ascii="Times New Roman" w:hAnsi="Times New Roman" w:cs="Times New Roman"/>
                <w:color w:val="000000"/>
                <w:lang w:val="es-ES_tradnl"/>
              </w:rPr>
            </w:pPr>
            <w:r w:rsidRPr="00AF1A27">
              <w:rPr>
                <w:rFonts w:ascii="Times New Roman" w:hAnsi="Times New Roman" w:cs="Times New Roman"/>
                <w:color w:val="000000"/>
                <w:lang w:val="es-ES_tradnl"/>
              </w:rPr>
              <w:t>(a) En las elecciones en circunscripciones territoriales, siempre que hayan demostrado un número mínimo de afiliados del 1% del respectivo censo electoral.</w:t>
            </w:r>
          </w:p>
          <w:p w14:paraId="5400C459" w14:textId="77777777" w:rsidR="004D2C78" w:rsidRPr="00AF1A27" w:rsidRDefault="004D2C78" w:rsidP="001E05EB">
            <w:pPr>
              <w:shd w:val="clear" w:color="auto" w:fill="FFFFFF"/>
              <w:spacing w:before="57" w:after="57" w:line="288" w:lineRule="atLeast"/>
              <w:ind w:firstLine="283"/>
              <w:jc w:val="both"/>
              <w:textAlignment w:val="center"/>
              <w:rPr>
                <w:rFonts w:ascii="Times New Roman" w:hAnsi="Times New Roman" w:cs="Times New Roman"/>
                <w:color w:val="000000"/>
                <w:lang w:val="es-ES_tradnl"/>
              </w:rPr>
            </w:pPr>
          </w:p>
          <w:p w14:paraId="3C79710F" w14:textId="77777777" w:rsidR="004D2C78" w:rsidRPr="00AF1A27" w:rsidRDefault="004D2C78" w:rsidP="001E05EB">
            <w:pPr>
              <w:shd w:val="clear" w:color="auto" w:fill="FFFFFF"/>
              <w:spacing w:before="57" w:after="57" w:line="288" w:lineRule="atLeast"/>
              <w:ind w:firstLine="283"/>
              <w:jc w:val="both"/>
              <w:textAlignment w:val="center"/>
              <w:rPr>
                <w:rFonts w:ascii="Times New Roman" w:hAnsi="Times New Roman" w:cs="Times New Roman"/>
                <w:color w:val="000000"/>
                <w:lang w:val="es-ES_tradnl"/>
              </w:rPr>
            </w:pPr>
          </w:p>
          <w:p w14:paraId="19F3276A" w14:textId="77777777" w:rsidR="004D2C78" w:rsidRPr="00AF1A27" w:rsidRDefault="004D2C78" w:rsidP="001E05EB">
            <w:pPr>
              <w:shd w:val="clear" w:color="auto" w:fill="FFFFFF"/>
              <w:spacing w:before="57" w:after="57" w:line="288" w:lineRule="atLeast"/>
              <w:jc w:val="both"/>
              <w:textAlignment w:val="center"/>
              <w:rPr>
                <w:rFonts w:ascii="Times New Roman" w:hAnsi="Times New Roman" w:cs="Times New Roman"/>
                <w:color w:val="000000"/>
                <w:lang w:val="es-ES_tradnl"/>
              </w:rPr>
            </w:pPr>
            <w:r w:rsidRPr="00AF1A27">
              <w:rPr>
                <w:rFonts w:ascii="Times New Roman" w:hAnsi="Times New Roman" w:cs="Times New Roman"/>
                <w:color w:val="000000"/>
                <w:lang w:val="es-ES_tradnl"/>
              </w:rPr>
              <w:t>(b) En las elecciones de carácter nacional, siempre que hayan demostrado que cuentan con una base de afiliados que residen en, al menos, un número de circunscripciones territoriales cuyos censos electorales sumados superen el 50% del censo electoral nacional.</w:t>
            </w:r>
          </w:p>
          <w:p w14:paraId="203BD49E" w14:textId="77777777" w:rsidR="004D2C78" w:rsidRPr="00AF1A27" w:rsidRDefault="004D2C78" w:rsidP="001E05EB">
            <w:pPr>
              <w:spacing w:before="57" w:after="57" w:line="288" w:lineRule="atLeast"/>
              <w:jc w:val="both"/>
              <w:textAlignment w:val="center"/>
              <w:rPr>
                <w:rFonts w:ascii="Times New Roman" w:hAnsi="Times New Roman" w:cs="Times New Roman"/>
                <w:color w:val="000000"/>
                <w:lang w:val="es-ES_tradnl"/>
              </w:rPr>
            </w:pPr>
          </w:p>
          <w:p w14:paraId="32587356" w14:textId="77777777" w:rsidR="004D2C78" w:rsidRPr="00AF1A27" w:rsidRDefault="004D2C78" w:rsidP="001E05EB">
            <w:pPr>
              <w:spacing w:before="57" w:after="57" w:line="288" w:lineRule="atLeast"/>
              <w:jc w:val="both"/>
              <w:textAlignment w:val="center"/>
              <w:rPr>
                <w:rFonts w:ascii="Times New Roman" w:hAnsi="Times New Roman" w:cs="Times New Roman"/>
                <w:color w:val="000000"/>
                <w:lang w:val="es-ES_tradnl"/>
              </w:rPr>
            </w:pPr>
            <w:r w:rsidRPr="00AF1A27">
              <w:rPr>
                <w:rFonts w:ascii="Times New Roman" w:hAnsi="Times New Roman" w:cs="Times New Roman"/>
                <w:color w:val="000000"/>
                <w:lang w:val="es-ES_tradnl"/>
              </w:rPr>
              <w:t>2. Se reconocerá la condición como partido político a aquellas organizaciones políticas que hayan obtenido una votación no inferior al tres por ciento (3%) de los votos emitidos válidamente en el territorio nacional en las últimas elecciones de Cámara de Representantes o Senado.</w:t>
            </w:r>
          </w:p>
          <w:p w14:paraId="064D7E17" w14:textId="77777777" w:rsidR="004D2C78" w:rsidRPr="00AF1A27" w:rsidRDefault="004D2C78" w:rsidP="001E05EB">
            <w:pPr>
              <w:spacing w:before="57" w:after="57" w:line="288" w:lineRule="atLeast"/>
              <w:jc w:val="both"/>
              <w:textAlignment w:val="center"/>
              <w:rPr>
                <w:rFonts w:ascii="Times New Roman" w:hAnsi="Times New Roman" w:cs="Times New Roman"/>
                <w:color w:val="000000"/>
                <w:lang w:val="es-ES_tradnl"/>
              </w:rPr>
            </w:pPr>
          </w:p>
          <w:p w14:paraId="65EAF5A5" w14:textId="77777777" w:rsidR="004D2C78" w:rsidRPr="00AF1A27" w:rsidRDefault="004D2C78" w:rsidP="001E05EB">
            <w:pPr>
              <w:shd w:val="clear" w:color="auto" w:fill="FFFFFF"/>
              <w:spacing w:before="57" w:after="57" w:line="288" w:lineRule="atLeast"/>
              <w:jc w:val="both"/>
              <w:textAlignment w:val="center"/>
              <w:rPr>
                <w:rFonts w:ascii="Times New Roman" w:hAnsi="Times New Roman" w:cs="Times New Roman"/>
                <w:color w:val="000000"/>
                <w:lang w:val="es-ES_tradnl"/>
              </w:rPr>
            </w:pPr>
            <w:r w:rsidRPr="00AF1A27">
              <w:rPr>
                <w:rFonts w:ascii="Times New Roman" w:hAnsi="Times New Roman" w:cs="Times New Roman"/>
                <w:color w:val="000000"/>
                <w:lang w:val="es-ES_tradnl"/>
              </w:rPr>
              <w:t xml:space="preserve">Los partidos políticos gozarán de la totalidad de los derechos, entre los cuales se incluye postular listas y candidatos para cargos de elección </w:t>
            </w:r>
            <w:r w:rsidRPr="00AF1A27">
              <w:rPr>
                <w:rFonts w:ascii="Times New Roman" w:hAnsi="Times New Roman" w:cs="Times New Roman"/>
                <w:color w:val="000000"/>
                <w:lang w:val="es-ES_tradnl"/>
              </w:rPr>
              <w:lastRenderedPageBreak/>
              <w:t>popular con las excepciones señaladas en la Constitución, recibir financiación estatal, acceder a los medios de comunicación del Estado o que usen bienes públicos o el espectro electromagnético y a ejercer otros derechos establecidos en la ley.</w:t>
            </w:r>
          </w:p>
          <w:p w14:paraId="01DEAB1D" w14:textId="77777777" w:rsidR="004D2C78" w:rsidRPr="00AF1A27" w:rsidRDefault="004D2C78" w:rsidP="001E05EB">
            <w:pPr>
              <w:spacing w:before="57" w:after="57" w:line="288" w:lineRule="atLeast"/>
              <w:jc w:val="both"/>
              <w:textAlignment w:val="center"/>
              <w:rPr>
                <w:rFonts w:ascii="Times New Roman" w:hAnsi="Times New Roman" w:cs="Times New Roman"/>
                <w:color w:val="000000"/>
                <w:lang w:val="es-ES_tradnl"/>
              </w:rPr>
            </w:pPr>
            <w:r w:rsidRPr="00AF1A27">
              <w:rPr>
                <w:rFonts w:ascii="Times New Roman" w:hAnsi="Times New Roman" w:cs="Times New Roman"/>
                <w:color w:val="000000"/>
                <w:lang w:val="es-ES_tradnl"/>
              </w:rPr>
              <w:t>Las organizaciones políticas deberán acreditar ante el Consejo Electoral Colombiano su registro de afiliados. La disminución del número de afiliados y las demás causales de pérdida de personería jurídica serán reguladas por la ley, sin que pueda exigirse para su preservación la obtención de un mínimo de votos en alguna de las elecciones de cargos de elección popular.</w:t>
            </w:r>
          </w:p>
          <w:p w14:paraId="565727CA" w14:textId="77777777" w:rsidR="004D2C78" w:rsidRPr="00AF1A27" w:rsidRDefault="004D2C78" w:rsidP="001E05EB">
            <w:pPr>
              <w:spacing w:before="57" w:after="57" w:line="288" w:lineRule="atLeast"/>
              <w:jc w:val="both"/>
              <w:textAlignment w:val="center"/>
              <w:rPr>
                <w:rFonts w:ascii="Times New Roman" w:hAnsi="Times New Roman" w:cs="Times New Roman"/>
                <w:color w:val="000000"/>
                <w:lang w:val="es-ES_tradnl"/>
              </w:rPr>
            </w:pPr>
          </w:p>
          <w:p w14:paraId="689E4953" w14:textId="77777777" w:rsidR="004D2C78" w:rsidRPr="00AF1A27" w:rsidRDefault="004D2C78" w:rsidP="001E05EB">
            <w:pPr>
              <w:shd w:val="clear" w:color="auto" w:fill="FFFFFF"/>
              <w:spacing w:before="57" w:after="57" w:line="288" w:lineRule="atLeast"/>
              <w:jc w:val="both"/>
              <w:textAlignment w:val="center"/>
              <w:rPr>
                <w:rFonts w:ascii="Times New Roman" w:hAnsi="Times New Roman" w:cs="Times New Roman"/>
                <w:color w:val="000000"/>
                <w:lang w:val="es-ES_tradnl"/>
              </w:rPr>
            </w:pPr>
            <w:r w:rsidRPr="00AF1A27">
              <w:rPr>
                <w:rFonts w:ascii="Times New Roman" w:hAnsi="Times New Roman" w:cs="Times New Roman"/>
                <w:color w:val="000000"/>
                <w:lang w:val="es-ES_tradnl"/>
              </w:rPr>
              <w:t>Ningún ciudadano podrá estar inscrito en la base de afiliados de más de un partido o movimiento político.</w:t>
            </w:r>
          </w:p>
          <w:p w14:paraId="1B6FD6F0" w14:textId="77777777" w:rsidR="004D2C78" w:rsidRPr="00AF1A27" w:rsidRDefault="004D2C78" w:rsidP="001E05EB">
            <w:pPr>
              <w:shd w:val="clear" w:color="auto" w:fill="FFFFFF"/>
              <w:spacing w:before="57" w:after="57" w:line="288" w:lineRule="atLeast"/>
              <w:jc w:val="both"/>
              <w:textAlignment w:val="center"/>
              <w:rPr>
                <w:rFonts w:ascii="Times New Roman" w:hAnsi="Times New Roman" w:cs="Times New Roman"/>
                <w:color w:val="000000"/>
                <w:lang w:val="es-ES_tradnl"/>
              </w:rPr>
            </w:pPr>
          </w:p>
          <w:p w14:paraId="2C956A3D" w14:textId="77777777" w:rsidR="004D2C78" w:rsidRPr="00AF1A27" w:rsidRDefault="004D2C78" w:rsidP="001E05EB">
            <w:pPr>
              <w:spacing w:before="57" w:after="57" w:line="288" w:lineRule="atLeast"/>
              <w:jc w:val="both"/>
              <w:textAlignment w:val="center"/>
              <w:rPr>
                <w:rFonts w:ascii="Times New Roman" w:hAnsi="Times New Roman" w:cs="Times New Roman"/>
                <w:color w:val="000000"/>
                <w:lang w:val="es-ES_tradnl"/>
              </w:rPr>
            </w:pPr>
            <w:r w:rsidRPr="00AF1A27">
              <w:rPr>
                <w:rFonts w:ascii="Times New Roman" w:hAnsi="Times New Roman" w:cs="Times New Roman"/>
                <w:color w:val="000000"/>
                <w:lang w:val="es-ES_tradnl"/>
              </w:rPr>
              <w:t>Se exceptúa el régimen excepcional que se estatuya en la ley para las circunscripciones de minorías étnicas, en las cuales bastará haber obtenido representación en el Congreso para ser partido político.</w:t>
            </w:r>
          </w:p>
          <w:p w14:paraId="7B1970B6" w14:textId="77777777" w:rsidR="004D2C78" w:rsidRPr="00AF1A27" w:rsidRDefault="004D2C78" w:rsidP="001E05EB">
            <w:pPr>
              <w:spacing w:before="57" w:after="57" w:line="288" w:lineRule="atLeast"/>
              <w:jc w:val="both"/>
              <w:textAlignment w:val="center"/>
              <w:rPr>
                <w:rFonts w:ascii="Times New Roman" w:hAnsi="Times New Roman" w:cs="Times New Roman"/>
                <w:color w:val="000000"/>
                <w:lang w:val="es-ES_tradnl"/>
              </w:rPr>
            </w:pPr>
          </w:p>
          <w:p w14:paraId="1A05EC0F" w14:textId="77777777" w:rsidR="004D2C78" w:rsidRPr="00AF1A27" w:rsidRDefault="004D2C78" w:rsidP="001E05EB">
            <w:pPr>
              <w:shd w:val="clear" w:color="auto" w:fill="FFFFFF"/>
              <w:spacing w:before="57" w:after="57" w:line="288" w:lineRule="atLeast"/>
              <w:jc w:val="both"/>
              <w:textAlignment w:val="center"/>
              <w:rPr>
                <w:rFonts w:ascii="Times New Roman" w:hAnsi="Times New Roman" w:cs="Times New Roman"/>
                <w:color w:val="000000"/>
                <w:lang w:val="es-ES_tradnl"/>
              </w:rPr>
            </w:pPr>
            <w:r w:rsidRPr="00AF1A27">
              <w:rPr>
                <w:rFonts w:ascii="Times New Roman" w:hAnsi="Times New Roman" w:cs="Times New Roman"/>
                <w:color w:val="000000"/>
                <w:lang w:val="es-ES_tradnl"/>
              </w:rPr>
              <w:t>El legislador deberá reglamentar el presente régimen de adquisición progresiva de derechos siempre diferenciando la condición entre partidos y movimientos políticos, así como el procedimiento de registro de afiliados de los partidos y movimientos políticos.</w:t>
            </w:r>
          </w:p>
          <w:p w14:paraId="703DAB53" w14:textId="77777777" w:rsidR="004D2C78" w:rsidRPr="00AF1A27" w:rsidRDefault="004D2C78" w:rsidP="001E05EB">
            <w:pPr>
              <w:shd w:val="clear" w:color="auto" w:fill="FFFFFF"/>
              <w:spacing w:before="57" w:after="57" w:line="288" w:lineRule="atLeast"/>
              <w:jc w:val="both"/>
              <w:textAlignment w:val="center"/>
              <w:rPr>
                <w:rFonts w:ascii="Times New Roman" w:hAnsi="Times New Roman" w:cs="Times New Roman"/>
                <w:color w:val="000000"/>
                <w:lang w:val="es-ES_tradnl"/>
              </w:rPr>
            </w:pPr>
          </w:p>
          <w:p w14:paraId="08E291FB" w14:textId="77777777" w:rsidR="004D2C78" w:rsidRPr="00AF1A27" w:rsidRDefault="004D2C78" w:rsidP="001E05EB">
            <w:pPr>
              <w:shd w:val="clear" w:color="auto" w:fill="FFFFFF"/>
              <w:spacing w:before="57" w:after="57" w:line="288" w:lineRule="atLeast"/>
              <w:jc w:val="both"/>
              <w:textAlignment w:val="center"/>
              <w:rPr>
                <w:rFonts w:ascii="Times New Roman" w:hAnsi="Times New Roman" w:cs="Times New Roman"/>
                <w:color w:val="000000"/>
                <w:lang w:val="es-ES_tradnl"/>
              </w:rPr>
            </w:pPr>
            <w:r w:rsidRPr="00AF1A27">
              <w:rPr>
                <w:rFonts w:ascii="Times New Roman" w:hAnsi="Times New Roman" w:cs="Times New Roman"/>
                <w:color w:val="000000"/>
                <w:lang w:val="es-ES_tradnl"/>
              </w:rPr>
              <w:t>La selección de los candidatos y las listas de los partidos y movimientos políticos se harán mediante mecanismos de democracia interna entre sus afiliados. El legislador definirá los tipos de mecanismos de democracia interna que podrán desarrollar las organizaciones políticas y la manera en que deberán acreditar, al momento de inscripción de sus candidatos y listas, que hicieron uso de tales mecanismos. Se deberá garantizar el cumplimiento de los criterios de equidad de género y los principios de paridad, alternancia y universalidad.</w:t>
            </w:r>
          </w:p>
          <w:p w14:paraId="7707035A" w14:textId="77777777" w:rsidR="004D2C78" w:rsidRPr="00AF1A27" w:rsidRDefault="004D2C78" w:rsidP="001E05EB">
            <w:pPr>
              <w:shd w:val="clear" w:color="auto" w:fill="FFFFFF"/>
              <w:spacing w:before="57" w:after="57" w:line="288" w:lineRule="atLeast"/>
              <w:jc w:val="both"/>
              <w:textAlignment w:val="center"/>
              <w:rPr>
                <w:rFonts w:ascii="Times New Roman" w:hAnsi="Times New Roman" w:cs="Times New Roman"/>
                <w:color w:val="000000"/>
                <w:lang w:val="es-ES_tradnl"/>
              </w:rPr>
            </w:pPr>
          </w:p>
          <w:p w14:paraId="6318843C" w14:textId="77777777" w:rsidR="004D2C78" w:rsidRPr="00AF1A27" w:rsidRDefault="004D2C78" w:rsidP="001E05EB">
            <w:pPr>
              <w:shd w:val="clear" w:color="auto" w:fill="FFFFFF"/>
              <w:spacing w:before="57" w:after="57" w:line="288" w:lineRule="atLeast"/>
              <w:jc w:val="both"/>
              <w:textAlignment w:val="center"/>
              <w:rPr>
                <w:rFonts w:ascii="Times New Roman" w:hAnsi="Times New Roman" w:cs="Times New Roman"/>
                <w:color w:val="000000"/>
                <w:lang w:val="es-ES_tradnl"/>
              </w:rPr>
            </w:pPr>
            <w:r w:rsidRPr="00AF1A27">
              <w:rPr>
                <w:rFonts w:ascii="Times New Roman" w:hAnsi="Times New Roman" w:cs="Times New Roman"/>
                <w:color w:val="000000"/>
                <w:lang w:val="es-ES_tradnl"/>
              </w:rPr>
              <w:t>Los estatutos de los partidos y movimientos políticos regularán lo atinente a su régimen disciplinario interno, de acuerdo con lo establecido por la ley. Los miembros de las corporaciones públicas elegidos por un mismo partido o movimiento político actuarán en ellas como bancada en los términos que señale la ley y de conformidad con las decisiones adoptadas democráticamente por estas.</w:t>
            </w:r>
          </w:p>
          <w:p w14:paraId="3E95EB68" w14:textId="77777777" w:rsidR="004D2C78" w:rsidRPr="00AF1A27" w:rsidRDefault="004D2C78" w:rsidP="001E05EB">
            <w:pPr>
              <w:shd w:val="clear" w:color="auto" w:fill="FFFFFF"/>
              <w:spacing w:before="57" w:after="57" w:line="288" w:lineRule="atLeast"/>
              <w:jc w:val="both"/>
              <w:textAlignment w:val="center"/>
              <w:rPr>
                <w:rFonts w:ascii="Times New Roman" w:hAnsi="Times New Roman" w:cs="Times New Roman"/>
                <w:color w:val="000000"/>
                <w:lang w:val="es-ES_tradnl"/>
              </w:rPr>
            </w:pPr>
          </w:p>
          <w:p w14:paraId="1874C70E" w14:textId="77777777" w:rsidR="004D2C78" w:rsidRPr="00AF1A27" w:rsidRDefault="004D2C78" w:rsidP="001E05EB">
            <w:pPr>
              <w:shd w:val="clear" w:color="auto" w:fill="FFFFFF"/>
              <w:spacing w:before="57" w:after="57" w:line="288" w:lineRule="atLeast"/>
              <w:jc w:val="both"/>
              <w:textAlignment w:val="center"/>
              <w:rPr>
                <w:rFonts w:ascii="Times New Roman" w:hAnsi="Times New Roman" w:cs="Times New Roman"/>
                <w:color w:val="000000"/>
                <w:lang w:val="es-ES_tradnl"/>
              </w:rPr>
            </w:pPr>
            <w:r w:rsidRPr="00AF1A27">
              <w:rPr>
                <w:rFonts w:ascii="Times New Roman" w:hAnsi="Times New Roman" w:cs="Times New Roman"/>
                <w:color w:val="000000"/>
                <w:lang w:val="es-ES_tradnl"/>
              </w:rPr>
              <w:t xml:space="preserve">Los estatutos internos de los partidos y movimientos políticos determinarán los asuntos de conciencia respecto de los cuales no se aplicará este régimen y podrán establecer sanciones por la inobservancia de sus directrices por parte de los miembros de las bancadas, las cuales se fijarán </w:t>
            </w:r>
            <w:r w:rsidRPr="00AF1A27">
              <w:rPr>
                <w:rFonts w:ascii="Times New Roman" w:hAnsi="Times New Roman" w:cs="Times New Roman"/>
                <w:color w:val="000000"/>
                <w:lang w:val="es-ES_tradnl"/>
              </w:rPr>
              <w:lastRenderedPageBreak/>
              <w:t>gradualmente hasta la expulsión, y podrán incluir la pérdida del derecho de voto del congresista, diputado, concejal o edil, por el resto del período para el cual fue elegido.</w:t>
            </w:r>
          </w:p>
          <w:p w14:paraId="5305287F" w14:textId="77777777" w:rsidR="004D2C78" w:rsidRPr="00AF1A27" w:rsidRDefault="004D2C78" w:rsidP="001E05EB">
            <w:pPr>
              <w:shd w:val="clear" w:color="auto" w:fill="FFFFFF"/>
              <w:spacing w:before="57" w:after="57" w:line="288" w:lineRule="atLeast"/>
              <w:jc w:val="both"/>
              <w:textAlignment w:val="center"/>
              <w:rPr>
                <w:rFonts w:ascii="Times New Roman" w:hAnsi="Times New Roman" w:cs="Times New Roman"/>
                <w:color w:val="000000"/>
                <w:lang w:val="es-ES_tradnl"/>
              </w:rPr>
            </w:pPr>
            <w:r w:rsidRPr="00AF1A27">
              <w:rPr>
                <w:rFonts w:ascii="Times New Roman" w:hAnsi="Times New Roman" w:cs="Times New Roman"/>
                <w:b/>
                <w:bCs/>
                <w:color w:val="000000"/>
                <w:lang w:val="es-ES_tradnl"/>
              </w:rPr>
              <w:t>Parágrafo 1º.</w:t>
            </w:r>
            <w:r w:rsidRPr="00AF1A27">
              <w:rPr>
                <w:rFonts w:ascii="Times New Roman" w:hAnsi="Times New Roman" w:cs="Times New Roman"/>
                <w:color w:val="000000"/>
                <w:lang w:val="es-ES_tradnl"/>
              </w:rPr>
              <w:t> Los partidos y movimientos políticos con personería jurídica al momento de entrada en vigencia del presente acto legislativo conservarán la totalidad de los derechos que reconozcan la Constitución y la ley a estas organizaciones sin necesidad de obtener, dentro de los próximos 8 años, el mínimo de votos y afiliados previsto en este artículo, sin perjuicio de las normas definidas para el nuevo partido que surja del tránsito de las FARC-EP a la vida civil.</w:t>
            </w:r>
          </w:p>
          <w:p w14:paraId="07EF63C3" w14:textId="77777777" w:rsidR="004D2C78" w:rsidRPr="00AF1A27" w:rsidRDefault="004D2C78" w:rsidP="001E05EB">
            <w:pPr>
              <w:shd w:val="clear" w:color="auto" w:fill="FFFFFF"/>
              <w:spacing w:before="57" w:after="57" w:line="288" w:lineRule="atLeast"/>
              <w:jc w:val="both"/>
              <w:textAlignment w:val="center"/>
              <w:rPr>
                <w:rFonts w:ascii="Times New Roman" w:hAnsi="Times New Roman" w:cs="Times New Roman"/>
                <w:b/>
                <w:bCs/>
                <w:color w:val="000000"/>
                <w:lang w:val="es-ES_tradnl"/>
              </w:rPr>
            </w:pPr>
          </w:p>
          <w:p w14:paraId="05D2D83B" w14:textId="77777777" w:rsidR="004D2C78" w:rsidRPr="00AF1A27" w:rsidRDefault="004D2C78" w:rsidP="001E05EB">
            <w:pPr>
              <w:shd w:val="clear" w:color="auto" w:fill="FFFFFF"/>
              <w:spacing w:before="57" w:after="57" w:line="288" w:lineRule="atLeast"/>
              <w:jc w:val="both"/>
              <w:textAlignment w:val="center"/>
              <w:rPr>
                <w:rFonts w:ascii="Times New Roman" w:hAnsi="Times New Roman" w:cs="Times New Roman"/>
                <w:color w:val="000000"/>
                <w:lang w:val="es-ES_tradnl"/>
              </w:rPr>
            </w:pPr>
            <w:r w:rsidRPr="00AF1A27">
              <w:rPr>
                <w:rFonts w:ascii="Times New Roman" w:hAnsi="Times New Roman" w:cs="Times New Roman"/>
                <w:b/>
                <w:bCs/>
                <w:color w:val="000000"/>
                <w:lang w:val="es-ES_tradnl"/>
              </w:rPr>
              <w:t>Parágrafo 2º.</w:t>
            </w:r>
            <w:r w:rsidRPr="00AF1A27">
              <w:rPr>
                <w:rFonts w:ascii="Times New Roman" w:hAnsi="Times New Roman" w:cs="Times New Roman"/>
                <w:color w:val="000000"/>
                <w:lang w:val="es-ES_tradnl"/>
              </w:rPr>
              <w:t> La ley establecerá un régimen de transición por 8 años, incluyendo financiación para su organización y funcionamiento, así como para la divulgación de programas para promover, estimular y fortalecer los nuevos partidos y movimientos políticos que se creen hasta marzo del 2018.</w:t>
            </w:r>
          </w:p>
          <w:p w14:paraId="04BDFF3E" w14:textId="77777777" w:rsidR="004D2C78" w:rsidRPr="00AF1A27" w:rsidRDefault="004D2C78" w:rsidP="001E05EB">
            <w:pPr>
              <w:shd w:val="clear" w:color="auto" w:fill="FFFFFF"/>
              <w:spacing w:before="57" w:after="57" w:line="288" w:lineRule="atLeast"/>
              <w:ind w:firstLine="283"/>
              <w:textAlignment w:val="center"/>
              <w:rPr>
                <w:rFonts w:ascii="Times New Roman" w:hAnsi="Times New Roman" w:cs="Times New Roman"/>
                <w:color w:val="000000"/>
                <w:lang w:val="es-ES_tradnl"/>
              </w:rPr>
            </w:pPr>
          </w:p>
          <w:p w14:paraId="07F59CA8" w14:textId="77777777" w:rsidR="004D2C78" w:rsidRPr="00AF1A27" w:rsidRDefault="004D2C78" w:rsidP="001E05EB">
            <w:pPr>
              <w:shd w:val="clear" w:color="auto" w:fill="FFFFFF"/>
              <w:spacing w:before="57" w:after="57" w:line="288" w:lineRule="atLeast"/>
              <w:jc w:val="both"/>
              <w:textAlignment w:val="center"/>
              <w:rPr>
                <w:rFonts w:ascii="Times New Roman" w:hAnsi="Times New Roman" w:cs="Times New Roman"/>
                <w:color w:val="000000"/>
                <w:lang w:val="es-ES_tradnl"/>
              </w:rPr>
            </w:pPr>
            <w:r w:rsidRPr="00AF1A27">
              <w:rPr>
                <w:rFonts w:ascii="Times New Roman" w:hAnsi="Times New Roman" w:cs="Times New Roman"/>
                <w:b/>
                <w:bCs/>
                <w:color w:val="000000"/>
                <w:lang w:val="es-ES_tradnl"/>
              </w:rPr>
              <w:t>Parágrafo 3º.</w:t>
            </w:r>
            <w:r w:rsidRPr="00AF1A27">
              <w:rPr>
                <w:rFonts w:ascii="Times New Roman" w:hAnsi="Times New Roman" w:cs="Times New Roman"/>
                <w:color w:val="000000"/>
                <w:lang w:val="es-ES_tradnl"/>
              </w:rPr>
              <w:t> Los grupos significativos de ciudadanos podrán postular candidatos a cargos de elección popular conforme a lo señalado por la ley hasta el 31 de octubre de 2019. Con posterioridad a esta fecha únicamente podrán postular candidatos en las elecciones municipales y distritales.</w:t>
            </w:r>
          </w:p>
          <w:p w14:paraId="7487962B" w14:textId="77777777" w:rsidR="004D2C78" w:rsidRPr="00AF1A27" w:rsidRDefault="004D2C78" w:rsidP="001E05EB">
            <w:pPr>
              <w:shd w:val="clear" w:color="auto" w:fill="FFFFFF"/>
              <w:spacing w:before="57" w:after="57" w:line="288" w:lineRule="atLeast"/>
              <w:jc w:val="both"/>
              <w:textAlignment w:val="center"/>
              <w:rPr>
                <w:rFonts w:ascii="Times New Roman" w:hAnsi="Times New Roman" w:cs="Times New Roman"/>
                <w:color w:val="000000"/>
                <w:lang w:val="es-ES_tradnl"/>
              </w:rPr>
            </w:pPr>
          </w:p>
          <w:p w14:paraId="1098F838" w14:textId="77777777" w:rsidR="004D2C78" w:rsidRPr="00AF1A27" w:rsidRDefault="004D2C78" w:rsidP="001E05EB">
            <w:pPr>
              <w:shd w:val="clear" w:color="auto" w:fill="FFFFFF"/>
              <w:spacing w:before="57" w:after="57" w:line="288" w:lineRule="atLeast"/>
              <w:jc w:val="both"/>
              <w:textAlignment w:val="center"/>
              <w:rPr>
                <w:rFonts w:ascii="Times New Roman" w:hAnsi="Times New Roman" w:cs="Times New Roman"/>
                <w:color w:val="000000"/>
                <w:lang w:val="es-ES_tradnl"/>
              </w:rPr>
            </w:pPr>
            <w:r w:rsidRPr="00AF1A27">
              <w:rPr>
                <w:rFonts w:ascii="Times New Roman" w:hAnsi="Times New Roman" w:cs="Times New Roman"/>
                <w:b/>
                <w:bCs/>
                <w:color w:val="000000"/>
                <w:lang w:val="es-ES_tradnl"/>
              </w:rPr>
              <w:t>Parágrafo transitorio.</w:t>
            </w:r>
            <w:r w:rsidRPr="00AF1A27">
              <w:rPr>
                <w:rFonts w:ascii="Times New Roman" w:hAnsi="Times New Roman" w:cs="Times New Roman"/>
                <w:color w:val="000000"/>
                <w:lang w:val="es-ES_tradnl"/>
              </w:rPr>
              <w:t> Sin perjuicio de la organización democrática que establece la Constitución para los partidos y movimientos políticos, lo establecido en este artículo en cuanto a la obligación de desarrollar mecanismos de democracia interna entre los afiliados de las organizaciones políticas para escoger sus candidatos y sus listas solo empezará a regir a partir del proceso electoral correspondiente al año 2019.</w:t>
            </w:r>
          </w:p>
          <w:p w14:paraId="577734EA" w14:textId="77777777" w:rsidR="004D2C78" w:rsidRPr="00AF1A27" w:rsidRDefault="004D2C78" w:rsidP="001E05EB">
            <w:pPr>
              <w:spacing w:before="57" w:after="57" w:line="288" w:lineRule="atLeast"/>
              <w:ind w:firstLine="283"/>
              <w:jc w:val="both"/>
              <w:textAlignment w:val="center"/>
              <w:rPr>
                <w:rFonts w:ascii="Times New Roman" w:hAnsi="Times New Roman" w:cs="Times New Roman"/>
                <w:b/>
                <w:color w:val="000000"/>
                <w:lang w:val="es-ES_tradnl"/>
              </w:rPr>
            </w:pPr>
          </w:p>
        </w:tc>
        <w:tc>
          <w:tcPr>
            <w:tcW w:w="2788" w:type="dxa"/>
            <w:tcBorders>
              <w:left w:val="single" w:sz="4" w:space="0" w:color="auto"/>
              <w:right w:val="single" w:sz="4" w:space="0" w:color="auto"/>
            </w:tcBorders>
            <w:shd w:val="clear" w:color="auto" w:fill="auto"/>
          </w:tcPr>
          <w:p w14:paraId="1335D42B" w14:textId="01B4F242" w:rsidR="004D2C78" w:rsidRDefault="00AB574A" w:rsidP="004D2C78">
            <w:pPr>
              <w:pStyle w:val="Prrafodelista"/>
              <w:widowControl w:val="0"/>
              <w:numPr>
                <w:ilvl w:val="0"/>
                <w:numId w:val="16"/>
              </w:numPr>
              <w:ind w:left="34" w:firstLine="141"/>
              <w:jc w:val="both"/>
              <w:rPr>
                <w:rFonts w:ascii="Times New Roman" w:hAnsi="Times New Roman" w:cs="Times New Roman"/>
                <w:lang w:val="es-ES_tradnl"/>
              </w:rPr>
            </w:pPr>
            <w:r>
              <w:rPr>
                <w:rFonts w:ascii="Times New Roman" w:hAnsi="Times New Roman" w:cs="Times New Roman"/>
                <w:lang w:val="es-ES_tradnl"/>
              </w:rPr>
              <w:lastRenderedPageBreak/>
              <w:t>Como consecuencia de un consenso mayoritario, por parte de los ponentes de la reforma, s</w:t>
            </w:r>
            <w:r w:rsidR="004D2C78" w:rsidRPr="00AF1A27">
              <w:rPr>
                <w:rFonts w:ascii="Times New Roman" w:hAnsi="Times New Roman" w:cs="Times New Roman"/>
                <w:lang w:val="es-ES_tradnl"/>
              </w:rPr>
              <w:t xml:space="preserve">e adiciona una frase al final del numeral primero, en la que se establece </w:t>
            </w:r>
            <w:r>
              <w:rPr>
                <w:rFonts w:ascii="Times New Roman" w:hAnsi="Times New Roman" w:cs="Times New Roman"/>
                <w:lang w:val="es-ES_tradnl"/>
              </w:rPr>
              <w:t xml:space="preserve">un régimen progresivo en relación </w:t>
            </w:r>
            <w:r w:rsidR="00C81A91">
              <w:rPr>
                <w:rFonts w:ascii="Times New Roman" w:hAnsi="Times New Roman" w:cs="Times New Roman"/>
                <w:lang w:val="es-ES_tradnl"/>
              </w:rPr>
              <w:t xml:space="preserve">con e porcentaje de exigencia </w:t>
            </w:r>
            <w:r w:rsidR="00C81A91">
              <w:rPr>
                <w:rFonts w:ascii="Times New Roman" w:hAnsi="Times New Roman" w:cs="Times New Roman"/>
                <w:lang w:val="es-ES_tradnl"/>
              </w:rPr>
              <w:lastRenderedPageBreak/>
              <w:t xml:space="preserve">de afiliados para el reconocimiento de la personería jurídica de los movimientos políticos. </w:t>
            </w:r>
          </w:p>
          <w:p w14:paraId="7228751C" w14:textId="77777777" w:rsidR="00AB574A" w:rsidRPr="00C81A91" w:rsidRDefault="00AB574A" w:rsidP="00C81A91">
            <w:pPr>
              <w:widowControl w:val="0"/>
              <w:ind w:left="34"/>
              <w:jc w:val="both"/>
              <w:rPr>
                <w:rFonts w:ascii="Times New Roman" w:hAnsi="Times New Roman" w:cs="Times New Roman"/>
                <w:lang w:val="es-ES_tradnl"/>
              </w:rPr>
            </w:pPr>
          </w:p>
          <w:p w14:paraId="13194353" w14:textId="58302D6F" w:rsidR="004D2C78" w:rsidRDefault="00C81A91" w:rsidP="004D2C78">
            <w:pPr>
              <w:pStyle w:val="Prrafodelista"/>
              <w:widowControl w:val="0"/>
              <w:numPr>
                <w:ilvl w:val="0"/>
                <w:numId w:val="16"/>
              </w:numPr>
              <w:ind w:left="34" w:firstLine="141"/>
              <w:jc w:val="both"/>
              <w:rPr>
                <w:rFonts w:ascii="Times New Roman" w:hAnsi="Times New Roman" w:cs="Times New Roman"/>
                <w:lang w:val="es-ES_tradnl"/>
              </w:rPr>
            </w:pPr>
            <w:r>
              <w:rPr>
                <w:rFonts w:ascii="Times New Roman" w:hAnsi="Times New Roman" w:cs="Times New Roman"/>
                <w:lang w:val="es-ES_tradnl"/>
              </w:rPr>
              <w:t>En términos de claridad en la redacción se consideró pertinente eliminar</w:t>
            </w:r>
            <w:r w:rsidR="004D2C78" w:rsidRPr="00AF1A27">
              <w:rPr>
                <w:rFonts w:ascii="Times New Roman" w:hAnsi="Times New Roman" w:cs="Times New Roman"/>
                <w:lang w:val="es-ES_tradnl"/>
              </w:rPr>
              <w:t xml:space="preserve"> la expresión “en circunscripciones” y se adiciona la expresión “que dentro de su base de afiliados cuentan con” en el literal “a” del numeral 1.</w:t>
            </w:r>
          </w:p>
          <w:p w14:paraId="32609D8D" w14:textId="77777777" w:rsidR="00DB3AC1" w:rsidRPr="00DB3AC1" w:rsidRDefault="00DB3AC1" w:rsidP="00DB3AC1">
            <w:pPr>
              <w:widowControl w:val="0"/>
              <w:jc w:val="both"/>
              <w:rPr>
                <w:rFonts w:ascii="Times New Roman" w:hAnsi="Times New Roman" w:cs="Times New Roman"/>
                <w:lang w:val="es-ES_tradnl"/>
              </w:rPr>
            </w:pPr>
          </w:p>
          <w:p w14:paraId="3A6E3E81" w14:textId="77777777" w:rsidR="00DB3AC1" w:rsidRPr="00AF1A27" w:rsidRDefault="00DB3AC1" w:rsidP="00DB3AC1">
            <w:pPr>
              <w:pStyle w:val="Prrafodelista"/>
              <w:widowControl w:val="0"/>
              <w:ind w:left="175"/>
              <w:jc w:val="both"/>
              <w:rPr>
                <w:rFonts w:ascii="Times New Roman" w:hAnsi="Times New Roman" w:cs="Times New Roman"/>
                <w:lang w:val="es-ES_tradnl"/>
              </w:rPr>
            </w:pPr>
          </w:p>
          <w:p w14:paraId="4B38887D" w14:textId="4A735A25" w:rsidR="004D2C78" w:rsidRDefault="00C81A91" w:rsidP="004D2C78">
            <w:pPr>
              <w:pStyle w:val="Prrafodelista"/>
              <w:widowControl w:val="0"/>
              <w:numPr>
                <w:ilvl w:val="0"/>
                <w:numId w:val="16"/>
              </w:numPr>
              <w:ind w:left="34" w:firstLine="141"/>
              <w:jc w:val="both"/>
              <w:rPr>
                <w:rFonts w:ascii="Times New Roman" w:hAnsi="Times New Roman" w:cs="Times New Roman"/>
                <w:lang w:val="es-ES_tradnl"/>
              </w:rPr>
            </w:pPr>
            <w:r>
              <w:rPr>
                <w:rFonts w:ascii="Times New Roman" w:hAnsi="Times New Roman" w:cs="Times New Roman"/>
                <w:lang w:val="es-ES_tradnl"/>
              </w:rPr>
              <w:t>En este mismo sentido, s</w:t>
            </w:r>
            <w:r w:rsidR="004D2C78" w:rsidRPr="00AF1A27">
              <w:rPr>
                <w:rFonts w:ascii="Times New Roman" w:hAnsi="Times New Roman" w:cs="Times New Roman"/>
                <w:lang w:val="es-ES_tradnl"/>
              </w:rPr>
              <w:t>e modificó una parte de la redacción del literal “b” del numeral 1.</w:t>
            </w:r>
          </w:p>
          <w:p w14:paraId="6B8EFE2B" w14:textId="77777777" w:rsidR="00DB3AC1" w:rsidRPr="00AF1A27" w:rsidRDefault="00DB3AC1" w:rsidP="00DB3AC1">
            <w:pPr>
              <w:pStyle w:val="Prrafodelista"/>
              <w:widowControl w:val="0"/>
              <w:ind w:left="175"/>
              <w:jc w:val="both"/>
              <w:rPr>
                <w:rFonts w:ascii="Times New Roman" w:hAnsi="Times New Roman" w:cs="Times New Roman"/>
                <w:lang w:val="es-ES_tradnl"/>
              </w:rPr>
            </w:pPr>
          </w:p>
          <w:p w14:paraId="52D90C3C" w14:textId="19136CA1" w:rsidR="004D2C78" w:rsidRDefault="000E0CF0" w:rsidP="004D2C78">
            <w:pPr>
              <w:pStyle w:val="Prrafodelista"/>
              <w:widowControl w:val="0"/>
              <w:numPr>
                <w:ilvl w:val="0"/>
                <w:numId w:val="16"/>
              </w:numPr>
              <w:ind w:left="34" w:firstLine="141"/>
              <w:jc w:val="both"/>
              <w:rPr>
                <w:rFonts w:ascii="Times New Roman" w:hAnsi="Times New Roman" w:cs="Times New Roman"/>
                <w:lang w:val="es-ES_tradnl"/>
              </w:rPr>
            </w:pPr>
            <w:r>
              <w:rPr>
                <w:rFonts w:ascii="Times New Roman" w:hAnsi="Times New Roman" w:cs="Times New Roman"/>
                <w:lang w:val="es-ES_tradnl"/>
              </w:rPr>
              <w:t xml:space="preserve">Se adiciona </w:t>
            </w:r>
            <w:r w:rsidR="00991726">
              <w:rPr>
                <w:rFonts w:ascii="Times New Roman" w:hAnsi="Times New Roman" w:cs="Times New Roman"/>
                <w:lang w:val="es-ES_tradnl"/>
              </w:rPr>
              <w:t xml:space="preserve">una </w:t>
            </w:r>
            <w:r>
              <w:rPr>
                <w:rFonts w:ascii="Times New Roman" w:hAnsi="Times New Roman" w:cs="Times New Roman"/>
                <w:lang w:val="es-ES_tradnl"/>
              </w:rPr>
              <w:t xml:space="preserve">regulación </w:t>
            </w:r>
            <w:r w:rsidR="004D2C78" w:rsidRPr="00AF1A27">
              <w:rPr>
                <w:rFonts w:ascii="Times New Roman" w:hAnsi="Times New Roman" w:cs="Times New Roman"/>
                <w:lang w:val="es-ES_tradnl"/>
              </w:rPr>
              <w:t xml:space="preserve"> la cual establece que el eventual desarrollo normativo sobre la afiliación a partidos políticos deberá establecer, como mínimo, los requisitos de ingreso y de retiro así como los derechos y deberes de los afiliados.</w:t>
            </w:r>
          </w:p>
          <w:p w14:paraId="5A0D53FD" w14:textId="77777777" w:rsidR="00DB3AC1" w:rsidRPr="00DB3AC1" w:rsidRDefault="00DB3AC1" w:rsidP="00DB3AC1">
            <w:pPr>
              <w:widowControl w:val="0"/>
              <w:jc w:val="both"/>
              <w:rPr>
                <w:rFonts w:ascii="Times New Roman" w:hAnsi="Times New Roman" w:cs="Times New Roman"/>
                <w:lang w:val="es-ES_tradnl"/>
              </w:rPr>
            </w:pPr>
          </w:p>
          <w:p w14:paraId="67B9B2CD" w14:textId="77777777" w:rsidR="00DB3AC1" w:rsidRPr="00AF1A27" w:rsidRDefault="00DB3AC1" w:rsidP="00DB3AC1">
            <w:pPr>
              <w:pStyle w:val="Prrafodelista"/>
              <w:widowControl w:val="0"/>
              <w:ind w:left="175"/>
              <w:jc w:val="both"/>
              <w:rPr>
                <w:rFonts w:ascii="Times New Roman" w:hAnsi="Times New Roman" w:cs="Times New Roman"/>
                <w:lang w:val="es-ES_tradnl"/>
              </w:rPr>
            </w:pPr>
          </w:p>
          <w:p w14:paraId="6BB7380E" w14:textId="3B3DD8F8" w:rsidR="004D2C78" w:rsidRDefault="00991726" w:rsidP="004D2C78">
            <w:pPr>
              <w:pStyle w:val="Prrafodelista"/>
              <w:widowControl w:val="0"/>
              <w:numPr>
                <w:ilvl w:val="0"/>
                <w:numId w:val="16"/>
              </w:numPr>
              <w:ind w:left="34" w:firstLine="141"/>
              <w:jc w:val="both"/>
              <w:rPr>
                <w:rFonts w:ascii="Times New Roman" w:hAnsi="Times New Roman" w:cs="Times New Roman"/>
                <w:lang w:val="es-ES_tradnl"/>
              </w:rPr>
            </w:pPr>
            <w:r>
              <w:rPr>
                <w:rFonts w:ascii="Times New Roman" w:hAnsi="Times New Roman" w:cs="Times New Roman"/>
                <w:lang w:val="es-ES_tradnl"/>
              </w:rPr>
              <w:t>En las discusiones</w:t>
            </w:r>
            <w:r w:rsidR="0043788C">
              <w:rPr>
                <w:rFonts w:ascii="Times New Roman" w:hAnsi="Times New Roman" w:cs="Times New Roman"/>
                <w:lang w:val="es-ES_tradnl"/>
              </w:rPr>
              <w:t xml:space="preserve"> con los ponentes de la reforma, se consideró pertinente </w:t>
            </w:r>
            <w:r w:rsidR="005F6AE8">
              <w:rPr>
                <w:rFonts w:ascii="Times New Roman" w:hAnsi="Times New Roman" w:cs="Times New Roman"/>
                <w:lang w:val="es-ES_tradnl"/>
              </w:rPr>
              <w:t xml:space="preserve">regular </w:t>
            </w:r>
            <w:r w:rsidR="001531E3">
              <w:rPr>
                <w:rFonts w:ascii="Times New Roman" w:hAnsi="Times New Roman" w:cs="Times New Roman"/>
                <w:lang w:val="es-ES_tradnl"/>
              </w:rPr>
              <w:t xml:space="preserve">expresamente </w:t>
            </w:r>
            <w:r w:rsidR="00884A75">
              <w:rPr>
                <w:rFonts w:ascii="Times New Roman" w:hAnsi="Times New Roman" w:cs="Times New Roman"/>
                <w:lang w:val="es-ES_tradnl"/>
              </w:rPr>
              <w:t xml:space="preserve">el tema de los principios de paridad en la participación de la mujer. Con el fin de que se </w:t>
            </w:r>
            <w:r w:rsidR="00884A75">
              <w:rPr>
                <w:rFonts w:ascii="Times New Roman" w:hAnsi="Times New Roman" w:cs="Times New Roman"/>
                <w:lang w:val="es-ES_tradnl"/>
              </w:rPr>
              <w:lastRenderedPageBreak/>
              <w:t>unificara en la Constitució</w:t>
            </w:r>
            <w:r w:rsidR="0057715F">
              <w:rPr>
                <w:rFonts w:ascii="Times New Roman" w:hAnsi="Times New Roman" w:cs="Times New Roman"/>
                <w:lang w:val="es-ES_tradnl"/>
              </w:rPr>
              <w:t xml:space="preserve">n este asunto, se eliminó </w:t>
            </w:r>
            <w:r w:rsidR="00936857">
              <w:rPr>
                <w:rFonts w:ascii="Times New Roman" w:hAnsi="Times New Roman" w:cs="Times New Roman"/>
                <w:lang w:val="es-ES_tradnl"/>
              </w:rPr>
              <w:t xml:space="preserve">esta referencia en este artículo </w:t>
            </w:r>
            <w:r w:rsidR="00AD6647">
              <w:rPr>
                <w:rFonts w:ascii="Times New Roman" w:hAnsi="Times New Roman" w:cs="Times New Roman"/>
                <w:lang w:val="es-ES_tradnl"/>
              </w:rPr>
              <w:t xml:space="preserve">pero se </w:t>
            </w:r>
            <w:r w:rsidR="00AD0CD5">
              <w:rPr>
                <w:rFonts w:ascii="Times New Roman" w:hAnsi="Times New Roman" w:cs="Times New Roman"/>
                <w:lang w:val="es-ES_tradnl"/>
              </w:rPr>
              <w:t>desarrolló</w:t>
            </w:r>
            <w:r w:rsidR="00AD6647">
              <w:rPr>
                <w:rFonts w:ascii="Times New Roman" w:hAnsi="Times New Roman" w:cs="Times New Roman"/>
                <w:lang w:val="es-ES_tradnl"/>
              </w:rPr>
              <w:t xml:space="preserve"> </w:t>
            </w:r>
            <w:r w:rsidR="00163E45">
              <w:rPr>
                <w:rFonts w:ascii="Times New Roman" w:hAnsi="Times New Roman" w:cs="Times New Roman"/>
                <w:lang w:val="es-ES_tradnl"/>
              </w:rPr>
              <w:t xml:space="preserve">de manera </w:t>
            </w:r>
            <w:r w:rsidR="001D0082">
              <w:rPr>
                <w:rFonts w:ascii="Times New Roman" w:hAnsi="Times New Roman" w:cs="Times New Roman"/>
                <w:lang w:val="es-ES_tradnl"/>
              </w:rPr>
              <w:t xml:space="preserve">integral </w:t>
            </w:r>
            <w:r w:rsidR="0049281A">
              <w:rPr>
                <w:rFonts w:ascii="Times New Roman" w:hAnsi="Times New Roman" w:cs="Times New Roman"/>
                <w:lang w:val="es-ES_tradnl"/>
              </w:rPr>
              <w:t xml:space="preserve">en aquella norma que reforma el artículo 262 constitucional.  </w:t>
            </w:r>
            <w:r w:rsidR="008554C6">
              <w:rPr>
                <w:rFonts w:ascii="Times New Roman" w:hAnsi="Times New Roman" w:cs="Times New Roman"/>
                <w:lang w:val="es-ES_tradnl"/>
              </w:rPr>
              <w:t xml:space="preserve">En este sentido se construyó una propuesta con base </w:t>
            </w:r>
            <w:r w:rsidR="00C57523">
              <w:rPr>
                <w:rFonts w:ascii="Times New Roman" w:hAnsi="Times New Roman" w:cs="Times New Roman"/>
                <w:lang w:val="es-ES_tradnl"/>
              </w:rPr>
              <w:t xml:space="preserve">en las sugerencias realizadas por los representantes del Partido Verde. </w:t>
            </w:r>
          </w:p>
          <w:p w14:paraId="3B4EFCBD" w14:textId="77777777" w:rsidR="00DB3AC1" w:rsidRPr="00AF1A27" w:rsidRDefault="00DB3AC1" w:rsidP="00DB3AC1">
            <w:pPr>
              <w:pStyle w:val="Prrafodelista"/>
              <w:widowControl w:val="0"/>
              <w:ind w:left="175"/>
              <w:jc w:val="both"/>
              <w:rPr>
                <w:rFonts w:ascii="Times New Roman" w:hAnsi="Times New Roman" w:cs="Times New Roman"/>
                <w:lang w:val="es-ES_tradnl"/>
              </w:rPr>
            </w:pPr>
          </w:p>
          <w:p w14:paraId="6EEE5E41" w14:textId="24A662B0" w:rsidR="004D2C78" w:rsidRPr="00AF1A27" w:rsidRDefault="004D2C78" w:rsidP="004D2C78">
            <w:pPr>
              <w:pStyle w:val="Prrafodelista"/>
              <w:widowControl w:val="0"/>
              <w:numPr>
                <w:ilvl w:val="0"/>
                <w:numId w:val="16"/>
              </w:numPr>
              <w:ind w:left="34" w:firstLine="141"/>
              <w:jc w:val="both"/>
              <w:rPr>
                <w:rFonts w:ascii="Times New Roman" w:hAnsi="Times New Roman" w:cs="Times New Roman"/>
                <w:lang w:val="es-ES_tradnl"/>
              </w:rPr>
            </w:pPr>
            <w:r w:rsidRPr="00AF1A27">
              <w:rPr>
                <w:rFonts w:ascii="Times New Roman" w:hAnsi="Times New Roman" w:cs="Times New Roman"/>
                <w:lang w:val="es-ES_tradnl"/>
              </w:rPr>
              <w:t>Se elimina la última frase del parágrafo 3.</w:t>
            </w:r>
            <w:r w:rsidR="00645F10">
              <w:rPr>
                <w:rFonts w:ascii="Times New Roman" w:hAnsi="Times New Roman" w:cs="Times New Roman"/>
                <w:lang w:val="es-ES_tradnl"/>
              </w:rPr>
              <w:t xml:space="preserve"> Lo anterior, </w:t>
            </w:r>
            <w:r w:rsidR="00F4500A">
              <w:rPr>
                <w:rFonts w:ascii="Times New Roman" w:hAnsi="Times New Roman" w:cs="Times New Roman"/>
                <w:lang w:val="es-ES_tradnl"/>
              </w:rPr>
              <w:t xml:space="preserve">en tanto </w:t>
            </w:r>
            <w:r w:rsidR="00AB2CDD">
              <w:rPr>
                <w:rFonts w:ascii="Times New Roman" w:hAnsi="Times New Roman" w:cs="Times New Roman"/>
                <w:lang w:val="es-ES_tradnl"/>
              </w:rPr>
              <w:t xml:space="preserve">varias bancadas </w:t>
            </w:r>
            <w:r w:rsidR="001A239C">
              <w:rPr>
                <w:rFonts w:ascii="Times New Roman" w:hAnsi="Times New Roman" w:cs="Times New Roman"/>
                <w:lang w:val="es-ES_tradnl"/>
              </w:rPr>
              <w:t xml:space="preserve">con representación </w:t>
            </w:r>
            <w:r w:rsidR="0016352A">
              <w:rPr>
                <w:rFonts w:ascii="Times New Roman" w:hAnsi="Times New Roman" w:cs="Times New Roman"/>
                <w:lang w:val="es-ES_tradnl"/>
              </w:rPr>
              <w:t>en la mesa de ponentes ha</w:t>
            </w:r>
            <w:r w:rsidR="009F5D53">
              <w:rPr>
                <w:rFonts w:ascii="Times New Roman" w:hAnsi="Times New Roman" w:cs="Times New Roman"/>
                <w:lang w:val="es-ES_tradnl"/>
              </w:rPr>
              <w:t>n</w:t>
            </w:r>
            <w:r w:rsidR="0016352A">
              <w:rPr>
                <w:rFonts w:ascii="Times New Roman" w:hAnsi="Times New Roman" w:cs="Times New Roman"/>
                <w:lang w:val="es-ES_tradnl"/>
              </w:rPr>
              <w:t xml:space="preserve"> considerado </w:t>
            </w:r>
            <w:r w:rsidR="00EE5748">
              <w:rPr>
                <w:rFonts w:ascii="Times New Roman" w:hAnsi="Times New Roman" w:cs="Times New Roman"/>
                <w:lang w:val="es-ES_tradnl"/>
              </w:rPr>
              <w:t xml:space="preserve">importante, con el fin de </w:t>
            </w:r>
            <w:r w:rsidR="00E86C85">
              <w:rPr>
                <w:rFonts w:ascii="Times New Roman" w:hAnsi="Times New Roman" w:cs="Times New Roman"/>
                <w:lang w:val="es-ES_tradnl"/>
              </w:rPr>
              <w:t>fortalecer l</w:t>
            </w:r>
            <w:r w:rsidR="00AF4000">
              <w:rPr>
                <w:rFonts w:ascii="Times New Roman" w:hAnsi="Times New Roman" w:cs="Times New Roman"/>
                <w:lang w:val="es-ES_tradnl"/>
              </w:rPr>
              <w:t>as</w:t>
            </w:r>
            <w:r w:rsidR="009F5D53">
              <w:rPr>
                <w:rFonts w:ascii="Times New Roman" w:hAnsi="Times New Roman" w:cs="Times New Roman"/>
                <w:lang w:val="es-ES_tradnl"/>
              </w:rPr>
              <w:t xml:space="preserve"> organizaciones políticas, </w:t>
            </w:r>
            <w:r w:rsidR="007C0F98">
              <w:rPr>
                <w:rFonts w:ascii="Times New Roman" w:hAnsi="Times New Roman" w:cs="Times New Roman"/>
                <w:lang w:val="es-ES_tradnl"/>
              </w:rPr>
              <w:t xml:space="preserve">que los grupos significativos de ciudadanos </w:t>
            </w:r>
            <w:r w:rsidR="00D6694F">
              <w:rPr>
                <w:rFonts w:ascii="Times New Roman" w:hAnsi="Times New Roman" w:cs="Times New Roman"/>
                <w:lang w:val="es-ES_tradnl"/>
              </w:rPr>
              <w:t xml:space="preserve">sólo puedan crearse </w:t>
            </w:r>
            <w:r w:rsidR="003F3C9D">
              <w:rPr>
                <w:rFonts w:ascii="Times New Roman" w:hAnsi="Times New Roman" w:cs="Times New Roman"/>
                <w:lang w:val="es-ES_tradnl"/>
              </w:rPr>
              <w:t xml:space="preserve">hasta las elecciones del año 2019. </w:t>
            </w:r>
            <w:r w:rsidR="00AF4000">
              <w:rPr>
                <w:rFonts w:ascii="Times New Roman" w:hAnsi="Times New Roman" w:cs="Times New Roman"/>
                <w:lang w:val="es-ES_tradnl"/>
              </w:rPr>
              <w:t xml:space="preserve"> </w:t>
            </w:r>
          </w:p>
          <w:p w14:paraId="49A2D67A" w14:textId="77777777" w:rsidR="004D2C78" w:rsidRPr="00AF1A27" w:rsidRDefault="004D2C78" w:rsidP="001E05EB">
            <w:pPr>
              <w:widowControl w:val="0"/>
              <w:jc w:val="both"/>
              <w:rPr>
                <w:rFonts w:ascii="Times New Roman" w:hAnsi="Times New Roman" w:cs="Times New Roman"/>
                <w:lang w:val="es-ES_tradnl"/>
              </w:rPr>
            </w:pPr>
          </w:p>
        </w:tc>
        <w:tc>
          <w:tcPr>
            <w:tcW w:w="3984" w:type="dxa"/>
            <w:tcBorders>
              <w:top w:val="nil"/>
              <w:left w:val="single" w:sz="4" w:space="0" w:color="auto"/>
              <w:bottom w:val="single" w:sz="4" w:space="0" w:color="auto"/>
              <w:right w:val="single" w:sz="4" w:space="0" w:color="auto"/>
            </w:tcBorders>
            <w:shd w:val="clear" w:color="auto" w:fill="auto"/>
          </w:tcPr>
          <w:p w14:paraId="070AF1B2" w14:textId="77777777" w:rsidR="004D2C78" w:rsidRPr="00AF1A27" w:rsidRDefault="004D2C78" w:rsidP="001E05EB">
            <w:pPr>
              <w:spacing w:before="100" w:beforeAutospacing="1" w:after="100" w:afterAutospacing="1" w:line="276" w:lineRule="auto"/>
              <w:jc w:val="both"/>
              <w:rPr>
                <w:rFonts w:ascii="Times New Roman" w:hAnsi="Times New Roman" w:cs="Times New Roman"/>
                <w:lang w:val="es-ES_tradnl"/>
              </w:rPr>
            </w:pPr>
            <w:r w:rsidRPr="00AF1A27">
              <w:rPr>
                <w:rFonts w:ascii="Times New Roman" w:eastAsia="Times New Roman" w:hAnsi="Times New Roman" w:cs="Times New Roman"/>
                <w:b/>
                <w:u w:val="single"/>
                <w:lang w:val="es-ES_tradnl" w:eastAsia="es-CO"/>
              </w:rPr>
              <w:lastRenderedPageBreak/>
              <w:t>ARTÍCULO</w:t>
            </w:r>
            <w:r w:rsidRPr="00AF1A27">
              <w:rPr>
                <w:rFonts w:ascii="Times New Roman" w:hAnsi="Times New Roman" w:cs="Times New Roman"/>
                <w:b/>
                <w:u w:val="single"/>
                <w:lang w:val="es-ES_tradnl"/>
              </w:rPr>
              <w:t xml:space="preserve"> 4</w:t>
            </w:r>
            <w:r w:rsidRPr="00AF1A27">
              <w:rPr>
                <w:rFonts w:ascii="Times New Roman" w:eastAsia="Times New Roman" w:hAnsi="Times New Roman" w:cs="Times New Roman"/>
                <w:b/>
                <w:u w:val="single"/>
                <w:lang w:val="es-ES_tradnl" w:eastAsia="es-CO"/>
              </w:rPr>
              <w:t>:</w:t>
            </w:r>
            <w:r w:rsidRPr="00AF1A27">
              <w:rPr>
                <w:rFonts w:ascii="Times New Roman" w:hAnsi="Times New Roman" w:cs="Times New Roman"/>
                <w:lang w:val="es-ES_tradnl"/>
              </w:rPr>
              <w:t xml:space="preserve"> El artículo 108 de</w:t>
            </w:r>
            <w:r w:rsidRPr="00AF1A27">
              <w:rPr>
                <w:rFonts w:ascii="Times New Roman" w:eastAsia="Times New Roman" w:hAnsi="Times New Roman" w:cs="Times New Roman"/>
                <w:lang w:val="es-ES_tradnl" w:eastAsia="es-CO"/>
              </w:rPr>
              <w:t xml:space="preserve"> </w:t>
            </w:r>
            <w:r w:rsidRPr="00AF1A27">
              <w:rPr>
                <w:rFonts w:ascii="Times New Roman" w:hAnsi="Times New Roman" w:cs="Times New Roman"/>
                <w:lang w:val="es-ES_tradnl"/>
              </w:rPr>
              <w:t>la Constitución</w:t>
            </w:r>
            <w:r w:rsidRPr="00AF1A27">
              <w:rPr>
                <w:rFonts w:ascii="Times New Roman" w:eastAsia="Times New Roman" w:hAnsi="Times New Roman" w:cs="Times New Roman"/>
                <w:lang w:val="es-ES_tradnl" w:eastAsia="es-CO"/>
              </w:rPr>
              <w:t xml:space="preserve"> </w:t>
            </w:r>
            <w:r w:rsidRPr="00AF1A27">
              <w:rPr>
                <w:rFonts w:ascii="Times New Roman" w:hAnsi="Times New Roman" w:cs="Times New Roman"/>
                <w:lang w:val="es-ES_tradnl"/>
              </w:rPr>
              <w:t>quedará así:</w:t>
            </w:r>
          </w:p>
          <w:p w14:paraId="49E6F84E" w14:textId="77777777" w:rsidR="004D2C78" w:rsidRPr="00AF1A27" w:rsidRDefault="004D2C78" w:rsidP="001E05EB">
            <w:pPr>
              <w:widowControl w:val="0"/>
              <w:autoSpaceDE w:val="0"/>
              <w:autoSpaceDN w:val="0"/>
              <w:adjustRightInd w:val="0"/>
              <w:spacing w:line="276" w:lineRule="auto"/>
              <w:jc w:val="both"/>
              <w:rPr>
                <w:rFonts w:ascii="Times New Roman" w:hAnsi="Times New Roman" w:cs="Times New Roman"/>
                <w:color w:val="000000" w:themeColor="text1"/>
                <w:lang w:val="es-ES_tradnl"/>
              </w:rPr>
            </w:pPr>
            <w:r w:rsidRPr="00AF1A27">
              <w:rPr>
                <w:rFonts w:ascii="Times New Roman" w:hAnsi="Times New Roman" w:cs="Times New Roman"/>
                <w:b/>
                <w:bCs/>
                <w:u w:val="single"/>
                <w:lang w:val="es-ES_tradnl"/>
              </w:rPr>
              <w:t>ARTICULO</w:t>
            </w:r>
            <w:r w:rsidRPr="00AF1A27">
              <w:rPr>
                <w:rFonts w:ascii="Times New Roman" w:hAnsi="Times New Roman" w:cs="Times New Roman"/>
                <w:b/>
                <w:bCs/>
                <w:lang w:val="es-ES_tradnl"/>
              </w:rPr>
              <w:t>  </w:t>
            </w:r>
            <w:r w:rsidRPr="00AF1A27">
              <w:rPr>
                <w:rFonts w:ascii="Times New Roman" w:hAnsi="Times New Roman" w:cs="Times New Roman"/>
                <w:b/>
                <w:lang w:val="es-ES_tradnl"/>
              </w:rPr>
              <w:t>108.</w:t>
            </w:r>
            <w:r w:rsidRPr="00AF1A27">
              <w:rPr>
                <w:rFonts w:ascii="Times New Roman" w:hAnsi="Times New Roman" w:cs="Times New Roman"/>
                <w:lang w:val="es-ES_tradnl"/>
              </w:rPr>
              <w:t xml:space="preserve"> </w:t>
            </w:r>
            <w:r w:rsidRPr="00AF1A27">
              <w:rPr>
                <w:rFonts w:ascii="Times New Roman" w:hAnsi="Times New Roman" w:cs="Times New Roman"/>
                <w:color w:val="000000" w:themeColor="text1"/>
                <w:lang w:val="es-ES_tradnl"/>
              </w:rPr>
              <w:t xml:space="preserve">El Consejo Electoral Colombiano reconocerá Personería Jurídica a las organizaciones políticas con base en los siguientes postulados: </w:t>
            </w:r>
          </w:p>
          <w:p w14:paraId="3CD09C7B" w14:textId="77777777" w:rsidR="004D2C78" w:rsidRPr="00AF1A27" w:rsidRDefault="004D2C78" w:rsidP="001E05EB">
            <w:pPr>
              <w:widowControl w:val="0"/>
              <w:autoSpaceDE w:val="0"/>
              <w:autoSpaceDN w:val="0"/>
              <w:adjustRightInd w:val="0"/>
              <w:spacing w:line="276" w:lineRule="auto"/>
              <w:jc w:val="both"/>
              <w:rPr>
                <w:rFonts w:ascii="Times New Roman" w:hAnsi="Times New Roman" w:cs="Times New Roman"/>
                <w:color w:val="000000" w:themeColor="text1"/>
                <w:u w:val="single"/>
                <w:lang w:val="es-ES_tradnl"/>
              </w:rPr>
            </w:pPr>
          </w:p>
          <w:p w14:paraId="2A0FF3DA" w14:textId="77777777" w:rsidR="004D2C78" w:rsidRPr="00AF1A27" w:rsidRDefault="004D2C78" w:rsidP="001E05EB">
            <w:pPr>
              <w:widowControl w:val="0"/>
              <w:autoSpaceDE w:val="0"/>
              <w:autoSpaceDN w:val="0"/>
              <w:adjustRightInd w:val="0"/>
              <w:spacing w:line="276" w:lineRule="auto"/>
              <w:jc w:val="both"/>
              <w:rPr>
                <w:rFonts w:ascii="Times New Roman" w:hAnsi="Times New Roman" w:cs="Times New Roman"/>
                <w:color w:val="000000" w:themeColor="text1"/>
                <w:u w:val="single"/>
                <w:lang w:val="es-ES_tradnl"/>
              </w:rPr>
            </w:pPr>
            <w:r w:rsidRPr="00AF1A27">
              <w:rPr>
                <w:rFonts w:ascii="Times New Roman" w:hAnsi="Times New Roman" w:cs="Times New Roman"/>
                <w:lang w:val="es-ES_tradnl"/>
              </w:rPr>
              <w:lastRenderedPageBreak/>
              <w:t xml:space="preserve">1. </w:t>
            </w:r>
            <w:r w:rsidRPr="00AF1A27">
              <w:rPr>
                <w:rFonts w:ascii="Times New Roman" w:hAnsi="Times New Roman" w:cs="Times New Roman"/>
                <w:color w:val="000000" w:themeColor="text1"/>
                <w:lang w:val="es-ES_tradnl"/>
              </w:rPr>
              <w:t xml:space="preserve">Se reconocerá personería jurídica, como movimiento político, a aquellas organizaciones políticas que demuestren tener una base de afiliados compuesta por al menos el 0.2% del censo electoral nacional. </w:t>
            </w:r>
            <w:r w:rsidRPr="00AF1A27">
              <w:rPr>
                <w:rFonts w:ascii="Times New Roman" w:hAnsi="Times New Roman" w:cs="Times New Roman"/>
                <w:b/>
                <w:color w:val="000000" w:themeColor="text1"/>
                <w:u w:val="single"/>
                <w:lang w:val="es-ES_tradnl"/>
              </w:rPr>
              <w:t>A partir del 1º de enero de 2019, dicha base mínima de afiliados para el reconocimiento de la personería jurídica, aumentará en un 0.05% del censo electoral de manera anual hasta alcanzar un tope máximo del 0.5% del censo electoral nacional.</w:t>
            </w:r>
            <w:r w:rsidRPr="00AF1A27">
              <w:rPr>
                <w:rFonts w:ascii="Times New Roman" w:hAnsi="Times New Roman" w:cs="Times New Roman"/>
                <w:color w:val="000000" w:themeColor="text1"/>
                <w:u w:val="single"/>
                <w:lang w:val="es-ES_tradnl"/>
              </w:rPr>
              <w:t xml:space="preserve">  </w:t>
            </w:r>
          </w:p>
          <w:p w14:paraId="410AAB84" w14:textId="77777777" w:rsidR="004D2C78" w:rsidRPr="00AF1A27" w:rsidRDefault="004D2C78" w:rsidP="001E05EB">
            <w:pPr>
              <w:widowControl w:val="0"/>
              <w:autoSpaceDE w:val="0"/>
              <w:autoSpaceDN w:val="0"/>
              <w:adjustRightInd w:val="0"/>
              <w:spacing w:line="276" w:lineRule="auto"/>
              <w:jc w:val="both"/>
              <w:rPr>
                <w:rFonts w:ascii="Times New Roman" w:hAnsi="Times New Roman" w:cs="Times New Roman"/>
                <w:color w:val="000000" w:themeColor="text1"/>
                <w:u w:val="single"/>
                <w:lang w:val="es-ES_tradnl"/>
              </w:rPr>
            </w:pPr>
          </w:p>
          <w:p w14:paraId="5162BF11" w14:textId="77777777" w:rsidR="004D2C78" w:rsidRPr="00AF1A27" w:rsidRDefault="004D2C78" w:rsidP="001E05EB">
            <w:pPr>
              <w:widowControl w:val="0"/>
              <w:autoSpaceDE w:val="0"/>
              <w:autoSpaceDN w:val="0"/>
              <w:adjustRightInd w:val="0"/>
              <w:spacing w:line="276" w:lineRule="auto"/>
              <w:jc w:val="both"/>
              <w:rPr>
                <w:rFonts w:ascii="Times New Roman" w:hAnsi="Times New Roman" w:cs="Times New Roman"/>
                <w:color w:val="000000" w:themeColor="text1"/>
                <w:lang w:val="es-ES_tradnl"/>
              </w:rPr>
            </w:pPr>
            <w:r w:rsidRPr="00AF1A27">
              <w:rPr>
                <w:rFonts w:ascii="Times New Roman" w:hAnsi="Times New Roman" w:cs="Times New Roman"/>
                <w:color w:val="000000" w:themeColor="text1"/>
                <w:lang w:val="es-ES_tradnl"/>
              </w:rPr>
              <w:t>L</w:t>
            </w:r>
            <w:r w:rsidRPr="00AF1A27">
              <w:rPr>
                <w:rFonts w:ascii="Times New Roman" w:hAnsi="Times New Roman" w:cs="Times New Roman"/>
                <w:lang w:val="es-ES_tradnl"/>
              </w:rPr>
              <w:t xml:space="preserve">os movimientos políticos sólo tendrán derecho a postulación de listas y candidatos de conformidad con las siguientes reglas: </w:t>
            </w:r>
          </w:p>
          <w:p w14:paraId="5448E064" w14:textId="77777777" w:rsidR="004D2C78" w:rsidRPr="00AF1A27" w:rsidRDefault="004D2C78" w:rsidP="001E05EB">
            <w:pPr>
              <w:shd w:val="clear" w:color="auto" w:fill="FFFFFF"/>
              <w:spacing w:line="276" w:lineRule="auto"/>
              <w:ind w:left="708"/>
              <w:jc w:val="both"/>
              <w:rPr>
                <w:rFonts w:ascii="Times New Roman" w:hAnsi="Times New Roman" w:cs="Times New Roman"/>
                <w:u w:val="single"/>
                <w:lang w:val="es-ES_tradnl"/>
              </w:rPr>
            </w:pPr>
            <w:r w:rsidRPr="00AF1A27">
              <w:rPr>
                <w:rFonts w:ascii="Times New Roman" w:hAnsi="Times New Roman" w:cs="Times New Roman"/>
                <w:lang w:val="es-ES_tradnl"/>
              </w:rPr>
              <w:t xml:space="preserve">(a) En las elecciones </w:t>
            </w:r>
            <w:r w:rsidRPr="00AF1A27">
              <w:rPr>
                <w:rFonts w:ascii="Times New Roman" w:hAnsi="Times New Roman" w:cs="Times New Roman"/>
                <w:strike/>
                <w:lang w:val="es-ES_tradnl"/>
              </w:rPr>
              <w:t>en circunscripciones</w:t>
            </w:r>
            <w:r w:rsidRPr="00AF1A27">
              <w:rPr>
                <w:rFonts w:ascii="Times New Roman" w:hAnsi="Times New Roman" w:cs="Times New Roman"/>
                <w:lang w:val="es-ES_tradnl"/>
              </w:rPr>
              <w:t xml:space="preserve"> territoriales, siempre que hayan demostrado</w:t>
            </w:r>
            <w:r w:rsidRPr="00AF1A27">
              <w:rPr>
                <w:rFonts w:ascii="Times New Roman" w:hAnsi="Times New Roman" w:cs="Times New Roman"/>
                <w:u w:val="single"/>
                <w:lang w:val="es-ES_tradnl"/>
              </w:rPr>
              <w:t xml:space="preserve"> </w:t>
            </w:r>
            <w:r w:rsidRPr="00AF1A27">
              <w:rPr>
                <w:rFonts w:ascii="Times New Roman" w:hAnsi="Times New Roman" w:cs="Times New Roman"/>
                <w:b/>
                <w:u w:val="single"/>
                <w:lang w:val="es-ES_tradnl"/>
              </w:rPr>
              <w:t>que dentro de su base de afiliados cuentan con</w:t>
            </w:r>
            <w:r w:rsidRPr="00AF1A27">
              <w:rPr>
                <w:rFonts w:ascii="Times New Roman" w:hAnsi="Times New Roman" w:cs="Times New Roman"/>
                <w:u w:val="single"/>
                <w:lang w:val="es-ES_tradnl"/>
              </w:rPr>
              <w:t xml:space="preserve"> </w:t>
            </w:r>
            <w:r w:rsidRPr="00AF1A27">
              <w:rPr>
                <w:rFonts w:ascii="Times New Roman" w:hAnsi="Times New Roman" w:cs="Times New Roman"/>
                <w:lang w:val="es-ES_tradnl"/>
              </w:rPr>
              <w:t>un número mínimo de afiliados del 1% del respectivo censo electoral.</w:t>
            </w:r>
            <w:r w:rsidRPr="00AF1A27">
              <w:rPr>
                <w:rFonts w:ascii="Times New Roman" w:hAnsi="Times New Roman" w:cs="Times New Roman"/>
                <w:u w:val="single"/>
                <w:lang w:val="es-ES_tradnl"/>
              </w:rPr>
              <w:t xml:space="preserve"> </w:t>
            </w:r>
          </w:p>
          <w:p w14:paraId="0AD547C7" w14:textId="77777777" w:rsidR="004D2C78" w:rsidRPr="00AF1A27" w:rsidRDefault="004D2C78" w:rsidP="001E05EB">
            <w:pPr>
              <w:shd w:val="clear" w:color="auto" w:fill="FFFFFF"/>
              <w:spacing w:line="276" w:lineRule="auto"/>
              <w:ind w:left="708"/>
              <w:jc w:val="both"/>
              <w:rPr>
                <w:rFonts w:ascii="Times New Roman" w:hAnsi="Times New Roman" w:cs="Times New Roman"/>
                <w:lang w:val="es-ES_tradnl"/>
              </w:rPr>
            </w:pPr>
            <w:r w:rsidRPr="00AF1A27">
              <w:rPr>
                <w:rFonts w:ascii="Times New Roman" w:hAnsi="Times New Roman" w:cs="Times New Roman"/>
                <w:lang w:val="es-ES_tradnl"/>
              </w:rPr>
              <w:t xml:space="preserve">(b) En las elecciones </w:t>
            </w:r>
            <w:r w:rsidRPr="00AF1A27">
              <w:rPr>
                <w:rFonts w:ascii="Times New Roman" w:hAnsi="Times New Roman" w:cs="Times New Roman"/>
                <w:strike/>
                <w:lang w:val="es-ES_tradnl"/>
              </w:rPr>
              <w:t xml:space="preserve">de carácter nacional </w:t>
            </w:r>
            <w:r w:rsidRPr="00AF1A27">
              <w:rPr>
                <w:rFonts w:ascii="Times New Roman" w:hAnsi="Times New Roman" w:cs="Times New Roman"/>
                <w:b/>
                <w:u w:val="single"/>
                <w:lang w:val="es-ES_tradnl"/>
              </w:rPr>
              <w:t>nacionales</w:t>
            </w:r>
            <w:r w:rsidRPr="00AF1A27">
              <w:rPr>
                <w:rFonts w:ascii="Times New Roman" w:hAnsi="Times New Roman" w:cs="Times New Roman"/>
                <w:b/>
                <w:lang w:val="es-ES_tradnl"/>
              </w:rPr>
              <w:t>,</w:t>
            </w:r>
            <w:r w:rsidRPr="00AF1A27">
              <w:rPr>
                <w:rFonts w:ascii="Times New Roman" w:hAnsi="Times New Roman" w:cs="Times New Roman"/>
                <w:lang w:val="es-ES_tradnl"/>
              </w:rPr>
              <w:t xml:space="preserve"> siempre que hayan demostrado que</w:t>
            </w:r>
            <w:r w:rsidRPr="00AF1A27">
              <w:rPr>
                <w:rFonts w:ascii="Times New Roman" w:hAnsi="Times New Roman" w:cs="Times New Roman"/>
                <w:strike/>
                <w:lang w:val="es-ES_tradnl"/>
              </w:rPr>
              <w:t xml:space="preserve"> cuentan con una</w:t>
            </w:r>
            <w:r w:rsidRPr="00AF1A27">
              <w:rPr>
                <w:rFonts w:ascii="Times New Roman" w:hAnsi="Times New Roman" w:cs="Times New Roman"/>
                <w:b/>
                <w:lang w:val="es-ES_tradnl"/>
              </w:rPr>
              <w:t xml:space="preserve"> </w:t>
            </w:r>
            <w:r w:rsidRPr="00AF1A27">
              <w:rPr>
                <w:rFonts w:ascii="Times New Roman" w:hAnsi="Times New Roman" w:cs="Times New Roman"/>
                <w:b/>
                <w:u w:val="single"/>
                <w:lang w:val="es-ES_tradnl"/>
              </w:rPr>
              <w:t>su</w:t>
            </w:r>
            <w:r w:rsidRPr="00AF1A27">
              <w:rPr>
                <w:rFonts w:ascii="Times New Roman" w:hAnsi="Times New Roman" w:cs="Times New Roman"/>
                <w:lang w:val="es-ES_tradnl"/>
              </w:rPr>
              <w:t xml:space="preserve"> base de afiliados </w:t>
            </w:r>
            <w:r w:rsidRPr="00AF1A27">
              <w:rPr>
                <w:rFonts w:ascii="Times New Roman" w:hAnsi="Times New Roman" w:cs="Times New Roman"/>
                <w:strike/>
                <w:lang w:val="es-ES_tradnl"/>
              </w:rPr>
              <w:t>residen</w:t>
            </w:r>
            <w:r w:rsidRPr="00AF1A27">
              <w:rPr>
                <w:rFonts w:ascii="Times New Roman" w:hAnsi="Times New Roman" w:cs="Times New Roman"/>
                <w:lang w:val="es-ES_tradnl"/>
              </w:rPr>
              <w:t xml:space="preserve"> </w:t>
            </w:r>
            <w:r w:rsidRPr="00AF1A27">
              <w:rPr>
                <w:rFonts w:ascii="Times New Roman" w:hAnsi="Times New Roman" w:cs="Times New Roman"/>
                <w:b/>
                <w:u w:val="single"/>
                <w:lang w:val="es-ES_tradnl"/>
              </w:rPr>
              <w:t>reside</w:t>
            </w:r>
            <w:r w:rsidRPr="00AF1A27">
              <w:rPr>
                <w:rFonts w:ascii="Times New Roman" w:hAnsi="Times New Roman" w:cs="Times New Roman"/>
                <w:lang w:val="es-ES_tradnl"/>
              </w:rPr>
              <w:t xml:space="preserve"> en, al menos, un número de circunscripciones territoriales cuyos censos electorales sumados superen el 50% del censo electoral nacional.</w:t>
            </w:r>
          </w:p>
          <w:p w14:paraId="332F62E7" w14:textId="77777777" w:rsidR="004D2C78" w:rsidRPr="00AF1A27" w:rsidRDefault="004D2C78" w:rsidP="001E05EB">
            <w:pPr>
              <w:shd w:val="clear" w:color="auto" w:fill="FFFFFF"/>
              <w:spacing w:line="276" w:lineRule="auto"/>
              <w:ind w:left="708"/>
              <w:jc w:val="both"/>
              <w:rPr>
                <w:rFonts w:ascii="Times New Roman" w:hAnsi="Times New Roman" w:cs="Times New Roman"/>
                <w:u w:val="single"/>
                <w:lang w:val="es-ES_tradnl"/>
              </w:rPr>
            </w:pPr>
          </w:p>
          <w:p w14:paraId="3BF207F1" w14:textId="77777777" w:rsidR="004D2C78" w:rsidRPr="00AF1A27" w:rsidRDefault="004D2C78" w:rsidP="001E05EB">
            <w:pPr>
              <w:shd w:val="clear" w:color="auto" w:fill="FFFFFF"/>
              <w:spacing w:line="276" w:lineRule="auto"/>
              <w:jc w:val="both"/>
              <w:rPr>
                <w:rFonts w:ascii="Times New Roman" w:hAnsi="Times New Roman" w:cs="Times New Roman"/>
                <w:lang w:val="es-ES_tradnl"/>
              </w:rPr>
            </w:pPr>
            <w:r w:rsidRPr="00AF1A27">
              <w:rPr>
                <w:rFonts w:ascii="Times New Roman" w:hAnsi="Times New Roman" w:cs="Times New Roman"/>
                <w:lang w:val="es-ES_tradnl"/>
              </w:rPr>
              <w:t>2. Se reconocerá la condición como partido político, a aquellas organizaciones políticas que</w:t>
            </w:r>
            <w:r w:rsidRPr="00AF1A27">
              <w:rPr>
                <w:rFonts w:ascii="Times New Roman" w:hAnsi="Times New Roman" w:cs="Times New Roman"/>
                <w:b/>
                <w:lang w:val="es-ES_tradnl"/>
              </w:rPr>
              <w:t xml:space="preserve"> </w:t>
            </w:r>
            <w:r w:rsidRPr="00AF1A27">
              <w:rPr>
                <w:rFonts w:ascii="Times New Roman" w:hAnsi="Times New Roman" w:cs="Times New Roman"/>
                <w:lang w:val="es-ES_tradnl"/>
              </w:rPr>
              <w:t xml:space="preserve">hayan obtenido una votación no inferior al tres por ciento (3%) de los votos emitidos válidamente en el territorio nacional en las últimas elecciones de Cámara de Representantes o Senado. </w:t>
            </w:r>
          </w:p>
          <w:p w14:paraId="4F278217" w14:textId="77777777" w:rsidR="004D2C78" w:rsidRPr="00AF1A27" w:rsidRDefault="004D2C78" w:rsidP="001E05EB">
            <w:pPr>
              <w:shd w:val="clear" w:color="auto" w:fill="FFFFFF"/>
              <w:spacing w:line="276" w:lineRule="auto"/>
              <w:jc w:val="both"/>
              <w:rPr>
                <w:rFonts w:ascii="Times New Roman" w:hAnsi="Times New Roman" w:cs="Times New Roman"/>
                <w:lang w:val="es-ES_tradnl"/>
              </w:rPr>
            </w:pPr>
          </w:p>
          <w:p w14:paraId="39B68885" w14:textId="77777777" w:rsidR="004D2C78" w:rsidRPr="00AF1A27" w:rsidRDefault="004D2C78" w:rsidP="001E05EB">
            <w:pPr>
              <w:shd w:val="clear" w:color="auto" w:fill="FFFFFF"/>
              <w:spacing w:line="276" w:lineRule="auto"/>
              <w:jc w:val="both"/>
              <w:rPr>
                <w:rFonts w:ascii="Times New Roman" w:hAnsi="Times New Roman" w:cs="Times New Roman"/>
                <w:lang w:val="es-ES_tradnl"/>
              </w:rPr>
            </w:pPr>
            <w:r w:rsidRPr="00AF1A27">
              <w:rPr>
                <w:rFonts w:ascii="Times New Roman" w:hAnsi="Times New Roman" w:cs="Times New Roman"/>
                <w:lang w:val="es-ES_tradnl"/>
              </w:rPr>
              <w:t>Los partidos políticos gozarán de la totalidad de los derechos, entre los cuales se incluye postular listas y candidatos para cargos de elección popular con las excepciones señaladas en la Constitución,  recibir financiación estatal,  acceder a los medios de comunicación del Estado o que usen bienes públicos o el espectro electromagnético y a ejercer otros derechos establecidos en la ley.</w:t>
            </w:r>
          </w:p>
          <w:p w14:paraId="2AA019D4" w14:textId="77777777" w:rsidR="004D2C78" w:rsidRPr="00AF1A27" w:rsidRDefault="004D2C78" w:rsidP="001E05EB">
            <w:pPr>
              <w:shd w:val="clear" w:color="auto" w:fill="FFFFFF"/>
              <w:spacing w:line="276" w:lineRule="auto"/>
              <w:jc w:val="both"/>
              <w:rPr>
                <w:rFonts w:ascii="Times New Roman" w:hAnsi="Times New Roman" w:cs="Times New Roman"/>
                <w:lang w:val="es-ES_tradnl"/>
              </w:rPr>
            </w:pPr>
          </w:p>
          <w:p w14:paraId="5B0BA6BE" w14:textId="77777777" w:rsidR="004D2C78" w:rsidRPr="00AF1A27" w:rsidRDefault="004D2C78" w:rsidP="001E05EB">
            <w:pPr>
              <w:shd w:val="clear" w:color="auto" w:fill="FFFFFF"/>
              <w:spacing w:line="276" w:lineRule="auto"/>
              <w:jc w:val="both"/>
              <w:rPr>
                <w:rFonts w:ascii="Times New Roman" w:hAnsi="Times New Roman" w:cs="Times New Roman"/>
                <w:lang w:val="es-ES_tradnl"/>
              </w:rPr>
            </w:pPr>
          </w:p>
          <w:p w14:paraId="6908A0DC" w14:textId="77777777" w:rsidR="004D2C78" w:rsidRPr="00AF1A27" w:rsidRDefault="004D2C78" w:rsidP="001E05EB">
            <w:pPr>
              <w:widowControl w:val="0"/>
              <w:autoSpaceDE w:val="0"/>
              <w:autoSpaceDN w:val="0"/>
              <w:adjustRightInd w:val="0"/>
              <w:spacing w:line="276" w:lineRule="auto"/>
              <w:jc w:val="both"/>
              <w:rPr>
                <w:rFonts w:ascii="Times New Roman" w:hAnsi="Times New Roman" w:cs="Times New Roman"/>
                <w:u w:val="single"/>
                <w:lang w:val="es-ES_tradnl"/>
              </w:rPr>
            </w:pPr>
            <w:r w:rsidRPr="00AF1A27">
              <w:rPr>
                <w:rFonts w:ascii="Times New Roman" w:hAnsi="Times New Roman" w:cs="Times New Roman"/>
                <w:color w:val="000000" w:themeColor="text1"/>
                <w:lang w:val="es-ES_tradnl"/>
              </w:rPr>
              <w:t xml:space="preserve">Las organizaciones políticas deberán acreditar ante el Consejo Electoral Colombiano su registro de afiliados. </w:t>
            </w:r>
            <w:r w:rsidRPr="00AF1A27">
              <w:rPr>
                <w:rFonts w:ascii="Times New Roman" w:hAnsi="Times New Roman" w:cs="Times New Roman"/>
                <w:lang w:val="es-ES_tradnl"/>
              </w:rPr>
              <w:t>La disminución del número de afiliados y las demás causales de pérdida de personería jurídica serán reguladas por la ley, sin que pueda exigirse para su preservación la obtención de un mínimo de votos en alguna de las elecciones de cargos de elección popular.</w:t>
            </w:r>
            <w:r w:rsidRPr="00AF1A27">
              <w:rPr>
                <w:rFonts w:ascii="Times New Roman" w:hAnsi="Times New Roman" w:cs="Times New Roman"/>
                <w:u w:val="single"/>
                <w:lang w:val="es-ES_tradnl"/>
              </w:rPr>
              <w:t xml:space="preserve"> </w:t>
            </w:r>
          </w:p>
          <w:p w14:paraId="0B100FF6" w14:textId="77777777" w:rsidR="004D2C78" w:rsidRPr="00AF1A27" w:rsidRDefault="004D2C78" w:rsidP="001E05EB">
            <w:pPr>
              <w:widowControl w:val="0"/>
              <w:autoSpaceDE w:val="0"/>
              <w:autoSpaceDN w:val="0"/>
              <w:adjustRightInd w:val="0"/>
              <w:spacing w:line="276" w:lineRule="auto"/>
              <w:jc w:val="both"/>
              <w:rPr>
                <w:rFonts w:ascii="Times New Roman" w:hAnsi="Times New Roman" w:cs="Times New Roman"/>
                <w:color w:val="000000" w:themeColor="text1"/>
                <w:u w:val="single"/>
                <w:lang w:val="es-ES_tradnl"/>
              </w:rPr>
            </w:pPr>
          </w:p>
          <w:p w14:paraId="02410366" w14:textId="77777777" w:rsidR="004D2C78" w:rsidRPr="00AF1A27" w:rsidRDefault="004D2C78" w:rsidP="001E05EB">
            <w:pPr>
              <w:shd w:val="clear" w:color="auto" w:fill="FFFFFF"/>
              <w:spacing w:line="276" w:lineRule="auto"/>
              <w:jc w:val="both"/>
              <w:rPr>
                <w:rFonts w:ascii="Times New Roman" w:hAnsi="Times New Roman" w:cs="Times New Roman"/>
                <w:lang w:val="es-ES_tradnl"/>
              </w:rPr>
            </w:pPr>
            <w:r w:rsidRPr="00AF1A27">
              <w:rPr>
                <w:rFonts w:ascii="Times New Roman" w:hAnsi="Times New Roman" w:cs="Times New Roman"/>
                <w:lang w:val="es-ES_tradnl"/>
              </w:rPr>
              <w:lastRenderedPageBreak/>
              <w:t xml:space="preserve">Ningún ciudadano podrá estar inscrito en la base de afiliados de más de un partido o movimiento político. </w:t>
            </w:r>
          </w:p>
          <w:p w14:paraId="132C07EB" w14:textId="77777777" w:rsidR="004D2C78" w:rsidRPr="00AF1A27" w:rsidRDefault="004D2C78" w:rsidP="001E05EB">
            <w:pPr>
              <w:shd w:val="clear" w:color="auto" w:fill="FFFFFF"/>
              <w:spacing w:line="276" w:lineRule="auto"/>
              <w:jc w:val="both"/>
              <w:rPr>
                <w:rFonts w:ascii="Times New Roman" w:hAnsi="Times New Roman" w:cs="Times New Roman"/>
                <w:lang w:val="es-ES_tradnl"/>
              </w:rPr>
            </w:pPr>
          </w:p>
          <w:p w14:paraId="1B388E21" w14:textId="77777777" w:rsidR="004D2C78" w:rsidRPr="00AF1A27" w:rsidRDefault="004D2C78" w:rsidP="001E05EB">
            <w:pPr>
              <w:widowControl w:val="0"/>
              <w:autoSpaceDE w:val="0"/>
              <w:autoSpaceDN w:val="0"/>
              <w:adjustRightInd w:val="0"/>
              <w:spacing w:line="276" w:lineRule="auto"/>
              <w:jc w:val="both"/>
              <w:rPr>
                <w:rFonts w:ascii="Times New Roman" w:hAnsi="Times New Roman" w:cs="Times New Roman"/>
                <w:color w:val="000000" w:themeColor="text1"/>
                <w:lang w:val="es-ES_tradnl"/>
              </w:rPr>
            </w:pPr>
            <w:r w:rsidRPr="00AF1A27">
              <w:rPr>
                <w:rFonts w:ascii="Times New Roman" w:hAnsi="Times New Roman" w:cs="Times New Roman"/>
                <w:color w:val="000000" w:themeColor="text1"/>
                <w:lang w:val="es-ES_tradnl"/>
              </w:rPr>
              <w:t>Se exceptúa el régimen excepcional que se estatuya en la ley para las circunscripciones de minorías étnicas, en las cuales bastará haber obtenido representación en el Congreso para ser partido político.</w:t>
            </w:r>
          </w:p>
          <w:p w14:paraId="63B1449A" w14:textId="77777777" w:rsidR="004D2C78" w:rsidRPr="00AF1A27" w:rsidRDefault="004D2C78" w:rsidP="001E05EB">
            <w:pPr>
              <w:widowControl w:val="0"/>
              <w:autoSpaceDE w:val="0"/>
              <w:autoSpaceDN w:val="0"/>
              <w:adjustRightInd w:val="0"/>
              <w:spacing w:line="276" w:lineRule="auto"/>
              <w:jc w:val="both"/>
              <w:rPr>
                <w:rFonts w:ascii="Times New Roman" w:hAnsi="Times New Roman" w:cs="Times New Roman"/>
                <w:color w:val="000000" w:themeColor="text1"/>
                <w:lang w:val="es-ES_tradnl"/>
              </w:rPr>
            </w:pPr>
            <w:r w:rsidRPr="00AF1A27">
              <w:rPr>
                <w:rFonts w:ascii="Times New Roman" w:eastAsia="Times New Roman" w:hAnsi="Times New Roman" w:cs="Times New Roman"/>
                <w:color w:val="000000" w:themeColor="text1"/>
                <w:lang w:val="es-ES_tradnl"/>
              </w:rPr>
              <w:t xml:space="preserve"> </w:t>
            </w:r>
          </w:p>
          <w:p w14:paraId="22A1C620" w14:textId="77777777" w:rsidR="004D2C78" w:rsidRPr="00AF1A27" w:rsidRDefault="004D2C78" w:rsidP="001E05EB">
            <w:pPr>
              <w:shd w:val="clear" w:color="auto" w:fill="FFFFFF"/>
              <w:spacing w:line="276" w:lineRule="auto"/>
              <w:jc w:val="both"/>
              <w:rPr>
                <w:rFonts w:ascii="Times New Roman" w:hAnsi="Times New Roman" w:cs="Times New Roman"/>
                <w:u w:val="single"/>
                <w:lang w:val="es-ES_tradnl"/>
              </w:rPr>
            </w:pPr>
            <w:r w:rsidRPr="00AF1A27">
              <w:rPr>
                <w:rFonts w:ascii="Times New Roman" w:hAnsi="Times New Roman" w:cs="Times New Roman"/>
                <w:lang w:val="es-ES_tradnl"/>
              </w:rPr>
              <w:t xml:space="preserve">El legislador deberá reglamentar el presente régimen de adquisición progresiva de derechos siempre diferenciando la condición entre </w:t>
            </w:r>
            <w:r w:rsidRPr="00AF1A27">
              <w:rPr>
                <w:rFonts w:ascii="Times New Roman" w:hAnsi="Times New Roman" w:cs="Times New Roman"/>
                <w:b/>
                <w:u w:val="single"/>
                <w:lang w:val="es-ES_tradnl"/>
              </w:rPr>
              <w:t>los</w:t>
            </w:r>
            <w:r w:rsidRPr="00AF1A27">
              <w:rPr>
                <w:rFonts w:ascii="Times New Roman" w:hAnsi="Times New Roman" w:cs="Times New Roman"/>
                <w:lang w:val="es-ES_tradnl"/>
              </w:rPr>
              <w:t xml:space="preserve"> partidos y movimientos políticos, así como </w:t>
            </w:r>
            <w:r w:rsidRPr="00AF1A27">
              <w:rPr>
                <w:rFonts w:ascii="Times New Roman" w:hAnsi="Times New Roman" w:cs="Times New Roman"/>
                <w:color w:val="000000" w:themeColor="text1"/>
                <w:lang w:val="es-ES_tradnl"/>
              </w:rPr>
              <w:t>el procedimiento de registro de afiliados de los partidos y movimientos políticos</w:t>
            </w:r>
            <w:r w:rsidRPr="00AF1A27">
              <w:rPr>
                <w:rFonts w:ascii="Times New Roman" w:hAnsi="Times New Roman" w:cs="Times New Roman"/>
                <w:lang w:val="es-ES_tradnl"/>
              </w:rPr>
              <w:t>.</w:t>
            </w:r>
            <w:r w:rsidRPr="00AF1A27">
              <w:rPr>
                <w:rFonts w:ascii="Times New Roman" w:hAnsi="Times New Roman" w:cs="Times New Roman"/>
                <w:u w:val="single"/>
                <w:lang w:val="es-ES_tradnl"/>
              </w:rPr>
              <w:t xml:space="preserve"> </w:t>
            </w:r>
            <w:r w:rsidRPr="00AF1A27">
              <w:rPr>
                <w:rFonts w:ascii="Times New Roman" w:hAnsi="Times New Roman" w:cs="Times New Roman"/>
                <w:b/>
                <w:u w:val="single"/>
                <w:lang w:val="es-ES_tradnl"/>
              </w:rPr>
              <w:t>En esta reglamentación se deberán establecer como mínimo los requisitos de ingreso y retiro de la afiliación a una organización política y los derechos y deberes de los afiliados.</w:t>
            </w:r>
          </w:p>
          <w:p w14:paraId="333A8EF8" w14:textId="77777777" w:rsidR="004D2C78" w:rsidRPr="00AF1A27" w:rsidRDefault="004D2C78" w:rsidP="001E05EB">
            <w:pPr>
              <w:shd w:val="clear" w:color="auto" w:fill="FFFFFF"/>
              <w:spacing w:line="276" w:lineRule="auto"/>
              <w:jc w:val="both"/>
              <w:rPr>
                <w:rFonts w:ascii="Times New Roman" w:hAnsi="Times New Roman" w:cs="Times New Roman"/>
                <w:u w:val="single"/>
                <w:lang w:val="es-ES_tradnl"/>
              </w:rPr>
            </w:pPr>
          </w:p>
          <w:p w14:paraId="688B95A9" w14:textId="77CDC6B9" w:rsidR="004D2C78" w:rsidRPr="00AF1A27" w:rsidRDefault="004D2C78" w:rsidP="001E05EB">
            <w:pPr>
              <w:shd w:val="clear" w:color="auto" w:fill="FFFFFF"/>
              <w:spacing w:line="276" w:lineRule="auto"/>
              <w:jc w:val="both"/>
              <w:rPr>
                <w:rFonts w:ascii="Times New Roman" w:hAnsi="Times New Roman" w:cs="Times New Roman"/>
                <w:u w:val="single"/>
                <w:lang w:val="es-ES_tradnl"/>
              </w:rPr>
            </w:pPr>
            <w:r w:rsidRPr="00AF1A27">
              <w:rPr>
                <w:rFonts w:ascii="Times New Roman" w:hAnsi="Times New Roman" w:cs="Times New Roman"/>
                <w:lang w:val="es-ES_tradnl"/>
              </w:rPr>
              <w:t>La selección de los candidatos y las listas de los partidos y movimientos políticos se harán mediante mecanismos de democracia interna entre sus afiliados. El legislador definirá los</w:t>
            </w:r>
            <w:r w:rsidRPr="00AF1A27">
              <w:rPr>
                <w:rFonts w:ascii="Times New Roman" w:hAnsi="Times New Roman" w:cs="Times New Roman"/>
                <w:u w:val="single"/>
                <w:lang w:val="es-ES_tradnl"/>
              </w:rPr>
              <w:t xml:space="preserve"> </w:t>
            </w:r>
            <w:r w:rsidRPr="00AF1A27">
              <w:rPr>
                <w:rFonts w:ascii="Times New Roman" w:hAnsi="Times New Roman" w:cs="Times New Roman"/>
                <w:lang w:val="es-ES_tradnl"/>
              </w:rPr>
              <w:t xml:space="preserve">tipos de mecanismos de democracia interna que podrán desarrollar las organizaciones políticas y la manera en que deberán acreditar, al momento de inscripción de sus candidatos y listas, que hicieron uso de </w:t>
            </w:r>
            <w:r w:rsidRPr="00AF1A27">
              <w:rPr>
                <w:rFonts w:ascii="Times New Roman" w:hAnsi="Times New Roman" w:cs="Times New Roman"/>
                <w:lang w:val="es-ES_tradnl"/>
              </w:rPr>
              <w:lastRenderedPageBreak/>
              <w:t xml:space="preserve">tales mecanismos. </w:t>
            </w:r>
            <w:r w:rsidRPr="00991726">
              <w:rPr>
                <w:rFonts w:ascii="Times New Roman" w:hAnsi="Times New Roman" w:cs="Times New Roman"/>
                <w:strike/>
                <w:lang w:val="es-ES_tradnl"/>
              </w:rPr>
              <w:t>Se deberá garantizar el cumplimiento de los criterios de equidad de género y los principios de parid</w:t>
            </w:r>
            <w:r w:rsidR="00991726" w:rsidRPr="00991726">
              <w:rPr>
                <w:rFonts w:ascii="Times New Roman" w:hAnsi="Times New Roman" w:cs="Times New Roman"/>
                <w:strike/>
                <w:lang w:val="es-ES_tradnl"/>
              </w:rPr>
              <w:t>ad, alternancia y universalidad.</w:t>
            </w:r>
            <w:r w:rsidRPr="00991726">
              <w:rPr>
                <w:rFonts w:ascii="Times New Roman" w:hAnsi="Times New Roman" w:cs="Times New Roman"/>
                <w:strike/>
                <w:lang w:val="es-ES_tradnl"/>
              </w:rPr>
              <w:t xml:space="preserve"> </w:t>
            </w:r>
          </w:p>
          <w:p w14:paraId="4DF95EDE" w14:textId="77777777" w:rsidR="004D2C78" w:rsidRPr="00AF1A27" w:rsidRDefault="004D2C78" w:rsidP="001E05EB">
            <w:pPr>
              <w:shd w:val="clear" w:color="auto" w:fill="FFFFFF"/>
              <w:spacing w:line="276" w:lineRule="auto"/>
              <w:jc w:val="both"/>
              <w:rPr>
                <w:rFonts w:ascii="Times New Roman" w:hAnsi="Times New Roman" w:cs="Times New Roman"/>
                <w:lang w:val="es-ES_tradnl"/>
              </w:rPr>
            </w:pPr>
          </w:p>
          <w:p w14:paraId="72B948C1" w14:textId="77777777" w:rsidR="004D2C78" w:rsidRPr="00AF1A27" w:rsidRDefault="004D2C78" w:rsidP="001E05EB">
            <w:pPr>
              <w:shd w:val="clear" w:color="auto" w:fill="FFFFFF"/>
              <w:spacing w:line="276" w:lineRule="auto"/>
              <w:jc w:val="both"/>
              <w:rPr>
                <w:rFonts w:ascii="Times New Roman" w:hAnsi="Times New Roman" w:cs="Times New Roman"/>
                <w:lang w:val="es-ES_tradnl"/>
              </w:rPr>
            </w:pPr>
            <w:r w:rsidRPr="00AF1A27">
              <w:rPr>
                <w:rFonts w:ascii="Times New Roman" w:hAnsi="Times New Roman" w:cs="Times New Roman"/>
                <w:lang w:val="es-ES_tradnl"/>
              </w:rPr>
              <w:t xml:space="preserve">Los Estatutos de los Partidos y Movimientos Políticos regularán lo atinente a su Régimen Disciplinario Interno, </w:t>
            </w:r>
            <w:r w:rsidRPr="00AF1A27">
              <w:rPr>
                <w:rFonts w:ascii="Times New Roman" w:hAnsi="Times New Roman" w:cs="Times New Roman"/>
                <w:b/>
                <w:u w:val="single"/>
                <w:lang w:val="es-ES_tradnl"/>
              </w:rPr>
              <w:t>acorde a lo</w:t>
            </w:r>
            <w:r w:rsidRPr="00AF1A27">
              <w:rPr>
                <w:rFonts w:ascii="Times New Roman" w:hAnsi="Times New Roman" w:cs="Times New Roman"/>
                <w:lang w:val="es-ES_tradnl"/>
              </w:rPr>
              <w:t xml:space="preserve"> establecido por la ley. Los miembros de las Corporaciones Públicas elegidos por un mismo Partido o Movimiento Político actuarán en ellas como bancada en los términos que señale la ley y de conformidad con las decisiones adoptadas democráticamente por estas.</w:t>
            </w:r>
          </w:p>
          <w:p w14:paraId="492919B6" w14:textId="77777777" w:rsidR="004D2C78" w:rsidRPr="00AF1A27" w:rsidRDefault="004D2C78" w:rsidP="001E05EB">
            <w:pPr>
              <w:shd w:val="clear" w:color="auto" w:fill="FFFFFF"/>
              <w:spacing w:line="276" w:lineRule="auto"/>
              <w:jc w:val="both"/>
              <w:rPr>
                <w:rFonts w:ascii="Times New Roman" w:hAnsi="Times New Roman" w:cs="Times New Roman"/>
                <w:lang w:val="es-ES_tradnl"/>
              </w:rPr>
            </w:pPr>
          </w:p>
          <w:p w14:paraId="48CC2FDC" w14:textId="77777777" w:rsidR="004D2C78" w:rsidRPr="00AF1A27" w:rsidRDefault="004D2C78" w:rsidP="001E05EB">
            <w:pPr>
              <w:shd w:val="clear" w:color="auto" w:fill="FFFFFF"/>
              <w:spacing w:line="276" w:lineRule="auto"/>
              <w:jc w:val="both"/>
              <w:rPr>
                <w:rFonts w:ascii="Times New Roman" w:hAnsi="Times New Roman" w:cs="Times New Roman"/>
                <w:lang w:val="es-ES_tradnl"/>
              </w:rPr>
            </w:pPr>
            <w:r w:rsidRPr="00AF1A27">
              <w:rPr>
                <w:rFonts w:ascii="Times New Roman" w:hAnsi="Times New Roman" w:cs="Times New Roman"/>
                <w:lang w:val="es-ES_tradnl"/>
              </w:rPr>
              <w:t>Los Estatutos Internos de los Partidos y Movimientos Políticos determinarán los asuntos de conciencia respecto de los cuales no se aplicará este régimen y podrán establecer sanciones por la inobservancia de sus directrices por parte de los miembros de las bancadas, las cuales se fijarán gradualmente hasta la expulsión, y podrán incluir la pérdida del derecho de voto del Congresista, Diputado, Concejal o Edil por el resto del período para el cual fue elegido.</w:t>
            </w:r>
          </w:p>
          <w:p w14:paraId="5C54F578" w14:textId="77777777" w:rsidR="004D2C78" w:rsidRPr="00AF1A27" w:rsidRDefault="004D2C78" w:rsidP="001E05EB">
            <w:pPr>
              <w:shd w:val="clear" w:color="auto" w:fill="FFFFFF"/>
              <w:spacing w:line="276" w:lineRule="auto"/>
              <w:jc w:val="both"/>
              <w:rPr>
                <w:rFonts w:ascii="Times New Roman" w:hAnsi="Times New Roman" w:cs="Times New Roman"/>
                <w:u w:val="single"/>
                <w:lang w:val="es-ES_tradnl"/>
              </w:rPr>
            </w:pPr>
          </w:p>
          <w:p w14:paraId="4259E1AC" w14:textId="77777777" w:rsidR="004D2C78" w:rsidRPr="00AF1A27" w:rsidRDefault="004D2C78" w:rsidP="001E05EB">
            <w:pPr>
              <w:shd w:val="clear" w:color="auto" w:fill="FFFFFF"/>
              <w:spacing w:line="276" w:lineRule="auto"/>
              <w:jc w:val="both"/>
              <w:rPr>
                <w:rFonts w:ascii="Times New Roman" w:hAnsi="Times New Roman" w:cs="Times New Roman"/>
                <w:lang w:val="es-ES_tradnl"/>
              </w:rPr>
            </w:pPr>
            <w:r w:rsidRPr="00AF1A27">
              <w:rPr>
                <w:rFonts w:ascii="Times New Roman" w:hAnsi="Times New Roman" w:cs="Times New Roman"/>
                <w:b/>
                <w:lang w:val="es-ES_tradnl"/>
              </w:rPr>
              <w:t>Parágrafo 1º.</w:t>
            </w:r>
            <w:r w:rsidRPr="00AF1A27">
              <w:rPr>
                <w:rFonts w:ascii="Times New Roman" w:hAnsi="Times New Roman" w:cs="Times New Roman"/>
                <w:lang w:val="es-ES_tradnl"/>
              </w:rPr>
              <w:t xml:space="preserve"> Los partidos y movimientos políticos con personería jurídica al momento de entrada en vigencia del presente Acto</w:t>
            </w:r>
            <w:r w:rsidRPr="00AF1A27">
              <w:rPr>
                <w:rFonts w:ascii="Times New Roman" w:hAnsi="Times New Roman" w:cs="Times New Roman"/>
                <w:u w:val="single"/>
                <w:lang w:val="es-ES_tradnl"/>
              </w:rPr>
              <w:t xml:space="preserve"> </w:t>
            </w:r>
            <w:r w:rsidRPr="00AF1A27">
              <w:rPr>
                <w:rFonts w:ascii="Times New Roman" w:hAnsi="Times New Roman" w:cs="Times New Roman"/>
                <w:lang w:val="es-ES_tradnl"/>
              </w:rPr>
              <w:t xml:space="preserve">Legislativo conservarán la totalidad de los derechos que reconozca la Constitución y la ley </w:t>
            </w:r>
            <w:r w:rsidRPr="00AF1A27">
              <w:rPr>
                <w:rFonts w:ascii="Times New Roman" w:hAnsi="Times New Roman" w:cs="Times New Roman"/>
                <w:lang w:val="es-ES_tradnl"/>
              </w:rPr>
              <w:lastRenderedPageBreak/>
              <w:t>a estas organizaciones sin necesidad de obtener, dentro de los próximos 8 años, el mínimo de votos y afiliados previsto en este artículo, sin perjuicio de las normas definidas para el nuevo partido que surja del tránsito de las FARC-EP a la vida civil.</w:t>
            </w:r>
          </w:p>
          <w:p w14:paraId="0D335E9A" w14:textId="77777777" w:rsidR="004D2C78" w:rsidRPr="00AF1A27" w:rsidRDefault="004D2C78" w:rsidP="001E05EB">
            <w:pPr>
              <w:shd w:val="clear" w:color="auto" w:fill="FFFFFF"/>
              <w:spacing w:line="276" w:lineRule="auto"/>
              <w:jc w:val="both"/>
              <w:rPr>
                <w:rFonts w:ascii="Times New Roman" w:hAnsi="Times New Roman" w:cs="Times New Roman"/>
                <w:u w:val="single"/>
                <w:lang w:val="es-ES_tradnl"/>
              </w:rPr>
            </w:pPr>
          </w:p>
          <w:p w14:paraId="06C0E8A1" w14:textId="77777777" w:rsidR="004D2C78" w:rsidRPr="00AF1A27" w:rsidRDefault="004D2C78" w:rsidP="001E05EB">
            <w:pPr>
              <w:shd w:val="clear" w:color="auto" w:fill="FFFFFF"/>
              <w:spacing w:line="276" w:lineRule="auto"/>
              <w:jc w:val="both"/>
              <w:rPr>
                <w:rFonts w:ascii="Times New Roman" w:hAnsi="Times New Roman" w:cs="Times New Roman"/>
                <w:lang w:val="es-ES_tradnl"/>
              </w:rPr>
            </w:pPr>
            <w:r w:rsidRPr="00AF1A27">
              <w:rPr>
                <w:rFonts w:ascii="Times New Roman" w:hAnsi="Times New Roman" w:cs="Times New Roman"/>
                <w:b/>
                <w:lang w:val="es-ES_tradnl"/>
              </w:rPr>
              <w:t>Parágrafo 2º.</w:t>
            </w:r>
            <w:r w:rsidRPr="00AF1A27">
              <w:rPr>
                <w:rFonts w:ascii="Times New Roman" w:hAnsi="Times New Roman" w:cs="Times New Roman"/>
                <w:lang w:val="es-ES_tradnl"/>
              </w:rPr>
              <w:t xml:space="preserve"> La ley establecerá un régimen de transición por 8 años, incluyendo financiación para su organización y funcionamiento, así como para la divulgación de programas, para promover, estimular y fortalecer los nuevos partidos y movimientos políticos que se creen hasta marzo del 2018. </w:t>
            </w:r>
          </w:p>
          <w:p w14:paraId="31A9222F" w14:textId="77777777" w:rsidR="004D2C78" w:rsidRPr="00AF1A27" w:rsidRDefault="004D2C78" w:rsidP="001E05EB">
            <w:pPr>
              <w:shd w:val="clear" w:color="auto" w:fill="FFFFFF"/>
              <w:spacing w:line="276" w:lineRule="auto"/>
              <w:jc w:val="both"/>
              <w:rPr>
                <w:rFonts w:ascii="Times New Roman" w:hAnsi="Times New Roman" w:cs="Times New Roman"/>
                <w:u w:val="single"/>
                <w:lang w:val="es-ES_tradnl"/>
              </w:rPr>
            </w:pPr>
          </w:p>
          <w:p w14:paraId="409139AB" w14:textId="77777777" w:rsidR="004D2C78" w:rsidRPr="00AF1A27" w:rsidRDefault="004D2C78" w:rsidP="001E05EB">
            <w:pPr>
              <w:shd w:val="clear" w:color="auto" w:fill="FFFFFF"/>
              <w:spacing w:line="276" w:lineRule="auto"/>
              <w:jc w:val="both"/>
              <w:rPr>
                <w:rFonts w:ascii="Times New Roman" w:hAnsi="Times New Roman" w:cs="Times New Roman"/>
                <w:lang w:val="es-ES_tradnl"/>
              </w:rPr>
            </w:pPr>
            <w:r w:rsidRPr="00AF1A27">
              <w:rPr>
                <w:rFonts w:ascii="Times New Roman" w:hAnsi="Times New Roman" w:cs="Times New Roman"/>
                <w:b/>
                <w:lang w:val="es-ES_tradnl"/>
              </w:rPr>
              <w:t>Parágrafo 3º.</w:t>
            </w:r>
            <w:r w:rsidRPr="00AF1A27">
              <w:rPr>
                <w:rFonts w:ascii="Times New Roman" w:hAnsi="Times New Roman" w:cs="Times New Roman"/>
                <w:lang w:val="es-ES_tradnl"/>
              </w:rPr>
              <w:t xml:space="preserve"> Los grupos significativos de ciudadanos podrán postular candidatos a cargos de elección popular conforme a lo señalado por la ley hasta el 31 de octubre de 2019. </w:t>
            </w:r>
            <w:r w:rsidRPr="00AF1A27">
              <w:rPr>
                <w:rFonts w:ascii="Times New Roman" w:hAnsi="Times New Roman" w:cs="Times New Roman"/>
                <w:strike/>
                <w:color w:val="000000"/>
                <w:lang w:val="es-ES_tradnl"/>
              </w:rPr>
              <w:t>Con posterioridad a esta fecha únicamente podrán postular candidatos en las elecciones municipales y distritales.</w:t>
            </w:r>
          </w:p>
          <w:p w14:paraId="1E5E31BC" w14:textId="77777777" w:rsidR="004D2C78" w:rsidRPr="00AF1A27" w:rsidRDefault="004D2C78" w:rsidP="001E05EB">
            <w:pPr>
              <w:shd w:val="clear" w:color="auto" w:fill="FFFFFF"/>
              <w:spacing w:line="276" w:lineRule="auto"/>
              <w:jc w:val="both"/>
              <w:rPr>
                <w:rFonts w:ascii="Times New Roman" w:hAnsi="Times New Roman" w:cs="Times New Roman"/>
                <w:u w:val="single"/>
                <w:lang w:val="es-ES_tradnl"/>
              </w:rPr>
            </w:pPr>
          </w:p>
          <w:p w14:paraId="1EA6C042" w14:textId="77777777" w:rsidR="004D2C78" w:rsidRPr="00AF1A27" w:rsidRDefault="004D2C78" w:rsidP="001E05EB">
            <w:pPr>
              <w:shd w:val="clear" w:color="auto" w:fill="FFFFFF"/>
              <w:spacing w:line="276" w:lineRule="auto"/>
              <w:jc w:val="both"/>
              <w:rPr>
                <w:rFonts w:ascii="Times New Roman" w:hAnsi="Times New Roman" w:cs="Times New Roman"/>
                <w:u w:val="single"/>
                <w:lang w:val="es-ES_tradnl"/>
              </w:rPr>
            </w:pPr>
          </w:p>
          <w:p w14:paraId="7E2A57F9" w14:textId="77777777" w:rsidR="004D2C78" w:rsidRPr="00AF1A27" w:rsidRDefault="004D2C78" w:rsidP="001E05EB">
            <w:pPr>
              <w:shd w:val="clear" w:color="auto" w:fill="FFFFFF"/>
              <w:spacing w:line="276" w:lineRule="auto"/>
              <w:jc w:val="both"/>
              <w:rPr>
                <w:rFonts w:ascii="Times New Roman" w:hAnsi="Times New Roman" w:cs="Times New Roman"/>
                <w:lang w:val="es-ES_tradnl"/>
              </w:rPr>
            </w:pPr>
            <w:r w:rsidRPr="00AF1A27">
              <w:rPr>
                <w:rFonts w:ascii="Times New Roman" w:hAnsi="Times New Roman" w:cs="Times New Roman"/>
                <w:b/>
                <w:lang w:val="es-ES_tradnl"/>
              </w:rPr>
              <w:t>Parágrafo transitorio</w:t>
            </w:r>
            <w:r w:rsidRPr="00AF1A27">
              <w:rPr>
                <w:rFonts w:ascii="Times New Roman" w:hAnsi="Times New Roman" w:cs="Times New Roman"/>
                <w:lang w:val="es-ES_tradnl"/>
              </w:rPr>
              <w:t xml:space="preserve">. Sin perjuicio de la organización democrática que establece la Constitución para los partidos y movimientos políticos, lo establecido en este artículo en cuanto a la obligación de desarrollar mecanismos de democracia interna </w:t>
            </w:r>
            <w:r w:rsidRPr="00AF1A27">
              <w:rPr>
                <w:rFonts w:ascii="Times New Roman" w:hAnsi="Times New Roman" w:cs="Times New Roman"/>
                <w:lang w:val="es-ES_tradnl"/>
              </w:rPr>
              <w:lastRenderedPageBreak/>
              <w:t>entre los afiliados de las organizaciones políticas para escoger sus candidatos y sus listas, solo empezará a regir a partir del proceso electoral correspondiente al año 2019.</w:t>
            </w:r>
          </w:p>
        </w:tc>
      </w:tr>
      <w:tr w:rsidR="004D2C78" w:rsidRPr="00AF1A27" w14:paraId="29274204" w14:textId="77777777" w:rsidTr="004D2C78">
        <w:trPr>
          <w:trHeight w:val="4330"/>
        </w:trPr>
        <w:tc>
          <w:tcPr>
            <w:tcW w:w="3825" w:type="dxa"/>
            <w:tcBorders>
              <w:top w:val="nil"/>
              <w:left w:val="single" w:sz="4" w:space="0" w:color="auto"/>
              <w:bottom w:val="single" w:sz="4" w:space="0" w:color="auto"/>
              <w:right w:val="single" w:sz="4" w:space="0" w:color="auto"/>
            </w:tcBorders>
            <w:shd w:val="clear" w:color="auto" w:fill="auto"/>
          </w:tcPr>
          <w:p w14:paraId="2F1CC043" w14:textId="77777777" w:rsidR="004D2C78" w:rsidRPr="00AF1A27" w:rsidRDefault="004D2C78" w:rsidP="001E05EB">
            <w:pPr>
              <w:spacing w:before="57" w:after="57" w:line="288" w:lineRule="atLeast"/>
              <w:jc w:val="both"/>
              <w:textAlignment w:val="center"/>
              <w:rPr>
                <w:rFonts w:ascii="Times New Roman" w:hAnsi="Times New Roman" w:cs="Times New Roman"/>
                <w:color w:val="000000"/>
                <w:lang w:val="es-ES_tradnl"/>
              </w:rPr>
            </w:pPr>
            <w:r w:rsidRPr="00AF1A27">
              <w:rPr>
                <w:rFonts w:ascii="Times New Roman" w:hAnsi="Times New Roman" w:cs="Times New Roman"/>
                <w:b/>
                <w:color w:val="000000"/>
                <w:lang w:val="es-ES_tradnl"/>
              </w:rPr>
              <w:lastRenderedPageBreak/>
              <w:t>Artículo 5</w:t>
            </w:r>
            <w:r w:rsidRPr="00AF1A27">
              <w:rPr>
                <w:rFonts w:ascii="Times New Roman" w:hAnsi="Times New Roman" w:cs="Times New Roman"/>
                <w:b/>
                <w:bCs/>
                <w:color w:val="000000"/>
                <w:lang w:val="es-ES_tradnl"/>
              </w:rPr>
              <w:t>°. </w:t>
            </w:r>
            <w:r w:rsidRPr="00AF1A27">
              <w:rPr>
                <w:rFonts w:ascii="Times New Roman" w:hAnsi="Times New Roman" w:cs="Times New Roman"/>
                <w:color w:val="000000"/>
                <w:lang w:val="es-ES_tradnl"/>
              </w:rPr>
              <w:t>El artículo 109 de la Constitución quedará así:</w:t>
            </w:r>
          </w:p>
          <w:p w14:paraId="7D08A227" w14:textId="77777777" w:rsidR="004D2C78" w:rsidRPr="00AF1A27" w:rsidRDefault="004D2C78" w:rsidP="001E05EB">
            <w:pPr>
              <w:spacing w:before="57" w:after="57" w:line="288" w:lineRule="atLeast"/>
              <w:jc w:val="both"/>
              <w:textAlignment w:val="center"/>
              <w:rPr>
                <w:rFonts w:ascii="Times New Roman" w:hAnsi="Times New Roman" w:cs="Times New Roman"/>
                <w:color w:val="000000"/>
                <w:lang w:val="es-ES_tradnl"/>
              </w:rPr>
            </w:pPr>
            <w:r w:rsidRPr="00AF1A27">
              <w:rPr>
                <w:rFonts w:ascii="Times New Roman" w:hAnsi="Times New Roman" w:cs="Times New Roman"/>
                <w:b/>
                <w:bCs/>
                <w:color w:val="000000"/>
                <w:lang w:val="es-ES_tradnl"/>
              </w:rPr>
              <w:t>Artículo 109.</w:t>
            </w:r>
            <w:r w:rsidRPr="00AF1A27">
              <w:rPr>
                <w:rFonts w:ascii="Times New Roman" w:hAnsi="Times New Roman" w:cs="Times New Roman"/>
                <w:color w:val="000000"/>
                <w:lang w:val="es-ES_tradnl"/>
              </w:rPr>
              <w:t> El Estado concurrirá a la financiación del funcionamiento de las organizaciones políticas con personería jurídica.</w:t>
            </w:r>
          </w:p>
          <w:p w14:paraId="4F41ADE0" w14:textId="77777777" w:rsidR="004D2C78" w:rsidRPr="00AF1A27" w:rsidRDefault="004D2C78" w:rsidP="001E05EB">
            <w:pPr>
              <w:spacing w:before="57" w:after="57" w:line="288" w:lineRule="atLeast"/>
              <w:jc w:val="both"/>
              <w:textAlignment w:val="center"/>
              <w:rPr>
                <w:rFonts w:ascii="Times New Roman" w:hAnsi="Times New Roman" w:cs="Times New Roman"/>
                <w:color w:val="000000"/>
                <w:lang w:val="es-ES_tradnl"/>
              </w:rPr>
            </w:pPr>
          </w:p>
          <w:p w14:paraId="25B84005" w14:textId="77777777" w:rsidR="004D2C78" w:rsidRPr="00AF1A27" w:rsidRDefault="004D2C78" w:rsidP="001E05EB">
            <w:pPr>
              <w:spacing w:before="57" w:after="57" w:line="288" w:lineRule="atLeast"/>
              <w:jc w:val="both"/>
              <w:textAlignment w:val="center"/>
              <w:rPr>
                <w:rFonts w:ascii="Times New Roman" w:hAnsi="Times New Roman" w:cs="Times New Roman"/>
                <w:color w:val="000000"/>
                <w:lang w:val="es-ES_tradnl"/>
              </w:rPr>
            </w:pPr>
            <w:r w:rsidRPr="00AF1A27">
              <w:rPr>
                <w:rFonts w:ascii="Times New Roman" w:hAnsi="Times New Roman" w:cs="Times New Roman"/>
                <w:color w:val="000000"/>
                <w:lang w:val="es-ES_tradnl"/>
              </w:rPr>
              <w:t>Las campañas para la elección popular de cargos y corporaciones públicas serán financiadas preponderantemente con recursos estatales, mediante anticipos, reposición de gastos y financiación estatal indirecta de algunos rubros que incluirá, al menos, la propaganda electoral y la franquicia postal, de conformidad con la ley.</w:t>
            </w:r>
          </w:p>
          <w:p w14:paraId="287CCAE5" w14:textId="77777777" w:rsidR="004D2C78" w:rsidRPr="00AF1A27" w:rsidRDefault="004D2C78" w:rsidP="001E05EB">
            <w:pPr>
              <w:spacing w:before="57" w:after="57" w:line="288" w:lineRule="atLeast"/>
              <w:jc w:val="both"/>
              <w:textAlignment w:val="center"/>
              <w:rPr>
                <w:rFonts w:ascii="Times New Roman" w:hAnsi="Times New Roman" w:cs="Times New Roman"/>
                <w:color w:val="000000"/>
                <w:lang w:val="es-ES_tradnl"/>
              </w:rPr>
            </w:pPr>
          </w:p>
          <w:p w14:paraId="56808D2E" w14:textId="77777777" w:rsidR="004D2C78" w:rsidRPr="00AF1A27" w:rsidRDefault="004D2C78" w:rsidP="001E05EB">
            <w:pPr>
              <w:spacing w:before="57" w:after="57" w:line="288" w:lineRule="atLeast"/>
              <w:jc w:val="both"/>
              <w:textAlignment w:val="center"/>
              <w:rPr>
                <w:rFonts w:ascii="Times New Roman" w:hAnsi="Times New Roman" w:cs="Times New Roman"/>
                <w:color w:val="000000"/>
                <w:lang w:val="es-ES_tradnl"/>
              </w:rPr>
            </w:pPr>
            <w:r w:rsidRPr="00AF1A27">
              <w:rPr>
                <w:rFonts w:ascii="Times New Roman" w:hAnsi="Times New Roman" w:cs="Times New Roman"/>
                <w:color w:val="000000"/>
                <w:lang w:val="es-ES_tradnl"/>
              </w:rPr>
              <w:t>La distribución de los anticipos se realizará de conformidad con las siguientes reglas:</w:t>
            </w:r>
          </w:p>
          <w:p w14:paraId="1CB4FD52" w14:textId="77777777" w:rsidR="004D2C78" w:rsidRPr="00AF1A27" w:rsidRDefault="004D2C78" w:rsidP="001E05EB">
            <w:pPr>
              <w:spacing w:before="57" w:after="57" w:line="288" w:lineRule="atLeast"/>
              <w:ind w:firstLine="283"/>
              <w:jc w:val="both"/>
              <w:textAlignment w:val="center"/>
              <w:rPr>
                <w:rFonts w:ascii="Times New Roman" w:hAnsi="Times New Roman" w:cs="Times New Roman"/>
                <w:color w:val="000000"/>
                <w:lang w:val="es-ES_tradnl"/>
              </w:rPr>
            </w:pPr>
            <w:r w:rsidRPr="00AF1A27">
              <w:rPr>
                <w:rFonts w:ascii="Times New Roman" w:hAnsi="Times New Roman" w:cs="Times New Roman"/>
                <w:color w:val="000000"/>
                <w:lang w:val="es-ES_tradnl"/>
              </w:rPr>
              <w:t>(i) El 50% en partes iguales entre todas las organizaciones políticas con candidatos debidamente inscritos.</w:t>
            </w:r>
          </w:p>
          <w:p w14:paraId="666703EF" w14:textId="77777777" w:rsidR="004D2C78" w:rsidRPr="00AF1A27" w:rsidRDefault="004D2C78" w:rsidP="001E05EB">
            <w:pPr>
              <w:spacing w:before="57" w:after="57" w:line="288" w:lineRule="atLeast"/>
              <w:ind w:firstLine="283"/>
              <w:jc w:val="both"/>
              <w:textAlignment w:val="center"/>
              <w:rPr>
                <w:rFonts w:ascii="Times New Roman" w:hAnsi="Times New Roman" w:cs="Times New Roman"/>
                <w:color w:val="000000"/>
                <w:lang w:val="es-ES_tradnl"/>
              </w:rPr>
            </w:pPr>
            <w:r w:rsidRPr="00AF1A27">
              <w:rPr>
                <w:rFonts w:ascii="Times New Roman" w:hAnsi="Times New Roman" w:cs="Times New Roman"/>
                <w:color w:val="000000"/>
                <w:lang w:val="es-ES_tradnl"/>
              </w:rPr>
              <w:t xml:space="preserve">(ii) Tratándose de elección de una Corporación Pública el 50% se distribuirá así: (a) un 30% en proporción al número de curules que hayan obtenido en la misma elección en el proceso inmediatamente anterior; (b) un 10% proporcionalmente al número de mujeres inscritas como candidatas en </w:t>
            </w:r>
            <w:r w:rsidRPr="00AF1A27">
              <w:rPr>
                <w:rFonts w:ascii="Times New Roman" w:hAnsi="Times New Roman" w:cs="Times New Roman"/>
                <w:color w:val="000000"/>
                <w:lang w:val="es-ES_tradnl"/>
              </w:rPr>
              <w:lastRenderedPageBreak/>
              <w:t>cada lista, y (c) un 10% proporcionalmente al número de jóvenes inscritos como candidatos en cada lista.</w:t>
            </w:r>
          </w:p>
          <w:p w14:paraId="190EDD2A" w14:textId="77777777" w:rsidR="004D2C78" w:rsidRPr="00AF1A27" w:rsidRDefault="004D2C78" w:rsidP="001E05EB">
            <w:pPr>
              <w:spacing w:before="57" w:after="57" w:line="288" w:lineRule="atLeast"/>
              <w:ind w:firstLine="283"/>
              <w:jc w:val="both"/>
              <w:textAlignment w:val="center"/>
              <w:rPr>
                <w:rFonts w:ascii="Times New Roman" w:hAnsi="Times New Roman" w:cs="Times New Roman"/>
                <w:color w:val="000000"/>
                <w:lang w:val="es-ES_tradnl"/>
              </w:rPr>
            </w:pPr>
            <w:r w:rsidRPr="00AF1A27">
              <w:rPr>
                <w:rFonts w:ascii="Times New Roman" w:hAnsi="Times New Roman" w:cs="Times New Roman"/>
                <w:color w:val="000000"/>
                <w:lang w:val="es-ES_tradnl"/>
              </w:rPr>
              <w:t>(iii) Tratándose de elección de Presidente de la República, Gobernador o Alcalde, el 50% se distribuirá en proporción al número de curules obtenidas en el Congreso, Asamblea o Concejo respectivo en la elección inmediatamente anterior.</w:t>
            </w:r>
          </w:p>
          <w:p w14:paraId="6A4758F7" w14:textId="77777777" w:rsidR="004D2C78" w:rsidRPr="00AF1A27" w:rsidRDefault="004D2C78" w:rsidP="001E05EB">
            <w:pPr>
              <w:spacing w:before="57" w:after="57" w:line="288" w:lineRule="atLeast"/>
              <w:ind w:firstLine="283"/>
              <w:jc w:val="both"/>
              <w:textAlignment w:val="center"/>
              <w:rPr>
                <w:rFonts w:ascii="Times New Roman" w:hAnsi="Times New Roman" w:cs="Times New Roman"/>
                <w:color w:val="000000"/>
                <w:lang w:val="es-ES_tradnl"/>
              </w:rPr>
            </w:pPr>
            <w:r w:rsidRPr="00AF1A27">
              <w:rPr>
                <w:rFonts w:ascii="Times New Roman" w:hAnsi="Times New Roman" w:cs="Times New Roman"/>
                <w:color w:val="000000"/>
                <w:lang w:val="es-ES_tradnl"/>
              </w:rPr>
              <w:t>El Estado garantizará el funcionamiento del servicio público de transporte el día de las elecciones.</w:t>
            </w:r>
          </w:p>
          <w:p w14:paraId="4E2CEB39" w14:textId="77777777" w:rsidR="004D2C78" w:rsidRPr="00AF1A27" w:rsidRDefault="004D2C78" w:rsidP="001E05EB">
            <w:pPr>
              <w:spacing w:before="57" w:after="57" w:line="288" w:lineRule="atLeast"/>
              <w:ind w:firstLine="283"/>
              <w:jc w:val="both"/>
              <w:textAlignment w:val="center"/>
              <w:rPr>
                <w:rFonts w:ascii="Times New Roman" w:hAnsi="Times New Roman" w:cs="Times New Roman"/>
                <w:color w:val="000000"/>
                <w:lang w:val="es-ES_tradnl"/>
              </w:rPr>
            </w:pPr>
            <w:r w:rsidRPr="00AF1A27">
              <w:rPr>
                <w:rFonts w:ascii="Times New Roman" w:hAnsi="Times New Roman" w:cs="Times New Roman"/>
                <w:color w:val="000000"/>
                <w:lang w:val="es-ES_tradnl"/>
              </w:rPr>
              <w:t>Las campañas electorales y las organizaciones políticas no podrán entregar donaciones, dádivas o regalos a los ciudadanos, ni contratar transporte de electores para la fecha de elecciones y para actos y manifestaciones públicas. Las transacciones y movimientos monetarios de las organizaciones políticas y las campañas electorales deberán realizarse únicamente mediante los mecanismos y medios del sistema financiero.</w:t>
            </w:r>
          </w:p>
          <w:p w14:paraId="2C48CE56" w14:textId="77777777" w:rsidR="004D2C78" w:rsidRPr="00AF1A27" w:rsidRDefault="004D2C78" w:rsidP="001E05EB">
            <w:pPr>
              <w:spacing w:before="57" w:after="57" w:line="288" w:lineRule="atLeast"/>
              <w:ind w:firstLine="283"/>
              <w:jc w:val="both"/>
              <w:textAlignment w:val="center"/>
              <w:rPr>
                <w:rFonts w:ascii="Times New Roman" w:hAnsi="Times New Roman" w:cs="Times New Roman"/>
                <w:color w:val="000000"/>
                <w:lang w:val="es-ES_tradnl"/>
              </w:rPr>
            </w:pPr>
            <w:r w:rsidRPr="00AF1A27">
              <w:rPr>
                <w:rFonts w:ascii="Times New Roman" w:hAnsi="Times New Roman" w:cs="Times New Roman"/>
                <w:color w:val="000000"/>
                <w:lang w:val="es-ES_tradnl"/>
              </w:rPr>
              <w:t>La ley podrá limitar el monto total de los gastos de las campañas electorales, así como las cuantías de las contribuciones privadas.</w:t>
            </w:r>
          </w:p>
          <w:p w14:paraId="002090EA" w14:textId="77777777" w:rsidR="004D2C78" w:rsidRPr="00AF1A27" w:rsidRDefault="004D2C78" w:rsidP="001E05EB">
            <w:pPr>
              <w:spacing w:before="57" w:after="57" w:line="288" w:lineRule="atLeast"/>
              <w:ind w:firstLine="283"/>
              <w:jc w:val="both"/>
              <w:textAlignment w:val="center"/>
              <w:rPr>
                <w:rFonts w:ascii="Times New Roman" w:hAnsi="Times New Roman" w:cs="Times New Roman"/>
                <w:color w:val="000000"/>
                <w:lang w:val="es-ES_tradnl"/>
              </w:rPr>
            </w:pPr>
            <w:r w:rsidRPr="00AF1A27">
              <w:rPr>
                <w:rFonts w:ascii="Times New Roman" w:hAnsi="Times New Roman" w:cs="Times New Roman"/>
                <w:color w:val="000000"/>
                <w:lang w:val="es-ES_tradnl"/>
              </w:rPr>
              <w:t>Los partidos, movimientos y candidatos deberán rendir públicamente cuentas sobre el origen, volumen y destino de ingresos.</w:t>
            </w:r>
          </w:p>
          <w:p w14:paraId="7C64020C" w14:textId="77777777" w:rsidR="004D2C78" w:rsidRPr="00AF1A27" w:rsidRDefault="004D2C78" w:rsidP="001E05EB">
            <w:pPr>
              <w:spacing w:before="57" w:after="57" w:line="288" w:lineRule="atLeast"/>
              <w:ind w:firstLine="283"/>
              <w:jc w:val="both"/>
              <w:textAlignment w:val="center"/>
              <w:rPr>
                <w:rFonts w:ascii="Times New Roman" w:hAnsi="Times New Roman" w:cs="Times New Roman"/>
                <w:color w:val="000000"/>
                <w:lang w:val="es-ES_tradnl"/>
              </w:rPr>
            </w:pPr>
            <w:r w:rsidRPr="00AF1A27">
              <w:rPr>
                <w:rFonts w:ascii="Times New Roman" w:hAnsi="Times New Roman" w:cs="Times New Roman"/>
                <w:color w:val="000000"/>
                <w:lang w:val="es-ES_tradnl"/>
              </w:rPr>
              <w:t xml:space="preserve">Los particulares que hagan contribuciones de cualquier naturaleza a partidos, movimientos políticos o campañas electorales, </w:t>
            </w:r>
            <w:r w:rsidRPr="00AF1A27">
              <w:rPr>
                <w:rFonts w:ascii="Times New Roman" w:hAnsi="Times New Roman" w:cs="Times New Roman"/>
                <w:color w:val="000000"/>
                <w:lang w:val="es-ES_tradnl"/>
              </w:rPr>
              <w:lastRenderedPageBreak/>
              <w:t>también están obligados a rendir públicamente cuentas sobre el origen, volumen y destino de ellas.</w:t>
            </w:r>
          </w:p>
          <w:p w14:paraId="23AF8A89" w14:textId="77777777" w:rsidR="004D2C78" w:rsidRPr="00AF1A27" w:rsidRDefault="004D2C78" w:rsidP="001E05EB">
            <w:pPr>
              <w:spacing w:before="57" w:after="57" w:line="288" w:lineRule="atLeast"/>
              <w:ind w:firstLine="283"/>
              <w:jc w:val="both"/>
              <w:textAlignment w:val="center"/>
              <w:rPr>
                <w:rFonts w:ascii="Times New Roman" w:hAnsi="Times New Roman" w:cs="Times New Roman"/>
                <w:color w:val="000000"/>
                <w:lang w:val="es-ES_tradnl"/>
              </w:rPr>
            </w:pPr>
            <w:r w:rsidRPr="00AF1A27">
              <w:rPr>
                <w:rFonts w:ascii="Times New Roman" w:hAnsi="Times New Roman" w:cs="Times New Roman"/>
                <w:color w:val="000000"/>
                <w:lang w:val="es-ES_tradnl"/>
              </w:rPr>
              <w:t>La violación de los topes máximos de financiación de campañas, así como de las normas de propaganda electoral, transporte de electores y movimientos monetarios, debidamente comprobadas, serán sancionadas con la pérdida de investidura o cargo. El reemplazo de quien pierda la investidura o cargo por estas razones se hará mediante un nuevo escrutinio, por parte del Consejo Electoral Colombiano, descontando los votos del candidato o lista de candidatos sancionada. La ley reglamentará la materia.</w:t>
            </w:r>
          </w:p>
          <w:p w14:paraId="20627B85" w14:textId="77777777" w:rsidR="004D2C78" w:rsidRPr="00AF1A27" w:rsidRDefault="004D2C78" w:rsidP="001E05EB">
            <w:pPr>
              <w:spacing w:before="57" w:after="57" w:line="288" w:lineRule="atLeast"/>
              <w:ind w:firstLine="283"/>
              <w:jc w:val="both"/>
              <w:textAlignment w:val="center"/>
              <w:rPr>
                <w:rFonts w:ascii="Times New Roman" w:hAnsi="Times New Roman" w:cs="Times New Roman"/>
                <w:color w:val="000000"/>
                <w:lang w:val="es-ES_tradnl"/>
              </w:rPr>
            </w:pPr>
            <w:r w:rsidRPr="00AF1A27">
              <w:rPr>
                <w:rFonts w:ascii="Times New Roman" w:hAnsi="Times New Roman" w:cs="Times New Roman"/>
                <w:color w:val="000000"/>
                <w:lang w:val="es-ES_tradnl"/>
              </w:rPr>
              <w:t>Es prohibido a los partidos y movimientos políticos y a grupos significativos de ciudadanos recibir financiación para campañas electorales, de personas naturales o jurídicas extranjeras. Ningún tipo de financiación privada podrá tener fines antidemocráticos o atentatorios del orden público.</w:t>
            </w:r>
          </w:p>
          <w:p w14:paraId="7D29574F" w14:textId="77777777" w:rsidR="004D2C78" w:rsidRPr="00AF1A27" w:rsidRDefault="004D2C78" w:rsidP="001E05EB">
            <w:pPr>
              <w:spacing w:before="57" w:after="57" w:line="288" w:lineRule="atLeast"/>
              <w:ind w:firstLine="283"/>
              <w:jc w:val="both"/>
              <w:textAlignment w:val="center"/>
              <w:rPr>
                <w:rFonts w:ascii="Times New Roman" w:hAnsi="Times New Roman" w:cs="Times New Roman"/>
                <w:color w:val="000000"/>
                <w:lang w:val="es-ES_tradnl"/>
              </w:rPr>
            </w:pPr>
            <w:r w:rsidRPr="00AF1A27">
              <w:rPr>
                <w:rFonts w:ascii="Times New Roman" w:hAnsi="Times New Roman" w:cs="Times New Roman"/>
                <w:color w:val="000000"/>
                <w:lang w:val="es-ES_tradnl"/>
              </w:rPr>
              <w:t>La ley establecerá la responsabilidad penal para los representantes legales de las organizaciones políticas, los directivos de las campañas electorales, candidatos y particulares que violen estas disposiciones.</w:t>
            </w:r>
          </w:p>
          <w:p w14:paraId="3607622B" w14:textId="77777777" w:rsidR="004D2C78" w:rsidRPr="00AF1A27" w:rsidRDefault="004D2C78" w:rsidP="001E05EB">
            <w:pPr>
              <w:spacing w:before="57" w:after="57" w:line="288" w:lineRule="atLeast"/>
              <w:ind w:firstLine="283"/>
              <w:jc w:val="both"/>
              <w:textAlignment w:val="center"/>
              <w:rPr>
                <w:rFonts w:ascii="Times New Roman" w:hAnsi="Times New Roman" w:cs="Times New Roman"/>
                <w:color w:val="000000"/>
                <w:lang w:val="es-ES_tradnl"/>
              </w:rPr>
            </w:pPr>
            <w:r w:rsidRPr="00AF1A27">
              <w:rPr>
                <w:rFonts w:ascii="Times New Roman" w:hAnsi="Times New Roman" w:cs="Times New Roman"/>
                <w:color w:val="000000"/>
                <w:lang w:val="es-ES_tradnl"/>
              </w:rPr>
              <w:t>El Consejo Electoral Colombiano implementará el Registro Nacional del Proveedores Electorales. En </w:t>
            </w:r>
            <w:r w:rsidRPr="00AF1A27">
              <w:rPr>
                <w:rFonts w:ascii="Times New Roman" w:hAnsi="Times New Roman" w:cs="Times New Roman"/>
                <w:bCs/>
                <w:color w:val="000000"/>
                <w:lang w:val="es-ES_tradnl"/>
              </w:rPr>
              <w:t>él</w:t>
            </w:r>
            <w:r w:rsidRPr="00AF1A27">
              <w:rPr>
                <w:rFonts w:ascii="Times New Roman" w:hAnsi="Times New Roman" w:cs="Times New Roman"/>
                <w:color w:val="000000"/>
                <w:lang w:val="es-ES_tradnl"/>
              </w:rPr>
              <w:t xml:space="preserve"> se inscribirán todas las personas que suministren bienes y servicios a las </w:t>
            </w:r>
            <w:r w:rsidRPr="00AF1A27">
              <w:rPr>
                <w:rFonts w:ascii="Times New Roman" w:hAnsi="Times New Roman" w:cs="Times New Roman"/>
                <w:color w:val="000000"/>
                <w:lang w:val="es-ES_tradnl"/>
              </w:rPr>
              <w:lastRenderedPageBreak/>
              <w:t>campañas electorales y se registrarán precios de referencia de los mismos. Las campañas electorales solo podrán adquirir bienes y servicios de quienes aparezcan en el Registro, con excepción de las adquisiciones de mínima cuantía que defina el Consejo Electoral Colombiano.</w:t>
            </w:r>
          </w:p>
          <w:p w14:paraId="544DD7D2" w14:textId="77777777" w:rsidR="004D2C78" w:rsidRPr="00AF1A27" w:rsidRDefault="004D2C78" w:rsidP="001E05EB">
            <w:pPr>
              <w:spacing w:before="57" w:after="57" w:line="288" w:lineRule="atLeast"/>
              <w:ind w:firstLine="283"/>
              <w:jc w:val="both"/>
              <w:textAlignment w:val="center"/>
              <w:rPr>
                <w:rFonts w:ascii="Times New Roman" w:hAnsi="Times New Roman" w:cs="Times New Roman"/>
                <w:color w:val="000000"/>
                <w:lang w:val="es-ES_tradnl"/>
              </w:rPr>
            </w:pPr>
            <w:r w:rsidRPr="00AF1A27">
              <w:rPr>
                <w:rFonts w:ascii="Times New Roman" w:hAnsi="Times New Roman" w:cs="Times New Roman"/>
                <w:color w:val="000000"/>
                <w:lang w:val="es-ES_tradnl"/>
              </w:rPr>
              <w:t>Las consultas internas de afiliados de las organizaciones políticas para la selección de candidatos a cargos de elección popular se regirán por las mismas normas de financiación que las elecciones populares.</w:t>
            </w:r>
          </w:p>
          <w:p w14:paraId="495D8913" w14:textId="77777777" w:rsidR="004D2C78" w:rsidRPr="00AF1A27" w:rsidRDefault="004D2C78" w:rsidP="001E05EB">
            <w:pPr>
              <w:spacing w:before="57" w:after="57" w:line="288" w:lineRule="atLeast"/>
              <w:ind w:firstLine="283"/>
              <w:jc w:val="both"/>
              <w:textAlignment w:val="center"/>
              <w:rPr>
                <w:rFonts w:ascii="Times New Roman" w:hAnsi="Times New Roman" w:cs="Times New Roman"/>
                <w:color w:val="000000"/>
                <w:lang w:val="es-ES_tradnl"/>
              </w:rPr>
            </w:pPr>
            <w:r w:rsidRPr="00AF1A27">
              <w:rPr>
                <w:rFonts w:ascii="Times New Roman" w:hAnsi="Times New Roman" w:cs="Times New Roman"/>
                <w:b/>
                <w:bCs/>
                <w:color w:val="000000"/>
                <w:lang w:val="es-ES_tradnl"/>
              </w:rPr>
              <w:t>Parágrafo.</w:t>
            </w:r>
            <w:r w:rsidRPr="00AF1A27">
              <w:rPr>
                <w:rFonts w:ascii="Times New Roman" w:hAnsi="Times New Roman" w:cs="Times New Roman"/>
                <w:color w:val="000000"/>
                <w:lang w:val="es-ES_tradnl"/>
              </w:rPr>
              <w:t> La financiación anual para el funcionamiento de los partidos políticos con personería jurídica se incrementará, para la vigencia fiscal de 2018, en un 50%, manteniendo su valor en el tiempo.</w:t>
            </w:r>
          </w:p>
          <w:p w14:paraId="24608C6C" w14:textId="77777777" w:rsidR="004D2C78" w:rsidRPr="00AF1A27" w:rsidRDefault="004D2C78" w:rsidP="001E05EB">
            <w:pPr>
              <w:spacing w:before="57" w:after="57" w:line="288" w:lineRule="atLeast"/>
              <w:ind w:firstLine="283"/>
              <w:jc w:val="both"/>
              <w:textAlignment w:val="center"/>
              <w:rPr>
                <w:rFonts w:ascii="Times New Roman" w:hAnsi="Times New Roman" w:cs="Times New Roman"/>
                <w:b/>
                <w:color w:val="000000"/>
                <w:lang w:val="es-ES_tradnl"/>
              </w:rPr>
            </w:pPr>
          </w:p>
        </w:tc>
        <w:tc>
          <w:tcPr>
            <w:tcW w:w="2788" w:type="dxa"/>
            <w:tcBorders>
              <w:left w:val="single" w:sz="4" w:space="0" w:color="auto"/>
              <w:right w:val="single" w:sz="4" w:space="0" w:color="auto"/>
            </w:tcBorders>
            <w:shd w:val="clear" w:color="auto" w:fill="auto"/>
          </w:tcPr>
          <w:p w14:paraId="4E0F0717" w14:textId="77777777" w:rsidR="00AB6CB9" w:rsidRDefault="004D2C78" w:rsidP="004D2C78">
            <w:pPr>
              <w:pStyle w:val="Prrafodelista"/>
              <w:widowControl w:val="0"/>
              <w:numPr>
                <w:ilvl w:val="0"/>
                <w:numId w:val="17"/>
              </w:numPr>
              <w:ind w:left="317"/>
              <w:jc w:val="both"/>
              <w:rPr>
                <w:rFonts w:ascii="Times New Roman" w:hAnsi="Times New Roman" w:cs="Times New Roman"/>
                <w:lang w:val="es-ES_tradnl"/>
              </w:rPr>
            </w:pPr>
            <w:r w:rsidRPr="00AF1A27">
              <w:rPr>
                <w:rFonts w:ascii="Times New Roman" w:hAnsi="Times New Roman" w:cs="Times New Roman"/>
                <w:lang w:val="es-ES_tradnl"/>
              </w:rPr>
              <w:lastRenderedPageBreak/>
              <w:t>En el segundo inciso se cambia la expresión “las organizaciones políticas” por “partidos políticos”.</w:t>
            </w:r>
            <w:r w:rsidR="00477498">
              <w:rPr>
                <w:rFonts w:ascii="Times New Roman" w:hAnsi="Times New Roman" w:cs="Times New Roman"/>
                <w:lang w:val="es-ES_tradnl"/>
              </w:rPr>
              <w:t xml:space="preserve"> Lo anterior </w:t>
            </w:r>
            <w:r w:rsidR="00A01538">
              <w:rPr>
                <w:rFonts w:ascii="Times New Roman" w:hAnsi="Times New Roman" w:cs="Times New Roman"/>
                <w:lang w:val="es-ES_tradnl"/>
              </w:rPr>
              <w:t xml:space="preserve">para establecer plena claridad que </w:t>
            </w:r>
            <w:r w:rsidR="00375B2E">
              <w:rPr>
                <w:rFonts w:ascii="Times New Roman" w:hAnsi="Times New Roman" w:cs="Times New Roman"/>
                <w:lang w:val="es-ES_tradnl"/>
              </w:rPr>
              <w:t xml:space="preserve">quienes </w:t>
            </w:r>
            <w:r w:rsidR="00065A75">
              <w:rPr>
                <w:rFonts w:ascii="Times New Roman" w:hAnsi="Times New Roman" w:cs="Times New Roman"/>
                <w:lang w:val="es-ES_tradnl"/>
              </w:rPr>
              <w:t xml:space="preserve">tienen derecho a financiación </w:t>
            </w:r>
            <w:r w:rsidR="00584F0B">
              <w:rPr>
                <w:rFonts w:ascii="Times New Roman" w:hAnsi="Times New Roman" w:cs="Times New Roman"/>
                <w:lang w:val="es-ES_tradnl"/>
              </w:rPr>
              <w:t xml:space="preserve">por funcionamiento </w:t>
            </w:r>
            <w:r w:rsidR="00F8546A">
              <w:rPr>
                <w:rFonts w:ascii="Times New Roman" w:hAnsi="Times New Roman" w:cs="Times New Roman"/>
                <w:lang w:val="es-ES_tradnl"/>
              </w:rPr>
              <w:t xml:space="preserve">son los partidos políticos. En este sentido </w:t>
            </w:r>
            <w:r w:rsidR="001F1A3D">
              <w:rPr>
                <w:rFonts w:ascii="Times New Roman" w:hAnsi="Times New Roman" w:cs="Times New Roman"/>
                <w:lang w:val="es-ES_tradnl"/>
              </w:rPr>
              <w:t xml:space="preserve">se acogió </w:t>
            </w:r>
            <w:r w:rsidR="000D1A41">
              <w:rPr>
                <w:rFonts w:ascii="Times New Roman" w:hAnsi="Times New Roman" w:cs="Times New Roman"/>
                <w:lang w:val="es-ES_tradnl"/>
              </w:rPr>
              <w:t xml:space="preserve">la propuesta </w:t>
            </w:r>
            <w:r w:rsidR="00AB6CB9">
              <w:rPr>
                <w:rFonts w:ascii="Times New Roman" w:hAnsi="Times New Roman" w:cs="Times New Roman"/>
                <w:lang w:val="es-ES_tradnl"/>
              </w:rPr>
              <w:t xml:space="preserve">presentada por representantes del Partido de la U. </w:t>
            </w:r>
          </w:p>
          <w:p w14:paraId="17507B46" w14:textId="77777777" w:rsidR="00C40799" w:rsidRDefault="00C40799" w:rsidP="00C40799">
            <w:pPr>
              <w:pStyle w:val="Prrafodelista"/>
              <w:widowControl w:val="0"/>
              <w:ind w:left="317"/>
              <w:jc w:val="both"/>
              <w:rPr>
                <w:rFonts w:ascii="Times New Roman" w:hAnsi="Times New Roman" w:cs="Times New Roman"/>
                <w:lang w:val="es-ES_tradnl"/>
              </w:rPr>
            </w:pPr>
          </w:p>
          <w:p w14:paraId="766D6676" w14:textId="77777777" w:rsidR="004D2C78" w:rsidRDefault="004D2C78" w:rsidP="00AB6CB9">
            <w:pPr>
              <w:pStyle w:val="Prrafodelista"/>
              <w:widowControl w:val="0"/>
              <w:numPr>
                <w:ilvl w:val="0"/>
                <w:numId w:val="17"/>
              </w:numPr>
              <w:ind w:left="317"/>
              <w:jc w:val="both"/>
              <w:rPr>
                <w:rFonts w:ascii="Times New Roman" w:hAnsi="Times New Roman" w:cs="Times New Roman"/>
                <w:lang w:val="es-ES_tradnl"/>
              </w:rPr>
            </w:pPr>
            <w:r w:rsidRPr="00AF1A27">
              <w:rPr>
                <w:rFonts w:ascii="Times New Roman" w:hAnsi="Times New Roman" w:cs="Times New Roman"/>
                <w:lang w:val="es-ES_tradnl"/>
              </w:rPr>
              <w:t xml:space="preserve"> </w:t>
            </w:r>
            <w:r w:rsidR="00AB6CB9">
              <w:rPr>
                <w:rFonts w:ascii="Times New Roman" w:hAnsi="Times New Roman" w:cs="Times New Roman"/>
                <w:lang w:val="es-ES_tradnl"/>
              </w:rPr>
              <w:t xml:space="preserve">Así mismo, </w:t>
            </w:r>
            <w:r w:rsidR="0062117C">
              <w:rPr>
                <w:rFonts w:ascii="Times New Roman" w:hAnsi="Times New Roman" w:cs="Times New Roman"/>
                <w:lang w:val="es-ES_tradnl"/>
              </w:rPr>
              <w:t xml:space="preserve">cumpliendo </w:t>
            </w:r>
            <w:r w:rsidR="00D47FED">
              <w:rPr>
                <w:rFonts w:ascii="Times New Roman" w:hAnsi="Times New Roman" w:cs="Times New Roman"/>
                <w:lang w:val="es-ES_tradnl"/>
              </w:rPr>
              <w:t xml:space="preserve">con lo establecido en el Acuerdo Final para la Terminación del Conflicto, </w:t>
            </w:r>
            <w:r w:rsidR="00CC5A81">
              <w:rPr>
                <w:rFonts w:ascii="Times New Roman" w:hAnsi="Times New Roman" w:cs="Times New Roman"/>
                <w:lang w:val="es-ES_tradnl"/>
              </w:rPr>
              <w:t xml:space="preserve">se introduce </w:t>
            </w:r>
            <w:r w:rsidR="00A11B0E">
              <w:rPr>
                <w:rFonts w:ascii="Times New Roman" w:hAnsi="Times New Roman" w:cs="Times New Roman"/>
                <w:lang w:val="es-ES_tradnl"/>
              </w:rPr>
              <w:t xml:space="preserve">el tema de distribución de financiación por funcionamiento de los partidos </w:t>
            </w:r>
            <w:r w:rsidR="00015E0D">
              <w:rPr>
                <w:rFonts w:ascii="Times New Roman" w:hAnsi="Times New Roman" w:cs="Times New Roman"/>
                <w:lang w:val="es-ES_tradnl"/>
              </w:rPr>
              <w:t>políticos</w:t>
            </w:r>
            <w:r w:rsidR="00003EA9">
              <w:rPr>
                <w:rFonts w:ascii="Times New Roman" w:hAnsi="Times New Roman" w:cs="Times New Roman"/>
                <w:lang w:val="es-ES_tradnl"/>
              </w:rPr>
              <w:t xml:space="preserve">, aumentando </w:t>
            </w:r>
            <w:r w:rsidR="00916BAF">
              <w:rPr>
                <w:rFonts w:ascii="Times New Roman" w:hAnsi="Times New Roman" w:cs="Times New Roman"/>
                <w:lang w:val="es-ES_tradnl"/>
              </w:rPr>
              <w:t xml:space="preserve">el porcentaje que se reparte en partes iguales. </w:t>
            </w:r>
          </w:p>
          <w:p w14:paraId="627C3049" w14:textId="77777777" w:rsidR="00C40799" w:rsidRPr="00C40799" w:rsidRDefault="00C40799" w:rsidP="00C40799">
            <w:pPr>
              <w:widowControl w:val="0"/>
              <w:jc w:val="both"/>
              <w:rPr>
                <w:rFonts w:ascii="Times New Roman" w:hAnsi="Times New Roman" w:cs="Times New Roman"/>
                <w:lang w:val="es-ES_tradnl"/>
              </w:rPr>
            </w:pPr>
          </w:p>
          <w:p w14:paraId="6659B94B" w14:textId="77777777" w:rsidR="000E3045" w:rsidRDefault="000E3045" w:rsidP="00AB6CB9">
            <w:pPr>
              <w:pStyle w:val="Prrafodelista"/>
              <w:widowControl w:val="0"/>
              <w:numPr>
                <w:ilvl w:val="0"/>
                <w:numId w:val="17"/>
              </w:numPr>
              <w:ind w:left="317"/>
              <w:jc w:val="both"/>
              <w:rPr>
                <w:rFonts w:ascii="Times New Roman" w:hAnsi="Times New Roman" w:cs="Times New Roman"/>
                <w:lang w:val="es-ES_tradnl"/>
              </w:rPr>
            </w:pPr>
            <w:r>
              <w:rPr>
                <w:rFonts w:ascii="Times New Roman" w:hAnsi="Times New Roman" w:cs="Times New Roman"/>
                <w:lang w:val="es-ES_tradnl"/>
              </w:rPr>
              <w:t>En relación con la distribución de los recursos de campaña</w:t>
            </w:r>
            <w:r w:rsidR="00F9595A">
              <w:rPr>
                <w:rFonts w:ascii="Times New Roman" w:hAnsi="Times New Roman" w:cs="Times New Roman"/>
                <w:lang w:val="es-ES_tradnl"/>
              </w:rPr>
              <w:t>, se modifican los porcentajes</w:t>
            </w:r>
            <w:r w:rsidR="001B6B42">
              <w:rPr>
                <w:rFonts w:ascii="Times New Roman" w:hAnsi="Times New Roman" w:cs="Times New Roman"/>
                <w:lang w:val="es-ES_tradnl"/>
              </w:rPr>
              <w:t xml:space="preserve">, como </w:t>
            </w:r>
            <w:r w:rsidR="001B6B42">
              <w:rPr>
                <w:rFonts w:ascii="Times New Roman" w:hAnsi="Times New Roman" w:cs="Times New Roman"/>
                <w:lang w:val="es-ES_tradnl"/>
              </w:rPr>
              <w:lastRenderedPageBreak/>
              <w:t xml:space="preserve">petición </w:t>
            </w:r>
            <w:r w:rsidR="00D259D6">
              <w:rPr>
                <w:rFonts w:ascii="Times New Roman" w:hAnsi="Times New Roman" w:cs="Times New Roman"/>
                <w:lang w:val="es-ES_tradnl"/>
              </w:rPr>
              <w:t xml:space="preserve">de varios de los ponentes y en especial de representantes del Partido de la U, con el fin </w:t>
            </w:r>
            <w:r w:rsidR="00C03B17">
              <w:rPr>
                <w:rFonts w:ascii="Times New Roman" w:hAnsi="Times New Roman" w:cs="Times New Roman"/>
                <w:lang w:val="es-ES_tradnl"/>
              </w:rPr>
              <w:t xml:space="preserve">que </w:t>
            </w:r>
            <w:r w:rsidR="005054C5">
              <w:rPr>
                <w:rFonts w:ascii="Times New Roman" w:hAnsi="Times New Roman" w:cs="Times New Roman"/>
                <w:lang w:val="es-ES_tradnl"/>
              </w:rPr>
              <w:t xml:space="preserve">valore </w:t>
            </w:r>
            <w:r w:rsidR="00646A61">
              <w:rPr>
                <w:rFonts w:ascii="Times New Roman" w:hAnsi="Times New Roman" w:cs="Times New Roman"/>
                <w:lang w:val="es-ES_tradnl"/>
              </w:rPr>
              <w:t>prepondera</w:t>
            </w:r>
            <w:r w:rsidR="00170402">
              <w:rPr>
                <w:rFonts w:ascii="Times New Roman" w:hAnsi="Times New Roman" w:cs="Times New Roman"/>
                <w:lang w:val="es-ES_tradnl"/>
              </w:rPr>
              <w:t>nte</w:t>
            </w:r>
            <w:r w:rsidR="00646A61">
              <w:rPr>
                <w:rFonts w:ascii="Times New Roman" w:hAnsi="Times New Roman" w:cs="Times New Roman"/>
                <w:lang w:val="es-ES_tradnl"/>
              </w:rPr>
              <w:t xml:space="preserve">mente </w:t>
            </w:r>
            <w:r w:rsidR="00F93272">
              <w:rPr>
                <w:rFonts w:ascii="Times New Roman" w:hAnsi="Times New Roman" w:cs="Times New Roman"/>
                <w:lang w:val="es-ES_tradnl"/>
              </w:rPr>
              <w:t xml:space="preserve">los resultados </w:t>
            </w:r>
            <w:r w:rsidR="00B97B4A">
              <w:rPr>
                <w:rFonts w:ascii="Times New Roman" w:hAnsi="Times New Roman" w:cs="Times New Roman"/>
                <w:lang w:val="es-ES_tradnl"/>
              </w:rPr>
              <w:t xml:space="preserve">de las elecciones. </w:t>
            </w:r>
          </w:p>
          <w:p w14:paraId="506E6549" w14:textId="77777777" w:rsidR="00C40799" w:rsidRDefault="00C40799" w:rsidP="00C40799">
            <w:pPr>
              <w:pStyle w:val="Prrafodelista"/>
              <w:widowControl w:val="0"/>
              <w:ind w:left="317"/>
              <w:jc w:val="both"/>
              <w:rPr>
                <w:rFonts w:ascii="Times New Roman" w:hAnsi="Times New Roman" w:cs="Times New Roman"/>
                <w:lang w:val="es-ES_tradnl"/>
              </w:rPr>
            </w:pPr>
          </w:p>
          <w:p w14:paraId="7E7DCF05" w14:textId="77777777" w:rsidR="00870195" w:rsidRDefault="00870195" w:rsidP="00AB6CB9">
            <w:pPr>
              <w:pStyle w:val="Prrafodelista"/>
              <w:widowControl w:val="0"/>
              <w:numPr>
                <w:ilvl w:val="0"/>
                <w:numId w:val="17"/>
              </w:numPr>
              <w:ind w:left="317"/>
              <w:jc w:val="both"/>
              <w:rPr>
                <w:rFonts w:ascii="Times New Roman" w:hAnsi="Times New Roman" w:cs="Times New Roman"/>
                <w:lang w:val="es-ES_tradnl"/>
              </w:rPr>
            </w:pPr>
            <w:r>
              <w:rPr>
                <w:rFonts w:ascii="Times New Roman" w:hAnsi="Times New Roman" w:cs="Times New Roman"/>
                <w:lang w:val="es-ES_tradnl"/>
              </w:rPr>
              <w:t xml:space="preserve">De otro lado, se precisa </w:t>
            </w:r>
            <w:r w:rsidR="00AC3D54">
              <w:rPr>
                <w:rFonts w:ascii="Times New Roman" w:hAnsi="Times New Roman" w:cs="Times New Roman"/>
                <w:lang w:val="es-ES_tradnl"/>
              </w:rPr>
              <w:t xml:space="preserve">que el Estado </w:t>
            </w:r>
            <w:r w:rsidR="00D73824">
              <w:rPr>
                <w:rFonts w:ascii="Times New Roman" w:hAnsi="Times New Roman" w:cs="Times New Roman"/>
                <w:lang w:val="es-ES_tradnl"/>
              </w:rPr>
              <w:t xml:space="preserve">garantizará </w:t>
            </w:r>
            <w:r w:rsidR="000239C7">
              <w:rPr>
                <w:rFonts w:ascii="Times New Roman" w:hAnsi="Times New Roman" w:cs="Times New Roman"/>
                <w:lang w:val="es-ES_tradnl"/>
              </w:rPr>
              <w:t xml:space="preserve">el servicio de transporte </w:t>
            </w:r>
            <w:r w:rsidR="00AF6F11">
              <w:rPr>
                <w:rFonts w:ascii="Times New Roman" w:hAnsi="Times New Roman" w:cs="Times New Roman"/>
                <w:lang w:val="es-ES_tradnl"/>
              </w:rPr>
              <w:t>en el territorio nacional. Lo anteri</w:t>
            </w:r>
            <w:r w:rsidR="00BF27B3">
              <w:rPr>
                <w:rFonts w:ascii="Times New Roman" w:hAnsi="Times New Roman" w:cs="Times New Roman"/>
                <w:lang w:val="es-ES_tradnl"/>
              </w:rPr>
              <w:t xml:space="preserve">or </w:t>
            </w:r>
            <w:r w:rsidR="007B79A9">
              <w:rPr>
                <w:rFonts w:ascii="Times New Roman" w:hAnsi="Times New Roman" w:cs="Times New Roman"/>
                <w:lang w:val="es-ES_tradnl"/>
              </w:rPr>
              <w:t xml:space="preserve">acoge </w:t>
            </w:r>
            <w:r w:rsidR="009A0CBB">
              <w:rPr>
                <w:rFonts w:ascii="Times New Roman" w:hAnsi="Times New Roman" w:cs="Times New Roman"/>
                <w:lang w:val="es-ES_tradnl"/>
              </w:rPr>
              <w:t xml:space="preserve">la propuesta </w:t>
            </w:r>
            <w:r w:rsidR="001B233C">
              <w:rPr>
                <w:rFonts w:ascii="Times New Roman" w:hAnsi="Times New Roman" w:cs="Times New Roman"/>
                <w:lang w:val="es-ES_tradnl"/>
              </w:rPr>
              <w:t xml:space="preserve">presentada por representantes del partido MIRA. </w:t>
            </w:r>
          </w:p>
          <w:p w14:paraId="7CBCECCE" w14:textId="77777777" w:rsidR="00C40799" w:rsidRPr="00C40799" w:rsidRDefault="00C40799" w:rsidP="00C40799">
            <w:pPr>
              <w:widowControl w:val="0"/>
              <w:jc w:val="both"/>
              <w:rPr>
                <w:rFonts w:ascii="Times New Roman" w:hAnsi="Times New Roman" w:cs="Times New Roman"/>
                <w:lang w:val="es-ES_tradnl"/>
              </w:rPr>
            </w:pPr>
          </w:p>
          <w:p w14:paraId="363079C9" w14:textId="77777777" w:rsidR="00C40799" w:rsidRDefault="00C40799" w:rsidP="00C40799">
            <w:pPr>
              <w:pStyle w:val="Prrafodelista"/>
              <w:widowControl w:val="0"/>
              <w:ind w:left="317"/>
              <w:jc w:val="both"/>
              <w:rPr>
                <w:rFonts w:ascii="Times New Roman" w:hAnsi="Times New Roman" w:cs="Times New Roman"/>
                <w:lang w:val="es-ES_tradnl"/>
              </w:rPr>
            </w:pPr>
          </w:p>
          <w:p w14:paraId="2A9143B2" w14:textId="77777777" w:rsidR="00BA1B6E" w:rsidRDefault="00BA1B6E" w:rsidP="00AB6CB9">
            <w:pPr>
              <w:pStyle w:val="Prrafodelista"/>
              <w:widowControl w:val="0"/>
              <w:numPr>
                <w:ilvl w:val="0"/>
                <w:numId w:val="17"/>
              </w:numPr>
              <w:ind w:left="317"/>
              <w:jc w:val="both"/>
              <w:rPr>
                <w:rFonts w:ascii="Times New Roman" w:hAnsi="Times New Roman" w:cs="Times New Roman"/>
                <w:lang w:val="es-ES_tradnl"/>
              </w:rPr>
            </w:pPr>
            <w:r>
              <w:rPr>
                <w:rFonts w:ascii="Times New Roman" w:hAnsi="Times New Roman" w:cs="Times New Roman"/>
                <w:lang w:val="es-ES_tradnl"/>
              </w:rPr>
              <w:t xml:space="preserve">Acogiendo la propuesta presentada por el partido Conservador </w:t>
            </w:r>
            <w:r w:rsidR="00FC2A82">
              <w:rPr>
                <w:rFonts w:ascii="Times New Roman" w:hAnsi="Times New Roman" w:cs="Times New Roman"/>
                <w:lang w:val="es-ES_tradnl"/>
              </w:rPr>
              <w:t xml:space="preserve">se estableció un monto </w:t>
            </w:r>
            <w:r w:rsidR="00CC1B7C">
              <w:rPr>
                <w:rFonts w:ascii="Times New Roman" w:hAnsi="Times New Roman" w:cs="Times New Roman"/>
                <w:lang w:val="es-ES_tradnl"/>
              </w:rPr>
              <w:t xml:space="preserve">fijo </w:t>
            </w:r>
            <w:r w:rsidR="007D559E">
              <w:rPr>
                <w:rFonts w:ascii="Times New Roman" w:hAnsi="Times New Roman" w:cs="Times New Roman"/>
                <w:lang w:val="es-ES_tradnl"/>
              </w:rPr>
              <w:t xml:space="preserve">del 0.05por mil del Presupuesto Nacional. </w:t>
            </w:r>
          </w:p>
          <w:p w14:paraId="21DECD3F" w14:textId="77777777" w:rsidR="00E15DE3" w:rsidRDefault="00E15DE3" w:rsidP="00E15DE3">
            <w:pPr>
              <w:pStyle w:val="Prrafodelista"/>
              <w:widowControl w:val="0"/>
              <w:ind w:left="317"/>
              <w:jc w:val="both"/>
              <w:rPr>
                <w:rFonts w:ascii="Times New Roman" w:hAnsi="Times New Roman" w:cs="Times New Roman"/>
                <w:lang w:val="es-ES_tradnl"/>
              </w:rPr>
            </w:pPr>
          </w:p>
          <w:p w14:paraId="3164A335" w14:textId="77777777" w:rsidR="00E15DE3" w:rsidRDefault="00E15DE3" w:rsidP="00AB6CB9">
            <w:pPr>
              <w:pStyle w:val="Prrafodelista"/>
              <w:widowControl w:val="0"/>
              <w:numPr>
                <w:ilvl w:val="0"/>
                <w:numId w:val="17"/>
              </w:numPr>
              <w:ind w:left="317"/>
              <w:jc w:val="both"/>
              <w:rPr>
                <w:rFonts w:ascii="Times New Roman" w:hAnsi="Times New Roman" w:cs="Times New Roman"/>
                <w:lang w:val="es-ES_tradnl"/>
              </w:rPr>
            </w:pPr>
            <w:r>
              <w:rPr>
                <w:rFonts w:ascii="Times New Roman" w:hAnsi="Times New Roman" w:cs="Times New Roman"/>
                <w:lang w:val="es-ES_tradnl"/>
              </w:rPr>
              <w:t xml:space="preserve">Se establece </w:t>
            </w:r>
            <w:r w:rsidR="00AE5358">
              <w:rPr>
                <w:rFonts w:ascii="Times New Roman" w:hAnsi="Times New Roman" w:cs="Times New Roman"/>
                <w:lang w:val="es-ES_tradnl"/>
              </w:rPr>
              <w:t xml:space="preserve">un parágrafo transitorio para que las campañas </w:t>
            </w:r>
            <w:r w:rsidR="00543068">
              <w:rPr>
                <w:rFonts w:ascii="Times New Roman" w:hAnsi="Times New Roman" w:cs="Times New Roman"/>
                <w:lang w:val="es-ES_tradnl"/>
              </w:rPr>
              <w:t xml:space="preserve">puedan </w:t>
            </w:r>
            <w:r w:rsidR="007749F2">
              <w:rPr>
                <w:rFonts w:ascii="Times New Roman" w:hAnsi="Times New Roman" w:cs="Times New Roman"/>
                <w:lang w:val="es-ES_tradnl"/>
              </w:rPr>
              <w:t>contratar transporte en zonas rurales</w:t>
            </w:r>
            <w:r w:rsidR="00CE4623">
              <w:rPr>
                <w:rFonts w:ascii="Times New Roman" w:hAnsi="Times New Roman" w:cs="Times New Roman"/>
                <w:lang w:val="es-ES_tradnl"/>
              </w:rPr>
              <w:t xml:space="preserve">, mientras el Estado garantiza </w:t>
            </w:r>
            <w:r w:rsidR="00401918">
              <w:rPr>
                <w:rFonts w:ascii="Times New Roman" w:hAnsi="Times New Roman" w:cs="Times New Roman"/>
                <w:lang w:val="es-ES_tradnl"/>
              </w:rPr>
              <w:t xml:space="preserve">el servicio público en estas zonas. </w:t>
            </w:r>
            <w:r w:rsidR="007E509E">
              <w:rPr>
                <w:rFonts w:ascii="Times New Roman" w:hAnsi="Times New Roman" w:cs="Times New Roman"/>
                <w:lang w:val="es-ES_tradnl"/>
              </w:rPr>
              <w:t xml:space="preserve">Esto se construyó </w:t>
            </w:r>
            <w:r w:rsidR="007606A3">
              <w:rPr>
                <w:rFonts w:ascii="Times New Roman" w:hAnsi="Times New Roman" w:cs="Times New Roman"/>
                <w:lang w:val="es-ES_tradnl"/>
              </w:rPr>
              <w:t xml:space="preserve">con base en las sugerencias presentadas </w:t>
            </w:r>
            <w:r w:rsidR="00205AAD">
              <w:rPr>
                <w:rFonts w:ascii="Times New Roman" w:hAnsi="Times New Roman" w:cs="Times New Roman"/>
                <w:lang w:val="es-ES_tradnl"/>
              </w:rPr>
              <w:t xml:space="preserve">por </w:t>
            </w:r>
            <w:r w:rsidR="00C11AA0">
              <w:rPr>
                <w:rFonts w:ascii="Times New Roman" w:hAnsi="Times New Roman" w:cs="Times New Roman"/>
                <w:lang w:val="es-ES_tradnl"/>
              </w:rPr>
              <w:t xml:space="preserve">los representantes de </w:t>
            </w:r>
            <w:r w:rsidR="00205AAD">
              <w:rPr>
                <w:rFonts w:ascii="Times New Roman" w:hAnsi="Times New Roman" w:cs="Times New Roman"/>
                <w:lang w:val="es-ES_tradnl"/>
              </w:rPr>
              <w:t xml:space="preserve">los partidos de la U, </w:t>
            </w:r>
            <w:r w:rsidR="00205AAD">
              <w:rPr>
                <w:rFonts w:ascii="Times New Roman" w:hAnsi="Times New Roman" w:cs="Times New Roman"/>
                <w:lang w:val="es-ES_tradnl"/>
              </w:rPr>
              <w:lastRenderedPageBreak/>
              <w:t xml:space="preserve">Conservador, Opción ciudadana, entre otros. </w:t>
            </w:r>
          </w:p>
          <w:p w14:paraId="7CD5F13B" w14:textId="77777777" w:rsidR="00B43176" w:rsidRPr="00B43176" w:rsidRDefault="00B43176" w:rsidP="00B43176">
            <w:pPr>
              <w:widowControl w:val="0"/>
              <w:jc w:val="both"/>
              <w:rPr>
                <w:rFonts w:ascii="Times New Roman" w:hAnsi="Times New Roman" w:cs="Times New Roman"/>
                <w:lang w:val="es-ES_tradnl"/>
              </w:rPr>
            </w:pPr>
          </w:p>
          <w:p w14:paraId="26F7E201" w14:textId="09947834" w:rsidR="00B43176" w:rsidRPr="00AF1A27" w:rsidRDefault="00B43176" w:rsidP="00AB6CB9">
            <w:pPr>
              <w:pStyle w:val="Prrafodelista"/>
              <w:widowControl w:val="0"/>
              <w:numPr>
                <w:ilvl w:val="0"/>
                <w:numId w:val="17"/>
              </w:numPr>
              <w:ind w:left="317"/>
              <w:jc w:val="both"/>
              <w:rPr>
                <w:rFonts w:ascii="Times New Roman" w:hAnsi="Times New Roman" w:cs="Times New Roman"/>
                <w:lang w:val="es-ES_tradnl"/>
              </w:rPr>
            </w:pPr>
            <w:r>
              <w:rPr>
                <w:rFonts w:ascii="Times New Roman" w:hAnsi="Times New Roman" w:cs="Times New Roman"/>
                <w:lang w:val="es-ES_tradnl"/>
              </w:rPr>
              <w:t xml:space="preserve">Finalmente, </w:t>
            </w:r>
            <w:r w:rsidR="00F10DE1">
              <w:rPr>
                <w:rFonts w:ascii="Times New Roman" w:hAnsi="Times New Roman" w:cs="Times New Roman"/>
                <w:lang w:val="es-ES_tradnl"/>
              </w:rPr>
              <w:t xml:space="preserve">se incluye un parágrafo transitorio en relación con el límite </w:t>
            </w:r>
            <w:r w:rsidR="00941DA2">
              <w:rPr>
                <w:rFonts w:ascii="Times New Roman" w:hAnsi="Times New Roman" w:cs="Times New Roman"/>
                <w:lang w:val="es-ES_tradnl"/>
              </w:rPr>
              <w:t xml:space="preserve">de gastos de campañas para el año 2018. </w:t>
            </w:r>
          </w:p>
        </w:tc>
        <w:tc>
          <w:tcPr>
            <w:tcW w:w="3984" w:type="dxa"/>
            <w:tcBorders>
              <w:top w:val="nil"/>
              <w:left w:val="single" w:sz="4" w:space="0" w:color="auto"/>
              <w:bottom w:val="single" w:sz="4" w:space="0" w:color="auto"/>
              <w:right w:val="single" w:sz="4" w:space="0" w:color="auto"/>
            </w:tcBorders>
            <w:shd w:val="clear" w:color="auto" w:fill="auto"/>
          </w:tcPr>
          <w:p w14:paraId="0EA600E1" w14:textId="77777777" w:rsidR="004D2C78" w:rsidRPr="00AF1A27" w:rsidRDefault="004D2C78" w:rsidP="001E05EB">
            <w:pPr>
              <w:spacing w:line="276" w:lineRule="auto"/>
              <w:jc w:val="both"/>
              <w:rPr>
                <w:rFonts w:ascii="Times New Roman" w:hAnsi="Times New Roman" w:cs="Times New Roman"/>
                <w:lang w:val="es-ES_tradnl"/>
              </w:rPr>
            </w:pPr>
            <w:r w:rsidRPr="00AF1A27">
              <w:rPr>
                <w:rFonts w:ascii="Times New Roman" w:hAnsi="Times New Roman" w:cs="Times New Roman"/>
                <w:b/>
                <w:bCs/>
                <w:u w:val="single"/>
                <w:lang w:val="es-ES_tradnl"/>
              </w:rPr>
              <w:lastRenderedPageBreak/>
              <w:t>ARTÍCULO</w:t>
            </w:r>
            <w:r w:rsidRPr="00AF1A27">
              <w:rPr>
                <w:rFonts w:ascii="Times New Roman" w:hAnsi="Times New Roman" w:cs="Times New Roman"/>
                <w:b/>
                <w:u w:val="single"/>
                <w:lang w:val="es-ES_tradnl"/>
              </w:rPr>
              <w:t xml:space="preserve"> 5</w:t>
            </w:r>
            <w:r w:rsidRPr="00AF1A27">
              <w:rPr>
                <w:rFonts w:ascii="Times New Roman" w:hAnsi="Times New Roman" w:cs="Times New Roman"/>
                <w:b/>
                <w:bCs/>
                <w:u w:val="single"/>
                <w:lang w:val="es-ES_tradnl"/>
              </w:rPr>
              <w:t>:</w:t>
            </w:r>
            <w:r w:rsidRPr="00AF1A27">
              <w:rPr>
                <w:rFonts w:ascii="Times New Roman" w:hAnsi="Times New Roman" w:cs="Times New Roman"/>
                <w:bCs/>
                <w:lang w:val="es-ES_tradnl"/>
              </w:rPr>
              <w:t xml:space="preserve"> </w:t>
            </w:r>
            <w:r w:rsidRPr="00AF1A27">
              <w:rPr>
                <w:rFonts w:ascii="Times New Roman" w:hAnsi="Times New Roman" w:cs="Times New Roman"/>
                <w:lang w:val="es-ES_tradnl"/>
              </w:rPr>
              <w:t>El artículo 109 de</w:t>
            </w:r>
            <w:r w:rsidRPr="00AF1A27">
              <w:rPr>
                <w:rFonts w:ascii="Times New Roman" w:hAnsi="Times New Roman" w:cs="Times New Roman"/>
                <w:bCs/>
                <w:lang w:val="es-ES_tradnl"/>
              </w:rPr>
              <w:t xml:space="preserve"> </w:t>
            </w:r>
            <w:r w:rsidRPr="00AF1A27">
              <w:rPr>
                <w:rFonts w:ascii="Times New Roman" w:hAnsi="Times New Roman" w:cs="Times New Roman"/>
                <w:lang w:val="es-ES_tradnl"/>
              </w:rPr>
              <w:t>la Constitución</w:t>
            </w:r>
            <w:r w:rsidRPr="00AF1A27">
              <w:rPr>
                <w:rFonts w:ascii="Times New Roman" w:hAnsi="Times New Roman" w:cs="Times New Roman"/>
                <w:bCs/>
                <w:lang w:val="es-ES_tradnl"/>
              </w:rPr>
              <w:t xml:space="preserve"> </w:t>
            </w:r>
            <w:r w:rsidRPr="00AF1A27">
              <w:rPr>
                <w:rFonts w:ascii="Times New Roman" w:hAnsi="Times New Roman" w:cs="Times New Roman"/>
                <w:lang w:val="es-ES_tradnl"/>
              </w:rPr>
              <w:t>quedará así:</w:t>
            </w:r>
          </w:p>
          <w:p w14:paraId="117C7A47" w14:textId="77777777" w:rsidR="004D2C78" w:rsidRPr="00AF1A27" w:rsidRDefault="004D2C78" w:rsidP="001E05EB">
            <w:pPr>
              <w:spacing w:before="57" w:after="57" w:line="288" w:lineRule="atLeast"/>
              <w:jc w:val="both"/>
              <w:textAlignment w:val="center"/>
              <w:rPr>
                <w:rFonts w:ascii="Times New Roman" w:hAnsi="Times New Roman" w:cs="Times New Roman"/>
                <w:color w:val="000000"/>
                <w:lang w:val="es-ES_tradnl"/>
              </w:rPr>
            </w:pPr>
            <w:r w:rsidRPr="00AF1A27">
              <w:rPr>
                <w:rFonts w:ascii="Times New Roman" w:hAnsi="Times New Roman" w:cs="Times New Roman"/>
                <w:b/>
                <w:bCs/>
                <w:u w:val="single"/>
                <w:lang w:val="es-ES_tradnl"/>
              </w:rPr>
              <w:t>ARTÍCULO</w:t>
            </w:r>
            <w:r w:rsidRPr="00AF1A27">
              <w:rPr>
                <w:rFonts w:ascii="Times New Roman" w:hAnsi="Times New Roman" w:cs="Times New Roman"/>
                <w:b/>
                <w:u w:val="single"/>
                <w:lang w:val="es-ES_tradnl"/>
              </w:rPr>
              <w:t xml:space="preserve"> 109</w:t>
            </w:r>
            <w:r w:rsidRPr="00AF1A27">
              <w:rPr>
                <w:rFonts w:ascii="Times New Roman" w:hAnsi="Times New Roman" w:cs="Times New Roman"/>
                <w:b/>
                <w:bCs/>
                <w:u w:val="single"/>
                <w:lang w:val="es-ES_tradnl"/>
              </w:rPr>
              <w:t>:</w:t>
            </w:r>
            <w:r w:rsidRPr="00AF1A27">
              <w:rPr>
                <w:rFonts w:ascii="Times New Roman" w:hAnsi="Times New Roman" w:cs="Times New Roman"/>
                <w:bCs/>
                <w:lang w:val="es-ES_tradnl"/>
              </w:rPr>
              <w:t xml:space="preserve"> </w:t>
            </w:r>
            <w:r w:rsidRPr="00AF1A27">
              <w:rPr>
                <w:rFonts w:ascii="Times New Roman" w:hAnsi="Times New Roman" w:cs="Times New Roman"/>
                <w:lang w:val="es-ES_tradnl"/>
              </w:rPr>
              <w:t xml:space="preserve">El Estado concurrirá a la financiación del funcionamiento de </w:t>
            </w:r>
            <w:r w:rsidRPr="00AF1A27">
              <w:rPr>
                <w:rFonts w:ascii="Times New Roman" w:hAnsi="Times New Roman" w:cs="Times New Roman"/>
                <w:strike/>
                <w:lang w:val="es-ES_tradnl"/>
              </w:rPr>
              <w:t>las organizaciones políticas</w:t>
            </w:r>
            <w:r w:rsidRPr="00AF1A27">
              <w:rPr>
                <w:rFonts w:ascii="Times New Roman" w:hAnsi="Times New Roman" w:cs="Times New Roman"/>
                <w:lang w:val="es-ES_tradnl"/>
              </w:rPr>
              <w:t xml:space="preserve"> </w:t>
            </w:r>
            <w:r w:rsidRPr="00AF1A27">
              <w:rPr>
                <w:rFonts w:ascii="Times New Roman" w:hAnsi="Times New Roman" w:cs="Times New Roman"/>
                <w:b/>
                <w:bCs/>
                <w:u w:val="single"/>
                <w:lang w:val="es-ES_tradnl"/>
              </w:rPr>
              <w:t>los partidos políticos</w:t>
            </w:r>
            <w:r w:rsidRPr="00AF1A27">
              <w:rPr>
                <w:rFonts w:ascii="Times New Roman" w:hAnsi="Times New Roman" w:cs="Times New Roman"/>
                <w:b/>
                <w:lang w:val="es-ES_tradnl"/>
              </w:rPr>
              <w:t xml:space="preserve"> </w:t>
            </w:r>
            <w:r w:rsidRPr="00AF1A27">
              <w:rPr>
                <w:rFonts w:ascii="Times New Roman" w:hAnsi="Times New Roman" w:cs="Times New Roman"/>
                <w:lang w:val="es-ES_tradnl"/>
              </w:rPr>
              <w:t>con personería jurídica.</w:t>
            </w:r>
            <w:r w:rsidRPr="00AF1A27">
              <w:rPr>
                <w:rFonts w:ascii="Times New Roman" w:hAnsi="Times New Roman" w:cs="Times New Roman"/>
                <w:bCs/>
                <w:lang w:val="es-ES_tradnl"/>
              </w:rPr>
              <w:t xml:space="preserve"> </w:t>
            </w:r>
            <w:r w:rsidRPr="00AF1A27">
              <w:rPr>
                <w:rFonts w:ascii="Times New Roman" w:hAnsi="Times New Roman" w:cs="Times New Roman"/>
                <w:strike/>
                <w:color w:val="000000"/>
                <w:lang w:val="es-ES_tradnl"/>
              </w:rPr>
              <w:t>Las campañas para la elección popular de cargos y corporaciones públicas serán financiadas preponderantemente con recursos estatales, mediante anticipos, reposición de gastos y financiación estatal indirecta de algunos rubros que incluirá, al menos, la propaganda electoral y la franquicia postal, de conformidad con la ley</w:t>
            </w:r>
            <w:r w:rsidRPr="00AF1A27">
              <w:rPr>
                <w:rFonts w:ascii="Times New Roman" w:hAnsi="Times New Roman" w:cs="Times New Roman"/>
                <w:color w:val="000000"/>
                <w:lang w:val="es-ES_tradnl"/>
              </w:rPr>
              <w:t xml:space="preserve">. </w:t>
            </w:r>
          </w:p>
          <w:p w14:paraId="6F6BB4A8" w14:textId="77777777" w:rsidR="004D2C78" w:rsidRPr="00AF1A27" w:rsidRDefault="004D2C78" w:rsidP="001E05EB">
            <w:pPr>
              <w:spacing w:before="57" w:after="57" w:line="288" w:lineRule="atLeast"/>
              <w:jc w:val="both"/>
              <w:textAlignment w:val="center"/>
              <w:rPr>
                <w:rFonts w:ascii="Times New Roman" w:hAnsi="Times New Roman" w:cs="Times New Roman"/>
                <w:color w:val="000000"/>
                <w:lang w:val="es-ES_tradnl"/>
              </w:rPr>
            </w:pPr>
            <w:r w:rsidRPr="00AF1A27">
              <w:rPr>
                <w:rFonts w:ascii="Times New Roman" w:hAnsi="Times New Roman" w:cs="Times New Roman"/>
                <w:b/>
                <w:bCs/>
                <w:u w:val="single"/>
                <w:lang w:val="es-ES_tradnl"/>
              </w:rPr>
              <w:t>La distribución de los recursos de funcionamiento para cada apropiación presupuestal se realizará de conformidad con las siguientes reglas:</w:t>
            </w:r>
          </w:p>
          <w:p w14:paraId="11FE7A15" w14:textId="77777777" w:rsidR="004D2C78" w:rsidRPr="00AF1A27" w:rsidRDefault="004D2C78" w:rsidP="004D2C78">
            <w:pPr>
              <w:pStyle w:val="NormalWeb"/>
              <w:numPr>
                <w:ilvl w:val="0"/>
                <w:numId w:val="11"/>
              </w:numPr>
              <w:spacing w:line="276" w:lineRule="auto"/>
              <w:jc w:val="both"/>
              <w:rPr>
                <w:b/>
                <w:bCs/>
                <w:u w:val="single"/>
                <w:lang w:val="es-ES_tradnl"/>
              </w:rPr>
            </w:pPr>
            <w:r w:rsidRPr="00AF1A27">
              <w:rPr>
                <w:b/>
                <w:bCs/>
                <w:u w:val="single"/>
                <w:lang w:val="es-ES_tradnl"/>
              </w:rPr>
              <w:t xml:space="preserve">El treinta (30%) se distribuirá en partes iguales entre todos los partidos políticos con personería jurídica. </w:t>
            </w:r>
          </w:p>
          <w:p w14:paraId="6A9E4494" w14:textId="77777777" w:rsidR="004D2C78" w:rsidRPr="00AF1A27" w:rsidRDefault="004D2C78" w:rsidP="004D2C78">
            <w:pPr>
              <w:pStyle w:val="NormalWeb"/>
              <w:numPr>
                <w:ilvl w:val="0"/>
                <w:numId w:val="11"/>
              </w:numPr>
              <w:spacing w:line="276" w:lineRule="auto"/>
              <w:jc w:val="both"/>
              <w:rPr>
                <w:b/>
                <w:bCs/>
                <w:u w:val="single"/>
                <w:lang w:val="es-ES_tradnl"/>
              </w:rPr>
            </w:pPr>
            <w:r w:rsidRPr="00AF1A27">
              <w:rPr>
                <w:b/>
                <w:color w:val="000000"/>
                <w:u w:val="single"/>
                <w:lang w:val="es-ES_tradnl"/>
              </w:rPr>
              <w:t>El cuarenta (40%) se distribuirá entre todos los partidos en proporción al número de curules obtenidas en la última elección del Congreso de la República.</w:t>
            </w:r>
          </w:p>
          <w:p w14:paraId="54B9D082" w14:textId="77777777" w:rsidR="004D2C78" w:rsidRPr="00AF1A27" w:rsidRDefault="004D2C78" w:rsidP="004D2C78">
            <w:pPr>
              <w:pStyle w:val="NormalWeb"/>
              <w:numPr>
                <w:ilvl w:val="0"/>
                <w:numId w:val="11"/>
              </w:numPr>
              <w:spacing w:line="276" w:lineRule="auto"/>
              <w:jc w:val="both"/>
              <w:rPr>
                <w:b/>
                <w:bCs/>
                <w:u w:val="single"/>
                <w:lang w:val="es-ES_tradnl"/>
              </w:rPr>
            </w:pPr>
            <w:r w:rsidRPr="00AF1A27">
              <w:rPr>
                <w:b/>
                <w:color w:val="000000"/>
                <w:u w:val="single"/>
                <w:lang w:val="es-ES_tradnl"/>
              </w:rPr>
              <w:lastRenderedPageBreak/>
              <w:t>El diez (10%) se distribuirá entre todos los partidos en proporción al número de curules obtenidas en la última elección de Concejos Municipales.</w:t>
            </w:r>
          </w:p>
          <w:p w14:paraId="7780F6E5" w14:textId="77777777" w:rsidR="004D2C78" w:rsidRPr="00AF1A27" w:rsidRDefault="004D2C78" w:rsidP="004D2C78">
            <w:pPr>
              <w:pStyle w:val="NormalWeb"/>
              <w:numPr>
                <w:ilvl w:val="0"/>
                <w:numId w:val="11"/>
              </w:numPr>
              <w:spacing w:line="276" w:lineRule="auto"/>
              <w:jc w:val="both"/>
              <w:rPr>
                <w:b/>
                <w:bCs/>
                <w:u w:val="single"/>
                <w:lang w:val="es-ES_tradnl"/>
              </w:rPr>
            </w:pPr>
            <w:r w:rsidRPr="00AF1A27">
              <w:rPr>
                <w:b/>
                <w:color w:val="000000"/>
                <w:u w:val="single"/>
                <w:lang w:val="es-ES_tradnl"/>
              </w:rPr>
              <w:t>El diez (10%), se distribuirá entre todos los partidos en proporción al número de curules obtenidas en la última elección de Asambleas Departamentales.</w:t>
            </w:r>
          </w:p>
          <w:p w14:paraId="298CB012" w14:textId="77777777" w:rsidR="004D2C78" w:rsidRPr="00AF1A27" w:rsidRDefault="004D2C78" w:rsidP="004D2C78">
            <w:pPr>
              <w:pStyle w:val="NormalWeb"/>
              <w:numPr>
                <w:ilvl w:val="0"/>
                <w:numId w:val="11"/>
              </w:numPr>
              <w:spacing w:line="276" w:lineRule="auto"/>
              <w:jc w:val="both"/>
              <w:rPr>
                <w:b/>
                <w:bCs/>
                <w:u w:val="single"/>
                <w:lang w:val="es-ES_tradnl"/>
              </w:rPr>
            </w:pPr>
            <w:r w:rsidRPr="00AF1A27">
              <w:rPr>
                <w:b/>
                <w:color w:val="000000"/>
                <w:u w:val="single"/>
                <w:lang w:val="es-ES_tradnl"/>
              </w:rPr>
              <w:t>El cinco (5%), se distribuirá entre todos los partidos en proporción al número de mujeres elegidas en las corporaciones públicas</w:t>
            </w:r>
            <w:r w:rsidRPr="00AF1A27">
              <w:rPr>
                <w:b/>
                <w:bCs/>
                <w:u w:val="single"/>
                <w:lang w:val="es-ES_tradnl"/>
              </w:rPr>
              <w:t>.</w:t>
            </w:r>
          </w:p>
          <w:p w14:paraId="154B6634" w14:textId="77777777" w:rsidR="004D2C78" w:rsidRPr="00AF1A27" w:rsidRDefault="004D2C78" w:rsidP="004D2C78">
            <w:pPr>
              <w:pStyle w:val="NormalWeb"/>
              <w:numPr>
                <w:ilvl w:val="0"/>
                <w:numId w:val="11"/>
              </w:numPr>
              <w:spacing w:line="276" w:lineRule="auto"/>
              <w:jc w:val="both"/>
              <w:rPr>
                <w:b/>
                <w:bCs/>
                <w:u w:val="single"/>
                <w:lang w:val="es-ES_tradnl"/>
              </w:rPr>
            </w:pPr>
            <w:r w:rsidRPr="00AF1A27">
              <w:rPr>
                <w:b/>
                <w:color w:val="000000"/>
                <w:u w:val="single"/>
                <w:lang w:val="es-ES_tradnl"/>
              </w:rPr>
              <w:t>El cinco (5%), se distribuirá entre todos los partidos en proporción al número de jóvenes elegidos en las corporaciones públicas.</w:t>
            </w:r>
          </w:p>
          <w:p w14:paraId="089C8D32" w14:textId="77777777" w:rsidR="004D2C78" w:rsidRPr="00AF1A27" w:rsidRDefault="004D2C78" w:rsidP="001E05EB">
            <w:pPr>
              <w:spacing w:line="276" w:lineRule="auto"/>
              <w:jc w:val="both"/>
              <w:rPr>
                <w:rFonts w:ascii="Times New Roman" w:hAnsi="Times New Roman" w:cs="Times New Roman"/>
                <w:bCs/>
                <w:u w:val="single"/>
                <w:lang w:val="es-ES_tradnl"/>
              </w:rPr>
            </w:pPr>
            <w:r w:rsidRPr="00AF1A27">
              <w:rPr>
                <w:rFonts w:ascii="Times New Roman" w:hAnsi="Times New Roman" w:cs="Times New Roman"/>
                <w:u w:val="single"/>
                <w:lang w:val="es-ES_tradnl"/>
              </w:rPr>
              <w:t>Las campañas para la elección popular de cargos y corporaciones públicas</w:t>
            </w:r>
            <w:r w:rsidRPr="00AF1A27">
              <w:rPr>
                <w:rFonts w:ascii="Times New Roman" w:hAnsi="Times New Roman" w:cs="Times New Roman"/>
                <w:bCs/>
                <w:u w:val="single"/>
                <w:lang w:val="es-ES_tradnl"/>
              </w:rPr>
              <w:t xml:space="preserve"> </w:t>
            </w:r>
            <w:r w:rsidRPr="00AF1A27">
              <w:rPr>
                <w:rFonts w:ascii="Times New Roman" w:hAnsi="Times New Roman" w:cs="Times New Roman"/>
                <w:b/>
                <w:bCs/>
                <w:u w:val="single"/>
                <w:lang w:val="es-ES_tradnl"/>
              </w:rPr>
              <w:t>de los movimientos y partidos políticos</w:t>
            </w:r>
            <w:r w:rsidRPr="00AF1A27">
              <w:rPr>
                <w:rFonts w:ascii="Times New Roman" w:hAnsi="Times New Roman" w:cs="Times New Roman"/>
                <w:bCs/>
                <w:u w:val="single"/>
                <w:lang w:val="es-ES_tradnl"/>
              </w:rPr>
              <w:t xml:space="preserve"> </w:t>
            </w:r>
            <w:r w:rsidRPr="00AF1A27">
              <w:rPr>
                <w:rFonts w:ascii="Times New Roman" w:hAnsi="Times New Roman" w:cs="Times New Roman"/>
                <w:b/>
                <w:bCs/>
                <w:u w:val="single"/>
                <w:lang w:val="es-ES_tradnl"/>
              </w:rPr>
              <w:t>con personería jurídica</w:t>
            </w:r>
            <w:r w:rsidRPr="00AF1A27">
              <w:rPr>
                <w:rFonts w:ascii="Times New Roman" w:hAnsi="Times New Roman" w:cs="Times New Roman"/>
                <w:b/>
                <w:u w:val="single"/>
                <w:lang w:val="es-ES_tradnl"/>
              </w:rPr>
              <w:t xml:space="preserve"> </w:t>
            </w:r>
            <w:r w:rsidRPr="00AF1A27">
              <w:rPr>
                <w:rFonts w:ascii="Times New Roman" w:hAnsi="Times New Roman" w:cs="Times New Roman"/>
                <w:u w:val="single"/>
                <w:lang w:val="es-ES_tradnl"/>
              </w:rPr>
              <w:t>serán financiadas preponderantemente con recursos estatales, mediante anticipos, reposición de gastos y financiación estatal indirecta de algunos rubros que incluirá, al menos, la propaganda electoral y la franquicia postal, de conformidad con la ley.</w:t>
            </w:r>
            <w:r w:rsidRPr="00AF1A27">
              <w:rPr>
                <w:rFonts w:ascii="Times New Roman" w:hAnsi="Times New Roman" w:cs="Times New Roman"/>
                <w:bCs/>
                <w:u w:val="single"/>
                <w:lang w:val="es-ES_tradnl"/>
              </w:rPr>
              <w:t xml:space="preserve"> </w:t>
            </w:r>
          </w:p>
          <w:p w14:paraId="78E16265" w14:textId="77777777" w:rsidR="004D2C78" w:rsidRPr="00AF1A27" w:rsidRDefault="004D2C78" w:rsidP="001E05EB">
            <w:pPr>
              <w:spacing w:line="276" w:lineRule="auto"/>
              <w:jc w:val="both"/>
              <w:rPr>
                <w:rFonts w:ascii="Times New Roman" w:hAnsi="Times New Roman" w:cs="Times New Roman"/>
                <w:u w:val="single"/>
                <w:lang w:val="es-ES_tradnl"/>
              </w:rPr>
            </w:pPr>
          </w:p>
          <w:p w14:paraId="7988B579" w14:textId="77777777" w:rsidR="004D2C78" w:rsidRPr="00AF1A27" w:rsidRDefault="004D2C78" w:rsidP="001E05EB">
            <w:pPr>
              <w:spacing w:line="276" w:lineRule="auto"/>
              <w:jc w:val="both"/>
              <w:rPr>
                <w:rFonts w:ascii="Times New Roman" w:hAnsi="Times New Roman" w:cs="Times New Roman"/>
                <w:u w:val="single"/>
                <w:lang w:val="es-ES_tradnl"/>
              </w:rPr>
            </w:pPr>
            <w:r w:rsidRPr="00AF1A27">
              <w:rPr>
                <w:rFonts w:ascii="Times New Roman" w:hAnsi="Times New Roman" w:cs="Times New Roman"/>
                <w:u w:val="single"/>
                <w:lang w:val="es-ES_tradnl"/>
              </w:rPr>
              <w:lastRenderedPageBreak/>
              <w:t>La distribución de los anticipos se realizará de conformidad con las siguientes reglas:</w:t>
            </w:r>
            <w:r w:rsidRPr="00AF1A27">
              <w:rPr>
                <w:rFonts w:ascii="Times New Roman" w:hAnsi="Times New Roman" w:cs="Times New Roman"/>
                <w:bCs/>
                <w:u w:val="single"/>
                <w:lang w:val="es-ES_tradnl"/>
              </w:rPr>
              <w:t xml:space="preserve"> </w:t>
            </w:r>
          </w:p>
          <w:p w14:paraId="0CA6DBAC" w14:textId="77777777" w:rsidR="004D2C78" w:rsidRPr="00AF1A27" w:rsidRDefault="004D2C78" w:rsidP="001E05EB">
            <w:pPr>
              <w:spacing w:line="276" w:lineRule="auto"/>
              <w:ind w:left="708"/>
              <w:jc w:val="both"/>
              <w:rPr>
                <w:rFonts w:ascii="Times New Roman" w:hAnsi="Times New Roman" w:cs="Times New Roman"/>
                <w:u w:val="single"/>
                <w:lang w:val="es-ES_tradnl"/>
              </w:rPr>
            </w:pPr>
            <w:r w:rsidRPr="00AF1A27">
              <w:rPr>
                <w:rFonts w:ascii="Times New Roman" w:hAnsi="Times New Roman" w:cs="Times New Roman"/>
                <w:u w:val="single"/>
                <w:lang w:val="es-ES_tradnl"/>
              </w:rPr>
              <w:t xml:space="preserve">(i) El </w:t>
            </w:r>
            <w:r w:rsidRPr="00AF1A27">
              <w:rPr>
                <w:rFonts w:ascii="Times New Roman" w:hAnsi="Times New Roman" w:cs="Times New Roman"/>
                <w:b/>
                <w:bCs/>
                <w:u w:val="single"/>
                <w:lang w:val="es-ES_tradnl"/>
              </w:rPr>
              <w:t>40</w:t>
            </w:r>
            <w:r w:rsidRPr="00AF1A27">
              <w:rPr>
                <w:rFonts w:ascii="Times New Roman" w:hAnsi="Times New Roman" w:cs="Times New Roman"/>
                <w:b/>
                <w:u w:val="single"/>
                <w:lang w:val="es-ES_tradnl"/>
              </w:rPr>
              <w:t>%</w:t>
            </w:r>
            <w:r w:rsidRPr="00AF1A27">
              <w:rPr>
                <w:rFonts w:ascii="Times New Roman" w:hAnsi="Times New Roman" w:cs="Times New Roman"/>
                <w:u w:val="single"/>
                <w:lang w:val="es-ES_tradnl"/>
              </w:rPr>
              <w:t xml:space="preserve"> en </w:t>
            </w:r>
            <w:r w:rsidRPr="00AF1A27">
              <w:rPr>
                <w:rFonts w:ascii="Times New Roman" w:hAnsi="Times New Roman" w:cs="Times New Roman"/>
                <w:bCs/>
                <w:u w:val="single"/>
                <w:lang w:val="es-ES_tradnl"/>
              </w:rPr>
              <w:t>partes</w:t>
            </w:r>
            <w:r w:rsidRPr="00AF1A27">
              <w:rPr>
                <w:rFonts w:ascii="Times New Roman" w:hAnsi="Times New Roman" w:cs="Times New Roman"/>
                <w:u w:val="single"/>
                <w:lang w:val="es-ES_tradnl"/>
              </w:rPr>
              <w:t xml:space="preserve"> iguales entre todas las organizaciones políticas con candidatos </w:t>
            </w:r>
            <w:r w:rsidRPr="00AF1A27">
              <w:rPr>
                <w:rFonts w:ascii="Times New Roman" w:hAnsi="Times New Roman" w:cs="Times New Roman"/>
                <w:bCs/>
                <w:u w:val="single"/>
                <w:lang w:val="es-ES_tradnl"/>
              </w:rPr>
              <w:t xml:space="preserve"> </w:t>
            </w:r>
            <w:r w:rsidRPr="00AF1A27">
              <w:rPr>
                <w:rFonts w:ascii="Times New Roman" w:hAnsi="Times New Roman" w:cs="Times New Roman"/>
                <w:u w:val="single"/>
                <w:lang w:val="es-ES_tradnl"/>
              </w:rPr>
              <w:t>debidamente inscritos.</w:t>
            </w:r>
            <w:r w:rsidRPr="00AF1A27">
              <w:rPr>
                <w:rFonts w:ascii="Times New Roman" w:hAnsi="Times New Roman" w:cs="Times New Roman"/>
                <w:bCs/>
                <w:u w:val="single"/>
                <w:lang w:val="es-ES_tradnl"/>
              </w:rPr>
              <w:t xml:space="preserve"> </w:t>
            </w:r>
          </w:p>
          <w:p w14:paraId="7845FA92" w14:textId="77777777" w:rsidR="004D2C78" w:rsidRPr="00AF1A27" w:rsidRDefault="004D2C78" w:rsidP="001E05EB">
            <w:pPr>
              <w:spacing w:line="276" w:lineRule="auto"/>
              <w:ind w:left="708"/>
              <w:jc w:val="both"/>
              <w:rPr>
                <w:rFonts w:ascii="Times New Roman" w:hAnsi="Times New Roman" w:cs="Times New Roman"/>
                <w:u w:val="single"/>
                <w:lang w:val="es-ES_tradnl"/>
              </w:rPr>
            </w:pPr>
            <w:r w:rsidRPr="00AF1A27">
              <w:rPr>
                <w:rFonts w:ascii="Times New Roman" w:hAnsi="Times New Roman" w:cs="Times New Roman"/>
                <w:u w:val="single"/>
                <w:lang w:val="es-ES_tradnl"/>
              </w:rPr>
              <w:t xml:space="preserve">(ii) Tratándose de elección de una Corporación Pública el </w:t>
            </w:r>
            <w:r w:rsidRPr="00AF1A27">
              <w:rPr>
                <w:rFonts w:ascii="Times New Roman" w:hAnsi="Times New Roman" w:cs="Times New Roman"/>
                <w:b/>
                <w:bCs/>
                <w:u w:val="single"/>
                <w:lang w:val="es-ES_tradnl"/>
              </w:rPr>
              <w:t>60</w:t>
            </w:r>
            <w:r w:rsidRPr="00AF1A27">
              <w:rPr>
                <w:rFonts w:ascii="Times New Roman" w:hAnsi="Times New Roman" w:cs="Times New Roman"/>
                <w:b/>
                <w:u w:val="single"/>
                <w:lang w:val="es-ES_tradnl"/>
              </w:rPr>
              <w:t>%</w:t>
            </w:r>
            <w:r w:rsidRPr="00AF1A27">
              <w:rPr>
                <w:rFonts w:ascii="Times New Roman" w:hAnsi="Times New Roman" w:cs="Times New Roman"/>
                <w:u w:val="single"/>
                <w:lang w:val="es-ES_tradnl"/>
              </w:rPr>
              <w:t xml:space="preserve"> se distribuirá así: (a) un </w:t>
            </w:r>
            <w:r w:rsidRPr="00AF1A27">
              <w:rPr>
                <w:rFonts w:ascii="Times New Roman" w:hAnsi="Times New Roman" w:cs="Times New Roman"/>
                <w:b/>
                <w:bCs/>
                <w:u w:val="single"/>
                <w:lang w:val="es-ES_tradnl"/>
              </w:rPr>
              <w:t>40</w:t>
            </w:r>
            <w:r w:rsidRPr="00AF1A27">
              <w:rPr>
                <w:rFonts w:ascii="Times New Roman" w:hAnsi="Times New Roman" w:cs="Times New Roman"/>
                <w:b/>
                <w:u w:val="single"/>
                <w:lang w:val="es-ES_tradnl"/>
              </w:rPr>
              <w:t xml:space="preserve">% </w:t>
            </w:r>
            <w:r w:rsidRPr="00AF1A27">
              <w:rPr>
                <w:rFonts w:ascii="Times New Roman" w:hAnsi="Times New Roman" w:cs="Times New Roman"/>
                <w:u w:val="single"/>
                <w:lang w:val="es-ES_tradnl"/>
              </w:rPr>
              <w:t xml:space="preserve">en proporción al número de curules que hayan obtenido en la misma elección en el proceso inmediatamente anterior; (b) un 10% </w:t>
            </w:r>
            <w:r w:rsidRPr="00AF1A27">
              <w:rPr>
                <w:rFonts w:ascii="Times New Roman" w:hAnsi="Times New Roman" w:cs="Times New Roman"/>
                <w:bCs/>
                <w:u w:val="single"/>
                <w:lang w:val="es-ES_tradnl"/>
              </w:rPr>
              <w:t xml:space="preserve"> </w:t>
            </w:r>
            <w:r w:rsidRPr="00AF1A27">
              <w:rPr>
                <w:rFonts w:ascii="Times New Roman" w:hAnsi="Times New Roman" w:cs="Times New Roman"/>
                <w:u w:val="single"/>
                <w:lang w:val="es-ES_tradnl"/>
              </w:rPr>
              <w:t>proporcionalmente al número de mujeres inscritas como candidatas en cada lista</w:t>
            </w:r>
            <w:r w:rsidRPr="00AF1A27">
              <w:rPr>
                <w:rFonts w:ascii="Times New Roman" w:hAnsi="Times New Roman" w:cs="Times New Roman"/>
                <w:bCs/>
                <w:u w:val="single"/>
                <w:lang w:val="es-ES_tradnl"/>
              </w:rPr>
              <w:t>;</w:t>
            </w:r>
            <w:r w:rsidRPr="00AF1A27">
              <w:rPr>
                <w:rFonts w:ascii="Times New Roman" w:hAnsi="Times New Roman" w:cs="Times New Roman"/>
                <w:u w:val="single"/>
                <w:lang w:val="es-ES_tradnl"/>
              </w:rPr>
              <w:t xml:space="preserve"> y</w:t>
            </w:r>
            <w:r w:rsidRPr="00AF1A27">
              <w:rPr>
                <w:rFonts w:ascii="Times New Roman" w:hAnsi="Times New Roman" w:cs="Times New Roman"/>
                <w:bCs/>
                <w:u w:val="single"/>
                <w:lang w:val="es-ES_tradnl"/>
              </w:rPr>
              <w:t>,</w:t>
            </w:r>
            <w:r w:rsidRPr="00AF1A27">
              <w:rPr>
                <w:rFonts w:ascii="Times New Roman" w:hAnsi="Times New Roman" w:cs="Times New Roman"/>
                <w:u w:val="single"/>
                <w:lang w:val="es-ES_tradnl"/>
              </w:rPr>
              <w:t xml:space="preserve"> (c) un 10% proporcionalmente al número de jóvenes inscritos como candidatos en cada lista.</w:t>
            </w:r>
            <w:r w:rsidRPr="00AF1A27">
              <w:rPr>
                <w:rFonts w:ascii="Times New Roman" w:hAnsi="Times New Roman" w:cs="Times New Roman"/>
                <w:bCs/>
                <w:u w:val="single"/>
                <w:lang w:val="es-ES_tradnl"/>
              </w:rPr>
              <w:t xml:space="preserve"> </w:t>
            </w:r>
            <w:r w:rsidRPr="00AF1A27">
              <w:rPr>
                <w:rFonts w:ascii="Times New Roman" w:hAnsi="Times New Roman" w:cs="Times New Roman"/>
                <w:b/>
                <w:bCs/>
                <w:u w:val="single"/>
                <w:lang w:val="es-ES_tradnl"/>
              </w:rPr>
              <w:t>Los partidos y movimientos políticos deberán asignar de manera preponderante los anticipos destinados en favor de mujeres y jóvenes para las campañas de estos</w:t>
            </w:r>
            <w:r w:rsidRPr="00AF1A27">
              <w:rPr>
                <w:rFonts w:ascii="Times New Roman" w:hAnsi="Times New Roman" w:cs="Times New Roman"/>
                <w:bCs/>
                <w:u w:val="single"/>
                <w:lang w:val="es-ES_tradnl"/>
              </w:rPr>
              <w:t xml:space="preserve">.  </w:t>
            </w:r>
          </w:p>
          <w:p w14:paraId="2FAAAFDF" w14:textId="77777777" w:rsidR="004D2C78" w:rsidRPr="00AF1A27" w:rsidRDefault="004D2C78" w:rsidP="001E05EB">
            <w:pPr>
              <w:spacing w:line="276" w:lineRule="auto"/>
              <w:ind w:left="708"/>
              <w:jc w:val="both"/>
              <w:rPr>
                <w:rFonts w:ascii="Times New Roman" w:hAnsi="Times New Roman" w:cs="Times New Roman"/>
                <w:u w:val="single"/>
                <w:lang w:val="es-ES_tradnl"/>
              </w:rPr>
            </w:pPr>
            <w:r w:rsidRPr="00AF1A27">
              <w:rPr>
                <w:rFonts w:ascii="Times New Roman" w:hAnsi="Times New Roman" w:cs="Times New Roman"/>
                <w:u w:val="single"/>
                <w:lang w:val="es-ES_tradnl"/>
              </w:rPr>
              <w:t>(iii) Tratándose de elección de Presidente de</w:t>
            </w:r>
            <w:r w:rsidRPr="00AF1A27">
              <w:rPr>
                <w:rFonts w:ascii="Times New Roman" w:hAnsi="Times New Roman" w:cs="Times New Roman"/>
                <w:bCs/>
                <w:u w:val="single"/>
                <w:lang w:val="es-ES_tradnl"/>
              </w:rPr>
              <w:t xml:space="preserve"> </w:t>
            </w:r>
            <w:r w:rsidRPr="00AF1A27">
              <w:rPr>
                <w:rFonts w:ascii="Times New Roman" w:hAnsi="Times New Roman" w:cs="Times New Roman"/>
                <w:u w:val="single"/>
                <w:lang w:val="es-ES_tradnl"/>
              </w:rPr>
              <w:t xml:space="preserve">la República, Gobernador o Alcalde, el </w:t>
            </w:r>
            <w:r w:rsidRPr="00AF1A27">
              <w:rPr>
                <w:rFonts w:ascii="Times New Roman" w:hAnsi="Times New Roman" w:cs="Times New Roman"/>
                <w:bCs/>
                <w:u w:val="single"/>
                <w:lang w:val="es-ES_tradnl"/>
              </w:rPr>
              <w:t>60</w:t>
            </w:r>
            <w:r w:rsidRPr="00AF1A27">
              <w:rPr>
                <w:rFonts w:ascii="Times New Roman" w:hAnsi="Times New Roman" w:cs="Times New Roman"/>
                <w:u w:val="single"/>
                <w:lang w:val="es-ES_tradnl"/>
              </w:rPr>
              <w:t>% se distribuirá en proporción al número de curules obtenidas en el Congreso, Asamblea o Concejo respectivo en la elección inmediatamente anterior.</w:t>
            </w:r>
          </w:p>
          <w:p w14:paraId="4229C92A" w14:textId="77777777" w:rsidR="004D2C78" w:rsidRPr="00AF1A27" w:rsidRDefault="004D2C78" w:rsidP="001E05EB">
            <w:pPr>
              <w:spacing w:line="276" w:lineRule="auto"/>
              <w:jc w:val="both"/>
              <w:rPr>
                <w:rFonts w:ascii="Times New Roman" w:hAnsi="Times New Roman" w:cs="Times New Roman"/>
                <w:u w:val="single"/>
                <w:lang w:val="es-ES_tradnl"/>
              </w:rPr>
            </w:pPr>
            <w:r w:rsidRPr="00AF1A27">
              <w:rPr>
                <w:rFonts w:ascii="Times New Roman" w:hAnsi="Times New Roman" w:cs="Times New Roman"/>
                <w:u w:val="single"/>
                <w:lang w:val="es-ES_tradnl"/>
              </w:rPr>
              <w:lastRenderedPageBreak/>
              <w:t xml:space="preserve">El Estado garantizará el funcionamiento del servicio público de transporte </w:t>
            </w:r>
            <w:r w:rsidRPr="00AF1A27">
              <w:rPr>
                <w:rFonts w:ascii="Times New Roman" w:hAnsi="Times New Roman" w:cs="Times New Roman"/>
                <w:b/>
                <w:u w:val="single"/>
                <w:lang w:val="es-ES_tradnl"/>
              </w:rPr>
              <w:t>en todo el territorio nacional</w:t>
            </w:r>
            <w:r w:rsidRPr="00AF1A27">
              <w:rPr>
                <w:rFonts w:ascii="Times New Roman" w:hAnsi="Times New Roman" w:cs="Times New Roman"/>
                <w:u w:val="single"/>
                <w:lang w:val="es-ES_tradnl"/>
              </w:rPr>
              <w:t xml:space="preserve"> el día de las elecciones.</w:t>
            </w:r>
          </w:p>
          <w:p w14:paraId="58173137" w14:textId="77777777" w:rsidR="004D2C78" w:rsidRPr="00AF1A27" w:rsidRDefault="004D2C78" w:rsidP="001E05EB">
            <w:pPr>
              <w:pStyle w:val="NormalWeb"/>
              <w:spacing w:line="276" w:lineRule="auto"/>
              <w:jc w:val="both"/>
              <w:rPr>
                <w:highlight w:val="green"/>
                <w:u w:val="single"/>
                <w:lang w:val="es-ES_tradnl"/>
              </w:rPr>
            </w:pPr>
            <w:r w:rsidRPr="00AF1A27">
              <w:rPr>
                <w:u w:val="single"/>
                <w:lang w:val="es-ES_tradnl"/>
              </w:rPr>
              <w:t xml:space="preserve">Las campañas electorales y las organizaciones políticas no podrán entregar donaciones, dádivas o regalos a los ciudadanos, ni contratar transporte de electores para la fecha de elecciones y para actos y manifestaciones públicas. </w:t>
            </w:r>
            <w:r w:rsidRPr="00BA1B6E">
              <w:rPr>
                <w:b/>
                <w:u w:val="single"/>
                <w:lang w:val="es-ES_tradnl"/>
              </w:rPr>
              <w:t xml:space="preserve">El Consejo Electoral Colombiano regulará aquellos servicios de mínima cuantía que podrán ofrecerse </w:t>
            </w:r>
            <w:r w:rsidRPr="00AF1A27">
              <w:rPr>
                <w:b/>
                <w:u w:val="single"/>
                <w:lang w:val="es-ES_tradnl"/>
              </w:rPr>
              <w:t>en reuniones de las campañas electorales en las que el candidato exponga su propuesta siempre que éstos no condicionen el voto de la ciudadanía y sean registrados en el respectivo informe de gastos ante la Autoridad Electoral.</w:t>
            </w:r>
            <w:r w:rsidRPr="00AF1A27">
              <w:rPr>
                <w:u w:val="single"/>
                <w:lang w:val="es-ES_tradnl"/>
              </w:rPr>
              <w:t xml:space="preserve"> </w:t>
            </w:r>
          </w:p>
          <w:p w14:paraId="0CC7E679" w14:textId="77777777" w:rsidR="004D2C78" w:rsidRPr="00AF1A27" w:rsidRDefault="004D2C78" w:rsidP="001E05EB">
            <w:pPr>
              <w:spacing w:line="276" w:lineRule="auto"/>
              <w:jc w:val="both"/>
              <w:rPr>
                <w:rFonts w:ascii="Times New Roman" w:hAnsi="Times New Roman" w:cs="Times New Roman"/>
                <w:u w:val="single"/>
                <w:lang w:val="es-ES_tradnl"/>
              </w:rPr>
            </w:pPr>
            <w:r w:rsidRPr="00AF1A27">
              <w:rPr>
                <w:rFonts w:ascii="Times New Roman" w:hAnsi="Times New Roman" w:cs="Times New Roman"/>
                <w:u w:val="single"/>
                <w:lang w:val="es-ES_tradnl"/>
              </w:rPr>
              <w:t>Las transacciones y movimientos monetarios de las organizaciones políticas y las campañas electorales deberán realizarse únicamente mediante los mecanismos y medios del sistema financiero</w:t>
            </w:r>
            <w:r w:rsidRPr="00AF1A27">
              <w:rPr>
                <w:rFonts w:ascii="Times New Roman" w:hAnsi="Times New Roman" w:cs="Times New Roman"/>
                <w:bCs/>
                <w:u w:val="single"/>
                <w:lang w:val="es-ES_tradnl"/>
              </w:rPr>
              <w:t xml:space="preserve">, </w:t>
            </w:r>
            <w:r w:rsidRPr="00AF1A27">
              <w:rPr>
                <w:rFonts w:ascii="Times New Roman" w:hAnsi="Times New Roman" w:cs="Times New Roman"/>
                <w:b/>
                <w:bCs/>
                <w:u w:val="single"/>
                <w:lang w:val="es-ES_tradnl"/>
              </w:rPr>
              <w:t>con excepción de aquellas transacciones de mínima cuantía que defina el Consejo Electoral Colombiano</w:t>
            </w:r>
            <w:r w:rsidRPr="00AF1A27">
              <w:rPr>
                <w:rFonts w:ascii="Times New Roman" w:hAnsi="Times New Roman" w:cs="Times New Roman"/>
                <w:b/>
                <w:u w:val="single"/>
                <w:lang w:val="es-ES_tradnl"/>
              </w:rPr>
              <w:t>.</w:t>
            </w:r>
          </w:p>
          <w:p w14:paraId="6BE15B1D" w14:textId="77777777" w:rsidR="004D2C78" w:rsidRPr="00AF1A27" w:rsidRDefault="004D2C78" w:rsidP="001E05EB">
            <w:pPr>
              <w:spacing w:line="276" w:lineRule="auto"/>
              <w:jc w:val="both"/>
              <w:rPr>
                <w:rFonts w:ascii="Times New Roman" w:hAnsi="Times New Roman" w:cs="Times New Roman"/>
                <w:lang w:val="es-ES_tradnl"/>
              </w:rPr>
            </w:pPr>
            <w:r w:rsidRPr="00AF1A27">
              <w:rPr>
                <w:rFonts w:ascii="Times New Roman" w:hAnsi="Times New Roman" w:cs="Times New Roman"/>
                <w:lang w:val="es-ES_tradnl"/>
              </w:rPr>
              <w:t>La ley podrá limitar el monto total de los gastos de las campañas electorales, así como las cuantías de las contribuciones privadas.</w:t>
            </w:r>
          </w:p>
          <w:p w14:paraId="3F71595A" w14:textId="77777777" w:rsidR="004D2C78" w:rsidRPr="00AF1A27" w:rsidRDefault="004D2C78" w:rsidP="001E05EB">
            <w:pPr>
              <w:spacing w:line="276" w:lineRule="auto"/>
              <w:jc w:val="both"/>
              <w:rPr>
                <w:rFonts w:ascii="Times New Roman" w:hAnsi="Times New Roman" w:cs="Times New Roman"/>
                <w:lang w:val="es-ES_tradnl"/>
              </w:rPr>
            </w:pPr>
            <w:r w:rsidRPr="00AF1A27">
              <w:rPr>
                <w:rFonts w:ascii="Times New Roman" w:hAnsi="Times New Roman" w:cs="Times New Roman"/>
                <w:lang w:val="es-ES_tradnl"/>
              </w:rPr>
              <w:lastRenderedPageBreak/>
              <w:t>Los partidos, movimientos y candidatos deberán rendir públicamente cuentas sobre el origen, volumen y destino de ingresos.</w:t>
            </w:r>
            <w:r w:rsidRPr="00AF1A27">
              <w:rPr>
                <w:rFonts w:ascii="Times New Roman" w:hAnsi="Times New Roman" w:cs="Times New Roman"/>
                <w:bCs/>
                <w:lang w:val="es-ES_tradnl"/>
              </w:rPr>
              <w:t xml:space="preserve"> </w:t>
            </w:r>
          </w:p>
          <w:p w14:paraId="7A7DA83C" w14:textId="77777777" w:rsidR="004D2C78" w:rsidRPr="00AF1A27" w:rsidRDefault="004D2C78" w:rsidP="001E05EB">
            <w:pPr>
              <w:spacing w:line="276" w:lineRule="auto"/>
              <w:jc w:val="both"/>
              <w:rPr>
                <w:rFonts w:ascii="Times New Roman" w:hAnsi="Times New Roman" w:cs="Times New Roman"/>
                <w:u w:val="single"/>
                <w:lang w:val="es-ES_tradnl"/>
              </w:rPr>
            </w:pPr>
            <w:r w:rsidRPr="00AF1A27">
              <w:rPr>
                <w:rFonts w:ascii="Times New Roman" w:hAnsi="Times New Roman" w:cs="Times New Roman"/>
                <w:u w:val="single"/>
                <w:lang w:val="es-ES_tradnl"/>
              </w:rPr>
              <w:t>Los particulares que hagan contribuciones de cualquier naturaleza a partidos, movimientos políticos o campañas electorales también están obligados a rendir públicamente cuentas sobre el origen, volumen y destino de ellas.</w:t>
            </w:r>
          </w:p>
          <w:p w14:paraId="41ABFE22" w14:textId="77777777" w:rsidR="004D2C78" w:rsidRPr="00AF1A27" w:rsidRDefault="004D2C78" w:rsidP="001E05EB">
            <w:pPr>
              <w:spacing w:line="276" w:lineRule="auto"/>
              <w:jc w:val="both"/>
              <w:rPr>
                <w:rFonts w:ascii="Times New Roman" w:hAnsi="Times New Roman" w:cs="Times New Roman"/>
                <w:u w:val="single"/>
                <w:lang w:val="es-ES_tradnl"/>
              </w:rPr>
            </w:pPr>
            <w:r w:rsidRPr="00AF1A27">
              <w:rPr>
                <w:rFonts w:ascii="Times New Roman" w:hAnsi="Times New Roman" w:cs="Times New Roman"/>
                <w:u w:val="single"/>
                <w:lang w:val="es-ES_tradnl"/>
              </w:rPr>
              <w:t xml:space="preserve">La violación de los topes máximos de financiación de campañas, así como las normas de propaganda electoral, transporte de electores y movimientos monetarios, debidamente comprobadas, serán sancionadas con la pérdida de investidura o cargo. El </w:t>
            </w:r>
            <w:r w:rsidRPr="00AF1A27">
              <w:rPr>
                <w:rFonts w:ascii="Times New Roman" w:hAnsi="Times New Roman" w:cs="Times New Roman"/>
                <w:bCs/>
                <w:u w:val="single"/>
                <w:lang w:val="es-ES_tradnl"/>
              </w:rPr>
              <w:t>remplazo</w:t>
            </w:r>
            <w:r w:rsidRPr="00AF1A27">
              <w:rPr>
                <w:rFonts w:ascii="Times New Roman" w:hAnsi="Times New Roman" w:cs="Times New Roman"/>
                <w:u w:val="single"/>
                <w:lang w:val="es-ES_tradnl"/>
              </w:rPr>
              <w:t xml:space="preserve"> de quien pierda la investidura o cargo por estas razones se hará mediante un nuevo escrutinio, por parte del Consejo Electoral Colombiano, descontando los votos del candidato o lista de candidatos sancionada. La </w:t>
            </w:r>
            <w:r w:rsidRPr="00AF1A27">
              <w:rPr>
                <w:rFonts w:ascii="Times New Roman" w:hAnsi="Times New Roman" w:cs="Times New Roman"/>
                <w:bCs/>
                <w:u w:val="single"/>
                <w:lang w:val="es-ES_tradnl"/>
              </w:rPr>
              <w:t>Ley</w:t>
            </w:r>
            <w:r w:rsidRPr="00AF1A27">
              <w:rPr>
                <w:rFonts w:ascii="Times New Roman" w:hAnsi="Times New Roman" w:cs="Times New Roman"/>
                <w:u w:val="single"/>
                <w:lang w:val="es-ES_tradnl"/>
              </w:rPr>
              <w:t xml:space="preserve"> reglamentará la materia.</w:t>
            </w:r>
          </w:p>
          <w:p w14:paraId="7E412D66" w14:textId="77777777" w:rsidR="004D2C78" w:rsidRPr="00AF1A27" w:rsidRDefault="004D2C78" w:rsidP="001E05EB">
            <w:pPr>
              <w:spacing w:line="276" w:lineRule="auto"/>
              <w:jc w:val="both"/>
              <w:rPr>
                <w:rFonts w:ascii="Times New Roman" w:hAnsi="Times New Roman" w:cs="Times New Roman"/>
                <w:lang w:val="es-ES_tradnl"/>
              </w:rPr>
            </w:pPr>
            <w:r w:rsidRPr="00AF1A27">
              <w:rPr>
                <w:rFonts w:ascii="Times New Roman" w:hAnsi="Times New Roman" w:cs="Times New Roman"/>
                <w:lang w:val="es-ES_tradnl"/>
              </w:rPr>
              <w:t>Es prohibido a los Partidos y Movimientos Políticos recibir financiación para campañas electorales, de personas naturales o jurídicas extranjeras. Ningún tipo de financiación privada podrá tener fines antidemocráticos o atentatorios del orden público.</w:t>
            </w:r>
          </w:p>
          <w:p w14:paraId="25779419" w14:textId="77777777" w:rsidR="004D2C78" w:rsidRPr="00AF1A27" w:rsidRDefault="004D2C78" w:rsidP="001E05EB">
            <w:pPr>
              <w:spacing w:line="276" w:lineRule="auto"/>
              <w:jc w:val="both"/>
              <w:rPr>
                <w:rFonts w:ascii="Times New Roman" w:hAnsi="Times New Roman" w:cs="Times New Roman"/>
                <w:u w:val="single"/>
                <w:lang w:val="es-ES_tradnl"/>
              </w:rPr>
            </w:pPr>
            <w:r w:rsidRPr="00AF1A27">
              <w:rPr>
                <w:rFonts w:ascii="Times New Roman" w:hAnsi="Times New Roman" w:cs="Times New Roman"/>
                <w:u w:val="single"/>
                <w:lang w:val="es-ES_tradnl"/>
              </w:rPr>
              <w:t xml:space="preserve">La ley establecerá la responsabilidad penal para los representantes legales de las organizaciones políticas, los </w:t>
            </w:r>
            <w:r w:rsidRPr="00AF1A27">
              <w:rPr>
                <w:rFonts w:ascii="Times New Roman" w:hAnsi="Times New Roman" w:cs="Times New Roman"/>
                <w:u w:val="single"/>
                <w:lang w:val="es-ES_tradnl"/>
              </w:rPr>
              <w:lastRenderedPageBreak/>
              <w:t xml:space="preserve">directivos de las campañas electorales, candidatos y particulares que violen estas disposiciones.  </w:t>
            </w:r>
          </w:p>
          <w:p w14:paraId="7779483D" w14:textId="77777777" w:rsidR="004D2C78" w:rsidRPr="00AF1A27" w:rsidRDefault="004D2C78" w:rsidP="001E05EB">
            <w:pPr>
              <w:spacing w:line="276" w:lineRule="auto"/>
              <w:jc w:val="both"/>
              <w:rPr>
                <w:rFonts w:ascii="Times New Roman" w:hAnsi="Times New Roman" w:cs="Times New Roman"/>
                <w:u w:val="single"/>
                <w:lang w:val="es-ES_tradnl"/>
              </w:rPr>
            </w:pPr>
            <w:r w:rsidRPr="00AF1A27">
              <w:rPr>
                <w:rFonts w:ascii="Times New Roman" w:hAnsi="Times New Roman" w:cs="Times New Roman"/>
                <w:u w:val="single"/>
                <w:lang w:val="es-ES_tradnl"/>
              </w:rPr>
              <w:t>El Consejo Electoral Colombiano implementará el Registro Nacional del Proveedores Electorales. En</w:t>
            </w:r>
            <w:r w:rsidRPr="00AF1A27">
              <w:rPr>
                <w:rFonts w:ascii="Times New Roman" w:hAnsi="Times New Roman" w:cs="Times New Roman"/>
                <w:bCs/>
                <w:u w:val="single"/>
                <w:lang w:val="es-ES_tradnl"/>
              </w:rPr>
              <w:t xml:space="preserve"> </w:t>
            </w:r>
            <w:r w:rsidRPr="00AF1A27">
              <w:rPr>
                <w:rFonts w:ascii="Times New Roman" w:hAnsi="Times New Roman" w:cs="Times New Roman"/>
                <w:u w:val="single"/>
                <w:lang w:val="es-ES_tradnl"/>
              </w:rPr>
              <w:t>él</w:t>
            </w:r>
            <w:r w:rsidRPr="00AF1A27">
              <w:rPr>
                <w:rFonts w:ascii="Times New Roman" w:hAnsi="Times New Roman" w:cs="Times New Roman"/>
                <w:bCs/>
                <w:u w:val="single"/>
                <w:lang w:val="es-ES_tradnl"/>
              </w:rPr>
              <w:t xml:space="preserve"> </w:t>
            </w:r>
            <w:r w:rsidRPr="00AF1A27">
              <w:rPr>
                <w:rFonts w:ascii="Times New Roman" w:hAnsi="Times New Roman" w:cs="Times New Roman"/>
                <w:u w:val="single"/>
                <w:lang w:val="es-ES_tradnl"/>
              </w:rPr>
              <w:t xml:space="preserve">se inscribirán todas las personas que suministren bienes y servicios a las campañas electorales y se registrarán precios de referencia de los mismos. Las campañas electorales solo podrán adquirir bienes y servicios de quienes aparezcan en el </w:t>
            </w:r>
            <w:r w:rsidRPr="00AF1A27">
              <w:rPr>
                <w:rFonts w:ascii="Times New Roman" w:hAnsi="Times New Roman" w:cs="Times New Roman"/>
                <w:bCs/>
                <w:u w:val="single"/>
                <w:lang w:val="es-ES_tradnl"/>
              </w:rPr>
              <w:t>registro</w:t>
            </w:r>
            <w:r w:rsidRPr="00AF1A27">
              <w:rPr>
                <w:rFonts w:ascii="Times New Roman" w:hAnsi="Times New Roman" w:cs="Times New Roman"/>
                <w:u w:val="single"/>
                <w:lang w:val="es-ES_tradnl"/>
              </w:rPr>
              <w:t>, con excepción de las adquisiciones de mínima cuantía que defina el Consejo Electoral Colombiano.</w:t>
            </w:r>
            <w:r w:rsidRPr="00AF1A27">
              <w:rPr>
                <w:rFonts w:ascii="Times New Roman" w:hAnsi="Times New Roman" w:cs="Times New Roman"/>
                <w:bCs/>
                <w:u w:val="single"/>
                <w:lang w:val="es-ES_tradnl"/>
              </w:rPr>
              <w:t xml:space="preserve"> </w:t>
            </w:r>
            <w:r w:rsidRPr="00AF1A27">
              <w:rPr>
                <w:rFonts w:ascii="Times New Roman" w:hAnsi="Times New Roman" w:cs="Times New Roman"/>
                <w:b/>
                <w:bCs/>
                <w:u w:val="single"/>
                <w:lang w:val="es-ES_tradnl"/>
              </w:rPr>
              <w:t>Se deberán adelantar las medidas necesarias para garantizar la inscripción de proveedores en las diferentes entidades territoriales y a través de mecanismos digitales.</w:t>
            </w:r>
            <w:r w:rsidRPr="00AF1A27">
              <w:rPr>
                <w:rFonts w:ascii="Times New Roman" w:hAnsi="Times New Roman" w:cs="Times New Roman"/>
                <w:bCs/>
                <w:u w:val="single"/>
                <w:lang w:val="es-ES_tradnl"/>
              </w:rPr>
              <w:t xml:space="preserve"> </w:t>
            </w:r>
          </w:p>
          <w:p w14:paraId="02D53F1B" w14:textId="77777777" w:rsidR="004D2C78" w:rsidRPr="00AF1A27" w:rsidRDefault="004D2C78" w:rsidP="001E05EB">
            <w:pPr>
              <w:spacing w:line="276" w:lineRule="auto"/>
              <w:jc w:val="both"/>
              <w:rPr>
                <w:rFonts w:ascii="Times New Roman" w:hAnsi="Times New Roman" w:cs="Times New Roman"/>
                <w:u w:val="single"/>
                <w:lang w:val="es-ES_tradnl"/>
              </w:rPr>
            </w:pPr>
            <w:r w:rsidRPr="00AF1A27">
              <w:rPr>
                <w:rFonts w:ascii="Times New Roman" w:hAnsi="Times New Roman" w:cs="Times New Roman"/>
                <w:u w:val="single"/>
                <w:lang w:val="es-ES_tradnl"/>
              </w:rPr>
              <w:t>Las consultas internas de afiliados de las organizaciones políticas para la selección de candidatos a cargos de elección popular se regirán por las mismas normas de financiación que las elecciones populares.</w:t>
            </w:r>
          </w:p>
          <w:p w14:paraId="49E2947F" w14:textId="77777777" w:rsidR="004D2C78" w:rsidRPr="00AF1A27" w:rsidRDefault="004D2C78" w:rsidP="001E05EB">
            <w:pPr>
              <w:pStyle w:val="NormalWeb"/>
              <w:spacing w:line="276" w:lineRule="auto"/>
              <w:jc w:val="both"/>
              <w:rPr>
                <w:b/>
                <w:bCs/>
                <w:u w:val="single"/>
                <w:lang w:val="es-ES_tradnl"/>
              </w:rPr>
            </w:pPr>
            <w:r w:rsidRPr="00AF1A27">
              <w:rPr>
                <w:b/>
                <w:u w:val="single"/>
                <w:lang w:val="es-ES_tradnl"/>
              </w:rPr>
              <w:t>Parágrafo</w:t>
            </w:r>
            <w:r w:rsidRPr="00AF1A27">
              <w:rPr>
                <w:b/>
                <w:bCs/>
                <w:u w:val="single"/>
                <w:lang w:val="es-ES_tradnl"/>
              </w:rPr>
              <w:t>:</w:t>
            </w:r>
            <w:r w:rsidRPr="00AF1A27">
              <w:rPr>
                <w:bCs/>
                <w:u w:val="single"/>
                <w:lang w:val="es-ES_tradnl"/>
              </w:rPr>
              <w:t xml:space="preserve"> </w:t>
            </w:r>
            <w:r w:rsidRPr="00AF1A27">
              <w:rPr>
                <w:u w:val="single"/>
                <w:lang w:val="es-ES_tradnl"/>
              </w:rPr>
              <w:t>La financiación anual para el funcionamiento de los partidos políticos con personería jurídica</w:t>
            </w:r>
            <w:r w:rsidRPr="00AF1A27">
              <w:rPr>
                <w:bCs/>
                <w:u w:val="single"/>
                <w:lang w:val="es-ES_tradnl"/>
              </w:rPr>
              <w:t>,</w:t>
            </w:r>
            <w:r w:rsidRPr="00AF1A27">
              <w:rPr>
                <w:u w:val="single"/>
                <w:lang w:val="es-ES_tradnl"/>
              </w:rPr>
              <w:t xml:space="preserve"> se </w:t>
            </w:r>
            <w:r w:rsidRPr="00AF1A27">
              <w:rPr>
                <w:b/>
                <w:bCs/>
                <w:u w:val="single"/>
                <w:lang w:val="es-ES_tradnl"/>
              </w:rPr>
              <w:t>realizará a través del Fondo Nacional</w:t>
            </w:r>
            <w:r w:rsidRPr="00AF1A27">
              <w:rPr>
                <w:b/>
                <w:u w:val="single"/>
                <w:lang w:val="es-ES_tradnl"/>
              </w:rPr>
              <w:t xml:space="preserve"> de </w:t>
            </w:r>
            <w:r w:rsidRPr="00AF1A27">
              <w:rPr>
                <w:b/>
                <w:bCs/>
                <w:u w:val="single"/>
                <w:lang w:val="es-ES_tradnl"/>
              </w:rPr>
              <w:t xml:space="preserve">Financiación Política, el cual debe equivaler anualmente al 0.05 por mil del Presupuesto Nacional.  </w:t>
            </w:r>
          </w:p>
          <w:p w14:paraId="1467B3FE" w14:textId="77777777" w:rsidR="004D2C78" w:rsidRPr="00AF1A27" w:rsidRDefault="004D2C78" w:rsidP="001E05EB">
            <w:pPr>
              <w:pStyle w:val="NormalWeb"/>
              <w:spacing w:line="276" w:lineRule="auto"/>
              <w:jc w:val="both"/>
              <w:rPr>
                <w:b/>
                <w:bCs/>
                <w:u w:val="single"/>
                <w:lang w:val="es-ES_tradnl"/>
              </w:rPr>
            </w:pPr>
            <w:r w:rsidRPr="00AF1A27">
              <w:rPr>
                <w:b/>
                <w:bCs/>
                <w:u w:val="single"/>
                <w:lang w:val="es-ES_tradnl"/>
              </w:rPr>
              <w:lastRenderedPageBreak/>
              <w:t xml:space="preserve">Parágrafo Transitorio. Las campañas podrán contratar transporte </w:t>
            </w:r>
            <w:r w:rsidRPr="00AF1A27">
              <w:rPr>
                <w:b/>
                <w:u w:val="single"/>
                <w:lang w:val="es-ES_tradnl"/>
              </w:rPr>
              <w:t xml:space="preserve">en </w:t>
            </w:r>
            <w:r w:rsidRPr="00AF1A27">
              <w:rPr>
                <w:b/>
                <w:bCs/>
                <w:u w:val="single"/>
                <w:lang w:val="es-ES_tradnl"/>
              </w:rPr>
              <w:t xml:space="preserve">las zonas rurales el día de elecciones hasta tanto se expida la reglamentación de las rutas de transporte público a las que hace referencia el artículo 266 de la Constitución Política. </w:t>
            </w:r>
          </w:p>
          <w:p w14:paraId="6970D84F" w14:textId="77777777" w:rsidR="004D2C78" w:rsidRPr="00AF1A27" w:rsidRDefault="004D2C78" w:rsidP="001E05EB">
            <w:pPr>
              <w:widowControl w:val="0"/>
              <w:jc w:val="both"/>
              <w:rPr>
                <w:rFonts w:ascii="Times New Roman" w:hAnsi="Times New Roman" w:cs="Times New Roman"/>
                <w:b/>
                <w:lang w:val="es-ES_tradnl"/>
              </w:rPr>
            </w:pPr>
            <w:r w:rsidRPr="00AF1A27">
              <w:rPr>
                <w:rFonts w:ascii="Times New Roman" w:hAnsi="Times New Roman" w:cs="Times New Roman"/>
                <w:b/>
                <w:bCs/>
                <w:u w:val="single"/>
                <w:lang w:val="es-ES_tradnl"/>
              </w:rPr>
              <w:t>Parágrafo Transitorio 2º. Para las elecciones que se desarrollarán</w:t>
            </w:r>
            <w:r w:rsidRPr="00AF1A27">
              <w:rPr>
                <w:rFonts w:ascii="Times New Roman" w:hAnsi="Times New Roman" w:cs="Times New Roman"/>
                <w:b/>
                <w:u w:val="single"/>
                <w:lang w:val="es-ES_tradnl"/>
              </w:rPr>
              <w:t xml:space="preserve"> en el </w:t>
            </w:r>
            <w:r w:rsidRPr="00AF1A27">
              <w:rPr>
                <w:rFonts w:ascii="Times New Roman" w:hAnsi="Times New Roman" w:cs="Times New Roman"/>
                <w:b/>
                <w:bCs/>
                <w:u w:val="single"/>
                <w:lang w:val="es-ES_tradnl"/>
              </w:rPr>
              <w:t xml:space="preserve">año 2018, se aumentará el monto límite de gastos de las campañas electorales en al menos un 30% adicional con respecto al monto establecido para la última campaña de Senado, Cámara de Representantes y Presidente de la República, sin perjuicio del aumento por el IPC. </w:t>
            </w:r>
          </w:p>
        </w:tc>
      </w:tr>
      <w:tr w:rsidR="004D2C78" w:rsidRPr="00AF1A27" w14:paraId="19DA0F7C" w14:textId="77777777" w:rsidTr="004D2C78">
        <w:trPr>
          <w:trHeight w:val="4330"/>
        </w:trPr>
        <w:tc>
          <w:tcPr>
            <w:tcW w:w="3825" w:type="dxa"/>
            <w:tcBorders>
              <w:top w:val="nil"/>
              <w:left w:val="single" w:sz="4" w:space="0" w:color="auto"/>
              <w:bottom w:val="single" w:sz="4" w:space="0" w:color="auto"/>
              <w:right w:val="single" w:sz="4" w:space="0" w:color="auto"/>
            </w:tcBorders>
            <w:shd w:val="clear" w:color="auto" w:fill="auto"/>
          </w:tcPr>
          <w:p w14:paraId="068CF66D" w14:textId="77777777" w:rsidR="004D2C78" w:rsidRPr="00AF1A27" w:rsidRDefault="004D2C78" w:rsidP="001E05EB">
            <w:pPr>
              <w:spacing w:before="57" w:after="57" w:line="288" w:lineRule="atLeast"/>
              <w:jc w:val="both"/>
              <w:textAlignment w:val="center"/>
              <w:rPr>
                <w:rFonts w:ascii="Times New Roman" w:hAnsi="Times New Roman" w:cs="Times New Roman"/>
                <w:color w:val="000000"/>
                <w:lang w:val="es-ES_tradnl"/>
              </w:rPr>
            </w:pPr>
            <w:r w:rsidRPr="00AF1A27">
              <w:rPr>
                <w:rFonts w:ascii="Times New Roman" w:hAnsi="Times New Roman" w:cs="Times New Roman"/>
                <w:b/>
                <w:color w:val="000000"/>
                <w:lang w:val="es-ES_tradnl"/>
              </w:rPr>
              <w:lastRenderedPageBreak/>
              <w:t>Artículo 7°.</w:t>
            </w:r>
            <w:r w:rsidRPr="00AF1A27">
              <w:rPr>
                <w:rFonts w:ascii="Times New Roman" w:hAnsi="Times New Roman" w:cs="Times New Roman"/>
                <w:color w:val="000000"/>
                <w:lang w:val="es-ES_tradnl"/>
              </w:rPr>
              <w:t xml:space="preserve"> Adiciónese el siguiente inciso al artículo 126 de la Constitución:</w:t>
            </w:r>
          </w:p>
          <w:p w14:paraId="68D6584F" w14:textId="77777777" w:rsidR="004D2C78" w:rsidRPr="00AF1A27" w:rsidRDefault="004D2C78" w:rsidP="001E05EB">
            <w:pPr>
              <w:spacing w:before="57" w:after="57" w:line="288" w:lineRule="atLeast"/>
              <w:jc w:val="both"/>
              <w:textAlignment w:val="center"/>
              <w:rPr>
                <w:rFonts w:ascii="Times New Roman" w:hAnsi="Times New Roman" w:cs="Times New Roman"/>
                <w:color w:val="000000"/>
                <w:lang w:val="es-ES_tradnl"/>
              </w:rPr>
            </w:pPr>
          </w:p>
          <w:p w14:paraId="0206CF0E" w14:textId="77777777" w:rsidR="004D2C78" w:rsidRPr="00AF1A27" w:rsidRDefault="004D2C78" w:rsidP="001E05EB">
            <w:pPr>
              <w:spacing w:before="57" w:after="57" w:line="288" w:lineRule="atLeast"/>
              <w:jc w:val="both"/>
              <w:textAlignment w:val="center"/>
              <w:rPr>
                <w:rFonts w:ascii="Times New Roman" w:hAnsi="Times New Roman" w:cs="Times New Roman"/>
                <w:color w:val="000000"/>
                <w:lang w:val="es-ES_tradnl"/>
              </w:rPr>
            </w:pPr>
            <w:r w:rsidRPr="00AF1A27">
              <w:rPr>
                <w:rFonts w:ascii="Times New Roman" w:hAnsi="Times New Roman" w:cs="Times New Roman"/>
                <w:color w:val="000000"/>
                <w:lang w:val="es-ES_tradnl"/>
              </w:rPr>
              <w:t>Nadie podrá elegirse para más de dos (2) períodos consecutivos en cada una de las siguientes corporaciones: Senado de la República, Cámara de Representantes, Asamblea Departamental, Concejo Distrital o Municipal, o Junta Administradora Local.</w:t>
            </w:r>
          </w:p>
          <w:p w14:paraId="5A420554" w14:textId="77777777" w:rsidR="004D2C78" w:rsidRPr="00AF1A27" w:rsidRDefault="004D2C78" w:rsidP="001E05EB">
            <w:pPr>
              <w:spacing w:before="57" w:after="57" w:line="288" w:lineRule="atLeast"/>
              <w:ind w:firstLine="283"/>
              <w:jc w:val="both"/>
              <w:textAlignment w:val="center"/>
              <w:rPr>
                <w:rFonts w:ascii="Times New Roman" w:hAnsi="Times New Roman" w:cs="Times New Roman"/>
                <w:b/>
                <w:color w:val="000000"/>
                <w:lang w:val="es-ES_tradnl"/>
              </w:rPr>
            </w:pPr>
          </w:p>
        </w:tc>
        <w:tc>
          <w:tcPr>
            <w:tcW w:w="2788" w:type="dxa"/>
            <w:tcBorders>
              <w:left w:val="single" w:sz="4" w:space="0" w:color="auto"/>
              <w:right w:val="single" w:sz="4" w:space="0" w:color="auto"/>
            </w:tcBorders>
            <w:shd w:val="clear" w:color="auto" w:fill="auto"/>
          </w:tcPr>
          <w:p w14:paraId="31D35F08" w14:textId="23605D7C" w:rsidR="004D2C78" w:rsidRPr="00AF1A27" w:rsidRDefault="004D2C78" w:rsidP="008458BC">
            <w:pPr>
              <w:pStyle w:val="Prrafodelista"/>
              <w:widowControl w:val="0"/>
              <w:numPr>
                <w:ilvl w:val="0"/>
                <w:numId w:val="18"/>
              </w:numPr>
              <w:ind w:left="-108" w:firstLine="108"/>
              <w:jc w:val="both"/>
              <w:rPr>
                <w:rFonts w:ascii="Times New Roman" w:hAnsi="Times New Roman" w:cs="Times New Roman"/>
                <w:lang w:val="es-ES_tradnl"/>
              </w:rPr>
            </w:pPr>
            <w:r w:rsidRPr="00AF1A27">
              <w:rPr>
                <w:rFonts w:ascii="Times New Roman" w:hAnsi="Times New Roman" w:cs="Times New Roman"/>
                <w:lang w:val="es-ES_tradnl"/>
              </w:rPr>
              <w:t>S</w:t>
            </w:r>
            <w:r w:rsidR="008458BC">
              <w:rPr>
                <w:rFonts w:ascii="Times New Roman" w:hAnsi="Times New Roman" w:cs="Times New Roman"/>
                <w:lang w:val="es-ES_tradnl"/>
              </w:rPr>
              <w:t xml:space="preserve">e cambia el número de períodos </w:t>
            </w:r>
            <w:r w:rsidRPr="00AF1A27">
              <w:rPr>
                <w:rFonts w:ascii="Times New Roman" w:hAnsi="Times New Roman" w:cs="Times New Roman"/>
                <w:lang w:val="es-ES_tradnl"/>
              </w:rPr>
              <w:t xml:space="preserve"> de las reelecciones</w:t>
            </w:r>
            <w:r w:rsidR="008458BC">
              <w:rPr>
                <w:rFonts w:ascii="Times New Roman" w:hAnsi="Times New Roman" w:cs="Times New Roman"/>
                <w:lang w:val="es-ES_tradnl"/>
              </w:rPr>
              <w:t xml:space="preserve">, como consenso </w:t>
            </w:r>
            <w:r w:rsidR="00BE1CC0">
              <w:rPr>
                <w:rFonts w:ascii="Times New Roman" w:hAnsi="Times New Roman" w:cs="Times New Roman"/>
                <w:lang w:val="es-ES_tradnl"/>
              </w:rPr>
              <w:t>con</w:t>
            </w:r>
            <w:r w:rsidR="004F36BC">
              <w:rPr>
                <w:rFonts w:ascii="Times New Roman" w:hAnsi="Times New Roman" w:cs="Times New Roman"/>
                <w:lang w:val="es-ES_tradnl"/>
              </w:rPr>
              <w:t xml:space="preserve"> los ponentes. </w:t>
            </w:r>
          </w:p>
        </w:tc>
        <w:tc>
          <w:tcPr>
            <w:tcW w:w="3984" w:type="dxa"/>
            <w:tcBorders>
              <w:top w:val="nil"/>
              <w:left w:val="single" w:sz="4" w:space="0" w:color="auto"/>
              <w:bottom w:val="single" w:sz="4" w:space="0" w:color="auto"/>
              <w:right w:val="single" w:sz="4" w:space="0" w:color="auto"/>
            </w:tcBorders>
            <w:shd w:val="clear" w:color="auto" w:fill="auto"/>
          </w:tcPr>
          <w:p w14:paraId="14F17586" w14:textId="77777777" w:rsidR="004D2C78" w:rsidRPr="00AF1A27" w:rsidRDefault="004D2C78" w:rsidP="001E05EB">
            <w:pPr>
              <w:spacing w:line="276" w:lineRule="auto"/>
              <w:jc w:val="both"/>
              <w:rPr>
                <w:rFonts w:ascii="Times New Roman" w:hAnsi="Times New Roman" w:cs="Times New Roman"/>
                <w:lang w:val="es-ES_tradnl"/>
              </w:rPr>
            </w:pPr>
            <w:r w:rsidRPr="00AF1A27">
              <w:rPr>
                <w:rFonts w:ascii="Times New Roman" w:hAnsi="Times New Roman" w:cs="Times New Roman"/>
                <w:b/>
                <w:lang w:val="es-ES_tradnl"/>
              </w:rPr>
              <w:t>ARTÍCULO 7:</w:t>
            </w:r>
            <w:r w:rsidRPr="00AF1A27">
              <w:rPr>
                <w:rFonts w:ascii="Times New Roman" w:hAnsi="Times New Roman" w:cs="Times New Roman"/>
                <w:lang w:val="es-ES_tradnl"/>
              </w:rPr>
              <w:t xml:space="preserve"> Adiciónese el siguiente inciso al artículo 126 de la Constitución:</w:t>
            </w:r>
          </w:p>
          <w:p w14:paraId="0E365153" w14:textId="77777777" w:rsidR="004D2C78" w:rsidRPr="00AF1A27" w:rsidRDefault="004D2C78" w:rsidP="001E05EB">
            <w:pPr>
              <w:spacing w:line="276" w:lineRule="auto"/>
              <w:jc w:val="both"/>
              <w:rPr>
                <w:rFonts w:ascii="Times New Roman" w:hAnsi="Times New Roman" w:cs="Times New Roman"/>
                <w:u w:val="single"/>
                <w:lang w:val="es-ES_tradnl"/>
              </w:rPr>
            </w:pPr>
          </w:p>
          <w:p w14:paraId="54DAA71B" w14:textId="77777777" w:rsidR="004D2C78" w:rsidRPr="00AF1A27" w:rsidRDefault="004D2C78" w:rsidP="001E05EB">
            <w:pPr>
              <w:spacing w:line="276" w:lineRule="auto"/>
              <w:jc w:val="both"/>
              <w:rPr>
                <w:rFonts w:ascii="Times New Roman" w:hAnsi="Times New Roman" w:cs="Times New Roman"/>
                <w:lang w:val="es-ES_tradnl"/>
              </w:rPr>
            </w:pPr>
            <w:r w:rsidRPr="00AF1A27">
              <w:rPr>
                <w:rFonts w:ascii="Times New Roman" w:hAnsi="Times New Roman" w:cs="Times New Roman"/>
                <w:lang w:val="es-ES_tradnl"/>
              </w:rPr>
              <w:t>Nadie podrá elegirse para más de</w:t>
            </w:r>
            <w:r w:rsidRPr="00AF1A27">
              <w:rPr>
                <w:rFonts w:ascii="Times New Roman" w:hAnsi="Times New Roman" w:cs="Times New Roman"/>
                <w:b/>
                <w:lang w:val="es-ES_tradnl"/>
              </w:rPr>
              <w:t xml:space="preserve"> </w:t>
            </w:r>
            <w:r w:rsidRPr="00AF1A27">
              <w:rPr>
                <w:rFonts w:ascii="Times New Roman" w:hAnsi="Times New Roman" w:cs="Times New Roman"/>
                <w:strike/>
                <w:lang w:val="es-ES_tradnl"/>
              </w:rPr>
              <w:t>dos</w:t>
            </w:r>
            <w:r w:rsidRPr="00AF1A27">
              <w:rPr>
                <w:rFonts w:ascii="Times New Roman" w:hAnsi="Times New Roman" w:cs="Times New Roman"/>
                <w:b/>
                <w:lang w:val="es-ES_tradnl"/>
              </w:rPr>
              <w:t xml:space="preserve"> </w:t>
            </w:r>
            <w:r w:rsidRPr="00AF1A27">
              <w:rPr>
                <w:rFonts w:ascii="Times New Roman" w:hAnsi="Times New Roman" w:cs="Times New Roman"/>
                <w:b/>
                <w:u w:val="single"/>
                <w:lang w:val="es-ES_tradnl"/>
              </w:rPr>
              <w:t>tres</w:t>
            </w:r>
            <w:r w:rsidRPr="00AF1A27">
              <w:rPr>
                <w:rFonts w:ascii="Times New Roman" w:hAnsi="Times New Roman" w:cs="Times New Roman"/>
                <w:lang w:val="es-ES_tradnl"/>
              </w:rPr>
              <w:t xml:space="preserve"> períodos en cada una de las siguientes corporaciones: Senado de la República, Cámara de Representantes, Asamblea Departamental, Concejo Distrital o Municipal, o Junta Administradora Local. </w:t>
            </w:r>
          </w:p>
          <w:p w14:paraId="63499B5C" w14:textId="77777777" w:rsidR="004D2C78" w:rsidRPr="00AF1A27" w:rsidRDefault="004D2C78" w:rsidP="001E05EB">
            <w:pPr>
              <w:widowControl w:val="0"/>
              <w:rPr>
                <w:rFonts w:ascii="Times New Roman" w:hAnsi="Times New Roman" w:cs="Times New Roman"/>
                <w:b/>
                <w:lang w:val="es-ES_tradnl"/>
              </w:rPr>
            </w:pPr>
          </w:p>
        </w:tc>
      </w:tr>
      <w:tr w:rsidR="004D2C78" w:rsidRPr="00AF1A27" w14:paraId="62FCC02B" w14:textId="77777777" w:rsidTr="009A28E5">
        <w:trPr>
          <w:trHeight w:val="2829"/>
        </w:trPr>
        <w:tc>
          <w:tcPr>
            <w:tcW w:w="3825" w:type="dxa"/>
            <w:tcBorders>
              <w:top w:val="nil"/>
              <w:left w:val="single" w:sz="4" w:space="0" w:color="auto"/>
              <w:bottom w:val="single" w:sz="4" w:space="0" w:color="auto"/>
              <w:right w:val="single" w:sz="4" w:space="0" w:color="auto"/>
            </w:tcBorders>
            <w:shd w:val="clear" w:color="auto" w:fill="auto"/>
          </w:tcPr>
          <w:p w14:paraId="5D90D393" w14:textId="77777777" w:rsidR="004D2C78" w:rsidRPr="00AF1A27" w:rsidRDefault="004D2C78" w:rsidP="001E05EB">
            <w:pPr>
              <w:spacing w:before="57" w:after="57" w:line="288" w:lineRule="atLeast"/>
              <w:jc w:val="both"/>
              <w:textAlignment w:val="center"/>
              <w:rPr>
                <w:rFonts w:ascii="Times New Roman" w:hAnsi="Times New Roman" w:cs="Times New Roman"/>
                <w:color w:val="000000"/>
                <w:lang w:val="es-ES_tradnl"/>
              </w:rPr>
            </w:pPr>
            <w:r w:rsidRPr="00AF1A27">
              <w:rPr>
                <w:rFonts w:ascii="Times New Roman" w:hAnsi="Times New Roman" w:cs="Times New Roman"/>
                <w:b/>
                <w:color w:val="000000"/>
                <w:lang w:val="es-ES_tradnl"/>
              </w:rPr>
              <w:lastRenderedPageBreak/>
              <w:t>Artículo 8°.</w:t>
            </w:r>
            <w:r w:rsidRPr="00AF1A27">
              <w:rPr>
                <w:rFonts w:ascii="Times New Roman" w:hAnsi="Times New Roman" w:cs="Times New Roman"/>
                <w:color w:val="000000"/>
                <w:lang w:val="es-ES_tradnl"/>
              </w:rPr>
              <w:t xml:space="preserve"> El artículo 172 de la Constitución quedará así:</w:t>
            </w:r>
          </w:p>
          <w:p w14:paraId="18118BD7" w14:textId="77777777" w:rsidR="004D2C78" w:rsidRPr="00AF1A27" w:rsidRDefault="004D2C78" w:rsidP="001E05EB">
            <w:pPr>
              <w:spacing w:before="57" w:after="57" w:line="288" w:lineRule="atLeast"/>
              <w:jc w:val="both"/>
              <w:textAlignment w:val="center"/>
              <w:rPr>
                <w:rFonts w:ascii="Times New Roman" w:hAnsi="Times New Roman" w:cs="Times New Roman"/>
                <w:color w:val="000000"/>
                <w:lang w:val="es-ES_tradnl"/>
              </w:rPr>
            </w:pPr>
            <w:r w:rsidRPr="00AF1A27">
              <w:rPr>
                <w:rFonts w:ascii="Times New Roman" w:hAnsi="Times New Roman" w:cs="Times New Roman"/>
                <w:b/>
                <w:bCs/>
                <w:color w:val="000000"/>
                <w:lang w:val="es-ES_tradnl"/>
              </w:rPr>
              <w:t>Artículo 172.</w:t>
            </w:r>
            <w:r w:rsidRPr="00AF1A27">
              <w:rPr>
                <w:rFonts w:ascii="Times New Roman" w:hAnsi="Times New Roman" w:cs="Times New Roman"/>
                <w:color w:val="000000"/>
                <w:lang w:val="es-ES_tradnl"/>
              </w:rPr>
              <w:t> Para ser elegido Senador se requiere ser colombiano de nacimiento, ciudadano en ejercicio y tener más de veinticinco años de edad en la fecha de la elección.</w:t>
            </w:r>
          </w:p>
          <w:p w14:paraId="742E7DFC" w14:textId="77777777" w:rsidR="004D2C78" w:rsidRPr="00AF1A27" w:rsidRDefault="004D2C78" w:rsidP="001E05EB">
            <w:pPr>
              <w:spacing w:before="57" w:after="57" w:line="288" w:lineRule="atLeast"/>
              <w:ind w:firstLine="283"/>
              <w:jc w:val="both"/>
              <w:textAlignment w:val="center"/>
              <w:rPr>
                <w:rFonts w:ascii="Times New Roman" w:hAnsi="Times New Roman" w:cs="Times New Roman"/>
                <w:b/>
                <w:color w:val="000000"/>
                <w:lang w:val="es-ES_tradnl"/>
              </w:rPr>
            </w:pPr>
          </w:p>
        </w:tc>
        <w:tc>
          <w:tcPr>
            <w:tcW w:w="2788" w:type="dxa"/>
            <w:tcBorders>
              <w:left w:val="single" w:sz="4" w:space="0" w:color="auto"/>
              <w:right w:val="single" w:sz="4" w:space="0" w:color="auto"/>
            </w:tcBorders>
            <w:shd w:val="clear" w:color="auto" w:fill="auto"/>
          </w:tcPr>
          <w:p w14:paraId="36A4264E" w14:textId="5FAAEB5C" w:rsidR="004D2C78" w:rsidRPr="00AF1A27" w:rsidRDefault="004D2C78" w:rsidP="004D2C78">
            <w:pPr>
              <w:pStyle w:val="Prrafodelista"/>
              <w:widowControl w:val="0"/>
              <w:numPr>
                <w:ilvl w:val="0"/>
                <w:numId w:val="18"/>
              </w:numPr>
              <w:ind w:left="0" w:firstLine="0"/>
              <w:rPr>
                <w:rFonts w:ascii="Times New Roman" w:hAnsi="Times New Roman" w:cs="Times New Roman"/>
                <w:lang w:val="es-ES_tradnl"/>
              </w:rPr>
            </w:pPr>
            <w:r w:rsidRPr="00AF1A27">
              <w:rPr>
                <w:rFonts w:ascii="Times New Roman" w:hAnsi="Times New Roman" w:cs="Times New Roman"/>
                <w:lang w:val="es-ES_tradnl"/>
              </w:rPr>
              <w:t>Se modifica la edad mínima para aspirar al Senado</w:t>
            </w:r>
            <w:r w:rsidR="00EB488B">
              <w:rPr>
                <w:rFonts w:ascii="Times New Roman" w:hAnsi="Times New Roman" w:cs="Times New Roman"/>
                <w:lang w:val="es-ES_tradnl"/>
              </w:rPr>
              <w:t>, con consenso entre la mayoría de los ponentes.</w:t>
            </w:r>
          </w:p>
        </w:tc>
        <w:tc>
          <w:tcPr>
            <w:tcW w:w="3984" w:type="dxa"/>
            <w:tcBorders>
              <w:top w:val="nil"/>
              <w:left w:val="single" w:sz="4" w:space="0" w:color="auto"/>
              <w:bottom w:val="single" w:sz="4" w:space="0" w:color="auto"/>
              <w:right w:val="single" w:sz="4" w:space="0" w:color="auto"/>
            </w:tcBorders>
            <w:shd w:val="clear" w:color="auto" w:fill="auto"/>
          </w:tcPr>
          <w:p w14:paraId="525E5E9E" w14:textId="77777777" w:rsidR="004D2C78" w:rsidRPr="00AF1A27" w:rsidRDefault="004D2C78" w:rsidP="001E05EB">
            <w:pPr>
              <w:spacing w:line="276" w:lineRule="auto"/>
              <w:jc w:val="both"/>
              <w:rPr>
                <w:rFonts w:ascii="Times New Roman" w:hAnsi="Times New Roman" w:cs="Times New Roman"/>
                <w:lang w:val="es-ES_tradnl"/>
              </w:rPr>
            </w:pPr>
            <w:r w:rsidRPr="00AF1A27">
              <w:rPr>
                <w:rFonts w:ascii="Times New Roman" w:hAnsi="Times New Roman" w:cs="Times New Roman"/>
                <w:b/>
                <w:lang w:val="es-ES_tradnl"/>
              </w:rPr>
              <w:t>ARTÍCULO 8:</w:t>
            </w:r>
            <w:r w:rsidRPr="00AF1A27">
              <w:rPr>
                <w:rFonts w:ascii="Times New Roman" w:hAnsi="Times New Roman" w:cs="Times New Roman"/>
                <w:lang w:val="es-ES_tradnl"/>
              </w:rPr>
              <w:t xml:space="preserve"> El artículo 172 de la Constitución quedará así:</w:t>
            </w:r>
          </w:p>
          <w:p w14:paraId="0960BCE7" w14:textId="77777777" w:rsidR="004D2C78" w:rsidRPr="00AF1A27" w:rsidRDefault="004D2C78" w:rsidP="001E05EB">
            <w:pPr>
              <w:spacing w:line="276" w:lineRule="auto"/>
              <w:jc w:val="both"/>
              <w:rPr>
                <w:rFonts w:ascii="Times New Roman" w:hAnsi="Times New Roman" w:cs="Times New Roman"/>
                <w:bCs/>
                <w:lang w:val="es-ES_tradnl"/>
              </w:rPr>
            </w:pPr>
          </w:p>
          <w:p w14:paraId="5F3B93CD" w14:textId="77777777" w:rsidR="004D2C78" w:rsidRPr="00AF1A27" w:rsidRDefault="004D2C78" w:rsidP="001E05EB">
            <w:pPr>
              <w:spacing w:line="276" w:lineRule="auto"/>
              <w:jc w:val="both"/>
              <w:rPr>
                <w:rFonts w:ascii="Times New Roman" w:hAnsi="Times New Roman" w:cs="Times New Roman"/>
                <w:lang w:val="es-ES_tradnl"/>
              </w:rPr>
            </w:pPr>
            <w:r w:rsidRPr="00AF1A27">
              <w:rPr>
                <w:rFonts w:ascii="Times New Roman" w:hAnsi="Times New Roman" w:cs="Times New Roman"/>
                <w:b/>
                <w:bCs/>
                <w:lang w:val="es-ES_tradnl"/>
              </w:rPr>
              <w:t>ARTÍCULO</w:t>
            </w:r>
            <w:r w:rsidRPr="00AF1A27">
              <w:rPr>
                <w:rFonts w:ascii="Times New Roman" w:hAnsi="Times New Roman" w:cs="Times New Roman"/>
                <w:b/>
                <w:lang w:val="es-ES_tradnl"/>
              </w:rPr>
              <w:t xml:space="preserve"> 172</w:t>
            </w:r>
            <w:r w:rsidRPr="00AF1A27">
              <w:rPr>
                <w:rFonts w:ascii="Times New Roman" w:hAnsi="Times New Roman" w:cs="Times New Roman"/>
                <w:b/>
                <w:bCs/>
                <w:lang w:val="es-ES_tradnl"/>
              </w:rPr>
              <w:t>:</w:t>
            </w:r>
            <w:r w:rsidRPr="00AF1A27">
              <w:rPr>
                <w:rFonts w:ascii="Times New Roman" w:hAnsi="Times New Roman" w:cs="Times New Roman"/>
                <w:bCs/>
                <w:lang w:val="es-ES_tradnl"/>
              </w:rPr>
              <w:t xml:space="preserve"> </w:t>
            </w:r>
            <w:r w:rsidRPr="00AF1A27">
              <w:rPr>
                <w:rFonts w:ascii="Times New Roman" w:hAnsi="Times New Roman" w:cs="Times New Roman"/>
                <w:lang w:val="es-ES_tradnl"/>
              </w:rPr>
              <w:t xml:space="preserve">Para ser elegido </w:t>
            </w:r>
            <w:r w:rsidRPr="00AF1A27">
              <w:rPr>
                <w:rFonts w:ascii="Times New Roman" w:hAnsi="Times New Roman" w:cs="Times New Roman"/>
                <w:bCs/>
                <w:lang w:val="es-ES_tradnl"/>
              </w:rPr>
              <w:t>senador</w:t>
            </w:r>
            <w:r w:rsidRPr="00AF1A27">
              <w:rPr>
                <w:rFonts w:ascii="Times New Roman" w:hAnsi="Times New Roman" w:cs="Times New Roman"/>
                <w:lang w:val="es-ES_tradnl"/>
              </w:rPr>
              <w:t xml:space="preserve"> se requiere ser colombiano de nacimiento, ciudadano en ejercicio y tener más de </w:t>
            </w:r>
            <w:r w:rsidRPr="00AF1A27">
              <w:rPr>
                <w:rFonts w:ascii="Times New Roman" w:hAnsi="Times New Roman" w:cs="Times New Roman"/>
                <w:strike/>
                <w:lang w:val="es-ES_tradnl"/>
              </w:rPr>
              <w:t xml:space="preserve">veinticinco </w:t>
            </w:r>
            <w:r w:rsidRPr="00AF1A27">
              <w:rPr>
                <w:rFonts w:ascii="Times New Roman" w:hAnsi="Times New Roman" w:cs="Times New Roman"/>
                <w:b/>
                <w:bCs/>
                <w:u w:val="single"/>
                <w:lang w:val="es-ES_tradnl"/>
              </w:rPr>
              <w:t>veintiocho</w:t>
            </w:r>
            <w:r w:rsidRPr="00AF1A27">
              <w:rPr>
                <w:rFonts w:ascii="Times New Roman" w:hAnsi="Times New Roman" w:cs="Times New Roman"/>
                <w:b/>
                <w:u w:val="single"/>
                <w:lang w:val="es-ES_tradnl"/>
              </w:rPr>
              <w:t xml:space="preserve"> </w:t>
            </w:r>
            <w:r w:rsidRPr="00AF1A27">
              <w:rPr>
                <w:rFonts w:ascii="Times New Roman" w:hAnsi="Times New Roman" w:cs="Times New Roman"/>
                <w:u w:val="single"/>
                <w:lang w:val="es-ES_tradnl"/>
              </w:rPr>
              <w:t>años</w:t>
            </w:r>
            <w:r w:rsidRPr="00AF1A27">
              <w:rPr>
                <w:rFonts w:ascii="Times New Roman" w:hAnsi="Times New Roman" w:cs="Times New Roman"/>
                <w:lang w:val="es-ES_tradnl"/>
              </w:rPr>
              <w:t xml:space="preserve"> de edad en la fecha de la elección.</w:t>
            </w:r>
          </w:p>
          <w:p w14:paraId="0BA20DEC" w14:textId="77777777" w:rsidR="004D2C78" w:rsidRPr="00AF1A27" w:rsidRDefault="004D2C78" w:rsidP="001E05EB">
            <w:pPr>
              <w:widowControl w:val="0"/>
              <w:rPr>
                <w:rFonts w:ascii="Times New Roman" w:hAnsi="Times New Roman" w:cs="Times New Roman"/>
                <w:b/>
                <w:lang w:val="es-ES_tradnl"/>
              </w:rPr>
            </w:pPr>
          </w:p>
        </w:tc>
      </w:tr>
      <w:tr w:rsidR="004D2C78" w:rsidRPr="00AF1A27" w14:paraId="0F75C609" w14:textId="77777777" w:rsidTr="009A28E5">
        <w:trPr>
          <w:trHeight w:val="2968"/>
        </w:trPr>
        <w:tc>
          <w:tcPr>
            <w:tcW w:w="3825" w:type="dxa"/>
            <w:tcBorders>
              <w:top w:val="nil"/>
              <w:left w:val="single" w:sz="4" w:space="0" w:color="auto"/>
              <w:bottom w:val="single" w:sz="4" w:space="0" w:color="auto"/>
              <w:right w:val="single" w:sz="4" w:space="0" w:color="auto"/>
            </w:tcBorders>
            <w:shd w:val="clear" w:color="auto" w:fill="auto"/>
          </w:tcPr>
          <w:p w14:paraId="15651C9F" w14:textId="77777777" w:rsidR="004D2C78" w:rsidRPr="00AF1A27" w:rsidRDefault="004D2C78" w:rsidP="001E05EB">
            <w:pPr>
              <w:spacing w:before="57" w:after="57" w:line="288" w:lineRule="atLeast"/>
              <w:jc w:val="both"/>
              <w:textAlignment w:val="center"/>
              <w:rPr>
                <w:rFonts w:ascii="Times New Roman" w:hAnsi="Times New Roman" w:cs="Times New Roman"/>
                <w:color w:val="000000"/>
                <w:lang w:val="es-ES_tradnl"/>
              </w:rPr>
            </w:pPr>
            <w:r w:rsidRPr="00AF1A27">
              <w:rPr>
                <w:rFonts w:ascii="Times New Roman" w:hAnsi="Times New Roman" w:cs="Times New Roman"/>
                <w:b/>
                <w:color w:val="000000"/>
                <w:lang w:val="es-ES_tradnl"/>
              </w:rPr>
              <w:t>Artículo 9°.</w:t>
            </w:r>
            <w:r w:rsidRPr="00AF1A27">
              <w:rPr>
                <w:rFonts w:ascii="Times New Roman" w:hAnsi="Times New Roman" w:cs="Times New Roman"/>
                <w:color w:val="000000"/>
                <w:lang w:val="es-ES_tradnl"/>
              </w:rPr>
              <w:t xml:space="preserve"> El artículo 177 de la Constitución quedará así:</w:t>
            </w:r>
          </w:p>
          <w:p w14:paraId="6307C1EC" w14:textId="77777777" w:rsidR="004D2C78" w:rsidRPr="00AF1A27" w:rsidRDefault="004D2C78" w:rsidP="001E05EB">
            <w:pPr>
              <w:spacing w:before="57" w:after="57" w:line="288" w:lineRule="atLeast"/>
              <w:jc w:val="both"/>
              <w:textAlignment w:val="center"/>
              <w:rPr>
                <w:rFonts w:ascii="Times New Roman" w:hAnsi="Times New Roman" w:cs="Times New Roman"/>
                <w:b/>
                <w:bCs/>
                <w:color w:val="000000"/>
                <w:lang w:val="es-ES_tradnl"/>
              </w:rPr>
            </w:pPr>
          </w:p>
          <w:p w14:paraId="3BA7637C" w14:textId="77777777" w:rsidR="004D2C78" w:rsidRPr="00AF1A27" w:rsidRDefault="004D2C78" w:rsidP="001E05EB">
            <w:pPr>
              <w:spacing w:before="57" w:after="57" w:line="288" w:lineRule="atLeast"/>
              <w:jc w:val="both"/>
              <w:textAlignment w:val="center"/>
              <w:rPr>
                <w:rFonts w:ascii="Times New Roman" w:hAnsi="Times New Roman" w:cs="Times New Roman"/>
                <w:color w:val="000000"/>
                <w:lang w:val="es-ES_tradnl"/>
              </w:rPr>
            </w:pPr>
            <w:r w:rsidRPr="00AF1A27">
              <w:rPr>
                <w:rFonts w:ascii="Times New Roman" w:hAnsi="Times New Roman" w:cs="Times New Roman"/>
                <w:b/>
                <w:bCs/>
                <w:color w:val="000000"/>
                <w:lang w:val="es-ES_tradnl"/>
              </w:rPr>
              <w:t>Artículo 177.</w:t>
            </w:r>
            <w:r w:rsidRPr="00AF1A27">
              <w:rPr>
                <w:rFonts w:ascii="Times New Roman" w:hAnsi="Times New Roman" w:cs="Times New Roman"/>
                <w:color w:val="000000"/>
                <w:lang w:val="es-ES_tradnl"/>
              </w:rPr>
              <w:t> Para ser elegido Representante se requiere ser ciudadano en ejercicio y tener más de veintiún años de edad en la fecha de la elección.</w:t>
            </w:r>
          </w:p>
          <w:p w14:paraId="1FA06357" w14:textId="77777777" w:rsidR="004D2C78" w:rsidRPr="00AF1A27" w:rsidRDefault="004D2C78" w:rsidP="001E05EB">
            <w:pPr>
              <w:spacing w:before="57" w:after="57" w:line="288" w:lineRule="atLeast"/>
              <w:ind w:firstLine="283"/>
              <w:jc w:val="both"/>
              <w:textAlignment w:val="center"/>
              <w:rPr>
                <w:rFonts w:ascii="Times New Roman" w:hAnsi="Times New Roman" w:cs="Times New Roman"/>
                <w:b/>
                <w:color w:val="000000"/>
                <w:lang w:val="es-ES_tradnl"/>
              </w:rPr>
            </w:pPr>
          </w:p>
        </w:tc>
        <w:tc>
          <w:tcPr>
            <w:tcW w:w="2788" w:type="dxa"/>
            <w:tcBorders>
              <w:left w:val="single" w:sz="4" w:space="0" w:color="auto"/>
              <w:right w:val="single" w:sz="4" w:space="0" w:color="auto"/>
            </w:tcBorders>
            <w:shd w:val="clear" w:color="auto" w:fill="auto"/>
          </w:tcPr>
          <w:p w14:paraId="670FCB88" w14:textId="77777777" w:rsidR="004D2C78" w:rsidRPr="00AF1A27" w:rsidRDefault="004D2C78" w:rsidP="004D2C78">
            <w:pPr>
              <w:pStyle w:val="Prrafodelista"/>
              <w:widowControl w:val="0"/>
              <w:numPr>
                <w:ilvl w:val="0"/>
                <w:numId w:val="18"/>
              </w:numPr>
              <w:ind w:left="459"/>
              <w:jc w:val="both"/>
              <w:rPr>
                <w:rFonts w:ascii="Times New Roman" w:hAnsi="Times New Roman" w:cs="Times New Roman"/>
                <w:b/>
                <w:lang w:val="es-ES_tradnl"/>
              </w:rPr>
            </w:pPr>
            <w:r w:rsidRPr="00AF1A27">
              <w:rPr>
                <w:rFonts w:ascii="Times New Roman" w:hAnsi="Times New Roman" w:cs="Times New Roman"/>
                <w:lang w:val="es-ES_tradnl"/>
              </w:rPr>
              <w:t>Se modifica la edad mínima para aspirar a la Cámara de Representantes</w:t>
            </w:r>
          </w:p>
        </w:tc>
        <w:tc>
          <w:tcPr>
            <w:tcW w:w="3984" w:type="dxa"/>
            <w:tcBorders>
              <w:top w:val="nil"/>
              <w:left w:val="single" w:sz="4" w:space="0" w:color="auto"/>
              <w:bottom w:val="single" w:sz="4" w:space="0" w:color="auto"/>
              <w:right w:val="single" w:sz="4" w:space="0" w:color="auto"/>
            </w:tcBorders>
            <w:shd w:val="clear" w:color="auto" w:fill="auto"/>
          </w:tcPr>
          <w:p w14:paraId="640012D2" w14:textId="77777777" w:rsidR="004D2C78" w:rsidRPr="00AF1A27" w:rsidRDefault="004D2C78" w:rsidP="001E05EB">
            <w:pPr>
              <w:spacing w:line="276" w:lineRule="auto"/>
              <w:jc w:val="both"/>
              <w:rPr>
                <w:rFonts w:ascii="Times New Roman" w:hAnsi="Times New Roman" w:cs="Times New Roman"/>
                <w:lang w:val="es-ES_tradnl"/>
              </w:rPr>
            </w:pPr>
            <w:r w:rsidRPr="00AF1A27">
              <w:rPr>
                <w:rFonts w:ascii="Times New Roman" w:hAnsi="Times New Roman" w:cs="Times New Roman"/>
                <w:b/>
                <w:lang w:val="es-ES_tradnl"/>
              </w:rPr>
              <w:t>ARTÍCULO 9:</w:t>
            </w:r>
            <w:r w:rsidRPr="00AF1A27">
              <w:rPr>
                <w:rFonts w:ascii="Times New Roman" w:hAnsi="Times New Roman" w:cs="Times New Roman"/>
                <w:lang w:val="es-ES_tradnl"/>
              </w:rPr>
              <w:t xml:space="preserve"> El artículo 177 de la Constitución quedará así:</w:t>
            </w:r>
          </w:p>
          <w:p w14:paraId="71DEEA23" w14:textId="77777777" w:rsidR="004D2C78" w:rsidRPr="00AF1A27" w:rsidRDefault="004D2C78" w:rsidP="001E05EB">
            <w:pPr>
              <w:spacing w:line="276" w:lineRule="auto"/>
              <w:jc w:val="both"/>
              <w:rPr>
                <w:rFonts w:ascii="Times New Roman" w:hAnsi="Times New Roman" w:cs="Times New Roman"/>
                <w:bCs/>
                <w:lang w:val="es-ES_tradnl"/>
              </w:rPr>
            </w:pPr>
          </w:p>
          <w:p w14:paraId="0FC9377B" w14:textId="77777777" w:rsidR="004D2C78" w:rsidRPr="00AF1A27" w:rsidRDefault="004D2C78" w:rsidP="001E05EB">
            <w:pPr>
              <w:spacing w:line="276" w:lineRule="auto"/>
              <w:jc w:val="both"/>
              <w:rPr>
                <w:rFonts w:ascii="Times New Roman" w:hAnsi="Times New Roman" w:cs="Times New Roman"/>
                <w:lang w:val="es-ES_tradnl"/>
              </w:rPr>
            </w:pPr>
            <w:r w:rsidRPr="00AF1A27">
              <w:rPr>
                <w:rFonts w:ascii="Times New Roman" w:hAnsi="Times New Roman" w:cs="Times New Roman"/>
                <w:b/>
                <w:bCs/>
                <w:lang w:val="es-ES_tradnl"/>
              </w:rPr>
              <w:t>ARTÍCULO</w:t>
            </w:r>
            <w:r w:rsidRPr="00AF1A27">
              <w:rPr>
                <w:rFonts w:ascii="Times New Roman" w:hAnsi="Times New Roman" w:cs="Times New Roman"/>
                <w:b/>
                <w:lang w:val="es-ES_tradnl"/>
              </w:rPr>
              <w:t xml:space="preserve"> 177</w:t>
            </w:r>
            <w:r w:rsidRPr="00AF1A27">
              <w:rPr>
                <w:rFonts w:ascii="Times New Roman" w:hAnsi="Times New Roman" w:cs="Times New Roman"/>
                <w:b/>
                <w:bCs/>
                <w:lang w:val="es-ES_tradnl"/>
              </w:rPr>
              <w:t>:</w:t>
            </w:r>
            <w:r w:rsidRPr="00AF1A27">
              <w:rPr>
                <w:rFonts w:ascii="Times New Roman" w:hAnsi="Times New Roman" w:cs="Times New Roman"/>
                <w:bCs/>
                <w:lang w:val="es-ES_tradnl"/>
              </w:rPr>
              <w:t xml:space="preserve"> </w:t>
            </w:r>
            <w:r w:rsidRPr="00AF1A27">
              <w:rPr>
                <w:rFonts w:ascii="Times New Roman" w:hAnsi="Times New Roman" w:cs="Times New Roman"/>
                <w:lang w:val="es-ES_tradnl"/>
              </w:rPr>
              <w:t xml:space="preserve">Para ser elegido </w:t>
            </w:r>
            <w:r w:rsidRPr="00AF1A27">
              <w:rPr>
                <w:rFonts w:ascii="Times New Roman" w:hAnsi="Times New Roman" w:cs="Times New Roman"/>
                <w:bCs/>
                <w:lang w:val="es-ES_tradnl"/>
              </w:rPr>
              <w:t>representante</w:t>
            </w:r>
            <w:r w:rsidRPr="00AF1A27">
              <w:rPr>
                <w:rFonts w:ascii="Times New Roman" w:hAnsi="Times New Roman" w:cs="Times New Roman"/>
                <w:lang w:val="es-ES_tradnl"/>
              </w:rPr>
              <w:t xml:space="preserve"> se requiere ser ciudadano en ejercicio y tener más de </w:t>
            </w:r>
            <w:r w:rsidRPr="00AF1A27">
              <w:rPr>
                <w:rFonts w:ascii="Times New Roman" w:hAnsi="Times New Roman" w:cs="Times New Roman"/>
                <w:strike/>
                <w:color w:val="000000"/>
                <w:lang w:val="es-ES_tradnl"/>
              </w:rPr>
              <w:t>veintiún</w:t>
            </w:r>
            <w:r w:rsidRPr="00AF1A27">
              <w:rPr>
                <w:rFonts w:ascii="Times New Roman" w:hAnsi="Times New Roman" w:cs="Times New Roman"/>
                <w:b/>
                <w:bCs/>
                <w:u w:val="single"/>
                <w:lang w:val="es-ES_tradnl"/>
              </w:rPr>
              <w:t xml:space="preserve"> veintitrés</w:t>
            </w:r>
            <w:r w:rsidRPr="00AF1A27">
              <w:rPr>
                <w:rFonts w:ascii="Times New Roman" w:hAnsi="Times New Roman" w:cs="Times New Roman"/>
                <w:b/>
                <w:u w:val="single"/>
                <w:lang w:val="es-ES_tradnl"/>
              </w:rPr>
              <w:t xml:space="preserve"> </w:t>
            </w:r>
            <w:r w:rsidRPr="00AF1A27">
              <w:rPr>
                <w:rFonts w:ascii="Times New Roman" w:hAnsi="Times New Roman" w:cs="Times New Roman"/>
                <w:u w:val="single"/>
                <w:lang w:val="es-ES_tradnl"/>
              </w:rPr>
              <w:t>años</w:t>
            </w:r>
            <w:r w:rsidRPr="00AF1A27">
              <w:rPr>
                <w:rFonts w:ascii="Times New Roman" w:hAnsi="Times New Roman" w:cs="Times New Roman"/>
                <w:lang w:val="es-ES_tradnl"/>
              </w:rPr>
              <w:t xml:space="preserve"> de edad en la fecha de la elección.</w:t>
            </w:r>
          </w:p>
          <w:p w14:paraId="3562196A" w14:textId="77777777" w:rsidR="004D2C78" w:rsidRPr="00AF1A27" w:rsidRDefault="004D2C78" w:rsidP="001E05EB">
            <w:pPr>
              <w:widowControl w:val="0"/>
              <w:rPr>
                <w:rFonts w:ascii="Times New Roman" w:hAnsi="Times New Roman" w:cs="Times New Roman"/>
                <w:b/>
                <w:lang w:val="es-ES_tradnl"/>
              </w:rPr>
            </w:pPr>
          </w:p>
        </w:tc>
      </w:tr>
      <w:tr w:rsidR="004D2C78" w:rsidRPr="00AF1A27" w14:paraId="7E6C72AF" w14:textId="77777777" w:rsidTr="004D2C78">
        <w:trPr>
          <w:trHeight w:val="4330"/>
        </w:trPr>
        <w:tc>
          <w:tcPr>
            <w:tcW w:w="3825" w:type="dxa"/>
            <w:tcBorders>
              <w:top w:val="nil"/>
              <w:left w:val="single" w:sz="4" w:space="0" w:color="auto"/>
              <w:bottom w:val="single" w:sz="4" w:space="0" w:color="auto"/>
              <w:right w:val="single" w:sz="4" w:space="0" w:color="auto"/>
            </w:tcBorders>
            <w:shd w:val="clear" w:color="auto" w:fill="auto"/>
          </w:tcPr>
          <w:p w14:paraId="343B0888" w14:textId="77777777" w:rsidR="004D2C78" w:rsidRPr="00AF1A27" w:rsidRDefault="004D2C78" w:rsidP="001E05EB">
            <w:pPr>
              <w:spacing w:before="57" w:after="57" w:line="288" w:lineRule="atLeast"/>
              <w:ind w:firstLine="283"/>
              <w:jc w:val="both"/>
              <w:textAlignment w:val="center"/>
              <w:rPr>
                <w:rFonts w:ascii="Times New Roman" w:hAnsi="Times New Roman" w:cs="Times New Roman"/>
                <w:color w:val="000000"/>
                <w:lang w:val="es-ES_tradnl"/>
              </w:rPr>
            </w:pPr>
            <w:r w:rsidRPr="00AF1A27">
              <w:rPr>
                <w:rFonts w:ascii="Times New Roman" w:hAnsi="Times New Roman" w:cs="Times New Roman"/>
                <w:b/>
                <w:color w:val="000000"/>
                <w:lang w:val="es-ES_tradnl"/>
              </w:rPr>
              <w:t>Artículo 10.</w:t>
            </w:r>
            <w:r w:rsidRPr="00AF1A27">
              <w:rPr>
                <w:rFonts w:ascii="Times New Roman" w:hAnsi="Times New Roman" w:cs="Times New Roman"/>
                <w:color w:val="000000"/>
                <w:lang w:val="es-ES_tradnl"/>
              </w:rPr>
              <w:t xml:space="preserve"> El numeral 4 del artículo 179 de la Constitución quedará así:</w:t>
            </w:r>
          </w:p>
          <w:p w14:paraId="57C32B43" w14:textId="77777777" w:rsidR="004D2C78" w:rsidRPr="00AF1A27" w:rsidRDefault="004D2C78" w:rsidP="001E05EB">
            <w:pPr>
              <w:spacing w:before="57" w:after="57" w:line="288" w:lineRule="atLeast"/>
              <w:ind w:firstLine="283"/>
              <w:jc w:val="both"/>
              <w:textAlignment w:val="center"/>
              <w:rPr>
                <w:rFonts w:ascii="Times New Roman" w:hAnsi="Times New Roman" w:cs="Times New Roman"/>
                <w:color w:val="000000"/>
                <w:lang w:val="es-ES_tradnl"/>
              </w:rPr>
            </w:pPr>
            <w:r w:rsidRPr="00AF1A27">
              <w:rPr>
                <w:rFonts w:ascii="Times New Roman" w:hAnsi="Times New Roman" w:cs="Times New Roman"/>
                <w:b/>
                <w:bCs/>
                <w:color w:val="000000"/>
                <w:lang w:val="es-ES_tradnl"/>
              </w:rPr>
              <w:t>4. </w:t>
            </w:r>
            <w:r w:rsidRPr="00AF1A27">
              <w:rPr>
                <w:rFonts w:ascii="Times New Roman" w:hAnsi="Times New Roman" w:cs="Times New Roman"/>
                <w:color w:val="000000"/>
                <w:lang w:val="es-ES_tradnl"/>
              </w:rPr>
              <w:t>Quienes hayan perdido la investidura de Congresista, por el término que determine la sentencia.</w:t>
            </w:r>
          </w:p>
          <w:p w14:paraId="755F8BB8" w14:textId="77777777" w:rsidR="004D2C78" w:rsidRPr="00AF1A27" w:rsidRDefault="004D2C78" w:rsidP="001E05EB">
            <w:pPr>
              <w:spacing w:before="57" w:after="57" w:line="288" w:lineRule="atLeast"/>
              <w:ind w:firstLine="283"/>
              <w:jc w:val="both"/>
              <w:textAlignment w:val="center"/>
              <w:rPr>
                <w:rFonts w:ascii="Times New Roman" w:hAnsi="Times New Roman" w:cs="Times New Roman"/>
                <w:b/>
                <w:color w:val="000000"/>
                <w:lang w:val="es-ES_tradnl"/>
              </w:rPr>
            </w:pPr>
          </w:p>
        </w:tc>
        <w:tc>
          <w:tcPr>
            <w:tcW w:w="2788" w:type="dxa"/>
            <w:tcBorders>
              <w:left w:val="single" w:sz="4" w:space="0" w:color="auto"/>
              <w:right w:val="single" w:sz="4" w:space="0" w:color="auto"/>
            </w:tcBorders>
            <w:shd w:val="clear" w:color="auto" w:fill="auto"/>
          </w:tcPr>
          <w:p w14:paraId="6D7FFEA3" w14:textId="52B20E10" w:rsidR="004D2C78" w:rsidRPr="000D5A7F" w:rsidRDefault="000D5A7F" w:rsidP="001E05EB">
            <w:pPr>
              <w:widowControl w:val="0"/>
              <w:jc w:val="both"/>
              <w:rPr>
                <w:rFonts w:ascii="Times New Roman" w:hAnsi="Times New Roman" w:cs="Times New Roman"/>
                <w:lang w:val="es-ES_tradnl"/>
              </w:rPr>
            </w:pPr>
            <w:r>
              <w:rPr>
                <w:rFonts w:ascii="Times New Roman" w:hAnsi="Times New Roman" w:cs="Times New Roman"/>
                <w:lang w:val="es-ES_tradnl"/>
              </w:rPr>
              <w:t>Como sugerencia presen</w:t>
            </w:r>
            <w:r w:rsidR="00BC4270">
              <w:rPr>
                <w:rFonts w:ascii="Times New Roman" w:hAnsi="Times New Roman" w:cs="Times New Roman"/>
                <w:lang w:val="es-ES_tradnl"/>
              </w:rPr>
              <w:t>tada por varios de los ponentes y especialmente</w:t>
            </w:r>
            <w:r w:rsidR="00B80B98">
              <w:rPr>
                <w:rFonts w:ascii="Times New Roman" w:hAnsi="Times New Roman" w:cs="Times New Roman"/>
                <w:lang w:val="es-ES_tradnl"/>
              </w:rPr>
              <w:t xml:space="preserve">, </w:t>
            </w:r>
            <w:r w:rsidR="001B01AD">
              <w:rPr>
                <w:rFonts w:ascii="Times New Roman" w:hAnsi="Times New Roman" w:cs="Times New Roman"/>
                <w:lang w:val="es-ES_tradnl"/>
              </w:rPr>
              <w:t xml:space="preserve">luego </w:t>
            </w:r>
            <w:r w:rsidR="00314CDF">
              <w:rPr>
                <w:rFonts w:ascii="Times New Roman" w:hAnsi="Times New Roman" w:cs="Times New Roman"/>
                <w:lang w:val="es-ES_tradnl"/>
              </w:rPr>
              <w:t xml:space="preserve">de escuchar varias de las intervenciones presentadas en la audiencia pública, </w:t>
            </w:r>
            <w:r w:rsidR="00EC20DD">
              <w:rPr>
                <w:rFonts w:ascii="Times New Roman" w:hAnsi="Times New Roman" w:cs="Times New Roman"/>
                <w:lang w:val="es-ES_tradnl"/>
              </w:rPr>
              <w:t xml:space="preserve">se acordó la eliminación del presente artículo, en tanto </w:t>
            </w:r>
            <w:r w:rsidR="00396C24">
              <w:rPr>
                <w:rFonts w:ascii="Times New Roman" w:hAnsi="Times New Roman" w:cs="Times New Roman"/>
                <w:lang w:val="es-ES_tradnl"/>
              </w:rPr>
              <w:t xml:space="preserve">no se consideró </w:t>
            </w:r>
            <w:r w:rsidR="00F538D4">
              <w:rPr>
                <w:rFonts w:ascii="Times New Roman" w:hAnsi="Times New Roman" w:cs="Times New Roman"/>
                <w:lang w:val="es-ES_tradnl"/>
              </w:rPr>
              <w:t xml:space="preserve">conveniente establecer </w:t>
            </w:r>
            <w:r w:rsidR="007904B5">
              <w:rPr>
                <w:rFonts w:ascii="Times New Roman" w:hAnsi="Times New Roman" w:cs="Times New Roman"/>
                <w:lang w:val="es-ES_tradnl"/>
              </w:rPr>
              <w:t xml:space="preserve">el término de gradualidad </w:t>
            </w:r>
            <w:r w:rsidR="000A6D05">
              <w:rPr>
                <w:rFonts w:ascii="Times New Roman" w:hAnsi="Times New Roman" w:cs="Times New Roman"/>
                <w:lang w:val="es-ES_tradnl"/>
              </w:rPr>
              <w:t xml:space="preserve">para </w:t>
            </w:r>
            <w:r w:rsidR="00C44C5C">
              <w:rPr>
                <w:rFonts w:ascii="Times New Roman" w:hAnsi="Times New Roman" w:cs="Times New Roman"/>
                <w:lang w:val="es-ES_tradnl"/>
              </w:rPr>
              <w:t xml:space="preserve">la pérdida de investidura. </w:t>
            </w:r>
          </w:p>
        </w:tc>
        <w:tc>
          <w:tcPr>
            <w:tcW w:w="3984" w:type="dxa"/>
            <w:tcBorders>
              <w:top w:val="nil"/>
              <w:left w:val="single" w:sz="4" w:space="0" w:color="auto"/>
              <w:bottom w:val="single" w:sz="4" w:space="0" w:color="auto"/>
              <w:right w:val="single" w:sz="4" w:space="0" w:color="auto"/>
            </w:tcBorders>
            <w:shd w:val="clear" w:color="auto" w:fill="auto"/>
          </w:tcPr>
          <w:p w14:paraId="6258A986" w14:textId="63693F18" w:rsidR="004D2C78" w:rsidRPr="00AF1A27" w:rsidRDefault="000D5A7F" w:rsidP="001E05EB">
            <w:pPr>
              <w:spacing w:line="276" w:lineRule="auto"/>
              <w:jc w:val="both"/>
              <w:rPr>
                <w:rFonts w:ascii="Times New Roman" w:hAnsi="Times New Roman" w:cs="Times New Roman"/>
                <w:b/>
                <w:lang w:val="es-ES_tradnl"/>
              </w:rPr>
            </w:pPr>
            <w:r>
              <w:rPr>
                <w:rFonts w:ascii="Times New Roman" w:hAnsi="Times New Roman" w:cs="Times New Roman"/>
                <w:b/>
                <w:bCs/>
                <w:lang w:val="es-ES_tradnl"/>
              </w:rPr>
              <w:t xml:space="preserve">Artículo eliminado. </w:t>
            </w:r>
          </w:p>
        </w:tc>
      </w:tr>
      <w:tr w:rsidR="004D2C78" w:rsidRPr="00AF1A27" w14:paraId="5175701F" w14:textId="77777777" w:rsidTr="004D2C78">
        <w:trPr>
          <w:trHeight w:val="4330"/>
        </w:trPr>
        <w:tc>
          <w:tcPr>
            <w:tcW w:w="3825" w:type="dxa"/>
            <w:tcBorders>
              <w:top w:val="nil"/>
              <w:left w:val="single" w:sz="4" w:space="0" w:color="auto"/>
              <w:bottom w:val="single" w:sz="4" w:space="0" w:color="auto"/>
              <w:right w:val="single" w:sz="4" w:space="0" w:color="auto"/>
            </w:tcBorders>
            <w:shd w:val="clear" w:color="auto" w:fill="auto"/>
          </w:tcPr>
          <w:p w14:paraId="45F8A14C" w14:textId="77777777" w:rsidR="004D2C78" w:rsidRPr="00AF1A27" w:rsidRDefault="004D2C78" w:rsidP="001E05EB">
            <w:pPr>
              <w:spacing w:before="57" w:after="57" w:line="288" w:lineRule="atLeast"/>
              <w:jc w:val="both"/>
              <w:textAlignment w:val="center"/>
              <w:rPr>
                <w:rFonts w:ascii="Times New Roman" w:hAnsi="Times New Roman" w:cs="Times New Roman"/>
                <w:color w:val="000000"/>
                <w:lang w:val="es-ES_tradnl"/>
              </w:rPr>
            </w:pPr>
            <w:r w:rsidRPr="00AF1A27">
              <w:rPr>
                <w:rFonts w:ascii="Times New Roman" w:hAnsi="Times New Roman" w:cs="Times New Roman"/>
                <w:b/>
                <w:color w:val="000000"/>
                <w:lang w:val="es-ES_tradnl"/>
              </w:rPr>
              <w:lastRenderedPageBreak/>
              <w:t>Artículo 14.</w:t>
            </w:r>
            <w:r w:rsidRPr="00AF1A27">
              <w:rPr>
                <w:rFonts w:ascii="Times New Roman" w:hAnsi="Times New Roman" w:cs="Times New Roman"/>
                <w:color w:val="000000"/>
                <w:lang w:val="es-ES_tradnl"/>
              </w:rPr>
              <w:t xml:space="preserve"> El numeral 7 del artículo 237 y su parágrafo quedarán así:</w:t>
            </w:r>
          </w:p>
          <w:p w14:paraId="6E50B37A" w14:textId="77777777" w:rsidR="004D2C78" w:rsidRPr="00AF1A27" w:rsidRDefault="004D2C78" w:rsidP="001E05EB">
            <w:pPr>
              <w:spacing w:before="57" w:after="57" w:line="288" w:lineRule="atLeast"/>
              <w:jc w:val="both"/>
              <w:textAlignment w:val="center"/>
              <w:rPr>
                <w:rFonts w:ascii="Times New Roman" w:hAnsi="Times New Roman" w:cs="Times New Roman"/>
                <w:b/>
                <w:bCs/>
                <w:color w:val="000000"/>
                <w:lang w:val="es-ES_tradnl"/>
              </w:rPr>
            </w:pPr>
          </w:p>
          <w:p w14:paraId="29024B7A" w14:textId="77777777" w:rsidR="004D2C78" w:rsidRPr="00AF1A27" w:rsidRDefault="004D2C78" w:rsidP="001E05EB">
            <w:pPr>
              <w:spacing w:before="57" w:after="57" w:line="288" w:lineRule="atLeast"/>
              <w:jc w:val="both"/>
              <w:textAlignment w:val="center"/>
              <w:rPr>
                <w:rFonts w:ascii="Times New Roman" w:hAnsi="Times New Roman" w:cs="Times New Roman"/>
                <w:color w:val="000000"/>
                <w:lang w:val="es-ES_tradnl"/>
              </w:rPr>
            </w:pPr>
            <w:r w:rsidRPr="00AF1A27">
              <w:rPr>
                <w:rFonts w:ascii="Times New Roman" w:hAnsi="Times New Roman" w:cs="Times New Roman"/>
                <w:b/>
                <w:bCs/>
                <w:color w:val="000000"/>
                <w:lang w:val="es-ES_tradnl"/>
              </w:rPr>
              <w:t>7.</w:t>
            </w:r>
            <w:r w:rsidRPr="00AF1A27">
              <w:rPr>
                <w:rFonts w:ascii="Times New Roman" w:hAnsi="Times New Roman" w:cs="Times New Roman"/>
                <w:color w:val="000000"/>
                <w:lang w:val="es-ES_tradnl"/>
              </w:rPr>
              <w:t> Conocer, en segunda instancia, por medio de la sección correspondiente, del grado jurisdiccional de consulta de las sanciones no judiciales que limiten derechos políticos y de las nulidades de las designaciones realizadas por las corporaciones públicas de elección popular. La primera instancia estará a cargo de los Tribunales Contencioso-Administrativos.</w:t>
            </w:r>
          </w:p>
          <w:p w14:paraId="58166069" w14:textId="77777777" w:rsidR="004D2C78" w:rsidRPr="00AF1A27" w:rsidRDefault="004D2C78" w:rsidP="001E05EB">
            <w:pPr>
              <w:spacing w:before="57" w:after="57" w:line="288" w:lineRule="atLeast"/>
              <w:ind w:firstLine="283"/>
              <w:jc w:val="both"/>
              <w:textAlignment w:val="center"/>
              <w:rPr>
                <w:rFonts w:ascii="Times New Roman" w:hAnsi="Times New Roman" w:cs="Times New Roman"/>
                <w:b/>
                <w:color w:val="000000"/>
                <w:lang w:val="es-ES_tradnl"/>
              </w:rPr>
            </w:pPr>
          </w:p>
        </w:tc>
        <w:tc>
          <w:tcPr>
            <w:tcW w:w="2788" w:type="dxa"/>
            <w:tcBorders>
              <w:left w:val="single" w:sz="4" w:space="0" w:color="auto"/>
              <w:right w:val="single" w:sz="4" w:space="0" w:color="auto"/>
            </w:tcBorders>
            <w:shd w:val="clear" w:color="auto" w:fill="auto"/>
          </w:tcPr>
          <w:p w14:paraId="6D7D74DB" w14:textId="6F86508E" w:rsidR="004D2C78" w:rsidRPr="00AF1A27" w:rsidRDefault="004D2C78" w:rsidP="004D2C78">
            <w:pPr>
              <w:pStyle w:val="Prrafodelista"/>
              <w:widowControl w:val="0"/>
              <w:numPr>
                <w:ilvl w:val="0"/>
                <w:numId w:val="18"/>
              </w:numPr>
              <w:ind w:left="175" w:hanging="141"/>
              <w:jc w:val="both"/>
              <w:rPr>
                <w:rFonts w:ascii="Times New Roman" w:hAnsi="Times New Roman" w:cs="Times New Roman"/>
                <w:lang w:val="es-ES_tradnl"/>
              </w:rPr>
            </w:pPr>
            <w:r w:rsidRPr="00AF1A27">
              <w:rPr>
                <w:rFonts w:ascii="Times New Roman" w:hAnsi="Times New Roman" w:cs="Times New Roman"/>
                <w:lang w:val="es-ES_tradnl"/>
              </w:rPr>
              <w:t>Se adiciona la última frase del artículo.</w:t>
            </w:r>
            <w:r w:rsidR="00674026">
              <w:rPr>
                <w:rFonts w:ascii="Times New Roman" w:hAnsi="Times New Roman" w:cs="Times New Roman"/>
                <w:lang w:val="es-ES_tradnl"/>
              </w:rPr>
              <w:t xml:space="preserve"> Atendido la necesidad de que las decisiones judiciales sean prontas, se acogió la propuesta de varios de los ponentes </w:t>
            </w:r>
            <w:r w:rsidR="006E2228">
              <w:rPr>
                <w:rFonts w:ascii="Times New Roman" w:hAnsi="Times New Roman" w:cs="Times New Roman"/>
                <w:lang w:val="es-ES_tradnl"/>
              </w:rPr>
              <w:t xml:space="preserve">en relación con </w:t>
            </w:r>
            <w:r w:rsidR="00234F4B">
              <w:rPr>
                <w:rFonts w:ascii="Times New Roman" w:hAnsi="Times New Roman" w:cs="Times New Roman"/>
                <w:lang w:val="es-ES_tradnl"/>
              </w:rPr>
              <w:t xml:space="preserve">establecer un término expreso </w:t>
            </w:r>
            <w:r w:rsidR="00013115">
              <w:rPr>
                <w:rFonts w:ascii="Times New Roman" w:hAnsi="Times New Roman" w:cs="Times New Roman"/>
                <w:lang w:val="es-ES_tradnl"/>
              </w:rPr>
              <w:t xml:space="preserve">para </w:t>
            </w:r>
            <w:r w:rsidR="00683FEC">
              <w:rPr>
                <w:rFonts w:ascii="Times New Roman" w:hAnsi="Times New Roman" w:cs="Times New Roman"/>
                <w:lang w:val="es-ES_tradnl"/>
              </w:rPr>
              <w:t xml:space="preserve">resolver el grado jurisdiccional de consulta. </w:t>
            </w:r>
          </w:p>
        </w:tc>
        <w:tc>
          <w:tcPr>
            <w:tcW w:w="3984" w:type="dxa"/>
            <w:tcBorders>
              <w:top w:val="nil"/>
              <w:left w:val="single" w:sz="4" w:space="0" w:color="auto"/>
              <w:bottom w:val="single" w:sz="4" w:space="0" w:color="auto"/>
              <w:right w:val="single" w:sz="4" w:space="0" w:color="auto"/>
            </w:tcBorders>
            <w:shd w:val="clear" w:color="auto" w:fill="auto"/>
          </w:tcPr>
          <w:p w14:paraId="00F8F82A" w14:textId="20F1C7C5" w:rsidR="004D2C78" w:rsidRPr="00AF1A27" w:rsidRDefault="004D2C78" w:rsidP="001E05EB">
            <w:pPr>
              <w:spacing w:line="276" w:lineRule="auto"/>
              <w:jc w:val="both"/>
              <w:rPr>
                <w:rFonts w:ascii="Times New Roman" w:hAnsi="Times New Roman" w:cs="Times New Roman"/>
                <w:lang w:val="es-ES_tradnl"/>
              </w:rPr>
            </w:pPr>
            <w:r w:rsidRPr="00AF1A27">
              <w:rPr>
                <w:rFonts w:ascii="Times New Roman" w:hAnsi="Times New Roman" w:cs="Times New Roman"/>
                <w:b/>
                <w:lang w:val="es-ES_tradnl"/>
              </w:rPr>
              <w:t xml:space="preserve">ARTÍCULO </w:t>
            </w:r>
            <w:r w:rsidR="00C25E37" w:rsidRPr="00C25E37">
              <w:rPr>
                <w:rFonts w:ascii="Times New Roman" w:hAnsi="Times New Roman" w:cs="Times New Roman"/>
                <w:b/>
                <w:strike/>
                <w:lang w:val="es-ES_tradnl"/>
              </w:rPr>
              <w:t xml:space="preserve">14 </w:t>
            </w:r>
            <w:r w:rsidRPr="00AF1A27">
              <w:rPr>
                <w:rFonts w:ascii="Times New Roman" w:hAnsi="Times New Roman" w:cs="Times New Roman"/>
                <w:b/>
                <w:lang w:val="es-ES_tradnl"/>
              </w:rPr>
              <w:t>13:</w:t>
            </w:r>
            <w:r w:rsidRPr="00AF1A27">
              <w:rPr>
                <w:rFonts w:ascii="Times New Roman" w:hAnsi="Times New Roman" w:cs="Times New Roman"/>
                <w:lang w:val="es-ES_tradnl"/>
              </w:rPr>
              <w:t xml:space="preserve"> El numeral 7 del artículo 237 y su parágrafo quedarán así:</w:t>
            </w:r>
          </w:p>
          <w:p w14:paraId="6A550772" w14:textId="77777777" w:rsidR="004D2C78" w:rsidRPr="00AF1A27" w:rsidRDefault="004D2C78" w:rsidP="001E05EB">
            <w:pPr>
              <w:spacing w:line="276" w:lineRule="auto"/>
              <w:jc w:val="both"/>
              <w:rPr>
                <w:rFonts w:ascii="Times New Roman" w:hAnsi="Times New Roman" w:cs="Times New Roman"/>
                <w:lang w:val="es-ES_tradnl"/>
              </w:rPr>
            </w:pPr>
          </w:p>
          <w:p w14:paraId="5B0B965A" w14:textId="77777777" w:rsidR="004D2C78" w:rsidRPr="00AF1A27" w:rsidRDefault="004D2C78" w:rsidP="001E05EB">
            <w:pPr>
              <w:spacing w:line="276" w:lineRule="auto"/>
              <w:jc w:val="both"/>
              <w:rPr>
                <w:rFonts w:ascii="Times New Roman" w:hAnsi="Times New Roman" w:cs="Times New Roman"/>
                <w:lang w:val="es-ES_tradnl"/>
              </w:rPr>
            </w:pPr>
            <w:r w:rsidRPr="00AF1A27">
              <w:rPr>
                <w:rFonts w:ascii="Times New Roman" w:hAnsi="Times New Roman" w:cs="Times New Roman"/>
                <w:lang w:val="es-ES_tradnl"/>
              </w:rPr>
              <w:t xml:space="preserve">7. Conocer, en segunda instancia, por medio de la sección correspondiente, del grado jurisdiccional de consulta de las sanciones no judiciales que limiten derechos políticos y de las nulidades de las designaciones realizadas por las corporaciones públicas de elección popular. La primera instancia estará a cargo de los Tribunales Contencioso Administrativos. </w:t>
            </w:r>
            <w:r w:rsidRPr="00AF1A27">
              <w:rPr>
                <w:rFonts w:ascii="Times New Roman" w:hAnsi="Times New Roman" w:cs="Times New Roman"/>
                <w:b/>
                <w:u w:val="single"/>
                <w:lang w:val="es-ES_tradnl"/>
              </w:rPr>
              <w:t>En ningún caso podrá transcurrir más de un (1) mes para resolver la primera instancia y otro término igual para decidir la segunda instancia.</w:t>
            </w:r>
            <w:r w:rsidRPr="00AF1A27">
              <w:rPr>
                <w:rFonts w:ascii="Times New Roman" w:hAnsi="Times New Roman" w:cs="Times New Roman"/>
                <w:lang w:val="es-ES_tradnl"/>
              </w:rPr>
              <w:t xml:space="preserve"> </w:t>
            </w:r>
          </w:p>
          <w:p w14:paraId="6693DC40" w14:textId="77777777" w:rsidR="004D2C78" w:rsidRPr="00AF1A27" w:rsidRDefault="004D2C78" w:rsidP="001E05EB">
            <w:pPr>
              <w:widowControl w:val="0"/>
              <w:rPr>
                <w:rFonts w:ascii="Times New Roman" w:hAnsi="Times New Roman" w:cs="Times New Roman"/>
                <w:b/>
                <w:lang w:val="es-ES_tradnl"/>
              </w:rPr>
            </w:pPr>
          </w:p>
        </w:tc>
      </w:tr>
      <w:tr w:rsidR="004D2C78" w:rsidRPr="00AF1A27" w14:paraId="0190B88B" w14:textId="77777777" w:rsidTr="004D2C78">
        <w:trPr>
          <w:trHeight w:val="284"/>
        </w:trPr>
        <w:tc>
          <w:tcPr>
            <w:tcW w:w="3825" w:type="dxa"/>
            <w:tcBorders>
              <w:top w:val="nil"/>
              <w:left w:val="single" w:sz="4" w:space="0" w:color="auto"/>
              <w:bottom w:val="single" w:sz="4" w:space="0" w:color="auto"/>
              <w:right w:val="single" w:sz="4" w:space="0" w:color="auto"/>
            </w:tcBorders>
            <w:shd w:val="clear" w:color="auto" w:fill="auto"/>
          </w:tcPr>
          <w:p w14:paraId="215B2C2E" w14:textId="77777777" w:rsidR="004D2C78" w:rsidRPr="00AF1A27" w:rsidRDefault="004D2C78" w:rsidP="001E05EB">
            <w:pPr>
              <w:spacing w:before="57" w:after="57" w:line="288" w:lineRule="atLeast"/>
              <w:ind w:firstLine="283"/>
              <w:jc w:val="both"/>
              <w:textAlignment w:val="center"/>
              <w:rPr>
                <w:rFonts w:ascii="Times New Roman" w:hAnsi="Times New Roman" w:cs="Times New Roman"/>
                <w:b/>
                <w:color w:val="000000"/>
                <w:lang w:val="es-ES_tradnl"/>
              </w:rPr>
            </w:pPr>
          </w:p>
        </w:tc>
        <w:tc>
          <w:tcPr>
            <w:tcW w:w="2788" w:type="dxa"/>
            <w:tcBorders>
              <w:left w:val="single" w:sz="4" w:space="0" w:color="auto"/>
              <w:right w:val="single" w:sz="4" w:space="0" w:color="auto"/>
            </w:tcBorders>
            <w:shd w:val="clear" w:color="auto" w:fill="auto"/>
          </w:tcPr>
          <w:p w14:paraId="41BAAF29" w14:textId="35AC06C5" w:rsidR="004D2C78" w:rsidRPr="00D75F38" w:rsidRDefault="00D75F38" w:rsidP="00033B30">
            <w:pPr>
              <w:widowControl w:val="0"/>
              <w:jc w:val="both"/>
              <w:rPr>
                <w:rFonts w:ascii="Times New Roman" w:hAnsi="Times New Roman" w:cs="Times New Roman"/>
                <w:lang w:val="es-ES_tradnl"/>
              </w:rPr>
            </w:pPr>
            <w:r>
              <w:rPr>
                <w:rFonts w:ascii="Times New Roman" w:hAnsi="Times New Roman" w:cs="Times New Roman"/>
                <w:lang w:val="es-ES_tradnl"/>
              </w:rPr>
              <w:t xml:space="preserve">Atendiendo </w:t>
            </w:r>
            <w:r w:rsidR="00947BB9">
              <w:rPr>
                <w:rFonts w:ascii="Times New Roman" w:hAnsi="Times New Roman" w:cs="Times New Roman"/>
                <w:lang w:val="es-ES_tradnl"/>
              </w:rPr>
              <w:t xml:space="preserve">las sugerencias presentadas </w:t>
            </w:r>
            <w:r w:rsidR="00B61045">
              <w:rPr>
                <w:rFonts w:ascii="Times New Roman" w:hAnsi="Times New Roman" w:cs="Times New Roman"/>
                <w:lang w:val="es-ES_tradnl"/>
              </w:rPr>
              <w:t>por el Honorable Consejo  de Estado</w:t>
            </w:r>
            <w:r w:rsidR="00CF4325">
              <w:rPr>
                <w:rFonts w:ascii="Times New Roman" w:hAnsi="Times New Roman" w:cs="Times New Roman"/>
                <w:lang w:val="es-ES_tradnl"/>
              </w:rPr>
              <w:t xml:space="preserve">, se crea el </w:t>
            </w:r>
            <w:r w:rsidR="00714996">
              <w:rPr>
                <w:rFonts w:ascii="Times New Roman" w:hAnsi="Times New Roman" w:cs="Times New Roman"/>
                <w:lang w:val="es-ES_tradnl"/>
              </w:rPr>
              <w:t>recurso</w:t>
            </w:r>
            <w:r w:rsidR="00CF4325">
              <w:rPr>
                <w:rFonts w:ascii="Times New Roman" w:hAnsi="Times New Roman" w:cs="Times New Roman"/>
                <w:lang w:val="es-ES_tradnl"/>
              </w:rPr>
              <w:t xml:space="preserve"> de amparo </w:t>
            </w:r>
            <w:r w:rsidR="00714996">
              <w:rPr>
                <w:rFonts w:ascii="Times New Roman" w:hAnsi="Times New Roman" w:cs="Times New Roman"/>
                <w:lang w:val="es-ES_tradnl"/>
              </w:rPr>
              <w:t xml:space="preserve">especial </w:t>
            </w:r>
            <w:r w:rsidR="002639E7">
              <w:rPr>
                <w:rFonts w:ascii="Times New Roman" w:hAnsi="Times New Roman" w:cs="Times New Roman"/>
                <w:lang w:val="es-ES_tradnl"/>
              </w:rPr>
              <w:t xml:space="preserve">electoral, con el fin de que las decisiones del CEC </w:t>
            </w:r>
            <w:r w:rsidR="00417455">
              <w:rPr>
                <w:rFonts w:ascii="Times New Roman" w:hAnsi="Times New Roman" w:cs="Times New Roman"/>
                <w:lang w:val="es-ES_tradnl"/>
              </w:rPr>
              <w:t xml:space="preserve">tenga control judicial </w:t>
            </w:r>
            <w:r w:rsidR="00FB06B7">
              <w:rPr>
                <w:rFonts w:ascii="Times New Roman" w:hAnsi="Times New Roman" w:cs="Times New Roman"/>
                <w:lang w:val="es-ES_tradnl"/>
              </w:rPr>
              <w:t xml:space="preserve">por parte de la jurisdicción contenciosa administrativa. </w:t>
            </w:r>
          </w:p>
        </w:tc>
        <w:tc>
          <w:tcPr>
            <w:tcW w:w="3984" w:type="dxa"/>
            <w:tcBorders>
              <w:top w:val="nil"/>
              <w:left w:val="single" w:sz="4" w:space="0" w:color="auto"/>
              <w:bottom w:val="single" w:sz="4" w:space="0" w:color="auto"/>
              <w:right w:val="single" w:sz="4" w:space="0" w:color="auto"/>
            </w:tcBorders>
            <w:shd w:val="clear" w:color="auto" w:fill="auto"/>
          </w:tcPr>
          <w:p w14:paraId="31DE988E" w14:textId="2AF6233A" w:rsidR="004D2C78" w:rsidRPr="00AF1A27" w:rsidRDefault="00D75F38" w:rsidP="001E05EB">
            <w:pPr>
              <w:spacing w:line="276" w:lineRule="auto"/>
              <w:jc w:val="both"/>
              <w:rPr>
                <w:rFonts w:ascii="Times New Roman" w:hAnsi="Times New Roman" w:cs="Times New Roman"/>
                <w:b/>
                <w:color w:val="000000"/>
                <w:u w:val="single"/>
                <w:shd w:val="clear" w:color="auto" w:fill="FFFFFF"/>
                <w:lang w:val="es-ES_tradnl"/>
              </w:rPr>
            </w:pPr>
            <w:r>
              <w:rPr>
                <w:rFonts w:ascii="Times New Roman" w:hAnsi="Times New Roman" w:cs="Times New Roman"/>
                <w:b/>
                <w:color w:val="000000"/>
                <w:u w:val="single"/>
                <w:shd w:val="clear" w:color="auto" w:fill="FFFFFF"/>
                <w:lang w:val="es-ES_tradnl"/>
              </w:rPr>
              <w:t xml:space="preserve">NUEVO </w:t>
            </w:r>
            <w:r w:rsidR="004D2C78" w:rsidRPr="00AF1A27">
              <w:rPr>
                <w:rFonts w:ascii="Times New Roman" w:hAnsi="Times New Roman" w:cs="Times New Roman"/>
                <w:b/>
                <w:color w:val="000000"/>
                <w:u w:val="single"/>
                <w:shd w:val="clear" w:color="auto" w:fill="FFFFFF"/>
                <w:lang w:val="es-ES_tradnl"/>
              </w:rPr>
              <w:t xml:space="preserve">ARTÍCULO 14: Adiciónese el artículo 239A a la Constitución Política, el cual quedará así: </w:t>
            </w:r>
          </w:p>
          <w:p w14:paraId="5E26C124" w14:textId="77777777" w:rsidR="00466949" w:rsidRPr="00640404" w:rsidRDefault="00466949" w:rsidP="00466949">
            <w:pPr>
              <w:pStyle w:val="NormalWeb"/>
              <w:spacing w:line="276" w:lineRule="auto"/>
              <w:jc w:val="both"/>
              <w:rPr>
                <w:b/>
                <w:color w:val="000000"/>
                <w:shd w:val="clear" w:color="auto" w:fill="FFFFFF"/>
                <w:lang w:val="es-ES_tradnl"/>
              </w:rPr>
            </w:pPr>
            <w:r w:rsidRPr="00640404">
              <w:rPr>
                <w:b/>
                <w:color w:val="000000"/>
                <w:shd w:val="clear" w:color="auto" w:fill="FFFFFF"/>
                <w:lang w:val="es-ES_tradnl"/>
              </w:rPr>
              <w:t xml:space="preserve">Créese el Recurso de Amparo Especial Electoral, el cual podrá ser interpuesto contra la decisión del Consejo Electoral Colombiano que revoque la inscripción de un candidato por violación al régimen de inhabilidades y prohibiciones, así como el cumplimiento de requisitos del respectivo cargo. Igualmente podrá interponerse contra la decisión del Consejo Electoral Colombiano en relación con el </w:t>
            </w:r>
            <w:r w:rsidRPr="00466949">
              <w:rPr>
                <w:b/>
                <w:lang w:val="es-ES_tradnl"/>
              </w:rPr>
              <w:t>escrutinio general de toda votación</w:t>
            </w:r>
            <w:r w:rsidRPr="00640404">
              <w:rPr>
                <w:b/>
                <w:u w:val="single"/>
                <w:lang w:val="es-ES_tradnl"/>
              </w:rPr>
              <w:t xml:space="preserve">. </w:t>
            </w:r>
          </w:p>
          <w:p w14:paraId="0FCC704D" w14:textId="77777777" w:rsidR="00466949" w:rsidRDefault="00466949" w:rsidP="00466949">
            <w:pPr>
              <w:pStyle w:val="NormalWeb"/>
              <w:spacing w:line="276" w:lineRule="auto"/>
              <w:jc w:val="both"/>
              <w:rPr>
                <w:b/>
                <w:color w:val="000000"/>
                <w:shd w:val="clear" w:color="auto" w:fill="FFFFFF"/>
                <w:lang w:val="es-ES_tradnl"/>
              </w:rPr>
            </w:pPr>
            <w:r w:rsidRPr="00640404">
              <w:rPr>
                <w:b/>
                <w:color w:val="000000"/>
                <w:shd w:val="clear" w:color="auto" w:fill="FFFFFF"/>
                <w:lang w:val="es-ES_tradnl"/>
              </w:rPr>
              <w:lastRenderedPageBreak/>
              <w:t xml:space="preserve">Este recurso será de conocimiento exclusivo y en única instancia por parte de la Jurisdicción Contencioso Administrativa. Los Tribunales Administrativos conocerán de este recurso tratándose de elecciones territoriales. El Consejo de Estado conocerá de los recursos presentados contra la decisión de revocatoria de la inscripción de los candidatos en las elecciones nacionales y frente a la decisión con respecto al escrutinio genera de toda votación nacional.  </w:t>
            </w:r>
          </w:p>
          <w:p w14:paraId="30FCF4DE" w14:textId="77777777" w:rsidR="00466949" w:rsidRPr="00640404" w:rsidRDefault="00466949" w:rsidP="00466949">
            <w:pPr>
              <w:pStyle w:val="NormalWeb"/>
              <w:spacing w:line="276" w:lineRule="auto"/>
              <w:jc w:val="both"/>
              <w:rPr>
                <w:b/>
                <w:color w:val="000000"/>
                <w:shd w:val="clear" w:color="auto" w:fill="FFFFFF"/>
                <w:lang w:val="es-ES_tradnl"/>
              </w:rPr>
            </w:pPr>
            <w:r w:rsidRPr="00640404">
              <w:rPr>
                <w:b/>
                <w:color w:val="000000"/>
                <w:shd w:val="clear" w:color="auto" w:fill="FFFFFF"/>
                <w:lang w:val="es-ES_tradnl"/>
              </w:rPr>
              <w:t xml:space="preserve">El Recurso de Amparo Especial Electoral deberá resolverse en un término máximo de 10 días desde su reparto y su decisión hará tránsito a cosa juzgada. </w:t>
            </w:r>
          </w:p>
          <w:p w14:paraId="74587BC2" w14:textId="77777777" w:rsidR="004D2C78" w:rsidRPr="00AF1A27" w:rsidRDefault="004D2C78" w:rsidP="001E05EB">
            <w:pPr>
              <w:widowControl w:val="0"/>
              <w:rPr>
                <w:rFonts w:ascii="Times New Roman" w:hAnsi="Times New Roman" w:cs="Times New Roman"/>
                <w:b/>
                <w:lang w:val="es-ES_tradnl"/>
              </w:rPr>
            </w:pPr>
          </w:p>
        </w:tc>
      </w:tr>
      <w:tr w:rsidR="004D2C78" w:rsidRPr="00AF1A27" w14:paraId="7A2D2D2F" w14:textId="77777777" w:rsidTr="004D2C78">
        <w:trPr>
          <w:trHeight w:val="13350"/>
        </w:trPr>
        <w:tc>
          <w:tcPr>
            <w:tcW w:w="3825" w:type="dxa"/>
            <w:tcBorders>
              <w:top w:val="single" w:sz="4" w:space="0" w:color="auto"/>
              <w:left w:val="single" w:sz="4" w:space="0" w:color="auto"/>
              <w:bottom w:val="single" w:sz="4" w:space="0" w:color="auto"/>
              <w:right w:val="single" w:sz="4" w:space="0" w:color="auto"/>
            </w:tcBorders>
            <w:shd w:val="clear" w:color="auto" w:fill="auto"/>
          </w:tcPr>
          <w:p w14:paraId="280451BD" w14:textId="0EB0AC33" w:rsidR="004D2C78" w:rsidRPr="00AF1A27" w:rsidRDefault="00772152" w:rsidP="001E05EB">
            <w:pPr>
              <w:spacing w:before="57" w:after="57" w:line="288" w:lineRule="atLeast"/>
              <w:jc w:val="both"/>
              <w:textAlignment w:val="center"/>
              <w:rPr>
                <w:rFonts w:ascii="Times New Roman" w:hAnsi="Times New Roman" w:cs="Times New Roman"/>
                <w:color w:val="000000"/>
                <w:lang w:val="es-ES_tradnl"/>
              </w:rPr>
            </w:pPr>
            <w:r>
              <w:rPr>
                <w:rFonts w:ascii="Times New Roman" w:hAnsi="Times New Roman" w:cs="Times New Roman"/>
                <w:b/>
                <w:color w:val="000000"/>
                <w:lang w:val="es-ES_tradnl"/>
              </w:rPr>
              <w:lastRenderedPageBreak/>
              <w:t>A</w:t>
            </w:r>
            <w:r w:rsidR="004D2C78" w:rsidRPr="00AF1A27">
              <w:rPr>
                <w:rFonts w:ascii="Times New Roman" w:hAnsi="Times New Roman" w:cs="Times New Roman"/>
                <w:b/>
                <w:color w:val="000000"/>
                <w:lang w:val="es-ES_tradnl"/>
              </w:rPr>
              <w:t>rtículo 15</w:t>
            </w:r>
            <w:r w:rsidR="004D2C78" w:rsidRPr="00AF1A27">
              <w:rPr>
                <w:rFonts w:ascii="Times New Roman" w:hAnsi="Times New Roman" w:cs="Times New Roman"/>
                <w:color w:val="000000"/>
                <w:lang w:val="es-ES_tradnl"/>
              </w:rPr>
              <w:t>. El artículo 258 de la Constitución quedará así:</w:t>
            </w:r>
          </w:p>
          <w:p w14:paraId="48C07DB4" w14:textId="77777777" w:rsidR="004D2C78" w:rsidRPr="00AF1A27" w:rsidRDefault="004D2C78" w:rsidP="001E05EB">
            <w:pPr>
              <w:spacing w:before="57" w:after="57" w:line="288" w:lineRule="atLeast"/>
              <w:jc w:val="both"/>
              <w:textAlignment w:val="center"/>
              <w:rPr>
                <w:rFonts w:ascii="Times New Roman" w:hAnsi="Times New Roman" w:cs="Times New Roman"/>
                <w:color w:val="000000"/>
                <w:lang w:val="es-ES_tradnl"/>
              </w:rPr>
            </w:pPr>
            <w:r w:rsidRPr="00AF1A27">
              <w:rPr>
                <w:rFonts w:ascii="Times New Roman" w:hAnsi="Times New Roman" w:cs="Times New Roman"/>
                <w:b/>
                <w:bCs/>
                <w:color w:val="000000"/>
                <w:lang w:val="es-ES_tradnl"/>
              </w:rPr>
              <w:br/>
              <w:t>Artículo 258.</w:t>
            </w:r>
            <w:r w:rsidRPr="00AF1A27">
              <w:rPr>
                <w:rFonts w:ascii="Times New Roman" w:hAnsi="Times New Roman" w:cs="Times New Roman"/>
                <w:color w:val="000000"/>
                <w:lang w:val="es-ES_tradnl"/>
              </w:rPr>
              <w:t> El voto es un derecho y un deber ciudadano. La ley establecerá estímulos para promover el ejercicio del derecho al voto. El Estado velará porque se ejerza sin ningún tipo de coacción y en forma secreta por los ciudadanos en cubículos individuales instalados en cada mesa de votación sin perjuicio del uso de medios electrónicos o informáticos. En las elecciones de candidatos podrán emplearse tarjetas electorales numeradas e impresas en papel que ofrezca seguridad, las cuales serán distribuidas oficialmente. La Organización Electoral suministrará igualitariamente a los votantes instrumentos en los cuales deben aparecer identificados con claridad y en iguales condiciones los movimientos y partidos políticos con personería jurídica y los candidatos. La ley podrá implantar mecanismos de votación que otorguen más y mejores garantías para el libre ejercicio de este derecho de los ciudadanos.</w:t>
            </w:r>
          </w:p>
          <w:p w14:paraId="1BA330A8" w14:textId="77777777" w:rsidR="004D2C78" w:rsidRPr="00AF1A27" w:rsidRDefault="004D2C78" w:rsidP="001E05EB">
            <w:pPr>
              <w:spacing w:before="57" w:after="57" w:line="288" w:lineRule="atLeast"/>
              <w:ind w:firstLine="283"/>
              <w:jc w:val="both"/>
              <w:textAlignment w:val="center"/>
              <w:rPr>
                <w:rFonts w:ascii="Times New Roman" w:hAnsi="Times New Roman" w:cs="Times New Roman"/>
                <w:color w:val="000000"/>
                <w:lang w:val="es-ES_tradnl"/>
              </w:rPr>
            </w:pPr>
            <w:r w:rsidRPr="00AF1A27">
              <w:rPr>
                <w:rFonts w:ascii="Times New Roman" w:hAnsi="Times New Roman" w:cs="Times New Roman"/>
                <w:b/>
                <w:bCs/>
                <w:color w:val="000000"/>
                <w:lang w:val="es-ES_tradnl"/>
              </w:rPr>
              <w:t>Parágrafo 1º.</w:t>
            </w:r>
            <w:r w:rsidRPr="00AF1A27">
              <w:rPr>
                <w:rFonts w:ascii="Times New Roman" w:hAnsi="Times New Roman" w:cs="Times New Roman"/>
                <w:color w:val="000000"/>
                <w:lang w:val="es-ES_tradnl"/>
              </w:rPr>
              <w:t xml:space="preserve"> Deberá repetirse por una sola vez la votación para elegir miembros de una Corporación Pública, Gobernador, Alcalde o la primera vuelta en las elecciones presidenciales, cuando del total de votos válidos, los votos en blanco constituyan la mayoría. En el caso de elecciones unipersonales, no podrán </w:t>
            </w:r>
            <w:r w:rsidRPr="00AF1A27">
              <w:rPr>
                <w:rFonts w:ascii="Times New Roman" w:hAnsi="Times New Roman" w:cs="Times New Roman"/>
                <w:color w:val="000000"/>
                <w:lang w:val="es-ES_tradnl"/>
              </w:rPr>
              <w:lastRenderedPageBreak/>
              <w:t>presentarse los mismos candidatos, mientras en las de Corporaciones Públicas no se podrán presentar a las nuevas elecciones las listas que no hayan alcanzado el umbral.</w:t>
            </w:r>
          </w:p>
          <w:p w14:paraId="5E8E591F" w14:textId="77777777" w:rsidR="004D2C78" w:rsidRPr="00AF1A27" w:rsidRDefault="004D2C78" w:rsidP="001E05EB">
            <w:pPr>
              <w:shd w:val="clear" w:color="auto" w:fill="FFFFFF"/>
              <w:spacing w:before="57" w:after="57" w:line="288" w:lineRule="atLeast"/>
              <w:ind w:firstLine="283"/>
              <w:jc w:val="both"/>
              <w:textAlignment w:val="center"/>
              <w:rPr>
                <w:rFonts w:ascii="Times New Roman" w:hAnsi="Times New Roman" w:cs="Times New Roman"/>
                <w:color w:val="000000"/>
                <w:lang w:val="es-ES_tradnl"/>
              </w:rPr>
            </w:pPr>
            <w:r w:rsidRPr="00AF1A27">
              <w:rPr>
                <w:rFonts w:ascii="Times New Roman" w:hAnsi="Times New Roman" w:cs="Times New Roman"/>
                <w:b/>
                <w:bCs/>
                <w:color w:val="000000"/>
                <w:lang w:val="es-ES_tradnl"/>
              </w:rPr>
              <w:t>Parágrafo 2º.</w:t>
            </w:r>
            <w:r w:rsidRPr="00AF1A27">
              <w:rPr>
                <w:rFonts w:ascii="Times New Roman" w:hAnsi="Times New Roman" w:cs="Times New Roman"/>
                <w:color w:val="000000"/>
                <w:lang w:val="es-ES_tradnl"/>
              </w:rPr>
              <w:t> Se podrá implementar el voto electrónico para lograr agilidad y transparencia en todas las votaciones.</w:t>
            </w:r>
          </w:p>
          <w:p w14:paraId="15FDEE07" w14:textId="77777777" w:rsidR="004D2C78" w:rsidRPr="00AF1A27" w:rsidRDefault="004D2C78" w:rsidP="001E05EB">
            <w:pPr>
              <w:shd w:val="clear" w:color="auto" w:fill="FFFFFF"/>
              <w:spacing w:before="57" w:after="57" w:line="288" w:lineRule="atLeast"/>
              <w:ind w:firstLine="283"/>
              <w:jc w:val="both"/>
              <w:textAlignment w:val="center"/>
              <w:rPr>
                <w:rFonts w:ascii="Times New Roman" w:hAnsi="Times New Roman" w:cs="Times New Roman"/>
                <w:color w:val="000000"/>
                <w:lang w:val="es-ES_tradnl"/>
              </w:rPr>
            </w:pPr>
            <w:r w:rsidRPr="00AF1A27">
              <w:rPr>
                <w:rFonts w:ascii="Times New Roman" w:hAnsi="Times New Roman" w:cs="Times New Roman"/>
                <w:b/>
                <w:bCs/>
                <w:color w:val="000000"/>
                <w:lang w:val="es-ES_tradnl"/>
              </w:rPr>
              <w:t>Parágrafo 3º.</w:t>
            </w:r>
            <w:r w:rsidRPr="00AF1A27">
              <w:rPr>
                <w:rFonts w:ascii="Times New Roman" w:hAnsi="Times New Roman" w:cs="Times New Roman"/>
                <w:color w:val="000000"/>
                <w:lang w:val="es-ES_tradnl"/>
              </w:rPr>
              <w:t> Se implementará el mecanismo de inscripción y voto a través de medios digitales, el cual iniciará con las personas residentes en el exterior. La Registraduría Nacional del Estado Civil determinará los mecanismos de identificación digital necesarios para implementar estos procedimientos.</w:t>
            </w:r>
          </w:p>
          <w:p w14:paraId="49A14E5F" w14:textId="77777777" w:rsidR="004D2C78" w:rsidRPr="00AF1A27" w:rsidRDefault="004D2C78" w:rsidP="001E05EB">
            <w:pPr>
              <w:spacing w:before="57" w:after="57" w:line="288" w:lineRule="atLeast"/>
              <w:ind w:firstLine="283"/>
              <w:jc w:val="both"/>
              <w:textAlignment w:val="center"/>
              <w:rPr>
                <w:rFonts w:ascii="Times New Roman" w:hAnsi="Times New Roman" w:cs="Times New Roman"/>
                <w:b/>
                <w:color w:val="000000"/>
                <w:lang w:val="es-ES_tradnl"/>
              </w:rPr>
            </w:pPr>
          </w:p>
        </w:tc>
        <w:tc>
          <w:tcPr>
            <w:tcW w:w="2788" w:type="dxa"/>
            <w:tcBorders>
              <w:top w:val="single" w:sz="4" w:space="0" w:color="auto"/>
              <w:left w:val="single" w:sz="4" w:space="0" w:color="auto"/>
              <w:right w:val="single" w:sz="4" w:space="0" w:color="auto"/>
            </w:tcBorders>
            <w:shd w:val="clear" w:color="auto" w:fill="auto"/>
          </w:tcPr>
          <w:p w14:paraId="1E620AD2" w14:textId="77777777" w:rsidR="00E66140" w:rsidRDefault="004D2C78" w:rsidP="00E66140">
            <w:pPr>
              <w:pStyle w:val="Prrafodelista"/>
              <w:widowControl w:val="0"/>
              <w:numPr>
                <w:ilvl w:val="0"/>
                <w:numId w:val="18"/>
              </w:numPr>
              <w:ind w:left="34" w:firstLine="141"/>
              <w:rPr>
                <w:rFonts w:ascii="Times New Roman" w:hAnsi="Times New Roman" w:cs="Times New Roman"/>
                <w:lang w:val="es-ES_tradnl"/>
              </w:rPr>
            </w:pPr>
            <w:r w:rsidRPr="00AF1A27">
              <w:rPr>
                <w:rFonts w:ascii="Times New Roman" w:hAnsi="Times New Roman" w:cs="Times New Roman"/>
                <w:lang w:val="es-ES_tradnl"/>
              </w:rPr>
              <w:lastRenderedPageBreak/>
              <w:t xml:space="preserve">Se adicionan las acciones pedagógicas </w:t>
            </w:r>
            <w:r w:rsidR="00E66140">
              <w:rPr>
                <w:rFonts w:ascii="Times New Roman" w:hAnsi="Times New Roman" w:cs="Times New Roman"/>
                <w:lang w:val="es-ES_tradnl"/>
              </w:rPr>
              <w:t>que la ley deberá desarrollar.</w:t>
            </w:r>
          </w:p>
          <w:p w14:paraId="42F168FF" w14:textId="599AB015" w:rsidR="00E66140" w:rsidRPr="00E66140" w:rsidRDefault="00E66140" w:rsidP="00E66140">
            <w:pPr>
              <w:pStyle w:val="Prrafodelista"/>
              <w:widowControl w:val="0"/>
              <w:numPr>
                <w:ilvl w:val="0"/>
                <w:numId w:val="18"/>
              </w:numPr>
              <w:ind w:left="34" w:firstLine="141"/>
              <w:jc w:val="both"/>
              <w:rPr>
                <w:rFonts w:ascii="Times New Roman" w:hAnsi="Times New Roman" w:cs="Times New Roman"/>
                <w:lang w:val="es-ES_tradnl"/>
              </w:rPr>
            </w:pPr>
            <w:r w:rsidRPr="00E66140">
              <w:rPr>
                <w:rFonts w:ascii="Times New Roman" w:hAnsi="Times New Roman" w:cs="Times New Roman"/>
                <w:lang w:val="es-ES_tradnl"/>
              </w:rPr>
              <w:t>Se adiciona un segundo inciso que establece que la participación en las elecciones anteriores constituirá un requisito obligatorio para acceder al empleo público, salvo fuerza mayor o caso fortuito debidamente comprobado. La ley reglamentará la materia.</w:t>
            </w:r>
          </w:p>
          <w:p w14:paraId="10691645" w14:textId="3DD9D5FB" w:rsidR="004D2C78" w:rsidRPr="00AF1A27" w:rsidRDefault="004D2C78" w:rsidP="002F393D">
            <w:pPr>
              <w:pStyle w:val="Prrafodelista"/>
              <w:widowControl w:val="0"/>
              <w:ind w:left="175"/>
              <w:rPr>
                <w:rFonts w:ascii="Times New Roman" w:hAnsi="Times New Roman" w:cs="Times New Roman"/>
                <w:lang w:val="es-ES_tradnl"/>
              </w:rPr>
            </w:pPr>
          </w:p>
        </w:tc>
        <w:tc>
          <w:tcPr>
            <w:tcW w:w="3984" w:type="dxa"/>
            <w:tcBorders>
              <w:top w:val="single" w:sz="4" w:space="0" w:color="auto"/>
              <w:left w:val="single" w:sz="4" w:space="0" w:color="auto"/>
              <w:bottom w:val="single" w:sz="4" w:space="0" w:color="auto"/>
              <w:right w:val="single" w:sz="4" w:space="0" w:color="auto"/>
            </w:tcBorders>
            <w:shd w:val="clear" w:color="auto" w:fill="auto"/>
          </w:tcPr>
          <w:p w14:paraId="2A880399" w14:textId="77777777" w:rsidR="004D2C78" w:rsidRPr="00AF1A27" w:rsidRDefault="004D2C78" w:rsidP="001E05EB">
            <w:pPr>
              <w:pStyle w:val="NormalWeb"/>
              <w:spacing w:line="276" w:lineRule="auto"/>
              <w:jc w:val="both"/>
              <w:rPr>
                <w:lang w:val="es-ES_tradnl"/>
              </w:rPr>
            </w:pPr>
            <w:r w:rsidRPr="00AF1A27">
              <w:rPr>
                <w:b/>
                <w:lang w:val="es-ES_tradnl"/>
              </w:rPr>
              <w:t>ARTÍCULO 15:</w:t>
            </w:r>
            <w:r w:rsidRPr="00AF1A27">
              <w:rPr>
                <w:lang w:val="es-ES_tradnl"/>
              </w:rPr>
              <w:t xml:space="preserve"> El artículo 258 de la Constitución quedará así: </w:t>
            </w:r>
          </w:p>
          <w:p w14:paraId="3EFED6B4" w14:textId="0A52D103" w:rsidR="004D2C78" w:rsidRDefault="004D2C78" w:rsidP="001E05EB">
            <w:pPr>
              <w:spacing w:line="276" w:lineRule="auto"/>
              <w:jc w:val="both"/>
              <w:rPr>
                <w:rFonts w:ascii="Times New Roman" w:hAnsi="Times New Roman" w:cs="Times New Roman"/>
                <w:lang w:val="es-ES_tradnl"/>
              </w:rPr>
            </w:pPr>
            <w:r w:rsidRPr="00AF1A27">
              <w:rPr>
                <w:rFonts w:ascii="Times New Roman" w:hAnsi="Times New Roman" w:cs="Times New Roman"/>
                <w:b/>
                <w:lang w:val="es-ES_tradnl"/>
              </w:rPr>
              <w:t>Artículo 258.</w:t>
            </w:r>
            <w:r w:rsidRPr="00AF1A27">
              <w:rPr>
                <w:rFonts w:ascii="Times New Roman" w:hAnsi="Times New Roman" w:cs="Times New Roman"/>
                <w:lang w:val="es-ES_tradnl"/>
              </w:rPr>
              <w:t xml:space="preserve"> El voto es un derecho y un deber ciudadano. La ley establecerá estímulos </w:t>
            </w:r>
            <w:r w:rsidRPr="00AF1A27">
              <w:rPr>
                <w:rFonts w:ascii="Times New Roman" w:hAnsi="Times New Roman" w:cs="Times New Roman"/>
                <w:b/>
                <w:u w:val="single"/>
                <w:lang w:val="es-ES_tradnl"/>
              </w:rPr>
              <w:t>y acciones pedagógicas</w:t>
            </w:r>
            <w:r w:rsidRPr="00AF1A27">
              <w:rPr>
                <w:rFonts w:ascii="Times New Roman" w:hAnsi="Times New Roman" w:cs="Times New Roman"/>
                <w:lang w:val="es-ES_tradnl"/>
              </w:rPr>
              <w:t xml:space="preserve"> para promover el ejercicio del derecho al voto. El Estado velará porque se ejerza sin ningún tipo de coacción y en forma secreta por los ciudadanos en cubículos individuales instalados en cada mesa de votación sin perjuicio del uso de medios electrónicos o informáticos. En las elecciones de candidatos podrán emplearse tarjetas electorales numeradas e impresas en papel que ofrezca seguridad, las cuales serán distribuidas oficialmente. La Organización Electoral suministrará igualitariamente a los votantes instrumentos en los cuales deben aparecer identificados con claridad y en iguales condiciones los movimientos y partidos políticos con personería jurídica y los candidatos.</w:t>
            </w:r>
            <w:r w:rsidRPr="00AF1A27">
              <w:rPr>
                <w:rFonts w:ascii="Times New Roman" w:hAnsi="Times New Roman" w:cs="Times New Roman"/>
                <w:u w:val="single"/>
                <w:lang w:val="es-ES_tradnl"/>
              </w:rPr>
              <w:t xml:space="preserve"> </w:t>
            </w:r>
            <w:r w:rsidRPr="00AF1A27">
              <w:rPr>
                <w:rFonts w:ascii="Times New Roman" w:hAnsi="Times New Roman" w:cs="Times New Roman"/>
                <w:lang w:val="es-ES_tradnl"/>
              </w:rPr>
              <w:t>La ley podrá implantar mecanismos de votación que otorguen más y mejores garantías para el libre ejercicio de este derecho de los ciudadanos.</w:t>
            </w:r>
          </w:p>
          <w:p w14:paraId="497427E7" w14:textId="77777777" w:rsidR="00E66140" w:rsidRPr="00DF09CF" w:rsidRDefault="00E66140" w:rsidP="00E66140">
            <w:pPr>
              <w:pStyle w:val="NormalWeb"/>
              <w:spacing w:line="276" w:lineRule="auto"/>
              <w:jc w:val="both"/>
              <w:rPr>
                <w:b/>
                <w:u w:val="single"/>
                <w:lang w:val="es-ES_tradnl"/>
              </w:rPr>
            </w:pPr>
            <w:r w:rsidRPr="00DF09CF">
              <w:rPr>
                <w:b/>
                <w:u w:val="single"/>
                <w:lang w:val="es-ES_tradnl"/>
              </w:rPr>
              <w:t>La participación en las elecciones anteriores constituirá un requisito obligatorio para acceder al empleo público, salvo fuerza mayor o caso fortuito debidamente comprobado. La ley reglamentará la materia.</w:t>
            </w:r>
          </w:p>
          <w:p w14:paraId="266650EF" w14:textId="77777777" w:rsidR="004D2C78" w:rsidRPr="00AF1A27" w:rsidRDefault="004D2C78" w:rsidP="001E05EB">
            <w:pPr>
              <w:spacing w:line="276" w:lineRule="auto"/>
              <w:jc w:val="both"/>
              <w:rPr>
                <w:rFonts w:ascii="Times New Roman" w:hAnsi="Times New Roman" w:cs="Times New Roman"/>
                <w:lang w:val="es-ES_tradnl"/>
              </w:rPr>
            </w:pPr>
            <w:r w:rsidRPr="00AF1A27">
              <w:rPr>
                <w:rStyle w:val="baj"/>
                <w:rFonts w:ascii="Times New Roman" w:eastAsia="Times New Roman" w:hAnsi="Times New Roman" w:cs="Times New Roman"/>
                <w:b/>
                <w:lang w:val="es-ES_tradnl"/>
              </w:rPr>
              <w:lastRenderedPageBreak/>
              <w:t>Parágrafo 1º.</w:t>
            </w:r>
            <w:r w:rsidRPr="00AF1A27">
              <w:rPr>
                <w:rFonts w:ascii="Times New Roman" w:hAnsi="Times New Roman" w:cs="Times New Roman"/>
                <w:lang w:val="es-ES_tradnl"/>
              </w:rPr>
              <w:t xml:space="preserve"> Deberá repetirse por una sola vez la votación para elegir miembros de una Corporación Pública, Gobernador, Alcalde o la primera vuelta en las elecciones presidenciales, cuando del total de votos válidos, los votos en blanco constituyan la mayoría. </w:t>
            </w:r>
            <w:r w:rsidRPr="00AF1A27">
              <w:rPr>
                <w:rFonts w:ascii="Times New Roman" w:hAnsi="Times New Roman" w:cs="Times New Roman"/>
                <w:strike/>
                <w:lang w:val="es-ES_tradnl"/>
              </w:rPr>
              <w:t xml:space="preserve">En el caso de </w:t>
            </w:r>
            <w:r w:rsidRPr="00AF1A27">
              <w:rPr>
                <w:rFonts w:ascii="Times New Roman" w:hAnsi="Times New Roman" w:cs="Times New Roman"/>
                <w:lang w:val="es-ES_tradnl"/>
              </w:rPr>
              <w:t>Tratándose de elecciones unipersonales no podrán presentarse los mismos candidatos, mientras en las de Corporaciones Públicas no se podrán presentar a las nuevas elecciones las listas que no hayan alcanzado el umbral.</w:t>
            </w:r>
          </w:p>
          <w:p w14:paraId="3E3BAED3" w14:textId="77777777" w:rsidR="004D2C78" w:rsidRPr="00AF1A27" w:rsidRDefault="004D2C78" w:rsidP="001E05EB">
            <w:pPr>
              <w:shd w:val="clear" w:color="auto" w:fill="FFFFFF"/>
              <w:spacing w:line="276" w:lineRule="auto"/>
              <w:jc w:val="both"/>
              <w:rPr>
                <w:rFonts w:ascii="Times New Roman" w:hAnsi="Times New Roman" w:cs="Times New Roman"/>
                <w:lang w:val="es-ES_tradnl"/>
              </w:rPr>
            </w:pPr>
            <w:r w:rsidRPr="00AF1A27">
              <w:rPr>
                <w:rFonts w:ascii="Times New Roman" w:hAnsi="Times New Roman" w:cs="Times New Roman"/>
                <w:b/>
                <w:lang w:val="es-ES_tradnl"/>
              </w:rPr>
              <w:t>Parágrafo 2º.</w:t>
            </w:r>
            <w:r w:rsidRPr="00AF1A27">
              <w:rPr>
                <w:rFonts w:ascii="Times New Roman" w:hAnsi="Times New Roman" w:cs="Times New Roman"/>
                <w:lang w:val="es-ES_tradnl"/>
              </w:rPr>
              <w:t xml:space="preserve"> Se podrá implementar el voto electrónico para lograr agilidad y transparencia en todas las votaciones. </w:t>
            </w:r>
          </w:p>
          <w:p w14:paraId="12AEB1DE" w14:textId="77777777" w:rsidR="004D2C78" w:rsidRPr="00AF1A27" w:rsidRDefault="004D2C78" w:rsidP="001E05EB">
            <w:pPr>
              <w:shd w:val="clear" w:color="auto" w:fill="FFFFFF"/>
              <w:spacing w:line="276" w:lineRule="auto"/>
              <w:jc w:val="both"/>
              <w:rPr>
                <w:rFonts w:ascii="Times New Roman" w:hAnsi="Times New Roman" w:cs="Times New Roman"/>
                <w:lang w:val="es-ES_tradnl"/>
              </w:rPr>
            </w:pPr>
          </w:p>
          <w:p w14:paraId="52EA43A0" w14:textId="77777777" w:rsidR="004D2C78" w:rsidRPr="00AF1A27" w:rsidRDefault="004D2C78" w:rsidP="001E05EB">
            <w:pPr>
              <w:shd w:val="clear" w:color="auto" w:fill="FFFFFF"/>
              <w:spacing w:line="276" w:lineRule="auto"/>
              <w:jc w:val="both"/>
              <w:rPr>
                <w:rFonts w:ascii="Times New Roman" w:hAnsi="Times New Roman" w:cs="Times New Roman"/>
                <w:lang w:val="es-ES_tradnl"/>
              </w:rPr>
            </w:pPr>
            <w:r w:rsidRPr="00AF1A27">
              <w:rPr>
                <w:rFonts w:ascii="Times New Roman" w:hAnsi="Times New Roman" w:cs="Times New Roman"/>
                <w:b/>
                <w:lang w:val="es-ES_tradnl"/>
              </w:rPr>
              <w:t>Parágrafo 3º.</w:t>
            </w:r>
            <w:r w:rsidRPr="00AF1A27">
              <w:rPr>
                <w:rFonts w:ascii="Times New Roman" w:hAnsi="Times New Roman" w:cs="Times New Roman"/>
                <w:lang w:val="es-ES_tradnl"/>
              </w:rPr>
              <w:t xml:space="preserve"> Se implementará el mecanismo de inscripción y voto a través de medios digitales, el cual iniciará con las personas residentes en el exterior. La Registraduría Nacional del Estado Civil determinará los mecanismos de identificación digital necesarios para implementar estos procedimientos. </w:t>
            </w:r>
          </w:p>
          <w:p w14:paraId="003130E3" w14:textId="77777777" w:rsidR="004D2C78" w:rsidRPr="00AF1A27" w:rsidRDefault="004D2C78" w:rsidP="001E05EB">
            <w:pPr>
              <w:pStyle w:val="NormalWeb"/>
              <w:spacing w:line="276" w:lineRule="auto"/>
              <w:jc w:val="both"/>
              <w:rPr>
                <w:b/>
                <w:color w:val="000000"/>
                <w:shd w:val="clear" w:color="auto" w:fill="FFFFFF"/>
                <w:lang w:val="es-ES_tradnl"/>
              </w:rPr>
            </w:pPr>
          </w:p>
        </w:tc>
      </w:tr>
      <w:tr w:rsidR="004D2C78" w:rsidRPr="00AF1A27" w14:paraId="50092186" w14:textId="77777777" w:rsidTr="004D2C78">
        <w:trPr>
          <w:trHeight w:val="4330"/>
        </w:trPr>
        <w:tc>
          <w:tcPr>
            <w:tcW w:w="3825" w:type="dxa"/>
            <w:tcBorders>
              <w:top w:val="nil"/>
              <w:left w:val="single" w:sz="4" w:space="0" w:color="auto"/>
              <w:bottom w:val="single" w:sz="4" w:space="0" w:color="auto"/>
              <w:right w:val="single" w:sz="4" w:space="0" w:color="auto"/>
            </w:tcBorders>
            <w:shd w:val="clear" w:color="auto" w:fill="auto"/>
          </w:tcPr>
          <w:p w14:paraId="322B512C" w14:textId="77777777" w:rsidR="004D2C78" w:rsidRPr="00AF1A27" w:rsidRDefault="004D2C78" w:rsidP="001E05EB">
            <w:pPr>
              <w:spacing w:before="57" w:after="57" w:line="288" w:lineRule="atLeast"/>
              <w:jc w:val="both"/>
              <w:textAlignment w:val="center"/>
              <w:rPr>
                <w:rFonts w:ascii="Times New Roman" w:hAnsi="Times New Roman" w:cs="Times New Roman"/>
                <w:color w:val="000000"/>
                <w:lang w:val="es-ES_tradnl"/>
              </w:rPr>
            </w:pPr>
            <w:r w:rsidRPr="00AF1A27">
              <w:rPr>
                <w:rFonts w:ascii="Times New Roman" w:hAnsi="Times New Roman" w:cs="Times New Roman"/>
                <w:b/>
                <w:color w:val="000000"/>
                <w:lang w:val="es-ES_tradnl"/>
              </w:rPr>
              <w:lastRenderedPageBreak/>
              <w:t>Artículo 16.</w:t>
            </w:r>
            <w:r w:rsidRPr="00AF1A27">
              <w:rPr>
                <w:rFonts w:ascii="Times New Roman" w:hAnsi="Times New Roman" w:cs="Times New Roman"/>
                <w:color w:val="000000"/>
                <w:lang w:val="es-ES_tradnl"/>
              </w:rPr>
              <w:t xml:space="preserve"> El artículo 262 de la Constitución quedará así:</w:t>
            </w:r>
          </w:p>
          <w:p w14:paraId="42D5D8D4" w14:textId="77777777" w:rsidR="004D2C78" w:rsidRPr="00AF1A27" w:rsidRDefault="004D2C78" w:rsidP="001E05EB">
            <w:pPr>
              <w:spacing w:before="57" w:after="57" w:line="288" w:lineRule="atLeast"/>
              <w:jc w:val="both"/>
              <w:textAlignment w:val="center"/>
              <w:rPr>
                <w:rFonts w:ascii="Times New Roman" w:hAnsi="Times New Roman" w:cs="Times New Roman"/>
                <w:b/>
                <w:bCs/>
                <w:color w:val="000000"/>
                <w:lang w:val="es-ES_tradnl"/>
              </w:rPr>
            </w:pPr>
          </w:p>
          <w:p w14:paraId="20EC20AC" w14:textId="77777777" w:rsidR="004D2C78" w:rsidRPr="00AF1A27" w:rsidRDefault="004D2C78" w:rsidP="001E05EB">
            <w:pPr>
              <w:spacing w:before="57" w:after="57" w:line="288" w:lineRule="atLeast"/>
              <w:jc w:val="both"/>
              <w:textAlignment w:val="center"/>
              <w:rPr>
                <w:rFonts w:ascii="Times New Roman" w:hAnsi="Times New Roman" w:cs="Times New Roman"/>
                <w:color w:val="000000"/>
                <w:lang w:val="es-ES_tradnl"/>
              </w:rPr>
            </w:pPr>
            <w:r w:rsidRPr="00AF1A27">
              <w:rPr>
                <w:rFonts w:ascii="Times New Roman" w:hAnsi="Times New Roman" w:cs="Times New Roman"/>
                <w:b/>
                <w:bCs/>
                <w:color w:val="000000"/>
                <w:lang w:val="es-ES_tradnl"/>
              </w:rPr>
              <w:t>Artículo 262.</w:t>
            </w:r>
            <w:r w:rsidRPr="00AF1A27">
              <w:rPr>
                <w:rFonts w:ascii="Times New Roman" w:hAnsi="Times New Roman" w:cs="Times New Roman"/>
                <w:color w:val="000000"/>
                <w:lang w:val="es-ES_tradnl"/>
              </w:rPr>
              <w:t> Los partidos, movimientos políticos y grupos significativos de ciudadanos que decidan participar en procesos de elección popular, inscribirán candidatos y listas únicas, cuyo número de integrantes no podrá exceder el de curules o cargos a proveer en la respectiva circunscripción, excepto en las que se eligen hasta dos miembros, las cuales podrán estar integradas hasta por tres (3) candidatos.</w:t>
            </w:r>
          </w:p>
          <w:p w14:paraId="1DAE304B" w14:textId="77777777" w:rsidR="004D2C78" w:rsidRPr="00AF1A27" w:rsidRDefault="004D2C78" w:rsidP="001E05EB">
            <w:pPr>
              <w:spacing w:before="57" w:after="57" w:line="288" w:lineRule="atLeast"/>
              <w:jc w:val="both"/>
              <w:textAlignment w:val="center"/>
              <w:rPr>
                <w:rFonts w:ascii="Times New Roman" w:hAnsi="Times New Roman" w:cs="Times New Roman"/>
                <w:color w:val="000000"/>
                <w:lang w:val="es-ES_tradnl"/>
              </w:rPr>
            </w:pPr>
          </w:p>
          <w:p w14:paraId="3E7F5D80" w14:textId="77777777" w:rsidR="004D2C78" w:rsidRPr="00AF1A27" w:rsidRDefault="004D2C78" w:rsidP="001E05EB">
            <w:pPr>
              <w:spacing w:before="57" w:after="57" w:line="288" w:lineRule="atLeast"/>
              <w:jc w:val="both"/>
              <w:textAlignment w:val="center"/>
              <w:rPr>
                <w:rFonts w:ascii="Times New Roman" w:hAnsi="Times New Roman" w:cs="Times New Roman"/>
                <w:color w:val="000000"/>
                <w:lang w:val="es-ES_tradnl"/>
              </w:rPr>
            </w:pPr>
            <w:r w:rsidRPr="00AF1A27">
              <w:rPr>
                <w:rFonts w:ascii="Times New Roman" w:hAnsi="Times New Roman" w:cs="Times New Roman"/>
                <w:color w:val="000000"/>
                <w:lang w:val="es-ES_tradnl"/>
              </w:rPr>
              <w:t>Las listas serán cerradas y bloqueadas. La selección de los candidatos de los partidos y movimientos políticos con personería jurídica se hará mediante mecanismos de democracia interna, de conformidad con la ley. En la conformación de las listas se observarán, entre otros, los principios de paridad, alternancia y universalidad.</w:t>
            </w:r>
          </w:p>
          <w:p w14:paraId="3732D071" w14:textId="77777777" w:rsidR="004D2C78" w:rsidRPr="00AF1A27" w:rsidRDefault="004D2C78" w:rsidP="001E05EB">
            <w:pPr>
              <w:spacing w:before="57" w:after="57" w:line="288" w:lineRule="atLeast"/>
              <w:ind w:firstLine="283"/>
              <w:jc w:val="both"/>
              <w:textAlignment w:val="center"/>
              <w:rPr>
                <w:rFonts w:ascii="Times New Roman" w:hAnsi="Times New Roman" w:cs="Times New Roman"/>
                <w:color w:val="000000"/>
                <w:lang w:val="es-ES_tradnl"/>
              </w:rPr>
            </w:pPr>
            <w:r w:rsidRPr="00AF1A27">
              <w:rPr>
                <w:rFonts w:ascii="Times New Roman" w:hAnsi="Times New Roman" w:cs="Times New Roman"/>
                <w:color w:val="000000"/>
                <w:lang w:val="es-ES_tradnl"/>
              </w:rPr>
              <w:t>Los partidos y movimientos políticos con personería jurídica que sumados hayan obtenido una votación de hasta el quince por ciento (15%) de los votos válidos de la respectiva circunscripción, podrán presentar lista de candidatos en coalición para corporaciones públicas.</w:t>
            </w:r>
          </w:p>
          <w:p w14:paraId="337349D5" w14:textId="77777777" w:rsidR="004D2C78" w:rsidRPr="00AF1A27" w:rsidRDefault="004D2C78" w:rsidP="001E05EB">
            <w:pPr>
              <w:spacing w:before="57" w:after="57" w:line="288" w:lineRule="atLeast"/>
              <w:ind w:firstLine="283"/>
              <w:jc w:val="both"/>
              <w:textAlignment w:val="center"/>
              <w:rPr>
                <w:rFonts w:ascii="Times New Roman" w:hAnsi="Times New Roman" w:cs="Times New Roman"/>
                <w:b/>
                <w:color w:val="000000"/>
                <w:lang w:val="es-ES_tradnl"/>
              </w:rPr>
            </w:pPr>
          </w:p>
        </w:tc>
        <w:tc>
          <w:tcPr>
            <w:tcW w:w="2788" w:type="dxa"/>
            <w:tcBorders>
              <w:left w:val="single" w:sz="4" w:space="0" w:color="auto"/>
              <w:right w:val="single" w:sz="4" w:space="0" w:color="auto"/>
            </w:tcBorders>
            <w:shd w:val="clear" w:color="auto" w:fill="auto"/>
          </w:tcPr>
          <w:p w14:paraId="1F3DCEEA" w14:textId="77777777" w:rsidR="00DD444E" w:rsidRDefault="000103CB" w:rsidP="004D2C78">
            <w:pPr>
              <w:pStyle w:val="Prrafodelista"/>
              <w:widowControl w:val="0"/>
              <w:numPr>
                <w:ilvl w:val="0"/>
                <w:numId w:val="18"/>
              </w:numPr>
              <w:ind w:left="317"/>
              <w:jc w:val="both"/>
              <w:rPr>
                <w:rFonts w:ascii="Times New Roman" w:hAnsi="Times New Roman" w:cs="Times New Roman"/>
                <w:lang w:val="es-ES_tradnl"/>
              </w:rPr>
            </w:pPr>
            <w:r>
              <w:rPr>
                <w:rFonts w:ascii="Times New Roman" w:hAnsi="Times New Roman" w:cs="Times New Roman"/>
                <w:lang w:val="es-ES_tradnl"/>
              </w:rPr>
              <w:t xml:space="preserve">Acogiendo </w:t>
            </w:r>
            <w:r w:rsidR="007B3CBD">
              <w:rPr>
                <w:rFonts w:ascii="Times New Roman" w:hAnsi="Times New Roman" w:cs="Times New Roman"/>
                <w:lang w:val="es-ES_tradnl"/>
              </w:rPr>
              <w:t xml:space="preserve">propuesta presentada </w:t>
            </w:r>
            <w:r w:rsidR="00B72AC3">
              <w:rPr>
                <w:rFonts w:ascii="Times New Roman" w:hAnsi="Times New Roman" w:cs="Times New Roman"/>
                <w:lang w:val="es-ES_tradnl"/>
              </w:rPr>
              <w:t>por representantes del par</w:t>
            </w:r>
            <w:r w:rsidR="003B2B04">
              <w:rPr>
                <w:rFonts w:ascii="Times New Roman" w:hAnsi="Times New Roman" w:cs="Times New Roman"/>
                <w:lang w:val="es-ES_tradnl"/>
              </w:rPr>
              <w:t>tido verde</w:t>
            </w:r>
            <w:r w:rsidR="0027780F">
              <w:rPr>
                <w:rFonts w:ascii="Times New Roman" w:hAnsi="Times New Roman" w:cs="Times New Roman"/>
                <w:lang w:val="es-ES_tradnl"/>
              </w:rPr>
              <w:t xml:space="preserve"> y </w:t>
            </w:r>
            <w:r w:rsidR="00A97F4D">
              <w:rPr>
                <w:rFonts w:ascii="Times New Roman" w:hAnsi="Times New Roman" w:cs="Times New Roman"/>
                <w:lang w:val="es-ES_tradnl"/>
              </w:rPr>
              <w:t xml:space="preserve">de organizaciones de mujeres </w:t>
            </w:r>
            <w:r w:rsidR="00941FBD">
              <w:rPr>
                <w:rFonts w:ascii="Times New Roman" w:hAnsi="Times New Roman" w:cs="Times New Roman"/>
                <w:lang w:val="es-ES_tradnl"/>
              </w:rPr>
              <w:t>en el marco de la audiencia pública, se prop</w:t>
            </w:r>
            <w:r w:rsidR="00FB3E23">
              <w:rPr>
                <w:rFonts w:ascii="Times New Roman" w:hAnsi="Times New Roman" w:cs="Times New Roman"/>
                <w:lang w:val="es-ES_tradnl"/>
              </w:rPr>
              <w:t xml:space="preserve">one </w:t>
            </w:r>
            <w:r w:rsidR="00D30F0F">
              <w:rPr>
                <w:rFonts w:ascii="Times New Roman" w:hAnsi="Times New Roman" w:cs="Times New Roman"/>
                <w:lang w:val="es-ES_tradnl"/>
              </w:rPr>
              <w:t xml:space="preserve">establecer expresamente </w:t>
            </w:r>
            <w:r w:rsidR="008F3CAF">
              <w:rPr>
                <w:rFonts w:ascii="Times New Roman" w:hAnsi="Times New Roman" w:cs="Times New Roman"/>
                <w:lang w:val="es-ES_tradnl"/>
              </w:rPr>
              <w:t xml:space="preserve">una regulación en relación </w:t>
            </w:r>
            <w:r w:rsidR="00664BC7">
              <w:rPr>
                <w:rFonts w:ascii="Times New Roman" w:hAnsi="Times New Roman" w:cs="Times New Roman"/>
                <w:lang w:val="es-ES_tradnl"/>
              </w:rPr>
              <w:t xml:space="preserve">con el cumplimiento del principio de paridad. </w:t>
            </w:r>
            <w:r w:rsidR="00AE0B10">
              <w:rPr>
                <w:rFonts w:ascii="Times New Roman" w:hAnsi="Times New Roman" w:cs="Times New Roman"/>
                <w:lang w:val="es-ES_tradnl"/>
              </w:rPr>
              <w:t xml:space="preserve">Así entonces, se señala un régimen progresivo </w:t>
            </w:r>
            <w:r w:rsidR="002235C8">
              <w:rPr>
                <w:rFonts w:ascii="Times New Roman" w:hAnsi="Times New Roman" w:cs="Times New Roman"/>
                <w:lang w:val="es-ES_tradnl"/>
              </w:rPr>
              <w:t>q</w:t>
            </w:r>
            <w:r w:rsidR="00AE0B10">
              <w:rPr>
                <w:rFonts w:ascii="Times New Roman" w:hAnsi="Times New Roman" w:cs="Times New Roman"/>
                <w:lang w:val="es-ES_tradnl"/>
              </w:rPr>
              <w:t>ue debe culminar en el año 20</w:t>
            </w:r>
            <w:r w:rsidR="00BD47F7">
              <w:rPr>
                <w:rFonts w:ascii="Times New Roman" w:hAnsi="Times New Roman" w:cs="Times New Roman"/>
                <w:lang w:val="es-ES_tradnl"/>
              </w:rPr>
              <w:t>26</w:t>
            </w:r>
            <w:r w:rsidR="00B3249D">
              <w:rPr>
                <w:rFonts w:ascii="Times New Roman" w:hAnsi="Times New Roman" w:cs="Times New Roman"/>
                <w:lang w:val="es-ES_tradnl"/>
              </w:rPr>
              <w:t xml:space="preserve"> con </w:t>
            </w:r>
            <w:r w:rsidR="00BB214E">
              <w:rPr>
                <w:rFonts w:ascii="Times New Roman" w:hAnsi="Times New Roman" w:cs="Times New Roman"/>
                <w:lang w:val="es-ES_tradnl"/>
              </w:rPr>
              <w:t xml:space="preserve">la aplicación </w:t>
            </w:r>
            <w:r w:rsidR="00D204B6">
              <w:rPr>
                <w:rFonts w:ascii="Times New Roman" w:hAnsi="Times New Roman" w:cs="Times New Roman"/>
                <w:lang w:val="es-ES_tradnl"/>
              </w:rPr>
              <w:t xml:space="preserve">de dicho principios en </w:t>
            </w:r>
            <w:r w:rsidR="00ED032F">
              <w:rPr>
                <w:rFonts w:ascii="Times New Roman" w:hAnsi="Times New Roman" w:cs="Times New Roman"/>
                <w:lang w:val="es-ES_tradnl"/>
              </w:rPr>
              <w:t xml:space="preserve">todas las listas para corporaciones </w:t>
            </w:r>
            <w:r w:rsidR="009C5557">
              <w:rPr>
                <w:rFonts w:ascii="Times New Roman" w:hAnsi="Times New Roman" w:cs="Times New Roman"/>
                <w:lang w:val="es-ES_tradnl"/>
              </w:rPr>
              <w:t xml:space="preserve">públicas. </w:t>
            </w:r>
          </w:p>
          <w:p w14:paraId="70F70D22" w14:textId="77777777" w:rsidR="00DD444E" w:rsidRDefault="00DD444E" w:rsidP="00DD444E">
            <w:pPr>
              <w:pStyle w:val="Prrafodelista"/>
              <w:widowControl w:val="0"/>
              <w:ind w:left="317"/>
              <w:jc w:val="both"/>
              <w:rPr>
                <w:rFonts w:ascii="Times New Roman" w:hAnsi="Times New Roman" w:cs="Times New Roman"/>
                <w:lang w:val="es-ES_tradnl"/>
              </w:rPr>
            </w:pPr>
          </w:p>
          <w:p w14:paraId="565BE9B4" w14:textId="77777777" w:rsidR="0094238B" w:rsidRDefault="00DD444E" w:rsidP="004D2C78">
            <w:pPr>
              <w:pStyle w:val="Prrafodelista"/>
              <w:widowControl w:val="0"/>
              <w:numPr>
                <w:ilvl w:val="0"/>
                <w:numId w:val="18"/>
              </w:numPr>
              <w:ind w:left="317"/>
              <w:jc w:val="both"/>
              <w:rPr>
                <w:rFonts w:ascii="Times New Roman" w:hAnsi="Times New Roman" w:cs="Times New Roman"/>
                <w:lang w:val="es-ES_tradnl"/>
              </w:rPr>
            </w:pPr>
            <w:r>
              <w:rPr>
                <w:rFonts w:ascii="Times New Roman" w:hAnsi="Times New Roman" w:cs="Times New Roman"/>
                <w:lang w:val="es-ES_tradnl"/>
              </w:rPr>
              <w:t xml:space="preserve">De igual manera, </w:t>
            </w:r>
            <w:r w:rsidR="00BB371B">
              <w:rPr>
                <w:rFonts w:ascii="Times New Roman" w:hAnsi="Times New Roman" w:cs="Times New Roman"/>
                <w:lang w:val="es-ES_tradnl"/>
              </w:rPr>
              <w:t xml:space="preserve">ante </w:t>
            </w:r>
            <w:r w:rsidR="006C35F1">
              <w:rPr>
                <w:rFonts w:ascii="Times New Roman" w:hAnsi="Times New Roman" w:cs="Times New Roman"/>
                <w:lang w:val="es-ES_tradnl"/>
              </w:rPr>
              <w:t xml:space="preserve">varias </w:t>
            </w:r>
            <w:r w:rsidR="002E24F6">
              <w:rPr>
                <w:rFonts w:ascii="Times New Roman" w:hAnsi="Times New Roman" w:cs="Times New Roman"/>
                <w:lang w:val="es-ES_tradnl"/>
              </w:rPr>
              <w:t xml:space="preserve">sugerencias presentadas por los partidos </w:t>
            </w:r>
            <w:r w:rsidR="00E4522A">
              <w:rPr>
                <w:rFonts w:ascii="Times New Roman" w:hAnsi="Times New Roman" w:cs="Times New Roman"/>
                <w:lang w:val="es-ES_tradnl"/>
              </w:rPr>
              <w:t xml:space="preserve">minoritarios, </w:t>
            </w:r>
            <w:r w:rsidR="00C45DF1">
              <w:rPr>
                <w:rFonts w:ascii="Times New Roman" w:hAnsi="Times New Roman" w:cs="Times New Roman"/>
                <w:lang w:val="es-ES_tradnl"/>
              </w:rPr>
              <w:t xml:space="preserve">de manera expresa </w:t>
            </w:r>
            <w:r w:rsidR="00A67D1B">
              <w:rPr>
                <w:rFonts w:ascii="Times New Roman" w:hAnsi="Times New Roman" w:cs="Times New Roman"/>
                <w:lang w:val="es-ES_tradnl"/>
              </w:rPr>
              <w:t xml:space="preserve">se señala </w:t>
            </w:r>
            <w:r w:rsidR="00471832">
              <w:rPr>
                <w:rFonts w:ascii="Times New Roman" w:hAnsi="Times New Roman" w:cs="Times New Roman"/>
                <w:lang w:val="es-ES_tradnl"/>
              </w:rPr>
              <w:t xml:space="preserve">que la habilitación de coaliciones </w:t>
            </w:r>
            <w:r w:rsidR="00811B7A">
              <w:rPr>
                <w:rFonts w:ascii="Times New Roman" w:hAnsi="Times New Roman" w:cs="Times New Roman"/>
                <w:lang w:val="es-ES_tradnl"/>
              </w:rPr>
              <w:t xml:space="preserve">no requiere </w:t>
            </w:r>
            <w:r w:rsidR="007E4E39">
              <w:rPr>
                <w:rFonts w:ascii="Times New Roman" w:hAnsi="Times New Roman" w:cs="Times New Roman"/>
                <w:lang w:val="es-ES_tradnl"/>
              </w:rPr>
              <w:t xml:space="preserve">de una ley que la desarrolle. Por el contrario, </w:t>
            </w:r>
            <w:r w:rsidR="00D33599">
              <w:rPr>
                <w:rFonts w:ascii="Times New Roman" w:hAnsi="Times New Roman" w:cs="Times New Roman"/>
                <w:lang w:val="es-ES_tradnl"/>
              </w:rPr>
              <w:t xml:space="preserve">su aplicación es inmediata. </w:t>
            </w:r>
          </w:p>
          <w:p w14:paraId="664FB017" w14:textId="77777777" w:rsidR="0094238B" w:rsidRPr="0094238B" w:rsidRDefault="0094238B" w:rsidP="0094238B">
            <w:pPr>
              <w:widowControl w:val="0"/>
              <w:jc w:val="both"/>
              <w:rPr>
                <w:rFonts w:ascii="Times New Roman" w:hAnsi="Times New Roman" w:cs="Times New Roman"/>
                <w:lang w:val="es-ES_tradnl"/>
              </w:rPr>
            </w:pPr>
          </w:p>
          <w:p w14:paraId="68E42E7E" w14:textId="06C248A7" w:rsidR="004D2C78" w:rsidRPr="00AF1A27" w:rsidRDefault="0094238B" w:rsidP="004D2C78">
            <w:pPr>
              <w:pStyle w:val="Prrafodelista"/>
              <w:widowControl w:val="0"/>
              <w:numPr>
                <w:ilvl w:val="0"/>
                <w:numId w:val="18"/>
              </w:numPr>
              <w:ind w:left="317"/>
              <w:jc w:val="both"/>
              <w:rPr>
                <w:rFonts w:ascii="Times New Roman" w:hAnsi="Times New Roman" w:cs="Times New Roman"/>
                <w:lang w:val="es-ES_tradnl"/>
              </w:rPr>
            </w:pPr>
            <w:r>
              <w:rPr>
                <w:rFonts w:ascii="Times New Roman" w:hAnsi="Times New Roman" w:cs="Times New Roman"/>
                <w:lang w:val="es-ES_tradnl"/>
              </w:rPr>
              <w:t xml:space="preserve">Ante un consenso de diferentes bancadas </w:t>
            </w:r>
            <w:r w:rsidR="002E3172">
              <w:rPr>
                <w:rFonts w:ascii="Times New Roman" w:hAnsi="Times New Roman" w:cs="Times New Roman"/>
                <w:lang w:val="es-ES_tradnl"/>
              </w:rPr>
              <w:t xml:space="preserve">para la aplicación </w:t>
            </w:r>
            <w:r w:rsidR="00111FF7">
              <w:rPr>
                <w:rFonts w:ascii="Times New Roman" w:hAnsi="Times New Roman" w:cs="Times New Roman"/>
                <w:lang w:val="es-ES_tradnl"/>
              </w:rPr>
              <w:t>de las li</w:t>
            </w:r>
            <w:r w:rsidR="003A193B">
              <w:rPr>
                <w:rFonts w:ascii="Times New Roman" w:hAnsi="Times New Roman" w:cs="Times New Roman"/>
                <w:lang w:val="es-ES_tradnl"/>
              </w:rPr>
              <w:t>s</w:t>
            </w:r>
            <w:r w:rsidR="00111FF7">
              <w:rPr>
                <w:rFonts w:ascii="Times New Roman" w:hAnsi="Times New Roman" w:cs="Times New Roman"/>
                <w:lang w:val="es-ES_tradnl"/>
              </w:rPr>
              <w:t>ta cerrada</w:t>
            </w:r>
            <w:r w:rsidR="00B41BB2">
              <w:rPr>
                <w:rFonts w:ascii="Times New Roman" w:hAnsi="Times New Roman" w:cs="Times New Roman"/>
                <w:lang w:val="es-ES_tradnl"/>
              </w:rPr>
              <w:t xml:space="preserve">, se introduce </w:t>
            </w:r>
            <w:r w:rsidR="001C29DA">
              <w:rPr>
                <w:rFonts w:ascii="Times New Roman" w:hAnsi="Times New Roman" w:cs="Times New Roman"/>
                <w:lang w:val="es-ES_tradnl"/>
              </w:rPr>
              <w:t xml:space="preserve">un parágrafo </w:t>
            </w:r>
            <w:r w:rsidR="00A01A7B">
              <w:rPr>
                <w:rFonts w:ascii="Times New Roman" w:hAnsi="Times New Roman" w:cs="Times New Roman"/>
                <w:lang w:val="es-ES_tradnl"/>
              </w:rPr>
              <w:t xml:space="preserve">transitorio </w:t>
            </w:r>
            <w:r w:rsidR="00BD47F7">
              <w:rPr>
                <w:rFonts w:ascii="Times New Roman" w:hAnsi="Times New Roman" w:cs="Times New Roman"/>
                <w:lang w:val="es-ES_tradnl"/>
              </w:rPr>
              <w:t xml:space="preserve"> </w:t>
            </w:r>
            <w:r w:rsidR="00115F4B">
              <w:rPr>
                <w:rFonts w:ascii="Times New Roman" w:hAnsi="Times New Roman" w:cs="Times New Roman"/>
                <w:lang w:val="es-ES_tradnl"/>
              </w:rPr>
              <w:t xml:space="preserve">en la que para las elecciones de 2018 y 2019 </w:t>
            </w:r>
            <w:r w:rsidR="009F6A51">
              <w:rPr>
                <w:rFonts w:ascii="Times New Roman" w:hAnsi="Times New Roman" w:cs="Times New Roman"/>
                <w:lang w:val="es-ES_tradnl"/>
              </w:rPr>
              <w:t xml:space="preserve">se aplicará </w:t>
            </w:r>
            <w:r w:rsidR="002321A5">
              <w:rPr>
                <w:rFonts w:ascii="Times New Roman" w:hAnsi="Times New Roman" w:cs="Times New Roman"/>
                <w:lang w:val="es-ES_tradnl"/>
              </w:rPr>
              <w:lastRenderedPageBreak/>
              <w:t xml:space="preserve">la denominada </w:t>
            </w:r>
            <w:r w:rsidR="00E05858">
              <w:rPr>
                <w:rFonts w:ascii="Times New Roman" w:hAnsi="Times New Roman" w:cs="Times New Roman"/>
                <w:lang w:val="es-ES_tradnl"/>
              </w:rPr>
              <w:t xml:space="preserve">“lista semi-cerrada”. </w:t>
            </w:r>
          </w:p>
        </w:tc>
        <w:tc>
          <w:tcPr>
            <w:tcW w:w="3984" w:type="dxa"/>
            <w:tcBorders>
              <w:top w:val="nil"/>
              <w:left w:val="single" w:sz="4" w:space="0" w:color="auto"/>
              <w:bottom w:val="single" w:sz="4" w:space="0" w:color="auto"/>
              <w:right w:val="single" w:sz="4" w:space="0" w:color="auto"/>
            </w:tcBorders>
            <w:shd w:val="clear" w:color="auto" w:fill="auto"/>
          </w:tcPr>
          <w:p w14:paraId="14D887DE" w14:textId="77777777" w:rsidR="004D2C78" w:rsidRPr="00AF1A27" w:rsidRDefault="004D2C78" w:rsidP="001E05EB">
            <w:pPr>
              <w:spacing w:line="276" w:lineRule="auto"/>
              <w:jc w:val="both"/>
              <w:rPr>
                <w:rFonts w:ascii="Times New Roman" w:hAnsi="Times New Roman" w:cs="Times New Roman"/>
                <w:lang w:val="es-ES_tradnl"/>
              </w:rPr>
            </w:pPr>
            <w:r w:rsidRPr="00AF1A27">
              <w:rPr>
                <w:rFonts w:ascii="Times New Roman" w:hAnsi="Times New Roman" w:cs="Times New Roman"/>
                <w:b/>
                <w:lang w:val="es-ES_tradnl"/>
              </w:rPr>
              <w:lastRenderedPageBreak/>
              <w:t>ARTÍCULO 16:</w:t>
            </w:r>
            <w:r w:rsidRPr="00AF1A27">
              <w:rPr>
                <w:rFonts w:ascii="Times New Roman" w:hAnsi="Times New Roman" w:cs="Times New Roman"/>
                <w:lang w:val="es-ES_tradnl"/>
              </w:rPr>
              <w:t xml:space="preserve"> El artículo 262 de la Constitución quedará así:</w:t>
            </w:r>
          </w:p>
          <w:p w14:paraId="51E11F4C" w14:textId="77777777" w:rsidR="004D2C78" w:rsidRPr="00AF1A27" w:rsidRDefault="004D2C78" w:rsidP="001E05EB">
            <w:pPr>
              <w:spacing w:line="276" w:lineRule="auto"/>
              <w:jc w:val="both"/>
              <w:rPr>
                <w:rFonts w:ascii="Times New Roman" w:hAnsi="Times New Roman" w:cs="Times New Roman"/>
                <w:b/>
                <w:bCs/>
                <w:lang w:val="es-ES_tradnl"/>
              </w:rPr>
            </w:pPr>
          </w:p>
          <w:p w14:paraId="447A83AC" w14:textId="77777777" w:rsidR="004D2C78" w:rsidRPr="00AF1A27" w:rsidRDefault="004D2C78" w:rsidP="001E05EB">
            <w:pPr>
              <w:spacing w:line="276" w:lineRule="auto"/>
              <w:jc w:val="both"/>
              <w:rPr>
                <w:rFonts w:ascii="Times New Roman" w:hAnsi="Times New Roman" w:cs="Times New Roman"/>
                <w:lang w:val="es-ES_tradnl"/>
              </w:rPr>
            </w:pPr>
            <w:r w:rsidRPr="00AF1A27">
              <w:rPr>
                <w:rFonts w:ascii="Times New Roman" w:hAnsi="Times New Roman" w:cs="Times New Roman"/>
                <w:b/>
                <w:bCs/>
                <w:lang w:val="es-ES_tradnl"/>
              </w:rPr>
              <w:t>ARTÍCULO</w:t>
            </w:r>
            <w:r w:rsidRPr="00AF1A27">
              <w:rPr>
                <w:rFonts w:ascii="Times New Roman" w:hAnsi="Times New Roman" w:cs="Times New Roman"/>
                <w:b/>
                <w:lang w:val="es-ES_tradnl"/>
              </w:rPr>
              <w:t xml:space="preserve"> 262.</w:t>
            </w:r>
            <w:r w:rsidRPr="00AF1A27">
              <w:rPr>
                <w:rStyle w:val="apple-converted-space"/>
                <w:rFonts w:ascii="Times New Roman" w:hAnsi="Times New Roman" w:cs="Times New Roman"/>
                <w:lang w:val="es-ES_tradnl"/>
              </w:rPr>
              <w:t> </w:t>
            </w:r>
            <w:r w:rsidRPr="00AF1A27">
              <w:rPr>
                <w:rFonts w:ascii="Times New Roman" w:hAnsi="Times New Roman" w:cs="Times New Roman"/>
                <w:lang w:val="es-ES_tradnl"/>
              </w:rPr>
              <w:t xml:space="preserve"> Los partidos, movimientos políticos y grupos significativos de ciudadanos que decidan participar en procesos de elección popular, inscribirán candidatos y listas únicas, cuyo número de integrantes no podrá exceder el de curules o cargos a proveer en la respectiva circunscripción, excepto en las que se eligen hasta dos miembros, las cuales podrán estar integradas hasta por tres (3) candidatos.</w:t>
            </w:r>
          </w:p>
          <w:p w14:paraId="2B1A27E4" w14:textId="77777777" w:rsidR="004D2C78" w:rsidRPr="00AF1A27" w:rsidRDefault="004D2C78" w:rsidP="001E05EB">
            <w:pPr>
              <w:spacing w:line="276" w:lineRule="auto"/>
              <w:jc w:val="both"/>
              <w:rPr>
                <w:rFonts w:ascii="Times New Roman" w:hAnsi="Times New Roman" w:cs="Times New Roman"/>
                <w:lang w:val="es-ES_tradnl"/>
              </w:rPr>
            </w:pPr>
          </w:p>
          <w:p w14:paraId="25791778" w14:textId="77777777" w:rsidR="004D2C78" w:rsidRPr="00AF1A27" w:rsidRDefault="004D2C78" w:rsidP="001E05EB">
            <w:pPr>
              <w:spacing w:line="276" w:lineRule="auto"/>
              <w:jc w:val="both"/>
              <w:rPr>
                <w:rFonts w:ascii="Times New Roman" w:hAnsi="Times New Roman" w:cs="Times New Roman"/>
                <w:b/>
                <w:u w:val="single"/>
                <w:lang w:val="es-ES_tradnl"/>
              </w:rPr>
            </w:pPr>
            <w:r w:rsidRPr="00AF1A27">
              <w:rPr>
                <w:rFonts w:ascii="Times New Roman" w:hAnsi="Times New Roman" w:cs="Times New Roman"/>
                <w:lang w:val="es-ES_tradnl"/>
              </w:rPr>
              <w:t xml:space="preserve">Las listas serán cerradas y bloqueadas. La selección de los candidatos de los partidos y movimientos políticos con personería jurídica se hará mediante mecanismos de democracia interna de conformidad con la ley. En la conformación de las listas se observarán, entre otros, los principios de paridad, alternancia y universalidad </w:t>
            </w:r>
            <w:r w:rsidRPr="00AF1A27">
              <w:rPr>
                <w:rFonts w:ascii="Times New Roman" w:hAnsi="Times New Roman" w:cs="Times New Roman"/>
                <w:b/>
                <w:u w:val="single"/>
                <w:lang w:val="es-ES_tradnl"/>
              </w:rPr>
              <w:t xml:space="preserve">de forma progresiva de acuerdo con las siguientes reglas: </w:t>
            </w:r>
          </w:p>
          <w:p w14:paraId="31860E91" w14:textId="77777777" w:rsidR="004D2C78" w:rsidRPr="00AF1A27" w:rsidRDefault="004D2C78" w:rsidP="001E05EB">
            <w:pPr>
              <w:spacing w:line="276" w:lineRule="auto"/>
              <w:jc w:val="both"/>
              <w:rPr>
                <w:rFonts w:ascii="Times New Roman" w:hAnsi="Times New Roman" w:cs="Times New Roman"/>
                <w:b/>
                <w:u w:val="single"/>
                <w:lang w:val="es-ES_tradnl"/>
              </w:rPr>
            </w:pPr>
          </w:p>
          <w:p w14:paraId="722E384C" w14:textId="77777777" w:rsidR="008F3CAF" w:rsidRPr="00640404" w:rsidRDefault="008F3CAF" w:rsidP="008F3CAF">
            <w:pPr>
              <w:pStyle w:val="Prrafodelista"/>
              <w:widowControl w:val="0"/>
              <w:numPr>
                <w:ilvl w:val="0"/>
                <w:numId w:val="12"/>
              </w:numPr>
              <w:autoSpaceDE w:val="0"/>
              <w:autoSpaceDN w:val="0"/>
              <w:adjustRightInd w:val="0"/>
              <w:spacing w:after="240"/>
              <w:jc w:val="both"/>
              <w:rPr>
                <w:rFonts w:ascii="Times New Roman" w:hAnsi="Times New Roman" w:cs="Times New Roman"/>
                <w:b/>
                <w:lang w:val="es-ES"/>
              </w:rPr>
            </w:pPr>
            <w:r w:rsidRPr="00640404">
              <w:rPr>
                <w:rFonts w:ascii="Times New Roman" w:hAnsi="Times New Roman" w:cs="Times New Roman"/>
                <w:b/>
                <w:lang w:val="es-ES"/>
              </w:rPr>
              <w:t xml:space="preserve">Desde el año 2022, todas las listas para corporaciones públicas deberán estar conformadas como mínimo en un 40% por candidatos de cada género. </w:t>
            </w:r>
          </w:p>
          <w:p w14:paraId="7232C360" w14:textId="77777777" w:rsidR="008F3CAF" w:rsidRPr="00640404" w:rsidRDefault="008F3CAF" w:rsidP="008F3CAF">
            <w:pPr>
              <w:pStyle w:val="Prrafodelista"/>
              <w:widowControl w:val="0"/>
              <w:autoSpaceDE w:val="0"/>
              <w:autoSpaceDN w:val="0"/>
              <w:adjustRightInd w:val="0"/>
              <w:spacing w:after="240"/>
              <w:jc w:val="both"/>
              <w:rPr>
                <w:rFonts w:ascii="Times New Roman" w:hAnsi="Times New Roman" w:cs="Times New Roman"/>
                <w:b/>
                <w:lang w:val="es-ES"/>
              </w:rPr>
            </w:pPr>
          </w:p>
          <w:p w14:paraId="207E3F2D" w14:textId="77777777" w:rsidR="008F3CAF" w:rsidRPr="00640404" w:rsidRDefault="008F3CAF" w:rsidP="008F3CAF">
            <w:pPr>
              <w:pStyle w:val="Prrafodelista"/>
              <w:widowControl w:val="0"/>
              <w:numPr>
                <w:ilvl w:val="0"/>
                <w:numId w:val="12"/>
              </w:numPr>
              <w:autoSpaceDE w:val="0"/>
              <w:autoSpaceDN w:val="0"/>
              <w:adjustRightInd w:val="0"/>
              <w:spacing w:after="240"/>
              <w:jc w:val="both"/>
              <w:rPr>
                <w:rFonts w:ascii="Times New Roman" w:hAnsi="Times New Roman" w:cs="Times New Roman"/>
                <w:b/>
                <w:lang w:val="es-ES"/>
              </w:rPr>
            </w:pPr>
            <w:r w:rsidRPr="00640404">
              <w:rPr>
                <w:rFonts w:ascii="Times New Roman" w:hAnsi="Times New Roman" w:cs="Times New Roman"/>
                <w:b/>
                <w:lang w:val="es-ES"/>
              </w:rPr>
              <w:t xml:space="preserve">A partir de 2026, todas las listas para corporaciones públicas se conformarán de </w:t>
            </w:r>
            <w:r w:rsidRPr="00640404">
              <w:rPr>
                <w:rFonts w:ascii="Times New Roman" w:hAnsi="Times New Roman" w:cs="Times New Roman"/>
                <w:b/>
                <w:lang w:val="es-ES"/>
              </w:rPr>
              <w:lastRenderedPageBreak/>
              <w:t xml:space="preserve">manera paritaria.  </w:t>
            </w:r>
          </w:p>
          <w:p w14:paraId="70624A31" w14:textId="264A5A38" w:rsidR="004D2C78" w:rsidRPr="00AF1A27" w:rsidRDefault="004D2C78" w:rsidP="008F3CAF">
            <w:pPr>
              <w:pStyle w:val="Prrafodelista"/>
              <w:widowControl w:val="0"/>
              <w:autoSpaceDE w:val="0"/>
              <w:autoSpaceDN w:val="0"/>
              <w:adjustRightInd w:val="0"/>
              <w:spacing w:after="240"/>
              <w:jc w:val="both"/>
              <w:rPr>
                <w:rFonts w:ascii="Times New Roman" w:hAnsi="Times New Roman" w:cs="Times New Roman"/>
                <w:b/>
                <w:lang w:val="es-ES_tradnl"/>
              </w:rPr>
            </w:pPr>
            <w:r w:rsidRPr="00AF1A27">
              <w:rPr>
                <w:rFonts w:ascii="Times New Roman" w:hAnsi="Times New Roman" w:cs="Times New Roman"/>
                <w:b/>
                <w:lang w:val="es-ES_tradnl"/>
              </w:rPr>
              <w:t xml:space="preserve">  </w:t>
            </w:r>
          </w:p>
          <w:p w14:paraId="05C51F68" w14:textId="77777777" w:rsidR="004D2C78" w:rsidRPr="00AF1A27" w:rsidRDefault="004D2C78" w:rsidP="001E05EB">
            <w:pPr>
              <w:spacing w:line="276" w:lineRule="auto"/>
              <w:jc w:val="both"/>
              <w:rPr>
                <w:rFonts w:ascii="Times New Roman" w:hAnsi="Times New Roman" w:cs="Times New Roman"/>
                <w:b/>
                <w:u w:val="single"/>
                <w:lang w:val="es-ES_tradnl"/>
              </w:rPr>
            </w:pPr>
            <w:r w:rsidRPr="00AF1A27">
              <w:rPr>
                <w:rFonts w:ascii="Times New Roman" w:hAnsi="Times New Roman" w:cs="Times New Roman"/>
                <w:lang w:val="es-ES_tradnl"/>
              </w:rPr>
              <w:t xml:space="preserve">Los partidos y movimientos políticos con personería jurídica que sumados hayan obtenido una votación de hasta el quince por ciento (15%) de los votos válidos de la respectiva circunscripción, podrán presentar lista de candidatos en coalición para corporaciones públicas. </w:t>
            </w:r>
            <w:r w:rsidRPr="00AF1A27">
              <w:rPr>
                <w:rFonts w:ascii="Times New Roman" w:hAnsi="Times New Roman" w:cs="Times New Roman"/>
                <w:b/>
                <w:u w:val="single"/>
                <w:lang w:val="es-ES_tradnl"/>
              </w:rPr>
              <w:t xml:space="preserve">Dicha habilitación para presentar listas en coalición ampliará de manera inmediata a la vigencia del presente Acto Legislativo. </w:t>
            </w:r>
          </w:p>
          <w:p w14:paraId="765297F1" w14:textId="77777777" w:rsidR="004D2C78" w:rsidRPr="00AF1A27" w:rsidRDefault="004D2C78" w:rsidP="001E05EB">
            <w:pPr>
              <w:spacing w:line="276" w:lineRule="auto"/>
              <w:jc w:val="both"/>
              <w:rPr>
                <w:rFonts w:ascii="Times New Roman" w:hAnsi="Times New Roman" w:cs="Times New Roman"/>
                <w:b/>
                <w:u w:val="single"/>
                <w:lang w:val="es-ES_tradnl"/>
              </w:rPr>
            </w:pPr>
          </w:p>
          <w:p w14:paraId="599BFD79" w14:textId="77777777" w:rsidR="004D2C78" w:rsidRPr="00AF1A27" w:rsidRDefault="004D2C78" w:rsidP="001E05EB">
            <w:pPr>
              <w:spacing w:line="276" w:lineRule="auto"/>
              <w:jc w:val="both"/>
              <w:rPr>
                <w:rFonts w:ascii="Times New Roman" w:hAnsi="Times New Roman" w:cs="Times New Roman"/>
                <w:b/>
                <w:u w:val="single"/>
                <w:lang w:val="es-ES_tradnl"/>
              </w:rPr>
            </w:pPr>
            <w:r w:rsidRPr="00AF1A27">
              <w:rPr>
                <w:rFonts w:ascii="Times New Roman" w:hAnsi="Times New Roman" w:cs="Times New Roman"/>
                <w:b/>
                <w:u w:val="single"/>
                <w:lang w:val="es-ES_tradnl"/>
              </w:rPr>
              <w:t>Parágrafo Transitorio. Para las elecciones del Senado de la República y de Cámara de Representantes que se realizarán en el mes de marzo de 2018 y las de Corporaciones Pública de entidades territoriales del año 2019, las organizaciones políticas que inscriban listas podrán optar por el mecanismo del voto preferente.</w:t>
            </w:r>
          </w:p>
          <w:p w14:paraId="5057EDC9" w14:textId="165371A9" w:rsidR="004D2C78" w:rsidRDefault="004D2C78" w:rsidP="001E05EB">
            <w:pPr>
              <w:pStyle w:val="NormalWeb"/>
              <w:spacing w:line="276" w:lineRule="auto"/>
              <w:jc w:val="both"/>
              <w:rPr>
                <w:b/>
                <w:u w:val="single"/>
                <w:lang w:val="es-ES_tradnl"/>
              </w:rPr>
            </w:pPr>
            <w:r w:rsidRPr="00AF1A27">
              <w:rPr>
                <w:b/>
                <w:u w:val="single"/>
                <w:lang w:val="es-ES_tradnl"/>
              </w:rPr>
              <w:t xml:space="preserve">En tal caso, el elector podrá señalar el candidato de su preferencia entre los nombres de la lista que aparezcan en la tarjeta electoral. La lista se reordenará de acuerdo con la cantidad de votos obtenidos por cada uno de los candidatos y con los votos obtenidos solamente por la lista que se imputarán, hasta su agotamiento, a los candidatos en orden de inscripción hasta que alcancen un </w:t>
            </w:r>
            <w:r w:rsidRPr="00AF1A27">
              <w:rPr>
                <w:b/>
                <w:u w:val="single"/>
                <w:lang w:val="es-ES_tradnl"/>
              </w:rPr>
              <w:lastRenderedPageBreak/>
              <w:t>número de votos preferentes igual a la cifra repartidora. La asignación de curules entre los miembros de la respectiva lista se hará en orden descendente empezando por el candidato que haya obtenido el mayor número de votos preferentes.</w:t>
            </w:r>
          </w:p>
          <w:p w14:paraId="584A2843" w14:textId="77777777" w:rsidR="004D2C78" w:rsidRPr="00AF1A27" w:rsidRDefault="004D2C78" w:rsidP="001E05EB">
            <w:pPr>
              <w:pStyle w:val="NormalWeb"/>
              <w:spacing w:line="276" w:lineRule="auto"/>
              <w:jc w:val="both"/>
              <w:rPr>
                <w:b/>
                <w:u w:val="single"/>
                <w:lang w:val="es-ES_tradnl"/>
              </w:rPr>
            </w:pPr>
            <w:r w:rsidRPr="00AF1A27">
              <w:rPr>
                <w:b/>
                <w:u w:val="single"/>
                <w:lang w:val="es-ES_tradnl"/>
              </w:rPr>
              <w:t>En el caso de los partidos y movimientos políticos que hayan optado por el mecanismo del voto preferente, los votos por el partido o movimiento que no hayan sido atribuidos por el elector a ningún candidato en particular, se contabilizarán a favor de la respectiva lista para efectos de la aplicación de las normas sobre el umbral y la cifra repartidora. Cuando el elector vote simultáneamente por el partido o movimiento político y por el candidato de su preferencia dentro de la respectiva lista, el voto será válido y se computará a favor del candidato.</w:t>
            </w:r>
          </w:p>
          <w:p w14:paraId="2FF76FED" w14:textId="77777777" w:rsidR="004D2C78" w:rsidRPr="00536365" w:rsidRDefault="004D2C78" w:rsidP="001E05EB">
            <w:pPr>
              <w:pStyle w:val="NormalWeb"/>
              <w:spacing w:line="276" w:lineRule="auto"/>
              <w:jc w:val="both"/>
              <w:rPr>
                <w:u w:val="single"/>
                <w:lang w:val="es-ES_tradnl"/>
              </w:rPr>
            </w:pPr>
            <w:r w:rsidRPr="00536365">
              <w:rPr>
                <w:u w:val="single"/>
                <w:lang w:val="es-ES_tradnl"/>
              </w:rPr>
              <w:t xml:space="preserve">Durante este periodo transitorio, la pérdida de investidura de los miembros de corporaciones públicas será suplida con el candidato de la misma lista que siga en orden descendente de acuerdo al resultado electoral. </w:t>
            </w:r>
          </w:p>
          <w:p w14:paraId="428DABEB" w14:textId="77777777" w:rsidR="004D2C78" w:rsidRPr="00AF1A27" w:rsidRDefault="004D2C78" w:rsidP="001E05EB">
            <w:pPr>
              <w:widowControl w:val="0"/>
              <w:rPr>
                <w:rFonts w:ascii="Times New Roman" w:hAnsi="Times New Roman" w:cs="Times New Roman"/>
                <w:b/>
                <w:lang w:val="es-ES_tradnl"/>
              </w:rPr>
            </w:pPr>
          </w:p>
        </w:tc>
      </w:tr>
      <w:tr w:rsidR="004D2C78" w:rsidRPr="00AF1A27" w14:paraId="055852CB" w14:textId="77777777" w:rsidTr="009A28E5">
        <w:trPr>
          <w:trHeight w:val="3396"/>
        </w:trPr>
        <w:tc>
          <w:tcPr>
            <w:tcW w:w="3825" w:type="dxa"/>
            <w:tcBorders>
              <w:top w:val="nil"/>
              <w:left w:val="single" w:sz="4" w:space="0" w:color="auto"/>
              <w:bottom w:val="single" w:sz="4" w:space="0" w:color="auto"/>
              <w:right w:val="single" w:sz="4" w:space="0" w:color="auto"/>
            </w:tcBorders>
            <w:shd w:val="clear" w:color="auto" w:fill="auto"/>
          </w:tcPr>
          <w:p w14:paraId="0957F2A4" w14:textId="77777777" w:rsidR="004D2C78" w:rsidRPr="00AF1A27" w:rsidRDefault="004D2C78" w:rsidP="001E05EB">
            <w:pPr>
              <w:spacing w:before="57" w:after="57" w:line="288" w:lineRule="atLeast"/>
              <w:jc w:val="both"/>
              <w:textAlignment w:val="center"/>
              <w:rPr>
                <w:rFonts w:ascii="Times New Roman" w:hAnsi="Times New Roman" w:cs="Times New Roman"/>
                <w:color w:val="000000"/>
                <w:lang w:val="es-ES_tradnl"/>
              </w:rPr>
            </w:pPr>
            <w:r w:rsidRPr="00AF1A27">
              <w:rPr>
                <w:rFonts w:ascii="Times New Roman" w:hAnsi="Times New Roman" w:cs="Times New Roman"/>
                <w:b/>
                <w:color w:val="000000"/>
                <w:lang w:val="es-ES_tradnl"/>
              </w:rPr>
              <w:lastRenderedPageBreak/>
              <w:t>Artículo 17.</w:t>
            </w:r>
            <w:r w:rsidRPr="00AF1A27">
              <w:rPr>
                <w:rFonts w:ascii="Times New Roman" w:hAnsi="Times New Roman" w:cs="Times New Roman"/>
                <w:color w:val="000000"/>
                <w:lang w:val="es-ES_tradnl"/>
              </w:rPr>
              <w:t xml:space="preserve"> El artículo 264 de la Constitución quedará así:</w:t>
            </w:r>
          </w:p>
          <w:p w14:paraId="0E0432B5" w14:textId="77777777" w:rsidR="004D2C78" w:rsidRPr="00AF1A27" w:rsidRDefault="004D2C78" w:rsidP="001E05EB">
            <w:pPr>
              <w:spacing w:before="57" w:after="57" w:line="288" w:lineRule="atLeast"/>
              <w:jc w:val="both"/>
              <w:textAlignment w:val="center"/>
              <w:rPr>
                <w:rFonts w:ascii="Times New Roman" w:hAnsi="Times New Roman" w:cs="Times New Roman"/>
                <w:b/>
                <w:bCs/>
                <w:color w:val="000000"/>
                <w:lang w:val="es-ES_tradnl"/>
              </w:rPr>
            </w:pPr>
          </w:p>
          <w:p w14:paraId="5219F4E9" w14:textId="77777777" w:rsidR="004D2C78" w:rsidRPr="00AF1A27" w:rsidRDefault="004D2C78" w:rsidP="001E05EB">
            <w:pPr>
              <w:spacing w:before="57" w:after="57" w:line="288" w:lineRule="atLeast"/>
              <w:jc w:val="both"/>
              <w:textAlignment w:val="center"/>
              <w:rPr>
                <w:rFonts w:ascii="Times New Roman" w:hAnsi="Times New Roman" w:cs="Times New Roman"/>
                <w:color w:val="000000"/>
                <w:lang w:val="es-ES_tradnl"/>
              </w:rPr>
            </w:pPr>
            <w:r w:rsidRPr="00AF1A27">
              <w:rPr>
                <w:rFonts w:ascii="Times New Roman" w:hAnsi="Times New Roman" w:cs="Times New Roman"/>
                <w:b/>
                <w:bCs/>
                <w:color w:val="000000"/>
                <w:lang w:val="es-ES_tradnl"/>
              </w:rPr>
              <w:t>Artículo 264.</w:t>
            </w:r>
            <w:r w:rsidRPr="00AF1A27">
              <w:rPr>
                <w:rFonts w:ascii="Times New Roman" w:hAnsi="Times New Roman" w:cs="Times New Roman"/>
                <w:color w:val="000000"/>
                <w:lang w:val="es-ES_tradnl"/>
              </w:rPr>
              <w:t> El Consejo Electoral Colombiano se compondrá de nueve (9) miembros, serán servidores públicos de dedicación exclusiva, tendrán períodos personales de ocho (8) años y sus reemplazos serán escogidos por cooptación. Tendrán las mismas calidades, inhabilidades, incompatibilidades, fueros y derechos de los Magistrados de la Corte Suprema de Justicia y ejercerán determinadas funciones judiciales.</w:t>
            </w:r>
          </w:p>
          <w:p w14:paraId="48D58076" w14:textId="77777777" w:rsidR="004D2C78" w:rsidRPr="00AF1A27" w:rsidRDefault="004D2C78" w:rsidP="001E05EB">
            <w:pPr>
              <w:spacing w:before="57" w:after="57" w:line="288" w:lineRule="atLeast"/>
              <w:jc w:val="both"/>
              <w:textAlignment w:val="center"/>
              <w:rPr>
                <w:rFonts w:ascii="Times New Roman" w:hAnsi="Times New Roman" w:cs="Times New Roman"/>
                <w:color w:val="000000"/>
                <w:lang w:val="es-ES_tradnl"/>
              </w:rPr>
            </w:pPr>
          </w:p>
          <w:p w14:paraId="41AE0556" w14:textId="77777777" w:rsidR="004D2C78" w:rsidRPr="00AF1A27" w:rsidRDefault="004D2C78" w:rsidP="001E05EB">
            <w:pPr>
              <w:spacing w:before="57" w:after="57" w:line="288" w:lineRule="atLeast"/>
              <w:jc w:val="both"/>
              <w:textAlignment w:val="center"/>
              <w:rPr>
                <w:rFonts w:ascii="Times New Roman" w:hAnsi="Times New Roman" w:cs="Times New Roman"/>
                <w:color w:val="000000"/>
                <w:lang w:val="es-ES_tradnl"/>
              </w:rPr>
            </w:pPr>
            <w:r w:rsidRPr="00AF1A27">
              <w:rPr>
                <w:rFonts w:ascii="Times New Roman" w:hAnsi="Times New Roman" w:cs="Times New Roman"/>
                <w:color w:val="000000"/>
                <w:lang w:val="es-ES_tradnl"/>
              </w:rPr>
              <w:t>El Consejo Electoral Colombiano tendrá seccionales departamentales y estará conformado por servidores públicos que pertenezcan a una carrera administrativa especial a la cual se ingresará exclusivamente por concurso de méritos y que preverá el retiro flexible de conformidad con las necesidades del servicio. En todo caso, los cargos de responsabilidad administrativa o electoral serán de libre remoción, de conformidad con la ley.</w:t>
            </w:r>
          </w:p>
          <w:p w14:paraId="4C0F7F3F" w14:textId="77777777" w:rsidR="004D2C78" w:rsidRPr="00AF1A27" w:rsidRDefault="004D2C78" w:rsidP="001E05EB">
            <w:pPr>
              <w:spacing w:before="57" w:after="57" w:line="288" w:lineRule="atLeast"/>
              <w:jc w:val="both"/>
              <w:textAlignment w:val="center"/>
              <w:rPr>
                <w:rFonts w:ascii="Times New Roman" w:hAnsi="Times New Roman" w:cs="Times New Roman"/>
                <w:b/>
                <w:bCs/>
                <w:color w:val="000000"/>
                <w:lang w:val="es-ES_tradnl"/>
              </w:rPr>
            </w:pPr>
          </w:p>
          <w:p w14:paraId="099166E9" w14:textId="0D95BDE0" w:rsidR="004D2C78" w:rsidRDefault="004D2C78" w:rsidP="001E05EB">
            <w:pPr>
              <w:spacing w:before="57" w:after="57" w:line="288" w:lineRule="atLeast"/>
              <w:jc w:val="both"/>
              <w:textAlignment w:val="center"/>
              <w:rPr>
                <w:rFonts w:ascii="Times New Roman" w:hAnsi="Times New Roman" w:cs="Times New Roman"/>
                <w:color w:val="000000"/>
                <w:lang w:val="es-ES_tradnl"/>
              </w:rPr>
            </w:pPr>
            <w:r w:rsidRPr="00AF1A27">
              <w:rPr>
                <w:rFonts w:ascii="Times New Roman" w:hAnsi="Times New Roman" w:cs="Times New Roman"/>
                <w:b/>
                <w:bCs/>
                <w:color w:val="000000"/>
                <w:lang w:val="es-ES_tradnl"/>
              </w:rPr>
              <w:t>Parágrafo transitorio.</w:t>
            </w:r>
            <w:r w:rsidRPr="00AF1A27">
              <w:rPr>
                <w:rFonts w:ascii="Times New Roman" w:hAnsi="Times New Roman" w:cs="Times New Roman"/>
                <w:color w:val="000000"/>
                <w:lang w:val="es-ES_tradnl"/>
              </w:rPr>
              <w:t> Los primeros nueve (9) miembros del Consejo Electoral Colombiano deberán ser escogidos antes del 1º de agosto de 2018, mediante las siguientes reglas:</w:t>
            </w:r>
          </w:p>
          <w:p w14:paraId="44A202D5" w14:textId="77777777" w:rsidR="00E245D9" w:rsidRPr="00AF1A27" w:rsidRDefault="00E245D9" w:rsidP="001E05EB">
            <w:pPr>
              <w:spacing w:before="57" w:after="57" w:line="288" w:lineRule="atLeast"/>
              <w:jc w:val="both"/>
              <w:textAlignment w:val="center"/>
              <w:rPr>
                <w:rFonts w:ascii="Times New Roman" w:hAnsi="Times New Roman" w:cs="Times New Roman"/>
                <w:color w:val="000000"/>
                <w:lang w:val="es-ES_tradnl"/>
              </w:rPr>
            </w:pPr>
          </w:p>
          <w:p w14:paraId="2A25B603" w14:textId="28289EFC" w:rsidR="004D2C78" w:rsidRPr="00E245D9" w:rsidRDefault="004D2C78" w:rsidP="00E245D9">
            <w:pPr>
              <w:pStyle w:val="Prrafodelista"/>
              <w:numPr>
                <w:ilvl w:val="0"/>
                <w:numId w:val="24"/>
              </w:numPr>
              <w:spacing w:before="57" w:after="57" w:line="288" w:lineRule="atLeast"/>
              <w:jc w:val="both"/>
              <w:textAlignment w:val="center"/>
              <w:rPr>
                <w:rFonts w:ascii="Times New Roman" w:hAnsi="Times New Roman" w:cs="Times New Roman"/>
                <w:color w:val="000000"/>
                <w:lang w:val="es-ES_tradnl"/>
              </w:rPr>
            </w:pPr>
            <w:r w:rsidRPr="00E245D9">
              <w:rPr>
                <w:rFonts w:ascii="Times New Roman" w:hAnsi="Times New Roman" w:cs="Times New Roman"/>
                <w:color w:val="000000"/>
                <w:lang w:val="es-ES_tradnl"/>
              </w:rPr>
              <w:t xml:space="preserve">El período iniciará el 1º de septiembre de 2018. Tres (3) </w:t>
            </w:r>
            <w:r w:rsidRPr="00E245D9">
              <w:rPr>
                <w:rFonts w:ascii="Times New Roman" w:hAnsi="Times New Roman" w:cs="Times New Roman"/>
                <w:color w:val="000000"/>
                <w:lang w:val="es-ES_tradnl"/>
              </w:rPr>
              <w:lastRenderedPageBreak/>
              <w:t>de ellos se escogerán para un período de cuatro (4) años, tres (3) para un período de seis (6) años, y tres (3) para uno de ocho (8) años.</w:t>
            </w:r>
          </w:p>
          <w:p w14:paraId="06208205" w14:textId="77777777" w:rsidR="00E245D9" w:rsidRPr="00E245D9" w:rsidRDefault="00E245D9" w:rsidP="00E245D9">
            <w:pPr>
              <w:spacing w:before="57" w:after="57" w:line="288" w:lineRule="atLeast"/>
              <w:ind w:left="283"/>
              <w:jc w:val="both"/>
              <w:textAlignment w:val="center"/>
              <w:rPr>
                <w:rFonts w:ascii="Times New Roman" w:hAnsi="Times New Roman" w:cs="Times New Roman"/>
                <w:color w:val="000000"/>
                <w:lang w:val="es-ES_tradnl"/>
              </w:rPr>
            </w:pPr>
          </w:p>
          <w:p w14:paraId="03C461DE" w14:textId="6C85F819" w:rsidR="004D2C78" w:rsidRDefault="004D2C78" w:rsidP="001E05EB">
            <w:pPr>
              <w:spacing w:before="57" w:after="57" w:line="288" w:lineRule="atLeast"/>
              <w:ind w:firstLine="283"/>
              <w:jc w:val="both"/>
              <w:textAlignment w:val="center"/>
              <w:rPr>
                <w:rFonts w:ascii="Times New Roman" w:hAnsi="Times New Roman" w:cs="Times New Roman"/>
                <w:color w:val="000000"/>
                <w:lang w:val="es-ES_tradnl"/>
              </w:rPr>
            </w:pPr>
            <w:r w:rsidRPr="00AF1A27">
              <w:rPr>
                <w:rFonts w:ascii="Times New Roman" w:hAnsi="Times New Roman" w:cs="Times New Roman"/>
                <w:color w:val="000000"/>
                <w:lang w:val="es-ES_tradnl"/>
              </w:rPr>
              <w:t>2. El Presidente de la República designará tres (3) miembros, los cuales deberán ser seleccionados mediante convocatoria que garantice los principios de publicidad, transparencia y equidad de género. Cada uno de estos serán escogidos para ejercer uno de los periodos señalados en el numeral anterior.</w:t>
            </w:r>
          </w:p>
          <w:p w14:paraId="6A8BBFAE" w14:textId="77777777" w:rsidR="00E245D9" w:rsidRPr="00AF1A27" w:rsidRDefault="00E245D9" w:rsidP="001E05EB">
            <w:pPr>
              <w:spacing w:before="57" w:after="57" w:line="288" w:lineRule="atLeast"/>
              <w:ind w:firstLine="283"/>
              <w:jc w:val="both"/>
              <w:textAlignment w:val="center"/>
              <w:rPr>
                <w:rFonts w:ascii="Times New Roman" w:hAnsi="Times New Roman" w:cs="Times New Roman"/>
                <w:color w:val="000000"/>
                <w:lang w:val="es-ES_tradnl"/>
              </w:rPr>
            </w:pPr>
          </w:p>
          <w:p w14:paraId="1FEB2DC9" w14:textId="0E4565EF" w:rsidR="004D2C78" w:rsidRDefault="004D2C78" w:rsidP="001E05EB">
            <w:pPr>
              <w:spacing w:before="57" w:after="57" w:line="288" w:lineRule="atLeast"/>
              <w:ind w:firstLine="283"/>
              <w:jc w:val="both"/>
              <w:textAlignment w:val="center"/>
              <w:rPr>
                <w:rFonts w:ascii="Times New Roman" w:hAnsi="Times New Roman" w:cs="Times New Roman"/>
                <w:color w:val="000000"/>
                <w:lang w:val="es-ES_tradnl"/>
              </w:rPr>
            </w:pPr>
            <w:r w:rsidRPr="00AF1A27">
              <w:rPr>
                <w:rFonts w:ascii="Times New Roman" w:hAnsi="Times New Roman" w:cs="Times New Roman"/>
                <w:color w:val="000000"/>
                <w:lang w:val="es-ES_tradnl"/>
              </w:rPr>
              <w:t>3. Seis (6) miembros serán designados por los Presidentes de la Corte Constitucional, la Corte Suprema de Justicia y el Consejo de Estado, mediante convocatoria que garantice los principios de transparencia, publicidad y equidad de género.</w:t>
            </w:r>
          </w:p>
          <w:p w14:paraId="17642EA2" w14:textId="77777777" w:rsidR="00E245D9" w:rsidRPr="00AF1A27" w:rsidRDefault="00E245D9" w:rsidP="001E05EB">
            <w:pPr>
              <w:spacing w:before="57" w:after="57" w:line="288" w:lineRule="atLeast"/>
              <w:ind w:firstLine="283"/>
              <w:jc w:val="both"/>
              <w:textAlignment w:val="center"/>
              <w:rPr>
                <w:rFonts w:ascii="Times New Roman" w:hAnsi="Times New Roman" w:cs="Times New Roman"/>
                <w:color w:val="000000"/>
                <w:lang w:val="es-ES_tradnl"/>
              </w:rPr>
            </w:pPr>
          </w:p>
          <w:p w14:paraId="1C482AF9" w14:textId="77777777" w:rsidR="004D2C78" w:rsidRPr="00AF1A27" w:rsidRDefault="004D2C78" w:rsidP="001E05EB">
            <w:pPr>
              <w:spacing w:before="57" w:after="57" w:line="288" w:lineRule="atLeast"/>
              <w:ind w:firstLine="283"/>
              <w:jc w:val="both"/>
              <w:textAlignment w:val="center"/>
              <w:rPr>
                <w:rFonts w:ascii="Times New Roman" w:hAnsi="Times New Roman" w:cs="Times New Roman"/>
                <w:color w:val="000000"/>
                <w:lang w:val="es-ES_tradnl"/>
              </w:rPr>
            </w:pPr>
            <w:r w:rsidRPr="00AF1A27">
              <w:rPr>
                <w:rFonts w:ascii="Times New Roman" w:hAnsi="Times New Roman" w:cs="Times New Roman"/>
                <w:color w:val="000000"/>
                <w:lang w:val="es-ES_tradnl"/>
              </w:rPr>
              <w:t>4. Los miembros del actual Consejo Nacional Electoral ejercerán las funciones del Consejo Electoral Colombiano hasta el 31 de agosto de 2018.</w:t>
            </w:r>
          </w:p>
          <w:p w14:paraId="17A559B7" w14:textId="77777777" w:rsidR="004D2C78" w:rsidRPr="00AF1A27" w:rsidRDefault="004D2C78" w:rsidP="001E05EB">
            <w:pPr>
              <w:spacing w:before="57" w:after="57" w:line="288" w:lineRule="atLeast"/>
              <w:ind w:firstLine="283"/>
              <w:jc w:val="both"/>
              <w:textAlignment w:val="center"/>
              <w:rPr>
                <w:rFonts w:ascii="Times New Roman" w:hAnsi="Times New Roman" w:cs="Times New Roman"/>
                <w:b/>
                <w:color w:val="000000"/>
                <w:lang w:val="es-ES_tradnl"/>
              </w:rPr>
            </w:pPr>
          </w:p>
        </w:tc>
        <w:tc>
          <w:tcPr>
            <w:tcW w:w="2788" w:type="dxa"/>
            <w:tcBorders>
              <w:left w:val="single" w:sz="4" w:space="0" w:color="auto"/>
              <w:right w:val="single" w:sz="4" w:space="0" w:color="auto"/>
            </w:tcBorders>
            <w:shd w:val="clear" w:color="auto" w:fill="auto"/>
          </w:tcPr>
          <w:p w14:paraId="3D6F915B" w14:textId="38EEBA2A" w:rsidR="004D2C78" w:rsidRPr="00AF1A27" w:rsidRDefault="00536365" w:rsidP="004D2C78">
            <w:pPr>
              <w:pStyle w:val="Prrafodelista"/>
              <w:widowControl w:val="0"/>
              <w:numPr>
                <w:ilvl w:val="0"/>
                <w:numId w:val="18"/>
              </w:numPr>
              <w:ind w:left="34" w:firstLine="141"/>
              <w:jc w:val="both"/>
              <w:rPr>
                <w:rFonts w:ascii="Times New Roman" w:hAnsi="Times New Roman" w:cs="Times New Roman"/>
                <w:b/>
                <w:lang w:val="es-ES_tradnl"/>
              </w:rPr>
            </w:pPr>
            <w:r>
              <w:rPr>
                <w:rFonts w:ascii="Times New Roman" w:hAnsi="Times New Roman" w:cs="Times New Roman"/>
                <w:lang w:val="es-ES_tradnl"/>
              </w:rPr>
              <w:lastRenderedPageBreak/>
              <w:t>Recogiendo vari</w:t>
            </w:r>
            <w:r w:rsidR="00C45911">
              <w:rPr>
                <w:rFonts w:ascii="Times New Roman" w:hAnsi="Times New Roman" w:cs="Times New Roman"/>
                <w:lang w:val="es-ES_tradnl"/>
              </w:rPr>
              <w:t xml:space="preserve">as de las propuestas presentadas, entre otros, </w:t>
            </w:r>
            <w:r w:rsidR="00253B18">
              <w:rPr>
                <w:rFonts w:ascii="Times New Roman" w:hAnsi="Times New Roman" w:cs="Times New Roman"/>
                <w:lang w:val="es-ES_tradnl"/>
              </w:rPr>
              <w:t>por el Consejo Nacional Electoral</w:t>
            </w:r>
            <w:r w:rsidR="00800D4A">
              <w:rPr>
                <w:rFonts w:ascii="Times New Roman" w:hAnsi="Times New Roman" w:cs="Times New Roman"/>
                <w:lang w:val="es-ES_tradnl"/>
              </w:rPr>
              <w:t xml:space="preserve">, el Consejo de Estado </w:t>
            </w:r>
            <w:r w:rsidR="00D83884">
              <w:rPr>
                <w:rFonts w:ascii="Times New Roman" w:hAnsi="Times New Roman" w:cs="Times New Roman"/>
                <w:lang w:val="es-ES_tradnl"/>
              </w:rPr>
              <w:t xml:space="preserve">y varios </w:t>
            </w:r>
            <w:r w:rsidR="003B1105">
              <w:rPr>
                <w:rFonts w:ascii="Times New Roman" w:hAnsi="Times New Roman" w:cs="Times New Roman"/>
                <w:lang w:val="es-ES_tradnl"/>
              </w:rPr>
              <w:t xml:space="preserve">representantes </w:t>
            </w:r>
            <w:r w:rsidR="00AE4362">
              <w:rPr>
                <w:rFonts w:ascii="Times New Roman" w:hAnsi="Times New Roman" w:cs="Times New Roman"/>
                <w:lang w:val="es-ES_tradnl"/>
              </w:rPr>
              <w:t xml:space="preserve">ponentes </w:t>
            </w:r>
            <w:r w:rsidR="000C17F2">
              <w:rPr>
                <w:rFonts w:ascii="Times New Roman" w:hAnsi="Times New Roman" w:cs="Times New Roman"/>
                <w:lang w:val="es-ES_tradnl"/>
              </w:rPr>
              <w:t xml:space="preserve">de la presente reforma, se introducen </w:t>
            </w:r>
            <w:r w:rsidR="00F61E3E">
              <w:rPr>
                <w:rFonts w:ascii="Times New Roman" w:hAnsi="Times New Roman" w:cs="Times New Roman"/>
                <w:lang w:val="es-ES_tradnl"/>
              </w:rPr>
              <w:t>modificaciones en relación con la forma de elección</w:t>
            </w:r>
            <w:r w:rsidR="00051F9B">
              <w:rPr>
                <w:rFonts w:ascii="Times New Roman" w:hAnsi="Times New Roman" w:cs="Times New Roman"/>
                <w:lang w:val="es-ES_tradnl"/>
              </w:rPr>
              <w:t xml:space="preserve"> de los miembros del CEC.</w:t>
            </w:r>
          </w:p>
        </w:tc>
        <w:tc>
          <w:tcPr>
            <w:tcW w:w="3984" w:type="dxa"/>
            <w:tcBorders>
              <w:top w:val="nil"/>
              <w:left w:val="single" w:sz="4" w:space="0" w:color="auto"/>
              <w:bottom w:val="single" w:sz="4" w:space="0" w:color="auto"/>
              <w:right w:val="single" w:sz="4" w:space="0" w:color="auto"/>
            </w:tcBorders>
            <w:shd w:val="clear" w:color="auto" w:fill="auto"/>
          </w:tcPr>
          <w:p w14:paraId="7C281BA8" w14:textId="77777777" w:rsidR="004D2C78" w:rsidRPr="00AF1A27" w:rsidRDefault="004D2C78" w:rsidP="001E05EB">
            <w:pPr>
              <w:spacing w:line="276" w:lineRule="auto"/>
              <w:jc w:val="both"/>
              <w:rPr>
                <w:rStyle w:val="apple-converted-space"/>
                <w:rFonts w:ascii="Times New Roman" w:hAnsi="Times New Roman" w:cs="Times New Roman"/>
                <w:shd w:val="clear" w:color="auto" w:fill="FFFFFF"/>
                <w:lang w:val="es-ES_tradnl"/>
              </w:rPr>
            </w:pPr>
            <w:r w:rsidRPr="00AF1A27">
              <w:rPr>
                <w:rStyle w:val="apple-converted-space"/>
                <w:rFonts w:ascii="Times New Roman" w:hAnsi="Times New Roman" w:cs="Times New Roman"/>
                <w:b/>
                <w:shd w:val="clear" w:color="auto" w:fill="FFFFFF"/>
                <w:lang w:val="es-ES_tradnl"/>
              </w:rPr>
              <w:t>ARTÍCULO 17:</w:t>
            </w:r>
            <w:r w:rsidRPr="00AF1A27">
              <w:rPr>
                <w:rStyle w:val="apple-converted-space"/>
                <w:rFonts w:ascii="Times New Roman" w:hAnsi="Times New Roman" w:cs="Times New Roman"/>
                <w:shd w:val="clear" w:color="auto" w:fill="FFFFFF"/>
                <w:lang w:val="es-ES_tradnl"/>
              </w:rPr>
              <w:t xml:space="preserve"> El artículo 264 de la Constitución quedará así:</w:t>
            </w:r>
          </w:p>
          <w:p w14:paraId="29BA06CD" w14:textId="77777777" w:rsidR="004D2C78" w:rsidRPr="00AF1A27" w:rsidRDefault="004D2C78" w:rsidP="001E05EB">
            <w:pPr>
              <w:spacing w:line="276" w:lineRule="auto"/>
              <w:jc w:val="both"/>
              <w:rPr>
                <w:rStyle w:val="apple-converted-space"/>
                <w:rFonts w:ascii="Times New Roman" w:hAnsi="Times New Roman" w:cs="Times New Roman"/>
                <w:shd w:val="clear" w:color="auto" w:fill="FFFFFF"/>
                <w:lang w:val="es-ES_tradnl"/>
              </w:rPr>
            </w:pPr>
          </w:p>
          <w:p w14:paraId="60A3A93B" w14:textId="77777777" w:rsidR="004D2C78" w:rsidRPr="00AF1A27" w:rsidRDefault="004D2C78" w:rsidP="001E05EB">
            <w:pPr>
              <w:widowControl w:val="0"/>
              <w:autoSpaceDE w:val="0"/>
              <w:autoSpaceDN w:val="0"/>
              <w:adjustRightInd w:val="0"/>
              <w:spacing w:line="276" w:lineRule="auto"/>
              <w:jc w:val="both"/>
              <w:rPr>
                <w:rFonts w:ascii="Times New Roman" w:hAnsi="Times New Roman" w:cs="Times New Roman"/>
                <w:b/>
                <w:lang w:val="es-ES_tradnl"/>
              </w:rPr>
            </w:pPr>
            <w:r w:rsidRPr="00AF1A27">
              <w:rPr>
                <w:rFonts w:ascii="Times New Roman" w:hAnsi="Times New Roman" w:cs="Times New Roman"/>
                <w:b/>
                <w:lang w:val="es-ES_tradnl"/>
              </w:rPr>
              <w:t>ARTÍCULO 264.</w:t>
            </w:r>
            <w:r w:rsidRPr="00AF1A27">
              <w:rPr>
                <w:rFonts w:ascii="Times New Roman" w:hAnsi="Times New Roman" w:cs="Times New Roman"/>
                <w:lang w:val="es-ES_tradnl"/>
              </w:rPr>
              <w:t xml:space="preserve"> El Consejo Electoral Colombiano se compondrá de nueve (9) miembros, serán servidores públicos de dedicación exclusiva, tendrán períodos </w:t>
            </w:r>
            <w:r w:rsidRPr="00AF1A27">
              <w:rPr>
                <w:rFonts w:ascii="Times New Roman" w:hAnsi="Times New Roman" w:cs="Times New Roman"/>
                <w:strike/>
                <w:color w:val="000000"/>
                <w:lang w:val="es-ES_tradnl"/>
              </w:rPr>
              <w:t>personales de ocho (8) años</w:t>
            </w:r>
            <w:r w:rsidRPr="00AF1A27">
              <w:rPr>
                <w:rFonts w:ascii="Times New Roman" w:hAnsi="Times New Roman" w:cs="Times New Roman"/>
                <w:color w:val="000000"/>
                <w:lang w:val="es-ES_tradnl"/>
              </w:rPr>
              <w:t xml:space="preserve"> </w:t>
            </w:r>
            <w:r w:rsidRPr="00AF1A27">
              <w:rPr>
                <w:rFonts w:ascii="Times New Roman" w:hAnsi="Times New Roman" w:cs="Times New Roman"/>
                <w:b/>
                <w:u w:val="single"/>
                <w:lang w:val="es-ES_tradnl"/>
              </w:rPr>
              <w:t>institucionales de cuatro (4) años</w:t>
            </w:r>
            <w:r w:rsidRPr="00AF1A27">
              <w:rPr>
                <w:rFonts w:ascii="Times New Roman" w:hAnsi="Times New Roman" w:cs="Times New Roman"/>
                <w:lang w:val="es-ES_tradnl"/>
              </w:rPr>
              <w:t>. Tendrán las mismas calidades, inhabilidades, incompatibilidades, fueros y derechos de los magistrados de la Corte Suprema de Justicia y ejercerán determinadas funciones judiciales.</w:t>
            </w:r>
          </w:p>
          <w:p w14:paraId="01A03692" w14:textId="77777777" w:rsidR="004D2C78" w:rsidRPr="00AF1A27" w:rsidRDefault="004D2C78" w:rsidP="001E05EB">
            <w:pPr>
              <w:widowControl w:val="0"/>
              <w:autoSpaceDE w:val="0"/>
              <w:autoSpaceDN w:val="0"/>
              <w:adjustRightInd w:val="0"/>
              <w:spacing w:line="276" w:lineRule="auto"/>
              <w:jc w:val="both"/>
              <w:rPr>
                <w:rFonts w:ascii="Times New Roman" w:hAnsi="Times New Roman" w:cs="Times New Roman"/>
                <w:b/>
                <w:u w:val="single"/>
                <w:lang w:val="es-ES_tradnl"/>
              </w:rPr>
            </w:pPr>
          </w:p>
          <w:p w14:paraId="7A5A355C" w14:textId="77777777" w:rsidR="004D2C78" w:rsidRPr="00AF1A27" w:rsidRDefault="004D2C78" w:rsidP="001E05EB">
            <w:pPr>
              <w:widowControl w:val="0"/>
              <w:autoSpaceDE w:val="0"/>
              <w:autoSpaceDN w:val="0"/>
              <w:adjustRightInd w:val="0"/>
              <w:spacing w:line="276" w:lineRule="auto"/>
              <w:jc w:val="both"/>
              <w:rPr>
                <w:rFonts w:ascii="Times New Roman" w:hAnsi="Times New Roman" w:cs="Times New Roman"/>
                <w:b/>
                <w:u w:val="single"/>
                <w:lang w:val="es-ES_tradnl"/>
              </w:rPr>
            </w:pPr>
            <w:r w:rsidRPr="00AF1A27">
              <w:rPr>
                <w:rFonts w:ascii="Times New Roman" w:hAnsi="Times New Roman" w:cs="Times New Roman"/>
                <w:b/>
                <w:u w:val="single"/>
                <w:lang w:val="es-ES_tradnl"/>
              </w:rPr>
              <w:t xml:space="preserve">Los miembros del Consejo Electoral Colombiano serán elegidos de la siguiente manera: </w:t>
            </w:r>
          </w:p>
          <w:p w14:paraId="71BDFEB6" w14:textId="77777777" w:rsidR="004D2C78" w:rsidRPr="00AF1A27" w:rsidRDefault="004D2C78" w:rsidP="001E05EB">
            <w:pPr>
              <w:widowControl w:val="0"/>
              <w:autoSpaceDE w:val="0"/>
              <w:autoSpaceDN w:val="0"/>
              <w:adjustRightInd w:val="0"/>
              <w:spacing w:line="276" w:lineRule="auto"/>
              <w:jc w:val="both"/>
              <w:rPr>
                <w:rFonts w:ascii="Times New Roman" w:hAnsi="Times New Roman" w:cs="Times New Roman"/>
                <w:b/>
                <w:u w:val="single"/>
                <w:lang w:val="es-ES_tradnl"/>
              </w:rPr>
            </w:pPr>
          </w:p>
          <w:p w14:paraId="20E16DE7" w14:textId="77777777" w:rsidR="004D2C78" w:rsidRPr="00AF1A27" w:rsidRDefault="004D2C78" w:rsidP="004D2C78">
            <w:pPr>
              <w:pStyle w:val="Prrafodelista"/>
              <w:widowControl w:val="0"/>
              <w:numPr>
                <w:ilvl w:val="0"/>
                <w:numId w:val="10"/>
              </w:numPr>
              <w:autoSpaceDE w:val="0"/>
              <w:autoSpaceDN w:val="0"/>
              <w:adjustRightInd w:val="0"/>
              <w:spacing w:line="276" w:lineRule="auto"/>
              <w:jc w:val="both"/>
              <w:rPr>
                <w:rFonts w:ascii="Times New Roman" w:hAnsi="Times New Roman" w:cs="Times New Roman"/>
                <w:b/>
                <w:u w:val="single"/>
                <w:lang w:val="es-ES_tradnl"/>
              </w:rPr>
            </w:pPr>
            <w:r w:rsidRPr="00AF1A27">
              <w:rPr>
                <w:rFonts w:ascii="Times New Roman" w:hAnsi="Times New Roman" w:cs="Times New Roman"/>
                <w:b/>
                <w:u w:val="single"/>
                <w:lang w:val="es-ES_tradnl"/>
              </w:rPr>
              <w:t>Tres (3) serán seleccionados por el Presidente de la República mediante convocatoria pública que garantice los principios de transparencia, publicidad y equidad de género.</w:t>
            </w:r>
          </w:p>
          <w:p w14:paraId="0341EC0C" w14:textId="77777777" w:rsidR="004D2C78" w:rsidRPr="00AF1A27" w:rsidRDefault="004D2C78" w:rsidP="004D2C78">
            <w:pPr>
              <w:pStyle w:val="Prrafodelista"/>
              <w:widowControl w:val="0"/>
              <w:numPr>
                <w:ilvl w:val="0"/>
                <w:numId w:val="10"/>
              </w:numPr>
              <w:autoSpaceDE w:val="0"/>
              <w:autoSpaceDN w:val="0"/>
              <w:adjustRightInd w:val="0"/>
              <w:spacing w:line="276" w:lineRule="auto"/>
              <w:jc w:val="both"/>
              <w:rPr>
                <w:rFonts w:ascii="Times New Roman" w:hAnsi="Times New Roman" w:cs="Times New Roman"/>
                <w:b/>
                <w:u w:val="single"/>
                <w:lang w:val="es-ES_tradnl"/>
              </w:rPr>
            </w:pPr>
            <w:r w:rsidRPr="00AF1A27">
              <w:rPr>
                <w:rFonts w:ascii="Times New Roman" w:hAnsi="Times New Roman" w:cs="Times New Roman"/>
                <w:b/>
                <w:u w:val="single"/>
                <w:lang w:val="es-ES_tradnl"/>
              </w:rPr>
              <w:t>Tres (3) serán seleccionados por los Presidentes de la Corte Suprema de Justicia, el Consejo de Estado y la Corte Constitucional mediante convocatoria pública que garantice los principios de transparencia, publicidad y equidad de género.</w:t>
            </w:r>
          </w:p>
          <w:p w14:paraId="13093385" w14:textId="77777777" w:rsidR="004D2C78" w:rsidRPr="00AF1A27" w:rsidRDefault="004D2C78" w:rsidP="004D2C78">
            <w:pPr>
              <w:pStyle w:val="Prrafodelista"/>
              <w:widowControl w:val="0"/>
              <w:numPr>
                <w:ilvl w:val="0"/>
                <w:numId w:val="10"/>
              </w:numPr>
              <w:autoSpaceDE w:val="0"/>
              <w:autoSpaceDN w:val="0"/>
              <w:adjustRightInd w:val="0"/>
              <w:spacing w:line="276" w:lineRule="auto"/>
              <w:jc w:val="both"/>
              <w:rPr>
                <w:rFonts w:ascii="Times New Roman" w:hAnsi="Times New Roman" w:cs="Times New Roman"/>
                <w:b/>
                <w:u w:val="single"/>
                <w:lang w:val="es-ES_tradnl"/>
              </w:rPr>
            </w:pPr>
            <w:r w:rsidRPr="00AF1A27">
              <w:rPr>
                <w:rFonts w:ascii="Times New Roman" w:hAnsi="Times New Roman" w:cs="Times New Roman"/>
                <w:b/>
                <w:u w:val="single"/>
                <w:lang w:val="es-ES_tradnl"/>
              </w:rPr>
              <w:lastRenderedPageBreak/>
              <w:t>Tres (3) serán seleccionados por el Congreso de la República en pleno con el voto favorable de dos terceras partes de sus integrantes previa convocatoria pública que garantice los principios de transparencia, publicidad y equidad de género.</w:t>
            </w:r>
          </w:p>
          <w:p w14:paraId="630A40C5" w14:textId="77777777" w:rsidR="004D2C78" w:rsidRPr="00AF1A27" w:rsidRDefault="004D2C78" w:rsidP="001E05EB">
            <w:pPr>
              <w:widowControl w:val="0"/>
              <w:autoSpaceDE w:val="0"/>
              <w:autoSpaceDN w:val="0"/>
              <w:adjustRightInd w:val="0"/>
              <w:spacing w:line="276" w:lineRule="auto"/>
              <w:jc w:val="both"/>
              <w:rPr>
                <w:rFonts w:ascii="Times New Roman" w:hAnsi="Times New Roman" w:cs="Times New Roman"/>
                <w:b/>
                <w:u w:val="single"/>
                <w:lang w:val="es-ES_tradnl"/>
              </w:rPr>
            </w:pPr>
          </w:p>
          <w:p w14:paraId="1B63B30A" w14:textId="77777777" w:rsidR="004D2C78" w:rsidRPr="00AF1A27" w:rsidRDefault="004D2C78" w:rsidP="001E05EB">
            <w:pPr>
              <w:widowControl w:val="0"/>
              <w:autoSpaceDE w:val="0"/>
              <w:autoSpaceDN w:val="0"/>
              <w:adjustRightInd w:val="0"/>
              <w:spacing w:line="276" w:lineRule="auto"/>
              <w:jc w:val="both"/>
              <w:rPr>
                <w:rFonts w:ascii="Times New Roman" w:hAnsi="Times New Roman" w:cs="Times New Roman"/>
                <w:u w:val="single"/>
                <w:lang w:val="es-ES_tradnl"/>
              </w:rPr>
            </w:pPr>
            <w:r w:rsidRPr="00AF1A27">
              <w:rPr>
                <w:rFonts w:ascii="Times New Roman" w:hAnsi="Times New Roman" w:cs="Times New Roman"/>
                <w:b/>
                <w:u w:val="single"/>
                <w:lang w:val="es-ES_tradnl"/>
              </w:rPr>
              <w:t>El Presidente y el Congreso de la República deberán, antes de finalizar sus respectivos periodos constitucionales, seleccionar los miembros del Consejo Electoral Colombiano con el fin que éstos no coincidan con el ejercicio de las funciones de quienes resulten elegidos</w:t>
            </w:r>
            <w:r w:rsidRPr="00AF1A27">
              <w:rPr>
                <w:rFonts w:ascii="Times New Roman" w:hAnsi="Times New Roman" w:cs="Times New Roman"/>
                <w:u w:val="single"/>
                <w:lang w:val="es-ES_tradnl"/>
              </w:rPr>
              <w:t xml:space="preserve">.  </w:t>
            </w:r>
          </w:p>
          <w:p w14:paraId="5AD84892" w14:textId="77777777" w:rsidR="004D2C78" w:rsidRPr="00AF1A27" w:rsidRDefault="004D2C78" w:rsidP="001E05EB">
            <w:pPr>
              <w:pStyle w:val="Prrafodelista"/>
              <w:widowControl w:val="0"/>
              <w:autoSpaceDE w:val="0"/>
              <w:autoSpaceDN w:val="0"/>
              <w:adjustRightInd w:val="0"/>
              <w:spacing w:line="276" w:lineRule="auto"/>
              <w:jc w:val="both"/>
              <w:rPr>
                <w:rFonts w:ascii="Times New Roman" w:hAnsi="Times New Roman" w:cs="Times New Roman"/>
                <w:lang w:val="es-ES_tradnl"/>
              </w:rPr>
            </w:pPr>
            <w:r w:rsidRPr="00AF1A27">
              <w:rPr>
                <w:rFonts w:ascii="Times New Roman" w:hAnsi="Times New Roman" w:cs="Times New Roman"/>
                <w:u w:val="single"/>
                <w:lang w:val="es-ES_tradnl"/>
              </w:rPr>
              <w:t xml:space="preserve"> </w:t>
            </w:r>
          </w:p>
          <w:p w14:paraId="3664DCE2" w14:textId="77777777" w:rsidR="004D2C78" w:rsidRPr="00AF1A27" w:rsidRDefault="004D2C78" w:rsidP="001E05EB">
            <w:pPr>
              <w:widowControl w:val="0"/>
              <w:autoSpaceDE w:val="0"/>
              <w:autoSpaceDN w:val="0"/>
              <w:adjustRightInd w:val="0"/>
              <w:spacing w:line="276" w:lineRule="auto"/>
              <w:jc w:val="both"/>
              <w:rPr>
                <w:rFonts w:ascii="Times New Roman" w:hAnsi="Times New Roman" w:cs="Times New Roman"/>
                <w:lang w:val="es-ES_tradnl"/>
              </w:rPr>
            </w:pPr>
            <w:r w:rsidRPr="00AF1A27">
              <w:rPr>
                <w:rFonts w:ascii="Times New Roman" w:hAnsi="Times New Roman" w:cs="Times New Roman"/>
                <w:lang w:val="es-ES_tradnl"/>
              </w:rPr>
              <w:t>El Consejo Electoral Colombiano tendrá seccionales departamentales y estará conformada por servidores públicos que pertenezcan a una carrera administrativa especial a la cual se ingresará exclusivamente por concurso de méritos y que preverá el retiro flexible de conformidad con las necesidades del servicio. En todo caso, los cargos de responsabilidad administrativa o electoral serán de libre remoción, de conformidad con la ley.</w:t>
            </w:r>
          </w:p>
          <w:p w14:paraId="567AADC1" w14:textId="77777777" w:rsidR="004D2C78" w:rsidRPr="00AF1A27" w:rsidRDefault="004D2C78" w:rsidP="001E05EB">
            <w:pPr>
              <w:widowControl w:val="0"/>
              <w:autoSpaceDE w:val="0"/>
              <w:autoSpaceDN w:val="0"/>
              <w:adjustRightInd w:val="0"/>
              <w:spacing w:line="276" w:lineRule="auto"/>
              <w:jc w:val="both"/>
              <w:rPr>
                <w:rFonts w:ascii="Times New Roman" w:hAnsi="Times New Roman" w:cs="Times New Roman"/>
                <w:u w:val="single"/>
                <w:lang w:val="es-ES_tradnl"/>
              </w:rPr>
            </w:pPr>
          </w:p>
          <w:p w14:paraId="3EC050B0" w14:textId="0460BC85" w:rsidR="00E245D9" w:rsidRDefault="004D2C78" w:rsidP="001E05EB">
            <w:pPr>
              <w:spacing w:before="57" w:after="57" w:line="288" w:lineRule="atLeast"/>
              <w:jc w:val="both"/>
              <w:textAlignment w:val="center"/>
              <w:rPr>
                <w:rFonts w:ascii="Times New Roman" w:hAnsi="Times New Roman" w:cs="Times New Roman"/>
                <w:strike/>
                <w:color w:val="000000"/>
                <w:lang w:val="es-ES_tradnl"/>
              </w:rPr>
            </w:pPr>
            <w:r w:rsidRPr="00AF1A27">
              <w:rPr>
                <w:rFonts w:ascii="Times New Roman" w:hAnsi="Times New Roman" w:cs="Times New Roman"/>
                <w:b/>
                <w:lang w:val="es-ES_tradnl"/>
              </w:rPr>
              <w:t xml:space="preserve">Parágrafo transitorio: </w:t>
            </w:r>
            <w:r w:rsidRPr="00AF1A27">
              <w:rPr>
                <w:rFonts w:ascii="Times New Roman" w:hAnsi="Times New Roman" w:cs="Times New Roman"/>
                <w:lang w:val="es-ES_tradnl"/>
              </w:rPr>
              <w:t xml:space="preserve">Los primeros nueve (9) miembros del Consejo Electoral Colombiano deberán ser escogidos antes del </w:t>
            </w:r>
            <w:r w:rsidRPr="00AF1A27">
              <w:rPr>
                <w:rFonts w:ascii="Times New Roman" w:hAnsi="Times New Roman" w:cs="Times New Roman"/>
                <w:b/>
                <w:lang w:val="es-ES_tradnl"/>
              </w:rPr>
              <w:t>20 de julio</w:t>
            </w:r>
            <w:r w:rsidRPr="00AF1A27">
              <w:rPr>
                <w:rFonts w:ascii="Times New Roman" w:hAnsi="Times New Roman" w:cs="Times New Roman"/>
                <w:lang w:val="es-ES_tradnl"/>
              </w:rPr>
              <w:t xml:space="preserve">  de 2018 </w:t>
            </w:r>
            <w:r w:rsidRPr="00AF1A27">
              <w:rPr>
                <w:rFonts w:ascii="Times New Roman" w:hAnsi="Times New Roman" w:cs="Times New Roman"/>
                <w:lang w:val="es-ES_tradnl"/>
              </w:rPr>
              <w:lastRenderedPageBreak/>
              <w:t>y empezarán su periodo el 1º de septiembre de 2018.</w:t>
            </w:r>
            <w:r w:rsidRPr="00AF1A27">
              <w:rPr>
                <w:rFonts w:ascii="Times New Roman" w:hAnsi="Times New Roman" w:cs="Times New Roman"/>
                <w:u w:val="single"/>
                <w:lang w:val="es-ES_tradnl"/>
              </w:rPr>
              <w:t xml:space="preserve"> </w:t>
            </w:r>
            <w:r w:rsidRPr="00AF1A27">
              <w:rPr>
                <w:rFonts w:ascii="Times New Roman" w:hAnsi="Times New Roman" w:cs="Times New Roman"/>
                <w:strike/>
                <w:color w:val="000000"/>
                <w:lang w:val="es-ES_tradnl"/>
              </w:rPr>
              <w:t>, mediante las siguientes reglas:</w:t>
            </w:r>
          </w:p>
          <w:p w14:paraId="0E2CECD2" w14:textId="77777777" w:rsidR="00E245D9" w:rsidRPr="00E245D9" w:rsidRDefault="00E245D9" w:rsidP="001E05EB">
            <w:pPr>
              <w:spacing w:before="57" w:after="57" w:line="288" w:lineRule="atLeast"/>
              <w:jc w:val="both"/>
              <w:textAlignment w:val="center"/>
              <w:rPr>
                <w:rFonts w:ascii="Times New Roman" w:hAnsi="Times New Roman" w:cs="Times New Roman"/>
                <w:strike/>
                <w:color w:val="000000"/>
                <w:lang w:val="es-ES_tradnl"/>
              </w:rPr>
            </w:pPr>
          </w:p>
          <w:p w14:paraId="3AFF61C6" w14:textId="77777777" w:rsidR="004D2C78" w:rsidRPr="00AF1A27" w:rsidRDefault="004D2C78" w:rsidP="001E05EB">
            <w:pPr>
              <w:widowControl w:val="0"/>
              <w:autoSpaceDE w:val="0"/>
              <w:autoSpaceDN w:val="0"/>
              <w:adjustRightInd w:val="0"/>
              <w:spacing w:line="276" w:lineRule="auto"/>
              <w:jc w:val="both"/>
              <w:rPr>
                <w:rFonts w:ascii="Times New Roman" w:hAnsi="Times New Roman" w:cs="Times New Roman"/>
                <w:lang w:val="es-ES_tradnl"/>
              </w:rPr>
            </w:pPr>
            <w:r w:rsidRPr="00AF1A27">
              <w:rPr>
                <w:rFonts w:ascii="Times New Roman" w:hAnsi="Times New Roman" w:cs="Times New Roman"/>
                <w:strike/>
                <w:color w:val="000000"/>
                <w:lang w:val="es-ES_tradnl"/>
              </w:rPr>
              <w:t>1. El período iniciará el 1º de septiembre de 2018. Tres (3) de ellos se escogerán para un período de cuatro (4) años, tres (3) para un período de seis (6) años, y tres (3) para uno de ocho (8) años</w:t>
            </w:r>
          </w:p>
          <w:p w14:paraId="7256C1DE" w14:textId="77777777" w:rsidR="004D2C78" w:rsidRPr="00AF1A27" w:rsidRDefault="004D2C78" w:rsidP="001E05EB">
            <w:pPr>
              <w:widowControl w:val="0"/>
              <w:rPr>
                <w:rFonts w:ascii="Times New Roman" w:hAnsi="Times New Roman" w:cs="Times New Roman"/>
                <w:b/>
                <w:lang w:val="es-ES_tradnl"/>
              </w:rPr>
            </w:pPr>
          </w:p>
        </w:tc>
      </w:tr>
      <w:tr w:rsidR="004D2C78" w:rsidRPr="00AF1A27" w14:paraId="63C1D67B" w14:textId="77777777" w:rsidTr="004D2C78">
        <w:trPr>
          <w:trHeight w:val="4330"/>
        </w:trPr>
        <w:tc>
          <w:tcPr>
            <w:tcW w:w="3825" w:type="dxa"/>
            <w:tcBorders>
              <w:top w:val="nil"/>
              <w:left w:val="single" w:sz="4" w:space="0" w:color="auto"/>
              <w:bottom w:val="single" w:sz="4" w:space="0" w:color="auto"/>
              <w:right w:val="single" w:sz="4" w:space="0" w:color="auto"/>
            </w:tcBorders>
            <w:shd w:val="clear" w:color="auto" w:fill="auto"/>
          </w:tcPr>
          <w:p w14:paraId="286CF403" w14:textId="77777777" w:rsidR="004D2C78" w:rsidRPr="00AF1A27" w:rsidRDefault="004D2C78" w:rsidP="001E05EB">
            <w:pPr>
              <w:spacing w:before="57" w:after="57" w:line="288" w:lineRule="atLeast"/>
              <w:jc w:val="both"/>
              <w:textAlignment w:val="center"/>
              <w:rPr>
                <w:rFonts w:ascii="Times New Roman" w:hAnsi="Times New Roman" w:cs="Times New Roman"/>
                <w:color w:val="000000"/>
                <w:lang w:val="es-ES_tradnl"/>
              </w:rPr>
            </w:pPr>
            <w:r w:rsidRPr="00AF1A27">
              <w:rPr>
                <w:rFonts w:ascii="Times New Roman" w:hAnsi="Times New Roman" w:cs="Times New Roman"/>
                <w:b/>
                <w:color w:val="000000"/>
                <w:lang w:val="es-ES_tradnl"/>
              </w:rPr>
              <w:lastRenderedPageBreak/>
              <w:t>Artículo 18.</w:t>
            </w:r>
            <w:r w:rsidRPr="00AF1A27">
              <w:rPr>
                <w:rFonts w:ascii="Times New Roman" w:hAnsi="Times New Roman" w:cs="Times New Roman"/>
                <w:color w:val="000000"/>
                <w:lang w:val="es-ES_tradnl"/>
              </w:rPr>
              <w:t xml:space="preserve"> El artículo 265 de la Constitución quedará así:</w:t>
            </w:r>
          </w:p>
          <w:p w14:paraId="76D9EEC1" w14:textId="77777777" w:rsidR="004D2C78" w:rsidRPr="00AF1A27" w:rsidRDefault="004D2C78" w:rsidP="001E05EB">
            <w:pPr>
              <w:spacing w:before="57" w:after="57" w:line="288" w:lineRule="atLeast"/>
              <w:jc w:val="both"/>
              <w:textAlignment w:val="center"/>
              <w:rPr>
                <w:rFonts w:ascii="Times New Roman" w:hAnsi="Times New Roman" w:cs="Times New Roman"/>
                <w:b/>
                <w:bCs/>
                <w:color w:val="000000"/>
                <w:lang w:val="es-ES_tradnl"/>
              </w:rPr>
            </w:pPr>
          </w:p>
          <w:p w14:paraId="21A94FE3" w14:textId="77777777" w:rsidR="004D2C78" w:rsidRPr="00AF1A27" w:rsidRDefault="004D2C78" w:rsidP="001E05EB">
            <w:pPr>
              <w:spacing w:before="57" w:after="57" w:line="288" w:lineRule="atLeast"/>
              <w:jc w:val="both"/>
              <w:textAlignment w:val="center"/>
              <w:rPr>
                <w:rFonts w:ascii="Times New Roman" w:hAnsi="Times New Roman" w:cs="Times New Roman"/>
                <w:color w:val="000000"/>
                <w:lang w:val="es-ES_tradnl"/>
              </w:rPr>
            </w:pPr>
            <w:r w:rsidRPr="00AF1A27">
              <w:rPr>
                <w:rFonts w:ascii="Times New Roman" w:hAnsi="Times New Roman" w:cs="Times New Roman"/>
                <w:b/>
                <w:bCs/>
                <w:color w:val="000000"/>
                <w:lang w:val="es-ES_tradnl"/>
              </w:rPr>
              <w:t>Artículo 265.</w:t>
            </w:r>
            <w:r w:rsidRPr="00AF1A27">
              <w:rPr>
                <w:rFonts w:ascii="Times New Roman" w:hAnsi="Times New Roman" w:cs="Times New Roman"/>
                <w:color w:val="000000"/>
                <w:lang w:val="es-ES_tradnl"/>
              </w:rPr>
              <w:t> El Consejo Electoral Colombiano gozará de autonomía administrativa y presupuestal, tendrá, de conformidad con la ley, las siguientes atribuciones especiales:</w:t>
            </w:r>
          </w:p>
          <w:p w14:paraId="776A6EFC" w14:textId="77777777" w:rsidR="004D2C78" w:rsidRPr="00AF1A27" w:rsidRDefault="004D2C78" w:rsidP="001E05EB">
            <w:pPr>
              <w:spacing w:before="57" w:after="57" w:line="288" w:lineRule="atLeast"/>
              <w:ind w:firstLine="283"/>
              <w:jc w:val="both"/>
              <w:textAlignment w:val="center"/>
              <w:rPr>
                <w:rFonts w:ascii="Times New Roman" w:hAnsi="Times New Roman" w:cs="Times New Roman"/>
                <w:color w:val="000000"/>
                <w:lang w:val="es-ES_tradnl"/>
              </w:rPr>
            </w:pPr>
            <w:r w:rsidRPr="00AF1A27">
              <w:rPr>
                <w:rFonts w:ascii="Times New Roman" w:hAnsi="Times New Roman" w:cs="Times New Roman"/>
                <w:color w:val="000000"/>
                <w:lang w:val="es-ES_tradnl"/>
              </w:rPr>
              <w:t>1. Ejercer la suprema inspección, vigilancia y control sobre </w:t>
            </w:r>
            <w:r w:rsidRPr="00AF1A27">
              <w:rPr>
                <w:rFonts w:ascii="Times New Roman" w:hAnsi="Times New Roman" w:cs="Times New Roman"/>
                <w:bCs/>
                <w:color w:val="000000"/>
                <w:lang w:val="es-ES_tradnl"/>
              </w:rPr>
              <w:t>el ejercicio de la función electoral</w:t>
            </w:r>
            <w:r w:rsidRPr="00AF1A27">
              <w:rPr>
                <w:rFonts w:ascii="Times New Roman" w:hAnsi="Times New Roman" w:cs="Times New Roman"/>
                <w:color w:val="000000"/>
                <w:lang w:val="es-ES_tradnl"/>
              </w:rPr>
              <w:t> y los procesos electorales.</w:t>
            </w:r>
          </w:p>
          <w:p w14:paraId="4930AA3D" w14:textId="77777777" w:rsidR="004D2C78" w:rsidRPr="00AF1A27" w:rsidRDefault="004D2C78" w:rsidP="001E05EB">
            <w:pPr>
              <w:spacing w:before="57" w:after="57" w:line="288" w:lineRule="atLeast"/>
              <w:ind w:firstLine="283"/>
              <w:jc w:val="both"/>
              <w:textAlignment w:val="center"/>
              <w:rPr>
                <w:rFonts w:ascii="Times New Roman" w:hAnsi="Times New Roman" w:cs="Times New Roman"/>
                <w:color w:val="000000"/>
                <w:lang w:val="es-ES_tradnl"/>
              </w:rPr>
            </w:pPr>
            <w:r w:rsidRPr="00AF1A27">
              <w:rPr>
                <w:rFonts w:ascii="Times New Roman" w:hAnsi="Times New Roman" w:cs="Times New Roman"/>
                <w:color w:val="000000"/>
                <w:lang w:val="es-ES_tradnl"/>
              </w:rPr>
              <w:t>2. Dar posesión de su cargo al Registrador Nacional del Estado Civil.</w:t>
            </w:r>
          </w:p>
          <w:p w14:paraId="6AFFC731" w14:textId="77777777" w:rsidR="004D2C78" w:rsidRPr="00AF1A27" w:rsidRDefault="004D2C78" w:rsidP="001E05EB">
            <w:pPr>
              <w:spacing w:before="57" w:after="57" w:line="288" w:lineRule="atLeast"/>
              <w:ind w:firstLine="283"/>
              <w:jc w:val="both"/>
              <w:textAlignment w:val="center"/>
              <w:rPr>
                <w:rFonts w:ascii="Times New Roman" w:hAnsi="Times New Roman" w:cs="Times New Roman"/>
                <w:color w:val="000000"/>
                <w:lang w:val="es-ES_tradnl"/>
              </w:rPr>
            </w:pPr>
            <w:r w:rsidRPr="00AF1A27">
              <w:rPr>
                <w:rFonts w:ascii="Times New Roman" w:hAnsi="Times New Roman" w:cs="Times New Roman"/>
                <w:color w:val="000000"/>
                <w:lang w:val="es-ES_tradnl"/>
              </w:rPr>
              <w:t>3. Regular, vigilar, inspeccionar y controlar toda la actividad de los partidos y movimientos políticos y de las campañas electorales.</w:t>
            </w:r>
          </w:p>
          <w:p w14:paraId="71898541" w14:textId="77777777" w:rsidR="004D2C78" w:rsidRPr="00AF1A27" w:rsidRDefault="004D2C78" w:rsidP="001E05EB">
            <w:pPr>
              <w:spacing w:before="57" w:after="57" w:line="288" w:lineRule="atLeast"/>
              <w:ind w:firstLine="283"/>
              <w:jc w:val="both"/>
              <w:textAlignment w:val="center"/>
              <w:rPr>
                <w:rFonts w:ascii="Times New Roman" w:hAnsi="Times New Roman" w:cs="Times New Roman"/>
                <w:color w:val="000000"/>
                <w:lang w:val="es-ES_tradnl"/>
              </w:rPr>
            </w:pPr>
            <w:r w:rsidRPr="00AF1A27">
              <w:rPr>
                <w:rFonts w:ascii="Times New Roman" w:hAnsi="Times New Roman" w:cs="Times New Roman"/>
                <w:color w:val="000000"/>
                <w:lang w:val="es-ES_tradnl"/>
              </w:rPr>
              <w:t>4. Reconocer la personería jurídica de los partidos y movimientos políticos.</w:t>
            </w:r>
          </w:p>
          <w:p w14:paraId="43CA0287" w14:textId="77777777" w:rsidR="004D2C78" w:rsidRPr="00AF1A27" w:rsidRDefault="004D2C78" w:rsidP="001E05EB">
            <w:pPr>
              <w:spacing w:before="57" w:after="57" w:line="288" w:lineRule="atLeast"/>
              <w:ind w:firstLine="283"/>
              <w:jc w:val="both"/>
              <w:textAlignment w:val="center"/>
              <w:rPr>
                <w:rFonts w:ascii="Times New Roman" w:hAnsi="Times New Roman" w:cs="Times New Roman"/>
                <w:color w:val="000000"/>
                <w:lang w:val="es-ES_tradnl"/>
              </w:rPr>
            </w:pPr>
            <w:r w:rsidRPr="00AF1A27">
              <w:rPr>
                <w:rFonts w:ascii="Times New Roman" w:hAnsi="Times New Roman" w:cs="Times New Roman"/>
                <w:color w:val="000000"/>
                <w:lang w:val="es-ES_tradnl"/>
              </w:rPr>
              <w:t>5. Declarar la disolución, liquidación y fusión de los partidos y movimientos políticos.</w:t>
            </w:r>
          </w:p>
          <w:p w14:paraId="37CFCEE2" w14:textId="77777777" w:rsidR="004D2C78" w:rsidRPr="00AF1A27" w:rsidRDefault="004D2C78" w:rsidP="001E05EB">
            <w:pPr>
              <w:spacing w:before="57" w:after="57" w:line="288" w:lineRule="atLeast"/>
              <w:ind w:firstLine="283"/>
              <w:jc w:val="both"/>
              <w:textAlignment w:val="center"/>
              <w:rPr>
                <w:rFonts w:ascii="Times New Roman" w:hAnsi="Times New Roman" w:cs="Times New Roman"/>
                <w:color w:val="000000"/>
                <w:lang w:val="es-ES_tradnl"/>
              </w:rPr>
            </w:pPr>
            <w:r w:rsidRPr="00AF1A27">
              <w:rPr>
                <w:rFonts w:ascii="Times New Roman" w:hAnsi="Times New Roman" w:cs="Times New Roman"/>
                <w:color w:val="000000"/>
                <w:lang w:val="es-ES_tradnl"/>
              </w:rPr>
              <w:lastRenderedPageBreak/>
              <w:t>6. Reglamentar la participación de los partidos y movimientos políticos en los medios de comunicación social del Estado y en aquellos que usan el espectro electromagnético.</w:t>
            </w:r>
          </w:p>
          <w:p w14:paraId="3A4085C6" w14:textId="77777777" w:rsidR="004D2C78" w:rsidRPr="00AF1A27" w:rsidRDefault="004D2C78" w:rsidP="001E05EB">
            <w:pPr>
              <w:spacing w:before="57" w:after="57" w:line="288" w:lineRule="atLeast"/>
              <w:ind w:firstLine="283"/>
              <w:jc w:val="both"/>
              <w:textAlignment w:val="center"/>
              <w:rPr>
                <w:rFonts w:ascii="Times New Roman" w:hAnsi="Times New Roman" w:cs="Times New Roman"/>
                <w:color w:val="000000"/>
                <w:lang w:val="es-ES_tradnl"/>
              </w:rPr>
            </w:pPr>
            <w:r w:rsidRPr="00AF1A27">
              <w:rPr>
                <w:rFonts w:ascii="Times New Roman" w:hAnsi="Times New Roman" w:cs="Times New Roman"/>
                <w:color w:val="000000"/>
                <w:lang w:val="es-ES_tradnl"/>
              </w:rPr>
              <w:t>7. Llevar el registro de partidos y movimientos políticos, así como el de sus afiliados.</w:t>
            </w:r>
          </w:p>
          <w:p w14:paraId="5858D651" w14:textId="77777777" w:rsidR="004D2C78" w:rsidRPr="00AF1A27" w:rsidRDefault="004D2C78" w:rsidP="001E05EB">
            <w:pPr>
              <w:spacing w:before="57" w:after="57" w:line="288" w:lineRule="atLeast"/>
              <w:ind w:firstLine="283"/>
              <w:jc w:val="both"/>
              <w:textAlignment w:val="center"/>
              <w:rPr>
                <w:rFonts w:ascii="Times New Roman" w:hAnsi="Times New Roman" w:cs="Times New Roman"/>
                <w:color w:val="000000"/>
                <w:lang w:val="es-ES_tradnl"/>
              </w:rPr>
            </w:pPr>
            <w:r w:rsidRPr="00AF1A27">
              <w:rPr>
                <w:rFonts w:ascii="Times New Roman" w:hAnsi="Times New Roman" w:cs="Times New Roman"/>
                <w:color w:val="000000"/>
                <w:lang w:val="es-ES_tradnl"/>
              </w:rPr>
              <w:t>8. Dirimir, con fuerza de cosa juzgada, las impugnaciones contra las decisiones de los partidos y movimientos políticos.</w:t>
            </w:r>
          </w:p>
          <w:p w14:paraId="6322D603" w14:textId="77777777" w:rsidR="004D2C78" w:rsidRPr="00AF1A27" w:rsidRDefault="004D2C78" w:rsidP="001E05EB">
            <w:pPr>
              <w:spacing w:before="57" w:after="57" w:line="288" w:lineRule="atLeast"/>
              <w:ind w:firstLine="283"/>
              <w:jc w:val="both"/>
              <w:textAlignment w:val="center"/>
              <w:rPr>
                <w:rFonts w:ascii="Times New Roman" w:hAnsi="Times New Roman" w:cs="Times New Roman"/>
                <w:color w:val="000000"/>
                <w:lang w:val="es-ES_tradnl"/>
              </w:rPr>
            </w:pPr>
            <w:r w:rsidRPr="00AF1A27">
              <w:rPr>
                <w:rFonts w:ascii="Times New Roman" w:hAnsi="Times New Roman" w:cs="Times New Roman"/>
                <w:color w:val="000000"/>
                <w:lang w:val="es-ES_tradnl"/>
              </w:rPr>
              <w:t>9. Velar por el cumplimiento de las normas sobre partidos y movimientos políticos y de las disposiciones sobre publicidad y encuestas de opinión política, por los derechos de la oposición y de las minorías, y por el desarrollo de los procesos electorales en condiciones de plenas garantías, así como sancionar su incumplimiento.</w:t>
            </w:r>
          </w:p>
          <w:p w14:paraId="4A792335" w14:textId="77777777" w:rsidR="004D2C78" w:rsidRPr="00AF1A27" w:rsidRDefault="004D2C78" w:rsidP="001E05EB">
            <w:pPr>
              <w:spacing w:before="57" w:after="57" w:line="288" w:lineRule="atLeast"/>
              <w:ind w:firstLine="283"/>
              <w:jc w:val="both"/>
              <w:textAlignment w:val="center"/>
              <w:rPr>
                <w:rFonts w:ascii="Times New Roman" w:hAnsi="Times New Roman" w:cs="Times New Roman"/>
                <w:color w:val="000000"/>
                <w:lang w:val="es-ES_tradnl"/>
              </w:rPr>
            </w:pPr>
            <w:r w:rsidRPr="00AF1A27">
              <w:rPr>
                <w:rFonts w:ascii="Times New Roman" w:hAnsi="Times New Roman" w:cs="Times New Roman"/>
                <w:color w:val="000000"/>
                <w:lang w:val="es-ES_tradnl"/>
              </w:rPr>
              <w:t>10. Aprobar y auditar permanentemente el censo electoral.</w:t>
            </w:r>
          </w:p>
          <w:p w14:paraId="2448743C" w14:textId="77777777" w:rsidR="004D2C78" w:rsidRPr="00AF1A27" w:rsidRDefault="004D2C78" w:rsidP="001E05EB">
            <w:pPr>
              <w:spacing w:before="57" w:after="57" w:line="288" w:lineRule="atLeast"/>
              <w:ind w:firstLine="283"/>
              <w:jc w:val="both"/>
              <w:textAlignment w:val="center"/>
              <w:rPr>
                <w:rFonts w:ascii="Times New Roman" w:hAnsi="Times New Roman" w:cs="Times New Roman"/>
                <w:color w:val="000000"/>
                <w:lang w:val="es-ES_tradnl"/>
              </w:rPr>
            </w:pPr>
            <w:r w:rsidRPr="00AF1A27">
              <w:rPr>
                <w:rFonts w:ascii="Times New Roman" w:hAnsi="Times New Roman" w:cs="Times New Roman"/>
                <w:color w:val="000000"/>
                <w:lang w:val="es-ES_tradnl"/>
              </w:rPr>
              <w:t>11. Decidir, con fuerza de cosa juzgada, la revocatoria de la inscripción de candidatos por causales de inelegibilidad previstas en la Constitución y e n la ley. La decisión definitiva deberá proferirse con anticipación a la fecha del día de la correspondiente elección y en ningún caso podrá declarar la elección de dichos candidatos.</w:t>
            </w:r>
          </w:p>
          <w:p w14:paraId="0A9FDC52" w14:textId="77777777" w:rsidR="004D2C78" w:rsidRPr="00AF1A27" w:rsidRDefault="004D2C78" w:rsidP="001E05EB">
            <w:pPr>
              <w:spacing w:before="57" w:after="57" w:line="288" w:lineRule="atLeast"/>
              <w:ind w:firstLine="283"/>
              <w:jc w:val="both"/>
              <w:textAlignment w:val="center"/>
              <w:rPr>
                <w:rFonts w:ascii="Times New Roman" w:hAnsi="Times New Roman" w:cs="Times New Roman"/>
                <w:color w:val="000000"/>
                <w:lang w:val="es-ES_tradnl"/>
              </w:rPr>
            </w:pPr>
            <w:r w:rsidRPr="00AF1A27">
              <w:rPr>
                <w:rFonts w:ascii="Times New Roman" w:hAnsi="Times New Roman" w:cs="Times New Roman"/>
                <w:color w:val="000000"/>
                <w:lang w:val="es-ES_tradnl"/>
              </w:rPr>
              <w:t>12. Suspender procesos electorales por motivos de orden público. Esta decisión requerirá el voto favorable de las tres cuartas partes de quienes lo integran.</w:t>
            </w:r>
          </w:p>
          <w:p w14:paraId="31D3E3F2" w14:textId="77777777" w:rsidR="004D2C78" w:rsidRDefault="004D2C78" w:rsidP="001E05EB">
            <w:pPr>
              <w:spacing w:before="57" w:after="57" w:line="288" w:lineRule="atLeast"/>
              <w:ind w:firstLine="283"/>
              <w:jc w:val="both"/>
              <w:textAlignment w:val="center"/>
              <w:rPr>
                <w:rFonts w:ascii="Times New Roman" w:hAnsi="Times New Roman" w:cs="Times New Roman"/>
                <w:color w:val="000000"/>
                <w:lang w:val="es-ES_tradnl"/>
              </w:rPr>
            </w:pPr>
            <w:r w:rsidRPr="00AF1A27">
              <w:rPr>
                <w:rFonts w:ascii="Times New Roman" w:hAnsi="Times New Roman" w:cs="Times New Roman"/>
                <w:color w:val="000000"/>
                <w:lang w:val="es-ES_tradnl"/>
              </w:rPr>
              <w:lastRenderedPageBreak/>
              <w:t>13. Conocer y decidir, con fuerza de cosa juzgada, sobre todo tipo de reclamos y solicitudes que presenten dentro del proceso de escrutinios, con la finalidad de salvaguardar la verdad y la transparencia de los resultados, así como para sanear cualquier vicio que pudiera afectar su validez. La decisión definitiva se deberá proferir con anticipación a la fecha de posesión del candidato.</w:t>
            </w:r>
          </w:p>
          <w:p w14:paraId="58B5444F" w14:textId="77777777" w:rsidR="00FE55F9" w:rsidRPr="00AF1A27" w:rsidRDefault="00FE55F9" w:rsidP="001E05EB">
            <w:pPr>
              <w:spacing w:before="57" w:after="57" w:line="288" w:lineRule="atLeast"/>
              <w:ind w:firstLine="283"/>
              <w:jc w:val="both"/>
              <w:textAlignment w:val="center"/>
              <w:rPr>
                <w:rFonts w:ascii="Times New Roman" w:hAnsi="Times New Roman" w:cs="Times New Roman"/>
                <w:color w:val="000000"/>
                <w:lang w:val="es-ES_tradnl"/>
              </w:rPr>
            </w:pPr>
          </w:p>
          <w:p w14:paraId="28DC908F" w14:textId="77777777" w:rsidR="004D2C78" w:rsidRDefault="004D2C78" w:rsidP="001E05EB">
            <w:pPr>
              <w:spacing w:before="57" w:after="57" w:line="288" w:lineRule="atLeast"/>
              <w:ind w:firstLine="283"/>
              <w:jc w:val="both"/>
              <w:textAlignment w:val="center"/>
              <w:rPr>
                <w:rFonts w:ascii="Times New Roman" w:hAnsi="Times New Roman" w:cs="Times New Roman"/>
                <w:color w:val="000000"/>
                <w:lang w:val="es-ES_tradnl"/>
              </w:rPr>
            </w:pPr>
            <w:r w:rsidRPr="00AF1A27">
              <w:rPr>
                <w:rFonts w:ascii="Times New Roman" w:hAnsi="Times New Roman" w:cs="Times New Roman"/>
                <w:color w:val="000000"/>
                <w:lang w:val="es-ES_tradnl"/>
              </w:rPr>
              <w:t>14. Efectuar, con fuerza de cosa juzgada, el escrutinio general de toda votación nacional, hacer la declaratoria de elección y expedir las credenciales a que haya lugar.</w:t>
            </w:r>
          </w:p>
          <w:p w14:paraId="3D0A5E8B" w14:textId="77777777" w:rsidR="00FE55F9" w:rsidRPr="00AF1A27" w:rsidRDefault="00FE55F9" w:rsidP="001E05EB">
            <w:pPr>
              <w:spacing w:before="57" w:after="57" w:line="288" w:lineRule="atLeast"/>
              <w:ind w:firstLine="283"/>
              <w:jc w:val="both"/>
              <w:textAlignment w:val="center"/>
              <w:rPr>
                <w:rFonts w:ascii="Times New Roman" w:hAnsi="Times New Roman" w:cs="Times New Roman"/>
                <w:color w:val="000000"/>
                <w:lang w:val="es-ES_tradnl"/>
              </w:rPr>
            </w:pPr>
          </w:p>
          <w:p w14:paraId="30A28907" w14:textId="77777777" w:rsidR="004D2C78" w:rsidRDefault="004D2C78" w:rsidP="001E05EB">
            <w:pPr>
              <w:spacing w:before="57" w:after="57" w:line="288" w:lineRule="atLeast"/>
              <w:ind w:firstLine="283"/>
              <w:jc w:val="both"/>
              <w:textAlignment w:val="center"/>
              <w:rPr>
                <w:rFonts w:ascii="Times New Roman" w:hAnsi="Times New Roman" w:cs="Times New Roman"/>
                <w:color w:val="000000"/>
                <w:lang w:val="es-ES_tradnl"/>
              </w:rPr>
            </w:pPr>
            <w:r w:rsidRPr="00AF1A27">
              <w:rPr>
                <w:rFonts w:ascii="Times New Roman" w:hAnsi="Times New Roman" w:cs="Times New Roman"/>
                <w:color w:val="000000"/>
                <w:lang w:val="es-ES_tradnl"/>
              </w:rPr>
              <w:t>15. Asumir, de oficio o a solicitud de parte interesada, el conocimiento directo de cualquier escrutinio. Esta decisión requiere el voto de las dos terceras partes de quienes la integran.</w:t>
            </w:r>
          </w:p>
          <w:p w14:paraId="51D9DE26" w14:textId="77777777" w:rsidR="00FE55F9" w:rsidRPr="00AF1A27" w:rsidRDefault="00FE55F9" w:rsidP="001E05EB">
            <w:pPr>
              <w:spacing w:before="57" w:after="57" w:line="288" w:lineRule="atLeast"/>
              <w:ind w:firstLine="283"/>
              <w:jc w:val="both"/>
              <w:textAlignment w:val="center"/>
              <w:rPr>
                <w:rFonts w:ascii="Times New Roman" w:hAnsi="Times New Roman" w:cs="Times New Roman"/>
                <w:color w:val="000000"/>
                <w:lang w:val="es-ES_tradnl"/>
              </w:rPr>
            </w:pPr>
          </w:p>
          <w:p w14:paraId="666FAB88" w14:textId="77777777" w:rsidR="004D2C78" w:rsidRDefault="004D2C78" w:rsidP="001E05EB">
            <w:pPr>
              <w:spacing w:before="57" w:after="57" w:line="288" w:lineRule="atLeast"/>
              <w:ind w:firstLine="283"/>
              <w:jc w:val="both"/>
              <w:textAlignment w:val="center"/>
              <w:rPr>
                <w:rFonts w:ascii="Times New Roman" w:hAnsi="Times New Roman" w:cs="Times New Roman"/>
                <w:color w:val="000000"/>
                <w:lang w:val="es-ES_tradnl"/>
              </w:rPr>
            </w:pPr>
            <w:r w:rsidRPr="00AF1A27">
              <w:rPr>
                <w:rFonts w:ascii="Times New Roman" w:hAnsi="Times New Roman" w:cs="Times New Roman"/>
                <w:color w:val="000000"/>
                <w:lang w:val="es-ES_tradnl"/>
              </w:rPr>
              <w:t>16. Distribuir los aportes que para el financiamiento de las campañas electorales y para asegurar el derecho de participación política de los ciudadanos, establezca la ley.</w:t>
            </w:r>
          </w:p>
          <w:p w14:paraId="3DFF99F2" w14:textId="77777777" w:rsidR="00FE55F9" w:rsidRPr="00AF1A27" w:rsidRDefault="00FE55F9" w:rsidP="001E05EB">
            <w:pPr>
              <w:spacing w:before="57" w:after="57" w:line="288" w:lineRule="atLeast"/>
              <w:ind w:firstLine="283"/>
              <w:jc w:val="both"/>
              <w:textAlignment w:val="center"/>
              <w:rPr>
                <w:rFonts w:ascii="Times New Roman" w:hAnsi="Times New Roman" w:cs="Times New Roman"/>
                <w:color w:val="000000"/>
                <w:lang w:val="es-ES_tradnl"/>
              </w:rPr>
            </w:pPr>
          </w:p>
          <w:p w14:paraId="65146003" w14:textId="77777777" w:rsidR="004D2C78" w:rsidRPr="00AF1A27" w:rsidRDefault="004D2C78" w:rsidP="001E05EB">
            <w:pPr>
              <w:spacing w:before="57" w:after="57" w:line="288" w:lineRule="atLeast"/>
              <w:ind w:firstLine="283"/>
              <w:jc w:val="both"/>
              <w:textAlignment w:val="center"/>
              <w:rPr>
                <w:rFonts w:ascii="Times New Roman" w:hAnsi="Times New Roman" w:cs="Times New Roman"/>
                <w:color w:val="000000"/>
                <w:lang w:val="es-ES_tradnl"/>
              </w:rPr>
            </w:pPr>
            <w:r w:rsidRPr="00AF1A27">
              <w:rPr>
                <w:rFonts w:ascii="Times New Roman" w:hAnsi="Times New Roman" w:cs="Times New Roman"/>
                <w:color w:val="000000"/>
                <w:lang w:val="es-ES_tradnl"/>
              </w:rPr>
              <w:t xml:space="preserve">17. Adelantar investigaciones e imponer sanciones por el incumplimiento de las normas sobre organización, funcio namiento y financiación de organizaciones políticas y campañas electorales, así como de normas sobre encuestas electorales y de opinión política. Para ello contará con un cuerpo técnico de </w:t>
            </w:r>
            <w:r w:rsidRPr="00AF1A27">
              <w:rPr>
                <w:rFonts w:ascii="Times New Roman" w:hAnsi="Times New Roman" w:cs="Times New Roman"/>
                <w:color w:val="000000"/>
                <w:lang w:val="es-ES_tradnl"/>
              </w:rPr>
              <w:lastRenderedPageBreak/>
              <w:t>investigación y funciones de policial judicial.</w:t>
            </w:r>
          </w:p>
          <w:p w14:paraId="59B44A99" w14:textId="77777777" w:rsidR="004D2C78" w:rsidRDefault="004D2C78" w:rsidP="001E05EB">
            <w:pPr>
              <w:spacing w:before="57" w:after="57" w:line="288" w:lineRule="atLeast"/>
              <w:ind w:firstLine="283"/>
              <w:jc w:val="both"/>
              <w:textAlignment w:val="center"/>
              <w:rPr>
                <w:rFonts w:ascii="Times New Roman" w:hAnsi="Times New Roman" w:cs="Times New Roman"/>
                <w:color w:val="000000"/>
                <w:lang w:val="es-ES_tradnl"/>
              </w:rPr>
            </w:pPr>
            <w:r w:rsidRPr="00AF1A27">
              <w:rPr>
                <w:rFonts w:ascii="Times New Roman" w:hAnsi="Times New Roman" w:cs="Times New Roman"/>
                <w:color w:val="000000"/>
                <w:lang w:val="es-ES_tradnl"/>
              </w:rPr>
              <w:t>18. Designar, de conformidad con la ley, sus servidores públicos, así como aquellos encargados de los escrutinios en los niveles territoriales.</w:t>
            </w:r>
          </w:p>
          <w:p w14:paraId="2E2C47F9" w14:textId="77777777" w:rsidR="00FE55F9" w:rsidRPr="00AF1A27" w:rsidRDefault="00FE55F9" w:rsidP="001E05EB">
            <w:pPr>
              <w:spacing w:before="57" w:after="57" w:line="288" w:lineRule="atLeast"/>
              <w:ind w:firstLine="283"/>
              <w:jc w:val="both"/>
              <w:textAlignment w:val="center"/>
              <w:rPr>
                <w:rFonts w:ascii="Times New Roman" w:hAnsi="Times New Roman" w:cs="Times New Roman"/>
                <w:color w:val="000000"/>
                <w:lang w:val="es-ES_tradnl"/>
              </w:rPr>
            </w:pPr>
          </w:p>
          <w:p w14:paraId="749EC4EB" w14:textId="77777777" w:rsidR="004D2C78" w:rsidRDefault="004D2C78" w:rsidP="001E05EB">
            <w:pPr>
              <w:spacing w:before="57" w:after="57" w:line="288" w:lineRule="atLeast"/>
              <w:ind w:firstLine="283"/>
              <w:jc w:val="both"/>
              <w:textAlignment w:val="center"/>
              <w:rPr>
                <w:rFonts w:ascii="Times New Roman" w:hAnsi="Times New Roman" w:cs="Times New Roman"/>
                <w:color w:val="000000"/>
                <w:lang w:val="es-ES_tradnl"/>
              </w:rPr>
            </w:pPr>
            <w:r w:rsidRPr="00AF1A27">
              <w:rPr>
                <w:rFonts w:ascii="Times New Roman" w:hAnsi="Times New Roman" w:cs="Times New Roman"/>
                <w:color w:val="000000"/>
                <w:lang w:val="es-ES_tradnl"/>
              </w:rPr>
              <w:t>19. Presentar su proyecto de presupuesto al Ministerio de Hacienda y Crédito Público para su incorporación dentro del Proyecto de Presupuesto General de la Nación. Solo el Congreso podrá modificarlo.</w:t>
            </w:r>
          </w:p>
          <w:p w14:paraId="58409BD7" w14:textId="77777777" w:rsidR="00FE55F9" w:rsidRPr="00AF1A27" w:rsidRDefault="00FE55F9" w:rsidP="001E05EB">
            <w:pPr>
              <w:spacing w:before="57" w:after="57" w:line="288" w:lineRule="atLeast"/>
              <w:ind w:firstLine="283"/>
              <w:jc w:val="both"/>
              <w:textAlignment w:val="center"/>
              <w:rPr>
                <w:rFonts w:ascii="Times New Roman" w:hAnsi="Times New Roman" w:cs="Times New Roman"/>
                <w:color w:val="000000"/>
                <w:lang w:val="es-ES_tradnl"/>
              </w:rPr>
            </w:pPr>
          </w:p>
          <w:p w14:paraId="09F55672" w14:textId="77777777" w:rsidR="004D2C78" w:rsidRDefault="004D2C78" w:rsidP="001E05EB">
            <w:pPr>
              <w:spacing w:before="57" w:after="57" w:line="288" w:lineRule="atLeast"/>
              <w:ind w:firstLine="283"/>
              <w:jc w:val="both"/>
              <w:textAlignment w:val="center"/>
              <w:rPr>
                <w:rFonts w:ascii="Times New Roman" w:hAnsi="Times New Roman" w:cs="Times New Roman"/>
                <w:color w:val="000000"/>
                <w:lang w:val="es-ES_tradnl"/>
              </w:rPr>
            </w:pPr>
            <w:r w:rsidRPr="00AF1A27">
              <w:rPr>
                <w:rFonts w:ascii="Times New Roman" w:hAnsi="Times New Roman" w:cs="Times New Roman"/>
                <w:color w:val="000000"/>
                <w:lang w:val="es-ES_tradnl"/>
              </w:rPr>
              <w:t>20. En ausencia de ley, regular el ejercicio de sus funciones.</w:t>
            </w:r>
          </w:p>
          <w:p w14:paraId="73D1F212" w14:textId="77777777" w:rsidR="00FE55F9" w:rsidRPr="00AF1A27" w:rsidRDefault="00FE55F9" w:rsidP="001E05EB">
            <w:pPr>
              <w:spacing w:before="57" w:after="57" w:line="288" w:lineRule="atLeast"/>
              <w:ind w:firstLine="283"/>
              <w:jc w:val="both"/>
              <w:textAlignment w:val="center"/>
              <w:rPr>
                <w:rFonts w:ascii="Times New Roman" w:hAnsi="Times New Roman" w:cs="Times New Roman"/>
                <w:color w:val="000000"/>
                <w:lang w:val="es-ES_tradnl"/>
              </w:rPr>
            </w:pPr>
          </w:p>
          <w:p w14:paraId="24021C9F" w14:textId="77777777" w:rsidR="004D2C78" w:rsidRDefault="004D2C78" w:rsidP="001E05EB">
            <w:pPr>
              <w:spacing w:before="57" w:after="57" w:line="288" w:lineRule="atLeast"/>
              <w:ind w:firstLine="283"/>
              <w:jc w:val="both"/>
              <w:textAlignment w:val="center"/>
              <w:rPr>
                <w:rFonts w:ascii="Times New Roman" w:hAnsi="Times New Roman" w:cs="Times New Roman"/>
                <w:color w:val="000000"/>
                <w:lang w:val="es-ES_tradnl"/>
              </w:rPr>
            </w:pPr>
            <w:r w:rsidRPr="00AF1A27">
              <w:rPr>
                <w:rFonts w:ascii="Times New Roman" w:hAnsi="Times New Roman" w:cs="Times New Roman"/>
                <w:color w:val="000000"/>
                <w:lang w:val="es-ES_tradnl"/>
              </w:rPr>
              <w:t>21. Servir de cuerpo consultivo del Gobierno en materia de su competencia, presentar proyectos de acto legislativo y de ley, y recomendar proyectos de decreto.</w:t>
            </w:r>
          </w:p>
          <w:p w14:paraId="41A77853" w14:textId="77777777" w:rsidR="00FE55F9" w:rsidRPr="00AF1A27" w:rsidRDefault="00FE55F9" w:rsidP="001E05EB">
            <w:pPr>
              <w:spacing w:before="57" w:after="57" w:line="288" w:lineRule="atLeast"/>
              <w:ind w:firstLine="283"/>
              <w:jc w:val="both"/>
              <w:textAlignment w:val="center"/>
              <w:rPr>
                <w:rFonts w:ascii="Times New Roman" w:hAnsi="Times New Roman" w:cs="Times New Roman"/>
                <w:color w:val="000000"/>
                <w:lang w:val="es-ES_tradnl"/>
              </w:rPr>
            </w:pPr>
          </w:p>
          <w:p w14:paraId="0010C500" w14:textId="77777777" w:rsidR="004D2C78" w:rsidRDefault="004D2C78" w:rsidP="001E05EB">
            <w:pPr>
              <w:spacing w:before="57" w:after="57" w:line="288" w:lineRule="atLeast"/>
              <w:ind w:firstLine="283"/>
              <w:jc w:val="both"/>
              <w:textAlignment w:val="center"/>
              <w:rPr>
                <w:rFonts w:ascii="Times New Roman" w:hAnsi="Times New Roman" w:cs="Times New Roman"/>
                <w:color w:val="000000"/>
                <w:lang w:val="es-ES_tradnl"/>
              </w:rPr>
            </w:pPr>
            <w:r w:rsidRPr="00AF1A27">
              <w:rPr>
                <w:rFonts w:ascii="Times New Roman" w:hAnsi="Times New Roman" w:cs="Times New Roman"/>
                <w:color w:val="000000"/>
                <w:lang w:val="es-ES_tradnl"/>
              </w:rPr>
              <w:t>22. Convocar elecciones atípicas.</w:t>
            </w:r>
          </w:p>
          <w:p w14:paraId="50BFCD3C" w14:textId="77777777" w:rsidR="00FE55F9" w:rsidRPr="00AF1A27" w:rsidRDefault="00FE55F9" w:rsidP="001E05EB">
            <w:pPr>
              <w:spacing w:before="57" w:after="57" w:line="288" w:lineRule="atLeast"/>
              <w:ind w:firstLine="283"/>
              <w:jc w:val="both"/>
              <w:textAlignment w:val="center"/>
              <w:rPr>
                <w:rFonts w:ascii="Times New Roman" w:hAnsi="Times New Roman" w:cs="Times New Roman"/>
                <w:color w:val="000000"/>
                <w:lang w:val="es-ES_tradnl"/>
              </w:rPr>
            </w:pPr>
          </w:p>
          <w:p w14:paraId="1E623E2F" w14:textId="77777777" w:rsidR="004D2C78" w:rsidRDefault="004D2C78" w:rsidP="001E05EB">
            <w:pPr>
              <w:spacing w:before="57" w:after="57" w:line="288" w:lineRule="atLeast"/>
              <w:ind w:firstLine="283"/>
              <w:jc w:val="both"/>
              <w:textAlignment w:val="center"/>
              <w:rPr>
                <w:rFonts w:ascii="Times New Roman" w:hAnsi="Times New Roman" w:cs="Times New Roman"/>
                <w:color w:val="000000"/>
                <w:lang w:val="es-ES_tradnl"/>
              </w:rPr>
            </w:pPr>
            <w:r w:rsidRPr="00AF1A27">
              <w:rPr>
                <w:rFonts w:ascii="Times New Roman" w:hAnsi="Times New Roman" w:cs="Times New Roman"/>
                <w:color w:val="000000"/>
                <w:lang w:val="es-ES_tradnl"/>
              </w:rPr>
              <w:t>23. Convocar y coordinar comisiones de seguimiento electoral interinstitucional.</w:t>
            </w:r>
          </w:p>
          <w:p w14:paraId="693162C4" w14:textId="77777777" w:rsidR="00FE55F9" w:rsidRPr="00AF1A27" w:rsidRDefault="00FE55F9" w:rsidP="001E05EB">
            <w:pPr>
              <w:spacing w:before="57" w:after="57" w:line="288" w:lineRule="atLeast"/>
              <w:ind w:firstLine="283"/>
              <w:jc w:val="both"/>
              <w:textAlignment w:val="center"/>
              <w:rPr>
                <w:rFonts w:ascii="Times New Roman" w:hAnsi="Times New Roman" w:cs="Times New Roman"/>
                <w:color w:val="000000"/>
                <w:lang w:val="es-ES_tradnl"/>
              </w:rPr>
            </w:pPr>
          </w:p>
          <w:p w14:paraId="39F858DC" w14:textId="77777777" w:rsidR="004D2C78" w:rsidRDefault="004D2C78" w:rsidP="001E05EB">
            <w:pPr>
              <w:spacing w:before="57" w:after="57" w:line="288" w:lineRule="atLeast"/>
              <w:ind w:firstLine="283"/>
              <w:jc w:val="both"/>
              <w:textAlignment w:val="center"/>
              <w:rPr>
                <w:rFonts w:ascii="Times New Roman" w:hAnsi="Times New Roman" w:cs="Times New Roman"/>
                <w:color w:val="000000"/>
                <w:lang w:val="es-ES_tradnl"/>
              </w:rPr>
            </w:pPr>
            <w:r w:rsidRPr="00AF1A27">
              <w:rPr>
                <w:rFonts w:ascii="Times New Roman" w:hAnsi="Times New Roman" w:cs="Times New Roman"/>
                <w:color w:val="000000"/>
                <w:lang w:val="es-ES_tradnl"/>
              </w:rPr>
              <w:t>24. Darse su propio reglamento.</w:t>
            </w:r>
          </w:p>
          <w:p w14:paraId="26A6EF97" w14:textId="77777777" w:rsidR="00FE55F9" w:rsidRPr="00AF1A27" w:rsidRDefault="00FE55F9" w:rsidP="001E05EB">
            <w:pPr>
              <w:spacing w:before="57" w:after="57" w:line="288" w:lineRule="atLeast"/>
              <w:ind w:firstLine="283"/>
              <w:jc w:val="both"/>
              <w:textAlignment w:val="center"/>
              <w:rPr>
                <w:rFonts w:ascii="Times New Roman" w:hAnsi="Times New Roman" w:cs="Times New Roman"/>
                <w:color w:val="000000"/>
                <w:lang w:val="es-ES_tradnl"/>
              </w:rPr>
            </w:pPr>
          </w:p>
          <w:p w14:paraId="0775B17D" w14:textId="77777777" w:rsidR="004D2C78" w:rsidRDefault="004D2C78" w:rsidP="001E05EB">
            <w:pPr>
              <w:spacing w:before="57" w:after="57" w:line="288" w:lineRule="atLeast"/>
              <w:ind w:firstLine="283"/>
              <w:jc w:val="both"/>
              <w:textAlignment w:val="center"/>
              <w:rPr>
                <w:rFonts w:ascii="Times New Roman" w:hAnsi="Times New Roman" w:cs="Times New Roman"/>
                <w:color w:val="000000"/>
                <w:lang w:val="es-ES_tradnl"/>
              </w:rPr>
            </w:pPr>
            <w:r w:rsidRPr="00AF1A27">
              <w:rPr>
                <w:rFonts w:ascii="Times New Roman" w:hAnsi="Times New Roman" w:cs="Times New Roman"/>
                <w:color w:val="000000"/>
                <w:lang w:val="es-ES_tradnl"/>
              </w:rPr>
              <w:t>25. Las demás que le confiera la ley.</w:t>
            </w:r>
          </w:p>
          <w:p w14:paraId="6D424D64" w14:textId="77777777" w:rsidR="00FE55F9" w:rsidRPr="00AF1A27" w:rsidRDefault="00FE55F9" w:rsidP="001E05EB">
            <w:pPr>
              <w:spacing w:before="57" w:after="57" w:line="288" w:lineRule="atLeast"/>
              <w:ind w:firstLine="283"/>
              <w:jc w:val="both"/>
              <w:textAlignment w:val="center"/>
              <w:rPr>
                <w:rFonts w:ascii="Times New Roman" w:hAnsi="Times New Roman" w:cs="Times New Roman"/>
                <w:color w:val="000000"/>
                <w:lang w:val="es-ES_tradnl"/>
              </w:rPr>
            </w:pPr>
          </w:p>
          <w:p w14:paraId="4926B96A" w14:textId="77777777" w:rsidR="004D2C78" w:rsidRDefault="004D2C78" w:rsidP="001E05EB">
            <w:pPr>
              <w:spacing w:before="57" w:after="57" w:line="288" w:lineRule="atLeast"/>
              <w:ind w:firstLine="283"/>
              <w:jc w:val="both"/>
              <w:textAlignment w:val="center"/>
              <w:rPr>
                <w:rFonts w:ascii="Times New Roman" w:hAnsi="Times New Roman" w:cs="Times New Roman"/>
                <w:color w:val="000000"/>
                <w:lang w:val="es-ES_tradnl"/>
              </w:rPr>
            </w:pPr>
            <w:r w:rsidRPr="00AF1A27">
              <w:rPr>
                <w:rFonts w:ascii="Times New Roman" w:hAnsi="Times New Roman" w:cs="Times New Roman"/>
                <w:color w:val="000000"/>
                <w:lang w:val="es-ES_tradnl"/>
              </w:rPr>
              <w:t>Las funciones previstas en los numerales 8, 10, 12 y 13 tendrán carácter jurisdiccional.</w:t>
            </w:r>
          </w:p>
          <w:p w14:paraId="239FF7DB" w14:textId="77777777" w:rsidR="00FE55F9" w:rsidRPr="00AF1A27" w:rsidRDefault="00FE55F9" w:rsidP="001E05EB">
            <w:pPr>
              <w:spacing w:before="57" w:after="57" w:line="288" w:lineRule="atLeast"/>
              <w:ind w:firstLine="283"/>
              <w:jc w:val="both"/>
              <w:textAlignment w:val="center"/>
              <w:rPr>
                <w:rFonts w:ascii="Times New Roman" w:hAnsi="Times New Roman" w:cs="Times New Roman"/>
                <w:color w:val="000000"/>
                <w:lang w:val="es-ES_tradnl"/>
              </w:rPr>
            </w:pPr>
          </w:p>
          <w:p w14:paraId="6DA3E967" w14:textId="77777777" w:rsidR="004D2C78" w:rsidRPr="00AF1A27" w:rsidRDefault="004D2C78" w:rsidP="001E05EB">
            <w:pPr>
              <w:spacing w:before="57" w:after="57" w:line="288" w:lineRule="atLeast"/>
              <w:ind w:firstLine="283"/>
              <w:jc w:val="both"/>
              <w:textAlignment w:val="center"/>
              <w:rPr>
                <w:rFonts w:ascii="Times New Roman" w:hAnsi="Times New Roman" w:cs="Times New Roman"/>
                <w:color w:val="000000"/>
                <w:lang w:val="es-ES_tradnl"/>
              </w:rPr>
            </w:pPr>
            <w:r w:rsidRPr="00AF1A27">
              <w:rPr>
                <w:rFonts w:ascii="Times New Roman" w:hAnsi="Times New Roman" w:cs="Times New Roman"/>
                <w:color w:val="000000"/>
                <w:lang w:val="es-ES_tradnl"/>
              </w:rPr>
              <w:t>Para garantizar la doble instancia en el ejercicio de estas funciones, el reglamento creará Sala de Primera Instancia compuesta por tres miembros, dejando a los seis restantes la segunda instancia. Cuando la primera instancia se haya surtido antes sus seccionales, la segunda la conocerá la Sala Plena del Consejo Electoral Colombiano.</w:t>
            </w:r>
          </w:p>
          <w:p w14:paraId="443E02B6" w14:textId="77777777" w:rsidR="004D2C78" w:rsidRPr="00AF1A27" w:rsidRDefault="004D2C78" w:rsidP="001E05EB">
            <w:pPr>
              <w:spacing w:before="57" w:after="57" w:line="288" w:lineRule="atLeast"/>
              <w:ind w:firstLine="283"/>
              <w:jc w:val="both"/>
              <w:textAlignment w:val="center"/>
              <w:rPr>
                <w:rFonts w:ascii="Times New Roman" w:hAnsi="Times New Roman" w:cs="Times New Roman"/>
                <w:b/>
                <w:color w:val="000000"/>
                <w:lang w:val="es-ES_tradnl"/>
              </w:rPr>
            </w:pPr>
          </w:p>
        </w:tc>
        <w:tc>
          <w:tcPr>
            <w:tcW w:w="2788" w:type="dxa"/>
            <w:tcBorders>
              <w:left w:val="single" w:sz="4" w:space="0" w:color="auto"/>
              <w:right w:val="single" w:sz="4" w:space="0" w:color="auto"/>
            </w:tcBorders>
            <w:shd w:val="clear" w:color="auto" w:fill="auto"/>
          </w:tcPr>
          <w:p w14:paraId="19FAE858" w14:textId="3638A458" w:rsidR="004D2C78" w:rsidRPr="00AF1A27" w:rsidRDefault="00A7230E" w:rsidP="004D2C78">
            <w:pPr>
              <w:pStyle w:val="Prrafodelista"/>
              <w:widowControl w:val="0"/>
              <w:numPr>
                <w:ilvl w:val="0"/>
                <w:numId w:val="18"/>
              </w:numPr>
              <w:ind w:left="317"/>
              <w:jc w:val="both"/>
              <w:rPr>
                <w:rFonts w:ascii="Times New Roman" w:hAnsi="Times New Roman" w:cs="Times New Roman"/>
                <w:b/>
                <w:lang w:val="es-ES_tradnl"/>
              </w:rPr>
            </w:pPr>
            <w:r>
              <w:rPr>
                <w:rFonts w:ascii="Times New Roman" w:hAnsi="Times New Roman" w:cs="Times New Roman"/>
                <w:lang w:val="es-ES_tradnl"/>
              </w:rPr>
              <w:lastRenderedPageBreak/>
              <w:t xml:space="preserve">Recogiendo las propuestas presentadas por el CNE y el Consejo de Estado, se eliminan </w:t>
            </w:r>
            <w:r w:rsidR="00A877AC">
              <w:rPr>
                <w:rFonts w:ascii="Times New Roman" w:hAnsi="Times New Roman" w:cs="Times New Roman"/>
                <w:lang w:val="es-ES_tradnl"/>
              </w:rPr>
              <w:t xml:space="preserve">las funciones </w:t>
            </w:r>
            <w:r w:rsidR="00466949">
              <w:rPr>
                <w:rFonts w:ascii="Times New Roman" w:hAnsi="Times New Roman" w:cs="Times New Roman"/>
                <w:lang w:val="es-ES_tradnl"/>
              </w:rPr>
              <w:t>jurisdiccionales del CEC, con excepció</w:t>
            </w:r>
            <w:r w:rsidR="00EB226E">
              <w:rPr>
                <w:rFonts w:ascii="Times New Roman" w:hAnsi="Times New Roman" w:cs="Times New Roman"/>
                <w:lang w:val="es-ES_tradnl"/>
              </w:rPr>
              <w:t xml:space="preserve">n de aquellas que resuelven las </w:t>
            </w:r>
            <w:r w:rsidR="00DD13B7">
              <w:rPr>
                <w:rFonts w:ascii="Times New Roman" w:hAnsi="Times New Roman" w:cs="Times New Roman"/>
                <w:lang w:val="es-ES_tradnl"/>
              </w:rPr>
              <w:t>impugnaciones</w:t>
            </w:r>
            <w:r w:rsidR="00156450">
              <w:rPr>
                <w:rFonts w:ascii="Times New Roman" w:hAnsi="Times New Roman" w:cs="Times New Roman"/>
                <w:lang w:val="es-ES_tradnl"/>
              </w:rPr>
              <w:t xml:space="preserve"> </w:t>
            </w:r>
            <w:r w:rsidR="007A772C">
              <w:rPr>
                <w:rFonts w:ascii="Times New Roman" w:hAnsi="Times New Roman" w:cs="Times New Roman"/>
                <w:lang w:val="es-ES_tradnl"/>
              </w:rPr>
              <w:t>contras las decisiones de las organizaciones polí</w:t>
            </w:r>
            <w:r w:rsidR="00DD13B7">
              <w:rPr>
                <w:rFonts w:ascii="Times New Roman" w:hAnsi="Times New Roman" w:cs="Times New Roman"/>
                <w:lang w:val="es-ES_tradnl"/>
              </w:rPr>
              <w:t xml:space="preserve">ticas. </w:t>
            </w:r>
            <w:r w:rsidR="00466949">
              <w:rPr>
                <w:rFonts w:ascii="Times New Roman" w:hAnsi="Times New Roman" w:cs="Times New Roman"/>
                <w:lang w:val="es-ES_tradnl"/>
              </w:rPr>
              <w:t xml:space="preserve">  </w:t>
            </w:r>
          </w:p>
        </w:tc>
        <w:tc>
          <w:tcPr>
            <w:tcW w:w="3984" w:type="dxa"/>
            <w:tcBorders>
              <w:top w:val="nil"/>
              <w:left w:val="single" w:sz="4" w:space="0" w:color="auto"/>
              <w:bottom w:val="single" w:sz="4" w:space="0" w:color="auto"/>
              <w:right w:val="single" w:sz="4" w:space="0" w:color="auto"/>
            </w:tcBorders>
            <w:shd w:val="clear" w:color="auto" w:fill="auto"/>
          </w:tcPr>
          <w:p w14:paraId="49B044D8" w14:textId="77777777" w:rsidR="004D2C78" w:rsidRPr="00AF1A27" w:rsidRDefault="004D2C78" w:rsidP="001E05EB">
            <w:pPr>
              <w:spacing w:line="276" w:lineRule="auto"/>
              <w:jc w:val="both"/>
              <w:rPr>
                <w:rFonts w:ascii="Times New Roman" w:hAnsi="Times New Roman" w:cs="Times New Roman"/>
                <w:lang w:val="es-ES_tradnl"/>
              </w:rPr>
            </w:pPr>
            <w:r w:rsidRPr="00AF1A27">
              <w:rPr>
                <w:rFonts w:ascii="Times New Roman" w:hAnsi="Times New Roman" w:cs="Times New Roman"/>
                <w:b/>
                <w:lang w:val="es-ES_tradnl"/>
              </w:rPr>
              <w:t xml:space="preserve"> ARTÍCULO 18:</w:t>
            </w:r>
            <w:r w:rsidRPr="00AF1A27">
              <w:rPr>
                <w:rFonts w:ascii="Times New Roman" w:hAnsi="Times New Roman" w:cs="Times New Roman"/>
                <w:lang w:val="es-ES_tradnl"/>
              </w:rPr>
              <w:t xml:space="preserve"> El artículo 265 de la Constitución quedará así:</w:t>
            </w:r>
          </w:p>
          <w:p w14:paraId="0A4DFA3F" w14:textId="77777777" w:rsidR="004D2C78" w:rsidRPr="00AF1A27" w:rsidRDefault="004D2C78" w:rsidP="001E05EB">
            <w:pPr>
              <w:spacing w:line="276" w:lineRule="auto"/>
              <w:jc w:val="both"/>
              <w:rPr>
                <w:rFonts w:ascii="Times New Roman" w:hAnsi="Times New Roman" w:cs="Times New Roman"/>
                <w:lang w:val="es-ES_tradnl"/>
              </w:rPr>
            </w:pPr>
          </w:p>
          <w:p w14:paraId="6C860C50" w14:textId="77777777" w:rsidR="004D2C78" w:rsidRPr="00AF1A27" w:rsidRDefault="004D2C78" w:rsidP="001E05EB">
            <w:pPr>
              <w:spacing w:after="240" w:line="276" w:lineRule="auto"/>
              <w:jc w:val="both"/>
              <w:rPr>
                <w:rFonts w:ascii="Times New Roman" w:hAnsi="Times New Roman" w:cs="Times New Roman"/>
                <w:u w:val="single"/>
                <w:lang w:val="es-ES_tradnl"/>
              </w:rPr>
            </w:pPr>
            <w:r w:rsidRPr="00AF1A27">
              <w:rPr>
                <w:rFonts w:ascii="Times New Roman" w:hAnsi="Times New Roman" w:cs="Times New Roman"/>
                <w:b/>
                <w:lang w:val="es-ES_tradnl"/>
              </w:rPr>
              <w:t>Artículo 265.</w:t>
            </w:r>
            <w:r w:rsidRPr="00AF1A27">
              <w:rPr>
                <w:rFonts w:ascii="Times New Roman" w:hAnsi="Times New Roman" w:cs="Times New Roman"/>
                <w:lang w:val="es-ES_tradnl"/>
              </w:rPr>
              <w:t xml:space="preserve"> El Consejo Electoral Colombiano gozará de autonomía administrativa y presupuestal tendrá, de conformidad con la ley, las siguientes atribuciones especiales:</w:t>
            </w:r>
          </w:p>
          <w:p w14:paraId="6D935990" w14:textId="202C182C" w:rsidR="004D2C78" w:rsidRDefault="004D2C78" w:rsidP="004D2C78">
            <w:pPr>
              <w:pStyle w:val="Piedepgina"/>
              <w:numPr>
                <w:ilvl w:val="0"/>
                <w:numId w:val="7"/>
              </w:numPr>
              <w:tabs>
                <w:tab w:val="clear" w:pos="4252"/>
                <w:tab w:val="clear" w:pos="8504"/>
              </w:tabs>
              <w:spacing w:after="240" w:line="276" w:lineRule="auto"/>
              <w:contextualSpacing/>
              <w:jc w:val="both"/>
              <w:rPr>
                <w:rFonts w:ascii="Times New Roman" w:hAnsi="Times New Roman" w:cs="Times New Roman"/>
                <w:lang w:val="es-ES_tradnl"/>
              </w:rPr>
            </w:pPr>
            <w:r w:rsidRPr="00AF1A27">
              <w:rPr>
                <w:rFonts w:ascii="Times New Roman" w:hAnsi="Times New Roman" w:cs="Times New Roman"/>
                <w:lang w:val="es-ES_tradnl"/>
              </w:rPr>
              <w:t>Ejercer la suprema inspección, vigilancia y control sobre el ejercicio de la función electoral y los procesos electorales.</w:t>
            </w:r>
          </w:p>
          <w:p w14:paraId="56A80C27" w14:textId="77777777" w:rsidR="00E245D9" w:rsidRPr="00AF1A27" w:rsidRDefault="00E245D9" w:rsidP="00E245D9">
            <w:pPr>
              <w:pStyle w:val="Piedepgina"/>
              <w:tabs>
                <w:tab w:val="clear" w:pos="4252"/>
                <w:tab w:val="clear" w:pos="8504"/>
              </w:tabs>
              <w:spacing w:after="240" w:line="276" w:lineRule="auto"/>
              <w:ind w:left="720"/>
              <w:contextualSpacing/>
              <w:jc w:val="both"/>
              <w:rPr>
                <w:rFonts w:ascii="Times New Roman" w:hAnsi="Times New Roman" w:cs="Times New Roman"/>
                <w:lang w:val="es-ES_tradnl"/>
              </w:rPr>
            </w:pPr>
          </w:p>
          <w:p w14:paraId="48DFD6EF" w14:textId="07E7088A" w:rsidR="004D2C78" w:rsidRDefault="004D2C78" w:rsidP="004D2C78">
            <w:pPr>
              <w:pStyle w:val="Piedepgina"/>
              <w:numPr>
                <w:ilvl w:val="0"/>
                <w:numId w:val="7"/>
              </w:numPr>
              <w:tabs>
                <w:tab w:val="clear" w:pos="4252"/>
                <w:tab w:val="clear" w:pos="8504"/>
              </w:tabs>
              <w:spacing w:after="240" w:line="276" w:lineRule="auto"/>
              <w:contextualSpacing/>
              <w:jc w:val="both"/>
              <w:rPr>
                <w:rStyle w:val="apple-converted-space"/>
                <w:rFonts w:ascii="Times New Roman" w:hAnsi="Times New Roman" w:cs="Times New Roman"/>
                <w:lang w:val="es-ES_tradnl"/>
              </w:rPr>
            </w:pPr>
            <w:r w:rsidRPr="00AF1A27">
              <w:rPr>
                <w:rStyle w:val="apple-converted-space"/>
                <w:rFonts w:ascii="Times New Roman" w:hAnsi="Times New Roman" w:cs="Times New Roman"/>
                <w:lang w:val="es-ES_tradnl"/>
              </w:rPr>
              <w:t>Dar posesión de su cargo al Registrador Nacional del Estado Civil.</w:t>
            </w:r>
          </w:p>
          <w:p w14:paraId="453F5DD7" w14:textId="338532D7" w:rsidR="00E245D9" w:rsidRPr="00AF1A27" w:rsidRDefault="00E245D9" w:rsidP="00E245D9">
            <w:pPr>
              <w:pStyle w:val="Piedepgina"/>
              <w:tabs>
                <w:tab w:val="clear" w:pos="4252"/>
                <w:tab w:val="clear" w:pos="8504"/>
              </w:tabs>
              <w:spacing w:after="240" w:line="276" w:lineRule="auto"/>
              <w:contextualSpacing/>
              <w:jc w:val="both"/>
              <w:rPr>
                <w:rStyle w:val="apple-converted-space"/>
                <w:rFonts w:ascii="Times New Roman" w:hAnsi="Times New Roman" w:cs="Times New Roman"/>
                <w:lang w:val="es-ES_tradnl"/>
              </w:rPr>
            </w:pPr>
          </w:p>
          <w:p w14:paraId="4E455EC6" w14:textId="77777777" w:rsidR="004D2C78" w:rsidRPr="00AF1A27" w:rsidRDefault="004D2C78" w:rsidP="004D2C78">
            <w:pPr>
              <w:pStyle w:val="Piedepgina"/>
              <w:numPr>
                <w:ilvl w:val="0"/>
                <w:numId w:val="7"/>
              </w:numPr>
              <w:tabs>
                <w:tab w:val="clear" w:pos="4252"/>
                <w:tab w:val="clear" w:pos="8504"/>
              </w:tabs>
              <w:spacing w:after="240" w:line="276" w:lineRule="auto"/>
              <w:contextualSpacing/>
              <w:jc w:val="both"/>
              <w:rPr>
                <w:rFonts w:ascii="Times New Roman" w:hAnsi="Times New Roman" w:cs="Times New Roman"/>
                <w:lang w:val="es-ES_tradnl"/>
              </w:rPr>
            </w:pPr>
            <w:r w:rsidRPr="00AF1A27">
              <w:rPr>
                <w:rFonts w:ascii="Times New Roman" w:hAnsi="Times New Roman" w:cs="Times New Roman"/>
                <w:lang w:val="es-ES_tradnl"/>
              </w:rPr>
              <w:t>Regular, vigilar, inspeccionar y controlar toda la actividad de los partidos y movimientos políticos y de las campañas electorales.</w:t>
            </w:r>
          </w:p>
          <w:p w14:paraId="5651A480" w14:textId="1BCABA9D" w:rsidR="004D2C78" w:rsidRDefault="004D2C78" w:rsidP="004D2C78">
            <w:pPr>
              <w:pStyle w:val="Piedepgina"/>
              <w:numPr>
                <w:ilvl w:val="0"/>
                <w:numId w:val="7"/>
              </w:numPr>
              <w:tabs>
                <w:tab w:val="clear" w:pos="4252"/>
                <w:tab w:val="clear" w:pos="8504"/>
              </w:tabs>
              <w:spacing w:after="240" w:line="276" w:lineRule="auto"/>
              <w:contextualSpacing/>
              <w:jc w:val="both"/>
              <w:rPr>
                <w:rFonts w:ascii="Times New Roman" w:hAnsi="Times New Roman" w:cs="Times New Roman"/>
                <w:lang w:val="es-ES_tradnl"/>
              </w:rPr>
            </w:pPr>
            <w:r w:rsidRPr="00AF1A27">
              <w:rPr>
                <w:rFonts w:ascii="Times New Roman" w:hAnsi="Times New Roman" w:cs="Times New Roman"/>
                <w:lang w:val="es-ES_tradnl"/>
              </w:rPr>
              <w:t>Reconocer la personería jurídica de los partidos y movimientos políticos.</w:t>
            </w:r>
          </w:p>
          <w:p w14:paraId="4B65EC6E" w14:textId="77777777" w:rsidR="00E245D9" w:rsidRPr="00AF1A27" w:rsidRDefault="00E245D9" w:rsidP="00E245D9">
            <w:pPr>
              <w:pStyle w:val="Piedepgina"/>
              <w:tabs>
                <w:tab w:val="clear" w:pos="4252"/>
                <w:tab w:val="clear" w:pos="8504"/>
              </w:tabs>
              <w:spacing w:after="240" w:line="276" w:lineRule="auto"/>
              <w:ind w:left="720"/>
              <w:contextualSpacing/>
              <w:jc w:val="both"/>
              <w:rPr>
                <w:rFonts w:ascii="Times New Roman" w:hAnsi="Times New Roman" w:cs="Times New Roman"/>
                <w:lang w:val="es-ES_tradnl"/>
              </w:rPr>
            </w:pPr>
          </w:p>
          <w:p w14:paraId="1520A2C9" w14:textId="1FFBFF71" w:rsidR="004D2C78" w:rsidRDefault="004D2C78" w:rsidP="004D2C78">
            <w:pPr>
              <w:pStyle w:val="Piedepgina"/>
              <w:numPr>
                <w:ilvl w:val="0"/>
                <w:numId w:val="7"/>
              </w:numPr>
              <w:tabs>
                <w:tab w:val="clear" w:pos="4252"/>
                <w:tab w:val="clear" w:pos="8504"/>
              </w:tabs>
              <w:spacing w:after="240" w:line="276" w:lineRule="auto"/>
              <w:contextualSpacing/>
              <w:jc w:val="both"/>
              <w:rPr>
                <w:rFonts w:ascii="Times New Roman" w:hAnsi="Times New Roman" w:cs="Times New Roman"/>
                <w:lang w:val="es-ES_tradnl"/>
              </w:rPr>
            </w:pPr>
            <w:r w:rsidRPr="00AF1A27">
              <w:rPr>
                <w:rFonts w:ascii="Times New Roman" w:hAnsi="Times New Roman" w:cs="Times New Roman"/>
                <w:lang w:val="es-ES_tradnl"/>
              </w:rPr>
              <w:t>Declarar la disolución, liquidación y fusión de los partidos y movimientos políticos.</w:t>
            </w:r>
          </w:p>
          <w:p w14:paraId="21835BC8" w14:textId="77777777" w:rsidR="00E245D9" w:rsidRPr="00AF1A27" w:rsidRDefault="00E245D9" w:rsidP="00E245D9">
            <w:pPr>
              <w:pStyle w:val="Piedepgina"/>
              <w:tabs>
                <w:tab w:val="clear" w:pos="4252"/>
                <w:tab w:val="clear" w:pos="8504"/>
              </w:tabs>
              <w:spacing w:after="240" w:line="276" w:lineRule="auto"/>
              <w:ind w:left="720"/>
              <w:contextualSpacing/>
              <w:jc w:val="both"/>
              <w:rPr>
                <w:rFonts w:ascii="Times New Roman" w:hAnsi="Times New Roman" w:cs="Times New Roman"/>
                <w:lang w:val="es-ES_tradnl"/>
              </w:rPr>
            </w:pPr>
          </w:p>
          <w:p w14:paraId="2011BC28" w14:textId="4764D74E" w:rsidR="004D2C78" w:rsidRDefault="004D2C78" w:rsidP="004D2C78">
            <w:pPr>
              <w:pStyle w:val="Piedepgina"/>
              <w:numPr>
                <w:ilvl w:val="0"/>
                <w:numId w:val="7"/>
              </w:numPr>
              <w:tabs>
                <w:tab w:val="clear" w:pos="4252"/>
                <w:tab w:val="clear" w:pos="8504"/>
              </w:tabs>
              <w:spacing w:after="240" w:line="276" w:lineRule="auto"/>
              <w:contextualSpacing/>
              <w:jc w:val="both"/>
              <w:rPr>
                <w:rFonts w:ascii="Times New Roman" w:hAnsi="Times New Roman" w:cs="Times New Roman"/>
                <w:lang w:val="es-ES_tradnl"/>
              </w:rPr>
            </w:pPr>
            <w:r w:rsidRPr="00AF1A27">
              <w:rPr>
                <w:rFonts w:ascii="Times New Roman" w:hAnsi="Times New Roman" w:cs="Times New Roman"/>
                <w:lang w:val="es-ES_tradnl"/>
              </w:rPr>
              <w:t>Reglamentar la participación de los partidos y movimientos políticos en los medios de comunicación social del Estado y en aquellos que usan el espectro electromagnético.</w:t>
            </w:r>
          </w:p>
          <w:p w14:paraId="02A4A867" w14:textId="77777777" w:rsidR="00E245D9" w:rsidRPr="00AF1A27" w:rsidRDefault="00E245D9" w:rsidP="00E245D9">
            <w:pPr>
              <w:pStyle w:val="Piedepgina"/>
              <w:tabs>
                <w:tab w:val="clear" w:pos="4252"/>
                <w:tab w:val="clear" w:pos="8504"/>
              </w:tabs>
              <w:spacing w:after="240" w:line="276" w:lineRule="auto"/>
              <w:ind w:left="720"/>
              <w:contextualSpacing/>
              <w:jc w:val="both"/>
              <w:rPr>
                <w:rFonts w:ascii="Times New Roman" w:hAnsi="Times New Roman" w:cs="Times New Roman"/>
                <w:lang w:val="es-ES_tradnl"/>
              </w:rPr>
            </w:pPr>
          </w:p>
          <w:p w14:paraId="636C1AC7" w14:textId="1A733F82" w:rsidR="004D2C78" w:rsidRDefault="004D2C78" w:rsidP="004D2C78">
            <w:pPr>
              <w:pStyle w:val="Piedepgina"/>
              <w:numPr>
                <w:ilvl w:val="0"/>
                <w:numId w:val="7"/>
              </w:numPr>
              <w:tabs>
                <w:tab w:val="clear" w:pos="4252"/>
                <w:tab w:val="clear" w:pos="8504"/>
              </w:tabs>
              <w:spacing w:after="240" w:line="276" w:lineRule="auto"/>
              <w:contextualSpacing/>
              <w:jc w:val="both"/>
              <w:rPr>
                <w:rStyle w:val="apple-converted-space"/>
                <w:rFonts w:ascii="Times New Roman" w:hAnsi="Times New Roman" w:cs="Times New Roman"/>
                <w:lang w:val="es-ES_tradnl"/>
              </w:rPr>
            </w:pPr>
            <w:r w:rsidRPr="00AF1A27">
              <w:rPr>
                <w:rStyle w:val="apple-converted-space"/>
                <w:rFonts w:ascii="Times New Roman" w:hAnsi="Times New Roman" w:cs="Times New Roman"/>
                <w:lang w:val="es-ES_tradnl"/>
              </w:rPr>
              <w:t>Llevar el Registros de Partidos y Movimientos Políticos, así como el de sus afiliados.</w:t>
            </w:r>
          </w:p>
          <w:p w14:paraId="52582D32" w14:textId="77777777" w:rsidR="00E245D9" w:rsidRPr="00AF1A27" w:rsidRDefault="00E245D9" w:rsidP="00E245D9">
            <w:pPr>
              <w:pStyle w:val="Piedepgina"/>
              <w:tabs>
                <w:tab w:val="clear" w:pos="4252"/>
                <w:tab w:val="clear" w:pos="8504"/>
              </w:tabs>
              <w:spacing w:after="240" w:line="276" w:lineRule="auto"/>
              <w:ind w:left="720"/>
              <w:contextualSpacing/>
              <w:jc w:val="both"/>
              <w:rPr>
                <w:rStyle w:val="apple-converted-space"/>
                <w:rFonts w:ascii="Times New Roman" w:hAnsi="Times New Roman" w:cs="Times New Roman"/>
                <w:lang w:val="es-ES_tradnl"/>
              </w:rPr>
            </w:pPr>
          </w:p>
          <w:p w14:paraId="454C32BD" w14:textId="77777777" w:rsidR="004D2C78" w:rsidRDefault="004D2C78" w:rsidP="004D2C78">
            <w:pPr>
              <w:pStyle w:val="Piedepgina"/>
              <w:numPr>
                <w:ilvl w:val="0"/>
                <w:numId w:val="7"/>
              </w:numPr>
              <w:tabs>
                <w:tab w:val="clear" w:pos="4252"/>
                <w:tab w:val="clear" w:pos="8504"/>
              </w:tabs>
              <w:spacing w:after="240" w:line="276" w:lineRule="auto"/>
              <w:contextualSpacing/>
              <w:jc w:val="both"/>
              <w:rPr>
                <w:rStyle w:val="apple-converted-space"/>
                <w:rFonts w:ascii="Times New Roman" w:hAnsi="Times New Roman" w:cs="Times New Roman"/>
                <w:lang w:val="es-ES_tradnl"/>
              </w:rPr>
            </w:pPr>
            <w:r w:rsidRPr="00AF1A27">
              <w:rPr>
                <w:rStyle w:val="apple-converted-space"/>
                <w:rFonts w:ascii="Times New Roman" w:hAnsi="Times New Roman" w:cs="Times New Roman"/>
                <w:lang w:val="es-ES_tradnl"/>
              </w:rPr>
              <w:t>Dirimir, con fuerza de cosa juzgada, las impugnaciones contra las decisiones de los partidos y movimientos políticos.</w:t>
            </w:r>
          </w:p>
          <w:p w14:paraId="4D9A774E" w14:textId="77777777" w:rsidR="00FE55F9" w:rsidRPr="00AF1A27" w:rsidRDefault="00FE55F9" w:rsidP="00FE55F9">
            <w:pPr>
              <w:pStyle w:val="Piedepgina"/>
              <w:tabs>
                <w:tab w:val="clear" w:pos="4252"/>
                <w:tab w:val="clear" w:pos="8504"/>
              </w:tabs>
              <w:spacing w:after="240" w:line="276" w:lineRule="auto"/>
              <w:ind w:left="720"/>
              <w:contextualSpacing/>
              <w:jc w:val="both"/>
              <w:rPr>
                <w:rStyle w:val="apple-converted-space"/>
                <w:rFonts w:ascii="Times New Roman" w:hAnsi="Times New Roman" w:cs="Times New Roman"/>
                <w:lang w:val="es-ES_tradnl"/>
              </w:rPr>
            </w:pPr>
          </w:p>
          <w:p w14:paraId="17434C76" w14:textId="1DFCF74B" w:rsidR="004D2C78" w:rsidRDefault="004D2C78" w:rsidP="004D2C78">
            <w:pPr>
              <w:pStyle w:val="Piedepgina"/>
              <w:numPr>
                <w:ilvl w:val="0"/>
                <w:numId w:val="7"/>
              </w:numPr>
              <w:tabs>
                <w:tab w:val="clear" w:pos="4252"/>
                <w:tab w:val="clear" w:pos="8504"/>
              </w:tabs>
              <w:spacing w:after="240" w:line="276" w:lineRule="auto"/>
              <w:contextualSpacing/>
              <w:jc w:val="both"/>
              <w:rPr>
                <w:rFonts w:ascii="Times New Roman" w:hAnsi="Times New Roman" w:cs="Times New Roman"/>
                <w:lang w:val="es-ES_tradnl"/>
              </w:rPr>
            </w:pPr>
            <w:r w:rsidRPr="00AF1A27">
              <w:rPr>
                <w:rFonts w:ascii="Times New Roman" w:hAnsi="Times New Roman" w:cs="Times New Roman"/>
                <w:lang w:val="es-ES_tradnl"/>
              </w:rPr>
              <w:t>Velar por el cumplimiento de las normas sobre partidos y movimientos políticos y de las disposiciones sobre publicidad y encuestas de opinión política; por los derechos de la oposición y de las minorías, y por el desarrollo de los procesos electorales en condiciones de plenas garantías, así como sancionar su incumplimiento.</w:t>
            </w:r>
          </w:p>
          <w:p w14:paraId="17512B6F" w14:textId="77777777" w:rsidR="00E245D9" w:rsidRDefault="00E245D9" w:rsidP="00E245D9">
            <w:pPr>
              <w:pStyle w:val="Prrafodelista"/>
              <w:rPr>
                <w:rFonts w:ascii="Times New Roman" w:hAnsi="Times New Roman" w:cs="Times New Roman"/>
                <w:lang w:val="es-ES_tradnl"/>
              </w:rPr>
            </w:pPr>
          </w:p>
          <w:p w14:paraId="0CA7AAD3" w14:textId="77777777" w:rsidR="00E245D9" w:rsidRPr="00AF1A27" w:rsidRDefault="00E245D9" w:rsidP="00E245D9">
            <w:pPr>
              <w:pStyle w:val="Piedepgina"/>
              <w:tabs>
                <w:tab w:val="clear" w:pos="4252"/>
                <w:tab w:val="clear" w:pos="8504"/>
              </w:tabs>
              <w:spacing w:after="240" w:line="276" w:lineRule="auto"/>
              <w:ind w:left="720"/>
              <w:contextualSpacing/>
              <w:jc w:val="both"/>
              <w:rPr>
                <w:rFonts w:ascii="Times New Roman" w:hAnsi="Times New Roman" w:cs="Times New Roman"/>
                <w:lang w:val="es-ES_tradnl"/>
              </w:rPr>
            </w:pPr>
          </w:p>
          <w:p w14:paraId="0BD90F81" w14:textId="77777777" w:rsidR="004D2C78" w:rsidRPr="00AF1A27" w:rsidRDefault="004D2C78" w:rsidP="004D2C78">
            <w:pPr>
              <w:pStyle w:val="Piedepgina"/>
              <w:numPr>
                <w:ilvl w:val="0"/>
                <w:numId w:val="7"/>
              </w:numPr>
              <w:tabs>
                <w:tab w:val="clear" w:pos="4252"/>
                <w:tab w:val="clear" w:pos="8504"/>
              </w:tabs>
              <w:spacing w:after="240" w:line="276" w:lineRule="auto"/>
              <w:contextualSpacing/>
              <w:jc w:val="both"/>
              <w:rPr>
                <w:rFonts w:ascii="Times New Roman" w:hAnsi="Times New Roman" w:cs="Times New Roman"/>
                <w:lang w:val="es-ES_tradnl"/>
              </w:rPr>
            </w:pPr>
            <w:r w:rsidRPr="00AF1A27">
              <w:rPr>
                <w:rFonts w:ascii="Times New Roman" w:hAnsi="Times New Roman" w:cs="Times New Roman"/>
                <w:lang w:val="es-ES_tradnl"/>
              </w:rPr>
              <w:lastRenderedPageBreak/>
              <w:t>Aprobar y auditar permanentemente el censo electoral.</w:t>
            </w:r>
          </w:p>
          <w:p w14:paraId="21348A07" w14:textId="77777777" w:rsidR="004D2C78" w:rsidRPr="00AF1A27" w:rsidRDefault="004D2C78" w:rsidP="001E05EB">
            <w:pPr>
              <w:pStyle w:val="Piedepgina"/>
              <w:spacing w:after="240" w:line="276" w:lineRule="auto"/>
              <w:ind w:left="720"/>
              <w:contextualSpacing/>
              <w:jc w:val="both"/>
              <w:rPr>
                <w:rFonts w:ascii="Times New Roman" w:hAnsi="Times New Roman" w:cs="Times New Roman"/>
                <w:color w:val="000000"/>
                <w:lang w:val="es-ES_tradnl"/>
              </w:rPr>
            </w:pPr>
          </w:p>
          <w:p w14:paraId="779FF0ED" w14:textId="77777777" w:rsidR="004D2C78" w:rsidRPr="00AF1A27" w:rsidRDefault="004D2C78" w:rsidP="001E05EB">
            <w:pPr>
              <w:pStyle w:val="Piedepgina"/>
              <w:spacing w:after="240" w:line="276" w:lineRule="auto"/>
              <w:ind w:left="720"/>
              <w:contextualSpacing/>
              <w:jc w:val="both"/>
              <w:rPr>
                <w:rFonts w:ascii="Times New Roman" w:hAnsi="Times New Roman" w:cs="Times New Roman"/>
                <w:strike/>
                <w:color w:val="000000"/>
                <w:lang w:val="es-ES_tradnl"/>
              </w:rPr>
            </w:pPr>
            <w:r w:rsidRPr="00AF1A27">
              <w:rPr>
                <w:rFonts w:ascii="Times New Roman" w:hAnsi="Times New Roman" w:cs="Times New Roman"/>
                <w:strike/>
                <w:color w:val="000000"/>
                <w:lang w:val="es-ES_tradnl"/>
              </w:rPr>
              <w:t>Decidir, con fuerza de cosa juzgada, la revocatoria de la inscripción de candidatos por causales de inelegibilidad previstas en la Constitución y e n la ley. La decisión definitiva deberá proferirse con anticipación a la fecha del día de la correspondiente elección y en ningún caso podrá declarar la elección de dichos candidatos.</w:t>
            </w:r>
          </w:p>
          <w:p w14:paraId="4DEAB1C0" w14:textId="77777777" w:rsidR="004D2C78" w:rsidRPr="00AF1A27" w:rsidRDefault="004D2C78" w:rsidP="001E05EB">
            <w:pPr>
              <w:pStyle w:val="Piedepgina"/>
              <w:spacing w:after="240" w:line="276" w:lineRule="auto"/>
              <w:ind w:left="720"/>
              <w:contextualSpacing/>
              <w:jc w:val="both"/>
              <w:rPr>
                <w:rFonts w:ascii="Times New Roman" w:hAnsi="Times New Roman" w:cs="Times New Roman"/>
                <w:lang w:val="es-ES_tradnl"/>
              </w:rPr>
            </w:pPr>
          </w:p>
          <w:p w14:paraId="3FB2041E" w14:textId="31940926" w:rsidR="004D2C78" w:rsidRDefault="004D2C78" w:rsidP="004D2C78">
            <w:pPr>
              <w:pStyle w:val="Piedepgina"/>
              <w:numPr>
                <w:ilvl w:val="0"/>
                <w:numId w:val="7"/>
              </w:numPr>
              <w:tabs>
                <w:tab w:val="clear" w:pos="4252"/>
                <w:tab w:val="clear" w:pos="8504"/>
              </w:tabs>
              <w:spacing w:after="240" w:line="276" w:lineRule="auto"/>
              <w:contextualSpacing/>
              <w:jc w:val="both"/>
              <w:rPr>
                <w:rFonts w:ascii="Times New Roman" w:hAnsi="Times New Roman" w:cs="Times New Roman"/>
                <w:lang w:val="es-ES_tradnl"/>
              </w:rPr>
            </w:pPr>
            <w:r w:rsidRPr="00AF1A27">
              <w:rPr>
                <w:rFonts w:ascii="Times New Roman" w:hAnsi="Times New Roman" w:cs="Times New Roman"/>
                <w:lang w:val="es-ES_tradnl"/>
              </w:rPr>
              <w:t>Suspender procesos electorales por motivos de orden público. Esta decisión requerirá el voto favorable de las tres cuartas partes de quienes lo integran.</w:t>
            </w:r>
          </w:p>
          <w:p w14:paraId="172FC09D" w14:textId="77777777" w:rsidR="00E245D9" w:rsidRPr="00AF1A27" w:rsidRDefault="00E245D9" w:rsidP="00E245D9">
            <w:pPr>
              <w:pStyle w:val="Piedepgina"/>
              <w:tabs>
                <w:tab w:val="clear" w:pos="4252"/>
                <w:tab w:val="clear" w:pos="8504"/>
              </w:tabs>
              <w:spacing w:after="240" w:line="276" w:lineRule="auto"/>
              <w:ind w:left="720"/>
              <w:contextualSpacing/>
              <w:jc w:val="both"/>
              <w:rPr>
                <w:rStyle w:val="apple-converted-space"/>
                <w:rFonts w:ascii="Times New Roman" w:hAnsi="Times New Roman" w:cs="Times New Roman"/>
                <w:lang w:val="es-ES_tradnl"/>
              </w:rPr>
            </w:pPr>
          </w:p>
          <w:p w14:paraId="2B54C5EC" w14:textId="0872A797" w:rsidR="004D2C78" w:rsidRDefault="004D2C78" w:rsidP="004D2C78">
            <w:pPr>
              <w:pStyle w:val="Piedepgina"/>
              <w:numPr>
                <w:ilvl w:val="0"/>
                <w:numId w:val="7"/>
              </w:numPr>
              <w:tabs>
                <w:tab w:val="clear" w:pos="4252"/>
                <w:tab w:val="clear" w:pos="8504"/>
              </w:tabs>
              <w:spacing w:after="240" w:line="276" w:lineRule="auto"/>
              <w:contextualSpacing/>
              <w:jc w:val="both"/>
              <w:rPr>
                <w:rFonts w:ascii="Times New Roman" w:hAnsi="Times New Roman" w:cs="Times New Roman"/>
                <w:lang w:val="es-ES_tradnl"/>
              </w:rPr>
            </w:pPr>
            <w:r w:rsidRPr="00AF1A27">
              <w:rPr>
                <w:rFonts w:ascii="Times New Roman" w:hAnsi="Times New Roman" w:cs="Times New Roman"/>
                <w:lang w:val="es-ES_tradnl"/>
              </w:rPr>
              <w:t xml:space="preserve">Efectuar, </w:t>
            </w:r>
            <w:r w:rsidRPr="00AF1A27">
              <w:rPr>
                <w:rFonts w:ascii="Times New Roman" w:hAnsi="Times New Roman" w:cs="Times New Roman"/>
                <w:strike/>
                <w:color w:val="000000"/>
                <w:lang w:val="es-ES_tradnl"/>
              </w:rPr>
              <w:t>con fuerza de cosa juzgada,</w:t>
            </w:r>
            <w:r w:rsidRPr="00AF1A27">
              <w:rPr>
                <w:rFonts w:ascii="Times New Roman" w:hAnsi="Times New Roman" w:cs="Times New Roman"/>
                <w:color w:val="000000"/>
                <w:lang w:val="es-ES_tradnl"/>
              </w:rPr>
              <w:t xml:space="preserve"> </w:t>
            </w:r>
            <w:r w:rsidRPr="00AF1A27">
              <w:rPr>
                <w:rFonts w:ascii="Times New Roman" w:hAnsi="Times New Roman" w:cs="Times New Roman"/>
                <w:lang w:val="es-ES_tradnl"/>
              </w:rPr>
              <w:t xml:space="preserve">el escrutinio general de toda votación </w:t>
            </w:r>
            <w:r w:rsidRPr="00466949">
              <w:rPr>
                <w:rFonts w:ascii="Times New Roman" w:hAnsi="Times New Roman" w:cs="Times New Roman"/>
                <w:strike/>
                <w:lang w:val="es-ES_tradnl"/>
              </w:rPr>
              <w:t>nacional</w:t>
            </w:r>
            <w:r w:rsidRPr="00AF1A27">
              <w:rPr>
                <w:rFonts w:ascii="Times New Roman" w:hAnsi="Times New Roman" w:cs="Times New Roman"/>
                <w:lang w:val="es-ES_tradnl"/>
              </w:rPr>
              <w:t>, hacer la declaratoria de elección y expedir la</w:t>
            </w:r>
            <w:r w:rsidR="00E245D9">
              <w:rPr>
                <w:rFonts w:ascii="Times New Roman" w:hAnsi="Times New Roman" w:cs="Times New Roman"/>
                <w:lang w:val="es-ES_tradnl"/>
              </w:rPr>
              <w:t>s credenciales a que haya lugar.</w:t>
            </w:r>
          </w:p>
          <w:p w14:paraId="6E39AC19" w14:textId="09CBA0E6" w:rsidR="004D2C78" w:rsidRPr="00AF1A27" w:rsidRDefault="00EB226E" w:rsidP="004D2C78">
            <w:pPr>
              <w:pStyle w:val="Prrafodelista"/>
              <w:numPr>
                <w:ilvl w:val="0"/>
                <w:numId w:val="7"/>
              </w:numPr>
              <w:spacing w:after="240" w:line="276" w:lineRule="auto"/>
              <w:jc w:val="both"/>
              <w:rPr>
                <w:rStyle w:val="apple-converted-space"/>
                <w:rFonts w:ascii="Times New Roman" w:hAnsi="Times New Roman" w:cs="Times New Roman"/>
                <w:b/>
                <w:u w:val="single"/>
                <w:lang w:val="es-ES_tradnl"/>
              </w:rPr>
            </w:pPr>
            <w:r w:rsidRPr="00640404">
              <w:rPr>
                <w:rFonts w:ascii="Times New Roman" w:eastAsia="Batang" w:hAnsi="Times New Roman" w:cs="Times New Roman"/>
                <w:b/>
                <w:lang w:val="es-ES_tradnl"/>
              </w:rPr>
              <w:t xml:space="preserve">Decidir la revocatoria de la inscripción de candidatos a Corporaciones Públicas o cargos de elección popular, cuando exista plena prueba de que aquellos están incursos en alguna de las causales de inhabilidad, incumplimiento </w:t>
            </w:r>
            <w:r w:rsidRPr="00640404">
              <w:rPr>
                <w:rFonts w:ascii="Times New Roman" w:eastAsia="Batang" w:hAnsi="Times New Roman" w:cs="Times New Roman"/>
                <w:b/>
                <w:lang w:val="es-ES_tradnl"/>
              </w:rPr>
              <w:lastRenderedPageBreak/>
              <w:t>de las calidades requeridas para el respectivo cargo, y en los casos de doble militancia. En ningún caso podrá declararse la elección de dichos candidatos</w:t>
            </w:r>
            <w:r w:rsidRPr="00640404">
              <w:rPr>
                <w:rFonts w:ascii="Times New Roman" w:eastAsia="Batang" w:hAnsi="Times New Roman" w:cs="Times New Roman"/>
                <w:b/>
                <w:i/>
                <w:lang w:val="es-ES_tradnl"/>
              </w:rPr>
              <w:t xml:space="preserve">. </w:t>
            </w:r>
            <w:r w:rsidRPr="00640404">
              <w:rPr>
                <w:rFonts w:ascii="Times New Roman" w:eastAsia="Batang" w:hAnsi="Times New Roman" w:cs="Times New Roman"/>
                <w:b/>
                <w:lang w:val="es-ES_tradnl"/>
              </w:rPr>
              <w:t>La decisión de revocatoria se dará en un término máximo de diez (10) días a partir del día de la inscripción del candidato</w:t>
            </w:r>
            <w:r w:rsidR="004D2C78" w:rsidRPr="00AF1A27">
              <w:rPr>
                <w:rFonts w:ascii="Times New Roman" w:eastAsia="Batang" w:hAnsi="Times New Roman" w:cs="Times New Roman"/>
                <w:b/>
                <w:u w:val="single"/>
                <w:lang w:val="es-ES_tradnl"/>
              </w:rPr>
              <w:t xml:space="preserve">. </w:t>
            </w:r>
          </w:p>
          <w:p w14:paraId="358C3238" w14:textId="77777777" w:rsidR="004D2C78" w:rsidRDefault="004D2C78" w:rsidP="004D2C78">
            <w:pPr>
              <w:pStyle w:val="Piedepgina"/>
              <w:numPr>
                <w:ilvl w:val="0"/>
                <w:numId w:val="7"/>
              </w:numPr>
              <w:tabs>
                <w:tab w:val="clear" w:pos="4252"/>
                <w:tab w:val="clear" w:pos="8504"/>
              </w:tabs>
              <w:spacing w:after="240" w:line="276" w:lineRule="auto"/>
              <w:contextualSpacing/>
              <w:jc w:val="both"/>
              <w:rPr>
                <w:rStyle w:val="apple-converted-space"/>
                <w:rFonts w:ascii="Times New Roman" w:hAnsi="Times New Roman" w:cs="Times New Roman"/>
                <w:lang w:val="es-ES_tradnl"/>
              </w:rPr>
            </w:pPr>
            <w:r w:rsidRPr="00AF1A27">
              <w:rPr>
                <w:rStyle w:val="apple-converted-space"/>
                <w:rFonts w:ascii="Times New Roman" w:hAnsi="Times New Roman" w:cs="Times New Roman"/>
                <w:lang w:val="es-ES_tradnl"/>
              </w:rPr>
              <w:t>Asumir, de oficio o a solicitud de parte interesada, el conocimiento directo de cualquier escrutinio. Esta decisión requiere el voto de las dos terceras partes de quienes la integran.</w:t>
            </w:r>
          </w:p>
          <w:p w14:paraId="4AF45038" w14:textId="77777777" w:rsidR="00FE55F9" w:rsidRPr="00AF1A27" w:rsidRDefault="00FE55F9" w:rsidP="00FE55F9">
            <w:pPr>
              <w:pStyle w:val="Piedepgina"/>
              <w:tabs>
                <w:tab w:val="clear" w:pos="4252"/>
                <w:tab w:val="clear" w:pos="8504"/>
              </w:tabs>
              <w:spacing w:after="240" w:line="276" w:lineRule="auto"/>
              <w:ind w:left="720"/>
              <w:contextualSpacing/>
              <w:jc w:val="both"/>
              <w:rPr>
                <w:rStyle w:val="apple-converted-space"/>
                <w:rFonts w:ascii="Times New Roman" w:hAnsi="Times New Roman" w:cs="Times New Roman"/>
                <w:lang w:val="es-ES_tradnl"/>
              </w:rPr>
            </w:pPr>
          </w:p>
          <w:p w14:paraId="5E6F60FD" w14:textId="77777777" w:rsidR="004D2C78" w:rsidRDefault="004D2C78" w:rsidP="004D2C78">
            <w:pPr>
              <w:pStyle w:val="Piedepgina"/>
              <w:numPr>
                <w:ilvl w:val="0"/>
                <w:numId w:val="7"/>
              </w:numPr>
              <w:tabs>
                <w:tab w:val="clear" w:pos="4252"/>
                <w:tab w:val="clear" w:pos="8504"/>
              </w:tabs>
              <w:spacing w:after="240" w:line="276" w:lineRule="auto"/>
              <w:contextualSpacing/>
              <w:jc w:val="both"/>
              <w:rPr>
                <w:rFonts w:ascii="Times New Roman" w:hAnsi="Times New Roman" w:cs="Times New Roman"/>
                <w:lang w:val="es-ES_tradnl"/>
              </w:rPr>
            </w:pPr>
            <w:r w:rsidRPr="00AF1A27">
              <w:rPr>
                <w:rFonts w:ascii="Times New Roman" w:hAnsi="Times New Roman" w:cs="Times New Roman"/>
                <w:lang w:val="es-ES_tradnl"/>
              </w:rPr>
              <w:t>Distribuir los aportes que para el financiamiento de las campañas electorales y para asegurar el derecho de participación política de los ciudadanos, establezca la ley.</w:t>
            </w:r>
          </w:p>
          <w:p w14:paraId="19B64F02" w14:textId="77777777" w:rsidR="00FE55F9" w:rsidRPr="00AF1A27" w:rsidRDefault="00FE55F9" w:rsidP="00FE55F9">
            <w:pPr>
              <w:pStyle w:val="Piedepgina"/>
              <w:tabs>
                <w:tab w:val="clear" w:pos="4252"/>
                <w:tab w:val="clear" w:pos="8504"/>
              </w:tabs>
              <w:spacing w:after="240" w:line="276" w:lineRule="auto"/>
              <w:ind w:left="720"/>
              <w:contextualSpacing/>
              <w:jc w:val="both"/>
              <w:rPr>
                <w:rStyle w:val="apple-converted-space"/>
                <w:rFonts w:ascii="Times New Roman" w:hAnsi="Times New Roman" w:cs="Times New Roman"/>
                <w:lang w:val="es-ES_tradnl"/>
              </w:rPr>
            </w:pPr>
          </w:p>
          <w:p w14:paraId="1AC82F93" w14:textId="1B01B8E8" w:rsidR="00FE55F9" w:rsidRPr="00FE55F9" w:rsidRDefault="004D2C78" w:rsidP="00FE55F9">
            <w:pPr>
              <w:pStyle w:val="Piedepgina"/>
              <w:numPr>
                <w:ilvl w:val="0"/>
                <w:numId w:val="7"/>
              </w:numPr>
              <w:tabs>
                <w:tab w:val="clear" w:pos="4252"/>
                <w:tab w:val="clear" w:pos="8504"/>
              </w:tabs>
              <w:spacing w:after="240" w:line="276" w:lineRule="auto"/>
              <w:contextualSpacing/>
              <w:jc w:val="both"/>
              <w:rPr>
                <w:rFonts w:ascii="Times New Roman" w:hAnsi="Times New Roman" w:cs="Times New Roman"/>
                <w:lang w:val="es-ES_tradnl"/>
              </w:rPr>
            </w:pPr>
            <w:r w:rsidRPr="00AF1A27">
              <w:rPr>
                <w:rStyle w:val="apple-converted-space"/>
                <w:rFonts w:ascii="Times New Roman" w:hAnsi="Times New Roman" w:cs="Times New Roman"/>
                <w:lang w:val="es-ES_tradnl"/>
              </w:rPr>
              <w:t xml:space="preserve"> Adelantar investigaciones e imponer sanciones por el incumplimientos de las normas sobre organización, funcionamiento y financiación de organizaciones políticas y campañas electorales, así como de normas sobre encuestas electorales y de opinión política. Para ello contará con </w:t>
            </w:r>
            <w:r w:rsidRPr="00AF1A27">
              <w:rPr>
                <w:rStyle w:val="apple-converted-space"/>
                <w:rFonts w:ascii="Times New Roman" w:hAnsi="Times New Roman" w:cs="Times New Roman"/>
                <w:lang w:val="es-ES_tradnl"/>
              </w:rPr>
              <w:lastRenderedPageBreak/>
              <w:t>un cuerpo técnico de investigación y funciones de policial judicial.</w:t>
            </w:r>
          </w:p>
          <w:p w14:paraId="0CD5ECC1" w14:textId="1DE50C45" w:rsidR="00FE55F9" w:rsidRDefault="004D2C78" w:rsidP="00FE55F9">
            <w:pPr>
              <w:pStyle w:val="Piedepgina"/>
              <w:numPr>
                <w:ilvl w:val="0"/>
                <w:numId w:val="7"/>
              </w:numPr>
              <w:tabs>
                <w:tab w:val="clear" w:pos="4252"/>
                <w:tab w:val="clear" w:pos="8504"/>
              </w:tabs>
              <w:spacing w:after="240" w:line="276" w:lineRule="auto"/>
              <w:contextualSpacing/>
              <w:jc w:val="both"/>
              <w:rPr>
                <w:rFonts w:ascii="Times New Roman" w:hAnsi="Times New Roman" w:cs="Times New Roman"/>
                <w:lang w:val="es-ES_tradnl"/>
              </w:rPr>
            </w:pPr>
            <w:r w:rsidRPr="00AF1A27">
              <w:rPr>
                <w:rFonts w:ascii="Times New Roman" w:hAnsi="Times New Roman" w:cs="Times New Roman"/>
                <w:lang w:val="es-ES_tradnl"/>
              </w:rPr>
              <w:t xml:space="preserve"> Designar, de conformidad con la ley, sus servidores públicos, así como aquellos encargados de los escrutinios en los niveles territoriales.</w:t>
            </w:r>
          </w:p>
          <w:p w14:paraId="77147141" w14:textId="77777777" w:rsidR="00E245D9" w:rsidRPr="00FE55F9" w:rsidRDefault="00E245D9" w:rsidP="00E245D9">
            <w:pPr>
              <w:pStyle w:val="Piedepgina"/>
              <w:tabs>
                <w:tab w:val="clear" w:pos="4252"/>
                <w:tab w:val="clear" w:pos="8504"/>
              </w:tabs>
              <w:spacing w:after="240" w:line="276" w:lineRule="auto"/>
              <w:ind w:left="720"/>
              <w:contextualSpacing/>
              <w:jc w:val="both"/>
              <w:rPr>
                <w:rFonts w:ascii="Times New Roman" w:hAnsi="Times New Roman" w:cs="Times New Roman"/>
                <w:lang w:val="es-ES_tradnl"/>
              </w:rPr>
            </w:pPr>
          </w:p>
          <w:p w14:paraId="0DDDE921" w14:textId="77777777" w:rsidR="004D2C78" w:rsidRDefault="004D2C78" w:rsidP="004D2C78">
            <w:pPr>
              <w:pStyle w:val="Piedepgina"/>
              <w:numPr>
                <w:ilvl w:val="0"/>
                <w:numId w:val="7"/>
              </w:numPr>
              <w:tabs>
                <w:tab w:val="clear" w:pos="4252"/>
                <w:tab w:val="clear" w:pos="8504"/>
              </w:tabs>
              <w:spacing w:after="240" w:line="276" w:lineRule="auto"/>
              <w:contextualSpacing/>
              <w:jc w:val="both"/>
              <w:rPr>
                <w:rFonts w:ascii="Times New Roman" w:hAnsi="Times New Roman" w:cs="Times New Roman"/>
                <w:lang w:val="es-ES_tradnl"/>
              </w:rPr>
            </w:pPr>
            <w:r w:rsidRPr="00AF1A27">
              <w:rPr>
                <w:rFonts w:ascii="Times New Roman" w:hAnsi="Times New Roman" w:cs="Times New Roman"/>
                <w:lang w:val="es-ES_tradnl"/>
              </w:rPr>
              <w:t xml:space="preserve"> Presentar su proyecto de presupuesto al Ministerio de Hacienda y Crédito Público para su incorporación dentro del Proyecto de Presupuesto General de la Nación. Solo el Congreso podrá modificarlo. </w:t>
            </w:r>
          </w:p>
          <w:p w14:paraId="3F5632C9" w14:textId="77777777" w:rsidR="00FE55F9" w:rsidRPr="00AF1A27" w:rsidRDefault="00FE55F9" w:rsidP="00FE55F9">
            <w:pPr>
              <w:pStyle w:val="Piedepgina"/>
              <w:tabs>
                <w:tab w:val="clear" w:pos="4252"/>
                <w:tab w:val="clear" w:pos="8504"/>
              </w:tabs>
              <w:spacing w:after="240" w:line="276" w:lineRule="auto"/>
              <w:ind w:left="720"/>
              <w:contextualSpacing/>
              <w:jc w:val="both"/>
              <w:rPr>
                <w:rFonts w:ascii="Times New Roman" w:hAnsi="Times New Roman" w:cs="Times New Roman"/>
                <w:lang w:val="es-ES_tradnl"/>
              </w:rPr>
            </w:pPr>
          </w:p>
          <w:p w14:paraId="68E718F7" w14:textId="0EF61495" w:rsidR="00FE55F9" w:rsidRDefault="004D2C78" w:rsidP="00FE55F9">
            <w:pPr>
              <w:pStyle w:val="Piedepgina"/>
              <w:numPr>
                <w:ilvl w:val="0"/>
                <w:numId w:val="7"/>
              </w:numPr>
              <w:tabs>
                <w:tab w:val="clear" w:pos="4252"/>
                <w:tab w:val="clear" w:pos="8504"/>
              </w:tabs>
              <w:spacing w:after="240" w:line="276" w:lineRule="auto"/>
              <w:contextualSpacing/>
              <w:jc w:val="both"/>
              <w:rPr>
                <w:rFonts w:ascii="Times New Roman" w:hAnsi="Times New Roman" w:cs="Times New Roman"/>
                <w:lang w:val="es-ES_tradnl"/>
              </w:rPr>
            </w:pPr>
            <w:r w:rsidRPr="00AF1A27">
              <w:rPr>
                <w:rFonts w:ascii="Times New Roman" w:hAnsi="Times New Roman" w:cs="Times New Roman"/>
                <w:lang w:val="es-ES_tradnl"/>
              </w:rPr>
              <w:t>En ausencia de ley, regular el ejercicio de sus funciones.</w:t>
            </w:r>
          </w:p>
          <w:p w14:paraId="0118140A" w14:textId="77777777" w:rsidR="00FE55F9" w:rsidRDefault="00FE55F9" w:rsidP="00FE55F9">
            <w:pPr>
              <w:pStyle w:val="Piedepgina"/>
              <w:tabs>
                <w:tab w:val="clear" w:pos="4252"/>
                <w:tab w:val="clear" w:pos="8504"/>
              </w:tabs>
              <w:spacing w:after="240" w:line="276" w:lineRule="auto"/>
              <w:contextualSpacing/>
              <w:jc w:val="both"/>
              <w:rPr>
                <w:rFonts w:ascii="Times New Roman" w:hAnsi="Times New Roman" w:cs="Times New Roman"/>
                <w:lang w:val="es-ES_tradnl"/>
              </w:rPr>
            </w:pPr>
          </w:p>
          <w:p w14:paraId="1180465D" w14:textId="77777777" w:rsidR="00FE55F9" w:rsidRPr="00FE55F9" w:rsidRDefault="00FE55F9" w:rsidP="00FE55F9">
            <w:pPr>
              <w:pStyle w:val="Piedepgina"/>
              <w:tabs>
                <w:tab w:val="clear" w:pos="4252"/>
                <w:tab w:val="clear" w:pos="8504"/>
              </w:tabs>
              <w:spacing w:after="240" w:line="276" w:lineRule="auto"/>
              <w:ind w:left="720"/>
              <w:contextualSpacing/>
              <w:jc w:val="both"/>
              <w:rPr>
                <w:rFonts w:ascii="Times New Roman" w:hAnsi="Times New Roman" w:cs="Times New Roman"/>
                <w:lang w:val="es-ES_tradnl"/>
              </w:rPr>
            </w:pPr>
          </w:p>
          <w:p w14:paraId="21E13F64" w14:textId="77777777" w:rsidR="004D2C78" w:rsidRDefault="004D2C78" w:rsidP="004D2C78">
            <w:pPr>
              <w:pStyle w:val="Piedepgina"/>
              <w:numPr>
                <w:ilvl w:val="0"/>
                <w:numId w:val="7"/>
              </w:numPr>
              <w:tabs>
                <w:tab w:val="clear" w:pos="4252"/>
                <w:tab w:val="clear" w:pos="8504"/>
              </w:tabs>
              <w:spacing w:after="240" w:line="276" w:lineRule="auto"/>
              <w:contextualSpacing/>
              <w:jc w:val="both"/>
              <w:rPr>
                <w:rFonts w:ascii="Times New Roman" w:hAnsi="Times New Roman" w:cs="Times New Roman"/>
                <w:lang w:val="es-ES_tradnl"/>
              </w:rPr>
            </w:pPr>
            <w:r w:rsidRPr="00AF1A27">
              <w:rPr>
                <w:rFonts w:ascii="Times New Roman" w:hAnsi="Times New Roman" w:cs="Times New Roman"/>
                <w:lang w:val="es-ES_tradnl"/>
              </w:rPr>
              <w:t>Servir de cuerpo consultivo del Gobierno en materia de su competencia, presentar proyectos de acto legislativo y de ley, y recomendar proyectos de decreto.</w:t>
            </w:r>
          </w:p>
          <w:p w14:paraId="49E0BE0A" w14:textId="77777777" w:rsidR="00FE55F9" w:rsidRPr="00AF1A27" w:rsidRDefault="00FE55F9" w:rsidP="00FE55F9">
            <w:pPr>
              <w:pStyle w:val="Piedepgina"/>
              <w:tabs>
                <w:tab w:val="clear" w:pos="4252"/>
                <w:tab w:val="clear" w:pos="8504"/>
              </w:tabs>
              <w:spacing w:after="240" w:line="276" w:lineRule="auto"/>
              <w:ind w:left="720"/>
              <w:contextualSpacing/>
              <w:jc w:val="both"/>
              <w:rPr>
                <w:rFonts w:ascii="Times New Roman" w:hAnsi="Times New Roman" w:cs="Times New Roman"/>
                <w:lang w:val="es-ES_tradnl"/>
              </w:rPr>
            </w:pPr>
          </w:p>
          <w:p w14:paraId="5949A636" w14:textId="77777777" w:rsidR="004D2C78" w:rsidRDefault="004D2C78" w:rsidP="004D2C78">
            <w:pPr>
              <w:pStyle w:val="Piedepgina"/>
              <w:numPr>
                <w:ilvl w:val="0"/>
                <w:numId w:val="7"/>
              </w:numPr>
              <w:tabs>
                <w:tab w:val="clear" w:pos="4252"/>
                <w:tab w:val="clear" w:pos="8504"/>
              </w:tabs>
              <w:spacing w:after="240" w:line="276" w:lineRule="auto"/>
              <w:contextualSpacing/>
              <w:jc w:val="both"/>
              <w:rPr>
                <w:rFonts w:ascii="Times New Roman" w:hAnsi="Times New Roman" w:cs="Times New Roman"/>
                <w:lang w:val="es-ES_tradnl"/>
              </w:rPr>
            </w:pPr>
            <w:r w:rsidRPr="00AF1A27">
              <w:rPr>
                <w:rFonts w:ascii="Times New Roman" w:hAnsi="Times New Roman" w:cs="Times New Roman"/>
                <w:lang w:val="es-ES_tradnl"/>
              </w:rPr>
              <w:t>Convocar elecciones atípicas.</w:t>
            </w:r>
          </w:p>
          <w:p w14:paraId="429F3B9A" w14:textId="77777777" w:rsidR="00FE55F9" w:rsidRDefault="00FE55F9" w:rsidP="00FE55F9">
            <w:pPr>
              <w:pStyle w:val="Piedepgina"/>
              <w:tabs>
                <w:tab w:val="clear" w:pos="4252"/>
                <w:tab w:val="clear" w:pos="8504"/>
              </w:tabs>
              <w:spacing w:after="240" w:line="276" w:lineRule="auto"/>
              <w:contextualSpacing/>
              <w:jc w:val="both"/>
              <w:rPr>
                <w:rFonts w:ascii="Times New Roman" w:hAnsi="Times New Roman" w:cs="Times New Roman"/>
                <w:lang w:val="es-ES_tradnl"/>
              </w:rPr>
            </w:pPr>
          </w:p>
          <w:p w14:paraId="797A3902" w14:textId="77777777" w:rsidR="004D2C78" w:rsidRDefault="004D2C78" w:rsidP="004D2C78">
            <w:pPr>
              <w:pStyle w:val="Piedepgina"/>
              <w:numPr>
                <w:ilvl w:val="0"/>
                <w:numId w:val="7"/>
              </w:numPr>
              <w:tabs>
                <w:tab w:val="clear" w:pos="4252"/>
                <w:tab w:val="clear" w:pos="8504"/>
              </w:tabs>
              <w:spacing w:after="240" w:line="276" w:lineRule="auto"/>
              <w:contextualSpacing/>
              <w:jc w:val="both"/>
              <w:rPr>
                <w:rFonts w:ascii="Times New Roman" w:hAnsi="Times New Roman" w:cs="Times New Roman"/>
                <w:lang w:val="es-ES_tradnl"/>
              </w:rPr>
            </w:pPr>
            <w:r w:rsidRPr="00AF1A27">
              <w:rPr>
                <w:rFonts w:ascii="Times New Roman" w:hAnsi="Times New Roman" w:cs="Times New Roman"/>
                <w:lang w:val="es-ES_tradnl"/>
              </w:rPr>
              <w:t>Convocar y coordinar comisiones de seguimiento electoral interinstitucional.</w:t>
            </w:r>
          </w:p>
          <w:p w14:paraId="71BE4B06" w14:textId="77777777" w:rsidR="00FE55F9" w:rsidRPr="00AF1A27" w:rsidRDefault="00FE55F9" w:rsidP="00FE55F9">
            <w:pPr>
              <w:pStyle w:val="Piedepgina"/>
              <w:tabs>
                <w:tab w:val="clear" w:pos="4252"/>
                <w:tab w:val="clear" w:pos="8504"/>
              </w:tabs>
              <w:spacing w:after="240" w:line="276" w:lineRule="auto"/>
              <w:ind w:left="720"/>
              <w:contextualSpacing/>
              <w:jc w:val="both"/>
              <w:rPr>
                <w:rFonts w:ascii="Times New Roman" w:hAnsi="Times New Roman" w:cs="Times New Roman"/>
                <w:lang w:val="es-ES_tradnl"/>
              </w:rPr>
            </w:pPr>
          </w:p>
          <w:p w14:paraId="60EA084C" w14:textId="77777777" w:rsidR="004D2C78" w:rsidRDefault="004D2C78" w:rsidP="004D2C78">
            <w:pPr>
              <w:pStyle w:val="Piedepgina"/>
              <w:numPr>
                <w:ilvl w:val="0"/>
                <w:numId w:val="7"/>
              </w:numPr>
              <w:tabs>
                <w:tab w:val="clear" w:pos="4252"/>
                <w:tab w:val="clear" w:pos="8504"/>
              </w:tabs>
              <w:spacing w:after="240" w:line="276" w:lineRule="auto"/>
              <w:contextualSpacing/>
              <w:jc w:val="both"/>
              <w:rPr>
                <w:rFonts w:ascii="Times New Roman" w:hAnsi="Times New Roman" w:cs="Times New Roman"/>
                <w:lang w:val="es-ES_tradnl"/>
              </w:rPr>
            </w:pPr>
            <w:r w:rsidRPr="00AF1A27">
              <w:rPr>
                <w:rFonts w:ascii="Times New Roman" w:hAnsi="Times New Roman" w:cs="Times New Roman"/>
                <w:lang w:val="es-ES_tradnl"/>
              </w:rPr>
              <w:t>Darse su propio reglamento.</w:t>
            </w:r>
          </w:p>
          <w:p w14:paraId="3E92C3AE" w14:textId="77777777" w:rsidR="00FE55F9" w:rsidRDefault="00FE55F9" w:rsidP="00FE55F9">
            <w:pPr>
              <w:pStyle w:val="Piedepgina"/>
              <w:tabs>
                <w:tab w:val="clear" w:pos="4252"/>
                <w:tab w:val="clear" w:pos="8504"/>
              </w:tabs>
              <w:spacing w:after="240" w:line="276" w:lineRule="auto"/>
              <w:contextualSpacing/>
              <w:jc w:val="both"/>
              <w:rPr>
                <w:rFonts w:ascii="Times New Roman" w:hAnsi="Times New Roman" w:cs="Times New Roman"/>
                <w:lang w:val="es-ES_tradnl"/>
              </w:rPr>
            </w:pPr>
          </w:p>
          <w:p w14:paraId="2C511B58" w14:textId="77777777" w:rsidR="00FE55F9" w:rsidRPr="00AF1A27" w:rsidRDefault="00FE55F9" w:rsidP="00FE55F9">
            <w:pPr>
              <w:pStyle w:val="Piedepgina"/>
              <w:tabs>
                <w:tab w:val="clear" w:pos="4252"/>
                <w:tab w:val="clear" w:pos="8504"/>
              </w:tabs>
              <w:spacing w:after="240" w:line="276" w:lineRule="auto"/>
              <w:ind w:left="720"/>
              <w:contextualSpacing/>
              <w:jc w:val="both"/>
              <w:rPr>
                <w:rFonts w:ascii="Times New Roman" w:hAnsi="Times New Roman" w:cs="Times New Roman"/>
                <w:lang w:val="es-ES_tradnl"/>
              </w:rPr>
            </w:pPr>
          </w:p>
          <w:p w14:paraId="0D4D2E25" w14:textId="77777777" w:rsidR="004D2C78" w:rsidRDefault="004D2C78" w:rsidP="004D2C78">
            <w:pPr>
              <w:pStyle w:val="Piedepgina"/>
              <w:numPr>
                <w:ilvl w:val="0"/>
                <w:numId w:val="7"/>
              </w:numPr>
              <w:tabs>
                <w:tab w:val="clear" w:pos="4252"/>
                <w:tab w:val="clear" w:pos="8504"/>
              </w:tabs>
              <w:spacing w:after="240" w:line="276" w:lineRule="auto"/>
              <w:contextualSpacing/>
              <w:jc w:val="both"/>
              <w:rPr>
                <w:rFonts w:ascii="Times New Roman" w:hAnsi="Times New Roman" w:cs="Times New Roman"/>
                <w:lang w:val="es-ES_tradnl"/>
              </w:rPr>
            </w:pPr>
            <w:r w:rsidRPr="00AF1A27">
              <w:rPr>
                <w:rFonts w:ascii="Times New Roman" w:hAnsi="Times New Roman" w:cs="Times New Roman"/>
                <w:lang w:val="es-ES_tradnl"/>
              </w:rPr>
              <w:t>Las demás que le confiera la ley.</w:t>
            </w:r>
          </w:p>
          <w:p w14:paraId="64EFEF72" w14:textId="6386AA5F" w:rsidR="004D2C78" w:rsidRPr="00AF1A27" w:rsidRDefault="004D2C78" w:rsidP="001E05EB">
            <w:pPr>
              <w:widowControl w:val="0"/>
              <w:jc w:val="both"/>
              <w:rPr>
                <w:rFonts w:ascii="Times New Roman" w:hAnsi="Times New Roman" w:cs="Times New Roman"/>
                <w:lang w:val="es-ES_tradnl"/>
              </w:rPr>
            </w:pPr>
            <w:r w:rsidRPr="00AF1A27">
              <w:rPr>
                <w:rFonts w:ascii="Times New Roman" w:hAnsi="Times New Roman" w:cs="Times New Roman"/>
                <w:lang w:val="es-ES_tradnl"/>
              </w:rPr>
              <w:t xml:space="preserve">La función prevista en el numeral 8, </w:t>
            </w:r>
            <w:r w:rsidRPr="00AF1A27">
              <w:rPr>
                <w:rFonts w:ascii="Times New Roman" w:hAnsi="Times New Roman" w:cs="Times New Roman"/>
                <w:strike/>
                <w:color w:val="000000"/>
                <w:lang w:val="es-ES_tradnl"/>
              </w:rPr>
              <w:t>10, 12 y 13</w:t>
            </w:r>
            <w:r w:rsidRPr="00AF1A27">
              <w:rPr>
                <w:rFonts w:ascii="Times New Roman" w:hAnsi="Times New Roman" w:cs="Times New Roman"/>
                <w:color w:val="000000"/>
                <w:lang w:val="es-ES_tradnl"/>
              </w:rPr>
              <w:t xml:space="preserve"> </w:t>
            </w:r>
            <w:r w:rsidRPr="00AF1A27">
              <w:rPr>
                <w:rFonts w:ascii="Times New Roman" w:hAnsi="Times New Roman" w:cs="Times New Roman"/>
                <w:lang w:val="es-ES_tradnl"/>
              </w:rPr>
              <w:t xml:space="preserve">tendrá carácter jurisdiccional. Para garantizar la doble instancia en el ejercicio de esta función, el reglamento creará sala de primera instancia compuesta por tres miembros, dejando a los seis restantes la segunda instancia. Cuando la primera instancia se haya surtido antes sus seccionales, la segunda la conocerá la sala plena del </w:t>
            </w:r>
            <w:r w:rsidR="00E245D9">
              <w:rPr>
                <w:rFonts w:ascii="Times New Roman" w:hAnsi="Times New Roman" w:cs="Times New Roman"/>
                <w:lang w:val="es-ES_tradnl"/>
              </w:rPr>
              <w:t>C</w:t>
            </w:r>
            <w:r w:rsidRPr="00AF1A27">
              <w:rPr>
                <w:rFonts w:ascii="Times New Roman" w:hAnsi="Times New Roman" w:cs="Times New Roman"/>
                <w:lang w:val="es-ES_tradnl"/>
              </w:rPr>
              <w:t>onsejo Electoral Colombiano.</w:t>
            </w:r>
          </w:p>
        </w:tc>
      </w:tr>
      <w:tr w:rsidR="004D2C78" w:rsidRPr="00AF1A27" w14:paraId="1C1EF374" w14:textId="77777777" w:rsidTr="00C83DD3">
        <w:trPr>
          <w:trHeight w:val="10909"/>
        </w:trPr>
        <w:tc>
          <w:tcPr>
            <w:tcW w:w="3825" w:type="dxa"/>
            <w:tcBorders>
              <w:top w:val="nil"/>
              <w:left w:val="single" w:sz="4" w:space="0" w:color="auto"/>
              <w:bottom w:val="nil"/>
              <w:right w:val="single" w:sz="4" w:space="0" w:color="auto"/>
            </w:tcBorders>
            <w:shd w:val="clear" w:color="auto" w:fill="auto"/>
          </w:tcPr>
          <w:p w14:paraId="1E4E265F" w14:textId="77777777" w:rsidR="004D2C78" w:rsidRPr="00AF1A27" w:rsidRDefault="004D2C78" w:rsidP="001E05EB">
            <w:pPr>
              <w:spacing w:before="57" w:after="57" w:line="288" w:lineRule="atLeast"/>
              <w:jc w:val="both"/>
              <w:textAlignment w:val="center"/>
              <w:rPr>
                <w:rFonts w:ascii="Times New Roman" w:hAnsi="Times New Roman" w:cs="Times New Roman"/>
                <w:color w:val="000000"/>
                <w:lang w:val="es-ES_tradnl"/>
              </w:rPr>
            </w:pPr>
            <w:r w:rsidRPr="00AF1A27">
              <w:rPr>
                <w:rFonts w:ascii="Times New Roman" w:hAnsi="Times New Roman" w:cs="Times New Roman"/>
                <w:b/>
                <w:color w:val="000000"/>
                <w:lang w:val="es-ES_tradnl"/>
              </w:rPr>
              <w:lastRenderedPageBreak/>
              <w:t>Artículo 19.</w:t>
            </w:r>
            <w:r w:rsidRPr="00AF1A27">
              <w:rPr>
                <w:rFonts w:ascii="Times New Roman" w:hAnsi="Times New Roman" w:cs="Times New Roman"/>
                <w:color w:val="000000"/>
                <w:lang w:val="es-ES_tradnl"/>
              </w:rPr>
              <w:t xml:space="preserve"> El artículo 266 de la Constitución quedará así:</w:t>
            </w:r>
          </w:p>
          <w:p w14:paraId="3722BD64" w14:textId="77777777" w:rsidR="004D2C78" w:rsidRPr="00AF1A27" w:rsidRDefault="004D2C78" w:rsidP="001E05EB">
            <w:pPr>
              <w:spacing w:after="57" w:line="288" w:lineRule="atLeast"/>
              <w:jc w:val="both"/>
              <w:textAlignment w:val="center"/>
              <w:rPr>
                <w:rFonts w:ascii="Times New Roman" w:hAnsi="Times New Roman" w:cs="Times New Roman"/>
                <w:b/>
                <w:bCs/>
                <w:color w:val="000000"/>
                <w:lang w:val="es-ES_tradnl"/>
              </w:rPr>
            </w:pPr>
          </w:p>
          <w:p w14:paraId="4AC8659E" w14:textId="554711E6" w:rsidR="004D2C78" w:rsidRDefault="004D2C78" w:rsidP="001E05EB">
            <w:pPr>
              <w:spacing w:after="57" w:line="288" w:lineRule="atLeast"/>
              <w:jc w:val="both"/>
              <w:textAlignment w:val="center"/>
              <w:rPr>
                <w:rFonts w:ascii="Times New Roman" w:hAnsi="Times New Roman" w:cs="Times New Roman"/>
                <w:color w:val="000000"/>
                <w:lang w:val="es-ES_tradnl"/>
              </w:rPr>
            </w:pPr>
            <w:r w:rsidRPr="00AF1A27">
              <w:rPr>
                <w:rFonts w:ascii="Times New Roman" w:hAnsi="Times New Roman" w:cs="Times New Roman"/>
                <w:b/>
                <w:bCs/>
                <w:color w:val="000000"/>
                <w:lang w:val="es-ES_tradnl"/>
              </w:rPr>
              <w:t>Artículo 266.</w:t>
            </w:r>
            <w:r w:rsidRPr="00AF1A27">
              <w:rPr>
                <w:rFonts w:ascii="Times New Roman" w:hAnsi="Times New Roman" w:cs="Times New Roman"/>
                <w:color w:val="000000"/>
                <w:lang w:val="es-ES_tradnl"/>
              </w:rPr>
              <w:t> El Registrador Nacional del Estado Civil será escogido por los Presidentes de la Corte Constitucional, la Corte Suprema de Justicia y el Consejo de Estado, mediante concurso de méritos organizado según la ley. Su período será de cuatro (4) años, deberá reunir las mismas calidades que exige la Constitución Política para ser Magistrado de la Corte Suprema de Justicia y no haber ejercido funciones en cargos directivos en partidos o movimientos políticos dentro del año inmediatamente anterior a su elección.</w:t>
            </w:r>
          </w:p>
          <w:p w14:paraId="22868690" w14:textId="77777777" w:rsidR="00E245D9" w:rsidRPr="00AF1A27" w:rsidRDefault="00E245D9" w:rsidP="001E05EB">
            <w:pPr>
              <w:spacing w:after="57" w:line="288" w:lineRule="atLeast"/>
              <w:jc w:val="both"/>
              <w:textAlignment w:val="center"/>
              <w:rPr>
                <w:rFonts w:ascii="Times New Roman" w:hAnsi="Times New Roman" w:cs="Times New Roman"/>
                <w:color w:val="000000"/>
                <w:lang w:val="es-ES_tradnl"/>
              </w:rPr>
            </w:pPr>
          </w:p>
          <w:p w14:paraId="04EF3266" w14:textId="77777777" w:rsidR="004D2C78" w:rsidRPr="00AF1A27" w:rsidRDefault="004D2C78" w:rsidP="001E05EB">
            <w:pPr>
              <w:spacing w:after="57" w:line="288" w:lineRule="atLeast"/>
              <w:jc w:val="both"/>
              <w:textAlignment w:val="center"/>
              <w:rPr>
                <w:rFonts w:ascii="Times New Roman" w:hAnsi="Times New Roman" w:cs="Times New Roman"/>
                <w:color w:val="000000"/>
                <w:lang w:val="es-ES_tradnl"/>
              </w:rPr>
            </w:pPr>
            <w:r w:rsidRPr="00AF1A27">
              <w:rPr>
                <w:rFonts w:ascii="Times New Roman" w:hAnsi="Times New Roman" w:cs="Times New Roman"/>
                <w:color w:val="000000"/>
                <w:lang w:val="es-ES_tradnl"/>
              </w:rPr>
              <w:t>Ejercerá las funciones que establezca la ley, incluida la dirección y organización de las elecciones, el registro civil y la identificación de las personas, así como la de celebrar contratos en nombre de la nación, en los casos que aquella disponga.</w:t>
            </w:r>
          </w:p>
          <w:p w14:paraId="676D17EB" w14:textId="77777777" w:rsidR="004D2C78" w:rsidRPr="00AF1A27" w:rsidRDefault="004D2C78" w:rsidP="001E05EB">
            <w:pPr>
              <w:spacing w:after="57" w:line="288" w:lineRule="atLeast"/>
              <w:jc w:val="both"/>
              <w:textAlignment w:val="center"/>
              <w:rPr>
                <w:rFonts w:ascii="Times New Roman" w:hAnsi="Times New Roman" w:cs="Times New Roman"/>
                <w:color w:val="000000"/>
                <w:lang w:val="es-ES_tradnl"/>
              </w:rPr>
            </w:pPr>
          </w:p>
          <w:p w14:paraId="5F3B7A4C" w14:textId="77777777" w:rsidR="004D2C78" w:rsidRPr="00AF1A27" w:rsidRDefault="004D2C78" w:rsidP="001E05EB">
            <w:pPr>
              <w:spacing w:after="57" w:line="288" w:lineRule="atLeast"/>
              <w:jc w:val="both"/>
              <w:textAlignment w:val="center"/>
              <w:rPr>
                <w:rFonts w:ascii="Times New Roman" w:hAnsi="Times New Roman" w:cs="Times New Roman"/>
                <w:color w:val="000000"/>
                <w:lang w:val="es-ES_tradnl"/>
              </w:rPr>
            </w:pPr>
            <w:r w:rsidRPr="00AF1A27">
              <w:rPr>
                <w:rFonts w:ascii="Times New Roman" w:hAnsi="Times New Roman" w:cs="Times New Roman"/>
                <w:color w:val="000000"/>
                <w:lang w:val="es-ES_tradnl"/>
              </w:rPr>
              <w:t xml:space="preserve">La Registraduría Nacional estará conformada por servidores públicos que pertenezcan a una carrera administrativa especial, a la cual se ingresará exclusivamente por concurso de méritos y que preverá el retiro flexible de conformidad con las necesidades del servicio. En todo caso, los cargos de responsabilidad administrativa o electoral serán de libre remoción, de conformidad con la </w:t>
            </w:r>
            <w:r w:rsidRPr="00AF1A27">
              <w:rPr>
                <w:rFonts w:ascii="Times New Roman" w:hAnsi="Times New Roman" w:cs="Times New Roman"/>
                <w:color w:val="000000"/>
                <w:lang w:val="es-ES_tradnl"/>
              </w:rPr>
              <w:lastRenderedPageBreak/>
              <w:t>ley. Cualquier contratación deberá responder de manera estricta a los principios de publicidad, transparencia y criterios de méritos.</w:t>
            </w:r>
          </w:p>
          <w:p w14:paraId="74ECDDA3" w14:textId="7FDE58D4" w:rsidR="00FE55F9" w:rsidRDefault="00FE55F9" w:rsidP="001E05EB">
            <w:pPr>
              <w:spacing w:before="57" w:after="57" w:line="288" w:lineRule="atLeast"/>
              <w:ind w:firstLine="283"/>
              <w:jc w:val="both"/>
              <w:textAlignment w:val="center"/>
              <w:rPr>
                <w:rFonts w:ascii="Times New Roman" w:hAnsi="Times New Roman" w:cs="Times New Roman"/>
                <w:b/>
                <w:bCs/>
                <w:color w:val="000000"/>
                <w:lang w:val="es-ES_tradnl"/>
              </w:rPr>
            </w:pPr>
          </w:p>
          <w:p w14:paraId="1002C4DD" w14:textId="77777777" w:rsidR="00E245D9" w:rsidRDefault="00E245D9" w:rsidP="001E05EB">
            <w:pPr>
              <w:spacing w:before="57" w:after="57" w:line="288" w:lineRule="atLeast"/>
              <w:ind w:firstLine="283"/>
              <w:jc w:val="both"/>
              <w:textAlignment w:val="center"/>
              <w:rPr>
                <w:rFonts w:ascii="Times New Roman" w:hAnsi="Times New Roman" w:cs="Times New Roman"/>
                <w:b/>
                <w:bCs/>
                <w:color w:val="000000"/>
                <w:lang w:val="es-ES_tradnl"/>
              </w:rPr>
            </w:pPr>
          </w:p>
          <w:p w14:paraId="07CF8CFB" w14:textId="77777777" w:rsidR="004D2C78" w:rsidRPr="00AF1A27" w:rsidRDefault="004D2C78" w:rsidP="001E05EB">
            <w:pPr>
              <w:spacing w:before="57" w:after="57" w:line="288" w:lineRule="atLeast"/>
              <w:ind w:firstLine="283"/>
              <w:jc w:val="both"/>
              <w:textAlignment w:val="center"/>
              <w:rPr>
                <w:rFonts w:ascii="Times New Roman" w:hAnsi="Times New Roman" w:cs="Times New Roman"/>
                <w:b/>
                <w:color w:val="000000"/>
                <w:lang w:val="es-ES_tradnl"/>
              </w:rPr>
            </w:pPr>
            <w:r w:rsidRPr="00AF1A27">
              <w:rPr>
                <w:rFonts w:ascii="Times New Roman" w:hAnsi="Times New Roman" w:cs="Times New Roman"/>
                <w:b/>
                <w:bCs/>
                <w:color w:val="000000"/>
                <w:lang w:val="es-ES_tradnl"/>
              </w:rPr>
              <w:t>Parágrafo.</w:t>
            </w:r>
            <w:r w:rsidRPr="00AF1A27">
              <w:rPr>
                <w:rFonts w:ascii="Times New Roman" w:hAnsi="Times New Roman" w:cs="Times New Roman"/>
                <w:color w:val="000000"/>
                <w:lang w:val="es-ES_tradnl"/>
              </w:rPr>
              <w:t> La Registraduría Nacional del Estado Civil dispondrá de lo necesario para que a partir de las elecciones del año 2018 se instalen los puestos de votación en todas aquellas zonas en las que estos fueron trasladados con ocasión del conflicto armado. Asimismo, la entidad evaluará la distancia y condiciones de transporte de los ciudadanos que residen en las zonas rurales más apartadas y procurará la instalación de nuevos puestos de votación, de tal manera que se garantice el ejercicio del derecho a elegir.</w:t>
            </w:r>
          </w:p>
        </w:tc>
        <w:tc>
          <w:tcPr>
            <w:tcW w:w="2788" w:type="dxa"/>
            <w:tcBorders>
              <w:left w:val="single" w:sz="4" w:space="0" w:color="auto"/>
              <w:right w:val="single" w:sz="4" w:space="0" w:color="auto"/>
            </w:tcBorders>
            <w:shd w:val="clear" w:color="auto" w:fill="auto"/>
          </w:tcPr>
          <w:p w14:paraId="406024B8" w14:textId="36346412" w:rsidR="004D2C78" w:rsidRPr="00AF1A27" w:rsidRDefault="004D2C78" w:rsidP="004D2C78">
            <w:pPr>
              <w:pStyle w:val="Prrafodelista"/>
              <w:widowControl w:val="0"/>
              <w:numPr>
                <w:ilvl w:val="0"/>
                <w:numId w:val="18"/>
              </w:numPr>
              <w:ind w:left="317"/>
              <w:jc w:val="both"/>
              <w:rPr>
                <w:rFonts w:ascii="Times New Roman" w:hAnsi="Times New Roman" w:cs="Times New Roman"/>
                <w:b/>
                <w:lang w:val="es-ES_tradnl"/>
              </w:rPr>
            </w:pPr>
            <w:r w:rsidRPr="00AF1A27">
              <w:rPr>
                <w:rFonts w:ascii="Times New Roman" w:hAnsi="Times New Roman" w:cs="Times New Roman"/>
                <w:lang w:val="es-ES_tradnl"/>
              </w:rPr>
              <w:lastRenderedPageBreak/>
              <w:t>Se adiciona un inciso al artículo</w:t>
            </w:r>
            <w:r w:rsidR="00234C79">
              <w:rPr>
                <w:rFonts w:ascii="Times New Roman" w:hAnsi="Times New Roman" w:cs="Times New Roman"/>
                <w:lang w:val="es-ES_tradnl"/>
              </w:rPr>
              <w:t xml:space="preserve">, con el fin de establecer </w:t>
            </w:r>
            <w:r w:rsidR="00451D44">
              <w:rPr>
                <w:rFonts w:ascii="Times New Roman" w:hAnsi="Times New Roman" w:cs="Times New Roman"/>
                <w:lang w:val="es-ES_tradnl"/>
              </w:rPr>
              <w:t xml:space="preserve">rutas </w:t>
            </w:r>
            <w:r w:rsidR="00E90777">
              <w:rPr>
                <w:rFonts w:ascii="Times New Roman" w:hAnsi="Times New Roman" w:cs="Times New Roman"/>
                <w:lang w:val="es-ES_tradnl"/>
              </w:rPr>
              <w:t xml:space="preserve">que permitan que el Estado pueda garantizar el servicio </w:t>
            </w:r>
            <w:r w:rsidR="0010765B">
              <w:rPr>
                <w:rFonts w:ascii="Times New Roman" w:hAnsi="Times New Roman" w:cs="Times New Roman"/>
                <w:lang w:val="es-ES_tradnl"/>
              </w:rPr>
              <w:t>público de transporte</w:t>
            </w:r>
            <w:r w:rsidR="0089490D">
              <w:rPr>
                <w:rFonts w:ascii="Times New Roman" w:hAnsi="Times New Roman" w:cs="Times New Roman"/>
                <w:lang w:val="es-ES_tradnl"/>
              </w:rPr>
              <w:t xml:space="preserve"> en las zonas rurales. </w:t>
            </w:r>
          </w:p>
        </w:tc>
        <w:tc>
          <w:tcPr>
            <w:tcW w:w="3984" w:type="dxa"/>
            <w:tcBorders>
              <w:top w:val="nil"/>
              <w:left w:val="single" w:sz="4" w:space="0" w:color="auto"/>
              <w:bottom w:val="nil"/>
              <w:right w:val="single" w:sz="4" w:space="0" w:color="auto"/>
            </w:tcBorders>
            <w:shd w:val="clear" w:color="auto" w:fill="auto"/>
          </w:tcPr>
          <w:p w14:paraId="436D6EC6" w14:textId="77777777" w:rsidR="004D2C78" w:rsidRPr="00AF1A27" w:rsidRDefault="004D2C78" w:rsidP="001E05EB">
            <w:pPr>
              <w:spacing w:line="276" w:lineRule="auto"/>
              <w:jc w:val="both"/>
              <w:rPr>
                <w:rFonts w:ascii="Times New Roman" w:hAnsi="Times New Roman" w:cs="Times New Roman"/>
                <w:lang w:val="es-ES_tradnl"/>
              </w:rPr>
            </w:pPr>
            <w:r w:rsidRPr="00AF1A27">
              <w:rPr>
                <w:rFonts w:ascii="Times New Roman" w:hAnsi="Times New Roman" w:cs="Times New Roman"/>
                <w:b/>
                <w:lang w:val="es-ES_tradnl"/>
              </w:rPr>
              <w:t>ARTÍCULO 19:</w:t>
            </w:r>
            <w:r w:rsidRPr="00AF1A27">
              <w:rPr>
                <w:rFonts w:ascii="Times New Roman" w:hAnsi="Times New Roman" w:cs="Times New Roman"/>
                <w:lang w:val="es-ES_tradnl"/>
              </w:rPr>
              <w:t xml:space="preserve"> El artículo 266 de la Constitución quedará así: </w:t>
            </w:r>
          </w:p>
          <w:p w14:paraId="583F8A27" w14:textId="77777777" w:rsidR="004D2C78" w:rsidRPr="00AF1A27" w:rsidRDefault="004D2C78" w:rsidP="001E05EB">
            <w:pPr>
              <w:spacing w:line="276" w:lineRule="auto"/>
              <w:jc w:val="both"/>
              <w:rPr>
                <w:rFonts w:ascii="Times New Roman" w:hAnsi="Times New Roman" w:cs="Times New Roman"/>
                <w:lang w:val="es-ES_tradnl"/>
              </w:rPr>
            </w:pPr>
          </w:p>
          <w:p w14:paraId="18A3ED69" w14:textId="77777777" w:rsidR="004D2C78" w:rsidRPr="00AF1A27" w:rsidRDefault="004D2C78" w:rsidP="001E05EB">
            <w:pPr>
              <w:spacing w:line="276" w:lineRule="auto"/>
              <w:jc w:val="both"/>
              <w:rPr>
                <w:rFonts w:ascii="Times New Roman" w:hAnsi="Times New Roman" w:cs="Times New Roman"/>
                <w:lang w:val="es-ES_tradnl"/>
              </w:rPr>
            </w:pPr>
            <w:r w:rsidRPr="00AF1A27">
              <w:rPr>
                <w:rFonts w:ascii="Times New Roman" w:hAnsi="Times New Roman" w:cs="Times New Roman"/>
                <w:b/>
                <w:lang w:val="es-ES_tradnl"/>
              </w:rPr>
              <w:t>Artículo 266:</w:t>
            </w:r>
            <w:r w:rsidRPr="00AF1A27">
              <w:rPr>
                <w:rFonts w:ascii="Times New Roman" w:hAnsi="Times New Roman" w:cs="Times New Roman"/>
                <w:lang w:val="es-ES_tradnl"/>
              </w:rPr>
              <w:t xml:space="preserve"> El Registrador Nacional del Estado Civil será escogido por los Presidentes de</w:t>
            </w:r>
            <w:r w:rsidRPr="00AF1A27">
              <w:rPr>
                <w:rFonts w:ascii="Times New Roman" w:eastAsia="Times New Roman" w:hAnsi="Times New Roman" w:cs="Times New Roman"/>
                <w:lang w:val="es-ES_tradnl"/>
              </w:rPr>
              <w:t xml:space="preserve"> </w:t>
            </w:r>
            <w:r w:rsidRPr="00AF1A27">
              <w:rPr>
                <w:rFonts w:ascii="Times New Roman" w:hAnsi="Times New Roman" w:cs="Times New Roman"/>
                <w:lang w:val="es-ES_tradnl"/>
              </w:rPr>
              <w:t>la Corte Constitucional,</w:t>
            </w:r>
            <w:r w:rsidRPr="00AF1A27">
              <w:rPr>
                <w:rFonts w:ascii="Times New Roman" w:eastAsia="Times New Roman" w:hAnsi="Times New Roman" w:cs="Times New Roman"/>
                <w:lang w:val="es-ES_tradnl"/>
              </w:rPr>
              <w:t xml:space="preserve"> </w:t>
            </w:r>
            <w:r w:rsidRPr="00AF1A27">
              <w:rPr>
                <w:rFonts w:ascii="Times New Roman" w:hAnsi="Times New Roman" w:cs="Times New Roman"/>
                <w:lang w:val="es-ES_tradnl"/>
              </w:rPr>
              <w:t>la Corte Suprema</w:t>
            </w:r>
            <w:r w:rsidRPr="00AF1A27">
              <w:rPr>
                <w:rFonts w:ascii="Times New Roman" w:eastAsia="Times New Roman" w:hAnsi="Times New Roman" w:cs="Times New Roman"/>
                <w:lang w:val="es-ES_tradnl"/>
              </w:rPr>
              <w:t xml:space="preserve"> </w:t>
            </w:r>
            <w:r w:rsidRPr="00AF1A27">
              <w:rPr>
                <w:rFonts w:ascii="Times New Roman" w:hAnsi="Times New Roman" w:cs="Times New Roman"/>
                <w:lang w:val="es-ES_tradnl"/>
              </w:rPr>
              <w:t>de Justicia y el Consejo de Estado, mediante concurso de méritos organizado según la ley. Su período será de cuatro (4) años, deberá reunir las mismas calidades que exige</w:t>
            </w:r>
            <w:r w:rsidRPr="00AF1A27">
              <w:rPr>
                <w:rFonts w:ascii="Times New Roman" w:eastAsia="Times New Roman" w:hAnsi="Times New Roman" w:cs="Times New Roman"/>
                <w:lang w:val="es-ES_tradnl"/>
              </w:rPr>
              <w:t xml:space="preserve"> </w:t>
            </w:r>
            <w:r w:rsidRPr="00AF1A27">
              <w:rPr>
                <w:rFonts w:ascii="Times New Roman" w:hAnsi="Times New Roman" w:cs="Times New Roman"/>
                <w:lang w:val="es-ES_tradnl"/>
              </w:rPr>
              <w:t>la Constitución Política</w:t>
            </w:r>
            <w:r w:rsidRPr="00AF1A27">
              <w:rPr>
                <w:rFonts w:ascii="Times New Roman" w:eastAsia="Times New Roman" w:hAnsi="Times New Roman" w:cs="Times New Roman"/>
                <w:lang w:val="es-ES_tradnl"/>
              </w:rPr>
              <w:t xml:space="preserve"> </w:t>
            </w:r>
            <w:r w:rsidRPr="00AF1A27">
              <w:rPr>
                <w:rFonts w:ascii="Times New Roman" w:hAnsi="Times New Roman" w:cs="Times New Roman"/>
                <w:lang w:val="es-ES_tradnl"/>
              </w:rPr>
              <w:t>para ser Magistrado de</w:t>
            </w:r>
            <w:r w:rsidRPr="00AF1A27">
              <w:rPr>
                <w:rFonts w:ascii="Times New Roman" w:eastAsia="Times New Roman" w:hAnsi="Times New Roman" w:cs="Times New Roman"/>
                <w:lang w:val="es-ES_tradnl"/>
              </w:rPr>
              <w:t xml:space="preserve"> </w:t>
            </w:r>
            <w:r w:rsidRPr="00AF1A27">
              <w:rPr>
                <w:rFonts w:ascii="Times New Roman" w:hAnsi="Times New Roman" w:cs="Times New Roman"/>
                <w:lang w:val="es-ES_tradnl"/>
              </w:rPr>
              <w:t>la Corte Suprema</w:t>
            </w:r>
            <w:r w:rsidRPr="00AF1A27">
              <w:rPr>
                <w:rFonts w:ascii="Times New Roman" w:eastAsia="Times New Roman" w:hAnsi="Times New Roman" w:cs="Times New Roman"/>
                <w:lang w:val="es-ES_tradnl"/>
              </w:rPr>
              <w:t xml:space="preserve"> </w:t>
            </w:r>
            <w:r w:rsidRPr="00AF1A27">
              <w:rPr>
                <w:rFonts w:ascii="Times New Roman" w:hAnsi="Times New Roman" w:cs="Times New Roman"/>
                <w:lang w:val="es-ES_tradnl"/>
              </w:rPr>
              <w:t>de Justicia y no haber ejercido funciones en cargos directivos en partidos o movimientos políticos dentro del año inmediatamente anterior a su elección.</w:t>
            </w:r>
          </w:p>
          <w:p w14:paraId="63D7968E" w14:textId="77777777" w:rsidR="004D2C78" w:rsidRPr="00AF1A27" w:rsidRDefault="004D2C78" w:rsidP="001E05EB">
            <w:pPr>
              <w:spacing w:line="276" w:lineRule="auto"/>
              <w:jc w:val="both"/>
              <w:rPr>
                <w:rFonts w:ascii="Times New Roman" w:eastAsia="Times New Roman" w:hAnsi="Times New Roman" w:cs="Times New Roman"/>
                <w:lang w:val="es-ES_tradnl"/>
              </w:rPr>
            </w:pPr>
          </w:p>
          <w:p w14:paraId="60B7B561" w14:textId="77777777" w:rsidR="004D2C78" w:rsidRPr="00AF1A27" w:rsidRDefault="004D2C78" w:rsidP="001E05EB">
            <w:pPr>
              <w:spacing w:line="276" w:lineRule="auto"/>
              <w:jc w:val="both"/>
              <w:rPr>
                <w:rFonts w:ascii="Times New Roman" w:hAnsi="Times New Roman" w:cs="Times New Roman"/>
                <w:lang w:val="es-ES_tradnl"/>
              </w:rPr>
            </w:pPr>
            <w:r w:rsidRPr="00AF1A27">
              <w:rPr>
                <w:rFonts w:ascii="Times New Roman" w:hAnsi="Times New Roman" w:cs="Times New Roman"/>
                <w:lang w:val="es-ES_tradnl"/>
              </w:rPr>
              <w:t xml:space="preserve">Ejercerá las funciones que establezca la ley, incluida la dirección y organización de las elecciones, el registro civil y la identificación de las personas, así como la de celebrar contratos en nombre de la </w:t>
            </w:r>
            <w:r w:rsidRPr="00AF1A27">
              <w:rPr>
                <w:rFonts w:ascii="Times New Roman" w:eastAsia="Times New Roman" w:hAnsi="Times New Roman" w:cs="Times New Roman"/>
                <w:lang w:val="es-ES_tradnl"/>
              </w:rPr>
              <w:t>Nación</w:t>
            </w:r>
            <w:r w:rsidRPr="00AF1A27">
              <w:rPr>
                <w:rFonts w:ascii="Times New Roman" w:hAnsi="Times New Roman" w:cs="Times New Roman"/>
                <w:lang w:val="es-ES_tradnl"/>
              </w:rPr>
              <w:t>, en los casos que aquella disponga.</w:t>
            </w:r>
            <w:r w:rsidRPr="00AF1A27">
              <w:rPr>
                <w:rFonts w:ascii="Times New Roman" w:eastAsia="Times New Roman" w:hAnsi="Times New Roman" w:cs="Times New Roman"/>
                <w:lang w:val="es-ES_tradnl"/>
              </w:rPr>
              <w:t xml:space="preserve"> </w:t>
            </w:r>
          </w:p>
          <w:p w14:paraId="02B62462" w14:textId="77777777" w:rsidR="004D2C78" w:rsidRPr="00AF1A27" w:rsidRDefault="004D2C78" w:rsidP="001E05EB">
            <w:pPr>
              <w:spacing w:line="276" w:lineRule="auto"/>
              <w:jc w:val="both"/>
              <w:rPr>
                <w:rFonts w:ascii="Times New Roman" w:eastAsia="Times New Roman" w:hAnsi="Times New Roman" w:cs="Times New Roman"/>
                <w:lang w:val="es-ES_tradnl"/>
              </w:rPr>
            </w:pPr>
          </w:p>
          <w:p w14:paraId="209E646C" w14:textId="77777777" w:rsidR="004D2C78" w:rsidRDefault="004D2C78" w:rsidP="001E05EB">
            <w:pPr>
              <w:spacing w:line="276" w:lineRule="auto"/>
              <w:jc w:val="both"/>
              <w:rPr>
                <w:rFonts w:ascii="Times New Roman" w:eastAsia="Times New Roman" w:hAnsi="Times New Roman" w:cs="Times New Roman"/>
                <w:b/>
                <w:u w:val="single"/>
                <w:lang w:val="es-ES_tradnl"/>
              </w:rPr>
            </w:pPr>
            <w:r w:rsidRPr="00AF1A27">
              <w:rPr>
                <w:rFonts w:ascii="Times New Roman" w:eastAsia="Times New Roman" w:hAnsi="Times New Roman" w:cs="Times New Roman"/>
                <w:b/>
                <w:u w:val="single"/>
                <w:lang w:val="es-ES_tradnl"/>
              </w:rPr>
              <w:t xml:space="preserve">En ejercicio de su función de dirección y organización de las elecciones, la Registraduría Nacional del Estado Civil entregará al Gobierno Nacional, seis (6) meses antes de la respectiva jornada electoral, la ubicación de la totalidad de los puestos de votación para que el Ministerio de Transporte expida resolución en la que se indique de qué </w:t>
            </w:r>
            <w:r w:rsidRPr="00AF1A27">
              <w:rPr>
                <w:rFonts w:ascii="Times New Roman" w:eastAsia="Times New Roman" w:hAnsi="Times New Roman" w:cs="Times New Roman"/>
                <w:b/>
                <w:u w:val="single"/>
                <w:lang w:val="es-ES_tradnl"/>
              </w:rPr>
              <w:lastRenderedPageBreak/>
              <w:t xml:space="preserve">manera se garantizará el servicio público de transporte en las zonas rurales de tal manera que los ciudadanos puedan trasladarse a la mesa en la que le corresponde ejercer su derecho al voto. </w:t>
            </w:r>
          </w:p>
          <w:p w14:paraId="777F4C24" w14:textId="0C7A4680" w:rsidR="004D2C78" w:rsidRDefault="004D2C78" w:rsidP="001E05EB">
            <w:pPr>
              <w:spacing w:before="100" w:beforeAutospacing="1" w:after="100" w:afterAutospacing="1" w:line="276" w:lineRule="auto"/>
              <w:jc w:val="both"/>
              <w:rPr>
                <w:rFonts w:ascii="Times New Roman" w:hAnsi="Times New Roman" w:cs="Times New Roman"/>
                <w:lang w:val="es-ES_tradnl"/>
              </w:rPr>
            </w:pPr>
            <w:r w:rsidRPr="00AF1A27">
              <w:rPr>
                <w:rFonts w:ascii="Times New Roman" w:hAnsi="Times New Roman" w:cs="Times New Roman"/>
                <w:lang w:val="es-ES_tradnl"/>
              </w:rPr>
              <w:t>La Registraduría Nacional estará conformada por servidores públicos que pertenezcan a una carrera administrativa especial a la cual se ingresará exclusivamente por concurso de méritos y que preverá el retiro flexible de conformidad con las necesidades del servicio. En todo caso, los cargos de responsabilidad administrativa o electoral serán de libre remoción, de conformidad con la ley. Cualquier contratación deberá responder de manera estricta a los principios de publicidad, transparencia y criterios de méritos.</w:t>
            </w:r>
          </w:p>
          <w:p w14:paraId="2A01A4E0" w14:textId="4042E936" w:rsidR="004D2C78" w:rsidRPr="00AF1A27" w:rsidRDefault="004D2C78" w:rsidP="00E245D9">
            <w:pPr>
              <w:spacing w:before="100" w:beforeAutospacing="1" w:after="100" w:afterAutospacing="1" w:line="276" w:lineRule="auto"/>
              <w:jc w:val="both"/>
              <w:rPr>
                <w:rFonts w:ascii="Times New Roman" w:hAnsi="Times New Roman" w:cs="Times New Roman"/>
                <w:b/>
                <w:lang w:val="es-ES_tradnl"/>
              </w:rPr>
            </w:pPr>
            <w:r w:rsidRPr="00AF1A27">
              <w:rPr>
                <w:rFonts w:ascii="Times New Roman" w:hAnsi="Times New Roman" w:cs="Times New Roman"/>
                <w:b/>
                <w:lang w:val="es-ES_tradnl"/>
              </w:rPr>
              <w:t>Parágrafo</w:t>
            </w:r>
            <w:r w:rsidRPr="00AF1A27">
              <w:rPr>
                <w:rFonts w:ascii="Times New Roman" w:hAnsi="Times New Roman" w:cs="Times New Roman"/>
                <w:lang w:val="es-ES_tradnl"/>
              </w:rPr>
              <w:t>: La Registraduría Nacional del Estado Civil dispondrá de lo necesario para que a partir de las elecciones del año 2018 se instalen los puestos de votación en todas aquellas zonas en la que éstos fueron trasladados con ocasión del conflicto armado. Así mismo, la entidad evaluará la distancia y condiciones de transporte de los ciudadanos que residen en las zonas rurales más apartadas y procurará la instalación de nuevos puestos de votación de tal manera que se garantice el ejercicio del derecho a elegir.</w:t>
            </w:r>
          </w:p>
        </w:tc>
      </w:tr>
      <w:tr w:rsidR="00902C73" w:rsidRPr="00AF1A27" w14:paraId="4FC3AF9D" w14:textId="77777777" w:rsidTr="00AD0CD5">
        <w:trPr>
          <w:trHeight w:val="5098"/>
        </w:trPr>
        <w:tc>
          <w:tcPr>
            <w:tcW w:w="3825" w:type="dxa"/>
            <w:tcBorders>
              <w:top w:val="nil"/>
              <w:left w:val="single" w:sz="4" w:space="0" w:color="auto"/>
              <w:bottom w:val="single" w:sz="4" w:space="0" w:color="auto"/>
              <w:right w:val="single" w:sz="4" w:space="0" w:color="auto"/>
            </w:tcBorders>
            <w:shd w:val="clear" w:color="auto" w:fill="auto"/>
          </w:tcPr>
          <w:p w14:paraId="6B2522FD" w14:textId="6A768189" w:rsidR="00E245D9" w:rsidRDefault="00E245D9" w:rsidP="00FE55F9">
            <w:pPr>
              <w:spacing w:before="100" w:beforeAutospacing="1" w:after="100" w:afterAutospacing="1" w:line="276" w:lineRule="auto"/>
              <w:jc w:val="both"/>
              <w:rPr>
                <w:rFonts w:ascii="Times New Roman" w:hAnsi="Times New Roman" w:cs="Times New Roman"/>
                <w:b/>
                <w:lang w:val="es-ES_tradnl"/>
              </w:rPr>
            </w:pPr>
          </w:p>
          <w:p w14:paraId="5F5445BA" w14:textId="77777777" w:rsidR="007A54BF" w:rsidRDefault="007A54BF" w:rsidP="00FE55F9">
            <w:pPr>
              <w:spacing w:before="100" w:beforeAutospacing="1" w:after="100" w:afterAutospacing="1" w:line="276" w:lineRule="auto"/>
              <w:jc w:val="both"/>
              <w:rPr>
                <w:rFonts w:ascii="Times New Roman" w:hAnsi="Times New Roman" w:cs="Times New Roman"/>
                <w:b/>
                <w:lang w:val="es-ES_tradnl"/>
              </w:rPr>
            </w:pPr>
          </w:p>
          <w:p w14:paraId="7E4BCF45" w14:textId="71628214" w:rsidR="00FE55F9" w:rsidRDefault="00FE55F9" w:rsidP="00FE55F9">
            <w:pPr>
              <w:spacing w:before="100" w:beforeAutospacing="1" w:after="100" w:afterAutospacing="1" w:line="276" w:lineRule="auto"/>
              <w:jc w:val="both"/>
              <w:rPr>
                <w:rFonts w:ascii="Times New Roman" w:hAnsi="Times New Roman" w:cs="Times New Roman"/>
                <w:lang w:val="es-ES_tradnl"/>
              </w:rPr>
            </w:pPr>
            <w:r w:rsidRPr="00640404">
              <w:rPr>
                <w:rFonts w:ascii="Times New Roman" w:hAnsi="Times New Roman" w:cs="Times New Roman"/>
                <w:b/>
                <w:lang w:val="es-ES_tradnl"/>
              </w:rPr>
              <w:t>ARTÍCULO 20:</w:t>
            </w:r>
            <w:r w:rsidRPr="00640404">
              <w:rPr>
                <w:rFonts w:ascii="Times New Roman" w:hAnsi="Times New Roman" w:cs="Times New Roman"/>
                <w:lang w:val="es-ES_tradnl"/>
              </w:rPr>
              <w:t xml:space="preserve"> El inciso tercero del artículo 346 de la Constitución </w:t>
            </w:r>
            <w:r w:rsidRPr="00E245D9">
              <w:rPr>
                <w:rFonts w:ascii="Times New Roman" w:hAnsi="Times New Roman" w:cs="Times New Roman"/>
                <w:lang w:val="es-ES_tradnl"/>
              </w:rPr>
              <w:t>quedará así:</w:t>
            </w:r>
          </w:p>
          <w:p w14:paraId="767BF531" w14:textId="77777777" w:rsidR="00E245D9" w:rsidRPr="00E245D9" w:rsidRDefault="00E245D9" w:rsidP="00FE55F9">
            <w:pPr>
              <w:spacing w:before="100" w:beforeAutospacing="1" w:after="100" w:afterAutospacing="1" w:line="276" w:lineRule="auto"/>
              <w:jc w:val="both"/>
              <w:rPr>
                <w:rFonts w:ascii="Times New Roman" w:hAnsi="Times New Roman" w:cs="Times New Roman"/>
                <w:lang w:val="es-ES_tradnl"/>
              </w:rPr>
            </w:pPr>
          </w:p>
          <w:p w14:paraId="445EFDE1" w14:textId="02CF1477" w:rsidR="00902C73" w:rsidRPr="00FE55F9" w:rsidRDefault="00FE55F9" w:rsidP="00FE55F9">
            <w:pPr>
              <w:spacing w:before="100" w:beforeAutospacing="1" w:after="100" w:afterAutospacing="1" w:line="276" w:lineRule="auto"/>
              <w:jc w:val="both"/>
              <w:rPr>
                <w:rFonts w:ascii="Times New Roman" w:hAnsi="Times New Roman" w:cs="Times New Roman"/>
                <w:color w:val="3A3939"/>
                <w:lang w:val="es-ES_tradnl"/>
              </w:rPr>
            </w:pPr>
            <w:r w:rsidRPr="00E245D9">
              <w:rPr>
                <w:rFonts w:ascii="Times New Roman" w:hAnsi="Times New Roman" w:cs="Times New Roman"/>
                <w:lang w:val="es-ES_tradnl"/>
              </w:rPr>
              <w:t>Las comisiones de asuntos económicos de las dos cámaras deliberarán en forma conjunta para dar primer debate al proyecto de Presupuesto de Rentas y Ley de Apropiaciones con estricta sujeción a los principios de publicidad, transparencia y participación ciudadana. La ley orgánica que consagra el reglamento del Congreso desarrollará estas disposiciones.</w:t>
            </w:r>
          </w:p>
        </w:tc>
        <w:tc>
          <w:tcPr>
            <w:tcW w:w="2788" w:type="dxa"/>
            <w:tcBorders>
              <w:left w:val="single" w:sz="4" w:space="0" w:color="auto"/>
              <w:right w:val="single" w:sz="4" w:space="0" w:color="auto"/>
            </w:tcBorders>
            <w:shd w:val="clear" w:color="auto" w:fill="auto"/>
          </w:tcPr>
          <w:p w14:paraId="276D211F" w14:textId="5F378F53" w:rsidR="00E245D9" w:rsidRDefault="00E245D9" w:rsidP="00E245D9">
            <w:pPr>
              <w:pStyle w:val="Prrafodelista"/>
              <w:widowControl w:val="0"/>
              <w:ind w:left="317"/>
              <w:jc w:val="both"/>
              <w:rPr>
                <w:rFonts w:ascii="Times New Roman" w:hAnsi="Times New Roman" w:cs="Times New Roman"/>
                <w:lang w:val="es-ES_tradnl"/>
              </w:rPr>
            </w:pPr>
          </w:p>
          <w:p w14:paraId="71824882" w14:textId="2E24A215" w:rsidR="00E245D9" w:rsidRDefault="00E245D9" w:rsidP="00E245D9">
            <w:pPr>
              <w:pStyle w:val="Prrafodelista"/>
              <w:widowControl w:val="0"/>
              <w:ind w:left="317"/>
              <w:jc w:val="both"/>
              <w:rPr>
                <w:rFonts w:ascii="Times New Roman" w:hAnsi="Times New Roman" w:cs="Times New Roman"/>
                <w:lang w:val="es-ES_tradnl"/>
              </w:rPr>
            </w:pPr>
          </w:p>
          <w:p w14:paraId="4E6AC709" w14:textId="77777777" w:rsidR="00E245D9" w:rsidRDefault="00E245D9" w:rsidP="00E245D9">
            <w:pPr>
              <w:pStyle w:val="Prrafodelista"/>
              <w:widowControl w:val="0"/>
              <w:ind w:left="317"/>
              <w:jc w:val="both"/>
              <w:rPr>
                <w:rFonts w:ascii="Times New Roman" w:hAnsi="Times New Roman" w:cs="Times New Roman"/>
                <w:lang w:val="es-ES_tradnl"/>
              </w:rPr>
            </w:pPr>
          </w:p>
          <w:p w14:paraId="0B3E87EB" w14:textId="34AE8D3D" w:rsidR="00902C73" w:rsidRPr="00AF1A27" w:rsidRDefault="00902C73" w:rsidP="004D2C78">
            <w:pPr>
              <w:pStyle w:val="Prrafodelista"/>
              <w:widowControl w:val="0"/>
              <w:numPr>
                <w:ilvl w:val="0"/>
                <w:numId w:val="18"/>
              </w:numPr>
              <w:ind w:left="317"/>
              <w:jc w:val="both"/>
              <w:rPr>
                <w:rFonts w:ascii="Times New Roman" w:hAnsi="Times New Roman" w:cs="Times New Roman"/>
                <w:lang w:val="es-ES_tradnl"/>
              </w:rPr>
            </w:pPr>
            <w:r>
              <w:rPr>
                <w:rFonts w:ascii="Times New Roman" w:hAnsi="Times New Roman" w:cs="Times New Roman"/>
                <w:lang w:val="es-ES_tradnl"/>
              </w:rPr>
              <w:t>Se elimina el artículo 20 del Proyecto.</w:t>
            </w:r>
          </w:p>
        </w:tc>
        <w:tc>
          <w:tcPr>
            <w:tcW w:w="3984" w:type="dxa"/>
            <w:tcBorders>
              <w:top w:val="nil"/>
              <w:left w:val="single" w:sz="4" w:space="0" w:color="auto"/>
              <w:bottom w:val="single" w:sz="4" w:space="0" w:color="auto"/>
              <w:right w:val="single" w:sz="4" w:space="0" w:color="auto"/>
            </w:tcBorders>
            <w:shd w:val="clear" w:color="auto" w:fill="auto"/>
          </w:tcPr>
          <w:p w14:paraId="78F0FA6A" w14:textId="77777777" w:rsidR="00902C73" w:rsidRPr="00AF1A27" w:rsidRDefault="00902C73" w:rsidP="001E05EB">
            <w:pPr>
              <w:spacing w:line="276" w:lineRule="auto"/>
              <w:jc w:val="both"/>
              <w:rPr>
                <w:rFonts w:ascii="Times New Roman" w:hAnsi="Times New Roman" w:cs="Times New Roman"/>
                <w:b/>
                <w:lang w:val="es-ES_tradnl"/>
              </w:rPr>
            </w:pPr>
          </w:p>
        </w:tc>
      </w:tr>
    </w:tbl>
    <w:p w14:paraId="168B31C5" w14:textId="77777777" w:rsidR="004D2C78" w:rsidRPr="00AF1A27" w:rsidRDefault="004D2C78" w:rsidP="004D2C78">
      <w:pPr>
        <w:jc w:val="both"/>
        <w:rPr>
          <w:rFonts w:ascii="Times New Roman" w:hAnsi="Times New Roman" w:cs="Times New Roman"/>
          <w:lang w:val="es-ES_tradnl"/>
        </w:rPr>
      </w:pPr>
    </w:p>
    <w:p w14:paraId="73D32EC5" w14:textId="27D024FB" w:rsidR="00E245D9" w:rsidRDefault="00E245D9" w:rsidP="004D2C78">
      <w:pPr>
        <w:jc w:val="both"/>
        <w:rPr>
          <w:rFonts w:ascii="Times New Roman" w:hAnsi="Times New Roman" w:cs="Times New Roman"/>
          <w:lang w:val="es-ES_tradnl"/>
        </w:rPr>
      </w:pPr>
    </w:p>
    <w:p w14:paraId="77278999" w14:textId="77777777" w:rsidR="00E245D9" w:rsidRPr="00AF1A27" w:rsidRDefault="00E245D9" w:rsidP="004D2C78">
      <w:pPr>
        <w:jc w:val="both"/>
        <w:rPr>
          <w:rFonts w:ascii="Times New Roman" w:hAnsi="Times New Roman" w:cs="Times New Roman"/>
          <w:lang w:val="es-ES_tradnl"/>
        </w:rPr>
      </w:pPr>
    </w:p>
    <w:p w14:paraId="44F272EA" w14:textId="77777777" w:rsidR="004D2C78" w:rsidRPr="00AF1A27" w:rsidRDefault="004D2C78" w:rsidP="004D2C78">
      <w:pPr>
        <w:pStyle w:val="Prrafodelista"/>
        <w:numPr>
          <w:ilvl w:val="0"/>
          <w:numId w:val="9"/>
        </w:numPr>
        <w:jc w:val="both"/>
        <w:rPr>
          <w:rFonts w:ascii="Times New Roman" w:hAnsi="Times New Roman" w:cs="Times New Roman"/>
          <w:b/>
          <w:lang w:val="es-ES_tradnl"/>
        </w:rPr>
      </w:pPr>
      <w:r w:rsidRPr="00AF1A27">
        <w:rPr>
          <w:rFonts w:ascii="Times New Roman" w:hAnsi="Times New Roman" w:cs="Times New Roman"/>
          <w:b/>
          <w:lang w:val="es-ES_tradnl"/>
        </w:rPr>
        <w:t xml:space="preserve">PROPOSICIÓN </w:t>
      </w:r>
    </w:p>
    <w:p w14:paraId="242F64BC" w14:textId="0D4EE9A3" w:rsidR="004D2C78" w:rsidRDefault="004D2C78" w:rsidP="004D2C78">
      <w:pPr>
        <w:jc w:val="both"/>
        <w:rPr>
          <w:rFonts w:ascii="Times New Roman" w:hAnsi="Times New Roman" w:cs="Times New Roman"/>
          <w:lang w:val="es-ES_tradnl"/>
        </w:rPr>
      </w:pPr>
    </w:p>
    <w:p w14:paraId="2765C2FF" w14:textId="77777777" w:rsidR="00E245D9" w:rsidRPr="00AF1A27" w:rsidRDefault="00E245D9" w:rsidP="004D2C78">
      <w:pPr>
        <w:jc w:val="both"/>
        <w:rPr>
          <w:rFonts w:ascii="Times New Roman" w:hAnsi="Times New Roman" w:cs="Times New Roman"/>
          <w:lang w:val="es-ES_tradnl"/>
        </w:rPr>
      </w:pPr>
    </w:p>
    <w:p w14:paraId="49383F16" w14:textId="378DC13B" w:rsidR="004D2C78" w:rsidRPr="00AF1A27" w:rsidRDefault="004D2C78" w:rsidP="004D2C78">
      <w:pPr>
        <w:jc w:val="both"/>
        <w:rPr>
          <w:rFonts w:ascii="Times New Roman" w:hAnsi="Times New Roman" w:cs="Times New Roman"/>
          <w:lang w:val="es-ES_tradnl"/>
        </w:rPr>
      </w:pPr>
      <w:r w:rsidRPr="00AF1A27">
        <w:rPr>
          <w:rFonts w:ascii="Times New Roman" w:hAnsi="Times New Roman" w:cs="Times New Roman"/>
          <w:lang w:val="es-ES_tradnl"/>
        </w:rPr>
        <w:t xml:space="preserve">Con base en las anteriores consideraciones, en cumplimiento del Procedimiento Legislativo Especial Para la Paz (Acto Legislativo No. 01 de 2016) y de los requisitos establecidos en la Ley 5ª de 1992, presentamos ponencia favorable y en consecuencia solicitamos muy atentamente a los miembros de la Comisión Primera de Cámara de Representantes, dar primer debate al Proyecto de Acto Legislativo </w:t>
      </w:r>
      <w:r w:rsidR="002F4799" w:rsidRPr="002F4799">
        <w:rPr>
          <w:rFonts w:ascii="Times New Roman" w:hAnsi="Times New Roman" w:cs="Times New Roman"/>
          <w:lang w:val="es-ES_tradnl"/>
        </w:rPr>
        <w:t xml:space="preserve">No. 012 DE 2017- CÁMARA </w:t>
      </w:r>
      <w:r w:rsidR="002F4799" w:rsidRPr="002F4799">
        <w:rPr>
          <w:rFonts w:ascii="Times New Roman" w:hAnsi="Times New Roman" w:cs="Times New Roman"/>
          <w:i/>
          <w:lang w:val="es-ES_tradnl"/>
        </w:rPr>
        <w:t>“Por medio del cual se adopta una reforma política y electoral que permita la apertura democrática para la construcción de una paz, estable y duradera”</w:t>
      </w:r>
      <w:r w:rsidR="002F4799" w:rsidRPr="00AF1A27">
        <w:rPr>
          <w:rFonts w:ascii="Times New Roman" w:hAnsi="Times New Roman" w:cs="Times New Roman"/>
          <w:lang w:val="es-ES_tradnl"/>
        </w:rPr>
        <w:t xml:space="preserve"> </w:t>
      </w:r>
      <w:r w:rsidRPr="00AF1A27">
        <w:rPr>
          <w:rFonts w:ascii="Times New Roman" w:hAnsi="Times New Roman" w:cs="Times New Roman"/>
          <w:lang w:val="es-ES_tradnl"/>
        </w:rPr>
        <w:t xml:space="preserve">con el pliego de modificaciones a que se refiere la presente ponencia. </w:t>
      </w:r>
    </w:p>
    <w:p w14:paraId="543ACA3A" w14:textId="05F66DA2" w:rsidR="002F4799" w:rsidRDefault="002F4799" w:rsidP="004D2C78">
      <w:pPr>
        <w:jc w:val="both"/>
        <w:rPr>
          <w:rFonts w:ascii="Times New Roman" w:hAnsi="Times New Roman" w:cs="Times New Roman"/>
          <w:lang w:val="es-ES_tradnl"/>
        </w:rPr>
      </w:pPr>
    </w:p>
    <w:p w14:paraId="59D88DC8" w14:textId="0ABC2924" w:rsidR="00E245D9" w:rsidRDefault="00E245D9" w:rsidP="004D2C78">
      <w:pPr>
        <w:jc w:val="both"/>
        <w:rPr>
          <w:rFonts w:ascii="Times New Roman" w:hAnsi="Times New Roman" w:cs="Times New Roman"/>
          <w:lang w:val="es-ES_tradnl"/>
        </w:rPr>
      </w:pPr>
    </w:p>
    <w:p w14:paraId="6F830CD6" w14:textId="119067E1" w:rsidR="00E245D9" w:rsidRDefault="00E245D9" w:rsidP="004D2C78">
      <w:pPr>
        <w:jc w:val="both"/>
        <w:rPr>
          <w:rFonts w:ascii="Times New Roman" w:hAnsi="Times New Roman" w:cs="Times New Roman"/>
          <w:lang w:val="es-ES_tradnl"/>
        </w:rPr>
      </w:pPr>
    </w:p>
    <w:p w14:paraId="4BC1E4D5" w14:textId="6874AA86" w:rsidR="00E245D9" w:rsidRDefault="00E245D9" w:rsidP="004D2C78">
      <w:pPr>
        <w:jc w:val="both"/>
        <w:rPr>
          <w:rFonts w:ascii="Times New Roman" w:hAnsi="Times New Roman" w:cs="Times New Roman"/>
          <w:lang w:val="es-ES_tradnl"/>
        </w:rPr>
      </w:pPr>
    </w:p>
    <w:p w14:paraId="5B70D6D3" w14:textId="77777777" w:rsidR="004D2C78" w:rsidRPr="00AF1A27" w:rsidRDefault="004D2C78" w:rsidP="004D2C78">
      <w:pPr>
        <w:jc w:val="both"/>
        <w:rPr>
          <w:rFonts w:ascii="Times New Roman" w:hAnsi="Times New Roman" w:cs="Times New Roman"/>
          <w:lang w:val="es-ES_tradnl"/>
        </w:rPr>
      </w:pPr>
      <w:r w:rsidRPr="00AF1A27">
        <w:rPr>
          <w:rFonts w:ascii="Times New Roman" w:hAnsi="Times New Roman" w:cs="Times New Roman"/>
          <w:lang w:val="es-ES_tradnl"/>
        </w:rPr>
        <w:lastRenderedPageBreak/>
        <w:t xml:space="preserve">De los honorables representantes, </w:t>
      </w:r>
    </w:p>
    <w:p w14:paraId="12EE3D17" w14:textId="77777777" w:rsidR="004D2C78" w:rsidRPr="00AF1A27" w:rsidRDefault="004D2C78" w:rsidP="004D2C78">
      <w:pPr>
        <w:rPr>
          <w:rFonts w:ascii="Times New Roman" w:hAnsi="Times New Roman" w:cs="Times New Roman"/>
          <w:lang w:val="es-ES_tradnl"/>
        </w:rPr>
      </w:pPr>
    </w:p>
    <w:p w14:paraId="58AA4610" w14:textId="77777777" w:rsidR="004D2C78" w:rsidRPr="00AF1A27" w:rsidRDefault="004D2C78" w:rsidP="004D2C78">
      <w:pPr>
        <w:rPr>
          <w:rFonts w:ascii="Times New Roman" w:hAnsi="Times New Roman" w:cs="Times New Roman"/>
          <w:lang w:val="es-ES_tradnl"/>
        </w:rPr>
      </w:pPr>
    </w:p>
    <w:p w14:paraId="174EC22F" w14:textId="77777777" w:rsidR="004D2C78" w:rsidRPr="00AF1A27" w:rsidRDefault="004D2C78" w:rsidP="004D2C78">
      <w:pPr>
        <w:rPr>
          <w:rFonts w:ascii="Times New Roman" w:hAnsi="Times New Roman" w:cs="Times New Roman"/>
          <w:lang w:val="es-ES_tradnl"/>
        </w:rPr>
      </w:pPr>
    </w:p>
    <w:p w14:paraId="244BDFE8" w14:textId="77777777" w:rsidR="002F4799" w:rsidRPr="00AF1A27" w:rsidRDefault="002F4799" w:rsidP="002F4799">
      <w:pPr>
        <w:rPr>
          <w:rFonts w:ascii="Times New Roman" w:hAnsi="Times New Roman" w:cs="Times New Roman"/>
          <w:lang w:val="es-ES_tradnl"/>
        </w:rPr>
      </w:pPr>
      <w:r w:rsidRPr="00AF1A27">
        <w:rPr>
          <w:rFonts w:ascii="Times New Roman" w:hAnsi="Times New Roman" w:cs="Times New Roman"/>
          <w:lang w:val="es-ES_tradnl"/>
        </w:rPr>
        <w:t>___________________________</w:t>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lang w:val="es-ES_tradnl"/>
        </w:rPr>
        <w:tab/>
        <w:t>______________________________</w:t>
      </w:r>
    </w:p>
    <w:p w14:paraId="0DD99476" w14:textId="77777777" w:rsidR="002F4799" w:rsidRPr="00AF1A27" w:rsidRDefault="002F4799" w:rsidP="002F4799">
      <w:pPr>
        <w:rPr>
          <w:rFonts w:ascii="Times New Roman" w:hAnsi="Times New Roman" w:cs="Times New Roman"/>
          <w:lang w:val="es-ES_tradnl"/>
        </w:rPr>
      </w:pPr>
      <w:r>
        <w:rPr>
          <w:rFonts w:ascii="Times New Roman" w:hAnsi="Times New Roman" w:cs="Times New Roman"/>
          <w:b/>
          <w:lang w:val="es-ES_tradnl"/>
        </w:rPr>
        <w:t>Berner Zambrano Eraso</w:t>
      </w:r>
      <w:r w:rsidRPr="00AF1A27">
        <w:rPr>
          <w:rFonts w:ascii="Times New Roman" w:hAnsi="Times New Roman" w:cs="Times New Roman"/>
          <w:b/>
          <w:lang w:val="es-ES_tradnl"/>
        </w:rPr>
        <w:tab/>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b/>
          <w:lang w:val="es-ES_tradnl"/>
        </w:rPr>
        <w:t>Heriberto Sanabria</w:t>
      </w:r>
      <w:r w:rsidRPr="00AF1A27">
        <w:rPr>
          <w:rFonts w:ascii="Times New Roman" w:hAnsi="Times New Roman" w:cs="Times New Roman"/>
          <w:lang w:val="es-ES_tradnl"/>
        </w:rPr>
        <w:t xml:space="preserve"> </w:t>
      </w:r>
      <w:r w:rsidRPr="002F4799">
        <w:rPr>
          <w:rFonts w:ascii="Times New Roman" w:hAnsi="Times New Roman" w:cs="Times New Roman"/>
          <w:b/>
          <w:lang w:val="es-ES_tradnl"/>
        </w:rPr>
        <w:t>Astudillo</w:t>
      </w:r>
    </w:p>
    <w:p w14:paraId="6F2129C9" w14:textId="77777777" w:rsidR="002F4799" w:rsidRPr="00AF1A27" w:rsidRDefault="002F4799" w:rsidP="002F4799">
      <w:pPr>
        <w:rPr>
          <w:rFonts w:ascii="Times New Roman" w:hAnsi="Times New Roman" w:cs="Times New Roman"/>
          <w:lang w:val="es-ES_tradnl"/>
        </w:rPr>
      </w:pPr>
      <w:r w:rsidRPr="00AF1A27">
        <w:rPr>
          <w:rFonts w:ascii="Times New Roman" w:hAnsi="Times New Roman" w:cs="Times New Roman"/>
          <w:lang w:val="es-ES_tradnl"/>
        </w:rPr>
        <w:t xml:space="preserve">Coordinador </w:t>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lang w:val="es-ES_tradnl"/>
        </w:rPr>
        <w:tab/>
        <w:t>Coordinador</w:t>
      </w:r>
    </w:p>
    <w:p w14:paraId="664D09B1" w14:textId="77777777" w:rsidR="002F4799" w:rsidRPr="00AF1A27" w:rsidRDefault="002F4799" w:rsidP="002F4799">
      <w:pPr>
        <w:rPr>
          <w:rFonts w:ascii="Times New Roman" w:hAnsi="Times New Roman" w:cs="Times New Roman"/>
          <w:lang w:val="es-ES_tradnl"/>
        </w:rPr>
      </w:pPr>
      <w:r w:rsidRPr="00AF1A27">
        <w:rPr>
          <w:rFonts w:ascii="Times New Roman" w:hAnsi="Times New Roman" w:cs="Times New Roman"/>
          <w:lang w:val="es-ES_tradnl"/>
        </w:rPr>
        <w:t>Ponente</w:t>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lang w:val="es-ES_tradnl"/>
        </w:rPr>
        <w:tab/>
        <w:t>Ponente</w:t>
      </w:r>
    </w:p>
    <w:p w14:paraId="3479A6F0" w14:textId="77777777" w:rsidR="002F4799" w:rsidRPr="00AF1A27" w:rsidRDefault="002F4799" w:rsidP="002F4799">
      <w:pPr>
        <w:rPr>
          <w:rFonts w:ascii="Times New Roman" w:hAnsi="Times New Roman" w:cs="Times New Roman"/>
          <w:lang w:val="es-ES_tradnl"/>
        </w:rPr>
      </w:pPr>
    </w:p>
    <w:p w14:paraId="3A0624A6" w14:textId="77777777" w:rsidR="002F4799" w:rsidRPr="00AF1A27" w:rsidRDefault="002F4799" w:rsidP="002F4799">
      <w:pPr>
        <w:rPr>
          <w:rFonts w:ascii="Times New Roman" w:hAnsi="Times New Roman" w:cs="Times New Roman"/>
          <w:lang w:val="es-ES_tradnl"/>
        </w:rPr>
      </w:pPr>
    </w:p>
    <w:p w14:paraId="18B8B785" w14:textId="77777777" w:rsidR="002F4799" w:rsidRPr="00AF1A27" w:rsidRDefault="002F4799" w:rsidP="002F4799">
      <w:pPr>
        <w:rPr>
          <w:rFonts w:ascii="Times New Roman" w:hAnsi="Times New Roman" w:cs="Times New Roman"/>
          <w:lang w:val="es-ES_tradnl"/>
        </w:rPr>
      </w:pPr>
    </w:p>
    <w:p w14:paraId="01651A2C" w14:textId="77777777" w:rsidR="002F4799" w:rsidRPr="00AF1A27" w:rsidRDefault="002F4799" w:rsidP="002F4799">
      <w:pPr>
        <w:rPr>
          <w:rFonts w:ascii="Times New Roman" w:hAnsi="Times New Roman" w:cs="Times New Roman"/>
          <w:lang w:val="es-ES_tradnl"/>
        </w:rPr>
      </w:pPr>
      <w:r w:rsidRPr="00AF1A27">
        <w:rPr>
          <w:rFonts w:ascii="Times New Roman" w:hAnsi="Times New Roman" w:cs="Times New Roman"/>
          <w:lang w:val="es-ES_tradnl"/>
        </w:rPr>
        <w:t>_______________________</w:t>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lang w:val="es-ES_tradnl"/>
        </w:rPr>
        <w:tab/>
        <w:t>______________________________</w:t>
      </w:r>
    </w:p>
    <w:p w14:paraId="1EA9CDF2" w14:textId="77777777" w:rsidR="002F4799" w:rsidRPr="00AF1A27" w:rsidRDefault="002F4799" w:rsidP="002F4799">
      <w:pPr>
        <w:rPr>
          <w:rFonts w:ascii="Times New Roman" w:hAnsi="Times New Roman" w:cs="Times New Roman"/>
          <w:lang w:val="es-ES_tradnl"/>
        </w:rPr>
      </w:pPr>
      <w:r w:rsidRPr="00AF1A27">
        <w:rPr>
          <w:rFonts w:ascii="Times New Roman" w:hAnsi="Times New Roman" w:cs="Times New Roman"/>
          <w:b/>
          <w:lang w:val="es-ES_tradnl"/>
        </w:rPr>
        <w:t>Angélica Lozano</w:t>
      </w:r>
      <w:r>
        <w:rPr>
          <w:rFonts w:ascii="Times New Roman" w:hAnsi="Times New Roman" w:cs="Times New Roman"/>
          <w:b/>
          <w:lang w:val="es-ES_tradnl"/>
        </w:rPr>
        <w:t xml:space="preserve"> Correa</w:t>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b/>
          <w:lang w:val="es-ES_tradnl"/>
        </w:rPr>
        <w:t>Telésforo Pedraza</w:t>
      </w:r>
      <w:r>
        <w:rPr>
          <w:rFonts w:ascii="Times New Roman" w:hAnsi="Times New Roman" w:cs="Times New Roman"/>
          <w:b/>
          <w:lang w:val="es-ES_tradnl"/>
        </w:rPr>
        <w:t xml:space="preserve"> Ortega</w:t>
      </w:r>
    </w:p>
    <w:p w14:paraId="734E8D16" w14:textId="77777777" w:rsidR="002F4799" w:rsidRPr="00AF1A27" w:rsidRDefault="002F4799" w:rsidP="002F4799">
      <w:pPr>
        <w:rPr>
          <w:rFonts w:ascii="Times New Roman" w:hAnsi="Times New Roman" w:cs="Times New Roman"/>
          <w:lang w:val="es-ES_tradnl"/>
        </w:rPr>
      </w:pPr>
      <w:r w:rsidRPr="00AF1A27">
        <w:rPr>
          <w:rFonts w:ascii="Times New Roman" w:hAnsi="Times New Roman" w:cs="Times New Roman"/>
          <w:lang w:val="es-ES_tradnl"/>
        </w:rPr>
        <w:t xml:space="preserve">Ponente </w:t>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lang w:val="es-ES_tradnl"/>
        </w:rPr>
        <w:tab/>
        <w:t>Ponente</w:t>
      </w:r>
    </w:p>
    <w:p w14:paraId="278777F9" w14:textId="77777777" w:rsidR="002F4799" w:rsidRPr="00AF1A27" w:rsidRDefault="002F4799" w:rsidP="002F4799">
      <w:pPr>
        <w:rPr>
          <w:rFonts w:ascii="Times New Roman" w:hAnsi="Times New Roman" w:cs="Times New Roman"/>
          <w:lang w:val="es-ES_tradnl"/>
        </w:rPr>
      </w:pPr>
    </w:p>
    <w:p w14:paraId="131247C7" w14:textId="77777777" w:rsidR="002F4799" w:rsidRPr="00AF1A27" w:rsidRDefault="002F4799" w:rsidP="002F4799">
      <w:pPr>
        <w:rPr>
          <w:rFonts w:ascii="Times New Roman" w:hAnsi="Times New Roman" w:cs="Times New Roman"/>
          <w:lang w:val="es-ES_tradnl"/>
        </w:rPr>
      </w:pPr>
    </w:p>
    <w:p w14:paraId="3F58593C" w14:textId="77777777" w:rsidR="002F4799" w:rsidRPr="00AF1A27" w:rsidRDefault="002F4799" w:rsidP="002F4799">
      <w:pPr>
        <w:rPr>
          <w:rFonts w:ascii="Times New Roman" w:hAnsi="Times New Roman" w:cs="Times New Roman"/>
          <w:lang w:val="es-ES_tradnl"/>
        </w:rPr>
      </w:pPr>
    </w:p>
    <w:p w14:paraId="3B6438A0" w14:textId="77777777" w:rsidR="002F4799" w:rsidRPr="00AF1A27" w:rsidRDefault="002F4799" w:rsidP="002F4799">
      <w:pPr>
        <w:rPr>
          <w:rFonts w:ascii="Times New Roman" w:hAnsi="Times New Roman" w:cs="Times New Roman"/>
          <w:lang w:val="es-ES_tradnl"/>
        </w:rPr>
      </w:pPr>
    </w:p>
    <w:p w14:paraId="0EDD2633" w14:textId="77777777" w:rsidR="002F4799" w:rsidRPr="00AF1A27" w:rsidRDefault="002F4799" w:rsidP="002F4799">
      <w:pPr>
        <w:rPr>
          <w:rFonts w:ascii="Times New Roman" w:hAnsi="Times New Roman" w:cs="Times New Roman"/>
          <w:lang w:val="es-ES_tradnl"/>
        </w:rPr>
      </w:pPr>
      <w:r w:rsidRPr="00AF1A27">
        <w:rPr>
          <w:rFonts w:ascii="Times New Roman" w:hAnsi="Times New Roman" w:cs="Times New Roman"/>
          <w:lang w:val="es-ES_tradnl"/>
        </w:rPr>
        <w:t>__________________________</w:t>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lang w:val="es-ES_tradnl"/>
        </w:rPr>
        <w:tab/>
        <w:t>______________________________</w:t>
      </w:r>
    </w:p>
    <w:p w14:paraId="550F1E5C" w14:textId="77777777" w:rsidR="002F4799" w:rsidRPr="00AF1A27" w:rsidRDefault="002F4799" w:rsidP="002F4799">
      <w:pPr>
        <w:rPr>
          <w:rFonts w:ascii="Times New Roman" w:hAnsi="Times New Roman" w:cs="Times New Roman"/>
          <w:lang w:val="es-ES_tradnl"/>
        </w:rPr>
      </w:pPr>
      <w:r w:rsidRPr="00AF1A27">
        <w:rPr>
          <w:rFonts w:ascii="Times New Roman" w:hAnsi="Times New Roman" w:cs="Times New Roman"/>
          <w:b/>
          <w:lang w:val="es-ES_tradnl"/>
        </w:rPr>
        <w:t>Jaime Buenahora</w:t>
      </w:r>
      <w:r>
        <w:rPr>
          <w:rFonts w:ascii="Times New Roman" w:hAnsi="Times New Roman" w:cs="Times New Roman"/>
          <w:b/>
          <w:lang w:val="es-ES_tradnl"/>
        </w:rPr>
        <w:t xml:space="preserve"> Febres</w:t>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b/>
          <w:lang w:val="es-ES_tradnl"/>
        </w:rPr>
        <w:t>Jorge Enrique Rozo</w:t>
      </w:r>
    </w:p>
    <w:p w14:paraId="400C933A" w14:textId="77777777" w:rsidR="002F4799" w:rsidRPr="00AF1A27" w:rsidRDefault="002F4799" w:rsidP="002F4799">
      <w:pPr>
        <w:rPr>
          <w:rFonts w:ascii="Times New Roman" w:hAnsi="Times New Roman" w:cs="Times New Roman"/>
          <w:lang w:val="es-ES_tradnl"/>
        </w:rPr>
      </w:pPr>
      <w:r w:rsidRPr="00AF1A27">
        <w:rPr>
          <w:rFonts w:ascii="Times New Roman" w:hAnsi="Times New Roman" w:cs="Times New Roman"/>
          <w:lang w:val="es-ES_tradnl"/>
        </w:rPr>
        <w:t>Ponente</w:t>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lang w:val="es-ES_tradnl"/>
        </w:rPr>
        <w:tab/>
        <w:t>Ponente</w:t>
      </w:r>
    </w:p>
    <w:p w14:paraId="3D78EFD0" w14:textId="77777777" w:rsidR="002F4799" w:rsidRPr="00AF1A27" w:rsidRDefault="002F4799" w:rsidP="002F4799">
      <w:pPr>
        <w:rPr>
          <w:rFonts w:ascii="Times New Roman" w:hAnsi="Times New Roman" w:cs="Times New Roman"/>
          <w:lang w:val="es-ES_tradnl"/>
        </w:rPr>
      </w:pPr>
    </w:p>
    <w:p w14:paraId="6394CCF0" w14:textId="77777777" w:rsidR="002F4799" w:rsidRPr="00AF1A27" w:rsidRDefault="002F4799" w:rsidP="002F4799">
      <w:pPr>
        <w:rPr>
          <w:rFonts w:ascii="Times New Roman" w:hAnsi="Times New Roman" w:cs="Times New Roman"/>
          <w:lang w:val="es-ES_tradnl"/>
        </w:rPr>
      </w:pPr>
    </w:p>
    <w:p w14:paraId="5E86ECE0" w14:textId="77777777" w:rsidR="002F4799" w:rsidRPr="00AF1A27" w:rsidRDefault="002F4799" w:rsidP="002F4799">
      <w:pPr>
        <w:rPr>
          <w:rFonts w:ascii="Times New Roman" w:hAnsi="Times New Roman" w:cs="Times New Roman"/>
          <w:lang w:val="es-ES_tradnl"/>
        </w:rPr>
      </w:pPr>
    </w:p>
    <w:p w14:paraId="793A3778" w14:textId="77777777" w:rsidR="002F4799" w:rsidRPr="00AF1A27" w:rsidRDefault="002F4799" w:rsidP="002F4799">
      <w:pPr>
        <w:rPr>
          <w:rFonts w:ascii="Times New Roman" w:hAnsi="Times New Roman" w:cs="Times New Roman"/>
          <w:lang w:val="es-ES_tradnl"/>
        </w:rPr>
      </w:pPr>
    </w:p>
    <w:p w14:paraId="496EFE97" w14:textId="77777777" w:rsidR="002F4799" w:rsidRPr="00AF1A27" w:rsidRDefault="002F4799" w:rsidP="002F4799">
      <w:pPr>
        <w:rPr>
          <w:rFonts w:ascii="Times New Roman" w:hAnsi="Times New Roman" w:cs="Times New Roman"/>
          <w:lang w:val="es-ES_tradnl"/>
        </w:rPr>
      </w:pPr>
      <w:r w:rsidRPr="00AF1A27">
        <w:rPr>
          <w:rFonts w:ascii="Times New Roman" w:hAnsi="Times New Roman" w:cs="Times New Roman"/>
          <w:lang w:val="es-ES_tradnl"/>
        </w:rPr>
        <w:t>_________________________</w:t>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lang w:val="es-ES_tradnl"/>
        </w:rPr>
        <w:tab/>
        <w:t>_______________________________</w:t>
      </w:r>
    </w:p>
    <w:p w14:paraId="4229B468" w14:textId="77777777" w:rsidR="002F4799" w:rsidRPr="00AF1A27" w:rsidRDefault="002F4799" w:rsidP="002F4799">
      <w:pPr>
        <w:rPr>
          <w:rFonts w:ascii="Times New Roman" w:hAnsi="Times New Roman" w:cs="Times New Roman"/>
          <w:lang w:val="es-ES_tradnl"/>
        </w:rPr>
      </w:pPr>
      <w:r w:rsidRPr="00AF1A27">
        <w:rPr>
          <w:rFonts w:ascii="Times New Roman" w:hAnsi="Times New Roman" w:cs="Times New Roman"/>
          <w:b/>
          <w:lang w:val="es-ES_tradnl"/>
        </w:rPr>
        <w:t>Fernando de la Peña</w:t>
      </w:r>
      <w:r w:rsidRPr="00AF1A27">
        <w:rPr>
          <w:rFonts w:ascii="Times New Roman" w:hAnsi="Times New Roman" w:cs="Times New Roman"/>
          <w:b/>
          <w:lang w:val="es-ES_tradnl"/>
        </w:rPr>
        <w:tab/>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b/>
          <w:lang w:val="es-ES_tradnl"/>
        </w:rPr>
        <w:t>Germán Navas Talero</w:t>
      </w:r>
    </w:p>
    <w:p w14:paraId="54FAD38B" w14:textId="77777777" w:rsidR="002F4799" w:rsidRPr="00AF1A27" w:rsidRDefault="002F4799" w:rsidP="002F4799">
      <w:pPr>
        <w:rPr>
          <w:rFonts w:ascii="Times New Roman" w:hAnsi="Times New Roman" w:cs="Times New Roman"/>
          <w:lang w:val="es-ES_tradnl"/>
        </w:rPr>
      </w:pPr>
      <w:r w:rsidRPr="00AF1A27">
        <w:rPr>
          <w:rFonts w:ascii="Times New Roman" w:hAnsi="Times New Roman" w:cs="Times New Roman"/>
          <w:lang w:val="es-ES_tradnl"/>
        </w:rPr>
        <w:t xml:space="preserve">Ponente </w:t>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lang w:val="es-ES_tradnl"/>
        </w:rPr>
        <w:tab/>
        <w:t>Ponente</w:t>
      </w:r>
    </w:p>
    <w:p w14:paraId="35926C90" w14:textId="77777777" w:rsidR="002F4799" w:rsidRPr="00AF1A27" w:rsidRDefault="002F4799" w:rsidP="002F4799">
      <w:pPr>
        <w:rPr>
          <w:rFonts w:ascii="Times New Roman" w:hAnsi="Times New Roman" w:cs="Times New Roman"/>
          <w:b/>
          <w:lang w:val="es-ES_tradnl"/>
        </w:rPr>
      </w:pPr>
    </w:p>
    <w:p w14:paraId="4D5BADD3" w14:textId="77777777" w:rsidR="002F4799" w:rsidRPr="00AF1A27" w:rsidRDefault="002F4799" w:rsidP="002F4799">
      <w:pPr>
        <w:rPr>
          <w:rFonts w:ascii="Times New Roman" w:hAnsi="Times New Roman" w:cs="Times New Roman"/>
          <w:b/>
          <w:lang w:val="es-ES_tradnl"/>
        </w:rPr>
      </w:pPr>
    </w:p>
    <w:p w14:paraId="51284581" w14:textId="77777777" w:rsidR="002F4799" w:rsidRPr="00AF1A27" w:rsidRDefault="002F4799" w:rsidP="002F4799">
      <w:pPr>
        <w:rPr>
          <w:rFonts w:ascii="Times New Roman" w:hAnsi="Times New Roman" w:cs="Times New Roman"/>
          <w:b/>
          <w:lang w:val="es-ES_tradnl"/>
        </w:rPr>
      </w:pPr>
    </w:p>
    <w:p w14:paraId="10FF3524" w14:textId="77777777" w:rsidR="002F4799" w:rsidRPr="00AF1A27" w:rsidRDefault="002F4799" w:rsidP="002F4799">
      <w:pPr>
        <w:rPr>
          <w:rFonts w:ascii="Times New Roman" w:hAnsi="Times New Roman" w:cs="Times New Roman"/>
          <w:b/>
          <w:lang w:val="es-ES_tradnl"/>
        </w:rPr>
      </w:pPr>
    </w:p>
    <w:p w14:paraId="29A6604D" w14:textId="77777777" w:rsidR="002F4799" w:rsidRPr="00AF1A27" w:rsidRDefault="002F4799" w:rsidP="002F4799">
      <w:pPr>
        <w:rPr>
          <w:rFonts w:ascii="Times New Roman" w:hAnsi="Times New Roman" w:cs="Times New Roman"/>
          <w:b/>
          <w:lang w:val="es-ES_tradnl"/>
        </w:rPr>
      </w:pPr>
      <w:r w:rsidRPr="00AF1A27">
        <w:rPr>
          <w:rFonts w:ascii="Times New Roman" w:hAnsi="Times New Roman" w:cs="Times New Roman"/>
          <w:b/>
          <w:lang w:val="es-ES_tradnl"/>
        </w:rPr>
        <w:t xml:space="preserve">___________________________  </w:t>
      </w:r>
      <w:r w:rsidRPr="00AF1A27">
        <w:rPr>
          <w:rFonts w:ascii="Times New Roman" w:hAnsi="Times New Roman" w:cs="Times New Roman"/>
          <w:b/>
          <w:lang w:val="es-ES_tradnl"/>
        </w:rPr>
        <w:tab/>
      </w:r>
      <w:r w:rsidRPr="00AF1A27">
        <w:rPr>
          <w:rFonts w:ascii="Times New Roman" w:hAnsi="Times New Roman" w:cs="Times New Roman"/>
          <w:b/>
          <w:lang w:val="es-ES_tradnl"/>
        </w:rPr>
        <w:tab/>
      </w:r>
      <w:r w:rsidRPr="00AF1A27">
        <w:rPr>
          <w:rFonts w:ascii="Times New Roman" w:hAnsi="Times New Roman" w:cs="Times New Roman"/>
          <w:b/>
          <w:lang w:val="es-ES_tradnl"/>
        </w:rPr>
        <w:tab/>
        <w:t xml:space="preserve"> _______________________</w:t>
      </w:r>
    </w:p>
    <w:p w14:paraId="6EC9229E" w14:textId="77777777" w:rsidR="002F4799" w:rsidRPr="00AF1A27" w:rsidRDefault="002F4799" w:rsidP="002F4799">
      <w:pPr>
        <w:rPr>
          <w:rFonts w:ascii="Times New Roman" w:hAnsi="Times New Roman" w:cs="Times New Roman"/>
          <w:b/>
          <w:lang w:val="es-ES_tradnl"/>
        </w:rPr>
      </w:pPr>
      <w:r w:rsidRPr="00AF1A27">
        <w:rPr>
          <w:rFonts w:ascii="Times New Roman" w:hAnsi="Times New Roman" w:cs="Times New Roman"/>
          <w:b/>
          <w:lang w:val="es-ES_tradnl"/>
        </w:rPr>
        <w:t>Julián Bedoya Pulgarín</w:t>
      </w:r>
      <w:r w:rsidRPr="00AF1A27">
        <w:rPr>
          <w:rFonts w:ascii="Times New Roman" w:hAnsi="Times New Roman" w:cs="Times New Roman"/>
          <w:b/>
          <w:lang w:val="es-ES_tradnl"/>
        </w:rPr>
        <w:tab/>
      </w:r>
      <w:r w:rsidRPr="00AF1A27">
        <w:rPr>
          <w:rFonts w:ascii="Times New Roman" w:hAnsi="Times New Roman" w:cs="Times New Roman"/>
          <w:b/>
          <w:lang w:val="es-ES_tradnl"/>
        </w:rPr>
        <w:tab/>
      </w:r>
      <w:r w:rsidRPr="00AF1A27">
        <w:rPr>
          <w:rFonts w:ascii="Times New Roman" w:hAnsi="Times New Roman" w:cs="Times New Roman"/>
          <w:b/>
          <w:lang w:val="es-ES_tradnl"/>
        </w:rPr>
        <w:tab/>
      </w:r>
      <w:r w:rsidRPr="00AF1A27">
        <w:rPr>
          <w:rFonts w:ascii="Times New Roman" w:hAnsi="Times New Roman" w:cs="Times New Roman"/>
          <w:b/>
          <w:lang w:val="es-ES_tradnl"/>
        </w:rPr>
        <w:tab/>
        <w:t>Álvaro Hernán Prada</w:t>
      </w:r>
    </w:p>
    <w:p w14:paraId="3541ED87" w14:textId="77777777" w:rsidR="002F4799" w:rsidRPr="00AF1A27" w:rsidRDefault="002F4799" w:rsidP="002F4799">
      <w:pPr>
        <w:rPr>
          <w:rFonts w:ascii="Times New Roman" w:hAnsi="Times New Roman" w:cs="Times New Roman"/>
          <w:lang w:val="es-ES_tradnl"/>
        </w:rPr>
      </w:pPr>
      <w:r w:rsidRPr="00AF1A27">
        <w:rPr>
          <w:rFonts w:ascii="Times New Roman" w:hAnsi="Times New Roman" w:cs="Times New Roman"/>
          <w:lang w:val="es-ES_tradnl"/>
        </w:rPr>
        <w:t>Ponente</w:t>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lang w:val="es-ES_tradnl"/>
        </w:rPr>
        <w:tab/>
        <w:t>Ponente</w:t>
      </w:r>
    </w:p>
    <w:p w14:paraId="50059C2E" w14:textId="77777777" w:rsidR="006718F7" w:rsidRPr="00AF1A27" w:rsidRDefault="006718F7" w:rsidP="006718F7">
      <w:pPr>
        <w:rPr>
          <w:rFonts w:ascii="Times New Roman" w:hAnsi="Times New Roman" w:cs="Times New Roman"/>
          <w:b/>
          <w:lang w:val="es-ES_tradnl"/>
        </w:rPr>
      </w:pPr>
    </w:p>
    <w:p w14:paraId="74D0BEDC" w14:textId="77777777" w:rsidR="00E245D9" w:rsidRDefault="00E245D9" w:rsidP="00E245D9">
      <w:pPr>
        <w:rPr>
          <w:rFonts w:ascii="Times New Roman" w:hAnsi="Times New Roman" w:cs="Times New Roman"/>
          <w:b/>
          <w:sz w:val="28"/>
          <w:szCs w:val="28"/>
          <w:lang w:val="es-ES_tradnl"/>
        </w:rPr>
      </w:pPr>
    </w:p>
    <w:p w14:paraId="61B79ADA" w14:textId="77777777" w:rsidR="00E245D9" w:rsidRDefault="00E245D9" w:rsidP="00E245D9">
      <w:pPr>
        <w:rPr>
          <w:rFonts w:ascii="Times New Roman" w:hAnsi="Times New Roman" w:cs="Times New Roman"/>
          <w:b/>
          <w:sz w:val="28"/>
          <w:szCs w:val="28"/>
          <w:lang w:val="es-ES_tradnl"/>
        </w:rPr>
      </w:pPr>
    </w:p>
    <w:p w14:paraId="78ED7AFB" w14:textId="77777777" w:rsidR="00E245D9" w:rsidRDefault="00E245D9" w:rsidP="00E245D9">
      <w:pPr>
        <w:jc w:val="center"/>
        <w:rPr>
          <w:rFonts w:ascii="Times New Roman" w:hAnsi="Times New Roman" w:cs="Times New Roman"/>
          <w:b/>
          <w:sz w:val="28"/>
          <w:szCs w:val="28"/>
          <w:lang w:val="es-ES_tradnl"/>
        </w:rPr>
      </w:pPr>
    </w:p>
    <w:p w14:paraId="487F1B4D" w14:textId="77777777" w:rsidR="00E245D9" w:rsidRDefault="00E245D9" w:rsidP="00E245D9">
      <w:pPr>
        <w:jc w:val="center"/>
        <w:rPr>
          <w:rFonts w:ascii="Times New Roman" w:hAnsi="Times New Roman" w:cs="Times New Roman"/>
          <w:b/>
          <w:sz w:val="28"/>
          <w:szCs w:val="28"/>
          <w:lang w:val="es-ES_tradnl"/>
        </w:rPr>
      </w:pPr>
    </w:p>
    <w:p w14:paraId="2E18E510" w14:textId="36946C1A" w:rsidR="00E245D9" w:rsidRDefault="00E245D9" w:rsidP="00460A96">
      <w:pPr>
        <w:rPr>
          <w:rFonts w:ascii="Times New Roman" w:hAnsi="Times New Roman" w:cs="Times New Roman"/>
          <w:b/>
          <w:sz w:val="28"/>
          <w:szCs w:val="28"/>
          <w:lang w:val="es-ES_tradnl"/>
        </w:rPr>
      </w:pPr>
    </w:p>
    <w:p w14:paraId="3B5450EE" w14:textId="702DF4E5" w:rsidR="009776FC" w:rsidRPr="00AF1A27" w:rsidRDefault="009776FC" w:rsidP="00E245D9">
      <w:pPr>
        <w:jc w:val="center"/>
        <w:rPr>
          <w:rFonts w:ascii="Times New Roman" w:hAnsi="Times New Roman" w:cs="Times New Roman"/>
          <w:b/>
          <w:sz w:val="28"/>
          <w:szCs w:val="28"/>
          <w:lang w:val="es-ES_tradnl"/>
        </w:rPr>
      </w:pPr>
      <w:r w:rsidRPr="00AF1A27">
        <w:rPr>
          <w:rFonts w:ascii="Times New Roman" w:hAnsi="Times New Roman" w:cs="Times New Roman"/>
          <w:b/>
          <w:sz w:val="28"/>
          <w:szCs w:val="28"/>
          <w:lang w:val="es-ES_tradnl"/>
        </w:rPr>
        <w:lastRenderedPageBreak/>
        <w:t>TEXTO PROPUESTO PARA PRIMER DEBATE EN COMISIÓN PRIMERA DE LA CÁMARA DE REPRESENTANTES</w:t>
      </w:r>
    </w:p>
    <w:p w14:paraId="4F013FE1" w14:textId="77777777" w:rsidR="004D2C78" w:rsidRPr="00AF1A27" w:rsidRDefault="004D2C78" w:rsidP="004D2C78">
      <w:pPr>
        <w:rPr>
          <w:rFonts w:ascii="Times New Roman" w:hAnsi="Times New Roman" w:cs="Times New Roman"/>
          <w:b/>
          <w:sz w:val="28"/>
          <w:szCs w:val="28"/>
          <w:u w:val="single"/>
          <w:lang w:val="es-ES_tradnl"/>
        </w:rPr>
      </w:pPr>
    </w:p>
    <w:p w14:paraId="7DFC8548" w14:textId="77777777" w:rsidR="004D2C78" w:rsidRPr="00AF1A27" w:rsidRDefault="004D2C78" w:rsidP="004D2C78">
      <w:pPr>
        <w:rPr>
          <w:rFonts w:ascii="Times New Roman" w:hAnsi="Times New Roman" w:cs="Times New Roman"/>
          <w:b/>
          <w:sz w:val="28"/>
          <w:szCs w:val="28"/>
          <w:u w:val="single"/>
          <w:lang w:val="es-ES_tradnl"/>
        </w:rPr>
      </w:pPr>
    </w:p>
    <w:p w14:paraId="5055303F" w14:textId="77777777" w:rsidR="00C66A39" w:rsidRPr="003808A0" w:rsidRDefault="00C66A39" w:rsidP="00C66A39">
      <w:pPr>
        <w:jc w:val="center"/>
        <w:rPr>
          <w:rFonts w:ascii="Times New Roman" w:hAnsi="Times New Roman" w:cs="Times New Roman"/>
          <w:b/>
          <w:lang w:val="es-ES_tradnl"/>
        </w:rPr>
      </w:pPr>
      <w:r w:rsidRPr="003808A0">
        <w:rPr>
          <w:rFonts w:ascii="Times New Roman" w:hAnsi="Times New Roman" w:cs="Times New Roman"/>
          <w:b/>
          <w:lang w:val="es-ES_tradnl"/>
        </w:rPr>
        <w:t>PROYECTO DE ACTO LEGISLATIVO _________ DE 2017</w:t>
      </w:r>
    </w:p>
    <w:p w14:paraId="6F28BFD1" w14:textId="77777777" w:rsidR="00C66A39" w:rsidRPr="003808A0" w:rsidRDefault="00C66A39" w:rsidP="00C66A39">
      <w:pPr>
        <w:jc w:val="both"/>
        <w:rPr>
          <w:rFonts w:ascii="Times New Roman" w:hAnsi="Times New Roman" w:cs="Times New Roman"/>
          <w:b/>
          <w:lang w:val="es-ES_tradnl"/>
        </w:rPr>
      </w:pPr>
    </w:p>
    <w:p w14:paraId="0953BA74" w14:textId="77777777" w:rsidR="00C66A39" w:rsidRPr="003808A0" w:rsidRDefault="00C66A39" w:rsidP="00C66A39">
      <w:pPr>
        <w:jc w:val="center"/>
        <w:rPr>
          <w:rFonts w:ascii="Times New Roman" w:hAnsi="Times New Roman" w:cs="Times New Roman"/>
          <w:b/>
          <w:i/>
          <w:lang w:val="es-ES_tradnl"/>
        </w:rPr>
      </w:pPr>
      <w:r w:rsidRPr="003808A0">
        <w:rPr>
          <w:rFonts w:ascii="Times New Roman" w:hAnsi="Times New Roman" w:cs="Times New Roman"/>
          <w:b/>
          <w:i/>
          <w:lang w:val="es-ES_tradnl"/>
        </w:rPr>
        <w:t>“Por medio del cual se adopta una reforma política y electoral que permita la apertura democrática para la construcción de una paz, estable y duradera”</w:t>
      </w:r>
    </w:p>
    <w:p w14:paraId="6C249BA0" w14:textId="77777777" w:rsidR="00C66A39" w:rsidRPr="003808A0" w:rsidRDefault="00C66A39" w:rsidP="00C66A39">
      <w:pPr>
        <w:spacing w:line="276" w:lineRule="auto"/>
        <w:jc w:val="center"/>
        <w:rPr>
          <w:rFonts w:ascii="Times New Roman" w:hAnsi="Times New Roman" w:cs="Times New Roman"/>
          <w:b/>
          <w:color w:val="0D0D0D" w:themeColor="text1" w:themeTint="F2"/>
          <w:lang w:val="es-ES_tradnl"/>
        </w:rPr>
      </w:pPr>
    </w:p>
    <w:p w14:paraId="53733EC3" w14:textId="77777777" w:rsidR="00C66A39" w:rsidRPr="003808A0" w:rsidRDefault="00C66A39" w:rsidP="00C66A39">
      <w:pPr>
        <w:spacing w:line="276" w:lineRule="auto"/>
        <w:jc w:val="center"/>
        <w:rPr>
          <w:rFonts w:ascii="Times New Roman" w:hAnsi="Times New Roman" w:cs="Times New Roman"/>
          <w:b/>
          <w:bCs/>
          <w:lang w:val="es-ES_tradnl"/>
        </w:rPr>
      </w:pPr>
      <w:r w:rsidRPr="003808A0">
        <w:rPr>
          <w:rFonts w:ascii="Times New Roman" w:hAnsi="Times New Roman" w:cs="Times New Roman"/>
          <w:b/>
          <w:bCs/>
          <w:lang w:val="es-ES_tradnl"/>
        </w:rPr>
        <w:t>El Congreso de Colombia, en virtud del Procedimiento Legislativo Especial para la Paz,</w:t>
      </w:r>
    </w:p>
    <w:p w14:paraId="073B9F93" w14:textId="77777777" w:rsidR="00C66A39" w:rsidRPr="003808A0" w:rsidRDefault="00C66A39" w:rsidP="00C66A39">
      <w:pPr>
        <w:widowControl w:val="0"/>
        <w:autoSpaceDE w:val="0"/>
        <w:autoSpaceDN w:val="0"/>
        <w:adjustRightInd w:val="0"/>
        <w:spacing w:line="276" w:lineRule="auto"/>
        <w:rPr>
          <w:rFonts w:ascii="Times New Roman" w:hAnsi="Times New Roman" w:cs="Times New Roman"/>
          <w:b/>
          <w:lang w:val="es-ES_tradnl"/>
        </w:rPr>
      </w:pPr>
    </w:p>
    <w:p w14:paraId="156590FD" w14:textId="77777777" w:rsidR="00C66A39" w:rsidRPr="003808A0" w:rsidRDefault="00C66A39" w:rsidP="00C66A39">
      <w:pPr>
        <w:widowControl w:val="0"/>
        <w:autoSpaceDE w:val="0"/>
        <w:autoSpaceDN w:val="0"/>
        <w:adjustRightInd w:val="0"/>
        <w:spacing w:line="276" w:lineRule="auto"/>
        <w:jc w:val="center"/>
        <w:rPr>
          <w:rFonts w:ascii="Times New Roman" w:hAnsi="Times New Roman" w:cs="Times New Roman"/>
          <w:b/>
          <w:lang w:val="es-ES_tradnl"/>
        </w:rPr>
      </w:pPr>
      <w:r w:rsidRPr="003808A0">
        <w:rPr>
          <w:rFonts w:ascii="Times New Roman" w:hAnsi="Times New Roman" w:cs="Times New Roman"/>
          <w:b/>
          <w:lang w:val="es-ES_tradnl"/>
        </w:rPr>
        <w:t>DECRETA:</w:t>
      </w:r>
    </w:p>
    <w:p w14:paraId="7477F16E" w14:textId="77777777" w:rsidR="00C66A39" w:rsidRPr="00D1165C" w:rsidRDefault="00C66A39" w:rsidP="00C66A39">
      <w:pPr>
        <w:pStyle w:val="NormalWeb"/>
        <w:spacing w:line="276" w:lineRule="auto"/>
        <w:jc w:val="both"/>
        <w:rPr>
          <w:bCs/>
          <w:lang w:val="es-ES_tradnl"/>
        </w:rPr>
      </w:pPr>
      <w:bookmarkStart w:id="1" w:name="109"/>
      <w:r w:rsidRPr="00D1165C">
        <w:rPr>
          <w:b/>
          <w:bCs/>
          <w:lang w:val="es-ES_tradnl"/>
        </w:rPr>
        <w:t>ARTÍCULO</w:t>
      </w:r>
      <w:r w:rsidRPr="003808A0">
        <w:rPr>
          <w:b/>
          <w:bCs/>
          <w:lang w:val="es-ES_tradnl"/>
        </w:rPr>
        <w:t xml:space="preserve"> 1</w:t>
      </w:r>
      <w:r w:rsidRPr="00D1165C">
        <w:rPr>
          <w:b/>
          <w:bCs/>
          <w:lang w:val="es-ES_tradnl"/>
        </w:rPr>
        <w:t>:</w:t>
      </w:r>
      <w:r w:rsidRPr="00D1165C">
        <w:rPr>
          <w:bCs/>
          <w:lang w:val="es-ES_tradnl"/>
        </w:rPr>
        <w:t xml:space="preserve"> Adiciónese al artículo 40 de la Constitución, el siguiente inciso:</w:t>
      </w:r>
    </w:p>
    <w:p w14:paraId="3875F9A7" w14:textId="77777777" w:rsidR="00C66A39" w:rsidRPr="001802B0" w:rsidRDefault="00C66A39" w:rsidP="00C66A39">
      <w:pPr>
        <w:spacing w:line="276" w:lineRule="auto"/>
        <w:jc w:val="both"/>
        <w:rPr>
          <w:rFonts w:ascii="Times New Roman" w:hAnsi="Times New Roman" w:cs="Times New Roman"/>
          <w:lang w:val="es-ES_tradnl"/>
        </w:rPr>
      </w:pPr>
      <w:r w:rsidRPr="001802B0">
        <w:rPr>
          <w:rFonts w:ascii="Times New Roman" w:hAnsi="Times New Roman" w:cs="Times New Roman"/>
          <w:lang w:val="es-ES_tradnl"/>
        </w:rPr>
        <w:t xml:space="preserve">Las limitaciones de los derechos políticos decretadas como sanciones que no tengan carácter judicial a servidores públicos de elección popular producirán efectos solo cuando sean confirmadas por decisión de la </w:t>
      </w:r>
      <w:r w:rsidRPr="001802B0">
        <w:rPr>
          <w:rFonts w:ascii="Times New Roman" w:hAnsi="Times New Roman" w:cs="Times New Roman"/>
          <w:bCs/>
          <w:lang w:val="es-ES_tradnl"/>
        </w:rPr>
        <w:t>jurisdicción</w:t>
      </w:r>
      <w:r w:rsidRPr="001802B0">
        <w:rPr>
          <w:rFonts w:ascii="Times New Roman" w:hAnsi="Times New Roman" w:cs="Times New Roman"/>
          <w:lang w:val="es-ES_tradnl"/>
        </w:rPr>
        <w:t xml:space="preserve"> contenciosa administrativa en el grado jurisdiccional de consulta. Las decisiones que afecten la permanencia en cargos públicos serán de ejecución inmediata.  </w:t>
      </w:r>
    </w:p>
    <w:p w14:paraId="20F75CB4" w14:textId="77777777" w:rsidR="00C66A39" w:rsidRPr="001802B0" w:rsidRDefault="00C66A39" w:rsidP="00C66A39">
      <w:pPr>
        <w:pStyle w:val="NormalWeb"/>
        <w:spacing w:line="276" w:lineRule="auto"/>
        <w:jc w:val="both"/>
        <w:rPr>
          <w:lang w:val="es-ES_tradnl"/>
        </w:rPr>
      </w:pPr>
      <w:r w:rsidRPr="001802B0">
        <w:rPr>
          <w:b/>
          <w:lang w:val="es-ES_tradnl"/>
        </w:rPr>
        <w:t>ARTÍCULO 2:</w:t>
      </w:r>
      <w:r w:rsidRPr="001802B0">
        <w:rPr>
          <w:lang w:val="es-ES_tradnl"/>
        </w:rPr>
        <w:t xml:space="preserve"> Adiciónese el siguiente parágrafo al artículo 103 de la Constitución:</w:t>
      </w:r>
    </w:p>
    <w:p w14:paraId="4CAC217C" w14:textId="77777777" w:rsidR="00C66A39" w:rsidRPr="001802B0" w:rsidRDefault="00C66A39" w:rsidP="00C66A39">
      <w:pPr>
        <w:widowControl w:val="0"/>
        <w:autoSpaceDE w:val="0"/>
        <w:autoSpaceDN w:val="0"/>
        <w:adjustRightInd w:val="0"/>
        <w:spacing w:line="276" w:lineRule="auto"/>
        <w:jc w:val="both"/>
        <w:rPr>
          <w:rFonts w:ascii="Times New Roman" w:hAnsi="Times New Roman" w:cs="Times New Roman"/>
          <w:lang w:val="es-ES_tradnl"/>
        </w:rPr>
      </w:pPr>
      <w:r w:rsidRPr="001802B0">
        <w:rPr>
          <w:rFonts w:ascii="Times New Roman" w:hAnsi="Times New Roman" w:cs="Times New Roman"/>
          <w:b/>
          <w:lang w:val="es-ES_tradnl"/>
        </w:rPr>
        <w:t>Parágrafo:</w:t>
      </w:r>
      <w:r w:rsidRPr="001802B0">
        <w:rPr>
          <w:rFonts w:ascii="Times New Roman" w:hAnsi="Times New Roman" w:cs="Times New Roman"/>
          <w:lang w:val="es-ES_tradnl"/>
        </w:rPr>
        <w:t xml:space="preserve"> Para los mecanismos de participación de iniciativa ciudadana se podrán recolectar apoyos a través de medios digitales, de conformidad con la ley. </w:t>
      </w:r>
    </w:p>
    <w:p w14:paraId="028D5F74" w14:textId="77777777" w:rsidR="00C66A39" w:rsidRPr="001802B0" w:rsidRDefault="00C66A39" w:rsidP="00C66A39">
      <w:pPr>
        <w:widowControl w:val="0"/>
        <w:autoSpaceDE w:val="0"/>
        <w:autoSpaceDN w:val="0"/>
        <w:adjustRightInd w:val="0"/>
        <w:spacing w:line="276" w:lineRule="auto"/>
        <w:jc w:val="both"/>
        <w:rPr>
          <w:rFonts w:ascii="Times New Roman" w:hAnsi="Times New Roman" w:cs="Times New Roman"/>
          <w:lang w:val="es-ES_tradnl"/>
        </w:rPr>
      </w:pPr>
      <w:r w:rsidRPr="001802B0" w:rsidDel="00DD518A">
        <w:rPr>
          <w:rFonts w:ascii="Times New Roman" w:hAnsi="Times New Roman" w:cs="Times New Roman"/>
          <w:lang w:val="es-ES_tradnl"/>
        </w:rPr>
        <w:t xml:space="preserve"> </w:t>
      </w:r>
    </w:p>
    <w:p w14:paraId="04938A9C" w14:textId="77777777" w:rsidR="00C66A39" w:rsidRPr="001802B0" w:rsidRDefault="00C66A39" w:rsidP="00C66A39">
      <w:pPr>
        <w:widowControl w:val="0"/>
        <w:autoSpaceDE w:val="0"/>
        <w:autoSpaceDN w:val="0"/>
        <w:adjustRightInd w:val="0"/>
        <w:spacing w:line="276" w:lineRule="auto"/>
        <w:jc w:val="both"/>
        <w:rPr>
          <w:rFonts w:ascii="Times New Roman" w:hAnsi="Times New Roman" w:cs="Times New Roman"/>
          <w:lang w:val="es-ES_tradnl"/>
        </w:rPr>
      </w:pPr>
      <w:r w:rsidRPr="001802B0">
        <w:rPr>
          <w:rFonts w:ascii="Times New Roman" w:hAnsi="Times New Roman" w:cs="Times New Roman"/>
          <w:b/>
          <w:lang w:val="es-ES_tradnl"/>
        </w:rPr>
        <w:t>ARTÍCULO 3:</w:t>
      </w:r>
      <w:r w:rsidRPr="001802B0">
        <w:rPr>
          <w:rFonts w:ascii="Times New Roman" w:hAnsi="Times New Roman" w:cs="Times New Roman"/>
          <w:lang w:val="es-ES_tradnl"/>
        </w:rPr>
        <w:t xml:space="preserve"> El artículo 107 de la Constitución quedará así:</w:t>
      </w:r>
    </w:p>
    <w:p w14:paraId="2B392F42" w14:textId="77777777" w:rsidR="00C66A39" w:rsidRPr="001802B0" w:rsidRDefault="00C66A39" w:rsidP="00C66A39">
      <w:pPr>
        <w:spacing w:before="100" w:beforeAutospacing="1" w:after="100" w:afterAutospacing="1" w:line="276" w:lineRule="auto"/>
        <w:jc w:val="both"/>
        <w:rPr>
          <w:rFonts w:ascii="Times New Roman" w:eastAsia="Times New Roman" w:hAnsi="Times New Roman" w:cs="Times New Roman"/>
          <w:lang w:val="es-ES_tradnl" w:eastAsia="es-CO"/>
        </w:rPr>
      </w:pPr>
      <w:bookmarkStart w:id="2" w:name="107"/>
      <w:r w:rsidRPr="001802B0">
        <w:rPr>
          <w:rFonts w:ascii="Times New Roman" w:eastAsia="Times New Roman" w:hAnsi="Times New Roman" w:cs="Times New Roman"/>
          <w:bCs/>
          <w:lang w:val="es-ES_tradnl" w:eastAsia="es-CO"/>
        </w:rPr>
        <w:t>ARTICULO 107.</w:t>
      </w:r>
      <w:bookmarkEnd w:id="2"/>
      <w:r w:rsidRPr="001802B0">
        <w:rPr>
          <w:rFonts w:ascii="Times New Roman" w:eastAsia="Times New Roman" w:hAnsi="Times New Roman" w:cs="Times New Roman"/>
          <w:lang w:val="es-ES_tradnl" w:eastAsia="es-CO"/>
        </w:rPr>
        <w:t> Se garantiza a todos los ciudadanos el derecho a fundar, organizar y desarrollar partidos y movimientos políticos, y la libertad de afiliarse a ellos o de retirarse.</w:t>
      </w:r>
    </w:p>
    <w:p w14:paraId="4BD6C45E" w14:textId="77777777" w:rsidR="00C66A39" w:rsidRPr="001802B0" w:rsidRDefault="00C66A39" w:rsidP="00C66A39">
      <w:pPr>
        <w:spacing w:before="100" w:beforeAutospacing="1" w:after="100" w:afterAutospacing="1" w:line="276" w:lineRule="auto"/>
        <w:jc w:val="both"/>
        <w:rPr>
          <w:rFonts w:ascii="Times New Roman" w:eastAsia="Times New Roman" w:hAnsi="Times New Roman" w:cs="Times New Roman"/>
          <w:lang w:val="es-ES_tradnl" w:eastAsia="es-CO"/>
        </w:rPr>
      </w:pPr>
      <w:r w:rsidRPr="001802B0">
        <w:rPr>
          <w:rFonts w:ascii="Times New Roman" w:eastAsia="Times New Roman" w:hAnsi="Times New Roman" w:cs="Times New Roman"/>
          <w:lang w:val="es-ES_tradnl" w:eastAsia="es-CO"/>
        </w:rPr>
        <w:t xml:space="preserve">En ningún caso se permitirá a los ciudadanos ser afiliados simultáneamente a más de un partido o movimiento político. </w:t>
      </w:r>
    </w:p>
    <w:p w14:paraId="09382D18" w14:textId="77777777" w:rsidR="00C66A39" w:rsidRPr="001802B0" w:rsidRDefault="00C66A39" w:rsidP="00C66A39">
      <w:pPr>
        <w:spacing w:before="100" w:beforeAutospacing="1" w:after="100" w:afterAutospacing="1" w:line="276" w:lineRule="auto"/>
        <w:jc w:val="both"/>
        <w:rPr>
          <w:rFonts w:ascii="Times New Roman" w:eastAsia="Times New Roman" w:hAnsi="Times New Roman" w:cs="Times New Roman"/>
          <w:lang w:val="es-ES_tradnl" w:eastAsia="es-CO"/>
        </w:rPr>
      </w:pPr>
      <w:r w:rsidRPr="001802B0">
        <w:rPr>
          <w:rFonts w:ascii="Times New Roman" w:eastAsia="Times New Roman" w:hAnsi="Times New Roman" w:cs="Times New Roman"/>
          <w:lang w:val="es-ES_tradnl" w:eastAsia="es-CO"/>
        </w:rPr>
        <w:t>Los Partidos y Movimientos Políticos se organizarán democráticamente y tendrán como principios rectores la transparencia, objetividad, moralidad, la equidad de género, y el deber de presentar y divulgar sus programas políticos.</w:t>
      </w:r>
    </w:p>
    <w:p w14:paraId="4B26B2E8" w14:textId="77777777" w:rsidR="00C66A39" w:rsidRPr="001802B0" w:rsidRDefault="00C66A39" w:rsidP="00C66A39">
      <w:pPr>
        <w:spacing w:before="100" w:beforeAutospacing="1" w:after="100" w:afterAutospacing="1" w:line="276" w:lineRule="auto"/>
        <w:jc w:val="both"/>
        <w:rPr>
          <w:rFonts w:ascii="Times New Roman" w:eastAsia="Times New Roman" w:hAnsi="Times New Roman" w:cs="Times New Roman"/>
          <w:lang w:val="es-ES_tradnl" w:eastAsia="es-CO"/>
        </w:rPr>
      </w:pPr>
      <w:r w:rsidRPr="001802B0">
        <w:rPr>
          <w:rFonts w:ascii="Times New Roman" w:eastAsia="Times New Roman" w:hAnsi="Times New Roman" w:cs="Times New Roman"/>
          <w:lang w:val="es-ES_tradnl" w:eastAsia="es-CO"/>
        </w:rPr>
        <w:lastRenderedPageBreak/>
        <w:t>Para la toma de sus decisiones o la escogencia de sus candidatos propios o por coalición, podrán celebrar consultas internas o interpartidistas de afiliados, de acuerdo con lo previsto en la ley.</w:t>
      </w:r>
    </w:p>
    <w:p w14:paraId="26AA492C" w14:textId="77777777" w:rsidR="00C66A39" w:rsidRPr="001802B0" w:rsidRDefault="00C66A39" w:rsidP="00C66A39">
      <w:pPr>
        <w:spacing w:before="100" w:beforeAutospacing="1" w:after="100" w:afterAutospacing="1" w:line="276" w:lineRule="auto"/>
        <w:jc w:val="both"/>
        <w:rPr>
          <w:rFonts w:ascii="Times New Roman" w:eastAsia="Times New Roman" w:hAnsi="Times New Roman" w:cs="Times New Roman"/>
          <w:lang w:val="es-ES_tradnl" w:eastAsia="es-CO"/>
        </w:rPr>
      </w:pPr>
      <w:r w:rsidRPr="001802B0">
        <w:rPr>
          <w:rFonts w:ascii="Times New Roman" w:eastAsia="Times New Roman" w:hAnsi="Times New Roman" w:cs="Times New Roman"/>
          <w:lang w:val="es-ES_tradnl" w:eastAsia="es-CO"/>
        </w:rPr>
        <w:t>Quien participe como candidato en las consultas internas de afiliados de un partido o movimiento político o en consultas interpartidistas, no podrá inscribirse por otro en el mismo proceso electoral. El resultado de las consultas será obligatorio.</w:t>
      </w:r>
    </w:p>
    <w:p w14:paraId="6DC5DD1F" w14:textId="77777777" w:rsidR="00C66A39" w:rsidRPr="001802B0" w:rsidRDefault="00C66A39" w:rsidP="00C66A39">
      <w:pPr>
        <w:spacing w:before="100" w:beforeAutospacing="1" w:after="100" w:afterAutospacing="1" w:line="276" w:lineRule="auto"/>
        <w:jc w:val="both"/>
        <w:rPr>
          <w:rFonts w:ascii="Times New Roman" w:eastAsia="Times New Roman" w:hAnsi="Times New Roman" w:cs="Times New Roman"/>
          <w:lang w:val="es-ES_tradnl" w:eastAsia="es-CO"/>
        </w:rPr>
      </w:pPr>
      <w:r w:rsidRPr="001802B0">
        <w:rPr>
          <w:rFonts w:ascii="Times New Roman" w:eastAsia="Times New Roman" w:hAnsi="Times New Roman" w:cs="Times New Roman"/>
          <w:lang w:val="es-ES_tradnl" w:eastAsia="es-CO"/>
        </w:rPr>
        <w:t>Los directivos de los Partidos y Movimientos Políticos deberán propiciar procesos de democratización interna y el fortalecimiento del régimen de bancadas.</w:t>
      </w:r>
    </w:p>
    <w:p w14:paraId="5AC0DAAF" w14:textId="77777777" w:rsidR="00C66A39" w:rsidRPr="001802B0" w:rsidRDefault="00C66A39" w:rsidP="00C66A39">
      <w:pPr>
        <w:spacing w:before="100" w:beforeAutospacing="1" w:after="100" w:afterAutospacing="1" w:line="276" w:lineRule="auto"/>
        <w:jc w:val="both"/>
        <w:rPr>
          <w:rFonts w:ascii="Times New Roman" w:eastAsia="Times New Roman" w:hAnsi="Times New Roman" w:cs="Times New Roman"/>
          <w:lang w:val="es-ES_tradnl" w:eastAsia="es-CO"/>
        </w:rPr>
      </w:pPr>
      <w:r w:rsidRPr="001802B0">
        <w:rPr>
          <w:rFonts w:ascii="Times New Roman" w:eastAsia="Times New Roman" w:hAnsi="Times New Roman" w:cs="Times New Roman"/>
          <w:lang w:val="es-ES_tradnl" w:eastAsia="es-CO"/>
        </w:rPr>
        <w:t xml:space="preserve">Los Partidos y Movimientos Políticos deberán responder por toda violación o contravención a las normas que rigen su organización, funcionamiento o financiación, así como también por avalar candidatos elegidos en cargos o Corporaciones Públicas de elección popular, quienes hayan sido o fueren condenados durante el ejercicio del cargo al cual se avaló mediante sentencia ejecutoriada en Colombia o en el exterior por delitos relacionados con la vinculación a grupos armados ilegales y actividades del narcotráfico o de delitos contra los mecanismos de participación democrática o de lesa humanidad. </w:t>
      </w:r>
    </w:p>
    <w:p w14:paraId="33923F1F" w14:textId="77777777" w:rsidR="00C66A39" w:rsidRPr="001802B0" w:rsidRDefault="00C66A39" w:rsidP="00C66A39">
      <w:pPr>
        <w:spacing w:before="100" w:beforeAutospacing="1" w:after="100" w:afterAutospacing="1" w:line="276" w:lineRule="auto"/>
        <w:jc w:val="both"/>
        <w:rPr>
          <w:rFonts w:ascii="Times New Roman" w:eastAsia="Times New Roman" w:hAnsi="Times New Roman" w:cs="Times New Roman"/>
          <w:lang w:val="es-ES_tradnl" w:eastAsia="es-CO"/>
        </w:rPr>
      </w:pPr>
      <w:r w:rsidRPr="001802B0">
        <w:rPr>
          <w:rFonts w:ascii="Times New Roman" w:eastAsia="Times New Roman" w:hAnsi="Times New Roman" w:cs="Times New Roman"/>
          <w:lang w:val="es-ES_tradnl" w:eastAsia="es-CO"/>
        </w:rPr>
        <w:t>Los partidos y movimientos políticos también responderán por avalar a candidatos no elegidos para cargos o Corporaciones Públicas de Elección Popular, si estos hubieran sido o fueren condenados durante el período del cargo público al cual se candidatizó, mediante sentencia ejecutoriada en Colombia o en el exterior por delitos relacionados con la vinculación a grupos armados ilegales y actividades del narcotráfico, cometidos con anterioridad a la expedición del aval correspondiente.</w:t>
      </w:r>
    </w:p>
    <w:p w14:paraId="0C8C500C" w14:textId="77777777" w:rsidR="00C66A39" w:rsidRPr="001802B0" w:rsidRDefault="00C66A39" w:rsidP="00C66A39">
      <w:pPr>
        <w:spacing w:before="100" w:beforeAutospacing="1" w:after="100" w:afterAutospacing="1" w:line="276" w:lineRule="auto"/>
        <w:jc w:val="both"/>
        <w:rPr>
          <w:rFonts w:ascii="Times New Roman" w:eastAsia="Times New Roman" w:hAnsi="Times New Roman" w:cs="Times New Roman"/>
          <w:lang w:val="es-ES_tradnl" w:eastAsia="es-CO"/>
        </w:rPr>
      </w:pPr>
      <w:r w:rsidRPr="001802B0">
        <w:rPr>
          <w:rFonts w:ascii="Times New Roman" w:eastAsia="Times New Roman" w:hAnsi="Times New Roman" w:cs="Times New Roman"/>
          <w:lang w:val="es-ES_tradnl" w:eastAsia="es-CO"/>
        </w:rPr>
        <w:t>Las sanciones podrán consistir en multas, devolución de los recursos públicos percibidos mediante el sistema de reposición de votos, hasta la cancelación de la personería jurídica. Cuando se trate de estas condenas a quienes fueron electos para cargos uninominales, el partido o movimiento que avaló al condenado, no podrá presentar candidatos para las siguientes elecciones en esa Circunscripción. Si faltan menos de 18 meses para las siguientes elecciones, no podrán presentar terna, caso en el cual, el nominador podrá libremente designar el reemplazo.</w:t>
      </w:r>
    </w:p>
    <w:p w14:paraId="7DE79048" w14:textId="77777777" w:rsidR="00C66A39" w:rsidRPr="001802B0" w:rsidRDefault="00C66A39" w:rsidP="00C66A39">
      <w:pPr>
        <w:spacing w:before="100" w:beforeAutospacing="1" w:after="100" w:afterAutospacing="1" w:line="276" w:lineRule="auto"/>
        <w:jc w:val="both"/>
        <w:rPr>
          <w:rFonts w:ascii="Times New Roman" w:eastAsia="Times New Roman" w:hAnsi="Times New Roman" w:cs="Times New Roman"/>
          <w:lang w:val="es-ES_tradnl" w:eastAsia="es-CO"/>
        </w:rPr>
      </w:pPr>
      <w:r w:rsidRPr="001802B0">
        <w:rPr>
          <w:rFonts w:ascii="Times New Roman" w:eastAsia="Times New Roman" w:hAnsi="Times New Roman" w:cs="Times New Roman"/>
          <w:lang w:val="es-ES_tradnl" w:eastAsia="es-CO"/>
        </w:rPr>
        <w:t xml:space="preserve">Los directivos de los partidos y movimientos políticos a quienes se demuestre que no han procedido con el debido cuidado y diligencia en el ejercicio de los derechos y obligaciones </w:t>
      </w:r>
      <w:r w:rsidRPr="001802B0">
        <w:rPr>
          <w:rFonts w:ascii="Times New Roman" w:eastAsia="Times New Roman" w:hAnsi="Times New Roman" w:cs="Times New Roman"/>
          <w:lang w:val="es-ES_tradnl" w:eastAsia="es-CO"/>
        </w:rPr>
        <w:lastRenderedPageBreak/>
        <w:t>que les confiere Personería Jurídica también estarán sujetos a las sanciones que determine la ley.</w:t>
      </w:r>
    </w:p>
    <w:p w14:paraId="379715A4" w14:textId="77777777" w:rsidR="00C66A39" w:rsidRPr="001802B0" w:rsidRDefault="00C66A39" w:rsidP="00C66A39">
      <w:pPr>
        <w:spacing w:before="100" w:beforeAutospacing="1" w:after="100" w:afterAutospacing="1" w:line="276" w:lineRule="auto"/>
        <w:jc w:val="both"/>
        <w:rPr>
          <w:rFonts w:ascii="Times New Roman" w:eastAsia="Times New Roman" w:hAnsi="Times New Roman" w:cs="Times New Roman"/>
          <w:lang w:val="es-ES_tradnl" w:eastAsia="es-CO"/>
        </w:rPr>
      </w:pPr>
      <w:r w:rsidRPr="001802B0">
        <w:rPr>
          <w:rFonts w:ascii="Times New Roman" w:eastAsia="Times New Roman" w:hAnsi="Times New Roman" w:cs="Times New Roman"/>
          <w:lang w:val="es-ES_tradnl" w:eastAsia="es-CO"/>
        </w:rPr>
        <w:t>También se garantiza a las organizaciones sociales el derecho a manifestarse y a participar en eventos políticos.</w:t>
      </w:r>
    </w:p>
    <w:p w14:paraId="3A25F53E" w14:textId="77777777" w:rsidR="00C66A39" w:rsidRPr="001802B0" w:rsidRDefault="00C66A39" w:rsidP="00C66A39">
      <w:pPr>
        <w:spacing w:before="100" w:beforeAutospacing="1" w:after="100" w:afterAutospacing="1" w:line="276" w:lineRule="auto"/>
        <w:jc w:val="both"/>
        <w:rPr>
          <w:rFonts w:ascii="Times New Roman" w:eastAsia="Times New Roman" w:hAnsi="Times New Roman" w:cs="Times New Roman"/>
          <w:lang w:val="es-ES_tradnl" w:eastAsia="es-CO"/>
        </w:rPr>
      </w:pPr>
      <w:r w:rsidRPr="001802B0">
        <w:rPr>
          <w:rFonts w:ascii="Times New Roman" w:eastAsia="Times New Roman" w:hAnsi="Times New Roman" w:cs="Times New Roman"/>
          <w:lang w:val="es-ES_tradnl" w:eastAsia="es-CO"/>
        </w:rPr>
        <w:t>Quien siendo miembro de una corporación pública decida presentarse a la siguiente elección, por un partido distinto, deberá renunciar a la curul al menos doce (12) meses antes del primer día de inscripciones.</w:t>
      </w:r>
    </w:p>
    <w:p w14:paraId="5D3E1BFF" w14:textId="77777777" w:rsidR="00C66A39" w:rsidRPr="001802B0" w:rsidRDefault="00C66A39" w:rsidP="00C66A39">
      <w:pPr>
        <w:spacing w:before="100" w:beforeAutospacing="1" w:after="100" w:afterAutospacing="1" w:line="276" w:lineRule="auto"/>
        <w:jc w:val="both"/>
        <w:rPr>
          <w:rFonts w:ascii="Times New Roman" w:eastAsia="Times New Roman" w:hAnsi="Times New Roman" w:cs="Times New Roman"/>
          <w:lang w:val="es-ES_tradnl" w:eastAsia="es-CO"/>
        </w:rPr>
      </w:pPr>
      <w:r w:rsidRPr="001802B0">
        <w:rPr>
          <w:rFonts w:ascii="Times New Roman" w:eastAsia="Times New Roman" w:hAnsi="Times New Roman" w:cs="Times New Roman"/>
          <w:b/>
          <w:lang w:val="es-ES_tradnl" w:eastAsia="es-CO"/>
        </w:rPr>
        <w:t>Parágrafo.</w:t>
      </w:r>
      <w:r w:rsidRPr="001802B0">
        <w:rPr>
          <w:rFonts w:ascii="Times New Roman" w:eastAsia="Times New Roman" w:hAnsi="Times New Roman" w:cs="Times New Roman"/>
          <w:lang w:val="es-ES_tradnl" w:eastAsia="es-CO"/>
        </w:rPr>
        <w:t xml:space="preserve"> Las sanciones contra los partidos y movimientos políticos previstas en este artículo no se aplicarán en los casos del artículo transitorio 20 del Acto Legislativo No. 01 de 2017.  </w:t>
      </w:r>
    </w:p>
    <w:p w14:paraId="32C4E2A0" w14:textId="77777777" w:rsidR="00C66A39" w:rsidRPr="001802B0" w:rsidRDefault="00C66A39" w:rsidP="00C66A39">
      <w:pPr>
        <w:spacing w:before="100" w:beforeAutospacing="1" w:after="100" w:afterAutospacing="1" w:line="276" w:lineRule="auto"/>
        <w:jc w:val="both"/>
        <w:rPr>
          <w:rFonts w:ascii="Times New Roman" w:eastAsia="Times New Roman" w:hAnsi="Times New Roman" w:cs="Times New Roman"/>
          <w:lang w:val="es-ES_tradnl" w:eastAsia="es-CO"/>
        </w:rPr>
      </w:pPr>
      <w:r w:rsidRPr="001802B0">
        <w:rPr>
          <w:rFonts w:ascii="Times New Roman" w:eastAsia="Times New Roman" w:hAnsi="Times New Roman" w:cs="Times New Roman"/>
          <w:b/>
          <w:lang w:val="es-ES_tradnl" w:eastAsia="es-CO"/>
        </w:rPr>
        <w:t>ARTÍCULO 4:</w:t>
      </w:r>
      <w:r w:rsidRPr="001802B0">
        <w:rPr>
          <w:rFonts w:ascii="Times New Roman" w:eastAsia="Times New Roman" w:hAnsi="Times New Roman" w:cs="Times New Roman"/>
          <w:lang w:val="es-ES_tradnl" w:eastAsia="es-CO"/>
        </w:rPr>
        <w:t xml:space="preserve"> El artículo 108 de la Constitución quedará así:</w:t>
      </w:r>
    </w:p>
    <w:p w14:paraId="4636D78F" w14:textId="77777777" w:rsidR="00C66A39" w:rsidRPr="001802B0" w:rsidRDefault="00C66A39" w:rsidP="00C66A39">
      <w:pPr>
        <w:widowControl w:val="0"/>
        <w:autoSpaceDE w:val="0"/>
        <w:autoSpaceDN w:val="0"/>
        <w:adjustRightInd w:val="0"/>
        <w:spacing w:line="276" w:lineRule="auto"/>
        <w:jc w:val="both"/>
        <w:rPr>
          <w:rFonts w:ascii="Times New Roman" w:hAnsi="Times New Roman" w:cs="Times New Roman"/>
          <w:color w:val="000000" w:themeColor="text1"/>
          <w:lang w:val="es-ES_tradnl"/>
        </w:rPr>
      </w:pPr>
      <w:r w:rsidRPr="001802B0">
        <w:rPr>
          <w:rFonts w:ascii="Times New Roman" w:hAnsi="Times New Roman" w:cs="Times New Roman"/>
          <w:bCs/>
          <w:lang w:val="es-ES_tradnl"/>
        </w:rPr>
        <w:t>ARTICULO  108.</w:t>
      </w:r>
      <w:r w:rsidRPr="001802B0">
        <w:rPr>
          <w:rFonts w:ascii="Times New Roman" w:hAnsi="Times New Roman" w:cs="Times New Roman"/>
          <w:lang w:val="es-ES_tradnl"/>
        </w:rPr>
        <w:t xml:space="preserve"> </w:t>
      </w:r>
      <w:r w:rsidRPr="001802B0">
        <w:rPr>
          <w:rFonts w:ascii="Times New Roman" w:hAnsi="Times New Roman" w:cs="Times New Roman"/>
          <w:color w:val="000000" w:themeColor="text1"/>
          <w:lang w:val="es-ES_tradnl"/>
        </w:rPr>
        <w:t xml:space="preserve">El Consejo Electoral Colombiano reconocerá Personería Jurídica a las organizaciones políticas con base en los siguientes postulados: </w:t>
      </w:r>
    </w:p>
    <w:p w14:paraId="40F87512" w14:textId="77777777" w:rsidR="00C66A39" w:rsidRPr="001802B0" w:rsidRDefault="00C66A39" w:rsidP="00C66A39">
      <w:pPr>
        <w:widowControl w:val="0"/>
        <w:autoSpaceDE w:val="0"/>
        <w:autoSpaceDN w:val="0"/>
        <w:adjustRightInd w:val="0"/>
        <w:spacing w:line="276" w:lineRule="auto"/>
        <w:jc w:val="both"/>
        <w:rPr>
          <w:rFonts w:ascii="Times New Roman" w:hAnsi="Times New Roman" w:cs="Times New Roman"/>
          <w:color w:val="000000" w:themeColor="text1"/>
          <w:lang w:val="es-ES_tradnl"/>
        </w:rPr>
      </w:pPr>
    </w:p>
    <w:p w14:paraId="16B01181" w14:textId="77777777" w:rsidR="00C66A39" w:rsidRPr="001802B0" w:rsidRDefault="00C66A39" w:rsidP="00C66A39">
      <w:pPr>
        <w:widowControl w:val="0"/>
        <w:autoSpaceDE w:val="0"/>
        <w:autoSpaceDN w:val="0"/>
        <w:adjustRightInd w:val="0"/>
        <w:spacing w:line="276" w:lineRule="auto"/>
        <w:jc w:val="both"/>
        <w:rPr>
          <w:rFonts w:ascii="Times New Roman" w:hAnsi="Times New Roman" w:cs="Times New Roman"/>
          <w:color w:val="000000" w:themeColor="text1"/>
          <w:lang w:val="es-ES_tradnl"/>
        </w:rPr>
      </w:pPr>
      <w:r w:rsidRPr="001802B0">
        <w:rPr>
          <w:rFonts w:ascii="Times New Roman" w:hAnsi="Times New Roman" w:cs="Times New Roman"/>
          <w:lang w:val="es-ES_tradnl"/>
        </w:rPr>
        <w:t xml:space="preserve">1. </w:t>
      </w:r>
      <w:r w:rsidRPr="001802B0">
        <w:rPr>
          <w:rFonts w:ascii="Times New Roman" w:hAnsi="Times New Roman" w:cs="Times New Roman"/>
          <w:color w:val="000000" w:themeColor="text1"/>
          <w:lang w:val="es-ES_tradnl"/>
        </w:rPr>
        <w:t xml:space="preserve">Se reconocerá personería jurídica, como movimiento político, a aquellas organizaciones políticas que demuestren tener una base de afiliados compuesta por al menos el 0.2% del censo electoral nacional. A partir del 1º de enero de 2019, dicha base mínima de afiliados para el reconocimiento de la personería jurídica, aumentará en un 0.05% del censo electoral de manera anual hasta alcanzar un tope máximo del 0.5% del censo electoral nacional.  </w:t>
      </w:r>
    </w:p>
    <w:p w14:paraId="7B9C2CCB" w14:textId="77777777" w:rsidR="00C66A39" w:rsidRPr="001802B0" w:rsidRDefault="00C66A39" w:rsidP="00C66A39">
      <w:pPr>
        <w:widowControl w:val="0"/>
        <w:autoSpaceDE w:val="0"/>
        <w:autoSpaceDN w:val="0"/>
        <w:adjustRightInd w:val="0"/>
        <w:spacing w:line="276" w:lineRule="auto"/>
        <w:jc w:val="both"/>
        <w:rPr>
          <w:rFonts w:ascii="Times New Roman" w:hAnsi="Times New Roman" w:cs="Times New Roman"/>
          <w:color w:val="000000" w:themeColor="text1"/>
          <w:lang w:val="es-ES_tradnl"/>
        </w:rPr>
      </w:pPr>
    </w:p>
    <w:p w14:paraId="316F6B06" w14:textId="77777777" w:rsidR="00C66A39" w:rsidRPr="001802B0" w:rsidRDefault="00C66A39" w:rsidP="00C66A39">
      <w:pPr>
        <w:widowControl w:val="0"/>
        <w:autoSpaceDE w:val="0"/>
        <w:autoSpaceDN w:val="0"/>
        <w:adjustRightInd w:val="0"/>
        <w:spacing w:line="276" w:lineRule="auto"/>
        <w:jc w:val="both"/>
        <w:rPr>
          <w:rFonts w:ascii="Times New Roman" w:hAnsi="Times New Roman" w:cs="Times New Roman"/>
          <w:color w:val="000000" w:themeColor="text1"/>
          <w:lang w:val="es-ES_tradnl"/>
        </w:rPr>
      </w:pPr>
      <w:r w:rsidRPr="001802B0">
        <w:rPr>
          <w:rFonts w:ascii="Times New Roman" w:hAnsi="Times New Roman" w:cs="Times New Roman"/>
          <w:color w:val="000000" w:themeColor="text1"/>
          <w:lang w:val="es-ES_tradnl"/>
        </w:rPr>
        <w:t>L</w:t>
      </w:r>
      <w:r w:rsidRPr="001802B0">
        <w:rPr>
          <w:rFonts w:ascii="Times New Roman" w:hAnsi="Times New Roman" w:cs="Times New Roman"/>
          <w:lang w:val="es-ES_tradnl"/>
        </w:rPr>
        <w:t xml:space="preserve">os movimientos políticos sólo tendrán derecho a postulación de listas y candidatos de conformidad con las siguientes reglas: </w:t>
      </w:r>
    </w:p>
    <w:p w14:paraId="1A6981A6" w14:textId="77777777" w:rsidR="00C66A39" w:rsidRPr="001802B0" w:rsidRDefault="00C66A39" w:rsidP="00C66A39">
      <w:pPr>
        <w:pStyle w:val="NormalWeb"/>
        <w:shd w:val="clear" w:color="auto" w:fill="FFFFFF"/>
        <w:spacing w:line="276" w:lineRule="auto"/>
        <w:ind w:left="708"/>
        <w:jc w:val="both"/>
        <w:rPr>
          <w:lang w:val="es-ES_tradnl"/>
        </w:rPr>
      </w:pPr>
      <w:r w:rsidRPr="001802B0">
        <w:rPr>
          <w:lang w:val="es-ES_tradnl"/>
        </w:rPr>
        <w:t xml:space="preserve">(a) En las elecciones territoriales, siempre que hayan demostrado que dentro de su base de afiliados cuentan con un número mínimo de afiliados del 1% del respectivo censo electoral. </w:t>
      </w:r>
    </w:p>
    <w:p w14:paraId="5C9F872F" w14:textId="77777777" w:rsidR="00C66A39" w:rsidRPr="001802B0" w:rsidRDefault="00C66A39" w:rsidP="00C66A39">
      <w:pPr>
        <w:pStyle w:val="NormalWeb"/>
        <w:shd w:val="clear" w:color="auto" w:fill="FFFFFF"/>
        <w:spacing w:line="276" w:lineRule="auto"/>
        <w:ind w:left="708"/>
        <w:jc w:val="both"/>
        <w:rPr>
          <w:lang w:val="es-ES_tradnl"/>
        </w:rPr>
      </w:pPr>
      <w:r w:rsidRPr="001802B0">
        <w:rPr>
          <w:lang w:val="es-ES_tradnl"/>
        </w:rPr>
        <w:t>(b) En las elecciones nacionales, siempre que hayan demostrado que su base de afiliados reside en, al menos, un número de circunscripciones territoriales cuyos censos electorales sumados superen el 50% del censo electoral nacional.</w:t>
      </w:r>
    </w:p>
    <w:p w14:paraId="6F11F3A8" w14:textId="77777777" w:rsidR="00C66A39" w:rsidRPr="001802B0" w:rsidRDefault="00C66A39" w:rsidP="00C66A39">
      <w:pPr>
        <w:pStyle w:val="NormalWeb"/>
        <w:shd w:val="clear" w:color="auto" w:fill="FFFFFF"/>
        <w:spacing w:line="276" w:lineRule="auto"/>
        <w:jc w:val="both"/>
        <w:rPr>
          <w:lang w:val="es-ES_tradnl"/>
        </w:rPr>
      </w:pPr>
      <w:r w:rsidRPr="001802B0">
        <w:rPr>
          <w:lang w:val="es-ES_tradnl"/>
        </w:rPr>
        <w:t xml:space="preserve">2. Se reconocerá la condición como partido político, a aquellas organizaciones políticas que hayan obtenido una votación no inferior al tres por ciento (3%) de los votos emitidos </w:t>
      </w:r>
      <w:r w:rsidRPr="001802B0">
        <w:rPr>
          <w:lang w:val="es-ES_tradnl"/>
        </w:rPr>
        <w:lastRenderedPageBreak/>
        <w:t xml:space="preserve">válidamente en el territorio nacional en las últimas elecciones de Cámara de Representantes o Senado. </w:t>
      </w:r>
    </w:p>
    <w:p w14:paraId="1EBD6F37" w14:textId="77777777" w:rsidR="00C66A39" w:rsidRPr="001802B0" w:rsidRDefault="00C66A39" w:rsidP="00C66A39">
      <w:pPr>
        <w:pStyle w:val="NormalWeb"/>
        <w:shd w:val="clear" w:color="auto" w:fill="FFFFFF"/>
        <w:spacing w:line="276" w:lineRule="auto"/>
        <w:jc w:val="both"/>
        <w:rPr>
          <w:lang w:val="es-ES_tradnl"/>
        </w:rPr>
      </w:pPr>
      <w:r w:rsidRPr="001802B0">
        <w:rPr>
          <w:lang w:val="es-ES_tradnl"/>
        </w:rPr>
        <w:t>Los partidos políticos gozarán de la totalidad de los derechos, entre los cuales se incluye postular listas y candidatos para cargos de elección popular con las excepciones señaladas en la Constitución,  recibir financiación estatal,  acceder a los medios de comunicación del Estado o que usen el espectro electromagnético y a ejercer otros derechos establecidos en la ley.</w:t>
      </w:r>
    </w:p>
    <w:p w14:paraId="64605C22" w14:textId="77777777" w:rsidR="00C66A39" w:rsidRPr="001802B0" w:rsidRDefault="00C66A39" w:rsidP="00C66A39">
      <w:pPr>
        <w:widowControl w:val="0"/>
        <w:autoSpaceDE w:val="0"/>
        <w:autoSpaceDN w:val="0"/>
        <w:adjustRightInd w:val="0"/>
        <w:spacing w:line="276" w:lineRule="auto"/>
        <w:jc w:val="both"/>
        <w:rPr>
          <w:rFonts w:ascii="Times New Roman" w:hAnsi="Times New Roman" w:cs="Times New Roman"/>
          <w:color w:val="000000" w:themeColor="text1"/>
          <w:lang w:val="es-ES_tradnl"/>
        </w:rPr>
      </w:pPr>
      <w:r w:rsidRPr="001802B0">
        <w:rPr>
          <w:rFonts w:ascii="Times New Roman" w:hAnsi="Times New Roman" w:cs="Times New Roman"/>
          <w:color w:val="000000" w:themeColor="text1"/>
          <w:lang w:val="es-ES_tradnl"/>
        </w:rPr>
        <w:t xml:space="preserve">Las organizaciones políticas deberán acreditar ante el Consejo Electoral Colombiano su registro de afiliados. </w:t>
      </w:r>
      <w:r w:rsidRPr="001802B0">
        <w:rPr>
          <w:rFonts w:ascii="Times New Roman" w:hAnsi="Times New Roman" w:cs="Times New Roman"/>
          <w:lang w:val="es-ES_tradnl"/>
        </w:rPr>
        <w:t xml:space="preserve">La disminución del número de afiliados y las demás causales de pérdida de personería jurídica serán reguladas por la ley, sin que pueda exigirse para su preservación la obtención de un mínimo de votos en alguna de las elecciones de cargos de elección popular. </w:t>
      </w:r>
    </w:p>
    <w:p w14:paraId="5FBB654F" w14:textId="77777777" w:rsidR="00C66A39" w:rsidRPr="001802B0" w:rsidRDefault="00C66A39" w:rsidP="00C66A39">
      <w:pPr>
        <w:widowControl w:val="0"/>
        <w:autoSpaceDE w:val="0"/>
        <w:autoSpaceDN w:val="0"/>
        <w:adjustRightInd w:val="0"/>
        <w:spacing w:line="276" w:lineRule="auto"/>
        <w:jc w:val="both"/>
        <w:rPr>
          <w:lang w:val="es-ES_tradnl"/>
        </w:rPr>
      </w:pPr>
    </w:p>
    <w:p w14:paraId="332A6330" w14:textId="77777777" w:rsidR="00C66A39" w:rsidRPr="001802B0" w:rsidRDefault="00C66A39" w:rsidP="00C66A39">
      <w:pPr>
        <w:widowControl w:val="0"/>
        <w:autoSpaceDE w:val="0"/>
        <w:autoSpaceDN w:val="0"/>
        <w:adjustRightInd w:val="0"/>
        <w:spacing w:line="276" w:lineRule="auto"/>
        <w:jc w:val="both"/>
        <w:rPr>
          <w:rFonts w:ascii="Times New Roman" w:hAnsi="Times New Roman" w:cs="Times New Roman"/>
          <w:color w:val="000000" w:themeColor="text1"/>
          <w:lang w:val="es-ES_tradnl"/>
        </w:rPr>
      </w:pPr>
      <w:r w:rsidRPr="001802B0">
        <w:rPr>
          <w:rFonts w:ascii="Times New Roman" w:eastAsia="Times New Roman" w:hAnsi="Times New Roman" w:cs="Times New Roman"/>
          <w:color w:val="000000" w:themeColor="text1"/>
          <w:lang w:val="es-ES_tradnl"/>
        </w:rPr>
        <w:t>Se exceptúa el régimen excepcional que se estatuya en la ley para las circunscripciones de minorías étnicas, en las cuales bastará haber obtenido representación en el Congreso.</w:t>
      </w:r>
    </w:p>
    <w:p w14:paraId="7C2BF9F5" w14:textId="77777777" w:rsidR="00C66A39" w:rsidRPr="001802B0" w:rsidRDefault="00C66A39" w:rsidP="00C66A39">
      <w:pPr>
        <w:pStyle w:val="NormalWeb"/>
        <w:shd w:val="clear" w:color="auto" w:fill="FFFFFF"/>
        <w:spacing w:line="276" w:lineRule="auto"/>
        <w:jc w:val="both"/>
        <w:rPr>
          <w:lang w:val="es-ES_tradnl"/>
        </w:rPr>
      </w:pPr>
      <w:r w:rsidRPr="001802B0">
        <w:rPr>
          <w:lang w:val="es-ES_tradnl"/>
        </w:rPr>
        <w:t xml:space="preserve">El legislador deberá reglamentar el presente régimen de adquisición progresiva de derechos siempre diferenciando la condición entre partidos y movimientos políticos, así como, </w:t>
      </w:r>
      <w:r w:rsidRPr="001802B0">
        <w:rPr>
          <w:color w:val="000000" w:themeColor="text1"/>
          <w:lang w:val="es-ES_tradnl"/>
        </w:rPr>
        <w:t>el procedimiento de registro de afiliados de los partidos y movimientos políticos</w:t>
      </w:r>
      <w:r w:rsidRPr="001802B0">
        <w:rPr>
          <w:lang w:val="es-ES_tradnl"/>
        </w:rPr>
        <w:t>. En esta reglamentación se deberán establecer como mínimo los requisitos de ingreso y retiro de la afiliación a una organización política y los derechos y deberes de los afiliados.</w:t>
      </w:r>
    </w:p>
    <w:p w14:paraId="3E211DD2" w14:textId="77777777" w:rsidR="00C66A39" w:rsidRPr="001802B0" w:rsidRDefault="00C66A39" w:rsidP="00C66A39">
      <w:pPr>
        <w:pStyle w:val="NormalWeb"/>
        <w:shd w:val="clear" w:color="auto" w:fill="FFFFFF"/>
        <w:spacing w:line="276" w:lineRule="auto"/>
        <w:jc w:val="both"/>
        <w:rPr>
          <w:lang w:val="es-ES_tradnl"/>
        </w:rPr>
      </w:pPr>
      <w:r w:rsidRPr="001802B0">
        <w:rPr>
          <w:lang w:val="es-ES_tradnl"/>
        </w:rPr>
        <w:t xml:space="preserve">La selección de los candidatos y las listas de los partidos y movimientos políticos se harán mediante mecanismos de democracia interna entre sus afiliados. El legislador definirá los tipos de mecanismos de democracia interna que podrán desarrollar las organizaciones políticas y la manera en que deberán acreditar, al momento de inscripción de sus candidatos y listas, que hicieron uso de tales mecanismos. </w:t>
      </w:r>
    </w:p>
    <w:p w14:paraId="1781D7D6" w14:textId="77777777" w:rsidR="00C66A39" w:rsidRPr="001802B0" w:rsidRDefault="00C66A39" w:rsidP="00C66A39">
      <w:pPr>
        <w:pStyle w:val="NormalWeb"/>
        <w:shd w:val="clear" w:color="auto" w:fill="FFFFFF"/>
        <w:spacing w:line="276" w:lineRule="auto"/>
        <w:jc w:val="both"/>
        <w:rPr>
          <w:lang w:val="es-ES_tradnl"/>
        </w:rPr>
      </w:pPr>
      <w:r w:rsidRPr="001802B0">
        <w:rPr>
          <w:lang w:val="es-ES_tradnl"/>
        </w:rPr>
        <w:t>Los Estatutos de los Partidos y Movimientos Políticos regularán lo atinente a su Régimen Disciplinario Interno, acorde a lo establecido por la ley. Los miembros de las Corporaciones Públicas elegidos por un mismo Partido o Movimiento Político actuarán en ellas como bancada en los términos que señale la ley y de conformidad con las decisiones adoptadas democráticamente por estas.</w:t>
      </w:r>
    </w:p>
    <w:p w14:paraId="6B41D859" w14:textId="77777777" w:rsidR="00C66A39" w:rsidRPr="001802B0" w:rsidRDefault="00C66A39" w:rsidP="00C66A39">
      <w:pPr>
        <w:pStyle w:val="NormalWeb"/>
        <w:shd w:val="clear" w:color="auto" w:fill="FFFFFF"/>
        <w:spacing w:line="276" w:lineRule="auto"/>
        <w:jc w:val="both"/>
        <w:rPr>
          <w:lang w:val="es-ES_tradnl"/>
        </w:rPr>
      </w:pPr>
      <w:r w:rsidRPr="001802B0">
        <w:rPr>
          <w:lang w:val="es-ES_tradnl"/>
        </w:rPr>
        <w:t xml:space="preserve">Los Estatutos Internos de los Partidos y Movimientos Políticos determinarán los asuntos de conciencia respecto de los cuales no se aplicará este régimen y podrán establecer sanciones </w:t>
      </w:r>
      <w:r w:rsidRPr="001802B0">
        <w:rPr>
          <w:lang w:val="es-ES_tradnl"/>
        </w:rPr>
        <w:lastRenderedPageBreak/>
        <w:t>por la inobservancia de sus directrices por parte de los miembros de las bancadas, las cuales se fijarán gradualmente hasta la expulsión, y podrán incluir la pérdida del derecho de voto del Congresista, Diputado, Concejal o Edil por el resto del período para el cual fue elegido.</w:t>
      </w:r>
    </w:p>
    <w:p w14:paraId="5815C398" w14:textId="77777777" w:rsidR="00C66A39" w:rsidRPr="001802B0" w:rsidRDefault="00C66A39" w:rsidP="00C66A39">
      <w:pPr>
        <w:pStyle w:val="NormalWeb"/>
        <w:shd w:val="clear" w:color="auto" w:fill="FFFFFF"/>
        <w:spacing w:line="276" w:lineRule="auto"/>
        <w:jc w:val="both"/>
        <w:rPr>
          <w:lang w:val="es-ES_tradnl"/>
        </w:rPr>
      </w:pPr>
      <w:r w:rsidRPr="001802B0">
        <w:rPr>
          <w:b/>
          <w:lang w:val="es-ES_tradnl"/>
        </w:rPr>
        <w:t>Parágrafo 1º.</w:t>
      </w:r>
      <w:r w:rsidRPr="001802B0">
        <w:rPr>
          <w:lang w:val="es-ES_tradnl"/>
        </w:rPr>
        <w:t xml:space="preserve"> Los partidos y movimientos políticos con personería jurídica al momento de entrada en vigencia del presente Acto Legislativo conservarán la totalidad de los derechos que reconozca la Constitución y la ley a estas organizaciones sin necesidad de obtener, dentro de los próximos 8 años, el mínimo de votos y afiliados previsto en este artículo, sin perjuicio de las normas definidas para el nuevo partido que surja del tránsito de las FARC-EP a la vida civil</w:t>
      </w:r>
    </w:p>
    <w:p w14:paraId="55FD8266" w14:textId="77777777" w:rsidR="00C66A39" w:rsidRPr="001802B0" w:rsidRDefault="00C66A39" w:rsidP="00C66A39">
      <w:pPr>
        <w:pStyle w:val="NormalWeb"/>
        <w:shd w:val="clear" w:color="auto" w:fill="FFFFFF"/>
        <w:spacing w:line="276" w:lineRule="auto"/>
        <w:jc w:val="both"/>
        <w:rPr>
          <w:lang w:val="es-ES_tradnl"/>
        </w:rPr>
      </w:pPr>
      <w:r w:rsidRPr="001802B0">
        <w:rPr>
          <w:b/>
          <w:lang w:val="es-ES_tradnl"/>
        </w:rPr>
        <w:t>Parágrafo 2º.</w:t>
      </w:r>
      <w:r w:rsidRPr="001802B0">
        <w:rPr>
          <w:lang w:val="es-ES_tradnl"/>
        </w:rPr>
        <w:t xml:space="preserve"> La ley establecerá un régimen de transición por 8 años, incluyendo financiación para su organización y funcionamiento, así como para la divulgación de programas, para promover, estimular y fortalecer los nuevos partidos y movimientos políticos que se creen hasta marzo del 2018. </w:t>
      </w:r>
    </w:p>
    <w:p w14:paraId="79805745" w14:textId="77777777" w:rsidR="00C66A39" w:rsidRPr="001802B0" w:rsidRDefault="00C66A39" w:rsidP="00C66A39">
      <w:pPr>
        <w:pStyle w:val="NormalWeb"/>
        <w:shd w:val="clear" w:color="auto" w:fill="FFFFFF"/>
        <w:spacing w:line="276" w:lineRule="auto"/>
        <w:jc w:val="both"/>
        <w:rPr>
          <w:lang w:val="es-ES_tradnl"/>
        </w:rPr>
      </w:pPr>
      <w:r w:rsidRPr="001802B0">
        <w:rPr>
          <w:b/>
          <w:lang w:val="es-ES_tradnl"/>
        </w:rPr>
        <w:t>Parágrafo 3º.</w:t>
      </w:r>
      <w:r w:rsidRPr="001802B0">
        <w:rPr>
          <w:lang w:val="es-ES_tradnl"/>
        </w:rPr>
        <w:t xml:space="preserve"> Los grupos significativos de ciudadanos podrán postular candidatos a cargos de elección popular conforme a lo señalado por la ley hasta el 31 de octubre de 2019. </w:t>
      </w:r>
    </w:p>
    <w:p w14:paraId="4BA0F890" w14:textId="77777777" w:rsidR="00C66A39" w:rsidRPr="001802B0" w:rsidRDefault="00C66A39" w:rsidP="00C66A39">
      <w:pPr>
        <w:pStyle w:val="NormalWeb"/>
        <w:shd w:val="clear" w:color="auto" w:fill="FFFFFF"/>
        <w:spacing w:line="276" w:lineRule="auto"/>
        <w:jc w:val="both"/>
        <w:rPr>
          <w:lang w:val="es-ES_tradnl"/>
        </w:rPr>
      </w:pPr>
      <w:r w:rsidRPr="001802B0">
        <w:rPr>
          <w:b/>
          <w:lang w:val="es-ES_tradnl"/>
        </w:rPr>
        <w:t xml:space="preserve">Parágrafo transitorio. </w:t>
      </w:r>
      <w:r w:rsidRPr="001802B0">
        <w:rPr>
          <w:lang w:val="es-ES_tradnl"/>
        </w:rPr>
        <w:t xml:space="preserve">Sin perjuicio de la organización democrática que establece la Constitución para los partidos y movimientos políticos, lo establecido en este artículo en cuanto a la obligación de desarrollar mecanismos de democracia interna entre los afiliados de las organizaciones políticas para escoger sus candidatos y sus listas, solo empezará a regir a partir del proceso electoral correspondiente al año 2019. </w:t>
      </w:r>
    </w:p>
    <w:p w14:paraId="796C87F2" w14:textId="77777777" w:rsidR="00C66A39" w:rsidRPr="001802B0" w:rsidRDefault="00C66A39" w:rsidP="00C66A39">
      <w:pPr>
        <w:pStyle w:val="NormalWeb"/>
        <w:spacing w:line="276" w:lineRule="auto"/>
        <w:jc w:val="both"/>
        <w:rPr>
          <w:bCs/>
          <w:lang w:val="es-ES_tradnl"/>
        </w:rPr>
      </w:pPr>
      <w:r w:rsidRPr="001802B0">
        <w:rPr>
          <w:b/>
          <w:bCs/>
          <w:lang w:val="es-ES_tradnl"/>
        </w:rPr>
        <w:t>ARTÍCULO 5:</w:t>
      </w:r>
      <w:r w:rsidRPr="001802B0">
        <w:rPr>
          <w:bCs/>
          <w:lang w:val="es-ES_tradnl"/>
        </w:rPr>
        <w:t xml:space="preserve"> El artículo 109 de la Constitución quedará así:</w:t>
      </w:r>
    </w:p>
    <w:p w14:paraId="53A854BC" w14:textId="77777777" w:rsidR="00C66A39" w:rsidRPr="001802B0" w:rsidRDefault="00C66A39" w:rsidP="00C66A39">
      <w:pPr>
        <w:pStyle w:val="NormalWeb"/>
        <w:spacing w:line="276" w:lineRule="auto"/>
        <w:jc w:val="both"/>
        <w:rPr>
          <w:bCs/>
          <w:lang w:val="es-ES_tradnl"/>
        </w:rPr>
      </w:pPr>
      <w:r w:rsidRPr="001802B0">
        <w:rPr>
          <w:bCs/>
          <w:lang w:val="es-ES_tradnl"/>
        </w:rPr>
        <w:t>ARTÍCULO 109: El Estado concurrirá a la financiación del funcionamiento de los partidos políticos con personería jurídica. La distribución de los recursos de funcionamiento para cada apropiación presupuestal se realizará de conformidad con las siguientes reglas:</w:t>
      </w:r>
    </w:p>
    <w:p w14:paraId="7BC79A04" w14:textId="489A84FD" w:rsidR="00C66A39" w:rsidRPr="001802B0" w:rsidRDefault="00C66A39" w:rsidP="000E53BB">
      <w:pPr>
        <w:pStyle w:val="NormalWeb"/>
        <w:numPr>
          <w:ilvl w:val="0"/>
          <w:numId w:val="26"/>
        </w:numPr>
        <w:spacing w:line="276" w:lineRule="auto"/>
        <w:jc w:val="both"/>
        <w:rPr>
          <w:bCs/>
          <w:lang w:val="es-ES_tradnl"/>
        </w:rPr>
      </w:pPr>
      <w:r w:rsidRPr="001802B0">
        <w:rPr>
          <w:bCs/>
          <w:lang w:val="es-ES_tradnl"/>
        </w:rPr>
        <w:t xml:space="preserve">El treinta (30%) se distribuirá en partes iguales entre todos los partidos políticos con personería jurídica. </w:t>
      </w:r>
    </w:p>
    <w:p w14:paraId="336C96F9" w14:textId="77777777" w:rsidR="00C66A39" w:rsidRPr="001802B0" w:rsidRDefault="00C66A39" w:rsidP="000E53BB">
      <w:pPr>
        <w:pStyle w:val="NormalWeb"/>
        <w:numPr>
          <w:ilvl w:val="0"/>
          <w:numId w:val="26"/>
        </w:numPr>
        <w:spacing w:line="276" w:lineRule="auto"/>
        <w:jc w:val="both"/>
        <w:rPr>
          <w:bCs/>
          <w:lang w:val="es-ES_tradnl"/>
        </w:rPr>
      </w:pPr>
      <w:r w:rsidRPr="001802B0">
        <w:rPr>
          <w:color w:val="000000"/>
          <w:lang w:val="es-ES_tradnl"/>
        </w:rPr>
        <w:t>El cuarenta (40%) se distribuirá entre todos los partidos en proporción al número de curules obtenidas en la última elección del Congreso de la República.</w:t>
      </w:r>
    </w:p>
    <w:p w14:paraId="67E88A53" w14:textId="77777777" w:rsidR="00C66A39" w:rsidRPr="001802B0" w:rsidRDefault="00C66A39" w:rsidP="000E53BB">
      <w:pPr>
        <w:pStyle w:val="NormalWeb"/>
        <w:numPr>
          <w:ilvl w:val="0"/>
          <w:numId w:val="26"/>
        </w:numPr>
        <w:spacing w:line="276" w:lineRule="auto"/>
        <w:jc w:val="both"/>
        <w:rPr>
          <w:bCs/>
          <w:lang w:val="es-ES_tradnl"/>
        </w:rPr>
      </w:pPr>
      <w:r w:rsidRPr="001802B0">
        <w:rPr>
          <w:color w:val="000000"/>
          <w:lang w:val="es-ES_tradnl"/>
        </w:rPr>
        <w:t>El diez (10%) se distribuirá entre todos los partidos en proporción al número de curules obtenidas en la última elección de Concejos Municipales.</w:t>
      </w:r>
    </w:p>
    <w:p w14:paraId="5F0F7103" w14:textId="77777777" w:rsidR="00C66A39" w:rsidRPr="001802B0" w:rsidRDefault="00C66A39" w:rsidP="000E53BB">
      <w:pPr>
        <w:pStyle w:val="NormalWeb"/>
        <w:numPr>
          <w:ilvl w:val="0"/>
          <w:numId w:val="26"/>
        </w:numPr>
        <w:spacing w:line="276" w:lineRule="auto"/>
        <w:jc w:val="both"/>
        <w:rPr>
          <w:bCs/>
          <w:lang w:val="es-ES_tradnl"/>
        </w:rPr>
      </w:pPr>
      <w:r w:rsidRPr="001802B0">
        <w:rPr>
          <w:color w:val="000000"/>
          <w:lang w:val="es-ES_tradnl"/>
        </w:rPr>
        <w:lastRenderedPageBreak/>
        <w:t>El diez (10%), se distribuirá entre todos los partidos en proporción al número de curules obtenidas en la última elección de Asambleas Departamentales.</w:t>
      </w:r>
    </w:p>
    <w:p w14:paraId="6E6F5847" w14:textId="77777777" w:rsidR="00C66A39" w:rsidRPr="001802B0" w:rsidRDefault="00C66A39" w:rsidP="000E53BB">
      <w:pPr>
        <w:pStyle w:val="NormalWeb"/>
        <w:numPr>
          <w:ilvl w:val="0"/>
          <w:numId w:val="26"/>
        </w:numPr>
        <w:spacing w:line="276" w:lineRule="auto"/>
        <w:jc w:val="both"/>
        <w:rPr>
          <w:bCs/>
          <w:lang w:val="es-ES_tradnl"/>
        </w:rPr>
      </w:pPr>
      <w:r w:rsidRPr="001802B0">
        <w:rPr>
          <w:color w:val="000000"/>
          <w:lang w:val="es-ES_tradnl"/>
        </w:rPr>
        <w:t>El cinco (5%), se distribuirá entre todos los partidos en proporción al número de mujeres elegidas en las corporaciones públicas</w:t>
      </w:r>
      <w:r w:rsidRPr="001802B0">
        <w:rPr>
          <w:bCs/>
          <w:lang w:val="es-ES_tradnl"/>
        </w:rPr>
        <w:t>.</w:t>
      </w:r>
    </w:p>
    <w:p w14:paraId="409A93FA" w14:textId="77777777" w:rsidR="00C66A39" w:rsidRPr="001802B0" w:rsidRDefault="00C66A39" w:rsidP="000E53BB">
      <w:pPr>
        <w:pStyle w:val="NormalWeb"/>
        <w:numPr>
          <w:ilvl w:val="0"/>
          <w:numId w:val="26"/>
        </w:numPr>
        <w:spacing w:line="276" w:lineRule="auto"/>
        <w:jc w:val="both"/>
        <w:rPr>
          <w:bCs/>
          <w:lang w:val="es-ES_tradnl"/>
        </w:rPr>
      </w:pPr>
      <w:r w:rsidRPr="001802B0">
        <w:rPr>
          <w:color w:val="000000"/>
          <w:lang w:val="es-ES_tradnl"/>
        </w:rPr>
        <w:t>El cinco (5%), se distribuirá entre todos los partidos en proporción al número de jóvenes elegidos en las corporaciones públicas.</w:t>
      </w:r>
    </w:p>
    <w:p w14:paraId="052BC526" w14:textId="77777777" w:rsidR="00C66A39" w:rsidRPr="001802B0" w:rsidRDefault="00C66A39" w:rsidP="00C66A39">
      <w:pPr>
        <w:pStyle w:val="NormalWeb"/>
        <w:spacing w:line="276" w:lineRule="auto"/>
        <w:jc w:val="both"/>
        <w:rPr>
          <w:bCs/>
          <w:lang w:val="es-ES_tradnl"/>
        </w:rPr>
      </w:pPr>
      <w:r w:rsidRPr="001802B0">
        <w:rPr>
          <w:bCs/>
          <w:lang w:val="es-ES_tradnl"/>
        </w:rPr>
        <w:t xml:space="preserve">Las campañas para la elección popular de cargos y corporaciones públicas de los movimientos y partidos políticos con personería jurídica serán financiadas preponderantemente con recursos estatales, mediante anticipos, reposición de gastos y financiación estatal indirecta de algunos rubros que incluirá, al menos, la propaganda electoral y la franquicia postal, de conformidad con la ley. </w:t>
      </w:r>
    </w:p>
    <w:p w14:paraId="7B3708C9" w14:textId="77777777" w:rsidR="00C66A39" w:rsidRPr="001802B0" w:rsidRDefault="00C66A39" w:rsidP="00C66A39">
      <w:pPr>
        <w:pStyle w:val="NormalWeb"/>
        <w:spacing w:line="276" w:lineRule="auto"/>
        <w:jc w:val="both"/>
        <w:rPr>
          <w:bCs/>
          <w:lang w:val="es-ES_tradnl"/>
        </w:rPr>
      </w:pPr>
      <w:r w:rsidRPr="001802B0">
        <w:rPr>
          <w:bCs/>
          <w:lang w:val="es-ES_tradnl"/>
        </w:rPr>
        <w:t xml:space="preserve">La distribución de los anticipos se realizará de conformidad con las siguientes reglas: </w:t>
      </w:r>
    </w:p>
    <w:p w14:paraId="0958F9E3" w14:textId="77777777" w:rsidR="00C66A39" w:rsidRPr="001802B0" w:rsidRDefault="00C66A39" w:rsidP="00C66A39">
      <w:pPr>
        <w:pStyle w:val="NormalWeb"/>
        <w:spacing w:line="276" w:lineRule="auto"/>
        <w:ind w:left="708"/>
        <w:jc w:val="both"/>
        <w:rPr>
          <w:bCs/>
          <w:lang w:val="es-ES_tradnl"/>
        </w:rPr>
      </w:pPr>
      <w:r w:rsidRPr="001802B0">
        <w:rPr>
          <w:bCs/>
          <w:lang w:val="es-ES_tradnl"/>
        </w:rPr>
        <w:t xml:space="preserve">(i) El 40% en partes iguales entre todas las organizaciones políticas con candidatos  debidamente inscritos. </w:t>
      </w:r>
    </w:p>
    <w:p w14:paraId="35773E7A" w14:textId="77777777" w:rsidR="00C66A39" w:rsidRPr="001802B0" w:rsidRDefault="00C66A39" w:rsidP="00C66A39">
      <w:pPr>
        <w:pStyle w:val="NormalWeb"/>
        <w:spacing w:line="276" w:lineRule="auto"/>
        <w:ind w:left="708"/>
        <w:jc w:val="both"/>
        <w:rPr>
          <w:bCs/>
          <w:lang w:val="es-ES_tradnl"/>
        </w:rPr>
      </w:pPr>
      <w:r w:rsidRPr="001802B0">
        <w:rPr>
          <w:bCs/>
          <w:lang w:val="es-ES_tradnl"/>
        </w:rPr>
        <w:t xml:space="preserve">(ii) Tratándose de elección de una Corporación Pública el 60% se distribuirá así: (a) un 40% en proporción al número de curules que hayan obtenido en la misma elección en el proceso inmediatamente anterior; (b) un 10%  proporcionalmente al número de mujeres inscritas como candidatas en cada lista; y, (c) un 10% proporcionalmente al número de jóvenes inscritos como candidatos en cada lista. Los partidos y movimientos políticos deberán asignar de manera preponderante los anticipos destinados en favor de mujeres y jóvenes para las campañas de estos.  </w:t>
      </w:r>
    </w:p>
    <w:p w14:paraId="3AA48CF6" w14:textId="77777777" w:rsidR="00C66A39" w:rsidRPr="001802B0" w:rsidRDefault="00C66A39" w:rsidP="00C66A39">
      <w:pPr>
        <w:pStyle w:val="NormalWeb"/>
        <w:spacing w:line="276" w:lineRule="auto"/>
        <w:ind w:left="708"/>
        <w:jc w:val="both"/>
        <w:rPr>
          <w:bCs/>
          <w:lang w:val="es-ES_tradnl"/>
        </w:rPr>
      </w:pPr>
      <w:r w:rsidRPr="001802B0">
        <w:rPr>
          <w:bCs/>
          <w:lang w:val="es-ES_tradnl"/>
        </w:rPr>
        <w:t>(iii) Tratándose de elección de Presidente de la República, Gobernador o Alcalde, el 60% se distribuirá en proporción al número de curules obtenidas en el Congreso, Asamblea o Concejo respectivo en la elección inmediatamente anterior.</w:t>
      </w:r>
    </w:p>
    <w:p w14:paraId="55C08D83" w14:textId="77777777" w:rsidR="00C66A39" w:rsidRPr="001802B0" w:rsidRDefault="00C66A39" w:rsidP="00C66A39">
      <w:pPr>
        <w:pStyle w:val="NormalWeb"/>
        <w:spacing w:line="276" w:lineRule="auto"/>
        <w:jc w:val="both"/>
        <w:rPr>
          <w:bCs/>
          <w:lang w:val="es-ES_tradnl"/>
        </w:rPr>
      </w:pPr>
      <w:r w:rsidRPr="001802B0">
        <w:rPr>
          <w:lang w:val="es-ES_tradnl"/>
        </w:rPr>
        <w:t>El Estado garantizará el funcionamiento del servicio público de transporte en todo el territorio nacional el día de las elecciones..</w:t>
      </w:r>
    </w:p>
    <w:p w14:paraId="5701B3C1" w14:textId="77777777" w:rsidR="00C66A39" w:rsidRPr="001802B0" w:rsidRDefault="00C66A39" w:rsidP="00C66A39">
      <w:pPr>
        <w:pStyle w:val="NormalWeb"/>
        <w:spacing w:line="276" w:lineRule="auto"/>
        <w:jc w:val="both"/>
        <w:rPr>
          <w:lang w:val="es-ES_tradnl"/>
        </w:rPr>
      </w:pPr>
      <w:r w:rsidRPr="001802B0">
        <w:rPr>
          <w:lang w:val="es-ES_tradnl"/>
        </w:rPr>
        <w:t xml:space="preserve">Las campañas electorales y las organizaciones políticas no podrán entregar donaciones, dádivas o regalos a los ciudadanos, ni contratar transporte de electores para la fecha de elecciones y para actos y manifestaciones públicas. El Consejo Electoral Colombiano regulará aquellos servicios de mínima cuantía que podrán ofrecerse en reuniones de las </w:t>
      </w:r>
      <w:r w:rsidRPr="001802B0">
        <w:rPr>
          <w:lang w:val="es-ES_tradnl"/>
        </w:rPr>
        <w:lastRenderedPageBreak/>
        <w:t xml:space="preserve">campañas electorales en las que el candidato exponga su propuesta siempre que éstos no condicionen el voto de la ciudadanía y sean registrados en el respectivo informe de gastos ante la Autoridad Electoral. </w:t>
      </w:r>
    </w:p>
    <w:p w14:paraId="7759D2CB" w14:textId="77777777" w:rsidR="00C66A39" w:rsidRPr="001802B0" w:rsidRDefault="00C66A39" w:rsidP="00C66A39">
      <w:pPr>
        <w:pStyle w:val="NormalWeb"/>
        <w:spacing w:line="276" w:lineRule="auto"/>
        <w:jc w:val="both"/>
        <w:rPr>
          <w:lang w:val="es-ES_tradnl"/>
        </w:rPr>
      </w:pPr>
      <w:r w:rsidRPr="001802B0">
        <w:rPr>
          <w:lang w:val="es-ES_tradnl"/>
        </w:rPr>
        <w:t>Las transacciones y movimientos monetarios de las organizaciones políticas y las campañas electorales deberán realizarse únicamente mediante los mecanismos y medios del sistema financiero</w:t>
      </w:r>
      <w:r w:rsidRPr="001802B0">
        <w:rPr>
          <w:bCs/>
          <w:lang w:val="es-ES_tradnl"/>
        </w:rPr>
        <w:t>, con excepción de aquellas transacciones de mínima cuantía que defina el Consejo Electoral Colombiano.</w:t>
      </w:r>
    </w:p>
    <w:p w14:paraId="4BF8B43A" w14:textId="77777777" w:rsidR="00C66A39" w:rsidRPr="001802B0" w:rsidRDefault="00C66A39" w:rsidP="00C66A39">
      <w:pPr>
        <w:pStyle w:val="NormalWeb"/>
        <w:spacing w:line="276" w:lineRule="auto"/>
        <w:jc w:val="both"/>
        <w:rPr>
          <w:bCs/>
          <w:lang w:val="es-ES_tradnl"/>
        </w:rPr>
      </w:pPr>
      <w:r w:rsidRPr="001802B0">
        <w:rPr>
          <w:bCs/>
          <w:lang w:val="es-ES_tradnl"/>
        </w:rPr>
        <w:t>La ley podrá limitar el monto total de los gastos de las campañas electorales, así como las cuantías de las contribuciones privadas.</w:t>
      </w:r>
    </w:p>
    <w:p w14:paraId="1F26DFED" w14:textId="77777777" w:rsidR="00C66A39" w:rsidRPr="001802B0" w:rsidRDefault="00C66A39" w:rsidP="00C66A39">
      <w:pPr>
        <w:pStyle w:val="NormalWeb"/>
        <w:spacing w:line="276" w:lineRule="auto"/>
        <w:jc w:val="both"/>
        <w:rPr>
          <w:bCs/>
          <w:lang w:val="es-ES_tradnl"/>
        </w:rPr>
      </w:pPr>
      <w:r w:rsidRPr="001802B0">
        <w:rPr>
          <w:bCs/>
          <w:lang w:val="es-ES_tradnl"/>
        </w:rPr>
        <w:t xml:space="preserve">Los partidos, movimientos y candidatos deberán rendir públicamente cuentas sobre el origen, volumen y destino de ingresos. </w:t>
      </w:r>
    </w:p>
    <w:p w14:paraId="31694C2F" w14:textId="77777777" w:rsidR="00C66A39" w:rsidRPr="001802B0" w:rsidRDefault="00C66A39" w:rsidP="00C66A39">
      <w:pPr>
        <w:pStyle w:val="NormalWeb"/>
        <w:spacing w:line="276" w:lineRule="auto"/>
        <w:jc w:val="both"/>
        <w:rPr>
          <w:bCs/>
          <w:lang w:val="es-ES_tradnl"/>
        </w:rPr>
      </w:pPr>
      <w:r w:rsidRPr="001802B0">
        <w:rPr>
          <w:bCs/>
          <w:lang w:val="es-ES_tradnl"/>
        </w:rPr>
        <w:t>Los particulares que hagan contribuciones de cualquier naturaleza a partidos, movimientos políticos o campañas electorales también están obligados a rendir públicamente cuentas sobre el origen, volumen y destino de ellas.</w:t>
      </w:r>
    </w:p>
    <w:p w14:paraId="2F9C6CAF" w14:textId="77777777" w:rsidR="00C66A39" w:rsidRPr="001802B0" w:rsidRDefault="00C66A39" w:rsidP="00C66A39">
      <w:pPr>
        <w:pStyle w:val="NormalWeb"/>
        <w:spacing w:line="276" w:lineRule="auto"/>
        <w:jc w:val="both"/>
        <w:rPr>
          <w:bCs/>
          <w:lang w:val="es-ES_tradnl"/>
        </w:rPr>
      </w:pPr>
      <w:r w:rsidRPr="001802B0">
        <w:rPr>
          <w:bCs/>
          <w:lang w:val="es-ES_tradnl"/>
        </w:rPr>
        <w:t>La violación de los topes máximos de financiación de campañas, así como las normas de propaganda electoral, transporte de electores y movimientos monetarios, debidamente comprobadas, serán sancionadas con la pérdida de investidura o cargo. El remplazo de quien pierda la investidura o cargo por estas razones se hará mediante un nuevo escrutinio, por parte del Consejo Electoral Colombiano, descontando los votos del candidato o lista de candidatos sancionada. La Ley reglamentará la materia</w:t>
      </w:r>
    </w:p>
    <w:p w14:paraId="1F02459A" w14:textId="77777777" w:rsidR="00C66A39" w:rsidRPr="001802B0" w:rsidRDefault="00C66A39" w:rsidP="00C66A39">
      <w:pPr>
        <w:pStyle w:val="NormalWeb"/>
        <w:spacing w:line="276" w:lineRule="auto"/>
        <w:jc w:val="both"/>
        <w:rPr>
          <w:lang w:val="es-ES_tradnl"/>
        </w:rPr>
      </w:pPr>
      <w:r w:rsidRPr="001802B0">
        <w:rPr>
          <w:lang w:val="es-ES_tradnl"/>
        </w:rPr>
        <w:t>Es prohibido a los Partidos y Movimientos Políticos recibir financiación para campañas electorales, de personas naturales o jurídicas extranjeras. Ningún tipo de financiación privada podrá tener fines antidemocráticos o atentatorios del orden público.</w:t>
      </w:r>
    </w:p>
    <w:p w14:paraId="3534D81F" w14:textId="77777777" w:rsidR="00C66A39" w:rsidRPr="001802B0" w:rsidRDefault="00C66A39" w:rsidP="00C66A39">
      <w:pPr>
        <w:pStyle w:val="NormalWeb"/>
        <w:spacing w:line="276" w:lineRule="auto"/>
        <w:jc w:val="both"/>
        <w:rPr>
          <w:lang w:val="es-ES_tradnl"/>
        </w:rPr>
      </w:pPr>
      <w:r w:rsidRPr="001802B0">
        <w:rPr>
          <w:lang w:val="es-ES_tradnl"/>
        </w:rPr>
        <w:t xml:space="preserve">La ley establecerá la responsabilidad penal para los representantes legales de las organizaciones políticas, los directivos de las campañas electorales, candidatos y particulares que violen estas disposiciones.  </w:t>
      </w:r>
    </w:p>
    <w:p w14:paraId="4753F96C" w14:textId="77777777" w:rsidR="00C66A39" w:rsidRPr="001802B0" w:rsidRDefault="00C66A39" w:rsidP="00C66A39">
      <w:pPr>
        <w:pStyle w:val="NormalWeb"/>
        <w:spacing w:line="276" w:lineRule="auto"/>
        <w:jc w:val="both"/>
        <w:rPr>
          <w:bCs/>
          <w:lang w:val="es-ES_tradnl"/>
        </w:rPr>
      </w:pPr>
      <w:r w:rsidRPr="001802B0">
        <w:rPr>
          <w:bCs/>
          <w:lang w:val="es-ES_tradnl"/>
        </w:rPr>
        <w:t xml:space="preserve">El Consejo Electoral Colombiano implementará el Registro Nacional del Proveedores Electorales. En él se inscribirán todas las personas que suministren bienes y servicios a las campañas electorales y se registrarán precios de referencia de los mismos. Las campañas electorales solo podrán adquirir bienes y servicios de quienes aparezcan en el registro, con </w:t>
      </w:r>
      <w:r w:rsidRPr="001802B0">
        <w:rPr>
          <w:bCs/>
          <w:lang w:val="es-ES_tradnl"/>
        </w:rPr>
        <w:lastRenderedPageBreak/>
        <w:t xml:space="preserve">excepción de las adquisiciones de mínima cuantía que defina el Consejo Electoral Colombiano. Se deberán adelantar las medidas necesarias para garantizar la inscripción de proveedores en las diferentes entidades territoriales y a través de mecanismos digitales. </w:t>
      </w:r>
    </w:p>
    <w:p w14:paraId="7B948E1B" w14:textId="77777777" w:rsidR="00C66A39" w:rsidRPr="001802B0" w:rsidRDefault="00C66A39" w:rsidP="00C66A39">
      <w:pPr>
        <w:pStyle w:val="NormalWeb"/>
        <w:spacing w:line="276" w:lineRule="auto"/>
        <w:jc w:val="both"/>
        <w:rPr>
          <w:lang w:val="es-ES_tradnl"/>
        </w:rPr>
      </w:pPr>
      <w:r w:rsidRPr="001802B0">
        <w:rPr>
          <w:lang w:val="es-ES_tradnl"/>
        </w:rPr>
        <w:t>Las consultas internas de afiliados de las organizaciones políticas para la selección de candidatos a cargos de elección popular se regirán por las mismas normas de financiación que las elecciones populares.</w:t>
      </w:r>
    </w:p>
    <w:p w14:paraId="0D1C94E7" w14:textId="77777777" w:rsidR="00C66A39" w:rsidRPr="001802B0" w:rsidRDefault="00C66A39" w:rsidP="00C66A39">
      <w:pPr>
        <w:pStyle w:val="NormalWeb"/>
        <w:spacing w:line="276" w:lineRule="auto"/>
        <w:jc w:val="both"/>
        <w:rPr>
          <w:bCs/>
          <w:lang w:val="es-ES_tradnl"/>
        </w:rPr>
      </w:pPr>
      <w:r w:rsidRPr="001802B0">
        <w:rPr>
          <w:b/>
          <w:bCs/>
          <w:lang w:val="es-ES_tradnl"/>
        </w:rPr>
        <w:t>Parágrafo:</w:t>
      </w:r>
      <w:r w:rsidRPr="001802B0">
        <w:rPr>
          <w:bCs/>
          <w:lang w:val="es-ES_tradnl"/>
        </w:rPr>
        <w:t xml:space="preserve"> La financiación anual para el funcionamiento de los partidos políticos con personería jurídica, se realizará a través del Fondo Nacional de Financiación Política, el cual debe equivaler anualmente al 0.05 por mil del Presupuesto Nacional.  </w:t>
      </w:r>
    </w:p>
    <w:p w14:paraId="1C891565" w14:textId="77777777" w:rsidR="00C66A39" w:rsidRPr="001802B0" w:rsidRDefault="00C66A39" w:rsidP="00C66A39">
      <w:pPr>
        <w:pStyle w:val="NormalWeb"/>
        <w:spacing w:line="276" w:lineRule="auto"/>
        <w:jc w:val="both"/>
        <w:rPr>
          <w:bCs/>
          <w:lang w:val="es-ES_tradnl"/>
        </w:rPr>
      </w:pPr>
      <w:r w:rsidRPr="001802B0">
        <w:rPr>
          <w:b/>
          <w:bCs/>
          <w:lang w:val="es-ES_tradnl"/>
        </w:rPr>
        <w:t>Parágrafo Transitorio</w:t>
      </w:r>
      <w:r w:rsidRPr="001802B0">
        <w:rPr>
          <w:bCs/>
          <w:lang w:val="es-ES_tradnl"/>
        </w:rPr>
        <w:t xml:space="preserve">. Las campañas podrán contratar transporte en las zonas rurales el día de elecciones hasta tanto se expida la reglamentación de las rutas de transporte público a las que hace referencia el artículo 266 de la Constitución Política. </w:t>
      </w:r>
    </w:p>
    <w:p w14:paraId="5206955D" w14:textId="77777777" w:rsidR="00C66A39" w:rsidRPr="001802B0" w:rsidRDefault="00C66A39" w:rsidP="00C66A39">
      <w:pPr>
        <w:pStyle w:val="NormalWeb"/>
        <w:spacing w:line="276" w:lineRule="auto"/>
        <w:jc w:val="both"/>
        <w:rPr>
          <w:bCs/>
          <w:lang w:val="es-ES_tradnl"/>
        </w:rPr>
      </w:pPr>
      <w:r w:rsidRPr="001802B0">
        <w:rPr>
          <w:b/>
          <w:bCs/>
          <w:lang w:val="es-ES_tradnl"/>
        </w:rPr>
        <w:t>Parágrafo Transitorio 2º.</w:t>
      </w:r>
      <w:r w:rsidRPr="001802B0">
        <w:rPr>
          <w:bCs/>
          <w:lang w:val="es-ES_tradnl"/>
        </w:rPr>
        <w:t xml:space="preserve"> Para las elecciones que se desarrollarán en el año 2018, se aumentará el monto límite de gastos de las campañas electorales en al menos un 30% adicional con respecto al monto establecido para la última campaña de Senado, Cámara de Representantes y Presidente de la República, sin perjuicio del aumento por el IPC. </w:t>
      </w:r>
    </w:p>
    <w:p w14:paraId="619CEA2C" w14:textId="77777777" w:rsidR="00C66A39" w:rsidRPr="001802B0" w:rsidRDefault="00C66A39" w:rsidP="00C66A39">
      <w:pPr>
        <w:pStyle w:val="NormalWeb"/>
        <w:spacing w:line="276" w:lineRule="auto"/>
        <w:jc w:val="both"/>
        <w:rPr>
          <w:bCs/>
          <w:lang w:val="es-ES_tradnl"/>
        </w:rPr>
      </w:pPr>
      <w:r w:rsidRPr="001802B0">
        <w:rPr>
          <w:b/>
          <w:bCs/>
          <w:lang w:val="es-ES_tradnl"/>
        </w:rPr>
        <w:t>ARTÍCULO 6</w:t>
      </w:r>
      <w:r w:rsidRPr="001802B0">
        <w:rPr>
          <w:bCs/>
          <w:lang w:val="es-ES_tradnl"/>
        </w:rPr>
        <w:t>: El artículo 110 de la Constitución quedará así:</w:t>
      </w:r>
    </w:p>
    <w:p w14:paraId="5BD08E92" w14:textId="77777777" w:rsidR="00C66A39" w:rsidRPr="001802B0" w:rsidRDefault="00C66A39" w:rsidP="00C66A39">
      <w:pPr>
        <w:pStyle w:val="NormalWeb"/>
        <w:spacing w:line="276" w:lineRule="auto"/>
        <w:jc w:val="both"/>
        <w:rPr>
          <w:bCs/>
          <w:lang w:val="es-ES_tradnl"/>
        </w:rPr>
      </w:pPr>
      <w:r w:rsidRPr="001802B0">
        <w:rPr>
          <w:bCs/>
          <w:lang w:val="es-ES_tradnl"/>
        </w:rPr>
        <w:t>ARTÍCULO: 110:</w:t>
      </w:r>
      <w:r w:rsidRPr="001802B0">
        <w:rPr>
          <w:rFonts w:eastAsiaTheme="minorEastAsia"/>
          <w:lang w:val="es-ES_tradnl" w:eastAsia="es-ES"/>
        </w:rPr>
        <w:t xml:space="preserve"> Se prohíbe a quienes desempeñen funciones públicas hacer contribución alguna a los partidos, movimientos o candidatos, o inducir a otros a que lo hagan, salvo los miembros de las corporaciones públicas de elección popular quienes en caso de hacer tales contribuciones deberán declararlo públicamente. El incumplimiento de cualquiera de estas disposiciones será causal de remoción del cargo o de perdida de investidura.</w:t>
      </w:r>
      <w:r w:rsidRPr="001802B0">
        <w:rPr>
          <w:bCs/>
          <w:lang w:val="es-ES_tradnl"/>
        </w:rPr>
        <w:t xml:space="preserve"> </w:t>
      </w:r>
    </w:p>
    <w:p w14:paraId="6AFA6927" w14:textId="77777777" w:rsidR="00C66A39" w:rsidRPr="001802B0" w:rsidRDefault="00C66A39" w:rsidP="00C66A39">
      <w:pPr>
        <w:pStyle w:val="NormalWeb"/>
        <w:spacing w:line="276" w:lineRule="auto"/>
        <w:jc w:val="both"/>
        <w:rPr>
          <w:lang w:val="es-ES_tradnl"/>
        </w:rPr>
      </w:pPr>
      <w:r w:rsidRPr="001802B0">
        <w:rPr>
          <w:b/>
          <w:lang w:val="es-ES_tradnl"/>
        </w:rPr>
        <w:t>ARTÍCULO 7:</w:t>
      </w:r>
      <w:r w:rsidRPr="001802B0">
        <w:rPr>
          <w:lang w:val="es-ES_tradnl"/>
        </w:rPr>
        <w:t xml:space="preserve"> Adiciónese el siguiente inciso al artículo 126 de la Constitución:</w:t>
      </w:r>
    </w:p>
    <w:p w14:paraId="23A0EF83" w14:textId="77777777" w:rsidR="00C66A39" w:rsidRPr="001802B0" w:rsidRDefault="00C66A39" w:rsidP="00C66A39">
      <w:pPr>
        <w:pStyle w:val="NormalWeb"/>
        <w:spacing w:line="276" w:lineRule="auto"/>
        <w:jc w:val="both"/>
        <w:rPr>
          <w:lang w:val="es-ES_tradnl"/>
        </w:rPr>
      </w:pPr>
      <w:r w:rsidRPr="001802B0">
        <w:rPr>
          <w:lang w:val="es-ES_tradnl"/>
        </w:rPr>
        <w:t xml:space="preserve">Nadie podrá elegirse para más de tres períodos en cada una de las siguientes corporaciones: Senado de la República, Cámara de Representantes, Asamblea Departamental, Concejo Distrital o Municipal, o Junta Administradora Local. </w:t>
      </w:r>
    </w:p>
    <w:p w14:paraId="70112F42" w14:textId="77777777" w:rsidR="00C66A39" w:rsidRPr="001802B0" w:rsidRDefault="00C66A39" w:rsidP="00C66A39">
      <w:pPr>
        <w:pStyle w:val="NormalWeb"/>
        <w:spacing w:line="276" w:lineRule="auto"/>
        <w:jc w:val="both"/>
        <w:rPr>
          <w:lang w:val="es-ES_tradnl"/>
        </w:rPr>
      </w:pPr>
      <w:r w:rsidRPr="001802B0">
        <w:rPr>
          <w:b/>
          <w:lang w:val="es-ES_tradnl"/>
        </w:rPr>
        <w:t>ARTÍCULO 8:</w:t>
      </w:r>
      <w:r w:rsidRPr="001802B0">
        <w:rPr>
          <w:lang w:val="es-ES_tradnl"/>
        </w:rPr>
        <w:t xml:space="preserve"> El artículo 172 de la Constitución quedará así:</w:t>
      </w:r>
    </w:p>
    <w:p w14:paraId="5E4ED96E" w14:textId="77777777" w:rsidR="00C66A39" w:rsidRPr="001802B0" w:rsidRDefault="00C66A39" w:rsidP="00C66A39">
      <w:pPr>
        <w:pStyle w:val="NormalWeb"/>
        <w:spacing w:line="276" w:lineRule="auto"/>
        <w:jc w:val="both"/>
        <w:rPr>
          <w:bCs/>
          <w:lang w:val="es-ES_tradnl"/>
        </w:rPr>
      </w:pPr>
      <w:r w:rsidRPr="001802B0">
        <w:rPr>
          <w:bCs/>
          <w:lang w:val="es-ES_tradnl"/>
        </w:rPr>
        <w:lastRenderedPageBreak/>
        <w:t>ARTÍCULO 172: Para ser elegido senador se requiere ser colombiano de nacimiento, ciudadano en ejercicio y tener más de veintiocho años de edad en la fecha de la elección.</w:t>
      </w:r>
    </w:p>
    <w:p w14:paraId="11F844E1" w14:textId="77777777" w:rsidR="00C66A39" w:rsidRPr="001802B0" w:rsidRDefault="00C66A39" w:rsidP="00C66A39">
      <w:pPr>
        <w:pStyle w:val="NormalWeb"/>
        <w:spacing w:line="276" w:lineRule="auto"/>
        <w:jc w:val="both"/>
        <w:rPr>
          <w:lang w:val="es-ES_tradnl"/>
        </w:rPr>
      </w:pPr>
      <w:r w:rsidRPr="001802B0">
        <w:rPr>
          <w:b/>
          <w:lang w:val="es-ES_tradnl"/>
        </w:rPr>
        <w:t>ARTÍCULO 9:</w:t>
      </w:r>
      <w:r w:rsidRPr="001802B0">
        <w:rPr>
          <w:lang w:val="es-ES_tradnl"/>
        </w:rPr>
        <w:t xml:space="preserve"> El artículo 177 de la Constitución quedará así:</w:t>
      </w:r>
    </w:p>
    <w:p w14:paraId="7C771F23" w14:textId="77777777" w:rsidR="00C66A39" w:rsidRPr="001802B0" w:rsidRDefault="00C66A39" w:rsidP="00C66A39">
      <w:pPr>
        <w:pStyle w:val="NormalWeb"/>
        <w:spacing w:line="276" w:lineRule="auto"/>
        <w:jc w:val="both"/>
        <w:rPr>
          <w:bCs/>
          <w:lang w:val="es-ES_tradnl"/>
        </w:rPr>
      </w:pPr>
      <w:r w:rsidRPr="001802B0">
        <w:rPr>
          <w:bCs/>
          <w:lang w:val="es-ES_tradnl"/>
        </w:rPr>
        <w:t>ARTÍCULO 177: Para ser elegido representante se requiere ser ciudadano en ejercicio y tener más de veintitrés años de edad en la fecha de la elección.</w:t>
      </w:r>
    </w:p>
    <w:p w14:paraId="00F272C9" w14:textId="77777777" w:rsidR="00C66A39" w:rsidRPr="001802B0" w:rsidRDefault="00C66A39" w:rsidP="00C66A39">
      <w:pPr>
        <w:pStyle w:val="NormalWeb"/>
        <w:spacing w:line="276" w:lineRule="auto"/>
        <w:jc w:val="both"/>
        <w:rPr>
          <w:bCs/>
          <w:lang w:val="es-ES_tradnl"/>
        </w:rPr>
      </w:pPr>
      <w:r w:rsidRPr="001802B0">
        <w:rPr>
          <w:b/>
          <w:bCs/>
          <w:lang w:val="es-ES_tradnl"/>
        </w:rPr>
        <w:t>ARTÍCULO 10</w:t>
      </w:r>
      <w:r w:rsidRPr="001802B0">
        <w:rPr>
          <w:bCs/>
          <w:lang w:val="es-ES_tradnl"/>
        </w:rPr>
        <w:t>: El artículo 181 de la Constitución quedará así:</w:t>
      </w:r>
    </w:p>
    <w:p w14:paraId="702A403D" w14:textId="77777777" w:rsidR="00C66A39" w:rsidRPr="001802B0" w:rsidRDefault="00C66A39" w:rsidP="00C66A39">
      <w:pPr>
        <w:autoSpaceDN w:val="0"/>
        <w:adjustRightInd w:val="0"/>
        <w:spacing w:before="28" w:after="17" w:line="276" w:lineRule="auto"/>
        <w:jc w:val="both"/>
        <w:textAlignment w:val="center"/>
        <w:rPr>
          <w:rFonts w:ascii="Times New Roman" w:eastAsia="Times New Roman" w:hAnsi="Times New Roman" w:cs="Times New Roman"/>
          <w:lang w:val="es-ES_tradnl" w:eastAsia="es-CO"/>
        </w:rPr>
      </w:pPr>
      <w:r w:rsidRPr="001802B0">
        <w:rPr>
          <w:rFonts w:ascii="Times New Roman" w:eastAsia="Times New Roman" w:hAnsi="Times New Roman" w:cs="Times New Roman"/>
          <w:bCs/>
          <w:lang w:val="es-ES_tradnl" w:eastAsia="es-CO"/>
        </w:rPr>
        <w:t>Artículo 181.</w:t>
      </w:r>
      <w:r w:rsidRPr="001802B0">
        <w:rPr>
          <w:rFonts w:ascii="Times New Roman" w:eastAsia="Times New Roman" w:hAnsi="Times New Roman" w:cs="Times New Roman"/>
          <w:lang w:val="es-ES_tradnl" w:eastAsia="es-CO"/>
        </w:rPr>
        <w:t xml:space="preserve"> Las incompatibilidades de los congresistas tendrán vigencia durante el período constitucional respectivo. En caso de renuncia, se mantendrán durante el año siguiente a su aceptación, si el lapso que faltare para el vencimiento del período fuere superior, excepto para el desempeño de cargo o empleo público previsto en el numeral 1 del artículo 180.</w:t>
      </w:r>
    </w:p>
    <w:p w14:paraId="1FEF5F59" w14:textId="77777777" w:rsidR="00C66A39" w:rsidRPr="001802B0" w:rsidRDefault="00C66A39" w:rsidP="00C66A39">
      <w:pPr>
        <w:autoSpaceDN w:val="0"/>
        <w:adjustRightInd w:val="0"/>
        <w:spacing w:before="28" w:after="17" w:line="276" w:lineRule="auto"/>
        <w:jc w:val="both"/>
        <w:textAlignment w:val="center"/>
        <w:rPr>
          <w:rFonts w:ascii="Times New Roman" w:eastAsia="Times New Roman" w:hAnsi="Times New Roman" w:cs="Times New Roman"/>
          <w:lang w:val="es-ES_tradnl" w:eastAsia="es-CO"/>
        </w:rPr>
      </w:pPr>
    </w:p>
    <w:p w14:paraId="3D2989A9" w14:textId="77777777" w:rsidR="00C66A39" w:rsidRPr="001802B0" w:rsidRDefault="00C66A39" w:rsidP="00C66A39">
      <w:pPr>
        <w:autoSpaceDN w:val="0"/>
        <w:adjustRightInd w:val="0"/>
        <w:spacing w:before="28" w:after="17" w:line="276" w:lineRule="auto"/>
        <w:jc w:val="both"/>
        <w:textAlignment w:val="center"/>
        <w:rPr>
          <w:rFonts w:ascii="Times New Roman" w:eastAsia="Times New Roman" w:hAnsi="Times New Roman" w:cs="Times New Roman"/>
          <w:lang w:val="es-ES_tradnl" w:eastAsia="es-CO"/>
        </w:rPr>
      </w:pPr>
      <w:r w:rsidRPr="001802B0">
        <w:rPr>
          <w:rFonts w:ascii="Times New Roman" w:eastAsia="Times New Roman" w:hAnsi="Times New Roman" w:cs="Times New Roman"/>
          <w:lang w:val="es-ES_tradnl" w:eastAsia="es-CO"/>
        </w:rPr>
        <w:t>Quien fuere llamado a ocupar el cargo, quedará sometido al mismo régimen de inhabilidades, incompatibilidades y conflicto de interés. El análisis del elemento temporal de las inhabilidades aplicables al llamado se hará teniendo como parámetro la fecha de la respectiva elección, en tanto que el de las incompatibilidades y conflicto de interés tendrá como referente la de su posesión.</w:t>
      </w:r>
    </w:p>
    <w:p w14:paraId="7D92F84D" w14:textId="77777777" w:rsidR="00C66A39" w:rsidRPr="001802B0" w:rsidRDefault="00C66A39" w:rsidP="00C66A39">
      <w:pPr>
        <w:pStyle w:val="NormalWeb"/>
        <w:spacing w:line="276" w:lineRule="auto"/>
        <w:jc w:val="both"/>
        <w:rPr>
          <w:lang w:val="es-ES_tradnl"/>
        </w:rPr>
      </w:pPr>
      <w:r w:rsidRPr="001802B0">
        <w:rPr>
          <w:b/>
          <w:lang w:val="es-ES_tradnl"/>
        </w:rPr>
        <w:t>ARTÍCULO 11:</w:t>
      </w:r>
      <w:r w:rsidRPr="001802B0">
        <w:rPr>
          <w:lang w:val="es-ES_tradnl"/>
        </w:rPr>
        <w:t xml:space="preserve"> El artículo 183 de la Constitución Política quedará así: </w:t>
      </w:r>
    </w:p>
    <w:p w14:paraId="0A4C8EFF" w14:textId="77777777" w:rsidR="00C66A39" w:rsidRPr="001802B0" w:rsidRDefault="00C66A39" w:rsidP="00C66A39">
      <w:pPr>
        <w:pStyle w:val="NormalWeb"/>
        <w:spacing w:line="276" w:lineRule="auto"/>
        <w:jc w:val="both"/>
        <w:rPr>
          <w:lang w:val="es-ES_tradnl"/>
        </w:rPr>
      </w:pPr>
      <w:r w:rsidRPr="001802B0">
        <w:rPr>
          <w:lang w:val="es-ES_tradnl"/>
        </w:rPr>
        <w:t xml:space="preserve">ARTICULO 183. La pérdida de la investidura de los miembros de las Corporaciones Públicas de elección popular procederá por las siguientes causales: </w:t>
      </w:r>
    </w:p>
    <w:p w14:paraId="36168B34" w14:textId="77777777" w:rsidR="00C66A39" w:rsidRPr="001802B0" w:rsidRDefault="00C66A39" w:rsidP="00C66A39">
      <w:pPr>
        <w:pStyle w:val="NormalWeb"/>
        <w:numPr>
          <w:ilvl w:val="0"/>
          <w:numId w:val="8"/>
        </w:numPr>
        <w:spacing w:line="276" w:lineRule="auto"/>
        <w:jc w:val="both"/>
        <w:rPr>
          <w:lang w:val="es-ES_tradnl"/>
        </w:rPr>
      </w:pPr>
      <w:r w:rsidRPr="001802B0">
        <w:rPr>
          <w:lang w:val="es-ES_tradnl"/>
        </w:rPr>
        <w:t xml:space="preserve">Haber sido condenados penalmente, por sentencia judicial, a pena privativa de la libertad, excepto por delitos políticos o culposos. </w:t>
      </w:r>
    </w:p>
    <w:p w14:paraId="19E71712" w14:textId="77777777" w:rsidR="00C66A39" w:rsidRPr="001802B0" w:rsidRDefault="00C66A39" w:rsidP="00C66A39">
      <w:pPr>
        <w:pStyle w:val="NormalWeb"/>
        <w:numPr>
          <w:ilvl w:val="0"/>
          <w:numId w:val="8"/>
        </w:numPr>
        <w:spacing w:line="276" w:lineRule="auto"/>
        <w:jc w:val="both"/>
        <w:rPr>
          <w:lang w:val="es-ES_tradnl"/>
        </w:rPr>
      </w:pPr>
      <w:r w:rsidRPr="001802B0">
        <w:rPr>
          <w:lang w:val="es-ES_tradnl"/>
        </w:rPr>
        <w:t>Haber violado el régimen de incompatibilidades y conflictos de intereses. Esta causal no aplicará por el solo hecho de reformar la Constitución Política, ni cuando se trate de considerar asuntos que afecten, al miembro de la Corporación Pública, en igualdad de condiciones a las de la ciudadanía en general.</w:t>
      </w:r>
    </w:p>
    <w:p w14:paraId="516CC476" w14:textId="77777777" w:rsidR="00C66A39" w:rsidRPr="001802B0" w:rsidRDefault="00C66A39" w:rsidP="00C66A39">
      <w:pPr>
        <w:pStyle w:val="NormalWeb"/>
        <w:numPr>
          <w:ilvl w:val="0"/>
          <w:numId w:val="8"/>
        </w:numPr>
        <w:spacing w:line="276" w:lineRule="auto"/>
        <w:jc w:val="both"/>
        <w:rPr>
          <w:lang w:val="es-ES_tradnl"/>
        </w:rPr>
      </w:pPr>
      <w:r w:rsidRPr="001802B0">
        <w:rPr>
          <w:lang w:val="es-ES_tradnl"/>
        </w:rPr>
        <w:t xml:space="preserve">No asistir, por razones distintas a fuerza mayor, en un mismo período de sesiones, a seis reuniones plenarias en las que se voten proyectos de acto legislativo, de ley, mociones de censura, ordenanzas u acuerdos, según el caso. </w:t>
      </w:r>
    </w:p>
    <w:p w14:paraId="54B9C22D" w14:textId="77777777" w:rsidR="00C66A39" w:rsidRPr="001802B0" w:rsidRDefault="00C66A39" w:rsidP="00C66A39">
      <w:pPr>
        <w:pStyle w:val="NormalWeb"/>
        <w:numPr>
          <w:ilvl w:val="0"/>
          <w:numId w:val="8"/>
        </w:numPr>
        <w:spacing w:line="276" w:lineRule="auto"/>
        <w:jc w:val="both"/>
        <w:rPr>
          <w:lang w:val="es-ES_tradnl"/>
        </w:rPr>
      </w:pPr>
      <w:r w:rsidRPr="001802B0">
        <w:rPr>
          <w:lang w:val="es-ES_tradnl"/>
        </w:rPr>
        <w:lastRenderedPageBreak/>
        <w:t xml:space="preserve">No tomar posesión del cargo, sin que medie fuerza mayor, dentro de los ocho días siguientes a la fecha de iniciación del respectivo periodo constitucional de cada Corporación. </w:t>
      </w:r>
    </w:p>
    <w:p w14:paraId="755B13FB" w14:textId="77777777" w:rsidR="00C66A39" w:rsidRPr="001802B0" w:rsidRDefault="00C66A39" w:rsidP="00C66A39">
      <w:pPr>
        <w:pStyle w:val="NormalWeb"/>
        <w:numPr>
          <w:ilvl w:val="0"/>
          <w:numId w:val="8"/>
        </w:numPr>
        <w:spacing w:line="276" w:lineRule="auto"/>
        <w:jc w:val="both"/>
        <w:rPr>
          <w:lang w:val="es-ES_tradnl"/>
        </w:rPr>
      </w:pPr>
      <w:r w:rsidRPr="001802B0">
        <w:rPr>
          <w:lang w:val="es-ES_tradnl"/>
        </w:rPr>
        <w:t xml:space="preserve">Por los eventos descritos en los artículos 109 y 110 de la Constitución Política de Colombia. </w:t>
      </w:r>
    </w:p>
    <w:p w14:paraId="421A8A01" w14:textId="77777777" w:rsidR="00C66A39" w:rsidRPr="001802B0" w:rsidRDefault="00C66A39" w:rsidP="00C66A39">
      <w:pPr>
        <w:pStyle w:val="NormalWeb"/>
        <w:spacing w:line="276" w:lineRule="auto"/>
        <w:jc w:val="both"/>
        <w:rPr>
          <w:lang w:val="es-ES_tradnl"/>
        </w:rPr>
      </w:pPr>
      <w:r w:rsidRPr="001802B0">
        <w:rPr>
          <w:b/>
          <w:lang w:val="es-ES_tradnl"/>
        </w:rPr>
        <w:t>PARÁGRAFO 1º.</w:t>
      </w:r>
      <w:r w:rsidRPr="001802B0">
        <w:rPr>
          <w:lang w:val="es-ES_tradnl"/>
        </w:rPr>
        <w:t xml:space="preserve"> Las causales 1, 2 y 5 se extenderán a gobernadores y alcaldes con las mismas consecuencias establecidas para la pérdida de investidura. La ley desarrollará la materia. </w:t>
      </w:r>
    </w:p>
    <w:p w14:paraId="0F2D3217" w14:textId="6BDEABCD" w:rsidR="00C66A39" w:rsidRDefault="00C66A39" w:rsidP="00C66A39">
      <w:pPr>
        <w:pStyle w:val="NormalWeb"/>
        <w:spacing w:line="276" w:lineRule="auto"/>
        <w:jc w:val="both"/>
        <w:rPr>
          <w:lang w:val="es-ES_tradnl"/>
        </w:rPr>
      </w:pPr>
      <w:r w:rsidRPr="001802B0">
        <w:rPr>
          <w:b/>
          <w:lang w:val="es-ES_tradnl"/>
        </w:rPr>
        <w:t>PARÁGRAFO 2º.</w:t>
      </w:r>
      <w:r w:rsidRPr="001802B0">
        <w:rPr>
          <w:lang w:val="es-ES_tradnl"/>
        </w:rPr>
        <w:t xml:space="preserve"> Las sentencias de pérdida de investidura proferidas antes de esta reforma constitucional mantendrán su validez.</w:t>
      </w:r>
    </w:p>
    <w:p w14:paraId="53E75B25" w14:textId="77777777" w:rsidR="00C66A39" w:rsidRPr="001802B0" w:rsidRDefault="00C66A39" w:rsidP="00C66A39">
      <w:pPr>
        <w:pStyle w:val="NormalWeb"/>
        <w:spacing w:line="276" w:lineRule="auto"/>
        <w:jc w:val="both"/>
        <w:rPr>
          <w:lang w:val="es-ES_tradnl"/>
        </w:rPr>
      </w:pPr>
      <w:r w:rsidRPr="001802B0">
        <w:rPr>
          <w:b/>
          <w:lang w:val="es-ES_tradnl"/>
        </w:rPr>
        <w:t>ARTÍCULO 12</w:t>
      </w:r>
      <w:r w:rsidRPr="001802B0">
        <w:rPr>
          <w:lang w:val="es-ES_tradnl"/>
        </w:rPr>
        <w:t>: El artículo 184 de la Constitución quedará así:</w:t>
      </w:r>
    </w:p>
    <w:p w14:paraId="6DA07C85" w14:textId="77777777" w:rsidR="00C66A39" w:rsidRPr="001802B0" w:rsidRDefault="00C66A39" w:rsidP="00C66A39">
      <w:pPr>
        <w:pStyle w:val="NormalWeb"/>
        <w:spacing w:line="276" w:lineRule="auto"/>
        <w:jc w:val="both"/>
        <w:rPr>
          <w:rFonts w:eastAsiaTheme="minorEastAsia"/>
          <w:lang w:val="es-ES_tradnl" w:eastAsia="es-ES"/>
        </w:rPr>
      </w:pPr>
      <w:r w:rsidRPr="001802B0">
        <w:rPr>
          <w:rFonts w:eastAsiaTheme="minorEastAsia"/>
          <w:bCs/>
          <w:lang w:val="es-ES_tradnl" w:eastAsia="es-ES"/>
        </w:rPr>
        <w:t xml:space="preserve">ARTICULO 184. </w:t>
      </w:r>
      <w:r w:rsidRPr="001802B0">
        <w:rPr>
          <w:rFonts w:eastAsiaTheme="minorEastAsia"/>
          <w:lang w:val="es-ES_tradnl" w:eastAsia="es-ES"/>
        </w:rPr>
        <w:t>La pérdida de la investidura será decretada por el Consejo de Estado de acuerdo con la ley y en un término no mayor de veinte días hábiles, contados a partir de la fecha de la solicitud formulada por la mesa directiva de la cámara correspondiente o por cualquier ciudadano.</w:t>
      </w:r>
    </w:p>
    <w:p w14:paraId="40D5F19A" w14:textId="1ACDEDD1" w:rsidR="00C66A39" w:rsidRDefault="00C66A39" w:rsidP="00C66A39">
      <w:pPr>
        <w:pStyle w:val="NormalWeb"/>
        <w:spacing w:line="276" w:lineRule="auto"/>
        <w:jc w:val="both"/>
        <w:rPr>
          <w:rFonts w:eastAsiaTheme="minorEastAsia"/>
          <w:lang w:val="es-ES_tradnl" w:eastAsia="es-ES"/>
        </w:rPr>
      </w:pPr>
      <w:r w:rsidRPr="001802B0">
        <w:rPr>
          <w:rFonts w:eastAsiaTheme="minorEastAsia"/>
          <w:lang w:val="es-ES_tradnl" w:eastAsia="es-ES"/>
        </w:rPr>
        <w:t>Tratándose de Congresistas la primera instancia será conocida por una sala accidental compuesta por un Magistrado de cada una de las secciones; y la segunda, por la sala plena de los contencioso administrativo del Consejo de Estado con exclusión de quienes integraron la sala accidental. En lo demás casos la primera instancia será conocida por los Tribunales Contencioso Administrativos.</w:t>
      </w:r>
    </w:p>
    <w:p w14:paraId="6AA28160" w14:textId="77777777" w:rsidR="00C66A39" w:rsidRPr="001802B0" w:rsidRDefault="00C66A39" w:rsidP="00C66A39">
      <w:pPr>
        <w:pStyle w:val="NormalWeb"/>
        <w:spacing w:line="276" w:lineRule="auto"/>
        <w:jc w:val="both"/>
        <w:rPr>
          <w:lang w:val="es-ES_tradnl"/>
        </w:rPr>
      </w:pPr>
      <w:r w:rsidRPr="001802B0">
        <w:rPr>
          <w:b/>
          <w:lang w:val="es-ES_tradnl"/>
        </w:rPr>
        <w:t>ARTÍCULO 13</w:t>
      </w:r>
      <w:r w:rsidRPr="001802B0">
        <w:rPr>
          <w:lang w:val="es-ES_tradnl"/>
        </w:rPr>
        <w:t>: El numeral 7 del artículo 237 y su parágrafo quedarán así:</w:t>
      </w:r>
    </w:p>
    <w:p w14:paraId="774A374F" w14:textId="77777777" w:rsidR="00C66A39" w:rsidRPr="001802B0" w:rsidRDefault="00C66A39" w:rsidP="00C66A39">
      <w:pPr>
        <w:pStyle w:val="NormalWeb"/>
        <w:spacing w:line="276" w:lineRule="auto"/>
        <w:jc w:val="both"/>
        <w:rPr>
          <w:lang w:val="es-ES_tradnl"/>
        </w:rPr>
      </w:pPr>
      <w:r w:rsidRPr="001802B0">
        <w:rPr>
          <w:lang w:val="es-ES_tradnl"/>
        </w:rPr>
        <w:t xml:space="preserve">7. Conocer, en segunda instancia, por medio de la sección correspondiente, del grado jurisdiccional de consulta de las sanciones no judiciales que limiten derechos políticos y de las nulidades de las designaciones realizadas por las corporaciones públicas de elección popular. La primera instancia estará a cargo de los Tribunales Contencioso Administrativos. En ningún caso podrá transcurrir más de un (1) mes para resolver la primera instancia y otro término igual para decidir la segunda instancia. </w:t>
      </w:r>
    </w:p>
    <w:p w14:paraId="7538C011" w14:textId="77777777" w:rsidR="00C66A39" w:rsidRPr="001802B0" w:rsidRDefault="00C66A39" w:rsidP="00C66A39">
      <w:pPr>
        <w:pStyle w:val="NormalWeb"/>
        <w:spacing w:line="276" w:lineRule="auto"/>
        <w:jc w:val="both"/>
        <w:rPr>
          <w:color w:val="000000"/>
          <w:shd w:val="clear" w:color="auto" w:fill="FFFFFF"/>
          <w:lang w:val="es-ES_tradnl"/>
        </w:rPr>
      </w:pPr>
      <w:r w:rsidRPr="001802B0">
        <w:rPr>
          <w:b/>
          <w:color w:val="000000"/>
          <w:shd w:val="clear" w:color="auto" w:fill="FFFFFF"/>
          <w:lang w:val="es-ES_tradnl"/>
        </w:rPr>
        <w:t>ARTÍCULO 14:</w:t>
      </w:r>
      <w:r w:rsidRPr="001802B0">
        <w:rPr>
          <w:color w:val="000000"/>
          <w:shd w:val="clear" w:color="auto" w:fill="FFFFFF"/>
          <w:lang w:val="es-ES_tradnl"/>
        </w:rPr>
        <w:t xml:space="preserve"> Adiciónese el artículo 239A a la Constitución Política, el cual quedará así: </w:t>
      </w:r>
    </w:p>
    <w:p w14:paraId="1D2D3B72" w14:textId="77777777" w:rsidR="00C66A39" w:rsidRPr="001802B0" w:rsidRDefault="00C66A39" w:rsidP="00C66A39">
      <w:pPr>
        <w:pStyle w:val="NormalWeb"/>
        <w:spacing w:line="276" w:lineRule="auto"/>
        <w:jc w:val="both"/>
        <w:rPr>
          <w:color w:val="000000"/>
          <w:shd w:val="clear" w:color="auto" w:fill="FFFFFF"/>
          <w:lang w:val="es-ES_tradnl"/>
        </w:rPr>
      </w:pPr>
      <w:r w:rsidRPr="001802B0">
        <w:rPr>
          <w:color w:val="000000"/>
          <w:shd w:val="clear" w:color="auto" w:fill="FFFFFF"/>
          <w:lang w:val="es-ES_tradnl"/>
        </w:rPr>
        <w:lastRenderedPageBreak/>
        <w:t xml:space="preserve">Créese el Recurso de Amparo Especial Electoral, el cual podrá ser interpuesto contra la decisión del Consejo Electoral Colombiano que revoque la inscripción de un candidato por violación al régimen de inhabilidades y prohibiciones, así como el cumplimiento de requisitos del respectivo cargo. Igualmente podrá interponerse contra la decisión del Consejo Electoral Colombiano en relación con el </w:t>
      </w:r>
      <w:r w:rsidRPr="001802B0">
        <w:rPr>
          <w:lang w:val="es-ES_tradnl"/>
        </w:rPr>
        <w:t xml:space="preserve">escrutinio general de toda votación. </w:t>
      </w:r>
    </w:p>
    <w:p w14:paraId="6B4E5436" w14:textId="77777777" w:rsidR="00C66A39" w:rsidRPr="001802B0" w:rsidRDefault="00C66A39" w:rsidP="00C66A39">
      <w:pPr>
        <w:pStyle w:val="NormalWeb"/>
        <w:spacing w:line="276" w:lineRule="auto"/>
        <w:jc w:val="both"/>
        <w:rPr>
          <w:color w:val="000000"/>
          <w:shd w:val="clear" w:color="auto" w:fill="FFFFFF"/>
          <w:lang w:val="es-ES_tradnl"/>
        </w:rPr>
      </w:pPr>
      <w:r w:rsidRPr="001802B0">
        <w:rPr>
          <w:color w:val="000000"/>
          <w:shd w:val="clear" w:color="auto" w:fill="FFFFFF"/>
          <w:lang w:val="es-ES_tradnl"/>
        </w:rPr>
        <w:t xml:space="preserve">Este recurso será de conocimiento exclusivo y en única instancia por parte de la Jurisdicción Contencioso Administrativa. Los Tribunales Administrativos conocerán de este recurso tratándose de elecciones territoriales. El Consejo de Estado conocerá de los recursos presentados contra la decisión de revocatoria de la inscripción de los candidatos en las elecciones nacionales y frente a la decisión con respecto al escrutinio genera de toda votación nacional.  </w:t>
      </w:r>
    </w:p>
    <w:p w14:paraId="632ECB20" w14:textId="75141C2D" w:rsidR="00E245D9" w:rsidRPr="001802B0" w:rsidRDefault="00C66A39" w:rsidP="00C66A39">
      <w:pPr>
        <w:pStyle w:val="NormalWeb"/>
        <w:spacing w:line="276" w:lineRule="auto"/>
        <w:jc w:val="both"/>
        <w:rPr>
          <w:color w:val="000000"/>
          <w:shd w:val="clear" w:color="auto" w:fill="FFFFFF"/>
          <w:lang w:val="es-ES_tradnl"/>
        </w:rPr>
      </w:pPr>
      <w:r w:rsidRPr="001802B0">
        <w:rPr>
          <w:color w:val="000000"/>
          <w:shd w:val="clear" w:color="auto" w:fill="FFFFFF"/>
          <w:lang w:val="es-ES_tradnl"/>
        </w:rPr>
        <w:t xml:space="preserve">El Recurso de Amparo Especial Electoral deberá resolverse en un término máximo de 10 días desde su reparto y su decisión hará tránsito a cosa juzgada. </w:t>
      </w:r>
    </w:p>
    <w:p w14:paraId="50961D8F" w14:textId="1F89E648" w:rsidR="00C66A39" w:rsidRPr="001802B0" w:rsidRDefault="00C66A39" w:rsidP="00C66A39">
      <w:pPr>
        <w:pStyle w:val="NormalWeb"/>
        <w:spacing w:line="276" w:lineRule="auto"/>
        <w:jc w:val="both"/>
        <w:rPr>
          <w:lang w:val="es-ES_tradnl"/>
        </w:rPr>
      </w:pPr>
      <w:r w:rsidRPr="001802B0">
        <w:rPr>
          <w:b/>
          <w:lang w:val="es-ES_tradnl"/>
        </w:rPr>
        <w:t>ARTÍCULO 15:</w:t>
      </w:r>
      <w:r w:rsidRPr="001802B0">
        <w:rPr>
          <w:lang w:val="es-ES_tradnl"/>
        </w:rPr>
        <w:t xml:space="preserve"> El artículo 258 de la Constitución quedará así: </w:t>
      </w:r>
    </w:p>
    <w:p w14:paraId="29F8DFB3" w14:textId="648892A2" w:rsidR="00C66A39" w:rsidRDefault="00C66A39" w:rsidP="00E66140">
      <w:pPr>
        <w:pStyle w:val="NormalWeb"/>
        <w:spacing w:before="0" w:beforeAutospacing="0" w:after="0" w:afterAutospacing="0" w:line="276" w:lineRule="auto"/>
        <w:jc w:val="both"/>
        <w:rPr>
          <w:lang w:val="es-ES_tradnl"/>
        </w:rPr>
      </w:pPr>
      <w:r w:rsidRPr="001802B0">
        <w:rPr>
          <w:lang w:val="es-ES_tradnl"/>
        </w:rPr>
        <w:t>Artículo 258. El voto es un derecho y un deber ciudadano. La ley establecerá estímulos y acciones pedagógicas para promover el ejercicio del derecho al voto. El Estado velará porque se ejerza sin ningún tipo de coacción y en forma secreta por los ciudadanos en cubículos individuales instalados en cada mesa de votación sin perjuicio del uso de medios electrónicos o informáticos. En las elecciones de candidatos podrán emplearse tarjetas electorales numeradas e impresas en papel que ofrezca seguridad, las cuales serán distribuidas oficialmente. La Organización Electoral suministrará igualitariamente a los votantes instrumentos en los cuales deben aparecer identificados con claridad y en iguales condiciones los movimientos y partidos políticos con personería jurídica y los candidatos. La ley podrá implantar mecanismos de votación que otorguen más y mejores garantías para el libre ejercicio de este derecho de los ciudadanos.</w:t>
      </w:r>
    </w:p>
    <w:p w14:paraId="666E3601" w14:textId="77777777" w:rsidR="00E66140" w:rsidRDefault="00E66140" w:rsidP="00E66140">
      <w:pPr>
        <w:pStyle w:val="NormalWeb"/>
        <w:spacing w:before="0" w:beforeAutospacing="0" w:after="0" w:afterAutospacing="0" w:line="276" w:lineRule="auto"/>
        <w:jc w:val="both"/>
        <w:rPr>
          <w:lang w:val="es-ES_tradnl"/>
        </w:rPr>
      </w:pPr>
    </w:p>
    <w:p w14:paraId="40031E86" w14:textId="2D1AA672" w:rsidR="00E66140" w:rsidRDefault="00E66140" w:rsidP="00E66140">
      <w:pPr>
        <w:pStyle w:val="NormalWeb"/>
        <w:spacing w:before="0" w:beforeAutospacing="0" w:after="0" w:afterAutospacing="0" w:line="276" w:lineRule="auto"/>
        <w:jc w:val="both"/>
        <w:rPr>
          <w:lang w:val="es-ES_tradnl"/>
        </w:rPr>
      </w:pPr>
      <w:r w:rsidRPr="006954A6">
        <w:rPr>
          <w:lang w:val="es-ES_tradnl"/>
        </w:rPr>
        <w:t>La participación en las elecciones anteriores constituirá un requisito obligatorio para acceder al empleo público, salvo fuerza mayor o caso fortuito debidamente comprobado. La ley reglamentará la materia.</w:t>
      </w:r>
    </w:p>
    <w:p w14:paraId="72703455" w14:textId="77777777" w:rsidR="00E66140" w:rsidRPr="006954A6" w:rsidRDefault="00E66140" w:rsidP="00E66140">
      <w:pPr>
        <w:pStyle w:val="NormalWeb"/>
        <w:spacing w:before="0" w:beforeAutospacing="0" w:after="0" w:afterAutospacing="0" w:line="276" w:lineRule="auto"/>
        <w:jc w:val="both"/>
        <w:rPr>
          <w:lang w:val="es-ES_tradnl"/>
        </w:rPr>
      </w:pPr>
    </w:p>
    <w:p w14:paraId="4BAAAD52" w14:textId="77777777" w:rsidR="00C66A39" w:rsidRPr="001802B0" w:rsidRDefault="00C66A39" w:rsidP="00E66140">
      <w:pPr>
        <w:pStyle w:val="NormalWeb"/>
        <w:spacing w:before="0" w:beforeAutospacing="0" w:after="0" w:afterAutospacing="0" w:line="276" w:lineRule="auto"/>
        <w:jc w:val="both"/>
        <w:rPr>
          <w:lang w:val="es-ES_tradnl"/>
        </w:rPr>
      </w:pPr>
      <w:r w:rsidRPr="001802B0">
        <w:rPr>
          <w:rStyle w:val="baj"/>
          <w:b/>
          <w:bCs/>
          <w:lang w:val="es-ES_tradnl"/>
        </w:rPr>
        <w:t>Parágrafo 1º.</w:t>
      </w:r>
      <w:r w:rsidRPr="001802B0">
        <w:rPr>
          <w:lang w:val="es-ES_tradnl"/>
        </w:rPr>
        <w:t xml:space="preserve"> Deberá repetirse por una sola vez la votación para elegir miembros de una Corporación Pública, Gobernador, Alcalde o la primera vuelta en las elecciones presidenciales, cuando del total de votos válidos, los votos en blanco constituyan la mayoría. </w:t>
      </w:r>
      <w:r w:rsidRPr="001802B0">
        <w:rPr>
          <w:lang w:val="es-ES_tradnl"/>
        </w:rPr>
        <w:lastRenderedPageBreak/>
        <w:t>Tratándose de elecciones unipersonales no podrán presentarse los mismos candidatos, mientras en las de Corporaciones Públicas no se podrán presentar a las nuevas elecciones las listas que no hayan alcanzado el umbral.</w:t>
      </w:r>
    </w:p>
    <w:p w14:paraId="6DC7EDB7" w14:textId="77777777" w:rsidR="00C66A39" w:rsidRPr="001802B0" w:rsidRDefault="00C66A39" w:rsidP="00C66A39">
      <w:pPr>
        <w:shd w:val="clear" w:color="auto" w:fill="FFFFFF"/>
        <w:spacing w:line="276" w:lineRule="auto"/>
        <w:jc w:val="both"/>
        <w:rPr>
          <w:rFonts w:ascii="Times New Roman" w:hAnsi="Times New Roman" w:cs="Times New Roman"/>
          <w:lang w:val="es-ES_tradnl"/>
        </w:rPr>
      </w:pPr>
      <w:r w:rsidRPr="001802B0">
        <w:rPr>
          <w:rFonts w:ascii="Times New Roman" w:hAnsi="Times New Roman" w:cs="Times New Roman"/>
          <w:b/>
          <w:lang w:val="es-ES_tradnl"/>
        </w:rPr>
        <w:t>Parágrafo 2º.</w:t>
      </w:r>
      <w:r w:rsidRPr="001802B0">
        <w:rPr>
          <w:rFonts w:ascii="Times New Roman" w:hAnsi="Times New Roman" w:cs="Times New Roman"/>
          <w:lang w:val="es-ES_tradnl"/>
        </w:rPr>
        <w:t xml:space="preserve"> Se podrá implementar el voto electrónico para lograr agilidad y transparencia en todas las votaciones. </w:t>
      </w:r>
    </w:p>
    <w:p w14:paraId="29F777E6" w14:textId="77777777" w:rsidR="00C66A39" w:rsidRPr="001802B0" w:rsidRDefault="00C66A39" w:rsidP="00C66A39">
      <w:pPr>
        <w:shd w:val="clear" w:color="auto" w:fill="FFFFFF"/>
        <w:spacing w:line="276" w:lineRule="auto"/>
        <w:jc w:val="both"/>
        <w:rPr>
          <w:rFonts w:ascii="Times New Roman" w:hAnsi="Times New Roman" w:cs="Times New Roman"/>
          <w:lang w:val="es-ES_tradnl"/>
        </w:rPr>
      </w:pPr>
    </w:p>
    <w:p w14:paraId="15BF741F" w14:textId="77777777" w:rsidR="00C66A39" w:rsidRPr="001802B0" w:rsidRDefault="00C66A39" w:rsidP="00C66A39">
      <w:pPr>
        <w:shd w:val="clear" w:color="auto" w:fill="FFFFFF"/>
        <w:spacing w:line="276" w:lineRule="auto"/>
        <w:jc w:val="both"/>
        <w:rPr>
          <w:rFonts w:ascii="Times New Roman" w:hAnsi="Times New Roman" w:cs="Times New Roman"/>
          <w:lang w:val="es-ES_tradnl"/>
        </w:rPr>
      </w:pPr>
      <w:r w:rsidRPr="001802B0">
        <w:rPr>
          <w:rFonts w:ascii="Times New Roman" w:hAnsi="Times New Roman" w:cs="Times New Roman"/>
          <w:b/>
          <w:lang w:val="es-ES_tradnl"/>
        </w:rPr>
        <w:t>Parágrafo 3º.</w:t>
      </w:r>
      <w:r w:rsidRPr="001802B0">
        <w:rPr>
          <w:rFonts w:ascii="Times New Roman" w:hAnsi="Times New Roman" w:cs="Times New Roman"/>
          <w:lang w:val="es-ES_tradnl"/>
        </w:rPr>
        <w:t xml:space="preserve"> Se implementará el mecanismo de inscripción y voto a través de medios digitales, el cual iniciará con las personas residentes en el exterior. La Registraduría Nacional del Estado Civil determinará los mecanismos de identificación digital necesarios para implementar estos procedimientos. </w:t>
      </w:r>
    </w:p>
    <w:p w14:paraId="6CD67A43" w14:textId="77777777" w:rsidR="00C66A39" w:rsidRDefault="00C66A39" w:rsidP="00C66A39">
      <w:pPr>
        <w:shd w:val="clear" w:color="auto" w:fill="FFFFFF"/>
        <w:spacing w:line="276" w:lineRule="auto"/>
        <w:jc w:val="both"/>
        <w:rPr>
          <w:rFonts w:ascii="Times New Roman" w:hAnsi="Times New Roman" w:cs="Times New Roman"/>
          <w:lang w:val="es-ES_tradnl"/>
        </w:rPr>
      </w:pPr>
    </w:p>
    <w:p w14:paraId="47CAA51C" w14:textId="77777777" w:rsidR="00E245D9" w:rsidRPr="001802B0" w:rsidRDefault="00E245D9" w:rsidP="00C66A39">
      <w:pPr>
        <w:shd w:val="clear" w:color="auto" w:fill="FFFFFF"/>
        <w:spacing w:line="276" w:lineRule="auto"/>
        <w:jc w:val="both"/>
        <w:rPr>
          <w:rFonts w:ascii="Times New Roman" w:hAnsi="Times New Roman" w:cs="Times New Roman"/>
          <w:lang w:val="es-ES_tradnl"/>
        </w:rPr>
      </w:pPr>
    </w:p>
    <w:p w14:paraId="7B1D5499" w14:textId="77777777" w:rsidR="00C66A39" w:rsidRPr="001802B0" w:rsidRDefault="00C66A39" w:rsidP="00C66A39">
      <w:pPr>
        <w:spacing w:line="276" w:lineRule="auto"/>
        <w:jc w:val="both"/>
        <w:rPr>
          <w:rFonts w:ascii="Times New Roman" w:hAnsi="Times New Roman" w:cs="Times New Roman"/>
          <w:lang w:val="es-ES_tradnl"/>
        </w:rPr>
      </w:pPr>
      <w:r w:rsidRPr="001802B0">
        <w:rPr>
          <w:rFonts w:ascii="Times New Roman" w:hAnsi="Times New Roman" w:cs="Times New Roman"/>
          <w:b/>
          <w:lang w:val="es-ES_tradnl"/>
        </w:rPr>
        <w:t>ARTÍCULO 16:</w:t>
      </w:r>
      <w:r w:rsidRPr="001802B0">
        <w:rPr>
          <w:rFonts w:ascii="Times New Roman" w:hAnsi="Times New Roman" w:cs="Times New Roman"/>
          <w:lang w:val="es-ES_tradnl"/>
        </w:rPr>
        <w:t xml:space="preserve"> El artículo 262 de la Constitución quedará así:</w:t>
      </w:r>
    </w:p>
    <w:p w14:paraId="2F435FF4" w14:textId="77777777" w:rsidR="00C66A39" w:rsidRPr="001802B0" w:rsidRDefault="00C66A39" w:rsidP="00C66A39">
      <w:pPr>
        <w:pStyle w:val="NormalWeb"/>
        <w:spacing w:line="276" w:lineRule="auto"/>
        <w:jc w:val="both"/>
        <w:rPr>
          <w:lang w:val="es-ES_tradnl"/>
        </w:rPr>
      </w:pPr>
      <w:r w:rsidRPr="001802B0">
        <w:rPr>
          <w:bCs/>
          <w:lang w:val="es-ES_tradnl"/>
        </w:rPr>
        <w:t>ARTÍCULO 262.</w:t>
      </w:r>
      <w:r w:rsidRPr="001802B0">
        <w:rPr>
          <w:rStyle w:val="apple-converted-space"/>
          <w:lang w:val="es-ES_tradnl"/>
        </w:rPr>
        <w:t> </w:t>
      </w:r>
      <w:r w:rsidRPr="001802B0">
        <w:rPr>
          <w:lang w:val="es-ES_tradnl"/>
        </w:rPr>
        <w:t xml:space="preserve"> Los partidos, movimientos políticos y grupos significativos de ciudadanos que decidan participar en procesos de elección popular, inscribirán candidatos y listas únicas, cuyo número de integrantes no podrá exceder el de curules o cargos a proveer en la respectiva circunscripción, excepto en las que se eligen hasta dos miembros, las cuales podrán estar integradas hasta por tres (3) candidatos.</w:t>
      </w:r>
    </w:p>
    <w:p w14:paraId="46C4DC8C" w14:textId="77777777" w:rsidR="00C66A39" w:rsidRPr="001802B0" w:rsidRDefault="00C66A39" w:rsidP="00C66A39">
      <w:pPr>
        <w:spacing w:line="276" w:lineRule="auto"/>
        <w:jc w:val="both"/>
        <w:rPr>
          <w:rFonts w:ascii="Times New Roman" w:hAnsi="Times New Roman" w:cs="Times New Roman"/>
          <w:lang w:val="es-ES_tradnl"/>
        </w:rPr>
      </w:pPr>
      <w:r w:rsidRPr="001802B0">
        <w:rPr>
          <w:rFonts w:ascii="Times New Roman" w:hAnsi="Times New Roman" w:cs="Times New Roman"/>
          <w:lang w:val="es-ES_tradnl"/>
        </w:rPr>
        <w:t xml:space="preserve">Las listas serán cerradas y bloqueadas. La selección de los candidatos de los partidos y movimientos políticos con personería jurídica se hará mediante mecanismos de democracia interna de conformidad con la ley. En la conformación de las listas se observarán, entre otros, los principios de paridad, alternancia y universalidad de forma progresiva de acuerdo con las siguientes reglas: </w:t>
      </w:r>
    </w:p>
    <w:p w14:paraId="094DB696" w14:textId="77777777" w:rsidR="00C66A39" w:rsidRPr="001802B0" w:rsidRDefault="00C66A39" w:rsidP="00C66A39">
      <w:pPr>
        <w:spacing w:line="276" w:lineRule="auto"/>
        <w:jc w:val="both"/>
        <w:rPr>
          <w:rFonts w:ascii="Times New Roman" w:hAnsi="Times New Roman" w:cs="Times New Roman"/>
          <w:lang w:val="es-ES_tradnl"/>
        </w:rPr>
      </w:pPr>
    </w:p>
    <w:p w14:paraId="05625629" w14:textId="3DD6AB67" w:rsidR="00C66A39" w:rsidRPr="001802B0" w:rsidRDefault="00C66A39" w:rsidP="001802B0">
      <w:pPr>
        <w:pStyle w:val="Prrafodelista"/>
        <w:widowControl w:val="0"/>
        <w:numPr>
          <w:ilvl w:val="0"/>
          <w:numId w:val="20"/>
        </w:numPr>
        <w:autoSpaceDE w:val="0"/>
        <w:autoSpaceDN w:val="0"/>
        <w:adjustRightInd w:val="0"/>
        <w:spacing w:after="240"/>
        <w:jc w:val="both"/>
        <w:rPr>
          <w:rFonts w:ascii="Times New Roman" w:hAnsi="Times New Roman" w:cs="Times New Roman"/>
          <w:lang w:val="es-ES"/>
        </w:rPr>
      </w:pPr>
      <w:r w:rsidRPr="001802B0">
        <w:rPr>
          <w:rFonts w:ascii="Times New Roman" w:hAnsi="Times New Roman" w:cs="Times New Roman"/>
          <w:lang w:val="es-ES"/>
        </w:rPr>
        <w:t xml:space="preserve">Desde el año 2022, todas las listas para corporaciones públicas deberán estar conformadas como mínimo en un 40% por candidatos de cada género. </w:t>
      </w:r>
    </w:p>
    <w:p w14:paraId="2890292E" w14:textId="77777777" w:rsidR="00C66A39" w:rsidRPr="001802B0" w:rsidRDefault="00C66A39" w:rsidP="00C66A39">
      <w:pPr>
        <w:pStyle w:val="Prrafodelista"/>
        <w:widowControl w:val="0"/>
        <w:autoSpaceDE w:val="0"/>
        <w:autoSpaceDN w:val="0"/>
        <w:adjustRightInd w:val="0"/>
        <w:spacing w:after="240"/>
        <w:jc w:val="both"/>
        <w:rPr>
          <w:rFonts w:ascii="Times New Roman" w:hAnsi="Times New Roman" w:cs="Times New Roman"/>
          <w:lang w:val="es-ES"/>
        </w:rPr>
      </w:pPr>
    </w:p>
    <w:p w14:paraId="3D888BB9" w14:textId="4E19203F" w:rsidR="00C66A39" w:rsidRPr="001802B0" w:rsidRDefault="00C66A39" w:rsidP="001802B0">
      <w:pPr>
        <w:pStyle w:val="Prrafodelista"/>
        <w:widowControl w:val="0"/>
        <w:numPr>
          <w:ilvl w:val="0"/>
          <w:numId w:val="20"/>
        </w:numPr>
        <w:autoSpaceDE w:val="0"/>
        <w:autoSpaceDN w:val="0"/>
        <w:adjustRightInd w:val="0"/>
        <w:spacing w:after="240"/>
        <w:jc w:val="both"/>
        <w:rPr>
          <w:rFonts w:ascii="Times New Roman" w:hAnsi="Times New Roman" w:cs="Times New Roman"/>
          <w:lang w:val="es-ES"/>
        </w:rPr>
      </w:pPr>
      <w:r w:rsidRPr="001802B0">
        <w:rPr>
          <w:rFonts w:ascii="Times New Roman" w:hAnsi="Times New Roman" w:cs="Times New Roman"/>
          <w:lang w:val="es-ES"/>
        </w:rPr>
        <w:t xml:space="preserve">A partir de 2026, todas las listas para corporaciones públicas se conformarán de manera paritaria.  </w:t>
      </w:r>
    </w:p>
    <w:p w14:paraId="3A651305" w14:textId="77777777" w:rsidR="00C66A39" w:rsidRPr="001802B0" w:rsidRDefault="00C66A39" w:rsidP="00C66A39">
      <w:pPr>
        <w:spacing w:line="276" w:lineRule="auto"/>
        <w:jc w:val="both"/>
        <w:rPr>
          <w:rFonts w:ascii="Times New Roman" w:hAnsi="Times New Roman" w:cs="Times New Roman"/>
          <w:lang w:val="es-ES_tradnl"/>
        </w:rPr>
      </w:pPr>
      <w:r w:rsidRPr="001802B0">
        <w:rPr>
          <w:rFonts w:ascii="Times New Roman" w:hAnsi="Times New Roman" w:cs="Times New Roman"/>
          <w:lang w:val="es-ES_tradnl"/>
        </w:rPr>
        <w:t xml:space="preserve">Los partidos y movimientos políticos con personería jurídica que sumados hayan obtenido una votación de hasta el quince por ciento (15%) de los votos válidos de la respectiva circunscripción, podrán presentar lista de candidatos en coalición para corporaciones públicas. Dicha habilitación para presentar listas en coalición aplicará de manera inmediata a partir de la vigencia del presente Acto Legislativo. </w:t>
      </w:r>
    </w:p>
    <w:p w14:paraId="52978659" w14:textId="77777777" w:rsidR="00C66A39" w:rsidRPr="001802B0" w:rsidRDefault="00C66A39" w:rsidP="00C66A39">
      <w:pPr>
        <w:spacing w:line="276" w:lineRule="auto"/>
        <w:jc w:val="both"/>
        <w:rPr>
          <w:rFonts w:ascii="Times New Roman" w:hAnsi="Times New Roman" w:cs="Times New Roman"/>
          <w:lang w:val="es-ES_tradnl"/>
        </w:rPr>
      </w:pPr>
    </w:p>
    <w:p w14:paraId="1A09F4E1" w14:textId="77777777" w:rsidR="00C66A39" w:rsidRPr="001802B0" w:rsidRDefault="00C66A39" w:rsidP="00C66A39">
      <w:pPr>
        <w:spacing w:line="276" w:lineRule="auto"/>
        <w:jc w:val="both"/>
        <w:rPr>
          <w:rFonts w:ascii="Times New Roman" w:hAnsi="Times New Roman" w:cs="Times New Roman"/>
          <w:lang w:val="es-ES_tradnl"/>
        </w:rPr>
      </w:pPr>
      <w:r w:rsidRPr="001802B0">
        <w:rPr>
          <w:rFonts w:ascii="Times New Roman" w:hAnsi="Times New Roman" w:cs="Times New Roman"/>
          <w:lang w:val="es-ES_tradnl"/>
        </w:rPr>
        <w:lastRenderedPageBreak/>
        <w:t>Parágrafo Transitorio. Para las elecciones del Senado de la República y de Cámara de Representantes que se realizarán en el mes de marzo de 2018 y las de Corporaciones Pública de entidades territoriales del año 2019, las organizaciones políticas que inscriban listas podrán optar por el mecanismo del voto preferente.</w:t>
      </w:r>
    </w:p>
    <w:p w14:paraId="0B040879" w14:textId="77777777" w:rsidR="00C66A39" w:rsidRPr="001802B0" w:rsidRDefault="00C66A39" w:rsidP="00C66A39">
      <w:pPr>
        <w:pStyle w:val="NormalWeb"/>
        <w:spacing w:line="276" w:lineRule="auto"/>
        <w:jc w:val="both"/>
        <w:rPr>
          <w:lang w:val="es-ES_tradnl"/>
        </w:rPr>
      </w:pPr>
      <w:r w:rsidRPr="001802B0">
        <w:rPr>
          <w:lang w:val="es-ES_tradnl"/>
        </w:rPr>
        <w:t>En tal caso, el elector podrá señalar el candidato de su preferencia entre los nombres de la lista que aparezcan en la tarjeta electoral. La lista se reordenará de acuerdo con la cantidad de votos obtenidos por cada uno de los candidatos y con los votos obtenidos solamente por la lista que se imputarán, hasta su agotamiento, a los candidatos en orden de inscripción hasta que alcancen un número de votos preferentes igual a la cifra repartidora. La asignación de curules entre los miembros de la respectiva lista se hará en orden descendente empezando por el candidato que haya obtenido el mayor número de votos preferentes.</w:t>
      </w:r>
    </w:p>
    <w:p w14:paraId="34C5CE4B" w14:textId="77777777" w:rsidR="00C66A39" w:rsidRPr="001802B0" w:rsidRDefault="00C66A39" w:rsidP="00C66A39">
      <w:pPr>
        <w:pStyle w:val="NormalWeb"/>
        <w:spacing w:line="276" w:lineRule="auto"/>
        <w:jc w:val="both"/>
        <w:rPr>
          <w:lang w:val="es-ES_tradnl"/>
        </w:rPr>
      </w:pPr>
      <w:r w:rsidRPr="001802B0">
        <w:rPr>
          <w:lang w:val="es-ES_tradnl"/>
        </w:rPr>
        <w:t>En el caso de los partidos y movimientos políticos que hayan optado por el mecanismo del voto preferente, los votos por el partido o movimiento que no hayan sido atribuidos por el elector a ningún candidato en particular, se contabilizarán a favor de la respectiva lista para efectos de la aplicación de las normas sobre el umbral y la cifra repartidora. Cuando el elector vote simultáneamente por el partido o movimiento político y por el candidato de su preferencia dentro de la respectiva lista, el voto será válido y se computará a favor del candidato.</w:t>
      </w:r>
    </w:p>
    <w:p w14:paraId="59609DBF" w14:textId="07BBB149" w:rsidR="00E245D9" w:rsidRDefault="00C66A39" w:rsidP="00E245D9">
      <w:pPr>
        <w:pStyle w:val="NormalWeb"/>
        <w:spacing w:before="0" w:beforeAutospacing="0" w:after="0" w:afterAutospacing="0" w:line="276" w:lineRule="auto"/>
        <w:jc w:val="both"/>
        <w:rPr>
          <w:lang w:val="es-ES_tradnl"/>
        </w:rPr>
      </w:pPr>
      <w:r w:rsidRPr="001802B0">
        <w:rPr>
          <w:lang w:val="es-ES_tradnl"/>
        </w:rPr>
        <w:t xml:space="preserve">Durante este periodo transitorio, la pérdida de investidura de los miembros de corporaciones públicas será suplida con el candidato de la misma lista que siga en orden descendente de acuerdo al resultado electoral. </w:t>
      </w:r>
    </w:p>
    <w:p w14:paraId="468CFF62" w14:textId="6E5D2EBA" w:rsidR="00E245D9" w:rsidRDefault="00E245D9" w:rsidP="00E245D9">
      <w:pPr>
        <w:pStyle w:val="NormalWeb"/>
        <w:spacing w:before="0" w:beforeAutospacing="0" w:after="0" w:afterAutospacing="0" w:line="276" w:lineRule="auto"/>
        <w:jc w:val="both"/>
        <w:rPr>
          <w:lang w:val="es-ES_tradnl"/>
        </w:rPr>
      </w:pPr>
    </w:p>
    <w:p w14:paraId="07D6831F" w14:textId="77777777" w:rsidR="00E245D9" w:rsidRPr="001802B0" w:rsidRDefault="00E245D9" w:rsidP="00E245D9">
      <w:pPr>
        <w:pStyle w:val="NormalWeb"/>
        <w:spacing w:before="0" w:beforeAutospacing="0" w:after="0" w:afterAutospacing="0" w:line="276" w:lineRule="auto"/>
        <w:jc w:val="both"/>
        <w:rPr>
          <w:lang w:val="es-ES_tradnl"/>
        </w:rPr>
      </w:pPr>
    </w:p>
    <w:bookmarkEnd w:id="1"/>
    <w:p w14:paraId="2EA54D6D" w14:textId="77777777" w:rsidR="00C66A39" w:rsidRPr="001802B0" w:rsidRDefault="00C66A39" w:rsidP="00E245D9">
      <w:pPr>
        <w:spacing w:line="276" w:lineRule="auto"/>
        <w:jc w:val="both"/>
        <w:rPr>
          <w:rStyle w:val="apple-converted-space"/>
          <w:rFonts w:ascii="Times New Roman" w:hAnsi="Times New Roman" w:cs="Times New Roman"/>
          <w:shd w:val="clear" w:color="auto" w:fill="FFFFFF"/>
          <w:lang w:val="es-ES_tradnl"/>
        </w:rPr>
      </w:pPr>
      <w:r w:rsidRPr="001802B0">
        <w:rPr>
          <w:rStyle w:val="apple-converted-space"/>
          <w:rFonts w:ascii="Times New Roman" w:hAnsi="Times New Roman" w:cs="Times New Roman"/>
          <w:b/>
          <w:shd w:val="clear" w:color="auto" w:fill="FFFFFF"/>
          <w:lang w:val="es-ES_tradnl"/>
        </w:rPr>
        <w:t>ARTÍCULO 17:</w:t>
      </w:r>
      <w:r w:rsidRPr="001802B0">
        <w:rPr>
          <w:rStyle w:val="apple-converted-space"/>
          <w:rFonts w:ascii="Times New Roman" w:hAnsi="Times New Roman" w:cs="Times New Roman"/>
          <w:shd w:val="clear" w:color="auto" w:fill="FFFFFF"/>
          <w:lang w:val="es-ES_tradnl"/>
        </w:rPr>
        <w:t xml:space="preserve"> El artículo 264 de la Constitución quedará así:</w:t>
      </w:r>
    </w:p>
    <w:p w14:paraId="16982465" w14:textId="77777777" w:rsidR="00C66A39" w:rsidRPr="001802B0" w:rsidRDefault="00C66A39" w:rsidP="00E245D9">
      <w:pPr>
        <w:spacing w:line="276" w:lineRule="auto"/>
        <w:jc w:val="both"/>
        <w:rPr>
          <w:rStyle w:val="apple-converted-space"/>
          <w:rFonts w:ascii="Times New Roman" w:hAnsi="Times New Roman" w:cs="Times New Roman"/>
          <w:shd w:val="clear" w:color="auto" w:fill="FFFFFF"/>
          <w:lang w:val="es-ES_tradnl"/>
        </w:rPr>
      </w:pPr>
    </w:p>
    <w:p w14:paraId="65B8E957" w14:textId="77777777" w:rsidR="00C66A39" w:rsidRPr="001802B0" w:rsidRDefault="00C66A39" w:rsidP="00E245D9">
      <w:pPr>
        <w:widowControl w:val="0"/>
        <w:autoSpaceDE w:val="0"/>
        <w:autoSpaceDN w:val="0"/>
        <w:adjustRightInd w:val="0"/>
        <w:spacing w:line="276" w:lineRule="auto"/>
        <w:jc w:val="both"/>
        <w:rPr>
          <w:rFonts w:ascii="Times New Roman" w:hAnsi="Times New Roman" w:cs="Times New Roman"/>
          <w:lang w:val="es-ES_tradnl"/>
        </w:rPr>
      </w:pPr>
      <w:r w:rsidRPr="001802B0">
        <w:rPr>
          <w:rFonts w:ascii="Times New Roman" w:hAnsi="Times New Roman" w:cs="Times New Roman"/>
          <w:lang w:val="es-ES_tradnl"/>
        </w:rPr>
        <w:t>ARTÍCULO 264. El Consejo Electoral Colombiano se compondrá de nueve (9) miembros, serán servidores públicos de dedicación exclusiva, tendrán períodos institucionales de cuatro (4) años. Tendrán las mismas calidades, inhabilidades, incompatibilidades, fueros y derechos de los magistrados de la Corte Suprema de Justicia y ejercerán determinadas funciones judiciales.</w:t>
      </w:r>
    </w:p>
    <w:p w14:paraId="01DCA6B8" w14:textId="77777777" w:rsidR="00C66A39" w:rsidRPr="001802B0" w:rsidRDefault="00C66A39" w:rsidP="00C66A39">
      <w:pPr>
        <w:widowControl w:val="0"/>
        <w:autoSpaceDE w:val="0"/>
        <w:autoSpaceDN w:val="0"/>
        <w:adjustRightInd w:val="0"/>
        <w:spacing w:line="276" w:lineRule="auto"/>
        <w:jc w:val="both"/>
        <w:rPr>
          <w:rFonts w:ascii="Times New Roman" w:hAnsi="Times New Roman" w:cs="Times New Roman"/>
          <w:lang w:val="es-ES_tradnl"/>
        </w:rPr>
      </w:pPr>
    </w:p>
    <w:p w14:paraId="08F49AD8" w14:textId="77777777" w:rsidR="00C66A39" w:rsidRPr="001802B0" w:rsidRDefault="00C66A39" w:rsidP="00C66A39">
      <w:pPr>
        <w:widowControl w:val="0"/>
        <w:autoSpaceDE w:val="0"/>
        <w:autoSpaceDN w:val="0"/>
        <w:adjustRightInd w:val="0"/>
        <w:spacing w:line="276" w:lineRule="auto"/>
        <w:jc w:val="both"/>
        <w:rPr>
          <w:rFonts w:ascii="Times New Roman" w:hAnsi="Times New Roman" w:cs="Times New Roman"/>
          <w:lang w:val="es-ES_tradnl"/>
        </w:rPr>
      </w:pPr>
      <w:r w:rsidRPr="001802B0">
        <w:rPr>
          <w:rFonts w:ascii="Times New Roman" w:hAnsi="Times New Roman" w:cs="Times New Roman"/>
          <w:lang w:val="es-ES_tradnl"/>
        </w:rPr>
        <w:t xml:space="preserve">Los miembros del Consejo Electoral Colombiano serán elegidos de la siguiente manera: </w:t>
      </w:r>
    </w:p>
    <w:p w14:paraId="2AE4F437" w14:textId="77777777" w:rsidR="00C66A39" w:rsidRPr="001802B0" w:rsidRDefault="00C66A39" w:rsidP="00C66A39">
      <w:pPr>
        <w:widowControl w:val="0"/>
        <w:autoSpaceDE w:val="0"/>
        <w:autoSpaceDN w:val="0"/>
        <w:adjustRightInd w:val="0"/>
        <w:spacing w:line="276" w:lineRule="auto"/>
        <w:jc w:val="both"/>
        <w:rPr>
          <w:rFonts w:ascii="Times New Roman" w:hAnsi="Times New Roman" w:cs="Times New Roman"/>
          <w:lang w:val="es-ES_tradnl"/>
        </w:rPr>
      </w:pPr>
    </w:p>
    <w:p w14:paraId="2C799EBD" w14:textId="7DEE4661" w:rsidR="00C66A39" w:rsidRDefault="00C66A39" w:rsidP="001802B0">
      <w:pPr>
        <w:pStyle w:val="Prrafodelista"/>
        <w:widowControl w:val="0"/>
        <w:numPr>
          <w:ilvl w:val="0"/>
          <w:numId w:val="21"/>
        </w:numPr>
        <w:autoSpaceDE w:val="0"/>
        <w:autoSpaceDN w:val="0"/>
        <w:adjustRightInd w:val="0"/>
        <w:spacing w:line="276" w:lineRule="auto"/>
        <w:jc w:val="both"/>
        <w:rPr>
          <w:rFonts w:ascii="Times New Roman" w:hAnsi="Times New Roman" w:cs="Times New Roman"/>
          <w:lang w:val="es-ES_tradnl"/>
        </w:rPr>
      </w:pPr>
      <w:r w:rsidRPr="001802B0">
        <w:rPr>
          <w:rFonts w:ascii="Times New Roman" w:hAnsi="Times New Roman" w:cs="Times New Roman"/>
          <w:lang w:val="es-ES_tradnl"/>
        </w:rPr>
        <w:t xml:space="preserve">Tres (3) serán seleccionados por el Presidente de la República mediante </w:t>
      </w:r>
      <w:r w:rsidRPr="001802B0">
        <w:rPr>
          <w:rFonts w:ascii="Times New Roman" w:hAnsi="Times New Roman" w:cs="Times New Roman"/>
          <w:lang w:val="es-ES_tradnl"/>
        </w:rPr>
        <w:lastRenderedPageBreak/>
        <w:t>convocatoria pública que garantice los principios de transparencia, publicidad y equidad de género.</w:t>
      </w:r>
    </w:p>
    <w:p w14:paraId="4C08A6FF" w14:textId="77777777" w:rsidR="001802B0" w:rsidRPr="001802B0" w:rsidRDefault="001802B0" w:rsidP="001802B0">
      <w:pPr>
        <w:pStyle w:val="Prrafodelista"/>
        <w:widowControl w:val="0"/>
        <w:autoSpaceDE w:val="0"/>
        <w:autoSpaceDN w:val="0"/>
        <w:adjustRightInd w:val="0"/>
        <w:spacing w:line="276" w:lineRule="auto"/>
        <w:ind w:left="1080"/>
        <w:jc w:val="both"/>
        <w:rPr>
          <w:rFonts w:ascii="Times New Roman" w:hAnsi="Times New Roman" w:cs="Times New Roman"/>
          <w:lang w:val="es-ES_tradnl"/>
        </w:rPr>
      </w:pPr>
    </w:p>
    <w:p w14:paraId="50CB8F2A" w14:textId="48D0215A" w:rsidR="00C66A39" w:rsidRDefault="00C66A39" w:rsidP="001802B0">
      <w:pPr>
        <w:pStyle w:val="Prrafodelista"/>
        <w:widowControl w:val="0"/>
        <w:numPr>
          <w:ilvl w:val="0"/>
          <w:numId w:val="21"/>
        </w:numPr>
        <w:autoSpaceDE w:val="0"/>
        <w:autoSpaceDN w:val="0"/>
        <w:adjustRightInd w:val="0"/>
        <w:spacing w:line="276" w:lineRule="auto"/>
        <w:jc w:val="both"/>
        <w:rPr>
          <w:rFonts w:ascii="Times New Roman" w:hAnsi="Times New Roman" w:cs="Times New Roman"/>
          <w:lang w:val="es-ES_tradnl"/>
        </w:rPr>
      </w:pPr>
      <w:r w:rsidRPr="001802B0">
        <w:rPr>
          <w:rFonts w:ascii="Times New Roman" w:hAnsi="Times New Roman" w:cs="Times New Roman"/>
          <w:lang w:val="es-ES_tradnl"/>
        </w:rPr>
        <w:t>Tres (3) serán seleccionados por los Presidentes de la Corte Suprema de Justicia, el Consejo de Estado y la Corte Constitucional mediante convocatoria pública que garantice los principios de transparencia, publicidad y equidad de género.</w:t>
      </w:r>
    </w:p>
    <w:p w14:paraId="02FB6AD8" w14:textId="77777777" w:rsidR="001802B0" w:rsidRPr="001802B0" w:rsidRDefault="001802B0" w:rsidP="001802B0">
      <w:pPr>
        <w:widowControl w:val="0"/>
        <w:autoSpaceDE w:val="0"/>
        <w:autoSpaceDN w:val="0"/>
        <w:adjustRightInd w:val="0"/>
        <w:spacing w:line="276" w:lineRule="auto"/>
        <w:jc w:val="both"/>
        <w:rPr>
          <w:rFonts w:ascii="Times New Roman" w:hAnsi="Times New Roman" w:cs="Times New Roman"/>
          <w:lang w:val="es-ES_tradnl"/>
        </w:rPr>
      </w:pPr>
    </w:p>
    <w:p w14:paraId="2C401FEE" w14:textId="77777777" w:rsidR="00C66A39" w:rsidRPr="001802B0" w:rsidRDefault="00C66A39" w:rsidP="001802B0">
      <w:pPr>
        <w:pStyle w:val="Prrafodelista"/>
        <w:widowControl w:val="0"/>
        <w:numPr>
          <w:ilvl w:val="0"/>
          <w:numId w:val="21"/>
        </w:numPr>
        <w:autoSpaceDE w:val="0"/>
        <w:autoSpaceDN w:val="0"/>
        <w:adjustRightInd w:val="0"/>
        <w:spacing w:line="276" w:lineRule="auto"/>
        <w:jc w:val="both"/>
        <w:rPr>
          <w:rFonts w:ascii="Times New Roman" w:hAnsi="Times New Roman" w:cs="Times New Roman"/>
          <w:lang w:val="es-ES_tradnl"/>
        </w:rPr>
      </w:pPr>
      <w:r w:rsidRPr="001802B0">
        <w:rPr>
          <w:rFonts w:ascii="Times New Roman" w:hAnsi="Times New Roman" w:cs="Times New Roman"/>
          <w:lang w:val="es-ES_tradnl"/>
        </w:rPr>
        <w:t>Tres (3) serán seleccionados por el Congreso de la República en pleno con el voto favorable de dos terceras partes de sus integrantes previa convocatoria pública que garantice los principios de transparencia, publicidad y equidad de género.</w:t>
      </w:r>
    </w:p>
    <w:p w14:paraId="3315AB34" w14:textId="77777777" w:rsidR="00C66A39" w:rsidRPr="001802B0" w:rsidRDefault="00C66A39" w:rsidP="00C66A39">
      <w:pPr>
        <w:widowControl w:val="0"/>
        <w:autoSpaceDE w:val="0"/>
        <w:autoSpaceDN w:val="0"/>
        <w:adjustRightInd w:val="0"/>
        <w:spacing w:line="276" w:lineRule="auto"/>
        <w:jc w:val="both"/>
        <w:rPr>
          <w:rFonts w:ascii="Times New Roman" w:hAnsi="Times New Roman" w:cs="Times New Roman"/>
          <w:lang w:val="es-ES_tradnl"/>
        </w:rPr>
      </w:pPr>
    </w:p>
    <w:p w14:paraId="6155B724" w14:textId="77777777" w:rsidR="00C66A39" w:rsidRPr="001802B0" w:rsidRDefault="00C66A39" w:rsidP="00C66A39">
      <w:pPr>
        <w:widowControl w:val="0"/>
        <w:autoSpaceDE w:val="0"/>
        <w:autoSpaceDN w:val="0"/>
        <w:adjustRightInd w:val="0"/>
        <w:spacing w:line="276" w:lineRule="auto"/>
        <w:jc w:val="both"/>
        <w:rPr>
          <w:rFonts w:ascii="Times New Roman" w:hAnsi="Times New Roman" w:cs="Times New Roman"/>
          <w:lang w:val="es-ES_tradnl"/>
        </w:rPr>
      </w:pPr>
      <w:r w:rsidRPr="001802B0">
        <w:rPr>
          <w:rFonts w:ascii="Times New Roman" w:hAnsi="Times New Roman" w:cs="Times New Roman"/>
          <w:lang w:val="es-ES_tradnl"/>
        </w:rPr>
        <w:t xml:space="preserve">El Presidente y el Congreso de la República deberán, antes de finalizar sus respectivos periodos constitucionales, seleccionar los miembros del Consejo Electoral Colombiano con el fin que éstos no coincidan con el ejercicio de las funciones de quienes resulten elegidos.  </w:t>
      </w:r>
    </w:p>
    <w:p w14:paraId="305FC455" w14:textId="77777777" w:rsidR="00C66A39" w:rsidRPr="001802B0" w:rsidRDefault="00C66A39" w:rsidP="00C66A39">
      <w:pPr>
        <w:pStyle w:val="Prrafodelista"/>
        <w:widowControl w:val="0"/>
        <w:autoSpaceDE w:val="0"/>
        <w:autoSpaceDN w:val="0"/>
        <w:adjustRightInd w:val="0"/>
        <w:spacing w:line="276" w:lineRule="auto"/>
        <w:jc w:val="both"/>
        <w:rPr>
          <w:rFonts w:ascii="Times New Roman" w:hAnsi="Times New Roman" w:cs="Times New Roman"/>
          <w:lang w:val="es-ES_tradnl"/>
        </w:rPr>
      </w:pPr>
      <w:r w:rsidRPr="001802B0">
        <w:rPr>
          <w:rFonts w:ascii="Times New Roman" w:hAnsi="Times New Roman" w:cs="Times New Roman"/>
          <w:lang w:val="es-ES_tradnl"/>
        </w:rPr>
        <w:t xml:space="preserve"> </w:t>
      </w:r>
    </w:p>
    <w:p w14:paraId="64FBCC11" w14:textId="77777777" w:rsidR="00C66A39" w:rsidRPr="001802B0" w:rsidRDefault="00C66A39" w:rsidP="00C66A39">
      <w:pPr>
        <w:widowControl w:val="0"/>
        <w:autoSpaceDE w:val="0"/>
        <w:autoSpaceDN w:val="0"/>
        <w:adjustRightInd w:val="0"/>
        <w:spacing w:line="276" w:lineRule="auto"/>
        <w:jc w:val="both"/>
        <w:rPr>
          <w:rFonts w:ascii="Times New Roman" w:hAnsi="Times New Roman" w:cs="Times New Roman"/>
          <w:lang w:val="es-ES_tradnl"/>
        </w:rPr>
      </w:pPr>
      <w:r w:rsidRPr="001802B0">
        <w:rPr>
          <w:rFonts w:ascii="Times New Roman" w:hAnsi="Times New Roman" w:cs="Times New Roman"/>
          <w:lang w:val="es-ES_tradnl"/>
        </w:rPr>
        <w:t>El Consejo Electoral Colombiano tendrá seccionales departamentales y estará conformada por servidores públicos que pertenezcan a una carrera administrativa especial a la cual se ingresará exclusivamente por concurso de méritos y que preverá el retiro flexible de conformidad con las necesidades del servicio. En todo caso, los cargos de responsabilidad administrativa o electoral serán de libre remoción, de conformidad con la ley.</w:t>
      </w:r>
    </w:p>
    <w:p w14:paraId="2AD08430" w14:textId="77777777" w:rsidR="00C66A39" w:rsidRPr="001802B0" w:rsidRDefault="00C66A39" w:rsidP="00C66A39">
      <w:pPr>
        <w:widowControl w:val="0"/>
        <w:autoSpaceDE w:val="0"/>
        <w:autoSpaceDN w:val="0"/>
        <w:adjustRightInd w:val="0"/>
        <w:spacing w:line="276" w:lineRule="auto"/>
        <w:jc w:val="both"/>
        <w:rPr>
          <w:rFonts w:ascii="Times New Roman" w:hAnsi="Times New Roman" w:cs="Times New Roman"/>
          <w:lang w:val="es-ES_tradnl"/>
        </w:rPr>
      </w:pPr>
    </w:p>
    <w:p w14:paraId="1C6C0161" w14:textId="77777777" w:rsidR="00C66A39" w:rsidRPr="001802B0" w:rsidRDefault="00C66A39" w:rsidP="00C66A39">
      <w:pPr>
        <w:widowControl w:val="0"/>
        <w:autoSpaceDE w:val="0"/>
        <w:autoSpaceDN w:val="0"/>
        <w:adjustRightInd w:val="0"/>
        <w:spacing w:line="276" w:lineRule="auto"/>
        <w:jc w:val="both"/>
        <w:rPr>
          <w:rFonts w:ascii="Times New Roman" w:hAnsi="Times New Roman" w:cs="Times New Roman"/>
          <w:lang w:val="es-ES_tradnl"/>
        </w:rPr>
      </w:pPr>
      <w:r w:rsidRPr="001802B0">
        <w:rPr>
          <w:rFonts w:ascii="Times New Roman" w:hAnsi="Times New Roman" w:cs="Times New Roman"/>
          <w:lang w:val="es-ES_tradnl"/>
        </w:rPr>
        <w:t>Parágrafo transitorio: Los primeros nueve (9) miembros del Consejo Electoral Colombiano deberán ser escogidos antes del 20 de julio  de 2018 y empezarán su periodo el 1º de septiembre de 2018. .</w:t>
      </w:r>
    </w:p>
    <w:p w14:paraId="767D94D7" w14:textId="61F1EE45" w:rsidR="00C66A39" w:rsidRDefault="00C66A39" w:rsidP="00C66A39">
      <w:pPr>
        <w:pStyle w:val="Prrafodelista"/>
        <w:spacing w:line="276" w:lineRule="auto"/>
        <w:jc w:val="both"/>
        <w:rPr>
          <w:rFonts w:ascii="Times New Roman" w:hAnsi="Times New Roman" w:cs="Times New Roman"/>
          <w:lang w:val="es-ES_tradnl"/>
        </w:rPr>
      </w:pPr>
    </w:p>
    <w:p w14:paraId="4AC3FB8F" w14:textId="77777777" w:rsidR="00C66A39" w:rsidRPr="001802B0" w:rsidRDefault="00C66A39" w:rsidP="00C66A39">
      <w:pPr>
        <w:spacing w:line="276" w:lineRule="auto"/>
        <w:jc w:val="both"/>
        <w:rPr>
          <w:rFonts w:ascii="Times New Roman" w:hAnsi="Times New Roman" w:cs="Times New Roman"/>
          <w:lang w:val="es-ES_tradnl"/>
        </w:rPr>
      </w:pPr>
      <w:r w:rsidRPr="001802B0">
        <w:rPr>
          <w:rFonts w:ascii="Times New Roman" w:hAnsi="Times New Roman" w:cs="Times New Roman"/>
          <w:b/>
          <w:lang w:val="es-ES_tradnl"/>
        </w:rPr>
        <w:t>ARTÍCULO 18</w:t>
      </w:r>
      <w:r w:rsidRPr="001802B0">
        <w:rPr>
          <w:rFonts w:ascii="Times New Roman" w:hAnsi="Times New Roman" w:cs="Times New Roman"/>
          <w:lang w:val="es-ES_tradnl"/>
        </w:rPr>
        <w:t>: El artículo 265 de la Constitución quedará así:</w:t>
      </w:r>
    </w:p>
    <w:p w14:paraId="5B9675BD" w14:textId="77777777" w:rsidR="00C66A39" w:rsidRPr="001802B0" w:rsidRDefault="00C66A39" w:rsidP="00C66A39">
      <w:pPr>
        <w:spacing w:line="276" w:lineRule="auto"/>
        <w:jc w:val="both"/>
        <w:rPr>
          <w:rFonts w:ascii="Times New Roman" w:hAnsi="Times New Roman" w:cs="Times New Roman"/>
          <w:lang w:val="es-ES_tradnl"/>
        </w:rPr>
      </w:pPr>
    </w:p>
    <w:p w14:paraId="362FB6DE" w14:textId="77777777" w:rsidR="00C66A39" w:rsidRPr="001802B0" w:rsidRDefault="00C66A39" w:rsidP="00C66A39">
      <w:pPr>
        <w:spacing w:after="240" w:line="276" w:lineRule="auto"/>
        <w:jc w:val="both"/>
        <w:rPr>
          <w:rFonts w:ascii="Times New Roman" w:hAnsi="Times New Roman" w:cs="Times New Roman"/>
          <w:lang w:val="es-ES_tradnl"/>
        </w:rPr>
      </w:pPr>
      <w:r w:rsidRPr="001802B0">
        <w:rPr>
          <w:rFonts w:ascii="Times New Roman" w:hAnsi="Times New Roman" w:cs="Times New Roman"/>
          <w:lang w:val="es-ES_tradnl"/>
        </w:rPr>
        <w:t>Artículo 265. El Consejo Electoral Colombiano gozará de autonomía administrativa y presupuestal tendrá, de conformidad con la ley, las siguientes atribuciones especiales:</w:t>
      </w:r>
    </w:p>
    <w:p w14:paraId="5F872901" w14:textId="51CA0315" w:rsidR="00C66A39" w:rsidRPr="001802B0" w:rsidRDefault="00C66A39" w:rsidP="001802B0">
      <w:pPr>
        <w:pStyle w:val="Prrafodelista"/>
        <w:numPr>
          <w:ilvl w:val="0"/>
          <w:numId w:val="22"/>
        </w:numPr>
        <w:spacing w:after="240" w:line="276" w:lineRule="auto"/>
        <w:jc w:val="both"/>
        <w:rPr>
          <w:rFonts w:ascii="Times New Roman" w:hAnsi="Times New Roman" w:cs="Times New Roman"/>
          <w:lang w:val="es-ES_tradnl"/>
        </w:rPr>
      </w:pPr>
      <w:r w:rsidRPr="001802B0">
        <w:rPr>
          <w:rFonts w:ascii="Times New Roman" w:hAnsi="Times New Roman" w:cs="Times New Roman"/>
          <w:lang w:val="es-ES_tradnl"/>
        </w:rPr>
        <w:t>Ejercer la suprema inspección, vigilancia y control sobre el ejercicio de la función electoral y los procesos electorales.</w:t>
      </w:r>
    </w:p>
    <w:p w14:paraId="5F3CFAB5" w14:textId="76E0461D" w:rsidR="00C66A39" w:rsidRPr="001802B0" w:rsidRDefault="00C66A39" w:rsidP="001802B0">
      <w:pPr>
        <w:pStyle w:val="Prrafodelista"/>
        <w:numPr>
          <w:ilvl w:val="0"/>
          <w:numId w:val="22"/>
        </w:numPr>
        <w:spacing w:after="240" w:line="276" w:lineRule="auto"/>
        <w:jc w:val="both"/>
        <w:rPr>
          <w:rStyle w:val="apple-converted-space"/>
          <w:rFonts w:ascii="Times New Roman" w:hAnsi="Times New Roman" w:cs="Times New Roman"/>
          <w:lang w:val="es-ES_tradnl"/>
        </w:rPr>
      </w:pPr>
      <w:r w:rsidRPr="001802B0">
        <w:rPr>
          <w:rStyle w:val="apple-converted-space"/>
          <w:rFonts w:ascii="Times New Roman" w:hAnsi="Times New Roman" w:cs="Times New Roman"/>
          <w:lang w:val="es-ES_tradnl"/>
        </w:rPr>
        <w:t>Dar posesión de su cargo al Registrador Nacional del Estado Civil.</w:t>
      </w:r>
    </w:p>
    <w:p w14:paraId="416AC872" w14:textId="77777777" w:rsidR="00C66A39" w:rsidRPr="001802B0" w:rsidRDefault="00C66A39" w:rsidP="001802B0">
      <w:pPr>
        <w:pStyle w:val="Prrafodelista"/>
        <w:numPr>
          <w:ilvl w:val="0"/>
          <w:numId w:val="22"/>
        </w:numPr>
        <w:spacing w:after="240" w:line="276" w:lineRule="auto"/>
        <w:jc w:val="both"/>
        <w:rPr>
          <w:rFonts w:ascii="Times New Roman" w:hAnsi="Times New Roman" w:cs="Times New Roman"/>
          <w:lang w:val="es-ES_tradnl"/>
        </w:rPr>
      </w:pPr>
      <w:r w:rsidRPr="001802B0">
        <w:rPr>
          <w:rFonts w:ascii="Times New Roman" w:hAnsi="Times New Roman" w:cs="Times New Roman"/>
          <w:lang w:val="es-ES_tradnl"/>
        </w:rPr>
        <w:t>Regular, vigilar, inspeccionar y controlar toda la actividad de los partidos y movimientos políticos y de las campañas electorales.</w:t>
      </w:r>
    </w:p>
    <w:p w14:paraId="38989D53" w14:textId="77777777" w:rsidR="00C66A39" w:rsidRPr="001802B0" w:rsidRDefault="00C66A39" w:rsidP="001802B0">
      <w:pPr>
        <w:pStyle w:val="Prrafodelista"/>
        <w:numPr>
          <w:ilvl w:val="0"/>
          <w:numId w:val="22"/>
        </w:numPr>
        <w:spacing w:after="240" w:line="276" w:lineRule="auto"/>
        <w:jc w:val="both"/>
        <w:rPr>
          <w:rFonts w:ascii="Times New Roman" w:hAnsi="Times New Roman" w:cs="Times New Roman"/>
          <w:lang w:val="es-ES_tradnl"/>
        </w:rPr>
      </w:pPr>
      <w:r w:rsidRPr="001802B0">
        <w:rPr>
          <w:rFonts w:ascii="Times New Roman" w:hAnsi="Times New Roman" w:cs="Times New Roman"/>
          <w:lang w:val="es-ES_tradnl"/>
        </w:rPr>
        <w:t>Reconocer la personería jurídica de los partidos y movimientos políticos.</w:t>
      </w:r>
    </w:p>
    <w:p w14:paraId="51D83FCF" w14:textId="77777777" w:rsidR="00C66A39" w:rsidRPr="001802B0" w:rsidRDefault="00C66A39" w:rsidP="001802B0">
      <w:pPr>
        <w:pStyle w:val="Prrafodelista"/>
        <w:numPr>
          <w:ilvl w:val="0"/>
          <w:numId w:val="22"/>
        </w:numPr>
        <w:spacing w:after="240" w:line="276" w:lineRule="auto"/>
        <w:jc w:val="both"/>
        <w:rPr>
          <w:rFonts w:ascii="Times New Roman" w:hAnsi="Times New Roman" w:cs="Times New Roman"/>
          <w:lang w:val="es-ES_tradnl"/>
        </w:rPr>
      </w:pPr>
      <w:r w:rsidRPr="001802B0">
        <w:rPr>
          <w:rFonts w:ascii="Times New Roman" w:hAnsi="Times New Roman" w:cs="Times New Roman"/>
          <w:lang w:val="es-ES_tradnl"/>
        </w:rPr>
        <w:lastRenderedPageBreak/>
        <w:t>Declarar la disolución, liquidación y fusión de los partidos y movimientos políticos.</w:t>
      </w:r>
    </w:p>
    <w:p w14:paraId="7014CD0D" w14:textId="77777777" w:rsidR="00C66A39" w:rsidRPr="001802B0" w:rsidRDefault="00C66A39" w:rsidP="001802B0">
      <w:pPr>
        <w:pStyle w:val="Prrafodelista"/>
        <w:numPr>
          <w:ilvl w:val="0"/>
          <w:numId w:val="22"/>
        </w:numPr>
        <w:spacing w:after="240" w:line="276" w:lineRule="auto"/>
        <w:jc w:val="both"/>
        <w:rPr>
          <w:rFonts w:ascii="Times New Roman" w:hAnsi="Times New Roman" w:cs="Times New Roman"/>
          <w:lang w:val="es-ES_tradnl"/>
        </w:rPr>
      </w:pPr>
      <w:r w:rsidRPr="001802B0">
        <w:rPr>
          <w:rFonts w:ascii="Times New Roman" w:hAnsi="Times New Roman" w:cs="Times New Roman"/>
          <w:lang w:val="es-ES_tradnl"/>
        </w:rPr>
        <w:t>Reglamentar la participación de los partidos y movimientos políticos en los medios de comunicación social del Estado y en aquellos que usan el espectro electromagnético.</w:t>
      </w:r>
    </w:p>
    <w:p w14:paraId="690B584B" w14:textId="77777777" w:rsidR="00C66A39" w:rsidRPr="001802B0" w:rsidRDefault="00C66A39" w:rsidP="001802B0">
      <w:pPr>
        <w:pStyle w:val="Prrafodelista"/>
        <w:numPr>
          <w:ilvl w:val="0"/>
          <w:numId w:val="22"/>
        </w:numPr>
        <w:spacing w:after="240" w:line="276" w:lineRule="auto"/>
        <w:jc w:val="both"/>
        <w:rPr>
          <w:rStyle w:val="apple-converted-space"/>
          <w:rFonts w:ascii="Times New Roman" w:hAnsi="Times New Roman" w:cs="Times New Roman"/>
          <w:lang w:val="es-ES_tradnl"/>
        </w:rPr>
      </w:pPr>
      <w:r w:rsidRPr="001802B0">
        <w:rPr>
          <w:rStyle w:val="apple-converted-space"/>
          <w:rFonts w:ascii="Times New Roman" w:hAnsi="Times New Roman" w:cs="Times New Roman"/>
          <w:lang w:val="es-ES_tradnl"/>
        </w:rPr>
        <w:t>Llevar el Registros de Partidos y Movimientos Políticos, así como el de sus afiliados.</w:t>
      </w:r>
    </w:p>
    <w:p w14:paraId="734716BA" w14:textId="77777777" w:rsidR="00C66A39" w:rsidRPr="001802B0" w:rsidRDefault="00C66A39" w:rsidP="001802B0">
      <w:pPr>
        <w:pStyle w:val="Prrafodelista"/>
        <w:numPr>
          <w:ilvl w:val="0"/>
          <w:numId w:val="22"/>
        </w:numPr>
        <w:spacing w:after="240" w:line="276" w:lineRule="auto"/>
        <w:jc w:val="both"/>
        <w:rPr>
          <w:rStyle w:val="apple-converted-space"/>
          <w:rFonts w:ascii="Times New Roman" w:hAnsi="Times New Roman" w:cs="Times New Roman"/>
          <w:lang w:val="es-ES_tradnl"/>
        </w:rPr>
      </w:pPr>
      <w:r w:rsidRPr="001802B0">
        <w:rPr>
          <w:rStyle w:val="apple-converted-space"/>
          <w:rFonts w:ascii="Times New Roman" w:hAnsi="Times New Roman" w:cs="Times New Roman"/>
          <w:lang w:val="es-ES_tradnl"/>
        </w:rPr>
        <w:t>Dirimir, con fuerza de cosa juzgada, las impugnaciones contra las decisiones de los partidos y movimientos políticos.</w:t>
      </w:r>
    </w:p>
    <w:p w14:paraId="093FC37A" w14:textId="77777777" w:rsidR="00C66A39" w:rsidRPr="001802B0" w:rsidRDefault="00C66A39" w:rsidP="001802B0">
      <w:pPr>
        <w:pStyle w:val="Prrafodelista"/>
        <w:numPr>
          <w:ilvl w:val="0"/>
          <w:numId w:val="22"/>
        </w:numPr>
        <w:spacing w:after="240" w:line="276" w:lineRule="auto"/>
        <w:jc w:val="both"/>
        <w:rPr>
          <w:rFonts w:ascii="Times New Roman" w:hAnsi="Times New Roman" w:cs="Times New Roman"/>
          <w:lang w:val="es-ES_tradnl"/>
        </w:rPr>
      </w:pPr>
      <w:r w:rsidRPr="001802B0">
        <w:rPr>
          <w:rFonts w:ascii="Times New Roman" w:hAnsi="Times New Roman" w:cs="Times New Roman"/>
          <w:lang w:val="es-ES_tradnl"/>
        </w:rPr>
        <w:t>Velar por el cumplimiento de las normas sobre partidos y movimientos políticos y de las disposiciones sobre publicidad y encuestas de opinión política; por los derechos de la oposición y de las minorías, y por el desarrollo de los procesos electorales en condiciones de plenas garantías, así como sancionar su incumplimiento.</w:t>
      </w:r>
    </w:p>
    <w:p w14:paraId="6E3AD3FE" w14:textId="77777777" w:rsidR="00C66A39" w:rsidRPr="001802B0" w:rsidRDefault="00C66A39" w:rsidP="001802B0">
      <w:pPr>
        <w:pStyle w:val="Prrafodelista"/>
        <w:numPr>
          <w:ilvl w:val="0"/>
          <w:numId w:val="22"/>
        </w:numPr>
        <w:spacing w:after="240" w:line="276" w:lineRule="auto"/>
        <w:jc w:val="both"/>
        <w:rPr>
          <w:rFonts w:ascii="Times New Roman" w:hAnsi="Times New Roman" w:cs="Times New Roman"/>
          <w:lang w:val="es-ES_tradnl"/>
        </w:rPr>
      </w:pPr>
      <w:r w:rsidRPr="001802B0">
        <w:rPr>
          <w:rFonts w:ascii="Times New Roman" w:hAnsi="Times New Roman" w:cs="Times New Roman"/>
          <w:lang w:val="es-ES_tradnl"/>
        </w:rPr>
        <w:t>Aprobar y auditar permanentemente el censo electoral.</w:t>
      </w:r>
    </w:p>
    <w:p w14:paraId="61E3ABB6" w14:textId="77777777" w:rsidR="00C66A39" w:rsidRPr="001802B0" w:rsidRDefault="00C66A39" w:rsidP="001802B0">
      <w:pPr>
        <w:pStyle w:val="Prrafodelista"/>
        <w:numPr>
          <w:ilvl w:val="0"/>
          <w:numId w:val="22"/>
        </w:numPr>
        <w:spacing w:after="240" w:line="276" w:lineRule="auto"/>
        <w:jc w:val="both"/>
        <w:rPr>
          <w:rStyle w:val="apple-converted-space"/>
          <w:rFonts w:ascii="Times New Roman" w:hAnsi="Times New Roman" w:cs="Times New Roman"/>
          <w:lang w:val="es-ES_tradnl"/>
        </w:rPr>
      </w:pPr>
      <w:r w:rsidRPr="001802B0">
        <w:rPr>
          <w:rFonts w:ascii="Times New Roman" w:hAnsi="Times New Roman" w:cs="Times New Roman"/>
          <w:lang w:val="es-ES_tradnl"/>
        </w:rPr>
        <w:t>Suspender procesos electorales por motivos de orden público. Esta decisión requerirá el voto favorable de las tres cuartas partes de quienes lo integran.</w:t>
      </w:r>
    </w:p>
    <w:p w14:paraId="763F4971" w14:textId="77777777" w:rsidR="00C66A39" w:rsidRPr="001802B0" w:rsidRDefault="00C66A39" w:rsidP="001802B0">
      <w:pPr>
        <w:pStyle w:val="Prrafodelista"/>
        <w:numPr>
          <w:ilvl w:val="0"/>
          <w:numId w:val="22"/>
        </w:numPr>
        <w:spacing w:after="240" w:line="276" w:lineRule="auto"/>
        <w:jc w:val="both"/>
        <w:rPr>
          <w:rStyle w:val="apple-converted-space"/>
          <w:rFonts w:ascii="Times New Roman" w:hAnsi="Times New Roman" w:cs="Times New Roman"/>
          <w:lang w:val="es-ES_tradnl"/>
        </w:rPr>
      </w:pPr>
      <w:r w:rsidRPr="001802B0">
        <w:rPr>
          <w:rFonts w:ascii="Times New Roman" w:hAnsi="Times New Roman" w:cs="Times New Roman"/>
          <w:lang w:val="es-ES_tradnl"/>
        </w:rPr>
        <w:t>Efectuar, el escrutinio general de toda votación, hacer la declaratoria de elección y expedir las credenciales a que haya lugar.</w:t>
      </w:r>
    </w:p>
    <w:p w14:paraId="74F17C91" w14:textId="77777777" w:rsidR="00C66A39" w:rsidRPr="001802B0" w:rsidRDefault="00C66A39" w:rsidP="001802B0">
      <w:pPr>
        <w:pStyle w:val="Prrafodelista"/>
        <w:numPr>
          <w:ilvl w:val="0"/>
          <w:numId w:val="22"/>
        </w:numPr>
        <w:spacing w:after="240" w:line="276" w:lineRule="auto"/>
        <w:jc w:val="both"/>
        <w:rPr>
          <w:rStyle w:val="apple-converted-space"/>
          <w:rFonts w:ascii="Times New Roman" w:hAnsi="Times New Roman" w:cs="Times New Roman"/>
          <w:lang w:val="es-ES_tradnl"/>
        </w:rPr>
      </w:pPr>
      <w:r w:rsidRPr="001802B0">
        <w:rPr>
          <w:rFonts w:ascii="Times New Roman" w:eastAsia="Batang" w:hAnsi="Times New Roman" w:cs="Times New Roman"/>
          <w:lang w:val="es-ES_tradnl"/>
        </w:rPr>
        <w:t>Decidir la revocatoria de la inscripción de candidatos a Corporaciones Públicas o cargos de elección popular, cuando exista plena prueba de que aquellos están incursos en alguna de las causales de inhabilidad, incumplimiento de las calidades requeridas para el respectivo cargo, y en los casos de doble militancia. En ningún caso podrá declararse la elección de dichos candidatos</w:t>
      </w:r>
      <w:r w:rsidRPr="001802B0">
        <w:rPr>
          <w:rFonts w:ascii="Times New Roman" w:eastAsia="Batang" w:hAnsi="Times New Roman" w:cs="Times New Roman"/>
          <w:i/>
          <w:lang w:val="es-ES_tradnl"/>
        </w:rPr>
        <w:t xml:space="preserve">. </w:t>
      </w:r>
      <w:r w:rsidRPr="001802B0">
        <w:rPr>
          <w:rFonts w:ascii="Times New Roman" w:eastAsia="Batang" w:hAnsi="Times New Roman" w:cs="Times New Roman"/>
          <w:lang w:val="es-ES_tradnl"/>
        </w:rPr>
        <w:t xml:space="preserve">La decisión de revocatoria se dará en un término máximo de diez (10) días a partir del día de la inscripción del candidato. </w:t>
      </w:r>
    </w:p>
    <w:p w14:paraId="6F44C514" w14:textId="77777777" w:rsidR="00C66A39" w:rsidRPr="001802B0" w:rsidRDefault="00C66A39" w:rsidP="001802B0">
      <w:pPr>
        <w:pStyle w:val="Prrafodelista"/>
        <w:numPr>
          <w:ilvl w:val="0"/>
          <w:numId w:val="22"/>
        </w:numPr>
        <w:spacing w:after="240" w:line="276" w:lineRule="auto"/>
        <w:jc w:val="both"/>
        <w:rPr>
          <w:rStyle w:val="apple-converted-space"/>
          <w:rFonts w:ascii="Times New Roman" w:hAnsi="Times New Roman" w:cs="Times New Roman"/>
          <w:lang w:val="es-ES_tradnl"/>
        </w:rPr>
      </w:pPr>
      <w:r w:rsidRPr="001802B0">
        <w:rPr>
          <w:rStyle w:val="apple-converted-space"/>
          <w:rFonts w:ascii="Times New Roman" w:hAnsi="Times New Roman" w:cs="Times New Roman"/>
          <w:lang w:val="es-ES_tradnl"/>
        </w:rPr>
        <w:t>Asumir, de oficio o a solicitud de parte interesada, el conocimiento directo de cualquier escrutinio. Esta decisión requiere el voto de las dos terceras partes de quienes la integran.</w:t>
      </w:r>
    </w:p>
    <w:p w14:paraId="3C497A97" w14:textId="77777777" w:rsidR="00C66A39" w:rsidRPr="001802B0" w:rsidRDefault="00C66A39" w:rsidP="001802B0">
      <w:pPr>
        <w:pStyle w:val="Prrafodelista"/>
        <w:numPr>
          <w:ilvl w:val="0"/>
          <w:numId w:val="22"/>
        </w:numPr>
        <w:spacing w:after="240" w:line="276" w:lineRule="auto"/>
        <w:jc w:val="both"/>
        <w:rPr>
          <w:rStyle w:val="apple-converted-space"/>
          <w:rFonts w:ascii="Times New Roman" w:hAnsi="Times New Roman" w:cs="Times New Roman"/>
          <w:lang w:val="es-ES_tradnl"/>
        </w:rPr>
      </w:pPr>
      <w:r w:rsidRPr="001802B0">
        <w:rPr>
          <w:rFonts w:ascii="Times New Roman" w:hAnsi="Times New Roman" w:cs="Times New Roman"/>
          <w:lang w:val="es-ES_tradnl"/>
        </w:rPr>
        <w:t>Distribuir los aportes que para el financiamiento de las campañas electorales y para asegurar el derecho de participación política de los ciudadanos, establezca la ley.</w:t>
      </w:r>
    </w:p>
    <w:p w14:paraId="69F0C31A" w14:textId="77777777" w:rsidR="00C66A39" w:rsidRPr="001802B0" w:rsidRDefault="00C66A39" w:rsidP="001802B0">
      <w:pPr>
        <w:pStyle w:val="Prrafodelista"/>
        <w:numPr>
          <w:ilvl w:val="0"/>
          <w:numId w:val="22"/>
        </w:numPr>
        <w:spacing w:after="240" w:line="276" w:lineRule="auto"/>
        <w:jc w:val="both"/>
        <w:rPr>
          <w:rFonts w:ascii="Times New Roman" w:hAnsi="Times New Roman" w:cs="Times New Roman"/>
          <w:lang w:val="es-ES_tradnl"/>
        </w:rPr>
      </w:pPr>
      <w:r w:rsidRPr="001802B0">
        <w:rPr>
          <w:rStyle w:val="apple-converted-space"/>
          <w:rFonts w:ascii="Times New Roman" w:hAnsi="Times New Roman" w:cs="Times New Roman"/>
          <w:lang w:val="es-ES_tradnl"/>
        </w:rPr>
        <w:t xml:space="preserve"> Adelantar investigaciones e imponer sanciones por el incumplimientos de las normas sobre organización, funcionamiento y financiación de organizaciones políticas y campañas electorales, así como de normas sobre encuestas electorales y de opinión política. Para ello contará con un cuerpo técnico de investigación y funciones de policial judicial.</w:t>
      </w:r>
    </w:p>
    <w:p w14:paraId="5479AAE4" w14:textId="539D1A13" w:rsidR="00C66A39" w:rsidRDefault="00C66A39" w:rsidP="000E53BB">
      <w:pPr>
        <w:pStyle w:val="Prrafodelista"/>
        <w:numPr>
          <w:ilvl w:val="0"/>
          <w:numId w:val="22"/>
        </w:numPr>
        <w:spacing w:line="276" w:lineRule="auto"/>
        <w:jc w:val="both"/>
        <w:rPr>
          <w:rFonts w:ascii="Times New Roman" w:hAnsi="Times New Roman" w:cs="Times New Roman"/>
          <w:lang w:val="es-ES_tradnl"/>
        </w:rPr>
      </w:pPr>
      <w:r w:rsidRPr="001802B0">
        <w:rPr>
          <w:rFonts w:ascii="Times New Roman" w:hAnsi="Times New Roman" w:cs="Times New Roman"/>
          <w:lang w:val="es-ES_tradnl"/>
        </w:rPr>
        <w:lastRenderedPageBreak/>
        <w:t xml:space="preserve"> Designar, de conformidad con la ley, sus servidores públicos, así como aquellos encargados de los escrutinios en los niveles territoriales.</w:t>
      </w:r>
    </w:p>
    <w:p w14:paraId="4CFE1FF2" w14:textId="77777777" w:rsidR="009A28E5" w:rsidRPr="001802B0" w:rsidRDefault="009A28E5" w:rsidP="000E53BB">
      <w:pPr>
        <w:pStyle w:val="Prrafodelista"/>
        <w:spacing w:line="276" w:lineRule="auto"/>
        <w:ind w:left="1080"/>
        <w:jc w:val="both"/>
        <w:rPr>
          <w:rFonts w:ascii="Times New Roman" w:hAnsi="Times New Roman" w:cs="Times New Roman"/>
          <w:lang w:val="es-ES_tradnl"/>
        </w:rPr>
      </w:pPr>
    </w:p>
    <w:p w14:paraId="5A9DBCA0" w14:textId="4C1C66F9" w:rsidR="00C66A39" w:rsidRDefault="00C66A39" w:rsidP="000E53BB">
      <w:pPr>
        <w:pStyle w:val="Prrafodelista"/>
        <w:numPr>
          <w:ilvl w:val="0"/>
          <w:numId w:val="22"/>
        </w:numPr>
        <w:spacing w:line="276" w:lineRule="auto"/>
        <w:jc w:val="both"/>
        <w:rPr>
          <w:rFonts w:ascii="Times New Roman" w:hAnsi="Times New Roman" w:cs="Times New Roman"/>
          <w:lang w:val="es-ES_tradnl"/>
        </w:rPr>
      </w:pPr>
      <w:r w:rsidRPr="001802B0">
        <w:rPr>
          <w:rFonts w:ascii="Times New Roman" w:hAnsi="Times New Roman" w:cs="Times New Roman"/>
          <w:lang w:val="es-ES_tradnl"/>
        </w:rPr>
        <w:t xml:space="preserve"> Presentar su proyecto de presupuesto al Ministerio de Hacienda y Crédito Público para su incorporación dentro del Proyecto de Presupuesto General de la Nación. Solo el Congreso podrá modificarlo. </w:t>
      </w:r>
    </w:p>
    <w:p w14:paraId="78A7330C" w14:textId="5EF52A15" w:rsidR="009A28E5" w:rsidRPr="000E53BB" w:rsidRDefault="009A28E5" w:rsidP="000E53BB">
      <w:pPr>
        <w:spacing w:line="276" w:lineRule="auto"/>
        <w:jc w:val="both"/>
        <w:rPr>
          <w:rFonts w:ascii="Times New Roman" w:hAnsi="Times New Roman" w:cs="Times New Roman"/>
          <w:lang w:val="es-ES_tradnl"/>
        </w:rPr>
      </w:pPr>
    </w:p>
    <w:p w14:paraId="705A311F" w14:textId="25BDF706" w:rsidR="00C66A39" w:rsidRDefault="00C66A39" w:rsidP="000E53BB">
      <w:pPr>
        <w:pStyle w:val="Prrafodelista"/>
        <w:numPr>
          <w:ilvl w:val="0"/>
          <w:numId w:val="22"/>
        </w:numPr>
        <w:spacing w:line="276" w:lineRule="auto"/>
        <w:jc w:val="both"/>
        <w:rPr>
          <w:rFonts w:ascii="Times New Roman" w:hAnsi="Times New Roman" w:cs="Times New Roman"/>
          <w:lang w:val="es-ES_tradnl"/>
        </w:rPr>
      </w:pPr>
      <w:r w:rsidRPr="001802B0">
        <w:rPr>
          <w:rFonts w:ascii="Times New Roman" w:hAnsi="Times New Roman" w:cs="Times New Roman"/>
          <w:lang w:val="es-ES_tradnl"/>
        </w:rPr>
        <w:t>En ausencia de ley, regular el ejercicio de sus funciones.</w:t>
      </w:r>
    </w:p>
    <w:p w14:paraId="03BA7687" w14:textId="77777777" w:rsidR="009A28E5" w:rsidRPr="001802B0" w:rsidRDefault="009A28E5" w:rsidP="000E53BB">
      <w:pPr>
        <w:pStyle w:val="Prrafodelista"/>
        <w:spacing w:line="276" w:lineRule="auto"/>
        <w:ind w:left="1080"/>
        <w:jc w:val="both"/>
        <w:rPr>
          <w:rFonts w:ascii="Times New Roman" w:hAnsi="Times New Roman" w:cs="Times New Roman"/>
          <w:lang w:val="es-ES_tradnl"/>
        </w:rPr>
      </w:pPr>
    </w:p>
    <w:p w14:paraId="4F1B5AC9" w14:textId="7E5C5F83" w:rsidR="00C66A39" w:rsidRDefault="00C66A39" w:rsidP="000E53BB">
      <w:pPr>
        <w:pStyle w:val="Prrafodelista"/>
        <w:numPr>
          <w:ilvl w:val="0"/>
          <w:numId w:val="22"/>
        </w:numPr>
        <w:spacing w:line="276" w:lineRule="auto"/>
        <w:jc w:val="both"/>
        <w:rPr>
          <w:rFonts w:ascii="Times New Roman" w:hAnsi="Times New Roman" w:cs="Times New Roman"/>
          <w:lang w:val="es-ES_tradnl"/>
        </w:rPr>
      </w:pPr>
      <w:r w:rsidRPr="001802B0">
        <w:rPr>
          <w:rFonts w:ascii="Times New Roman" w:hAnsi="Times New Roman" w:cs="Times New Roman"/>
          <w:lang w:val="es-ES_tradnl"/>
        </w:rPr>
        <w:t>Servir de cuerpo consultivo del Gobierno en materia de su competencia, presentar proyectos de acto legislativo y de ley, y recomendar proyectos de decreto.</w:t>
      </w:r>
    </w:p>
    <w:p w14:paraId="38C91668" w14:textId="472968CD" w:rsidR="000E53BB" w:rsidRPr="000E53BB" w:rsidRDefault="000E53BB" w:rsidP="000E53BB">
      <w:pPr>
        <w:spacing w:line="276" w:lineRule="auto"/>
        <w:jc w:val="both"/>
        <w:rPr>
          <w:rFonts w:ascii="Times New Roman" w:hAnsi="Times New Roman" w:cs="Times New Roman"/>
          <w:lang w:val="es-ES_tradnl"/>
        </w:rPr>
      </w:pPr>
    </w:p>
    <w:p w14:paraId="6776B9D8" w14:textId="17EB5EDB" w:rsidR="00C66A39" w:rsidRDefault="00C66A39" w:rsidP="000E53BB">
      <w:pPr>
        <w:pStyle w:val="Prrafodelista"/>
        <w:numPr>
          <w:ilvl w:val="0"/>
          <w:numId w:val="22"/>
        </w:numPr>
        <w:spacing w:line="276" w:lineRule="auto"/>
        <w:jc w:val="both"/>
        <w:rPr>
          <w:rFonts w:ascii="Times New Roman" w:hAnsi="Times New Roman" w:cs="Times New Roman"/>
          <w:lang w:val="es-ES_tradnl"/>
        </w:rPr>
      </w:pPr>
      <w:r w:rsidRPr="001802B0">
        <w:rPr>
          <w:rFonts w:ascii="Times New Roman" w:hAnsi="Times New Roman" w:cs="Times New Roman"/>
          <w:lang w:val="es-ES_tradnl"/>
        </w:rPr>
        <w:t>Convocar elecciones atípicas.</w:t>
      </w:r>
    </w:p>
    <w:p w14:paraId="3BA2BA05" w14:textId="77777777" w:rsidR="000E53BB" w:rsidRPr="001802B0" w:rsidRDefault="000E53BB" w:rsidP="000E53BB">
      <w:pPr>
        <w:pStyle w:val="Prrafodelista"/>
        <w:spacing w:line="276" w:lineRule="auto"/>
        <w:ind w:left="1080"/>
        <w:jc w:val="both"/>
        <w:rPr>
          <w:rFonts w:ascii="Times New Roman" w:hAnsi="Times New Roman" w:cs="Times New Roman"/>
          <w:lang w:val="es-ES_tradnl"/>
        </w:rPr>
      </w:pPr>
    </w:p>
    <w:p w14:paraId="2E3DB1B7" w14:textId="1E3BB2EA" w:rsidR="000E53BB" w:rsidRDefault="00C66A39" w:rsidP="000E53BB">
      <w:pPr>
        <w:pStyle w:val="Prrafodelista"/>
        <w:numPr>
          <w:ilvl w:val="0"/>
          <w:numId w:val="22"/>
        </w:numPr>
        <w:spacing w:line="276" w:lineRule="auto"/>
        <w:jc w:val="both"/>
        <w:rPr>
          <w:rFonts w:ascii="Times New Roman" w:hAnsi="Times New Roman" w:cs="Times New Roman"/>
          <w:lang w:val="es-ES_tradnl"/>
        </w:rPr>
      </w:pPr>
      <w:r w:rsidRPr="001802B0">
        <w:rPr>
          <w:rFonts w:ascii="Times New Roman" w:hAnsi="Times New Roman" w:cs="Times New Roman"/>
          <w:lang w:val="es-ES_tradnl"/>
        </w:rPr>
        <w:t>Convocar y coordinar comisiones de seguimiento electoral interinstitucional.</w:t>
      </w:r>
    </w:p>
    <w:p w14:paraId="734B8795" w14:textId="22A95DA2" w:rsidR="000E53BB" w:rsidRPr="000E53BB" w:rsidRDefault="000E53BB" w:rsidP="000E53BB">
      <w:pPr>
        <w:spacing w:line="276" w:lineRule="auto"/>
        <w:jc w:val="both"/>
        <w:rPr>
          <w:rFonts w:ascii="Times New Roman" w:hAnsi="Times New Roman" w:cs="Times New Roman"/>
          <w:lang w:val="es-ES_tradnl"/>
        </w:rPr>
      </w:pPr>
    </w:p>
    <w:p w14:paraId="1B4BD9BE" w14:textId="6CC73013" w:rsidR="00C66A39" w:rsidRDefault="00C66A39" w:rsidP="000E53BB">
      <w:pPr>
        <w:pStyle w:val="Prrafodelista"/>
        <w:numPr>
          <w:ilvl w:val="0"/>
          <w:numId w:val="22"/>
        </w:numPr>
        <w:spacing w:line="276" w:lineRule="auto"/>
        <w:jc w:val="both"/>
        <w:rPr>
          <w:rFonts w:ascii="Times New Roman" w:hAnsi="Times New Roman" w:cs="Times New Roman"/>
          <w:lang w:val="es-ES_tradnl"/>
        </w:rPr>
      </w:pPr>
      <w:r w:rsidRPr="001802B0">
        <w:rPr>
          <w:rFonts w:ascii="Times New Roman" w:hAnsi="Times New Roman" w:cs="Times New Roman"/>
          <w:lang w:val="es-ES_tradnl"/>
        </w:rPr>
        <w:t>Darse su propio reglamento.</w:t>
      </w:r>
    </w:p>
    <w:p w14:paraId="308C3613" w14:textId="77777777" w:rsidR="000E53BB" w:rsidRPr="001802B0" w:rsidRDefault="000E53BB" w:rsidP="000E53BB">
      <w:pPr>
        <w:pStyle w:val="Prrafodelista"/>
        <w:spacing w:line="276" w:lineRule="auto"/>
        <w:ind w:left="1080"/>
        <w:jc w:val="both"/>
        <w:rPr>
          <w:rFonts w:ascii="Times New Roman" w:hAnsi="Times New Roman" w:cs="Times New Roman"/>
          <w:lang w:val="es-ES_tradnl"/>
        </w:rPr>
      </w:pPr>
    </w:p>
    <w:p w14:paraId="47ED1A73" w14:textId="1AA65EBC" w:rsidR="00C66A39" w:rsidRDefault="00C66A39" w:rsidP="000E53BB">
      <w:pPr>
        <w:pStyle w:val="Prrafodelista"/>
        <w:numPr>
          <w:ilvl w:val="0"/>
          <w:numId w:val="22"/>
        </w:numPr>
        <w:spacing w:line="276" w:lineRule="auto"/>
        <w:jc w:val="both"/>
        <w:rPr>
          <w:rFonts w:ascii="Times New Roman" w:hAnsi="Times New Roman" w:cs="Times New Roman"/>
          <w:lang w:val="es-ES_tradnl"/>
        </w:rPr>
      </w:pPr>
      <w:r w:rsidRPr="001802B0">
        <w:rPr>
          <w:rFonts w:ascii="Times New Roman" w:hAnsi="Times New Roman" w:cs="Times New Roman"/>
          <w:lang w:val="es-ES_tradnl"/>
        </w:rPr>
        <w:t>Las demás que le confiera la ley.</w:t>
      </w:r>
    </w:p>
    <w:p w14:paraId="7B8D191A" w14:textId="355899EB" w:rsidR="000E53BB" w:rsidRPr="000E53BB" w:rsidRDefault="000E53BB" w:rsidP="000E53BB">
      <w:pPr>
        <w:spacing w:line="276" w:lineRule="auto"/>
        <w:jc w:val="both"/>
        <w:rPr>
          <w:rFonts w:ascii="Times New Roman" w:hAnsi="Times New Roman" w:cs="Times New Roman"/>
          <w:lang w:val="es-ES_tradnl"/>
        </w:rPr>
      </w:pPr>
    </w:p>
    <w:p w14:paraId="6E1C921B" w14:textId="77777777" w:rsidR="00C66A39" w:rsidRPr="001802B0" w:rsidRDefault="00C66A39" w:rsidP="00E245D9">
      <w:pPr>
        <w:spacing w:line="276" w:lineRule="auto"/>
        <w:jc w:val="both"/>
        <w:rPr>
          <w:rFonts w:ascii="Times New Roman" w:hAnsi="Times New Roman" w:cs="Times New Roman"/>
          <w:lang w:val="es-ES_tradnl"/>
        </w:rPr>
      </w:pPr>
      <w:r w:rsidRPr="001802B0">
        <w:rPr>
          <w:rFonts w:ascii="Times New Roman" w:hAnsi="Times New Roman" w:cs="Times New Roman"/>
          <w:lang w:val="es-ES_tradnl"/>
        </w:rPr>
        <w:t>Las función prevista en el numeral 8 tendrá carácter jurisdiccional. Para garantizar la doble instancia en el ejercicio de esta función, el reglamento creará sala de primera instancia compuesta por tres miembros, dejando a los seis restantes la segunda instancia. Cuando la primera instancia se haya surtido antes sus seccionales, la segunda la conocerá la sala plena del Consejo Electoral Colombiano.</w:t>
      </w:r>
    </w:p>
    <w:p w14:paraId="234BC073" w14:textId="77777777" w:rsidR="001802B0" w:rsidRPr="001802B0" w:rsidRDefault="001802B0" w:rsidP="00E245D9">
      <w:pPr>
        <w:spacing w:line="276" w:lineRule="auto"/>
        <w:jc w:val="both"/>
        <w:rPr>
          <w:rFonts w:ascii="Times New Roman" w:hAnsi="Times New Roman" w:cs="Times New Roman"/>
          <w:lang w:val="es-ES_tradnl"/>
        </w:rPr>
      </w:pPr>
    </w:p>
    <w:p w14:paraId="6DBE96C5" w14:textId="77777777" w:rsidR="00C66A39" w:rsidRPr="001802B0" w:rsidRDefault="00C66A39" w:rsidP="00E245D9">
      <w:pPr>
        <w:spacing w:line="276" w:lineRule="auto"/>
        <w:jc w:val="both"/>
        <w:rPr>
          <w:rFonts w:ascii="Times New Roman" w:hAnsi="Times New Roman" w:cs="Times New Roman"/>
          <w:lang w:val="es-ES_tradnl"/>
        </w:rPr>
      </w:pPr>
      <w:r w:rsidRPr="001802B0">
        <w:rPr>
          <w:rFonts w:ascii="Times New Roman" w:hAnsi="Times New Roman" w:cs="Times New Roman"/>
          <w:b/>
          <w:lang w:val="es-ES_tradnl"/>
        </w:rPr>
        <w:t>ARTÍCULO 19:</w:t>
      </w:r>
      <w:r w:rsidRPr="001802B0">
        <w:rPr>
          <w:rFonts w:ascii="Times New Roman" w:hAnsi="Times New Roman" w:cs="Times New Roman"/>
          <w:lang w:val="es-ES_tradnl"/>
        </w:rPr>
        <w:t xml:space="preserve"> El artículo 266 de la Constitución quedará así: </w:t>
      </w:r>
    </w:p>
    <w:p w14:paraId="43AAEDD1" w14:textId="77777777" w:rsidR="00C66A39" w:rsidRPr="001802B0" w:rsidRDefault="00C66A39" w:rsidP="00E245D9">
      <w:pPr>
        <w:spacing w:line="276" w:lineRule="auto"/>
        <w:jc w:val="both"/>
        <w:rPr>
          <w:rFonts w:ascii="Times New Roman" w:hAnsi="Times New Roman" w:cs="Times New Roman"/>
          <w:lang w:val="es-ES_tradnl"/>
        </w:rPr>
      </w:pPr>
    </w:p>
    <w:p w14:paraId="0F723449" w14:textId="77777777" w:rsidR="00C66A39" w:rsidRPr="001802B0" w:rsidRDefault="00C66A39" w:rsidP="00E245D9">
      <w:pPr>
        <w:spacing w:line="276" w:lineRule="auto"/>
        <w:jc w:val="both"/>
        <w:rPr>
          <w:rFonts w:ascii="Times New Roman" w:eastAsia="Times New Roman" w:hAnsi="Times New Roman" w:cs="Times New Roman"/>
          <w:lang w:val="es-ES_tradnl"/>
        </w:rPr>
      </w:pPr>
      <w:r w:rsidRPr="001802B0">
        <w:rPr>
          <w:rFonts w:ascii="Times New Roman" w:hAnsi="Times New Roman" w:cs="Times New Roman"/>
          <w:lang w:val="es-ES_tradnl"/>
        </w:rPr>
        <w:t xml:space="preserve">Artículo 266: </w:t>
      </w:r>
      <w:r w:rsidRPr="001802B0">
        <w:rPr>
          <w:rFonts w:ascii="Times New Roman" w:eastAsia="Times New Roman" w:hAnsi="Times New Roman" w:cs="Times New Roman"/>
          <w:lang w:val="es-ES_tradnl"/>
        </w:rPr>
        <w:t>El Registrador Nacional del Estado Civil será escogido por los Presidentes de la Corte Constitucional, la Corte Suprema de Justicia y el Consejo de Estado, mediante concurso de méritos organizado según la ley. Su período será de cuatro (4) años, deberá reunir las mismas calidades que exige la Constitución Política para ser Magistrado de la Corte Suprema de Justicia y no haber ejercido funciones en cargos directivos en partidos o movimientos políticos dentro del año inmediatamente anterior a su elección.</w:t>
      </w:r>
    </w:p>
    <w:p w14:paraId="2B4C8154" w14:textId="77777777" w:rsidR="00C66A39" w:rsidRPr="001802B0" w:rsidRDefault="00C66A39" w:rsidP="00C66A39">
      <w:pPr>
        <w:spacing w:line="276" w:lineRule="auto"/>
        <w:jc w:val="both"/>
        <w:rPr>
          <w:rFonts w:ascii="Times New Roman" w:eastAsia="Times New Roman" w:hAnsi="Times New Roman" w:cs="Times New Roman"/>
          <w:lang w:val="es-ES_tradnl"/>
        </w:rPr>
      </w:pPr>
    </w:p>
    <w:p w14:paraId="310A3ED2" w14:textId="77777777" w:rsidR="00C66A39" w:rsidRPr="001802B0" w:rsidRDefault="00C66A39" w:rsidP="00C66A39">
      <w:pPr>
        <w:spacing w:line="276" w:lineRule="auto"/>
        <w:jc w:val="both"/>
        <w:rPr>
          <w:rFonts w:ascii="Times New Roman" w:eastAsia="Times New Roman" w:hAnsi="Times New Roman" w:cs="Times New Roman"/>
          <w:lang w:val="es-ES_tradnl"/>
        </w:rPr>
      </w:pPr>
      <w:r w:rsidRPr="001802B0">
        <w:rPr>
          <w:rFonts w:ascii="Times New Roman" w:eastAsia="Times New Roman" w:hAnsi="Times New Roman" w:cs="Times New Roman"/>
          <w:lang w:val="es-ES_tradnl"/>
        </w:rPr>
        <w:lastRenderedPageBreak/>
        <w:t xml:space="preserve">Ejercerá las funciones que establezca la ley, incluida la dirección y organización de las elecciones, el registro civil y la identificación de las personas, así como la de celebrar contratos en nombre de la Nación, en los casos que aquella disponga. </w:t>
      </w:r>
    </w:p>
    <w:p w14:paraId="7118C6D1" w14:textId="77777777" w:rsidR="00C66A39" w:rsidRPr="001802B0" w:rsidRDefault="00C66A39" w:rsidP="00C66A39">
      <w:pPr>
        <w:spacing w:line="276" w:lineRule="auto"/>
        <w:jc w:val="both"/>
        <w:rPr>
          <w:rFonts w:ascii="Times New Roman" w:eastAsia="Times New Roman" w:hAnsi="Times New Roman" w:cs="Times New Roman"/>
          <w:lang w:val="es-ES_tradnl"/>
        </w:rPr>
      </w:pPr>
    </w:p>
    <w:p w14:paraId="5E903988" w14:textId="77777777" w:rsidR="00C66A39" w:rsidRPr="001802B0" w:rsidRDefault="00C66A39" w:rsidP="00C66A39">
      <w:pPr>
        <w:spacing w:line="276" w:lineRule="auto"/>
        <w:jc w:val="both"/>
        <w:rPr>
          <w:rFonts w:ascii="Times New Roman" w:eastAsia="Times New Roman" w:hAnsi="Times New Roman" w:cs="Times New Roman"/>
          <w:lang w:val="es-ES_tradnl"/>
        </w:rPr>
      </w:pPr>
      <w:r w:rsidRPr="001802B0">
        <w:rPr>
          <w:rFonts w:ascii="Times New Roman" w:eastAsia="Times New Roman" w:hAnsi="Times New Roman" w:cs="Times New Roman"/>
          <w:lang w:val="es-ES_tradnl"/>
        </w:rPr>
        <w:t xml:space="preserve">En ejercicio de su función de dirección y organización de las elecciones, la Registraduría Nacional del Estado Civil entregará al Gobierno Nacional, seis (6) meses antes de la respectiva jornada electoral, la ubicación de la totalidad de los puestos de votación para que el Ministerio de Transporte expida resolución en la que se indique de qué manera se garantizará el servicio público de transporte en las zonas rurales de tal manera que los ciudadanos puedan trasladarse a la mesa en la que le corresponde ejercer su derecho al voto. </w:t>
      </w:r>
    </w:p>
    <w:p w14:paraId="5DFC0F1D" w14:textId="13056B61" w:rsidR="00C66A39" w:rsidRPr="001802B0" w:rsidRDefault="00C66A39" w:rsidP="00C66A39">
      <w:pPr>
        <w:spacing w:before="100" w:beforeAutospacing="1" w:after="100" w:afterAutospacing="1" w:line="276" w:lineRule="auto"/>
        <w:jc w:val="both"/>
        <w:rPr>
          <w:rFonts w:ascii="Times New Roman" w:hAnsi="Times New Roman" w:cs="Times New Roman"/>
          <w:lang w:val="es-ES_tradnl"/>
        </w:rPr>
      </w:pPr>
      <w:r w:rsidRPr="001802B0">
        <w:rPr>
          <w:rFonts w:ascii="Times New Roman" w:hAnsi="Times New Roman" w:cs="Times New Roman"/>
          <w:lang w:val="es-ES_tradnl"/>
        </w:rPr>
        <w:t>La Registraduría Nacional estará conformada por servidores públicos que pertenezcan a una carrera administrativa especial a la cual se ingresará exclusivamente por concurso de méritos y que preverá el retiro flexible de conformidad con las necesidades del servicio. En todo caso, los cargos de responsabilidad administrativa o electoral serán de libre remoción, de conformidad con la ley. Cualquier contratación deberá responder de manera estricta a los principios de publicidad, transparencia y criterios de méritos.</w:t>
      </w:r>
    </w:p>
    <w:p w14:paraId="29DCBD47" w14:textId="108FBEC7" w:rsidR="00C66A39" w:rsidRDefault="00C66A39" w:rsidP="00E245D9">
      <w:pPr>
        <w:spacing w:line="276" w:lineRule="auto"/>
        <w:jc w:val="both"/>
        <w:rPr>
          <w:rFonts w:ascii="Times New Roman" w:hAnsi="Times New Roman" w:cs="Times New Roman"/>
          <w:lang w:val="es-ES_tradnl"/>
        </w:rPr>
      </w:pPr>
      <w:r w:rsidRPr="001802B0">
        <w:rPr>
          <w:rFonts w:ascii="Times New Roman" w:hAnsi="Times New Roman" w:cs="Times New Roman"/>
          <w:lang w:val="es-ES_tradnl"/>
        </w:rPr>
        <w:t>Parágrafo: La Registraduría Nacional del Estado Civil dispondrá de lo necesario para que a partir de las elecciones del año 2018 se instalen los puestos de votación en todas aquellas zonas en la que éstos fueron trasladados con ocasión del conflicto armado. Así mismo, la entidad evaluará la distancia y condiciones de transporte de los ciudadanos que residen en las zonas rurales más apartadas y procurará la instalación de nuevos puestos de votación de tal manera que se garantice el ejercicio del derecho a elegir.</w:t>
      </w:r>
    </w:p>
    <w:p w14:paraId="7596A517" w14:textId="2F486A87" w:rsidR="00E245D9" w:rsidRDefault="00E245D9" w:rsidP="00E245D9">
      <w:pPr>
        <w:spacing w:line="276" w:lineRule="auto"/>
        <w:jc w:val="both"/>
        <w:rPr>
          <w:rFonts w:ascii="Times New Roman" w:hAnsi="Times New Roman" w:cs="Times New Roman"/>
          <w:lang w:val="es-ES_tradnl"/>
        </w:rPr>
      </w:pPr>
    </w:p>
    <w:p w14:paraId="72E76728" w14:textId="0970C2FD" w:rsidR="00C66A39" w:rsidRDefault="00902C73" w:rsidP="00E245D9">
      <w:pPr>
        <w:spacing w:line="276" w:lineRule="auto"/>
        <w:jc w:val="both"/>
        <w:rPr>
          <w:rFonts w:ascii="Times New Roman" w:hAnsi="Times New Roman" w:cs="Times New Roman"/>
          <w:lang w:val="es-ES_tradnl"/>
        </w:rPr>
      </w:pPr>
      <w:r>
        <w:rPr>
          <w:rFonts w:ascii="Times New Roman" w:hAnsi="Times New Roman" w:cs="Times New Roman"/>
          <w:b/>
          <w:lang w:val="es-ES_tradnl"/>
        </w:rPr>
        <w:t>ARTÍCULO 20</w:t>
      </w:r>
      <w:r w:rsidR="00C66A39" w:rsidRPr="00640404">
        <w:rPr>
          <w:rFonts w:ascii="Times New Roman" w:hAnsi="Times New Roman" w:cs="Times New Roman"/>
          <w:b/>
          <w:lang w:val="es-ES_tradnl"/>
        </w:rPr>
        <w:t>:</w:t>
      </w:r>
      <w:r w:rsidR="00C66A39" w:rsidRPr="00640404">
        <w:rPr>
          <w:rFonts w:ascii="Times New Roman" w:hAnsi="Times New Roman" w:cs="Times New Roman"/>
          <w:lang w:val="es-ES_tradnl"/>
        </w:rPr>
        <w:t xml:space="preserve"> El artículo 353 de la Constitución quedará así:</w:t>
      </w:r>
    </w:p>
    <w:p w14:paraId="45F50840" w14:textId="77777777" w:rsidR="00E245D9" w:rsidRPr="00640404" w:rsidRDefault="00E245D9" w:rsidP="00E245D9">
      <w:pPr>
        <w:spacing w:line="276" w:lineRule="auto"/>
        <w:jc w:val="both"/>
        <w:rPr>
          <w:rFonts w:ascii="Times New Roman" w:hAnsi="Times New Roman" w:cs="Times New Roman"/>
          <w:lang w:val="es-ES_tradnl"/>
        </w:rPr>
      </w:pPr>
    </w:p>
    <w:p w14:paraId="2AC265A9" w14:textId="2DDF2D46" w:rsidR="00902C73" w:rsidRDefault="00C66A39" w:rsidP="00E245D9">
      <w:pPr>
        <w:spacing w:line="276" w:lineRule="auto"/>
        <w:jc w:val="both"/>
        <w:rPr>
          <w:rFonts w:ascii="Times New Roman" w:hAnsi="Times New Roman" w:cs="Times New Roman"/>
          <w:color w:val="262626"/>
          <w:lang w:val="es-ES_tradnl"/>
        </w:rPr>
      </w:pPr>
      <w:r w:rsidRPr="00640404">
        <w:rPr>
          <w:rFonts w:ascii="Times New Roman" w:hAnsi="Times New Roman" w:cs="Times New Roman"/>
          <w:lang w:val="es-ES_tradnl"/>
        </w:rPr>
        <w:t xml:space="preserve">ARTÍCULO 353: </w:t>
      </w:r>
      <w:r w:rsidRPr="00640404">
        <w:rPr>
          <w:rFonts w:ascii="Times New Roman" w:hAnsi="Times New Roman" w:cs="Times New Roman"/>
          <w:color w:val="262626"/>
          <w:lang w:val="es-ES_tradnl"/>
        </w:rPr>
        <w:t>Los principios y las disposiciones establecidos en este título, se aplicarán, en lo que fuere pertinente, a las entidades territoriales, para la elaboración, aprobación y ejecución de su presupuesto. </w:t>
      </w:r>
      <w:r w:rsidRPr="001802B0">
        <w:rPr>
          <w:rFonts w:ascii="Times New Roman" w:hAnsi="Times New Roman" w:cs="Times New Roman"/>
          <w:color w:val="262626"/>
          <w:lang w:val="es-ES_tradnl"/>
        </w:rPr>
        <w:t>En todo caso, la aprobación del presupuesto por parte de las corporaciones públicas del nivel</w:t>
      </w:r>
      <w:r w:rsidRPr="00640404">
        <w:rPr>
          <w:rFonts w:ascii="Times New Roman" w:hAnsi="Times New Roman" w:cs="Times New Roman"/>
          <w:color w:val="262626"/>
          <w:u w:val="single"/>
          <w:lang w:val="es-ES_tradnl"/>
        </w:rPr>
        <w:t xml:space="preserve"> </w:t>
      </w:r>
      <w:r w:rsidRPr="00C66A39">
        <w:rPr>
          <w:rFonts w:ascii="Times New Roman" w:hAnsi="Times New Roman" w:cs="Times New Roman"/>
          <w:color w:val="262626"/>
          <w:lang w:val="es-ES_tradnl"/>
        </w:rPr>
        <w:t>territorial estará sujeto a los principios de publicidad, transparencia y participación ciudadana previstos en el artículo 346.</w:t>
      </w:r>
    </w:p>
    <w:p w14:paraId="13D572B2" w14:textId="77777777" w:rsidR="00E245D9" w:rsidRPr="00902C73" w:rsidRDefault="00E245D9" w:rsidP="00E245D9">
      <w:pPr>
        <w:spacing w:line="276" w:lineRule="auto"/>
        <w:jc w:val="both"/>
        <w:rPr>
          <w:rFonts w:ascii="Times New Roman" w:hAnsi="Times New Roman" w:cs="Times New Roman"/>
          <w:u w:val="single"/>
          <w:lang w:val="es-ES_tradnl"/>
        </w:rPr>
      </w:pPr>
    </w:p>
    <w:p w14:paraId="26C0EE30" w14:textId="59EA0C42" w:rsidR="00C66A39" w:rsidRDefault="00902C73" w:rsidP="00E245D9">
      <w:pPr>
        <w:pStyle w:val="NormalWeb"/>
        <w:spacing w:before="0" w:beforeAutospacing="0" w:after="0" w:afterAutospacing="0" w:line="276" w:lineRule="auto"/>
        <w:jc w:val="both"/>
        <w:rPr>
          <w:lang w:val="es-ES_tradnl"/>
        </w:rPr>
      </w:pPr>
      <w:r>
        <w:rPr>
          <w:b/>
          <w:lang w:val="es-ES_tradnl"/>
        </w:rPr>
        <w:t>ARTÍCULO 21</w:t>
      </w:r>
      <w:r w:rsidR="00C66A39" w:rsidRPr="00640404">
        <w:rPr>
          <w:b/>
          <w:lang w:val="es-ES_tradnl"/>
        </w:rPr>
        <w:t>:</w:t>
      </w:r>
      <w:r w:rsidR="00C66A39" w:rsidRPr="00640404">
        <w:rPr>
          <w:lang w:val="es-ES_tradnl"/>
        </w:rPr>
        <w:t xml:space="preserve"> Sustitúyase la expresión “Consejo Nacional Electoral” por la de “Consejo Electoral Colombiano en los artículos 120, 126, 156 y 197 de la Constitución.</w:t>
      </w:r>
    </w:p>
    <w:p w14:paraId="04CB4AFD" w14:textId="77777777" w:rsidR="00E245D9" w:rsidRDefault="00E245D9" w:rsidP="00E245D9">
      <w:pPr>
        <w:pStyle w:val="NormalWeb"/>
        <w:spacing w:before="0" w:beforeAutospacing="0" w:after="0" w:afterAutospacing="0" w:line="276" w:lineRule="auto"/>
        <w:jc w:val="both"/>
        <w:rPr>
          <w:lang w:val="es-ES_tradnl"/>
        </w:rPr>
      </w:pPr>
    </w:p>
    <w:p w14:paraId="527E5FA2" w14:textId="0C1851A2" w:rsidR="00C66A39" w:rsidRDefault="00902C73" w:rsidP="00E245D9">
      <w:pPr>
        <w:pStyle w:val="NormalWeb"/>
        <w:spacing w:before="0" w:beforeAutospacing="0" w:after="0" w:afterAutospacing="0" w:line="276" w:lineRule="auto"/>
        <w:jc w:val="both"/>
        <w:rPr>
          <w:lang w:val="es-ES_tradnl"/>
        </w:rPr>
      </w:pPr>
      <w:r>
        <w:rPr>
          <w:b/>
          <w:lang w:val="es-ES_tradnl"/>
        </w:rPr>
        <w:t>ARTÍCULO 22</w:t>
      </w:r>
      <w:r w:rsidR="00C66A39" w:rsidRPr="00640404">
        <w:rPr>
          <w:b/>
          <w:lang w:val="es-ES_tradnl"/>
        </w:rPr>
        <w:t>:</w:t>
      </w:r>
      <w:r w:rsidR="00C66A39" w:rsidRPr="00640404">
        <w:rPr>
          <w:lang w:val="es-ES_tradnl"/>
        </w:rPr>
        <w:t xml:space="preserve"> El presente Acto Legislativo rige a partir de su promulgación. </w:t>
      </w:r>
    </w:p>
    <w:p w14:paraId="6B0DFD7F" w14:textId="77777777" w:rsidR="004D2C78" w:rsidRPr="00AF1A27" w:rsidRDefault="004D2C78" w:rsidP="004D2C78">
      <w:pPr>
        <w:jc w:val="both"/>
        <w:rPr>
          <w:rFonts w:ascii="Times New Roman" w:hAnsi="Times New Roman" w:cs="Times New Roman"/>
          <w:lang w:val="es-ES_tradnl"/>
        </w:rPr>
      </w:pPr>
      <w:r w:rsidRPr="00AF1A27">
        <w:rPr>
          <w:rFonts w:ascii="Times New Roman" w:hAnsi="Times New Roman" w:cs="Times New Roman"/>
          <w:lang w:val="es-ES_tradnl"/>
        </w:rPr>
        <w:lastRenderedPageBreak/>
        <w:t xml:space="preserve">De los honorables representantes, </w:t>
      </w:r>
    </w:p>
    <w:p w14:paraId="12C2DCE3" w14:textId="77777777" w:rsidR="004D2C78" w:rsidRPr="00AF1A27" w:rsidRDefault="004D2C78" w:rsidP="004D2C78">
      <w:pPr>
        <w:rPr>
          <w:rFonts w:ascii="Times New Roman" w:hAnsi="Times New Roman" w:cs="Times New Roman"/>
          <w:lang w:val="es-ES_tradnl"/>
        </w:rPr>
      </w:pPr>
    </w:p>
    <w:p w14:paraId="58A0ABBB" w14:textId="77777777" w:rsidR="004D2C78" w:rsidRPr="00AF1A27" w:rsidRDefault="004D2C78" w:rsidP="004D2C78">
      <w:pPr>
        <w:rPr>
          <w:rFonts w:ascii="Times New Roman" w:hAnsi="Times New Roman" w:cs="Times New Roman"/>
          <w:lang w:val="es-ES_tradnl"/>
        </w:rPr>
      </w:pPr>
    </w:p>
    <w:p w14:paraId="26E918C6" w14:textId="77777777" w:rsidR="004D2C78" w:rsidRPr="00AF1A27" w:rsidRDefault="004D2C78" w:rsidP="004D2C78">
      <w:pPr>
        <w:rPr>
          <w:rFonts w:ascii="Times New Roman" w:hAnsi="Times New Roman" w:cs="Times New Roman"/>
          <w:lang w:val="es-ES_tradnl"/>
        </w:rPr>
      </w:pPr>
    </w:p>
    <w:p w14:paraId="576836B9" w14:textId="77777777" w:rsidR="004D2C78" w:rsidRPr="00AF1A27" w:rsidRDefault="004D2C78" w:rsidP="004D2C78">
      <w:pPr>
        <w:rPr>
          <w:rFonts w:ascii="Times New Roman" w:hAnsi="Times New Roman" w:cs="Times New Roman"/>
          <w:lang w:val="es-ES_tradnl"/>
        </w:rPr>
      </w:pPr>
      <w:r w:rsidRPr="00AF1A27">
        <w:rPr>
          <w:rFonts w:ascii="Times New Roman" w:hAnsi="Times New Roman" w:cs="Times New Roman"/>
          <w:lang w:val="es-ES_tradnl"/>
        </w:rPr>
        <w:t>___________________________</w:t>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lang w:val="es-ES_tradnl"/>
        </w:rPr>
        <w:tab/>
        <w:t>______________________________</w:t>
      </w:r>
    </w:p>
    <w:p w14:paraId="54084C65" w14:textId="45F63F24" w:rsidR="004D2C78" w:rsidRPr="00AF1A27" w:rsidRDefault="002F4799" w:rsidP="004D2C78">
      <w:pPr>
        <w:rPr>
          <w:rFonts w:ascii="Times New Roman" w:hAnsi="Times New Roman" w:cs="Times New Roman"/>
          <w:lang w:val="es-ES_tradnl"/>
        </w:rPr>
      </w:pPr>
      <w:r>
        <w:rPr>
          <w:rFonts w:ascii="Times New Roman" w:hAnsi="Times New Roman" w:cs="Times New Roman"/>
          <w:b/>
          <w:lang w:val="es-ES_tradnl"/>
        </w:rPr>
        <w:t>Berner Zambrano Eraso</w:t>
      </w:r>
      <w:r w:rsidR="004D2C78" w:rsidRPr="00AF1A27">
        <w:rPr>
          <w:rFonts w:ascii="Times New Roman" w:hAnsi="Times New Roman" w:cs="Times New Roman"/>
          <w:b/>
          <w:lang w:val="es-ES_tradnl"/>
        </w:rPr>
        <w:tab/>
      </w:r>
      <w:r w:rsidR="004D2C78" w:rsidRPr="00AF1A27">
        <w:rPr>
          <w:rFonts w:ascii="Times New Roman" w:hAnsi="Times New Roman" w:cs="Times New Roman"/>
          <w:lang w:val="es-ES_tradnl"/>
        </w:rPr>
        <w:tab/>
      </w:r>
      <w:r w:rsidR="004D2C78" w:rsidRPr="00AF1A27">
        <w:rPr>
          <w:rFonts w:ascii="Times New Roman" w:hAnsi="Times New Roman" w:cs="Times New Roman"/>
          <w:lang w:val="es-ES_tradnl"/>
        </w:rPr>
        <w:tab/>
      </w:r>
      <w:r w:rsidR="004D2C78" w:rsidRPr="00AF1A27">
        <w:rPr>
          <w:rFonts w:ascii="Times New Roman" w:hAnsi="Times New Roman" w:cs="Times New Roman"/>
          <w:lang w:val="es-ES_tradnl"/>
        </w:rPr>
        <w:tab/>
      </w:r>
      <w:r w:rsidR="004D2C78" w:rsidRPr="00AF1A27">
        <w:rPr>
          <w:rFonts w:ascii="Times New Roman" w:hAnsi="Times New Roman" w:cs="Times New Roman"/>
          <w:b/>
          <w:lang w:val="es-ES_tradnl"/>
        </w:rPr>
        <w:t>Heriberto Sanabria</w:t>
      </w:r>
      <w:r w:rsidR="004D2C78" w:rsidRPr="00AF1A27">
        <w:rPr>
          <w:rFonts w:ascii="Times New Roman" w:hAnsi="Times New Roman" w:cs="Times New Roman"/>
          <w:lang w:val="es-ES_tradnl"/>
        </w:rPr>
        <w:t xml:space="preserve"> </w:t>
      </w:r>
      <w:r w:rsidRPr="002F4799">
        <w:rPr>
          <w:rFonts w:ascii="Times New Roman" w:hAnsi="Times New Roman" w:cs="Times New Roman"/>
          <w:b/>
          <w:lang w:val="es-ES_tradnl"/>
        </w:rPr>
        <w:t>Astudillo</w:t>
      </w:r>
    </w:p>
    <w:p w14:paraId="5D679BD3" w14:textId="77777777" w:rsidR="004D2C78" w:rsidRPr="00AF1A27" w:rsidRDefault="004D2C78" w:rsidP="004D2C78">
      <w:pPr>
        <w:rPr>
          <w:rFonts w:ascii="Times New Roman" w:hAnsi="Times New Roman" w:cs="Times New Roman"/>
          <w:lang w:val="es-ES_tradnl"/>
        </w:rPr>
      </w:pPr>
      <w:r w:rsidRPr="00AF1A27">
        <w:rPr>
          <w:rFonts w:ascii="Times New Roman" w:hAnsi="Times New Roman" w:cs="Times New Roman"/>
          <w:lang w:val="es-ES_tradnl"/>
        </w:rPr>
        <w:t xml:space="preserve">Coordinador </w:t>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lang w:val="es-ES_tradnl"/>
        </w:rPr>
        <w:tab/>
        <w:t>Coordinador</w:t>
      </w:r>
    </w:p>
    <w:p w14:paraId="6AD1E563" w14:textId="77777777" w:rsidR="004D2C78" w:rsidRPr="00AF1A27" w:rsidRDefault="004D2C78" w:rsidP="004D2C78">
      <w:pPr>
        <w:rPr>
          <w:rFonts w:ascii="Times New Roman" w:hAnsi="Times New Roman" w:cs="Times New Roman"/>
          <w:lang w:val="es-ES_tradnl"/>
        </w:rPr>
      </w:pPr>
      <w:r w:rsidRPr="00AF1A27">
        <w:rPr>
          <w:rFonts w:ascii="Times New Roman" w:hAnsi="Times New Roman" w:cs="Times New Roman"/>
          <w:lang w:val="es-ES_tradnl"/>
        </w:rPr>
        <w:t>Ponente</w:t>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lang w:val="es-ES_tradnl"/>
        </w:rPr>
        <w:tab/>
        <w:t>Ponente</w:t>
      </w:r>
    </w:p>
    <w:p w14:paraId="1159EAD9" w14:textId="77777777" w:rsidR="004D2C78" w:rsidRPr="00AF1A27" w:rsidRDefault="004D2C78" w:rsidP="004D2C78">
      <w:pPr>
        <w:rPr>
          <w:rFonts w:ascii="Times New Roman" w:hAnsi="Times New Roman" w:cs="Times New Roman"/>
          <w:lang w:val="es-ES_tradnl"/>
        </w:rPr>
      </w:pPr>
    </w:p>
    <w:p w14:paraId="41933F41" w14:textId="77777777" w:rsidR="004D2C78" w:rsidRPr="00AF1A27" w:rsidRDefault="004D2C78" w:rsidP="004D2C78">
      <w:pPr>
        <w:rPr>
          <w:rFonts w:ascii="Times New Roman" w:hAnsi="Times New Roman" w:cs="Times New Roman"/>
          <w:lang w:val="es-ES_tradnl"/>
        </w:rPr>
      </w:pPr>
    </w:p>
    <w:p w14:paraId="48EE71D6" w14:textId="77777777" w:rsidR="004D2C78" w:rsidRPr="00AF1A27" w:rsidRDefault="004D2C78" w:rsidP="004D2C78">
      <w:pPr>
        <w:rPr>
          <w:rFonts w:ascii="Times New Roman" w:hAnsi="Times New Roman" w:cs="Times New Roman"/>
          <w:lang w:val="es-ES_tradnl"/>
        </w:rPr>
      </w:pPr>
    </w:p>
    <w:p w14:paraId="7E91F4AE" w14:textId="77777777" w:rsidR="004D2C78" w:rsidRPr="00AF1A27" w:rsidRDefault="004D2C78" w:rsidP="004D2C78">
      <w:pPr>
        <w:rPr>
          <w:rFonts w:ascii="Times New Roman" w:hAnsi="Times New Roman" w:cs="Times New Roman"/>
          <w:lang w:val="es-ES_tradnl"/>
        </w:rPr>
      </w:pPr>
      <w:r w:rsidRPr="00AF1A27">
        <w:rPr>
          <w:rFonts w:ascii="Times New Roman" w:hAnsi="Times New Roman" w:cs="Times New Roman"/>
          <w:lang w:val="es-ES_tradnl"/>
        </w:rPr>
        <w:t>_______________________</w:t>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lang w:val="es-ES_tradnl"/>
        </w:rPr>
        <w:tab/>
        <w:t>______________________________</w:t>
      </w:r>
    </w:p>
    <w:p w14:paraId="4064C487" w14:textId="5FB02C3D" w:rsidR="004D2C78" w:rsidRPr="00AF1A27" w:rsidRDefault="004D2C78" w:rsidP="004D2C78">
      <w:pPr>
        <w:rPr>
          <w:rFonts w:ascii="Times New Roman" w:hAnsi="Times New Roman" w:cs="Times New Roman"/>
          <w:lang w:val="es-ES_tradnl"/>
        </w:rPr>
      </w:pPr>
      <w:r w:rsidRPr="00AF1A27">
        <w:rPr>
          <w:rFonts w:ascii="Times New Roman" w:hAnsi="Times New Roman" w:cs="Times New Roman"/>
          <w:b/>
          <w:lang w:val="es-ES_tradnl"/>
        </w:rPr>
        <w:t>Angélica Lozano</w:t>
      </w:r>
      <w:r w:rsidR="002F4799">
        <w:rPr>
          <w:rFonts w:ascii="Times New Roman" w:hAnsi="Times New Roman" w:cs="Times New Roman"/>
          <w:b/>
          <w:lang w:val="es-ES_tradnl"/>
        </w:rPr>
        <w:t xml:space="preserve"> Correa</w:t>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b/>
          <w:lang w:val="es-ES_tradnl"/>
        </w:rPr>
        <w:t>Telésforo Pedraza</w:t>
      </w:r>
      <w:r w:rsidR="002F4799">
        <w:rPr>
          <w:rFonts w:ascii="Times New Roman" w:hAnsi="Times New Roman" w:cs="Times New Roman"/>
          <w:b/>
          <w:lang w:val="es-ES_tradnl"/>
        </w:rPr>
        <w:t xml:space="preserve"> Ortega</w:t>
      </w:r>
    </w:p>
    <w:p w14:paraId="74D438B2" w14:textId="77777777" w:rsidR="004D2C78" w:rsidRPr="00AF1A27" w:rsidRDefault="004D2C78" w:rsidP="004D2C78">
      <w:pPr>
        <w:rPr>
          <w:rFonts w:ascii="Times New Roman" w:hAnsi="Times New Roman" w:cs="Times New Roman"/>
          <w:lang w:val="es-ES_tradnl"/>
        </w:rPr>
      </w:pPr>
      <w:r w:rsidRPr="00AF1A27">
        <w:rPr>
          <w:rFonts w:ascii="Times New Roman" w:hAnsi="Times New Roman" w:cs="Times New Roman"/>
          <w:lang w:val="es-ES_tradnl"/>
        </w:rPr>
        <w:t xml:space="preserve">Ponente </w:t>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lang w:val="es-ES_tradnl"/>
        </w:rPr>
        <w:tab/>
        <w:t>Ponente</w:t>
      </w:r>
    </w:p>
    <w:p w14:paraId="0C8FF3B6" w14:textId="77777777" w:rsidR="004D2C78" w:rsidRPr="00AF1A27" w:rsidRDefault="004D2C78" w:rsidP="004D2C78">
      <w:pPr>
        <w:rPr>
          <w:rFonts w:ascii="Times New Roman" w:hAnsi="Times New Roman" w:cs="Times New Roman"/>
          <w:lang w:val="es-ES_tradnl"/>
        </w:rPr>
      </w:pPr>
    </w:p>
    <w:p w14:paraId="09854817" w14:textId="77777777" w:rsidR="004D2C78" w:rsidRPr="00AF1A27" w:rsidRDefault="004D2C78" w:rsidP="004D2C78">
      <w:pPr>
        <w:rPr>
          <w:rFonts w:ascii="Times New Roman" w:hAnsi="Times New Roman" w:cs="Times New Roman"/>
          <w:lang w:val="es-ES_tradnl"/>
        </w:rPr>
      </w:pPr>
    </w:p>
    <w:p w14:paraId="592B4BF5" w14:textId="77777777" w:rsidR="004D2C78" w:rsidRPr="00AF1A27" w:rsidRDefault="004D2C78" w:rsidP="004D2C78">
      <w:pPr>
        <w:rPr>
          <w:rFonts w:ascii="Times New Roman" w:hAnsi="Times New Roman" w:cs="Times New Roman"/>
          <w:lang w:val="es-ES_tradnl"/>
        </w:rPr>
      </w:pPr>
    </w:p>
    <w:p w14:paraId="6D0DD948" w14:textId="77777777" w:rsidR="004D2C78" w:rsidRPr="00AF1A27" w:rsidRDefault="004D2C78" w:rsidP="004D2C78">
      <w:pPr>
        <w:rPr>
          <w:rFonts w:ascii="Times New Roman" w:hAnsi="Times New Roman" w:cs="Times New Roman"/>
          <w:lang w:val="es-ES_tradnl"/>
        </w:rPr>
      </w:pPr>
    </w:p>
    <w:p w14:paraId="475592D8" w14:textId="77777777" w:rsidR="004D2C78" w:rsidRPr="00AF1A27" w:rsidRDefault="004D2C78" w:rsidP="004D2C78">
      <w:pPr>
        <w:rPr>
          <w:rFonts w:ascii="Times New Roman" w:hAnsi="Times New Roman" w:cs="Times New Roman"/>
          <w:lang w:val="es-ES_tradnl"/>
        </w:rPr>
      </w:pPr>
      <w:r w:rsidRPr="00AF1A27">
        <w:rPr>
          <w:rFonts w:ascii="Times New Roman" w:hAnsi="Times New Roman" w:cs="Times New Roman"/>
          <w:lang w:val="es-ES_tradnl"/>
        </w:rPr>
        <w:t>__________________________</w:t>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lang w:val="es-ES_tradnl"/>
        </w:rPr>
        <w:tab/>
        <w:t>______________________________</w:t>
      </w:r>
    </w:p>
    <w:p w14:paraId="38EF53B1" w14:textId="40C267AA" w:rsidR="004D2C78" w:rsidRPr="00AF1A27" w:rsidRDefault="004D2C78" w:rsidP="004D2C78">
      <w:pPr>
        <w:rPr>
          <w:rFonts w:ascii="Times New Roman" w:hAnsi="Times New Roman" w:cs="Times New Roman"/>
          <w:lang w:val="es-ES_tradnl"/>
        </w:rPr>
      </w:pPr>
      <w:r w:rsidRPr="00AF1A27">
        <w:rPr>
          <w:rFonts w:ascii="Times New Roman" w:hAnsi="Times New Roman" w:cs="Times New Roman"/>
          <w:b/>
          <w:lang w:val="es-ES_tradnl"/>
        </w:rPr>
        <w:t>Jaime Buenahora</w:t>
      </w:r>
      <w:r w:rsidR="002F4799">
        <w:rPr>
          <w:rFonts w:ascii="Times New Roman" w:hAnsi="Times New Roman" w:cs="Times New Roman"/>
          <w:b/>
          <w:lang w:val="es-ES_tradnl"/>
        </w:rPr>
        <w:t xml:space="preserve"> Febres</w:t>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b/>
          <w:lang w:val="es-ES_tradnl"/>
        </w:rPr>
        <w:t>Jorge Enrique Rozo</w:t>
      </w:r>
    </w:p>
    <w:p w14:paraId="506A845E" w14:textId="77777777" w:rsidR="004D2C78" w:rsidRPr="00AF1A27" w:rsidRDefault="004D2C78" w:rsidP="004D2C78">
      <w:pPr>
        <w:rPr>
          <w:rFonts w:ascii="Times New Roman" w:hAnsi="Times New Roman" w:cs="Times New Roman"/>
          <w:lang w:val="es-ES_tradnl"/>
        </w:rPr>
      </w:pPr>
      <w:r w:rsidRPr="00AF1A27">
        <w:rPr>
          <w:rFonts w:ascii="Times New Roman" w:hAnsi="Times New Roman" w:cs="Times New Roman"/>
          <w:lang w:val="es-ES_tradnl"/>
        </w:rPr>
        <w:t>Ponente</w:t>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lang w:val="es-ES_tradnl"/>
        </w:rPr>
        <w:tab/>
        <w:t>Ponente</w:t>
      </w:r>
    </w:p>
    <w:p w14:paraId="2164E68A" w14:textId="77777777" w:rsidR="004D2C78" w:rsidRPr="00AF1A27" w:rsidRDefault="004D2C78" w:rsidP="004D2C78">
      <w:pPr>
        <w:rPr>
          <w:rFonts w:ascii="Times New Roman" w:hAnsi="Times New Roman" w:cs="Times New Roman"/>
          <w:lang w:val="es-ES_tradnl"/>
        </w:rPr>
      </w:pPr>
    </w:p>
    <w:p w14:paraId="36ECEE30" w14:textId="77777777" w:rsidR="004D2C78" w:rsidRPr="00AF1A27" w:rsidRDefault="004D2C78" w:rsidP="004D2C78">
      <w:pPr>
        <w:rPr>
          <w:rFonts w:ascii="Times New Roman" w:hAnsi="Times New Roman" w:cs="Times New Roman"/>
          <w:lang w:val="es-ES_tradnl"/>
        </w:rPr>
      </w:pPr>
    </w:p>
    <w:p w14:paraId="3A7A67CD" w14:textId="77777777" w:rsidR="004D2C78" w:rsidRPr="00AF1A27" w:rsidRDefault="004D2C78" w:rsidP="004D2C78">
      <w:pPr>
        <w:rPr>
          <w:rFonts w:ascii="Times New Roman" w:hAnsi="Times New Roman" w:cs="Times New Roman"/>
          <w:lang w:val="es-ES_tradnl"/>
        </w:rPr>
      </w:pPr>
    </w:p>
    <w:p w14:paraId="04ECFE71" w14:textId="77777777" w:rsidR="004D2C78" w:rsidRPr="00AF1A27" w:rsidRDefault="004D2C78" w:rsidP="004D2C78">
      <w:pPr>
        <w:rPr>
          <w:rFonts w:ascii="Times New Roman" w:hAnsi="Times New Roman" w:cs="Times New Roman"/>
          <w:lang w:val="es-ES_tradnl"/>
        </w:rPr>
      </w:pPr>
    </w:p>
    <w:p w14:paraId="12E9D5CC" w14:textId="77777777" w:rsidR="004D2C78" w:rsidRPr="00AF1A27" w:rsidRDefault="004D2C78" w:rsidP="004D2C78">
      <w:pPr>
        <w:rPr>
          <w:rFonts w:ascii="Times New Roman" w:hAnsi="Times New Roman" w:cs="Times New Roman"/>
          <w:lang w:val="es-ES_tradnl"/>
        </w:rPr>
      </w:pPr>
      <w:r w:rsidRPr="00AF1A27">
        <w:rPr>
          <w:rFonts w:ascii="Times New Roman" w:hAnsi="Times New Roman" w:cs="Times New Roman"/>
          <w:lang w:val="es-ES_tradnl"/>
        </w:rPr>
        <w:t>_________________________</w:t>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lang w:val="es-ES_tradnl"/>
        </w:rPr>
        <w:tab/>
        <w:t>_______________________________</w:t>
      </w:r>
    </w:p>
    <w:p w14:paraId="2FBBB50C" w14:textId="77777777" w:rsidR="004D2C78" w:rsidRPr="00AF1A27" w:rsidRDefault="004D2C78" w:rsidP="004D2C78">
      <w:pPr>
        <w:rPr>
          <w:rFonts w:ascii="Times New Roman" w:hAnsi="Times New Roman" w:cs="Times New Roman"/>
          <w:lang w:val="es-ES_tradnl"/>
        </w:rPr>
      </w:pPr>
      <w:r w:rsidRPr="00AF1A27">
        <w:rPr>
          <w:rFonts w:ascii="Times New Roman" w:hAnsi="Times New Roman" w:cs="Times New Roman"/>
          <w:b/>
          <w:lang w:val="es-ES_tradnl"/>
        </w:rPr>
        <w:t>Fernando de la Peña</w:t>
      </w:r>
      <w:r w:rsidRPr="00AF1A27">
        <w:rPr>
          <w:rFonts w:ascii="Times New Roman" w:hAnsi="Times New Roman" w:cs="Times New Roman"/>
          <w:b/>
          <w:lang w:val="es-ES_tradnl"/>
        </w:rPr>
        <w:tab/>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b/>
          <w:lang w:val="es-ES_tradnl"/>
        </w:rPr>
        <w:t>Germán Navas Talero</w:t>
      </w:r>
    </w:p>
    <w:p w14:paraId="4F1D6134" w14:textId="77777777" w:rsidR="004D2C78" w:rsidRPr="00AF1A27" w:rsidRDefault="004D2C78" w:rsidP="004D2C78">
      <w:pPr>
        <w:rPr>
          <w:rFonts w:ascii="Times New Roman" w:hAnsi="Times New Roman" w:cs="Times New Roman"/>
          <w:lang w:val="es-ES_tradnl"/>
        </w:rPr>
      </w:pPr>
      <w:r w:rsidRPr="00AF1A27">
        <w:rPr>
          <w:rFonts w:ascii="Times New Roman" w:hAnsi="Times New Roman" w:cs="Times New Roman"/>
          <w:lang w:val="es-ES_tradnl"/>
        </w:rPr>
        <w:t xml:space="preserve">Ponente </w:t>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lang w:val="es-ES_tradnl"/>
        </w:rPr>
        <w:tab/>
        <w:t>Ponente</w:t>
      </w:r>
    </w:p>
    <w:p w14:paraId="3526EB8C" w14:textId="77777777" w:rsidR="004D2C78" w:rsidRPr="00AF1A27" w:rsidRDefault="004D2C78" w:rsidP="004D2C78">
      <w:pPr>
        <w:rPr>
          <w:rFonts w:ascii="Times New Roman" w:hAnsi="Times New Roman" w:cs="Times New Roman"/>
          <w:b/>
          <w:lang w:val="es-ES_tradnl"/>
        </w:rPr>
      </w:pPr>
    </w:p>
    <w:p w14:paraId="312723AA" w14:textId="77777777" w:rsidR="004D2C78" w:rsidRPr="00AF1A27" w:rsidRDefault="004D2C78" w:rsidP="004D2C78">
      <w:pPr>
        <w:rPr>
          <w:rFonts w:ascii="Times New Roman" w:hAnsi="Times New Roman" w:cs="Times New Roman"/>
          <w:b/>
          <w:lang w:val="es-ES_tradnl"/>
        </w:rPr>
      </w:pPr>
    </w:p>
    <w:p w14:paraId="45900760" w14:textId="77777777" w:rsidR="004D2C78" w:rsidRPr="00AF1A27" w:rsidRDefault="004D2C78" w:rsidP="004D2C78">
      <w:pPr>
        <w:rPr>
          <w:rFonts w:ascii="Times New Roman" w:hAnsi="Times New Roman" w:cs="Times New Roman"/>
          <w:b/>
          <w:lang w:val="es-ES_tradnl"/>
        </w:rPr>
      </w:pPr>
    </w:p>
    <w:p w14:paraId="4177C6D1" w14:textId="77777777" w:rsidR="004D2C78" w:rsidRPr="00AF1A27" w:rsidRDefault="004D2C78" w:rsidP="004D2C78">
      <w:pPr>
        <w:rPr>
          <w:rFonts w:ascii="Times New Roman" w:hAnsi="Times New Roman" w:cs="Times New Roman"/>
          <w:b/>
          <w:lang w:val="es-ES_tradnl"/>
        </w:rPr>
      </w:pPr>
    </w:p>
    <w:p w14:paraId="2B130AB5" w14:textId="0113253B" w:rsidR="004D2C78" w:rsidRPr="00AF1A27" w:rsidRDefault="006718F7" w:rsidP="006718F7">
      <w:pPr>
        <w:rPr>
          <w:rFonts w:ascii="Times New Roman" w:hAnsi="Times New Roman" w:cs="Times New Roman"/>
          <w:b/>
          <w:lang w:val="es-ES_tradnl"/>
        </w:rPr>
      </w:pPr>
      <w:r w:rsidRPr="00AF1A27">
        <w:rPr>
          <w:rFonts w:ascii="Times New Roman" w:hAnsi="Times New Roman" w:cs="Times New Roman"/>
          <w:b/>
          <w:lang w:val="es-ES_tradnl"/>
        </w:rPr>
        <w:t xml:space="preserve">___________________________  </w:t>
      </w:r>
      <w:r w:rsidRPr="00AF1A27">
        <w:rPr>
          <w:rFonts w:ascii="Times New Roman" w:hAnsi="Times New Roman" w:cs="Times New Roman"/>
          <w:b/>
          <w:lang w:val="es-ES_tradnl"/>
        </w:rPr>
        <w:tab/>
      </w:r>
      <w:r w:rsidRPr="00AF1A27">
        <w:rPr>
          <w:rFonts w:ascii="Times New Roman" w:hAnsi="Times New Roman" w:cs="Times New Roman"/>
          <w:b/>
          <w:lang w:val="es-ES_tradnl"/>
        </w:rPr>
        <w:tab/>
      </w:r>
      <w:r w:rsidRPr="00AF1A27">
        <w:rPr>
          <w:rFonts w:ascii="Times New Roman" w:hAnsi="Times New Roman" w:cs="Times New Roman"/>
          <w:b/>
          <w:lang w:val="es-ES_tradnl"/>
        </w:rPr>
        <w:tab/>
        <w:t xml:space="preserve"> </w:t>
      </w:r>
      <w:r w:rsidR="004D2C78" w:rsidRPr="00AF1A27">
        <w:rPr>
          <w:rFonts w:ascii="Times New Roman" w:hAnsi="Times New Roman" w:cs="Times New Roman"/>
          <w:b/>
          <w:lang w:val="es-ES_tradnl"/>
        </w:rPr>
        <w:t>_______________________</w:t>
      </w:r>
    </w:p>
    <w:p w14:paraId="148E7FDF" w14:textId="2AC00FF0" w:rsidR="004D2C78" w:rsidRPr="00AF1A27" w:rsidRDefault="00C4463D" w:rsidP="006718F7">
      <w:pPr>
        <w:rPr>
          <w:rFonts w:ascii="Times New Roman" w:hAnsi="Times New Roman" w:cs="Times New Roman"/>
          <w:b/>
          <w:lang w:val="es-ES_tradnl"/>
        </w:rPr>
      </w:pPr>
      <w:r w:rsidRPr="00AF1A27">
        <w:rPr>
          <w:rFonts w:ascii="Times New Roman" w:hAnsi="Times New Roman" w:cs="Times New Roman"/>
          <w:b/>
          <w:lang w:val="es-ES_tradnl"/>
        </w:rPr>
        <w:t>Julián</w:t>
      </w:r>
      <w:r w:rsidR="006718F7" w:rsidRPr="00AF1A27">
        <w:rPr>
          <w:rFonts w:ascii="Times New Roman" w:hAnsi="Times New Roman" w:cs="Times New Roman"/>
          <w:b/>
          <w:lang w:val="es-ES_tradnl"/>
        </w:rPr>
        <w:t xml:space="preserve"> Bedoya Pulgarín</w:t>
      </w:r>
      <w:r w:rsidR="006718F7" w:rsidRPr="00AF1A27">
        <w:rPr>
          <w:rFonts w:ascii="Times New Roman" w:hAnsi="Times New Roman" w:cs="Times New Roman"/>
          <w:b/>
          <w:lang w:val="es-ES_tradnl"/>
        </w:rPr>
        <w:tab/>
      </w:r>
      <w:r w:rsidR="006718F7" w:rsidRPr="00AF1A27">
        <w:rPr>
          <w:rFonts w:ascii="Times New Roman" w:hAnsi="Times New Roman" w:cs="Times New Roman"/>
          <w:b/>
          <w:lang w:val="es-ES_tradnl"/>
        </w:rPr>
        <w:tab/>
      </w:r>
      <w:r w:rsidR="006718F7" w:rsidRPr="00AF1A27">
        <w:rPr>
          <w:rFonts w:ascii="Times New Roman" w:hAnsi="Times New Roman" w:cs="Times New Roman"/>
          <w:b/>
          <w:lang w:val="es-ES_tradnl"/>
        </w:rPr>
        <w:tab/>
      </w:r>
      <w:r w:rsidR="006718F7" w:rsidRPr="00AF1A27">
        <w:rPr>
          <w:rFonts w:ascii="Times New Roman" w:hAnsi="Times New Roman" w:cs="Times New Roman"/>
          <w:b/>
          <w:lang w:val="es-ES_tradnl"/>
        </w:rPr>
        <w:tab/>
      </w:r>
      <w:r w:rsidR="004D2C78" w:rsidRPr="00AF1A27">
        <w:rPr>
          <w:rFonts w:ascii="Times New Roman" w:hAnsi="Times New Roman" w:cs="Times New Roman"/>
          <w:b/>
          <w:lang w:val="es-ES_tradnl"/>
        </w:rPr>
        <w:t>Álvaro Hernán Prada</w:t>
      </w:r>
    </w:p>
    <w:p w14:paraId="39CC57BE" w14:textId="332840C2" w:rsidR="004D2C78" w:rsidRPr="00AF1A27" w:rsidRDefault="004D2C78" w:rsidP="006718F7">
      <w:pPr>
        <w:rPr>
          <w:rFonts w:ascii="Times New Roman" w:hAnsi="Times New Roman" w:cs="Times New Roman"/>
          <w:lang w:val="es-ES_tradnl"/>
        </w:rPr>
      </w:pPr>
      <w:r w:rsidRPr="00AF1A27">
        <w:rPr>
          <w:rFonts w:ascii="Times New Roman" w:hAnsi="Times New Roman" w:cs="Times New Roman"/>
          <w:lang w:val="es-ES_tradnl"/>
        </w:rPr>
        <w:t>Ponente</w:t>
      </w:r>
      <w:r w:rsidR="006718F7" w:rsidRPr="00AF1A27">
        <w:rPr>
          <w:rFonts w:ascii="Times New Roman" w:hAnsi="Times New Roman" w:cs="Times New Roman"/>
          <w:lang w:val="es-ES_tradnl"/>
        </w:rPr>
        <w:tab/>
      </w:r>
      <w:r w:rsidR="006718F7" w:rsidRPr="00AF1A27">
        <w:rPr>
          <w:rFonts w:ascii="Times New Roman" w:hAnsi="Times New Roman" w:cs="Times New Roman"/>
          <w:lang w:val="es-ES_tradnl"/>
        </w:rPr>
        <w:tab/>
      </w:r>
      <w:r w:rsidR="006718F7" w:rsidRPr="00AF1A27">
        <w:rPr>
          <w:rFonts w:ascii="Times New Roman" w:hAnsi="Times New Roman" w:cs="Times New Roman"/>
          <w:lang w:val="es-ES_tradnl"/>
        </w:rPr>
        <w:tab/>
      </w:r>
      <w:r w:rsidR="006718F7" w:rsidRPr="00AF1A27">
        <w:rPr>
          <w:rFonts w:ascii="Times New Roman" w:hAnsi="Times New Roman" w:cs="Times New Roman"/>
          <w:lang w:val="es-ES_tradnl"/>
        </w:rPr>
        <w:tab/>
      </w:r>
      <w:r w:rsidR="006718F7" w:rsidRPr="00AF1A27">
        <w:rPr>
          <w:rFonts w:ascii="Times New Roman" w:hAnsi="Times New Roman" w:cs="Times New Roman"/>
          <w:lang w:val="es-ES_tradnl"/>
        </w:rPr>
        <w:tab/>
      </w:r>
      <w:r w:rsidR="006718F7" w:rsidRPr="00AF1A27">
        <w:rPr>
          <w:rFonts w:ascii="Times New Roman" w:hAnsi="Times New Roman" w:cs="Times New Roman"/>
          <w:lang w:val="es-ES_tradnl"/>
        </w:rPr>
        <w:tab/>
        <w:t>Ponente</w:t>
      </w:r>
    </w:p>
    <w:p w14:paraId="6F4EE3AB" w14:textId="77777777" w:rsidR="004D2C78" w:rsidRPr="00AF1A27" w:rsidRDefault="004D2C78" w:rsidP="004D2C78">
      <w:pPr>
        <w:rPr>
          <w:rFonts w:ascii="Times New Roman" w:hAnsi="Times New Roman" w:cs="Times New Roman"/>
          <w:b/>
          <w:lang w:val="es-ES_tradnl"/>
        </w:rPr>
      </w:pPr>
    </w:p>
    <w:p w14:paraId="40811A8C" w14:textId="77777777" w:rsidR="008A4AA6" w:rsidRPr="00AF1A27" w:rsidRDefault="008A4AA6">
      <w:pPr>
        <w:rPr>
          <w:rFonts w:ascii="Times New Roman" w:hAnsi="Times New Roman" w:cs="Times New Roman"/>
          <w:lang w:val="es-ES_tradnl"/>
        </w:rPr>
      </w:pPr>
    </w:p>
    <w:sectPr w:rsidR="008A4AA6" w:rsidRPr="00AF1A27" w:rsidSect="00E245D9">
      <w:footerReference w:type="even" r:id="rId9"/>
      <w:footerReference w:type="default" r:id="rId10"/>
      <w:pgSz w:w="12240" w:h="15840"/>
      <w:pgMar w:top="1702" w:right="1701" w:bottom="241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0B9C82" w14:textId="77777777" w:rsidR="001142A2" w:rsidRDefault="001142A2" w:rsidP="004D2C78">
      <w:r>
        <w:separator/>
      </w:r>
    </w:p>
  </w:endnote>
  <w:endnote w:type="continuationSeparator" w:id="0">
    <w:p w14:paraId="6BC620AB" w14:textId="77777777" w:rsidR="001142A2" w:rsidRDefault="001142A2" w:rsidP="004D2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76243F" w14:textId="77777777" w:rsidR="00846163" w:rsidRDefault="00846163" w:rsidP="00A0299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w:t>
    </w:r>
    <w:r>
      <w:rPr>
        <w:rStyle w:val="Nmerodepgina"/>
      </w:rPr>
      <w:fldChar w:fldCharType="end"/>
    </w:r>
  </w:p>
  <w:p w14:paraId="66593C8E" w14:textId="77777777" w:rsidR="00846163" w:rsidRDefault="00846163" w:rsidP="001E05EB">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48A0C6" w14:textId="77777777" w:rsidR="00846163" w:rsidRDefault="00846163" w:rsidP="001E05EB">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63827B" w14:textId="77777777" w:rsidR="001142A2" w:rsidRDefault="001142A2" w:rsidP="004D2C78">
      <w:r>
        <w:separator/>
      </w:r>
    </w:p>
  </w:footnote>
  <w:footnote w:type="continuationSeparator" w:id="0">
    <w:p w14:paraId="0B8C9976" w14:textId="77777777" w:rsidR="001142A2" w:rsidRDefault="001142A2" w:rsidP="004D2C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F49DE"/>
    <w:multiLevelType w:val="hybridMultilevel"/>
    <w:tmpl w:val="98CA06B8"/>
    <w:lvl w:ilvl="0" w:tplc="2D9E70BE">
      <w:start w:val="1475"/>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96E7802"/>
    <w:multiLevelType w:val="multilevel"/>
    <w:tmpl w:val="84C2A89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14CA3612"/>
    <w:multiLevelType w:val="hybridMultilevel"/>
    <w:tmpl w:val="E034E576"/>
    <w:lvl w:ilvl="0" w:tplc="E73EC11C">
      <w:start w:val="4"/>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52F6BD3"/>
    <w:multiLevelType w:val="hybridMultilevel"/>
    <w:tmpl w:val="748CBCAE"/>
    <w:lvl w:ilvl="0" w:tplc="481EFCB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D99346B"/>
    <w:multiLevelType w:val="multilevel"/>
    <w:tmpl w:val="6E20318A"/>
    <w:lvl w:ilvl="0">
      <w:start w:val="2"/>
      <w:numFmt w:val="decimal"/>
      <w:lvlText w:val="%1."/>
      <w:lvlJc w:val="left"/>
      <w:pPr>
        <w:ind w:left="360" w:hanging="360"/>
      </w:pPr>
      <w:rPr>
        <w:rFonts w:hint="default"/>
        <w:i/>
      </w:rPr>
    </w:lvl>
    <w:lvl w:ilvl="1">
      <w:start w:val="1"/>
      <w:numFmt w:val="decimal"/>
      <w:lvlText w:val="%1.%2."/>
      <w:lvlJc w:val="left"/>
      <w:pPr>
        <w:ind w:left="1080" w:hanging="360"/>
      </w:pPr>
      <w:rPr>
        <w:rFonts w:hint="default"/>
        <w:i/>
      </w:rPr>
    </w:lvl>
    <w:lvl w:ilvl="2">
      <w:start w:val="1"/>
      <w:numFmt w:val="decimal"/>
      <w:lvlText w:val="%1.%2.%3."/>
      <w:lvlJc w:val="left"/>
      <w:pPr>
        <w:ind w:left="2160" w:hanging="720"/>
      </w:pPr>
      <w:rPr>
        <w:rFonts w:hint="default"/>
        <w:i/>
      </w:rPr>
    </w:lvl>
    <w:lvl w:ilvl="3">
      <w:start w:val="1"/>
      <w:numFmt w:val="decimal"/>
      <w:lvlText w:val="%1.%2.%3.%4."/>
      <w:lvlJc w:val="left"/>
      <w:pPr>
        <w:ind w:left="2880" w:hanging="720"/>
      </w:pPr>
      <w:rPr>
        <w:rFonts w:hint="default"/>
        <w:i/>
      </w:rPr>
    </w:lvl>
    <w:lvl w:ilvl="4">
      <w:start w:val="1"/>
      <w:numFmt w:val="decimal"/>
      <w:lvlText w:val="%1.%2.%3.%4.%5."/>
      <w:lvlJc w:val="left"/>
      <w:pPr>
        <w:ind w:left="3960" w:hanging="1080"/>
      </w:pPr>
      <w:rPr>
        <w:rFonts w:hint="default"/>
        <w:i/>
      </w:rPr>
    </w:lvl>
    <w:lvl w:ilvl="5">
      <w:start w:val="1"/>
      <w:numFmt w:val="decimal"/>
      <w:lvlText w:val="%1.%2.%3.%4.%5.%6."/>
      <w:lvlJc w:val="left"/>
      <w:pPr>
        <w:ind w:left="4680" w:hanging="1080"/>
      </w:pPr>
      <w:rPr>
        <w:rFonts w:hint="default"/>
        <w:i/>
      </w:rPr>
    </w:lvl>
    <w:lvl w:ilvl="6">
      <w:start w:val="1"/>
      <w:numFmt w:val="decimal"/>
      <w:lvlText w:val="%1.%2.%3.%4.%5.%6.%7."/>
      <w:lvlJc w:val="left"/>
      <w:pPr>
        <w:ind w:left="5760" w:hanging="1440"/>
      </w:pPr>
      <w:rPr>
        <w:rFonts w:hint="default"/>
        <w:i/>
      </w:rPr>
    </w:lvl>
    <w:lvl w:ilvl="7">
      <w:start w:val="1"/>
      <w:numFmt w:val="decimal"/>
      <w:lvlText w:val="%1.%2.%3.%4.%5.%6.%7.%8."/>
      <w:lvlJc w:val="left"/>
      <w:pPr>
        <w:ind w:left="6480" w:hanging="1440"/>
      </w:pPr>
      <w:rPr>
        <w:rFonts w:hint="default"/>
        <w:i/>
      </w:rPr>
    </w:lvl>
    <w:lvl w:ilvl="8">
      <w:start w:val="1"/>
      <w:numFmt w:val="decimal"/>
      <w:lvlText w:val="%1.%2.%3.%4.%5.%6.%7.%8.%9."/>
      <w:lvlJc w:val="left"/>
      <w:pPr>
        <w:ind w:left="7560" w:hanging="1800"/>
      </w:pPr>
      <w:rPr>
        <w:rFonts w:hint="default"/>
        <w:i/>
      </w:rPr>
    </w:lvl>
  </w:abstractNum>
  <w:abstractNum w:abstractNumId="5">
    <w:nsid w:val="1F6B78C3"/>
    <w:multiLevelType w:val="hybridMultilevel"/>
    <w:tmpl w:val="3154EE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25A435C8"/>
    <w:multiLevelType w:val="hybridMultilevel"/>
    <w:tmpl w:val="511AAC4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FD65FA2"/>
    <w:multiLevelType w:val="hybridMultilevel"/>
    <w:tmpl w:val="1A72073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31831B52"/>
    <w:multiLevelType w:val="hybridMultilevel"/>
    <w:tmpl w:val="B9B2676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326F13C9"/>
    <w:multiLevelType w:val="multilevel"/>
    <w:tmpl w:val="90069DC4"/>
    <w:lvl w:ilvl="0">
      <w:start w:val="5"/>
      <w:numFmt w:val="decimal"/>
      <w:lvlText w:val="%1"/>
      <w:lvlJc w:val="left"/>
      <w:pPr>
        <w:ind w:left="360" w:hanging="360"/>
      </w:pPr>
      <w:rPr>
        <w:rFonts w:hint="default"/>
      </w:rPr>
    </w:lvl>
    <w:lvl w:ilvl="1">
      <w:start w:val="3"/>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10">
    <w:nsid w:val="35E84463"/>
    <w:multiLevelType w:val="hybridMultilevel"/>
    <w:tmpl w:val="B8BEFED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390E0D90"/>
    <w:multiLevelType w:val="hybridMultilevel"/>
    <w:tmpl w:val="CD76E31E"/>
    <w:lvl w:ilvl="0" w:tplc="F92A5A62">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
    <w:nsid w:val="39676120"/>
    <w:multiLevelType w:val="hybridMultilevel"/>
    <w:tmpl w:val="B51A5134"/>
    <w:lvl w:ilvl="0" w:tplc="73EA3828">
      <w:start w:val="1"/>
      <w:numFmt w:val="decimal"/>
      <w:lvlText w:val="%1."/>
      <w:lvlJc w:val="left"/>
      <w:pPr>
        <w:ind w:left="643" w:hanging="360"/>
      </w:pPr>
      <w:rPr>
        <w:rFonts w:hint="default"/>
      </w:r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13">
    <w:nsid w:val="404554A9"/>
    <w:multiLevelType w:val="multilevel"/>
    <w:tmpl w:val="2FB69ECC"/>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4C0178B1"/>
    <w:multiLevelType w:val="hybridMultilevel"/>
    <w:tmpl w:val="8F2AE94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4DE46C16"/>
    <w:multiLevelType w:val="hybridMultilevel"/>
    <w:tmpl w:val="887A57A4"/>
    <w:lvl w:ilvl="0" w:tplc="6C5A1D3A">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6">
    <w:nsid w:val="50633E4D"/>
    <w:multiLevelType w:val="multilevel"/>
    <w:tmpl w:val="B752370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nsid w:val="54E64EC5"/>
    <w:multiLevelType w:val="hybridMultilevel"/>
    <w:tmpl w:val="C69490B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5C55009D"/>
    <w:multiLevelType w:val="hybridMultilevel"/>
    <w:tmpl w:val="72A8184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6A75538C"/>
    <w:multiLevelType w:val="multilevel"/>
    <w:tmpl w:val="F7368914"/>
    <w:lvl w:ilvl="0">
      <w:start w:val="5"/>
      <w:numFmt w:val="decimal"/>
      <w:lvlText w:val="%1."/>
      <w:lvlJc w:val="left"/>
      <w:pPr>
        <w:ind w:left="360"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20">
    <w:nsid w:val="6AEB1779"/>
    <w:multiLevelType w:val="hybridMultilevel"/>
    <w:tmpl w:val="3502F4C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6C6B229A"/>
    <w:multiLevelType w:val="hybridMultilevel"/>
    <w:tmpl w:val="6AFA71C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6F36317B"/>
    <w:multiLevelType w:val="hybridMultilevel"/>
    <w:tmpl w:val="FC8E7138"/>
    <w:lvl w:ilvl="0" w:tplc="6254B7E2">
      <w:start w:val="1"/>
      <w:numFmt w:val="decimal"/>
      <w:lvlText w:val="%1."/>
      <w:lvlJc w:val="left"/>
      <w:pPr>
        <w:ind w:left="720" w:hanging="360"/>
      </w:pPr>
      <w:rPr>
        <w:rFonts w:ascii="Times New Roman" w:hAnsi="Times New Roman" w:cs="Times New Roman"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6F7946DB"/>
    <w:multiLevelType w:val="hybridMultilevel"/>
    <w:tmpl w:val="5C62B5B8"/>
    <w:lvl w:ilvl="0" w:tplc="5238BE5C">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4">
    <w:nsid w:val="74F647C3"/>
    <w:multiLevelType w:val="hybridMultilevel"/>
    <w:tmpl w:val="A45619AC"/>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5">
    <w:nsid w:val="7607341E"/>
    <w:multiLevelType w:val="hybridMultilevel"/>
    <w:tmpl w:val="846C829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13"/>
  </w:num>
  <w:num w:numId="3">
    <w:abstractNumId w:val="4"/>
  </w:num>
  <w:num w:numId="4">
    <w:abstractNumId w:val="1"/>
  </w:num>
  <w:num w:numId="5">
    <w:abstractNumId w:val="16"/>
  </w:num>
  <w:num w:numId="6">
    <w:abstractNumId w:val="19"/>
  </w:num>
  <w:num w:numId="7">
    <w:abstractNumId w:val="14"/>
  </w:num>
  <w:num w:numId="8">
    <w:abstractNumId w:val="25"/>
  </w:num>
  <w:num w:numId="9">
    <w:abstractNumId w:val="2"/>
  </w:num>
  <w:num w:numId="10">
    <w:abstractNumId w:val="5"/>
  </w:num>
  <w:num w:numId="11">
    <w:abstractNumId w:val="6"/>
  </w:num>
  <w:num w:numId="12">
    <w:abstractNumId w:val="22"/>
  </w:num>
  <w:num w:numId="13">
    <w:abstractNumId w:val="7"/>
  </w:num>
  <w:num w:numId="14">
    <w:abstractNumId w:val="18"/>
  </w:num>
  <w:num w:numId="15">
    <w:abstractNumId w:val="10"/>
  </w:num>
  <w:num w:numId="16">
    <w:abstractNumId w:val="8"/>
  </w:num>
  <w:num w:numId="17">
    <w:abstractNumId w:val="21"/>
  </w:num>
  <w:num w:numId="18">
    <w:abstractNumId w:val="17"/>
  </w:num>
  <w:num w:numId="19">
    <w:abstractNumId w:val="0"/>
  </w:num>
  <w:num w:numId="20">
    <w:abstractNumId w:val="23"/>
  </w:num>
  <w:num w:numId="21">
    <w:abstractNumId w:val="11"/>
  </w:num>
  <w:num w:numId="22">
    <w:abstractNumId w:val="15"/>
  </w:num>
  <w:num w:numId="23">
    <w:abstractNumId w:val="9"/>
  </w:num>
  <w:num w:numId="24">
    <w:abstractNumId w:val="12"/>
  </w:num>
  <w:num w:numId="25">
    <w:abstractNumId w:val="20"/>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C78"/>
    <w:rsid w:val="00003EA9"/>
    <w:rsid w:val="000103CB"/>
    <w:rsid w:val="00013115"/>
    <w:rsid w:val="00015E0D"/>
    <w:rsid w:val="0002313E"/>
    <w:rsid w:val="000239C7"/>
    <w:rsid w:val="00033B30"/>
    <w:rsid w:val="00034EFC"/>
    <w:rsid w:val="00051F9B"/>
    <w:rsid w:val="00062709"/>
    <w:rsid w:val="00065A75"/>
    <w:rsid w:val="00076B34"/>
    <w:rsid w:val="00080616"/>
    <w:rsid w:val="00092E5A"/>
    <w:rsid w:val="00096099"/>
    <w:rsid w:val="000A6D05"/>
    <w:rsid w:val="000C17F2"/>
    <w:rsid w:val="000C5821"/>
    <w:rsid w:val="000D1A41"/>
    <w:rsid w:val="000D2F63"/>
    <w:rsid w:val="000D5A7F"/>
    <w:rsid w:val="000E0CF0"/>
    <w:rsid w:val="000E3045"/>
    <w:rsid w:val="000E53BB"/>
    <w:rsid w:val="000F0DC2"/>
    <w:rsid w:val="0010765B"/>
    <w:rsid w:val="0011040A"/>
    <w:rsid w:val="00110519"/>
    <w:rsid w:val="00111FF7"/>
    <w:rsid w:val="001142A2"/>
    <w:rsid w:val="00115F4B"/>
    <w:rsid w:val="001531E3"/>
    <w:rsid w:val="00156450"/>
    <w:rsid w:val="0016139F"/>
    <w:rsid w:val="00162A08"/>
    <w:rsid w:val="0016352A"/>
    <w:rsid w:val="00163E45"/>
    <w:rsid w:val="00170402"/>
    <w:rsid w:val="00174245"/>
    <w:rsid w:val="001802B0"/>
    <w:rsid w:val="00185E10"/>
    <w:rsid w:val="001A239C"/>
    <w:rsid w:val="001A7E8A"/>
    <w:rsid w:val="001B01AD"/>
    <w:rsid w:val="001B233C"/>
    <w:rsid w:val="001B6B42"/>
    <w:rsid w:val="001C29DA"/>
    <w:rsid w:val="001C2AF0"/>
    <w:rsid w:val="001C48EA"/>
    <w:rsid w:val="001C4BD0"/>
    <w:rsid w:val="001D0082"/>
    <w:rsid w:val="001E05EB"/>
    <w:rsid w:val="001E3B00"/>
    <w:rsid w:val="001E3B7D"/>
    <w:rsid w:val="001F1A3D"/>
    <w:rsid w:val="001F7C45"/>
    <w:rsid w:val="00205AAD"/>
    <w:rsid w:val="002235C8"/>
    <w:rsid w:val="002321A5"/>
    <w:rsid w:val="00234C79"/>
    <w:rsid w:val="00234F4B"/>
    <w:rsid w:val="00235614"/>
    <w:rsid w:val="0024404C"/>
    <w:rsid w:val="00253B18"/>
    <w:rsid w:val="002639E7"/>
    <w:rsid w:val="0027780F"/>
    <w:rsid w:val="002A2769"/>
    <w:rsid w:val="002B219D"/>
    <w:rsid w:val="002D523C"/>
    <w:rsid w:val="002E0C08"/>
    <w:rsid w:val="002E24F6"/>
    <w:rsid w:val="002E3172"/>
    <w:rsid w:val="002E7111"/>
    <w:rsid w:val="002F393D"/>
    <w:rsid w:val="002F4799"/>
    <w:rsid w:val="002F7ADA"/>
    <w:rsid w:val="00314CDF"/>
    <w:rsid w:val="003400BC"/>
    <w:rsid w:val="00340496"/>
    <w:rsid w:val="00350B5D"/>
    <w:rsid w:val="00350E63"/>
    <w:rsid w:val="00363C4B"/>
    <w:rsid w:val="00375B2E"/>
    <w:rsid w:val="003873B3"/>
    <w:rsid w:val="00396C24"/>
    <w:rsid w:val="003A193B"/>
    <w:rsid w:val="003B1105"/>
    <w:rsid w:val="003B2B04"/>
    <w:rsid w:val="003E32E3"/>
    <w:rsid w:val="003E5AC6"/>
    <w:rsid w:val="003E61B9"/>
    <w:rsid w:val="003E7266"/>
    <w:rsid w:val="003F1E6B"/>
    <w:rsid w:val="003F3C9D"/>
    <w:rsid w:val="00401918"/>
    <w:rsid w:val="00414B40"/>
    <w:rsid w:val="00417455"/>
    <w:rsid w:val="004242A7"/>
    <w:rsid w:val="004259D4"/>
    <w:rsid w:val="0043788C"/>
    <w:rsid w:val="004449FE"/>
    <w:rsid w:val="00450D29"/>
    <w:rsid w:val="00451D44"/>
    <w:rsid w:val="004579E0"/>
    <w:rsid w:val="00460A96"/>
    <w:rsid w:val="00466949"/>
    <w:rsid w:val="00471832"/>
    <w:rsid w:val="00477498"/>
    <w:rsid w:val="0049281A"/>
    <w:rsid w:val="00492C62"/>
    <w:rsid w:val="00493348"/>
    <w:rsid w:val="004B0C79"/>
    <w:rsid w:val="004B4B55"/>
    <w:rsid w:val="004B7767"/>
    <w:rsid w:val="004C6FF5"/>
    <w:rsid w:val="004D2C78"/>
    <w:rsid w:val="004E1BBC"/>
    <w:rsid w:val="004E6F57"/>
    <w:rsid w:val="004F36BC"/>
    <w:rsid w:val="004F71AA"/>
    <w:rsid w:val="005054C5"/>
    <w:rsid w:val="00523F2F"/>
    <w:rsid w:val="00536365"/>
    <w:rsid w:val="00543068"/>
    <w:rsid w:val="005545D4"/>
    <w:rsid w:val="00556560"/>
    <w:rsid w:val="005667C7"/>
    <w:rsid w:val="0057715F"/>
    <w:rsid w:val="00583EDC"/>
    <w:rsid w:val="00584F0B"/>
    <w:rsid w:val="0059332C"/>
    <w:rsid w:val="00597DBE"/>
    <w:rsid w:val="005C4081"/>
    <w:rsid w:val="005C5A65"/>
    <w:rsid w:val="005F3DDD"/>
    <w:rsid w:val="005F6AE8"/>
    <w:rsid w:val="006019FB"/>
    <w:rsid w:val="0062117C"/>
    <w:rsid w:val="00632528"/>
    <w:rsid w:val="00645F10"/>
    <w:rsid w:val="00646A61"/>
    <w:rsid w:val="00651238"/>
    <w:rsid w:val="00664BC7"/>
    <w:rsid w:val="006718F7"/>
    <w:rsid w:val="00674026"/>
    <w:rsid w:val="006813C9"/>
    <w:rsid w:val="00683FEC"/>
    <w:rsid w:val="006A73FC"/>
    <w:rsid w:val="006B181A"/>
    <w:rsid w:val="006C35F1"/>
    <w:rsid w:val="006D14AD"/>
    <w:rsid w:val="006E2228"/>
    <w:rsid w:val="0070720C"/>
    <w:rsid w:val="00714996"/>
    <w:rsid w:val="007166AF"/>
    <w:rsid w:val="0073034A"/>
    <w:rsid w:val="00732D20"/>
    <w:rsid w:val="00735CF8"/>
    <w:rsid w:val="007606A3"/>
    <w:rsid w:val="00772152"/>
    <w:rsid w:val="00773033"/>
    <w:rsid w:val="007749F2"/>
    <w:rsid w:val="00775F50"/>
    <w:rsid w:val="00782D87"/>
    <w:rsid w:val="007904B5"/>
    <w:rsid w:val="0079274A"/>
    <w:rsid w:val="007A54BF"/>
    <w:rsid w:val="007A7655"/>
    <w:rsid w:val="007A772C"/>
    <w:rsid w:val="007B3CBD"/>
    <w:rsid w:val="007B79A9"/>
    <w:rsid w:val="007B7F6A"/>
    <w:rsid w:val="007C0F98"/>
    <w:rsid w:val="007D559E"/>
    <w:rsid w:val="007E1D75"/>
    <w:rsid w:val="007E4E39"/>
    <w:rsid w:val="007E509E"/>
    <w:rsid w:val="007E7717"/>
    <w:rsid w:val="007F242E"/>
    <w:rsid w:val="00800D4A"/>
    <w:rsid w:val="00811B7A"/>
    <w:rsid w:val="0081447E"/>
    <w:rsid w:val="008320BC"/>
    <w:rsid w:val="00833EFB"/>
    <w:rsid w:val="008458BC"/>
    <w:rsid w:val="00846163"/>
    <w:rsid w:val="008522A1"/>
    <w:rsid w:val="008554C6"/>
    <w:rsid w:val="00870195"/>
    <w:rsid w:val="008770A9"/>
    <w:rsid w:val="00882609"/>
    <w:rsid w:val="00884A75"/>
    <w:rsid w:val="0089017D"/>
    <w:rsid w:val="00892B99"/>
    <w:rsid w:val="0089490D"/>
    <w:rsid w:val="008A4AA6"/>
    <w:rsid w:val="008B0E37"/>
    <w:rsid w:val="008C13E2"/>
    <w:rsid w:val="008D1014"/>
    <w:rsid w:val="008F3CAF"/>
    <w:rsid w:val="00902C73"/>
    <w:rsid w:val="00916BAF"/>
    <w:rsid w:val="009174F2"/>
    <w:rsid w:val="00936857"/>
    <w:rsid w:val="00941DA2"/>
    <w:rsid w:val="00941FBD"/>
    <w:rsid w:val="0094238B"/>
    <w:rsid w:val="00946CDE"/>
    <w:rsid w:val="00947BB9"/>
    <w:rsid w:val="00951CB9"/>
    <w:rsid w:val="009678C0"/>
    <w:rsid w:val="009776FC"/>
    <w:rsid w:val="00991726"/>
    <w:rsid w:val="009A0CBB"/>
    <w:rsid w:val="009A2763"/>
    <w:rsid w:val="009A28E5"/>
    <w:rsid w:val="009A56EE"/>
    <w:rsid w:val="009B63BC"/>
    <w:rsid w:val="009B729F"/>
    <w:rsid w:val="009C0818"/>
    <w:rsid w:val="009C5557"/>
    <w:rsid w:val="009F5D53"/>
    <w:rsid w:val="009F6A51"/>
    <w:rsid w:val="00A01538"/>
    <w:rsid w:val="00A01A7B"/>
    <w:rsid w:val="00A0299B"/>
    <w:rsid w:val="00A11B0E"/>
    <w:rsid w:val="00A14383"/>
    <w:rsid w:val="00A23155"/>
    <w:rsid w:val="00A23A73"/>
    <w:rsid w:val="00A26C93"/>
    <w:rsid w:val="00A30567"/>
    <w:rsid w:val="00A4479E"/>
    <w:rsid w:val="00A46686"/>
    <w:rsid w:val="00A602B7"/>
    <w:rsid w:val="00A67D1B"/>
    <w:rsid w:val="00A7230E"/>
    <w:rsid w:val="00A877AC"/>
    <w:rsid w:val="00A91D81"/>
    <w:rsid w:val="00A9342A"/>
    <w:rsid w:val="00A97F4D"/>
    <w:rsid w:val="00AB2CDD"/>
    <w:rsid w:val="00AB574A"/>
    <w:rsid w:val="00AB6CB9"/>
    <w:rsid w:val="00AC3D54"/>
    <w:rsid w:val="00AD0CD5"/>
    <w:rsid w:val="00AD6647"/>
    <w:rsid w:val="00AE0B10"/>
    <w:rsid w:val="00AE4362"/>
    <w:rsid w:val="00AE4418"/>
    <w:rsid w:val="00AE5358"/>
    <w:rsid w:val="00AE792C"/>
    <w:rsid w:val="00AF1A27"/>
    <w:rsid w:val="00AF4000"/>
    <w:rsid w:val="00AF6F11"/>
    <w:rsid w:val="00AF71A3"/>
    <w:rsid w:val="00AF763C"/>
    <w:rsid w:val="00B03C10"/>
    <w:rsid w:val="00B3249D"/>
    <w:rsid w:val="00B35B7E"/>
    <w:rsid w:val="00B41BB2"/>
    <w:rsid w:val="00B41E6E"/>
    <w:rsid w:val="00B43176"/>
    <w:rsid w:val="00B61045"/>
    <w:rsid w:val="00B72AC3"/>
    <w:rsid w:val="00B80B98"/>
    <w:rsid w:val="00B80C27"/>
    <w:rsid w:val="00B924DC"/>
    <w:rsid w:val="00B93F19"/>
    <w:rsid w:val="00B97B4A"/>
    <w:rsid w:val="00BA1B6E"/>
    <w:rsid w:val="00BB214E"/>
    <w:rsid w:val="00BB30CA"/>
    <w:rsid w:val="00BB371B"/>
    <w:rsid w:val="00BC4270"/>
    <w:rsid w:val="00BD47F7"/>
    <w:rsid w:val="00BD5866"/>
    <w:rsid w:val="00BE1CC0"/>
    <w:rsid w:val="00BE4CBE"/>
    <w:rsid w:val="00BF27B3"/>
    <w:rsid w:val="00C03B17"/>
    <w:rsid w:val="00C05F99"/>
    <w:rsid w:val="00C11AA0"/>
    <w:rsid w:val="00C25E37"/>
    <w:rsid w:val="00C3083E"/>
    <w:rsid w:val="00C40799"/>
    <w:rsid w:val="00C40FF6"/>
    <w:rsid w:val="00C4463D"/>
    <w:rsid w:val="00C44C5C"/>
    <w:rsid w:val="00C45911"/>
    <w:rsid w:val="00C45DF1"/>
    <w:rsid w:val="00C57523"/>
    <w:rsid w:val="00C63486"/>
    <w:rsid w:val="00C66A39"/>
    <w:rsid w:val="00C70F55"/>
    <w:rsid w:val="00C81A91"/>
    <w:rsid w:val="00C83DD3"/>
    <w:rsid w:val="00C96A5D"/>
    <w:rsid w:val="00CA5EBE"/>
    <w:rsid w:val="00CA7127"/>
    <w:rsid w:val="00CA71C0"/>
    <w:rsid w:val="00CB110C"/>
    <w:rsid w:val="00CC1B7C"/>
    <w:rsid w:val="00CC4974"/>
    <w:rsid w:val="00CC5A81"/>
    <w:rsid w:val="00CD3FA8"/>
    <w:rsid w:val="00CE4623"/>
    <w:rsid w:val="00CF4325"/>
    <w:rsid w:val="00CF677D"/>
    <w:rsid w:val="00D204B6"/>
    <w:rsid w:val="00D22DA9"/>
    <w:rsid w:val="00D259D6"/>
    <w:rsid w:val="00D30F0F"/>
    <w:rsid w:val="00D32FAE"/>
    <w:rsid w:val="00D33599"/>
    <w:rsid w:val="00D47FED"/>
    <w:rsid w:val="00D6694F"/>
    <w:rsid w:val="00D7107A"/>
    <w:rsid w:val="00D73824"/>
    <w:rsid w:val="00D74530"/>
    <w:rsid w:val="00D75F38"/>
    <w:rsid w:val="00D83884"/>
    <w:rsid w:val="00DA2C59"/>
    <w:rsid w:val="00DA6934"/>
    <w:rsid w:val="00DB3AC1"/>
    <w:rsid w:val="00DD13B7"/>
    <w:rsid w:val="00DD1795"/>
    <w:rsid w:val="00DD444E"/>
    <w:rsid w:val="00DE0D9F"/>
    <w:rsid w:val="00DE1340"/>
    <w:rsid w:val="00DE355D"/>
    <w:rsid w:val="00DE5773"/>
    <w:rsid w:val="00DF09CF"/>
    <w:rsid w:val="00DF6849"/>
    <w:rsid w:val="00E05858"/>
    <w:rsid w:val="00E13B02"/>
    <w:rsid w:val="00E15DE3"/>
    <w:rsid w:val="00E245D9"/>
    <w:rsid w:val="00E26D4A"/>
    <w:rsid w:val="00E27374"/>
    <w:rsid w:val="00E27A15"/>
    <w:rsid w:val="00E44FF2"/>
    <w:rsid w:val="00E4522A"/>
    <w:rsid w:val="00E623DE"/>
    <w:rsid w:val="00E6510E"/>
    <w:rsid w:val="00E66140"/>
    <w:rsid w:val="00E72EFF"/>
    <w:rsid w:val="00E83692"/>
    <w:rsid w:val="00E867C8"/>
    <w:rsid w:val="00E86C85"/>
    <w:rsid w:val="00E87DC5"/>
    <w:rsid w:val="00E90777"/>
    <w:rsid w:val="00E91F0E"/>
    <w:rsid w:val="00EB226E"/>
    <w:rsid w:val="00EB488B"/>
    <w:rsid w:val="00EB6AB4"/>
    <w:rsid w:val="00EC20DD"/>
    <w:rsid w:val="00ED032F"/>
    <w:rsid w:val="00EE5748"/>
    <w:rsid w:val="00F10DE1"/>
    <w:rsid w:val="00F21D58"/>
    <w:rsid w:val="00F4500A"/>
    <w:rsid w:val="00F538D4"/>
    <w:rsid w:val="00F55EC4"/>
    <w:rsid w:val="00F61E3E"/>
    <w:rsid w:val="00F8546A"/>
    <w:rsid w:val="00F86191"/>
    <w:rsid w:val="00F9031E"/>
    <w:rsid w:val="00F93272"/>
    <w:rsid w:val="00F9595A"/>
    <w:rsid w:val="00FA3ECB"/>
    <w:rsid w:val="00FB06B7"/>
    <w:rsid w:val="00FB3E23"/>
    <w:rsid w:val="00FC2A82"/>
    <w:rsid w:val="00FC41ED"/>
    <w:rsid w:val="00FE55F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302220"/>
  <w14:defaultImageDpi w14:val="300"/>
  <w15:docId w15:val="{8A753CC1-7BE9-444F-99A2-D741CA7C3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2C78"/>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D2C78"/>
    <w:pPr>
      <w:ind w:left="720"/>
      <w:contextualSpacing/>
    </w:pPr>
  </w:style>
  <w:style w:type="paragraph" w:styleId="NormalWeb">
    <w:name w:val="Normal (Web)"/>
    <w:basedOn w:val="Normal"/>
    <w:uiPriority w:val="99"/>
    <w:unhideWhenUsed/>
    <w:rsid w:val="004D2C78"/>
    <w:pPr>
      <w:spacing w:before="100" w:beforeAutospacing="1" w:after="100" w:afterAutospacing="1"/>
    </w:pPr>
    <w:rPr>
      <w:rFonts w:ascii="Times New Roman" w:eastAsia="Times New Roman" w:hAnsi="Times New Roman" w:cs="Times New Roman"/>
      <w:lang w:val="es-CO" w:eastAsia="es-CO"/>
    </w:rPr>
  </w:style>
  <w:style w:type="table" w:styleId="Tablaconcuadrcula">
    <w:name w:val="Table Grid"/>
    <w:basedOn w:val="Tablanormal"/>
    <w:uiPriority w:val="39"/>
    <w:rsid w:val="004D2C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4D2C78"/>
  </w:style>
  <w:style w:type="paragraph" w:styleId="Piedepgina">
    <w:name w:val="footer"/>
    <w:basedOn w:val="Normal"/>
    <w:link w:val="PiedepginaCar"/>
    <w:uiPriority w:val="99"/>
    <w:unhideWhenUsed/>
    <w:rsid w:val="004D2C78"/>
    <w:pPr>
      <w:tabs>
        <w:tab w:val="center" w:pos="4252"/>
        <w:tab w:val="right" w:pos="8504"/>
      </w:tabs>
    </w:pPr>
  </w:style>
  <w:style w:type="character" w:customStyle="1" w:styleId="PiedepginaCar">
    <w:name w:val="Pie de página Car"/>
    <w:basedOn w:val="Fuentedeprrafopredeter"/>
    <w:link w:val="Piedepgina"/>
    <w:uiPriority w:val="99"/>
    <w:rsid w:val="004D2C78"/>
    <w:rPr>
      <w:lang w:val="en-GB"/>
    </w:rPr>
  </w:style>
  <w:style w:type="character" w:styleId="Nmerodepgina">
    <w:name w:val="page number"/>
    <w:basedOn w:val="Fuentedeprrafopredeter"/>
    <w:uiPriority w:val="99"/>
    <w:semiHidden/>
    <w:unhideWhenUsed/>
    <w:rsid w:val="004D2C78"/>
  </w:style>
  <w:style w:type="character" w:customStyle="1" w:styleId="baj">
    <w:name w:val="b_aj"/>
    <w:basedOn w:val="Fuentedeprrafopredeter"/>
    <w:rsid w:val="004D2C78"/>
  </w:style>
  <w:style w:type="paragraph" w:styleId="Encabezado">
    <w:name w:val="header"/>
    <w:basedOn w:val="Normal"/>
    <w:link w:val="EncabezadoCar"/>
    <w:uiPriority w:val="99"/>
    <w:unhideWhenUsed/>
    <w:rsid w:val="004D2C78"/>
    <w:pPr>
      <w:tabs>
        <w:tab w:val="center" w:pos="4252"/>
        <w:tab w:val="right" w:pos="8504"/>
      </w:tabs>
    </w:pPr>
  </w:style>
  <w:style w:type="character" w:customStyle="1" w:styleId="EncabezadoCar">
    <w:name w:val="Encabezado Car"/>
    <w:basedOn w:val="Fuentedeprrafopredeter"/>
    <w:link w:val="Encabezado"/>
    <w:uiPriority w:val="99"/>
    <w:rsid w:val="004D2C78"/>
    <w:rPr>
      <w:lang w:val="en-GB"/>
    </w:rPr>
  </w:style>
  <w:style w:type="character" w:styleId="Hipervnculo">
    <w:name w:val="Hyperlink"/>
    <w:basedOn w:val="Fuentedeprrafopredeter"/>
    <w:uiPriority w:val="99"/>
    <w:unhideWhenUsed/>
    <w:rsid w:val="00C96A5D"/>
    <w:rPr>
      <w:color w:val="0000FF" w:themeColor="hyperlink"/>
      <w:u w:val="single"/>
    </w:rPr>
  </w:style>
  <w:style w:type="paragraph" w:styleId="Textodeglobo">
    <w:name w:val="Balloon Text"/>
    <w:basedOn w:val="Normal"/>
    <w:link w:val="TextodegloboCar"/>
    <w:uiPriority w:val="99"/>
    <w:semiHidden/>
    <w:unhideWhenUsed/>
    <w:rsid w:val="0084616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6163"/>
    <w:rPr>
      <w:rFonts w:ascii="Segoe UI" w:hAnsi="Segoe UI" w:cs="Segoe UI"/>
      <w:sz w:val="18"/>
      <w:szCs w:val="18"/>
      <w:lang w:val="en-GB"/>
    </w:rPr>
  </w:style>
  <w:style w:type="paragraph" w:styleId="Revisin">
    <w:name w:val="Revision"/>
    <w:hidden/>
    <w:uiPriority w:val="99"/>
    <w:semiHidden/>
    <w:rsid w:val="000E53BB"/>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mara.gov.co/sites/default/files/201708/Aportes%20en%20Audiencia%20P%C3%BAblica%2012-17C_0.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0F2098-2483-4044-8DF9-6592ED0C8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21973</Words>
  <Characters>120855</Characters>
  <Application>Microsoft Office Word</Application>
  <DocSecurity>0</DocSecurity>
  <Lines>1007</Lines>
  <Paragraphs>285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David Riveros Namen</dc:creator>
  <cp:keywords/>
  <dc:description/>
  <cp:lastModifiedBy>Javier Eduardo Figueroa Pulido</cp:lastModifiedBy>
  <cp:revision>2</cp:revision>
  <dcterms:created xsi:type="dcterms:W3CDTF">2017-08-04T15:56:00Z</dcterms:created>
  <dcterms:modified xsi:type="dcterms:W3CDTF">2017-08-04T15:56:00Z</dcterms:modified>
</cp:coreProperties>
</file>