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DC33BE" w14:paraId="5C547071" w14:textId="77777777" w:rsidTr="00882A6A">
        <w:trPr>
          <w:cantSplit/>
          <w:trHeight w:val="275"/>
        </w:trPr>
        <w:tc>
          <w:tcPr>
            <w:tcW w:w="1428" w:type="pct"/>
            <w:vMerge w:val="restart"/>
            <w:tcBorders>
              <w:bottom w:val="single" w:sz="4" w:space="0" w:color="auto"/>
            </w:tcBorders>
            <w:vAlign w:val="center"/>
          </w:tcPr>
          <w:p w14:paraId="55D209B2" w14:textId="77777777" w:rsidR="00DC33BE" w:rsidRDefault="00DC33BE" w:rsidP="00882A6A">
            <w:pPr>
              <w:pStyle w:val="Encabezado"/>
              <w:ind w:left="-567"/>
              <w:jc w:val="center"/>
              <w:rPr>
                <w:b/>
                <w:sz w:val="16"/>
                <w:szCs w:val="16"/>
              </w:rPr>
            </w:pPr>
            <w:bookmarkStart w:id="0" w:name="_Hlk208305068"/>
            <w:bookmarkStart w:id="1" w:name="_Hlk207871767"/>
            <w:bookmarkStart w:id="2" w:name="_Hlk207787890"/>
            <w:bookmarkStart w:id="3" w:name="_Hlk207872123"/>
            <w:bookmarkStart w:id="4" w:name="_Hlk207881681"/>
            <w:r>
              <w:rPr>
                <w:b/>
                <w:noProof/>
                <w:sz w:val="16"/>
                <w:szCs w:val="16"/>
                <w:lang w:eastAsia="es-CO"/>
              </w:rPr>
              <w:drawing>
                <wp:anchor distT="0" distB="0" distL="114300" distR="114300" simplePos="0" relativeHeight="251659264" behindDoc="0" locked="0" layoutInCell="1" allowOverlap="1" wp14:anchorId="2EE55E01" wp14:editId="30541352">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75CAD910" w14:textId="77777777" w:rsidR="00DC33BE" w:rsidRPr="00A45DDC" w:rsidRDefault="00DC33BE"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01F62E22" w14:textId="77777777" w:rsidR="00DC33BE" w:rsidRPr="00C621C5" w:rsidRDefault="00DC33BE" w:rsidP="00882A6A">
            <w:pPr>
              <w:pStyle w:val="Encabezado"/>
              <w:ind w:right="-107"/>
              <w:jc w:val="center"/>
              <w:rPr>
                <w:b/>
                <w:sz w:val="20"/>
                <w:szCs w:val="20"/>
              </w:rPr>
            </w:pPr>
          </w:p>
        </w:tc>
      </w:tr>
      <w:tr w:rsidR="00DC33BE" w14:paraId="24C81866" w14:textId="77777777" w:rsidTr="00882A6A">
        <w:trPr>
          <w:cantSplit/>
          <w:trHeight w:val="137"/>
        </w:trPr>
        <w:tc>
          <w:tcPr>
            <w:tcW w:w="1428" w:type="pct"/>
            <w:vMerge/>
            <w:tcBorders>
              <w:bottom w:val="single" w:sz="4" w:space="0" w:color="auto"/>
            </w:tcBorders>
            <w:vAlign w:val="center"/>
          </w:tcPr>
          <w:p w14:paraId="2E6A91B2" w14:textId="77777777" w:rsidR="00DC33BE" w:rsidRDefault="00DC33BE" w:rsidP="00882A6A">
            <w:pPr>
              <w:pStyle w:val="Encabezado"/>
              <w:jc w:val="center"/>
            </w:pPr>
          </w:p>
        </w:tc>
        <w:tc>
          <w:tcPr>
            <w:tcW w:w="2144" w:type="pct"/>
            <w:vMerge w:val="restart"/>
            <w:vAlign w:val="center"/>
          </w:tcPr>
          <w:p w14:paraId="496420B2" w14:textId="77777777" w:rsidR="00DC33BE" w:rsidRPr="00EC47A2" w:rsidRDefault="00DC33BE" w:rsidP="00882A6A">
            <w:pPr>
              <w:pStyle w:val="Encabezado"/>
              <w:jc w:val="center"/>
              <w:rPr>
                <w:rFonts w:cstheme="minorHAnsi"/>
                <w:b/>
              </w:rPr>
            </w:pPr>
            <w:r w:rsidRPr="00EC47A2">
              <w:rPr>
                <w:rFonts w:cstheme="minorHAnsi"/>
                <w:b/>
              </w:rPr>
              <w:t xml:space="preserve">Periodo </w:t>
            </w:r>
            <w:proofErr w:type="gramStart"/>
            <w:r w:rsidRPr="00EC47A2">
              <w:rPr>
                <w:rFonts w:cstheme="minorHAnsi"/>
                <w:b/>
              </w:rPr>
              <w:t>Constitucional  2022</w:t>
            </w:r>
            <w:proofErr w:type="gramEnd"/>
            <w:r w:rsidRPr="00EC47A2">
              <w:rPr>
                <w:rFonts w:cstheme="minorHAnsi"/>
                <w:b/>
              </w:rPr>
              <w:t xml:space="preserve"> - 2026</w:t>
            </w:r>
          </w:p>
          <w:p w14:paraId="21472E00" w14:textId="77777777" w:rsidR="00DC33BE" w:rsidRPr="00D93A3A" w:rsidRDefault="00DC33BE" w:rsidP="00882A6A">
            <w:pPr>
              <w:pStyle w:val="Encabezado"/>
              <w:jc w:val="center"/>
              <w:rPr>
                <w:b/>
              </w:rPr>
            </w:pPr>
            <w:r w:rsidRPr="00EC47A2">
              <w:rPr>
                <w:rFonts w:cstheme="minorHAnsi"/>
                <w:b/>
              </w:rPr>
              <w:t>Legislatura 2025 - 2026</w:t>
            </w:r>
          </w:p>
        </w:tc>
        <w:tc>
          <w:tcPr>
            <w:tcW w:w="499" w:type="pct"/>
            <w:vAlign w:val="center"/>
          </w:tcPr>
          <w:p w14:paraId="42BC679A" w14:textId="77777777" w:rsidR="00DC33BE" w:rsidRPr="00EC47A2" w:rsidRDefault="00DC33BE" w:rsidP="00882A6A">
            <w:pPr>
              <w:pStyle w:val="Encabezado"/>
              <w:spacing w:line="360" w:lineRule="auto"/>
              <w:jc w:val="center"/>
              <w:rPr>
                <w:sz w:val="16"/>
                <w:szCs w:val="16"/>
              </w:rPr>
            </w:pPr>
            <w:r w:rsidRPr="00EC47A2">
              <w:rPr>
                <w:sz w:val="16"/>
                <w:szCs w:val="16"/>
              </w:rPr>
              <w:t>CÓDIGO</w:t>
            </w:r>
          </w:p>
        </w:tc>
        <w:tc>
          <w:tcPr>
            <w:tcW w:w="929" w:type="pct"/>
            <w:vAlign w:val="center"/>
          </w:tcPr>
          <w:p w14:paraId="50DF6239" w14:textId="7D816FF9" w:rsidR="00DC33BE" w:rsidRPr="00EC47A2" w:rsidRDefault="00DC33BE" w:rsidP="00882A6A">
            <w:pPr>
              <w:pStyle w:val="Encabezado"/>
              <w:spacing w:line="360" w:lineRule="auto"/>
              <w:ind w:right="-94" w:hanging="108"/>
              <w:jc w:val="center"/>
              <w:rPr>
                <w:sz w:val="16"/>
                <w:szCs w:val="16"/>
              </w:rPr>
            </w:pPr>
            <w:r w:rsidRPr="00EC47A2">
              <w:rPr>
                <w:sz w:val="16"/>
                <w:szCs w:val="16"/>
              </w:rPr>
              <w:t>CLC. 3.9   1</w:t>
            </w:r>
            <w:r>
              <w:rPr>
                <w:sz w:val="16"/>
                <w:szCs w:val="16"/>
              </w:rPr>
              <w:t>7</w:t>
            </w:r>
            <w:r w:rsidR="00F97DCF">
              <w:rPr>
                <w:sz w:val="16"/>
                <w:szCs w:val="16"/>
              </w:rPr>
              <w:t>30</w:t>
            </w:r>
            <w:r w:rsidRPr="00EC47A2">
              <w:rPr>
                <w:sz w:val="16"/>
                <w:szCs w:val="16"/>
              </w:rPr>
              <w:t xml:space="preserve"> - 25</w:t>
            </w:r>
          </w:p>
        </w:tc>
      </w:tr>
      <w:tr w:rsidR="00DC33BE" w14:paraId="6A699755" w14:textId="77777777" w:rsidTr="00882A6A">
        <w:trPr>
          <w:cantSplit/>
          <w:trHeight w:val="63"/>
        </w:trPr>
        <w:tc>
          <w:tcPr>
            <w:tcW w:w="1428" w:type="pct"/>
            <w:vMerge/>
            <w:tcBorders>
              <w:bottom w:val="single" w:sz="4" w:space="0" w:color="auto"/>
            </w:tcBorders>
            <w:vAlign w:val="center"/>
          </w:tcPr>
          <w:p w14:paraId="2B5CC5EA" w14:textId="77777777" w:rsidR="00DC33BE" w:rsidRDefault="00DC33BE" w:rsidP="00882A6A">
            <w:pPr>
              <w:pStyle w:val="Encabezado"/>
              <w:jc w:val="center"/>
              <w:rPr>
                <w:b/>
                <w:sz w:val="28"/>
                <w:szCs w:val="28"/>
              </w:rPr>
            </w:pPr>
          </w:p>
        </w:tc>
        <w:tc>
          <w:tcPr>
            <w:tcW w:w="2144" w:type="pct"/>
            <w:vMerge/>
            <w:vAlign w:val="center"/>
          </w:tcPr>
          <w:p w14:paraId="21217914" w14:textId="77777777" w:rsidR="00DC33BE" w:rsidRPr="00D335DF" w:rsidRDefault="00DC33BE" w:rsidP="00882A6A">
            <w:pPr>
              <w:pStyle w:val="Encabezado"/>
              <w:jc w:val="center"/>
              <w:rPr>
                <w:b/>
                <w:sz w:val="28"/>
                <w:szCs w:val="28"/>
              </w:rPr>
            </w:pPr>
          </w:p>
        </w:tc>
        <w:tc>
          <w:tcPr>
            <w:tcW w:w="499" w:type="pct"/>
            <w:vAlign w:val="center"/>
          </w:tcPr>
          <w:p w14:paraId="1C2EAA4B" w14:textId="77777777" w:rsidR="00DC33BE" w:rsidRPr="00EC47A2" w:rsidRDefault="00DC33BE" w:rsidP="00882A6A">
            <w:pPr>
              <w:pStyle w:val="Encabezado"/>
              <w:spacing w:line="360" w:lineRule="auto"/>
              <w:jc w:val="center"/>
              <w:rPr>
                <w:sz w:val="16"/>
                <w:szCs w:val="16"/>
              </w:rPr>
            </w:pPr>
            <w:r w:rsidRPr="00EC47A2">
              <w:rPr>
                <w:sz w:val="16"/>
                <w:szCs w:val="16"/>
              </w:rPr>
              <w:t>VERSIÓN</w:t>
            </w:r>
          </w:p>
        </w:tc>
        <w:tc>
          <w:tcPr>
            <w:tcW w:w="929" w:type="pct"/>
            <w:vAlign w:val="center"/>
          </w:tcPr>
          <w:p w14:paraId="4547B14C" w14:textId="77777777" w:rsidR="00DC33BE" w:rsidRPr="00EC47A2" w:rsidRDefault="00DC33BE" w:rsidP="00882A6A">
            <w:pPr>
              <w:pStyle w:val="Encabezado"/>
              <w:spacing w:line="360" w:lineRule="auto"/>
              <w:jc w:val="center"/>
              <w:rPr>
                <w:sz w:val="16"/>
                <w:szCs w:val="16"/>
              </w:rPr>
            </w:pPr>
            <w:r w:rsidRPr="00EC47A2">
              <w:rPr>
                <w:sz w:val="16"/>
                <w:szCs w:val="16"/>
              </w:rPr>
              <w:t>01-2016</w:t>
            </w:r>
          </w:p>
        </w:tc>
      </w:tr>
      <w:tr w:rsidR="00DC33BE" w14:paraId="42E5D324" w14:textId="77777777" w:rsidTr="00882A6A">
        <w:trPr>
          <w:cantSplit/>
          <w:trHeight w:val="322"/>
        </w:trPr>
        <w:tc>
          <w:tcPr>
            <w:tcW w:w="1428" w:type="pct"/>
            <w:vMerge/>
            <w:tcBorders>
              <w:bottom w:val="single" w:sz="4" w:space="0" w:color="auto"/>
            </w:tcBorders>
            <w:vAlign w:val="center"/>
          </w:tcPr>
          <w:p w14:paraId="6FDF9934" w14:textId="77777777" w:rsidR="00DC33BE" w:rsidRDefault="00DC33BE" w:rsidP="00882A6A">
            <w:pPr>
              <w:pStyle w:val="Encabezado"/>
              <w:jc w:val="center"/>
              <w:rPr>
                <w:b/>
                <w:sz w:val="28"/>
                <w:szCs w:val="28"/>
              </w:rPr>
            </w:pPr>
          </w:p>
        </w:tc>
        <w:tc>
          <w:tcPr>
            <w:tcW w:w="2144" w:type="pct"/>
            <w:vMerge/>
            <w:vAlign w:val="center"/>
          </w:tcPr>
          <w:p w14:paraId="70054D5C" w14:textId="77777777" w:rsidR="00DC33BE" w:rsidRPr="00D335DF" w:rsidRDefault="00DC33BE" w:rsidP="00882A6A">
            <w:pPr>
              <w:pStyle w:val="Encabezado"/>
              <w:jc w:val="center"/>
              <w:rPr>
                <w:b/>
                <w:sz w:val="28"/>
                <w:szCs w:val="28"/>
              </w:rPr>
            </w:pPr>
          </w:p>
        </w:tc>
        <w:tc>
          <w:tcPr>
            <w:tcW w:w="499" w:type="pct"/>
            <w:vAlign w:val="center"/>
          </w:tcPr>
          <w:p w14:paraId="1675AACD" w14:textId="77777777" w:rsidR="00DC33BE" w:rsidRPr="00EC47A2" w:rsidRDefault="00DC33BE" w:rsidP="00882A6A">
            <w:pPr>
              <w:pStyle w:val="Encabezado"/>
              <w:spacing w:line="360" w:lineRule="auto"/>
              <w:jc w:val="center"/>
              <w:rPr>
                <w:sz w:val="16"/>
                <w:szCs w:val="16"/>
              </w:rPr>
            </w:pPr>
            <w:r w:rsidRPr="00EC47A2">
              <w:rPr>
                <w:sz w:val="16"/>
                <w:szCs w:val="16"/>
              </w:rPr>
              <w:t>PÁGINA</w:t>
            </w:r>
          </w:p>
        </w:tc>
        <w:tc>
          <w:tcPr>
            <w:tcW w:w="929" w:type="pct"/>
            <w:vAlign w:val="center"/>
          </w:tcPr>
          <w:p w14:paraId="3B262EFF" w14:textId="77777777" w:rsidR="00DC33BE" w:rsidRPr="00EC47A2" w:rsidRDefault="00DC33BE" w:rsidP="00882A6A">
            <w:pPr>
              <w:pStyle w:val="Encabezado"/>
              <w:spacing w:line="360" w:lineRule="auto"/>
              <w:jc w:val="center"/>
              <w:rPr>
                <w:sz w:val="16"/>
                <w:szCs w:val="16"/>
              </w:rPr>
            </w:pPr>
            <w:r w:rsidRPr="00EC47A2">
              <w:rPr>
                <w:b/>
                <w:sz w:val="16"/>
                <w:szCs w:val="16"/>
              </w:rPr>
              <w:t>1</w:t>
            </w:r>
          </w:p>
        </w:tc>
      </w:tr>
    </w:tbl>
    <w:p w14:paraId="05E1D224" w14:textId="77777777" w:rsidR="00DC33BE" w:rsidRDefault="00DC33BE" w:rsidP="00DC33BE">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43475C2F" w14:textId="77777777" w:rsidR="00DC33BE" w:rsidRDefault="00DC33BE" w:rsidP="00DC33BE">
      <w:pPr>
        <w:jc w:val="both"/>
        <w:rPr>
          <w:bCs/>
          <w:sz w:val="28"/>
          <w:szCs w:val="28"/>
          <w:lang w:val="es-MX"/>
        </w:rPr>
      </w:pPr>
    </w:p>
    <w:p w14:paraId="23A85E41" w14:textId="77777777" w:rsidR="00DC33BE" w:rsidRDefault="00DC33BE" w:rsidP="00DC33BE">
      <w:pPr>
        <w:jc w:val="both"/>
        <w:rPr>
          <w:bCs/>
          <w:sz w:val="28"/>
          <w:szCs w:val="28"/>
          <w:lang w:val="es-MX"/>
        </w:rPr>
      </w:pPr>
    </w:p>
    <w:p w14:paraId="0D349BAA" w14:textId="77777777" w:rsidR="00DC33BE" w:rsidRPr="00EC2E0E" w:rsidRDefault="00DC33BE" w:rsidP="00DC33BE">
      <w:pPr>
        <w:jc w:val="both"/>
        <w:rPr>
          <w:sz w:val="28"/>
          <w:szCs w:val="28"/>
        </w:rPr>
      </w:pPr>
    </w:p>
    <w:p w14:paraId="698ED0D3" w14:textId="77777777" w:rsidR="00F97DCF" w:rsidRPr="00EC2E0E" w:rsidRDefault="00F97DCF" w:rsidP="00EC2E0E">
      <w:pPr>
        <w:pStyle w:val="Textoindependiente"/>
        <w:ind w:left="-142" w:firstLine="142"/>
        <w:rPr>
          <w:sz w:val="28"/>
          <w:szCs w:val="28"/>
        </w:rPr>
      </w:pPr>
      <w:r w:rsidRPr="00EC2E0E">
        <w:rPr>
          <w:sz w:val="28"/>
          <w:szCs w:val="28"/>
        </w:rPr>
        <w:t>Doctor</w:t>
      </w:r>
    </w:p>
    <w:p w14:paraId="26EE2929" w14:textId="77777777" w:rsidR="00F97DCF" w:rsidRPr="00EC2E0E" w:rsidRDefault="00F97DCF" w:rsidP="00EC2E0E">
      <w:pPr>
        <w:pStyle w:val="Textoindependiente"/>
        <w:ind w:left="-142" w:firstLine="142"/>
        <w:rPr>
          <w:b/>
          <w:bCs/>
          <w:sz w:val="28"/>
          <w:szCs w:val="28"/>
        </w:rPr>
      </w:pPr>
      <w:r w:rsidRPr="00EC2E0E">
        <w:rPr>
          <w:b/>
          <w:bCs/>
          <w:sz w:val="28"/>
          <w:szCs w:val="28"/>
        </w:rPr>
        <w:t>JUAN FELIPE HARMAN ORTIZ</w:t>
      </w:r>
    </w:p>
    <w:p w14:paraId="19ADE310" w14:textId="7B2298B7" w:rsidR="00F97DCF" w:rsidRPr="00EC2E0E" w:rsidRDefault="00EC2E0E" w:rsidP="00EC2E0E">
      <w:pPr>
        <w:pStyle w:val="Textoindependiente"/>
        <w:ind w:left="-142" w:firstLine="142"/>
        <w:rPr>
          <w:sz w:val="28"/>
          <w:szCs w:val="28"/>
        </w:rPr>
      </w:pPr>
      <w:r>
        <w:rPr>
          <w:sz w:val="28"/>
          <w:szCs w:val="28"/>
        </w:rPr>
        <w:t>Director</w:t>
      </w:r>
      <w:r w:rsidR="00E8253B">
        <w:rPr>
          <w:sz w:val="28"/>
          <w:szCs w:val="28"/>
        </w:rPr>
        <w:t xml:space="preserve"> </w:t>
      </w:r>
      <w:r w:rsidR="00F97DCF" w:rsidRPr="00EC2E0E">
        <w:rPr>
          <w:sz w:val="28"/>
          <w:szCs w:val="28"/>
        </w:rPr>
        <w:t xml:space="preserve"> </w:t>
      </w:r>
    </w:p>
    <w:p w14:paraId="3EEC9622" w14:textId="77777777" w:rsidR="00F97DCF" w:rsidRPr="00EC2E0E" w:rsidRDefault="00F97DCF" w:rsidP="00EC2E0E">
      <w:pPr>
        <w:pStyle w:val="Textoindependiente"/>
        <w:ind w:left="-142" w:firstLine="142"/>
        <w:rPr>
          <w:sz w:val="28"/>
          <w:szCs w:val="28"/>
        </w:rPr>
      </w:pPr>
      <w:r w:rsidRPr="00EC2E0E">
        <w:rPr>
          <w:sz w:val="28"/>
          <w:szCs w:val="28"/>
        </w:rPr>
        <w:t>Agencia Nacional de Tierras</w:t>
      </w:r>
    </w:p>
    <w:p w14:paraId="15486E78" w14:textId="7949A85A" w:rsidR="00F97DCF" w:rsidRPr="00EC2E0E" w:rsidRDefault="00F97DCF" w:rsidP="00EC2E0E">
      <w:pPr>
        <w:pStyle w:val="Textoindependiente"/>
        <w:ind w:left="-142" w:firstLine="142"/>
        <w:rPr>
          <w:sz w:val="28"/>
          <w:szCs w:val="28"/>
        </w:rPr>
      </w:pPr>
      <w:r w:rsidRPr="00EC2E0E">
        <w:rPr>
          <w:sz w:val="28"/>
          <w:szCs w:val="28"/>
        </w:rPr>
        <w:t>Calle 43 No.57-41</w:t>
      </w:r>
      <w:r w:rsidR="00E8253B">
        <w:rPr>
          <w:sz w:val="28"/>
          <w:szCs w:val="28"/>
        </w:rPr>
        <w:t xml:space="preserve"> </w:t>
      </w:r>
    </w:p>
    <w:p w14:paraId="16C2BC73" w14:textId="77777777" w:rsidR="00F97DCF" w:rsidRPr="00EC2E0E" w:rsidRDefault="00F97DCF" w:rsidP="00EC2E0E">
      <w:pPr>
        <w:pStyle w:val="Textoindependiente"/>
        <w:ind w:left="-142" w:firstLine="142"/>
        <w:rPr>
          <w:sz w:val="28"/>
          <w:szCs w:val="28"/>
        </w:rPr>
      </w:pPr>
      <w:r w:rsidRPr="00EC2E0E">
        <w:rPr>
          <w:sz w:val="28"/>
          <w:szCs w:val="28"/>
        </w:rPr>
        <w:t xml:space="preserve">Bogotá, D.C. </w:t>
      </w:r>
    </w:p>
    <w:p w14:paraId="4A692FE1" w14:textId="77777777" w:rsidR="00DC33BE" w:rsidRDefault="00DC33BE" w:rsidP="00DC33BE">
      <w:pPr>
        <w:rPr>
          <w:sz w:val="28"/>
          <w:szCs w:val="28"/>
        </w:rPr>
      </w:pPr>
    </w:p>
    <w:p w14:paraId="405EAACC" w14:textId="77777777" w:rsidR="00DC33BE" w:rsidRPr="00DB63C7" w:rsidRDefault="00DC33BE" w:rsidP="00DC33BE">
      <w:pPr>
        <w:rPr>
          <w:sz w:val="28"/>
          <w:szCs w:val="28"/>
        </w:rPr>
      </w:pPr>
    </w:p>
    <w:p w14:paraId="0ACB28B5" w14:textId="5EBFFF3E" w:rsidR="00DC33BE" w:rsidRDefault="00DC33BE" w:rsidP="00DC33BE">
      <w:pPr>
        <w:rPr>
          <w:sz w:val="28"/>
          <w:szCs w:val="28"/>
        </w:rPr>
      </w:pPr>
      <w:r w:rsidRPr="00DB63C7">
        <w:rPr>
          <w:sz w:val="28"/>
          <w:szCs w:val="28"/>
        </w:rPr>
        <w:t xml:space="preserve">Respetado Doctor </w:t>
      </w:r>
      <w:r w:rsidR="00E8253B">
        <w:rPr>
          <w:sz w:val="28"/>
          <w:szCs w:val="28"/>
        </w:rPr>
        <w:t>Harman</w:t>
      </w:r>
      <w:r w:rsidRPr="00DB63C7">
        <w:rPr>
          <w:sz w:val="28"/>
          <w:szCs w:val="28"/>
        </w:rPr>
        <w:t>:</w:t>
      </w:r>
    </w:p>
    <w:bookmarkEnd w:id="0"/>
    <w:p w14:paraId="00B98031" w14:textId="77777777" w:rsidR="00AE7D0D" w:rsidRDefault="00AE7D0D" w:rsidP="00AE7D0D">
      <w:pPr>
        <w:pStyle w:val="Prrafodelista"/>
        <w:ind w:left="0" w:right="-93"/>
        <w:jc w:val="both"/>
        <w:rPr>
          <w:sz w:val="28"/>
          <w:szCs w:val="28"/>
        </w:rPr>
      </w:pPr>
    </w:p>
    <w:p w14:paraId="67778701" w14:textId="77777777" w:rsidR="00AE7D0D" w:rsidRPr="00ED6E5A" w:rsidRDefault="00AE7D0D" w:rsidP="005C1D5B">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6F831BD6" w14:textId="77777777" w:rsidR="00AE7D0D" w:rsidRPr="00ED6E5A" w:rsidRDefault="00AE7D0D" w:rsidP="005C1D5B">
      <w:pPr>
        <w:pStyle w:val="Prrafodelista"/>
        <w:ind w:left="0" w:right="49" w:hanging="284"/>
        <w:jc w:val="both"/>
        <w:rPr>
          <w:sz w:val="28"/>
          <w:szCs w:val="28"/>
        </w:rPr>
      </w:pPr>
    </w:p>
    <w:p w14:paraId="13CFCA52" w14:textId="77777777" w:rsidR="00AE7D0D" w:rsidRDefault="00AE7D0D" w:rsidP="005C1D5B">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25915CB8" w14:textId="77777777" w:rsidR="00AE7D0D" w:rsidRDefault="00AE7D0D" w:rsidP="005C1D5B">
      <w:pPr>
        <w:pStyle w:val="Prrafodelista"/>
        <w:ind w:left="0" w:right="49"/>
        <w:jc w:val="both"/>
        <w:rPr>
          <w:sz w:val="28"/>
          <w:szCs w:val="28"/>
        </w:rPr>
      </w:pPr>
    </w:p>
    <w:p w14:paraId="549EC9C5" w14:textId="77777777" w:rsidR="00AE7D0D" w:rsidRDefault="00AE7D0D" w:rsidP="005C1D5B">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observaciones de la Comisión Legal de cuentas, con el fin de tener en el corto plazo la razonabilidad debida en los informes financieros de su </w:t>
      </w:r>
      <w:r w:rsidRPr="00052991">
        <w:rPr>
          <w:b/>
          <w:bCs/>
          <w:sz w:val="28"/>
          <w:szCs w:val="28"/>
        </w:rPr>
        <w:lastRenderedPageBreak/>
        <w:t>entidad.</w:t>
      </w:r>
    </w:p>
    <w:bookmarkEnd w:id="1"/>
    <w:p w14:paraId="6AAF7CFB" w14:textId="77777777" w:rsidR="00AE7D0D" w:rsidRDefault="00AE7D0D" w:rsidP="00AE7D0D">
      <w:pPr>
        <w:pStyle w:val="Prrafodelista"/>
        <w:ind w:left="0" w:right="-93"/>
        <w:jc w:val="both"/>
        <w:rPr>
          <w:sz w:val="28"/>
          <w:szCs w:val="28"/>
        </w:rPr>
      </w:pPr>
    </w:p>
    <w:p w14:paraId="695A9108" w14:textId="685787B7" w:rsidR="00AE7D0D" w:rsidRDefault="00AE7D0D" w:rsidP="005C1D5B">
      <w:pPr>
        <w:pStyle w:val="Ttulo1"/>
        <w:ind w:left="0" w:right="49"/>
        <w:rPr>
          <w:sz w:val="28"/>
          <w:szCs w:val="28"/>
        </w:rPr>
      </w:pPr>
      <w:bookmarkStart w:id="5" w:name="_Hlk207872145"/>
      <w:bookmarkStart w:id="6" w:name="_Hlk207787968"/>
      <w:bookmarkStart w:id="7" w:name="_Hlk207874972"/>
      <w:bookmarkStart w:id="8" w:name="_Hlk207876602"/>
      <w:bookmarkEnd w:id="2"/>
      <w:bookmarkEnd w:id="3"/>
      <w:r w:rsidRPr="007C3032">
        <w:rPr>
          <w:sz w:val="28"/>
          <w:szCs w:val="28"/>
        </w:rPr>
        <w:t>1.- OPINIÓN</w:t>
      </w:r>
      <w:r w:rsidRPr="007C3032">
        <w:rPr>
          <w:spacing w:val="1"/>
          <w:sz w:val="28"/>
          <w:szCs w:val="28"/>
        </w:rPr>
        <w:t xml:space="preserve"> PRESUPUESTAL</w:t>
      </w:r>
      <w:r w:rsidRPr="007C3032">
        <w:rPr>
          <w:sz w:val="28"/>
          <w:szCs w:val="28"/>
        </w:rPr>
        <w:t>,</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727EA12C" w14:textId="762CB6CA" w:rsidR="00AE7D0D" w:rsidRDefault="00AE7D0D" w:rsidP="00AE7D0D">
      <w:pPr>
        <w:pStyle w:val="Ttulo1"/>
        <w:ind w:left="0" w:right="-234"/>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AE7D0D" w:rsidRPr="00F15305" w14:paraId="08983D7C" w14:textId="77777777" w:rsidTr="00AE7D0D">
        <w:trPr>
          <w:trHeight w:val="1741"/>
          <w:jc w:val="center"/>
        </w:trPr>
        <w:tc>
          <w:tcPr>
            <w:tcW w:w="2942" w:type="dxa"/>
          </w:tcPr>
          <w:p w14:paraId="60FB184C" w14:textId="77777777" w:rsidR="00AE7D0D" w:rsidRPr="00F15305" w:rsidRDefault="00AE7D0D"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1BE013A6" w14:textId="77777777" w:rsidR="00AE7D0D" w:rsidRPr="00F15305" w:rsidRDefault="00AE7D0D"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7E5E7A54" w14:textId="77777777" w:rsidR="00AE7D0D" w:rsidRDefault="00AE7D0D" w:rsidP="00D306E1">
            <w:pPr>
              <w:pStyle w:val="Textoindependiente"/>
              <w:ind w:right="29"/>
              <w:jc w:val="center"/>
              <w:rPr>
                <w:b/>
                <w:sz w:val="20"/>
                <w:szCs w:val="20"/>
              </w:rPr>
            </w:pPr>
            <w:r w:rsidRPr="00F15305">
              <w:rPr>
                <w:b/>
                <w:sz w:val="20"/>
                <w:szCs w:val="20"/>
              </w:rPr>
              <w:t xml:space="preserve">0PINIÓN CONTABLE SEGÚN LA </w:t>
            </w:r>
          </w:p>
          <w:p w14:paraId="0987DD1C" w14:textId="77777777" w:rsidR="00AE7D0D" w:rsidRPr="00F15305" w:rsidRDefault="00AE7D0D" w:rsidP="00D306E1">
            <w:pPr>
              <w:pStyle w:val="Textoindependiente"/>
              <w:ind w:right="29"/>
              <w:jc w:val="center"/>
              <w:rPr>
                <w:b/>
                <w:sz w:val="20"/>
                <w:szCs w:val="20"/>
              </w:rPr>
            </w:pPr>
            <w:r w:rsidRPr="00F15305">
              <w:rPr>
                <w:b/>
                <w:sz w:val="20"/>
                <w:szCs w:val="20"/>
              </w:rPr>
              <w:t xml:space="preserve">CGR </w:t>
            </w:r>
          </w:p>
          <w:p w14:paraId="3C3A2090" w14:textId="77777777" w:rsidR="00AE7D0D" w:rsidRPr="00F15305" w:rsidRDefault="00AE7D0D" w:rsidP="00D306E1">
            <w:pPr>
              <w:pStyle w:val="Textoindependiente"/>
              <w:ind w:right="29"/>
              <w:jc w:val="center"/>
              <w:rPr>
                <w:b/>
                <w:sz w:val="20"/>
                <w:szCs w:val="20"/>
              </w:rPr>
            </w:pPr>
            <w:r w:rsidRPr="00F15305">
              <w:rPr>
                <w:b/>
                <w:sz w:val="20"/>
                <w:szCs w:val="20"/>
              </w:rPr>
              <w:t>2024</w:t>
            </w:r>
          </w:p>
        </w:tc>
        <w:tc>
          <w:tcPr>
            <w:tcW w:w="1672" w:type="dxa"/>
          </w:tcPr>
          <w:p w14:paraId="1D00004B" w14:textId="77777777" w:rsidR="00AE7D0D" w:rsidRDefault="00AE7D0D" w:rsidP="00D306E1">
            <w:pPr>
              <w:pStyle w:val="Textoindependiente"/>
              <w:ind w:right="29"/>
              <w:jc w:val="center"/>
              <w:rPr>
                <w:b/>
                <w:sz w:val="20"/>
                <w:szCs w:val="20"/>
              </w:rPr>
            </w:pPr>
            <w:r w:rsidRPr="00F15305">
              <w:rPr>
                <w:b/>
                <w:sz w:val="20"/>
                <w:szCs w:val="20"/>
              </w:rPr>
              <w:t xml:space="preserve">EVALUACIÓN CONTROL INTERNO FINANCIERO SEGÚN LA </w:t>
            </w:r>
          </w:p>
          <w:p w14:paraId="2417F7C4" w14:textId="77777777" w:rsidR="00AE7D0D" w:rsidRPr="00F15305" w:rsidRDefault="00AE7D0D" w:rsidP="00D306E1">
            <w:pPr>
              <w:pStyle w:val="Textoindependiente"/>
              <w:ind w:right="29"/>
              <w:jc w:val="center"/>
              <w:rPr>
                <w:b/>
                <w:sz w:val="20"/>
                <w:szCs w:val="20"/>
              </w:rPr>
            </w:pPr>
            <w:r w:rsidRPr="00F15305">
              <w:rPr>
                <w:b/>
                <w:sz w:val="20"/>
                <w:szCs w:val="20"/>
              </w:rPr>
              <w:t xml:space="preserve">CGR </w:t>
            </w:r>
          </w:p>
          <w:p w14:paraId="4688EEB9" w14:textId="77777777" w:rsidR="00AE7D0D" w:rsidRPr="00F15305" w:rsidRDefault="00AE7D0D" w:rsidP="00D306E1">
            <w:pPr>
              <w:pStyle w:val="Textoindependiente"/>
              <w:ind w:right="29"/>
              <w:jc w:val="center"/>
              <w:rPr>
                <w:b/>
                <w:sz w:val="20"/>
                <w:szCs w:val="20"/>
              </w:rPr>
            </w:pPr>
            <w:r w:rsidRPr="00F15305">
              <w:rPr>
                <w:b/>
                <w:sz w:val="20"/>
                <w:szCs w:val="20"/>
              </w:rPr>
              <w:t>2024</w:t>
            </w:r>
          </w:p>
          <w:p w14:paraId="0E3B04DA" w14:textId="77777777" w:rsidR="00AE7D0D" w:rsidRPr="00F15305" w:rsidRDefault="00AE7D0D" w:rsidP="00D306E1">
            <w:pPr>
              <w:pStyle w:val="Textoindependiente"/>
              <w:ind w:right="29"/>
              <w:jc w:val="center"/>
              <w:rPr>
                <w:b/>
                <w:sz w:val="20"/>
                <w:szCs w:val="20"/>
              </w:rPr>
            </w:pPr>
          </w:p>
        </w:tc>
        <w:tc>
          <w:tcPr>
            <w:tcW w:w="1840" w:type="dxa"/>
          </w:tcPr>
          <w:p w14:paraId="0935EA47" w14:textId="77777777" w:rsidR="00AE7D0D" w:rsidRPr="00F15305" w:rsidRDefault="00AE7D0D" w:rsidP="00D306E1">
            <w:pPr>
              <w:pStyle w:val="Textoindependiente"/>
              <w:ind w:right="29"/>
              <w:jc w:val="center"/>
              <w:rPr>
                <w:b/>
                <w:sz w:val="20"/>
                <w:szCs w:val="20"/>
              </w:rPr>
            </w:pPr>
            <w:r w:rsidRPr="00F15305">
              <w:rPr>
                <w:b/>
                <w:sz w:val="20"/>
                <w:szCs w:val="20"/>
              </w:rPr>
              <w:t xml:space="preserve">FENECIMIENTO DE LA CUENTA FISCAL POR PARTE DE LA CGR </w:t>
            </w:r>
          </w:p>
          <w:p w14:paraId="7469596A" w14:textId="77777777" w:rsidR="00AE7D0D" w:rsidRPr="00F15305" w:rsidRDefault="00AE7D0D" w:rsidP="00D306E1">
            <w:pPr>
              <w:pStyle w:val="Textoindependiente"/>
              <w:ind w:right="29"/>
              <w:jc w:val="center"/>
              <w:rPr>
                <w:b/>
                <w:sz w:val="20"/>
                <w:szCs w:val="20"/>
              </w:rPr>
            </w:pPr>
            <w:r w:rsidRPr="00F15305">
              <w:rPr>
                <w:b/>
                <w:sz w:val="20"/>
                <w:szCs w:val="20"/>
              </w:rPr>
              <w:t>2024</w:t>
            </w:r>
          </w:p>
        </w:tc>
      </w:tr>
      <w:tr w:rsidR="00AE7D0D" w:rsidRPr="00F15305" w14:paraId="1A80ECEF" w14:textId="77777777" w:rsidTr="00AE7D0D">
        <w:trPr>
          <w:jc w:val="center"/>
        </w:trPr>
        <w:tc>
          <w:tcPr>
            <w:tcW w:w="2942" w:type="dxa"/>
          </w:tcPr>
          <w:p w14:paraId="537B68D4" w14:textId="77777777" w:rsidR="00AE7D0D" w:rsidRPr="00F15305" w:rsidRDefault="00AE7D0D" w:rsidP="00D306E1">
            <w:pPr>
              <w:pStyle w:val="Textoindependiente"/>
              <w:ind w:right="29"/>
              <w:jc w:val="both"/>
              <w:rPr>
                <w:b/>
                <w:sz w:val="20"/>
                <w:szCs w:val="20"/>
                <w:lang w:eastAsia="es-CO"/>
              </w:rPr>
            </w:pPr>
            <w:r w:rsidRPr="00F15305">
              <w:rPr>
                <w:b/>
                <w:sz w:val="20"/>
                <w:szCs w:val="20"/>
                <w:lang w:eastAsia="es-CO"/>
              </w:rPr>
              <w:t>AGENCIA NACIONAL DE TIERRAS - ANT</w:t>
            </w:r>
          </w:p>
        </w:tc>
        <w:tc>
          <w:tcPr>
            <w:tcW w:w="1868" w:type="dxa"/>
          </w:tcPr>
          <w:p w14:paraId="4071825B" w14:textId="77777777" w:rsidR="00AE7D0D" w:rsidRPr="00F15305" w:rsidRDefault="00AE7D0D" w:rsidP="00D306E1">
            <w:pPr>
              <w:pStyle w:val="Textoindependiente"/>
              <w:ind w:right="29"/>
              <w:jc w:val="center"/>
              <w:rPr>
                <w:b/>
                <w:sz w:val="20"/>
                <w:szCs w:val="20"/>
                <w:u w:val="single"/>
              </w:rPr>
            </w:pPr>
            <w:r w:rsidRPr="00F15305">
              <w:rPr>
                <w:b/>
                <w:sz w:val="20"/>
                <w:szCs w:val="20"/>
                <w:u w:val="single"/>
              </w:rPr>
              <w:t>NO</w:t>
            </w:r>
          </w:p>
          <w:p w14:paraId="5DA2A1C4" w14:textId="77777777" w:rsidR="00AE7D0D" w:rsidRPr="00F15305" w:rsidRDefault="00AE7D0D" w:rsidP="00D306E1">
            <w:pPr>
              <w:pStyle w:val="Textoindependiente"/>
              <w:ind w:right="29"/>
              <w:jc w:val="center"/>
              <w:rPr>
                <w:b/>
                <w:sz w:val="20"/>
                <w:szCs w:val="20"/>
                <w:u w:val="single"/>
              </w:rPr>
            </w:pPr>
            <w:r w:rsidRPr="00F15305">
              <w:rPr>
                <w:b/>
                <w:sz w:val="20"/>
                <w:szCs w:val="20"/>
                <w:u w:val="single"/>
              </w:rPr>
              <w:t>RAZONABLE</w:t>
            </w:r>
          </w:p>
        </w:tc>
        <w:tc>
          <w:tcPr>
            <w:tcW w:w="1568" w:type="dxa"/>
          </w:tcPr>
          <w:p w14:paraId="4324CBB2" w14:textId="77777777" w:rsidR="00AE7D0D" w:rsidRPr="00F15305" w:rsidRDefault="00AE7D0D" w:rsidP="00D306E1">
            <w:pPr>
              <w:pStyle w:val="Textoindependiente"/>
              <w:ind w:right="29"/>
              <w:jc w:val="center"/>
              <w:rPr>
                <w:b/>
                <w:bCs/>
                <w:sz w:val="20"/>
                <w:szCs w:val="20"/>
                <w:u w:val="single"/>
                <w:lang w:eastAsia="es-CO"/>
              </w:rPr>
            </w:pPr>
          </w:p>
        </w:tc>
        <w:tc>
          <w:tcPr>
            <w:tcW w:w="1672" w:type="dxa"/>
          </w:tcPr>
          <w:p w14:paraId="75A7504A" w14:textId="77777777" w:rsidR="00AE7D0D" w:rsidRPr="00F15305" w:rsidRDefault="00AE7D0D" w:rsidP="00D306E1">
            <w:pPr>
              <w:pStyle w:val="Textoindependiente"/>
              <w:ind w:right="29"/>
              <w:jc w:val="center"/>
              <w:rPr>
                <w:b/>
                <w:bCs/>
                <w:sz w:val="20"/>
                <w:szCs w:val="20"/>
                <w:lang w:eastAsia="es-CO"/>
              </w:rPr>
            </w:pPr>
            <w:r w:rsidRPr="00F15305">
              <w:rPr>
                <w:b/>
                <w:bCs/>
                <w:sz w:val="20"/>
                <w:szCs w:val="20"/>
                <w:lang w:eastAsia="es-CO"/>
              </w:rPr>
              <w:t>CON</w:t>
            </w:r>
          </w:p>
          <w:p w14:paraId="2EC024EA" w14:textId="77777777" w:rsidR="00AE7D0D" w:rsidRPr="00F15305" w:rsidRDefault="00AE7D0D" w:rsidP="00D306E1">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1C54EC91" w14:textId="77777777" w:rsidR="00AE7D0D" w:rsidRPr="00F15305" w:rsidRDefault="00AE7D0D" w:rsidP="00D306E1">
            <w:pPr>
              <w:pStyle w:val="Textoindependiente"/>
              <w:ind w:right="29"/>
              <w:jc w:val="center"/>
              <w:rPr>
                <w:b/>
                <w:sz w:val="20"/>
                <w:szCs w:val="20"/>
              </w:rPr>
            </w:pPr>
            <w:r w:rsidRPr="00F15305">
              <w:rPr>
                <w:b/>
                <w:sz w:val="20"/>
                <w:szCs w:val="20"/>
              </w:rPr>
              <w:t>NO SE</w:t>
            </w:r>
          </w:p>
          <w:p w14:paraId="01043C10" w14:textId="77777777" w:rsidR="00AE7D0D" w:rsidRPr="00F15305" w:rsidRDefault="00AE7D0D" w:rsidP="00D306E1">
            <w:pPr>
              <w:pStyle w:val="Textoindependiente"/>
              <w:ind w:right="29"/>
              <w:jc w:val="center"/>
              <w:rPr>
                <w:b/>
                <w:sz w:val="20"/>
                <w:szCs w:val="20"/>
              </w:rPr>
            </w:pPr>
            <w:r w:rsidRPr="00F15305">
              <w:rPr>
                <w:b/>
                <w:sz w:val="20"/>
                <w:szCs w:val="20"/>
              </w:rPr>
              <w:t>FENECE</w:t>
            </w:r>
          </w:p>
        </w:tc>
      </w:tr>
      <w:bookmarkEnd w:id="5"/>
      <w:bookmarkEnd w:id="6"/>
      <w:bookmarkEnd w:id="7"/>
    </w:tbl>
    <w:p w14:paraId="3061B1C5" w14:textId="77777777" w:rsidR="005C1D5B" w:rsidRDefault="005C1D5B" w:rsidP="00AE7D0D">
      <w:pPr>
        <w:pStyle w:val="Textoindependiente"/>
        <w:ind w:right="-234"/>
        <w:jc w:val="both"/>
        <w:rPr>
          <w:b/>
          <w:bCs/>
          <w:sz w:val="28"/>
          <w:szCs w:val="28"/>
        </w:rPr>
      </w:pPr>
    </w:p>
    <w:p w14:paraId="4D8A3423" w14:textId="2EED8DC3" w:rsidR="00AE7D0D" w:rsidRPr="00513E12" w:rsidRDefault="00AE7D0D" w:rsidP="005C1D5B">
      <w:pPr>
        <w:pStyle w:val="Textoindependiente"/>
        <w:ind w:right="49"/>
        <w:jc w:val="both"/>
        <w:rPr>
          <w:b/>
          <w:bCs/>
          <w:sz w:val="28"/>
          <w:szCs w:val="28"/>
        </w:rPr>
      </w:pPr>
      <w:bookmarkStart w:id="9" w:name="_Hlk207873847"/>
      <w:bookmarkStart w:id="10" w:name="_Hlk207875017"/>
      <w:r w:rsidRPr="00513E12">
        <w:rPr>
          <w:b/>
          <w:bCs/>
          <w:sz w:val="28"/>
          <w:szCs w:val="28"/>
        </w:rPr>
        <w:t>2.- INFORME CUENTA GENERAL DEL PRESUPUESTO Y DEL TESORO VIGENCIA FISCAL 202</w:t>
      </w:r>
      <w:r>
        <w:rPr>
          <w:b/>
          <w:bCs/>
          <w:sz w:val="28"/>
          <w:szCs w:val="28"/>
        </w:rPr>
        <w:t>43</w:t>
      </w:r>
      <w:r w:rsidRPr="00513E12">
        <w:rPr>
          <w:b/>
          <w:bCs/>
          <w:sz w:val="28"/>
          <w:szCs w:val="28"/>
        </w:rPr>
        <w:t>. Fuente: Contraloría General de la República.</w:t>
      </w:r>
    </w:p>
    <w:bookmarkEnd w:id="9"/>
    <w:p w14:paraId="49FF10A2" w14:textId="00FE5778" w:rsidR="00AE7D0D" w:rsidRDefault="00AE7D0D" w:rsidP="00AE7D0D">
      <w:pPr>
        <w:jc w:val="both"/>
        <w:rPr>
          <w:b/>
          <w:sz w:val="28"/>
          <w:szCs w:val="28"/>
          <w:lang w:val="es-MX"/>
        </w:rPr>
      </w:pPr>
    </w:p>
    <w:tbl>
      <w:tblPr>
        <w:tblStyle w:val="TableNormal"/>
        <w:tblW w:w="0" w:type="auto"/>
        <w:jc w:val="center"/>
        <w:tblBorders>
          <w:top w:val="single" w:sz="2" w:space="0" w:color="00A79D"/>
          <w:left w:val="single" w:sz="2" w:space="0" w:color="00A79D"/>
          <w:bottom w:val="single" w:sz="2" w:space="0" w:color="00A79D"/>
          <w:right w:val="single" w:sz="2" w:space="0" w:color="00A79D"/>
          <w:insideH w:val="single" w:sz="2" w:space="0" w:color="00A79D"/>
          <w:insideV w:val="single" w:sz="2" w:space="0" w:color="00A79D"/>
        </w:tblBorders>
        <w:tblLayout w:type="fixed"/>
        <w:tblLook w:val="01E0" w:firstRow="1" w:lastRow="1" w:firstColumn="1" w:lastColumn="1" w:noHBand="0" w:noVBand="0"/>
      </w:tblPr>
      <w:tblGrid>
        <w:gridCol w:w="593"/>
        <w:gridCol w:w="3259"/>
        <w:gridCol w:w="418"/>
        <w:gridCol w:w="1926"/>
        <w:gridCol w:w="1488"/>
        <w:gridCol w:w="20"/>
      </w:tblGrid>
      <w:tr w:rsidR="00AE7D0D" w14:paraId="13584F52" w14:textId="77777777" w:rsidTr="00D306E1">
        <w:trPr>
          <w:trHeight w:val="256"/>
          <w:jc w:val="center"/>
        </w:trPr>
        <w:tc>
          <w:tcPr>
            <w:tcW w:w="7704" w:type="dxa"/>
            <w:gridSpan w:val="6"/>
            <w:tcBorders>
              <w:bottom w:val="single" w:sz="2" w:space="0" w:color="231F20"/>
            </w:tcBorders>
            <w:shd w:val="clear" w:color="auto" w:fill="E8F1F0"/>
          </w:tcPr>
          <w:p w14:paraId="3053A11B" w14:textId="77777777" w:rsidR="00AE7D0D" w:rsidRPr="008D3EED" w:rsidRDefault="00AE7D0D" w:rsidP="00AE7D0D">
            <w:pPr>
              <w:pStyle w:val="TableParagraph"/>
              <w:spacing w:before="48"/>
              <w:ind w:left="80"/>
              <w:jc w:val="center"/>
              <w:rPr>
                <w:sz w:val="16"/>
                <w:szCs w:val="16"/>
              </w:rPr>
            </w:pPr>
            <w:r w:rsidRPr="008D3EED">
              <w:rPr>
                <w:b/>
                <w:color w:val="231F20"/>
                <w:sz w:val="16"/>
                <w:szCs w:val="16"/>
              </w:rPr>
              <w:t>UNIDAD</w:t>
            </w:r>
            <w:r w:rsidRPr="008D3EED">
              <w:rPr>
                <w:b/>
                <w:color w:val="231F20"/>
                <w:spacing w:val="-10"/>
                <w:sz w:val="16"/>
                <w:szCs w:val="16"/>
              </w:rPr>
              <w:t xml:space="preserve"> </w:t>
            </w:r>
            <w:r w:rsidRPr="008D3EED">
              <w:rPr>
                <w:b/>
                <w:color w:val="231F20"/>
                <w:sz w:val="16"/>
                <w:szCs w:val="16"/>
              </w:rPr>
              <w:t>EJECUTORA:</w:t>
            </w:r>
            <w:r w:rsidRPr="008D3EED">
              <w:rPr>
                <w:b/>
                <w:color w:val="231F20"/>
                <w:spacing w:val="24"/>
                <w:sz w:val="16"/>
                <w:szCs w:val="16"/>
              </w:rPr>
              <w:t xml:space="preserve"> </w:t>
            </w:r>
            <w:r w:rsidRPr="008D3EED">
              <w:rPr>
                <w:b/>
                <w:color w:val="231F20"/>
                <w:sz w:val="16"/>
                <w:szCs w:val="16"/>
              </w:rPr>
              <w:t>AGENCIA</w:t>
            </w:r>
            <w:r w:rsidRPr="008D3EED">
              <w:rPr>
                <w:b/>
                <w:color w:val="231F20"/>
                <w:spacing w:val="-8"/>
                <w:sz w:val="16"/>
                <w:szCs w:val="16"/>
              </w:rPr>
              <w:t xml:space="preserve"> </w:t>
            </w:r>
            <w:r w:rsidRPr="008D3EED">
              <w:rPr>
                <w:b/>
                <w:color w:val="231F20"/>
                <w:sz w:val="16"/>
                <w:szCs w:val="16"/>
              </w:rPr>
              <w:t>NACIONAL</w:t>
            </w:r>
            <w:r w:rsidRPr="008D3EED">
              <w:rPr>
                <w:b/>
                <w:color w:val="231F20"/>
                <w:spacing w:val="-8"/>
                <w:sz w:val="16"/>
                <w:szCs w:val="16"/>
              </w:rPr>
              <w:t xml:space="preserve"> </w:t>
            </w:r>
            <w:r w:rsidRPr="008D3EED">
              <w:rPr>
                <w:b/>
                <w:color w:val="231F20"/>
                <w:sz w:val="16"/>
                <w:szCs w:val="16"/>
              </w:rPr>
              <w:t>DE</w:t>
            </w:r>
            <w:r w:rsidRPr="008D3EED">
              <w:rPr>
                <w:b/>
                <w:color w:val="231F20"/>
                <w:spacing w:val="-9"/>
                <w:sz w:val="16"/>
                <w:szCs w:val="16"/>
              </w:rPr>
              <w:t xml:space="preserve"> </w:t>
            </w:r>
            <w:r w:rsidRPr="008D3EED">
              <w:rPr>
                <w:b/>
                <w:color w:val="231F20"/>
                <w:sz w:val="16"/>
                <w:szCs w:val="16"/>
              </w:rPr>
              <w:t>TIERRAS</w:t>
            </w:r>
            <w:r w:rsidRPr="008D3EED">
              <w:rPr>
                <w:b/>
                <w:color w:val="231F20"/>
                <w:spacing w:val="-7"/>
                <w:sz w:val="16"/>
                <w:szCs w:val="16"/>
              </w:rPr>
              <w:t xml:space="preserve"> – </w:t>
            </w:r>
            <w:r w:rsidRPr="008D3EED">
              <w:rPr>
                <w:b/>
                <w:color w:val="231F20"/>
                <w:spacing w:val="-2"/>
                <w:sz w:val="16"/>
                <w:szCs w:val="16"/>
              </w:rPr>
              <w:t>ANT.</w:t>
            </w:r>
          </w:p>
        </w:tc>
      </w:tr>
      <w:tr w:rsidR="00AE7D0D" w14:paraId="07E20488" w14:textId="77777777" w:rsidTr="00D306E1">
        <w:trPr>
          <w:trHeight w:val="266"/>
          <w:jc w:val="center"/>
        </w:trPr>
        <w:tc>
          <w:tcPr>
            <w:tcW w:w="3852" w:type="dxa"/>
            <w:gridSpan w:val="2"/>
            <w:tcBorders>
              <w:right w:val="single" w:sz="2" w:space="0" w:color="231F20"/>
            </w:tcBorders>
            <w:shd w:val="clear" w:color="auto" w:fill="E8F1F0"/>
          </w:tcPr>
          <w:p w14:paraId="3DE7AD58" w14:textId="77777777" w:rsidR="00AE7D0D" w:rsidRDefault="00AE7D0D" w:rsidP="00AE7D0D">
            <w:pPr>
              <w:pStyle w:val="TableParagraph"/>
              <w:spacing w:before="48"/>
              <w:ind w:left="80"/>
              <w:jc w:val="center"/>
              <w:rPr>
                <w:sz w:val="14"/>
              </w:rPr>
            </w:pPr>
            <w:r>
              <w:rPr>
                <w:b/>
                <w:color w:val="231F20"/>
                <w:spacing w:val="-2"/>
                <w:sz w:val="14"/>
              </w:rPr>
              <w:t>Código:</w:t>
            </w:r>
            <w:r>
              <w:rPr>
                <w:b/>
                <w:color w:val="231F20"/>
                <w:spacing w:val="12"/>
                <w:sz w:val="14"/>
              </w:rPr>
              <w:t xml:space="preserve"> </w:t>
            </w:r>
            <w:r>
              <w:rPr>
                <w:color w:val="231F20"/>
                <w:spacing w:val="-2"/>
                <w:sz w:val="14"/>
              </w:rPr>
              <w:t>17-17-</w:t>
            </w:r>
            <w:r>
              <w:rPr>
                <w:color w:val="231F20"/>
                <w:spacing w:val="-5"/>
                <w:sz w:val="14"/>
              </w:rPr>
              <w:t>00</w:t>
            </w:r>
          </w:p>
        </w:tc>
        <w:tc>
          <w:tcPr>
            <w:tcW w:w="3852" w:type="dxa"/>
            <w:gridSpan w:val="4"/>
            <w:tcBorders>
              <w:top w:val="single" w:sz="2" w:space="0" w:color="231F20"/>
              <w:left w:val="single" w:sz="2" w:space="0" w:color="231F20"/>
              <w:right w:val="single" w:sz="2" w:space="0" w:color="231F20"/>
            </w:tcBorders>
            <w:shd w:val="clear" w:color="auto" w:fill="E8F1F0"/>
          </w:tcPr>
          <w:p w14:paraId="7BF1D76A" w14:textId="77777777" w:rsidR="00AE7D0D" w:rsidRDefault="00AE7D0D" w:rsidP="00AE7D0D">
            <w:pPr>
              <w:pStyle w:val="TableParagraph"/>
              <w:spacing w:before="48"/>
              <w:ind w:left="80"/>
              <w:jc w:val="center"/>
              <w:rPr>
                <w:sz w:val="14"/>
              </w:rPr>
            </w:pPr>
            <w:r>
              <w:rPr>
                <w:b/>
                <w:color w:val="231F20"/>
                <w:sz w:val="14"/>
              </w:rPr>
              <w:t>Sector:</w:t>
            </w:r>
            <w:r>
              <w:rPr>
                <w:b/>
                <w:color w:val="231F20"/>
                <w:spacing w:val="10"/>
                <w:sz w:val="14"/>
              </w:rPr>
              <w:t xml:space="preserve"> </w:t>
            </w:r>
            <w:r>
              <w:rPr>
                <w:color w:val="231F20"/>
                <w:sz w:val="14"/>
              </w:rPr>
              <w:t>06</w:t>
            </w:r>
            <w:r>
              <w:rPr>
                <w:color w:val="231F20"/>
                <w:spacing w:val="13"/>
                <w:sz w:val="14"/>
              </w:rPr>
              <w:t xml:space="preserve"> </w:t>
            </w:r>
            <w:r>
              <w:rPr>
                <w:color w:val="231F20"/>
                <w:sz w:val="14"/>
              </w:rPr>
              <w:t>Agricultura</w:t>
            </w:r>
            <w:r>
              <w:rPr>
                <w:color w:val="231F20"/>
                <w:spacing w:val="12"/>
                <w:sz w:val="14"/>
              </w:rPr>
              <w:t xml:space="preserve"> </w:t>
            </w:r>
            <w:r>
              <w:rPr>
                <w:color w:val="231F20"/>
                <w:sz w:val="14"/>
              </w:rPr>
              <w:t>y</w:t>
            </w:r>
            <w:r>
              <w:rPr>
                <w:color w:val="231F20"/>
                <w:spacing w:val="12"/>
                <w:sz w:val="14"/>
              </w:rPr>
              <w:t xml:space="preserve"> </w:t>
            </w:r>
            <w:r>
              <w:rPr>
                <w:color w:val="231F20"/>
                <w:sz w:val="14"/>
              </w:rPr>
              <w:t>Desarrollo</w:t>
            </w:r>
            <w:r>
              <w:rPr>
                <w:color w:val="231F20"/>
                <w:spacing w:val="13"/>
                <w:sz w:val="14"/>
              </w:rPr>
              <w:t xml:space="preserve"> </w:t>
            </w:r>
            <w:r>
              <w:rPr>
                <w:color w:val="231F20"/>
                <w:spacing w:val="-2"/>
                <w:sz w:val="14"/>
              </w:rPr>
              <w:t>Rural</w:t>
            </w:r>
          </w:p>
        </w:tc>
      </w:tr>
      <w:tr w:rsidR="00AE7D0D" w14:paraId="397CB663" w14:textId="77777777" w:rsidTr="00D306E1">
        <w:trPr>
          <w:trHeight w:val="256"/>
          <w:jc w:val="center"/>
        </w:trPr>
        <w:tc>
          <w:tcPr>
            <w:tcW w:w="3852" w:type="dxa"/>
            <w:gridSpan w:val="2"/>
            <w:tcBorders>
              <w:right w:val="single" w:sz="2" w:space="0" w:color="231F20"/>
            </w:tcBorders>
            <w:shd w:val="clear" w:color="auto" w:fill="E8F1F0"/>
          </w:tcPr>
          <w:p w14:paraId="04D4952D" w14:textId="77777777" w:rsidR="00AE7D0D" w:rsidRPr="008D3EED" w:rsidRDefault="00AE7D0D" w:rsidP="00AE7D0D">
            <w:pPr>
              <w:pStyle w:val="TableParagraph"/>
              <w:spacing w:before="48"/>
              <w:ind w:left="79"/>
              <w:jc w:val="center"/>
              <w:rPr>
                <w:sz w:val="16"/>
                <w:szCs w:val="16"/>
              </w:rPr>
            </w:pPr>
            <w:r w:rsidRPr="008D3EED">
              <w:rPr>
                <w:b/>
                <w:color w:val="231F20"/>
                <w:sz w:val="16"/>
                <w:szCs w:val="16"/>
              </w:rPr>
              <w:t>OPINIÓN</w:t>
            </w:r>
            <w:r w:rsidRPr="008D3EED">
              <w:rPr>
                <w:b/>
                <w:color w:val="231F20"/>
                <w:spacing w:val="-9"/>
                <w:sz w:val="16"/>
                <w:szCs w:val="16"/>
              </w:rPr>
              <w:t xml:space="preserve"> </w:t>
            </w:r>
            <w:r w:rsidRPr="008D3EED">
              <w:rPr>
                <w:b/>
                <w:color w:val="231F20"/>
                <w:sz w:val="16"/>
                <w:szCs w:val="16"/>
              </w:rPr>
              <w:t>PRESUPUESTAL:</w:t>
            </w:r>
            <w:r w:rsidRPr="008D3EED">
              <w:rPr>
                <w:b/>
                <w:color w:val="231F20"/>
                <w:spacing w:val="-8"/>
                <w:sz w:val="16"/>
                <w:szCs w:val="16"/>
              </w:rPr>
              <w:t xml:space="preserve"> </w:t>
            </w:r>
            <w:r w:rsidRPr="00496246">
              <w:rPr>
                <w:b/>
                <w:color w:val="231F20"/>
                <w:sz w:val="16"/>
                <w:szCs w:val="16"/>
                <w:u w:val="single"/>
              </w:rPr>
              <w:t>NO</w:t>
            </w:r>
            <w:r w:rsidRPr="00496246">
              <w:rPr>
                <w:b/>
                <w:color w:val="231F20"/>
                <w:spacing w:val="-8"/>
                <w:sz w:val="16"/>
                <w:szCs w:val="16"/>
                <w:u w:val="single"/>
              </w:rPr>
              <w:t xml:space="preserve"> </w:t>
            </w:r>
            <w:r w:rsidRPr="00496246">
              <w:rPr>
                <w:b/>
                <w:color w:val="231F20"/>
                <w:spacing w:val="-2"/>
                <w:sz w:val="16"/>
                <w:szCs w:val="16"/>
                <w:u w:val="single"/>
              </w:rPr>
              <w:t>RAZONABLE</w:t>
            </w:r>
          </w:p>
        </w:tc>
        <w:tc>
          <w:tcPr>
            <w:tcW w:w="3852" w:type="dxa"/>
            <w:gridSpan w:val="4"/>
            <w:tcBorders>
              <w:left w:val="single" w:sz="2" w:space="0" w:color="231F20"/>
              <w:bottom w:val="single" w:sz="2" w:space="0" w:color="231F20"/>
              <w:right w:val="single" w:sz="2" w:space="0" w:color="231F20"/>
            </w:tcBorders>
            <w:shd w:val="clear" w:color="auto" w:fill="E8F1F0"/>
          </w:tcPr>
          <w:p w14:paraId="6A6B8290" w14:textId="77777777" w:rsidR="00AE7D0D" w:rsidRPr="008D3EED" w:rsidRDefault="00AE7D0D" w:rsidP="00AE7D0D">
            <w:pPr>
              <w:pStyle w:val="TableParagraph"/>
              <w:spacing w:before="48"/>
              <w:ind w:left="80"/>
              <w:jc w:val="center"/>
              <w:rPr>
                <w:sz w:val="16"/>
                <w:szCs w:val="16"/>
              </w:rPr>
            </w:pPr>
            <w:r w:rsidRPr="008D3EED">
              <w:rPr>
                <w:b/>
                <w:color w:val="231F20"/>
                <w:sz w:val="16"/>
                <w:szCs w:val="16"/>
              </w:rPr>
              <w:t>FENECE</w:t>
            </w:r>
            <w:r w:rsidRPr="008D3EED">
              <w:rPr>
                <w:b/>
                <w:color w:val="231F20"/>
                <w:spacing w:val="6"/>
                <w:sz w:val="16"/>
                <w:szCs w:val="16"/>
              </w:rPr>
              <w:t xml:space="preserve"> </w:t>
            </w:r>
            <w:r w:rsidRPr="008D3EED">
              <w:rPr>
                <w:b/>
                <w:color w:val="231F20"/>
                <w:sz w:val="16"/>
                <w:szCs w:val="16"/>
              </w:rPr>
              <w:t>LA</w:t>
            </w:r>
            <w:r w:rsidRPr="008D3EED">
              <w:rPr>
                <w:b/>
                <w:color w:val="231F20"/>
                <w:spacing w:val="9"/>
                <w:sz w:val="16"/>
                <w:szCs w:val="16"/>
              </w:rPr>
              <w:t xml:space="preserve"> </w:t>
            </w:r>
            <w:r w:rsidRPr="008D3EED">
              <w:rPr>
                <w:b/>
                <w:color w:val="231F20"/>
                <w:sz w:val="16"/>
                <w:szCs w:val="16"/>
              </w:rPr>
              <w:t>CUENTA</w:t>
            </w:r>
            <w:r w:rsidRPr="008D3EED">
              <w:rPr>
                <w:b/>
                <w:color w:val="231F20"/>
                <w:spacing w:val="9"/>
                <w:sz w:val="16"/>
                <w:szCs w:val="16"/>
              </w:rPr>
              <w:t xml:space="preserve"> </w:t>
            </w:r>
            <w:r w:rsidRPr="008D3EED">
              <w:rPr>
                <w:b/>
                <w:color w:val="231F20"/>
                <w:sz w:val="16"/>
                <w:szCs w:val="16"/>
              </w:rPr>
              <w:t>FISCAL:</w:t>
            </w:r>
            <w:r w:rsidRPr="008D3EED">
              <w:rPr>
                <w:b/>
                <w:color w:val="231F20"/>
                <w:spacing w:val="9"/>
                <w:sz w:val="16"/>
                <w:szCs w:val="16"/>
              </w:rPr>
              <w:t xml:space="preserve"> </w:t>
            </w:r>
            <w:r w:rsidRPr="008D3EED">
              <w:rPr>
                <w:color w:val="231F20"/>
                <w:spacing w:val="-5"/>
                <w:sz w:val="16"/>
                <w:szCs w:val="16"/>
              </w:rPr>
              <w:t>NO</w:t>
            </w:r>
          </w:p>
        </w:tc>
      </w:tr>
      <w:tr w:rsidR="00AE7D0D" w14:paraId="1134F5B9" w14:textId="77777777" w:rsidTr="00D306E1">
        <w:trPr>
          <w:trHeight w:val="256"/>
          <w:jc w:val="center"/>
        </w:trPr>
        <w:tc>
          <w:tcPr>
            <w:tcW w:w="7704" w:type="dxa"/>
            <w:gridSpan w:val="6"/>
            <w:tcBorders>
              <w:top w:val="single" w:sz="2" w:space="0" w:color="231F20"/>
            </w:tcBorders>
            <w:shd w:val="clear" w:color="auto" w:fill="E8F1F0"/>
          </w:tcPr>
          <w:p w14:paraId="006DD946" w14:textId="77777777" w:rsidR="00AE7D0D" w:rsidRDefault="00AE7D0D" w:rsidP="00AE7D0D">
            <w:pPr>
              <w:pStyle w:val="TableParagraph"/>
              <w:spacing w:before="48"/>
              <w:ind w:left="4"/>
              <w:jc w:val="center"/>
              <w:rPr>
                <w:sz w:val="14"/>
              </w:rPr>
            </w:pPr>
            <w:r>
              <w:rPr>
                <w:color w:val="231F20"/>
                <w:sz w:val="14"/>
              </w:rPr>
              <w:t>Relación</w:t>
            </w:r>
            <w:r>
              <w:rPr>
                <w:color w:val="231F20"/>
                <w:spacing w:val="-9"/>
                <w:sz w:val="14"/>
              </w:rPr>
              <w:t xml:space="preserve"> </w:t>
            </w:r>
            <w:r>
              <w:rPr>
                <w:color w:val="231F20"/>
                <w:spacing w:val="-2"/>
                <w:sz w:val="14"/>
              </w:rPr>
              <w:t>hallazgos</w:t>
            </w:r>
          </w:p>
        </w:tc>
      </w:tr>
      <w:tr w:rsidR="00AE7D0D" w14:paraId="62812B26" w14:textId="77777777" w:rsidTr="00D306E1">
        <w:trPr>
          <w:trHeight w:val="256"/>
          <w:jc w:val="center"/>
        </w:trPr>
        <w:tc>
          <w:tcPr>
            <w:tcW w:w="7704" w:type="dxa"/>
            <w:gridSpan w:val="6"/>
            <w:shd w:val="clear" w:color="auto" w:fill="E8F1F0"/>
          </w:tcPr>
          <w:p w14:paraId="37C382E4" w14:textId="77777777" w:rsidR="00AE7D0D" w:rsidRDefault="00AE7D0D" w:rsidP="00AE7D0D">
            <w:pPr>
              <w:pStyle w:val="TableParagraph"/>
              <w:spacing w:before="48"/>
              <w:ind w:left="4" w:right="1"/>
              <w:jc w:val="center"/>
              <w:rPr>
                <w:sz w:val="14"/>
              </w:rPr>
            </w:pPr>
            <w:r>
              <w:rPr>
                <w:color w:val="231F20"/>
                <w:sz w:val="14"/>
              </w:rPr>
              <w:t>A=Administrativo</w:t>
            </w:r>
            <w:r>
              <w:rPr>
                <w:color w:val="231F20"/>
                <w:spacing w:val="21"/>
                <w:sz w:val="14"/>
              </w:rPr>
              <w:t xml:space="preserve"> </w:t>
            </w:r>
            <w:r>
              <w:rPr>
                <w:color w:val="231F20"/>
                <w:sz w:val="14"/>
              </w:rPr>
              <w:t>D=Disciplinario</w:t>
            </w:r>
            <w:r>
              <w:rPr>
                <w:color w:val="231F20"/>
                <w:spacing w:val="-8"/>
                <w:sz w:val="14"/>
              </w:rPr>
              <w:t xml:space="preserve"> </w:t>
            </w:r>
            <w:r>
              <w:rPr>
                <w:color w:val="231F20"/>
                <w:sz w:val="14"/>
              </w:rPr>
              <w:t>P=Penal</w:t>
            </w:r>
            <w:r>
              <w:rPr>
                <w:color w:val="231F20"/>
                <w:spacing w:val="-9"/>
                <w:sz w:val="14"/>
              </w:rPr>
              <w:t xml:space="preserve"> </w:t>
            </w:r>
            <w:r>
              <w:rPr>
                <w:color w:val="231F20"/>
                <w:sz w:val="14"/>
              </w:rPr>
              <w:t>F=Fiscal</w:t>
            </w:r>
            <w:r>
              <w:rPr>
                <w:color w:val="231F20"/>
                <w:spacing w:val="-8"/>
                <w:sz w:val="14"/>
              </w:rPr>
              <w:t xml:space="preserve"> </w:t>
            </w:r>
            <w:r>
              <w:rPr>
                <w:color w:val="231F20"/>
                <w:sz w:val="14"/>
              </w:rPr>
              <w:t>SI=</w:t>
            </w:r>
            <w:r>
              <w:rPr>
                <w:color w:val="231F20"/>
                <w:spacing w:val="-9"/>
                <w:sz w:val="14"/>
              </w:rPr>
              <w:t xml:space="preserve"> </w:t>
            </w:r>
            <w:r>
              <w:rPr>
                <w:color w:val="231F20"/>
                <w:sz w:val="14"/>
              </w:rPr>
              <w:t>Sin</w:t>
            </w:r>
            <w:r>
              <w:rPr>
                <w:color w:val="231F20"/>
                <w:spacing w:val="-8"/>
                <w:sz w:val="14"/>
              </w:rPr>
              <w:t xml:space="preserve"> </w:t>
            </w:r>
            <w:r>
              <w:rPr>
                <w:color w:val="231F20"/>
                <w:spacing w:val="-2"/>
                <w:sz w:val="14"/>
              </w:rPr>
              <w:t>Incidencia</w:t>
            </w:r>
          </w:p>
        </w:tc>
      </w:tr>
      <w:tr w:rsidR="00AE7D0D" w14:paraId="5389A39D" w14:textId="77777777" w:rsidTr="00D306E1">
        <w:trPr>
          <w:gridAfter w:val="1"/>
          <w:wAfter w:w="20" w:type="dxa"/>
          <w:trHeight w:val="256"/>
          <w:jc w:val="center"/>
        </w:trPr>
        <w:tc>
          <w:tcPr>
            <w:tcW w:w="593" w:type="dxa"/>
            <w:shd w:val="clear" w:color="auto" w:fill="E8F1F0"/>
          </w:tcPr>
          <w:p w14:paraId="10612986" w14:textId="77777777" w:rsidR="00AE7D0D" w:rsidRDefault="00AE7D0D" w:rsidP="00AE7D0D">
            <w:pPr>
              <w:pStyle w:val="TableParagraph"/>
              <w:spacing w:before="48"/>
              <w:ind w:left="8" w:right="4"/>
              <w:jc w:val="center"/>
              <w:rPr>
                <w:b/>
                <w:sz w:val="14"/>
              </w:rPr>
            </w:pPr>
            <w:r>
              <w:rPr>
                <w:b/>
                <w:color w:val="231F20"/>
                <w:spacing w:val="-5"/>
                <w:sz w:val="14"/>
              </w:rPr>
              <w:t>No.</w:t>
            </w:r>
          </w:p>
        </w:tc>
        <w:tc>
          <w:tcPr>
            <w:tcW w:w="3677" w:type="dxa"/>
            <w:gridSpan w:val="2"/>
            <w:shd w:val="clear" w:color="auto" w:fill="E8F1F0"/>
          </w:tcPr>
          <w:p w14:paraId="7A82AF8D" w14:textId="77777777" w:rsidR="00AE7D0D" w:rsidRDefault="00AE7D0D" w:rsidP="00AE7D0D">
            <w:pPr>
              <w:pStyle w:val="TableParagraph"/>
              <w:spacing w:before="48"/>
              <w:ind w:left="4"/>
              <w:jc w:val="center"/>
              <w:rPr>
                <w:b/>
                <w:sz w:val="14"/>
              </w:rPr>
            </w:pPr>
            <w:r>
              <w:rPr>
                <w:b/>
                <w:color w:val="231F20"/>
                <w:spacing w:val="-2"/>
                <w:sz w:val="14"/>
              </w:rPr>
              <w:t>Hecho</w:t>
            </w:r>
          </w:p>
        </w:tc>
        <w:tc>
          <w:tcPr>
            <w:tcW w:w="1926" w:type="dxa"/>
            <w:shd w:val="clear" w:color="auto" w:fill="E8F1F0"/>
          </w:tcPr>
          <w:p w14:paraId="0295A512" w14:textId="77777777" w:rsidR="00AE7D0D" w:rsidRDefault="00AE7D0D" w:rsidP="00AE7D0D">
            <w:pPr>
              <w:pStyle w:val="TableParagraph"/>
              <w:spacing w:before="48"/>
              <w:ind w:left="44" w:right="39"/>
              <w:jc w:val="center"/>
              <w:rPr>
                <w:b/>
                <w:sz w:val="14"/>
              </w:rPr>
            </w:pPr>
            <w:r>
              <w:rPr>
                <w:b/>
                <w:color w:val="231F20"/>
                <w:spacing w:val="-10"/>
                <w:sz w:val="14"/>
              </w:rPr>
              <w:t>$</w:t>
            </w:r>
          </w:p>
        </w:tc>
        <w:tc>
          <w:tcPr>
            <w:tcW w:w="1488" w:type="dxa"/>
            <w:shd w:val="clear" w:color="auto" w:fill="E8F1F0"/>
          </w:tcPr>
          <w:p w14:paraId="41EA45EE" w14:textId="77777777" w:rsidR="00AE7D0D" w:rsidRDefault="00AE7D0D" w:rsidP="00AE7D0D">
            <w:pPr>
              <w:pStyle w:val="TableParagraph"/>
              <w:spacing w:before="48"/>
              <w:ind w:left="44" w:right="39"/>
              <w:jc w:val="center"/>
              <w:rPr>
                <w:b/>
                <w:sz w:val="14"/>
              </w:rPr>
            </w:pPr>
            <w:r>
              <w:rPr>
                <w:b/>
                <w:color w:val="231F20"/>
                <w:spacing w:val="-5"/>
                <w:sz w:val="14"/>
              </w:rPr>
              <w:t>CON</w:t>
            </w:r>
          </w:p>
        </w:tc>
      </w:tr>
      <w:tr w:rsidR="00AE7D0D" w14:paraId="796B74A0" w14:textId="77777777" w:rsidTr="00D306E1">
        <w:trPr>
          <w:gridAfter w:val="1"/>
          <w:wAfter w:w="20" w:type="dxa"/>
          <w:trHeight w:val="592"/>
          <w:jc w:val="center"/>
        </w:trPr>
        <w:tc>
          <w:tcPr>
            <w:tcW w:w="593" w:type="dxa"/>
            <w:shd w:val="clear" w:color="auto" w:fill="E8F1F0"/>
          </w:tcPr>
          <w:p w14:paraId="62569AF2" w14:textId="77777777" w:rsidR="00AE7D0D" w:rsidRDefault="00AE7D0D" w:rsidP="00AE7D0D">
            <w:pPr>
              <w:pStyle w:val="TableParagraph"/>
              <w:spacing w:before="45"/>
              <w:jc w:val="center"/>
              <w:rPr>
                <w:rFonts w:ascii="Verdana"/>
                <w:b/>
                <w:sz w:val="14"/>
              </w:rPr>
            </w:pPr>
          </w:p>
          <w:p w14:paraId="2F8318BF" w14:textId="77777777" w:rsidR="00AE7D0D" w:rsidRDefault="00AE7D0D" w:rsidP="00AE7D0D">
            <w:pPr>
              <w:pStyle w:val="TableParagraph"/>
              <w:spacing w:before="1"/>
              <w:ind w:left="8" w:right="4"/>
              <w:jc w:val="center"/>
              <w:rPr>
                <w:sz w:val="14"/>
              </w:rPr>
            </w:pPr>
            <w:r>
              <w:rPr>
                <w:color w:val="231F20"/>
                <w:spacing w:val="-10"/>
                <w:sz w:val="14"/>
              </w:rPr>
              <w:t>7</w:t>
            </w:r>
          </w:p>
        </w:tc>
        <w:tc>
          <w:tcPr>
            <w:tcW w:w="3677" w:type="dxa"/>
            <w:gridSpan w:val="2"/>
            <w:shd w:val="clear" w:color="auto" w:fill="E8F1F0"/>
          </w:tcPr>
          <w:p w14:paraId="53592144" w14:textId="77777777" w:rsidR="00AE7D0D" w:rsidRDefault="00AE7D0D" w:rsidP="00D306E1">
            <w:pPr>
              <w:pStyle w:val="TableParagraph"/>
              <w:spacing w:before="48" w:line="249" w:lineRule="auto"/>
              <w:ind w:left="80" w:right="73"/>
              <w:jc w:val="both"/>
              <w:rPr>
                <w:sz w:val="14"/>
              </w:rPr>
            </w:pPr>
            <w:r>
              <w:rPr>
                <w:color w:val="231F20"/>
                <w:sz w:val="14"/>
              </w:rPr>
              <w:t>Constitución de reservas sin el cumplimiento de los</w:t>
            </w:r>
            <w:r>
              <w:rPr>
                <w:color w:val="231F20"/>
                <w:spacing w:val="40"/>
                <w:sz w:val="14"/>
              </w:rPr>
              <w:t xml:space="preserve"> </w:t>
            </w:r>
            <w:r>
              <w:rPr>
                <w:color w:val="231F20"/>
                <w:sz w:val="14"/>
              </w:rPr>
              <w:t>requisitos establecidos o sin acreditar debidamente la</w:t>
            </w:r>
            <w:r>
              <w:rPr>
                <w:color w:val="231F20"/>
                <w:spacing w:val="40"/>
                <w:sz w:val="14"/>
              </w:rPr>
              <w:t xml:space="preserve"> </w:t>
            </w:r>
            <w:r>
              <w:rPr>
                <w:color w:val="231F20"/>
                <w:sz w:val="14"/>
              </w:rPr>
              <w:t>existencia de fuerza mayor y/o caso fortuito.</w:t>
            </w:r>
          </w:p>
        </w:tc>
        <w:tc>
          <w:tcPr>
            <w:tcW w:w="1926" w:type="dxa"/>
            <w:shd w:val="clear" w:color="auto" w:fill="E8F1F0"/>
          </w:tcPr>
          <w:p w14:paraId="1D5E0B4A" w14:textId="77777777" w:rsidR="00AE7D0D" w:rsidRDefault="00AE7D0D" w:rsidP="00AE7D0D">
            <w:pPr>
              <w:pStyle w:val="TableParagraph"/>
              <w:spacing w:before="45"/>
              <w:jc w:val="center"/>
              <w:rPr>
                <w:rFonts w:ascii="Verdana"/>
                <w:b/>
                <w:sz w:val="14"/>
              </w:rPr>
            </w:pPr>
          </w:p>
          <w:p w14:paraId="3BE3EAB4" w14:textId="77777777" w:rsidR="00AE7D0D" w:rsidRDefault="00AE7D0D" w:rsidP="00AE7D0D">
            <w:pPr>
              <w:pStyle w:val="TableParagraph"/>
              <w:spacing w:before="1"/>
              <w:ind w:left="44" w:right="2"/>
              <w:jc w:val="center"/>
              <w:rPr>
                <w:sz w:val="14"/>
              </w:rPr>
            </w:pPr>
            <w:r>
              <w:rPr>
                <w:color w:val="231F20"/>
                <w:spacing w:val="-2"/>
                <w:sz w:val="14"/>
              </w:rPr>
              <w:t>523.226.873.849,58</w:t>
            </w:r>
          </w:p>
        </w:tc>
        <w:tc>
          <w:tcPr>
            <w:tcW w:w="1488" w:type="dxa"/>
            <w:shd w:val="clear" w:color="auto" w:fill="E8F1F0"/>
          </w:tcPr>
          <w:p w14:paraId="31AFC68B" w14:textId="77777777" w:rsidR="00AE7D0D" w:rsidRDefault="00AE7D0D" w:rsidP="00AE7D0D">
            <w:pPr>
              <w:pStyle w:val="TableParagraph"/>
              <w:spacing w:before="45"/>
              <w:jc w:val="center"/>
              <w:rPr>
                <w:rFonts w:ascii="Verdana"/>
                <w:b/>
                <w:sz w:val="14"/>
              </w:rPr>
            </w:pPr>
          </w:p>
          <w:p w14:paraId="3F60A374" w14:textId="77777777" w:rsidR="00AE7D0D" w:rsidRDefault="00AE7D0D" w:rsidP="00AE7D0D">
            <w:pPr>
              <w:pStyle w:val="TableParagraph"/>
              <w:spacing w:before="1"/>
              <w:ind w:left="44" w:right="39"/>
              <w:jc w:val="center"/>
              <w:rPr>
                <w:sz w:val="14"/>
              </w:rPr>
            </w:pPr>
            <w:r>
              <w:rPr>
                <w:color w:val="231F20"/>
                <w:spacing w:val="-10"/>
                <w:sz w:val="14"/>
              </w:rPr>
              <w:t>D</w:t>
            </w:r>
          </w:p>
        </w:tc>
      </w:tr>
      <w:tr w:rsidR="00AE7D0D" w14:paraId="5B7355ED" w14:textId="77777777" w:rsidTr="00D306E1">
        <w:trPr>
          <w:gridAfter w:val="1"/>
          <w:wAfter w:w="20" w:type="dxa"/>
          <w:trHeight w:val="592"/>
          <w:jc w:val="center"/>
        </w:trPr>
        <w:tc>
          <w:tcPr>
            <w:tcW w:w="593" w:type="dxa"/>
            <w:shd w:val="clear" w:color="auto" w:fill="E8F1F0"/>
          </w:tcPr>
          <w:p w14:paraId="2A661603" w14:textId="77777777" w:rsidR="00AE7D0D" w:rsidRDefault="00AE7D0D" w:rsidP="00AE7D0D">
            <w:pPr>
              <w:pStyle w:val="TableParagraph"/>
              <w:spacing w:before="46"/>
              <w:jc w:val="center"/>
              <w:rPr>
                <w:rFonts w:ascii="Verdana"/>
                <w:b/>
                <w:sz w:val="14"/>
              </w:rPr>
            </w:pPr>
          </w:p>
          <w:p w14:paraId="29673C8B" w14:textId="77777777" w:rsidR="00AE7D0D" w:rsidRDefault="00AE7D0D" w:rsidP="00AE7D0D">
            <w:pPr>
              <w:pStyle w:val="TableParagraph"/>
              <w:ind w:left="8" w:right="4"/>
              <w:jc w:val="center"/>
              <w:rPr>
                <w:sz w:val="14"/>
              </w:rPr>
            </w:pPr>
            <w:r>
              <w:rPr>
                <w:color w:val="231F20"/>
                <w:spacing w:val="-10"/>
                <w:sz w:val="14"/>
              </w:rPr>
              <w:t>8</w:t>
            </w:r>
          </w:p>
        </w:tc>
        <w:tc>
          <w:tcPr>
            <w:tcW w:w="3677" w:type="dxa"/>
            <w:gridSpan w:val="2"/>
            <w:shd w:val="clear" w:color="auto" w:fill="E8F1F0"/>
          </w:tcPr>
          <w:p w14:paraId="788A76F6" w14:textId="77777777" w:rsidR="00AE7D0D" w:rsidRDefault="00AE7D0D" w:rsidP="00D306E1">
            <w:pPr>
              <w:pStyle w:val="TableParagraph"/>
              <w:spacing w:before="48" w:line="249" w:lineRule="auto"/>
              <w:ind w:left="80" w:right="73"/>
              <w:jc w:val="both"/>
              <w:rPr>
                <w:sz w:val="14"/>
              </w:rPr>
            </w:pPr>
            <w:r>
              <w:rPr>
                <w:color w:val="231F20"/>
                <w:sz w:val="14"/>
              </w:rPr>
              <w:t>Constitución de reservas sin el cumplimiento de los</w:t>
            </w:r>
            <w:r>
              <w:rPr>
                <w:color w:val="231F20"/>
                <w:spacing w:val="40"/>
                <w:sz w:val="14"/>
              </w:rPr>
              <w:t xml:space="preserve"> </w:t>
            </w:r>
            <w:r>
              <w:rPr>
                <w:color w:val="231F20"/>
                <w:sz w:val="14"/>
              </w:rPr>
              <w:t>requisitos establecidos o sin acreditar debidamente la</w:t>
            </w:r>
            <w:r>
              <w:rPr>
                <w:color w:val="231F20"/>
                <w:spacing w:val="40"/>
                <w:sz w:val="14"/>
              </w:rPr>
              <w:t xml:space="preserve"> </w:t>
            </w:r>
            <w:r>
              <w:rPr>
                <w:color w:val="231F20"/>
                <w:sz w:val="14"/>
              </w:rPr>
              <w:t>existencia de fuerza mayor y/o caso fortuito.</w:t>
            </w:r>
          </w:p>
        </w:tc>
        <w:tc>
          <w:tcPr>
            <w:tcW w:w="1926" w:type="dxa"/>
            <w:shd w:val="clear" w:color="auto" w:fill="E8F1F0"/>
          </w:tcPr>
          <w:p w14:paraId="7302ACBB" w14:textId="77777777" w:rsidR="00AE7D0D" w:rsidRDefault="00AE7D0D" w:rsidP="00AE7D0D">
            <w:pPr>
              <w:pStyle w:val="TableParagraph"/>
              <w:spacing w:before="46"/>
              <w:jc w:val="center"/>
              <w:rPr>
                <w:rFonts w:ascii="Verdana"/>
                <w:b/>
                <w:sz w:val="14"/>
              </w:rPr>
            </w:pPr>
          </w:p>
          <w:p w14:paraId="48A97B64" w14:textId="77777777" w:rsidR="00AE7D0D" w:rsidRDefault="00AE7D0D" w:rsidP="00AE7D0D">
            <w:pPr>
              <w:pStyle w:val="TableParagraph"/>
              <w:ind w:left="44" w:right="2"/>
              <w:jc w:val="center"/>
              <w:rPr>
                <w:sz w:val="14"/>
              </w:rPr>
            </w:pPr>
            <w:r>
              <w:rPr>
                <w:color w:val="231F20"/>
                <w:spacing w:val="-2"/>
                <w:sz w:val="14"/>
              </w:rPr>
              <w:t>563.718.693,00</w:t>
            </w:r>
          </w:p>
        </w:tc>
        <w:tc>
          <w:tcPr>
            <w:tcW w:w="1488" w:type="dxa"/>
            <w:shd w:val="clear" w:color="auto" w:fill="E8F1F0"/>
          </w:tcPr>
          <w:p w14:paraId="28EF961A" w14:textId="77777777" w:rsidR="00AE7D0D" w:rsidRDefault="00AE7D0D" w:rsidP="00AE7D0D">
            <w:pPr>
              <w:pStyle w:val="TableParagraph"/>
              <w:spacing w:before="46"/>
              <w:jc w:val="center"/>
              <w:rPr>
                <w:rFonts w:ascii="Verdana"/>
                <w:b/>
                <w:sz w:val="14"/>
              </w:rPr>
            </w:pPr>
          </w:p>
          <w:p w14:paraId="0A5E3712" w14:textId="77777777" w:rsidR="00AE7D0D" w:rsidRDefault="00AE7D0D" w:rsidP="00AE7D0D">
            <w:pPr>
              <w:pStyle w:val="TableParagraph"/>
              <w:ind w:left="44" w:right="39"/>
              <w:jc w:val="center"/>
              <w:rPr>
                <w:sz w:val="14"/>
              </w:rPr>
            </w:pPr>
            <w:r>
              <w:rPr>
                <w:color w:val="231F20"/>
                <w:spacing w:val="-10"/>
                <w:sz w:val="14"/>
              </w:rPr>
              <w:t>D</w:t>
            </w:r>
          </w:p>
        </w:tc>
      </w:tr>
      <w:tr w:rsidR="00AE7D0D" w14:paraId="4B75C475" w14:textId="77777777" w:rsidTr="00D306E1">
        <w:trPr>
          <w:gridAfter w:val="1"/>
          <w:wAfter w:w="20" w:type="dxa"/>
          <w:trHeight w:val="1096"/>
          <w:jc w:val="center"/>
        </w:trPr>
        <w:tc>
          <w:tcPr>
            <w:tcW w:w="593" w:type="dxa"/>
            <w:shd w:val="clear" w:color="auto" w:fill="E8F1F0"/>
          </w:tcPr>
          <w:p w14:paraId="72B43B43" w14:textId="77777777" w:rsidR="00AE7D0D" w:rsidRDefault="00AE7D0D" w:rsidP="00AE7D0D">
            <w:pPr>
              <w:pStyle w:val="TableParagraph"/>
              <w:jc w:val="center"/>
              <w:rPr>
                <w:rFonts w:ascii="Verdana"/>
                <w:b/>
                <w:sz w:val="14"/>
              </w:rPr>
            </w:pPr>
          </w:p>
          <w:p w14:paraId="07527533" w14:textId="77777777" w:rsidR="00AE7D0D" w:rsidRDefault="00AE7D0D" w:rsidP="00AE7D0D">
            <w:pPr>
              <w:pStyle w:val="TableParagraph"/>
              <w:spacing w:before="127"/>
              <w:jc w:val="center"/>
              <w:rPr>
                <w:rFonts w:ascii="Verdana"/>
                <w:b/>
                <w:sz w:val="14"/>
              </w:rPr>
            </w:pPr>
          </w:p>
          <w:p w14:paraId="0166E2BF" w14:textId="77777777" w:rsidR="00AE7D0D" w:rsidRDefault="00AE7D0D" w:rsidP="00AE7D0D">
            <w:pPr>
              <w:pStyle w:val="TableParagraph"/>
              <w:spacing w:before="1"/>
              <w:ind w:left="8" w:right="4"/>
              <w:jc w:val="center"/>
              <w:rPr>
                <w:sz w:val="14"/>
              </w:rPr>
            </w:pPr>
            <w:r>
              <w:rPr>
                <w:color w:val="231F20"/>
                <w:spacing w:val="-10"/>
                <w:sz w:val="14"/>
              </w:rPr>
              <w:t>9</w:t>
            </w:r>
          </w:p>
        </w:tc>
        <w:tc>
          <w:tcPr>
            <w:tcW w:w="3677" w:type="dxa"/>
            <w:gridSpan w:val="2"/>
            <w:shd w:val="clear" w:color="auto" w:fill="E8F1F0"/>
          </w:tcPr>
          <w:p w14:paraId="63157C39" w14:textId="77777777" w:rsidR="00AE7D0D" w:rsidRDefault="00AE7D0D" w:rsidP="00D306E1">
            <w:pPr>
              <w:pStyle w:val="TableParagraph"/>
              <w:spacing w:before="48" w:line="249" w:lineRule="auto"/>
              <w:ind w:left="80" w:right="73"/>
              <w:jc w:val="both"/>
              <w:rPr>
                <w:sz w:val="14"/>
              </w:rPr>
            </w:pPr>
            <w:r>
              <w:rPr>
                <w:color w:val="231F20"/>
                <w:sz w:val="14"/>
              </w:rPr>
              <w:t>La CGR encontró que, el 19 de diciembre finalizó el</w:t>
            </w:r>
            <w:r>
              <w:rPr>
                <w:color w:val="231F20"/>
                <w:spacing w:val="40"/>
                <w:sz w:val="14"/>
              </w:rPr>
              <w:t xml:space="preserve"> </w:t>
            </w:r>
            <w:r>
              <w:rPr>
                <w:color w:val="231F20"/>
                <w:sz w:val="14"/>
              </w:rPr>
              <w:t>contrato</w:t>
            </w:r>
            <w:r>
              <w:rPr>
                <w:color w:val="231F20"/>
                <w:spacing w:val="40"/>
                <w:sz w:val="14"/>
              </w:rPr>
              <w:t xml:space="preserve"> </w:t>
            </w:r>
            <w:r>
              <w:rPr>
                <w:color w:val="231F20"/>
                <w:sz w:val="14"/>
              </w:rPr>
              <w:t>ANT-202410272,</w:t>
            </w:r>
            <w:r>
              <w:rPr>
                <w:color w:val="231F20"/>
                <w:spacing w:val="40"/>
                <w:sz w:val="14"/>
              </w:rPr>
              <w:t xml:space="preserve"> </w:t>
            </w:r>
            <w:r>
              <w:rPr>
                <w:color w:val="231F20"/>
                <w:sz w:val="14"/>
              </w:rPr>
              <w:t>del</w:t>
            </w:r>
            <w:r>
              <w:rPr>
                <w:color w:val="231F20"/>
                <w:spacing w:val="40"/>
                <w:sz w:val="14"/>
              </w:rPr>
              <w:t xml:space="preserve"> </w:t>
            </w:r>
            <w:r>
              <w:rPr>
                <w:color w:val="231F20"/>
                <w:sz w:val="14"/>
              </w:rPr>
              <w:t>cual</w:t>
            </w:r>
            <w:r>
              <w:rPr>
                <w:color w:val="231F20"/>
                <w:spacing w:val="40"/>
                <w:sz w:val="14"/>
              </w:rPr>
              <w:t xml:space="preserve"> </w:t>
            </w:r>
            <w:r>
              <w:rPr>
                <w:color w:val="231F20"/>
                <w:sz w:val="14"/>
              </w:rPr>
              <w:t>quedó</w:t>
            </w:r>
            <w:r>
              <w:rPr>
                <w:color w:val="231F20"/>
                <w:spacing w:val="40"/>
                <w:sz w:val="14"/>
              </w:rPr>
              <w:t xml:space="preserve"> </w:t>
            </w:r>
            <w:r>
              <w:rPr>
                <w:color w:val="231F20"/>
                <w:sz w:val="14"/>
              </w:rPr>
              <w:t>un</w:t>
            </w:r>
            <w:r>
              <w:rPr>
                <w:color w:val="231F20"/>
                <w:spacing w:val="40"/>
                <w:sz w:val="14"/>
              </w:rPr>
              <w:t xml:space="preserve"> </w:t>
            </w:r>
            <w:r>
              <w:rPr>
                <w:color w:val="231F20"/>
                <w:sz w:val="14"/>
              </w:rPr>
              <w:t>saldo</w:t>
            </w:r>
            <w:r>
              <w:rPr>
                <w:color w:val="231F20"/>
                <w:spacing w:val="40"/>
                <w:sz w:val="14"/>
              </w:rPr>
              <w:t xml:space="preserve"> </w:t>
            </w:r>
            <w:r>
              <w:rPr>
                <w:color w:val="231F20"/>
                <w:sz w:val="14"/>
              </w:rPr>
              <w:t>sin utilizar en cuantía de $41.930.720.50 que debió</w:t>
            </w:r>
            <w:r>
              <w:rPr>
                <w:color w:val="231F20"/>
                <w:spacing w:val="40"/>
                <w:sz w:val="14"/>
              </w:rPr>
              <w:t xml:space="preserve"> </w:t>
            </w:r>
            <w:r>
              <w:rPr>
                <w:color w:val="231F20"/>
                <w:sz w:val="14"/>
              </w:rPr>
              <w:t>liberarse por parte de la</w:t>
            </w:r>
            <w:r>
              <w:rPr>
                <w:color w:val="231F20"/>
                <w:spacing w:val="-7"/>
                <w:sz w:val="14"/>
              </w:rPr>
              <w:t xml:space="preserve"> </w:t>
            </w:r>
            <w:r>
              <w:rPr>
                <w:color w:val="231F20"/>
                <w:sz w:val="14"/>
              </w:rPr>
              <w:t>ANT; sin embargo, la entidad lo</w:t>
            </w:r>
            <w:r>
              <w:rPr>
                <w:color w:val="231F20"/>
                <w:spacing w:val="40"/>
                <w:sz w:val="14"/>
              </w:rPr>
              <w:t xml:space="preserve"> </w:t>
            </w:r>
            <w:r>
              <w:rPr>
                <w:color w:val="231F20"/>
                <w:sz w:val="14"/>
              </w:rPr>
              <w:t>constituyó</w:t>
            </w:r>
            <w:r>
              <w:rPr>
                <w:color w:val="231F20"/>
                <w:spacing w:val="-6"/>
                <w:sz w:val="14"/>
              </w:rPr>
              <w:t xml:space="preserve"> </w:t>
            </w:r>
            <w:r>
              <w:rPr>
                <w:color w:val="231F20"/>
                <w:sz w:val="14"/>
              </w:rPr>
              <w:t>en</w:t>
            </w:r>
            <w:r>
              <w:rPr>
                <w:color w:val="231F20"/>
                <w:spacing w:val="-6"/>
                <w:sz w:val="14"/>
              </w:rPr>
              <w:t xml:space="preserve"> </w:t>
            </w:r>
            <w:r>
              <w:rPr>
                <w:color w:val="231F20"/>
                <w:sz w:val="14"/>
              </w:rPr>
              <w:t>el</w:t>
            </w:r>
            <w:r>
              <w:rPr>
                <w:color w:val="231F20"/>
                <w:spacing w:val="-6"/>
                <w:sz w:val="14"/>
              </w:rPr>
              <w:t xml:space="preserve"> </w:t>
            </w:r>
            <w:r>
              <w:rPr>
                <w:color w:val="231F20"/>
                <w:sz w:val="14"/>
              </w:rPr>
              <w:t>SIIF</w:t>
            </w:r>
            <w:r>
              <w:rPr>
                <w:color w:val="231F20"/>
                <w:spacing w:val="-6"/>
                <w:sz w:val="14"/>
              </w:rPr>
              <w:t xml:space="preserve"> </w:t>
            </w:r>
            <w:r>
              <w:rPr>
                <w:color w:val="231F20"/>
                <w:sz w:val="14"/>
              </w:rPr>
              <w:t>como</w:t>
            </w:r>
            <w:r>
              <w:rPr>
                <w:color w:val="231F20"/>
                <w:spacing w:val="-6"/>
                <w:sz w:val="14"/>
              </w:rPr>
              <w:t xml:space="preserve"> </w:t>
            </w:r>
            <w:r>
              <w:rPr>
                <w:color w:val="231F20"/>
                <w:sz w:val="14"/>
              </w:rPr>
              <w:t>una</w:t>
            </w:r>
            <w:r>
              <w:rPr>
                <w:color w:val="231F20"/>
                <w:spacing w:val="-6"/>
                <w:sz w:val="14"/>
              </w:rPr>
              <w:t xml:space="preserve"> </w:t>
            </w:r>
            <w:r>
              <w:rPr>
                <w:color w:val="231F20"/>
                <w:sz w:val="14"/>
              </w:rPr>
              <w:t>reserva</w:t>
            </w:r>
            <w:r>
              <w:rPr>
                <w:color w:val="231F20"/>
                <w:spacing w:val="-6"/>
                <w:sz w:val="14"/>
              </w:rPr>
              <w:t xml:space="preserve"> </w:t>
            </w:r>
            <w:r>
              <w:rPr>
                <w:color w:val="231F20"/>
                <w:sz w:val="14"/>
              </w:rPr>
              <w:t>presupuestal,</w:t>
            </w:r>
            <w:r>
              <w:rPr>
                <w:color w:val="231F20"/>
                <w:spacing w:val="-6"/>
                <w:sz w:val="14"/>
              </w:rPr>
              <w:t xml:space="preserve"> </w:t>
            </w:r>
            <w:r>
              <w:rPr>
                <w:color w:val="231F20"/>
                <w:sz w:val="14"/>
              </w:rPr>
              <w:t>sin</w:t>
            </w:r>
            <w:r>
              <w:rPr>
                <w:color w:val="231F20"/>
                <w:spacing w:val="40"/>
                <w:sz w:val="14"/>
              </w:rPr>
              <w:t xml:space="preserve"> </w:t>
            </w:r>
            <w:r>
              <w:rPr>
                <w:color w:val="231F20"/>
                <w:spacing w:val="-2"/>
                <w:sz w:val="14"/>
              </w:rPr>
              <w:t>justificación.</w:t>
            </w:r>
          </w:p>
        </w:tc>
        <w:tc>
          <w:tcPr>
            <w:tcW w:w="1926" w:type="dxa"/>
            <w:shd w:val="clear" w:color="auto" w:fill="E8F1F0"/>
          </w:tcPr>
          <w:p w14:paraId="4A4B7172" w14:textId="77777777" w:rsidR="00AE7D0D" w:rsidRDefault="00AE7D0D" w:rsidP="00AE7D0D">
            <w:pPr>
              <w:pStyle w:val="TableParagraph"/>
              <w:jc w:val="center"/>
              <w:rPr>
                <w:rFonts w:ascii="Verdana"/>
                <w:b/>
                <w:sz w:val="14"/>
              </w:rPr>
            </w:pPr>
          </w:p>
          <w:p w14:paraId="4B4C0671" w14:textId="77777777" w:rsidR="00AE7D0D" w:rsidRDefault="00AE7D0D" w:rsidP="00AE7D0D">
            <w:pPr>
              <w:pStyle w:val="TableParagraph"/>
              <w:spacing w:before="127"/>
              <w:jc w:val="center"/>
              <w:rPr>
                <w:rFonts w:ascii="Verdana"/>
                <w:b/>
                <w:sz w:val="14"/>
              </w:rPr>
            </w:pPr>
          </w:p>
          <w:p w14:paraId="3EA009B2" w14:textId="77777777" w:rsidR="00AE7D0D" w:rsidRDefault="00AE7D0D" w:rsidP="00AE7D0D">
            <w:pPr>
              <w:pStyle w:val="TableParagraph"/>
              <w:spacing w:before="1"/>
              <w:ind w:left="44"/>
              <w:jc w:val="center"/>
              <w:rPr>
                <w:sz w:val="14"/>
              </w:rPr>
            </w:pPr>
            <w:r>
              <w:rPr>
                <w:color w:val="231F20"/>
                <w:spacing w:val="-10"/>
                <w:sz w:val="14"/>
              </w:rPr>
              <w:t>-</w:t>
            </w:r>
          </w:p>
        </w:tc>
        <w:tc>
          <w:tcPr>
            <w:tcW w:w="1488" w:type="dxa"/>
            <w:shd w:val="clear" w:color="auto" w:fill="E8F1F0"/>
          </w:tcPr>
          <w:p w14:paraId="1CA0DA0B" w14:textId="77777777" w:rsidR="00AE7D0D" w:rsidRDefault="00AE7D0D" w:rsidP="00AE7D0D">
            <w:pPr>
              <w:pStyle w:val="TableParagraph"/>
              <w:jc w:val="center"/>
              <w:rPr>
                <w:rFonts w:ascii="Verdana"/>
                <w:b/>
                <w:sz w:val="14"/>
              </w:rPr>
            </w:pPr>
          </w:p>
          <w:p w14:paraId="61D98C72" w14:textId="77777777" w:rsidR="00AE7D0D" w:rsidRDefault="00AE7D0D" w:rsidP="00AE7D0D">
            <w:pPr>
              <w:pStyle w:val="TableParagraph"/>
              <w:spacing w:before="127"/>
              <w:jc w:val="center"/>
              <w:rPr>
                <w:rFonts w:ascii="Verdana"/>
                <w:b/>
                <w:sz w:val="14"/>
              </w:rPr>
            </w:pPr>
          </w:p>
          <w:p w14:paraId="71EDD0F2" w14:textId="77777777" w:rsidR="00AE7D0D" w:rsidRDefault="00AE7D0D" w:rsidP="00AE7D0D">
            <w:pPr>
              <w:pStyle w:val="TableParagraph"/>
              <w:spacing w:before="1"/>
              <w:ind w:left="44" w:right="38"/>
              <w:jc w:val="center"/>
              <w:rPr>
                <w:sz w:val="14"/>
              </w:rPr>
            </w:pPr>
            <w:r>
              <w:rPr>
                <w:color w:val="231F20"/>
                <w:spacing w:val="-10"/>
                <w:sz w:val="14"/>
              </w:rPr>
              <w:t>D</w:t>
            </w:r>
          </w:p>
        </w:tc>
      </w:tr>
    </w:tbl>
    <w:p w14:paraId="386E3DDB" w14:textId="77777777" w:rsidR="00AE7D0D" w:rsidRDefault="00AE7D0D" w:rsidP="00AE7D0D">
      <w:pPr>
        <w:jc w:val="both"/>
        <w:rPr>
          <w:b/>
          <w:sz w:val="28"/>
          <w:szCs w:val="28"/>
          <w:lang w:val="es-MX"/>
        </w:rPr>
      </w:pPr>
    </w:p>
    <w:p w14:paraId="426510B7" w14:textId="654C97BB" w:rsidR="00AE7D0D" w:rsidRPr="008B6B42" w:rsidRDefault="00AE7D0D" w:rsidP="005C1D5B">
      <w:pPr>
        <w:pStyle w:val="Ttulo1"/>
        <w:ind w:left="0" w:right="49"/>
        <w:rPr>
          <w:b w:val="0"/>
          <w:bCs w:val="0"/>
          <w:sz w:val="28"/>
          <w:szCs w:val="28"/>
        </w:rPr>
      </w:pPr>
      <w:bookmarkStart w:id="11" w:name="_Hlk207875598"/>
      <w:bookmarkStart w:id="12" w:name="_Hlk207873929"/>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LA </w:t>
      </w:r>
      <w:r>
        <w:rPr>
          <w:sz w:val="28"/>
          <w:szCs w:val="28"/>
        </w:rPr>
        <w:t>ANT</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 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4"/>
    <w:bookmarkEnd w:id="8"/>
    <w:bookmarkEnd w:id="10"/>
    <w:bookmarkEnd w:id="11"/>
    <w:bookmarkEnd w:id="12"/>
    <w:p w14:paraId="4BAAF96E" w14:textId="77777777" w:rsidR="00AE7D0D" w:rsidRDefault="00AE7D0D" w:rsidP="00AE7D0D">
      <w:pPr>
        <w:jc w:val="both"/>
        <w:rPr>
          <w:b/>
          <w:sz w:val="28"/>
          <w:szCs w:val="28"/>
          <w:lang w:val="es-MX"/>
        </w:rPr>
      </w:pPr>
    </w:p>
    <w:p w14:paraId="50295592" w14:textId="3CF98689" w:rsidR="004F6EF4" w:rsidRPr="00670B16" w:rsidRDefault="004F6EF4" w:rsidP="004F6EF4">
      <w:pPr>
        <w:jc w:val="both"/>
        <w:rPr>
          <w:b/>
          <w:sz w:val="28"/>
          <w:szCs w:val="28"/>
          <w:lang w:val="es-MX"/>
        </w:rPr>
      </w:pPr>
      <w:r>
        <w:rPr>
          <w:b/>
          <w:sz w:val="28"/>
          <w:szCs w:val="28"/>
          <w:lang w:val="es-MX"/>
        </w:rPr>
        <w:t>343</w:t>
      </w:r>
      <w:r w:rsidRPr="00670B16">
        <w:rPr>
          <w:b/>
          <w:sz w:val="28"/>
          <w:szCs w:val="28"/>
          <w:lang w:val="es-MX"/>
        </w:rPr>
        <w:t>.-</w:t>
      </w:r>
      <w:r>
        <w:rPr>
          <w:b/>
          <w:sz w:val="28"/>
          <w:szCs w:val="28"/>
          <w:lang w:val="es-MX"/>
        </w:rPr>
        <w:t xml:space="preserve"> AGENCIA NACIONAL DE TIERRAS - ANT</w:t>
      </w:r>
      <w:r w:rsidRPr="00670B16">
        <w:rPr>
          <w:b/>
          <w:sz w:val="28"/>
          <w:szCs w:val="28"/>
          <w:lang w:val="es-MX"/>
        </w:rPr>
        <w:t>.</w:t>
      </w:r>
    </w:p>
    <w:p w14:paraId="5CC49954" w14:textId="77777777" w:rsidR="004F6EF4" w:rsidRDefault="004F6EF4" w:rsidP="004F6EF4">
      <w:pPr>
        <w:pStyle w:val="Prrafodelista"/>
        <w:spacing w:before="92"/>
        <w:ind w:left="-142"/>
        <w:rPr>
          <w:b/>
          <w:sz w:val="24"/>
        </w:rPr>
      </w:pPr>
    </w:p>
    <w:p w14:paraId="7D3B1CCE" w14:textId="77777777" w:rsidR="004F6EF4" w:rsidRDefault="004F6EF4" w:rsidP="004F6EF4">
      <w:pPr>
        <w:pStyle w:val="Prrafodelista"/>
        <w:ind w:left="0"/>
        <w:rPr>
          <w:b/>
          <w:sz w:val="28"/>
          <w:szCs w:val="28"/>
        </w:rPr>
      </w:pPr>
      <w:r>
        <w:rPr>
          <w:b/>
          <w:sz w:val="28"/>
          <w:szCs w:val="28"/>
        </w:rPr>
        <w:t xml:space="preserve">A.- </w:t>
      </w:r>
      <w:r w:rsidRPr="00670B16">
        <w:rPr>
          <w:b/>
          <w:sz w:val="28"/>
          <w:szCs w:val="28"/>
        </w:rPr>
        <w:t>DE ORDEN PRESUPUESTAL</w:t>
      </w:r>
      <w:r>
        <w:rPr>
          <w:b/>
          <w:sz w:val="28"/>
          <w:szCs w:val="28"/>
        </w:rPr>
        <w:t>.</w:t>
      </w:r>
    </w:p>
    <w:p w14:paraId="5FCCFD40" w14:textId="77777777" w:rsidR="004F6EF4" w:rsidRPr="00670B16" w:rsidRDefault="004F6EF4" w:rsidP="004F6EF4">
      <w:pPr>
        <w:pStyle w:val="Prrafodelista"/>
        <w:ind w:left="0"/>
        <w:rPr>
          <w:b/>
          <w:sz w:val="28"/>
          <w:szCs w:val="28"/>
        </w:rPr>
      </w:pPr>
    </w:p>
    <w:p w14:paraId="561C682D" w14:textId="77777777" w:rsidR="004F6EF4" w:rsidRDefault="004F6EF4" w:rsidP="004F6EF4">
      <w:pPr>
        <w:pStyle w:val="Prrafodelista"/>
        <w:ind w:left="0"/>
        <w:rPr>
          <w:sz w:val="24"/>
        </w:rPr>
      </w:pPr>
      <w:r w:rsidRPr="00B54567">
        <w:rPr>
          <w:b/>
          <w:sz w:val="24"/>
        </w:rPr>
        <w:lastRenderedPageBreak/>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1AD55DB7" w14:textId="77777777" w:rsidR="004F6EF4" w:rsidRDefault="004F6EF4" w:rsidP="004F6EF4">
      <w:pPr>
        <w:pStyle w:val="Prrafodelista"/>
        <w:ind w:left="0"/>
        <w:rPr>
          <w:sz w:val="24"/>
        </w:rPr>
      </w:pPr>
    </w:p>
    <w:p w14:paraId="06790762" w14:textId="77777777" w:rsidR="004F6EF4" w:rsidRDefault="004F6EF4" w:rsidP="004F6EF4">
      <w:pPr>
        <w:pStyle w:val="Prrafodelista"/>
        <w:ind w:left="0"/>
        <w:rPr>
          <w:sz w:val="24"/>
        </w:rPr>
      </w:pPr>
    </w:p>
    <w:tbl>
      <w:tblPr>
        <w:tblStyle w:val="TableGrid"/>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51"/>
        <w:gridCol w:w="1551"/>
        <w:gridCol w:w="1500"/>
        <w:gridCol w:w="1500"/>
        <w:gridCol w:w="839"/>
        <w:gridCol w:w="839"/>
        <w:gridCol w:w="733"/>
      </w:tblGrid>
      <w:tr w:rsidR="004F6EF4" w:rsidRPr="003F4069" w14:paraId="5E6F245B" w14:textId="77777777" w:rsidTr="005C1D5B">
        <w:trPr>
          <w:trHeight w:val="1338"/>
        </w:trPr>
        <w:tc>
          <w:tcPr>
            <w:tcW w:w="1683" w:type="dxa"/>
          </w:tcPr>
          <w:p w14:paraId="6C1CDC2B"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CONCEPTO</w:t>
            </w:r>
          </w:p>
        </w:tc>
        <w:tc>
          <w:tcPr>
            <w:tcW w:w="1551" w:type="dxa"/>
          </w:tcPr>
          <w:p w14:paraId="2A3745D9"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APROP. VIGENTE</w:t>
            </w:r>
          </w:p>
          <w:p w14:paraId="257F62C9" w14:textId="77777777" w:rsidR="004F6EF4" w:rsidRPr="003F4069" w:rsidRDefault="004F6EF4" w:rsidP="00874B2D">
            <w:pPr>
              <w:jc w:val="center"/>
              <w:rPr>
                <w:rFonts w:eastAsia="Calibri"/>
                <w:b/>
                <w:sz w:val="16"/>
                <w:szCs w:val="16"/>
                <w:lang w:val="es-CO"/>
              </w:rPr>
            </w:pPr>
          </w:p>
          <w:p w14:paraId="22FD8167" w14:textId="77777777" w:rsidR="004F6EF4" w:rsidRPr="003F4069" w:rsidRDefault="004F6EF4" w:rsidP="00874B2D">
            <w:pPr>
              <w:jc w:val="center"/>
              <w:rPr>
                <w:rFonts w:eastAsia="Calibri"/>
                <w:b/>
                <w:sz w:val="16"/>
                <w:szCs w:val="16"/>
                <w:lang w:val="es-CO"/>
              </w:rPr>
            </w:pPr>
          </w:p>
          <w:p w14:paraId="725A11B9" w14:textId="77777777" w:rsidR="004F6EF4" w:rsidRPr="003F4069" w:rsidRDefault="004F6EF4" w:rsidP="00874B2D">
            <w:pPr>
              <w:jc w:val="center"/>
              <w:rPr>
                <w:rFonts w:eastAsia="Calibri"/>
                <w:b/>
                <w:sz w:val="16"/>
                <w:szCs w:val="16"/>
                <w:lang w:val="es-CO"/>
              </w:rPr>
            </w:pPr>
          </w:p>
          <w:p w14:paraId="0466E716"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(1)</w:t>
            </w:r>
          </w:p>
          <w:p w14:paraId="7ABBFAA6" w14:textId="77777777" w:rsidR="004F6EF4" w:rsidRPr="003F4069" w:rsidRDefault="004F6EF4" w:rsidP="00874B2D">
            <w:pPr>
              <w:jc w:val="center"/>
              <w:rPr>
                <w:rFonts w:eastAsia="Calibri"/>
                <w:b/>
                <w:sz w:val="16"/>
                <w:szCs w:val="16"/>
                <w:lang w:val="es-CO"/>
              </w:rPr>
            </w:pPr>
          </w:p>
        </w:tc>
        <w:tc>
          <w:tcPr>
            <w:tcW w:w="1551" w:type="dxa"/>
          </w:tcPr>
          <w:p w14:paraId="188BB355"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COMPROMISO</w:t>
            </w:r>
          </w:p>
          <w:p w14:paraId="426B95A0" w14:textId="77777777" w:rsidR="004F6EF4" w:rsidRPr="003F4069" w:rsidRDefault="004F6EF4" w:rsidP="00874B2D">
            <w:pPr>
              <w:jc w:val="center"/>
              <w:rPr>
                <w:rFonts w:eastAsia="Calibri"/>
                <w:b/>
                <w:sz w:val="16"/>
                <w:szCs w:val="16"/>
                <w:lang w:val="es-CO"/>
              </w:rPr>
            </w:pPr>
          </w:p>
          <w:p w14:paraId="3457FB7C" w14:textId="77777777" w:rsidR="004F6EF4" w:rsidRPr="003F4069" w:rsidRDefault="004F6EF4" w:rsidP="00874B2D">
            <w:pPr>
              <w:jc w:val="center"/>
              <w:rPr>
                <w:rFonts w:eastAsia="Calibri"/>
                <w:b/>
                <w:sz w:val="16"/>
                <w:szCs w:val="16"/>
                <w:lang w:val="es-CO"/>
              </w:rPr>
            </w:pPr>
          </w:p>
          <w:p w14:paraId="2E578E27" w14:textId="77777777" w:rsidR="004F6EF4" w:rsidRPr="003F4069" w:rsidRDefault="004F6EF4" w:rsidP="00874B2D">
            <w:pPr>
              <w:jc w:val="center"/>
              <w:rPr>
                <w:rFonts w:eastAsia="Calibri"/>
                <w:b/>
                <w:sz w:val="16"/>
                <w:szCs w:val="16"/>
                <w:lang w:val="es-CO"/>
              </w:rPr>
            </w:pPr>
          </w:p>
          <w:p w14:paraId="6FF53A4B" w14:textId="77777777" w:rsidR="004F6EF4" w:rsidRPr="003F4069" w:rsidRDefault="004F6EF4" w:rsidP="00874B2D">
            <w:pPr>
              <w:jc w:val="center"/>
              <w:rPr>
                <w:rFonts w:eastAsia="Calibri"/>
                <w:b/>
                <w:sz w:val="16"/>
                <w:szCs w:val="16"/>
                <w:lang w:val="es-CO"/>
              </w:rPr>
            </w:pPr>
          </w:p>
          <w:p w14:paraId="2DCA3E11"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(2)</w:t>
            </w:r>
          </w:p>
        </w:tc>
        <w:tc>
          <w:tcPr>
            <w:tcW w:w="1500" w:type="dxa"/>
          </w:tcPr>
          <w:p w14:paraId="42BBDE87"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OBLIGACIÓN</w:t>
            </w:r>
          </w:p>
          <w:p w14:paraId="3C54BE67" w14:textId="77777777" w:rsidR="004F6EF4" w:rsidRPr="003F4069" w:rsidRDefault="004F6EF4" w:rsidP="00874B2D">
            <w:pPr>
              <w:jc w:val="center"/>
              <w:rPr>
                <w:rFonts w:eastAsia="Calibri"/>
                <w:b/>
                <w:sz w:val="16"/>
                <w:szCs w:val="16"/>
                <w:lang w:val="es-CO"/>
              </w:rPr>
            </w:pPr>
          </w:p>
          <w:p w14:paraId="1A195BB3" w14:textId="77777777" w:rsidR="004F6EF4" w:rsidRPr="003F4069" w:rsidRDefault="004F6EF4" w:rsidP="00874B2D">
            <w:pPr>
              <w:jc w:val="center"/>
              <w:rPr>
                <w:rFonts w:eastAsia="Calibri"/>
                <w:b/>
                <w:sz w:val="16"/>
                <w:szCs w:val="16"/>
                <w:lang w:val="es-CO"/>
              </w:rPr>
            </w:pPr>
          </w:p>
          <w:p w14:paraId="59DF932E" w14:textId="77777777" w:rsidR="004F6EF4" w:rsidRPr="003F4069" w:rsidRDefault="004F6EF4" w:rsidP="00874B2D">
            <w:pPr>
              <w:jc w:val="center"/>
              <w:rPr>
                <w:rFonts w:eastAsia="Calibri"/>
                <w:b/>
                <w:sz w:val="16"/>
                <w:szCs w:val="16"/>
                <w:lang w:val="es-CO"/>
              </w:rPr>
            </w:pPr>
          </w:p>
          <w:p w14:paraId="711E2B8B" w14:textId="77777777" w:rsidR="004F6EF4" w:rsidRPr="003F4069" w:rsidRDefault="004F6EF4" w:rsidP="00874B2D">
            <w:pPr>
              <w:jc w:val="center"/>
              <w:rPr>
                <w:rFonts w:eastAsia="Calibri"/>
                <w:b/>
                <w:sz w:val="16"/>
                <w:szCs w:val="16"/>
                <w:lang w:val="es-CO"/>
              </w:rPr>
            </w:pPr>
          </w:p>
          <w:p w14:paraId="2D79598D"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(3)</w:t>
            </w:r>
          </w:p>
          <w:p w14:paraId="236D38FC" w14:textId="77777777" w:rsidR="004F6EF4" w:rsidRPr="003F4069" w:rsidRDefault="004F6EF4" w:rsidP="00874B2D">
            <w:pPr>
              <w:jc w:val="center"/>
              <w:rPr>
                <w:rFonts w:eastAsia="Calibri"/>
                <w:b/>
                <w:sz w:val="16"/>
                <w:szCs w:val="16"/>
                <w:lang w:val="es-CO"/>
              </w:rPr>
            </w:pPr>
          </w:p>
        </w:tc>
        <w:tc>
          <w:tcPr>
            <w:tcW w:w="1500" w:type="dxa"/>
          </w:tcPr>
          <w:p w14:paraId="302FEF51"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PAGOS</w:t>
            </w:r>
          </w:p>
          <w:p w14:paraId="39FCD31D" w14:textId="77777777" w:rsidR="004F6EF4" w:rsidRPr="003F4069" w:rsidRDefault="004F6EF4" w:rsidP="00874B2D">
            <w:pPr>
              <w:jc w:val="center"/>
              <w:rPr>
                <w:rFonts w:eastAsia="Calibri"/>
                <w:b/>
                <w:sz w:val="16"/>
                <w:szCs w:val="16"/>
                <w:lang w:val="es-CO"/>
              </w:rPr>
            </w:pPr>
          </w:p>
          <w:p w14:paraId="333BCD76" w14:textId="77777777" w:rsidR="004F6EF4" w:rsidRPr="003F4069" w:rsidRDefault="004F6EF4" w:rsidP="00874B2D">
            <w:pPr>
              <w:jc w:val="center"/>
              <w:rPr>
                <w:rFonts w:eastAsia="Calibri"/>
                <w:b/>
                <w:sz w:val="16"/>
                <w:szCs w:val="16"/>
                <w:lang w:val="es-CO"/>
              </w:rPr>
            </w:pPr>
          </w:p>
          <w:p w14:paraId="1845FE1D" w14:textId="77777777" w:rsidR="004F6EF4" w:rsidRPr="003F4069" w:rsidRDefault="004F6EF4" w:rsidP="00874B2D">
            <w:pPr>
              <w:jc w:val="center"/>
              <w:rPr>
                <w:rFonts w:eastAsia="Calibri"/>
                <w:b/>
                <w:sz w:val="16"/>
                <w:szCs w:val="16"/>
                <w:lang w:val="es-CO"/>
              </w:rPr>
            </w:pPr>
          </w:p>
          <w:p w14:paraId="503254A2" w14:textId="77777777" w:rsidR="004F6EF4" w:rsidRPr="003F4069" w:rsidRDefault="004F6EF4" w:rsidP="00874B2D">
            <w:pPr>
              <w:jc w:val="center"/>
              <w:rPr>
                <w:rFonts w:eastAsia="Calibri"/>
                <w:b/>
                <w:sz w:val="16"/>
                <w:szCs w:val="16"/>
                <w:lang w:val="es-CO"/>
              </w:rPr>
            </w:pPr>
          </w:p>
          <w:p w14:paraId="35E5AA3C"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(4)</w:t>
            </w:r>
          </w:p>
        </w:tc>
        <w:tc>
          <w:tcPr>
            <w:tcW w:w="839" w:type="dxa"/>
          </w:tcPr>
          <w:p w14:paraId="46C0A267"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 xml:space="preserve">% </w:t>
            </w:r>
          </w:p>
          <w:p w14:paraId="672324C1"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COMP/</w:t>
            </w:r>
          </w:p>
          <w:p w14:paraId="4A45EA10"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APROP. VIGENTE</w:t>
            </w:r>
          </w:p>
          <w:p w14:paraId="77313B81" w14:textId="77777777" w:rsidR="004F6EF4" w:rsidRPr="003F4069" w:rsidRDefault="004F6EF4" w:rsidP="00874B2D">
            <w:pPr>
              <w:jc w:val="center"/>
              <w:rPr>
                <w:rFonts w:eastAsia="Calibri"/>
                <w:b/>
                <w:sz w:val="16"/>
                <w:szCs w:val="16"/>
                <w:lang w:val="es-CO"/>
              </w:rPr>
            </w:pPr>
          </w:p>
          <w:p w14:paraId="36C4BFF2"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5 = (2 / 1)</w:t>
            </w:r>
          </w:p>
        </w:tc>
        <w:tc>
          <w:tcPr>
            <w:tcW w:w="839" w:type="dxa"/>
          </w:tcPr>
          <w:p w14:paraId="350478F6"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 xml:space="preserve">% </w:t>
            </w:r>
          </w:p>
          <w:p w14:paraId="07A14B3D"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OBLIG/ APROP. VIGENTE</w:t>
            </w:r>
          </w:p>
          <w:p w14:paraId="51D01CC7" w14:textId="77777777" w:rsidR="004F6EF4" w:rsidRPr="003F4069" w:rsidRDefault="004F6EF4" w:rsidP="00874B2D">
            <w:pPr>
              <w:jc w:val="center"/>
              <w:rPr>
                <w:rFonts w:eastAsia="Calibri"/>
                <w:b/>
                <w:sz w:val="16"/>
                <w:szCs w:val="16"/>
                <w:lang w:val="es-CO"/>
              </w:rPr>
            </w:pPr>
          </w:p>
          <w:p w14:paraId="37ECF248" w14:textId="77777777" w:rsidR="004F6EF4" w:rsidRPr="003F4069" w:rsidRDefault="004F6EF4" w:rsidP="00874B2D">
            <w:pPr>
              <w:jc w:val="center"/>
              <w:rPr>
                <w:rFonts w:eastAsia="Calibri"/>
                <w:b/>
                <w:sz w:val="16"/>
                <w:szCs w:val="16"/>
                <w:lang w:val="es-CO"/>
              </w:rPr>
            </w:pPr>
            <w:proofErr w:type="gramStart"/>
            <w:r w:rsidRPr="003F4069">
              <w:rPr>
                <w:rFonts w:eastAsia="Calibri"/>
                <w:b/>
                <w:sz w:val="16"/>
                <w:szCs w:val="16"/>
                <w:lang w:val="es-CO"/>
              </w:rPr>
              <w:t>6  =</w:t>
            </w:r>
            <w:proofErr w:type="gramEnd"/>
            <w:r w:rsidRPr="003F4069">
              <w:rPr>
                <w:rFonts w:eastAsia="Calibri"/>
                <w:b/>
                <w:sz w:val="16"/>
                <w:szCs w:val="16"/>
                <w:lang w:val="es-CO"/>
              </w:rPr>
              <w:t xml:space="preserve"> (3 / 1)</w:t>
            </w:r>
          </w:p>
        </w:tc>
        <w:tc>
          <w:tcPr>
            <w:tcW w:w="733" w:type="dxa"/>
          </w:tcPr>
          <w:p w14:paraId="181794E4"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 xml:space="preserve">% </w:t>
            </w:r>
          </w:p>
          <w:p w14:paraId="5BB7B569"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PAGOS/</w:t>
            </w:r>
          </w:p>
          <w:p w14:paraId="31B75B08"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APROP. VIGENTE</w:t>
            </w:r>
          </w:p>
          <w:p w14:paraId="622C0C3C" w14:textId="77777777" w:rsidR="004F6EF4" w:rsidRPr="003F4069" w:rsidRDefault="004F6EF4" w:rsidP="00874B2D">
            <w:pPr>
              <w:jc w:val="center"/>
              <w:rPr>
                <w:rFonts w:eastAsia="Calibri"/>
                <w:b/>
                <w:sz w:val="16"/>
                <w:szCs w:val="16"/>
                <w:lang w:val="es-CO"/>
              </w:rPr>
            </w:pPr>
          </w:p>
          <w:p w14:paraId="4EDE3AD4" w14:textId="77777777" w:rsidR="004F6EF4" w:rsidRPr="003F4069" w:rsidRDefault="004F6EF4" w:rsidP="00874B2D">
            <w:pPr>
              <w:jc w:val="center"/>
              <w:rPr>
                <w:rFonts w:eastAsia="Calibri"/>
                <w:b/>
                <w:sz w:val="16"/>
                <w:szCs w:val="16"/>
                <w:lang w:val="es-CO"/>
              </w:rPr>
            </w:pPr>
            <w:r w:rsidRPr="003F4069">
              <w:rPr>
                <w:rFonts w:eastAsia="Calibri"/>
                <w:b/>
                <w:sz w:val="16"/>
                <w:szCs w:val="16"/>
                <w:lang w:val="es-CO"/>
              </w:rPr>
              <w:t>7 = (4 / 1)</w:t>
            </w:r>
          </w:p>
          <w:p w14:paraId="3E83B979" w14:textId="77777777" w:rsidR="004F6EF4" w:rsidRPr="003F4069" w:rsidRDefault="004F6EF4" w:rsidP="00874B2D">
            <w:pPr>
              <w:jc w:val="center"/>
              <w:rPr>
                <w:rFonts w:eastAsia="Calibri"/>
                <w:b/>
                <w:sz w:val="16"/>
                <w:szCs w:val="16"/>
                <w:lang w:val="es-CO"/>
              </w:rPr>
            </w:pPr>
          </w:p>
        </w:tc>
      </w:tr>
      <w:tr w:rsidR="004F6EF4" w:rsidRPr="003F4069" w14:paraId="2BB2A112" w14:textId="77777777" w:rsidTr="005C1D5B">
        <w:tblPrEx>
          <w:tblCellMar>
            <w:top w:w="61" w:type="dxa"/>
            <w:left w:w="108" w:type="dxa"/>
            <w:right w:w="108" w:type="dxa"/>
          </w:tblCellMar>
        </w:tblPrEx>
        <w:trPr>
          <w:trHeight w:val="186"/>
        </w:trPr>
        <w:tc>
          <w:tcPr>
            <w:tcW w:w="1683" w:type="dxa"/>
          </w:tcPr>
          <w:p w14:paraId="68D2A93F" w14:textId="77777777" w:rsidR="004F6EF4" w:rsidRPr="003F4069" w:rsidRDefault="004F6EF4" w:rsidP="00874B2D">
            <w:pPr>
              <w:rPr>
                <w:sz w:val="16"/>
                <w:szCs w:val="16"/>
              </w:rPr>
            </w:pPr>
            <w:r w:rsidRPr="003F4069">
              <w:rPr>
                <w:rFonts w:eastAsia="Segoe UI"/>
                <w:b/>
                <w:sz w:val="16"/>
                <w:szCs w:val="16"/>
              </w:rPr>
              <w:t>FUNCIONAMIENTO</w:t>
            </w:r>
          </w:p>
        </w:tc>
        <w:tc>
          <w:tcPr>
            <w:tcW w:w="1551" w:type="dxa"/>
          </w:tcPr>
          <w:p w14:paraId="74B3CF31" w14:textId="77777777" w:rsidR="004F6EF4" w:rsidRPr="003F4069" w:rsidRDefault="004F6EF4" w:rsidP="00874B2D">
            <w:pPr>
              <w:jc w:val="right"/>
              <w:rPr>
                <w:sz w:val="16"/>
                <w:szCs w:val="16"/>
              </w:rPr>
            </w:pPr>
            <w:r w:rsidRPr="003F4069">
              <w:rPr>
                <w:rFonts w:eastAsia="Segoe UI"/>
                <w:b/>
                <w:sz w:val="16"/>
                <w:szCs w:val="16"/>
              </w:rPr>
              <w:t>$114.843.876,54</w:t>
            </w:r>
          </w:p>
        </w:tc>
        <w:tc>
          <w:tcPr>
            <w:tcW w:w="1551" w:type="dxa"/>
          </w:tcPr>
          <w:p w14:paraId="31208DED" w14:textId="77777777" w:rsidR="004F6EF4" w:rsidRPr="003F4069" w:rsidRDefault="004F6EF4" w:rsidP="00874B2D">
            <w:pPr>
              <w:jc w:val="right"/>
              <w:rPr>
                <w:sz w:val="16"/>
                <w:szCs w:val="16"/>
              </w:rPr>
            </w:pPr>
            <w:r w:rsidRPr="003F4069">
              <w:rPr>
                <w:rFonts w:eastAsia="Segoe UI"/>
                <w:b/>
                <w:sz w:val="16"/>
                <w:szCs w:val="16"/>
              </w:rPr>
              <w:t>$112.011.365,02</w:t>
            </w:r>
          </w:p>
        </w:tc>
        <w:tc>
          <w:tcPr>
            <w:tcW w:w="1500" w:type="dxa"/>
          </w:tcPr>
          <w:p w14:paraId="48F19224" w14:textId="77777777" w:rsidR="004F6EF4" w:rsidRPr="003F4069" w:rsidRDefault="004F6EF4" w:rsidP="00874B2D">
            <w:pPr>
              <w:jc w:val="right"/>
              <w:rPr>
                <w:sz w:val="16"/>
                <w:szCs w:val="16"/>
              </w:rPr>
            </w:pPr>
            <w:r w:rsidRPr="003F4069">
              <w:rPr>
                <w:rFonts w:eastAsia="Segoe UI"/>
                <w:b/>
                <w:sz w:val="16"/>
                <w:szCs w:val="16"/>
              </w:rPr>
              <w:t>$63.257.856,60</w:t>
            </w:r>
          </w:p>
        </w:tc>
        <w:tc>
          <w:tcPr>
            <w:tcW w:w="1500" w:type="dxa"/>
          </w:tcPr>
          <w:p w14:paraId="76804F22" w14:textId="77777777" w:rsidR="004F6EF4" w:rsidRPr="003F4069" w:rsidRDefault="004F6EF4" w:rsidP="00874B2D">
            <w:pPr>
              <w:jc w:val="right"/>
              <w:rPr>
                <w:sz w:val="16"/>
                <w:szCs w:val="16"/>
              </w:rPr>
            </w:pPr>
            <w:r w:rsidRPr="003F4069">
              <w:rPr>
                <w:rFonts w:eastAsia="Segoe UI"/>
                <w:b/>
                <w:sz w:val="16"/>
                <w:szCs w:val="16"/>
              </w:rPr>
              <w:t>$63.184.408,92</w:t>
            </w:r>
          </w:p>
        </w:tc>
        <w:tc>
          <w:tcPr>
            <w:tcW w:w="839" w:type="dxa"/>
          </w:tcPr>
          <w:p w14:paraId="3368C64F" w14:textId="77777777" w:rsidR="004F6EF4" w:rsidRPr="003F4069" w:rsidRDefault="004F6EF4" w:rsidP="00874B2D">
            <w:pPr>
              <w:jc w:val="center"/>
              <w:rPr>
                <w:sz w:val="16"/>
                <w:szCs w:val="16"/>
              </w:rPr>
            </w:pPr>
            <w:r w:rsidRPr="003F4069">
              <w:rPr>
                <w:rFonts w:eastAsia="Segoe UI"/>
                <w:b/>
                <w:sz w:val="16"/>
                <w:szCs w:val="16"/>
              </w:rPr>
              <w:t>98%</w:t>
            </w:r>
          </w:p>
        </w:tc>
        <w:tc>
          <w:tcPr>
            <w:tcW w:w="839" w:type="dxa"/>
          </w:tcPr>
          <w:p w14:paraId="558CA162" w14:textId="77777777" w:rsidR="004F6EF4" w:rsidRPr="003F4069" w:rsidRDefault="004F6EF4" w:rsidP="00874B2D">
            <w:pPr>
              <w:jc w:val="center"/>
              <w:rPr>
                <w:sz w:val="16"/>
                <w:szCs w:val="16"/>
              </w:rPr>
            </w:pPr>
            <w:r w:rsidRPr="003F4069">
              <w:rPr>
                <w:rFonts w:eastAsia="Segoe UI"/>
                <w:b/>
                <w:sz w:val="16"/>
                <w:szCs w:val="16"/>
              </w:rPr>
              <w:t>55%</w:t>
            </w:r>
          </w:p>
        </w:tc>
        <w:tc>
          <w:tcPr>
            <w:tcW w:w="733" w:type="dxa"/>
          </w:tcPr>
          <w:p w14:paraId="0F1820E5" w14:textId="77777777" w:rsidR="004F6EF4" w:rsidRPr="003F4069" w:rsidRDefault="004F6EF4" w:rsidP="00874B2D">
            <w:pPr>
              <w:jc w:val="center"/>
              <w:rPr>
                <w:sz w:val="16"/>
                <w:szCs w:val="16"/>
              </w:rPr>
            </w:pPr>
            <w:r w:rsidRPr="003F4069">
              <w:rPr>
                <w:rFonts w:eastAsia="Segoe UI"/>
                <w:b/>
                <w:sz w:val="16"/>
                <w:szCs w:val="16"/>
              </w:rPr>
              <w:t>55%</w:t>
            </w:r>
          </w:p>
        </w:tc>
      </w:tr>
      <w:tr w:rsidR="004F6EF4" w:rsidRPr="003F4069" w14:paraId="7E95AD81" w14:textId="77777777" w:rsidTr="005C1D5B">
        <w:tblPrEx>
          <w:tblCellMar>
            <w:top w:w="61" w:type="dxa"/>
            <w:left w:w="108" w:type="dxa"/>
            <w:right w:w="108" w:type="dxa"/>
          </w:tblCellMar>
        </w:tblPrEx>
        <w:trPr>
          <w:trHeight w:val="118"/>
        </w:trPr>
        <w:tc>
          <w:tcPr>
            <w:tcW w:w="1683" w:type="dxa"/>
          </w:tcPr>
          <w:p w14:paraId="7EDA0BFF" w14:textId="77777777" w:rsidR="004F6EF4" w:rsidRPr="003F4069" w:rsidRDefault="004F6EF4" w:rsidP="00874B2D">
            <w:pPr>
              <w:rPr>
                <w:sz w:val="16"/>
                <w:szCs w:val="16"/>
              </w:rPr>
            </w:pPr>
            <w:r w:rsidRPr="003F4069">
              <w:rPr>
                <w:sz w:val="16"/>
                <w:szCs w:val="16"/>
              </w:rPr>
              <w:t>Gastos de personal</w:t>
            </w:r>
          </w:p>
        </w:tc>
        <w:tc>
          <w:tcPr>
            <w:tcW w:w="1551" w:type="dxa"/>
          </w:tcPr>
          <w:p w14:paraId="0E0B3B63" w14:textId="77777777" w:rsidR="004F6EF4" w:rsidRPr="003F4069" w:rsidRDefault="004F6EF4" w:rsidP="00874B2D">
            <w:pPr>
              <w:jc w:val="right"/>
              <w:rPr>
                <w:sz w:val="16"/>
                <w:szCs w:val="16"/>
              </w:rPr>
            </w:pPr>
            <w:r w:rsidRPr="003F4069">
              <w:rPr>
                <w:rFonts w:eastAsia="Segoe UI"/>
                <w:sz w:val="16"/>
                <w:szCs w:val="16"/>
              </w:rPr>
              <w:t>$31.236.054,00</w:t>
            </w:r>
          </w:p>
        </w:tc>
        <w:tc>
          <w:tcPr>
            <w:tcW w:w="1551" w:type="dxa"/>
          </w:tcPr>
          <w:p w14:paraId="5FF20148" w14:textId="77777777" w:rsidR="004F6EF4" w:rsidRPr="003F4069" w:rsidRDefault="004F6EF4" w:rsidP="00874B2D">
            <w:pPr>
              <w:jc w:val="right"/>
              <w:rPr>
                <w:sz w:val="16"/>
                <w:szCs w:val="16"/>
              </w:rPr>
            </w:pPr>
            <w:r w:rsidRPr="003F4069">
              <w:rPr>
                <w:rFonts w:eastAsia="Segoe UI"/>
                <w:sz w:val="16"/>
                <w:szCs w:val="16"/>
              </w:rPr>
              <w:t>$30.883.990,32</w:t>
            </w:r>
          </w:p>
        </w:tc>
        <w:tc>
          <w:tcPr>
            <w:tcW w:w="1500" w:type="dxa"/>
          </w:tcPr>
          <w:p w14:paraId="62280976" w14:textId="77777777" w:rsidR="004F6EF4" w:rsidRPr="003F4069" w:rsidRDefault="004F6EF4" w:rsidP="00874B2D">
            <w:pPr>
              <w:ind w:left="260"/>
              <w:jc w:val="right"/>
              <w:rPr>
                <w:sz w:val="16"/>
                <w:szCs w:val="16"/>
              </w:rPr>
            </w:pPr>
            <w:r w:rsidRPr="003F4069">
              <w:rPr>
                <w:rFonts w:eastAsia="Segoe UI"/>
                <w:sz w:val="16"/>
                <w:szCs w:val="16"/>
              </w:rPr>
              <w:t>30.883.990,32</w:t>
            </w:r>
          </w:p>
        </w:tc>
        <w:tc>
          <w:tcPr>
            <w:tcW w:w="1500" w:type="dxa"/>
          </w:tcPr>
          <w:p w14:paraId="34FFD9B2" w14:textId="77777777" w:rsidR="004F6EF4" w:rsidRPr="003F4069" w:rsidRDefault="004F6EF4" w:rsidP="00874B2D">
            <w:pPr>
              <w:ind w:left="260"/>
              <w:jc w:val="right"/>
              <w:rPr>
                <w:sz w:val="16"/>
                <w:szCs w:val="16"/>
              </w:rPr>
            </w:pPr>
            <w:r w:rsidRPr="003F4069">
              <w:rPr>
                <w:rFonts w:eastAsia="Segoe UI"/>
                <w:sz w:val="16"/>
                <w:szCs w:val="16"/>
              </w:rPr>
              <w:t>30.883.990,32</w:t>
            </w:r>
          </w:p>
        </w:tc>
        <w:tc>
          <w:tcPr>
            <w:tcW w:w="839" w:type="dxa"/>
          </w:tcPr>
          <w:p w14:paraId="564F55BC" w14:textId="77777777" w:rsidR="004F6EF4" w:rsidRPr="003F4069" w:rsidRDefault="004F6EF4" w:rsidP="00874B2D">
            <w:pPr>
              <w:jc w:val="center"/>
              <w:rPr>
                <w:sz w:val="16"/>
                <w:szCs w:val="16"/>
              </w:rPr>
            </w:pPr>
            <w:r w:rsidRPr="003F4069">
              <w:rPr>
                <w:sz w:val="16"/>
                <w:szCs w:val="16"/>
              </w:rPr>
              <w:t>99&amp;</w:t>
            </w:r>
          </w:p>
        </w:tc>
        <w:tc>
          <w:tcPr>
            <w:tcW w:w="839" w:type="dxa"/>
          </w:tcPr>
          <w:p w14:paraId="3C98DF7E" w14:textId="77777777" w:rsidR="004F6EF4" w:rsidRPr="003F4069" w:rsidRDefault="004F6EF4" w:rsidP="00874B2D">
            <w:pPr>
              <w:jc w:val="center"/>
              <w:rPr>
                <w:sz w:val="16"/>
                <w:szCs w:val="16"/>
              </w:rPr>
            </w:pPr>
            <w:r w:rsidRPr="003F4069">
              <w:rPr>
                <w:sz w:val="16"/>
                <w:szCs w:val="16"/>
              </w:rPr>
              <w:t>99%</w:t>
            </w:r>
          </w:p>
        </w:tc>
        <w:tc>
          <w:tcPr>
            <w:tcW w:w="733" w:type="dxa"/>
          </w:tcPr>
          <w:p w14:paraId="4FC2C894" w14:textId="77777777" w:rsidR="004F6EF4" w:rsidRPr="003F4069" w:rsidRDefault="004F6EF4" w:rsidP="00874B2D">
            <w:pPr>
              <w:jc w:val="center"/>
              <w:rPr>
                <w:sz w:val="16"/>
                <w:szCs w:val="16"/>
              </w:rPr>
            </w:pPr>
            <w:r w:rsidRPr="003F4069">
              <w:rPr>
                <w:sz w:val="16"/>
                <w:szCs w:val="16"/>
              </w:rPr>
              <w:t>99%</w:t>
            </w:r>
          </w:p>
        </w:tc>
      </w:tr>
      <w:tr w:rsidR="004F6EF4" w:rsidRPr="003F4069" w14:paraId="4A7CD7A3" w14:textId="77777777" w:rsidTr="005C1D5B">
        <w:tblPrEx>
          <w:tblCellMar>
            <w:top w:w="61" w:type="dxa"/>
            <w:left w:w="108" w:type="dxa"/>
            <w:right w:w="108" w:type="dxa"/>
          </w:tblCellMar>
        </w:tblPrEx>
        <w:trPr>
          <w:trHeight w:val="186"/>
        </w:trPr>
        <w:tc>
          <w:tcPr>
            <w:tcW w:w="1683" w:type="dxa"/>
          </w:tcPr>
          <w:p w14:paraId="4F2E229A" w14:textId="77777777" w:rsidR="004F6EF4" w:rsidRPr="003F4069" w:rsidRDefault="004F6EF4" w:rsidP="00874B2D">
            <w:pPr>
              <w:rPr>
                <w:sz w:val="16"/>
                <w:szCs w:val="16"/>
              </w:rPr>
            </w:pPr>
            <w:r w:rsidRPr="003F4069">
              <w:rPr>
                <w:rFonts w:eastAsia="Segoe UI"/>
                <w:sz w:val="16"/>
                <w:szCs w:val="16"/>
              </w:rPr>
              <w:t>Adquisición de bienes y servicios</w:t>
            </w:r>
          </w:p>
        </w:tc>
        <w:tc>
          <w:tcPr>
            <w:tcW w:w="1551" w:type="dxa"/>
          </w:tcPr>
          <w:p w14:paraId="37F247C9" w14:textId="77777777" w:rsidR="004F6EF4" w:rsidRPr="003F4069" w:rsidRDefault="004F6EF4" w:rsidP="00874B2D">
            <w:pPr>
              <w:jc w:val="right"/>
              <w:rPr>
                <w:sz w:val="16"/>
                <w:szCs w:val="16"/>
              </w:rPr>
            </w:pPr>
            <w:r w:rsidRPr="003F4069">
              <w:rPr>
                <w:rFonts w:eastAsia="Segoe UI"/>
                <w:sz w:val="16"/>
                <w:szCs w:val="16"/>
              </w:rPr>
              <w:t>$37.318.738,54</w:t>
            </w:r>
          </w:p>
        </w:tc>
        <w:tc>
          <w:tcPr>
            <w:tcW w:w="1551" w:type="dxa"/>
          </w:tcPr>
          <w:p w14:paraId="64B8BBB1" w14:textId="77777777" w:rsidR="004F6EF4" w:rsidRPr="003F4069" w:rsidRDefault="004F6EF4" w:rsidP="00874B2D">
            <w:pPr>
              <w:jc w:val="right"/>
              <w:rPr>
                <w:sz w:val="16"/>
                <w:szCs w:val="16"/>
              </w:rPr>
            </w:pPr>
            <w:r w:rsidRPr="003F4069">
              <w:rPr>
                <w:rFonts w:eastAsia="Segoe UI"/>
                <w:sz w:val="16"/>
                <w:szCs w:val="16"/>
              </w:rPr>
              <w:t>$35.882.885,78</w:t>
            </w:r>
          </w:p>
        </w:tc>
        <w:tc>
          <w:tcPr>
            <w:tcW w:w="1500" w:type="dxa"/>
          </w:tcPr>
          <w:p w14:paraId="1E054EB1" w14:textId="77777777" w:rsidR="004F6EF4" w:rsidRPr="003F4069" w:rsidRDefault="004F6EF4" w:rsidP="00874B2D">
            <w:pPr>
              <w:jc w:val="right"/>
              <w:rPr>
                <w:sz w:val="16"/>
                <w:szCs w:val="16"/>
              </w:rPr>
            </w:pPr>
            <w:r w:rsidRPr="003F4069">
              <w:rPr>
                <w:rFonts w:eastAsia="Segoe UI"/>
                <w:sz w:val="16"/>
                <w:szCs w:val="16"/>
              </w:rPr>
              <w:t>$32.129.483,12</w:t>
            </w:r>
          </w:p>
        </w:tc>
        <w:tc>
          <w:tcPr>
            <w:tcW w:w="1500" w:type="dxa"/>
          </w:tcPr>
          <w:p w14:paraId="4CA8AA87" w14:textId="77777777" w:rsidR="004F6EF4" w:rsidRPr="003F4069" w:rsidRDefault="004F6EF4" w:rsidP="00874B2D">
            <w:pPr>
              <w:jc w:val="right"/>
              <w:rPr>
                <w:sz w:val="16"/>
                <w:szCs w:val="16"/>
              </w:rPr>
            </w:pPr>
            <w:r w:rsidRPr="003F4069">
              <w:rPr>
                <w:rFonts w:eastAsia="Segoe UI"/>
                <w:sz w:val="16"/>
                <w:szCs w:val="16"/>
              </w:rPr>
              <w:t>$32.056.035,44</w:t>
            </w:r>
          </w:p>
        </w:tc>
        <w:tc>
          <w:tcPr>
            <w:tcW w:w="839" w:type="dxa"/>
          </w:tcPr>
          <w:p w14:paraId="7DA2C8CB" w14:textId="77777777" w:rsidR="004F6EF4" w:rsidRPr="003F4069" w:rsidRDefault="004F6EF4" w:rsidP="00874B2D">
            <w:pPr>
              <w:jc w:val="center"/>
              <w:rPr>
                <w:sz w:val="16"/>
                <w:szCs w:val="16"/>
              </w:rPr>
            </w:pPr>
            <w:r w:rsidRPr="003F4069">
              <w:rPr>
                <w:rFonts w:eastAsia="Segoe UI"/>
                <w:b/>
                <w:sz w:val="16"/>
                <w:szCs w:val="16"/>
              </w:rPr>
              <w:t>96%</w:t>
            </w:r>
          </w:p>
        </w:tc>
        <w:tc>
          <w:tcPr>
            <w:tcW w:w="839" w:type="dxa"/>
          </w:tcPr>
          <w:p w14:paraId="68FE0616" w14:textId="77777777" w:rsidR="004F6EF4" w:rsidRPr="003F4069" w:rsidRDefault="004F6EF4" w:rsidP="00874B2D">
            <w:pPr>
              <w:jc w:val="center"/>
              <w:rPr>
                <w:sz w:val="16"/>
                <w:szCs w:val="16"/>
              </w:rPr>
            </w:pPr>
            <w:r w:rsidRPr="003F4069">
              <w:rPr>
                <w:rFonts w:eastAsia="Segoe UI"/>
                <w:b/>
                <w:sz w:val="16"/>
                <w:szCs w:val="16"/>
              </w:rPr>
              <w:t>86%</w:t>
            </w:r>
          </w:p>
        </w:tc>
        <w:tc>
          <w:tcPr>
            <w:tcW w:w="733" w:type="dxa"/>
          </w:tcPr>
          <w:p w14:paraId="743C5B05" w14:textId="77777777" w:rsidR="004F6EF4" w:rsidRPr="003F4069" w:rsidRDefault="004F6EF4" w:rsidP="00874B2D">
            <w:pPr>
              <w:jc w:val="center"/>
              <w:rPr>
                <w:sz w:val="16"/>
                <w:szCs w:val="16"/>
              </w:rPr>
            </w:pPr>
            <w:r w:rsidRPr="003F4069">
              <w:rPr>
                <w:rFonts w:eastAsia="Segoe UI"/>
                <w:b/>
                <w:sz w:val="16"/>
                <w:szCs w:val="16"/>
              </w:rPr>
              <w:t>86%</w:t>
            </w:r>
          </w:p>
        </w:tc>
      </w:tr>
      <w:tr w:rsidR="004F6EF4" w:rsidRPr="003F4069" w14:paraId="135A7929" w14:textId="77777777" w:rsidTr="005C1D5B">
        <w:tblPrEx>
          <w:tblCellMar>
            <w:top w:w="61" w:type="dxa"/>
            <w:left w:w="108" w:type="dxa"/>
            <w:right w:w="108" w:type="dxa"/>
          </w:tblCellMar>
        </w:tblPrEx>
        <w:trPr>
          <w:trHeight w:val="186"/>
        </w:trPr>
        <w:tc>
          <w:tcPr>
            <w:tcW w:w="1683" w:type="dxa"/>
          </w:tcPr>
          <w:p w14:paraId="326955C4" w14:textId="77777777" w:rsidR="004F6EF4" w:rsidRPr="003F4069" w:rsidRDefault="004F6EF4" w:rsidP="00874B2D">
            <w:pPr>
              <w:ind w:right="2"/>
              <w:rPr>
                <w:sz w:val="16"/>
                <w:szCs w:val="16"/>
              </w:rPr>
            </w:pPr>
            <w:r w:rsidRPr="003F4069">
              <w:rPr>
                <w:rFonts w:eastAsia="Segoe UI"/>
                <w:sz w:val="16"/>
                <w:szCs w:val="16"/>
              </w:rPr>
              <w:t>Transferencias</w:t>
            </w:r>
          </w:p>
        </w:tc>
        <w:tc>
          <w:tcPr>
            <w:tcW w:w="1551" w:type="dxa"/>
          </w:tcPr>
          <w:p w14:paraId="0E0C19F8" w14:textId="77777777" w:rsidR="004F6EF4" w:rsidRPr="003F4069" w:rsidRDefault="004F6EF4" w:rsidP="00874B2D">
            <w:pPr>
              <w:jc w:val="right"/>
              <w:rPr>
                <w:sz w:val="16"/>
                <w:szCs w:val="16"/>
              </w:rPr>
            </w:pPr>
            <w:r w:rsidRPr="003F4069">
              <w:rPr>
                <w:rFonts w:eastAsia="Segoe UI"/>
                <w:sz w:val="16"/>
                <w:szCs w:val="16"/>
              </w:rPr>
              <w:t>$45.143.556,00</w:t>
            </w:r>
          </w:p>
        </w:tc>
        <w:tc>
          <w:tcPr>
            <w:tcW w:w="1551" w:type="dxa"/>
          </w:tcPr>
          <w:p w14:paraId="014D09CD" w14:textId="77777777" w:rsidR="004F6EF4" w:rsidRPr="003F4069" w:rsidRDefault="004F6EF4" w:rsidP="00874B2D">
            <w:pPr>
              <w:jc w:val="right"/>
              <w:rPr>
                <w:sz w:val="16"/>
                <w:szCs w:val="16"/>
              </w:rPr>
            </w:pPr>
            <w:r w:rsidRPr="003F4069">
              <w:rPr>
                <w:rFonts w:eastAsia="Segoe UI"/>
                <w:sz w:val="16"/>
                <w:szCs w:val="16"/>
              </w:rPr>
              <w:t>$45.058.083,10</w:t>
            </w:r>
          </w:p>
        </w:tc>
        <w:tc>
          <w:tcPr>
            <w:tcW w:w="1500" w:type="dxa"/>
          </w:tcPr>
          <w:p w14:paraId="037DB4A0" w14:textId="77777777" w:rsidR="004F6EF4" w:rsidRPr="003F4069" w:rsidRDefault="004F6EF4" w:rsidP="00874B2D">
            <w:pPr>
              <w:jc w:val="right"/>
              <w:rPr>
                <w:sz w:val="16"/>
                <w:szCs w:val="16"/>
              </w:rPr>
            </w:pPr>
            <w:r w:rsidRPr="003F4069">
              <w:rPr>
                <w:rFonts w:eastAsia="Segoe UI"/>
                <w:sz w:val="16"/>
                <w:szCs w:val="16"/>
              </w:rPr>
              <w:t>$57.977,34</w:t>
            </w:r>
          </w:p>
        </w:tc>
        <w:tc>
          <w:tcPr>
            <w:tcW w:w="1500" w:type="dxa"/>
          </w:tcPr>
          <w:p w14:paraId="0887059E" w14:textId="77777777" w:rsidR="004F6EF4" w:rsidRPr="003F4069" w:rsidRDefault="004F6EF4" w:rsidP="00874B2D">
            <w:pPr>
              <w:jc w:val="right"/>
              <w:rPr>
                <w:sz w:val="16"/>
                <w:szCs w:val="16"/>
              </w:rPr>
            </w:pPr>
            <w:r w:rsidRPr="003F4069">
              <w:rPr>
                <w:rFonts w:eastAsia="Segoe UI"/>
                <w:sz w:val="16"/>
                <w:szCs w:val="16"/>
              </w:rPr>
              <w:t>$57.977,34</w:t>
            </w:r>
          </w:p>
        </w:tc>
        <w:tc>
          <w:tcPr>
            <w:tcW w:w="839" w:type="dxa"/>
          </w:tcPr>
          <w:p w14:paraId="3EEF32CE" w14:textId="77777777" w:rsidR="004F6EF4" w:rsidRPr="003F4069" w:rsidRDefault="004F6EF4" w:rsidP="00874B2D">
            <w:pPr>
              <w:ind w:left="210"/>
              <w:jc w:val="center"/>
              <w:rPr>
                <w:sz w:val="16"/>
                <w:szCs w:val="16"/>
              </w:rPr>
            </w:pPr>
            <w:r w:rsidRPr="003F4069">
              <w:rPr>
                <w:rFonts w:eastAsia="Segoe UI"/>
                <w:b/>
                <w:sz w:val="16"/>
                <w:szCs w:val="16"/>
              </w:rPr>
              <w:t>100%</w:t>
            </w:r>
          </w:p>
        </w:tc>
        <w:tc>
          <w:tcPr>
            <w:tcW w:w="839" w:type="dxa"/>
          </w:tcPr>
          <w:p w14:paraId="797CF071" w14:textId="77777777" w:rsidR="004F6EF4" w:rsidRPr="003F4069" w:rsidRDefault="004F6EF4" w:rsidP="00874B2D">
            <w:pPr>
              <w:jc w:val="center"/>
              <w:rPr>
                <w:sz w:val="16"/>
                <w:szCs w:val="16"/>
              </w:rPr>
            </w:pPr>
            <w:r w:rsidRPr="003F4069">
              <w:rPr>
                <w:rFonts w:eastAsia="Segoe UI"/>
                <w:b/>
                <w:sz w:val="16"/>
                <w:szCs w:val="16"/>
              </w:rPr>
              <w:t>0%</w:t>
            </w:r>
          </w:p>
        </w:tc>
        <w:tc>
          <w:tcPr>
            <w:tcW w:w="733" w:type="dxa"/>
          </w:tcPr>
          <w:p w14:paraId="492108C6" w14:textId="77777777" w:rsidR="004F6EF4" w:rsidRPr="003F4069" w:rsidRDefault="004F6EF4" w:rsidP="00874B2D">
            <w:pPr>
              <w:jc w:val="center"/>
              <w:rPr>
                <w:sz w:val="16"/>
                <w:szCs w:val="16"/>
              </w:rPr>
            </w:pPr>
            <w:r w:rsidRPr="003F4069">
              <w:rPr>
                <w:rFonts w:eastAsia="Segoe UI"/>
                <w:b/>
                <w:sz w:val="16"/>
                <w:szCs w:val="16"/>
              </w:rPr>
              <w:t>0%</w:t>
            </w:r>
          </w:p>
        </w:tc>
      </w:tr>
      <w:tr w:rsidR="004F6EF4" w:rsidRPr="003F4069" w14:paraId="052B4E22" w14:textId="77777777" w:rsidTr="005C1D5B">
        <w:tblPrEx>
          <w:tblCellMar>
            <w:top w:w="61" w:type="dxa"/>
            <w:left w:w="108" w:type="dxa"/>
            <w:right w:w="108" w:type="dxa"/>
          </w:tblCellMar>
        </w:tblPrEx>
        <w:trPr>
          <w:trHeight w:val="255"/>
        </w:trPr>
        <w:tc>
          <w:tcPr>
            <w:tcW w:w="1683" w:type="dxa"/>
          </w:tcPr>
          <w:p w14:paraId="10E6DC95" w14:textId="77777777" w:rsidR="004F6EF4" w:rsidRPr="003F4069" w:rsidRDefault="004F6EF4" w:rsidP="00874B2D">
            <w:pPr>
              <w:ind w:left="25" w:hanging="25"/>
              <w:rPr>
                <w:sz w:val="16"/>
                <w:szCs w:val="16"/>
              </w:rPr>
            </w:pPr>
            <w:r w:rsidRPr="003F4069">
              <w:rPr>
                <w:rFonts w:eastAsia="Segoe UI"/>
                <w:sz w:val="16"/>
                <w:szCs w:val="16"/>
              </w:rPr>
              <w:t>Gastos por tributos, multas, sanciones e intereses de mora</w:t>
            </w:r>
          </w:p>
        </w:tc>
        <w:tc>
          <w:tcPr>
            <w:tcW w:w="1551" w:type="dxa"/>
          </w:tcPr>
          <w:p w14:paraId="03A90CEF" w14:textId="77777777" w:rsidR="004F6EF4" w:rsidRPr="003F4069" w:rsidRDefault="004F6EF4" w:rsidP="00874B2D">
            <w:pPr>
              <w:jc w:val="right"/>
              <w:rPr>
                <w:sz w:val="16"/>
                <w:szCs w:val="16"/>
              </w:rPr>
            </w:pPr>
            <w:r w:rsidRPr="003F4069">
              <w:rPr>
                <w:rFonts w:eastAsia="Segoe UI"/>
                <w:sz w:val="16"/>
                <w:szCs w:val="16"/>
              </w:rPr>
              <w:t>$1.145.528,00</w:t>
            </w:r>
          </w:p>
        </w:tc>
        <w:tc>
          <w:tcPr>
            <w:tcW w:w="1551" w:type="dxa"/>
          </w:tcPr>
          <w:p w14:paraId="0761E746" w14:textId="77777777" w:rsidR="004F6EF4" w:rsidRPr="003F4069" w:rsidRDefault="004F6EF4" w:rsidP="00874B2D">
            <w:pPr>
              <w:jc w:val="right"/>
              <w:rPr>
                <w:sz w:val="16"/>
                <w:szCs w:val="16"/>
              </w:rPr>
            </w:pPr>
            <w:r w:rsidRPr="003F4069">
              <w:rPr>
                <w:rFonts w:eastAsia="Segoe UI"/>
                <w:sz w:val="16"/>
                <w:szCs w:val="16"/>
              </w:rPr>
              <w:t>$186.405,82</w:t>
            </w:r>
          </w:p>
        </w:tc>
        <w:tc>
          <w:tcPr>
            <w:tcW w:w="1500" w:type="dxa"/>
          </w:tcPr>
          <w:p w14:paraId="51F20F9E" w14:textId="77777777" w:rsidR="004F6EF4" w:rsidRPr="003F4069" w:rsidRDefault="004F6EF4" w:rsidP="00874B2D">
            <w:pPr>
              <w:jc w:val="right"/>
              <w:rPr>
                <w:sz w:val="16"/>
                <w:szCs w:val="16"/>
              </w:rPr>
            </w:pPr>
            <w:r w:rsidRPr="003F4069">
              <w:rPr>
                <w:rFonts w:eastAsia="Segoe UI"/>
                <w:sz w:val="16"/>
                <w:szCs w:val="16"/>
              </w:rPr>
              <w:t>$186.405,82</w:t>
            </w:r>
          </w:p>
        </w:tc>
        <w:tc>
          <w:tcPr>
            <w:tcW w:w="1500" w:type="dxa"/>
          </w:tcPr>
          <w:p w14:paraId="4E4DFA29" w14:textId="77777777" w:rsidR="004F6EF4" w:rsidRPr="003F4069" w:rsidRDefault="004F6EF4" w:rsidP="00874B2D">
            <w:pPr>
              <w:jc w:val="right"/>
              <w:rPr>
                <w:sz w:val="16"/>
                <w:szCs w:val="16"/>
              </w:rPr>
            </w:pPr>
            <w:r w:rsidRPr="003F4069">
              <w:rPr>
                <w:rFonts w:eastAsia="Segoe UI"/>
                <w:sz w:val="16"/>
                <w:szCs w:val="16"/>
              </w:rPr>
              <w:t>$186.405,82</w:t>
            </w:r>
          </w:p>
        </w:tc>
        <w:tc>
          <w:tcPr>
            <w:tcW w:w="839" w:type="dxa"/>
          </w:tcPr>
          <w:p w14:paraId="2082E7F7" w14:textId="77777777" w:rsidR="004F6EF4" w:rsidRPr="003F4069" w:rsidRDefault="004F6EF4" w:rsidP="00874B2D">
            <w:pPr>
              <w:tabs>
                <w:tab w:val="center" w:pos="462"/>
              </w:tabs>
              <w:rPr>
                <w:sz w:val="16"/>
                <w:szCs w:val="16"/>
              </w:rPr>
            </w:pPr>
            <w:r>
              <w:rPr>
                <w:rFonts w:eastAsia="Segoe UI"/>
                <w:b/>
                <w:sz w:val="16"/>
                <w:szCs w:val="16"/>
              </w:rPr>
              <w:t xml:space="preserve">      </w:t>
            </w:r>
            <w:r w:rsidRPr="003F4069">
              <w:rPr>
                <w:rFonts w:eastAsia="Segoe UI"/>
                <w:b/>
                <w:sz w:val="16"/>
                <w:szCs w:val="16"/>
              </w:rPr>
              <w:t>16%</w:t>
            </w:r>
          </w:p>
        </w:tc>
        <w:tc>
          <w:tcPr>
            <w:tcW w:w="839" w:type="dxa"/>
          </w:tcPr>
          <w:p w14:paraId="5909A5E0" w14:textId="77777777" w:rsidR="004F6EF4" w:rsidRPr="003F4069" w:rsidRDefault="004F6EF4" w:rsidP="00874B2D">
            <w:pPr>
              <w:rPr>
                <w:sz w:val="16"/>
                <w:szCs w:val="16"/>
              </w:rPr>
            </w:pPr>
            <w:r>
              <w:rPr>
                <w:rFonts w:eastAsia="Segoe UI"/>
                <w:b/>
                <w:sz w:val="16"/>
                <w:szCs w:val="16"/>
              </w:rPr>
              <w:t xml:space="preserve">   </w:t>
            </w:r>
            <w:r w:rsidRPr="003F4069">
              <w:rPr>
                <w:rFonts w:eastAsia="Segoe UI"/>
                <w:b/>
                <w:sz w:val="16"/>
                <w:szCs w:val="16"/>
              </w:rPr>
              <w:t>16%</w:t>
            </w:r>
          </w:p>
        </w:tc>
        <w:tc>
          <w:tcPr>
            <w:tcW w:w="733" w:type="dxa"/>
          </w:tcPr>
          <w:p w14:paraId="622D7696" w14:textId="77777777" w:rsidR="004F6EF4" w:rsidRPr="003F4069" w:rsidRDefault="004F6EF4" w:rsidP="00874B2D">
            <w:pPr>
              <w:rPr>
                <w:sz w:val="16"/>
                <w:szCs w:val="16"/>
              </w:rPr>
            </w:pPr>
            <w:r>
              <w:rPr>
                <w:rFonts w:eastAsia="Segoe UI"/>
                <w:b/>
                <w:sz w:val="16"/>
                <w:szCs w:val="16"/>
              </w:rPr>
              <w:t xml:space="preserve">    </w:t>
            </w:r>
            <w:r w:rsidRPr="003F4069">
              <w:rPr>
                <w:rFonts w:eastAsia="Segoe UI"/>
                <w:b/>
                <w:sz w:val="16"/>
                <w:szCs w:val="16"/>
              </w:rPr>
              <w:t>16%</w:t>
            </w:r>
          </w:p>
        </w:tc>
      </w:tr>
      <w:tr w:rsidR="004F6EF4" w:rsidRPr="003F4069" w14:paraId="354A634C" w14:textId="77777777" w:rsidTr="005C1D5B">
        <w:tblPrEx>
          <w:tblCellMar>
            <w:top w:w="61" w:type="dxa"/>
            <w:left w:w="108" w:type="dxa"/>
            <w:right w:w="108" w:type="dxa"/>
          </w:tblCellMar>
        </w:tblPrEx>
        <w:trPr>
          <w:trHeight w:val="186"/>
        </w:trPr>
        <w:tc>
          <w:tcPr>
            <w:tcW w:w="1683" w:type="dxa"/>
          </w:tcPr>
          <w:p w14:paraId="69612892" w14:textId="77777777" w:rsidR="004F6EF4" w:rsidRPr="003F4069" w:rsidRDefault="004F6EF4" w:rsidP="00874B2D">
            <w:pPr>
              <w:rPr>
                <w:sz w:val="16"/>
                <w:szCs w:val="16"/>
              </w:rPr>
            </w:pPr>
            <w:r w:rsidRPr="003F4069">
              <w:rPr>
                <w:rFonts w:eastAsia="Segoe UI"/>
                <w:b/>
                <w:sz w:val="16"/>
                <w:szCs w:val="16"/>
              </w:rPr>
              <w:t>INVERSIÓN</w:t>
            </w:r>
          </w:p>
        </w:tc>
        <w:tc>
          <w:tcPr>
            <w:tcW w:w="1551" w:type="dxa"/>
          </w:tcPr>
          <w:p w14:paraId="4F5E480C" w14:textId="77777777" w:rsidR="004F6EF4" w:rsidRPr="003F4069" w:rsidRDefault="004F6EF4" w:rsidP="00874B2D">
            <w:pPr>
              <w:jc w:val="right"/>
              <w:rPr>
                <w:sz w:val="16"/>
                <w:szCs w:val="16"/>
              </w:rPr>
            </w:pPr>
            <w:r w:rsidRPr="003F4069">
              <w:rPr>
                <w:rFonts w:eastAsia="Segoe UI"/>
                <w:b/>
                <w:sz w:val="16"/>
                <w:szCs w:val="16"/>
              </w:rPr>
              <w:t>$4.090.531.156,26</w:t>
            </w:r>
          </w:p>
        </w:tc>
        <w:tc>
          <w:tcPr>
            <w:tcW w:w="1551" w:type="dxa"/>
          </w:tcPr>
          <w:p w14:paraId="6EFEDA7C" w14:textId="77777777" w:rsidR="004F6EF4" w:rsidRPr="003F4069" w:rsidRDefault="004F6EF4" w:rsidP="00874B2D">
            <w:pPr>
              <w:jc w:val="right"/>
              <w:rPr>
                <w:sz w:val="16"/>
                <w:szCs w:val="16"/>
              </w:rPr>
            </w:pPr>
            <w:r w:rsidRPr="003F4069">
              <w:rPr>
                <w:rFonts w:eastAsia="Segoe UI"/>
                <w:b/>
                <w:sz w:val="16"/>
                <w:szCs w:val="16"/>
              </w:rPr>
              <w:t>$4.014.653.559,54</w:t>
            </w:r>
          </w:p>
        </w:tc>
        <w:tc>
          <w:tcPr>
            <w:tcW w:w="1500" w:type="dxa"/>
          </w:tcPr>
          <w:p w14:paraId="4210B6FD" w14:textId="77777777" w:rsidR="004F6EF4" w:rsidRPr="003F4069" w:rsidRDefault="004F6EF4" w:rsidP="00874B2D">
            <w:pPr>
              <w:jc w:val="right"/>
              <w:rPr>
                <w:sz w:val="16"/>
                <w:szCs w:val="16"/>
              </w:rPr>
            </w:pPr>
            <w:r w:rsidRPr="003F4069">
              <w:rPr>
                <w:rFonts w:eastAsia="Segoe UI"/>
                <w:b/>
                <w:sz w:val="16"/>
                <w:szCs w:val="16"/>
              </w:rPr>
              <w:t>$804.902.321,88</w:t>
            </w:r>
          </w:p>
        </w:tc>
        <w:tc>
          <w:tcPr>
            <w:tcW w:w="1500" w:type="dxa"/>
          </w:tcPr>
          <w:p w14:paraId="1648F023" w14:textId="77777777" w:rsidR="004F6EF4" w:rsidRPr="003F4069" w:rsidRDefault="004F6EF4" w:rsidP="00874B2D">
            <w:pPr>
              <w:jc w:val="right"/>
              <w:rPr>
                <w:sz w:val="16"/>
                <w:szCs w:val="16"/>
              </w:rPr>
            </w:pPr>
            <w:r w:rsidRPr="003F4069">
              <w:rPr>
                <w:rFonts w:eastAsia="Segoe UI"/>
                <w:b/>
                <w:sz w:val="16"/>
                <w:szCs w:val="16"/>
              </w:rPr>
              <w:t>$804.844.579,69</w:t>
            </w:r>
          </w:p>
        </w:tc>
        <w:tc>
          <w:tcPr>
            <w:tcW w:w="839" w:type="dxa"/>
          </w:tcPr>
          <w:p w14:paraId="07313B98" w14:textId="77777777" w:rsidR="004F6EF4" w:rsidRPr="003F4069" w:rsidRDefault="004F6EF4" w:rsidP="00874B2D">
            <w:pPr>
              <w:ind w:left="302"/>
              <w:jc w:val="center"/>
              <w:rPr>
                <w:sz w:val="16"/>
                <w:szCs w:val="16"/>
              </w:rPr>
            </w:pPr>
            <w:r w:rsidRPr="003F4069">
              <w:rPr>
                <w:rFonts w:eastAsia="Segoe UI"/>
                <w:b/>
                <w:sz w:val="16"/>
                <w:szCs w:val="16"/>
              </w:rPr>
              <w:t>98%</w:t>
            </w:r>
          </w:p>
        </w:tc>
        <w:tc>
          <w:tcPr>
            <w:tcW w:w="839" w:type="dxa"/>
          </w:tcPr>
          <w:p w14:paraId="06C7F7A3" w14:textId="77777777" w:rsidR="004F6EF4" w:rsidRPr="003F4069" w:rsidRDefault="004F6EF4" w:rsidP="00874B2D">
            <w:pPr>
              <w:ind w:left="302"/>
              <w:jc w:val="center"/>
              <w:rPr>
                <w:sz w:val="16"/>
                <w:szCs w:val="16"/>
              </w:rPr>
            </w:pPr>
            <w:r w:rsidRPr="003F4069">
              <w:rPr>
                <w:rFonts w:eastAsia="Segoe UI"/>
                <w:b/>
                <w:sz w:val="16"/>
                <w:szCs w:val="16"/>
              </w:rPr>
              <w:t>20%</w:t>
            </w:r>
          </w:p>
        </w:tc>
        <w:tc>
          <w:tcPr>
            <w:tcW w:w="733" w:type="dxa"/>
          </w:tcPr>
          <w:p w14:paraId="4073CB48" w14:textId="77777777" w:rsidR="004F6EF4" w:rsidRPr="003F4069" w:rsidRDefault="004F6EF4" w:rsidP="00874B2D">
            <w:pPr>
              <w:ind w:left="302"/>
              <w:jc w:val="center"/>
              <w:rPr>
                <w:sz w:val="16"/>
                <w:szCs w:val="16"/>
              </w:rPr>
            </w:pPr>
            <w:r w:rsidRPr="003F4069">
              <w:rPr>
                <w:rFonts w:eastAsia="Segoe UI"/>
                <w:b/>
                <w:sz w:val="16"/>
                <w:szCs w:val="16"/>
              </w:rPr>
              <w:t>20%</w:t>
            </w:r>
          </w:p>
        </w:tc>
      </w:tr>
      <w:tr w:rsidR="004F6EF4" w:rsidRPr="003F4069" w14:paraId="410F1B6B" w14:textId="77777777" w:rsidTr="005C1D5B">
        <w:tblPrEx>
          <w:tblCellMar>
            <w:top w:w="61" w:type="dxa"/>
            <w:left w:w="108" w:type="dxa"/>
            <w:right w:w="108" w:type="dxa"/>
          </w:tblCellMar>
        </w:tblPrEx>
        <w:trPr>
          <w:trHeight w:val="186"/>
        </w:trPr>
        <w:tc>
          <w:tcPr>
            <w:tcW w:w="1683" w:type="dxa"/>
          </w:tcPr>
          <w:p w14:paraId="01D021CC" w14:textId="77777777" w:rsidR="004F6EF4" w:rsidRPr="003F4069" w:rsidRDefault="004F6EF4" w:rsidP="00874B2D">
            <w:pPr>
              <w:rPr>
                <w:sz w:val="16"/>
                <w:szCs w:val="16"/>
              </w:rPr>
            </w:pPr>
            <w:r w:rsidRPr="003F4069">
              <w:rPr>
                <w:rFonts w:eastAsia="Segoe UI"/>
                <w:b/>
                <w:sz w:val="16"/>
                <w:szCs w:val="16"/>
              </w:rPr>
              <w:t>TOTAL</w:t>
            </w:r>
          </w:p>
          <w:p w14:paraId="28AD31A7" w14:textId="77777777" w:rsidR="004F6EF4" w:rsidRPr="003F4069" w:rsidRDefault="004F6EF4" w:rsidP="00874B2D">
            <w:pPr>
              <w:rPr>
                <w:sz w:val="16"/>
                <w:szCs w:val="16"/>
              </w:rPr>
            </w:pPr>
            <w:r w:rsidRPr="003F4069">
              <w:rPr>
                <w:rFonts w:eastAsia="Segoe UI"/>
                <w:b/>
                <w:sz w:val="16"/>
                <w:szCs w:val="16"/>
              </w:rPr>
              <w:t>PRESUPUESTO</w:t>
            </w:r>
          </w:p>
        </w:tc>
        <w:tc>
          <w:tcPr>
            <w:tcW w:w="1551" w:type="dxa"/>
          </w:tcPr>
          <w:p w14:paraId="1756A366" w14:textId="77777777" w:rsidR="004F6EF4" w:rsidRPr="003F4069" w:rsidRDefault="004F6EF4" w:rsidP="00874B2D">
            <w:pPr>
              <w:jc w:val="right"/>
              <w:rPr>
                <w:sz w:val="16"/>
                <w:szCs w:val="16"/>
              </w:rPr>
            </w:pPr>
            <w:r w:rsidRPr="003F4069">
              <w:rPr>
                <w:rFonts w:eastAsia="Segoe UI"/>
                <w:b/>
                <w:sz w:val="16"/>
                <w:szCs w:val="16"/>
              </w:rPr>
              <w:t>$4.205.375.032,79</w:t>
            </w:r>
          </w:p>
        </w:tc>
        <w:tc>
          <w:tcPr>
            <w:tcW w:w="1551" w:type="dxa"/>
          </w:tcPr>
          <w:p w14:paraId="71C72E5C" w14:textId="77777777" w:rsidR="004F6EF4" w:rsidRPr="003F4069" w:rsidRDefault="004F6EF4" w:rsidP="00874B2D">
            <w:pPr>
              <w:jc w:val="right"/>
              <w:rPr>
                <w:sz w:val="16"/>
                <w:szCs w:val="16"/>
              </w:rPr>
            </w:pPr>
            <w:r w:rsidRPr="003F4069">
              <w:rPr>
                <w:rFonts w:eastAsia="Segoe UI"/>
                <w:b/>
                <w:sz w:val="16"/>
                <w:szCs w:val="16"/>
              </w:rPr>
              <w:t>$4.126.664.924,56</w:t>
            </w:r>
          </w:p>
        </w:tc>
        <w:tc>
          <w:tcPr>
            <w:tcW w:w="1500" w:type="dxa"/>
          </w:tcPr>
          <w:p w14:paraId="014A6301" w14:textId="77777777" w:rsidR="004F6EF4" w:rsidRPr="003F4069" w:rsidRDefault="004F6EF4" w:rsidP="00874B2D">
            <w:pPr>
              <w:jc w:val="right"/>
              <w:rPr>
                <w:sz w:val="16"/>
                <w:szCs w:val="16"/>
              </w:rPr>
            </w:pPr>
            <w:r w:rsidRPr="003F4069">
              <w:rPr>
                <w:rFonts w:eastAsia="Segoe UI"/>
                <w:b/>
                <w:sz w:val="16"/>
                <w:szCs w:val="16"/>
              </w:rPr>
              <w:t>$868.160.178,48</w:t>
            </w:r>
          </w:p>
        </w:tc>
        <w:tc>
          <w:tcPr>
            <w:tcW w:w="1500" w:type="dxa"/>
          </w:tcPr>
          <w:p w14:paraId="1DC4E047" w14:textId="77777777" w:rsidR="004F6EF4" w:rsidRPr="003F4069" w:rsidRDefault="004F6EF4" w:rsidP="00874B2D">
            <w:pPr>
              <w:jc w:val="right"/>
              <w:rPr>
                <w:sz w:val="16"/>
                <w:szCs w:val="16"/>
              </w:rPr>
            </w:pPr>
            <w:r w:rsidRPr="003F4069">
              <w:rPr>
                <w:rFonts w:eastAsia="Segoe UI"/>
                <w:b/>
                <w:sz w:val="16"/>
                <w:szCs w:val="16"/>
              </w:rPr>
              <w:t>$868.028.988,62</w:t>
            </w:r>
          </w:p>
        </w:tc>
        <w:tc>
          <w:tcPr>
            <w:tcW w:w="839" w:type="dxa"/>
          </w:tcPr>
          <w:p w14:paraId="24DCBF24" w14:textId="77777777" w:rsidR="004F6EF4" w:rsidRPr="003F4069" w:rsidRDefault="004F6EF4" w:rsidP="00874B2D">
            <w:pPr>
              <w:ind w:left="302"/>
              <w:jc w:val="center"/>
              <w:rPr>
                <w:sz w:val="16"/>
                <w:szCs w:val="16"/>
              </w:rPr>
            </w:pPr>
            <w:r w:rsidRPr="003F4069">
              <w:rPr>
                <w:rFonts w:eastAsia="Segoe UI"/>
                <w:b/>
                <w:sz w:val="16"/>
                <w:szCs w:val="16"/>
              </w:rPr>
              <w:t>98%</w:t>
            </w:r>
          </w:p>
        </w:tc>
        <w:tc>
          <w:tcPr>
            <w:tcW w:w="839" w:type="dxa"/>
          </w:tcPr>
          <w:p w14:paraId="439D81A9" w14:textId="77777777" w:rsidR="004F6EF4" w:rsidRPr="003F4069" w:rsidRDefault="004F6EF4" w:rsidP="00874B2D">
            <w:pPr>
              <w:ind w:left="302"/>
              <w:jc w:val="center"/>
              <w:rPr>
                <w:sz w:val="16"/>
                <w:szCs w:val="16"/>
              </w:rPr>
            </w:pPr>
            <w:r w:rsidRPr="003F4069">
              <w:rPr>
                <w:rFonts w:eastAsia="Segoe UI"/>
                <w:b/>
                <w:sz w:val="16"/>
                <w:szCs w:val="16"/>
              </w:rPr>
              <w:t>21%</w:t>
            </w:r>
          </w:p>
        </w:tc>
        <w:tc>
          <w:tcPr>
            <w:tcW w:w="733" w:type="dxa"/>
          </w:tcPr>
          <w:p w14:paraId="0C840DB9" w14:textId="77777777" w:rsidR="004F6EF4" w:rsidRPr="003F4069" w:rsidRDefault="004F6EF4" w:rsidP="00874B2D">
            <w:pPr>
              <w:ind w:left="302"/>
              <w:jc w:val="center"/>
              <w:rPr>
                <w:sz w:val="16"/>
                <w:szCs w:val="16"/>
              </w:rPr>
            </w:pPr>
            <w:r w:rsidRPr="003F4069">
              <w:rPr>
                <w:rFonts w:eastAsia="Segoe UI"/>
                <w:b/>
                <w:sz w:val="16"/>
                <w:szCs w:val="16"/>
              </w:rPr>
              <w:t>21%</w:t>
            </w:r>
          </w:p>
        </w:tc>
      </w:tr>
    </w:tbl>
    <w:p w14:paraId="7B9BADF6" w14:textId="77777777" w:rsidR="004F6EF4" w:rsidRDefault="004F6EF4" w:rsidP="004F6EF4">
      <w:pPr>
        <w:pStyle w:val="Prrafodelista"/>
        <w:ind w:left="0"/>
        <w:rPr>
          <w:sz w:val="24"/>
        </w:rPr>
      </w:pPr>
    </w:p>
    <w:p w14:paraId="1E6DAB42" w14:textId="77777777" w:rsidR="004F6EF4" w:rsidRPr="00B54567" w:rsidRDefault="004F6EF4" w:rsidP="004F6EF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704FC43D" w14:textId="77777777" w:rsidR="004F6EF4" w:rsidRPr="00B54567" w:rsidRDefault="004F6EF4" w:rsidP="004F6EF4">
      <w:pPr>
        <w:pStyle w:val="Prrafodelista"/>
        <w:ind w:left="-142"/>
        <w:rPr>
          <w:sz w:val="24"/>
        </w:rPr>
      </w:pPr>
    </w:p>
    <w:tbl>
      <w:tblPr>
        <w:tblStyle w:val="Tablaconcuadrcula"/>
        <w:tblW w:w="9923" w:type="dxa"/>
        <w:tblInd w:w="-5" w:type="dxa"/>
        <w:tblLook w:val="04A0" w:firstRow="1" w:lastRow="0" w:firstColumn="1" w:lastColumn="0" w:noHBand="0" w:noVBand="1"/>
      </w:tblPr>
      <w:tblGrid>
        <w:gridCol w:w="4077"/>
        <w:gridCol w:w="1885"/>
        <w:gridCol w:w="1982"/>
        <w:gridCol w:w="1979"/>
      </w:tblGrid>
      <w:tr w:rsidR="004F6EF4" w:rsidRPr="00FA4060" w14:paraId="4206E963" w14:textId="77777777" w:rsidTr="00874B2D">
        <w:tc>
          <w:tcPr>
            <w:tcW w:w="4111" w:type="dxa"/>
          </w:tcPr>
          <w:p w14:paraId="3F283A04" w14:textId="77777777" w:rsidR="004F6EF4" w:rsidRPr="00FA4060" w:rsidRDefault="004F6EF4" w:rsidP="00874B2D">
            <w:pPr>
              <w:ind w:left="1169"/>
              <w:rPr>
                <w:b/>
                <w:sz w:val="20"/>
                <w:szCs w:val="20"/>
                <w:lang w:val="es-ES_tradnl"/>
              </w:rPr>
            </w:pPr>
            <w:r w:rsidRPr="00FA4060">
              <w:rPr>
                <w:b/>
                <w:sz w:val="20"/>
                <w:szCs w:val="20"/>
                <w:lang w:val="es-ES_tradnl"/>
              </w:rPr>
              <w:t>TIPO DE GASTO</w:t>
            </w:r>
          </w:p>
        </w:tc>
        <w:tc>
          <w:tcPr>
            <w:tcW w:w="1843" w:type="dxa"/>
          </w:tcPr>
          <w:p w14:paraId="05468DFD" w14:textId="77777777" w:rsidR="004F6EF4" w:rsidRPr="00FA4060" w:rsidRDefault="004F6EF4" w:rsidP="00874B2D">
            <w:pPr>
              <w:jc w:val="center"/>
              <w:rPr>
                <w:b/>
                <w:sz w:val="20"/>
                <w:szCs w:val="20"/>
                <w:lang w:val="es-ES_tradnl"/>
              </w:rPr>
            </w:pPr>
            <w:r w:rsidRPr="00FA4060">
              <w:rPr>
                <w:b/>
                <w:sz w:val="20"/>
                <w:szCs w:val="20"/>
                <w:lang w:val="es-ES_tradnl"/>
              </w:rPr>
              <w:t>APROPIACIÓN</w:t>
            </w:r>
          </w:p>
          <w:p w14:paraId="7EC1D0EA" w14:textId="77777777" w:rsidR="004F6EF4" w:rsidRPr="00FA4060" w:rsidRDefault="004F6EF4" w:rsidP="00874B2D">
            <w:pPr>
              <w:jc w:val="center"/>
              <w:rPr>
                <w:b/>
                <w:sz w:val="20"/>
                <w:szCs w:val="20"/>
                <w:lang w:val="es-ES_tradnl"/>
              </w:rPr>
            </w:pPr>
            <w:r w:rsidRPr="00FA4060">
              <w:rPr>
                <w:b/>
                <w:sz w:val="20"/>
                <w:szCs w:val="20"/>
                <w:lang w:val="es-ES_tradnl"/>
              </w:rPr>
              <w:t>DEFINITIVA</w:t>
            </w:r>
          </w:p>
          <w:p w14:paraId="6C788F13" w14:textId="77777777" w:rsidR="004F6EF4" w:rsidRPr="00FA4060" w:rsidRDefault="004F6EF4" w:rsidP="00874B2D">
            <w:pPr>
              <w:jc w:val="center"/>
              <w:rPr>
                <w:b/>
                <w:sz w:val="20"/>
                <w:szCs w:val="20"/>
                <w:lang w:val="es-ES_tradnl"/>
              </w:rPr>
            </w:pPr>
            <w:r w:rsidRPr="00FA4060">
              <w:rPr>
                <w:b/>
                <w:sz w:val="20"/>
                <w:szCs w:val="20"/>
                <w:lang w:val="es-ES_tradnl"/>
              </w:rPr>
              <w:t>(1)</w:t>
            </w:r>
          </w:p>
          <w:p w14:paraId="6815C5A9" w14:textId="77777777" w:rsidR="004F6EF4" w:rsidRPr="00FA4060" w:rsidRDefault="004F6EF4" w:rsidP="00874B2D">
            <w:pPr>
              <w:jc w:val="center"/>
              <w:rPr>
                <w:b/>
                <w:sz w:val="20"/>
                <w:szCs w:val="20"/>
                <w:lang w:val="es-ES_tradnl"/>
              </w:rPr>
            </w:pPr>
          </w:p>
        </w:tc>
        <w:tc>
          <w:tcPr>
            <w:tcW w:w="1984" w:type="dxa"/>
          </w:tcPr>
          <w:p w14:paraId="264CC4AE" w14:textId="77777777" w:rsidR="004F6EF4" w:rsidRPr="00FA4060" w:rsidRDefault="004F6EF4" w:rsidP="00874B2D">
            <w:pPr>
              <w:ind w:left="145"/>
              <w:jc w:val="center"/>
              <w:rPr>
                <w:b/>
                <w:sz w:val="20"/>
                <w:szCs w:val="20"/>
                <w:lang w:val="es-ES_tradnl"/>
              </w:rPr>
            </w:pPr>
            <w:r w:rsidRPr="00FA4060">
              <w:rPr>
                <w:b/>
                <w:sz w:val="20"/>
                <w:szCs w:val="20"/>
                <w:lang w:val="es-ES_tradnl"/>
              </w:rPr>
              <w:t>EJECUCIÓN</w:t>
            </w:r>
          </w:p>
          <w:p w14:paraId="6A220A58" w14:textId="77777777" w:rsidR="004F6EF4" w:rsidRPr="00FA4060" w:rsidRDefault="004F6EF4" w:rsidP="00874B2D">
            <w:pPr>
              <w:jc w:val="center"/>
              <w:rPr>
                <w:b/>
                <w:sz w:val="20"/>
                <w:szCs w:val="20"/>
                <w:lang w:val="es-ES_tradnl"/>
              </w:rPr>
            </w:pPr>
            <w:r w:rsidRPr="00FA4060">
              <w:rPr>
                <w:b/>
                <w:sz w:val="20"/>
                <w:szCs w:val="20"/>
                <w:lang w:val="es-ES_tradnl"/>
              </w:rPr>
              <w:t>COMPROMISOS</w:t>
            </w:r>
          </w:p>
          <w:p w14:paraId="36F3C895" w14:textId="77777777" w:rsidR="004F6EF4" w:rsidRPr="00FA4060" w:rsidRDefault="004F6EF4" w:rsidP="00874B2D">
            <w:pPr>
              <w:jc w:val="center"/>
              <w:rPr>
                <w:b/>
                <w:sz w:val="20"/>
                <w:szCs w:val="20"/>
                <w:lang w:val="es-ES_tradnl"/>
              </w:rPr>
            </w:pPr>
            <w:r w:rsidRPr="00FA4060">
              <w:rPr>
                <w:b/>
                <w:sz w:val="20"/>
                <w:szCs w:val="20"/>
                <w:lang w:val="es-ES_tradnl"/>
              </w:rPr>
              <w:t>(2)</w:t>
            </w:r>
          </w:p>
        </w:tc>
        <w:tc>
          <w:tcPr>
            <w:tcW w:w="1985" w:type="dxa"/>
          </w:tcPr>
          <w:p w14:paraId="4162C436" w14:textId="77777777" w:rsidR="004F6EF4" w:rsidRPr="00FA4060" w:rsidRDefault="004F6EF4" w:rsidP="00874B2D">
            <w:pPr>
              <w:ind w:left="25"/>
              <w:jc w:val="center"/>
              <w:rPr>
                <w:b/>
                <w:sz w:val="20"/>
                <w:szCs w:val="20"/>
                <w:lang w:val="es-ES_tradnl"/>
              </w:rPr>
            </w:pPr>
            <w:r w:rsidRPr="00FA4060">
              <w:rPr>
                <w:b/>
                <w:sz w:val="20"/>
                <w:szCs w:val="20"/>
                <w:lang w:val="es-ES_tradnl"/>
              </w:rPr>
              <w:t>PÉRDIDAS DE</w:t>
            </w:r>
          </w:p>
          <w:p w14:paraId="050E1B6B" w14:textId="77777777" w:rsidR="004F6EF4" w:rsidRPr="00FA4060" w:rsidRDefault="004F6EF4" w:rsidP="00874B2D">
            <w:pPr>
              <w:jc w:val="center"/>
              <w:rPr>
                <w:b/>
                <w:sz w:val="20"/>
                <w:szCs w:val="20"/>
                <w:lang w:val="es-ES_tradnl"/>
              </w:rPr>
            </w:pPr>
            <w:r w:rsidRPr="00FA4060">
              <w:rPr>
                <w:b/>
                <w:sz w:val="20"/>
                <w:szCs w:val="20"/>
                <w:lang w:val="es-ES_tradnl"/>
              </w:rPr>
              <w:t>APROPIACIÓN</w:t>
            </w:r>
          </w:p>
          <w:p w14:paraId="093E9C82" w14:textId="77777777" w:rsidR="004F6EF4" w:rsidRPr="00FA4060" w:rsidRDefault="004F6EF4" w:rsidP="00874B2D">
            <w:pPr>
              <w:jc w:val="center"/>
              <w:rPr>
                <w:b/>
                <w:sz w:val="20"/>
                <w:szCs w:val="20"/>
                <w:lang w:val="es-ES_tradnl"/>
              </w:rPr>
            </w:pPr>
            <w:r w:rsidRPr="00FA4060">
              <w:rPr>
                <w:b/>
                <w:sz w:val="20"/>
                <w:szCs w:val="20"/>
                <w:lang w:val="es-ES_tradnl"/>
              </w:rPr>
              <w:t>3 = (1-2)</w:t>
            </w:r>
          </w:p>
        </w:tc>
      </w:tr>
      <w:tr w:rsidR="004F6EF4" w:rsidRPr="00FA4060" w14:paraId="4EF3D74F" w14:textId="77777777" w:rsidTr="00874B2D">
        <w:tc>
          <w:tcPr>
            <w:tcW w:w="4111" w:type="dxa"/>
          </w:tcPr>
          <w:p w14:paraId="1E3463B8" w14:textId="77777777" w:rsidR="004F6EF4" w:rsidRPr="00FA4060" w:rsidRDefault="004F6EF4" w:rsidP="00874B2D">
            <w:pPr>
              <w:jc w:val="both"/>
              <w:rPr>
                <w:b/>
                <w:sz w:val="20"/>
                <w:szCs w:val="20"/>
                <w:lang w:val="es-ES_tradnl"/>
              </w:rPr>
            </w:pPr>
            <w:r w:rsidRPr="00FA4060">
              <w:rPr>
                <w:b/>
                <w:sz w:val="20"/>
                <w:szCs w:val="20"/>
                <w:lang w:val="es-ES_tradnl"/>
              </w:rPr>
              <w:t>FUNCIONAMIENTO</w:t>
            </w:r>
          </w:p>
        </w:tc>
        <w:tc>
          <w:tcPr>
            <w:tcW w:w="1843" w:type="dxa"/>
          </w:tcPr>
          <w:p w14:paraId="5AE23AC5" w14:textId="77777777" w:rsidR="004F6EF4" w:rsidRPr="00FA4060" w:rsidRDefault="004F6EF4" w:rsidP="00874B2D">
            <w:pPr>
              <w:pStyle w:val="Prrafodelista"/>
              <w:ind w:left="0"/>
              <w:jc w:val="right"/>
              <w:rPr>
                <w:b/>
                <w:sz w:val="20"/>
                <w:szCs w:val="20"/>
              </w:rPr>
            </w:pPr>
            <w:r w:rsidRPr="00FA4060">
              <w:rPr>
                <w:rFonts w:eastAsia="Segoe UI"/>
                <w:b/>
                <w:sz w:val="20"/>
                <w:szCs w:val="20"/>
              </w:rPr>
              <w:t>$114.843.876,54</w:t>
            </w:r>
          </w:p>
        </w:tc>
        <w:tc>
          <w:tcPr>
            <w:tcW w:w="1984" w:type="dxa"/>
          </w:tcPr>
          <w:p w14:paraId="33F588DC" w14:textId="77777777" w:rsidR="004F6EF4" w:rsidRPr="00FA4060" w:rsidRDefault="004F6EF4" w:rsidP="00874B2D">
            <w:pPr>
              <w:pStyle w:val="Prrafodelista"/>
              <w:ind w:left="0"/>
              <w:jc w:val="right"/>
              <w:rPr>
                <w:b/>
                <w:sz w:val="20"/>
                <w:szCs w:val="20"/>
              </w:rPr>
            </w:pPr>
            <w:r w:rsidRPr="00FA4060">
              <w:rPr>
                <w:rFonts w:eastAsia="Segoe UI"/>
                <w:b/>
                <w:sz w:val="20"/>
                <w:szCs w:val="20"/>
              </w:rPr>
              <w:t>$112.011.365,02</w:t>
            </w:r>
          </w:p>
        </w:tc>
        <w:tc>
          <w:tcPr>
            <w:tcW w:w="1985" w:type="dxa"/>
          </w:tcPr>
          <w:p w14:paraId="6D902BF9" w14:textId="77777777" w:rsidR="004F6EF4" w:rsidRPr="00FA4060" w:rsidRDefault="004F6EF4" w:rsidP="00874B2D">
            <w:pPr>
              <w:pStyle w:val="Prrafodelista"/>
              <w:ind w:left="0"/>
              <w:jc w:val="right"/>
              <w:rPr>
                <w:b/>
                <w:sz w:val="20"/>
                <w:szCs w:val="20"/>
              </w:rPr>
            </w:pPr>
            <w:r w:rsidRPr="00FA4060">
              <w:rPr>
                <w:b/>
                <w:sz w:val="20"/>
                <w:szCs w:val="20"/>
              </w:rPr>
              <w:t>$2.832.511,51</w:t>
            </w:r>
          </w:p>
        </w:tc>
      </w:tr>
      <w:tr w:rsidR="004F6EF4" w:rsidRPr="00FA4060" w14:paraId="670A8263" w14:textId="77777777" w:rsidTr="00874B2D">
        <w:tc>
          <w:tcPr>
            <w:tcW w:w="4111" w:type="dxa"/>
          </w:tcPr>
          <w:p w14:paraId="7B97C23E" w14:textId="77777777" w:rsidR="004F6EF4" w:rsidRPr="00FA4060" w:rsidRDefault="004F6EF4" w:rsidP="00874B2D">
            <w:pPr>
              <w:jc w:val="both"/>
              <w:rPr>
                <w:sz w:val="20"/>
                <w:szCs w:val="20"/>
                <w:lang w:val="es-ES_tradnl"/>
              </w:rPr>
            </w:pPr>
            <w:r w:rsidRPr="00FA4060">
              <w:rPr>
                <w:sz w:val="20"/>
                <w:szCs w:val="20"/>
                <w:lang w:val="es-ES_tradnl"/>
              </w:rPr>
              <w:t>Gastos de personal</w:t>
            </w:r>
          </w:p>
        </w:tc>
        <w:tc>
          <w:tcPr>
            <w:tcW w:w="1843" w:type="dxa"/>
          </w:tcPr>
          <w:p w14:paraId="0803CED8" w14:textId="77777777" w:rsidR="004F6EF4" w:rsidRPr="00FA4060" w:rsidRDefault="004F6EF4" w:rsidP="00874B2D">
            <w:pPr>
              <w:pStyle w:val="Prrafodelista"/>
              <w:ind w:left="0"/>
              <w:jc w:val="right"/>
              <w:rPr>
                <w:sz w:val="20"/>
                <w:szCs w:val="20"/>
              </w:rPr>
            </w:pPr>
            <w:r w:rsidRPr="00FA4060">
              <w:rPr>
                <w:rFonts w:eastAsia="Segoe UI"/>
                <w:sz w:val="20"/>
                <w:szCs w:val="20"/>
              </w:rPr>
              <w:t>$31.236.054,00</w:t>
            </w:r>
          </w:p>
        </w:tc>
        <w:tc>
          <w:tcPr>
            <w:tcW w:w="1984" w:type="dxa"/>
          </w:tcPr>
          <w:p w14:paraId="1522F3F0" w14:textId="77777777" w:rsidR="004F6EF4" w:rsidRPr="00FA4060" w:rsidRDefault="004F6EF4" w:rsidP="00874B2D">
            <w:pPr>
              <w:pStyle w:val="Prrafodelista"/>
              <w:ind w:left="0"/>
              <w:jc w:val="right"/>
              <w:rPr>
                <w:sz w:val="20"/>
                <w:szCs w:val="20"/>
              </w:rPr>
            </w:pPr>
            <w:r w:rsidRPr="00FA4060">
              <w:rPr>
                <w:rFonts w:eastAsia="Segoe UI"/>
                <w:sz w:val="20"/>
                <w:szCs w:val="20"/>
              </w:rPr>
              <w:t>$30.883.990,32</w:t>
            </w:r>
          </w:p>
        </w:tc>
        <w:tc>
          <w:tcPr>
            <w:tcW w:w="1985" w:type="dxa"/>
          </w:tcPr>
          <w:p w14:paraId="78F4EBE4" w14:textId="77777777" w:rsidR="004F6EF4" w:rsidRPr="00FA4060" w:rsidRDefault="004F6EF4" w:rsidP="00874B2D">
            <w:pPr>
              <w:pStyle w:val="Prrafodelista"/>
              <w:ind w:left="0"/>
              <w:jc w:val="right"/>
              <w:rPr>
                <w:sz w:val="20"/>
                <w:szCs w:val="20"/>
              </w:rPr>
            </w:pPr>
            <w:r w:rsidRPr="00FA4060">
              <w:rPr>
                <w:sz w:val="20"/>
                <w:szCs w:val="20"/>
              </w:rPr>
              <w:t>$352.063,68</w:t>
            </w:r>
          </w:p>
        </w:tc>
      </w:tr>
      <w:tr w:rsidR="004F6EF4" w:rsidRPr="00FA4060" w14:paraId="06CDCD54" w14:textId="77777777" w:rsidTr="00874B2D">
        <w:tc>
          <w:tcPr>
            <w:tcW w:w="4111" w:type="dxa"/>
          </w:tcPr>
          <w:p w14:paraId="1938F3D9" w14:textId="77777777" w:rsidR="004F6EF4" w:rsidRPr="00FA4060" w:rsidRDefault="004F6EF4" w:rsidP="00874B2D">
            <w:pPr>
              <w:jc w:val="both"/>
              <w:rPr>
                <w:sz w:val="20"/>
                <w:szCs w:val="20"/>
                <w:lang w:val="es-ES_tradnl"/>
              </w:rPr>
            </w:pPr>
            <w:r w:rsidRPr="00FA4060">
              <w:rPr>
                <w:rFonts w:eastAsia="Calibri"/>
                <w:sz w:val="20"/>
                <w:szCs w:val="20"/>
                <w:lang w:val="es-CO"/>
              </w:rPr>
              <w:t>Adquisición de bienes y servicios</w:t>
            </w:r>
          </w:p>
        </w:tc>
        <w:tc>
          <w:tcPr>
            <w:tcW w:w="1843" w:type="dxa"/>
          </w:tcPr>
          <w:p w14:paraId="38EF842E" w14:textId="77777777" w:rsidR="004F6EF4" w:rsidRPr="00FA4060" w:rsidRDefault="004F6EF4" w:rsidP="00874B2D">
            <w:pPr>
              <w:pStyle w:val="Prrafodelista"/>
              <w:ind w:left="0"/>
              <w:jc w:val="right"/>
              <w:rPr>
                <w:sz w:val="20"/>
                <w:szCs w:val="20"/>
              </w:rPr>
            </w:pPr>
            <w:r w:rsidRPr="00FA4060">
              <w:rPr>
                <w:rFonts w:eastAsia="Segoe UI"/>
                <w:sz w:val="20"/>
                <w:szCs w:val="20"/>
              </w:rPr>
              <w:t>$37.318.738,54</w:t>
            </w:r>
          </w:p>
        </w:tc>
        <w:tc>
          <w:tcPr>
            <w:tcW w:w="1984" w:type="dxa"/>
          </w:tcPr>
          <w:p w14:paraId="57AEA2F7" w14:textId="77777777" w:rsidR="004F6EF4" w:rsidRPr="00FA4060" w:rsidRDefault="004F6EF4" w:rsidP="00874B2D">
            <w:pPr>
              <w:pStyle w:val="Prrafodelista"/>
              <w:ind w:left="0"/>
              <w:jc w:val="right"/>
              <w:rPr>
                <w:sz w:val="20"/>
                <w:szCs w:val="20"/>
              </w:rPr>
            </w:pPr>
            <w:r w:rsidRPr="00FA4060">
              <w:rPr>
                <w:rFonts w:eastAsia="Segoe UI"/>
                <w:sz w:val="20"/>
                <w:szCs w:val="20"/>
              </w:rPr>
              <w:t>$35.882.885,78</w:t>
            </w:r>
          </w:p>
        </w:tc>
        <w:tc>
          <w:tcPr>
            <w:tcW w:w="1985" w:type="dxa"/>
          </w:tcPr>
          <w:p w14:paraId="61AEB7CB" w14:textId="77777777" w:rsidR="004F6EF4" w:rsidRPr="00FA4060" w:rsidRDefault="004F6EF4" w:rsidP="00874B2D">
            <w:pPr>
              <w:pStyle w:val="Prrafodelista"/>
              <w:ind w:left="0"/>
              <w:jc w:val="right"/>
              <w:rPr>
                <w:sz w:val="20"/>
                <w:szCs w:val="20"/>
              </w:rPr>
            </w:pPr>
            <w:r w:rsidRPr="00FA4060">
              <w:rPr>
                <w:sz w:val="20"/>
                <w:szCs w:val="20"/>
              </w:rPr>
              <w:t>$1.435.852,75</w:t>
            </w:r>
          </w:p>
        </w:tc>
      </w:tr>
      <w:tr w:rsidR="004F6EF4" w:rsidRPr="00FA4060" w14:paraId="532795B5" w14:textId="77777777" w:rsidTr="00874B2D">
        <w:tc>
          <w:tcPr>
            <w:tcW w:w="4111" w:type="dxa"/>
          </w:tcPr>
          <w:p w14:paraId="204AB62E" w14:textId="77777777" w:rsidR="004F6EF4" w:rsidRPr="00FA4060" w:rsidRDefault="004F6EF4" w:rsidP="00874B2D">
            <w:pPr>
              <w:jc w:val="both"/>
              <w:rPr>
                <w:sz w:val="20"/>
                <w:szCs w:val="20"/>
                <w:lang w:val="es-ES_tradnl"/>
              </w:rPr>
            </w:pPr>
            <w:r w:rsidRPr="00FA4060">
              <w:rPr>
                <w:sz w:val="20"/>
                <w:szCs w:val="20"/>
                <w:lang w:val="es-ES_tradnl"/>
              </w:rPr>
              <w:t>Transferencias</w:t>
            </w:r>
          </w:p>
        </w:tc>
        <w:tc>
          <w:tcPr>
            <w:tcW w:w="1843" w:type="dxa"/>
          </w:tcPr>
          <w:p w14:paraId="6D3BD20F" w14:textId="77777777" w:rsidR="004F6EF4" w:rsidRPr="00FA4060" w:rsidRDefault="004F6EF4" w:rsidP="00874B2D">
            <w:pPr>
              <w:pStyle w:val="Prrafodelista"/>
              <w:ind w:left="0"/>
              <w:jc w:val="right"/>
              <w:rPr>
                <w:sz w:val="20"/>
                <w:szCs w:val="20"/>
              </w:rPr>
            </w:pPr>
            <w:r w:rsidRPr="00FA4060">
              <w:rPr>
                <w:rFonts w:eastAsia="Segoe UI"/>
                <w:sz w:val="20"/>
                <w:szCs w:val="20"/>
              </w:rPr>
              <w:t>$45.143.556,00</w:t>
            </w:r>
          </w:p>
        </w:tc>
        <w:tc>
          <w:tcPr>
            <w:tcW w:w="1984" w:type="dxa"/>
          </w:tcPr>
          <w:p w14:paraId="2AF67100" w14:textId="77777777" w:rsidR="004F6EF4" w:rsidRPr="00FA4060" w:rsidRDefault="004F6EF4" w:rsidP="00874B2D">
            <w:pPr>
              <w:pStyle w:val="Prrafodelista"/>
              <w:ind w:left="0"/>
              <w:jc w:val="right"/>
              <w:rPr>
                <w:sz w:val="20"/>
                <w:szCs w:val="20"/>
              </w:rPr>
            </w:pPr>
            <w:r w:rsidRPr="00FA4060">
              <w:rPr>
                <w:rFonts w:eastAsia="Segoe UI"/>
                <w:sz w:val="20"/>
                <w:szCs w:val="20"/>
              </w:rPr>
              <w:t>$45.058.083,10</w:t>
            </w:r>
          </w:p>
        </w:tc>
        <w:tc>
          <w:tcPr>
            <w:tcW w:w="1985" w:type="dxa"/>
          </w:tcPr>
          <w:p w14:paraId="4B59E80A" w14:textId="77777777" w:rsidR="004F6EF4" w:rsidRPr="00FA4060" w:rsidRDefault="004F6EF4" w:rsidP="00874B2D">
            <w:pPr>
              <w:pStyle w:val="Prrafodelista"/>
              <w:ind w:left="0"/>
              <w:jc w:val="right"/>
              <w:rPr>
                <w:sz w:val="20"/>
                <w:szCs w:val="20"/>
              </w:rPr>
            </w:pPr>
            <w:r w:rsidRPr="00FA4060">
              <w:rPr>
                <w:sz w:val="20"/>
                <w:szCs w:val="20"/>
              </w:rPr>
              <w:t>$85.472,90</w:t>
            </w:r>
          </w:p>
        </w:tc>
      </w:tr>
      <w:tr w:rsidR="004F6EF4" w:rsidRPr="00FA4060" w14:paraId="062845B8" w14:textId="77777777" w:rsidTr="00874B2D">
        <w:tc>
          <w:tcPr>
            <w:tcW w:w="4111" w:type="dxa"/>
          </w:tcPr>
          <w:p w14:paraId="30A724EF" w14:textId="77777777" w:rsidR="004F6EF4" w:rsidRPr="00FA4060" w:rsidRDefault="004F6EF4" w:rsidP="00874B2D">
            <w:pPr>
              <w:jc w:val="both"/>
              <w:rPr>
                <w:sz w:val="20"/>
                <w:szCs w:val="20"/>
                <w:lang w:val="es-ES_tradnl"/>
              </w:rPr>
            </w:pPr>
            <w:r w:rsidRPr="00FA4060">
              <w:rPr>
                <w:rFonts w:eastAsia="Calibri"/>
                <w:sz w:val="20"/>
                <w:szCs w:val="20"/>
              </w:rPr>
              <w:t>Gastos por tributos, multas, sanciones e intereses de mora</w:t>
            </w:r>
          </w:p>
        </w:tc>
        <w:tc>
          <w:tcPr>
            <w:tcW w:w="1843" w:type="dxa"/>
          </w:tcPr>
          <w:p w14:paraId="1740B90C" w14:textId="77777777" w:rsidR="004F6EF4" w:rsidRPr="00FA4060" w:rsidRDefault="004F6EF4" w:rsidP="00874B2D">
            <w:pPr>
              <w:pStyle w:val="Prrafodelista"/>
              <w:ind w:left="0"/>
              <w:jc w:val="right"/>
              <w:rPr>
                <w:sz w:val="20"/>
                <w:szCs w:val="20"/>
              </w:rPr>
            </w:pPr>
            <w:r w:rsidRPr="00FA4060">
              <w:rPr>
                <w:rFonts w:eastAsia="Segoe UI"/>
                <w:sz w:val="20"/>
                <w:szCs w:val="20"/>
              </w:rPr>
              <w:t>$1.145.528,00</w:t>
            </w:r>
          </w:p>
        </w:tc>
        <w:tc>
          <w:tcPr>
            <w:tcW w:w="1984" w:type="dxa"/>
          </w:tcPr>
          <w:p w14:paraId="2907BB21" w14:textId="77777777" w:rsidR="004F6EF4" w:rsidRPr="00FA4060" w:rsidRDefault="004F6EF4" w:rsidP="00874B2D">
            <w:pPr>
              <w:pStyle w:val="Prrafodelista"/>
              <w:ind w:left="0"/>
              <w:jc w:val="right"/>
              <w:rPr>
                <w:sz w:val="20"/>
                <w:szCs w:val="20"/>
              </w:rPr>
            </w:pPr>
            <w:r w:rsidRPr="00FA4060">
              <w:rPr>
                <w:rFonts w:eastAsia="Segoe UI"/>
                <w:sz w:val="20"/>
                <w:szCs w:val="20"/>
              </w:rPr>
              <w:t>$186.405,82</w:t>
            </w:r>
          </w:p>
        </w:tc>
        <w:tc>
          <w:tcPr>
            <w:tcW w:w="1985" w:type="dxa"/>
          </w:tcPr>
          <w:p w14:paraId="28A2BC8D" w14:textId="77777777" w:rsidR="004F6EF4" w:rsidRPr="00FA4060" w:rsidRDefault="004F6EF4" w:rsidP="00874B2D">
            <w:pPr>
              <w:pStyle w:val="Prrafodelista"/>
              <w:ind w:left="0"/>
              <w:jc w:val="right"/>
              <w:rPr>
                <w:sz w:val="20"/>
                <w:szCs w:val="20"/>
              </w:rPr>
            </w:pPr>
            <w:r w:rsidRPr="00FA4060">
              <w:rPr>
                <w:sz w:val="20"/>
                <w:szCs w:val="20"/>
              </w:rPr>
              <w:t>$959.122,18</w:t>
            </w:r>
          </w:p>
        </w:tc>
      </w:tr>
      <w:tr w:rsidR="004F6EF4" w:rsidRPr="00FA4060" w14:paraId="6A8A8A3E" w14:textId="77777777" w:rsidTr="00874B2D">
        <w:tc>
          <w:tcPr>
            <w:tcW w:w="4111" w:type="dxa"/>
          </w:tcPr>
          <w:p w14:paraId="520744D0" w14:textId="77777777" w:rsidR="004F6EF4" w:rsidRPr="00FA4060" w:rsidRDefault="004F6EF4" w:rsidP="00874B2D">
            <w:pPr>
              <w:jc w:val="both"/>
              <w:rPr>
                <w:b/>
                <w:sz w:val="20"/>
                <w:szCs w:val="20"/>
                <w:lang w:val="es-ES_tradnl"/>
              </w:rPr>
            </w:pPr>
            <w:r w:rsidRPr="00FA4060">
              <w:rPr>
                <w:b/>
                <w:sz w:val="20"/>
                <w:szCs w:val="20"/>
                <w:lang w:val="es-ES_tradnl"/>
              </w:rPr>
              <w:t>INVERSIÓN</w:t>
            </w:r>
          </w:p>
        </w:tc>
        <w:tc>
          <w:tcPr>
            <w:tcW w:w="1843" w:type="dxa"/>
          </w:tcPr>
          <w:p w14:paraId="7BE7B667" w14:textId="77777777" w:rsidR="004F6EF4" w:rsidRPr="00FA4060" w:rsidRDefault="004F6EF4" w:rsidP="00874B2D">
            <w:pPr>
              <w:pStyle w:val="Prrafodelista"/>
              <w:ind w:left="0"/>
              <w:jc w:val="right"/>
              <w:rPr>
                <w:b/>
                <w:sz w:val="20"/>
                <w:szCs w:val="20"/>
              </w:rPr>
            </w:pPr>
            <w:r w:rsidRPr="00FA4060">
              <w:rPr>
                <w:rFonts w:eastAsia="Segoe UI"/>
                <w:b/>
                <w:sz w:val="20"/>
                <w:szCs w:val="20"/>
              </w:rPr>
              <w:t>$4.090.531.156,26</w:t>
            </w:r>
          </w:p>
        </w:tc>
        <w:tc>
          <w:tcPr>
            <w:tcW w:w="1984" w:type="dxa"/>
          </w:tcPr>
          <w:p w14:paraId="034D7B44" w14:textId="77777777" w:rsidR="004F6EF4" w:rsidRPr="00FA4060" w:rsidRDefault="004F6EF4" w:rsidP="00874B2D">
            <w:pPr>
              <w:pStyle w:val="Prrafodelista"/>
              <w:ind w:left="0"/>
              <w:jc w:val="right"/>
              <w:rPr>
                <w:b/>
                <w:sz w:val="20"/>
                <w:szCs w:val="20"/>
              </w:rPr>
            </w:pPr>
            <w:r w:rsidRPr="00FA4060">
              <w:rPr>
                <w:rFonts w:eastAsia="Segoe UI"/>
                <w:b/>
                <w:sz w:val="20"/>
                <w:szCs w:val="20"/>
              </w:rPr>
              <w:t>$4.014.653.559,54</w:t>
            </w:r>
          </w:p>
        </w:tc>
        <w:tc>
          <w:tcPr>
            <w:tcW w:w="1985" w:type="dxa"/>
          </w:tcPr>
          <w:p w14:paraId="4E7E9E45" w14:textId="77777777" w:rsidR="004F6EF4" w:rsidRPr="00FA4060" w:rsidRDefault="004F6EF4" w:rsidP="00874B2D">
            <w:pPr>
              <w:pStyle w:val="Prrafodelista"/>
              <w:ind w:left="0"/>
              <w:jc w:val="right"/>
              <w:rPr>
                <w:b/>
                <w:sz w:val="20"/>
                <w:szCs w:val="20"/>
              </w:rPr>
            </w:pPr>
            <w:r w:rsidRPr="00FA4060">
              <w:rPr>
                <w:b/>
                <w:sz w:val="20"/>
                <w:szCs w:val="20"/>
              </w:rPr>
              <w:t>$75.877.596,72</w:t>
            </w:r>
          </w:p>
        </w:tc>
      </w:tr>
      <w:tr w:rsidR="004F6EF4" w:rsidRPr="00FA4060" w14:paraId="678C24E1" w14:textId="77777777" w:rsidTr="00874B2D">
        <w:tc>
          <w:tcPr>
            <w:tcW w:w="4111" w:type="dxa"/>
          </w:tcPr>
          <w:p w14:paraId="5FE660CF" w14:textId="77777777" w:rsidR="004F6EF4" w:rsidRPr="00FA4060" w:rsidRDefault="004F6EF4" w:rsidP="00874B2D">
            <w:pPr>
              <w:ind w:left="176"/>
              <w:jc w:val="both"/>
              <w:rPr>
                <w:b/>
                <w:sz w:val="20"/>
                <w:szCs w:val="20"/>
                <w:lang w:val="es-ES_tradnl"/>
              </w:rPr>
            </w:pPr>
            <w:r w:rsidRPr="00FA4060">
              <w:rPr>
                <w:b/>
                <w:sz w:val="20"/>
                <w:szCs w:val="20"/>
                <w:lang w:val="es-ES_tradnl"/>
              </w:rPr>
              <w:t>TOTAL PÉRDIDAS DE APROPIACIÓN</w:t>
            </w:r>
          </w:p>
        </w:tc>
        <w:tc>
          <w:tcPr>
            <w:tcW w:w="1843" w:type="dxa"/>
          </w:tcPr>
          <w:p w14:paraId="241CE1CF" w14:textId="77777777" w:rsidR="004F6EF4" w:rsidRPr="00FA4060" w:rsidRDefault="004F6EF4" w:rsidP="00874B2D">
            <w:pPr>
              <w:pStyle w:val="Prrafodelista"/>
              <w:ind w:left="0"/>
              <w:jc w:val="right"/>
              <w:rPr>
                <w:b/>
                <w:sz w:val="20"/>
                <w:szCs w:val="20"/>
              </w:rPr>
            </w:pPr>
            <w:r w:rsidRPr="00FA4060">
              <w:rPr>
                <w:rFonts w:eastAsia="Segoe UI"/>
                <w:b/>
                <w:sz w:val="20"/>
                <w:szCs w:val="20"/>
              </w:rPr>
              <w:t>$4.205.375.032,79</w:t>
            </w:r>
          </w:p>
        </w:tc>
        <w:tc>
          <w:tcPr>
            <w:tcW w:w="1984" w:type="dxa"/>
          </w:tcPr>
          <w:p w14:paraId="030F784D" w14:textId="77777777" w:rsidR="004F6EF4" w:rsidRPr="00FA4060" w:rsidRDefault="004F6EF4" w:rsidP="00874B2D">
            <w:pPr>
              <w:pStyle w:val="Prrafodelista"/>
              <w:ind w:left="0"/>
              <w:jc w:val="right"/>
              <w:rPr>
                <w:b/>
                <w:sz w:val="20"/>
                <w:szCs w:val="20"/>
              </w:rPr>
            </w:pPr>
            <w:r w:rsidRPr="00FA4060">
              <w:rPr>
                <w:rFonts w:eastAsia="Segoe UI"/>
                <w:b/>
                <w:sz w:val="20"/>
                <w:szCs w:val="20"/>
              </w:rPr>
              <w:t>$4.126.664.924,56</w:t>
            </w:r>
          </w:p>
        </w:tc>
        <w:tc>
          <w:tcPr>
            <w:tcW w:w="1985" w:type="dxa"/>
          </w:tcPr>
          <w:p w14:paraId="0386DAFF" w14:textId="77777777" w:rsidR="004F6EF4" w:rsidRPr="00FA4060" w:rsidRDefault="004F6EF4" w:rsidP="00874B2D">
            <w:pPr>
              <w:pStyle w:val="Prrafodelista"/>
              <w:ind w:left="0"/>
              <w:jc w:val="right"/>
              <w:rPr>
                <w:b/>
                <w:sz w:val="20"/>
                <w:szCs w:val="20"/>
                <w:u w:val="single"/>
              </w:rPr>
            </w:pPr>
            <w:r w:rsidRPr="00FA4060">
              <w:rPr>
                <w:b/>
                <w:sz w:val="20"/>
                <w:szCs w:val="20"/>
                <w:u w:val="single"/>
              </w:rPr>
              <w:t>$78.710.108,24</w:t>
            </w:r>
          </w:p>
        </w:tc>
      </w:tr>
    </w:tbl>
    <w:p w14:paraId="066FBE13" w14:textId="77777777" w:rsidR="004F6EF4" w:rsidRDefault="004F6EF4" w:rsidP="004F6EF4">
      <w:pPr>
        <w:tabs>
          <w:tab w:val="left" w:pos="875"/>
        </w:tabs>
        <w:spacing w:before="92"/>
        <w:ind w:left="-142"/>
        <w:rPr>
          <w:b/>
          <w:sz w:val="24"/>
        </w:rPr>
      </w:pPr>
    </w:p>
    <w:p w14:paraId="07DB8A24" w14:textId="77777777" w:rsidR="004F6EF4" w:rsidRPr="00B54567" w:rsidRDefault="004F6EF4" w:rsidP="004F6EF4">
      <w:pPr>
        <w:tabs>
          <w:tab w:val="left" w:pos="875"/>
        </w:tabs>
        <w:spacing w:before="92"/>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0C4F3324" w14:textId="77777777" w:rsidR="004F6EF4" w:rsidRPr="00B54567" w:rsidRDefault="004F6EF4" w:rsidP="004F6EF4">
      <w:pPr>
        <w:tabs>
          <w:tab w:val="left" w:pos="875"/>
        </w:tabs>
        <w:spacing w:before="92"/>
        <w:ind w:left="-142"/>
        <w:rPr>
          <w:sz w:val="24"/>
        </w:rPr>
      </w:pPr>
    </w:p>
    <w:tbl>
      <w:tblPr>
        <w:tblStyle w:val="Tablaconcuadrcula"/>
        <w:tblW w:w="9923" w:type="dxa"/>
        <w:tblInd w:w="-5" w:type="dxa"/>
        <w:tblLook w:val="04A0" w:firstRow="1" w:lastRow="0" w:firstColumn="1" w:lastColumn="0" w:noHBand="0" w:noVBand="1"/>
      </w:tblPr>
      <w:tblGrid>
        <w:gridCol w:w="7938"/>
        <w:gridCol w:w="1985"/>
      </w:tblGrid>
      <w:tr w:rsidR="004F6EF4" w:rsidRPr="00FA4060" w14:paraId="1DFF4C4D" w14:textId="77777777" w:rsidTr="00874B2D">
        <w:tc>
          <w:tcPr>
            <w:tcW w:w="7938" w:type="dxa"/>
          </w:tcPr>
          <w:p w14:paraId="5569980F" w14:textId="77777777" w:rsidR="004F6EF4" w:rsidRPr="00FA4060" w:rsidRDefault="004F6EF4" w:rsidP="00874B2D">
            <w:pPr>
              <w:tabs>
                <w:tab w:val="left" w:pos="875"/>
              </w:tabs>
              <w:rPr>
                <w:sz w:val="20"/>
                <w:szCs w:val="20"/>
              </w:rPr>
            </w:pPr>
            <w:r w:rsidRPr="00FA4060">
              <w:rPr>
                <w:sz w:val="20"/>
                <w:szCs w:val="20"/>
                <w:lang w:val="es-ES_tradnl"/>
              </w:rPr>
              <w:t>Reservas presupuestales constituidas a 31 de diciembre de 2024</w:t>
            </w:r>
          </w:p>
        </w:tc>
        <w:tc>
          <w:tcPr>
            <w:tcW w:w="1985" w:type="dxa"/>
          </w:tcPr>
          <w:p w14:paraId="4EFB6931" w14:textId="77777777" w:rsidR="004F6EF4" w:rsidRPr="00FA4060" w:rsidRDefault="004F6EF4" w:rsidP="00874B2D">
            <w:pPr>
              <w:tabs>
                <w:tab w:val="left" w:pos="875"/>
              </w:tabs>
              <w:jc w:val="right"/>
              <w:rPr>
                <w:sz w:val="20"/>
                <w:szCs w:val="20"/>
              </w:rPr>
            </w:pPr>
            <w:r w:rsidRPr="00FA4060">
              <w:rPr>
                <w:sz w:val="20"/>
                <w:szCs w:val="20"/>
              </w:rPr>
              <w:t>3.257.861.434,89</w:t>
            </w:r>
          </w:p>
        </w:tc>
      </w:tr>
      <w:tr w:rsidR="004F6EF4" w:rsidRPr="00FA4060" w14:paraId="39E2D0D2" w14:textId="77777777" w:rsidTr="00874B2D">
        <w:tc>
          <w:tcPr>
            <w:tcW w:w="7938" w:type="dxa"/>
          </w:tcPr>
          <w:p w14:paraId="661EF518" w14:textId="77777777" w:rsidR="004F6EF4" w:rsidRPr="00FA4060" w:rsidRDefault="004F6EF4" w:rsidP="00874B2D">
            <w:pPr>
              <w:tabs>
                <w:tab w:val="left" w:pos="875"/>
              </w:tabs>
              <w:rPr>
                <w:sz w:val="20"/>
                <w:szCs w:val="20"/>
              </w:rPr>
            </w:pPr>
            <w:r w:rsidRPr="00FA4060">
              <w:rPr>
                <w:sz w:val="20"/>
                <w:szCs w:val="20"/>
                <w:lang w:val="es-ES_tradnl"/>
              </w:rPr>
              <w:t>Cuentas por pagar constituidas a 31 de diciembre de 2024</w:t>
            </w:r>
          </w:p>
        </w:tc>
        <w:tc>
          <w:tcPr>
            <w:tcW w:w="1985" w:type="dxa"/>
          </w:tcPr>
          <w:p w14:paraId="4CAD92BA" w14:textId="77777777" w:rsidR="004F6EF4" w:rsidRPr="00FA4060" w:rsidRDefault="004F6EF4" w:rsidP="00874B2D">
            <w:pPr>
              <w:tabs>
                <w:tab w:val="left" w:pos="875"/>
              </w:tabs>
              <w:jc w:val="right"/>
              <w:rPr>
                <w:sz w:val="20"/>
                <w:szCs w:val="20"/>
              </w:rPr>
            </w:pPr>
            <w:r w:rsidRPr="00FA4060">
              <w:rPr>
                <w:sz w:val="20"/>
                <w:szCs w:val="20"/>
                <w:lang w:val="es-ES_tradnl"/>
              </w:rPr>
              <w:t>131.189,86</w:t>
            </w:r>
          </w:p>
        </w:tc>
      </w:tr>
      <w:tr w:rsidR="004F6EF4" w:rsidRPr="00FA4060" w14:paraId="6A2C28F2" w14:textId="77777777" w:rsidTr="00874B2D">
        <w:tc>
          <w:tcPr>
            <w:tcW w:w="7938" w:type="dxa"/>
          </w:tcPr>
          <w:p w14:paraId="4D71EDAB" w14:textId="77777777" w:rsidR="004F6EF4" w:rsidRPr="00FA4060" w:rsidRDefault="004F6EF4" w:rsidP="00874B2D">
            <w:pPr>
              <w:tabs>
                <w:tab w:val="left" w:pos="875"/>
              </w:tabs>
              <w:rPr>
                <w:sz w:val="20"/>
                <w:szCs w:val="20"/>
              </w:rPr>
            </w:pPr>
            <w:r w:rsidRPr="00FA4060">
              <w:rPr>
                <w:b/>
                <w:sz w:val="20"/>
                <w:szCs w:val="20"/>
                <w:lang w:val="es-ES_tradnl"/>
              </w:rPr>
              <w:t>TOTAL REZAGO PRESUPUESTAL CONSTITUIDO A 31 DE DICIEMBRE DE 2024</w:t>
            </w:r>
          </w:p>
        </w:tc>
        <w:tc>
          <w:tcPr>
            <w:tcW w:w="1985" w:type="dxa"/>
          </w:tcPr>
          <w:p w14:paraId="26B789BF" w14:textId="77777777" w:rsidR="004F6EF4" w:rsidRPr="00FA4060" w:rsidRDefault="004F6EF4" w:rsidP="00874B2D">
            <w:pPr>
              <w:tabs>
                <w:tab w:val="left" w:pos="875"/>
              </w:tabs>
              <w:jc w:val="right"/>
              <w:rPr>
                <w:b/>
                <w:sz w:val="20"/>
                <w:szCs w:val="20"/>
                <w:u w:val="single"/>
              </w:rPr>
            </w:pPr>
            <w:r w:rsidRPr="00FA4060">
              <w:rPr>
                <w:b/>
                <w:sz w:val="20"/>
                <w:szCs w:val="20"/>
                <w:lang w:val="es-ES_tradnl"/>
              </w:rPr>
              <w:t>3.257.992.624,75</w:t>
            </w:r>
          </w:p>
        </w:tc>
      </w:tr>
    </w:tbl>
    <w:p w14:paraId="3B2BAD79" w14:textId="77777777" w:rsidR="004F6EF4" w:rsidRPr="00B54567" w:rsidRDefault="004F6EF4" w:rsidP="004F6EF4">
      <w:pPr>
        <w:pStyle w:val="Textoindependiente"/>
        <w:spacing w:before="3"/>
      </w:pPr>
    </w:p>
    <w:p w14:paraId="15AAC178" w14:textId="77777777" w:rsidR="004F6EF4" w:rsidRPr="009E43DA" w:rsidRDefault="004F6EF4" w:rsidP="004F6EF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52CCC925" w14:textId="77777777" w:rsidR="004F6EF4" w:rsidRDefault="004F6EF4" w:rsidP="004F6EF4">
      <w:pPr>
        <w:pStyle w:val="Textoindependiente"/>
        <w:spacing w:before="3"/>
        <w:ind w:left="-142"/>
        <w:jc w:val="both"/>
        <w:rPr>
          <w:b/>
        </w:rPr>
      </w:pPr>
    </w:p>
    <w:p w14:paraId="154D8542" w14:textId="77777777" w:rsidR="004F6EF4" w:rsidRDefault="004F6EF4" w:rsidP="004F6EF4">
      <w:pPr>
        <w:ind w:left="10" w:hanging="10"/>
        <w:jc w:val="both"/>
        <w:rPr>
          <w:sz w:val="24"/>
        </w:rPr>
      </w:pPr>
      <w:r>
        <w:rPr>
          <w:b/>
        </w:rPr>
        <w:t xml:space="preserve">La entidad informa: </w:t>
      </w:r>
      <w:r>
        <w:rPr>
          <w:sz w:val="24"/>
        </w:rPr>
        <w:t xml:space="preserve">Al respecto nos permitimos informar que la Agencia Nacional de Tierras no pudo cumplir con lo establecido en el Artículo 78 del Decreto Ley 111 de 1996, toda vez que superó estos porcentajes obteniendo un 42 % para gastos de funcionamiento y un 78% para gastos de inversión. Lo anterior se generó por la falta de asignación de PAC, aun cuando la </w:t>
      </w:r>
      <w:r>
        <w:rPr>
          <w:sz w:val="24"/>
        </w:rPr>
        <w:lastRenderedPageBreak/>
        <w:t>ANT solicitaba los recursos para los pagos requeridos, la Dirección de Tesoro Nacional asignaba únicamente lo relacionado con el sostenimiento básico institucional. Esta escasa asignación obedeció a su vez a la falta de ingresos de la nación durante la vigencia 2024. Cabe indicar que el porcentaje en gastos de funcionamiento se incrementó por el hecho que la ANT solicitó al Ministerio de Hacienda una apropiación por $45.000 millones (Adición y traslado) para pago de una conciliación, el cual fue aprobado y asignado al final de la vigencia (última semana de diciembre), por lo que, sin este valor, el porcentaje de reservas de funcionamiento habría sido del 2,7%, igualmente se superaba el límite por falta de PAC.</w:t>
      </w:r>
    </w:p>
    <w:p w14:paraId="59FDEF45" w14:textId="77777777" w:rsidR="004F6EF4" w:rsidRDefault="004F6EF4" w:rsidP="004F6EF4">
      <w:pPr>
        <w:ind w:left="10" w:hanging="10"/>
        <w:jc w:val="both"/>
      </w:pPr>
    </w:p>
    <w:p w14:paraId="7DD1100A" w14:textId="77777777" w:rsidR="004F6EF4" w:rsidRPr="009E43DA" w:rsidRDefault="004F6EF4" w:rsidP="004F6EF4">
      <w:pPr>
        <w:tabs>
          <w:tab w:val="left" w:pos="875"/>
        </w:tabs>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58615800" w14:textId="77777777" w:rsidR="004F6EF4" w:rsidRPr="00B54567" w:rsidRDefault="004F6EF4" w:rsidP="004F6EF4">
      <w:pPr>
        <w:tabs>
          <w:tab w:val="left" w:pos="875"/>
        </w:tabs>
        <w:ind w:left="-142"/>
        <w:jc w:val="both"/>
        <w:rPr>
          <w:sz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5"/>
        <w:gridCol w:w="1981"/>
        <w:gridCol w:w="2550"/>
      </w:tblGrid>
      <w:tr w:rsidR="004F6EF4" w:rsidRPr="00B54567" w14:paraId="56516FFD" w14:textId="77777777" w:rsidTr="00874B2D">
        <w:trPr>
          <w:jc w:val="center"/>
        </w:trPr>
        <w:tc>
          <w:tcPr>
            <w:tcW w:w="3402" w:type="dxa"/>
            <w:shd w:val="clear" w:color="auto" w:fill="auto"/>
            <w:vAlign w:val="center"/>
          </w:tcPr>
          <w:p w14:paraId="2979E852" w14:textId="77777777" w:rsidR="004F6EF4" w:rsidRPr="00B54567" w:rsidRDefault="004F6EF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44D24FFB" w14:textId="77777777" w:rsidR="004F6EF4" w:rsidRPr="00B54567" w:rsidRDefault="004F6EF4" w:rsidP="00874B2D">
            <w:pPr>
              <w:ind w:left="142"/>
              <w:jc w:val="center"/>
              <w:rPr>
                <w:b/>
                <w:sz w:val="20"/>
                <w:szCs w:val="20"/>
                <w:lang w:val="es-ES_tradnl"/>
              </w:rPr>
            </w:pPr>
            <w:r w:rsidRPr="00B54567">
              <w:rPr>
                <w:b/>
                <w:sz w:val="20"/>
                <w:szCs w:val="20"/>
                <w:lang w:val="es-ES_tradnl"/>
              </w:rPr>
              <w:t>REZAGO PRESUPUESTAL CONSTITUIDO</w:t>
            </w:r>
          </w:p>
          <w:p w14:paraId="535320E1" w14:textId="77777777" w:rsidR="004F6EF4" w:rsidRPr="00B54567" w:rsidRDefault="004F6EF4" w:rsidP="00874B2D">
            <w:pPr>
              <w:ind w:left="142"/>
              <w:jc w:val="center"/>
              <w:rPr>
                <w:b/>
                <w:sz w:val="20"/>
                <w:szCs w:val="20"/>
                <w:lang w:val="es-ES_tradnl"/>
              </w:rPr>
            </w:pPr>
            <w:r w:rsidRPr="00B54567">
              <w:rPr>
                <w:b/>
                <w:sz w:val="20"/>
                <w:szCs w:val="20"/>
                <w:lang w:val="es-ES_tradnl"/>
              </w:rPr>
              <w:t>a 31-12-2023</w:t>
            </w:r>
          </w:p>
          <w:p w14:paraId="372149A1" w14:textId="77777777" w:rsidR="004F6EF4" w:rsidRPr="00B54567" w:rsidRDefault="004F6EF4" w:rsidP="00874B2D">
            <w:pPr>
              <w:ind w:left="142"/>
              <w:jc w:val="center"/>
              <w:rPr>
                <w:b/>
                <w:sz w:val="20"/>
                <w:szCs w:val="20"/>
                <w:lang w:val="es-ES_tradnl"/>
              </w:rPr>
            </w:pPr>
          </w:p>
        </w:tc>
        <w:tc>
          <w:tcPr>
            <w:tcW w:w="1981" w:type="dxa"/>
            <w:shd w:val="clear" w:color="auto" w:fill="auto"/>
          </w:tcPr>
          <w:p w14:paraId="131282ED" w14:textId="77777777" w:rsidR="004F6EF4" w:rsidRPr="00B54567" w:rsidRDefault="004F6EF4" w:rsidP="00874B2D">
            <w:pPr>
              <w:ind w:left="142"/>
              <w:jc w:val="center"/>
              <w:rPr>
                <w:b/>
                <w:sz w:val="20"/>
                <w:szCs w:val="20"/>
                <w:lang w:val="es-ES_tradnl"/>
              </w:rPr>
            </w:pPr>
            <w:r w:rsidRPr="00B54567">
              <w:rPr>
                <w:b/>
                <w:sz w:val="20"/>
                <w:szCs w:val="20"/>
                <w:lang w:val="es-ES_tradnl"/>
              </w:rPr>
              <w:t>REZAGO PRESUPUESTAL 2023 EJECUTADO</w:t>
            </w:r>
          </w:p>
          <w:p w14:paraId="483584FB" w14:textId="77777777" w:rsidR="004F6EF4" w:rsidRPr="00B54567" w:rsidRDefault="004F6EF4" w:rsidP="00874B2D">
            <w:pPr>
              <w:ind w:left="142"/>
              <w:jc w:val="center"/>
              <w:rPr>
                <w:b/>
                <w:sz w:val="20"/>
                <w:szCs w:val="20"/>
                <w:lang w:val="es-ES_tradnl"/>
              </w:rPr>
            </w:pPr>
            <w:r w:rsidRPr="00B54567">
              <w:rPr>
                <w:b/>
                <w:sz w:val="20"/>
                <w:szCs w:val="20"/>
                <w:lang w:val="es-ES_tradnl"/>
              </w:rPr>
              <w:t>A 31-12-2024</w:t>
            </w:r>
          </w:p>
        </w:tc>
        <w:tc>
          <w:tcPr>
            <w:tcW w:w="2550" w:type="dxa"/>
            <w:shd w:val="clear" w:color="auto" w:fill="auto"/>
          </w:tcPr>
          <w:p w14:paraId="483B6494" w14:textId="77777777" w:rsidR="004F6EF4" w:rsidRPr="00B54567" w:rsidRDefault="004F6EF4" w:rsidP="00874B2D">
            <w:pPr>
              <w:ind w:left="142"/>
              <w:jc w:val="center"/>
              <w:rPr>
                <w:b/>
                <w:sz w:val="20"/>
                <w:szCs w:val="20"/>
                <w:lang w:val="es-ES_tradnl"/>
              </w:rPr>
            </w:pPr>
            <w:r w:rsidRPr="00B54567">
              <w:rPr>
                <w:b/>
                <w:sz w:val="20"/>
                <w:szCs w:val="20"/>
                <w:lang w:val="es-ES_tradnl"/>
              </w:rPr>
              <w:t>% de EJECUCIÓN REZAGO PRESUPUESTAL 2023</w:t>
            </w:r>
          </w:p>
          <w:p w14:paraId="298E61FA" w14:textId="77777777" w:rsidR="004F6EF4" w:rsidRPr="00B54567" w:rsidRDefault="004F6EF4" w:rsidP="00874B2D">
            <w:pPr>
              <w:ind w:left="142"/>
              <w:jc w:val="center"/>
              <w:rPr>
                <w:b/>
                <w:sz w:val="20"/>
                <w:szCs w:val="20"/>
                <w:lang w:val="es-ES_tradnl"/>
              </w:rPr>
            </w:pPr>
            <w:r w:rsidRPr="00B54567">
              <w:rPr>
                <w:b/>
                <w:sz w:val="20"/>
                <w:szCs w:val="20"/>
                <w:lang w:val="es-ES_tradnl"/>
              </w:rPr>
              <w:t>a 31-12-2024</w:t>
            </w:r>
          </w:p>
        </w:tc>
      </w:tr>
      <w:tr w:rsidR="004F6EF4" w:rsidRPr="00B54567" w14:paraId="5E92B782" w14:textId="77777777" w:rsidTr="00874B2D">
        <w:trPr>
          <w:jc w:val="center"/>
        </w:trPr>
        <w:tc>
          <w:tcPr>
            <w:tcW w:w="3402" w:type="dxa"/>
            <w:shd w:val="clear" w:color="auto" w:fill="auto"/>
          </w:tcPr>
          <w:p w14:paraId="0D421148" w14:textId="77777777" w:rsidR="004F6EF4" w:rsidRPr="00B54567" w:rsidRDefault="004F6EF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3A9DBEDD" w14:textId="77777777" w:rsidR="004F6EF4" w:rsidRPr="00B54567" w:rsidRDefault="004F6EF4" w:rsidP="00874B2D">
            <w:pPr>
              <w:ind w:left="142"/>
              <w:jc w:val="right"/>
              <w:rPr>
                <w:sz w:val="20"/>
                <w:szCs w:val="20"/>
                <w:lang w:val="es-ES_tradnl"/>
              </w:rPr>
            </w:pPr>
            <w:r>
              <w:rPr>
                <w:sz w:val="20"/>
                <w:szCs w:val="20"/>
                <w:lang w:val="es-ES_tradnl"/>
              </w:rPr>
              <w:t>214.990.924,98</w:t>
            </w:r>
          </w:p>
        </w:tc>
        <w:tc>
          <w:tcPr>
            <w:tcW w:w="1981" w:type="dxa"/>
            <w:shd w:val="clear" w:color="auto" w:fill="auto"/>
          </w:tcPr>
          <w:p w14:paraId="50AFF79B" w14:textId="77777777" w:rsidR="004F6EF4" w:rsidRPr="00B54567" w:rsidRDefault="004F6EF4" w:rsidP="00874B2D">
            <w:pPr>
              <w:ind w:left="142"/>
              <w:jc w:val="right"/>
              <w:rPr>
                <w:sz w:val="20"/>
                <w:szCs w:val="20"/>
                <w:lang w:val="es-ES_tradnl"/>
              </w:rPr>
            </w:pPr>
            <w:r>
              <w:rPr>
                <w:sz w:val="20"/>
                <w:szCs w:val="20"/>
                <w:lang w:val="es-ES_tradnl"/>
              </w:rPr>
              <w:t>95.248.465,89</w:t>
            </w:r>
          </w:p>
        </w:tc>
        <w:tc>
          <w:tcPr>
            <w:tcW w:w="2550" w:type="dxa"/>
          </w:tcPr>
          <w:p w14:paraId="09BACE8D" w14:textId="77777777" w:rsidR="004F6EF4" w:rsidRPr="00B54567" w:rsidRDefault="004F6EF4" w:rsidP="00874B2D">
            <w:pPr>
              <w:ind w:left="142"/>
              <w:jc w:val="center"/>
              <w:rPr>
                <w:sz w:val="20"/>
                <w:szCs w:val="20"/>
                <w:lang w:val="es-ES_tradnl"/>
              </w:rPr>
            </w:pPr>
            <w:r>
              <w:rPr>
                <w:sz w:val="20"/>
                <w:szCs w:val="20"/>
                <w:lang w:val="es-ES_tradnl"/>
              </w:rPr>
              <w:t>44</w:t>
            </w:r>
            <w:r w:rsidRPr="00B54567">
              <w:rPr>
                <w:sz w:val="20"/>
                <w:szCs w:val="20"/>
                <w:lang w:val="es-ES_tradnl"/>
              </w:rPr>
              <w:t>%</w:t>
            </w:r>
          </w:p>
        </w:tc>
      </w:tr>
      <w:tr w:rsidR="004F6EF4" w:rsidRPr="00B54567" w14:paraId="757821B8" w14:textId="77777777" w:rsidTr="00874B2D">
        <w:trPr>
          <w:jc w:val="center"/>
        </w:trPr>
        <w:tc>
          <w:tcPr>
            <w:tcW w:w="3402" w:type="dxa"/>
            <w:shd w:val="clear" w:color="auto" w:fill="auto"/>
          </w:tcPr>
          <w:p w14:paraId="3D96F096" w14:textId="77777777" w:rsidR="004F6EF4" w:rsidRPr="00B54567" w:rsidRDefault="004F6EF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629875B8" w14:textId="77777777" w:rsidR="004F6EF4" w:rsidRPr="00B54567" w:rsidRDefault="004F6EF4" w:rsidP="00874B2D">
            <w:pPr>
              <w:ind w:left="142"/>
              <w:jc w:val="right"/>
              <w:rPr>
                <w:sz w:val="20"/>
                <w:szCs w:val="20"/>
                <w:lang w:val="es-ES_tradnl"/>
              </w:rPr>
            </w:pPr>
            <w:r>
              <w:rPr>
                <w:sz w:val="20"/>
                <w:szCs w:val="20"/>
                <w:lang w:val="es-ES_tradnl"/>
              </w:rPr>
              <w:t>4.291.711,08</w:t>
            </w:r>
          </w:p>
        </w:tc>
        <w:tc>
          <w:tcPr>
            <w:tcW w:w="1981" w:type="dxa"/>
            <w:shd w:val="clear" w:color="auto" w:fill="auto"/>
          </w:tcPr>
          <w:p w14:paraId="0DE8FBC6" w14:textId="77777777" w:rsidR="004F6EF4" w:rsidRPr="00B54567" w:rsidRDefault="004F6EF4" w:rsidP="00874B2D">
            <w:pPr>
              <w:ind w:left="142"/>
              <w:jc w:val="right"/>
              <w:rPr>
                <w:sz w:val="20"/>
                <w:szCs w:val="20"/>
                <w:lang w:val="es-ES_tradnl"/>
              </w:rPr>
            </w:pPr>
            <w:r>
              <w:rPr>
                <w:sz w:val="20"/>
                <w:szCs w:val="20"/>
                <w:lang w:val="es-ES_tradnl"/>
              </w:rPr>
              <w:t>4.291.711,08</w:t>
            </w:r>
          </w:p>
        </w:tc>
        <w:tc>
          <w:tcPr>
            <w:tcW w:w="2550" w:type="dxa"/>
          </w:tcPr>
          <w:p w14:paraId="3E0F8BEF" w14:textId="77777777" w:rsidR="004F6EF4" w:rsidRPr="00B54567" w:rsidRDefault="004F6EF4" w:rsidP="00874B2D">
            <w:pPr>
              <w:ind w:left="142"/>
              <w:jc w:val="center"/>
              <w:rPr>
                <w:sz w:val="20"/>
                <w:szCs w:val="20"/>
                <w:lang w:val="es-ES_tradnl"/>
              </w:rPr>
            </w:pPr>
            <w:r>
              <w:rPr>
                <w:sz w:val="20"/>
                <w:szCs w:val="20"/>
                <w:lang w:val="es-ES_tradnl"/>
              </w:rPr>
              <w:t>100</w:t>
            </w:r>
            <w:r w:rsidRPr="00B54567">
              <w:rPr>
                <w:sz w:val="20"/>
                <w:szCs w:val="20"/>
                <w:lang w:val="es-ES_tradnl"/>
              </w:rPr>
              <w:t>%</w:t>
            </w:r>
          </w:p>
        </w:tc>
      </w:tr>
      <w:tr w:rsidR="004F6EF4" w:rsidRPr="00B54567" w14:paraId="30B3920C" w14:textId="77777777" w:rsidTr="00874B2D">
        <w:trPr>
          <w:jc w:val="center"/>
        </w:trPr>
        <w:tc>
          <w:tcPr>
            <w:tcW w:w="3402" w:type="dxa"/>
            <w:shd w:val="clear" w:color="auto" w:fill="auto"/>
          </w:tcPr>
          <w:p w14:paraId="1CB27E24" w14:textId="77777777" w:rsidR="004F6EF4" w:rsidRPr="00B54567" w:rsidRDefault="004F6EF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069DECF2" w14:textId="77777777" w:rsidR="004F6EF4" w:rsidRDefault="004F6EF4" w:rsidP="00874B2D">
            <w:pPr>
              <w:ind w:left="142"/>
              <w:jc w:val="right"/>
              <w:rPr>
                <w:b/>
                <w:sz w:val="20"/>
                <w:szCs w:val="20"/>
                <w:lang w:val="es-ES_tradnl"/>
              </w:rPr>
            </w:pPr>
          </w:p>
          <w:p w14:paraId="7397A66D" w14:textId="77777777" w:rsidR="004F6EF4" w:rsidRPr="00B54567" w:rsidRDefault="004F6EF4" w:rsidP="00874B2D">
            <w:pPr>
              <w:ind w:left="142"/>
              <w:jc w:val="right"/>
              <w:rPr>
                <w:b/>
                <w:sz w:val="20"/>
                <w:szCs w:val="20"/>
                <w:lang w:val="es-ES_tradnl"/>
              </w:rPr>
            </w:pPr>
            <w:r>
              <w:rPr>
                <w:b/>
                <w:sz w:val="20"/>
                <w:szCs w:val="20"/>
                <w:lang w:val="es-ES_tradnl"/>
              </w:rPr>
              <w:t>219.282.636,06</w:t>
            </w:r>
          </w:p>
        </w:tc>
        <w:tc>
          <w:tcPr>
            <w:tcW w:w="1981" w:type="dxa"/>
            <w:shd w:val="clear" w:color="auto" w:fill="auto"/>
          </w:tcPr>
          <w:p w14:paraId="1BD88B60" w14:textId="77777777" w:rsidR="004F6EF4" w:rsidRDefault="004F6EF4" w:rsidP="00874B2D">
            <w:pPr>
              <w:ind w:left="142"/>
              <w:jc w:val="right"/>
              <w:rPr>
                <w:b/>
                <w:sz w:val="20"/>
                <w:szCs w:val="20"/>
                <w:lang w:val="es-ES_tradnl"/>
              </w:rPr>
            </w:pPr>
          </w:p>
          <w:p w14:paraId="5D67AB61" w14:textId="77777777" w:rsidR="004F6EF4" w:rsidRPr="00B54567" w:rsidRDefault="004F6EF4" w:rsidP="00874B2D">
            <w:pPr>
              <w:ind w:left="142"/>
              <w:jc w:val="right"/>
              <w:rPr>
                <w:b/>
                <w:sz w:val="20"/>
                <w:szCs w:val="20"/>
                <w:lang w:val="es-ES_tradnl"/>
              </w:rPr>
            </w:pPr>
            <w:r>
              <w:rPr>
                <w:b/>
                <w:sz w:val="20"/>
                <w:szCs w:val="20"/>
                <w:lang w:val="es-ES_tradnl"/>
              </w:rPr>
              <w:t>99.540.176,97</w:t>
            </w:r>
          </w:p>
        </w:tc>
        <w:tc>
          <w:tcPr>
            <w:tcW w:w="2550" w:type="dxa"/>
          </w:tcPr>
          <w:p w14:paraId="6D268958" w14:textId="77777777" w:rsidR="004F6EF4" w:rsidRPr="00B54567" w:rsidRDefault="004F6EF4" w:rsidP="00874B2D">
            <w:pPr>
              <w:ind w:left="142"/>
              <w:jc w:val="center"/>
              <w:rPr>
                <w:b/>
                <w:sz w:val="20"/>
                <w:szCs w:val="20"/>
                <w:u w:val="single"/>
                <w:lang w:val="es-ES_tradnl"/>
              </w:rPr>
            </w:pPr>
          </w:p>
          <w:p w14:paraId="7A6FDE64" w14:textId="77777777" w:rsidR="004F6EF4" w:rsidRPr="00B54567" w:rsidRDefault="004F6EF4" w:rsidP="00874B2D">
            <w:pPr>
              <w:ind w:left="142"/>
              <w:jc w:val="center"/>
              <w:rPr>
                <w:b/>
                <w:sz w:val="20"/>
                <w:szCs w:val="20"/>
                <w:u w:val="single"/>
                <w:lang w:val="es-ES_tradnl"/>
              </w:rPr>
            </w:pPr>
            <w:r>
              <w:rPr>
                <w:b/>
                <w:sz w:val="20"/>
                <w:szCs w:val="20"/>
                <w:u w:val="single"/>
                <w:lang w:val="es-ES_tradnl"/>
              </w:rPr>
              <w:t>45</w:t>
            </w:r>
            <w:r w:rsidRPr="00B54567">
              <w:rPr>
                <w:b/>
                <w:sz w:val="20"/>
                <w:szCs w:val="20"/>
                <w:u w:val="single"/>
                <w:lang w:val="es-ES_tradnl"/>
              </w:rPr>
              <w:t>%</w:t>
            </w:r>
          </w:p>
        </w:tc>
      </w:tr>
    </w:tbl>
    <w:p w14:paraId="73F6A99A" w14:textId="77777777" w:rsidR="004F6EF4" w:rsidRDefault="004F6EF4" w:rsidP="004F6EF4">
      <w:pPr>
        <w:pStyle w:val="Textoindependiente"/>
        <w:spacing w:before="1"/>
        <w:ind w:left="-284"/>
        <w:rPr>
          <w:sz w:val="27"/>
        </w:rPr>
      </w:pPr>
    </w:p>
    <w:p w14:paraId="58D57194" w14:textId="77777777" w:rsidR="004F6EF4" w:rsidRDefault="004F6EF4" w:rsidP="004F6EF4">
      <w:pPr>
        <w:pStyle w:val="Textoindependiente"/>
        <w:jc w:val="both"/>
        <w:rPr>
          <w:b/>
          <w:sz w:val="28"/>
          <w:szCs w:val="28"/>
        </w:rPr>
      </w:pPr>
      <w:r>
        <w:rPr>
          <w:b/>
          <w:sz w:val="28"/>
          <w:szCs w:val="28"/>
        </w:rPr>
        <w:t xml:space="preserve">B.- </w:t>
      </w:r>
      <w:r w:rsidRPr="00D65F09">
        <w:rPr>
          <w:b/>
          <w:sz w:val="28"/>
          <w:szCs w:val="28"/>
        </w:rPr>
        <w:t>DE ORDEN CONTABLE</w:t>
      </w:r>
      <w:r>
        <w:rPr>
          <w:b/>
          <w:sz w:val="28"/>
          <w:szCs w:val="28"/>
        </w:rPr>
        <w:t>.</w:t>
      </w:r>
    </w:p>
    <w:p w14:paraId="0F7325B1" w14:textId="77777777" w:rsidR="004F6EF4" w:rsidRDefault="004F6EF4" w:rsidP="004F6EF4">
      <w:pPr>
        <w:pStyle w:val="Textoindependiente"/>
        <w:ind w:left="218"/>
        <w:jc w:val="both"/>
        <w:rPr>
          <w:b/>
          <w:sz w:val="28"/>
          <w:szCs w:val="28"/>
        </w:rPr>
      </w:pPr>
    </w:p>
    <w:p w14:paraId="4F79B27E" w14:textId="77777777" w:rsidR="004F6EF4" w:rsidRDefault="004F6EF4" w:rsidP="004F6EF4">
      <w:pPr>
        <w:pStyle w:val="Textoindependiente"/>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0AC178A6" w14:textId="77777777" w:rsidR="004F6EF4" w:rsidRDefault="004F6EF4" w:rsidP="004F6EF4">
      <w:pPr>
        <w:pStyle w:val="Textoindependiente"/>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4F6EF4" w:rsidRPr="00FF673A" w14:paraId="573688C0" w14:textId="77777777" w:rsidTr="00874B2D">
        <w:tc>
          <w:tcPr>
            <w:tcW w:w="1134" w:type="dxa"/>
          </w:tcPr>
          <w:p w14:paraId="3B3E28DC" w14:textId="77777777" w:rsidR="004F6EF4" w:rsidRPr="00FF673A" w:rsidRDefault="004F6EF4" w:rsidP="00874B2D">
            <w:pPr>
              <w:jc w:val="center"/>
              <w:rPr>
                <w:b/>
                <w:sz w:val="20"/>
                <w:szCs w:val="20"/>
                <w:lang w:val="es-ES_tradnl"/>
              </w:rPr>
            </w:pPr>
            <w:r w:rsidRPr="00FF673A">
              <w:rPr>
                <w:b/>
                <w:sz w:val="20"/>
                <w:szCs w:val="20"/>
                <w:lang w:val="es-ES_tradnl"/>
              </w:rPr>
              <w:t>CÓDIGO</w:t>
            </w:r>
          </w:p>
        </w:tc>
        <w:tc>
          <w:tcPr>
            <w:tcW w:w="6379" w:type="dxa"/>
          </w:tcPr>
          <w:p w14:paraId="5AB24E5F" w14:textId="77777777" w:rsidR="004F6EF4" w:rsidRPr="00FF673A" w:rsidRDefault="004F6EF4" w:rsidP="00874B2D">
            <w:pPr>
              <w:jc w:val="center"/>
              <w:rPr>
                <w:b/>
                <w:sz w:val="20"/>
                <w:szCs w:val="20"/>
                <w:lang w:val="es-ES_tradnl"/>
              </w:rPr>
            </w:pPr>
            <w:r w:rsidRPr="00FF673A">
              <w:rPr>
                <w:b/>
                <w:sz w:val="20"/>
                <w:szCs w:val="20"/>
                <w:lang w:val="es-ES_tradnl"/>
              </w:rPr>
              <w:t>NOMBRE CUENTA</w:t>
            </w:r>
          </w:p>
        </w:tc>
        <w:tc>
          <w:tcPr>
            <w:tcW w:w="2410" w:type="dxa"/>
          </w:tcPr>
          <w:p w14:paraId="0575732C" w14:textId="77777777" w:rsidR="004F6EF4" w:rsidRPr="00FF673A" w:rsidRDefault="004F6EF4" w:rsidP="00874B2D">
            <w:pPr>
              <w:jc w:val="center"/>
              <w:rPr>
                <w:b/>
                <w:sz w:val="20"/>
                <w:szCs w:val="20"/>
                <w:lang w:val="es-ES_tradnl"/>
              </w:rPr>
            </w:pPr>
            <w:r w:rsidRPr="00FF673A">
              <w:rPr>
                <w:b/>
                <w:sz w:val="20"/>
                <w:szCs w:val="20"/>
                <w:lang w:val="es-ES_tradnl"/>
              </w:rPr>
              <w:t xml:space="preserve">SALDO A </w:t>
            </w:r>
          </w:p>
          <w:p w14:paraId="05D01E9A" w14:textId="77777777" w:rsidR="004F6EF4" w:rsidRPr="00FF673A" w:rsidRDefault="004F6EF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1C32B597" w14:textId="77777777" w:rsidR="004F6EF4" w:rsidRDefault="004F6EF4" w:rsidP="00874B2D">
            <w:pPr>
              <w:jc w:val="center"/>
              <w:rPr>
                <w:b/>
                <w:sz w:val="20"/>
                <w:szCs w:val="20"/>
                <w:lang w:val="es-ES_tradnl"/>
              </w:rPr>
            </w:pPr>
            <w:r>
              <w:rPr>
                <w:b/>
                <w:sz w:val="20"/>
                <w:szCs w:val="20"/>
                <w:lang w:val="es-ES_tradnl"/>
              </w:rPr>
              <w:t>(Pesos)</w:t>
            </w:r>
          </w:p>
          <w:p w14:paraId="606D2BCF" w14:textId="77777777" w:rsidR="004F6EF4" w:rsidRPr="00FF673A" w:rsidRDefault="004F6EF4" w:rsidP="00874B2D">
            <w:pPr>
              <w:jc w:val="center"/>
              <w:rPr>
                <w:b/>
                <w:sz w:val="20"/>
                <w:szCs w:val="20"/>
                <w:lang w:val="es-ES_tradnl"/>
              </w:rPr>
            </w:pPr>
          </w:p>
        </w:tc>
      </w:tr>
      <w:tr w:rsidR="004F6EF4" w:rsidRPr="00FF673A" w14:paraId="2A9F88A1" w14:textId="77777777" w:rsidTr="00874B2D">
        <w:tc>
          <w:tcPr>
            <w:tcW w:w="1134" w:type="dxa"/>
          </w:tcPr>
          <w:p w14:paraId="622924CF" w14:textId="77777777" w:rsidR="004F6EF4" w:rsidRPr="00FF673A" w:rsidRDefault="004F6EF4" w:rsidP="00874B2D">
            <w:pPr>
              <w:jc w:val="center"/>
              <w:rPr>
                <w:b/>
                <w:sz w:val="20"/>
                <w:szCs w:val="20"/>
                <w:lang w:val="es-ES_tradnl"/>
              </w:rPr>
            </w:pPr>
            <w:r>
              <w:rPr>
                <w:b/>
                <w:sz w:val="20"/>
                <w:szCs w:val="20"/>
                <w:lang w:val="es-ES_tradnl"/>
              </w:rPr>
              <w:t>310902</w:t>
            </w:r>
          </w:p>
        </w:tc>
        <w:tc>
          <w:tcPr>
            <w:tcW w:w="6379" w:type="dxa"/>
          </w:tcPr>
          <w:p w14:paraId="5F760B17"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4E944ECA" w14:textId="77777777" w:rsidR="004F6EF4" w:rsidRPr="00FF673A" w:rsidRDefault="004F6EF4" w:rsidP="00874B2D">
            <w:pPr>
              <w:jc w:val="right"/>
              <w:rPr>
                <w:b/>
                <w:sz w:val="20"/>
                <w:szCs w:val="20"/>
                <w:lang w:val="es-ES_tradnl"/>
              </w:rPr>
            </w:pPr>
            <w:r>
              <w:rPr>
                <w:b/>
                <w:sz w:val="20"/>
                <w:szCs w:val="20"/>
                <w:lang w:val="es-ES_tradnl"/>
              </w:rPr>
              <w:t>(451.511.512.806,19)</w:t>
            </w:r>
          </w:p>
        </w:tc>
      </w:tr>
      <w:tr w:rsidR="004F6EF4" w:rsidRPr="00FF673A" w14:paraId="6506D5CD" w14:textId="77777777" w:rsidTr="00874B2D">
        <w:tc>
          <w:tcPr>
            <w:tcW w:w="1134" w:type="dxa"/>
          </w:tcPr>
          <w:p w14:paraId="45495BE2" w14:textId="77777777" w:rsidR="004F6EF4" w:rsidRPr="00542342" w:rsidRDefault="004F6EF4" w:rsidP="00874B2D">
            <w:pPr>
              <w:jc w:val="center"/>
              <w:rPr>
                <w:b/>
                <w:sz w:val="20"/>
                <w:szCs w:val="20"/>
                <w:lang w:val="es-ES_tradnl"/>
              </w:rPr>
            </w:pPr>
            <w:r>
              <w:rPr>
                <w:b/>
                <w:sz w:val="20"/>
                <w:szCs w:val="20"/>
                <w:lang w:val="es-ES_tradnl"/>
              </w:rPr>
              <w:t>131102</w:t>
            </w:r>
          </w:p>
        </w:tc>
        <w:tc>
          <w:tcPr>
            <w:tcW w:w="6379" w:type="dxa"/>
          </w:tcPr>
          <w:p w14:paraId="2A56CD50"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Multas</w:t>
            </w:r>
            <w:r>
              <w:rPr>
                <w:color w:val="000000" w:themeColor="text1"/>
                <w:sz w:val="20"/>
                <w:szCs w:val="20"/>
                <w:lang w:val="es-ES_tradnl"/>
              </w:rPr>
              <w:t xml:space="preserve"> y sanciones</w:t>
            </w:r>
          </w:p>
        </w:tc>
        <w:tc>
          <w:tcPr>
            <w:tcW w:w="2410" w:type="dxa"/>
          </w:tcPr>
          <w:p w14:paraId="5F0F323A" w14:textId="77777777" w:rsidR="004F6EF4" w:rsidRPr="00FF673A" w:rsidRDefault="004F6EF4" w:rsidP="00874B2D">
            <w:pPr>
              <w:jc w:val="right"/>
              <w:rPr>
                <w:b/>
                <w:sz w:val="20"/>
                <w:szCs w:val="20"/>
                <w:lang w:val="es-ES_tradnl"/>
              </w:rPr>
            </w:pPr>
            <w:r>
              <w:rPr>
                <w:b/>
                <w:sz w:val="20"/>
                <w:szCs w:val="20"/>
                <w:lang w:val="es-ES_tradnl"/>
              </w:rPr>
              <w:t>13.805.535,00</w:t>
            </w:r>
          </w:p>
        </w:tc>
      </w:tr>
      <w:tr w:rsidR="004F6EF4" w:rsidRPr="00FF673A" w14:paraId="150912EA" w14:textId="77777777" w:rsidTr="00874B2D">
        <w:tc>
          <w:tcPr>
            <w:tcW w:w="1134" w:type="dxa"/>
          </w:tcPr>
          <w:p w14:paraId="5245078B" w14:textId="77777777" w:rsidR="004F6EF4" w:rsidRPr="00542342" w:rsidRDefault="004F6EF4" w:rsidP="00874B2D">
            <w:pPr>
              <w:jc w:val="center"/>
              <w:rPr>
                <w:b/>
                <w:sz w:val="20"/>
                <w:szCs w:val="20"/>
                <w:lang w:val="es-ES_tradnl"/>
              </w:rPr>
            </w:pPr>
            <w:r>
              <w:rPr>
                <w:b/>
                <w:sz w:val="20"/>
                <w:szCs w:val="20"/>
                <w:lang w:val="es-ES_tradnl"/>
              </w:rPr>
              <w:t>131103</w:t>
            </w:r>
          </w:p>
        </w:tc>
        <w:tc>
          <w:tcPr>
            <w:tcW w:w="6379" w:type="dxa"/>
          </w:tcPr>
          <w:p w14:paraId="3D3F32D1" w14:textId="77777777" w:rsidR="004F6EF4" w:rsidRPr="005214F3" w:rsidRDefault="004F6EF4" w:rsidP="00874B2D">
            <w:pPr>
              <w:rPr>
                <w:color w:val="000000" w:themeColor="text1"/>
                <w:sz w:val="20"/>
                <w:szCs w:val="20"/>
                <w:lang w:val="es-ES_tradnl"/>
              </w:rPr>
            </w:pPr>
            <w:r>
              <w:rPr>
                <w:color w:val="000000" w:themeColor="text1"/>
                <w:sz w:val="20"/>
                <w:szCs w:val="20"/>
                <w:lang w:val="es-ES_tradnl"/>
              </w:rPr>
              <w:t xml:space="preserve">Intereses </w:t>
            </w:r>
          </w:p>
        </w:tc>
        <w:tc>
          <w:tcPr>
            <w:tcW w:w="2410" w:type="dxa"/>
          </w:tcPr>
          <w:p w14:paraId="3C8D552A" w14:textId="77777777" w:rsidR="004F6EF4" w:rsidRPr="00FF673A" w:rsidRDefault="004F6EF4" w:rsidP="00874B2D">
            <w:pPr>
              <w:jc w:val="right"/>
              <w:rPr>
                <w:b/>
                <w:sz w:val="20"/>
                <w:szCs w:val="20"/>
                <w:lang w:val="es-ES_tradnl"/>
              </w:rPr>
            </w:pPr>
            <w:r>
              <w:rPr>
                <w:b/>
                <w:sz w:val="20"/>
                <w:szCs w:val="20"/>
                <w:lang w:val="es-ES_tradnl"/>
              </w:rPr>
              <w:t>21.840.499,00</w:t>
            </w:r>
          </w:p>
        </w:tc>
      </w:tr>
      <w:tr w:rsidR="004F6EF4" w:rsidRPr="00FF673A" w14:paraId="03363436" w14:textId="77777777" w:rsidTr="00874B2D">
        <w:tc>
          <w:tcPr>
            <w:tcW w:w="1134" w:type="dxa"/>
          </w:tcPr>
          <w:p w14:paraId="182748A4" w14:textId="77777777" w:rsidR="004F6EF4" w:rsidRPr="00542342" w:rsidRDefault="004F6EF4" w:rsidP="00874B2D">
            <w:pPr>
              <w:jc w:val="center"/>
              <w:rPr>
                <w:b/>
                <w:sz w:val="20"/>
                <w:szCs w:val="20"/>
                <w:lang w:val="es-ES_tradnl"/>
              </w:rPr>
            </w:pPr>
            <w:r>
              <w:rPr>
                <w:b/>
                <w:sz w:val="20"/>
                <w:szCs w:val="20"/>
                <w:lang w:val="es-ES_tradnl"/>
              </w:rPr>
              <w:t>138500</w:t>
            </w:r>
          </w:p>
        </w:tc>
        <w:tc>
          <w:tcPr>
            <w:tcW w:w="6379" w:type="dxa"/>
          </w:tcPr>
          <w:p w14:paraId="361A86CF"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32B274C3" w14:textId="77777777" w:rsidR="004F6EF4" w:rsidRPr="00FF673A" w:rsidRDefault="004F6EF4" w:rsidP="00874B2D">
            <w:pPr>
              <w:jc w:val="right"/>
              <w:rPr>
                <w:b/>
                <w:sz w:val="20"/>
                <w:szCs w:val="20"/>
                <w:lang w:val="es-ES_tradnl"/>
              </w:rPr>
            </w:pPr>
            <w:r>
              <w:rPr>
                <w:b/>
                <w:sz w:val="20"/>
                <w:szCs w:val="20"/>
                <w:lang w:val="es-ES_tradnl"/>
              </w:rPr>
              <w:t>1.206.021.909,19</w:t>
            </w:r>
          </w:p>
        </w:tc>
      </w:tr>
      <w:tr w:rsidR="004F6EF4" w:rsidRPr="00FF673A" w14:paraId="350DA9E0" w14:textId="77777777" w:rsidTr="00874B2D">
        <w:tc>
          <w:tcPr>
            <w:tcW w:w="1134" w:type="dxa"/>
          </w:tcPr>
          <w:p w14:paraId="517DA726" w14:textId="77777777" w:rsidR="004F6EF4" w:rsidRPr="00542342" w:rsidRDefault="004F6EF4" w:rsidP="00874B2D">
            <w:pPr>
              <w:jc w:val="center"/>
              <w:rPr>
                <w:b/>
                <w:sz w:val="20"/>
                <w:szCs w:val="20"/>
                <w:lang w:val="es-ES_tradnl"/>
              </w:rPr>
            </w:pPr>
            <w:r>
              <w:rPr>
                <w:b/>
                <w:sz w:val="20"/>
                <w:szCs w:val="20"/>
                <w:lang w:val="es-ES_tradnl"/>
              </w:rPr>
              <w:t>138600</w:t>
            </w:r>
          </w:p>
        </w:tc>
        <w:tc>
          <w:tcPr>
            <w:tcW w:w="6379" w:type="dxa"/>
          </w:tcPr>
          <w:p w14:paraId="5C824B1A"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0D87FD50" w14:textId="77777777" w:rsidR="004F6EF4" w:rsidRPr="00FF673A" w:rsidRDefault="004F6EF4" w:rsidP="00874B2D">
            <w:pPr>
              <w:jc w:val="right"/>
              <w:rPr>
                <w:b/>
                <w:sz w:val="20"/>
                <w:szCs w:val="20"/>
                <w:lang w:val="es-ES_tradnl"/>
              </w:rPr>
            </w:pPr>
            <w:r>
              <w:rPr>
                <w:b/>
                <w:sz w:val="20"/>
                <w:szCs w:val="20"/>
                <w:lang w:val="es-ES_tradnl"/>
              </w:rPr>
              <w:t>(2.994.686.381,01)</w:t>
            </w:r>
          </w:p>
        </w:tc>
      </w:tr>
      <w:tr w:rsidR="004F6EF4" w:rsidRPr="00FF673A" w14:paraId="746C94CD" w14:textId="77777777" w:rsidTr="00874B2D">
        <w:tc>
          <w:tcPr>
            <w:tcW w:w="1134" w:type="dxa"/>
          </w:tcPr>
          <w:p w14:paraId="683AB89C" w14:textId="77777777" w:rsidR="004F6EF4" w:rsidRPr="00542342" w:rsidRDefault="004F6EF4" w:rsidP="00874B2D">
            <w:pPr>
              <w:jc w:val="center"/>
              <w:rPr>
                <w:b/>
                <w:sz w:val="20"/>
                <w:szCs w:val="20"/>
                <w:lang w:val="es-ES_tradnl"/>
              </w:rPr>
            </w:pPr>
            <w:r>
              <w:rPr>
                <w:b/>
                <w:sz w:val="20"/>
                <w:szCs w:val="20"/>
                <w:lang w:val="es-ES_tradnl"/>
              </w:rPr>
              <w:t>163700</w:t>
            </w:r>
          </w:p>
        </w:tc>
        <w:tc>
          <w:tcPr>
            <w:tcW w:w="6379" w:type="dxa"/>
          </w:tcPr>
          <w:p w14:paraId="2FC92864" w14:textId="77777777" w:rsidR="004F6EF4" w:rsidRPr="003135FB" w:rsidRDefault="004F6EF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531F577F" w14:textId="77777777" w:rsidR="004F6EF4" w:rsidRPr="00FF673A" w:rsidRDefault="004F6EF4" w:rsidP="00874B2D">
            <w:pPr>
              <w:jc w:val="right"/>
              <w:rPr>
                <w:b/>
                <w:sz w:val="20"/>
                <w:szCs w:val="20"/>
                <w:lang w:val="es-ES_tradnl"/>
              </w:rPr>
            </w:pPr>
            <w:r>
              <w:rPr>
                <w:b/>
                <w:sz w:val="20"/>
                <w:szCs w:val="20"/>
                <w:lang w:val="es-ES_tradnl"/>
              </w:rPr>
              <w:t>2.807.511.976,58</w:t>
            </w:r>
          </w:p>
        </w:tc>
      </w:tr>
      <w:tr w:rsidR="004F6EF4" w:rsidRPr="00FF673A" w14:paraId="1B3A744B" w14:textId="77777777" w:rsidTr="00874B2D">
        <w:tc>
          <w:tcPr>
            <w:tcW w:w="1134" w:type="dxa"/>
          </w:tcPr>
          <w:p w14:paraId="04956B5F" w14:textId="77777777" w:rsidR="004F6EF4" w:rsidRPr="00542342" w:rsidRDefault="004F6EF4" w:rsidP="00874B2D">
            <w:pPr>
              <w:jc w:val="center"/>
              <w:rPr>
                <w:b/>
                <w:sz w:val="20"/>
                <w:szCs w:val="20"/>
                <w:lang w:val="es-ES_tradnl"/>
              </w:rPr>
            </w:pPr>
            <w:r>
              <w:rPr>
                <w:b/>
                <w:sz w:val="20"/>
                <w:szCs w:val="20"/>
                <w:lang w:val="es-ES_tradnl"/>
              </w:rPr>
              <w:t>240720</w:t>
            </w:r>
          </w:p>
        </w:tc>
        <w:tc>
          <w:tcPr>
            <w:tcW w:w="6379" w:type="dxa"/>
          </w:tcPr>
          <w:p w14:paraId="7344C864"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30C89CF7" w14:textId="77777777" w:rsidR="004F6EF4" w:rsidRPr="00FF673A" w:rsidRDefault="004F6EF4" w:rsidP="00874B2D">
            <w:pPr>
              <w:jc w:val="right"/>
              <w:rPr>
                <w:b/>
                <w:sz w:val="20"/>
                <w:szCs w:val="20"/>
                <w:lang w:val="es-ES_tradnl"/>
              </w:rPr>
            </w:pPr>
            <w:r>
              <w:rPr>
                <w:b/>
                <w:sz w:val="20"/>
                <w:szCs w:val="20"/>
                <w:lang w:val="es-ES_tradnl"/>
              </w:rPr>
              <w:t>486.352.495,70</w:t>
            </w:r>
          </w:p>
        </w:tc>
      </w:tr>
      <w:tr w:rsidR="004F6EF4" w:rsidRPr="00FF673A" w14:paraId="39497019" w14:textId="77777777" w:rsidTr="00874B2D">
        <w:tc>
          <w:tcPr>
            <w:tcW w:w="1134" w:type="dxa"/>
          </w:tcPr>
          <w:p w14:paraId="2C8C1C71" w14:textId="77777777" w:rsidR="004F6EF4" w:rsidRPr="00542342" w:rsidRDefault="004F6EF4" w:rsidP="00874B2D">
            <w:pPr>
              <w:jc w:val="center"/>
              <w:rPr>
                <w:b/>
                <w:sz w:val="20"/>
                <w:szCs w:val="20"/>
                <w:lang w:val="es-ES_tradnl"/>
              </w:rPr>
            </w:pPr>
            <w:r>
              <w:rPr>
                <w:b/>
                <w:sz w:val="20"/>
                <w:szCs w:val="20"/>
                <w:lang w:val="es-ES_tradnl"/>
              </w:rPr>
              <w:t>242411</w:t>
            </w:r>
          </w:p>
        </w:tc>
        <w:tc>
          <w:tcPr>
            <w:tcW w:w="6379" w:type="dxa"/>
          </w:tcPr>
          <w:p w14:paraId="162BE190" w14:textId="77777777" w:rsidR="004F6EF4" w:rsidRPr="005214F3" w:rsidRDefault="004F6EF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2C7901DE" w14:textId="77777777" w:rsidR="004F6EF4" w:rsidRPr="00FF673A" w:rsidRDefault="004F6EF4" w:rsidP="00874B2D">
            <w:pPr>
              <w:jc w:val="right"/>
              <w:rPr>
                <w:b/>
                <w:sz w:val="20"/>
                <w:szCs w:val="20"/>
                <w:lang w:val="es-ES_tradnl"/>
              </w:rPr>
            </w:pPr>
            <w:r>
              <w:rPr>
                <w:b/>
                <w:sz w:val="20"/>
                <w:szCs w:val="20"/>
                <w:lang w:val="es-ES_tradnl"/>
              </w:rPr>
              <w:t>29.389.002,04</w:t>
            </w:r>
          </w:p>
        </w:tc>
      </w:tr>
      <w:tr w:rsidR="004F6EF4" w:rsidRPr="00FF673A" w14:paraId="6CA18AA9" w14:textId="77777777" w:rsidTr="00874B2D">
        <w:tc>
          <w:tcPr>
            <w:tcW w:w="1134" w:type="dxa"/>
          </w:tcPr>
          <w:p w14:paraId="515E4FBD" w14:textId="77777777" w:rsidR="004F6EF4" w:rsidRDefault="004F6EF4" w:rsidP="00874B2D">
            <w:pPr>
              <w:jc w:val="center"/>
              <w:rPr>
                <w:b/>
                <w:sz w:val="20"/>
                <w:szCs w:val="20"/>
                <w:lang w:val="es-ES_tradnl"/>
              </w:rPr>
            </w:pPr>
            <w:r>
              <w:rPr>
                <w:b/>
                <w:sz w:val="20"/>
                <w:szCs w:val="20"/>
                <w:lang w:val="es-ES_tradnl"/>
              </w:rPr>
              <w:t>836100</w:t>
            </w:r>
          </w:p>
        </w:tc>
        <w:tc>
          <w:tcPr>
            <w:tcW w:w="6379" w:type="dxa"/>
          </w:tcPr>
          <w:p w14:paraId="2A25EBA4" w14:textId="77777777" w:rsidR="004F6EF4" w:rsidRPr="005214F3" w:rsidRDefault="004F6EF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0BCDAE39" w14:textId="77777777" w:rsidR="004F6EF4" w:rsidRPr="00FF673A" w:rsidRDefault="004F6EF4" w:rsidP="00874B2D">
            <w:pPr>
              <w:jc w:val="right"/>
              <w:rPr>
                <w:b/>
                <w:sz w:val="20"/>
                <w:szCs w:val="20"/>
                <w:lang w:val="es-ES_tradnl"/>
              </w:rPr>
            </w:pPr>
            <w:r>
              <w:rPr>
                <w:b/>
                <w:sz w:val="20"/>
                <w:szCs w:val="20"/>
                <w:lang w:val="es-ES_tradnl"/>
              </w:rPr>
              <w:t>21.173.190,00</w:t>
            </w:r>
          </w:p>
        </w:tc>
      </w:tr>
      <w:tr w:rsidR="004F6EF4" w:rsidRPr="00FF673A" w14:paraId="6C4C488C" w14:textId="77777777" w:rsidTr="00874B2D">
        <w:tc>
          <w:tcPr>
            <w:tcW w:w="1134" w:type="dxa"/>
          </w:tcPr>
          <w:p w14:paraId="0C5159F4" w14:textId="77777777" w:rsidR="004F6EF4" w:rsidRPr="00542342" w:rsidRDefault="004F6EF4" w:rsidP="00874B2D">
            <w:pPr>
              <w:jc w:val="center"/>
              <w:rPr>
                <w:b/>
                <w:sz w:val="20"/>
                <w:szCs w:val="20"/>
                <w:lang w:val="es-ES_tradnl"/>
              </w:rPr>
            </w:pPr>
            <w:r>
              <w:rPr>
                <w:b/>
                <w:sz w:val="20"/>
                <w:szCs w:val="20"/>
                <w:lang w:val="es-ES_tradnl"/>
              </w:rPr>
              <w:t>912000</w:t>
            </w:r>
          </w:p>
        </w:tc>
        <w:tc>
          <w:tcPr>
            <w:tcW w:w="6379" w:type="dxa"/>
          </w:tcPr>
          <w:p w14:paraId="27F49020" w14:textId="77777777" w:rsidR="004F6EF4" w:rsidRPr="005214F3" w:rsidRDefault="004F6EF4"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6C49F516" w14:textId="77777777" w:rsidR="004F6EF4" w:rsidRPr="00FF673A" w:rsidRDefault="004F6EF4" w:rsidP="00874B2D">
            <w:pPr>
              <w:jc w:val="right"/>
              <w:rPr>
                <w:b/>
                <w:sz w:val="20"/>
                <w:szCs w:val="20"/>
                <w:lang w:val="es-ES_tradnl"/>
              </w:rPr>
            </w:pPr>
            <w:r>
              <w:rPr>
                <w:b/>
                <w:sz w:val="20"/>
                <w:szCs w:val="20"/>
                <w:lang w:val="es-ES_tradnl"/>
              </w:rPr>
              <w:t>36.707.154.231.488,04</w:t>
            </w:r>
          </w:p>
        </w:tc>
      </w:tr>
    </w:tbl>
    <w:p w14:paraId="458810EE" w14:textId="77777777" w:rsidR="004F6EF4" w:rsidRDefault="004F6EF4" w:rsidP="004F6EF4">
      <w:pPr>
        <w:pStyle w:val="Textoindependiente"/>
        <w:jc w:val="both"/>
        <w:rPr>
          <w:b/>
          <w:sz w:val="28"/>
          <w:szCs w:val="28"/>
        </w:rPr>
      </w:pPr>
    </w:p>
    <w:p w14:paraId="0FFE4DDC" w14:textId="77777777" w:rsidR="004F6EF4" w:rsidRDefault="004F6EF4" w:rsidP="004F6EF4">
      <w:pPr>
        <w:jc w:val="both"/>
        <w:rPr>
          <w:b/>
          <w:sz w:val="28"/>
          <w:szCs w:val="28"/>
          <w:lang w:val="es-MX"/>
        </w:rPr>
      </w:pPr>
      <w:r>
        <w:rPr>
          <w:b/>
          <w:sz w:val="28"/>
          <w:szCs w:val="28"/>
          <w:lang w:val="es-MX"/>
        </w:rPr>
        <w:t>- Saldos a 31 de diciembre de 2024 de la SUBCUENTA OTROS 000090:</w:t>
      </w:r>
    </w:p>
    <w:p w14:paraId="29FDAAC5" w14:textId="77777777" w:rsidR="004F6EF4" w:rsidRDefault="004F6EF4" w:rsidP="004F6EF4">
      <w:pPr>
        <w:jc w:val="both"/>
        <w:rPr>
          <w:b/>
          <w:sz w:val="28"/>
          <w:szCs w:val="28"/>
          <w:lang w:val="es-MX"/>
        </w:rPr>
      </w:pPr>
    </w:p>
    <w:tbl>
      <w:tblPr>
        <w:tblStyle w:val="Tablaconcuadrcula"/>
        <w:tblW w:w="9923" w:type="dxa"/>
        <w:tblInd w:w="-5" w:type="dxa"/>
        <w:tblLook w:val="04A0" w:firstRow="1" w:lastRow="0" w:firstColumn="1" w:lastColumn="0" w:noHBand="0" w:noVBand="1"/>
      </w:tblPr>
      <w:tblGrid>
        <w:gridCol w:w="1134"/>
        <w:gridCol w:w="6379"/>
        <w:gridCol w:w="2410"/>
      </w:tblGrid>
      <w:tr w:rsidR="004F6EF4" w:rsidRPr="00FF673A" w14:paraId="06B16E1C" w14:textId="77777777" w:rsidTr="00874B2D">
        <w:tc>
          <w:tcPr>
            <w:tcW w:w="1134" w:type="dxa"/>
          </w:tcPr>
          <w:p w14:paraId="038D03BD" w14:textId="77777777" w:rsidR="004F6EF4" w:rsidRPr="00FF673A" w:rsidRDefault="004F6EF4" w:rsidP="00874B2D">
            <w:pPr>
              <w:jc w:val="center"/>
              <w:rPr>
                <w:b/>
                <w:sz w:val="20"/>
                <w:szCs w:val="20"/>
                <w:lang w:val="es-ES_tradnl"/>
              </w:rPr>
            </w:pPr>
            <w:r w:rsidRPr="00FF673A">
              <w:rPr>
                <w:b/>
                <w:sz w:val="20"/>
                <w:szCs w:val="20"/>
                <w:lang w:val="es-ES_tradnl"/>
              </w:rPr>
              <w:t>CÓDIGO</w:t>
            </w:r>
          </w:p>
        </w:tc>
        <w:tc>
          <w:tcPr>
            <w:tcW w:w="6379" w:type="dxa"/>
          </w:tcPr>
          <w:p w14:paraId="53D517AA" w14:textId="77777777" w:rsidR="004F6EF4" w:rsidRPr="00FF673A" w:rsidRDefault="004F6EF4" w:rsidP="00874B2D">
            <w:pPr>
              <w:jc w:val="center"/>
              <w:rPr>
                <w:b/>
                <w:sz w:val="20"/>
                <w:szCs w:val="20"/>
                <w:lang w:val="es-ES_tradnl"/>
              </w:rPr>
            </w:pPr>
            <w:r w:rsidRPr="00FF673A">
              <w:rPr>
                <w:b/>
                <w:sz w:val="20"/>
                <w:szCs w:val="20"/>
                <w:lang w:val="es-ES_tradnl"/>
              </w:rPr>
              <w:t>NOMBRE CUENTA</w:t>
            </w:r>
          </w:p>
        </w:tc>
        <w:tc>
          <w:tcPr>
            <w:tcW w:w="2410" w:type="dxa"/>
          </w:tcPr>
          <w:p w14:paraId="30F9C2D4" w14:textId="77777777" w:rsidR="004F6EF4" w:rsidRPr="00FF673A" w:rsidRDefault="004F6EF4" w:rsidP="00874B2D">
            <w:pPr>
              <w:jc w:val="center"/>
              <w:rPr>
                <w:b/>
                <w:sz w:val="20"/>
                <w:szCs w:val="20"/>
                <w:lang w:val="es-ES_tradnl"/>
              </w:rPr>
            </w:pPr>
            <w:r w:rsidRPr="00FF673A">
              <w:rPr>
                <w:b/>
                <w:sz w:val="20"/>
                <w:szCs w:val="20"/>
                <w:lang w:val="es-ES_tradnl"/>
              </w:rPr>
              <w:t xml:space="preserve">SALDO A </w:t>
            </w:r>
          </w:p>
          <w:p w14:paraId="78B41255" w14:textId="77777777" w:rsidR="004F6EF4" w:rsidRPr="00FF673A" w:rsidRDefault="004F6EF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2F30467C" w14:textId="77777777" w:rsidR="004F6EF4" w:rsidRDefault="004F6EF4" w:rsidP="00874B2D">
            <w:pPr>
              <w:jc w:val="center"/>
              <w:rPr>
                <w:b/>
                <w:sz w:val="20"/>
                <w:szCs w:val="20"/>
                <w:lang w:val="es-ES_tradnl"/>
              </w:rPr>
            </w:pPr>
            <w:r>
              <w:rPr>
                <w:b/>
                <w:sz w:val="20"/>
                <w:szCs w:val="20"/>
                <w:lang w:val="es-ES_tradnl"/>
              </w:rPr>
              <w:t>(Pesos)</w:t>
            </w:r>
          </w:p>
          <w:p w14:paraId="6A0CC368" w14:textId="77777777" w:rsidR="004F6EF4" w:rsidRPr="00FF673A" w:rsidRDefault="004F6EF4" w:rsidP="00874B2D">
            <w:pPr>
              <w:jc w:val="center"/>
              <w:rPr>
                <w:b/>
                <w:sz w:val="20"/>
                <w:szCs w:val="20"/>
                <w:lang w:val="es-ES_tradnl"/>
              </w:rPr>
            </w:pPr>
          </w:p>
        </w:tc>
      </w:tr>
      <w:tr w:rsidR="004F6EF4" w:rsidRPr="00FF673A" w14:paraId="1AF44AF8" w14:textId="77777777" w:rsidTr="00874B2D">
        <w:tc>
          <w:tcPr>
            <w:tcW w:w="1134" w:type="dxa"/>
          </w:tcPr>
          <w:p w14:paraId="5FD9EF47" w14:textId="77777777" w:rsidR="004F6EF4" w:rsidRPr="00FF673A" w:rsidRDefault="004F6EF4" w:rsidP="00874B2D">
            <w:pPr>
              <w:jc w:val="center"/>
              <w:rPr>
                <w:b/>
                <w:sz w:val="20"/>
                <w:szCs w:val="20"/>
                <w:lang w:val="es-ES_tradnl"/>
              </w:rPr>
            </w:pPr>
            <w:r w:rsidRPr="008E60F7">
              <w:rPr>
                <w:sz w:val="20"/>
                <w:szCs w:val="20"/>
                <w:lang w:val="es-ES_tradnl"/>
              </w:rPr>
              <w:lastRenderedPageBreak/>
              <w:t>1</w:t>
            </w:r>
            <w:r>
              <w:rPr>
                <w:sz w:val="20"/>
                <w:szCs w:val="20"/>
                <w:lang w:val="es-ES_tradnl"/>
              </w:rPr>
              <w:t>384</w:t>
            </w:r>
            <w:r w:rsidRPr="008E60F7">
              <w:rPr>
                <w:sz w:val="20"/>
                <w:szCs w:val="20"/>
                <w:lang w:val="es-ES_tradnl"/>
              </w:rPr>
              <w:t>90</w:t>
            </w:r>
          </w:p>
        </w:tc>
        <w:tc>
          <w:tcPr>
            <w:tcW w:w="6379" w:type="dxa"/>
          </w:tcPr>
          <w:p w14:paraId="46BD5F18" w14:textId="77777777" w:rsidR="004F6EF4" w:rsidRPr="005E55B4" w:rsidRDefault="004F6EF4" w:rsidP="00874B2D">
            <w:pPr>
              <w:rPr>
                <w:sz w:val="20"/>
                <w:szCs w:val="20"/>
                <w:lang w:val="es-ES_tradnl"/>
              </w:rPr>
            </w:pPr>
            <w:r w:rsidRPr="008E60F7">
              <w:rPr>
                <w:sz w:val="20"/>
                <w:szCs w:val="20"/>
                <w:lang w:val="es-ES_tradnl"/>
              </w:rPr>
              <w:t>Otras cuentas</w:t>
            </w:r>
            <w:r>
              <w:rPr>
                <w:sz w:val="20"/>
                <w:szCs w:val="20"/>
                <w:lang w:val="es-ES_tradnl"/>
              </w:rPr>
              <w:t xml:space="preserve"> por cobrar </w:t>
            </w:r>
          </w:p>
        </w:tc>
        <w:tc>
          <w:tcPr>
            <w:tcW w:w="2410" w:type="dxa"/>
          </w:tcPr>
          <w:p w14:paraId="69F5EF90" w14:textId="77777777" w:rsidR="004F6EF4" w:rsidRPr="00FF673A" w:rsidRDefault="004F6EF4" w:rsidP="00874B2D">
            <w:pPr>
              <w:jc w:val="right"/>
              <w:rPr>
                <w:b/>
                <w:sz w:val="20"/>
                <w:szCs w:val="20"/>
                <w:lang w:val="es-ES_tradnl"/>
              </w:rPr>
            </w:pPr>
            <w:r>
              <w:rPr>
                <w:b/>
                <w:sz w:val="20"/>
                <w:szCs w:val="20"/>
                <w:lang w:val="es-ES_tradnl"/>
              </w:rPr>
              <w:t>1.729.505.914,30</w:t>
            </w:r>
          </w:p>
        </w:tc>
      </w:tr>
      <w:tr w:rsidR="004F6EF4" w:rsidRPr="00FF673A" w14:paraId="2CA265E1" w14:textId="77777777" w:rsidTr="00874B2D">
        <w:tc>
          <w:tcPr>
            <w:tcW w:w="1134" w:type="dxa"/>
          </w:tcPr>
          <w:p w14:paraId="28ECD5E6" w14:textId="77777777" w:rsidR="004F6EF4" w:rsidRPr="008E60F7" w:rsidRDefault="004F6EF4" w:rsidP="00874B2D">
            <w:pPr>
              <w:jc w:val="center"/>
              <w:rPr>
                <w:sz w:val="20"/>
                <w:szCs w:val="20"/>
                <w:lang w:val="es-ES_tradnl"/>
              </w:rPr>
            </w:pPr>
            <w:r>
              <w:rPr>
                <w:sz w:val="20"/>
                <w:szCs w:val="20"/>
                <w:lang w:val="es-ES_tradnl"/>
              </w:rPr>
              <w:t>138590</w:t>
            </w:r>
          </w:p>
        </w:tc>
        <w:tc>
          <w:tcPr>
            <w:tcW w:w="6379" w:type="dxa"/>
          </w:tcPr>
          <w:p w14:paraId="20D6AF2D" w14:textId="77777777" w:rsidR="004F6EF4" w:rsidRPr="008E60F7" w:rsidRDefault="004F6EF4" w:rsidP="00874B2D">
            <w:pPr>
              <w:rPr>
                <w:sz w:val="20"/>
                <w:szCs w:val="20"/>
                <w:lang w:val="es-ES_tradnl"/>
              </w:rPr>
            </w:pPr>
            <w:r>
              <w:rPr>
                <w:sz w:val="20"/>
                <w:szCs w:val="20"/>
                <w:lang w:val="es-ES_tradnl"/>
              </w:rPr>
              <w:t xml:space="preserve">Otras cuentas por cobrar de difícil cobro </w:t>
            </w:r>
          </w:p>
        </w:tc>
        <w:tc>
          <w:tcPr>
            <w:tcW w:w="2410" w:type="dxa"/>
          </w:tcPr>
          <w:p w14:paraId="670B03EC" w14:textId="77777777" w:rsidR="004F6EF4" w:rsidRDefault="004F6EF4" w:rsidP="00874B2D">
            <w:pPr>
              <w:jc w:val="right"/>
              <w:rPr>
                <w:b/>
                <w:sz w:val="20"/>
                <w:szCs w:val="20"/>
                <w:lang w:val="es-ES_tradnl"/>
              </w:rPr>
            </w:pPr>
            <w:r>
              <w:rPr>
                <w:b/>
                <w:sz w:val="20"/>
                <w:szCs w:val="20"/>
                <w:lang w:val="es-ES_tradnl"/>
              </w:rPr>
              <w:t>1.206.021.909,19</w:t>
            </w:r>
          </w:p>
        </w:tc>
      </w:tr>
      <w:tr w:rsidR="004F6EF4" w:rsidRPr="00FF673A" w14:paraId="4FB93D77" w14:textId="77777777" w:rsidTr="00874B2D">
        <w:tc>
          <w:tcPr>
            <w:tcW w:w="1134" w:type="dxa"/>
          </w:tcPr>
          <w:p w14:paraId="6D2B26DA" w14:textId="77777777" w:rsidR="004F6EF4" w:rsidRPr="008E60F7" w:rsidRDefault="004F6EF4" w:rsidP="00874B2D">
            <w:pPr>
              <w:jc w:val="center"/>
              <w:rPr>
                <w:sz w:val="20"/>
                <w:szCs w:val="20"/>
                <w:lang w:val="es-ES_tradnl"/>
              </w:rPr>
            </w:pPr>
            <w:r>
              <w:rPr>
                <w:sz w:val="20"/>
                <w:szCs w:val="20"/>
                <w:lang w:val="es-ES_tradnl"/>
              </w:rPr>
              <w:t>138690</w:t>
            </w:r>
          </w:p>
        </w:tc>
        <w:tc>
          <w:tcPr>
            <w:tcW w:w="6379" w:type="dxa"/>
          </w:tcPr>
          <w:p w14:paraId="2B7E694A" w14:textId="77777777" w:rsidR="004F6EF4" w:rsidRPr="008E60F7" w:rsidRDefault="004F6EF4" w:rsidP="00874B2D">
            <w:pPr>
              <w:rPr>
                <w:sz w:val="20"/>
                <w:szCs w:val="20"/>
                <w:lang w:val="es-ES_tradnl"/>
              </w:rPr>
            </w:pPr>
            <w:r>
              <w:rPr>
                <w:sz w:val="20"/>
                <w:szCs w:val="20"/>
                <w:lang w:val="es-ES_tradnl"/>
              </w:rPr>
              <w:t>Otras cuentas por cobrar</w:t>
            </w:r>
          </w:p>
        </w:tc>
        <w:tc>
          <w:tcPr>
            <w:tcW w:w="2410" w:type="dxa"/>
          </w:tcPr>
          <w:p w14:paraId="2B9A0B88" w14:textId="77777777" w:rsidR="004F6EF4" w:rsidRDefault="004F6EF4" w:rsidP="00874B2D">
            <w:pPr>
              <w:jc w:val="right"/>
              <w:rPr>
                <w:b/>
                <w:sz w:val="20"/>
                <w:szCs w:val="20"/>
                <w:lang w:val="es-ES_tradnl"/>
              </w:rPr>
            </w:pPr>
            <w:r>
              <w:rPr>
                <w:b/>
                <w:sz w:val="20"/>
                <w:szCs w:val="20"/>
                <w:lang w:val="es-ES_tradnl"/>
              </w:rPr>
              <w:t>(2.994.686.381,01)</w:t>
            </w:r>
          </w:p>
        </w:tc>
      </w:tr>
      <w:tr w:rsidR="004F6EF4" w:rsidRPr="00FF673A" w14:paraId="29606200" w14:textId="77777777" w:rsidTr="00874B2D">
        <w:tc>
          <w:tcPr>
            <w:tcW w:w="1134" w:type="dxa"/>
          </w:tcPr>
          <w:p w14:paraId="1077EF00" w14:textId="77777777" w:rsidR="004F6EF4" w:rsidRPr="008E60F7" w:rsidRDefault="004F6EF4" w:rsidP="00874B2D">
            <w:pPr>
              <w:jc w:val="center"/>
              <w:rPr>
                <w:sz w:val="20"/>
                <w:szCs w:val="20"/>
                <w:lang w:val="es-ES_tradnl"/>
              </w:rPr>
            </w:pPr>
            <w:r>
              <w:rPr>
                <w:sz w:val="20"/>
                <w:szCs w:val="20"/>
                <w:lang w:val="es-ES_tradnl"/>
              </w:rPr>
              <w:t>165590</w:t>
            </w:r>
          </w:p>
        </w:tc>
        <w:tc>
          <w:tcPr>
            <w:tcW w:w="6379" w:type="dxa"/>
          </w:tcPr>
          <w:p w14:paraId="641894A3" w14:textId="77777777" w:rsidR="004F6EF4" w:rsidRPr="008E60F7" w:rsidRDefault="004F6EF4" w:rsidP="00874B2D">
            <w:pPr>
              <w:rPr>
                <w:sz w:val="20"/>
                <w:szCs w:val="20"/>
                <w:lang w:val="es-ES_tradnl"/>
              </w:rPr>
            </w:pPr>
            <w:r>
              <w:rPr>
                <w:sz w:val="20"/>
                <w:szCs w:val="20"/>
                <w:lang w:val="es-ES_tradnl"/>
              </w:rPr>
              <w:t>Otra maquinaria y equipo</w:t>
            </w:r>
          </w:p>
        </w:tc>
        <w:tc>
          <w:tcPr>
            <w:tcW w:w="2410" w:type="dxa"/>
          </w:tcPr>
          <w:p w14:paraId="1E0B0F8D" w14:textId="77777777" w:rsidR="004F6EF4" w:rsidRDefault="004F6EF4" w:rsidP="00874B2D">
            <w:pPr>
              <w:jc w:val="right"/>
              <w:rPr>
                <w:b/>
                <w:sz w:val="20"/>
                <w:szCs w:val="20"/>
                <w:lang w:val="es-ES_tradnl"/>
              </w:rPr>
            </w:pPr>
            <w:r>
              <w:rPr>
                <w:b/>
                <w:sz w:val="20"/>
                <w:szCs w:val="20"/>
                <w:lang w:val="es-ES_tradnl"/>
              </w:rPr>
              <w:t>29.425.717,50</w:t>
            </w:r>
          </w:p>
        </w:tc>
      </w:tr>
      <w:tr w:rsidR="004F6EF4" w:rsidRPr="00FF673A" w14:paraId="532F275A" w14:textId="77777777" w:rsidTr="00874B2D">
        <w:tc>
          <w:tcPr>
            <w:tcW w:w="1134" w:type="dxa"/>
          </w:tcPr>
          <w:p w14:paraId="719C624E" w14:textId="77777777" w:rsidR="004F6EF4" w:rsidRPr="008E60F7" w:rsidRDefault="004F6EF4" w:rsidP="00874B2D">
            <w:pPr>
              <w:jc w:val="center"/>
              <w:rPr>
                <w:sz w:val="20"/>
                <w:szCs w:val="20"/>
                <w:lang w:val="es-ES_tradnl"/>
              </w:rPr>
            </w:pPr>
            <w:r>
              <w:rPr>
                <w:sz w:val="20"/>
                <w:szCs w:val="20"/>
                <w:lang w:val="es-ES_tradnl"/>
              </w:rPr>
              <w:t>166590</w:t>
            </w:r>
          </w:p>
        </w:tc>
        <w:tc>
          <w:tcPr>
            <w:tcW w:w="6379" w:type="dxa"/>
          </w:tcPr>
          <w:p w14:paraId="17742F0B" w14:textId="77777777" w:rsidR="004F6EF4" w:rsidRPr="008E60F7" w:rsidRDefault="004F6EF4" w:rsidP="00874B2D">
            <w:pPr>
              <w:rPr>
                <w:sz w:val="20"/>
                <w:szCs w:val="20"/>
                <w:lang w:val="es-ES_tradnl"/>
              </w:rPr>
            </w:pPr>
            <w:r>
              <w:rPr>
                <w:sz w:val="20"/>
                <w:szCs w:val="20"/>
                <w:lang w:val="es-ES_tradnl"/>
              </w:rPr>
              <w:t>Otros muebles, enseres y equipos de oficina</w:t>
            </w:r>
          </w:p>
        </w:tc>
        <w:tc>
          <w:tcPr>
            <w:tcW w:w="2410" w:type="dxa"/>
          </w:tcPr>
          <w:p w14:paraId="5F3D7144" w14:textId="77777777" w:rsidR="004F6EF4" w:rsidRDefault="004F6EF4" w:rsidP="00874B2D">
            <w:pPr>
              <w:jc w:val="right"/>
              <w:rPr>
                <w:b/>
                <w:sz w:val="20"/>
                <w:szCs w:val="20"/>
                <w:lang w:val="es-ES_tradnl"/>
              </w:rPr>
            </w:pPr>
            <w:r>
              <w:rPr>
                <w:b/>
                <w:sz w:val="20"/>
                <w:szCs w:val="20"/>
                <w:lang w:val="es-ES_tradnl"/>
              </w:rPr>
              <w:t>232.148.968,13</w:t>
            </w:r>
          </w:p>
        </w:tc>
      </w:tr>
      <w:tr w:rsidR="004F6EF4" w:rsidRPr="00FF673A" w14:paraId="31B0F70A" w14:textId="77777777" w:rsidTr="00874B2D">
        <w:tc>
          <w:tcPr>
            <w:tcW w:w="1134" w:type="dxa"/>
          </w:tcPr>
          <w:p w14:paraId="530585E1" w14:textId="77777777" w:rsidR="004F6EF4" w:rsidRDefault="004F6EF4" w:rsidP="00874B2D">
            <w:pPr>
              <w:jc w:val="center"/>
              <w:rPr>
                <w:sz w:val="20"/>
                <w:szCs w:val="20"/>
                <w:lang w:val="es-ES_tradnl"/>
              </w:rPr>
            </w:pPr>
            <w:r>
              <w:rPr>
                <w:sz w:val="20"/>
                <w:szCs w:val="20"/>
                <w:lang w:val="es-ES_tradnl"/>
              </w:rPr>
              <w:t>167090</w:t>
            </w:r>
          </w:p>
        </w:tc>
        <w:tc>
          <w:tcPr>
            <w:tcW w:w="6379" w:type="dxa"/>
          </w:tcPr>
          <w:p w14:paraId="15EDEEF2" w14:textId="77777777" w:rsidR="004F6EF4" w:rsidRDefault="004F6EF4" w:rsidP="00874B2D">
            <w:pPr>
              <w:rPr>
                <w:sz w:val="20"/>
                <w:szCs w:val="20"/>
                <w:lang w:val="es-ES_tradnl"/>
              </w:rPr>
            </w:pPr>
            <w:r>
              <w:rPr>
                <w:sz w:val="20"/>
                <w:szCs w:val="20"/>
                <w:lang w:val="es-ES_tradnl"/>
              </w:rPr>
              <w:t xml:space="preserve">Otros equipos de comunicación </w:t>
            </w:r>
          </w:p>
        </w:tc>
        <w:tc>
          <w:tcPr>
            <w:tcW w:w="2410" w:type="dxa"/>
          </w:tcPr>
          <w:p w14:paraId="63F46419" w14:textId="77777777" w:rsidR="004F6EF4" w:rsidRDefault="004F6EF4" w:rsidP="00874B2D">
            <w:pPr>
              <w:jc w:val="right"/>
              <w:rPr>
                <w:b/>
                <w:sz w:val="20"/>
                <w:szCs w:val="20"/>
                <w:lang w:val="es-ES_tradnl"/>
              </w:rPr>
            </w:pPr>
            <w:r>
              <w:rPr>
                <w:b/>
                <w:sz w:val="20"/>
                <w:szCs w:val="20"/>
                <w:lang w:val="es-ES_tradnl"/>
              </w:rPr>
              <w:t>11.187.479.046,66</w:t>
            </w:r>
          </w:p>
        </w:tc>
      </w:tr>
      <w:tr w:rsidR="004F6EF4" w:rsidRPr="00FF673A" w14:paraId="136A4243" w14:textId="77777777" w:rsidTr="00874B2D">
        <w:tc>
          <w:tcPr>
            <w:tcW w:w="1134" w:type="dxa"/>
          </w:tcPr>
          <w:p w14:paraId="6D01F9F2" w14:textId="77777777" w:rsidR="004F6EF4" w:rsidRPr="00FF673A" w:rsidRDefault="004F6EF4" w:rsidP="00874B2D">
            <w:pPr>
              <w:jc w:val="center"/>
              <w:rPr>
                <w:b/>
                <w:sz w:val="20"/>
                <w:szCs w:val="20"/>
                <w:lang w:val="es-ES_tradnl"/>
              </w:rPr>
            </w:pPr>
            <w:r>
              <w:rPr>
                <w:sz w:val="20"/>
                <w:szCs w:val="20"/>
                <w:lang w:val="es-ES_tradnl"/>
              </w:rPr>
              <w:t>190590</w:t>
            </w:r>
          </w:p>
        </w:tc>
        <w:tc>
          <w:tcPr>
            <w:tcW w:w="6379" w:type="dxa"/>
          </w:tcPr>
          <w:p w14:paraId="7FDEA568" w14:textId="77777777" w:rsidR="004F6EF4" w:rsidRPr="005E55B4" w:rsidRDefault="004F6EF4" w:rsidP="00874B2D">
            <w:pPr>
              <w:rPr>
                <w:sz w:val="20"/>
                <w:szCs w:val="20"/>
                <w:lang w:val="es-ES_tradnl"/>
              </w:rPr>
            </w:pPr>
            <w:r>
              <w:rPr>
                <w:sz w:val="20"/>
                <w:szCs w:val="20"/>
                <w:lang w:val="es-ES_tradnl"/>
              </w:rPr>
              <w:t>Otros bienes y servicios pagados</w:t>
            </w:r>
          </w:p>
        </w:tc>
        <w:tc>
          <w:tcPr>
            <w:tcW w:w="2410" w:type="dxa"/>
          </w:tcPr>
          <w:p w14:paraId="1B7C8796" w14:textId="77777777" w:rsidR="004F6EF4" w:rsidRPr="00FF673A" w:rsidRDefault="004F6EF4" w:rsidP="00874B2D">
            <w:pPr>
              <w:jc w:val="right"/>
              <w:rPr>
                <w:b/>
                <w:sz w:val="20"/>
                <w:szCs w:val="20"/>
                <w:lang w:val="es-ES_tradnl"/>
              </w:rPr>
            </w:pPr>
            <w:r>
              <w:rPr>
                <w:b/>
                <w:sz w:val="20"/>
                <w:szCs w:val="20"/>
                <w:lang w:val="es-ES_tradnl"/>
              </w:rPr>
              <w:t>356.664.611.493,40</w:t>
            </w:r>
          </w:p>
        </w:tc>
      </w:tr>
      <w:tr w:rsidR="004F6EF4" w:rsidRPr="00FF673A" w14:paraId="47E3CACB" w14:textId="77777777" w:rsidTr="00874B2D">
        <w:tc>
          <w:tcPr>
            <w:tcW w:w="1134" w:type="dxa"/>
          </w:tcPr>
          <w:p w14:paraId="6E7CC3BA" w14:textId="77777777" w:rsidR="004F6EF4" w:rsidRDefault="004F6EF4" w:rsidP="00874B2D">
            <w:pPr>
              <w:jc w:val="center"/>
              <w:rPr>
                <w:sz w:val="20"/>
                <w:szCs w:val="20"/>
                <w:lang w:val="es-ES_tradnl"/>
              </w:rPr>
            </w:pPr>
            <w:r>
              <w:rPr>
                <w:sz w:val="20"/>
                <w:szCs w:val="20"/>
                <w:lang w:val="es-ES_tradnl"/>
              </w:rPr>
              <w:t>197090</w:t>
            </w:r>
          </w:p>
        </w:tc>
        <w:tc>
          <w:tcPr>
            <w:tcW w:w="6379" w:type="dxa"/>
          </w:tcPr>
          <w:p w14:paraId="436DAA09" w14:textId="77777777" w:rsidR="004F6EF4" w:rsidRDefault="004F6EF4" w:rsidP="00874B2D">
            <w:pPr>
              <w:rPr>
                <w:sz w:val="20"/>
                <w:szCs w:val="20"/>
                <w:lang w:val="es-ES_tradnl"/>
              </w:rPr>
            </w:pPr>
            <w:r>
              <w:rPr>
                <w:sz w:val="20"/>
                <w:szCs w:val="20"/>
                <w:lang w:val="es-ES_tradnl"/>
              </w:rPr>
              <w:t>Otros activos intangibles</w:t>
            </w:r>
          </w:p>
        </w:tc>
        <w:tc>
          <w:tcPr>
            <w:tcW w:w="2410" w:type="dxa"/>
          </w:tcPr>
          <w:p w14:paraId="6120F1A9" w14:textId="77777777" w:rsidR="004F6EF4" w:rsidRDefault="004F6EF4" w:rsidP="00874B2D">
            <w:pPr>
              <w:jc w:val="right"/>
              <w:rPr>
                <w:b/>
                <w:sz w:val="20"/>
                <w:szCs w:val="20"/>
                <w:lang w:val="es-ES_tradnl"/>
              </w:rPr>
            </w:pPr>
            <w:r>
              <w:rPr>
                <w:b/>
                <w:sz w:val="20"/>
                <w:szCs w:val="20"/>
                <w:lang w:val="es-ES_tradnl"/>
              </w:rPr>
              <w:t>2.996.422.079,95</w:t>
            </w:r>
          </w:p>
        </w:tc>
      </w:tr>
      <w:tr w:rsidR="004F6EF4" w:rsidRPr="00FF673A" w14:paraId="2F876A3B" w14:textId="77777777" w:rsidTr="00874B2D">
        <w:tc>
          <w:tcPr>
            <w:tcW w:w="1134" w:type="dxa"/>
          </w:tcPr>
          <w:p w14:paraId="08E7A4E4" w14:textId="77777777" w:rsidR="004F6EF4" w:rsidRDefault="004F6EF4" w:rsidP="00874B2D">
            <w:pPr>
              <w:jc w:val="center"/>
              <w:rPr>
                <w:sz w:val="20"/>
                <w:szCs w:val="20"/>
                <w:lang w:val="es-ES_tradnl"/>
              </w:rPr>
            </w:pPr>
            <w:r>
              <w:rPr>
                <w:sz w:val="20"/>
                <w:szCs w:val="20"/>
                <w:lang w:val="es-ES_tradnl"/>
              </w:rPr>
              <w:t>197590</w:t>
            </w:r>
          </w:p>
        </w:tc>
        <w:tc>
          <w:tcPr>
            <w:tcW w:w="6379" w:type="dxa"/>
          </w:tcPr>
          <w:p w14:paraId="39AD7BD2" w14:textId="77777777" w:rsidR="004F6EF4" w:rsidRDefault="004F6EF4" w:rsidP="00874B2D">
            <w:pPr>
              <w:rPr>
                <w:sz w:val="20"/>
                <w:szCs w:val="20"/>
                <w:lang w:val="es-ES_tradnl"/>
              </w:rPr>
            </w:pPr>
            <w:r>
              <w:rPr>
                <w:sz w:val="20"/>
                <w:szCs w:val="20"/>
                <w:lang w:val="es-ES_tradnl"/>
              </w:rPr>
              <w:t>Otros activos intangibles</w:t>
            </w:r>
          </w:p>
        </w:tc>
        <w:tc>
          <w:tcPr>
            <w:tcW w:w="2410" w:type="dxa"/>
          </w:tcPr>
          <w:p w14:paraId="4F73FB95" w14:textId="77777777" w:rsidR="004F6EF4" w:rsidRDefault="004F6EF4" w:rsidP="00874B2D">
            <w:pPr>
              <w:jc w:val="right"/>
              <w:rPr>
                <w:b/>
                <w:sz w:val="20"/>
                <w:szCs w:val="20"/>
                <w:lang w:val="es-ES_tradnl"/>
              </w:rPr>
            </w:pPr>
            <w:r>
              <w:rPr>
                <w:b/>
                <w:sz w:val="20"/>
                <w:szCs w:val="20"/>
                <w:lang w:val="es-ES_tradnl"/>
              </w:rPr>
              <w:t>(2.996.422.079,95)</w:t>
            </w:r>
          </w:p>
        </w:tc>
      </w:tr>
      <w:tr w:rsidR="004F6EF4" w:rsidRPr="00FF673A" w14:paraId="5479A538" w14:textId="77777777" w:rsidTr="00874B2D">
        <w:tc>
          <w:tcPr>
            <w:tcW w:w="1134" w:type="dxa"/>
          </w:tcPr>
          <w:p w14:paraId="790330DF" w14:textId="77777777" w:rsidR="004F6EF4" w:rsidRPr="00FF673A" w:rsidRDefault="004F6EF4" w:rsidP="00874B2D">
            <w:pPr>
              <w:jc w:val="center"/>
              <w:rPr>
                <w:b/>
                <w:sz w:val="20"/>
                <w:szCs w:val="20"/>
                <w:lang w:val="es-ES_tradnl"/>
              </w:rPr>
            </w:pPr>
            <w:r>
              <w:rPr>
                <w:sz w:val="20"/>
                <w:szCs w:val="20"/>
                <w:lang w:val="es-ES_tradnl"/>
              </w:rPr>
              <w:t>243690</w:t>
            </w:r>
          </w:p>
        </w:tc>
        <w:tc>
          <w:tcPr>
            <w:tcW w:w="6379" w:type="dxa"/>
          </w:tcPr>
          <w:p w14:paraId="0A76DA3E" w14:textId="77777777" w:rsidR="004F6EF4" w:rsidRPr="005E55B4" w:rsidRDefault="004F6EF4" w:rsidP="00874B2D">
            <w:pPr>
              <w:rPr>
                <w:sz w:val="20"/>
                <w:szCs w:val="20"/>
                <w:lang w:val="es-ES_tradnl"/>
              </w:rPr>
            </w:pPr>
            <w:r>
              <w:rPr>
                <w:sz w:val="20"/>
                <w:szCs w:val="20"/>
                <w:lang w:val="es-ES_tradnl"/>
              </w:rPr>
              <w:t>Otras retenciones</w:t>
            </w:r>
          </w:p>
        </w:tc>
        <w:tc>
          <w:tcPr>
            <w:tcW w:w="2410" w:type="dxa"/>
          </w:tcPr>
          <w:p w14:paraId="0C9F407D" w14:textId="77777777" w:rsidR="004F6EF4" w:rsidRPr="00FF673A" w:rsidRDefault="004F6EF4" w:rsidP="00874B2D">
            <w:pPr>
              <w:jc w:val="right"/>
              <w:rPr>
                <w:b/>
                <w:sz w:val="20"/>
                <w:szCs w:val="20"/>
                <w:lang w:val="es-ES_tradnl"/>
              </w:rPr>
            </w:pPr>
            <w:r>
              <w:rPr>
                <w:b/>
                <w:sz w:val="20"/>
                <w:szCs w:val="20"/>
                <w:lang w:val="es-ES_tradnl"/>
              </w:rPr>
              <w:t>744.028,03</w:t>
            </w:r>
          </w:p>
        </w:tc>
      </w:tr>
      <w:tr w:rsidR="004F6EF4" w:rsidRPr="00FF673A" w14:paraId="4BDCE46C" w14:textId="77777777" w:rsidTr="00874B2D">
        <w:tc>
          <w:tcPr>
            <w:tcW w:w="1134" w:type="dxa"/>
          </w:tcPr>
          <w:p w14:paraId="59C43CD2" w14:textId="77777777" w:rsidR="004F6EF4" w:rsidRPr="00FF673A" w:rsidRDefault="004F6EF4" w:rsidP="00874B2D">
            <w:pPr>
              <w:jc w:val="center"/>
              <w:rPr>
                <w:b/>
                <w:sz w:val="20"/>
                <w:szCs w:val="20"/>
                <w:lang w:val="es-ES_tradnl"/>
              </w:rPr>
            </w:pPr>
            <w:r w:rsidRPr="008E60F7">
              <w:rPr>
                <w:sz w:val="20"/>
                <w:szCs w:val="20"/>
                <w:lang w:val="es-ES_tradnl"/>
              </w:rPr>
              <w:t>480890</w:t>
            </w:r>
          </w:p>
        </w:tc>
        <w:tc>
          <w:tcPr>
            <w:tcW w:w="6379" w:type="dxa"/>
          </w:tcPr>
          <w:p w14:paraId="585E1835" w14:textId="77777777" w:rsidR="004F6EF4" w:rsidRPr="005E55B4" w:rsidRDefault="004F6EF4" w:rsidP="00874B2D">
            <w:pPr>
              <w:rPr>
                <w:sz w:val="20"/>
                <w:szCs w:val="20"/>
                <w:lang w:val="es-ES_tradnl"/>
              </w:rPr>
            </w:pPr>
            <w:r w:rsidRPr="008E60F7">
              <w:rPr>
                <w:sz w:val="20"/>
                <w:szCs w:val="20"/>
                <w:lang w:val="es-ES_tradnl"/>
              </w:rPr>
              <w:t>Otros ingresos diversos</w:t>
            </w:r>
          </w:p>
        </w:tc>
        <w:tc>
          <w:tcPr>
            <w:tcW w:w="2410" w:type="dxa"/>
          </w:tcPr>
          <w:p w14:paraId="2CD393E1" w14:textId="77777777" w:rsidR="004F6EF4" w:rsidRPr="00FF673A" w:rsidRDefault="004F6EF4" w:rsidP="00874B2D">
            <w:pPr>
              <w:jc w:val="right"/>
              <w:rPr>
                <w:b/>
                <w:sz w:val="20"/>
                <w:szCs w:val="20"/>
                <w:lang w:val="es-ES_tradnl"/>
              </w:rPr>
            </w:pPr>
            <w:r>
              <w:rPr>
                <w:b/>
                <w:sz w:val="20"/>
                <w:szCs w:val="20"/>
                <w:lang w:val="es-ES_tradnl"/>
              </w:rPr>
              <w:t>2.888.342,30</w:t>
            </w:r>
          </w:p>
        </w:tc>
      </w:tr>
      <w:tr w:rsidR="004F6EF4" w:rsidRPr="00FF673A" w14:paraId="3D3C7D44" w14:textId="77777777" w:rsidTr="00874B2D">
        <w:tc>
          <w:tcPr>
            <w:tcW w:w="1134" w:type="dxa"/>
          </w:tcPr>
          <w:p w14:paraId="7433DA39" w14:textId="77777777" w:rsidR="004F6EF4" w:rsidRPr="00FF673A" w:rsidRDefault="004F6EF4" w:rsidP="00874B2D">
            <w:pPr>
              <w:jc w:val="center"/>
              <w:rPr>
                <w:b/>
                <w:sz w:val="20"/>
                <w:szCs w:val="20"/>
                <w:lang w:val="es-ES_tradnl"/>
              </w:rPr>
            </w:pPr>
            <w:r w:rsidRPr="008E60F7">
              <w:rPr>
                <w:sz w:val="20"/>
                <w:szCs w:val="20"/>
                <w:lang w:val="es-ES_tradnl"/>
              </w:rPr>
              <w:t>510790</w:t>
            </w:r>
          </w:p>
        </w:tc>
        <w:tc>
          <w:tcPr>
            <w:tcW w:w="6379" w:type="dxa"/>
          </w:tcPr>
          <w:p w14:paraId="0447B87E" w14:textId="77777777" w:rsidR="004F6EF4" w:rsidRPr="005E55B4" w:rsidRDefault="004F6EF4" w:rsidP="00874B2D">
            <w:pPr>
              <w:rPr>
                <w:sz w:val="20"/>
                <w:szCs w:val="20"/>
                <w:lang w:val="es-ES_tradnl"/>
              </w:rPr>
            </w:pPr>
            <w:r w:rsidRPr="008E60F7">
              <w:rPr>
                <w:sz w:val="20"/>
                <w:szCs w:val="20"/>
                <w:lang w:val="es-ES_tradnl"/>
              </w:rPr>
              <w:t>Otras primas</w:t>
            </w:r>
          </w:p>
        </w:tc>
        <w:tc>
          <w:tcPr>
            <w:tcW w:w="2410" w:type="dxa"/>
          </w:tcPr>
          <w:p w14:paraId="4E7D6FF2" w14:textId="77777777" w:rsidR="004F6EF4" w:rsidRPr="00FF673A" w:rsidRDefault="004F6EF4" w:rsidP="00874B2D">
            <w:pPr>
              <w:jc w:val="right"/>
              <w:rPr>
                <w:b/>
                <w:sz w:val="20"/>
                <w:szCs w:val="20"/>
                <w:lang w:val="es-ES_tradnl"/>
              </w:rPr>
            </w:pPr>
            <w:r>
              <w:rPr>
                <w:b/>
                <w:sz w:val="20"/>
                <w:szCs w:val="20"/>
                <w:lang w:val="es-ES_tradnl"/>
              </w:rPr>
              <w:t>1.127.040.414,00</w:t>
            </w:r>
          </w:p>
        </w:tc>
      </w:tr>
      <w:tr w:rsidR="004F6EF4" w:rsidRPr="00FF673A" w14:paraId="539681E3" w14:textId="77777777" w:rsidTr="00874B2D">
        <w:tc>
          <w:tcPr>
            <w:tcW w:w="1134" w:type="dxa"/>
          </w:tcPr>
          <w:p w14:paraId="549E7830" w14:textId="77777777" w:rsidR="004F6EF4" w:rsidRPr="00FF673A" w:rsidRDefault="004F6EF4" w:rsidP="00874B2D">
            <w:pPr>
              <w:jc w:val="center"/>
              <w:rPr>
                <w:b/>
                <w:sz w:val="20"/>
                <w:szCs w:val="20"/>
                <w:lang w:val="es-ES_tradnl"/>
              </w:rPr>
            </w:pPr>
            <w:r w:rsidRPr="008E60F7">
              <w:rPr>
                <w:sz w:val="20"/>
                <w:szCs w:val="20"/>
                <w:lang w:val="es-ES_tradnl"/>
              </w:rPr>
              <w:t>5</w:t>
            </w:r>
            <w:r>
              <w:rPr>
                <w:sz w:val="20"/>
                <w:szCs w:val="20"/>
                <w:lang w:val="es-ES_tradnl"/>
              </w:rPr>
              <w:t>111</w:t>
            </w:r>
            <w:r w:rsidRPr="008E60F7">
              <w:rPr>
                <w:sz w:val="20"/>
                <w:szCs w:val="20"/>
                <w:lang w:val="es-ES_tradnl"/>
              </w:rPr>
              <w:t>90</w:t>
            </w:r>
          </w:p>
        </w:tc>
        <w:tc>
          <w:tcPr>
            <w:tcW w:w="6379" w:type="dxa"/>
          </w:tcPr>
          <w:p w14:paraId="5E75A526" w14:textId="77777777" w:rsidR="004F6EF4" w:rsidRPr="005E55B4" w:rsidRDefault="004F6EF4" w:rsidP="00874B2D">
            <w:pPr>
              <w:rPr>
                <w:sz w:val="20"/>
                <w:szCs w:val="20"/>
                <w:lang w:val="es-ES_tradnl"/>
              </w:rPr>
            </w:pPr>
            <w:r w:rsidRPr="008E60F7">
              <w:rPr>
                <w:sz w:val="20"/>
                <w:szCs w:val="20"/>
                <w:lang w:val="es-ES_tradnl"/>
              </w:rPr>
              <w:t xml:space="preserve">Otros </w:t>
            </w:r>
            <w:r>
              <w:rPr>
                <w:sz w:val="20"/>
                <w:szCs w:val="20"/>
                <w:lang w:val="es-ES_tradnl"/>
              </w:rPr>
              <w:t>gastos generales</w:t>
            </w:r>
          </w:p>
        </w:tc>
        <w:tc>
          <w:tcPr>
            <w:tcW w:w="2410" w:type="dxa"/>
          </w:tcPr>
          <w:p w14:paraId="624D893B" w14:textId="77777777" w:rsidR="004F6EF4" w:rsidRPr="00FF673A" w:rsidRDefault="004F6EF4" w:rsidP="00874B2D">
            <w:pPr>
              <w:jc w:val="right"/>
              <w:rPr>
                <w:b/>
                <w:sz w:val="20"/>
                <w:szCs w:val="20"/>
                <w:lang w:val="es-ES_tradnl"/>
              </w:rPr>
            </w:pPr>
            <w:r>
              <w:rPr>
                <w:b/>
                <w:sz w:val="20"/>
                <w:szCs w:val="20"/>
                <w:lang w:val="es-ES_tradnl"/>
              </w:rPr>
              <w:t>59.940.374,00</w:t>
            </w:r>
          </w:p>
        </w:tc>
      </w:tr>
      <w:tr w:rsidR="004F6EF4" w:rsidRPr="00FF673A" w14:paraId="66E36E1D" w14:textId="77777777" w:rsidTr="00874B2D">
        <w:tc>
          <w:tcPr>
            <w:tcW w:w="1134" w:type="dxa"/>
          </w:tcPr>
          <w:p w14:paraId="5001B90E" w14:textId="77777777" w:rsidR="004F6EF4" w:rsidRPr="00FF673A" w:rsidRDefault="004F6EF4" w:rsidP="00874B2D">
            <w:pPr>
              <w:jc w:val="center"/>
              <w:rPr>
                <w:b/>
                <w:sz w:val="20"/>
                <w:szCs w:val="20"/>
                <w:lang w:val="es-ES_tradnl"/>
              </w:rPr>
            </w:pPr>
            <w:r w:rsidRPr="008E60F7">
              <w:rPr>
                <w:sz w:val="20"/>
                <w:szCs w:val="20"/>
                <w:lang w:val="es-ES_tradnl"/>
              </w:rPr>
              <w:t>5</w:t>
            </w:r>
            <w:r>
              <w:rPr>
                <w:sz w:val="20"/>
                <w:szCs w:val="20"/>
                <w:lang w:val="es-ES_tradnl"/>
              </w:rPr>
              <w:t>347</w:t>
            </w:r>
            <w:r w:rsidRPr="008E60F7">
              <w:rPr>
                <w:sz w:val="20"/>
                <w:szCs w:val="20"/>
                <w:lang w:val="es-ES_tradnl"/>
              </w:rPr>
              <w:t>90</w:t>
            </w:r>
          </w:p>
        </w:tc>
        <w:tc>
          <w:tcPr>
            <w:tcW w:w="6379" w:type="dxa"/>
          </w:tcPr>
          <w:p w14:paraId="6D2534E3" w14:textId="77777777" w:rsidR="004F6EF4" w:rsidRPr="005E55B4" w:rsidRDefault="004F6EF4" w:rsidP="00874B2D">
            <w:pPr>
              <w:rPr>
                <w:sz w:val="20"/>
                <w:szCs w:val="20"/>
                <w:lang w:val="es-ES_tradnl"/>
              </w:rPr>
            </w:pPr>
            <w:r w:rsidRPr="008E60F7">
              <w:rPr>
                <w:sz w:val="20"/>
                <w:szCs w:val="20"/>
                <w:lang w:val="es-ES_tradnl"/>
              </w:rPr>
              <w:t>Otr</w:t>
            </w:r>
            <w:r>
              <w:rPr>
                <w:sz w:val="20"/>
                <w:szCs w:val="20"/>
                <w:lang w:val="es-ES_tradnl"/>
              </w:rPr>
              <w:t>as cuentas por cobrar</w:t>
            </w:r>
          </w:p>
        </w:tc>
        <w:tc>
          <w:tcPr>
            <w:tcW w:w="2410" w:type="dxa"/>
          </w:tcPr>
          <w:p w14:paraId="476ACA65" w14:textId="77777777" w:rsidR="004F6EF4" w:rsidRPr="00FF673A" w:rsidRDefault="004F6EF4" w:rsidP="00874B2D">
            <w:pPr>
              <w:jc w:val="right"/>
              <w:rPr>
                <w:b/>
                <w:sz w:val="20"/>
                <w:szCs w:val="20"/>
                <w:lang w:val="es-ES_tradnl"/>
              </w:rPr>
            </w:pPr>
            <w:r>
              <w:rPr>
                <w:b/>
                <w:sz w:val="20"/>
                <w:szCs w:val="20"/>
                <w:lang w:val="es-ES_tradnl"/>
              </w:rPr>
              <w:t>48.348.585,11</w:t>
            </w:r>
          </w:p>
        </w:tc>
      </w:tr>
      <w:tr w:rsidR="004F6EF4" w:rsidRPr="00FF673A" w14:paraId="52AC307B" w14:textId="77777777" w:rsidTr="00874B2D">
        <w:tc>
          <w:tcPr>
            <w:tcW w:w="1134" w:type="dxa"/>
          </w:tcPr>
          <w:p w14:paraId="3E043E2E" w14:textId="77777777" w:rsidR="004F6EF4" w:rsidRPr="00FF673A" w:rsidRDefault="004F6EF4" w:rsidP="00874B2D">
            <w:pPr>
              <w:jc w:val="center"/>
              <w:rPr>
                <w:b/>
                <w:sz w:val="20"/>
                <w:szCs w:val="20"/>
                <w:lang w:val="es-ES_tradnl"/>
              </w:rPr>
            </w:pPr>
            <w:r>
              <w:rPr>
                <w:sz w:val="20"/>
                <w:szCs w:val="20"/>
                <w:lang w:val="es-ES_tradnl"/>
              </w:rPr>
              <w:t>831590</w:t>
            </w:r>
          </w:p>
        </w:tc>
        <w:tc>
          <w:tcPr>
            <w:tcW w:w="6379" w:type="dxa"/>
          </w:tcPr>
          <w:p w14:paraId="43D236EA" w14:textId="77777777" w:rsidR="004F6EF4" w:rsidRPr="005E55B4" w:rsidRDefault="004F6EF4" w:rsidP="00874B2D">
            <w:pPr>
              <w:rPr>
                <w:sz w:val="20"/>
                <w:szCs w:val="20"/>
                <w:lang w:val="es-ES_tradnl"/>
              </w:rPr>
            </w:pPr>
            <w:r>
              <w:rPr>
                <w:sz w:val="20"/>
                <w:szCs w:val="20"/>
                <w:lang w:val="es-ES_tradnl"/>
              </w:rPr>
              <w:t>Otros bienes y derechos retirados</w:t>
            </w:r>
          </w:p>
        </w:tc>
        <w:tc>
          <w:tcPr>
            <w:tcW w:w="2410" w:type="dxa"/>
          </w:tcPr>
          <w:p w14:paraId="72917E6E" w14:textId="77777777" w:rsidR="004F6EF4" w:rsidRPr="00FF673A" w:rsidRDefault="004F6EF4" w:rsidP="00874B2D">
            <w:pPr>
              <w:jc w:val="right"/>
              <w:rPr>
                <w:b/>
                <w:sz w:val="20"/>
                <w:szCs w:val="20"/>
                <w:lang w:val="es-ES_tradnl"/>
              </w:rPr>
            </w:pPr>
            <w:r>
              <w:rPr>
                <w:b/>
                <w:sz w:val="20"/>
                <w:szCs w:val="20"/>
                <w:lang w:val="es-ES_tradnl"/>
              </w:rPr>
              <w:t>6.715.354.000,00</w:t>
            </w:r>
          </w:p>
        </w:tc>
      </w:tr>
      <w:tr w:rsidR="004F6EF4" w:rsidRPr="00FF673A" w14:paraId="1EDAFE2F" w14:textId="77777777" w:rsidTr="00874B2D">
        <w:tc>
          <w:tcPr>
            <w:tcW w:w="1134" w:type="dxa"/>
          </w:tcPr>
          <w:p w14:paraId="32CCB587" w14:textId="77777777" w:rsidR="004F6EF4" w:rsidRPr="00FF673A" w:rsidRDefault="004F6EF4" w:rsidP="00874B2D">
            <w:pPr>
              <w:jc w:val="center"/>
              <w:rPr>
                <w:b/>
                <w:sz w:val="20"/>
                <w:szCs w:val="20"/>
                <w:lang w:val="es-ES_tradnl"/>
              </w:rPr>
            </w:pPr>
            <w:r>
              <w:rPr>
                <w:sz w:val="20"/>
                <w:szCs w:val="20"/>
                <w:lang w:val="es-ES_tradnl"/>
              </w:rPr>
              <w:t>8347</w:t>
            </w:r>
            <w:r w:rsidRPr="008E60F7">
              <w:rPr>
                <w:sz w:val="20"/>
                <w:szCs w:val="20"/>
                <w:lang w:val="es-ES_tradnl"/>
              </w:rPr>
              <w:t>90</w:t>
            </w:r>
          </w:p>
        </w:tc>
        <w:tc>
          <w:tcPr>
            <w:tcW w:w="6379" w:type="dxa"/>
          </w:tcPr>
          <w:p w14:paraId="725CC386" w14:textId="77777777" w:rsidR="004F6EF4" w:rsidRPr="005E55B4" w:rsidRDefault="004F6EF4" w:rsidP="00874B2D">
            <w:pPr>
              <w:rPr>
                <w:sz w:val="20"/>
                <w:szCs w:val="20"/>
                <w:lang w:val="es-ES_tradnl"/>
              </w:rPr>
            </w:pPr>
            <w:r w:rsidRPr="008E60F7">
              <w:rPr>
                <w:sz w:val="20"/>
                <w:szCs w:val="20"/>
                <w:lang w:val="es-ES_tradnl"/>
              </w:rPr>
              <w:t>O</w:t>
            </w:r>
            <w:r>
              <w:rPr>
                <w:sz w:val="20"/>
                <w:szCs w:val="20"/>
                <w:lang w:val="es-ES_tradnl"/>
              </w:rPr>
              <w:t>tros bienes almacenados para consumo</w:t>
            </w:r>
          </w:p>
        </w:tc>
        <w:tc>
          <w:tcPr>
            <w:tcW w:w="2410" w:type="dxa"/>
          </w:tcPr>
          <w:p w14:paraId="6BC5D075" w14:textId="77777777" w:rsidR="004F6EF4" w:rsidRPr="00FF673A" w:rsidRDefault="004F6EF4" w:rsidP="00874B2D">
            <w:pPr>
              <w:jc w:val="right"/>
              <w:rPr>
                <w:b/>
                <w:sz w:val="20"/>
                <w:szCs w:val="20"/>
                <w:lang w:val="es-ES_tradnl"/>
              </w:rPr>
            </w:pPr>
            <w:r>
              <w:rPr>
                <w:b/>
                <w:sz w:val="20"/>
                <w:szCs w:val="20"/>
                <w:lang w:val="es-ES_tradnl"/>
              </w:rPr>
              <w:t>1.784.775.094,68</w:t>
            </w:r>
          </w:p>
        </w:tc>
      </w:tr>
    </w:tbl>
    <w:p w14:paraId="52561748" w14:textId="77777777" w:rsidR="004F6EF4" w:rsidRDefault="004F6EF4" w:rsidP="004F6EF4">
      <w:pPr>
        <w:pStyle w:val="Textoindependiente"/>
        <w:jc w:val="both"/>
        <w:rPr>
          <w:b/>
        </w:rPr>
      </w:pPr>
    </w:p>
    <w:p w14:paraId="4BC80690" w14:textId="77777777" w:rsidR="004F6EF4" w:rsidRPr="00050915" w:rsidRDefault="004F6EF4" w:rsidP="004F6EF4">
      <w:pPr>
        <w:pStyle w:val="Textoindependiente"/>
        <w:jc w:val="both"/>
        <w:rPr>
          <w:b/>
        </w:rPr>
      </w:pPr>
      <w:r w:rsidRPr="00050915">
        <w:rPr>
          <w:b/>
        </w:rPr>
        <w:t>NOTA 5. EFECTIVO Y EQUIVALENTES AL EFECTIVO</w:t>
      </w:r>
      <w:r>
        <w:rPr>
          <w:b/>
        </w:rPr>
        <w:t>.</w:t>
      </w:r>
    </w:p>
    <w:p w14:paraId="53B0A13F" w14:textId="77777777" w:rsidR="004F6EF4" w:rsidRPr="00050915" w:rsidRDefault="004F6EF4" w:rsidP="004F6EF4">
      <w:pPr>
        <w:pStyle w:val="Textoindependiente"/>
        <w:jc w:val="both"/>
        <w:rPr>
          <w:b/>
        </w:rPr>
      </w:pPr>
    </w:p>
    <w:p w14:paraId="3A26CD0C" w14:textId="77777777" w:rsidR="004F6EF4" w:rsidRDefault="004F6EF4" w:rsidP="004F6EF4">
      <w:pPr>
        <w:pStyle w:val="Textoindependiente"/>
        <w:jc w:val="both"/>
        <w:rPr>
          <w:bCs/>
        </w:rPr>
      </w:pPr>
      <w:r w:rsidRPr="00050915">
        <w:rPr>
          <w:b/>
        </w:rPr>
        <w:t>5.2. Efectivo de uso restringido</w:t>
      </w:r>
      <w:r>
        <w:rPr>
          <w:b/>
        </w:rPr>
        <w:t xml:space="preserve"> por valor de $ 2.234.350.553,65</w:t>
      </w:r>
      <w:r>
        <w:rPr>
          <w:bCs/>
        </w:rPr>
        <w:t>:</w:t>
      </w:r>
      <w:r w:rsidRPr="00050915">
        <w:rPr>
          <w:bCs/>
        </w:rPr>
        <w:t xml:space="preserve"> El efectivo de uso restringido que poseía la entidad en sus Estados Financieros con corte al 31 de diciembre de 2024 y 2023 de la cuenta 1132 Bancos</w:t>
      </w:r>
      <w:r>
        <w:rPr>
          <w:bCs/>
        </w:rPr>
        <w:t>.</w:t>
      </w:r>
    </w:p>
    <w:p w14:paraId="7D95130E" w14:textId="77777777" w:rsidR="004F6EF4" w:rsidRDefault="004F6EF4" w:rsidP="004F6EF4">
      <w:pPr>
        <w:pStyle w:val="Textoindependiente"/>
        <w:jc w:val="both"/>
        <w:rPr>
          <w:bCs/>
        </w:rPr>
      </w:pPr>
    </w:p>
    <w:p w14:paraId="5B090E26" w14:textId="77777777" w:rsidR="004F6EF4" w:rsidRDefault="004F6EF4" w:rsidP="004F6EF4">
      <w:pPr>
        <w:pStyle w:val="Textoindependiente"/>
        <w:jc w:val="both"/>
        <w:rPr>
          <w:bCs/>
        </w:rPr>
      </w:pPr>
      <w:r w:rsidRPr="00050915">
        <w:rPr>
          <w:bCs/>
        </w:rPr>
        <w:t>El valor a 31 de diciembre de 2024 incluye los saldos de las cuentas corrientes bancarias del Banco Davivienda con los siguientes números: 473269994231, 473069994639, 473069994126 y 473069994134, así:</w:t>
      </w:r>
    </w:p>
    <w:p w14:paraId="0570B0A2" w14:textId="77777777" w:rsidR="004F6EF4" w:rsidRDefault="004F6EF4" w:rsidP="004F6EF4">
      <w:pPr>
        <w:pStyle w:val="Textoindependiente"/>
        <w:jc w:val="both"/>
        <w:rPr>
          <w:bCs/>
        </w:rPr>
      </w:pPr>
    </w:p>
    <w:p w14:paraId="4F34EEBF" w14:textId="77777777" w:rsidR="004F6EF4" w:rsidRDefault="004F6EF4" w:rsidP="004F6EF4">
      <w:pPr>
        <w:pStyle w:val="Textoindependiente"/>
        <w:jc w:val="both"/>
        <w:rPr>
          <w:bCs/>
        </w:rPr>
      </w:pPr>
      <w:r w:rsidRPr="00050915">
        <w:rPr>
          <w:bCs/>
          <w:noProof/>
          <w:lang w:val="es-CO" w:eastAsia="es-CO"/>
        </w:rPr>
        <w:drawing>
          <wp:inline distT="0" distB="0" distL="0" distR="0" wp14:anchorId="35866F64" wp14:editId="016C11A5">
            <wp:extent cx="5991225" cy="1638300"/>
            <wp:effectExtent l="0" t="0" r="9525" b="0"/>
            <wp:docPr id="917759072" name="Imagen 9177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1225" cy="1638300"/>
                    </a:xfrm>
                    <a:prstGeom prst="rect">
                      <a:avLst/>
                    </a:prstGeom>
                  </pic:spPr>
                </pic:pic>
              </a:graphicData>
            </a:graphic>
          </wp:inline>
        </w:drawing>
      </w:r>
    </w:p>
    <w:p w14:paraId="3CB8028F" w14:textId="77777777" w:rsidR="004F6EF4" w:rsidRDefault="004F6EF4" w:rsidP="004F6EF4">
      <w:pPr>
        <w:pStyle w:val="Textoindependiente"/>
        <w:jc w:val="both"/>
        <w:rPr>
          <w:bCs/>
        </w:rPr>
      </w:pPr>
    </w:p>
    <w:p w14:paraId="7A46F45F" w14:textId="77777777" w:rsidR="004F6EF4" w:rsidRDefault="004F6EF4" w:rsidP="004F6EF4">
      <w:pPr>
        <w:pStyle w:val="Textoindependiente"/>
        <w:jc w:val="both"/>
        <w:rPr>
          <w:bCs/>
        </w:rPr>
      </w:pPr>
      <w:r>
        <w:t>La cuenta contable 113210 De Uso Restringido, refleja movimientos a diciembre de 2024, derivados de la constitución del embargo, en virtud del proceso 20001-33-33-002-2009-00474- 00, correspondiente al Juzgado segundo administrativo oral de Valledupar, según los oficios GJ 618, la medida cautelar fue dictada a favor de la demandante Ana Luisa Llanos Chamorro, y afecta los dineros de la entidad ejecutada Agencia Nacional de Tierras, tenga o llegue a tener depositados en cuentas corrientes y/o de ahorro. Este embargo, aplica a los recursos propios o recursos inembargables de la entidad, con vigencia a partir de julio de 2024.</w:t>
      </w:r>
    </w:p>
    <w:p w14:paraId="0F19EB35" w14:textId="77777777" w:rsidR="004F6EF4" w:rsidRDefault="004F6EF4" w:rsidP="004F6EF4">
      <w:pPr>
        <w:pStyle w:val="Textoindependiente"/>
        <w:jc w:val="both"/>
        <w:rPr>
          <w:bCs/>
        </w:rPr>
      </w:pPr>
    </w:p>
    <w:p w14:paraId="70610C1E" w14:textId="77777777" w:rsidR="004F6EF4" w:rsidRDefault="004F6EF4" w:rsidP="004F6EF4">
      <w:pPr>
        <w:pStyle w:val="Textoindependiente"/>
        <w:jc w:val="both"/>
        <w:rPr>
          <w:bCs/>
        </w:rPr>
      </w:pPr>
      <w:r w:rsidRPr="00050915">
        <w:rPr>
          <w:bCs/>
        </w:rPr>
        <w:t xml:space="preserve">Es importante mencionar que la Oficina Jurídica de la entidad reporta a la Subdirección Administrativa y Financiera a través del canal oficial de comunicaciones Orfeo los procesos judiciales activos a favor y en contra de la entidad, mediante memorandos con sus respectivos anexos extraídos de la plataforma EKOGUI, donde el proceso registra a nombre del </w:t>
      </w:r>
      <w:r w:rsidRPr="00050915">
        <w:rPr>
          <w:bCs/>
        </w:rPr>
        <w:lastRenderedPageBreak/>
        <w:t>demandante Nelson Julio Hernández Pino con documento de identidad 19.665.039, quien figura contablemente como representante del litigio y forma parte de los demandantes del proceso judicial No. 20001-33-33-002-2009-00474-00. Sin embargo, la nota se constituyó a nombre de la señora Ana Luisa Llanos Chamorro, dado que Juzgado segundo administrativo oral de Valledupar, según los oficios GJ 618, la menciona como la representante del litigio mencionado.</w:t>
      </w:r>
    </w:p>
    <w:p w14:paraId="561AE01F" w14:textId="77777777" w:rsidR="004F6EF4" w:rsidRDefault="004F6EF4" w:rsidP="004F6EF4">
      <w:pPr>
        <w:pStyle w:val="Textoindependiente"/>
        <w:jc w:val="both"/>
        <w:rPr>
          <w:bCs/>
        </w:rPr>
      </w:pPr>
    </w:p>
    <w:p w14:paraId="6014DD9A" w14:textId="77777777" w:rsidR="004F6EF4" w:rsidRPr="00050915" w:rsidRDefault="004F6EF4" w:rsidP="004F6EF4">
      <w:pPr>
        <w:pStyle w:val="Textoindependiente"/>
        <w:jc w:val="both"/>
        <w:rPr>
          <w:b/>
        </w:rPr>
      </w:pPr>
      <w:r w:rsidRPr="00050915">
        <w:rPr>
          <w:b/>
        </w:rPr>
        <w:t>NOTA 7. CUENTAS POR COBRAR</w:t>
      </w:r>
      <w:r>
        <w:rPr>
          <w:b/>
        </w:rPr>
        <w:t>.</w:t>
      </w:r>
    </w:p>
    <w:p w14:paraId="1B863CB5" w14:textId="77777777" w:rsidR="004F6EF4" w:rsidRDefault="004F6EF4" w:rsidP="004F6EF4">
      <w:pPr>
        <w:pStyle w:val="Textoindependiente"/>
        <w:jc w:val="both"/>
        <w:rPr>
          <w:bCs/>
        </w:rPr>
      </w:pPr>
    </w:p>
    <w:p w14:paraId="07D3A47A" w14:textId="77777777" w:rsidR="004F6EF4" w:rsidRDefault="004F6EF4" w:rsidP="004F6EF4">
      <w:pPr>
        <w:pStyle w:val="Textoindependiente"/>
        <w:jc w:val="center"/>
        <w:rPr>
          <w:bCs/>
        </w:rPr>
      </w:pPr>
      <w:r w:rsidRPr="00050915">
        <w:rPr>
          <w:bCs/>
          <w:noProof/>
          <w:lang w:val="es-CO" w:eastAsia="es-CO"/>
        </w:rPr>
        <w:drawing>
          <wp:inline distT="0" distB="0" distL="0" distR="0" wp14:anchorId="29ED90E7" wp14:editId="19DCBCF9">
            <wp:extent cx="5972175" cy="2295525"/>
            <wp:effectExtent l="0" t="0" r="9525" b="9525"/>
            <wp:docPr id="917759073" name="Imagen 91775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2295525"/>
                    </a:xfrm>
                    <a:prstGeom prst="rect">
                      <a:avLst/>
                    </a:prstGeom>
                  </pic:spPr>
                </pic:pic>
              </a:graphicData>
            </a:graphic>
          </wp:inline>
        </w:drawing>
      </w:r>
    </w:p>
    <w:p w14:paraId="5D59A30D" w14:textId="77777777" w:rsidR="004F6EF4" w:rsidRDefault="004F6EF4" w:rsidP="004F6EF4">
      <w:pPr>
        <w:pStyle w:val="Textoindependiente"/>
        <w:jc w:val="both"/>
        <w:rPr>
          <w:bCs/>
        </w:rPr>
      </w:pPr>
    </w:p>
    <w:p w14:paraId="52D1158B" w14:textId="77777777" w:rsidR="004F6EF4" w:rsidRPr="006164F8" w:rsidRDefault="004F6EF4" w:rsidP="004F6EF4">
      <w:pPr>
        <w:pStyle w:val="Textoindependiente"/>
        <w:jc w:val="both"/>
        <w:rPr>
          <w:b/>
          <w:bCs/>
        </w:rPr>
      </w:pPr>
      <w:r w:rsidRPr="006164F8">
        <w:rPr>
          <w:b/>
          <w:bCs/>
        </w:rPr>
        <w:t>7.22. Cuentas por cobrar de difícil recaudo</w:t>
      </w:r>
      <w:r>
        <w:rPr>
          <w:b/>
          <w:bCs/>
        </w:rPr>
        <w:t>.</w:t>
      </w:r>
    </w:p>
    <w:p w14:paraId="3A345DF2" w14:textId="77777777" w:rsidR="004F6EF4" w:rsidRDefault="004F6EF4" w:rsidP="004F6EF4">
      <w:pPr>
        <w:pStyle w:val="Textoindependiente"/>
        <w:jc w:val="both"/>
      </w:pPr>
    </w:p>
    <w:p w14:paraId="0604EEB3" w14:textId="77777777" w:rsidR="004F6EF4" w:rsidRDefault="004F6EF4" w:rsidP="004F6EF4">
      <w:pPr>
        <w:pStyle w:val="Textoindependiente"/>
        <w:jc w:val="both"/>
      </w:pPr>
      <w:r w:rsidRPr="006164F8">
        <w:rPr>
          <w:noProof/>
          <w:lang w:val="es-CO" w:eastAsia="es-CO"/>
        </w:rPr>
        <w:drawing>
          <wp:inline distT="0" distB="0" distL="0" distR="0" wp14:anchorId="444A4D46" wp14:editId="71834A16">
            <wp:extent cx="5981700" cy="1409700"/>
            <wp:effectExtent l="0" t="0" r="0" b="0"/>
            <wp:docPr id="917759074" name="Imagen 91775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1700" cy="1409700"/>
                    </a:xfrm>
                    <a:prstGeom prst="rect">
                      <a:avLst/>
                    </a:prstGeom>
                  </pic:spPr>
                </pic:pic>
              </a:graphicData>
            </a:graphic>
          </wp:inline>
        </w:drawing>
      </w:r>
    </w:p>
    <w:p w14:paraId="0645FE15" w14:textId="77777777" w:rsidR="004F6EF4" w:rsidRDefault="004F6EF4" w:rsidP="004F6EF4">
      <w:pPr>
        <w:pStyle w:val="Textoindependiente"/>
        <w:jc w:val="both"/>
      </w:pPr>
    </w:p>
    <w:p w14:paraId="46310FD2" w14:textId="77777777" w:rsidR="004F6EF4" w:rsidRDefault="004F6EF4" w:rsidP="004F6EF4">
      <w:pPr>
        <w:pStyle w:val="Textoindependiente"/>
        <w:jc w:val="both"/>
      </w:pPr>
      <w:r w:rsidRPr="0003711F">
        <w:t>La cuenta contable 138590 Cuentas por cobrar de difícil recaudo, representa los saldos que fueron clasificados de las cuentas por cobrar por concepto de arrendamiento e intereses desde la vigencia 2021.</w:t>
      </w:r>
    </w:p>
    <w:p w14:paraId="6338BADC" w14:textId="77777777" w:rsidR="004F6EF4" w:rsidRDefault="004F6EF4" w:rsidP="004F6EF4">
      <w:pPr>
        <w:pStyle w:val="Textoindependiente"/>
        <w:jc w:val="both"/>
      </w:pPr>
    </w:p>
    <w:p w14:paraId="12658662" w14:textId="77777777" w:rsidR="004F6EF4" w:rsidRDefault="004F6EF4" w:rsidP="004F6EF4">
      <w:pPr>
        <w:pStyle w:val="Textoindependiente"/>
        <w:jc w:val="both"/>
      </w:pPr>
      <w:r w:rsidRPr="009478FA">
        <w:t xml:space="preserve">A 31 de diciembre de 2024, presenta un valor de $1.206.021.909,19, sin variación con relación a la vigencia 2023, estas cuentas por cobrar se encuentran clasificadas por este concepto teniendo en cuenta su naturaleza, antigüedad y morosidad. Este registro nace, a partir de la vigencia 2021, cuando la entidad dio inicio al proceso de saneamiento contable aprobado por parte del Comité de Cartera y la Dirección General de la entidad, sobre los arrendatarios de los predios, que presentaban mora mayor a 90 días y cuyos contratos de arrendamiento estaban finalizados y a su vez eran inexistentes por no existir un título ejecutivo para cobro, por lo cual, se realizó la reclasificación de la cuenta contable denominada Arrendamiento Operativo a la cuenta contable Otras Cuentas por Cobrar de Difícil Recaudo, de acuerdo al Marco Normativo, con el fin de reflejar la realidad de los hechos económicos de la Entidad. Es </w:t>
      </w:r>
      <w:r w:rsidRPr="009478FA">
        <w:lastRenderedPageBreak/>
        <w:t xml:space="preserve">así que para al cierre de la vigencia 2023, se culminó el proceso de saneamiento contable de la cartera de los valores causados por la Agencia Nacional de Tierras, dejando el saldo inicial entregado por el extinto INCODER, el cual es el que se encuentra registrado a la fecha en la cuenta contable de cuentas por cobrar de difícil recaudo. Es importante resaltar que esta cuenta se encuentra deteriorada de acuerdo con la política de deterioro establecida por la entidad de conformidad con el manual de políticas contables GEFIN-M-001 versión 8, con un porcentaje de recuperabilidad del 2%. </w:t>
      </w:r>
    </w:p>
    <w:p w14:paraId="5BE105C3" w14:textId="77777777" w:rsidR="004F6EF4" w:rsidRDefault="004F6EF4" w:rsidP="004F6EF4">
      <w:pPr>
        <w:pStyle w:val="Textoindependiente"/>
        <w:jc w:val="both"/>
      </w:pPr>
    </w:p>
    <w:p w14:paraId="62A6F177" w14:textId="77777777" w:rsidR="004F6EF4" w:rsidRDefault="004F6EF4" w:rsidP="004F6EF4">
      <w:pPr>
        <w:pStyle w:val="Textoindependiente"/>
        <w:jc w:val="both"/>
      </w:pPr>
      <w:r w:rsidRPr="009478FA">
        <w:t xml:space="preserve">Al cierre de la vigencia 2024, los saldos aún se ven reflejados en los Estados Financieros de la entidad, hasta tanto no se surtan los procesos para culminar el saneamiento contable, los cuales están proyectados a realizarse durante la vigencia 2025. </w:t>
      </w:r>
    </w:p>
    <w:p w14:paraId="398A4416" w14:textId="77777777" w:rsidR="004F6EF4" w:rsidRDefault="004F6EF4" w:rsidP="004F6EF4">
      <w:pPr>
        <w:pStyle w:val="Textoindependiente"/>
        <w:jc w:val="both"/>
      </w:pPr>
    </w:p>
    <w:p w14:paraId="0862E260" w14:textId="77777777" w:rsidR="004F6EF4" w:rsidRDefault="004F6EF4" w:rsidP="004F6EF4">
      <w:pPr>
        <w:pStyle w:val="Textoindependiente"/>
        <w:jc w:val="both"/>
      </w:pPr>
      <w:r w:rsidRPr="009478FA">
        <w:t>A continuación, se relacionan los saldos de las cuentas por cobrar de difícil recaudo, de los contratos trasladados por el extinto INCODER, así:</w:t>
      </w:r>
    </w:p>
    <w:p w14:paraId="5493434F" w14:textId="77777777" w:rsidR="004F6EF4" w:rsidRDefault="004F6EF4" w:rsidP="004F6EF4">
      <w:pPr>
        <w:pStyle w:val="Textoindependiente"/>
        <w:jc w:val="both"/>
      </w:pPr>
    </w:p>
    <w:p w14:paraId="3089FDA6" w14:textId="77777777" w:rsidR="004F6EF4" w:rsidRDefault="004F6EF4" w:rsidP="004F6EF4">
      <w:pPr>
        <w:pStyle w:val="Textoindependiente"/>
        <w:jc w:val="center"/>
      </w:pPr>
      <w:r w:rsidRPr="009478FA">
        <w:rPr>
          <w:noProof/>
          <w:lang w:val="es-CO" w:eastAsia="es-CO"/>
        </w:rPr>
        <w:drawing>
          <wp:inline distT="0" distB="0" distL="0" distR="0" wp14:anchorId="54BE1372" wp14:editId="1AFCD428">
            <wp:extent cx="5981700" cy="2867025"/>
            <wp:effectExtent l="0" t="0" r="0" b="9525"/>
            <wp:docPr id="917759075" name="Imagen 91775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2867025"/>
                    </a:xfrm>
                    <a:prstGeom prst="rect">
                      <a:avLst/>
                    </a:prstGeom>
                  </pic:spPr>
                </pic:pic>
              </a:graphicData>
            </a:graphic>
          </wp:inline>
        </w:drawing>
      </w:r>
    </w:p>
    <w:p w14:paraId="38D49BE0" w14:textId="77777777" w:rsidR="004F6EF4" w:rsidRDefault="004F6EF4" w:rsidP="004F6EF4">
      <w:pPr>
        <w:pStyle w:val="Textoindependiente"/>
        <w:jc w:val="both"/>
      </w:pPr>
      <w:r w:rsidRPr="009478FA">
        <w:rPr>
          <w:noProof/>
          <w:lang w:val="es-CO" w:eastAsia="es-CO"/>
        </w:rPr>
        <w:drawing>
          <wp:inline distT="0" distB="0" distL="0" distR="0" wp14:anchorId="7063D0E7" wp14:editId="40522DF9">
            <wp:extent cx="5991225" cy="914400"/>
            <wp:effectExtent l="0" t="0" r="9525" b="0"/>
            <wp:docPr id="917759076" name="Imagen 91775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1225" cy="914400"/>
                    </a:xfrm>
                    <a:prstGeom prst="rect">
                      <a:avLst/>
                    </a:prstGeom>
                  </pic:spPr>
                </pic:pic>
              </a:graphicData>
            </a:graphic>
          </wp:inline>
        </w:drawing>
      </w:r>
    </w:p>
    <w:p w14:paraId="4F6CC0A8" w14:textId="77777777" w:rsidR="004F6EF4" w:rsidRDefault="004F6EF4" w:rsidP="004F6EF4">
      <w:pPr>
        <w:pStyle w:val="Textoindependiente"/>
        <w:jc w:val="both"/>
      </w:pPr>
    </w:p>
    <w:p w14:paraId="1A27D688" w14:textId="77777777" w:rsidR="004F6EF4" w:rsidRPr="004B0CF2" w:rsidRDefault="004F6EF4" w:rsidP="004F6EF4">
      <w:pPr>
        <w:pStyle w:val="Textoindependiente"/>
        <w:jc w:val="both"/>
        <w:rPr>
          <w:b/>
          <w:bCs/>
        </w:rPr>
      </w:pPr>
      <w:r w:rsidRPr="004B0CF2">
        <w:rPr>
          <w:b/>
          <w:bCs/>
        </w:rPr>
        <w:t>7.22.1 Deterioro acumulado de cuentas por cobrar</w:t>
      </w:r>
      <w:r>
        <w:rPr>
          <w:b/>
          <w:bCs/>
        </w:rPr>
        <w:t>.</w:t>
      </w:r>
      <w:r w:rsidRPr="004B0CF2">
        <w:rPr>
          <w:b/>
          <w:bCs/>
        </w:rPr>
        <w:t xml:space="preserve"> </w:t>
      </w:r>
    </w:p>
    <w:p w14:paraId="055DEFA9" w14:textId="77777777" w:rsidR="004F6EF4" w:rsidRDefault="004F6EF4" w:rsidP="004F6EF4">
      <w:pPr>
        <w:pStyle w:val="Textoindependiente"/>
        <w:jc w:val="both"/>
      </w:pPr>
    </w:p>
    <w:p w14:paraId="7FBFC81C" w14:textId="77777777" w:rsidR="004F6EF4" w:rsidRDefault="004F6EF4" w:rsidP="004F6EF4">
      <w:pPr>
        <w:pStyle w:val="Textoindependiente"/>
        <w:jc w:val="both"/>
      </w:pPr>
      <w:r w:rsidRPr="004B0CF2">
        <w:t xml:space="preserve">La cuenta contable 138690 deterioro acumulado de cuentas por cobrar (CR) presenta al cierre de la vigencia 2024 un valor de $2.994.686.381,01, reflejando un incremento por valor de $4.576.912,20 correspondiente al 0.15% con relación a la vigencia 2023, cuyo saldo era de $2.990.109.468,81, que obedece principalmente al cálculo realizado durante el mes de diciembre de 2024, de conformidad con el manual de políticas contables GEFIN-M-001 versión 8, el saldo representa el cálculo de deterioro de las cuentas contables: </w:t>
      </w:r>
      <w:r>
        <w:t>C</w:t>
      </w:r>
      <w:r w:rsidRPr="004B0CF2">
        <w:t>ontribuciones, tasas e ingresos no tributarios (</w:t>
      </w:r>
      <w:r>
        <w:t>I</w:t>
      </w:r>
      <w:r w:rsidRPr="004B0CF2">
        <w:t>ntereses), arrendamiento operativo (</w:t>
      </w:r>
      <w:r>
        <w:t>C</w:t>
      </w:r>
      <w:r w:rsidRPr="004B0CF2">
        <w:t xml:space="preserve">anon de arrendamiento), otras cuentas por cobrar y las cuentas por cobrar de difícil recaudo, así: </w:t>
      </w:r>
    </w:p>
    <w:p w14:paraId="7B6CD055" w14:textId="77777777" w:rsidR="004F6EF4" w:rsidRDefault="004F6EF4" w:rsidP="004F6EF4">
      <w:pPr>
        <w:pStyle w:val="Textoindependiente"/>
        <w:jc w:val="both"/>
      </w:pPr>
    </w:p>
    <w:p w14:paraId="188137F4" w14:textId="77777777" w:rsidR="004F6EF4" w:rsidRPr="004B0CF2" w:rsidRDefault="004F6EF4" w:rsidP="004F6EF4">
      <w:pPr>
        <w:pStyle w:val="Textoindependiente"/>
        <w:jc w:val="both"/>
      </w:pPr>
      <w:r w:rsidRPr="004B0CF2">
        <w:rPr>
          <w:b/>
          <w:bCs/>
        </w:rPr>
        <w:lastRenderedPageBreak/>
        <w:t>Deterioro arrendamiento</w:t>
      </w:r>
      <w:r>
        <w:rPr>
          <w:b/>
          <w:bCs/>
        </w:rPr>
        <w:t xml:space="preserve">: </w:t>
      </w:r>
      <w:r w:rsidRPr="004B0CF2">
        <w:t>A 31 de diciembre de 2024</w:t>
      </w:r>
      <w:r>
        <w:t>,</w:t>
      </w:r>
      <w:r w:rsidRPr="004B0CF2">
        <w:t xml:space="preserve"> presenta deterioro arrendamiento por valor de $1.</w:t>
      </w:r>
      <w:r>
        <w:t>287.757.819,81</w:t>
      </w:r>
    </w:p>
    <w:p w14:paraId="304C54D9" w14:textId="77777777" w:rsidR="004F6EF4" w:rsidRPr="004B0CF2" w:rsidRDefault="004F6EF4" w:rsidP="004F6EF4">
      <w:pPr>
        <w:pStyle w:val="Textoindependiente"/>
        <w:jc w:val="both"/>
      </w:pPr>
    </w:p>
    <w:p w14:paraId="7B5FCE10" w14:textId="77777777" w:rsidR="004F6EF4" w:rsidRPr="004B0CF2" w:rsidRDefault="004F6EF4" w:rsidP="004F6EF4">
      <w:pPr>
        <w:pStyle w:val="Textoindependiente"/>
        <w:jc w:val="both"/>
      </w:pPr>
      <w:r w:rsidRPr="004B0CF2">
        <w:rPr>
          <w:b/>
          <w:bCs/>
        </w:rPr>
        <w:t xml:space="preserve">Deterioro </w:t>
      </w:r>
      <w:r>
        <w:rPr>
          <w:b/>
          <w:bCs/>
        </w:rPr>
        <w:t xml:space="preserve">intereses: </w:t>
      </w:r>
      <w:r w:rsidRPr="004B0CF2">
        <w:t>A 31 de diciembre de 2024</w:t>
      </w:r>
      <w:r>
        <w:t>,</w:t>
      </w:r>
      <w:r w:rsidRPr="004B0CF2">
        <w:t xml:space="preserve"> presenta deterioro </w:t>
      </w:r>
      <w:r>
        <w:t>interés</w:t>
      </w:r>
      <w:r w:rsidRPr="004B0CF2">
        <w:t xml:space="preserve"> por valor de $</w:t>
      </w:r>
      <w:r>
        <w:t>45.744.649,40</w:t>
      </w:r>
    </w:p>
    <w:p w14:paraId="257135B9" w14:textId="77777777" w:rsidR="004F6EF4" w:rsidRDefault="004F6EF4" w:rsidP="004F6EF4">
      <w:pPr>
        <w:pStyle w:val="Textoindependiente"/>
        <w:jc w:val="both"/>
      </w:pPr>
    </w:p>
    <w:p w14:paraId="0326C211" w14:textId="77777777" w:rsidR="004F6EF4" w:rsidRDefault="004F6EF4" w:rsidP="004F6EF4">
      <w:pPr>
        <w:pStyle w:val="Textoindependiente"/>
        <w:jc w:val="both"/>
      </w:pPr>
      <w:r w:rsidRPr="006144C7">
        <w:rPr>
          <w:b/>
          <w:bCs/>
        </w:rPr>
        <w:t>Deterioro de cuentas por cobrar</w:t>
      </w:r>
      <w:r>
        <w:rPr>
          <w:sz w:val="22"/>
          <w:szCs w:val="22"/>
        </w:rPr>
        <w:t xml:space="preserve">: </w:t>
      </w:r>
      <w:r w:rsidRPr="006144C7">
        <w:t>A 31 de diciembre de 2024</w:t>
      </w:r>
      <w:r>
        <w:t>,</w:t>
      </w:r>
      <w:r w:rsidRPr="006144C7">
        <w:t xml:space="preserve"> presenta deterioro </w:t>
      </w:r>
      <w:r>
        <w:t xml:space="preserve">cuentas por cobrar </w:t>
      </w:r>
      <w:r w:rsidRPr="006144C7">
        <w:t>por valor de $</w:t>
      </w:r>
      <w:r>
        <w:t>1.697.922.822,21</w:t>
      </w:r>
    </w:p>
    <w:p w14:paraId="00EFC113" w14:textId="77777777" w:rsidR="004F6EF4" w:rsidRDefault="004F6EF4" w:rsidP="004F6EF4">
      <w:pPr>
        <w:pStyle w:val="Textoindependiente"/>
        <w:jc w:val="both"/>
      </w:pPr>
    </w:p>
    <w:p w14:paraId="08CEA08B" w14:textId="77777777" w:rsidR="004F6EF4" w:rsidRDefault="004F6EF4" w:rsidP="004F6EF4">
      <w:pPr>
        <w:pStyle w:val="Textoindependiente"/>
        <w:jc w:val="both"/>
        <w:rPr>
          <w:b/>
        </w:rPr>
      </w:pPr>
      <w:r w:rsidRPr="0089495A">
        <w:rPr>
          <w:b/>
        </w:rPr>
        <w:t>NOTA 9. INVENTARIOS</w:t>
      </w:r>
      <w:r>
        <w:rPr>
          <w:b/>
        </w:rPr>
        <w:t>.</w:t>
      </w:r>
    </w:p>
    <w:p w14:paraId="79F1A62A" w14:textId="77777777" w:rsidR="004F6EF4" w:rsidRDefault="004F6EF4" w:rsidP="004F6EF4">
      <w:pPr>
        <w:pStyle w:val="Textoindependiente"/>
        <w:jc w:val="both"/>
        <w:rPr>
          <w:b/>
        </w:rPr>
      </w:pPr>
    </w:p>
    <w:p w14:paraId="468096BE" w14:textId="77777777" w:rsidR="004F6EF4" w:rsidRDefault="004F6EF4" w:rsidP="004F6EF4">
      <w:pPr>
        <w:pStyle w:val="Textoindependiente"/>
        <w:jc w:val="both"/>
        <w:rPr>
          <w:bCs/>
        </w:rPr>
      </w:pPr>
      <w:r w:rsidRPr="0003711F">
        <w:rPr>
          <w:b/>
        </w:rPr>
        <w:t>Predios incorporados al Patrimonio</w:t>
      </w:r>
      <w:r>
        <w:rPr>
          <w:bCs/>
        </w:rPr>
        <w:t xml:space="preserve">: </w:t>
      </w:r>
      <w:r w:rsidRPr="0089495A">
        <w:rPr>
          <w:bCs/>
        </w:rPr>
        <w:t xml:space="preserve">La entidad realiza constantemente gestiones de revisión y análisis al inventario de los predios rurales transferidos por el extinto INCODER, con el fin de confirmar que no corresponden a predios que hayan sido adjudicados y no se hubiesen actualizado en dicho inventario transferido, o predios con folios de matrícula inmobiliaria cerrados sin determinar, predios sin información, sin número de folio de matrícula inmobiliaria y predios aún con titularidad del UNAT, INCORA y el extinto INCODER. </w:t>
      </w:r>
    </w:p>
    <w:p w14:paraId="4E23E23F" w14:textId="77777777" w:rsidR="004F6EF4" w:rsidRDefault="004F6EF4" w:rsidP="004F6EF4">
      <w:pPr>
        <w:pStyle w:val="Textoindependiente"/>
        <w:jc w:val="both"/>
        <w:rPr>
          <w:bCs/>
        </w:rPr>
      </w:pPr>
    </w:p>
    <w:p w14:paraId="51AB61F4" w14:textId="77777777" w:rsidR="004F6EF4" w:rsidRDefault="004F6EF4" w:rsidP="004F6EF4">
      <w:pPr>
        <w:pStyle w:val="Textoindependiente"/>
        <w:jc w:val="both"/>
        <w:rPr>
          <w:bCs/>
        </w:rPr>
      </w:pPr>
      <w:r w:rsidRPr="0089495A">
        <w:rPr>
          <w:bCs/>
        </w:rPr>
        <w:t>Debido a los inconvenientes que se han presentado con la inscripción de las actas de transferencia entregadas por el extinto INCODER, las cuales no han sido consideras un documento idóneo para</w:t>
      </w:r>
      <w:r>
        <w:rPr>
          <w:bCs/>
        </w:rPr>
        <w:t xml:space="preserve"> </w:t>
      </w:r>
      <w:r w:rsidRPr="0089495A">
        <w:rPr>
          <w:bCs/>
        </w:rPr>
        <w:t>la inscripción, se realizaron actos administrativos en cumplimiento del decreto 1800 de 2017, el cual indica que:</w:t>
      </w:r>
    </w:p>
    <w:p w14:paraId="36D9AA07" w14:textId="77777777" w:rsidR="004F6EF4" w:rsidRDefault="004F6EF4" w:rsidP="004F6EF4">
      <w:pPr>
        <w:pStyle w:val="Textoindependiente"/>
        <w:jc w:val="both"/>
        <w:rPr>
          <w:bCs/>
        </w:rPr>
      </w:pPr>
    </w:p>
    <w:p w14:paraId="575CA6F5" w14:textId="77777777" w:rsidR="004F6EF4" w:rsidRDefault="004F6EF4" w:rsidP="004F6EF4">
      <w:pPr>
        <w:pStyle w:val="Textoindependiente"/>
        <w:jc w:val="both"/>
        <w:rPr>
          <w:bCs/>
        </w:rPr>
      </w:pPr>
      <w:r w:rsidRPr="0089495A">
        <w:rPr>
          <w:bCs/>
        </w:rPr>
        <w:t>(…) Los predios que no le hubieren sido transferidos expresamente a la Agencia Nacional de Tierras durante la liquidación del INCODER y cuya titularidad figure a nombre del INCORA o del INCODER se entiende que el titular del derecho de dominio de dichos bienes inmuebles que formen parte del Fondo Nacional Agrario es</w:t>
      </w:r>
      <w:r>
        <w:rPr>
          <w:bCs/>
        </w:rPr>
        <w:t xml:space="preserve"> </w:t>
      </w:r>
      <w:r w:rsidRPr="0089495A">
        <w:rPr>
          <w:bCs/>
        </w:rPr>
        <w:t xml:space="preserve">la Agencia Nacional de Tierras a partir de su entrada en funcionamiento y que por lo tanto, la Agencia Nacional de Tierras, como titular y administradora de tales bienes, solicitara a la respectiva Oficina de Registro de Instrumentos Públicos la correspondiente inscripción a su nombre de dichos bienes. (…) </w:t>
      </w:r>
    </w:p>
    <w:p w14:paraId="187DEBBC" w14:textId="77777777" w:rsidR="004F6EF4" w:rsidRDefault="004F6EF4" w:rsidP="004F6EF4">
      <w:pPr>
        <w:pStyle w:val="Textoindependiente"/>
        <w:jc w:val="both"/>
        <w:rPr>
          <w:bCs/>
        </w:rPr>
      </w:pPr>
    </w:p>
    <w:p w14:paraId="31C93FE6" w14:textId="77777777" w:rsidR="004F6EF4" w:rsidRDefault="004F6EF4" w:rsidP="004F6EF4">
      <w:pPr>
        <w:pStyle w:val="Textoindependiente"/>
        <w:jc w:val="both"/>
        <w:rPr>
          <w:bCs/>
        </w:rPr>
      </w:pPr>
      <w:r w:rsidRPr="0089495A">
        <w:rPr>
          <w:bCs/>
        </w:rPr>
        <w:t xml:space="preserve">De igual manera, mediante la Resolución 218 de 2018, la cual modifica la resolución 292 del 13 de marzo de 2017, refiere que: </w:t>
      </w:r>
    </w:p>
    <w:p w14:paraId="10A521AA" w14:textId="77777777" w:rsidR="004F6EF4" w:rsidRDefault="004F6EF4" w:rsidP="004F6EF4">
      <w:pPr>
        <w:pStyle w:val="Textoindependiente"/>
        <w:jc w:val="both"/>
        <w:rPr>
          <w:bCs/>
        </w:rPr>
      </w:pPr>
    </w:p>
    <w:p w14:paraId="2A0938B2" w14:textId="77777777" w:rsidR="004F6EF4" w:rsidRDefault="004F6EF4" w:rsidP="004F6EF4">
      <w:pPr>
        <w:pStyle w:val="Textoindependiente"/>
        <w:jc w:val="both"/>
        <w:rPr>
          <w:bCs/>
        </w:rPr>
      </w:pPr>
      <w:r w:rsidRPr="0089495A">
        <w:rPr>
          <w:bCs/>
        </w:rPr>
        <w:t xml:space="preserve">(…) Se asigna en el subdirector de Administración de Tierras de la Nación, la función de expedir los actos administrativos de integración al patrimonio de la Agencia Nacional de Tierras (ANT) de los bienes fiscales patrimoniales, que hacen parte del Fondo de Tierras para la Reforma Rural Integral, que aun aparecen a nombre del </w:t>
      </w:r>
      <w:proofErr w:type="spellStart"/>
      <w:r w:rsidRPr="0089495A">
        <w:rPr>
          <w:bCs/>
        </w:rPr>
        <w:t>Incora</w:t>
      </w:r>
      <w:proofErr w:type="spellEnd"/>
      <w:r w:rsidRPr="0089495A">
        <w:rPr>
          <w:bCs/>
        </w:rPr>
        <w:t xml:space="preserve">, </w:t>
      </w:r>
      <w:proofErr w:type="spellStart"/>
      <w:r w:rsidRPr="0089495A">
        <w:rPr>
          <w:bCs/>
        </w:rPr>
        <w:t>Incoder</w:t>
      </w:r>
      <w:proofErr w:type="spellEnd"/>
      <w:r w:rsidRPr="0089495A">
        <w:rPr>
          <w:bCs/>
        </w:rPr>
        <w:t xml:space="preserve"> o </w:t>
      </w:r>
      <w:proofErr w:type="spellStart"/>
      <w:r w:rsidRPr="0089495A">
        <w:rPr>
          <w:bCs/>
        </w:rPr>
        <w:t>Unat</w:t>
      </w:r>
      <w:proofErr w:type="spellEnd"/>
      <w:r>
        <w:rPr>
          <w:bCs/>
        </w:rPr>
        <w:t xml:space="preserve"> </w:t>
      </w:r>
      <w:r w:rsidRPr="0089495A">
        <w:rPr>
          <w:bCs/>
        </w:rPr>
        <w:t xml:space="preserve">(…) </w:t>
      </w:r>
    </w:p>
    <w:p w14:paraId="3ED0D882" w14:textId="77777777" w:rsidR="004F6EF4" w:rsidRDefault="004F6EF4" w:rsidP="004F6EF4">
      <w:pPr>
        <w:pStyle w:val="Textoindependiente"/>
        <w:jc w:val="both"/>
        <w:rPr>
          <w:bCs/>
        </w:rPr>
      </w:pPr>
    </w:p>
    <w:p w14:paraId="6D0ED6E1" w14:textId="77777777" w:rsidR="004F6EF4" w:rsidRPr="0089495A" w:rsidRDefault="004F6EF4" w:rsidP="004F6EF4">
      <w:pPr>
        <w:pStyle w:val="Textoindependiente"/>
        <w:jc w:val="both"/>
        <w:rPr>
          <w:bCs/>
        </w:rPr>
      </w:pPr>
      <w:r w:rsidRPr="0089495A">
        <w:rPr>
          <w:bCs/>
        </w:rPr>
        <w:t>Con base en lo anterior, es importante precisar que, al cierre de la vigencia 2023, el inventario del Fondo de Tierras para la Reforma Rural Integral constaba de 422 predios bajo el concepto de Integración al Patrimonio. De estos, 287 no fueron registrados contablemente en los Estados Financieros de la entidad debido a que carecían de un valor y/o costo de adquisición. Durante la vigencia 2024, el Fondo de Tierras informó que se adjudicaron (-) 3 predios y que, además, se incorporaron (+) 14 predios al patrimonio de la entidad, por un valor de $1.931.387.483,00, lo que aumenta el total de predios a 433.</w:t>
      </w:r>
    </w:p>
    <w:p w14:paraId="6D5665E7" w14:textId="77777777" w:rsidR="004F6EF4" w:rsidRDefault="004F6EF4" w:rsidP="004F6EF4">
      <w:pPr>
        <w:pStyle w:val="Textoindependiente"/>
        <w:jc w:val="both"/>
        <w:rPr>
          <w:bCs/>
        </w:rPr>
      </w:pPr>
    </w:p>
    <w:p w14:paraId="26904BFA" w14:textId="77777777" w:rsidR="004F6EF4" w:rsidRDefault="004F6EF4" w:rsidP="004F6EF4">
      <w:pPr>
        <w:pStyle w:val="Textoindependiente"/>
        <w:jc w:val="center"/>
        <w:rPr>
          <w:bCs/>
        </w:rPr>
      </w:pPr>
      <w:r w:rsidRPr="00E90EA8">
        <w:rPr>
          <w:bCs/>
          <w:noProof/>
          <w:lang w:val="es-CO" w:eastAsia="es-CO"/>
        </w:rPr>
        <w:lastRenderedPageBreak/>
        <w:drawing>
          <wp:inline distT="0" distB="0" distL="0" distR="0" wp14:anchorId="2BBA6D45" wp14:editId="29FEB24E">
            <wp:extent cx="5972175" cy="2162175"/>
            <wp:effectExtent l="0" t="0" r="9525" b="9525"/>
            <wp:docPr id="917759077" name="Imagen 91775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2162175"/>
                    </a:xfrm>
                    <a:prstGeom prst="rect">
                      <a:avLst/>
                    </a:prstGeom>
                  </pic:spPr>
                </pic:pic>
              </a:graphicData>
            </a:graphic>
          </wp:inline>
        </w:drawing>
      </w:r>
    </w:p>
    <w:p w14:paraId="08BF6F72" w14:textId="77777777" w:rsidR="004F6EF4" w:rsidRDefault="004F6EF4" w:rsidP="004F6EF4">
      <w:pPr>
        <w:pStyle w:val="Textoindependiente"/>
        <w:jc w:val="both"/>
        <w:rPr>
          <w:bCs/>
        </w:rPr>
      </w:pPr>
    </w:p>
    <w:p w14:paraId="33230FAD" w14:textId="77777777" w:rsidR="004F6EF4" w:rsidRDefault="004F6EF4" w:rsidP="004F6EF4">
      <w:pPr>
        <w:pStyle w:val="Textoindependiente"/>
        <w:jc w:val="both"/>
        <w:rPr>
          <w:bCs/>
        </w:rPr>
      </w:pPr>
      <w:r>
        <w:t>De los 287 predios que no habían sido incluidos en los Estados Financieros de la entidad, el inventario del Fondo de Tierras para la Reforma Rural Integral, realizó la actualización de 29 predios en la vigencia de 2024. Para ello, tomaron como referencia el valor reflejado en el avalúo catastral, registrado por el Instituto Geográfico Agustín Codazzi (IGAC). Así, al cierre de la vigencia de 2024, quedaron 258 predios que aún carecen de un valor y/o costo de adquisición.</w:t>
      </w:r>
    </w:p>
    <w:p w14:paraId="631D4094" w14:textId="77777777" w:rsidR="004F6EF4" w:rsidRDefault="004F6EF4" w:rsidP="004F6EF4">
      <w:pPr>
        <w:pStyle w:val="Textoindependiente"/>
        <w:jc w:val="both"/>
        <w:rPr>
          <w:bCs/>
        </w:rPr>
      </w:pPr>
    </w:p>
    <w:p w14:paraId="74435AB5" w14:textId="77777777" w:rsidR="004F6EF4" w:rsidRPr="00B32724" w:rsidRDefault="004F6EF4" w:rsidP="004F6EF4">
      <w:pPr>
        <w:pStyle w:val="Textoindependiente"/>
        <w:jc w:val="both"/>
        <w:rPr>
          <w:b/>
          <w:bCs/>
        </w:rPr>
      </w:pPr>
      <w:r w:rsidRPr="0035397A">
        <w:rPr>
          <w:b/>
        </w:rPr>
        <w:t xml:space="preserve">▪ </w:t>
      </w:r>
      <w:r w:rsidRPr="00B32724">
        <w:rPr>
          <w:b/>
          <w:bCs/>
        </w:rPr>
        <w:t xml:space="preserve"> Predios transferidos por la Sociedad de Activos Especiales. </w:t>
      </w:r>
    </w:p>
    <w:p w14:paraId="56FBD600" w14:textId="77777777" w:rsidR="004F6EF4" w:rsidRDefault="004F6EF4" w:rsidP="004F6EF4">
      <w:pPr>
        <w:pStyle w:val="Textoindependiente"/>
        <w:jc w:val="both"/>
      </w:pPr>
    </w:p>
    <w:p w14:paraId="164DAEC5" w14:textId="77777777" w:rsidR="004F6EF4" w:rsidRDefault="004F6EF4" w:rsidP="004F6EF4">
      <w:pPr>
        <w:pStyle w:val="Textoindependiente"/>
        <w:jc w:val="both"/>
        <w:rPr>
          <w:bCs/>
        </w:rPr>
      </w:pPr>
      <w:r w:rsidRPr="00B32724">
        <w:rPr>
          <w:bCs/>
        </w:rPr>
        <w:t>De los 33 predios restantes ingresados al Inventario del Fondo de Tierras, aún no se han registrado en los Estados Financieros de la entidad, dado que carecen de un valor y/o costo de adquisición, los cuales se detallan a continuación:</w:t>
      </w:r>
    </w:p>
    <w:p w14:paraId="3D367D34" w14:textId="77777777" w:rsidR="004F6EF4" w:rsidRDefault="004F6EF4" w:rsidP="004F6EF4">
      <w:pPr>
        <w:pStyle w:val="Textoindependiente"/>
        <w:jc w:val="both"/>
        <w:rPr>
          <w:bCs/>
        </w:rPr>
      </w:pPr>
    </w:p>
    <w:p w14:paraId="6E6E1239" w14:textId="77777777" w:rsidR="004F6EF4" w:rsidRDefault="004F6EF4" w:rsidP="004F6EF4">
      <w:pPr>
        <w:pStyle w:val="Textoindependiente"/>
        <w:jc w:val="center"/>
        <w:rPr>
          <w:bCs/>
        </w:rPr>
      </w:pPr>
      <w:r w:rsidRPr="00B32724">
        <w:rPr>
          <w:bCs/>
          <w:noProof/>
          <w:lang w:val="es-CO" w:eastAsia="es-CO"/>
        </w:rPr>
        <w:lastRenderedPageBreak/>
        <w:drawing>
          <wp:inline distT="0" distB="0" distL="0" distR="0" wp14:anchorId="2B0B23B1" wp14:editId="65651078">
            <wp:extent cx="5991225" cy="4667250"/>
            <wp:effectExtent l="0" t="0" r="9525" b="0"/>
            <wp:docPr id="917759078" name="Imagen 91775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225" cy="4667250"/>
                    </a:xfrm>
                    <a:prstGeom prst="rect">
                      <a:avLst/>
                    </a:prstGeom>
                  </pic:spPr>
                </pic:pic>
              </a:graphicData>
            </a:graphic>
          </wp:inline>
        </w:drawing>
      </w:r>
    </w:p>
    <w:p w14:paraId="0FBE08D9" w14:textId="77777777" w:rsidR="004F6EF4" w:rsidRDefault="004F6EF4" w:rsidP="004F6EF4">
      <w:pPr>
        <w:pStyle w:val="Textoindependiente"/>
        <w:jc w:val="center"/>
        <w:rPr>
          <w:bCs/>
        </w:rPr>
      </w:pPr>
      <w:r w:rsidRPr="00B32724">
        <w:rPr>
          <w:bCs/>
          <w:noProof/>
          <w:lang w:val="es-CO" w:eastAsia="es-CO"/>
        </w:rPr>
        <w:drawing>
          <wp:inline distT="0" distB="0" distL="0" distR="0" wp14:anchorId="7135BD42" wp14:editId="35AA7BDF">
            <wp:extent cx="5972175" cy="781050"/>
            <wp:effectExtent l="0" t="0" r="9525" b="0"/>
            <wp:docPr id="917759079" name="Imagen 91775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781050"/>
                    </a:xfrm>
                    <a:prstGeom prst="rect">
                      <a:avLst/>
                    </a:prstGeom>
                  </pic:spPr>
                </pic:pic>
              </a:graphicData>
            </a:graphic>
          </wp:inline>
        </w:drawing>
      </w:r>
    </w:p>
    <w:p w14:paraId="0866354B" w14:textId="77777777" w:rsidR="004F6EF4" w:rsidRDefault="004F6EF4" w:rsidP="004F6EF4">
      <w:pPr>
        <w:pStyle w:val="Textoindependiente"/>
        <w:jc w:val="both"/>
        <w:rPr>
          <w:bCs/>
        </w:rPr>
      </w:pPr>
    </w:p>
    <w:p w14:paraId="54172429" w14:textId="77777777" w:rsidR="004F6EF4" w:rsidRDefault="004F6EF4" w:rsidP="004F6EF4">
      <w:pPr>
        <w:pStyle w:val="Textoindependiente"/>
        <w:jc w:val="both"/>
        <w:rPr>
          <w:bCs/>
        </w:rPr>
      </w:pPr>
      <w:r w:rsidRPr="00B32724">
        <w:rPr>
          <w:b/>
        </w:rPr>
        <w:t>• Predios Baldíos</w:t>
      </w:r>
      <w:r>
        <w:rPr>
          <w:b/>
        </w:rPr>
        <w:t>.</w:t>
      </w:r>
      <w:r w:rsidRPr="00B32724">
        <w:rPr>
          <w:bCs/>
        </w:rPr>
        <w:t xml:space="preserve"> </w:t>
      </w:r>
    </w:p>
    <w:p w14:paraId="16D30F4A" w14:textId="77777777" w:rsidR="004F6EF4" w:rsidRDefault="004F6EF4" w:rsidP="004F6EF4">
      <w:pPr>
        <w:pStyle w:val="Textoindependiente"/>
        <w:jc w:val="both"/>
        <w:rPr>
          <w:bCs/>
        </w:rPr>
      </w:pPr>
    </w:p>
    <w:p w14:paraId="39FE4DEB" w14:textId="77777777" w:rsidR="004F6EF4" w:rsidRDefault="004F6EF4" w:rsidP="004F6EF4">
      <w:pPr>
        <w:pStyle w:val="Textoindependiente"/>
        <w:jc w:val="both"/>
        <w:rPr>
          <w:bCs/>
        </w:rPr>
      </w:pPr>
      <w:r w:rsidRPr="00B32724">
        <w:rPr>
          <w:bCs/>
        </w:rPr>
        <w:t>La Agencia Nacional de Tierras, continúa adelantando las gestiones de medición para los predios baldíos adjudicables, que, al 31 de diciembre de 2024, ascienden a un total de 6.832, de los cuales se realizó el ingreso de 4 predios baldíos reservados.</w:t>
      </w:r>
    </w:p>
    <w:p w14:paraId="6C000783" w14:textId="77777777" w:rsidR="004F6EF4" w:rsidRDefault="004F6EF4" w:rsidP="004F6EF4">
      <w:pPr>
        <w:pStyle w:val="Textoindependiente"/>
        <w:jc w:val="both"/>
        <w:rPr>
          <w:bCs/>
        </w:rPr>
      </w:pPr>
    </w:p>
    <w:p w14:paraId="582D0FF2" w14:textId="77777777" w:rsidR="004F6EF4" w:rsidRDefault="004F6EF4" w:rsidP="004F6EF4">
      <w:pPr>
        <w:pStyle w:val="Textoindependiente"/>
        <w:jc w:val="center"/>
        <w:rPr>
          <w:bCs/>
        </w:rPr>
      </w:pPr>
      <w:r w:rsidRPr="00B32724">
        <w:rPr>
          <w:bCs/>
          <w:noProof/>
          <w:lang w:val="es-CO" w:eastAsia="es-CO"/>
        </w:rPr>
        <w:drawing>
          <wp:inline distT="0" distB="0" distL="0" distR="0" wp14:anchorId="685EED41" wp14:editId="1CC0CF40">
            <wp:extent cx="5991225" cy="1257300"/>
            <wp:effectExtent l="0" t="0" r="9525" b="0"/>
            <wp:docPr id="917759080" name="Imagen 91775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1225" cy="1257300"/>
                    </a:xfrm>
                    <a:prstGeom prst="rect">
                      <a:avLst/>
                    </a:prstGeom>
                  </pic:spPr>
                </pic:pic>
              </a:graphicData>
            </a:graphic>
          </wp:inline>
        </w:drawing>
      </w:r>
    </w:p>
    <w:p w14:paraId="53C98B5B" w14:textId="77777777" w:rsidR="004F6EF4" w:rsidRDefault="004F6EF4" w:rsidP="004F6EF4">
      <w:pPr>
        <w:pStyle w:val="Textoindependiente"/>
        <w:jc w:val="both"/>
        <w:rPr>
          <w:bCs/>
        </w:rPr>
      </w:pPr>
    </w:p>
    <w:p w14:paraId="75F41718" w14:textId="77777777" w:rsidR="004F6EF4" w:rsidRDefault="004F6EF4" w:rsidP="004F6EF4">
      <w:pPr>
        <w:pStyle w:val="Textoindependiente"/>
        <w:jc w:val="both"/>
        <w:rPr>
          <w:rFonts w:eastAsia="Times New Roman"/>
          <w:b/>
          <w:lang w:eastAsia="es-ES"/>
        </w:rPr>
      </w:pPr>
      <w:r w:rsidRPr="002D1CA4">
        <w:rPr>
          <w:rFonts w:eastAsia="Times New Roman"/>
          <w:b/>
          <w:lang w:eastAsia="es-ES"/>
        </w:rPr>
        <w:t>NOTA 10. PROPIEDAD, PLANTA Y EQUIPO</w:t>
      </w:r>
      <w:r>
        <w:rPr>
          <w:rFonts w:eastAsia="Times New Roman"/>
          <w:b/>
          <w:lang w:eastAsia="es-ES"/>
        </w:rPr>
        <w:t>.</w:t>
      </w:r>
    </w:p>
    <w:p w14:paraId="3026E948" w14:textId="77777777" w:rsidR="004F6EF4" w:rsidRDefault="004F6EF4" w:rsidP="004F6EF4">
      <w:pPr>
        <w:pStyle w:val="Textoindependiente"/>
        <w:jc w:val="both"/>
        <w:rPr>
          <w:rFonts w:eastAsia="Times New Roman"/>
          <w:b/>
          <w:lang w:eastAsia="es-ES"/>
        </w:rPr>
      </w:pPr>
    </w:p>
    <w:p w14:paraId="5FD048D8" w14:textId="77777777" w:rsidR="004F6EF4" w:rsidRDefault="004F6EF4" w:rsidP="004F6EF4">
      <w:pPr>
        <w:pStyle w:val="Textoindependiente"/>
        <w:jc w:val="both"/>
        <w:rPr>
          <w:rFonts w:eastAsia="Times New Roman"/>
          <w:bCs/>
          <w:lang w:eastAsia="es-ES"/>
        </w:rPr>
      </w:pPr>
      <w:r w:rsidRPr="002D1CA4">
        <w:rPr>
          <w:rFonts w:eastAsia="Times New Roman"/>
          <w:b/>
          <w:lang w:eastAsia="es-ES"/>
        </w:rPr>
        <w:lastRenderedPageBreak/>
        <w:t>Propiedad, Planta y Equipo No Explotados:</w:t>
      </w:r>
      <w:r w:rsidRPr="002D1CA4">
        <w:rPr>
          <w:sz w:val="22"/>
          <w:szCs w:val="22"/>
        </w:rPr>
        <w:t xml:space="preserve"> </w:t>
      </w:r>
      <w:r w:rsidRPr="002D1CA4">
        <w:rPr>
          <w:rFonts w:eastAsia="Times New Roman"/>
          <w:bCs/>
          <w:lang w:eastAsia="es-ES"/>
        </w:rPr>
        <w:t xml:space="preserve">La cuenta 1637 Propiedades, planta y equipo no explotados, presenta un saldo de $2.807.511.976, 58 representados en un 93.99% por equipos de cómputo y comunicaciones con un valor de $2.638.715.519, es decir a un 5.99% correspondientes a muebles y enseres por valor $168.225.549, y un pequeño porcentaje del 0.02% pertenecientes a maquinaria y equipo por valor de $570.908. </w:t>
      </w:r>
    </w:p>
    <w:p w14:paraId="54877091" w14:textId="77777777" w:rsidR="004F6EF4" w:rsidRDefault="004F6EF4" w:rsidP="004F6EF4">
      <w:pPr>
        <w:pStyle w:val="Textoindependiente"/>
        <w:jc w:val="both"/>
        <w:rPr>
          <w:rFonts w:eastAsia="Times New Roman"/>
          <w:bCs/>
          <w:lang w:eastAsia="es-ES"/>
        </w:rPr>
      </w:pPr>
    </w:p>
    <w:p w14:paraId="6AF64C4E" w14:textId="77777777" w:rsidR="004F6EF4" w:rsidRPr="002D1CA4" w:rsidRDefault="004F6EF4" w:rsidP="004F6EF4">
      <w:pPr>
        <w:pStyle w:val="Textoindependiente"/>
        <w:jc w:val="both"/>
        <w:rPr>
          <w:bCs/>
        </w:rPr>
      </w:pPr>
      <w:r w:rsidRPr="002D1CA4">
        <w:rPr>
          <w:rFonts w:eastAsia="Times New Roman"/>
          <w:bCs/>
          <w:lang w:eastAsia="es-ES"/>
        </w:rPr>
        <w:t>Al cierre de la vigencia 2024, la cuenta 1637 Propiedades, planta y equipo no explotados, refleja un aumento de $1.896.813.112,16 en comparación con la vigencia 2023 cuyo saldo era de $910.698.864,42.</w:t>
      </w:r>
    </w:p>
    <w:p w14:paraId="05DA402E" w14:textId="77777777" w:rsidR="004F6EF4" w:rsidRPr="002D1CA4" w:rsidRDefault="004F6EF4" w:rsidP="004F6EF4">
      <w:pPr>
        <w:pStyle w:val="Textoindependiente"/>
        <w:jc w:val="both"/>
        <w:rPr>
          <w:bCs/>
        </w:rPr>
      </w:pPr>
    </w:p>
    <w:p w14:paraId="20DCD14C" w14:textId="77777777" w:rsidR="004F6EF4" w:rsidRPr="002D1CA4" w:rsidRDefault="004F6EF4" w:rsidP="004F6EF4">
      <w:pPr>
        <w:pStyle w:val="Textoindependiente"/>
        <w:jc w:val="both"/>
        <w:rPr>
          <w:bCs/>
        </w:rPr>
      </w:pPr>
      <w:r>
        <w:rPr>
          <w:b/>
        </w:rPr>
        <w:t>NOTA 21. CUENTAS POR PAGAR.</w:t>
      </w:r>
    </w:p>
    <w:p w14:paraId="52560702" w14:textId="77777777" w:rsidR="004F6EF4" w:rsidRPr="002D1CA4" w:rsidRDefault="004F6EF4" w:rsidP="004F6EF4">
      <w:pPr>
        <w:pStyle w:val="Textoindependiente"/>
        <w:jc w:val="both"/>
        <w:rPr>
          <w:bCs/>
        </w:rPr>
      </w:pPr>
    </w:p>
    <w:p w14:paraId="4957AC9F" w14:textId="77777777" w:rsidR="004F6EF4" w:rsidRPr="00AF4BE5" w:rsidRDefault="004F6EF4" w:rsidP="004F6EF4">
      <w:pPr>
        <w:pStyle w:val="Textoindependiente"/>
        <w:jc w:val="both"/>
        <w:rPr>
          <w:b/>
          <w:bCs/>
        </w:rPr>
      </w:pPr>
      <w:r w:rsidRPr="00AF4BE5">
        <w:rPr>
          <w:b/>
          <w:bCs/>
        </w:rPr>
        <w:t>21.1.5. Recursos a favor de terceros</w:t>
      </w:r>
      <w:r>
        <w:rPr>
          <w:b/>
          <w:bCs/>
        </w:rPr>
        <w:t>.</w:t>
      </w:r>
    </w:p>
    <w:p w14:paraId="438621E2" w14:textId="77777777" w:rsidR="004F6EF4" w:rsidRDefault="004F6EF4" w:rsidP="004F6EF4">
      <w:pPr>
        <w:pStyle w:val="Textoindependiente"/>
        <w:jc w:val="both"/>
        <w:rPr>
          <w:b/>
        </w:rPr>
      </w:pPr>
    </w:p>
    <w:p w14:paraId="0BCEB7F1" w14:textId="77777777" w:rsidR="004F6EF4" w:rsidRPr="00EA7E64" w:rsidRDefault="004F6EF4" w:rsidP="004F6EF4">
      <w:pPr>
        <w:pStyle w:val="Textoindependiente"/>
        <w:jc w:val="both"/>
        <w:rPr>
          <w:bCs/>
        </w:rPr>
      </w:pPr>
      <w:r w:rsidRPr="00EA7E64">
        <w:rPr>
          <w:b/>
        </w:rPr>
        <w:t>Recaudos por clasificar</w:t>
      </w:r>
      <w:r>
        <w:rPr>
          <w:b/>
        </w:rPr>
        <w:t xml:space="preserve">: </w:t>
      </w:r>
      <w:r w:rsidRPr="00EA7E64">
        <w:rPr>
          <w:bCs/>
        </w:rPr>
        <w:t>La cuenta contable 240720 Recaudos por clasificar, presenta un saldo al cierre de la vigencia 2024, por valor de $486.352.495,70 que corresponde a los recaudos por concepto de arrendamientos los cuales serán ingresados y facturados en el transcurso de la vigencia 2025, el IVA correspondiente a lo recaudado por intereses de mora y los ingresos por concepto de servidumbres, que para el cierre de la vigencia 2024, no habían sido debidamente identificados los terceros por parte del equipo de Cartera.</w:t>
      </w:r>
    </w:p>
    <w:p w14:paraId="14734E0D" w14:textId="77777777" w:rsidR="004F6EF4" w:rsidRDefault="004F6EF4" w:rsidP="004F6EF4">
      <w:pPr>
        <w:pStyle w:val="Textoindependiente"/>
        <w:jc w:val="both"/>
        <w:rPr>
          <w:b/>
          <w:bCs/>
        </w:rPr>
      </w:pPr>
    </w:p>
    <w:p w14:paraId="268616BA" w14:textId="77777777" w:rsidR="004F6EF4" w:rsidRPr="00BF2347" w:rsidRDefault="004F6EF4" w:rsidP="004F6EF4">
      <w:pPr>
        <w:pStyle w:val="Textoindependiente"/>
        <w:jc w:val="both"/>
        <w:rPr>
          <w:b/>
          <w:bCs/>
        </w:rPr>
      </w:pPr>
      <w:r w:rsidRPr="00BF2347">
        <w:rPr>
          <w:b/>
          <w:bCs/>
        </w:rPr>
        <w:t>NOTA 23. PROVISIONES</w:t>
      </w:r>
      <w:r>
        <w:rPr>
          <w:b/>
          <w:bCs/>
        </w:rPr>
        <w:t>.</w:t>
      </w:r>
    </w:p>
    <w:p w14:paraId="0122946C" w14:textId="77777777" w:rsidR="004F6EF4" w:rsidRDefault="004F6EF4" w:rsidP="004F6EF4">
      <w:pPr>
        <w:pStyle w:val="Textoindependiente"/>
        <w:jc w:val="both"/>
      </w:pPr>
    </w:p>
    <w:p w14:paraId="26A4A537" w14:textId="77777777" w:rsidR="004F6EF4" w:rsidRDefault="004F6EF4" w:rsidP="004F6EF4">
      <w:pPr>
        <w:pStyle w:val="Textoindependiente"/>
        <w:jc w:val="center"/>
      </w:pPr>
      <w:r w:rsidRPr="00EA7E64">
        <w:rPr>
          <w:noProof/>
          <w:lang w:val="es-CO" w:eastAsia="es-CO"/>
        </w:rPr>
        <w:drawing>
          <wp:inline distT="0" distB="0" distL="0" distR="0" wp14:anchorId="2BDB8EA9" wp14:editId="20FCBD04">
            <wp:extent cx="5953125" cy="971550"/>
            <wp:effectExtent l="0" t="0" r="9525" b="0"/>
            <wp:docPr id="917759081" name="Imagen 9177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3125" cy="971550"/>
                    </a:xfrm>
                    <a:prstGeom prst="rect">
                      <a:avLst/>
                    </a:prstGeom>
                  </pic:spPr>
                </pic:pic>
              </a:graphicData>
            </a:graphic>
          </wp:inline>
        </w:drawing>
      </w:r>
    </w:p>
    <w:p w14:paraId="1562E861" w14:textId="77777777" w:rsidR="004F6EF4" w:rsidRDefault="004F6EF4" w:rsidP="004F6EF4">
      <w:pPr>
        <w:pStyle w:val="Textoindependiente"/>
        <w:jc w:val="both"/>
      </w:pPr>
    </w:p>
    <w:p w14:paraId="0E799577" w14:textId="77777777" w:rsidR="004F6EF4" w:rsidRPr="00BF2347" w:rsidRDefault="004F6EF4" w:rsidP="004F6EF4">
      <w:pPr>
        <w:pStyle w:val="Textoindependiente"/>
        <w:jc w:val="both"/>
        <w:rPr>
          <w:b/>
          <w:bCs/>
        </w:rPr>
      </w:pPr>
      <w:r w:rsidRPr="00BF2347">
        <w:rPr>
          <w:b/>
          <w:bCs/>
        </w:rPr>
        <w:t>23.1. Litigios y Demandas</w:t>
      </w:r>
      <w:r>
        <w:rPr>
          <w:b/>
          <w:bCs/>
        </w:rPr>
        <w:t>.</w:t>
      </w:r>
    </w:p>
    <w:p w14:paraId="6967A53F" w14:textId="77777777" w:rsidR="004F6EF4" w:rsidRDefault="004F6EF4" w:rsidP="004F6EF4">
      <w:pPr>
        <w:pStyle w:val="Textoindependiente"/>
        <w:jc w:val="both"/>
      </w:pPr>
    </w:p>
    <w:p w14:paraId="483B4E1F" w14:textId="77777777" w:rsidR="004F6EF4" w:rsidRDefault="004F6EF4" w:rsidP="004F6EF4">
      <w:pPr>
        <w:pStyle w:val="Textoindependiente"/>
        <w:jc w:val="center"/>
      </w:pPr>
      <w:r w:rsidRPr="00EA7E64">
        <w:rPr>
          <w:noProof/>
          <w:lang w:val="es-CO" w:eastAsia="es-CO"/>
        </w:rPr>
        <w:drawing>
          <wp:inline distT="0" distB="0" distL="0" distR="0" wp14:anchorId="1AEC1135" wp14:editId="6D5CCE0E">
            <wp:extent cx="6029325" cy="2143125"/>
            <wp:effectExtent l="0" t="0" r="9525" b="9525"/>
            <wp:docPr id="917759082" name="Imagen 91775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325" cy="2143125"/>
                    </a:xfrm>
                    <a:prstGeom prst="rect">
                      <a:avLst/>
                    </a:prstGeom>
                  </pic:spPr>
                </pic:pic>
              </a:graphicData>
            </a:graphic>
          </wp:inline>
        </w:drawing>
      </w:r>
    </w:p>
    <w:p w14:paraId="2630D088" w14:textId="77777777" w:rsidR="004F6EF4" w:rsidRDefault="004F6EF4" w:rsidP="004F6EF4">
      <w:pPr>
        <w:pStyle w:val="Textoindependiente"/>
        <w:jc w:val="both"/>
      </w:pPr>
    </w:p>
    <w:p w14:paraId="39BCC002" w14:textId="77777777" w:rsidR="004F6EF4" w:rsidRDefault="004F6EF4" w:rsidP="004F6EF4">
      <w:pPr>
        <w:pStyle w:val="Textoindependiente"/>
        <w:jc w:val="center"/>
      </w:pPr>
      <w:r w:rsidRPr="00EA7E64">
        <w:rPr>
          <w:noProof/>
          <w:lang w:val="es-CO" w:eastAsia="es-CO"/>
        </w:rPr>
        <w:lastRenderedPageBreak/>
        <w:drawing>
          <wp:inline distT="0" distB="0" distL="0" distR="0" wp14:anchorId="1C59EAF2" wp14:editId="40970321">
            <wp:extent cx="5991225" cy="1571625"/>
            <wp:effectExtent l="0" t="0" r="9525" b="9525"/>
            <wp:docPr id="917759083" name="Imagen 91775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1225" cy="1571625"/>
                    </a:xfrm>
                    <a:prstGeom prst="rect">
                      <a:avLst/>
                    </a:prstGeom>
                  </pic:spPr>
                </pic:pic>
              </a:graphicData>
            </a:graphic>
          </wp:inline>
        </w:drawing>
      </w:r>
    </w:p>
    <w:p w14:paraId="191ED4F6" w14:textId="77777777" w:rsidR="004F6EF4" w:rsidRDefault="004F6EF4" w:rsidP="004F6EF4">
      <w:pPr>
        <w:pStyle w:val="Textoindependiente"/>
        <w:jc w:val="both"/>
      </w:pPr>
    </w:p>
    <w:p w14:paraId="4EDC98BD" w14:textId="77777777" w:rsidR="004F6EF4" w:rsidRDefault="004F6EF4" w:rsidP="004F6EF4">
      <w:pPr>
        <w:pStyle w:val="Textoindependiente"/>
        <w:jc w:val="both"/>
      </w:pPr>
      <w:r>
        <w:t>La Agencia Nacional de Tierras, de acuerdo con la normativa NICSP 1, que corresponde al sector público, clasifica sus registros contables en Corriente y No Corriente, en lo que corresponde a la cuenta 2701 Litigios y Demandas, se clasifican como No Corrientes, las partidas que vienen de vigencias anteriores al periodo 2024 y Corrientes las que corresponden a la vigencia 2024.</w:t>
      </w:r>
    </w:p>
    <w:p w14:paraId="7FDC6D69" w14:textId="77777777" w:rsidR="004F6EF4" w:rsidRDefault="004F6EF4" w:rsidP="004F6EF4">
      <w:pPr>
        <w:pStyle w:val="Textoindependiente"/>
        <w:jc w:val="both"/>
      </w:pPr>
    </w:p>
    <w:p w14:paraId="465E64C8" w14:textId="77777777" w:rsidR="004F6EF4" w:rsidRDefault="004F6EF4" w:rsidP="004F6EF4">
      <w:pPr>
        <w:pStyle w:val="Textoindependiente"/>
        <w:jc w:val="both"/>
      </w:pPr>
      <w:r>
        <w:t>Detalle de saldos por terceros clasificado por Corriente y No Corriente, que dan origen al valor de la provisión a corte de 31 de diciembre de 2024:</w:t>
      </w:r>
    </w:p>
    <w:p w14:paraId="2E4D2E70" w14:textId="77777777" w:rsidR="004F6EF4" w:rsidRDefault="004F6EF4" w:rsidP="004F6EF4">
      <w:pPr>
        <w:pStyle w:val="Textoindependiente"/>
        <w:jc w:val="both"/>
      </w:pPr>
    </w:p>
    <w:p w14:paraId="61FB5A19" w14:textId="77777777" w:rsidR="004F6EF4" w:rsidRDefault="004F6EF4" w:rsidP="004F6EF4">
      <w:pPr>
        <w:pStyle w:val="Textoindependiente"/>
        <w:jc w:val="center"/>
      </w:pPr>
      <w:r w:rsidRPr="00EA7E64">
        <w:rPr>
          <w:noProof/>
          <w:lang w:val="es-CO" w:eastAsia="es-CO"/>
        </w:rPr>
        <w:lastRenderedPageBreak/>
        <w:drawing>
          <wp:inline distT="0" distB="0" distL="0" distR="0" wp14:anchorId="7C5FF22F" wp14:editId="07DAF62E">
            <wp:extent cx="5991225" cy="5676900"/>
            <wp:effectExtent l="0" t="0" r="9525" b="0"/>
            <wp:docPr id="917759084" name="Imagen 9177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1225" cy="5676900"/>
                    </a:xfrm>
                    <a:prstGeom prst="rect">
                      <a:avLst/>
                    </a:prstGeom>
                  </pic:spPr>
                </pic:pic>
              </a:graphicData>
            </a:graphic>
          </wp:inline>
        </w:drawing>
      </w:r>
    </w:p>
    <w:p w14:paraId="02BC6201" w14:textId="77777777" w:rsidR="004F6EF4" w:rsidRDefault="004F6EF4" w:rsidP="004F6EF4">
      <w:pPr>
        <w:pStyle w:val="Textoindependiente"/>
        <w:jc w:val="both"/>
      </w:pPr>
    </w:p>
    <w:p w14:paraId="10086994" w14:textId="77777777" w:rsidR="004F6EF4" w:rsidRDefault="004F6EF4" w:rsidP="004F6EF4">
      <w:pPr>
        <w:pStyle w:val="Textoindependiente"/>
        <w:jc w:val="center"/>
      </w:pPr>
      <w:r w:rsidRPr="00EA7E64">
        <w:rPr>
          <w:noProof/>
          <w:lang w:val="es-CO" w:eastAsia="es-CO"/>
        </w:rPr>
        <w:lastRenderedPageBreak/>
        <w:drawing>
          <wp:inline distT="0" distB="0" distL="0" distR="0" wp14:anchorId="7622F4FC" wp14:editId="361D632E">
            <wp:extent cx="5972175" cy="5581650"/>
            <wp:effectExtent l="0" t="0" r="9525" b="0"/>
            <wp:docPr id="917759085" name="Imagen 91775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5581650"/>
                    </a:xfrm>
                    <a:prstGeom prst="rect">
                      <a:avLst/>
                    </a:prstGeom>
                  </pic:spPr>
                </pic:pic>
              </a:graphicData>
            </a:graphic>
          </wp:inline>
        </w:drawing>
      </w:r>
    </w:p>
    <w:p w14:paraId="2DC70280" w14:textId="77777777" w:rsidR="004F6EF4" w:rsidRDefault="004F6EF4" w:rsidP="004F6EF4">
      <w:pPr>
        <w:pStyle w:val="Textoindependiente"/>
        <w:jc w:val="both"/>
      </w:pPr>
    </w:p>
    <w:p w14:paraId="46B7A7AA" w14:textId="77777777" w:rsidR="004F6EF4" w:rsidRPr="003F3422" w:rsidRDefault="004F6EF4" w:rsidP="004F6EF4">
      <w:pPr>
        <w:pStyle w:val="Textoindependiente"/>
        <w:jc w:val="both"/>
        <w:rPr>
          <w:b/>
          <w:bCs/>
        </w:rPr>
      </w:pPr>
      <w:r w:rsidRPr="003F3422">
        <w:rPr>
          <w:b/>
          <w:bCs/>
        </w:rPr>
        <w:t>Detalle de las variaciones</w:t>
      </w:r>
      <w:r>
        <w:rPr>
          <w:b/>
          <w:bCs/>
        </w:rPr>
        <w:t>.</w:t>
      </w:r>
    </w:p>
    <w:p w14:paraId="0EA80352" w14:textId="77777777" w:rsidR="004F6EF4" w:rsidRDefault="004F6EF4" w:rsidP="004F6EF4">
      <w:pPr>
        <w:pStyle w:val="Textoindependiente"/>
        <w:jc w:val="both"/>
      </w:pPr>
    </w:p>
    <w:p w14:paraId="5E941D1B" w14:textId="77777777" w:rsidR="004F6EF4" w:rsidRDefault="004F6EF4" w:rsidP="004F6EF4">
      <w:pPr>
        <w:pStyle w:val="Textoindependiente"/>
        <w:jc w:val="both"/>
      </w:pPr>
      <w:r>
        <w:t xml:space="preserve">Durante la vigencia 2024, la Oficina Jurídica de la Entidad, informó a la Subdirección Administrativa y Financiera, mediante memorandos enviados por medio del canal oficial de comunicaciones ORFEO, los cuales incluyen informes extraídos de la plataforma </w:t>
      </w:r>
      <w:proofErr w:type="spellStart"/>
      <w:r>
        <w:t>Ekogui</w:t>
      </w:r>
      <w:proofErr w:type="spellEnd"/>
      <w:r>
        <w:t xml:space="preserve"> como archivo adjunto, los registros y actualizaciones que se llevaron a cabo de acuerdo con las sentencias, fallos o evaluaciones iniciales, que se realizaron conforme a los criterios específicos para cada caso, los cuales son determinados y manejados por la Oficina Jurídica de la Entidad. Los litigios en contra de la entidad que cuentan con una provisión contable se encuentran con una calificación de riesgo media y alta, así:</w:t>
      </w:r>
    </w:p>
    <w:p w14:paraId="732D771D" w14:textId="77777777" w:rsidR="004F6EF4" w:rsidRDefault="004F6EF4" w:rsidP="004F6EF4">
      <w:pPr>
        <w:pStyle w:val="Textoindependiente"/>
        <w:jc w:val="both"/>
      </w:pPr>
    </w:p>
    <w:p w14:paraId="323F795D" w14:textId="77777777" w:rsidR="004F6EF4" w:rsidRDefault="004F6EF4" w:rsidP="004F6EF4">
      <w:pPr>
        <w:pStyle w:val="Textoindependiente"/>
        <w:jc w:val="center"/>
      </w:pPr>
      <w:r w:rsidRPr="003F3422">
        <w:rPr>
          <w:noProof/>
          <w:lang w:val="es-CO" w:eastAsia="es-CO"/>
        </w:rPr>
        <w:lastRenderedPageBreak/>
        <w:drawing>
          <wp:inline distT="0" distB="0" distL="0" distR="0" wp14:anchorId="2072AA76" wp14:editId="6A024708">
            <wp:extent cx="5991225" cy="7629525"/>
            <wp:effectExtent l="0" t="0" r="9525" b="9525"/>
            <wp:docPr id="917759086" name="Imagen 91775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1225" cy="7629525"/>
                    </a:xfrm>
                    <a:prstGeom prst="rect">
                      <a:avLst/>
                    </a:prstGeom>
                  </pic:spPr>
                </pic:pic>
              </a:graphicData>
            </a:graphic>
          </wp:inline>
        </w:drawing>
      </w:r>
    </w:p>
    <w:p w14:paraId="481FB8EE" w14:textId="77777777" w:rsidR="004F6EF4" w:rsidRDefault="004F6EF4" w:rsidP="004F6EF4">
      <w:pPr>
        <w:pStyle w:val="Textoindependiente"/>
        <w:jc w:val="both"/>
      </w:pPr>
    </w:p>
    <w:p w14:paraId="04065BA1" w14:textId="77777777" w:rsidR="004F6EF4" w:rsidRDefault="004F6EF4" w:rsidP="004F6EF4">
      <w:pPr>
        <w:pStyle w:val="Textoindependiente"/>
        <w:jc w:val="center"/>
      </w:pPr>
      <w:r w:rsidRPr="003F3422">
        <w:rPr>
          <w:noProof/>
          <w:lang w:val="es-CO" w:eastAsia="es-CO"/>
        </w:rPr>
        <w:lastRenderedPageBreak/>
        <w:drawing>
          <wp:inline distT="0" distB="0" distL="0" distR="0" wp14:anchorId="746BF9C3" wp14:editId="6D599158">
            <wp:extent cx="5981700" cy="2190750"/>
            <wp:effectExtent l="0" t="0" r="0" b="0"/>
            <wp:docPr id="917759087" name="Imagen 91775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1700" cy="2190750"/>
                    </a:xfrm>
                    <a:prstGeom prst="rect">
                      <a:avLst/>
                    </a:prstGeom>
                  </pic:spPr>
                </pic:pic>
              </a:graphicData>
            </a:graphic>
          </wp:inline>
        </w:drawing>
      </w:r>
    </w:p>
    <w:p w14:paraId="02F5E8D0" w14:textId="77777777" w:rsidR="004F6EF4" w:rsidRDefault="004F6EF4" w:rsidP="004F6EF4">
      <w:pPr>
        <w:pStyle w:val="Textoindependiente"/>
        <w:jc w:val="both"/>
        <w:rPr>
          <w:b/>
          <w:sz w:val="28"/>
          <w:szCs w:val="28"/>
        </w:rPr>
      </w:pPr>
    </w:p>
    <w:p w14:paraId="2EF12551" w14:textId="77777777" w:rsidR="004F6EF4" w:rsidRDefault="004F6EF4" w:rsidP="004F6EF4">
      <w:pPr>
        <w:pStyle w:val="Textoindependiente"/>
        <w:jc w:val="both"/>
      </w:pPr>
      <w:r>
        <w:t xml:space="preserve">Es importante señalar que el proceso No. 20001333300220090047400, registrado a nombre del señor Néstor Julio Hernández Pino, identificado con cédula de ciudadanía No. 19.665.039, que según informa la Oficina Jurídica de la Entidad, presenta una sentencia que presta merito ejecutivo en virtud de lo establecido en los artículos 334 y 335 del Código de Procedimiento Civil, motivo por el cual el despacho procedió a librar mandamiento de pago, dado que mediante sentencia del 05 de octubre de 2013 proferida por el Juzgado 1 Administrativo de Descongestión de Valledupar se reconoció la permuta de los bienes ocupados por los hoy demandantes y la entidad no dio cumplimiento a lo establecido en dicha sentencia. </w:t>
      </w:r>
    </w:p>
    <w:p w14:paraId="74315F47" w14:textId="77777777" w:rsidR="004F6EF4" w:rsidRDefault="004F6EF4" w:rsidP="004F6EF4">
      <w:pPr>
        <w:pStyle w:val="Textoindependiente"/>
        <w:jc w:val="both"/>
      </w:pPr>
    </w:p>
    <w:p w14:paraId="2521293F" w14:textId="77777777" w:rsidR="004F6EF4" w:rsidRDefault="004F6EF4" w:rsidP="004F6EF4">
      <w:pPr>
        <w:pStyle w:val="Textoindependiente"/>
        <w:jc w:val="both"/>
      </w:pPr>
      <w:r>
        <w:t>El proceso No. 20001333300220090047400, ha experimentado tres modificaciones desde su registro inicial de la provisión contable, comunicados a través de los memorandos No. 202310300471593 de 13 de diciembre de 2023, No. 202410300146443 de mayo 06 de 2024 y memorando No. 202410300242653 de 8 de julio de 2024, los cuales, según la Oficina Jurídica de la Entidad, se justifican con los siguientes hechos:</w:t>
      </w:r>
    </w:p>
    <w:p w14:paraId="04381282" w14:textId="77777777" w:rsidR="004F6EF4" w:rsidRDefault="004F6EF4" w:rsidP="004F6EF4">
      <w:pPr>
        <w:pStyle w:val="Textoindependiente"/>
        <w:jc w:val="both"/>
        <w:rPr>
          <w:b/>
          <w:sz w:val="28"/>
          <w:szCs w:val="28"/>
        </w:rPr>
      </w:pPr>
    </w:p>
    <w:p w14:paraId="762AB6AD" w14:textId="77777777" w:rsidR="004F6EF4" w:rsidRDefault="004F6EF4" w:rsidP="004F6EF4">
      <w:pPr>
        <w:pStyle w:val="Textoindependiente"/>
        <w:jc w:val="center"/>
        <w:rPr>
          <w:b/>
          <w:sz w:val="28"/>
          <w:szCs w:val="28"/>
        </w:rPr>
      </w:pPr>
      <w:r w:rsidRPr="00E918BA">
        <w:rPr>
          <w:b/>
          <w:noProof/>
          <w:sz w:val="28"/>
          <w:szCs w:val="28"/>
          <w:lang w:val="es-CO" w:eastAsia="es-CO"/>
        </w:rPr>
        <w:drawing>
          <wp:inline distT="0" distB="0" distL="0" distR="0" wp14:anchorId="2029BF34" wp14:editId="7C98E675">
            <wp:extent cx="5972175" cy="2124075"/>
            <wp:effectExtent l="0" t="0" r="9525" b="9525"/>
            <wp:docPr id="917759088" name="Imagen 91775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2124075"/>
                    </a:xfrm>
                    <a:prstGeom prst="rect">
                      <a:avLst/>
                    </a:prstGeom>
                  </pic:spPr>
                </pic:pic>
              </a:graphicData>
            </a:graphic>
          </wp:inline>
        </w:drawing>
      </w:r>
    </w:p>
    <w:p w14:paraId="5FAF068D" w14:textId="77777777" w:rsidR="004F6EF4" w:rsidRDefault="004F6EF4" w:rsidP="004F6EF4">
      <w:pPr>
        <w:pStyle w:val="Textoindependiente"/>
        <w:jc w:val="center"/>
        <w:rPr>
          <w:b/>
          <w:sz w:val="28"/>
          <w:szCs w:val="28"/>
        </w:rPr>
      </w:pPr>
      <w:r w:rsidRPr="00E918BA">
        <w:rPr>
          <w:b/>
          <w:noProof/>
          <w:sz w:val="28"/>
          <w:szCs w:val="28"/>
          <w:lang w:val="es-CO" w:eastAsia="es-CO"/>
        </w:rPr>
        <w:lastRenderedPageBreak/>
        <w:drawing>
          <wp:inline distT="0" distB="0" distL="0" distR="0" wp14:anchorId="10CE1C08" wp14:editId="4E160665">
            <wp:extent cx="5991225" cy="3400425"/>
            <wp:effectExtent l="0" t="0" r="9525" b="9525"/>
            <wp:docPr id="917759089" name="Imagen 91775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1225" cy="3400425"/>
                    </a:xfrm>
                    <a:prstGeom prst="rect">
                      <a:avLst/>
                    </a:prstGeom>
                  </pic:spPr>
                </pic:pic>
              </a:graphicData>
            </a:graphic>
          </wp:inline>
        </w:drawing>
      </w:r>
    </w:p>
    <w:p w14:paraId="589B4B3A" w14:textId="77777777" w:rsidR="004F6EF4" w:rsidRDefault="004F6EF4" w:rsidP="004F6EF4">
      <w:pPr>
        <w:pStyle w:val="Textoindependiente"/>
        <w:jc w:val="both"/>
        <w:rPr>
          <w:b/>
          <w:sz w:val="28"/>
          <w:szCs w:val="28"/>
        </w:rPr>
      </w:pPr>
    </w:p>
    <w:p w14:paraId="58A1E183" w14:textId="77777777" w:rsidR="004F6EF4" w:rsidRDefault="004F6EF4" w:rsidP="004F6EF4">
      <w:pPr>
        <w:pStyle w:val="Textoindependiente"/>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55553894" w14:textId="77777777" w:rsidR="004F6EF4" w:rsidRDefault="004F6EF4" w:rsidP="004F6EF4">
      <w:pPr>
        <w:pStyle w:val="Textoindependiente"/>
        <w:jc w:val="both"/>
        <w:rPr>
          <w:b/>
          <w:sz w:val="28"/>
          <w:szCs w:val="28"/>
        </w:rPr>
      </w:pPr>
    </w:p>
    <w:p w14:paraId="41686560" w14:textId="77777777" w:rsidR="004F6EF4" w:rsidRPr="009B2CA9" w:rsidRDefault="004F6EF4" w:rsidP="004F6EF4">
      <w:pPr>
        <w:pStyle w:val="Textoindependiente"/>
        <w:ind w:left="-142"/>
        <w:jc w:val="center"/>
        <w:rPr>
          <w:b/>
        </w:rPr>
      </w:pPr>
      <w:r w:rsidRPr="009B2CA9">
        <w:rPr>
          <w:b/>
        </w:rPr>
        <w:t>Deudores Morosos del Estado del Nivel Nacional</w:t>
      </w:r>
    </w:p>
    <w:p w14:paraId="5D05E505" w14:textId="77777777" w:rsidR="004F6EF4" w:rsidRPr="009B2CA9" w:rsidRDefault="004F6EF4" w:rsidP="004F6EF4">
      <w:pPr>
        <w:pStyle w:val="Textoindependiente"/>
        <w:ind w:left="-142"/>
        <w:jc w:val="center"/>
        <w:rPr>
          <w:b/>
        </w:rPr>
      </w:pPr>
      <w:r w:rsidRPr="009B2CA9">
        <w:rPr>
          <w:b/>
        </w:rPr>
        <w:t>Noviembre 30 de 202</w:t>
      </w:r>
      <w:r>
        <w:rPr>
          <w:b/>
        </w:rPr>
        <w:t>4</w:t>
      </w:r>
    </w:p>
    <w:p w14:paraId="462FE627" w14:textId="77777777" w:rsidR="004F6EF4" w:rsidRDefault="004F6EF4" w:rsidP="004F6EF4">
      <w:pPr>
        <w:pStyle w:val="Textoindependiente"/>
        <w:ind w:left="-142"/>
        <w:jc w:val="center"/>
        <w:rPr>
          <w:b/>
        </w:rPr>
      </w:pPr>
      <w:r w:rsidRPr="009B2CA9">
        <w:rPr>
          <w:b/>
        </w:rPr>
        <w:t>Cifras en miles de millones de pesos</w:t>
      </w:r>
    </w:p>
    <w:p w14:paraId="369D513E" w14:textId="77777777" w:rsidR="004F6EF4" w:rsidRDefault="004F6EF4" w:rsidP="004F6EF4">
      <w:pPr>
        <w:pStyle w:val="Textoindependiente"/>
        <w:ind w:left="-142"/>
        <w:jc w:val="center"/>
        <w:rPr>
          <w:b/>
        </w:rPr>
      </w:pPr>
    </w:p>
    <w:tbl>
      <w:tblPr>
        <w:tblStyle w:val="TableGrid"/>
        <w:tblW w:w="9749" w:type="dxa"/>
        <w:tblInd w:w="0" w:type="dxa"/>
        <w:tblCellMar>
          <w:top w:w="33" w:type="dxa"/>
          <w:left w:w="141" w:type="dxa"/>
          <w:right w:w="271" w:type="dxa"/>
        </w:tblCellMar>
        <w:tblLook w:val="04A0" w:firstRow="1" w:lastRow="0" w:firstColumn="1" w:lastColumn="0" w:noHBand="0" w:noVBand="1"/>
      </w:tblPr>
      <w:tblGrid>
        <w:gridCol w:w="3880"/>
        <w:gridCol w:w="2759"/>
        <w:gridCol w:w="3110"/>
      </w:tblGrid>
      <w:tr w:rsidR="004F6EF4" w:rsidRPr="002A043B" w14:paraId="2137DD34" w14:textId="77777777" w:rsidTr="00874B2D">
        <w:trPr>
          <w:trHeight w:val="904"/>
        </w:trPr>
        <w:tc>
          <w:tcPr>
            <w:tcW w:w="3880" w:type="dxa"/>
            <w:tcBorders>
              <w:top w:val="single" w:sz="4" w:space="0" w:color="000000"/>
              <w:left w:val="single" w:sz="4" w:space="0" w:color="000000"/>
              <w:bottom w:val="single" w:sz="4" w:space="0" w:color="000000"/>
              <w:right w:val="single" w:sz="4" w:space="0" w:color="000000"/>
            </w:tcBorders>
          </w:tcPr>
          <w:p w14:paraId="4C4280A7" w14:textId="77777777" w:rsidR="004F6EF4" w:rsidRPr="002A043B" w:rsidRDefault="004F6EF4" w:rsidP="00874B2D">
            <w:pPr>
              <w:ind w:left="279" w:hanging="187"/>
              <w:jc w:val="center"/>
              <w:rPr>
                <w:sz w:val="18"/>
                <w:szCs w:val="18"/>
              </w:rPr>
            </w:pPr>
            <w:r w:rsidRPr="002A043B">
              <w:rPr>
                <w:b/>
                <w:sz w:val="18"/>
                <w:szCs w:val="18"/>
              </w:rPr>
              <w:t>DEUDORES MOROSOS DEL ESTADO POR TIPO DE PERSONA NIVEL NACIONAL</w:t>
            </w:r>
          </w:p>
        </w:tc>
        <w:tc>
          <w:tcPr>
            <w:tcW w:w="2759" w:type="dxa"/>
            <w:tcBorders>
              <w:top w:val="single" w:sz="4" w:space="0" w:color="000000"/>
              <w:left w:val="single" w:sz="4" w:space="0" w:color="000000"/>
              <w:bottom w:val="single" w:sz="4" w:space="0" w:color="000000"/>
              <w:right w:val="single" w:sz="4" w:space="0" w:color="000000"/>
            </w:tcBorders>
          </w:tcPr>
          <w:p w14:paraId="2E4E6B4C" w14:textId="77777777" w:rsidR="004F6EF4" w:rsidRPr="002A043B" w:rsidRDefault="004F6EF4" w:rsidP="00874B2D">
            <w:pPr>
              <w:ind w:right="33"/>
              <w:jc w:val="center"/>
              <w:rPr>
                <w:sz w:val="18"/>
                <w:szCs w:val="18"/>
              </w:rPr>
            </w:pPr>
            <w:proofErr w:type="spellStart"/>
            <w:r w:rsidRPr="002A043B">
              <w:rPr>
                <w:b/>
                <w:sz w:val="18"/>
                <w:szCs w:val="18"/>
              </w:rPr>
              <w:t>N°</w:t>
            </w:r>
            <w:proofErr w:type="spellEnd"/>
            <w:r w:rsidRPr="002A043B">
              <w:rPr>
                <w:b/>
                <w:sz w:val="18"/>
                <w:szCs w:val="18"/>
              </w:rPr>
              <w:t xml:space="preserve"> DE PERSONAS</w:t>
            </w:r>
          </w:p>
        </w:tc>
        <w:tc>
          <w:tcPr>
            <w:tcW w:w="3110" w:type="dxa"/>
            <w:tcBorders>
              <w:top w:val="single" w:sz="4" w:space="0" w:color="000000"/>
              <w:left w:val="single" w:sz="4" w:space="0" w:color="000000"/>
              <w:bottom w:val="single" w:sz="4" w:space="0" w:color="000000"/>
              <w:right w:val="single" w:sz="4" w:space="0" w:color="000000"/>
            </w:tcBorders>
            <w:vAlign w:val="center"/>
          </w:tcPr>
          <w:p w14:paraId="11771A47" w14:textId="77777777" w:rsidR="004F6EF4" w:rsidRPr="002A043B" w:rsidRDefault="004F6EF4" w:rsidP="00874B2D">
            <w:pPr>
              <w:ind w:left="227"/>
              <w:jc w:val="center"/>
              <w:rPr>
                <w:sz w:val="18"/>
                <w:szCs w:val="18"/>
              </w:rPr>
            </w:pPr>
            <w:r w:rsidRPr="002A043B">
              <w:rPr>
                <w:b/>
                <w:sz w:val="18"/>
                <w:szCs w:val="18"/>
              </w:rPr>
              <w:t>VALOR TOTAL POR TIPO DE</w:t>
            </w:r>
            <w:r>
              <w:rPr>
                <w:b/>
                <w:sz w:val="18"/>
                <w:szCs w:val="18"/>
              </w:rPr>
              <w:t xml:space="preserve"> </w:t>
            </w:r>
            <w:r w:rsidRPr="002A043B">
              <w:rPr>
                <w:b/>
                <w:sz w:val="18"/>
                <w:szCs w:val="18"/>
              </w:rPr>
              <w:t>PERSONA, DEUDORES MOROSOS DEL ESTADO NIVEL NACIONAL</w:t>
            </w:r>
          </w:p>
        </w:tc>
      </w:tr>
      <w:tr w:rsidR="004F6EF4" w:rsidRPr="002A043B" w14:paraId="571D0B0D" w14:textId="77777777" w:rsidTr="00874B2D">
        <w:trPr>
          <w:trHeight w:val="368"/>
        </w:trPr>
        <w:tc>
          <w:tcPr>
            <w:tcW w:w="3880" w:type="dxa"/>
            <w:tcBorders>
              <w:top w:val="single" w:sz="4" w:space="0" w:color="000000"/>
              <w:left w:val="single" w:sz="4" w:space="0" w:color="000000"/>
              <w:bottom w:val="single" w:sz="4" w:space="0" w:color="000000"/>
              <w:right w:val="single" w:sz="4" w:space="0" w:color="000000"/>
            </w:tcBorders>
          </w:tcPr>
          <w:p w14:paraId="772DCB56" w14:textId="77777777" w:rsidR="004F6EF4" w:rsidRPr="002A043B" w:rsidRDefault="004F6EF4" w:rsidP="00874B2D">
            <w:pPr>
              <w:ind w:right="33"/>
              <w:jc w:val="center"/>
              <w:rPr>
                <w:sz w:val="18"/>
                <w:szCs w:val="18"/>
              </w:rPr>
            </w:pPr>
            <w:r w:rsidRPr="002A043B">
              <w:rPr>
                <w:b/>
                <w:sz w:val="18"/>
                <w:szCs w:val="18"/>
              </w:rPr>
              <w:t>NATURALES</w:t>
            </w:r>
          </w:p>
        </w:tc>
        <w:tc>
          <w:tcPr>
            <w:tcW w:w="2759" w:type="dxa"/>
            <w:tcBorders>
              <w:top w:val="single" w:sz="4" w:space="0" w:color="000000"/>
              <w:left w:val="single" w:sz="4" w:space="0" w:color="000000"/>
              <w:bottom w:val="single" w:sz="4" w:space="0" w:color="000000"/>
              <w:right w:val="single" w:sz="4" w:space="0" w:color="000000"/>
            </w:tcBorders>
          </w:tcPr>
          <w:p w14:paraId="32DE8BF8" w14:textId="77777777" w:rsidR="004F6EF4" w:rsidRPr="002A043B" w:rsidRDefault="004F6EF4" w:rsidP="00874B2D">
            <w:pPr>
              <w:ind w:right="32"/>
              <w:jc w:val="center"/>
              <w:rPr>
                <w:sz w:val="18"/>
                <w:szCs w:val="18"/>
              </w:rPr>
            </w:pPr>
            <w:r w:rsidRPr="002A043B">
              <w:rPr>
                <w:sz w:val="18"/>
                <w:szCs w:val="18"/>
              </w:rPr>
              <w:t>14</w:t>
            </w:r>
          </w:p>
        </w:tc>
        <w:tc>
          <w:tcPr>
            <w:tcW w:w="3110" w:type="dxa"/>
            <w:tcBorders>
              <w:top w:val="single" w:sz="4" w:space="0" w:color="000000"/>
              <w:left w:val="single" w:sz="4" w:space="0" w:color="000000"/>
              <w:bottom w:val="single" w:sz="4" w:space="0" w:color="000000"/>
              <w:right w:val="single" w:sz="4" w:space="0" w:color="000000"/>
            </w:tcBorders>
          </w:tcPr>
          <w:p w14:paraId="1EAC67F6" w14:textId="77777777" w:rsidR="004F6EF4" w:rsidRPr="002A043B" w:rsidRDefault="004F6EF4" w:rsidP="00874B2D">
            <w:pPr>
              <w:jc w:val="right"/>
              <w:rPr>
                <w:sz w:val="18"/>
                <w:szCs w:val="18"/>
              </w:rPr>
            </w:pPr>
            <w:r w:rsidRPr="002A043B">
              <w:rPr>
                <w:sz w:val="18"/>
                <w:szCs w:val="18"/>
              </w:rPr>
              <w:t>$1.199.466.184</w:t>
            </w:r>
          </w:p>
        </w:tc>
      </w:tr>
      <w:tr w:rsidR="004F6EF4" w:rsidRPr="002A043B" w14:paraId="50DC99F2" w14:textId="77777777" w:rsidTr="00874B2D">
        <w:trPr>
          <w:trHeight w:val="368"/>
        </w:trPr>
        <w:tc>
          <w:tcPr>
            <w:tcW w:w="3880" w:type="dxa"/>
            <w:tcBorders>
              <w:top w:val="single" w:sz="4" w:space="0" w:color="000000"/>
              <w:left w:val="single" w:sz="4" w:space="0" w:color="000000"/>
              <w:bottom w:val="single" w:sz="4" w:space="0" w:color="000000"/>
              <w:right w:val="single" w:sz="4" w:space="0" w:color="000000"/>
            </w:tcBorders>
          </w:tcPr>
          <w:p w14:paraId="103DE4E4" w14:textId="77777777" w:rsidR="004F6EF4" w:rsidRPr="002A043B" w:rsidRDefault="004F6EF4" w:rsidP="00874B2D">
            <w:pPr>
              <w:ind w:right="33"/>
              <w:jc w:val="center"/>
              <w:rPr>
                <w:sz w:val="18"/>
                <w:szCs w:val="18"/>
              </w:rPr>
            </w:pPr>
            <w:r w:rsidRPr="002A043B">
              <w:rPr>
                <w:b/>
                <w:sz w:val="18"/>
                <w:szCs w:val="18"/>
              </w:rPr>
              <w:t>JURIDICAS</w:t>
            </w:r>
          </w:p>
        </w:tc>
        <w:tc>
          <w:tcPr>
            <w:tcW w:w="2759" w:type="dxa"/>
            <w:tcBorders>
              <w:top w:val="single" w:sz="4" w:space="0" w:color="000000"/>
              <w:left w:val="single" w:sz="4" w:space="0" w:color="000000"/>
              <w:bottom w:val="single" w:sz="4" w:space="0" w:color="000000"/>
              <w:right w:val="single" w:sz="4" w:space="0" w:color="000000"/>
            </w:tcBorders>
          </w:tcPr>
          <w:p w14:paraId="3182B946" w14:textId="77777777" w:rsidR="004F6EF4" w:rsidRPr="002A043B" w:rsidRDefault="004F6EF4" w:rsidP="00874B2D">
            <w:pPr>
              <w:ind w:right="32"/>
              <w:jc w:val="center"/>
              <w:rPr>
                <w:sz w:val="18"/>
                <w:szCs w:val="18"/>
              </w:rPr>
            </w:pPr>
            <w:r w:rsidRPr="002A043B">
              <w:rPr>
                <w:sz w:val="18"/>
                <w:szCs w:val="18"/>
              </w:rPr>
              <w:t>4</w:t>
            </w:r>
          </w:p>
        </w:tc>
        <w:tc>
          <w:tcPr>
            <w:tcW w:w="3110" w:type="dxa"/>
            <w:tcBorders>
              <w:top w:val="single" w:sz="4" w:space="0" w:color="000000"/>
              <w:left w:val="single" w:sz="4" w:space="0" w:color="000000"/>
              <w:bottom w:val="single" w:sz="4" w:space="0" w:color="000000"/>
              <w:right w:val="single" w:sz="4" w:space="0" w:color="000000"/>
            </w:tcBorders>
          </w:tcPr>
          <w:p w14:paraId="7F0A7FFA" w14:textId="77777777" w:rsidR="004F6EF4" w:rsidRPr="002A043B" w:rsidRDefault="004F6EF4" w:rsidP="00874B2D">
            <w:pPr>
              <w:jc w:val="right"/>
              <w:rPr>
                <w:sz w:val="18"/>
                <w:szCs w:val="18"/>
              </w:rPr>
            </w:pPr>
            <w:r w:rsidRPr="002A043B">
              <w:rPr>
                <w:sz w:val="18"/>
                <w:szCs w:val="18"/>
              </w:rPr>
              <w:t>$438.099.750</w:t>
            </w:r>
          </w:p>
        </w:tc>
      </w:tr>
      <w:tr w:rsidR="004F6EF4" w:rsidRPr="002A043B" w14:paraId="3A1E40A2" w14:textId="77777777" w:rsidTr="00874B2D">
        <w:trPr>
          <w:trHeight w:val="546"/>
        </w:trPr>
        <w:tc>
          <w:tcPr>
            <w:tcW w:w="3880" w:type="dxa"/>
            <w:tcBorders>
              <w:top w:val="single" w:sz="4" w:space="0" w:color="000000"/>
              <w:left w:val="single" w:sz="4" w:space="0" w:color="000000"/>
              <w:bottom w:val="single" w:sz="4" w:space="0" w:color="000000"/>
              <w:right w:val="single" w:sz="4" w:space="0" w:color="000000"/>
            </w:tcBorders>
          </w:tcPr>
          <w:p w14:paraId="3A0ACA22" w14:textId="77777777" w:rsidR="004F6EF4" w:rsidRPr="002A043B" w:rsidRDefault="004F6EF4" w:rsidP="00874B2D">
            <w:pPr>
              <w:ind w:left="265"/>
              <w:jc w:val="center"/>
              <w:rPr>
                <w:sz w:val="18"/>
                <w:szCs w:val="18"/>
              </w:rPr>
            </w:pPr>
            <w:r w:rsidRPr="002A043B">
              <w:rPr>
                <w:b/>
                <w:sz w:val="18"/>
                <w:szCs w:val="18"/>
              </w:rPr>
              <w:t>TOTAL PERSONAS NATURALES MÁS</w:t>
            </w:r>
            <w:r>
              <w:rPr>
                <w:b/>
                <w:sz w:val="18"/>
                <w:szCs w:val="18"/>
              </w:rPr>
              <w:t xml:space="preserve"> </w:t>
            </w:r>
            <w:r w:rsidRPr="002A043B">
              <w:rPr>
                <w:b/>
                <w:sz w:val="18"/>
                <w:szCs w:val="18"/>
              </w:rPr>
              <w:t>JURÍDICAS</w:t>
            </w:r>
          </w:p>
        </w:tc>
        <w:tc>
          <w:tcPr>
            <w:tcW w:w="2759" w:type="dxa"/>
            <w:tcBorders>
              <w:top w:val="single" w:sz="4" w:space="0" w:color="000000"/>
              <w:left w:val="single" w:sz="4" w:space="0" w:color="000000"/>
              <w:bottom w:val="single" w:sz="4" w:space="0" w:color="000000"/>
              <w:right w:val="single" w:sz="4" w:space="0" w:color="000000"/>
            </w:tcBorders>
          </w:tcPr>
          <w:p w14:paraId="4AF93F6F" w14:textId="77777777" w:rsidR="004F6EF4" w:rsidRPr="002A043B" w:rsidRDefault="004F6EF4" w:rsidP="00874B2D">
            <w:pPr>
              <w:ind w:right="32"/>
              <w:jc w:val="center"/>
              <w:rPr>
                <w:sz w:val="18"/>
                <w:szCs w:val="18"/>
              </w:rPr>
            </w:pPr>
            <w:r w:rsidRPr="002A043B">
              <w:rPr>
                <w:sz w:val="18"/>
                <w:szCs w:val="18"/>
                <w:u w:val="single" w:color="000000"/>
              </w:rPr>
              <w:t>N°18</w:t>
            </w:r>
          </w:p>
        </w:tc>
        <w:tc>
          <w:tcPr>
            <w:tcW w:w="3110" w:type="dxa"/>
            <w:tcBorders>
              <w:top w:val="single" w:sz="4" w:space="0" w:color="000000"/>
              <w:left w:val="single" w:sz="4" w:space="0" w:color="000000"/>
              <w:bottom w:val="single" w:sz="4" w:space="0" w:color="000000"/>
              <w:right w:val="single" w:sz="4" w:space="0" w:color="000000"/>
            </w:tcBorders>
          </w:tcPr>
          <w:p w14:paraId="5703714B" w14:textId="77777777" w:rsidR="004F6EF4" w:rsidRPr="002A043B" w:rsidRDefault="004F6EF4" w:rsidP="00874B2D">
            <w:pPr>
              <w:rPr>
                <w:sz w:val="18"/>
                <w:szCs w:val="18"/>
              </w:rPr>
            </w:pPr>
          </w:p>
        </w:tc>
      </w:tr>
      <w:tr w:rsidR="004F6EF4" w:rsidRPr="002A043B" w14:paraId="2E95263F" w14:textId="77777777" w:rsidTr="00874B2D">
        <w:trPr>
          <w:trHeight w:val="546"/>
        </w:trPr>
        <w:tc>
          <w:tcPr>
            <w:tcW w:w="3880" w:type="dxa"/>
            <w:tcBorders>
              <w:top w:val="single" w:sz="4" w:space="0" w:color="000000"/>
              <w:left w:val="single" w:sz="4" w:space="0" w:color="000000"/>
              <w:bottom w:val="single" w:sz="4" w:space="0" w:color="000000"/>
              <w:right w:val="single" w:sz="4" w:space="0" w:color="000000"/>
            </w:tcBorders>
          </w:tcPr>
          <w:p w14:paraId="35A26064" w14:textId="77777777" w:rsidR="004F6EF4" w:rsidRPr="002A043B" w:rsidRDefault="004F6EF4" w:rsidP="00874B2D">
            <w:pPr>
              <w:ind w:left="492" w:hanging="27"/>
              <w:jc w:val="center"/>
              <w:rPr>
                <w:sz w:val="18"/>
                <w:szCs w:val="18"/>
              </w:rPr>
            </w:pPr>
            <w:r w:rsidRPr="002A043B">
              <w:rPr>
                <w:b/>
                <w:sz w:val="18"/>
                <w:szCs w:val="18"/>
              </w:rPr>
              <w:t>GRAN TOTAL BDME PERSONAS NATURALES MÁS JURÍDICAS A</w:t>
            </w:r>
            <w:r>
              <w:rPr>
                <w:b/>
                <w:sz w:val="18"/>
                <w:szCs w:val="18"/>
              </w:rPr>
              <w:t xml:space="preserve"> 31-12-2024</w:t>
            </w:r>
          </w:p>
        </w:tc>
        <w:tc>
          <w:tcPr>
            <w:tcW w:w="2759" w:type="dxa"/>
            <w:tcBorders>
              <w:top w:val="single" w:sz="4" w:space="0" w:color="000000"/>
              <w:left w:val="single" w:sz="4" w:space="0" w:color="000000"/>
              <w:bottom w:val="single" w:sz="4" w:space="0" w:color="000000"/>
              <w:right w:val="single" w:sz="4" w:space="0" w:color="000000"/>
            </w:tcBorders>
          </w:tcPr>
          <w:p w14:paraId="3158B87E" w14:textId="77777777" w:rsidR="004F6EF4" w:rsidRPr="002A043B" w:rsidRDefault="004F6EF4" w:rsidP="00874B2D">
            <w:pPr>
              <w:rPr>
                <w:sz w:val="18"/>
                <w:szCs w:val="18"/>
              </w:rPr>
            </w:pPr>
          </w:p>
        </w:tc>
        <w:tc>
          <w:tcPr>
            <w:tcW w:w="3110" w:type="dxa"/>
            <w:tcBorders>
              <w:top w:val="single" w:sz="4" w:space="0" w:color="000000"/>
              <w:left w:val="single" w:sz="4" w:space="0" w:color="000000"/>
              <w:bottom w:val="single" w:sz="4" w:space="0" w:color="000000"/>
              <w:right w:val="single" w:sz="4" w:space="0" w:color="000000"/>
            </w:tcBorders>
          </w:tcPr>
          <w:p w14:paraId="33AA7D49" w14:textId="77777777" w:rsidR="004F6EF4" w:rsidRPr="002A043B" w:rsidRDefault="004F6EF4" w:rsidP="00874B2D">
            <w:pPr>
              <w:jc w:val="right"/>
              <w:rPr>
                <w:sz w:val="18"/>
                <w:szCs w:val="18"/>
              </w:rPr>
            </w:pPr>
            <w:r w:rsidRPr="002A043B">
              <w:rPr>
                <w:b/>
                <w:sz w:val="18"/>
                <w:szCs w:val="18"/>
                <w:u w:val="single" w:color="000000"/>
              </w:rPr>
              <w:t>$ 1.637.565.934</w:t>
            </w:r>
          </w:p>
        </w:tc>
      </w:tr>
    </w:tbl>
    <w:p w14:paraId="2AE918BA" w14:textId="77777777" w:rsidR="004F6EF4" w:rsidRDefault="004F6EF4" w:rsidP="004F6EF4">
      <w:pPr>
        <w:pStyle w:val="Textoindependiente"/>
        <w:ind w:left="-142"/>
        <w:jc w:val="center"/>
        <w:rPr>
          <w:b/>
        </w:rPr>
      </w:pPr>
    </w:p>
    <w:p w14:paraId="4B66693E" w14:textId="77777777" w:rsidR="004F6EF4" w:rsidRDefault="004F6EF4" w:rsidP="004F6EF4">
      <w:pPr>
        <w:pStyle w:val="Textoindependiente"/>
        <w:jc w:val="both"/>
        <w:rPr>
          <w:b/>
        </w:rPr>
      </w:pPr>
      <w:r w:rsidRPr="00B54567">
        <w:rPr>
          <w:b/>
        </w:rPr>
        <w:t xml:space="preserve">- CORRECCIÓN DE ERRORES DEL PERIODO CONTABLE ANTERIOR. </w:t>
      </w:r>
    </w:p>
    <w:p w14:paraId="32E048EA" w14:textId="77777777" w:rsidR="004F6EF4" w:rsidRDefault="004F6EF4" w:rsidP="004F6EF4">
      <w:pPr>
        <w:pStyle w:val="Textoindependiente"/>
        <w:jc w:val="both"/>
        <w:rPr>
          <w:b/>
        </w:rPr>
      </w:pPr>
    </w:p>
    <w:p w14:paraId="615A073B" w14:textId="77777777" w:rsidR="004F6EF4" w:rsidRDefault="004F6EF4" w:rsidP="004F6EF4">
      <w:pPr>
        <w:pStyle w:val="Textoindependiente"/>
        <w:jc w:val="both"/>
        <w:rPr>
          <w:b/>
          <w:sz w:val="28"/>
          <w:szCs w:val="28"/>
        </w:rPr>
      </w:pPr>
      <w:r w:rsidRPr="001D402D">
        <w:rPr>
          <w:b/>
          <w:sz w:val="28"/>
          <w:szCs w:val="28"/>
        </w:rPr>
        <w:t>De informe presentado por la entidad sobre corrección de errores a 31 de diciembre de 2024, retomamos lo siguiente:</w:t>
      </w:r>
    </w:p>
    <w:p w14:paraId="55D4548C" w14:textId="77777777" w:rsidR="004F6EF4" w:rsidRDefault="004F6EF4" w:rsidP="004F6EF4">
      <w:pPr>
        <w:pStyle w:val="Textoindependiente"/>
        <w:jc w:val="both"/>
        <w:rPr>
          <w:bCs/>
        </w:rPr>
      </w:pPr>
    </w:p>
    <w:p w14:paraId="4DBC7133" w14:textId="77777777" w:rsidR="004F6EF4" w:rsidRDefault="004F6EF4" w:rsidP="004F6EF4">
      <w:pPr>
        <w:spacing w:after="3" w:line="270" w:lineRule="auto"/>
        <w:ind w:left="10" w:hanging="10"/>
        <w:jc w:val="both"/>
        <w:rPr>
          <w:sz w:val="24"/>
        </w:rPr>
      </w:pPr>
      <w:r>
        <w:rPr>
          <w:sz w:val="24"/>
        </w:rPr>
        <w:t xml:space="preserve">Respecto de la presente solicitud nos permitimos informar que Durante la vigencia 2024, la Agencia Nacional de Tierras, realizó registros contables correspondientes a correcciones de </w:t>
      </w:r>
      <w:r>
        <w:rPr>
          <w:sz w:val="24"/>
        </w:rPr>
        <w:lastRenderedPageBreak/>
        <w:t xml:space="preserve">errores de un periodo anterior, con el propósito de reflejar la realidad económica de la entidad, dichas correcciones obedecen a omisiones de ejercicios anteriores, resultantes de la recepción de información, después de las fechas en que ocurrieron los hechos económicos, los cuales no podían ser identificados por los responsables del proceso contable, ya que estaban relacionados con acciones propias de los proveedores de información, los siguientes corresponden a los registros realizados durante la vigencia 2024: </w:t>
      </w:r>
    </w:p>
    <w:p w14:paraId="514F9269" w14:textId="77777777" w:rsidR="004F6EF4" w:rsidRDefault="004F6EF4" w:rsidP="004F6EF4">
      <w:pPr>
        <w:pStyle w:val="Textoindependiente"/>
        <w:jc w:val="both"/>
        <w:rPr>
          <w:bCs/>
        </w:rPr>
      </w:pPr>
    </w:p>
    <w:tbl>
      <w:tblPr>
        <w:tblStyle w:val="TableGrid"/>
        <w:tblW w:w="9748" w:type="dxa"/>
        <w:tblInd w:w="148" w:type="dxa"/>
        <w:tblCellMar>
          <w:top w:w="37" w:type="dxa"/>
          <w:left w:w="70" w:type="dxa"/>
          <w:right w:w="69" w:type="dxa"/>
        </w:tblCellMar>
        <w:tblLook w:val="04A0" w:firstRow="1" w:lastRow="0" w:firstColumn="1" w:lastColumn="0" w:noHBand="0" w:noVBand="1"/>
      </w:tblPr>
      <w:tblGrid>
        <w:gridCol w:w="1123"/>
        <w:gridCol w:w="6521"/>
        <w:gridCol w:w="2104"/>
      </w:tblGrid>
      <w:tr w:rsidR="004F6EF4" w14:paraId="362A4167" w14:textId="77777777" w:rsidTr="00874B2D">
        <w:trPr>
          <w:trHeight w:val="391"/>
        </w:trPr>
        <w:tc>
          <w:tcPr>
            <w:tcW w:w="9747" w:type="dxa"/>
            <w:gridSpan w:val="3"/>
            <w:tcBorders>
              <w:top w:val="single" w:sz="4" w:space="0" w:color="92D050"/>
              <w:left w:val="single" w:sz="4" w:space="0" w:color="92D050"/>
              <w:bottom w:val="single" w:sz="4" w:space="0" w:color="92D050"/>
              <w:right w:val="single" w:sz="4" w:space="0" w:color="92D050"/>
            </w:tcBorders>
          </w:tcPr>
          <w:p w14:paraId="74B09AA9" w14:textId="77777777" w:rsidR="004F6EF4" w:rsidRDefault="004F6EF4" w:rsidP="00874B2D">
            <w:pPr>
              <w:ind w:right="2"/>
              <w:jc w:val="center"/>
            </w:pPr>
            <w:r>
              <w:rPr>
                <w:rFonts w:ascii="Times New Roman" w:eastAsia="Times New Roman" w:hAnsi="Times New Roman" w:cs="Times New Roman"/>
                <w:b/>
                <w:sz w:val="16"/>
              </w:rPr>
              <w:t>Cuenta 310901002 "utilidad o excedentes acumulados / corrección de errores de un periodo anterior"</w:t>
            </w:r>
          </w:p>
        </w:tc>
      </w:tr>
      <w:tr w:rsidR="004F6EF4" w14:paraId="64DAF441" w14:textId="77777777" w:rsidTr="00874B2D">
        <w:trPr>
          <w:trHeight w:val="550"/>
        </w:trPr>
        <w:tc>
          <w:tcPr>
            <w:tcW w:w="1123" w:type="dxa"/>
            <w:tcBorders>
              <w:top w:val="single" w:sz="4" w:space="0" w:color="92D050"/>
              <w:left w:val="single" w:sz="4" w:space="0" w:color="92D050"/>
              <w:bottom w:val="single" w:sz="4" w:space="0" w:color="92D050"/>
              <w:right w:val="single" w:sz="4" w:space="0" w:color="92D050"/>
            </w:tcBorders>
            <w:shd w:val="clear" w:color="auto" w:fill="00B050"/>
          </w:tcPr>
          <w:p w14:paraId="0E1BD793" w14:textId="77777777" w:rsidR="004F6EF4" w:rsidRDefault="004F6EF4" w:rsidP="00874B2D">
            <w:pPr>
              <w:ind w:left="50"/>
            </w:pPr>
            <w:r>
              <w:rPr>
                <w:rFonts w:ascii="Times New Roman" w:eastAsia="Times New Roman" w:hAnsi="Times New Roman" w:cs="Times New Roman"/>
                <w:b/>
                <w:sz w:val="16"/>
              </w:rPr>
              <w:t>FECH</w:t>
            </w:r>
          </w:p>
          <w:p w14:paraId="5D29DCFF" w14:textId="77777777" w:rsidR="004F6EF4" w:rsidRDefault="004F6EF4" w:rsidP="00874B2D">
            <w:pPr>
              <w:ind w:right="3"/>
              <w:jc w:val="center"/>
            </w:pPr>
            <w:r>
              <w:rPr>
                <w:rFonts w:ascii="Times New Roman" w:eastAsia="Times New Roman" w:hAnsi="Times New Roman" w:cs="Times New Roman"/>
                <w:b/>
                <w:sz w:val="16"/>
              </w:rPr>
              <w:t>A</w:t>
            </w:r>
          </w:p>
        </w:tc>
        <w:tc>
          <w:tcPr>
            <w:tcW w:w="6521" w:type="dxa"/>
            <w:tcBorders>
              <w:top w:val="single" w:sz="4" w:space="0" w:color="92D050"/>
              <w:left w:val="single" w:sz="4" w:space="0" w:color="92D050"/>
              <w:bottom w:val="single" w:sz="4" w:space="0" w:color="92D050"/>
              <w:right w:val="single" w:sz="4" w:space="0" w:color="92D050"/>
            </w:tcBorders>
            <w:shd w:val="clear" w:color="auto" w:fill="00B050"/>
          </w:tcPr>
          <w:p w14:paraId="2A0FFE20" w14:textId="77777777" w:rsidR="004F6EF4" w:rsidRDefault="004F6EF4" w:rsidP="00874B2D">
            <w:pPr>
              <w:ind w:right="1"/>
              <w:jc w:val="center"/>
            </w:pPr>
            <w:r>
              <w:rPr>
                <w:rFonts w:ascii="Times New Roman" w:eastAsia="Times New Roman" w:hAnsi="Times New Roman" w:cs="Times New Roman"/>
                <w:b/>
                <w:sz w:val="16"/>
              </w:rPr>
              <w:t>OBSERVACIÓN</w:t>
            </w:r>
          </w:p>
        </w:tc>
        <w:tc>
          <w:tcPr>
            <w:tcW w:w="2103" w:type="dxa"/>
            <w:tcBorders>
              <w:top w:val="single" w:sz="4" w:space="0" w:color="92D050"/>
              <w:left w:val="single" w:sz="4" w:space="0" w:color="92D050"/>
              <w:bottom w:val="single" w:sz="4" w:space="0" w:color="92D050"/>
              <w:right w:val="single" w:sz="4" w:space="0" w:color="92D050"/>
            </w:tcBorders>
            <w:shd w:val="clear" w:color="auto" w:fill="00B050"/>
          </w:tcPr>
          <w:p w14:paraId="4294E326" w14:textId="77777777" w:rsidR="004F6EF4" w:rsidRDefault="004F6EF4" w:rsidP="00874B2D">
            <w:pPr>
              <w:ind w:left="80"/>
              <w:jc w:val="center"/>
            </w:pPr>
            <w:r>
              <w:rPr>
                <w:rFonts w:ascii="Times New Roman" w:eastAsia="Times New Roman" w:hAnsi="Times New Roman" w:cs="Times New Roman"/>
                <w:b/>
                <w:sz w:val="16"/>
              </w:rPr>
              <w:t>VALOR</w:t>
            </w:r>
          </w:p>
        </w:tc>
      </w:tr>
      <w:tr w:rsidR="004F6EF4" w14:paraId="3BB0538F" w14:textId="77777777" w:rsidTr="00874B2D">
        <w:trPr>
          <w:trHeight w:val="1029"/>
        </w:trPr>
        <w:tc>
          <w:tcPr>
            <w:tcW w:w="1123" w:type="dxa"/>
            <w:vMerge w:val="restart"/>
            <w:tcBorders>
              <w:top w:val="single" w:sz="4" w:space="0" w:color="92D050"/>
              <w:left w:val="single" w:sz="4" w:space="0" w:color="92D050"/>
              <w:bottom w:val="single" w:sz="4" w:space="0" w:color="92D050"/>
              <w:right w:val="single" w:sz="4" w:space="0" w:color="92D050"/>
            </w:tcBorders>
          </w:tcPr>
          <w:p w14:paraId="3ED95E72"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3409066B" w14:textId="77777777" w:rsidR="004F6EF4" w:rsidRDefault="004F6EF4" w:rsidP="00874B2D">
            <w:pPr>
              <w:spacing w:line="278" w:lineRule="auto"/>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los predios relacionados corresponden a integraciones al patrimonio que se encontraban bajo la titularidad jurídica del </w:t>
            </w:r>
            <w:proofErr w:type="spellStart"/>
            <w:r>
              <w:rPr>
                <w:rFonts w:ascii="Times New Roman" w:eastAsia="Times New Roman" w:hAnsi="Times New Roman" w:cs="Times New Roman"/>
                <w:sz w:val="16"/>
              </w:rPr>
              <w:t>Incora</w:t>
            </w:r>
            <w:proofErr w:type="spellEnd"/>
            <w:r>
              <w:rPr>
                <w:rFonts w:ascii="Times New Roman" w:eastAsia="Times New Roman" w:hAnsi="Times New Roman" w:cs="Times New Roman"/>
                <w:sz w:val="16"/>
              </w:rPr>
              <w:t>, predio Lote Parcela 7 MI. 034-17790 $276,998, Finca parcela 1 MI. 034-19926 $573.877, Lote Sector</w:t>
            </w:r>
          </w:p>
        </w:tc>
        <w:tc>
          <w:tcPr>
            <w:tcW w:w="2103" w:type="dxa"/>
            <w:vMerge w:val="restart"/>
            <w:tcBorders>
              <w:top w:val="single" w:sz="4" w:space="0" w:color="92D050"/>
              <w:left w:val="single" w:sz="4" w:space="0" w:color="92D050"/>
              <w:bottom w:val="single" w:sz="4" w:space="0" w:color="92D050"/>
              <w:right w:val="single" w:sz="4" w:space="0" w:color="92D050"/>
            </w:tcBorders>
          </w:tcPr>
          <w:p w14:paraId="594809E4" w14:textId="77777777" w:rsidR="004F6EF4" w:rsidRDefault="004F6EF4" w:rsidP="00874B2D">
            <w:pPr>
              <w:jc w:val="right"/>
            </w:pPr>
            <w:r>
              <w:rPr>
                <w:rFonts w:ascii="Times New Roman" w:eastAsia="Times New Roman" w:hAnsi="Times New Roman" w:cs="Times New Roman"/>
                <w:sz w:val="16"/>
              </w:rPr>
              <w:t>1.296.658,00</w:t>
            </w:r>
          </w:p>
        </w:tc>
      </w:tr>
      <w:tr w:rsidR="004F6EF4" w14:paraId="46B62CE2" w14:textId="77777777" w:rsidTr="00874B2D">
        <w:trPr>
          <w:trHeight w:val="552"/>
        </w:trPr>
        <w:tc>
          <w:tcPr>
            <w:tcW w:w="1123" w:type="dxa"/>
            <w:vMerge/>
            <w:tcBorders>
              <w:top w:val="nil"/>
              <w:left w:val="single" w:sz="4" w:space="0" w:color="92D050"/>
              <w:bottom w:val="single" w:sz="4" w:space="0" w:color="92D050"/>
              <w:right w:val="single" w:sz="4" w:space="0" w:color="92D050"/>
            </w:tcBorders>
          </w:tcPr>
          <w:p w14:paraId="768265B8" w14:textId="77777777" w:rsidR="004F6EF4" w:rsidRDefault="004F6EF4" w:rsidP="00874B2D"/>
        </w:tc>
        <w:tc>
          <w:tcPr>
            <w:tcW w:w="6521" w:type="dxa"/>
            <w:tcBorders>
              <w:top w:val="single" w:sz="4" w:space="0" w:color="92D050"/>
              <w:left w:val="single" w:sz="4" w:space="0" w:color="92D050"/>
              <w:bottom w:val="single" w:sz="4" w:space="0" w:color="92D050"/>
              <w:right w:val="single" w:sz="4" w:space="0" w:color="92D050"/>
            </w:tcBorders>
          </w:tcPr>
          <w:p w14:paraId="03853CB5" w14:textId="77777777" w:rsidR="004F6EF4" w:rsidRDefault="004F6EF4" w:rsidP="00874B2D">
            <w:r>
              <w:rPr>
                <w:rFonts w:ascii="Times New Roman" w:eastAsia="Times New Roman" w:hAnsi="Times New Roman" w:cs="Times New Roman"/>
                <w:sz w:val="16"/>
              </w:rPr>
              <w:t>Nueva Pampa Parcela (9) MI. 034-24191 $ 445.783, con destinación a campesinos.</w:t>
            </w:r>
          </w:p>
        </w:tc>
        <w:tc>
          <w:tcPr>
            <w:tcW w:w="2103" w:type="dxa"/>
            <w:vMerge/>
            <w:tcBorders>
              <w:top w:val="nil"/>
              <w:left w:val="single" w:sz="4" w:space="0" w:color="92D050"/>
              <w:bottom w:val="single" w:sz="4" w:space="0" w:color="92D050"/>
              <w:right w:val="single" w:sz="4" w:space="0" w:color="92D050"/>
            </w:tcBorders>
          </w:tcPr>
          <w:p w14:paraId="29769EC8" w14:textId="77777777" w:rsidR="004F6EF4" w:rsidRDefault="004F6EF4" w:rsidP="00874B2D"/>
        </w:tc>
      </w:tr>
      <w:tr w:rsidR="004F6EF4" w14:paraId="5FD1212F" w14:textId="77777777" w:rsidTr="00874B2D">
        <w:trPr>
          <w:trHeight w:val="945"/>
        </w:trPr>
        <w:tc>
          <w:tcPr>
            <w:tcW w:w="1123" w:type="dxa"/>
            <w:tcBorders>
              <w:top w:val="single" w:sz="4" w:space="0" w:color="92D050"/>
              <w:left w:val="single" w:sz="4" w:space="0" w:color="92D050"/>
              <w:bottom w:val="single" w:sz="4" w:space="0" w:color="92D050"/>
              <w:right w:val="single" w:sz="4" w:space="0" w:color="92D050"/>
            </w:tcBorders>
          </w:tcPr>
          <w:p w14:paraId="55E4A5DA"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3FBB8E89" w14:textId="77777777" w:rsidR="004F6EF4" w:rsidRDefault="004F6EF4" w:rsidP="00874B2D">
            <w:pPr>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los predios relacionados corresponden a integraciones al patrimonio que se encontraban bajo la titularidad jurídica del </w:t>
            </w:r>
            <w:proofErr w:type="spellStart"/>
            <w:r>
              <w:rPr>
                <w:rFonts w:ascii="Times New Roman" w:eastAsia="Times New Roman" w:hAnsi="Times New Roman" w:cs="Times New Roman"/>
                <w:sz w:val="16"/>
              </w:rPr>
              <w:t>Incora</w:t>
            </w:r>
            <w:proofErr w:type="spellEnd"/>
            <w:r>
              <w:rPr>
                <w:rFonts w:ascii="Times New Roman" w:eastAsia="Times New Roman" w:hAnsi="Times New Roman" w:cs="Times New Roman"/>
                <w:sz w:val="16"/>
              </w:rPr>
              <w:t>, predio Lote Parcela 17 MI. 034-24579 $588.4344, Lote parcela 167 MI. 034-25406 $546.499, Lote Parcela 20 MI. 034-28860 $513.966, con destinación a campesinos.</w:t>
            </w:r>
          </w:p>
        </w:tc>
        <w:tc>
          <w:tcPr>
            <w:tcW w:w="2103" w:type="dxa"/>
            <w:tcBorders>
              <w:top w:val="single" w:sz="4" w:space="0" w:color="92D050"/>
              <w:left w:val="single" w:sz="4" w:space="0" w:color="92D050"/>
              <w:bottom w:val="single" w:sz="4" w:space="0" w:color="92D050"/>
              <w:right w:val="single" w:sz="4" w:space="0" w:color="92D050"/>
            </w:tcBorders>
          </w:tcPr>
          <w:p w14:paraId="1957FEA8" w14:textId="77777777" w:rsidR="004F6EF4" w:rsidRDefault="004F6EF4" w:rsidP="00874B2D">
            <w:pPr>
              <w:jc w:val="right"/>
            </w:pPr>
            <w:r>
              <w:rPr>
                <w:rFonts w:ascii="Times New Roman" w:eastAsia="Times New Roman" w:hAnsi="Times New Roman" w:cs="Times New Roman"/>
                <w:sz w:val="16"/>
              </w:rPr>
              <w:t>1.648.899,00</w:t>
            </w:r>
          </w:p>
        </w:tc>
      </w:tr>
      <w:tr w:rsidR="004F6EF4" w14:paraId="6B3D115F" w14:textId="77777777" w:rsidTr="00874B2D">
        <w:trPr>
          <w:trHeight w:val="802"/>
        </w:trPr>
        <w:tc>
          <w:tcPr>
            <w:tcW w:w="1123" w:type="dxa"/>
            <w:tcBorders>
              <w:top w:val="single" w:sz="4" w:space="0" w:color="92D050"/>
              <w:left w:val="single" w:sz="4" w:space="0" w:color="92D050"/>
              <w:bottom w:val="single" w:sz="4" w:space="0" w:color="92D050"/>
              <w:right w:val="single" w:sz="4" w:space="0" w:color="92D050"/>
            </w:tcBorders>
          </w:tcPr>
          <w:p w14:paraId="74F30414"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29F064B5" w14:textId="77777777" w:rsidR="004F6EF4" w:rsidRDefault="004F6EF4" w:rsidP="00874B2D">
            <w:pPr>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el predio relacionado corresponde a integración al patrimonio que se encontraban bajo la titularidad jurídica del </w:t>
            </w:r>
            <w:proofErr w:type="spellStart"/>
            <w:r>
              <w:rPr>
                <w:rFonts w:ascii="Times New Roman" w:eastAsia="Times New Roman" w:hAnsi="Times New Roman" w:cs="Times New Roman"/>
                <w:sz w:val="16"/>
              </w:rPr>
              <w:t>Incoder</w:t>
            </w:r>
            <w:proofErr w:type="spellEnd"/>
            <w:r>
              <w:rPr>
                <w:rFonts w:ascii="Times New Roman" w:eastAsia="Times New Roman" w:hAnsi="Times New Roman" w:cs="Times New Roman"/>
                <w:sz w:val="16"/>
              </w:rPr>
              <w:t>, predio Contrapunto MI. 140-5112, con destinación a campesinos.</w:t>
            </w:r>
          </w:p>
        </w:tc>
        <w:tc>
          <w:tcPr>
            <w:tcW w:w="2103" w:type="dxa"/>
            <w:tcBorders>
              <w:top w:val="single" w:sz="4" w:space="0" w:color="92D050"/>
              <w:left w:val="single" w:sz="4" w:space="0" w:color="92D050"/>
              <w:bottom w:val="single" w:sz="4" w:space="0" w:color="92D050"/>
              <w:right w:val="single" w:sz="4" w:space="0" w:color="92D050"/>
            </w:tcBorders>
          </w:tcPr>
          <w:p w14:paraId="06544DE6" w14:textId="77777777" w:rsidR="004F6EF4" w:rsidRDefault="004F6EF4" w:rsidP="00874B2D">
            <w:pPr>
              <w:jc w:val="right"/>
            </w:pPr>
            <w:r>
              <w:rPr>
                <w:rFonts w:ascii="Times New Roman" w:eastAsia="Times New Roman" w:hAnsi="Times New Roman" w:cs="Times New Roman"/>
                <w:sz w:val="16"/>
              </w:rPr>
              <w:t>561.623.924,00</w:t>
            </w:r>
          </w:p>
        </w:tc>
      </w:tr>
      <w:tr w:rsidR="004F6EF4" w14:paraId="0792E03E" w14:textId="77777777" w:rsidTr="00874B2D">
        <w:trPr>
          <w:trHeight w:val="800"/>
        </w:trPr>
        <w:tc>
          <w:tcPr>
            <w:tcW w:w="1123" w:type="dxa"/>
            <w:tcBorders>
              <w:top w:val="single" w:sz="4" w:space="0" w:color="92D050"/>
              <w:left w:val="single" w:sz="4" w:space="0" w:color="92D050"/>
              <w:bottom w:val="single" w:sz="4" w:space="0" w:color="92D050"/>
              <w:right w:val="single" w:sz="4" w:space="0" w:color="92D050"/>
            </w:tcBorders>
          </w:tcPr>
          <w:p w14:paraId="20D058C8"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73EAC074" w14:textId="77777777" w:rsidR="004F6EF4" w:rsidRDefault="004F6EF4" w:rsidP="00874B2D">
            <w:pPr>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el predio relacionado corresponde a integración al patrimonio que se encontraban bajo la titularidad jurídica del </w:t>
            </w:r>
            <w:proofErr w:type="spellStart"/>
            <w:r>
              <w:rPr>
                <w:rFonts w:ascii="Times New Roman" w:eastAsia="Times New Roman" w:hAnsi="Times New Roman" w:cs="Times New Roman"/>
                <w:sz w:val="16"/>
              </w:rPr>
              <w:t>Incora</w:t>
            </w:r>
            <w:proofErr w:type="spellEnd"/>
            <w:r>
              <w:rPr>
                <w:rFonts w:ascii="Times New Roman" w:eastAsia="Times New Roman" w:hAnsi="Times New Roman" w:cs="Times New Roman"/>
                <w:sz w:val="16"/>
              </w:rPr>
              <w:t>, predio La Angelita San Miguel MI. 260-2897, con destinación a campesinos.</w:t>
            </w:r>
          </w:p>
        </w:tc>
        <w:tc>
          <w:tcPr>
            <w:tcW w:w="2103" w:type="dxa"/>
            <w:tcBorders>
              <w:top w:val="single" w:sz="4" w:space="0" w:color="92D050"/>
              <w:left w:val="single" w:sz="4" w:space="0" w:color="92D050"/>
              <w:bottom w:val="single" w:sz="4" w:space="0" w:color="92D050"/>
              <w:right w:val="single" w:sz="4" w:space="0" w:color="92D050"/>
            </w:tcBorders>
          </w:tcPr>
          <w:p w14:paraId="0FE60D24" w14:textId="77777777" w:rsidR="004F6EF4" w:rsidRDefault="004F6EF4" w:rsidP="00874B2D">
            <w:pPr>
              <w:jc w:val="right"/>
            </w:pPr>
            <w:r>
              <w:rPr>
                <w:rFonts w:ascii="Times New Roman" w:eastAsia="Times New Roman" w:hAnsi="Times New Roman" w:cs="Times New Roman"/>
                <w:sz w:val="16"/>
              </w:rPr>
              <w:t>80.000.000,00</w:t>
            </w:r>
          </w:p>
        </w:tc>
      </w:tr>
      <w:tr w:rsidR="004F6EF4" w14:paraId="3D6669F3" w14:textId="77777777" w:rsidTr="00874B2D">
        <w:trPr>
          <w:trHeight w:val="811"/>
        </w:trPr>
        <w:tc>
          <w:tcPr>
            <w:tcW w:w="1123" w:type="dxa"/>
            <w:tcBorders>
              <w:top w:val="single" w:sz="4" w:space="0" w:color="92D050"/>
              <w:left w:val="single" w:sz="4" w:space="0" w:color="92D050"/>
              <w:bottom w:val="single" w:sz="4" w:space="0" w:color="92D050"/>
              <w:right w:val="single" w:sz="4" w:space="0" w:color="92D050"/>
            </w:tcBorders>
          </w:tcPr>
          <w:p w14:paraId="28B16CE9"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39ABFDF0" w14:textId="77777777" w:rsidR="004F6EF4" w:rsidRDefault="004F6EF4" w:rsidP="00874B2D">
            <w:pPr>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el predio relacionado corresponde a integración al patrimonio que se encontraban bajo la titularidad jurídica del </w:t>
            </w:r>
            <w:proofErr w:type="spellStart"/>
            <w:r>
              <w:rPr>
                <w:rFonts w:ascii="Times New Roman" w:eastAsia="Times New Roman" w:hAnsi="Times New Roman" w:cs="Times New Roman"/>
                <w:sz w:val="16"/>
              </w:rPr>
              <w:t>Incoder</w:t>
            </w:r>
            <w:proofErr w:type="spellEnd"/>
            <w:r>
              <w:rPr>
                <w:rFonts w:ascii="Times New Roman" w:eastAsia="Times New Roman" w:hAnsi="Times New Roman" w:cs="Times New Roman"/>
                <w:sz w:val="16"/>
              </w:rPr>
              <w:t>, predio Tambor y Cabeza De Vaca MI. 342-4405, con destinación a campesinos.</w:t>
            </w:r>
          </w:p>
        </w:tc>
        <w:tc>
          <w:tcPr>
            <w:tcW w:w="2103" w:type="dxa"/>
            <w:tcBorders>
              <w:top w:val="single" w:sz="4" w:space="0" w:color="92D050"/>
              <w:left w:val="single" w:sz="4" w:space="0" w:color="92D050"/>
              <w:bottom w:val="single" w:sz="4" w:space="0" w:color="92D050"/>
              <w:right w:val="single" w:sz="4" w:space="0" w:color="92D050"/>
            </w:tcBorders>
          </w:tcPr>
          <w:p w14:paraId="1639AB1E" w14:textId="77777777" w:rsidR="004F6EF4" w:rsidRDefault="004F6EF4" w:rsidP="00874B2D">
            <w:pPr>
              <w:jc w:val="right"/>
            </w:pPr>
            <w:r>
              <w:rPr>
                <w:rFonts w:ascii="Times New Roman" w:eastAsia="Times New Roman" w:hAnsi="Times New Roman" w:cs="Times New Roman"/>
                <w:sz w:val="16"/>
              </w:rPr>
              <w:t>118.270.538,00</w:t>
            </w:r>
          </w:p>
        </w:tc>
      </w:tr>
      <w:tr w:rsidR="004F6EF4" w14:paraId="45AE4F1A" w14:textId="77777777" w:rsidTr="00874B2D">
        <w:trPr>
          <w:trHeight w:val="796"/>
        </w:trPr>
        <w:tc>
          <w:tcPr>
            <w:tcW w:w="1123" w:type="dxa"/>
            <w:tcBorders>
              <w:top w:val="single" w:sz="4" w:space="0" w:color="92D050"/>
              <w:left w:val="single" w:sz="4" w:space="0" w:color="92D050"/>
              <w:bottom w:val="single" w:sz="4" w:space="0" w:color="92D050"/>
              <w:right w:val="single" w:sz="4" w:space="0" w:color="92D050"/>
            </w:tcBorders>
          </w:tcPr>
          <w:p w14:paraId="1CFB7721"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7615FD62" w14:textId="77777777" w:rsidR="004F6EF4" w:rsidRDefault="004F6EF4" w:rsidP="00874B2D">
            <w:pPr>
              <w:ind w:right="1"/>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los predios relacionados corresponden a integraciones al patrimonio que se encontraban bajo la titularidad jurídica del </w:t>
            </w:r>
            <w:proofErr w:type="spellStart"/>
            <w:r>
              <w:rPr>
                <w:rFonts w:ascii="Times New Roman" w:eastAsia="Times New Roman" w:hAnsi="Times New Roman" w:cs="Times New Roman"/>
                <w:sz w:val="16"/>
              </w:rPr>
              <w:t>Incoder</w:t>
            </w:r>
            <w:proofErr w:type="spellEnd"/>
            <w:r>
              <w:rPr>
                <w:rFonts w:ascii="Times New Roman" w:eastAsia="Times New Roman" w:hAnsi="Times New Roman" w:cs="Times New Roman"/>
                <w:sz w:val="16"/>
              </w:rPr>
              <w:t>, predio El Porvenir MI. 206-35479, con destinación a campesinos.</w:t>
            </w:r>
          </w:p>
        </w:tc>
        <w:tc>
          <w:tcPr>
            <w:tcW w:w="2103" w:type="dxa"/>
            <w:tcBorders>
              <w:top w:val="single" w:sz="4" w:space="0" w:color="92D050"/>
              <w:left w:val="single" w:sz="4" w:space="0" w:color="92D050"/>
              <w:bottom w:val="single" w:sz="4" w:space="0" w:color="92D050"/>
              <w:right w:val="single" w:sz="4" w:space="0" w:color="92D050"/>
            </w:tcBorders>
          </w:tcPr>
          <w:p w14:paraId="44A694FC" w14:textId="77777777" w:rsidR="004F6EF4" w:rsidRDefault="004F6EF4" w:rsidP="00874B2D">
            <w:pPr>
              <w:jc w:val="right"/>
            </w:pPr>
            <w:r>
              <w:rPr>
                <w:rFonts w:ascii="Times New Roman" w:eastAsia="Times New Roman" w:hAnsi="Times New Roman" w:cs="Times New Roman"/>
                <w:sz w:val="16"/>
              </w:rPr>
              <w:t>30.586.971,00</w:t>
            </w:r>
          </w:p>
        </w:tc>
      </w:tr>
      <w:tr w:rsidR="004F6EF4" w14:paraId="01735F7E" w14:textId="77777777" w:rsidTr="00874B2D">
        <w:trPr>
          <w:trHeight w:val="552"/>
        </w:trPr>
        <w:tc>
          <w:tcPr>
            <w:tcW w:w="1123" w:type="dxa"/>
            <w:tcBorders>
              <w:top w:val="single" w:sz="4" w:space="0" w:color="92D050"/>
              <w:left w:val="single" w:sz="4" w:space="0" w:color="92D050"/>
              <w:bottom w:val="single" w:sz="4" w:space="0" w:color="92D050"/>
              <w:right w:val="single" w:sz="4" w:space="0" w:color="92D050"/>
            </w:tcBorders>
          </w:tcPr>
          <w:p w14:paraId="4B1D8431"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46652D48" w14:textId="77777777" w:rsidR="004F6EF4" w:rsidRDefault="004F6EF4" w:rsidP="00874B2D">
            <w:pPr>
              <w:jc w:val="both"/>
            </w:pPr>
            <w:r>
              <w:rPr>
                <w:rFonts w:ascii="Times New Roman" w:eastAsia="Times New Roman" w:hAnsi="Times New Roman" w:cs="Times New Roman"/>
                <w:sz w:val="16"/>
              </w:rPr>
              <w:t>Mediante el memorando 202443000196653 de 7 de junio de 2024, la Subdirección de Administración de Tierras de la Nación informo</w:t>
            </w:r>
          </w:p>
        </w:tc>
        <w:tc>
          <w:tcPr>
            <w:tcW w:w="2103" w:type="dxa"/>
            <w:tcBorders>
              <w:top w:val="single" w:sz="4" w:space="0" w:color="92D050"/>
              <w:left w:val="single" w:sz="4" w:space="0" w:color="92D050"/>
              <w:bottom w:val="single" w:sz="4" w:space="0" w:color="92D050"/>
              <w:right w:val="single" w:sz="4" w:space="0" w:color="92D050"/>
            </w:tcBorders>
          </w:tcPr>
          <w:p w14:paraId="3287090F" w14:textId="77777777" w:rsidR="004F6EF4" w:rsidRDefault="004F6EF4" w:rsidP="00874B2D">
            <w:pPr>
              <w:jc w:val="right"/>
            </w:pPr>
            <w:r>
              <w:rPr>
                <w:rFonts w:ascii="Times New Roman" w:eastAsia="Times New Roman" w:hAnsi="Times New Roman" w:cs="Times New Roman"/>
                <w:sz w:val="16"/>
              </w:rPr>
              <w:t>204.476.480,00</w:t>
            </w:r>
          </w:p>
        </w:tc>
      </w:tr>
      <w:tr w:rsidR="004F6EF4" w14:paraId="0479513C" w14:textId="77777777" w:rsidTr="00874B2D">
        <w:trPr>
          <w:trHeight w:val="508"/>
        </w:trPr>
        <w:tc>
          <w:tcPr>
            <w:tcW w:w="1123" w:type="dxa"/>
            <w:tcBorders>
              <w:top w:val="single" w:sz="4" w:space="0" w:color="92D050"/>
              <w:left w:val="single" w:sz="4" w:space="0" w:color="92D050"/>
              <w:bottom w:val="single" w:sz="4" w:space="0" w:color="92D050"/>
              <w:right w:val="single" w:sz="4" w:space="0" w:color="92D050"/>
            </w:tcBorders>
          </w:tcPr>
          <w:p w14:paraId="42230C7C" w14:textId="77777777" w:rsidR="004F6EF4" w:rsidRDefault="004F6EF4" w:rsidP="00874B2D">
            <w:r>
              <w:tab/>
            </w:r>
          </w:p>
        </w:tc>
        <w:tc>
          <w:tcPr>
            <w:tcW w:w="6521" w:type="dxa"/>
            <w:tcBorders>
              <w:top w:val="single" w:sz="4" w:space="0" w:color="92D050"/>
              <w:left w:val="single" w:sz="4" w:space="0" w:color="92D050"/>
              <w:bottom w:val="single" w:sz="4" w:space="0" w:color="92D050"/>
              <w:right w:val="single" w:sz="4" w:space="0" w:color="92D050"/>
            </w:tcBorders>
          </w:tcPr>
          <w:p w14:paraId="55A2D53A" w14:textId="77777777" w:rsidR="004F6EF4" w:rsidRDefault="004F6EF4" w:rsidP="00874B2D">
            <w:pPr>
              <w:jc w:val="both"/>
            </w:pPr>
            <w:r>
              <w:rPr>
                <w:rFonts w:ascii="Times New Roman" w:eastAsia="Times New Roman" w:hAnsi="Times New Roman" w:cs="Times New Roman"/>
                <w:sz w:val="16"/>
              </w:rPr>
              <w:t xml:space="preserve">que los predios relacionados corresponden a integraciones al patrimonio que se encontraban bajo la titularidad jurídica del </w:t>
            </w:r>
            <w:proofErr w:type="spellStart"/>
            <w:r>
              <w:rPr>
                <w:rFonts w:ascii="Times New Roman" w:eastAsia="Times New Roman" w:hAnsi="Times New Roman" w:cs="Times New Roman"/>
                <w:sz w:val="16"/>
              </w:rPr>
              <w:t>Incoder</w:t>
            </w:r>
            <w:proofErr w:type="spellEnd"/>
            <w:r>
              <w:rPr>
                <w:rFonts w:ascii="Times New Roman" w:eastAsia="Times New Roman" w:hAnsi="Times New Roman" w:cs="Times New Roman"/>
                <w:sz w:val="16"/>
              </w:rPr>
              <w:t xml:space="preserve">, predio </w:t>
            </w:r>
            <w:proofErr w:type="spellStart"/>
            <w:r>
              <w:rPr>
                <w:rFonts w:ascii="Times New Roman" w:eastAsia="Times New Roman" w:hAnsi="Times New Roman" w:cs="Times New Roman"/>
                <w:sz w:val="16"/>
              </w:rPr>
              <w:t>Lt</w:t>
            </w:r>
            <w:proofErr w:type="spellEnd"/>
            <w:r>
              <w:rPr>
                <w:rFonts w:ascii="Times New Roman" w:eastAsia="Times New Roman" w:hAnsi="Times New Roman" w:cs="Times New Roman"/>
                <w:sz w:val="16"/>
              </w:rPr>
              <w:t xml:space="preserve"> 1 Predio El Laurel MI. 120-35420,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62DAF1C0" w14:textId="77777777" w:rsidR="004F6EF4" w:rsidRDefault="004F6EF4" w:rsidP="00874B2D"/>
        </w:tc>
      </w:tr>
      <w:tr w:rsidR="004F6EF4" w14:paraId="37CDDA6A" w14:textId="77777777" w:rsidTr="00874B2D">
        <w:trPr>
          <w:trHeight w:val="800"/>
        </w:trPr>
        <w:tc>
          <w:tcPr>
            <w:tcW w:w="1123" w:type="dxa"/>
            <w:tcBorders>
              <w:top w:val="single" w:sz="4" w:space="0" w:color="92D050"/>
              <w:left w:val="single" w:sz="4" w:space="0" w:color="92D050"/>
              <w:bottom w:val="single" w:sz="4" w:space="0" w:color="92D050"/>
              <w:right w:val="single" w:sz="4" w:space="0" w:color="92D050"/>
            </w:tcBorders>
          </w:tcPr>
          <w:p w14:paraId="3D2E0F4A"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2B0D4EF8" w14:textId="77777777" w:rsidR="004F6EF4" w:rsidRDefault="004F6EF4" w:rsidP="00874B2D">
            <w:pPr>
              <w:jc w:val="both"/>
            </w:pPr>
            <w:r>
              <w:rPr>
                <w:rFonts w:ascii="Times New Roman" w:eastAsia="Times New Roman" w:hAnsi="Times New Roman" w:cs="Times New Roman"/>
                <w:sz w:val="16"/>
              </w:rPr>
              <w:t xml:space="preserve">Mediante el memorando 202443000196653 de 7 de junio de 2024, la Subdirección de Administración de Tierras de la Nación informo que el predio relacionado corresponde a integración al patrimonio que se encontraban bajo la titularidad jurídica del </w:t>
            </w:r>
            <w:proofErr w:type="spellStart"/>
            <w:r>
              <w:rPr>
                <w:rFonts w:ascii="Times New Roman" w:eastAsia="Times New Roman" w:hAnsi="Times New Roman" w:cs="Times New Roman"/>
                <w:sz w:val="16"/>
              </w:rPr>
              <w:t>Incoder</w:t>
            </w:r>
            <w:proofErr w:type="spellEnd"/>
            <w:r>
              <w:rPr>
                <w:rFonts w:ascii="Times New Roman" w:eastAsia="Times New Roman" w:hAnsi="Times New Roman" w:cs="Times New Roman"/>
                <w:sz w:val="16"/>
              </w:rPr>
              <w:t>, predio Peña Blanca MI. 120-45770, con destinación a Indígenas.</w:t>
            </w:r>
          </w:p>
        </w:tc>
        <w:tc>
          <w:tcPr>
            <w:tcW w:w="2104" w:type="dxa"/>
            <w:tcBorders>
              <w:top w:val="single" w:sz="4" w:space="0" w:color="92D050"/>
              <w:left w:val="single" w:sz="4" w:space="0" w:color="92D050"/>
              <w:bottom w:val="single" w:sz="4" w:space="0" w:color="92D050"/>
              <w:right w:val="single" w:sz="4" w:space="0" w:color="92D050"/>
            </w:tcBorders>
          </w:tcPr>
          <w:p w14:paraId="389B45B4" w14:textId="77777777" w:rsidR="004F6EF4" w:rsidRDefault="004F6EF4" w:rsidP="00874B2D">
            <w:pPr>
              <w:ind w:right="1"/>
              <w:jc w:val="right"/>
            </w:pPr>
            <w:r>
              <w:rPr>
                <w:rFonts w:ascii="Times New Roman" w:eastAsia="Times New Roman" w:hAnsi="Times New Roman" w:cs="Times New Roman"/>
                <w:sz w:val="16"/>
              </w:rPr>
              <w:t>283.754.110,00</w:t>
            </w:r>
          </w:p>
        </w:tc>
      </w:tr>
      <w:tr w:rsidR="004F6EF4" w14:paraId="4ED6EA45" w14:textId="77777777" w:rsidTr="00874B2D">
        <w:trPr>
          <w:trHeight w:val="669"/>
        </w:trPr>
        <w:tc>
          <w:tcPr>
            <w:tcW w:w="1123" w:type="dxa"/>
            <w:tcBorders>
              <w:top w:val="single" w:sz="4" w:space="0" w:color="92D050"/>
              <w:left w:val="single" w:sz="4" w:space="0" w:color="92D050"/>
              <w:bottom w:val="single" w:sz="4" w:space="0" w:color="92D050"/>
              <w:right w:val="single" w:sz="4" w:space="0" w:color="92D050"/>
            </w:tcBorders>
          </w:tcPr>
          <w:p w14:paraId="6F40EE0B"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28F91E86"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La Florida MI. 072-35588,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7814BE56" w14:textId="77777777" w:rsidR="004F6EF4" w:rsidRDefault="004F6EF4" w:rsidP="00874B2D">
            <w:pPr>
              <w:ind w:right="1"/>
              <w:jc w:val="right"/>
            </w:pPr>
            <w:r>
              <w:rPr>
                <w:rFonts w:ascii="Times New Roman" w:eastAsia="Times New Roman" w:hAnsi="Times New Roman" w:cs="Times New Roman"/>
                <w:sz w:val="16"/>
              </w:rPr>
              <w:t>261.525.000,00</w:t>
            </w:r>
          </w:p>
        </w:tc>
      </w:tr>
      <w:tr w:rsidR="004F6EF4" w14:paraId="5C77A43B" w14:textId="77777777" w:rsidTr="00874B2D">
        <w:trPr>
          <w:trHeight w:val="666"/>
        </w:trPr>
        <w:tc>
          <w:tcPr>
            <w:tcW w:w="1123" w:type="dxa"/>
            <w:tcBorders>
              <w:top w:val="single" w:sz="4" w:space="0" w:color="92D050"/>
              <w:left w:val="single" w:sz="4" w:space="0" w:color="92D050"/>
              <w:bottom w:val="single" w:sz="4" w:space="0" w:color="92D050"/>
              <w:right w:val="single" w:sz="4" w:space="0" w:color="92D050"/>
            </w:tcBorders>
          </w:tcPr>
          <w:p w14:paraId="25E62AD1"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0A054DED"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La Pradera MI. 072-42906,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088B20D8" w14:textId="77777777" w:rsidR="004F6EF4" w:rsidRDefault="004F6EF4" w:rsidP="00874B2D">
            <w:pPr>
              <w:ind w:right="1"/>
              <w:jc w:val="right"/>
            </w:pPr>
            <w:r>
              <w:rPr>
                <w:rFonts w:ascii="Times New Roman" w:eastAsia="Times New Roman" w:hAnsi="Times New Roman" w:cs="Times New Roman"/>
                <w:sz w:val="16"/>
              </w:rPr>
              <w:t>282.583.000,00</w:t>
            </w:r>
          </w:p>
        </w:tc>
      </w:tr>
      <w:tr w:rsidR="004F6EF4" w14:paraId="70F0BE8E" w14:textId="77777777" w:rsidTr="00874B2D">
        <w:trPr>
          <w:trHeight w:val="648"/>
        </w:trPr>
        <w:tc>
          <w:tcPr>
            <w:tcW w:w="1123" w:type="dxa"/>
            <w:tcBorders>
              <w:top w:val="single" w:sz="4" w:space="0" w:color="92D050"/>
              <w:left w:val="single" w:sz="4" w:space="0" w:color="92D050"/>
              <w:bottom w:val="single" w:sz="4" w:space="0" w:color="92D050"/>
              <w:right w:val="single" w:sz="4" w:space="0" w:color="92D050"/>
            </w:tcBorders>
          </w:tcPr>
          <w:p w14:paraId="74E45A40" w14:textId="77777777" w:rsidR="004F6EF4" w:rsidRDefault="004F6EF4" w:rsidP="00874B2D">
            <w:pPr>
              <w:jc w:val="center"/>
            </w:pPr>
            <w:r>
              <w:rPr>
                <w:rFonts w:ascii="Times New Roman" w:eastAsia="Times New Roman" w:hAnsi="Times New Roman" w:cs="Times New Roman"/>
                <w:sz w:val="16"/>
              </w:rPr>
              <w:lastRenderedPageBreak/>
              <w:t>31/05/2 024</w:t>
            </w:r>
          </w:p>
        </w:tc>
        <w:tc>
          <w:tcPr>
            <w:tcW w:w="6521" w:type="dxa"/>
            <w:tcBorders>
              <w:top w:val="single" w:sz="4" w:space="0" w:color="92D050"/>
              <w:left w:val="single" w:sz="4" w:space="0" w:color="92D050"/>
              <w:bottom w:val="single" w:sz="4" w:space="0" w:color="92D050"/>
              <w:right w:val="single" w:sz="4" w:space="0" w:color="92D050"/>
            </w:tcBorders>
          </w:tcPr>
          <w:p w14:paraId="77673BE3"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La Pampa MI.072-43512,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4E71705F" w14:textId="77777777" w:rsidR="004F6EF4" w:rsidRDefault="004F6EF4" w:rsidP="00874B2D">
            <w:pPr>
              <w:ind w:right="1"/>
              <w:jc w:val="right"/>
            </w:pPr>
            <w:r>
              <w:rPr>
                <w:rFonts w:ascii="Times New Roman" w:eastAsia="Times New Roman" w:hAnsi="Times New Roman" w:cs="Times New Roman"/>
                <w:sz w:val="16"/>
              </w:rPr>
              <w:t>305.339.000,00</w:t>
            </w:r>
          </w:p>
        </w:tc>
      </w:tr>
      <w:tr w:rsidR="004F6EF4" w14:paraId="4829C994" w14:textId="77777777" w:rsidTr="00874B2D">
        <w:trPr>
          <w:trHeight w:val="672"/>
        </w:trPr>
        <w:tc>
          <w:tcPr>
            <w:tcW w:w="1123" w:type="dxa"/>
            <w:tcBorders>
              <w:top w:val="single" w:sz="4" w:space="0" w:color="92D050"/>
              <w:left w:val="single" w:sz="4" w:space="0" w:color="92D050"/>
              <w:bottom w:val="single" w:sz="4" w:space="0" w:color="92D050"/>
              <w:right w:val="single" w:sz="4" w:space="0" w:color="92D050"/>
            </w:tcBorders>
          </w:tcPr>
          <w:p w14:paraId="5ECB49D1"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37DBB70F"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El Cocuy MI. 072-44009,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030A9604" w14:textId="77777777" w:rsidR="004F6EF4" w:rsidRDefault="004F6EF4" w:rsidP="00874B2D">
            <w:pPr>
              <w:ind w:right="1"/>
              <w:jc w:val="right"/>
            </w:pPr>
            <w:r>
              <w:rPr>
                <w:rFonts w:ascii="Times New Roman" w:eastAsia="Times New Roman" w:hAnsi="Times New Roman" w:cs="Times New Roman"/>
                <w:sz w:val="16"/>
              </w:rPr>
              <w:t>226.087.000,00</w:t>
            </w:r>
          </w:p>
        </w:tc>
      </w:tr>
      <w:tr w:rsidR="004F6EF4" w14:paraId="46FA94CB" w14:textId="77777777" w:rsidTr="00874B2D">
        <w:trPr>
          <w:trHeight w:val="653"/>
        </w:trPr>
        <w:tc>
          <w:tcPr>
            <w:tcW w:w="1123" w:type="dxa"/>
            <w:tcBorders>
              <w:top w:val="single" w:sz="4" w:space="0" w:color="92D050"/>
              <w:left w:val="single" w:sz="4" w:space="0" w:color="92D050"/>
              <w:bottom w:val="single" w:sz="4" w:space="0" w:color="92D050"/>
              <w:right w:val="single" w:sz="4" w:space="0" w:color="92D050"/>
            </w:tcBorders>
          </w:tcPr>
          <w:p w14:paraId="06272078"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26153CB7"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El Cortijo MI. 072-35590,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17C6F6E6" w14:textId="77777777" w:rsidR="004F6EF4" w:rsidRDefault="004F6EF4" w:rsidP="00874B2D">
            <w:pPr>
              <w:ind w:right="1"/>
              <w:jc w:val="right"/>
            </w:pPr>
            <w:r>
              <w:rPr>
                <w:rFonts w:ascii="Times New Roman" w:eastAsia="Times New Roman" w:hAnsi="Times New Roman" w:cs="Times New Roman"/>
                <w:sz w:val="16"/>
              </w:rPr>
              <w:t>214.412.000,00</w:t>
            </w:r>
          </w:p>
        </w:tc>
      </w:tr>
      <w:tr w:rsidR="004F6EF4" w14:paraId="55A47B29" w14:textId="77777777" w:rsidTr="00874B2D">
        <w:trPr>
          <w:trHeight w:val="664"/>
        </w:trPr>
        <w:tc>
          <w:tcPr>
            <w:tcW w:w="1123" w:type="dxa"/>
            <w:tcBorders>
              <w:top w:val="single" w:sz="4" w:space="0" w:color="92D050"/>
              <w:left w:val="single" w:sz="4" w:space="0" w:color="92D050"/>
              <w:bottom w:val="single" w:sz="4" w:space="0" w:color="92D050"/>
              <w:right w:val="single" w:sz="4" w:space="0" w:color="92D050"/>
            </w:tcBorders>
          </w:tcPr>
          <w:p w14:paraId="162B1547"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0DDBFCFE"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Villa Nueva MI. 072-35587,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4B855897" w14:textId="77777777" w:rsidR="004F6EF4" w:rsidRDefault="004F6EF4" w:rsidP="00874B2D">
            <w:pPr>
              <w:ind w:right="1"/>
              <w:jc w:val="right"/>
            </w:pPr>
            <w:r>
              <w:rPr>
                <w:rFonts w:ascii="Times New Roman" w:eastAsia="Times New Roman" w:hAnsi="Times New Roman" w:cs="Times New Roman"/>
                <w:sz w:val="16"/>
              </w:rPr>
              <w:t>292.257.000,00</w:t>
            </w:r>
          </w:p>
        </w:tc>
      </w:tr>
      <w:tr w:rsidR="004F6EF4" w14:paraId="01FAA0B8" w14:textId="77777777" w:rsidTr="00874B2D">
        <w:trPr>
          <w:trHeight w:val="660"/>
        </w:trPr>
        <w:tc>
          <w:tcPr>
            <w:tcW w:w="1123" w:type="dxa"/>
            <w:tcBorders>
              <w:top w:val="single" w:sz="4" w:space="0" w:color="92D050"/>
              <w:left w:val="single" w:sz="4" w:space="0" w:color="92D050"/>
              <w:bottom w:val="single" w:sz="4" w:space="0" w:color="92D050"/>
              <w:right w:val="single" w:sz="4" w:space="0" w:color="92D050"/>
            </w:tcBorders>
          </w:tcPr>
          <w:p w14:paraId="2215B9B9"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3682C247" w14:textId="77777777" w:rsidR="004F6EF4" w:rsidRDefault="004F6EF4" w:rsidP="00874B2D">
            <w:pPr>
              <w:spacing w:line="278" w:lineRule="auto"/>
              <w:jc w:val="both"/>
            </w:pPr>
            <w:r>
              <w:rPr>
                <w:rFonts w:ascii="Times New Roman" w:eastAsia="Times New Roman" w:hAnsi="Times New Roman" w:cs="Times New Roman"/>
                <w:sz w:val="16"/>
              </w:rPr>
              <w:t>Mediante el memorando 202443000196653 de 7 de junio de 2024, la Subdirección de Administración de Tierras de la Nación informo que el predio relacionado corresponde a transferencia por la Sociedad de Activos Especiales SAE, predio Hato Grande MI. 072-35589, con destinación a campesinos.</w:t>
            </w:r>
          </w:p>
        </w:tc>
        <w:tc>
          <w:tcPr>
            <w:tcW w:w="2104" w:type="dxa"/>
            <w:tcBorders>
              <w:top w:val="single" w:sz="4" w:space="0" w:color="92D050"/>
              <w:left w:val="single" w:sz="4" w:space="0" w:color="92D050"/>
              <w:bottom w:val="single" w:sz="4" w:space="0" w:color="92D050"/>
              <w:right w:val="single" w:sz="4" w:space="0" w:color="92D050"/>
            </w:tcBorders>
          </w:tcPr>
          <w:p w14:paraId="5163EFFD" w14:textId="77777777" w:rsidR="004F6EF4" w:rsidRDefault="004F6EF4" w:rsidP="00874B2D">
            <w:pPr>
              <w:ind w:right="1"/>
              <w:jc w:val="right"/>
            </w:pPr>
            <w:r>
              <w:rPr>
                <w:rFonts w:ascii="Times New Roman" w:eastAsia="Times New Roman" w:hAnsi="Times New Roman" w:cs="Times New Roman"/>
                <w:sz w:val="16"/>
              </w:rPr>
              <w:t>253.082.000,00</w:t>
            </w:r>
          </w:p>
        </w:tc>
      </w:tr>
      <w:tr w:rsidR="004F6EF4" w14:paraId="3D92A1CF" w14:textId="77777777" w:rsidTr="00874B2D">
        <w:trPr>
          <w:trHeight w:val="378"/>
        </w:trPr>
        <w:tc>
          <w:tcPr>
            <w:tcW w:w="1123" w:type="dxa"/>
            <w:tcBorders>
              <w:top w:val="single" w:sz="4" w:space="0" w:color="92D050"/>
              <w:left w:val="single" w:sz="4" w:space="0" w:color="92D050"/>
              <w:bottom w:val="single" w:sz="4" w:space="0" w:color="92D050"/>
              <w:right w:val="single" w:sz="4" w:space="0" w:color="92D050"/>
            </w:tcBorders>
          </w:tcPr>
          <w:p w14:paraId="06F4643A" w14:textId="77777777" w:rsidR="004F6EF4" w:rsidRDefault="004F6EF4" w:rsidP="00874B2D">
            <w:pPr>
              <w:jc w:val="center"/>
            </w:pPr>
            <w:r>
              <w:rPr>
                <w:rFonts w:ascii="Times New Roman" w:eastAsia="Times New Roman" w:hAnsi="Times New Roman" w:cs="Times New Roman"/>
                <w:sz w:val="16"/>
              </w:rPr>
              <w:t>31/05/2 024</w:t>
            </w:r>
          </w:p>
        </w:tc>
        <w:tc>
          <w:tcPr>
            <w:tcW w:w="6521" w:type="dxa"/>
            <w:tcBorders>
              <w:top w:val="single" w:sz="4" w:space="0" w:color="92D050"/>
              <w:left w:val="single" w:sz="4" w:space="0" w:color="92D050"/>
              <w:bottom w:val="single" w:sz="4" w:space="0" w:color="92D050"/>
              <w:right w:val="single" w:sz="4" w:space="0" w:color="92D050"/>
            </w:tcBorders>
          </w:tcPr>
          <w:p w14:paraId="68B5AD15" w14:textId="77777777" w:rsidR="004F6EF4" w:rsidRDefault="004F6EF4" w:rsidP="00874B2D">
            <w:pPr>
              <w:jc w:val="both"/>
            </w:pPr>
            <w:r>
              <w:rPr>
                <w:rFonts w:ascii="Times New Roman" w:eastAsia="Times New Roman" w:hAnsi="Times New Roman" w:cs="Times New Roman"/>
                <w:sz w:val="16"/>
              </w:rPr>
              <w:t>Mediante el memorando 202461000298453 de 20 de agosto 2024, la Subdirección de Talento Humano, comunicó que, en relación con los pagos realizados por la EPS Famisanar, se efectuó un análisis y cruce de información de los pagos correspondientes al 22 de julio de 2024,se pudo analizar y efectuar cruce de los pagos, identificando entre otros que el saldo pagado el 12/04/2024 pertenece a incapacidades reajustadas del funcionario Jesús Horacio Párraga Aponte con C.C. 19.419.310 de la vigencia 2021, las cuales fueron aplicadas en las nóminas de junio 2021 por $ 54.980 y septiembre 2021 por $ 47.960.</w:t>
            </w:r>
          </w:p>
        </w:tc>
        <w:tc>
          <w:tcPr>
            <w:tcW w:w="2104" w:type="dxa"/>
            <w:tcBorders>
              <w:top w:val="single" w:sz="4" w:space="0" w:color="92D050"/>
              <w:left w:val="single" w:sz="4" w:space="0" w:color="92D050"/>
              <w:bottom w:val="single" w:sz="4" w:space="0" w:color="92D050"/>
              <w:right w:val="single" w:sz="4" w:space="0" w:color="92D050"/>
            </w:tcBorders>
          </w:tcPr>
          <w:p w14:paraId="1CBDEF50" w14:textId="77777777" w:rsidR="004F6EF4" w:rsidRDefault="004F6EF4" w:rsidP="00874B2D">
            <w:pPr>
              <w:ind w:right="1"/>
              <w:jc w:val="right"/>
            </w:pPr>
            <w:r>
              <w:rPr>
                <w:rFonts w:ascii="Times New Roman" w:eastAsia="Times New Roman" w:hAnsi="Times New Roman" w:cs="Times New Roman"/>
                <w:sz w:val="16"/>
              </w:rPr>
              <w:t>102.940,00</w:t>
            </w:r>
          </w:p>
        </w:tc>
      </w:tr>
      <w:tr w:rsidR="004F6EF4" w14:paraId="17FA2F37" w14:textId="77777777" w:rsidTr="00874B2D">
        <w:trPr>
          <w:trHeight w:val="388"/>
        </w:trPr>
        <w:tc>
          <w:tcPr>
            <w:tcW w:w="7644" w:type="dxa"/>
            <w:gridSpan w:val="2"/>
            <w:tcBorders>
              <w:top w:val="single" w:sz="4" w:space="0" w:color="92D050"/>
              <w:left w:val="single" w:sz="4" w:space="0" w:color="92D050"/>
              <w:bottom w:val="single" w:sz="4" w:space="0" w:color="92D050"/>
              <w:right w:val="single" w:sz="4" w:space="0" w:color="92D050"/>
            </w:tcBorders>
            <w:shd w:val="clear" w:color="auto" w:fill="FFFFFF"/>
          </w:tcPr>
          <w:p w14:paraId="3D56628F" w14:textId="77777777" w:rsidR="004F6EF4" w:rsidRDefault="004F6EF4" w:rsidP="00874B2D">
            <w:pPr>
              <w:ind w:right="2"/>
              <w:jc w:val="center"/>
            </w:pPr>
            <w:r>
              <w:rPr>
                <w:rFonts w:ascii="Times New Roman" w:eastAsia="Times New Roman" w:hAnsi="Times New Roman" w:cs="Times New Roman"/>
                <w:b/>
                <w:sz w:val="16"/>
              </w:rPr>
              <w:t>TOTAL</w:t>
            </w:r>
          </w:p>
        </w:tc>
        <w:tc>
          <w:tcPr>
            <w:tcW w:w="2104" w:type="dxa"/>
            <w:tcBorders>
              <w:top w:val="single" w:sz="4" w:space="0" w:color="92D050"/>
              <w:left w:val="single" w:sz="4" w:space="0" w:color="92D050"/>
              <w:bottom w:val="single" w:sz="4" w:space="0" w:color="92D050"/>
              <w:right w:val="single" w:sz="4" w:space="0" w:color="92D050"/>
            </w:tcBorders>
          </w:tcPr>
          <w:p w14:paraId="360FD20E" w14:textId="77777777" w:rsidR="004F6EF4" w:rsidRDefault="004F6EF4" w:rsidP="00874B2D">
            <w:pPr>
              <w:ind w:right="1"/>
              <w:jc w:val="right"/>
            </w:pPr>
            <w:r>
              <w:rPr>
                <w:rFonts w:ascii="Times New Roman" w:eastAsia="Times New Roman" w:hAnsi="Times New Roman" w:cs="Times New Roman"/>
                <w:b/>
                <w:sz w:val="16"/>
              </w:rPr>
              <w:t>3.117.045.520,00</w:t>
            </w:r>
          </w:p>
        </w:tc>
      </w:tr>
    </w:tbl>
    <w:p w14:paraId="73F2196F" w14:textId="77777777" w:rsidR="004F6EF4" w:rsidRDefault="004F6EF4" w:rsidP="004F6EF4">
      <w:pPr>
        <w:pStyle w:val="Textoindependiente"/>
        <w:jc w:val="both"/>
        <w:rPr>
          <w:bCs/>
        </w:rPr>
      </w:pPr>
    </w:p>
    <w:p w14:paraId="29C6A9F7" w14:textId="77777777" w:rsidR="004F6EF4" w:rsidRDefault="004F6EF4" w:rsidP="004F6EF4">
      <w:pPr>
        <w:jc w:val="both"/>
        <w:rPr>
          <w:sz w:val="24"/>
        </w:rPr>
      </w:pPr>
      <w:r>
        <w:rPr>
          <w:sz w:val="24"/>
        </w:rPr>
        <w:t>Durante la vigencia 2024, la subcuenta 310902002 tuvo movimientos relacionados con la gestión y administración de bienes rurales, bajo los siguientes conceptos:</w:t>
      </w:r>
    </w:p>
    <w:p w14:paraId="45733F46" w14:textId="77777777" w:rsidR="004F6EF4" w:rsidRDefault="004F6EF4" w:rsidP="004F6EF4">
      <w:pPr>
        <w:jc w:val="both"/>
        <w:rPr>
          <w:sz w:val="24"/>
        </w:rPr>
      </w:pPr>
    </w:p>
    <w:p w14:paraId="714F3266" w14:textId="77777777" w:rsidR="004F6EF4" w:rsidRPr="00407F35" w:rsidRDefault="004F6EF4" w:rsidP="00DC13D6">
      <w:pPr>
        <w:widowControl/>
        <w:numPr>
          <w:ilvl w:val="0"/>
          <w:numId w:val="1"/>
        </w:numPr>
        <w:autoSpaceDE/>
        <w:autoSpaceDN/>
        <w:ind w:left="0"/>
        <w:jc w:val="both"/>
      </w:pPr>
      <w:r>
        <w:rPr>
          <w:b/>
          <w:sz w:val="24"/>
        </w:rPr>
        <w:t>Adjudicaciones.</w:t>
      </w:r>
    </w:p>
    <w:p w14:paraId="064D6852" w14:textId="77777777" w:rsidR="004F6EF4" w:rsidRDefault="004F6EF4" w:rsidP="004F6EF4">
      <w:pPr>
        <w:widowControl/>
        <w:autoSpaceDE/>
        <w:autoSpaceDN/>
        <w:jc w:val="both"/>
      </w:pPr>
    </w:p>
    <w:p w14:paraId="62A7CF9A" w14:textId="77777777" w:rsidR="004F6EF4" w:rsidRDefault="004F6EF4" w:rsidP="004F6EF4">
      <w:pPr>
        <w:jc w:val="both"/>
        <w:rPr>
          <w:sz w:val="24"/>
        </w:rPr>
      </w:pPr>
      <w:r>
        <w:rPr>
          <w:sz w:val="24"/>
        </w:rPr>
        <w:t>En el marco del Decreto 2363 de 2015, la Subdirección de Administración de Tierras de la Nación informó los bienes fiscales adjudicados a las Comunidades Indígenas, Comunidades Negras y Comunidades Campesinas, los cuales formaban parte del inventario de la Reforma Rural Integral (RRI), que a continuación se relacionan</w:t>
      </w:r>
    </w:p>
    <w:p w14:paraId="5AD44187" w14:textId="77777777" w:rsidR="004F6EF4" w:rsidRDefault="004F6EF4" w:rsidP="004F6EF4">
      <w:pPr>
        <w:jc w:val="both"/>
        <w:rPr>
          <w:sz w:val="24"/>
        </w:rPr>
      </w:pPr>
    </w:p>
    <w:p w14:paraId="1BE2B82E" w14:textId="77777777" w:rsidR="004F6EF4" w:rsidRDefault="004F6EF4" w:rsidP="004F6EF4">
      <w:pPr>
        <w:spacing w:after="191" w:line="270" w:lineRule="auto"/>
        <w:ind w:hanging="10"/>
        <w:jc w:val="both"/>
        <w:rPr>
          <w:sz w:val="24"/>
        </w:rPr>
      </w:pPr>
      <w:r w:rsidRPr="00407F35">
        <w:rPr>
          <w:noProof/>
          <w:sz w:val="24"/>
          <w:lang w:val="es-CO" w:eastAsia="es-CO"/>
        </w:rPr>
        <w:lastRenderedPageBreak/>
        <w:drawing>
          <wp:inline distT="0" distB="0" distL="0" distR="0" wp14:anchorId="3E001FF7" wp14:editId="25D72751">
            <wp:extent cx="6267450" cy="6447087"/>
            <wp:effectExtent l="0" t="0" r="0" b="0"/>
            <wp:docPr id="917759090" name="Imagen 91775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5598" cy="6476042"/>
                    </a:xfrm>
                    <a:prstGeom prst="rect">
                      <a:avLst/>
                    </a:prstGeom>
                  </pic:spPr>
                </pic:pic>
              </a:graphicData>
            </a:graphic>
          </wp:inline>
        </w:drawing>
      </w:r>
    </w:p>
    <w:p w14:paraId="63C071E8" w14:textId="77777777" w:rsidR="004F6EF4" w:rsidRDefault="004F6EF4" w:rsidP="004F6EF4">
      <w:pPr>
        <w:spacing w:after="191" w:line="270" w:lineRule="auto"/>
        <w:ind w:hanging="10"/>
        <w:jc w:val="both"/>
        <w:rPr>
          <w:sz w:val="24"/>
        </w:rPr>
      </w:pPr>
      <w:r w:rsidRPr="00407F35">
        <w:rPr>
          <w:noProof/>
          <w:sz w:val="24"/>
          <w:lang w:val="es-CO" w:eastAsia="es-CO"/>
        </w:rPr>
        <w:drawing>
          <wp:inline distT="0" distB="0" distL="0" distR="0" wp14:anchorId="4A0C0712" wp14:editId="4A7823AA">
            <wp:extent cx="6238875" cy="702125"/>
            <wp:effectExtent l="0" t="0" r="0" b="3175"/>
            <wp:docPr id="917759091" name="Imagen 91775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7825" cy="712135"/>
                    </a:xfrm>
                    <a:prstGeom prst="rect">
                      <a:avLst/>
                    </a:prstGeom>
                  </pic:spPr>
                </pic:pic>
              </a:graphicData>
            </a:graphic>
          </wp:inline>
        </w:drawing>
      </w:r>
    </w:p>
    <w:p w14:paraId="68DED022" w14:textId="77777777" w:rsidR="004F6EF4" w:rsidRDefault="004F6EF4" w:rsidP="004F6EF4">
      <w:pPr>
        <w:spacing w:after="191" w:line="270" w:lineRule="auto"/>
        <w:ind w:hanging="10"/>
        <w:jc w:val="both"/>
        <w:rPr>
          <w:sz w:val="24"/>
        </w:rPr>
      </w:pPr>
      <w:r w:rsidRPr="00407F35">
        <w:rPr>
          <w:noProof/>
          <w:sz w:val="24"/>
          <w:lang w:val="es-CO" w:eastAsia="es-CO"/>
        </w:rPr>
        <w:lastRenderedPageBreak/>
        <w:drawing>
          <wp:inline distT="0" distB="0" distL="0" distR="0" wp14:anchorId="7DFD20B2" wp14:editId="72DC5B1A">
            <wp:extent cx="6315075" cy="7135536"/>
            <wp:effectExtent l="0" t="0" r="0" b="8255"/>
            <wp:docPr id="917759092" name="Imagen 9177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7276" cy="7160621"/>
                    </a:xfrm>
                    <a:prstGeom prst="rect">
                      <a:avLst/>
                    </a:prstGeom>
                  </pic:spPr>
                </pic:pic>
              </a:graphicData>
            </a:graphic>
          </wp:inline>
        </w:drawing>
      </w:r>
    </w:p>
    <w:p w14:paraId="46E3960C" w14:textId="77777777" w:rsidR="004F6EF4" w:rsidRDefault="004F6EF4" w:rsidP="004F6EF4">
      <w:pPr>
        <w:spacing w:after="191" w:line="270" w:lineRule="auto"/>
        <w:ind w:hanging="10"/>
        <w:jc w:val="both"/>
        <w:rPr>
          <w:sz w:val="24"/>
        </w:rPr>
      </w:pPr>
      <w:r w:rsidRPr="00407F35">
        <w:rPr>
          <w:noProof/>
          <w:sz w:val="24"/>
          <w:lang w:val="es-CO" w:eastAsia="es-CO"/>
        </w:rPr>
        <w:lastRenderedPageBreak/>
        <w:drawing>
          <wp:inline distT="0" distB="0" distL="0" distR="0" wp14:anchorId="0A9FD9D4" wp14:editId="3174445A">
            <wp:extent cx="6172200" cy="2768951"/>
            <wp:effectExtent l="0" t="0" r="0" b="0"/>
            <wp:docPr id="917759093" name="Imagen 91775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7817" cy="2789416"/>
                    </a:xfrm>
                    <a:prstGeom prst="rect">
                      <a:avLst/>
                    </a:prstGeom>
                  </pic:spPr>
                </pic:pic>
              </a:graphicData>
            </a:graphic>
          </wp:inline>
        </w:drawing>
      </w:r>
      <w:r w:rsidRPr="00407F35">
        <w:rPr>
          <w:noProof/>
          <w:sz w:val="24"/>
          <w:lang w:val="es-CO" w:eastAsia="es-CO"/>
        </w:rPr>
        <w:drawing>
          <wp:inline distT="0" distB="0" distL="0" distR="0" wp14:anchorId="546EFC39" wp14:editId="40CEF425">
            <wp:extent cx="6134100" cy="1097553"/>
            <wp:effectExtent l="0" t="0" r="0" b="7620"/>
            <wp:docPr id="917759094" name="Imagen 91775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5074" cy="1119198"/>
                    </a:xfrm>
                    <a:prstGeom prst="rect">
                      <a:avLst/>
                    </a:prstGeom>
                  </pic:spPr>
                </pic:pic>
              </a:graphicData>
            </a:graphic>
          </wp:inline>
        </w:drawing>
      </w:r>
    </w:p>
    <w:p w14:paraId="24002134" w14:textId="77777777" w:rsidR="004F6EF4" w:rsidRDefault="004F6EF4" w:rsidP="00DC13D6">
      <w:pPr>
        <w:pStyle w:val="Prrafodelista"/>
        <w:numPr>
          <w:ilvl w:val="0"/>
          <w:numId w:val="3"/>
        </w:numPr>
        <w:spacing w:before="1"/>
        <w:contextualSpacing w:val="0"/>
        <w:jc w:val="both"/>
      </w:pPr>
      <w:r w:rsidRPr="0057119F">
        <w:rPr>
          <w:b/>
          <w:sz w:val="24"/>
        </w:rPr>
        <w:t>Predios Egresados del Patrimonio</w:t>
      </w:r>
      <w:r>
        <w:rPr>
          <w:b/>
          <w:sz w:val="24"/>
        </w:rPr>
        <w:t>.</w:t>
      </w:r>
    </w:p>
    <w:p w14:paraId="34068F60" w14:textId="77777777" w:rsidR="004F6EF4" w:rsidRDefault="004F6EF4" w:rsidP="004F6EF4">
      <w:pPr>
        <w:jc w:val="both"/>
        <w:rPr>
          <w:sz w:val="24"/>
        </w:rPr>
      </w:pPr>
    </w:p>
    <w:p w14:paraId="7AB71449" w14:textId="77777777" w:rsidR="004F6EF4" w:rsidRDefault="004F6EF4" w:rsidP="004F6EF4">
      <w:pPr>
        <w:jc w:val="both"/>
        <w:rPr>
          <w:sz w:val="24"/>
        </w:rPr>
      </w:pPr>
      <w:r>
        <w:rPr>
          <w:sz w:val="24"/>
        </w:rPr>
        <w:t>Corresponde a los movimientos registrados mediante las depuraciones que adelanta el Fondo de Tierras para la Reforma Rural Integral, los cuales se refieren a los bienes fiscales patrimoniales que fueron transferidos por el extinto INCODER y que, posteriormente, fueron ingresados al inventario del Fondo de Tierras para la Reforma Rural Integral. Estos predios permanecían bajo título de esa entidad, tras una revisión detallada de los títulos de propiedad, el equipo jurídico del Fondo de Tierras determinó que, no procede su integración al patrimonio de la Agencia Nacional de Tierras, evidenciando que estos ya se encuentran adjudicados en su totalidad. Por tanto, deben ser excluidos del inventario del Fondo de Tierras para garantizar la correcta administración y cumplimiento de los objetivos establecidos en la Ley 1776 de 2016, que regula los procedimientos para La Reforma Agraria y la formalización de la propiedad rural, así como para asegurar que el patrimonio de la Agencia Nacional de Tierras, refleje de manera precisa, los bienes que aún están en proceso de adjudicación o que requieren formalización.</w:t>
      </w:r>
    </w:p>
    <w:p w14:paraId="5C92407C" w14:textId="77777777" w:rsidR="004F6EF4" w:rsidRDefault="004F6EF4" w:rsidP="004F6EF4">
      <w:pPr>
        <w:jc w:val="both"/>
        <w:rPr>
          <w:sz w:val="24"/>
        </w:rPr>
      </w:pPr>
    </w:p>
    <w:tbl>
      <w:tblPr>
        <w:tblStyle w:val="TableGrid"/>
        <w:tblW w:w="9632" w:type="dxa"/>
        <w:tblInd w:w="148" w:type="dxa"/>
        <w:tblCellMar>
          <w:top w:w="37" w:type="dxa"/>
          <w:left w:w="70" w:type="dxa"/>
          <w:right w:w="69" w:type="dxa"/>
        </w:tblCellMar>
        <w:tblLook w:val="04A0" w:firstRow="1" w:lastRow="0" w:firstColumn="1" w:lastColumn="0" w:noHBand="0" w:noVBand="1"/>
      </w:tblPr>
      <w:tblGrid>
        <w:gridCol w:w="1199"/>
        <w:gridCol w:w="6308"/>
        <w:gridCol w:w="2125"/>
      </w:tblGrid>
      <w:tr w:rsidR="004F6EF4" w14:paraId="63319D68" w14:textId="77777777" w:rsidTr="00874B2D">
        <w:trPr>
          <w:trHeight w:val="388"/>
        </w:trPr>
        <w:tc>
          <w:tcPr>
            <w:tcW w:w="1199" w:type="dxa"/>
            <w:tcBorders>
              <w:top w:val="single" w:sz="4" w:space="0" w:color="92D050"/>
              <w:left w:val="single" w:sz="4" w:space="0" w:color="92D050"/>
              <w:bottom w:val="single" w:sz="4" w:space="0" w:color="92D050"/>
              <w:right w:val="single" w:sz="4" w:space="0" w:color="92D050"/>
            </w:tcBorders>
            <w:shd w:val="clear" w:color="auto" w:fill="00B050"/>
          </w:tcPr>
          <w:p w14:paraId="71C0BA92" w14:textId="77777777" w:rsidR="004F6EF4" w:rsidRDefault="004F6EF4" w:rsidP="00874B2D">
            <w:pPr>
              <w:ind w:right="3"/>
              <w:jc w:val="center"/>
            </w:pPr>
            <w:r>
              <w:rPr>
                <w:rFonts w:ascii="Times New Roman" w:eastAsia="Times New Roman" w:hAnsi="Times New Roman" w:cs="Times New Roman"/>
                <w:b/>
                <w:sz w:val="16"/>
              </w:rPr>
              <w:t>FECHA</w:t>
            </w:r>
          </w:p>
        </w:tc>
        <w:tc>
          <w:tcPr>
            <w:tcW w:w="6308" w:type="dxa"/>
            <w:tcBorders>
              <w:top w:val="single" w:sz="4" w:space="0" w:color="92D050"/>
              <w:left w:val="single" w:sz="4" w:space="0" w:color="92D050"/>
              <w:bottom w:val="single" w:sz="4" w:space="0" w:color="92D050"/>
              <w:right w:val="single" w:sz="4" w:space="0" w:color="92D050"/>
            </w:tcBorders>
            <w:shd w:val="clear" w:color="auto" w:fill="00B050"/>
          </w:tcPr>
          <w:p w14:paraId="09C277F7" w14:textId="77777777" w:rsidR="004F6EF4" w:rsidRDefault="004F6EF4" w:rsidP="00874B2D">
            <w:pPr>
              <w:ind w:right="1"/>
              <w:jc w:val="center"/>
            </w:pPr>
            <w:r>
              <w:rPr>
                <w:rFonts w:ascii="Times New Roman" w:eastAsia="Times New Roman" w:hAnsi="Times New Roman" w:cs="Times New Roman"/>
                <w:b/>
                <w:sz w:val="16"/>
              </w:rPr>
              <w:t>OBSERVACIÓN</w:t>
            </w:r>
          </w:p>
        </w:tc>
        <w:tc>
          <w:tcPr>
            <w:tcW w:w="2125" w:type="dxa"/>
            <w:tcBorders>
              <w:top w:val="single" w:sz="4" w:space="0" w:color="92D050"/>
              <w:left w:val="single" w:sz="4" w:space="0" w:color="92D050"/>
              <w:bottom w:val="single" w:sz="4" w:space="0" w:color="92D050"/>
              <w:right w:val="single" w:sz="4" w:space="0" w:color="92D050"/>
            </w:tcBorders>
            <w:shd w:val="clear" w:color="auto" w:fill="00B050"/>
          </w:tcPr>
          <w:p w14:paraId="0480FB34" w14:textId="77777777" w:rsidR="004F6EF4" w:rsidRDefault="004F6EF4" w:rsidP="00874B2D">
            <w:pPr>
              <w:ind w:left="80"/>
              <w:jc w:val="center"/>
            </w:pPr>
            <w:r>
              <w:rPr>
                <w:rFonts w:ascii="Times New Roman" w:eastAsia="Times New Roman" w:hAnsi="Times New Roman" w:cs="Times New Roman"/>
                <w:b/>
                <w:sz w:val="16"/>
              </w:rPr>
              <w:t>VALOR</w:t>
            </w:r>
          </w:p>
        </w:tc>
      </w:tr>
      <w:tr w:rsidR="004F6EF4" w14:paraId="3F90844F" w14:textId="77777777" w:rsidTr="00874B2D">
        <w:trPr>
          <w:trHeight w:val="936"/>
        </w:trPr>
        <w:tc>
          <w:tcPr>
            <w:tcW w:w="1199" w:type="dxa"/>
            <w:tcBorders>
              <w:top w:val="single" w:sz="4" w:space="0" w:color="92D050"/>
              <w:left w:val="single" w:sz="4" w:space="0" w:color="92D050"/>
              <w:bottom w:val="single" w:sz="4" w:space="0" w:color="92D050"/>
              <w:right w:val="single" w:sz="4" w:space="0" w:color="92D050"/>
            </w:tcBorders>
          </w:tcPr>
          <w:p w14:paraId="01707C5F"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535FF6F7" w14:textId="77777777" w:rsidR="004F6EF4" w:rsidRDefault="004F6EF4" w:rsidP="00874B2D">
            <w:pPr>
              <w:ind w:right="2"/>
              <w:jc w:val="both"/>
            </w:pPr>
            <w:r>
              <w:rPr>
                <w:rFonts w:ascii="Times New Roman" w:eastAsia="Times New Roman" w:hAnsi="Times New Roman" w:cs="Times New Roman"/>
                <w:sz w:val="16"/>
              </w:rPr>
              <w:t xml:space="preserve">Adjudicación de los predios </w:t>
            </w:r>
            <w:proofErr w:type="spellStart"/>
            <w:r>
              <w:rPr>
                <w:rFonts w:ascii="Times New Roman" w:eastAsia="Times New Roman" w:hAnsi="Times New Roman" w:cs="Times New Roman"/>
                <w:sz w:val="16"/>
              </w:rPr>
              <w:t>Ur</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Panzenu</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Lt</w:t>
            </w:r>
            <w:proofErr w:type="spellEnd"/>
            <w:r>
              <w:rPr>
                <w:rFonts w:ascii="Times New Roman" w:eastAsia="Times New Roman" w:hAnsi="Times New Roman" w:cs="Times New Roman"/>
                <w:sz w:val="16"/>
              </w:rPr>
              <w:t xml:space="preserve"> 1 </w:t>
            </w:r>
            <w:proofErr w:type="spellStart"/>
            <w:r>
              <w:rPr>
                <w:rFonts w:ascii="Times New Roman" w:eastAsia="Times New Roman" w:hAnsi="Times New Roman" w:cs="Times New Roman"/>
                <w:sz w:val="16"/>
              </w:rPr>
              <w:t>Mz</w:t>
            </w:r>
            <w:proofErr w:type="spellEnd"/>
            <w:r>
              <w:rPr>
                <w:rFonts w:ascii="Times New Roman" w:eastAsia="Times New Roman" w:hAnsi="Times New Roman" w:cs="Times New Roman"/>
                <w:sz w:val="16"/>
              </w:rPr>
              <w:t xml:space="preserve"> A FMI 140-21920 ORIP 27/09/2013 como consta el VUR, acta 0044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23925340" w14:textId="77777777" w:rsidR="004F6EF4" w:rsidRDefault="004F6EF4" w:rsidP="00874B2D">
            <w:pPr>
              <w:jc w:val="right"/>
            </w:pPr>
            <w:r>
              <w:rPr>
                <w:rFonts w:ascii="Times New Roman" w:eastAsia="Times New Roman" w:hAnsi="Times New Roman" w:cs="Times New Roman"/>
                <w:sz w:val="16"/>
              </w:rPr>
              <w:t>84.166.719,00</w:t>
            </w:r>
          </w:p>
        </w:tc>
      </w:tr>
      <w:tr w:rsidR="004F6EF4" w14:paraId="1313A110"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26309E2C"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3230BECC" w14:textId="77777777" w:rsidR="004F6EF4" w:rsidRDefault="004F6EF4" w:rsidP="00874B2D">
            <w:pPr>
              <w:ind w:right="1"/>
              <w:jc w:val="both"/>
            </w:pPr>
            <w:r>
              <w:rPr>
                <w:rFonts w:ascii="Times New Roman" w:eastAsia="Times New Roman" w:hAnsi="Times New Roman" w:cs="Times New Roman"/>
                <w:sz w:val="16"/>
              </w:rPr>
              <w:t>Adjudicación de los predios predio El Mirador FMI 204-17623 como consta el VUR, acta 0046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13147686" w14:textId="77777777" w:rsidR="004F6EF4" w:rsidRDefault="004F6EF4" w:rsidP="00874B2D">
            <w:pPr>
              <w:jc w:val="right"/>
            </w:pPr>
            <w:r>
              <w:rPr>
                <w:rFonts w:ascii="Times New Roman" w:eastAsia="Times New Roman" w:hAnsi="Times New Roman" w:cs="Times New Roman"/>
                <w:sz w:val="16"/>
              </w:rPr>
              <w:t>1.063.872.960,00</w:t>
            </w:r>
          </w:p>
        </w:tc>
      </w:tr>
      <w:tr w:rsidR="004F6EF4" w14:paraId="7182B821"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7316A6FF" w14:textId="77777777" w:rsidR="004F6EF4" w:rsidRDefault="004F6EF4" w:rsidP="00874B2D">
            <w:pPr>
              <w:ind w:right="3"/>
              <w:jc w:val="center"/>
            </w:pPr>
            <w:r>
              <w:rPr>
                <w:rFonts w:ascii="Times New Roman" w:eastAsia="Times New Roman" w:hAnsi="Times New Roman" w:cs="Times New Roman"/>
                <w:sz w:val="16"/>
              </w:rPr>
              <w:lastRenderedPageBreak/>
              <w:t>30/11/2024</w:t>
            </w:r>
          </w:p>
        </w:tc>
        <w:tc>
          <w:tcPr>
            <w:tcW w:w="6308" w:type="dxa"/>
            <w:tcBorders>
              <w:top w:val="single" w:sz="4" w:space="0" w:color="92D050"/>
              <w:left w:val="single" w:sz="4" w:space="0" w:color="92D050"/>
              <w:bottom w:val="single" w:sz="4" w:space="0" w:color="92D050"/>
              <w:right w:val="single" w:sz="4" w:space="0" w:color="92D050"/>
            </w:tcBorders>
          </w:tcPr>
          <w:p w14:paraId="471169B7" w14:textId="77777777" w:rsidR="004F6EF4" w:rsidRDefault="004F6EF4" w:rsidP="00874B2D">
            <w:pPr>
              <w:ind w:right="2"/>
              <w:jc w:val="both"/>
            </w:pPr>
            <w:r>
              <w:rPr>
                <w:rFonts w:ascii="Times New Roman" w:eastAsia="Times New Roman" w:hAnsi="Times New Roman" w:cs="Times New Roman"/>
                <w:sz w:val="16"/>
              </w:rPr>
              <w:t>Adjudicación de los predios Lote De Vivienda #8 FMI 202-46973 Lote # Seis FMI 202-46977 FMI 202-46980 Lote FMI 204-24175 como consta el VUR acta 0046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02116CAC" w14:textId="77777777" w:rsidR="004F6EF4" w:rsidRDefault="004F6EF4" w:rsidP="00874B2D">
            <w:pPr>
              <w:jc w:val="right"/>
            </w:pPr>
            <w:r>
              <w:rPr>
                <w:rFonts w:ascii="Times New Roman" w:eastAsia="Times New Roman" w:hAnsi="Times New Roman" w:cs="Times New Roman"/>
                <w:sz w:val="16"/>
              </w:rPr>
              <w:t>30.240.696,00</w:t>
            </w:r>
          </w:p>
        </w:tc>
      </w:tr>
      <w:tr w:rsidR="004F6EF4" w14:paraId="2BAA38AB"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3EDECC4B"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04501EDC" w14:textId="77777777" w:rsidR="004F6EF4" w:rsidRDefault="004F6EF4" w:rsidP="00874B2D">
            <w:pPr>
              <w:ind w:right="2"/>
              <w:jc w:val="both"/>
            </w:pPr>
            <w:r>
              <w:rPr>
                <w:rFonts w:ascii="Times New Roman" w:eastAsia="Times New Roman" w:hAnsi="Times New Roman" w:cs="Times New Roman"/>
                <w:sz w:val="16"/>
              </w:rPr>
              <w:t>Adjudicación de los predios FMI 008-24218 ORIP 24-03-2017 predio FMI 340-92452 ORIP 15-01-2014 como consta el VUR, acta 0033 y 0039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10BC8796" w14:textId="77777777" w:rsidR="004F6EF4" w:rsidRDefault="004F6EF4" w:rsidP="00874B2D">
            <w:pPr>
              <w:jc w:val="right"/>
            </w:pPr>
            <w:r>
              <w:rPr>
                <w:rFonts w:ascii="Times New Roman" w:eastAsia="Times New Roman" w:hAnsi="Times New Roman" w:cs="Times New Roman"/>
                <w:sz w:val="16"/>
              </w:rPr>
              <w:t>13.986.012,00</w:t>
            </w:r>
          </w:p>
        </w:tc>
      </w:tr>
      <w:tr w:rsidR="004F6EF4" w14:paraId="03B53BB2"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3C4CD449"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6A78B807" w14:textId="77777777" w:rsidR="004F6EF4" w:rsidRDefault="004F6EF4" w:rsidP="00874B2D">
            <w:pPr>
              <w:ind w:right="1"/>
              <w:jc w:val="both"/>
            </w:pPr>
            <w:r>
              <w:rPr>
                <w:rFonts w:ascii="Times New Roman" w:eastAsia="Times New Roman" w:hAnsi="Times New Roman" w:cs="Times New Roman"/>
                <w:sz w:val="16"/>
              </w:rPr>
              <w:t>Adjudicación de los predios La Esperanza FMI 204-14839, Ganadero #1 FMI 200-141715, Lucha Unida FMI 200-141713 como consta el VUR, acta 0046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3438D7A2" w14:textId="77777777" w:rsidR="004F6EF4" w:rsidRDefault="004F6EF4" w:rsidP="00874B2D">
            <w:pPr>
              <w:jc w:val="right"/>
            </w:pPr>
            <w:r>
              <w:rPr>
                <w:rFonts w:ascii="Times New Roman" w:eastAsia="Times New Roman" w:hAnsi="Times New Roman" w:cs="Times New Roman"/>
                <w:sz w:val="16"/>
              </w:rPr>
              <w:t>109.133.079,00</w:t>
            </w:r>
          </w:p>
        </w:tc>
      </w:tr>
      <w:tr w:rsidR="004F6EF4" w14:paraId="78EE4133"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5ABFC6F9"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0A4117DA" w14:textId="77777777" w:rsidR="004F6EF4" w:rsidRDefault="004F6EF4" w:rsidP="00874B2D">
            <w:pPr>
              <w:ind w:right="1"/>
              <w:jc w:val="both"/>
            </w:pPr>
            <w:r>
              <w:rPr>
                <w:rFonts w:ascii="Times New Roman" w:eastAsia="Times New Roman" w:hAnsi="Times New Roman" w:cs="Times New Roman"/>
                <w:sz w:val="16"/>
              </w:rPr>
              <w:t>Adjudicación de los predios predio Las Margaritas FMI 204-474, San Vicente FMI 204-18269, La Esperanza 204-88 como consta el VUR, acta 0046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7E3CAE0E" w14:textId="77777777" w:rsidR="004F6EF4" w:rsidRDefault="004F6EF4" w:rsidP="00874B2D">
            <w:pPr>
              <w:jc w:val="right"/>
            </w:pPr>
            <w:r>
              <w:rPr>
                <w:rFonts w:ascii="Times New Roman" w:eastAsia="Times New Roman" w:hAnsi="Times New Roman" w:cs="Times New Roman"/>
                <w:sz w:val="16"/>
              </w:rPr>
              <w:t>20.204.000,00</w:t>
            </w:r>
          </w:p>
        </w:tc>
      </w:tr>
      <w:tr w:rsidR="004F6EF4" w14:paraId="4E7E60D5" w14:textId="77777777" w:rsidTr="00874B2D">
        <w:trPr>
          <w:trHeight w:val="935"/>
        </w:trPr>
        <w:tc>
          <w:tcPr>
            <w:tcW w:w="1199" w:type="dxa"/>
            <w:tcBorders>
              <w:top w:val="single" w:sz="4" w:space="0" w:color="92D050"/>
              <w:left w:val="single" w:sz="4" w:space="0" w:color="92D050"/>
              <w:bottom w:val="single" w:sz="4" w:space="0" w:color="92D050"/>
              <w:right w:val="single" w:sz="4" w:space="0" w:color="92D050"/>
            </w:tcBorders>
          </w:tcPr>
          <w:p w14:paraId="674833F1"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57FD8C7A" w14:textId="77777777" w:rsidR="004F6EF4" w:rsidRDefault="004F6EF4" w:rsidP="00874B2D">
            <w:pPr>
              <w:ind w:right="2"/>
              <w:jc w:val="both"/>
            </w:pPr>
            <w:r>
              <w:rPr>
                <w:rFonts w:ascii="Times New Roman" w:eastAsia="Times New Roman" w:hAnsi="Times New Roman" w:cs="Times New Roman"/>
                <w:sz w:val="16"/>
              </w:rPr>
              <w:t>Adjudicación de los predios Hacienda El Placer FMI 351-5126 folio cerrado con 36 derivados como consta el VUR, acta 0137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3502FBB0" w14:textId="77777777" w:rsidR="004F6EF4" w:rsidRDefault="004F6EF4" w:rsidP="00874B2D">
            <w:pPr>
              <w:jc w:val="right"/>
            </w:pPr>
            <w:r>
              <w:rPr>
                <w:rFonts w:ascii="Times New Roman" w:eastAsia="Times New Roman" w:hAnsi="Times New Roman" w:cs="Times New Roman"/>
                <w:sz w:val="16"/>
              </w:rPr>
              <w:t>95.487.000,00</w:t>
            </w:r>
          </w:p>
        </w:tc>
      </w:tr>
      <w:tr w:rsidR="004F6EF4" w14:paraId="7776BD0C" w14:textId="77777777" w:rsidTr="00874B2D">
        <w:trPr>
          <w:trHeight w:val="1126"/>
        </w:trPr>
        <w:tc>
          <w:tcPr>
            <w:tcW w:w="1199" w:type="dxa"/>
            <w:tcBorders>
              <w:top w:val="single" w:sz="4" w:space="0" w:color="92D050"/>
              <w:left w:val="single" w:sz="4" w:space="0" w:color="92D050"/>
              <w:bottom w:val="single" w:sz="4" w:space="0" w:color="92D050"/>
              <w:right w:val="single" w:sz="4" w:space="0" w:color="92D050"/>
            </w:tcBorders>
          </w:tcPr>
          <w:p w14:paraId="6155B9AC"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30C0E3B6" w14:textId="77777777" w:rsidR="004F6EF4" w:rsidRDefault="004F6EF4" w:rsidP="00874B2D">
            <w:pPr>
              <w:ind w:right="2"/>
              <w:jc w:val="both"/>
            </w:pPr>
            <w:r>
              <w:rPr>
                <w:rFonts w:ascii="Times New Roman" w:eastAsia="Times New Roman" w:hAnsi="Times New Roman" w:cs="Times New Roman"/>
                <w:sz w:val="16"/>
              </w:rPr>
              <w:t xml:space="preserve">Adjudicación de los predios La </w:t>
            </w:r>
            <w:proofErr w:type="spellStart"/>
            <w:r>
              <w:rPr>
                <w:rFonts w:ascii="Times New Roman" w:eastAsia="Times New Roman" w:hAnsi="Times New Roman" w:cs="Times New Roman"/>
                <w:sz w:val="16"/>
              </w:rPr>
              <w:t>Guandiosa</w:t>
            </w:r>
            <w:proofErr w:type="spellEnd"/>
            <w:r>
              <w:rPr>
                <w:rFonts w:ascii="Times New Roman" w:eastAsia="Times New Roman" w:hAnsi="Times New Roman" w:cs="Times New Roman"/>
                <w:sz w:val="16"/>
              </w:rPr>
              <w:t xml:space="preserve"> FMI 202-6833 El Carmen FMI 202-29974 Palestro FMI 204-5711 El Vergel FMI 204-18025 </w:t>
            </w:r>
            <w:proofErr w:type="spellStart"/>
            <w:r>
              <w:rPr>
                <w:rFonts w:ascii="Times New Roman" w:eastAsia="Times New Roman" w:hAnsi="Times New Roman" w:cs="Times New Roman"/>
                <w:sz w:val="16"/>
              </w:rPr>
              <w:t>Jerusalen</w:t>
            </w:r>
            <w:proofErr w:type="spellEnd"/>
            <w:r>
              <w:rPr>
                <w:rFonts w:ascii="Times New Roman" w:eastAsia="Times New Roman" w:hAnsi="Times New Roman" w:cs="Times New Roman"/>
                <w:sz w:val="16"/>
              </w:rPr>
              <w:t xml:space="preserve"> FMI 200- 87348 como consta el VUR, acta 0139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72EC89FE" w14:textId="77777777" w:rsidR="004F6EF4" w:rsidRDefault="004F6EF4" w:rsidP="00874B2D">
            <w:pPr>
              <w:jc w:val="right"/>
            </w:pPr>
            <w:r>
              <w:rPr>
                <w:rFonts w:ascii="Times New Roman" w:eastAsia="Times New Roman" w:hAnsi="Times New Roman" w:cs="Times New Roman"/>
                <w:sz w:val="16"/>
              </w:rPr>
              <w:t>981.270.371,00</w:t>
            </w:r>
          </w:p>
        </w:tc>
      </w:tr>
      <w:tr w:rsidR="004F6EF4" w14:paraId="25C52306" w14:textId="77777777" w:rsidTr="00874B2D">
        <w:trPr>
          <w:trHeight w:val="775"/>
        </w:trPr>
        <w:tc>
          <w:tcPr>
            <w:tcW w:w="1199" w:type="dxa"/>
            <w:tcBorders>
              <w:top w:val="single" w:sz="4" w:space="0" w:color="92D050"/>
              <w:left w:val="single" w:sz="4" w:space="0" w:color="92D050"/>
              <w:bottom w:val="single" w:sz="4" w:space="0" w:color="92D050"/>
              <w:right w:val="single" w:sz="4" w:space="0" w:color="92D050"/>
            </w:tcBorders>
          </w:tcPr>
          <w:p w14:paraId="213F653B" w14:textId="77777777" w:rsidR="004F6EF4" w:rsidRDefault="004F6EF4" w:rsidP="00874B2D">
            <w:pPr>
              <w:ind w:right="3"/>
              <w:jc w:val="center"/>
            </w:pPr>
            <w:r>
              <w:rPr>
                <w:rFonts w:ascii="Times New Roman" w:eastAsia="Times New Roman" w:hAnsi="Times New Roman" w:cs="Times New Roman"/>
                <w:sz w:val="16"/>
              </w:rPr>
              <w:t>30/11/2024</w:t>
            </w:r>
          </w:p>
        </w:tc>
        <w:tc>
          <w:tcPr>
            <w:tcW w:w="6308" w:type="dxa"/>
            <w:tcBorders>
              <w:top w:val="single" w:sz="4" w:space="0" w:color="92D050"/>
              <w:left w:val="single" w:sz="4" w:space="0" w:color="92D050"/>
              <w:bottom w:val="single" w:sz="4" w:space="0" w:color="92D050"/>
              <w:right w:val="single" w:sz="4" w:space="0" w:color="92D050"/>
            </w:tcBorders>
          </w:tcPr>
          <w:p w14:paraId="181B4341" w14:textId="77777777" w:rsidR="004F6EF4" w:rsidRDefault="004F6EF4" w:rsidP="00874B2D">
            <w:pPr>
              <w:spacing w:after="15"/>
              <w:jc w:val="both"/>
            </w:pPr>
            <w:r>
              <w:rPr>
                <w:rFonts w:ascii="Times New Roman" w:eastAsia="Times New Roman" w:hAnsi="Times New Roman" w:cs="Times New Roman"/>
                <w:sz w:val="16"/>
              </w:rPr>
              <w:t xml:space="preserve">Adjudicación de los predios El Pensil FMI 204-25966 El Porvenir </w:t>
            </w:r>
            <w:proofErr w:type="spellStart"/>
            <w:r>
              <w:rPr>
                <w:rFonts w:ascii="Times New Roman" w:eastAsia="Times New Roman" w:hAnsi="Times New Roman" w:cs="Times New Roman"/>
                <w:sz w:val="16"/>
              </w:rPr>
              <w:t>Fmi</w:t>
            </w:r>
            <w:proofErr w:type="spellEnd"/>
            <w:r>
              <w:rPr>
                <w:rFonts w:ascii="Times New Roman" w:eastAsia="Times New Roman" w:hAnsi="Times New Roman" w:cs="Times New Roman"/>
                <w:sz w:val="16"/>
              </w:rPr>
              <w:t xml:space="preserve"> 204-10346 Guarataro</w:t>
            </w:r>
          </w:p>
          <w:p w14:paraId="68EFDEA4" w14:textId="77777777" w:rsidR="004F6EF4" w:rsidRDefault="004F6EF4" w:rsidP="00874B2D">
            <w:pPr>
              <w:ind w:right="2"/>
              <w:jc w:val="both"/>
            </w:pPr>
            <w:proofErr w:type="spellStart"/>
            <w:r>
              <w:rPr>
                <w:rFonts w:ascii="Times New Roman" w:eastAsia="Times New Roman" w:hAnsi="Times New Roman" w:cs="Times New Roman"/>
                <w:sz w:val="16"/>
              </w:rPr>
              <w:t>Fmi</w:t>
            </w:r>
            <w:proofErr w:type="spellEnd"/>
            <w:r>
              <w:rPr>
                <w:rFonts w:ascii="Times New Roman" w:eastAsia="Times New Roman" w:hAnsi="Times New Roman" w:cs="Times New Roman"/>
                <w:sz w:val="16"/>
              </w:rPr>
              <w:t xml:space="preserve"> 204-5919 La Ceiba </w:t>
            </w:r>
            <w:proofErr w:type="spellStart"/>
            <w:r>
              <w:rPr>
                <w:rFonts w:ascii="Times New Roman" w:eastAsia="Times New Roman" w:hAnsi="Times New Roman" w:cs="Times New Roman"/>
                <w:sz w:val="16"/>
              </w:rPr>
              <w:t>Fmi</w:t>
            </w:r>
            <w:proofErr w:type="spellEnd"/>
            <w:r>
              <w:rPr>
                <w:rFonts w:ascii="Times New Roman" w:eastAsia="Times New Roman" w:hAnsi="Times New Roman" w:cs="Times New Roman"/>
                <w:sz w:val="16"/>
              </w:rPr>
              <w:t xml:space="preserve"> 204-3617 Villa Leo </w:t>
            </w:r>
            <w:proofErr w:type="spellStart"/>
            <w:r>
              <w:rPr>
                <w:rFonts w:ascii="Times New Roman" w:eastAsia="Times New Roman" w:hAnsi="Times New Roman" w:cs="Times New Roman"/>
                <w:sz w:val="16"/>
              </w:rPr>
              <w:t>Fmi</w:t>
            </w:r>
            <w:proofErr w:type="spellEnd"/>
            <w:r>
              <w:rPr>
                <w:rFonts w:ascii="Times New Roman" w:eastAsia="Times New Roman" w:hAnsi="Times New Roman" w:cs="Times New Roman"/>
                <w:sz w:val="16"/>
              </w:rPr>
              <w:t xml:space="preserve"> 204-13804 como consta el VUR, acta 0046 INCODER, Mediante el memorando 202443000488633 DE FECHA 2024-12-10, la Subdirección de Administración de Tierras de la Nación informa las depuraciones de los bienes fiscales patrimoniales</w:t>
            </w:r>
          </w:p>
        </w:tc>
        <w:tc>
          <w:tcPr>
            <w:tcW w:w="2125" w:type="dxa"/>
            <w:tcBorders>
              <w:top w:val="single" w:sz="4" w:space="0" w:color="92D050"/>
              <w:left w:val="single" w:sz="4" w:space="0" w:color="92D050"/>
              <w:bottom w:val="single" w:sz="4" w:space="0" w:color="92D050"/>
              <w:right w:val="single" w:sz="4" w:space="0" w:color="92D050"/>
            </w:tcBorders>
          </w:tcPr>
          <w:p w14:paraId="553D2519" w14:textId="77777777" w:rsidR="004F6EF4" w:rsidRDefault="004F6EF4" w:rsidP="00874B2D">
            <w:pPr>
              <w:jc w:val="right"/>
            </w:pPr>
            <w:r>
              <w:rPr>
                <w:rFonts w:ascii="Times New Roman" w:eastAsia="Times New Roman" w:hAnsi="Times New Roman" w:cs="Times New Roman"/>
                <w:sz w:val="16"/>
              </w:rPr>
              <w:t>72.290.763,00</w:t>
            </w:r>
          </w:p>
        </w:tc>
      </w:tr>
      <w:tr w:rsidR="004F6EF4" w14:paraId="1127C124" w14:textId="77777777" w:rsidTr="00874B2D">
        <w:trPr>
          <w:trHeight w:val="388"/>
        </w:trPr>
        <w:tc>
          <w:tcPr>
            <w:tcW w:w="7507" w:type="dxa"/>
            <w:gridSpan w:val="2"/>
            <w:tcBorders>
              <w:top w:val="single" w:sz="4" w:space="0" w:color="92D050"/>
              <w:left w:val="single" w:sz="4" w:space="0" w:color="92D050"/>
              <w:bottom w:val="single" w:sz="4" w:space="0" w:color="92D050"/>
              <w:right w:val="single" w:sz="4" w:space="0" w:color="92D050"/>
            </w:tcBorders>
            <w:shd w:val="clear" w:color="auto" w:fill="FFFFFF"/>
          </w:tcPr>
          <w:p w14:paraId="16DD6916" w14:textId="77777777" w:rsidR="004F6EF4" w:rsidRDefault="004F6EF4" w:rsidP="00874B2D">
            <w:pPr>
              <w:jc w:val="center"/>
            </w:pPr>
            <w:r>
              <w:rPr>
                <w:rFonts w:ascii="Times New Roman" w:eastAsia="Times New Roman" w:hAnsi="Times New Roman" w:cs="Times New Roman"/>
                <w:sz w:val="16"/>
              </w:rPr>
              <w:t>TOTAL</w:t>
            </w:r>
          </w:p>
        </w:tc>
        <w:tc>
          <w:tcPr>
            <w:tcW w:w="2125" w:type="dxa"/>
            <w:tcBorders>
              <w:top w:val="single" w:sz="4" w:space="0" w:color="92D050"/>
              <w:left w:val="single" w:sz="4" w:space="0" w:color="92D050"/>
              <w:bottom w:val="single" w:sz="4" w:space="0" w:color="92D050"/>
              <w:right w:val="single" w:sz="4" w:space="0" w:color="92D050"/>
            </w:tcBorders>
          </w:tcPr>
          <w:p w14:paraId="4715248B" w14:textId="77777777" w:rsidR="004F6EF4" w:rsidRDefault="004F6EF4" w:rsidP="00874B2D">
            <w:pPr>
              <w:jc w:val="right"/>
            </w:pPr>
            <w:r>
              <w:rPr>
                <w:rFonts w:ascii="Times New Roman" w:eastAsia="Times New Roman" w:hAnsi="Times New Roman" w:cs="Times New Roman"/>
                <w:sz w:val="16"/>
              </w:rPr>
              <w:t>2.470.651.600,00</w:t>
            </w:r>
          </w:p>
        </w:tc>
      </w:tr>
    </w:tbl>
    <w:p w14:paraId="3D2930FC" w14:textId="77777777" w:rsidR="004F6EF4" w:rsidRDefault="004F6EF4" w:rsidP="004F6EF4">
      <w:pPr>
        <w:jc w:val="both"/>
        <w:rPr>
          <w:sz w:val="24"/>
        </w:rPr>
      </w:pPr>
    </w:p>
    <w:p w14:paraId="70490225" w14:textId="77777777" w:rsidR="004F6EF4" w:rsidRDefault="004F6EF4" w:rsidP="00DC13D6">
      <w:pPr>
        <w:pStyle w:val="Prrafodelista"/>
        <w:numPr>
          <w:ilvl w:val="0"/>
          <w:numId w:val="2"/>
        </w:numPr>
        <w:ind w:left="0" w:firstLine="0"/>
        <w:contextualSpacing w:val="0"/>
        <w:jc w:val="both"/>
      </w:pPr>
      <w:r w:rsidRPr="0057119F">
        <w:rPr>
          <w:b/>
          <w:sz w:val="24"/>
        </w:rPr>
        <w:t>Reconocimiento del valor en bienes fiscales del Fondo De Tierras</w:t>
      </w:r>
      <w:r>
        <w:rPr>
          <w:b/>
          <w:sz w:val="24"/>
        </w:rPr>
        <w:t>.</w:t>
      </w:r>
    </w:p>
    <w:p w14:paraId="3BE43409" w14:textId="77777777" w:rsidR="004F6EF4" w:rsidRDefault="004F6EF4" w:rsidP="004F6EF4">
      <w:pPr>
        <w:jc w:val="both"/>
        <w:rPr>
          <w:sz w:val="24"/>
        </w:rPr>
      </w:pPr>
    </w:p>
    <w:p w14:paraId="3CAD1B01" w14:textId="77777777" w:rsidR="004F6EF4" w:rsidRDefault="004F6EF4" w:rsidP="004F6EF4">
      <w:pPr>
        <w:jc w:val="both"/>
        <w:rPr>
          <w:sz w:val="24"/>
        </w:rPr>
      </w:pPr>
      <w:r>
        <w:rPr>
          <w:sz w:val="24"/>
        </w:rPr>
        <w:t>Corresponde a los bienes fiscales patrimoniales registrados en el inventario del Fondo de Tierras para la Reforma Rural Integral que fueron ingresados con valor de cero, esta situación se originó debido a que el documento de ingreso carecía de un valor y/o costo de adquisición, lo cual generó que dichos predios no estuvieran debidamente valorados en el momento de su registro en el inventario. En consecuencia, se determinó que, para aquellos predios que no tengan una cuantía determinada o cuyo valor figure como cero, se tomará como medida de valor el correspondiente avaluó catastral, el cual es registrado por el ente rector, el Instituto Geográfico Agustín Codazzi (IGAC).</w:t>
      </w:r>
    </w:p>
    <w:p w14:paraId="57F1D81E" w14:textId="77777777" w:rsidR="004F6EF4" w:rsidRDefault="004F6EF4" w:rsidP="004F6EF4">
      <w:pPr>
        <w:jc w:val="both"/>
        <w:rPr>
          <w:sz w:val="24"/>
        </w:rPr>
      </w:pPr>
    </w:p>
    <w:tbl>
      <w:tblPr>
        <w:tblStyle w:val="TableGrid"/>
        <w:tblW w:w="9747" w:type="dxa"/>
        <w:tblInd w:w="148" w:type="dxa"/>
        <w:tblCellMar>
          <w:top w:w="37" w:type="dxa"/>
          <w:left w:w="70" w:type="dxa"/>
          <w:right w:w="69" w:type="dxa"/>
        </w:tblCellMar>
        <w:tblLook w:val="04A0" w:firstRow="1" w:lastRow="0" w:firstColumn="1" w:lastColumn="0" w:noHBand="0" w:noVBand="1"/>
      </w:tblPr>
      <w:tblGrid>
        <w:gridCol w:w="981"/>
        <w:gridCol w:w="7088"/>
        <w:gridCol w:w="1678"/>
      </w:tblGrid>
      <w:tr w:rsidR="004F6EF4" w14:paraId="4730D9B1" w14:textId="77777777" w:rsidTr="00874B2D">
        <w:trPr>
          <w:trHeight w:val="391"/>
        </w:trPr>
        <w:tc>
          <w:tcPr>
            <w:tcW w:w="9747" w:type="dxa"/>
            <w:gridSpan w:val="3"/>
            <w:tcBorders>
              <w:top w:val="single" w:sz="4" w:space="0" w:color="92D050"/>
              <w:left w:val="single" w:sz="4" w:space="0" w:color="92D050"/>
              <w:bottom w:val="single" w:sz="4" w:space="0" w:color="92D050"/>
              <w:right w:val="single" w:sz="4" w:space="0" w:color="92D050"/>
            </w:tcBorders>
          </w:tcPr>
          <w:p w14:paraId="73FCE02B" w14:textId="77777777" w:rsidR="004F6EF4" w:rsidRDefault="004F6EF4" w:rsidP="00874B2D">
            <w:pPr>
              <w:ind w:right="2"/>
              <w:jc w:val="center"/>
            </w:pPr>
            <w:r>
              <w:rPr>
                <w:rFonts w:ascii="Times New Roman" w:eastAsia="Times New Roman" w:hAnsi="Times New Roman" w:cs="Times New Roman"/>
                <w:b/>
                <w:sz w:val="16"/>
              </w:rPr>
              <w:t>Cuenta 310902002 "pérdidas o déficits acumulados / corrección de errores de un periodo anterior"</w:t>
            </w:r>
          </w:p>
        </w:tc>
      </w:tr>
      <w:tr w:rsidR="004F6EF4" w14:paraId="02009A86" w14:textId="77777777" w:rsidTr="00874B2D">
        <w:trPr>
          <w:trHeight w:val="550"/>
        </w:trPr>
        <w:tc>
          <w:tcPr>
            <w:tcW w:w="981" w:type="dxa"/>
            <w:tcBorders>
              <w:top w:val="single" w:sz="4" w:space="0" w:color="92D050"/>
              <w:left w:val="single" w:sz="4" w:space="0" w:color="92D050"/>
              <w:bottom w:val="single" w:sz="4" w:space="0" w:color="92D050"/>
              <w:right w:val="single" w:sz="4" w:space="0" w:color="92D050"/>
            </w:tcBorders>
            <w:shd w:val="clear" w:color="auto" w:fill="00B050"/>
          </w:tcPr>
          <w:p w14:paraId="381C2FBF" w14:textId="77777777" w:rsidR="004F6EF4" w:rsidRDefault="004F6EF4" w:rsidP="00874B2D">
            <w:pPr>
              <w:ind w:left="41"/>
            </w:pPr>
            <w:r>
              <w:rPr>
                <w:rFonts w:ascii="Times New Roman" w:eastAsia="Times New Roman" w:hAnsi="Times New Roman" w:cs="Times New Roman"/>
                <w:b/>
                <w:sz w:val="16"/>
              </w:rPr>
              <w:t>FECH</w:t>
            </w:r>
          </w:p>
          <w:p w14:paraId="2C608110" w14:textId="77777777" w:rsidR="004F6EF4" w:rsidRDefault="004F6EF4" w:rsidP="00874B2D">
            <w:pPr>
              <w:ind w:right="2"/>
              <w:jc w:val="center"/>
            </w:pPr>
            <w:r>
              <w:rPr>
                <w:rFonts w:ascii="Times New Roman" w:eastAsia="Times New Roman" w:hAnsi="Times New Roman" w:cs="Times New Roman"/>
                <w:b/>
                <w:sz w:val="16"/>
              </w:rPr>
              <w:t>A</w:t>
            </w:r>
          </w:p>
        </w:tc>
        <w:tc>
          <w:tcPr>
            <w:tcW w:w="7088" w:type="dxa"/>
            <w:tcBorders>
              <w:top w:val="single" w:sz="4" w:space="0" w:color="92D050"/>
              <w:left w:val="single" w:sz="4" w:space="0" w:color="92D050"/>
              <w:bottom w:val="single" w:sz="4" w:space="0" w:color="92D050"/>
              <w:right w:val="single" w:sz="4" w:space="0" w:color="92D050"/>
            </w:tcBorders>
            <w:shd w:val="clear" w:color="auto" w:fill="00B050"/>
          </w:tcPr>
          <w:p w14:paraId="0D441204" w14:textId="77777777" w:rsidR="004F6EF4" w:rsidRDefault="004F6EF4" w:rsidP="00874B2D">
            <w:pPr>
              <w:ind w:right="1"/>
              <w:jc w:val="center"/>
            </w:pPr>
            <w:r>
              <w:rPr>
                <w:rFonts w:ascii="Times New Roman" w:eastAsia="Times New Roman" w:hAnsi="Times New Roman" w:cs="Times New Roman"/>
                <w:b/>
                <w:sz w:val="16"/>
              </w:rPr>
              <w:t>OBSERVACIÓN</w:t>
            </w:r>
          </w:p>
        </w:tc>
        <w:tc>
          <w:tcPr>
            <w:tcW w:w="1678" w:type="dxa"/>
            <w:tcBorders>
              <w:top w:val="single" w:sz="4" w:space="0" w:color="92D050"/>
              <w:left w:val="single" w:sz="4" w:space="0" w:color="92D050"/>
              <w:bottom w:val="single" w:sz="4" w:space="0" w:color="92D050"/>
              <w:right w:val="single" w:sz="4" w:space="0" w:color="92D050"/>
            </w:tcBorders>
            <w:shd w:val="clear" w:color="auto" w:fill="00B050"/>
          </w:tcPr>
          <w:p w14:paraId="0773D6B5" w14:textId="77777777" w:rsidR="004F6EF4" w:rsidRDefault="004F6EF4" w:rsidP="00874B2D">
            <w:pPr>
              <w:ind w:left="80"/>
              <w:jc w:val="center"/>
            </w:pPr>
            <w:r>
              <w:rPr>
                <w:rFonts w:ascii="Times New Roman" w:eastAsia="Times New Roman" w:hAnsi="Times New Roman" w:cs="Times New Roman"/>
                <w:b/>
                <w:sz w:val="16"/>
              </w:rPr>
              <w:t>VALOR</w:t>
            </w:r>
          </w:p>
        </w:tc>
      </w:tr>
      <w:tr w:rsidR="004F6EF4" w14:paraId="037466EC" w14:textId="77777777" w:rsidTr="00874B2D">
        <w:trPr>
          <w:trHeight w:val="1228"/>
        </w:trPr>
        <w:tc>
          <w:tcPr>
            <w:tcW w:w="981" w:type="dxa"/>
            <w:tcBorders>
              <w:top w:val="single" w:sz="4" w:space="0" w:color="92D050"/>
              <w:left w:val="single" w:sz="4" w:space="0" w:color="92D050"/>
              <w:bottom w:val="single" w:sz="4" w:space="0" w:color="92D050"/>
              <w:right w:val="single" w:sz="4" w:space="0" w:color="92D050"/>
            </w:tcBorders>
          </w:tcPr>
          <w:p w14:paraId="6C34C611" w14:textId="77777777" w:rsidR="004F6EF4" w:rsidRDefault="004F6EF4" w:rsidP="00874B2D">
            <w:pPr>
              <w:jc w:val="center"/>
            </w:pPr>
            <w:r>
              <w:rPr>
                <w:rFonts w:ascii="Times New Roman" w:eastAsia="Times New Roman" w:hAnsi="Times New Roman" w:cs="Times New Roman"/>
                <w:sz w:val="16"/>
              </w:rPr>
              <w:t>31/07/2 024</w:t>
            </w:r>
          </w:p>
        </w:tc>
        <w:tc>
          <w:tcPr>
            <w:tcW w:w="7088" w:type="dxa"/>
            <w:tcBorders>
              <w:top w:val="single" w:sz="4" w:space="0" w:color="92D050"/>
              <w:left w:val="single" w:sz="4" w:space="0" w:color="92D050"/>
              <w:bottom w:val="single" w:sz="4" w:space="0" w:color="92D050"/>
              <w:right w:val="single" w:sz="4" w:space="0" w:color="92D050"/>
            </w:tcBorders>
          </w:tcPr>
          <w:p w14:paraId="3F9F6DA5" w14:textId="77777777" w:rsidR="004F6EF4" w:rsidRDefault="004F6EF4" w:rsidP="00874B2D">
            <w:pPr>
              <w:ind w:right="1"/>
              <w:jc w:val="both"/>
            </w:pPr>
            <w:r>
              <w:rPr>
                <w:rFonts w:ascii="Times New Roman" w:eastAsia="Times New Roman" w:hAnsi="Times New Roman" w:cs="Times New Roman"/>
                <w:sz w:val="16"/>
              </w:rPr>
              <w:t>Mediante el memorando 202443000286183 de fecha agosto 9 de 2024, emitido por la Subdirectora De Administración de Tierras de la Nación, resolución no. 20234300567966 del 2023-06-14 “por medio del cual se integra al Patrimonio De La Agencia Nacional De Tierras (ANT) un bien inmueble denominado "lote 2" identificado con folio de matrícula inmobiliaria no.120-31022 registrado bajo la titularidad del Instituto Colombiano De Desarrollo Rural (INCODER) y se ordena su inscripción en la oficina de registro de instrumentos públicos de Popayán (Cauca)” cédula catastral 00-01-002-0295-000 ORIP 06/06/2024</w:t>
            </w:r>
          </w:p>
        </w:tc>
        <w:tc>
          <w:tcPr>
            <w:tcW w:w="1678" w:type="dxa"/>
            <w:tcBorders>
              <w:top w:val="single" w:sz="4" w:space="0" w:color="92D050"/>
              <w:left w:val="single" w:sz="4" w:space="0" w:color="92D050"/>
              <w:bottom w:val="single" w:sz="4" w:space="0" w:color="92D050"/>
              <w:right w:val="single" w:sz="4" w:space="0" w:color="92D050"/>
            </w:tcBorders>
          </w:tcPr>
          <w:p w14:paraId="623E19E6" w14:textId="77777777" w:rsidR="004F6EF4" w:rsidRDefault="004F6EF4" w:rsidP="00874B2D">
            <w:pPr>
              <w:jc w:val="right"/>
            </w:pPr>
            <w:r>
              <w:rPr>
                <w:rFonts w:ascii="Times New Roman" w:eastAsia="Times New Roman" w:hAnsi="Times New Roman" w:cs="Times New Roman"/>
                <w:sz w:val="16"/>
              </w:rPr>
              <w:t>-314.429.583,00</w:t>
            </w:r>
          </w:p>
        </w:tc>
      </w:tr>
      <w:tr w:rsidR="004F6EF4" w14:paraId="6D146DBC" w14:textId="77777777" w:rsidTr="00874B2D">
        <w:trPr>
          <w:trHeight w:val="1228"/>
        </w:trPr>
        <w:tc>
          <w:tcPr>
            <w:tcW w:w="981" w:type="dxa"/>
            <w:tcBorders>
              <w:top w:val="single" w:sz="4" w:space="0" w:color="92D050"/>
              <w:left w:val="single" w:sz="4" w:space="0" w:color="92D050"/>
              <w:bottom w:val="single" w:sz="4" w:space="0" w:color="92D050"/>
              <w:right w:val="single" w:sz="4" w:space="0" w:color="92D050"/>
            </w:tcBorders>
          </w:tcPr>
          <w:p w14:paraId="239D2176" w14:textId="77777777" w:rsidR="004F6EF4" w:rsidRDefault="004F6EF4" w:rsidP="00874B2D">
            <w:pPr>
              <w:jc w:val="center"/>
            </w:pPr>
            <w:r>
              <w:rPr>
                <w:rFonts w:ascii="Times New Roman" w:eastAsia="Times New Roman" w:hAnsi="Times New Roman" w:cs="Times New Roman"/>
                <w:sz w:val="16"/>
              </w:rPr>
              <w:lastRenderedPageBreak/>
              <w:t>31/07/2 024</w:t>
            </w:r>
          </w:p>
        </w:tc>
        <w:tc>
          <w:tcPr>
            <w:tcW w:w="7088" w:type="dxa"/>
            <w:tcBorders>
              <w:top w:val="single" w:sz="4" w:space="0" w:color="92D050"/>
              <w:left w:val="single" w:sz="4" w:space="0" w:color="92D050"/>
              <w:bottom w:val="single" w:sz="4" w:space="0" w:color="92D050"/>
              <w:right w:val="single" w:sz="4" w:space="0" w:color="92D050"/>
            </w:tcBorders>
          </w:tcPr>
          <w:p w14:paraId="5E196868" w14:textId="77777777" w:rsidR="004F6EF4" w:rsidRDefault="004F6EF4" w:rsidP="00874B2D">
            <w:pPr>
              <w:ind w:right="1"/>
              <w:jc w:val="both"/>
            </w:pPr>
            <w:r>
              <w:rPr>
                <w:rFonts w:ascii="Times New Roman" w:eastAsia="Times New Roman" w:hAnsi="Times New Roman" w:cs="Times New Roman"/>
                <w:sz w:val="16"/>
              </w:rPr>
              <w:t>Mediante el memorando 202443000286183 de fecha agosto 9 de 2024, emitido por la Subdirectora De Administración de Tierras de la Nación, resolución no. *20234300502206* con fecha 2023-06-07 “por medio del cual se integra al Patrimonio de la Agencia Nacional De Tierras (ANT) un bien inmueble denominado "lote 5" identificado con folio de matrícula inmobiliaria no.120-31025 registrado bajo la titularidad del instituto colombiano de desarrollo rural (INCODER) y se ordena su inscripción en la oficina de registro de instrumentos públicos de Popayán (Cauca)”.</w:t>
            </w:r>
          </w:p>
        </w:tc>
        <w:tc>
          <w:tcPr>
            <w:tcW w:w="1678" w:type="dxa"/>
            <w:tcBorders>
              <w:top w:val="single" w:sz="4" w:space="0" w:color="92D050"/>
              <w:left w:val="single" w:sz="4" w:space="0" w:color="92D050"/>
              <w:bottom w:val="single" w:sz="4" w:space="0" w:color="92D050"/>
              <w:right w:val="single" w:sz="4" w:space="0" w:color="92D050"/>
            </w:tcBorders>
          </w:tcPr>
          <w:p w14:paraId="0FC754FF" w14:textId="77777777" w:rsidR="004F6EF4" w:rsidRDefault="004F6EF4" w:rsidP="00874B2D">
            <w:pPr>
              <w:jc w:val="right"/>
            </w:pPr>
            <w:r>
              <w:rPr>
                <w:rFonts w:ascii="Times New Roman" w:eastAsia="Times New Roman" w:hAnsi="Times New Roman" w:cs="Times New Roman"/>
                <w:sz w:val="16"/>
              </w:rPr>
              <w:t>-335.300.320,00</w:t>
            </w:r>
          </w:p>
        </w:tc>
      </w:tr>
      <w:tr w:rsidR="004F6EF4" w14:paraId="3D92146B" w14:textId="77777777" w:rsidTr="00874B2D">
        <w:trPr>
          <w:trHeight w:val="1075"/>
        </w:trPr>
        <w:tc>
          <w:tcPr>
            <w:tcW w:w="981" w:type="dxa"/>
            <w:tcBorders>
              <w:top w:val="single" w:sz="4" w:space="0" w:color="92D050"/>
              <w:left w:val="single" w:sz="4" w:space="0" w:color="92D050"/>
              <w:bottom w:val="single" w:sz="4" w:space="0" w:color="92D050"/>
              <w:right w:val="single" w:sz="4" w:space="0" w:color="92D050"/>
            </w:tcBorders>
          </w:tcPr>
          <w:p w14:paraId="43C2C0DB"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216D5944" w14:textId="77777777" w:rsidR="004F6EF4" w:rsidRDefault="004F6EF4" w:rsidP="00874B2D">
            <w:pPr>
              <w:ind w:right="2"/>
              <w:jc w:val="both"/>
            </w:pPr>
            <w:r>
              <w:rPr>
                <w:rFonts w:ascii="Times New Roman" w:eastAsia="Times New Roman" w:hAnsi="Times New Roman" w:cs="Times New Roman"/>
                <w:sz w:val="16"/>
              </w:rPr>
              <w:t>Mediante el memorando 202443000325343 de fecha septiembre 04 de 2024, emitido por la Subdirectora De Administración de Tierras de la Nación, se actualiza el valor en bienes fiscales del fondo de tierras, con el avaluó catastral que registra en la página web del IGAC, predio La Granja, matrícula: 420 -7242 municipio: 1-florencia área terreno 342 ha 2600 M2, número predial: 00-01-00-00-0010-0053-0-00-00-0000 área construida: 1287.00 M2 , certificado no. 4200-06-6246-2024 de fecha 5/6/2024</w:t>
            </w:r>
          </w:p>
        </w:tc>
        <w:tc>
          <w:tcPr>
            <w:tcW w:w="1678" w:type="dxa"/>
            <w:tcBorders>
              <w:top w:val="single" w:sz="4" w:space="0" w:color="92D050"/>
              <w:left w:val="single" w:sz="4" w:space="0" w:color="92D050"/>
              <w:bottom w:val="single" w:sz="4" w:space="0" w:color="92D050"/>
              <w:right w:val="single" w:sz="4" w:space="0" w:color="92D050"/>
            </w:tcBorders>
          </w:tcPr>
          <w:p w14:paraId="7B065905" w14:textId="77777777" w:rsidR="004F6EF4" w:rsidRDefault="004F6EF4" w:rsidP="00874B2D">
            <w:pPr>
              <w:jc w:val="right"/>
            </w:pPr>
            <w:r>
              <w:rPr>
                <w:rFonts w:ascii="Times New Roman" w:eastAsia="Times New Roman" w:hAnsi="Times New Roman" w:cs="Times New Roman"/>
                <w:sz w:val="16"/>
              </w:rPr>
              <w:t>-98.226.000,00</w:t>
            </w:r>
          </w:p>
        </w:tc>
      </w:tr>
      <w:tr w:rsidR="004F6EF4" w14:paraId="14721009" w14:textId="77777777" w:rsidTr="00874B2D">
        <w:trPr>
          <w:trHeight w:val="1091"/>
        </w:trPr>
        <w:tc>
          <w:tcPr>
            <w:tcW w:w="981" w:type="dxa"/>
            <w:tcBorders>
              <w:top w:val="single" w:sz="4" w:space="0" w:color="92D050"/>
              <w:left w:val="single" w:sz="4" w:space="0" w:color="92D050"/>
              <w:bottom w:val="single" w:sz="4" w:space="0" w:color="92D050"/>
              <w:right w:val="single" w:sz="4" w:space="0" w:color="92D050"/>
            </w:tcBorders>
          </w:tcPr>
          <w:p w14:paraId="28263399"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5C964F8B" w14:textId="77777777" w:rsidR="004F6EF4" w:rsidRDefault="004F6EF4" w:rsidP="00874B2D">
            <w:pPr>
              <w:ind w:right="1"/>
              <w:jc w:val="both"/>
            </w:pPr>
            <w:r>
              <w:rPr>
                <w:rFonts w:ascii="Times New Roman" w:eastAsia="Times New Roman" w:hAnsi="Times New Roman" w:cs="Times New Roman"/>
                <w:sz w:val="16"/>
              </w:rPr>
              <w:t>Mediante el memorando 202443000325343 de fecha septiembre 04 de 2024, emitido por la Subdirectora De Administración de Tierras de la Nación, se actualiza el valor en bienes fiscales del fondo de tierras, con el avalúo catastral que registra en la página web del IGAC, certificado no.: 8271-432912-26023-4330279, predio Villa Celina y nueva granada , matrícula:342-13611, municipio:508-ovejas, predial:00-01-00-00-0004-0073-0-00-00-0000, área terreno:69 ha 9969M2</w:t>
            </w:r>
          </w:p>
        </w:tc>
        <w:tc>
          <w:tcPr>
            <w:tcW w:w="1678" w:type="dxa"/>
            <w:tcBorders>
              <w:top w:val="single" w:sz="4" w:space="0" w:color="92D050"/>
              <w:left w:val="single" w:sz="4" w:space="0" w:color="92D050"/>
              <w:bottom w:val="single" w:sz="4" w:space="0" w:color="92D050"/>
              <w:right w:val="single" w:sz="4" w:space="0" w:color="92D050"/>
            </w:tcBorders>
          </w:tcPr>
          <w:p w14:paraId="0D7674F8" w14:textId="77777777" w:rsidR="004F6EF4" w:rsidRDefault="004F6EF4" w:rsidP="00874B2D">
            <w:pPr>
              <w:jc w:val="right"/>
            </w:pPr>
            <w:r>
              <w:rPr>
                <w:rFonts w:ascii="Times New Roman" w:eastAsia="Times New Roman" w:hAnsi="Times New Roman" w:cs="Times New Roman"/>
                <w:sz w:val="16"/>
              </w:rPr>
              <w:t>-1.502.073.000,00</w:t>
            </w:r>
          </w:p>
        </w:tc>
      </w:tr>
      <w:tr w:rsidR="004F6EF4" w14:paraId="5A9172D9" w14:textId="77777777" w:rsidTr="00874B2D">
        <w:trPr>
          <w:trHeight w:val="1157"/>
        </w:trPr>
        <w:tc>
          <w:tcPr>
            <w:tcW w:w="981" w:type="dxa"/>
            <w:tcBorders>
              <w:top w:val="single" w:sz="4" w:space="0" w:color="92D050"/>
              <w:left w:val="single" w:sz="4" w:space="0" w:color="92D050"/>
              <w:bottom w:val="single" w:sz="4" w:space="0" w:color="92D050"/>
              <w:right w:val="single" w:sz="4" w:space="0" w:color="92D050"/>
            </w:tcBorders>
          </w:tcPr>
          <w:p w14:paraId="76DDD6BF"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37846768" w14:textId="77777777" w:rsidR="004F6EF4" w:rsidRDefault="004F6EF4" w:rsidP="00874B2D">
            <w:pPr>
              <w:ind w:right="1"/>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4904-326836-59821-4330081 fecha 05/06/2024 predio : parcela # 21 , matrícula:190-12802, la esperanza departamento:20-cesarmunicipio:45- becerril predial:00-01-00-00-0002-0241-0-00-00-0000 número predial anterior:00-01-0002-0241-000 área terreno:47 ha 4858M2 área construida:32.0 M2"</w:t>
            </w:r>
          </w:p>
        </w:tc>
        <w:tc>
          <w:tcPr>
            <w:tcW w:w="1678" w:type="dxa"/>
            <w:tcBorders>
              <w:top w:val="single" w:sz="4" w:space="0" w:color="92D050"/>
              <w:left w:val="single" w:sz="4" w:space="0" w:color="92D050"/>
              <w:bottom w:val="single" w:sz="4" w:space="0" w:color="92D050"/>
              <w:right w:val="single" w:sz="4" w:space="0" w:color="92D050"/>
            </w:tcBorders>
          </w:tcPr>
          <w:p w14:paraId="6D7FCABC" w14:textId="77777777" w:rsidR="004F6EF4" w:rsidRDefault="004F6EF4" w:rsidP="00874B2D">
            <w:pPr>
              <w:jc w:val="right"/>
            </w:pPr>
            <w:r>
              <w:rPr>
                <w:rFonts w:ascii="Times New Roman" w:eastAsia="Times New Roman" w:hAnsi="Times New Roman" w:cs="Times New Roman"/>
                <w:sz w:val="16"/>
              </w:rPr>
              <w:t>-20.984.000,00</w:t>
            </w:r>
          </w:p>
        </w:tc>
      </w:tr>
    </w:tbl>
    <w:tbl>
      <w:tblPr>
        <w:tblStyle w:val="TableGrid1"/>
        <w:tblW w:w="9749" w:type="dxa"/>
        <w:tblInd w:w="147" w:type="dxa"/>
        <w:tblCellMar>
          <w:top w:w="37" w:type="dxa"/>
          <w:left w:w="70" w:type="dxa"/>
          <w:right w:w="70" w:type="dxa"/>
        </w:tblCellMar>
        <w:tblLook w:val="04A0" w:firstRow="1" w:lastRow="0" w:firstColumn="1" w:lastColumn="0" w:noHBand="0" w:noVBand="1"/>
      </w:tblPr>
      <w:tblGrid>
        <w:gridCol w:w="982"/>
        <w:gridCol w:w="7088"/>
        <w:gridCol w:w="1679"/>
      </w:tblGrid>
      <w:tr w:rsidR="004F6EF4" w14:paraId="2A415672" w14:textId="77777777" w:rsidTr="00874B2D">
        <w:trPr>
          <w:trHeight w:val="1217"/>
        </w:trPr>
        <w:tc>
          <w:tcPr>
            <w:tcW w:w="982" w:type="dxa"/>
            <w:tcBorders>
              <w:top w:val="single" w:sz="4" w:space="0" w:color="92D050"/>
              <w:left w:val="single" w:sz="4" w:space="0" w:color="92D050"/>
              <w:bottom w:val="single" w:sz="4" w:space="0" w:color="92D050"/>
              <w:right w:val="single" w:sz="4" w:space="0" w:color="92D050"/>
            </w:tcBorders>
          </w:tcPr>
          <w:p w14:paraId="18EFE60C"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46590D76"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3483-977312-48278-4330114 de facha 5/6/2024, predio lote 49h, matrícula:200-110189, municipio:872-villavieja, predial:00-04-00-00-0003-0135-0-00-00-0000, número predial anterior:00-04-0003-0135-000, área terreno:0 ha 1925M2, área construida:0.0 M2</w:t>
            </w:r>
          </w:p>
        </w:tc>
        <w:tc>
          <w:tcPr>
            <w:tcW w:w="1679" w:type="dxa"/>
            <w:tcBorders>
              <w:top w:val="single" w:sz="4" w:space="0" w:color="92D050"/>
              <w:left w:val="single" w:sz="4" w:space="0" w:color="92D050"/>
              <w:bottom w:val="single" w:sz="4" w:space="0" w:color="92D050"/>
              <w:right w:val="single" w:sz="4" w:space="0" w:color="92D050"/>
            </w:tcBorders>
          </w:tcPr>
          <w:p w14:paraId="61663D0F" w14:textId="77777777" w:rsidR="004F6EF4" w:rsidRDefault="004F6EF4" w:rsidP="00874B2D">
            <w:pPr>
              <w:jc w:val="right"/>
            </w:pPr>
            <w:r>
              <w:rPr>
                <w:rFonts w:ascii="Times New Roman" w:eastAsia="Times New Roman" w:hAnsi="Times New Roman" w:cs="Times New Roman"/>
                <w:sz w:val="16"/>
              </w:rPr>
              <w:t>-434.000,00</w:t>
            </w:r>
          </w:p>
        </w:tc>
      </w:tr>
      <w:tr w:rsidR="004F6EF4" w14:paraId="36898173" w14:textId="77777777" w:rsidTr="00874B2D">
        <w:trPr>
          <w:trHeight w:val="1377"/>
        </w:trPr>
        <w:tc>
          <w:tcPr>
            <w:tcW w:w="982" w:type="dxa"/>
            <w:tcBorders>
              <w:top w:val="single" w:sz="4" w:space="0" w:color="92D050"/>
              <w:left w:val="single" w:sz="4" w:space="0" w:color="92D050"/>
              <w:bottom w:val="single" w:sz="4" w:space="0" w:color="92D050"/>
              <w:right w:val="single" w:sz="4" w:space="0" w:color="92D050"/>
            </w:tcBorders>
          </w:tcPr>
          <w:p w14:paraId="279E1FC5"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78357F90" w14:textId="77777777" w:rsidR="004F6EF4" w:rsidRDefault="004F6EF4" w:rsidP="00874B2D">
            <w:pPr>
              <w:spacing w:line="278" w:lineRule="auto"/>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7339-161168-48976-4330102 de fecha 5/6/2024 predio la esmeralda: parcela 29 municipio:872-villavieja, predial:00-02-00-00-0004-0292-0-00-00-0000, matrícula:200-107421, área terreno:0 ha 2687M2, área construida:0.0 M2</w:t>
            </w:r>
          </w:p>
        </w:tc>
        <w:tc>
          <w:tcPr>
            <w:tcW w:w="1679" w:type="dxa"/>
            <w:tcBorders>
              <w:top w:val="single" w:sz="4" w:space="0" w:color="92D050"/>
              <w:left w:val="single" w:sz="4" w:space="0" w:color="92D050"/>
              <w:bottom w:val="single" w:sz="4" w:space="0" w:color="92D050"/>
              <w:right w:val="single" w:sz="4" w:space="0" w:color="92D050"/>
            </w:tcBorders>
          </w:tcPr>
          <w:p w14:paraId="376B9D97" w14:textId="77777777" w:rsidR="004F6EF4" w:rsidRDefault="004F6EF4" w:rsidP="00874B2D">
            <w:pPr>
              <w:jc w:val="right"/>
            </w:pPr>
            <w:r>
              <w:rPr>
                <w:rFonts w:ascii="Times New Roman" w:eastAsia="Times New Roman" w:hAnsi="Times New Roman" w:cs="Times New Roman"/>
                <w:sz w:val="16"/>
              </w:rPr>
              <w:t>-2.274.000,00</w:t>
            </w:r>
          </w:p>
        </w:tc>
      </w:tr>
      <w:tr w:rsidR="004F6EF4" w14:paraId="32FC3419" w14:textId="77777777" w:rsidTr="00874B2D">
        <w:trPr>
          <w:trHeight w:val="1227"/>
        </w:trPr>
        <w:tc>
          <w:tcPr>
            <w:tcW w:w="982" w:type="dxa"/>
            <w:tcBorders>
              <w:top w:val="single" w:sz="4" w:space="0" w:color="92D050"/>
              <w:left w:val="single" w:sz="4" w:space="0" w:color="92D050"/>
              <w:bottom w:val="single" w:sz="4" w:space="0" w:color="92D050"/>
              <w:right w:val="single" w:sz="4" w:space="0" w:color="92D050"/>
            </w:tcBorders>
          </w:tcPr>
          <w:p w14:paraId="5437D937"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7D94F4E9"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6943-206938-64879-4330097 de fecha 5/6/2024, predio la esmeralda parcela 32 departamento:41-huila municipio:872-villavieja predial:00-02-00-00-0004-0295-0-00-00-0000 matrícula:200-107424, área terreno:0 ha 8600M2 área construida:0.0 M2"</w:t>
            </w:r>
          </w:p>
        </w:tc>
        <w:tc>
          <w:tcPr>
            <w:tcW w:w="1679" w:type="dxa"/>
            <w:tcBorders>
              <w:top w:val="single" w:sz="4" w:space="0" w:color="92D050"/>
              <w:left w:val="single" w:sz="4" w:space="0" w:color="92D050"/>
              <w:bottom w:val="single" w:sz="4" w:space="0" w:color="92D050"/>
              <w:right w:val="single" w:sz="4" w:space="0" w:color="92D050"/>
            </w:tcBorders>
          </w:tcPr>
          <w:p w14:paraId="568477FE" w14:textId="77777777" w:rsidR="004F6EF4" w:rsidRDefault="004F6EF4" w:rsidP="00874B2D">
            <w:pPr>
              <w:jc w:val="right"/>
            </w:pPr>
            <w:r>
              <w:rPr>
                <w:rFonts w:ascii="Times New Roman" w:eastAsia="Times New Roman" w:hAnsi="Times New Roman" w:cs="Times New Roman"/>
                <w:sz w:val="16"/>
              </w:rPr>
              <w:t>-7.275.000,00</w:t>
            </w:r>
          </w:p>
        </w:tc>
      </w:tr>
      <w:tr w:rsidR="004F6EF4" w14:paraId="4AE5882C" w14:textId="77777777" w:rsidTr="00874B2D">
        <w:trPr>
          <w:trHeight w:val="1231"/>
        </w:trPr>
        <w:tc>
          <w:tcPr>
            <w:tcW w:w="982" w:type="dxa"/>
            <w:tcBorders>
              <w:top w:val="single" w:sz="4" w:space="0" w:color="92D050"/>
              <w:left w:val="single" w:sz="4" w:space="0" w:color="92D050"/>
              <w:bottom w:val="single" w:sz="4" w:space="0" w:color="92D050"/>
              <w:right w:val="single" w:sz="4" w:space="0" w:color="92D050"/>
            </w:tcBorders>
          </w:tcPr>
          <w:p w14:paraId="10678158"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6DD9D3C6" w14:textId="77777777" w:rsidR="004F6EF4" w:rsidRDefault="004F6EF4" w:rsidP="00874B2D">
            <w:pPr>
              <w:jc w:val="both"/>
            </w:pPr>
            <w:r>
              <w:rPr>
                <w:rFonts w:ascii="Times New Roman" w:eastAsia="Times New Roman" w:hAnsi="Times New Roman" w:cs="Times New Roman"/>
                <w:sz w:val="16"/>
              </w:rPr>
              <w:t xml:space="preserve">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9286-864847-20512-4330184 05/06/2024, predio </w:t>
            </w:r>
            <w:proofErr w:type="spellStart"/>
            <w:r>
              <w:rPr>
                <w:rFonts w:ascii="Times New Roman" w:eastAsia="Times New Roman" w:hAnsi="Times New Roman" w:cs="Times New Roman"/>
                <w:sz w:val="16"/>
              </w:rPr>
              <w:t>mebusimake</w:t>
            </w:r>
            <w:proofErr w:type="spellEnd"/>
            <w:r>
              <w:rPr>
                <w:rFonts w:ascii="Times New Roman" w:eastAsia="Times New Roman" w:hAnsi="Times New Roman" w:cs="Times New Roman"/>
                <w:sz w:val="16"/>
              </w:rPr>
              <w:t xml:space="preserve"> parcela 26 matrícula:320-9660 municipio:235-el Carmen predial:00-00-00-00-0010-0068-0-00-00-0000 área terreno:32 ha 5375M2, área construida:48.0 M2</w:t>
            </w:r>
          </w:p>
        </w:tc>
        <w:tc>
          <w:tcPr>
            <w:tcW w:w="1679" w:type="dxa"/>
            <w:tcBorders>
              <w:top w:val="single" w:sz="4" w:space="0" w:color="92D050"/>
              <w:left w:val="single" w:sz="4" w:space="0" w:color="92D050"/>
              <w:bottom w:val="single" w:sz="4" w:space="0" w:color="92D050"/>
              <w:right w:val="single" w:sz="4" w:space="0" w:color="92D050"/>
            </w:tcBorders>
          </w:tcPr>
          <w:p w14:paraId="589E45B8" w14:textId="77777777" w:rsidR="004F6EF4" w:rsidRDefault="004F6EF4" w:rsidP="00874B2D">
            <w:pPr>
              <w:jc w:val="right"/>
            </w:pPr>
            <w:r>
              <w:rPr>
                <w:rFonts w:ascii="Times New Roman" w:eastAsia="Times New Roman" w:hAnsi="Times New Roman" w:cs="Times New Roman"/>
                <w:sz w:val="16"/>
              </w:rPr>
              <w:t>-179.882.000,00</w:t>
            </w:r>
          </w:p>
        </w:tc>
      </w:tr>
      <w:tr w:rsidR="004F6EF4" w14:paraId="30971B3B" w14:textId="77777777" w:rsidTr="00874B2D">
        <w:trPr>
          <w:trHeight w:val="1079"/>
        </w:trPr>
        <w:tc>
          <w:tcPr>
            <w:tcW w:w="982" w:type="dxa"/>
            <w:tcBorders>
              <w:top w:val="single" w:sz="4" w:space="0" w:color="92D050"/>
              <w:left w:val="single" w:sz="4" w:space="0" w:color="92D050"/>
              <w:bottom w:val="single" w:sz="4" w:space="0" w:color="92D050"/>
              <w:right w:val="single" w:sz="4" w:space="0" w:color="92D050"/>
            </w:tcBorders>
          </w:tcPr>
          <w:p w14:paraId="62A5E223"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10E156F9"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5726-555881-70036-4330131de fecha 05/06/2024, predio 01c , matrícula:368-48252 municipio:217-coyaima, predial:00-04-00-00-0001-0278-0-00-00-0000, área terreno:3 ha 3492M2 "</w:t>
            </w:r>
          </w:p>
        </w:tc>
        <w:tc>
          <w:tcPr>
            <w:tcW w:w="1679" w:type="dxa"/>
            <w:tcBorders>
              <w:top w:val="single" w:sz="4" w:space="0" w:color="92D050"/>
              <w:left w:val="single" w:sz="4" w:space="0" w:color="92D050"/>
              <w:bottom w:val="single" w:sz="4" w:space="0" w:color="92D050"/>
              <w:right w:val="single" w:sz="4" w:space="0" w:color="92D050"/>
            </w:tcBorders>
          </w:tcPr>
          <w:p w14:paraId="2FD24468" w14:textId="77777777" w:rsidR="004F6EF4" w:rsidRDefault="004F6EF4" w:rsidP="00874B2D">
            <w:pPr>
              <w:jc w:val="right"/>
            </w:pPr>
            <w:r>
              <w:rPr>
                <w:rFonts w:ascii="Times New Roman" w:eastAsia="Times New Roman" w:hAnsi="Times New Roman" w:cs="Times New Roman"/>
                <w:sz w:val="16"/>
              </w:rPr>
              <w:t>-4.701.000,00</w:t>
            </w:r>
          </w:p>
        </w:tc>
      </w:tr>
      <w:tr w:rsidR="004F6EF4" w14:paraId="600F232E" w14:textId="77777777" w:rsidTr="00874B2D">
        <w:trPr>
          <w:trHeight w:val="945"/>
        </w:trPr>
        <w:tc>
          <w:tcPr>
            <w:tcW w:w="982" w:type="dxa"/>
            <w:tcBorders>
              <w:top w:val="single" w:sz="4" w:space="0" w:color="92D050"/>
              <w:left w:val="single" w:sz="4" w:space="0" w:color="92D050"/>
              <w:bottom w:val="single" w:sz="4" w:space="0" w:color="92D050"/>
              <w:right w:val="single" w:sz="4" w:space="0" w:color="92D050"/>
            </w:tcBorders>
          </w:tcPr>
          <w:p w14:paraId="2FFC6AEB"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019E93F7"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3017-487012-15361-4330160 , predio 29 matrícula:368-46643, municipio:217-coyaima, predial:00-04-00-00-0003-0234-0-00-00-0000, área terreno:3 ha 9027M2</w:t>
            </w:r>
          </w:p>
        </w:tc>
        <w:tc>
          <w:tcPr>
            <w:tcW w:w="1679" w:type="dxa"/>
            <w:tcBorders>
              <w:top w:val="single" w:sz="4" w:space="0" w:color="92D050"/>
              <w:left w:val="single" w:sz="4" w:space="0" w:color="92D050"/>
              <w:bottom w:val="single" w:sz="4" w:space="0" w:color="92D050"/>
              <w:right w:val="single" w:sz="4" w:space="0" w:color="92D050"/>
            </w:tcBorders>
          </w:tcPr>
          <w:p w14:paraId="3B9F0EFF" w14:textId="77777777" w:rsidR="004F6EF4" w:rsidRDefault="004F6EF4" w:rsidP="00874B2D">
            <w:pPr>
              <w:jc w:val="right"/>
            </w:pPr>
            <w:r>
              <w:rPr>
                <w:rFonts w:ascii="Times New Roman" w:eastAsia="Times New Roman" w:hAnsi="Times New Roman" w:cs="Times New Roman"/>
                <w:sz w:val="16"/>
              </w:rPr>
              <w:t>-2.129.000,00</w:t>
            </w:r>
          </w:p>
        </w:tc>
      </w:tr>
      <w:tr w:rsidR="004F6EF4" w14:paraId="7664B915" w14:textId="77777777" w:rsidTr="00874B2D">
        <w:trPr>
          <w:trHeight w:val="1228"/>
        </w:trPr>
        <w:tc>
          <w:tcPr>
            <w:tcW w:w="982" w:type="dxa"/>
            <w:tcBorders>
              <w:top w:val="single" w:sz="4" w:space="0" w:color="92D050"/>
              <w:left w:val="single" w:sz="4" w:space="0" w:color="92D050"/>
              <w:bottom w:val="single" w:sz="4" w:space="0" w:color="92D050"/>
              <w:right w:val="single" w:sz="4" w:space="0" w:color="92D050"/>
            </w:tcBorders>
          </w:tcPr>
          <w:p w14:paraId="3FC57926"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15C56DB1"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1483-205732-46943-4330141 de fecha 05/06/2024, predio 32 matrícula:368-46759, departamento:73-tolima, municipio:217-coyaima, predial:00-04-00-00-0003-0224-0-00-00-0000, área terreno:2 ha 5053M2PREDIO</w:t>
            </w:r>
          </w:p>
        </w:tc>
        <w:tc>
          <w:tcPr>
            <w:tcW w:w="1679" w:type="dxa"/>
            <w:tcBorders>
              <w:top w:val="single" w:sz="4" w:space="0" w:color="92D050"/>
              <w:left w:val="single" w:sz="4" w:space="0" w:color="92D050"/>
              <w:bottom w:val="single" w:sz="4" w:space="0" w:color="92D050"/>
              <w:right w:val="single" w:sz="4" w:space="0" w:color="92D050"/>
            </w:tcBorders>
          </w:tcPr>
          <w:p w14:paraId="520DCC55" w14:textId="77777777" w:rsidR="004F6EF4" w:rsidRDefault="004F6EF4" w:rsidP="00874B2D">
            <w:pPr>
              <w:jc w:val="right"/>
            </w:pPr>
            <w:r>
              <w:rPr>
                <w:rFonts w:ascii="Times New Roman" w:eastAsia="Times New Roman" w:hAnsi="Times New Roman" w:cs="Times New Roman"/>
                <w:sz w:val="16"/>
              </w:rPr>
              <w:t>-1.563.000,00</w:t>
            </w:r>
          </w:p>
        </w:tc>
      </w:tr>
    </w:tbl>
    <w:tbl>
      <w:tblPr>
        <w:tblStyle w:val="TableGrid2"/>
        <w:tblW w:w="9749" w:type="dxa"/>
        <w:tblInd w:w="147" w:type="dxa"/>
        <w:tblCellMar>
          <w:top w:w="37" w:type="dxa"/>
          <w:left w:w="70" w:type="dxa"/>
          <w:right w:w="70" w:type="dxa"/>
        </w:tblCellMar>
        <w:tblLook w:val="04A0" w:firstRow="1" w:lastRow="0" w:firstColumn="1" w:lastColumn="0" w:noHBand="0" w:noVBand="1"/>
      </w:tblPr>
      <w:tblGrid>
        <w:gridCol w:w="982"/>
        <w:gridCol w:w="7088"/>
        <w:gridCol w:w="1679"/>
      </w:tblGrid>
      <w:tr w:rsidR="004F6EF4" w14:paraId="2A25109A" w14:textId="77777777" w:rsidTr="00874B2D">
        <w:trPr>
          <w:trHeight w:val="1167"/>
        </w:trPr>
        <w:tc>
          <w:tcPr>
            <w:tcW w:w="982" w:type="dxa"/>
            <w:tcBorders>
              <w:top w:val="single" w:sz="4" w:space="0" w:color="92D050"/>
              <w:left w:val="single" w:sz="4" w:space="0" w:color="92D050"/>
              <w:bottom w:val="single" w:sz="4" w:space="0" w:color="92D050"/>
              <w:right w:val="single" w:sz="4" w:space="0" w:color="92D050"/>
            </w:tcBorders>
          </w:tcPr>
          <w:p w14:paraId="111D6387" w14:textId="77777777" w:rsidR="004F6EF4" w:rsidRDefault="004F6EF4" w:rsidP="00874B2D">
            <w:pPr>
              <w:jc w:val="center"/>
            </w:pPr>
            <w:r>
              <w:rPr>
                <w:rFonts w:ascii="Times New Roman" w:eastAsia="Times New Roman" w:hAnsi="Times New Roman" w:cs="Times New Roman"/>
                <w:sz w:val="16"/>
              </w:rPr>
              <w:lastRenderedPageBreak/>
              <w:t>30/08/2 024</w:t>
            </w:r>
          </w:p>
        </w:tc>
        <w:tc>
          <w:tcPr>
            <w:tcW w:w="7088" w:type="dxa"/>
            <w:tcBorders>
              <w:top w:val="single" w:sz="4" w:space="0" w:color="92D050"/>
              <w:left w:val="single" w:sz="4" w:space="0" w:color="92D050"/>
              <w:bottom w:val="single" w:sz="4" w:space="0" w:color="92D050"/>
              <w:right w:val="single" w:sz="4" w:space="0" w:color="92D050"/>
            </w:tcBorders>
          </w:tcPr>
          <w:p w14:paraId="2F7FE020" w14:textId="77777777" w:rsidR="004F6EF4" w:rsidRDefault="004F6EF4" w:rsidP="00874B2D">
            <w:pPr>
              <w:spacing w:line="278" w:lineRule="auto"/>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9279-437672-17745-4330140 de fecha 05/06/2024, predio 29a,matrícula:368-48051, municipio:217-coyaima,</w:t>
            </w:r>
          </w:p>
          <w:p w14:paraId="57C5FA4C" w14:textId="77777777" w:rsidR="004F6EF4" w:rsidRDefault="004F6EF4" w:rsidP="00874B2D">
            <w:r>
              <w:rPr>
                <w:rFonts w:ascii="Times New Roman" w:eastAsia="Times New Roman" w:hAnsi="Times New Roman" w:cs="Times New Roman"/>
                <w:sz w:val="16"/>
              </w:rPr>
              <w:t>predial:00-04-00-00-0003-0235-0-00-00-0000, área terreno:0 ha 2655M2</w:t>
            </w:r>
          </w:p>
        </w:tc>
        <w:tc>
          <w:tcPr>
            <w:tcW w:w="1679" w:type="dxa"/>
            <w:tcBorders>
              <w:top w:val="single" w:sz="4" w:space="0" w:color="92D050"/>
              <w:left w:val="single" w:sz="4" w:space="0" w:color="92D050"/>
              <w:bottom w:val="single" w:sz="4" w:space="0" w:color="92D050"/>
              <w:right w:val="single" w:sz="4" w:space="0" w:color="92D050"/>
            </w:tcBorders>
          </w:tcPr>
          <w:p w14:paraId="61202B2C" w14:textId="77777777" w:rsidR="004F6EF4" w:rsidRDefault="004F6EF4" w:rsidP="00874B2D">
            <w:pPr>
              <w:jc w:val="right"/>
            </w:pPr>
            <w:r>
              <w:rPr>
                <w:rFonts w:ascii="Times New Roman" w:eastAsia="Times New Roman" w:hAnsi="Times New Roman" w:cs="Times New Roman"/>
                <w:sz w:val="16"/>
              </w:rPr>
              <w:t>-145.000,00</w:t>
            </w:r>
          </w:p>
        </w:tc>
      </w:tr>
      <w:tr w:rsidR="004F6EF4" w14:paraId="1FCB8769" w14:textId="77777777" w:rsidTr="00874B2D">
        <w:trPr>
          <w:trHeight w:val="1085"/>
        </w:trPr>
        <w:tc>
          <w:tcPr>
            <w:tcW w:w="982" w:type="dxa"/>
            <w:tcBorders>
              <w:top w:val="single" w:sz="4" w:space="0" w:color="92D050"/>
              <w:left w:val="single" w:sz="4" w:space="0" w:color="92D050"/>
              <w:bottom w:val="single" w:sz="4" w:space="0" w:color="92D050"/>
              <w:right w:val="single" w:sz="4" w:space="0" w:color="92D050"/>
            </w:tcBorders>
          </w:tcPr>
          <w:p w14:paraId="6AFAA0B6"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2BF44BDF" w14:textId="77777777" w:rsidR="004F6EF4" w:rsidRDefault="004F6EF4" w:rsidP="00874B2D">
            <w:pPr>
              <w:spacing w:line="278" w:lineRule="auto"/>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2529-497747-71515-4330146 de fecha 05/06/2024 :predio 30, matrícula:368-48441 , municipio:217-coyaima,</w:t>
            </w:r>
          </w:p>
          <w:p w14:paraId="560F7743" w14:textId="77777777" w:rsidR="004F6EF4" w:rsidRDefault="004F6EF4" w:rsidP="00874B2D">
            <w:r>
              <w:rPr>
                <w:rFonts w:ascii="Times New Roman" w:eastAsia="Times New Roman" w:hAnsi="Times New Roman" w:cs="Times New Roman"/>
                <w:sz w:val="16"/>
              </w:rPr>
              <w:t>predial:00-04-00-00-0003-0236-0-00-00-0000, área terreno:3 ha 5918M2"</w:t>
            </w:r>
          </w:p>
        </w:tc>
        <w:tc>
          <w:tcPr>
            <w:tcW w:w="1679" w:type="dxa"/>
            <w:tcBorders>
              <w:top w:val="single" w:sz="4" w:space="0" w:color="92D050"/>
              <w:left w:val="single" w:sz="4" w:space="0" w:color="92D050"/>
              <w:bottom w:val="single" w:sz="4" w:space="0" w:color="92D050"/>
              <w:right w:val="single" w:sz="4" w:space="0" w:color="92D050"/>
            </w:tcBorders>
          </w:tcPr>
          <w:p w14:paraId="2A5F2998" w14:textId="77777777" w:rsidR="004F6EF4" w:rsidRDefault="004F6EF4" w:rsidP="00874B2D">
            <w:pPr>
              <w:jc w:val="right"/>
            </w:pPr>
            <w:r>
              <w:rPr>
                <w:rFonts w:ascii="Times New Roman" w:eastAsia="Times New Roman" w:hAnsi="Times New Roman" w:cs="Times New Roman"/>
                <w:sz w:val="16"/>
              </w:rPr>
              <w:t>-1.959.000,00</w:t>
            </w:r>
          </w:p>
        </w:tc>
      </w:tr>
      <w:tr w:rsidR="004F6EF4" w14:paraId="211BEE97" w14:textId="77777777" w:rsidTr="00874B2D">
        <w:trPr>
          <w:trHeight w:val="959"/>
        </w:trPr>
        <w:tc>
          <w:tcPr>
            <w:tcW w:w="982" w:type="dxa"/>
            <w:tcBorders>
              <w:top w:val="single" w:sz="4" w:space="0" w:color="92D050"/>
              <w:left w:val="single" w:sz="4" w:space="0" w:color="92D050"/>
              <w:bottom w:val="single" w:sz="4" w:space="0" w:color="92D050"/>
              <w:right w:val="single" w:sz="4" w:space="0" w:color="92D050"/>
            </w:tcBorders>
          </w:tcPr>
          <w:p w14:paraId="5E167CCB"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1FBE53AF"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7739-824195-20042-4330167 de fecha 05/06/2024, predio 9 , matrícula:368-48398 departamento:73-tolima , municipio:217-coyaima, predial:00-04-00-00-0003-0238-0-00-00-0000, área terreno:0 ha 2277M2</w:t>
            </w:r>
          </w:p>
        </w:tc>
        <w:tc>
          <w:tcPr>
            <w:tcW w:w="1679" w:type="dxa"/>
            <w:tcBorders>
              <w:top w:val="single" w:sz="4" w:space="0" w:color="92D050"/>
              <w:left w:val="single" w:sz="4" w:space="0" w:color="92D050"/>
              <w:bottom w:val="single" w:sz="4" w:space="0" w:color="92D050"/>
              <w:right w:val="single" w:sz="4" w:space="0" w:color="92D050"/>
            </w:tcBorders>
          </w:tcPr>
          <w:p w14:paraId="639D358B" w14:textId="77777777" w:rsidR="004F6EF4" w:rsidRDefault="004F6EF4" w:rsidP="00874B2D">
            <w:pPr>
              <w:jc w:val="right"/>
            </w:pPr>
            <w:r>
              <w:rPr>
                <w:rFonts w:ascii="Times New Roman" w:eastAsia="Times New Roman" w:hAnsi="Times New Roman" w:cs="Times New Roman"/>
                <w:sz w:val="16"/>
              </w:rPr>
              <w:t>-320.000,00</w:t>
            </w:r>
          </w:p>
        </w:tc>
      </w:tr>
      <w:tr w:rsidR="004F6EF4" w14:paraId="48E5E438" w14:textId="77777777" w:rsidTr="00874B2D">
        <w:trPr>
          <w:trHeight w:val="946"/>
        </w:trPr>
        <w:tc>
          <w:tcPr>
            <w:tcW w:w="982" w:type="dxa"/>
            <w:tcBorders>
              <w:top w:val="single" w:sz="4" w:space="0" w:color="92D050"/>
              <w:left w:val="single" w:sz="4" w:space="0" w:color="92D050"/>
              <w:bottom w:val="single" w:sz="4" w:space="0" w:color="92D050"/>
              <w:right w:val="single" w:sz="4" w:space="0" w:color="92D050"/>
            </w:tcBorders>
          </w:tcPr>
          <w:p w14:paraId="479CC935"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64DFD27D"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3417-501994-94779-4330166 de fecha 05/06/2024,:predio 7, matrícula:368-48399 departamento:73-tolima municipio:217-coyaima, predial:00-04-00-00-0003-0237-0-00-00-0000, área terreno:0 ha 6260M2</w:t>
            </w:r>
          </w:p>
        </w:tc>
        <w:tc>
          <w:tcPr>
            <w:tcW w:w="1679" w:type="dxa"/>
            <w:tcBorders>
              <w:top w:val="single" w:sz="4" w:space="0" w:color="92D050"/>
              <w:left w:val="single" w:sz="4" w:space="0" w:color="92D050"/>
              <w:bottom w:val="single" w:sz="4" w:space="0" w:color="92D050"/>
              <w:right w:val="single" w:sz="4" w:space="0" w:color="92D050"/>
            </w:tcBorders>
          </w:tcPr>
          <w:p w14:paraId="799AF640" w14:textId="77777777" w:rsidR="004F6EF4" w:rsidRDefault="004F6EF4" w:rsidP="00874B2D">
            <w:pPr>
              <w:jc w:val="right"/>
            </w:pPr>
            <w:r>
              <w:rPr>
                <w:rFonts w:ascii="Times New Roman" w:eastAsia="Times New Roman" w:hAnsi="Times New Roman" w:cs="Times New Roman"/>
                <w:sz w:val="16"/>
              </w:rPr>
              <w:t>-877.000,00</w:t>
            </w:r>
          </w:p>
        </w:tc>
      </w:tr>
      <w:tr w:rsidR="004F6EF4" w14:paraId="011E2FBD" w14:textId="77777777" w:rsidTr="00874B2D">
        <w:trPr>
          <w:trHeight w:val="1073"/>
        </w:trPr>
        <w:tc>
          <w:tcPr>
            <w:tcW w:w="982" w:type="dxa"/>
            <w:tcBorders>
              <w:top w:val="single" w:sz="4" w:space="0" w:color="92D050"/>
              <w:left w:val="single" w:sz="4" w:space="0" w:color="92D050"/>
              <w:bottom w:val="single" w:sz="4" w:space="0" w:color="92D050"/>
              <w:right w:val="single" w:sz="4" w:space="0" w:color="92D050"/>
            </w:tcBorders>
          </w:tcPr>
          <w:p w14:paraId="367112A2"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2AE4A5F9"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2949-787396-89835-4330128 de fecha: 5/6/2024, predio san Joselito, matrícula:368-49124 departamento:73-tolimamunicipio:217-coyaima, predial:00-04-00-00-0003-0245-0-00-00-0000, área terreno:2 ha 8830M2"</w:t>
            </w:r>
          </w:p>
        </w:tc>
        <w:tc>
          <w:tcPr>
            <w:tcW w:w="1679" w:type="dxa"/>
            <w:tcBorders>
              <w:top w:val="single" w:sz="4" w:space="0" w:color="92D050"/>
              <w:left w:val="single" w:sz="4" w:space="0" w:color="92D050"/>
              <w:bottom w:val="single" w:sz="4" w:space="0" w:color="92D050"/>
              <w:right w:val="single" w:sz="4" w:space="0" w:color="92D050"/>
            </w:tcBorders>
          </w:tcPr>
          <w:p w14:paraId="20C0021F" w14:textId="77777777" w:rsidR="004F6EF4" w:rsidRDefault="004F6EF4" w:rsidP="00874B2D">
            <w:pPr>
              <w:jc w:val="right"/>
            </w:pPr>
            <w:r>
              <w:rPr>
                <w:rFonts w:ascii="Times New Roman" w:eastAsia="Times New Roman" w:hAnsi="Times New Roman" w:cs="Times New Roman"/>
                <w:sz w:val="16"/>
              </w:rPr>
              <w:t>-5.846.000,00</w:t>
            </w:r>
          </w:p>
        </w:tc>
      </w:tr>
      <w:tr w:rsidR="004F6EF4" w14:paraId="186BE5E3" w14:textId="77777777" w:rsidTr="00874B2D">
        <w:trPr>
          <w:trHeight w:val="1061"/>
        </w:trPr>
        <w:tc>
          <w:tcPr>
            <w:tcW w:w="982" w:type="dxa"/>
            <w:tcBorders>
              <w:top w:val="single" w:sz="4" w:space="0" w:color="92D050"/>
              <w:left w:val="single" w:sz="4" w:space="0" w:color="92D050"/>
              <w:bottom w:val="single" w:sz="4" w:space="0" w:color="92D050"/>
              <w:right w:val="single" w:sz="4" w:space="0" w:color="92D050"/>
            </w:tcBorders>
          </w:tcPr>
          <w:p w14:paraId="7E1A1C48"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4ABBDFF5"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4282-915690-82980-4330158 de fecha: 5/6/2024 , predio la esperancita matrícula:368-49123, departamento:73-tolima ,municipio:217-coyaima, predial:00-04-00-00-0003-0243-0-00-00-0000, área terreno:14 ha 6228M2</w:t>
            </w:r>
          </w:p>
        </w:tc>
        <w:tc>
          <w:tcPr>
            <w:tcW w:w="1679" w:type="dxa"/>
            <w:tcBorders>
              <w:top w:val="single" w:sz="4" w:space="0" w:color="92D050"/>
              <w:left w:val="single" w:sz="4" w:space="0" w:color="92D050"/>
              <w:bottom w:val="single" w:sz="4" w:space="0" w:color="92D050"/>
              <w:right w:val="single" w:sz="4" w:space="0" w:color="92D050"/>
            </w:tcBorders>
          </w:tcPr>
          <w:p w14:paraId="248B8B4E" w14:textId="77777777" w:rsidR="004F6EF4" w:rsidRDefault="004F6EF4" w:rsidP="00874B2D">
            <w:pPr>
              <w:jc w:val="right"/>
            </w:pPr>
            <w:r>
              <w:rPr>
                <w:rFonts w:ascii="Times New Roman" w:eastAsia="Times New Roman" w:hAnsi="Times New Roman" w:cs="Times New Roman"/>
                <w:sz w:val="16"/>
              </w:rPr>
              <w:t>-34.193.000,00</w:t>
            </w:r>
          </w:p>
        </w:tc>
      </w:tr>
      <w:tr w:rsidR="004F6EF4" w14:paraId="4A726861" w14:textId="77777777" w:rsidTr="00874B2D">
        <w:trPr>
          <w:trHeight w:val="1091"/>
        </w:trPr>
        <w:tc>
          <w:tcPr>
            <w:tcW w:w="982" w:type="dxa"/>
            <w:tcBorders>
              <w:top w:val="single" w:sz="4" w:space="0" w:color="92D050"/>
              <w:left w:val="single" w:sz="4" w:space="0" w:color="92D050"/>
              <w:bottom w:val="single" w:sz="4" w:space="0" w:color="92D050"/>
              <w:right w:val="single" w:sz="4" w:space="0" w:color="92D050"/>
            </w:tcBorders>
          </w:tcPr>
          <w:p w14:paraId="7E5EF1EE"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1B7427B5"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3835-669660-63833-4330169 de fecha: 5/6/2024, predio :predio 45 y 47, matrícula:368-48825 departamento:73-tolima, municipio:217-coyaima, predial:00-04-00-00-0003-0244-0-00-00-0000, área terreno:1 ha 7436M2</w:t>
            </w:r>
          </w:p>
        </w:tc>
        <w:tc>
          <w:tcPr>
            <w:tcW w:w="1679" w:type="dxa"/>
            <w:tcBorders>
              <w:top w:val="single" w:sz="4" w:space="0" w:color="92D050"/>
              <w:left w:val="single" w:sz="4" w:space="0" w:color="92D050"/>
              <w:bottom w:val="single" w:sz="4" w:space="0" w:color="92D050"/>
              <w:right w:val="single" w:sz="4" w:space="0" w:color="92D050"/>
            </w:tcBorders>
          </w:tcPr>
          <w:p w14:paraId="52240220" w14:textId="77777777" w:rsidR="004F6EF4" w:rsidRDefault="004F6EF4" w:rsidP="00874B2D">
            <w:pPr>
              <w:jc w:val="right"/>
            </w:pPr>
            <w:r>
              <w:rPr>
                <w:rFonts w:ascii="Times New Roman" w:eastAsia="Times New Roman" w:hAnsi="Times New Roman" w:cs="Times New Roman"/>
                <w:sz w:val="16"/>
              </w:rPr>
              <w:t>-3.532.000,00</w:t>
            </w:r>
          </w:p>
        </w:tc>
      </w:tr>
      <w:tr w:rsidR="004F6EF4" w14:paraId="53413CC3" w14:textId="77777777" w:rsidTr="00874B2D">
        <w:trPr>
          <w:trHeight w:val="1079"/>
        </w:trPr>
        <w:tc>
          <w:tcPr>
            <w:tcW w:w="982" w:type="dxa"/>
            <w:tcBorders>
              <w:top w:val="single" w:sz="4" w:space="0" w:color="92D050"/>
              <w:left w:val="single" w:sz="4" w:space="0" w:color="92D050"/>
              <w:bottom w:val="single" w:sz="4" w:space="0" w:color="92D050"/>
              <w:right w:val="single" w:sz="4" w:space="0" w:color="92D050"/>
            </w:tcBorders>
          </w:tcPr>
          <w:p w14:paraId="221B3A84"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09A0954D"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2336-291215-35056-4330091 de fecha: 5/6/2024, parcela 24, matrícula:200-107416 departamento:41-huila, municipio:872-villavieja, predial:00-02-00-00-0004-0287-0-00-00-0000, área terreno:0 ha 3888M2</w:t>
            </w:r>
          </w:p>
        </w:tc>
        <w:tc>
          <w:tcPr>
            <w:tcW w:w="1679" w:type="dxa"/>
            <w:tcBorders>
              <w:top w:val="single" w:sz="4" w:space="0" w:color="92D050"/>
              <w:left w:val="single" w:sz="4" w:space="0" w:color="92D050"/>
              <w:bottom w:val="single" w:sz="4" w:space="0" w:color="92D050"/>
              <w:right w:val="single" w:sz="4" w:space="0" w:color="92D050"/>
            </w:tcBorders>
          </w:tcPr>
          <w:p w14:paraId="708C590D" w14:textId="77777777" w:rsidR="004F6EF4" w:rsidRDefault="004F6EF4" w:rsidP="00874B2D">
            <w:pPr>
              <w:jc w:val="right"/>
            </w:pPr>
            <w:r>
              <w:rPr>
                <w:rFonts w:ascii="Times New Roman" w:eastAsia="Times New Roman" w:hAnsi="Times New Roman" w:cs="Times New Roman"/>
                <w:sz w:val="16"/>
              </w:rPr>
              <w:t>-395.000,00</w:t>
            </w:r>
          </w:p>
        </w:tc>
      </w:tr>
    </w:tbl>
    <w:tbl>
      <w:tblPr>
        <w:tblStyle w:val="TableGrid3"/>
        <w:tblW w:w="9749" w:type="dxa"/>
        <w:tblInd w:w="147" w:type="dxa"/>
        <w:tblCellMar>
          <w:top w:w="37" w:type="dxa"/>
          <w:left w:w="70" w:type="dxa"/>
          <w:right w:w="70" w:type="dxa"/>
        </w:tblCellMar>
        <w:tblLook w:val="04A0" w:firstRow="1" w:lastRow="0" w:firstColumn="1" w:lastColumn="0" w:noHBand="0" w:noVBand="1"/>
      </w:tblPr>
      <w:tblGrid>
        <w:gridCol w:w="982"/>
        <w:gridCol w:w="7088"/>
        <w:gridCol w:w="1679"/>
      </w:tblGrid>
      <w:tr w:rsidR="004F6EF4" w14:paraId="33ABA89D" w14:textId="77777777" w:rsidTr="00874B2D">
        <w:trPr>
          <w:trHeight w:val="1183"/>
        </w:trPr>
        <w:tc>
          <w:tcPr>
            <w:tcW w:w="982" w:type="dxa"/>
            <w:tcBorders>
              <w:top w:val="single" w:sz="4" w:space="0" w:color="92D050"/>
              <w:left w:val="single" w:sz="4" w:space="0" w:color="92D050"/>
              <w:bottom w:val="single" w:sz="4" w:space="0" w:color="92D050"/>
              <w:right w:val="single" w:sz="4" w:space="0" w:color="92D050"/>
            </w:tcBorders>
          </w:tcPr>
          <w:p w14:paraId="08C4D431"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020D1CFE" w14:textId="77777777" w:rsidR="004F6EF4" w:rsidRDefault="004F6EF4" w:rsidP="00874B2D">
            <w:pPr>
              <w:jc w:val="both"/>
            </w:pPr>
            <w:r>
              <w:rPr>
                <w:rFonts w:ascii="Times New Roman" w:eastAsia="Times New Roman" w:hAnsi="Times New Roman" w:cs="Times New Roman"/>
                <w:sz w:val="16"/>
              </w:rPr>
              <w:t xml:space="preserve">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5931-618608-87768-4330117 con fecha: 5/6/2024, predio </w:t>
            </w:r>
            <w:proofErr w:type="spellStart"/>
            <w:r>
              <w:rPr>
                <w:rFonts w:ascii="Times New Roman" w:eastAsia="Times New Roman" w:hAnsi="Times New Roman" w:cs="Times New Roman"/>
                <w:sz w:val="16"/>
              </w:rPr>
              <w:t>malavar</w:t>
            </w:r>
            <w:proofErr w:type="spellEnd"/>
            <w:r>
              <w:rPr>
                <w:rFonts w:ascii="Times New Roman" w:eastAsia="Times New Roman" w:hAnsi="Times New Roman" w:cs="Times New Roman"/>
                <w:sz w:val="16"/>
              </w:rPr>
              <w:t xml:space="preserve"> Turín matrícula:307-605 departamento:25-cundinamarca, municipio:488-nilo, predial:00-01-00-00-0011-0004-0-00-00-0000, área terreno:162 ha 2967M2</w:t>
            </w:r>
          </w:p>
        </w:tc>
        <w:tc>
          <w:tcPr>
            <w:tcW w:w="1679" w:type="dxa"/>
            <w:tcBorders>
              <w:top w:val="single" w:sz="4" w:space="0" w:color="92D050"/>
              <w:left w:val="single" w:sz="4" w:space="0" w:color="92D050"/>
              <w:bottom w:val="single" w:sz="4" w:space="0" w:color="92D050"/>
              <w:right w:val="single" w:sz="4" w:space="0" w:color="92D050"/>
            </w:tcBorders>
          </w:tcPr>
          <w:p w14:paraId="4C1DF0CC" w14:textId="77777777" w:rsidR="004F6EF4" w:rsidRDefault="004F6EF4" w:rsidP="00874B2D">
            <w:pPr>
              <w:jc w:val="right"/>
            </w:pPr>
            <w:r>
              <w:rPr>
                <w:rFonts w:ascii="Times New Roman" w:eastAsia="Times New Roman" w:hAnsi="Times New Roman" w:cs="Times New Roman"/>
                <w:sz w:val="16"/>
              </w:rPr>
              <w:t>-452.658.000,00</w:t>
            </w:r>
          </w:p>
        </w:tc>
      </w:tr>
      <w:tr w:rsidR="004F6EF4" w14:paraId="6FBFC0B2" w14:textId="77777777" w:rsidTr="00874B2D">
        <w:trPr>
          <w:trHeight w:val="1228"/>
        </w:trPr>
        <w:tc>
          <w:tcPr>
            <w:tcW w:w="982" w:type="dxa"/>
            <w:tcBorders>
              <w:top w:val="single" w:sz="4" w:space="0" w:color="92D050"/>
              <w:left w:val="single" w:sz="4" w:space="0" w:color="92D050"/>
              <w:bottom w:val="single" w:sz="4" w:space="0" w:color="92D050"/>
              <w:right w:val="single" w:sz="4" w:space="0" w:color="92D050"/>
            </w:tcBorders>
          </w:tcPr>
          <w:p w14:paraId="5B706C18"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02EFC57D"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1988-423725-38328-4330030 con fecha: 5/6/2024, predio lote rural matrícula:132-3740 departamento:19-caucamunicipio:137-caldono, predial:00-03-00-00-0003-0252-0-00-00-0000 área terreno:4 ha 0M2, área construida:41.0 M2"</w:t>
            </w:r>
          </w:p>
        </w:tc>
        <w:tc>
          <w:tcPr>
            <w:tcW w:w="1679" w:type="dxa"/>
            <w:tcBorders>
              <w:top w:val="single" w:sz="4" w:space="0" w:color="92D050"/>
              <w:left w:val="single" w:sz="4" w:space="0" w:color="92D050"/>
              <w:bottom w:val="single" w:sz="4" w:space="0" w:color="92D050"/>
              <w:right w:val="single" w:sz="4" w:space="0" w:color="92D050"/>
            </w:tcBorders>
          </w:tcPr>
          <w:p w14:paraId="43780E0C" w14:textId="77777777" w:rsidR="004F6EF4" w:rsidRDefault="004F6EF4" w:rsidP="00874B2D">
            <w:pPr>
              <w:jc w:val="right"/>
            </w:pPr>
            <w:r>
              <w:rPr>
                <w:rFonts w:ascii="Times New Roman" w:eastAsia="Times New Roman" w:hAnsi="Times New Roman" w:cs="Times New Roman"/>
                <w:sz w:val="16"/>
              </w:rPr>
              <w:t>-3.314.000,00</w:t>
            </w:r>
          </w:p>
        </w:tc>
      </w:tr>
      <w:tr w:rsidR="004F6EF4" w14:paraId="58F28B9D" w14:textId="77777777" w:rsidTr="00874B2D">
        <w:trPr>
          <w:trHeight w:val="1217"/>
        </w:trPr>
        <w:tc>
          <w:tcPr>
            <w:tcW w:w="982" w:type="dxa"/>
            <w:tcBorders>
              <w:top w:val="single" w:sz="4" w:space="0" w:color="92D050"/>
              <w:left w:val="single" w:sz="4" w:space="0" w:color="92D050"/>
              <w:bottom w:val="single" w:sz="4" w:space="0" w:color="92D050"/>
              <w:right w:val="single" w:sz="4" w:space="0" w:color="92D050"/>
            </w:tcBorders>
          </w:tcPr>
          <w:p w14:paraId="2A505172"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665141BA"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6467-156461-39187-4330051 de fecha: 5/6/2024, predio la ninfa matrícula:062-11375 departamento:13-bolivarmunicipio:654-san jacinto, predial:00-00-00-00-0002-0185-0-00-00-0000, área terreno:10 ha 9553M2"</w:t>
            </w:r>
          </w:p>
        </w:tc>
        <w:tc>
          <w:tcPr>
            <w:tcW w:w="1679" w:type="dxa"/>
            <w:tcBorders>
              <w:top w:val="single" w:sz="4" w:space="0" w:color="92D050"/>
              <w:left w:val="single" w:sz="4" w:space="0" w:color="92D050"/>
              <w:bottom w:val="single" w:sz="4" w:space="0" w:color="92D050"/>
              <w:right w:val="single" w:sz="4" w:space="0" w:color="92D050"/>
            </w:tcBorders>
          </w:tcPr>
          <w:p w14:paraId="56536911" w14:textId="77777777" w:rsidR="004F6EF4" w:rsidRDefault="004F6EF4" w:rsidP="00874B2D">
            <w:pPr>
              <w:jc w:val="right"/>
            </w:pPr>
            <w:r>
              <w:rPr>
                <w:rFonts w:ascii="Times New Roman" w:eastAsia="Times New Roman" w:hAnsi="Times New Roman" w:cs="Times New Roman"/>
                <w:sz w:val="16"/>
              </w:rPr>
              <w:t>-49.299.000,00</w:t>
            </w:r>
          </w:p>
        </w:tc>
      </w:tr>
      <w:tr w:rsidR="004F6EF4" w14:paraId="4BD003DC" w14:textId="77777777" w:rsidTr="00874B2D">
        <w:trPr>
          <w:trHeight w:val="1377"/>
        </w:trPr>
        <w:tc>
          <w:tcPr>
            <w:tcW w:w="982" w:type="dxa"/>
            <w:tcBorders>
              <w:top w:val="single" w:sz="4" w:space="0" w:color="92D050"/>
              <w:left w:val="single" w:sz="4" w:space="0" w:color="92D050"/>
              <w:bottom w:val="single" w:sz="4" w:space="0" w:color="92D050"/>
              <w:right w:val="single" w:sz="4" w:space="0" w:color="92D050"/>
            </w:tcBorders>
          </w:tcPr>
          <w:p w14:paraId="6BE2E917" w14:textId="77777777" w:rsidR="004F6EF4" w:rsidRDefault="004F6EF4" w:rsidP="00874B2D">
            <w:pPr>
              <w:jc w:val="center"/>
            </w:pPr>
            <w:r>
              <w:rPr>
                <w:rFonts w:ascii="Times New Roman" w:eastAsia="Times New Roman" w:hAnsi="Times New Roman" w:cs="Times New Roman"/>
                <w:sz w:val="16"/>
              </w:rPr>
              <w:lastRenderedPageBreak/>
              <w:t>30/08/2 024</w:t>
            </w:r>
          </w:p>
        </w:tc>
        <w:tc>
          <w:tcPr>
            <w:tcW w:w="7088" w:type="dxa"/>
            <w:tcBorders>
              <w:top w:val="single" w:sz="4" w:space="0" w:color="92D050"/>
              <w:left w:val="single" w:sz="4" w:space="0" w:color="92D050"/>
              <w:bottom w:val="single" w:sz="4" w:space="0" w:color="92D050"/>
              <w:right w:val="single" w:sz="4" w:space="0" w:color="92D050"/>
            </w:tcBorders>
          </w:tcPr>
          <w:p w14:paraId="7B14F623" w14:textId="77777777" w:rsidR="004F6EF4" w:rsidRDefault="004F6EF4" w:rsidP="00874B2D">
            <w:pPr>
              <w:spacing w:line="278" w:lineRule="auto"/>
              <w:jc w:val="both"/>
            </w:pPr>
            <w:r>
              <w:rPr>
                <w:rFonts w:ascii="Times New Roman" w:eastAsia="Times New Roman" w:hAnsi="Times New Roman" w:cs="Times New Roman"/>
                <w:sz w:val="16"/>
              </w:rPr>
              <w:t xml:space="preserve">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1657-753887-18651-4330061 de fecha: 5/6/2024, predio la estepa </w:t>
            </w:r>
            <w:proofErr w:type="spellStart"/>
            <w:r>
              <w:rPr>
                <w:rFonts w:ascii="Times New Roman" w:eastAsia="Times New Roman" w:hAnsi="Times New Roman" w:cs="Times New Roman"/>
                <w:sz w:val="16"/>
              </w:rPr>
              <w:t>vda</w:t>
            </w:r>
            <w:proofErr w:type="spellEnd"/>
            <w:r>
              <w:rPr>
                <w:rFonts w:ascii="Times New Roman" w:eastAsia="Times New Roman" w:hAnsi="Times New Roman" w:cs="Times New Roman"/>
                <w:sz w:val="16"/>
              </w:rPr>
              <w:t xml:space="preserve"> hato viejo o alisal bajo matrícula:072-41902 departamento:15boyacamunicipio:676-san miguel de sema, predial:00-00-00-00-0004-0593-0-00-00-0000 , predial anterior:00-00-0004-0593-000, área terreno:42 ha 0M2</w:t>
            </w:r>
          </w:p>
        </w:tc>
        <w:tc>
          <w:tcPr>
            <w:tcW w:w="1679" w:type="dxa"/>
            <w:tcBorders>
              <w:top w:val="single" w:sz="4" w:space="0" w:color="92D050"/>
              <w:left w:val="single" w:sz="4" w:space="0" w:color="92D050"/>
              <w:bottom w:val="single" w:sz="4" w:space="0" w:color="92D050"/>
              <w:right w:val="single" w:sz="4" w:space="0" w:color="92D050"/>
            </w:tcBorders>
          </w:tcPr>
          <w:p w14:paraId="6E33945F" w14:textId="77777777" w:rsidR="004F6EF4" w:rsidRDefault="004F6EF4" w:rsidP="00874B2D">
            <w:pPr>
              <w:jc w:val="right"/>
            </w:pPr>
            <w:r>
              <w:rPr>
                <w:rFonts w:ascii="Times New Roman" w:eastAsia="Times New Roman" w:hAnsi="Times New Roman" w:cs="Times New Roman"/>
                <w:sz w:val="16"/>
              </w:rPr>
              <w:t>-835.927.000,00</w:t>
            </w:r>
          </w:p>
        </w:tc>
      </w:tr>
      <w:tr w:rsidR="004F6EF4" w14:paraId="697E2ACC" w14:textId="77777777" w:rsidTr="00874B2D">
        <w:trPr>
          <w:trHeight w:val="1226"/>
        </w:trPr>
        <w:tc>
          <w:tcPr>
            <w:tcW w:w="982" w:type="dxa"/>
            <w:tcBorders>
              <w:top w:val="single" w:sz="4" w:space="0" w:color="92D050"/>
              <w:left w:val="single" w:sz="4" w:space="0" w:color="92D050"/>
              <w:bottom w:val="single" w:sz="4" w:space="0" w:color="92D050"/>
              <w:right w:val="single" w:sz="4" w:space="0" w:color="92D050"/>
            </w:tcBorders>
          </w:tcPr>
          <w:p w14:paraId="0630F8CD"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1FC576D7" w14:textId="77777777" w:rsidR="004F6EF4" w:rsidRDefault="004F6EF4" w:rsidP="00874B2D">
            <w:pPr>
              <w:jc w:val="both"/>
            </w:pPr>
            <w:r>
              <w:rPr>
                <w:rFonts w:ascii="Times New Roman" w:eastAsia="Times New Roman" w:hAnsi="Times New Roman" w:cs="Times New Roman"/>
                <w:sz w:val="16"/>
              </w:rPr>
              <w:t xml:space="preserve">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9430-681282-68425-4330040 de fecha: 5/6/202, predio lote el sauce matrícula:072-41901 departamento:15-boyacamunicipio:676-san miguel de sema predial:00-00-00-00-0004-0592-0-00-00-0000, predial anterior:00-00-0004-0592-000, dirección el sauce </w:t>
            </w:r>
            <w:proofErr w:type="spellStart"/>
            <w:r>
              <w:rPr>
                <w:rFonts w:ascii="Times New Roman" w:eastAsia="Times New Roman" w:hAnsi="Times New Roman" w:cs="Times New Roman"/>
                <w:sz w:val="16"/>
              </w:rPr>
              <w:t>vda</w:t>
            </w:r>
            <w:proofErr w:type="spellEnd"/>
            <w:r>
              <w:rPr>
                <w:rFonts w:ascii="Times New Roman" w:eastAsia="Times New Roman" w:hAnsi="Times New Roman" w:cs="Times New Roman"/>
                <w:sz w:val="16"/>
              </w:rPr>
              <w:t xml:space="preserve"> hato viejo área terreno:29 ha 5000M2"</w:t>
            </w:r>
          </w:p>
        </w:tc>
        <w:tc>
          <w:tcPr>
            <w:tcW w:w="1679" w:type="dxa"/>
            <w:tcBorders>
              <w:top w:val="single" w:sz="4" w:space="0" w:color="92D050"/>
              <w:left w:val="single" w:sz="4" w:space="0" w:color="92D050"/>
              <w:bottom w:val="single" w:sz="4" w:space="0" w:color="92D050"/>
              <w:right w:val="single" w:sz="4" w:space="0" w:color="92D050"/>
            </w:tcBorders>
          </w:tcPr>
          <w:p w14:paraId="756CC994" w14:textId="77777777" w:rsidR="004F6EF4" w:rsidRDefault="004F6EF4" w:rsidP="00874B2D">
            <w:pPr>
              <w:jc w:val="right"/>
            </w:pPr>
            <w:r>
              <w:rPr>
                <w:rFonts w:ascii="Times New Roman" w:eastAsia="Times New Roman" w:hAnsi="Times New Roman" w:cs="Times New Roman"/>
                <w:sz w:val="16"/>
              </w:rPr>
              <w:t>-587.141.000,00</w:t>
            </w:r>
          </w:p>
        </w:tc>
      </w:tr>
      <w:tr w:rsidR="004F6EF4" w14:paraId="55FAA05A" w14:textId="77777777" w:rsidTr="00874B2D">
        <w:trPr>
          <w:trHeight w:val="1231"/>
        </w:trPr>
        <w:tc>
          <w:tcPr>
            <w:tcW w:w="982" w:type="dxa"/>
            <w:tcBorders>
              <w:top w:val="single" w:sz="4" w:space="0" w:color="92D050"/>
              <w:left w:val="single" w:sz="4" w:space="0" w:color="92D050"/>
              <w:bottom w:val="single" w:sz="4" w:space="0" w:color="92D050"/>
              <w:right w:val="single" w:sz="4" w:space="0" w:color="92D050"/>
            </w:tcBorders>
          </w:tcPr>
          <w:p w14:paraId="283CD404" w14:textId="77777777" w:rsidR="004F6EF4" w:rsidRDefault="004F6EF4" w:rsidP="00874B2D">
            <w:pPr>
              <w:jc w:val="center"/>
            </w:pPr>
            <w:r>
              <w:rPr>
                <w:rFonts w:ascii="Times New Roman" w:eastAsia="Times New Roman" w:hAnsi="Times New Roman" w:cs="Times New Roman"/>
                <w:sz w:val="16"/>
              </w:rPr>
              <w:t>30/08/2 024</w:t>
            </w:r>
          </w:p>
        </w:tc>
        <w:tc>
          <w:tcPr>
            <w:tcW w:w="7088" w:type="dxa"/>
            <w:tcBorders>
              <w:top w:val="single" w:sz="4" w:space="0" w:color="92D050"/>
              <w:left w:val="single" w:sz="4" w:space="0" w:color="92D050"/>
              <w:bottom w:val="single" w:sz="4" w:space="0" w:color="92D050"/>
              <w:right w:val="single" w:sz="4" w:space="0" w:color="92D050"/>
            </w:tcBorders>
          </w:tcPr>
          <w:p w14:paraId="409E5340" w14:textId="77777777" w:rsidR="004F6EF4" w:rsidRDefault="004F6EF4" w:rsidP="00874B2D">
            <w:pPr>
              <w:jc w:val="both"/>
            </w:pPr>
            <w:r>
              <w:rPr>
                <w:rFonts w:ascii="Times New Roman" w:eastAsia="Times New Roman" w:hAnsi="Times New Roman" w:cs="Times New Roman"/>
                <w:sz w:val="16"/>
              </w:rPr>
              <w:t>Por medio del memorando 202443000325343 de fecha septiembre 04 de 2024, emitido por la Subdirectora De Administración de Tierras de la Nación, se actualiza el valor en bienes fiscales del fondo de tierras, con el avalúo catastral que registra en la página web del IGAC, certificado no.: 1219-788525-97554-4330096 de fecha: 5/6/2024 predio las juntas lote 1 matrícula:200-185400 departamento:41-huila municipio:357-íquira predial:00-00-00-00-0005-0003-0-00-00-0000 número predial anterior:00-00-0005-0003-000, área terreno:22 ha 7690M2"</w:t>
            </w:r>
          </w:p>
        </w:tc>
        <w:tc>
          <w:tcPr>
            <w:tcW w:w="1679" w:type="dxa"/>
            <w:tcBorders>
              <w:top w:val="single" w:sz="4" w:space="0" w:color="92D050"/>
              <w:left w:val="single" w:sz="4" w:space="0" w:color="92D050"/>
              <w:bottom w:val="single" w:sz="4" w:space="0" w:color="92D050"/>
              <w:right w:val="single" w:sz="4" w:space="0" w:color="92D050"/>
            </w:tcBorders>
          </w:tcPr>
          <w:p w14:paraId="14ECA820" w14:textId="77777777" w:rsidR="004F6EF4" w:rsidRDefault="004F6EF4" w:rsidP="00874B2D">
            <w:pPr>
              <w:jc w:val="right"/>
            </w:pPr>
            <w:r>
              <w:rPr>
                <w:rFonts w:ascii="Times New Roman" w:eastAsia="Times New Roman" w:hAnsi="Times New Roman" w:cs="Times New Roman"/>
                <w:sz w:val="16"/>
              </w:rPr>
              <w:t>-11.373.000,00</w:t>
            </w:r>
          </w:p>
        </w:tc>
      </w:tr>
      <w:tr w:rsidR="004F6EF4" w14:paraId="38339447" w14:textId="77777777" w:rsidTr="00874B2D">
        <w:trPr>
          <w:trHeight w:val="809"/>
        </w:trPr>
        <w:tc>
          <w:tcPr>
            <w:tcW w:w="982" w:type="dxa"/>
            <w:tcBorders>
              <w:top w:val="single" w:sz="4" w:space="0" w:color="92D050"/>
              <w:left w:val="single" w:sz="4" w:space="0" w:color="92D050"/>
              <w:bottom w:val="single" w:sz="4" w:space="0" w:color="92D050"/>
              <w:right w:val="single" w:sz="4" w:space="0" w:color="92D050"/>
            </w:tcBorders>
          </w:tcPr>
          <w:p w14:paraId="0AE6768A"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465E3771"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Parcela 1 San Calixto FMI 206 - 24807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2781C371" w14:textId="77777777" w:rsidR="004F6EF4" w:rsidRDefault="004F6EF4" w:rsidP="00874B2D">
            <w:pPr>
              <w:jc w:val="right"/>
            </w:pPr>
            <w:r>
              <w:rPr>
                <w:rFonts w:ascii="Times New Roman" w:eastAsia="Times New Roman" w:hAnsi="Times New Roman" w:cs="Times New Roman"/>
                <w:sz w:val="16"/>
              </w:rPr>
              <w:t>-1.690.000,00</w:t>
            </w:r>
          </w:p>
        </w:tc>
      </w:tr>
      <w:tr w:rsidR="004F6EF4" w14:paraId="12EC2DA6" w14:textId="77777777" w:rsidTr="00874B2D">
        <w:trPr>
          <w:trHeight w:val="775"/>
        </w:trPr>
        <w:tc>
          <w:tcPr>
            <w:tcW w:w="982" w:type="dxa"/>
            <w:tcBorders>
              <w:top w:val="single" w:sz="4" w:space="0" w:color="92D050"/>
              <w:left w:val="single" w:sz="4" w:space="0" w:color="92D050"/>
              <w:bottom w:val="single" w:sz="4" w:space="0" w:color="92D050"/>
              <w:right w:val="single" w:sz="4" w:space="0" w:color="92D050"/>
            </w:tcBorders>
          </w:tcPr>
          <w:p w14:paraId="2DCC338C"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0DE24DD7"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EL SALITRE FMI 368-14304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3DD0EBA0" w14:textId="77777777" w:rsidR="004F6EF4" w:rsidRDefault="004F6EF4" w:rsidP="00874B2D">
            <w:pPr>
              <w:jc w:val="right"/>
            </w:pPr>
            <w:r>
              <w:rPr>
                <w:rFonts w:ascii="Times New Roman" w:eastAsia="Times New Roman" w:hAnsi="Times New Roman" w:cs="Times New Roman"/>
                <w:sz w:val="16"/>
              </w:rPr>
              <w:t>-51.609.000,00</w:t>
            </w:r>
          </w:p>
        </w:tc>
      </w:tr>
    </w:tbl>
    <w:tbl>
      <w:tblPr>
        <w:tblStyle w:val="TableGrid4"/>
        <w:tblW w:w="9749" w:type="dxa"/>
        <w:tblInd w:w="147" w:type="dxa"/>
        <w:tblCellMar>
          <w:top w:w="37" w:type="dxa"/>
          <w:left w:w="70" w:type="dxa"/>
          <w:right w:w="68" w:type="dxa"/>
        </w:tblCellMar>
        <w:tblLook w:val="04A0" w:firstRow="1" w:lastRow="0" w:firstColumn="1" w:lastColumn="0" w:noHBand="0" w:noVBand="1"/>
      </w:tblPr>
      <w:tblGrid>
        <w:gridCol w:w="982"/>
        <w:gridCol w:w="7088"/>
        <w:gridCol w:w="1679"/>
      </w:tblGrid>
      <w:tr w:rsidR="004F6EF4" w14:paraId="476F9027" w14:textId="77777777" w:rsidTr="00874B2D">
        <w:trPr>
          <w:trHeight w:val="833"/>
        </w:trPr>
        <w:tc>
          <w:tcPr>
            <w:tcW w:w="982" w:type="dxa"/>
            <w:tcBorders>
              <w:top w:val="single" w:sz="4" w:space="0" w:color="92D050"/>
              <w:left w:val="single" w:sz="4" w:space="0" w:color="92D050"/>
              <w:bottom w:val="single" w:sz="4" w:space="0" w:color="92D050"/>
              <w:right w:val="single" w:sz="4" w:space="0" w:color="92D050"/>
            </w:tcBorders>
          </w:tcPr>
          <w:p w14:paraId="099FE897"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56AA8D92"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Rural Buenos Aires FMI 272-2068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6805F407" w14:textId="77777777" w:rsidR="004F6EF4" w:rsidRDefault="004F6EF4" w:rsidP="00874B2D">
            <w:pPr>
              <w:jc w:val="right"/>
            </w:pPr>
            <w:r>
              <w:rPr>
                <w:rFonts w:ascii="Times New Roman" w:eastAsia="Times New Roman" w:hAnsi="Times New Roman" w:cs="Times New Roman"/>
                <w:sz w:val="16"/>
              </w:rPr>
              <w:t>-2.040.000,00</w:t>
            </w:r>
          </w:p>
        </w:tc>
      </w:tr>
      <w:tr w:rsidR="004F6EF4" w14:paraId="7EB27E1D" w14:textId="77777777" w:rsidTr="00874B2D">
        <w:trPr>
          <w:trHeight w:val="790"/>
        </w:trPr>
        <w:tc>
          <w:tcPr>
            <w:tcW w:w="982" w:type="dxa"/>
            <w:tcBorders>
              <w:top w:val="single" w:sz="4" w:space="0" w:color="92D050"/>
              <w:left w:val="single" w:sz="4" w:space="0" w:color="92D050"/>
              <w:bottom w:val="single" w:sz="4" w:space="0" w:color="92D050"/>
              <w:right w:val="single" w:sz="4" w:space="0" w:color="92D050"/>
            </w:tcBorders>
          </w:tcPr>
          <w:p w14:paraId="1DF9F951"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19DE6767"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Rural La Reserva FMI 272-30101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04319F22" w14:textId="77777777" w:rsidR="004F6EF4" w:rsidRDefault="004F6EF4" w:rsidP="00874B2D">
            <w:pPr>
              <w:jc w:val="right"/>
            </w:pPr>
            <w:r>
              <w:rPr>
                <w:rFonts w:ascii="Times New Roman" w:eastAsia="Times New Roman" w:hAnsi="Times New Roman" w:cs="Times New Roman"/>
                <w:sz w:val="16"/>
              </w:rPr>
              <w:t>-3.643.000,00</w:t>
            </w:r>
          </w:p>
        </w:tc>
      </w:tr>
      <w:tr w:rsidR="004F6EF4" w14:paraId="343D0462" w14:textId="77777777" w:rsidTr="00874B2D">
        <w:trPr>
          <w:trHeight w:val="815"/>
        </w:trPr>
        <w:tc>
          <w:tcPr>
            <w:tcW w:w="982" w:type="dxa"/>
            <w:tcBorders>
              <w:top w:val="single" w:sz="4" w:space="0" w:color="92D050"/>
              <w:left w:val="single" w:sz="4" w:space="0" w:color="92D050"/>
              <w:bottom w:val="single" w:sz="4" w:space="0" w:color="92D050"/>
              <w:right w:val="single" w:sz="4" w:space="0" w:color="92D050"/>
            </w:tcBorders>
          </w:tcPr>
          <w:p w14:paraId="209D2988"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484EF7C9"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LOTE FMI 120-178712 de acuerdo al avalúo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1884A866" w14:textId="77777777" w:rsidR="004F6EF4" w:rsidRDefault="004F6EF4" w:rsidP="00874B2D">
            <w:pPr>
              <w:jc w:val="right"/>
            </w:pPr>
            <w:r>
              <w:rPr>
                <w:rFonts w:ascii="Times New Roman" w:eastAsia="Times New Roman" w:hAnsi="Times New Roman" w:cs="Times New Roman"/>
                <w:sz w:val="16"/>
              </w:rPr>
              <w:t>-31.707.000,00</w:t>
            </w:r>
          </w:p>
        </w:tc>
      </w:tr>
      <w:tr w:rsidR="004F6EF4" w14:paraId="5AB60AFD" w14:textId="77777777" w:rsidTr="00874B2D">
        <w:trPr>
          <w:trHeight w:val="800"/>
        </w:trPr>
        <w:tc>
          <w:tcPr>
            <w:tcW w:w="982" w:type="dxa"/>
            <w:tcBorders>
              <w:top w:val="single" w:sz="4" w:space="0" w:color="92D050"/>
              <w:left w:val="single" w:sz="4" w:space="0" w:color="92D050"/>
              <w:bottom w:val="single" w:sz="4" w:space="0" w:color="92D050"/>
              <w:right w:val="single" w:sz="4" w:space="0" w:color="92D050"/>
            </w:tcBorders>
          </w:tcPr>
          <w:p w14:paraId="23DDE757"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1300AFE0"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EL DUENDE FMI 134-3926 de acuerdo al avalúo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1C67F1DA" w14:textId="77777777" w:rsidR="004F6EF4" w:rsidRDefault="004F6EF4" w:rsidP="00874B2D">
            <w:pPr>
              <w:jc w:val="right"/>
            </w:pPr>
            <w:r>
              <w:rPr>
                <w:rFonts w:ascii="Times New Roman" w:eastAsia="Times New Roman" w:hAnsi="Times New Roman" w:cs="Times New Roman"/>
                <w:sz w:val="16"/>
              </w:rPr>
              <w:t>-3.102.000,00</w:t>
            </w:r>
          </w:p>
        </w:tc>
      </w:tr>
      <w:tr w:rsidR="004F6EF4" w14:paraId="1ECB925D" w14:textId="77777777" w:rsidTr="00874B2D">
        <w:trPr>
          <w:trHeight w:val="790"/>
        </w:trPr>
        <w:tc>
          <w:tcPr>
            <w:tcW w:w="982" w:type="dxa"/>
            <w:tcBorders>
              <w:top w:val="single" w:sz="4" w:space="0" w:color="92D050"/>
              <w:left w:val="single" w:sz="4" w:space="0" w:color="92D050"/>
              <w:bottom w:val="single" w:sz="4" w:space="0" w:color="92D050"/>
              <w:right w:val="single" w:sz="4" w:space="0" w:color="92D050"/>
            </w:tcBorders>
          </w:tcPr>
          <w:p w14:paraId="14D0811A"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1DF57938"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Buena Vista FMI 134-2296 de acuerdo al avalúo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6D382AB7" w14:textId="77777777" w:rsidR="004F6EF4" w:rsidRDefault="004F6EF4" w:rsidP="00874B2D">
            <w:pPr>
              <w:jc w:val="right"/>
            </w:pPr>
            <w:r>
              <w:rPr>
                <w:rFonts w:ascii="Times New Roman" w:eastAsia="Times New Roman" w:hAnsi="Times New Roman" w:cs="Times New Roman"/>
                <w:sz w:val="16"/>
              </w:rPr>
              <w:t>-14.653.000,00</w:t>
            </w:r>
          </w:p>
        </w:tc>
      </w:tr>
      <w:tr w:rsidR="004F6EF4" w14:paraId="0714BA4C" w14:textId="77777777" w:rsidTr="00874B2D">
        <w:trPr>
          <w:trHeight w:val="945"/>
        </w:trPr>
        <w:tc>
          <w:tcPr>
            <w:tcW w:w="982" w:type="dxa"/>
            <w:tcBorders>
              <w:top w:val="single" w:sz="4" w:space="0" w:color="92D050"/>
              <w:left w:val="single" w:sz="4" w:space="0" w:color="92D050"/>
              <w:bottom w:val="single" w:sz="4" w:space="0" w:color="92D050"/>
              <w:right w:val="single" w:sz="4" w:space="0" w:color="92D050"/>
            </w:tcBorders>
          </w:tcPr>
          <w:p w14:paraId="02BAB236"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4F536C7A" w14:textId="77777777" w:rsidR="004F6EF4" w:rsidRDefault="004F6EF4" w:rsidP="00874B2D">
            <w:pPr>
              <w:spacing w:line="278" w:lineRule="auto"/>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Lote FMI 132-36106 de acuerdo al avalúo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4E755A44" w14:textId="77777777" w:rsidR="004F6EF4" w:rsidRDefault="004F6EF4" w:rsidP="00874B2D">
            <w:pPr>
              <w:jc w:val="right"/>
            </w:pPr>
            <w:r>
              <w:rPr>
                <w:rFonts w:ascii="Times New Roman" w:eastAsia="Times New Roman" w:hAnsi="Times New Roman" w:cs="Times New Roman"/>
                <w:sz w:val="16"/>
              </w:rPr>
              <w:t>-35.784.000,00</w:t>
            </w:r>
          </w:p>
        </w:tc>
      </w:tr>
      <w:tr w:rsidR="004F6EF4" w14:paraId="5824EC1B" w14:textId="77777777" w:rsidTr="00874B2D">
        <w:trPr>
          <w:trHeight w:val="802"/>
        </w:trPr>
        <w:tc>
          <w:tcPr>
            <w:tcW w:w="982" w:type="dxa"/>
            <w:tcBorders>
              <w:top w:val="single" w:sz="4" w:space="0" w:color="92D050"/>
              <w:left w:val="single" w:sz="4" w:space="0" w:color="92D050"/>
              <w:bottom w:val="single" w:sz="4" w:space="0" w:color="92D050"/>
              <w:right w:val="single" w:sz="4" w:space="0" w:color="92D050"/>
            </w:tcBorders>
          </w:tcPr>
          <w:p w14:paraId="413BB60C"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2AC3CC4B" w14:textId="77777777" w:rsidR="004F6EF4" w:rsidRDefault="004F6EF4" w:rsidP="00874B2D">
            <w:pPr>
              <w:jc w:val="both"/>
            </w:pPr>
            <w:r>
              <w:rPr>
                <w:rFonts w:ascii="Times New Roman" w:eastAsia="Times New Roman" w:hAnsi="Times New Roman" w:cs="Times New Roman"/>
                <w:sz w:val="16"/>
              </w:rPr>
              <w:t xml:space="preserve">La Subdirección de administración de Tierras de la Nación Mediante el memo 202443000325343 del 4 de Septiembre de 2024, solicito la actualización de valor en bienes fiscales del fondo de tierras del Predio </w:t>
            </w:r>
            <w:proofErr w:type="spellStart"/>
            <w:r>
              <w:rPr>
                <w:rFonts w:ascii="Times New Roman" w:eastAsia="Times New Roman" w:hAnsi="Times New Roman" w:cs="Times New Roman"/>
                <w:sz w:val="16"/>
              </w:rPr>
              <w:t>Villaceny</w:t>
            </w:r>
            <w:proofErr w:type="spellEnd"/>
            <w:r>
              <w:rPr>
                <w:rFonts w:ascii="Times New Roman" w:eastAsia="Times New Roman" w:hAnsi="Times New Roman" w:cs="Times New Roman"/>
                <w:sz w:val="16"/>
              </w:rPr>
              <w:t xml:space="preserve"> De Brasilia y Otros FMI 236-25877 de acuerdo al avalúo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34811C3C" w14:textId="77777777" w:rsidR="004F6EF4" w:rsidRDefault="004F6EF4" w:rsidP="00874B2D">
            <w:pPr>
              <w:jc w:val="right"/>
            </w:pPr>
            <w:r>
              <w:rPr>
                <w:rFonts w:ascii="Times New Roman" w:eastAsia="Times New Roman" w:hAnsi="Times New Roman" w:cs="Times New Roman"/>
                <w:sz w:val="16"/>
              </w:rPr>
              <w:t>-56.588.000,00</w:t>
            </w:r>
          </w:p>
        </w:tc>
      </w:tr>
      <w:tr w:rsidR="004F6EF4" w14:paraId="679AB1E8" w14:textId="77777777" w:rsidTr="00874B2D">
        <w:trPr>
          <w:trHeight w:val="941"/>
        </w:trPr>
        <w:tc>
          <w:tcPr>
            <w:tcW w:w="982" w:type="dxa"/>
            <w:tcBorders>
              <w:top w:val="single" w:sz="4" w:space="0" w:color="92D050"/>
              <w:left w:val="single" w:sz="4" w:space="0" w:color="92D050"/>
              <w:bottom w:val="single" w:sz="4" w:space="0" w:color="92D050"/>
              <w:right w:val="single" w:sz="4" w:space="0" w:color="92D050"/>
            </w:tcBorders>
          </w:tcPr>
          <w:p w14:paraId="1B82BE7F"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01D2DD31" w14:textId="77777777" w:rsidR="004F6EF4" w:rsidRDefault="004F6EF4" w:rsidP="00874B2D">
            <w:pPr>
              <w:spacing w:line="278" w:lineRule="auto"/>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El Bohío FMI 134-1265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117C461E" w14:textId="77777777" w:rsidR="004F6EF4" w:rsidRDefault="004F6EF4" w:rsidP="00874B2D">
            <w:pPr>
              <w:jc w:val="right"/>
            </w:pPr>
            <w:r>
              <w:rPr>
                <w:rFonts w:ascii="Times New Roman" w:eastAsia="Times New Roman" w:hAnsi="Times New Roman" w:cs="Times New Roman"/>
                <w:sz w:val="16"/>
              </w:rPr>
              <w:t>-112.740.000,00</w:t>
            </w:r>
          </w:p>
        </w:tc>
      </w:tr>
      <w:tr w:rsidR="004F6EF4" w14:paraId="2BA0E7AB" w14:textId="77777777" w:rsidTr="00874B2D">
        <w:trPr>
          <w:trHeight w:val="800"/>
        </w:trPr>
        <w:tc>
          <w:tcPr>
            <w:tcW w:w="982" w:type="dxa"/>
            <w:tcBorders>
              <w:top w:val="single" w:sz="4" w:space="0" w:color="92D050"/>
              <w:left w:val="single" w:sz="4" w:space="0" w:color="92D050"/>
              <w:bottom w:val="single" w:sz="4" w:space="0" w:color="92D050"/>
              <w:right w:val="single" w:sz="4" w:space="0" w:color="92D050"/>
            </w:tcBorders>
          </w:tcPr>
          <w:p w14:paraId="34A80D4A" w14:textId="77777777" w:rsidR="004F6EF4" w:rsidRDefault="004F6EF4" w:rsidP="00874B2D">
            <w:pPr>
              <w:jc w:val="center"/>
            </w:pPr>
            <w:r>
              <w:rPr>
                <w:rFonts w:ascii="Times New Roman" w:eastAsia="Times New Roman" w:hAnsi="Times New Roman" w:cs="Times New Roman"/>
                <w:sz w:val="16"/>
              </w:rPr>
              <w:lastRenderedPageBreak/>
              <w:t>31/10/2 024</w:t>
            </w:r>
          </w:p>
        </w:tc>
        <w:tc>
          <w:tcPr>
            <w:tcW w:w="7088" w:type="dxa"/>
            <w:tcBorders>
              <w:top w:val="single" w:sz="4" w:space="0" w:color="92D050"/>
              <w:left w:val="single" w:sz="4" w:space="0" w:color="92D050"/>
              <w:bottom w:val="single" w:sz="4" w:space="0" w:color="92D050"/>
              <w:right w:val="single" w:sz="4" w:space="0" w:color="92D050"/>
            </w:tcBorders>
          </w:tcPr>
          <w:p w14:paraId="2E129AF6"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La Novillera FMI 370-458307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1ACFA95C" w14:textId="77777777" w:rsidR="004F6EF4" w:rsidRDefault="004F6EF4" w:rsidP="00874B2D">
            <w:pPr>
              <w:jc w:val="right"/>
            </w:pPr>
            <w:r>
              <w:rPr>
                <w:rFonts w:ascii="Times New Roman" w:eastAsia="Times New Roman" w:hAnsi="Times New Roman" w:cs="Times New Roman"/>
                <w:sz w:val="16"/>
              </w:rPr>
              <w:t>-1.330.000.000,00</w:t>
            </w:r>
          </w:p>
        </w:tc>
      </w:tr>
      <w:tr w:rsidR="004F6EF4" w14:paraId="37B10CE2" w14:textId="77777777" w:rsidTr="00874B2D">
        <w:trPr>
          <w:trHeight w:val="584"/>
        </w:trPr>
        <w:tc>
          <w:tcPr>
            <w:tcW w:w="982" w:type="dxa"/>
            <w:tcBorders>
              <w:top w:val="single" w:sz="4" w:space="0" w:color="92D050"/>
              <w:left w:val="single" w:sz="4" w:space="0" w:color="92D050"/>
              <w:bottom w:val="single" w:sz="4" w:space="0" w:color="92D050"/>
              <w:right w:val="single" w:sz="4" w:space="0" w:color="92D050"/>
            </w:tcBorders>
          </w:tcPr>
          <w:p w14:paraId="56E45C44"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11B4920B"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w:t>
            </w:r>
            <w:r w:rsidRPr="009C048E">
              <w:rPr>
                <w:rFonts w:ascii="Times New Roman" w:eastAsia="Times New Roman" w:hAnsi="Times New Roman" w:cs="Times New Roman"/>
                <w:sz w:val="16"/>
                <w:lang w:eastAsia="en-US"/>
              </w:rPr>
              <w:t xml:space="preserve"> </w:t>
            </w:r>
            <w:r w:rsidRPr="009C048E">
              <w:rPr>
                <w:rFonts w:ascii="Times New Roman" w:eastAsia="Times New Roman" w:hAnsi="Times New Roman" w:cs="Times New Roman"/>
                <w:sz w:val="16"/>
              </w:rPr>
              <w:t>Parcela Guasimal #3 FMI 200-106859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575374B4" w14:textId="77777777" w:rsidR="004F6EF4" w:rsidRDefault="004F6EF4" w:rsidP="00874B2D">
            <w:pPr>
              <w:jc w:val="right"/>
            </w:pPr>
            <w:r>
              <w:rPr>
                <w:rFonts w:ascii="Times New Roman" w:eastAsia="Times New Roman" w:hAnsi="Times New Roman" w:cs="Times New Roman"/>
                <w:sz w:val="16"/>
              </w:rPr>
              <w:t>-79.638.000,00</w:t>
            </w:r>
          </w:p>
        </w:tc>
      </w:tr>
      <w:tr w:rsidR="004F6EF4" w14:paraId="53BA0481" w14:textId="77777777" w:rsidTr="00874B2D">
        <w:trPr>
          <w:trHeight w:val="879"/>
        </w:trPr>
        <w:tc>
          <w:tcPr>
            <w:tcW w:w="982" w:type="dxa"/>
            <w:tcBorders>
              <w:top w:val="single" w:sz="4" w:space="0" w:color="92D050"/>
              <w:left w:val="single" w:sz="4" w:space="0" w:color="92D050"/>
              <w:bottom w:val="single" w:sz="4" w:space="0" w:color="92D050"/>
              <w:right w:val="single" w:sz="4" w:space="0" w:color="92D050"/>
            </w:tcBorders>
          </w:tcPr>
          <w:p w14:paraId="1E481EBC" w14:textId="77777777" w:rsidR="004F6EF4" w:rsidRDefault="004F6EF4" w:rsidP="00874B2D">
            <w:pPr>
              <w:jc w:val="center"/>
            </w:pPr>
            <w:r>
              <w:rPr>
                <w:rFonts w:ascii="Times New Roman" w:eastAsia="Times New Roman" w:hAnsi="Times New Roman" w:cs="Times New Roman"/>
                <w:sz w:val="16"/>
              </w:rPr>
              <w:t>31/10/2 024</w:t>
            </w:r>
          </w:p>
        </w:tc>
        <w:tc>
          <w:tcPr>
            <w:tcW w:w="7088" w:type="dxa"/>
            <w:tcBorders>
              <w:top w:val="single" w:sz="4" w:space="0" w:color="92D050"/>
              <w:left w:val="single" w:sz="4" w:space="0" w:color="92D050"/>
              <w:bottom w:val="single" w:sz="4" w:space="0" w:color="92D050"/>
              <w:right w:val="single" w:sz="4" w:space="0" w:color="92D050"/>
            </w:tcBorders>
          </w:tcPr>
          <w:p w14:paraId="4FCFC399" w14:textId="77777777" w:rsidR="004F6EF4" w:rsidRDefault="004F6EF4" w:rsidP="00874B2D">
            <w:pPr>
              <w:jc w:val="both"/>
            </w:pPr>
            <w:r>
              <w:rPr>
                <w:rFonts w:ascii="Times New Roman" w:eastAsia="Times New Roman" w:hAnsi="Times New Roman" w:cs="Times New Roman"/>
                <w:sz w:val="16"/>
              </w:rPr>
              <w:t>La Subdirección de administración de Tierras de la Nación Mediante el memo 202443000325343 del 4 de Septiembre de 2024, solicito la actualización de valor en bienes fiscales del fondo de tierras del predio Quimbaya FMI 162-8853 de acuerdo al avaluó catastral y mediante el memo 202443000393193 establece la claridad de titularidad a través del VUR.</w:t>
            </w:r>
          </w:p>
        </w:tc>
        <w:tc>
          <w:tcPr>
            <w:tcW w:w="1679" w:type="dxa"/>
            <w:tcBorders>
              <w:top w:val="single" w:sz="4" w:space="0" w:color="92D050"/>
              <w:left w:val="single" w:sz="4" w:space="0" w:color="92D050"/>
              <w:bottom w:val="single" w:sz="4" w:space="0" w:color="92D050"/>
              <w:right w:val="single" w:sz="4" w:space="0" w:color="92D050"/>
            </w:tcBorders>
          </w:tcPr>
          <w:p w14:paraId="708FB259" w14:textId="77777777" w:rsidR="004F6EF4" w:rsidRDefault="004F6EF4" w:rsidP="00874B2D">
            <w:pPr>
              <w:ind w:right="2"/>
              <w:jc w:val="right"/>
            </w:pPr>
            <w:r>
              <w:rPr>
                <w:rFonts w:ascii="Times New Roman" w:eastAsia="Times New Roman" w:hAnsi="Times New Roman" w:cs="Times New Roman"/>
                <w:sz w:val="16"/>
              </w:rPr>
              <w:t>-2.874.756.000,00</w:t>
            </w:r>
          </w:p>
        </w:tc>
      </w:tr>
      <w:tr w:rsidR="004F6EF4" w14:paraId="5E52741A" w14:textId="77777777" w:rsidTr="00874B2D">
        <w:trPr>
          <w:trHeight w:val="391"/>
        </w:trPr>
        <w:tc>
          <w:tcPr>
            <w:tcW w:w="982" w:type="dxa"/>
            <w:tcBorders>
              <w:top w:val="single" w:sz="4" w:space="0" w:color="92D050"/>
              <w:left w:val="single" w:sz="8" w:space="0" w:color="92D050"/>
              <w:bottom w:val="single" w:sz="8" w:space="0" w:color="92D050"/>
              <w:right w:val="nil"/>
            </w:tcBorders>
            <w:shd w:val="clear" w:color="auto" w:fill="FFFFFF"/>
          </w:tcPr>
          <w:p w14:paraId="224BB297" w14:textId="77777777" w:rsidR="004F6EF4" w:rsidRDefault="004F6EF4" w:rsidP="00874B2D"/>
        </w:tc>
        <w:tc>
          <w:tcPr>
            <w:tcW w:w="7088" w:type="dxa"/>
            <w:tcBorders>
              <w:top w:val="single" w:sz="4" w:space="0" w:color="92D050"/>
              <w:left w:val="nil"/>
              <w:bottom w:val="single" w:sz="8" w:space="0" w:color="92D050"/>
              <w:right w:val="single" w:sz="8" w:space="0" w:color="92D050"/>
            </w:tcBorders>
            <w:shd w:val="clear" w:color="auto" w:fill="FFFFFF"/>
          </w:tcPr>
          <w:p w14:paraId="4D0F09A5" w14:textId="77777777" w:rsidR="004F6EF4" w:rsidRDefault="004F6EF4" w:rsidP="00874B2D">
            <w:pPr>
              <w:ind w:left="1776"/>
            </w:pPr>
            <w:r>
              <w:rPr>
                <w:rFonts w:ascii="Times New Roman" w:eastAsia="Times New Roman" w:hAnsi="Times New Roman" w:cs="Times New Roman"/>
                <w:b/>
                <w:sz w:val="16"/>
              </w:rPr>
              <w:t>TOTAL</w:t>
            </w:r>
          </w:p>
        </w:tc>
        <w:tc>
          <w:tcPr>
            <w:tcW w:w="1679" w:type="dxa"/>
            <w:tcBorders>
              <w:top w:val="single" w:sz="4" w:space="0" w:color="92D050"/>
              <w:left w:val="single" w:sz="8" w:space="0" w:color="92D050"/>
              <w:bottom w:val="single" w:sz="8" w:space="0" w:color="92D050"/>
              <w:right w:val="single" w:sz="8" w:space="0" w:color="92D050"/>
            </w:tcBorders>
          </w:tcPr>
          <w:p w14:paraId="54F1E106" w14:textId="77777777" w:rsidR="004F6EF4" w:rsidRDefault="004F6EF4" w:rsidP="00874B2D">
            <w:pPr>
              <w:ind w:right="2"/>
              <w:jc w:val="right"/>
            </w:pPr>
            <w:r>
              <w:rPr>
                <w:rFonts w:ascii="Times New Roman" w:eastAsia="Times New Roman" w:hAnsi="Times New Roman" w:cs="Times New Roman"/>
                <w:b/>
                <w:sz w:val="16"/>
              </w:rPr>
              <w:t>-9.054.199.903,00</w:t>
            </w:r>
          </w:p>
        </w:tc>
      </w:tr>
    </w:tbl>
    <w:p w14:paraId="1C3CE9E1" w14:textId="77777777" w:rsidR="004F6EF4" w:rsidRDefault="004F6EF4" w:rsidP="004F6EF4">
      <w:pPr>
        <w:jc w:val="both"/>
        <w:rPr>
          <w:sz w:val="24"/>
        </w:rPr>
      </w:pPr>
    </w:p>
    <w:p w14:paraId="67E52DCF" w14:textId="77777777" w:rsidR="004F6EF4" w:rsidRPr="00826F6A" w:rsidRDefault="004F6EF4" w:rsidP="00DC13D6">
      <w:pPr>
        <w:pStyle w:val="Prrafodelista"/>
        <w:numPr>
          <w:ilvl w:val="0"/>
          <w:numId w:val="2"/>
        </w:numPr>
        <w:spacing w:before="1"/>
        <w:contextualSpacing w:val="0"/>
        <w:jc w:val="both"/>
        <w:rPr>
          <w:sz w:val="24"/>
          <w:lang w:val="es-CO"/>
        </w:rPr>
      </w:pPr>
      <w:r w:rsidRPr="00826F6A">
        <w:rPr>
          <w:b/>
          <w:sz w:val="24"/>
          <w:lang w:val="es-CO"/>
        </w:rPr>
        <w:t>Otros Conceptos</w:t>
      </w:r>
      <w:r>
        <w:rPr>
          <w:b/>
          <w:sz w:val="24"/>
          <w:lang w:val="es-CO"/>
        </w:rPr>
        <w:t>.</w:t>
      </w:r>
    </w:p>
    <w:p w14:paraId="5E1B4C91" w14:textId="77777777" w:rsidR="004F6EF4" w:rsidRDefault="004F6EF4" w:rsidP="004F6EF4">
      <w:pPr>
        <w:jc w:val="both"/>
        <w:rPr>
          <w:sz w:val="24"/>
          <w:lang w:val="es-CO"/>
        </w:rPr>
      </w:pPr>
    </w:p>
    <w:p w14:paraId="585545DE" w14:textId="77777777" w:rsidR="004F6EF4" w:rsidRPr="00826F6A" w:rsidRDefault="004F6EF4" w:rsidP="004F6EF4">
      <w:pPr>
        <w:jc w:val="both"/>
        <w:rPr>
          <w:sz w:val="24"/>
          <w:lang w:val="es-CO"/>
        </w:rPr>
      </w:pPr>
      <w:r w:rsidRPr="00826F6A">
        <w:rPr>
          <w:sz w:val="24"/>
          <w:lang w:val="es-CO"/>
        </w:rPr>
        <w:t>Registra movimientos diversos relacionados con la gestión y administración de la entidad durante la vigencia 2024.</w:t>
      </w:r>
    </w:p>
    <w:p w14:paraId="5A6644C4" w14:textId="77777777" w:rsidR="004F6EF4" w:rsidRPr="00826F6A" w:rsidRDefault="004F6EF4" w:rsidP="004F6EF4">
      <w:pPr>
        <w:jc w:val="both"/>
        <w:rPr>
          <w:sz w:val="24"/>
          <w:lang w:val="es-CO"/>
        </w:rPr>
      </w:pPr>
    </w:p>
    <w:tbl>
      <w:tblPr>
        <w:tblStyle w:val="TableGrid"/>
        <w:tblW w:w="9734" w:type="dxa"/>
        <w:tblInd w:w="155" w:type="dxa"/>
        <w:tblCellMar>
          <w:top w:w="42" w:type="dxa"/>
          <w:right w:w="68" w:type="dxa"/>
        </w:tblCellMar>
        <w:tblLook w:val="04A0" w:firstRow="1" w:lastRow="0" w:firstColumn="1" w:lastColumn="0" w:noHBand="0" w:noVBand="1"/>
      </w:tblPr>
      <w:tblGrid>
        <w:gridCol w:w="1005"/>
        <w:gridCol w:w="5651"/>
        <w:gridCol w:w="1836"/>
        <w:gridCol w:w="1242"/>
      </w:tblGrid>
      <w:tr w:rsidR="004F6EF4" w14:paraId="4B6B4B8B" w14:textId="77777777" w:rsidTr="00874B2D">
        <w:trPr>
          <w:trHeight w:val="393"/>
        </w:trPr>
        <w:tc>
          <w:tcPr>
            <w:tcW w:w="1027" w:type="dxa"/>
            <w:tcBorders>
              <w:top w:val="single" w:sz="8" w:space="0" w:color="92D050"/>
              <w:left w:val="single" w:sz="8" w:space="0" w:color="92D050"/>
              <w:bottom w:val="single" w:sz="8" w:space="0" w:color="92D050"/>
              <w:right w:val="nil"/>
            </w:tcBorders>
          </w:tcPr>
          <w:p w14:paraId="2068FB5B" w14:textId="77777777" w:rsidR="004F6EF4" w:rsidRDefault="004F6EF4" w:rsidP="00874B2D"/>
        </w:tc>
        <w:tc>
          <w:tcPr>
            <w:tcW w:w="7455" w:type="dxa"/>
            <w:gridSpan w:val="2"/>
            <w:tcBorders>
              <w:top w:val="single" w:sz="8" w:space="0" w:color="92D050"/>
              <w:left w:val="nil"/>
              <w:bottom w:val="single" w:sz="8" w:space="0" w:color="92D050"/>
              <w:right w:val="nil"/>
            </w:tcBorders>
          </w:tcPr>
          <w:p w14:paraId="767F97F7" w14:textId="77777777" w:rsidR="004F6EF4" w:rsidRDefault="004F6EF4" w:rsidP="00874B2D">
            <w:pPr>
              <w:ind w:left="902"/>
            </w:pPr>
            <w:r>
              <w:rPr>
                <w:rFonts w:ascii="Times New Roman" w:eastAsia="Times New Roman" w:hAnsi="Times New Roman" w:cs="Times New Roman"/>
                <w:b/>
                <w:sz w:val="16"/>
              </w:rPr>
              <w:t>Cuenta 310902002 "pérdidas o déficits acumulados / corrección de errores de un periodo anterior"</w:t>
            </w:r>
          </w:p>
        </w:tc>
        <w:tc>
          <w:tcPr>
            <w:tcW w:w="1252" w:type="dxa"/>
            <w:tcBorders>
              <w:top w:val="single" w:sz="8" w:space="0" w:color="92D050"/>
              <w:left w:val="nil"/>
              <w:bottom w:val="single" w:sz="8" w:space="0" w:color="92D050"/>
              <w:right w:val="single" w:sz="8" w:space="0" w:color="92D050"/>
            </w:tcBorders>
          </w:tcPr>
          <w:p w14:paraId="17F5CAA1" w14:textId="77777777" w:rsidR="004F6EF4" w:rsidRDefault="004F6EF4" w:rsidP="00874B2D"/>
        </w:tc>
      </w:tr>
      <w:tr w:rsidR="004F6EF4" w14:paraId="7D1B7A0D" w14:textId="77777777" w:rsidTr="00874B2D">
        <w:trPr>
          <w:trHeight w:val="557"/>
        </w:trPr>
        <w:tc>
          <w:tcPr>
            <w:tcW w:w="1027" w:type="dxa"/>
            <w:tcBorders>
              <w:top w:val="single" w:sz="8" w:space="0" w:color="92D050"/>
              <w:left w:val="single" w:sz="8" w:space="0" w:color="92D050"/>
              <w:bottom w:val="single" w:sz="8" w:space="0" w:color="92D050"/>
              <w:right w:val="single" w:sz="8" w:space="0" w:color="92D050"/>
            </w:tcBorders>
            <w:shd w:val="clear" w:color="auto" w:fill="00B050"/>
          </w:tcPr>
          <w:p w14:paraId="6E3DF127" w14:textId="77777777" w:rsidR="004F6EF4" w:rsidRDefault="004F6EF4" w:rsidP="00874B2D">
            <w:pPr>
              <w:ind w:left="74"/>
              <w:jc w:val="both"/>
            </w:pPr>
            <w:r>
              <w:rPr>
                <w:rFonts w:ascii="Times New Roman" w:eastAsia="Times New Roman" w:hAnsi="Times New Roman" w:cs="Times New Roman"/>
                <w:b/>
                <w:sz w:val="16"/>
              </w:rPr>
              <w:t>FECH</w:t>
            </w:r>
          </w:p>
          <w:p w14:paraId="59596751" w14:textId="77777777" w:rsidR="004F6EF4" w:rsidRDefault="004F6EF4" w:rsidP="00874B2D">
            <w:pPr>
              <w:ind w:left="65"/>
              <w:jc w:val="center"/>
            </w:pPr>
            <w:r>
              <w:rPr>
                <w:rFonts w:ascii="Times New Roman" w:eastAsia="Times New Roman" w:hAnsi="Times New Roman" w:cs="Times New Roman"/>
                <w:b/>
                <w:sz w:val="16"/>
              </w:rPr>
              <w:t>A</w:t>
            </w:r>
          </w:p>
        </w:tc>
        <w:tc>
          <w:tcPr>
            <w:tcW w:w="5830" w:type="dxa"/>
            <w:tcBorders>
              <w:top w:val="single" w:sz="8" w:space="0" w:color="92D050"/>
              <w:left w:val="single" w:sz="8" w:space="0" w:color="92D050"/>
              <w:bottom w:val="single" w:sz="8" w:space="0" w:color="92D050"/>
              <w:right w:val="single" w:sz="8" w:space="0" w:color="92D050"/>
            </w:tcBorders>
            <w:shd w:val="clear" w:color="auto" w:fill="00B050"/>
          </w:tcPr>
          <w:p w14:paraId="55DD7BE5" w14:textId="77777777" w:rsidR="004F6EF4" w:rsidRDefault="004F6EF4" w:rsidP="00874B2D">
            <w:pPr>
              <w:ind w:left="68"/>
              <w:jc w:val="center"/>
            </w:pPr>
            <w:r>
              <w:rPr>
                <w:rFonts w:ascii="Times New Roman" w:eastAsia="Times New Roman" w:hAnsi="Times New Roman" w:cs="Times New Roman"/>
                <w:b/>
                <w:sz w:val="16"/>
              </w:rPr>
              <w:t>OBSERVACIÓN</w:t>
            </w:r>
          </w:p>
        </w:tc>
        <w:tc>
          <w:tcPr>
            <w:tcW w:w="1625" w:type="dxa"/>
            <w:tcBorders>
              <w:top w:val="single" w:sz="8" w:space="0" w:color="92D050"/>
              <w:left w:val="single" w:sz="8" w:space="0" w:color="92D050"/>
              <w:bottom w:val="single" w:sz="8" w:space="0" w:color="92D050"/>
              <w:right w:val="nil"/>
            </w:tcBorders>
            <w:shd w:val="clear" w:color="auto" w:fill="00B050"/>
          </w:tcPr>
          <w:p w14:paraId="2CE6E87E" w14:textId="77777777" w:rsidR="004F6EF4" w:rsidRDefault="004F6EF4" w:rsidP="00874B2D">
            <w:pPr>
              <w:ind w:left="1190"/>
              <w:jc w:val="center"/>
            </w:pPr>
            <w:r>
              <w:rPr>
                <w:rFonts w:ascii="Times New Roman" w:eastAsia="Times New Roman" w:hAnsi="Times New Roman" w:cs="Times New Roman"/>
                <w:b/>
                <w:sz w:val="16"/>
              </w:rPr>
              <w:t>VALOR</w:t>
            </w:r>
          </w:p>
        </w:tc>
        <w:tc>
          <w:tcPr>
            <w:tcW w:w="1252" w:type="dxa"/>
            <w:tcBorders>
              <w:top w:val="single" w:sz="8" w:space="0" w:color="92D050"/>
              <w:left w:val="nil"/>
              <w:bottom w:val="single" w:sz="8" w:space="0" w:color="92D050"/>
              <w:right w:val="single" w:sz="8" w:space="0" w:color="92D050"/>
            </w:tcBorders>
            <w:shd w:val="clear" w:color="auto" w:fill="00B050"/>
          </w:tcPr>
          <w:p w14:paraId="3171FD9F" w14:textId="77777777" w:rsidR="004F6EF4" w:rsidRDefault="004F6EF4" w:rsidP="00874B2D"/>
        </w:tc>
      </w:tr>
      <w:tr w:rsidR="004F6EF4" w14:paraId="2C46366D" w14:textId="77777777" w:rsidTr="00874B2D">
        <w:trPr>
          <w:trHeight w:val="1408"/>
        </w:trPr>
        <w:tc>
          <w:tcPr>
            <w:tcW w:w="1027" w:type="dxa"/>
            <w:tcBorders>
              <w:top w:val="single" w:sz="8" w:space="0" w:color="92D050"/>
              <w:left w:val="single" w:sz="8" w:space="0" w:color="92D050"/>
              <w:bottom w:val="single" w:sz="8" w:space="0" w:color="92D050"/>
              <w:right w:val="single" w:sz="8" w:space="0" w:color="92D050"/>
            </w:tcBorders>
          </w:tcPr>
          <w:p w14:paraId="222634E4" w14:textId="77777777" w:rsidR="004F6EF4" w:rsidRDefault="004F6EF4" w:rsidP="00874B2D">
            <w:pPr>
              <w:jc w:val="center"/>
            </w:pPr>
            <w:r>
              <w:rPr>
                <w:rFonts w:ascii="Times New Roman" w:eastAsia="Times New Roman" w:hAnsi="Times New Roman" w:cs="Times New Roman"/>
                <w:sz w:val="16"/>
              </w:rPr>
              <w:t>31/01/ 2024</w:t>
            </w:r>
          </w:p>
        </w:tc>
        <w:tc>
          <w:tcPr>
            <w:tcW w:w="5830" w:type="dxa"/>
            <w:tcBorders>
              <w:top w:val="single" w:sz="8" w:space="0" w:color="92D050"/>
              <w:left w:val="single" w:sz="8" w:space="0" w:color="92D050"/>
              <w:bottom w:val="single" w:sz="8" w:space="0" w:color="92D050"/>
              <w:right w:val="single" w:sz="8" w:space="0" w:color="92D050"/>
            </w:tcBorders>
          </w:tcPr>
          <w:p w14:paraId="2EC7E586" w14:textId="77777777" w:rsidR="004F6EF4" w:rsidRDefault="004F6EF4" w:rsidP="00874B2D">
            <w:pPr>
              <w:ind w:left="70" w:right="3"/>
              <w:jc w:val="both"/>
            </w:pPr>
            <w:r>
              <w:rPr>
                <w:rFonts w:ascii="Times New Roman" w:eastAsia="Times New Roman" w:hAnsi="Times New Roman" w:cs="Times New Roman"/>
                <w:sz w:val="16"/>
              </w:rPr>
              <w:t xml:space="preserve">Reconocimiento de las incapacidades de acuerdo al memorando 202461000050523 de 20 de febrero de 2024, remitido por la Subdirección de Talento Humano mediante el cual solicitan reconocer por gastos de nómina el saldo de las incapacidades aplicadas a los funcionarios Jesús Párraga, Gloria Muñoz, Absalón Charro, Gloria Robledo, Yolima Padilla, </w:t>
            </w:r>
            <w:proofErr w:type="spellStart"/>
            <w:r>
              <w:rPr>
                <w:rFonts w:ascii="Times New Roman" w:eastAsia="Times New Roman" w:hAnsi="Times New Roman" w:cs="Times New Roman"/>
                <w:sz w:val="16"/>
              </w:rPr>
              <w:t>Heidy</w:t>
            </w:r>
            <w:proofErr w:type="spellEnd"/>
            <w:r>
              <w:rPr>
                <w:rFonts w:ascii="Times New Roman" w:eastAsia="Times New Roman" w:hAnsi="Times New Roman" w:cs="Times New Roman"/>
                <w:sz w:val="16"/>
              </w:rPr>
              <w:t xml:space="preserve"> Moreno, Harold Buendía, José Peñaranda, Alejandro Ortiz, Héctor Dulce, Mabel Escalante, en las vigencias 2020, 2021, 2022 y 2023, toda vez que las entidades de salud realizaron un pago inferior al registrado por nómina y las mismas negaron el pago.</w:t>
            </w:r>
          </w:p>
        </w:tc>
        <w:tc>
          <w:tcPr>
            <w:tcW w:w="1625" w:type="dxa"/>
            <w:tcBorders>
              <w:top w:val="single" w:sz="8" w:space="0" w:color="92D050"/>
              <w:left w:val="single" w:sz="8" w:space="0" w:color="92D050"/>
              <w:bottom w:val="single" w:sz="8" w:space="0" w:color="92D050"/>
              <w:right w:val="nil"/>
            </w:tcBorders>
          </w:tcPr>
          <w:p w14:paraId="45BCFF39" w14:textId="77777777" w:rsidR="004F6EF4" w:rsidRDefault="004F6EF4" w:rsidP="00874B2D"/>
        </w:tc>
        <w:tc>
          <w:tcPr>
            <w:tcW w:w="1252" w:type="dxa"/>
            <w:tcBorders>
              <w:top w:val="single" w:sz="8" w:space="0" w:color="92D050"/>
              <w:left w:val="nil"/>
              <w:bottom w:val="single" w:sz="8" w:space="0" w:color="92D050"/>
              <w:right w:val="single" w:sz="8" w:space="0" w:color="92D050"/>
            </w:tcBorders>
          </w:tcPr>
          <w:p w14:paraId="7E981AB9" w14:textId="77777777" w:rsidR="004F6EF4" w:rsidRDefault="004F6EF4" w:rsidP="00874B2D">
            <w:pPr>
              <w:ind w:left="133"/>
            </w:pPr>
            <w:r>
              <w:rPr>
                <w:rFonts w:ascii="Times New Roman" w:eastAsia="Times New Roman" w:hAnsi="Times New Roman" w:cs="Times New Roman"/>
                <w:sz w:val="16"/>
              </w:rPr>
              <w:t>3.466.271,00</w:t>
            </w:r>
          </w:p>
        </w:tc>
      </w:tr>
      <w:tr w:rsidR="004F6EF4" w14:paraId="2C8B5B33" w14:textId="77777777" w:rsidTr="00874B2D">
        <w:trPr>
          <w:trHeight w:val="1060"/>
        </w:trPr>
        <w:tc>
          <w:tcPr>
            <w:tcW w:w="1027" w:type="dxa"/>
            <w:tcBorders>
              <w:top w:val="single" w:sz="8" w:space="0" w:color="92D050"/>
              <w:left w:val="single" w:sz="8" w:space="0" w:color="92D050"/>
              <w:bottom w:val="single" w:sz="8" w:space="0" w:color="92D050"/>
              <w:right w:val="single" w:sz="8" w:space="0" w:color="92D050"/>
            </w:tcBorders>
          </w:tcPr>
          <w:p w14:paraId="1CA2B9F5" w14:textId="77777777" w:rsidR="004F6EF4" w:rsidRDefault="004F6EF4" w:rsidP="00874B2D">
            <w:pPr>
              <w:jc w:val="center"/>
            </w:pPr>
            <w:r>
              <w:rPr>
                <w:rFonts w:ascii="Times New Roman" w:eastAsia="Times New Roman" w:hAnsi="Times New Roman" w:cs="Times New Roman"/>
                <w:sz w:val="16"/>
              </w:rPr>
              <w:t>13/03/ 2024</w:t>
            </w:r>
          </w:p>
        </w:tc>
        <w:tc>
          <w:tcPr>
            <w:tcW w:w="5830" w:type="dxa"/>
            <w:tcBorders>
              <w:top w:val="single" w:sz="8" w:space="0" w:color="92D050"/>
              <w:left w:val="single" w:sz="8" w:space="0" w:color="92D050"/>
              <w:bottom w:val="single" w:sz="8" w:space="0" w:color="92D050"/>
              <w:right w:val="single" w:sz="8" w:space="0" w:color="92D050"/>
            </w:tcBorders>
          </w:tcPr>
          <w:p w14:paraId="29C4B4FC" w14:textId="77777777" w:rsidR="004F6EF4" w:rsidRDefault="004F6EF4" w:rsidP="00874B2D">
            <w:pPr>
              <w:ind w:left="70" w:right="3"/>
              <w:jc w:val="both"/>
            </w:pPr>
            <w:r>
              <w:rPr>
                <w:rFonts w:ascii="Times New Roman" w:eastAsia="Times New Roman" w:hAnsi="Times New Roman" w:cs="Times New Roman"/>
                <w:sz w:val="16"/>
              </w:rPr>
              <w:t>Mediante el memorando 202461000078963, la subdirección de Talento Humano, solicito reconocer como gasto de nómina el saldo pendiente de la incapacidad aplicada en la nómina de octubre de 2023 al funcionario Manuel Correal, por valor de $4.856.232, en el mes de noviembre la EPS reconoció el pago por valor de $4.047.062, quedando un saldo de $ 809.170, cuyo reconocimiento ha sido negado por parte de la EPS.</w:t>
            </w:r>
          </w:p>
        </w:tc>
        <w:tc>
          <w:tcPr>
            <w:tcW w:w="1625" w:type="dxa"/>
            <w:tcBorders>
              <w:top w:val="single" w:sz="8" w:space="0" w:color="92D050"/>
              <w:left w:val="single" w:sz="8" w:space="0" w:color="92D050"/>
              <w:bottom w:val="single" w:sz="8" w:space="0" w:color="92D050"/>
              <w:right w:val="nil"/>
            </w:tcBorders>
          </w:tcPr>
          <w:p w14:paraId="7A5FFE3C" w14:textId="77777777" w:rsidR="004F6EF4" w:rsidRDefault="004F6EF4" w:rsidP="00874B2D"/>
        </w:tc>
        <w:tc>
          <w:tcPr>
            <w:tcW w:w="1252" w:type="dxa"/>
            <w:tcBorders>
              <w:top w:val="single" w:sz="8" w:space="0" w:color="92D050"/>
              <w:left w:val="nil"/>
              <w:bottom w:val="single" w:sz="8" w:space="0" w:color="92D050"/>
              <w:right w:val="single" w:sz="8" w:space="0" w:color="92D050"/>
            </w:tcBorders>
          </w:tcPr>
          <w:p w14:paraId="4FA94A11" w14:textId="77777777" w:rsidR="004F6EF4" w:rsidRDefault="004F6EF4" w:rsidP="00874B2D">
            <w:pPr>
              <w:jc w:val="center"/>
            </w:pPr>
            <w:r>
              <w:rPr>
                <w:rFonts w:ascii="Times New Roman" w:eastAsia="Times New Roman" w:hAnsi="Times New Roman" w:cs="Times New Roman"/>
                <w:sz w:val="16"/>
              </w:rPr>
              <w:t>809.170,00</w:t>
            </w:r>
          </w:p>
        </w:tc>
      </w:tr>
      <w:tr w:rsidR="004F6EF4" w14:paraId="6210C861" w14:textId="77777777" w:rsidTr="00874B2D">
        <w:trPr>
          <w:trHeight w:val="1798"/>
        </w:trPr>
        <w:tc>
          <w:tcPr>
            <w:tcW w:w="1027" w:type="dxa"/>
            <w:tcBorders>
              <w:top w:val="single" w:sz="8" w:space="0" w:color="92D050"/>
              <w:left w:val="single" w:sz="8" w:space="0" w:color="92D050"/>
              <w:bottom w:val="single" w:sz="8" w:space="0" w:color="92D050"/>
              <w:right w:val="single" w:sz="8" w:space="0" w:color="92D050"/>
            </w:tcBorders>
          </w:tcPr>
          <w:p w14:paraId="79367204" w14:textId="77777777" w:rsidR="004F6EF4" w:rsidRDefault="004F6EF4" w:rsidP="00874B2D">
            <w:pPr>
              <w:jc w:val="center"/>
            </w:pPr>
            <w:r>
              <w:rPr>
                <w:rFonts w:ascii="Times New Roman" w:eastAsia="Times New Roman" w:hAnsi="Times New Roman" w:cs="Times New Roman"/>
                <w:sz w:val="16"/>
              </w:rPr>
              <w:t>30/09/ 2024</w:t>
            </w:r>
          </w:p>
        </w:tc>
        <w:tc>
          <w:tcPr>
            <w:tcW w:w="5830" w:type="dxa"/>
            <w:tcBorders>
              <w:top w:val="single" w:sz="8" w:space="0" w:color="92D050"/>
              <w:left w:val="single" w:sz="8" w:space="0" w:color="92D050"/>
              <w:bottom w:val="single" w:sz="8" w:space="0" w:color="92D050"/>
              <w:right w:val="single" w:sz="8" w:space="0" w:color="92D050"/>
            </w:tcBorders>
          </w:tcPr>
          <w:p w14:paraId="38C0F006" w14:textId="77777777" w:rsidR="004F6EF4" w:rsidRDefault="004F6EF4" w:rsidP="00874B2D">
            <w:pPr>
              <w:tabs>
                <w:tab w:val="center" w:pos="1236"/>
                <w:tab w:val="center" w:pos="2148"/>
                <w:tab w:val="center" w:pos="2853"/>
                <w:tab w:val="center" w:pos="3476"/>
                <w:tab w:val="right" w:pos="4210"/>
              </w:tabs>
              <w:spacing w:after="15"/>
            </w:pPr>
            <w:r>
              <w:rPr>
                <w:rFonts w:ascii="Times New Roman" w:eastAsia="Times New Roman" w:hAnsi="Times New Roman" w:cs="Times New Roman"/>
                <w:sz w:val="16"/>
              </w:rPr>
              <w:t>INGRESO</w:t>
            </w:r>
            <w:r>
              <w:rPr>
                <w:rFonts w:ascii="Times New Roman" w:eastAsia="Times New Roman" w:hAnsi="Times New Roman" w:cs="Times New Roman"/>
                <w:sz w:val="16"/>
              </w:rPr>
              <w:tab/>
              <w:t>PLANTA</w:t>
            </w:r>
            <w:r>
              <w:rPr>
                <w:rFonts w:ascii="Times New Roman" w:eastAsia="Times New Roman" w:hAnsi="Times New Roman" w:cs="Times New Roman"/>
                <w:sz w:val="16"/>
              </w:rPr>
              <w:tab/>
              <w:t>ELECTRICA</w:t>
            </w:r>
            <w:r>
              <w:rPr>
                <w:rFonts w:ascii="Times New Roman" w:eastAsia="Times New Roman" w:hAnsi="Times New Roman" w:cs="Times New Roman"/>
                <w:sz w:val="16"/>
              </w:rPr>
              <w:tab/>
              <w:t>EN</w:t>
            </w:r>
            <w:r>
              <w:rPr>
                <w:rFonts w:ascii="Times New Roman" w:eastAsia="Times New Roman" w:hAnsi="Times New Roman" w:cs="Times New Roman"/>
                <w:sz w:val="16"/>
              </w:rPr>
              <w:tab/>
              <w:t>CALIDAD</w:t>
            </w:r>
            <w:r>
              <w:rPr>
                <w:rFonts w:ascii="Times New Roman" w:eastAsia="Times New Roman" w:hAnsi="Times New Roman" w:cs="Times New Roman"/>
                <w:sz w:val="16"/>
              </w:rPr>
              <w:tab/>
              <w:t>DE</w:t>
            </w:r>
          </w:p>
          <w:p w14:paraId="5CC4F7A9" w14:textId="77777777" w:rsidR="004F6EF4" w:rsidRDefault="004F6EF4" w:rsidP="00874B2D">
            <w:pPr>
              <w:spacing w:line="278" w:lineRule="auto"/>
              <w:ind w:left="70" w:right="3"/>
              <w:jc w:val="both"/>
            </w:pPr>
            <w:r>
              <w:rPr>
                <w:rFonts w:ascii="Times New Roman" w:eastAsia="Times New Roman" w:hAnsi="Times New Roman" w:cs="Times New Roman"/>
                <w:sz w:val="16"/>
              </w:rPr>
              <w:t xml:space="preserve">COMODATO </w:t>
            </w:r>
            <w:proofErr w:type="spellStart"/>
            <w:r>
              <w:rPr>
                <w:rFonts w:ascii="Times New Roman" w:eastAsia="Times New Roman" w:hAnsi="Times New Roman" w:cs="Times New Roman"/>
                <w:sz w:val="16"/>
              </w:rPr>
              <w:t>Cto</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No:SG</w:t>
            </w:r>
            <w:proofErr w:type="spellEnd"/>
            <w:r>
              <w:rPr>
                <w:rFonts w:ascii="Times New Roman" w:eastAsia="Times New Roman" w:hAnsi="Times New Roman" w:cs="Times New Roman"/>
                <w:sz w:val="16"/>
              </w:rPr>
              <w:t xml:space="preserve"> 0134 2024 Objeto: Entrega real y material a título de comodato de una planta eléctrica de propiedad de la Agencia de Renovación del Territorio la Agencia Nacional de Tierras, para uso gratuito y con cargo a restituir el bien” INGRESO Almacén No 338 Fecha de suscripción: 05 de septiembre de 2024 Fecha de inicio: 6 de septiembre de 2024 Plazo El plazo de ejecución del contrato será hasta por el termino de SEIS (6) meses, contados a partir de la suscripción del acta de inicio. Fecha inicial de terminación: hasta el 05 de marzo de 2025</w:t>
            </w:r>
          </w:p>
        </w:tc>
        <w:tc>
          <w:tcPr>
            <w:tcW w:w="1625" w:type="dxa"/>
            <w:tcBorders>
              <w:top w:val="single" w:sz="8" w:space="0" w:color="92D050"/>
              <w:left w:val="single" w:sz="8" w:space="0" w:color="92D050"/>
              <w:bottom w:val="single" w:sz="8" w:space="0" w:color="92D050"/>
              <w:right w:val="nil"/>
            </w:tcBorders>
          </w:tcPr>
          <w:p w14:paraId="0B5DF44D" w14:textId="77777777" w:rsidR="004F6EF4" w:rsidRDefault="004F6EF4" w:rsidP="00874B2D"/>
        </w:tc>
        <w:tc>
          <w:tcPr>
            <w:tcW w:w="1252" w:type="dxa"/>
            <w:tcBorders>
              <w:top w:val="single" w:sz="8" w:space="0" w:color="92D050"/>
              <w:left w:val="nil"/>
              <w:bottom w:val="single" w:sz="8" w:space="0" w:color="92D050"/>
              <w:right w:val="single" w:sz="8" w:space="0" w:color="92D050"/>
            </w:tcBorders>
          </w:tcPr>
          <w:p w14:paraId="2E71E2A6" w14:textId="77777777" w:rsidR="004F6EF4" w:rsidRDefault="004F6EF4" w:rsidP="00874B2D">
            <w:pPr>
              <w:jc w:val="both"/>
            </w:pPr>
            <w:r>
              <w:rPr>
                <w:rFonts w:ascii="Times New Roman" w:eastAsia="Times New Roman" w:hAnsi="Times New Roman" w:cs="Times New Roman"/>
                <w:sz w:val="16"/>
              </w:rPr>
              <w:t>-26.805.717,50</w:t>
            </w:r>
          </w:p>
        </w:tc>
      </w:tr>
      <w:tr w:rsidR="004F6EF4" w14:paraId="322A7F19" w14:textId="77777777" w:rsidTr="00874B2D">
        <w:trPr>
          <w:trHeight w:val="385"/>
        </w:trPr>
        <w:tc>
          <w:tcPr>
            <w:tcW w:w="1027" w:type="dxa"/>
            <w:tcBorders>
              <w:top w:val="single" w:sz="8" w:space="0" w:color="92D050"/>
              <w:left w:val="single" w:sz="8" w:space="0" w:color="92D050"/>
              <w:bottom w:val="single" w:sz="8" w:space="0" w:color="92D050"/>
              <w:right w:val="nil"/>
            </w:tcBorders>
            <w:shd w:val="clear" w:color="auto" w:fill="FFFFFF"/>
          </w:tcPr>
          <w:p w14:paraId="38E4156B" w14:textId="77777777" w:rsidR="004F6EF4" w:rsidRDefault="004F6EF4" w:rsidP="00874B2D"/>
        </w:tc>
        <w:tc>
          <w:tcPr>
            <w:tcW w:w="5830" w:type="dxa"/>
            <w:tcBorders>
              <w:top w:val="single" w:sz="8" w:space="0" w:color="92D050"/>
              <w:left w:val="nil"/>
              <w:bottom w:val="single" w:sz="8" w:space="0" w:color="92D050"/>
              <w:right w:val="single" w:sz="8" w:space="0" w:color="92D050"/>
            </w:tcBorders>
            <w:shd w:val="clear" w:color="auto" w:fill="FFFFFF"/>
          </w:tcPr>
          <w:p w14:paraId="21167E18" w14:textId="77777777" w:rsidR="004F6EF4" w:rsidRDefault="004F6EF4" w:rsidP="00874B2D">
            <w:pPr>
              <w:ind w:left="1560"/>
            </w:pPr>
            <w:r>
              <w:rPr>
                <w:rFonts w:ascii="Times New Roman" w:eastAsia="Times New Roman" w:hAnsi="Times New Roman" w:cs="Times New Roman"/>
                <w:b/>
                <w:sz w:val="16"/>
              </w:rPr>
              <w:t>TOTAL</w:t>
            </w:r>
          </w:p>
        </w:tc>
        <w:tc>
          <w:tcPr>
            <w:tcW w:w="1625" w:type="dxa"/>
            <w:tcBorders>
              <w:top w:val="single" w:sz="8" w:space="0" w:color="92D050"/>
              <w:left w:val="single" w:sz="8" w:space="0" w:color="92D050"/>
              <w:bottom w:val="single" w:sz="8" w:space="0" w:color="92D050"/>
              <w:right w:val="nil"/>
            </w:tcBorders>
          </w:tcPr>
          <w:p w14:paraId="76F0187C" w14:textId="77777777" w:rsidR="004F6EF4" w:rsidRDefault="004F6EF4" w:rsidP="00874B2D"/>
        </w:tc>
        <w:tc>
          <w:tcPr>
            <w:tcW w:w="1252" w:type="dxa"/>
            <w:tcBorders>
              <w:top w:val="single" w:sz="8" w:space="0" w:color="92D050"/>
              <w:left w:val="nil"/>
              <w:bottom w:val="single" w:sz="8" w:space="0" w:color="92D050"/>
              <w:right w:val="single" w:sz="8" w:space="0" w:color="92D050"/>
            </w:tcBorders>
          </w:tcPr>
          <w:p w14:paraId="73E84EF8" w14:textId="77777777" w:rsidR="004F6EF4" w:rsidRDefault="004F6EF4" w:rsidP="00874B2D">
            <w:pPr>
              <w:jc w:val="both"/>
            </w:pPr>
            <w:r>
              <w:rPr>
                <w:rFonts w:ascii="Times New Roman" w:eastAsia="Times New Roman" w:hAnsi="Times New Roman" w:cs="Times New Roman"/>
                <w:b/>
                <w:sz w:val="16"/>
              </w:rPr>
              <w:t>-22.530.276,50</w:t>
            </w:r>
          </w:p>
        </w:tc>
      </w:tr>
    </w:tbl>
    <w:p w14:paraId="235AB76D" w14:textId="77777777" w:rsidR="004F6EF4" w:rsidRDefault="004F6EF4" w:rsidP="004F6EF4">
      <w:pPr>
        <w:jc w:val="both"/>
        <w:rPr>
          <w:sz w:val="24"/>
        </w:rPr>
      </w:pPr>
    </w:p>
    <w:p w14:paraId="6A3BA62A" w14:textId="77777777" w:rsidR="004F6EF4" w:rsidRPr="00EB4142" w:rsidRDefault="004F6EF4" w:rsidP="004F6EF4">
      <w:pPr>
        <w:spacing w:after="191" w:line="270" w:lineRule="auto"/>
        <w:jc w:val="both"/>
        <w:rPr>
          <w:b/>
          <w:sz w:val="28"/>
          <w:szCs w:val="28"/>
        </w:rPr>
      </w:pPr>
      <w:r w:rsidRPr="00EB4142">
        <w:rPr>
          <w:b/>
          <w:sz w:val="28"/>
          <w:szCs w:val="28"/>
        </w:rPr>
        <w:t xml:space="preserve">DEPURACIÓN DE OPERACIONES RECÍPROCAS. </w:t>
      </w:r>
    </w:p>
    <w:p w14:paraId="0D6283BC" w14:textId="77777777" w:rsidR="004F6EF4" w:rsidRDefault="004F6EF4" w:rsidP="004F6EF4">
      <w:pPr>
        <w:pStyle w:val="Textoindependiente"/>
        <w:jc w:val="both"/>
        <w:rPr>
          <w:b/>
          <w:bCs/>
          <w:sz w:val="28"/>
          <w:szCs w:val="28"/>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4, retomamos lo siguiente:</w:t>
      </w:r>
    </w:p>
    <w:p w14:paraId="17647B0C" w14:textId="77777777" w:rsidR="004F6EF4" w:rsidRDefault="004F6EF4" w:rsidP="004F6EF4">
      <w:pPr>
        <w:pStyle w:val="Textoindependiente"/>
        <w:jc w:val="both"/>
      </w:pPr>
    </w:p>
    <w:p w14:paraId="04D1343C" w14:textId="77777777" w:rsidR="004F6EF4" w:rsidRDefault="004F6EF4" w:rsidP="004F6EF4">
      <w:pPr>
        <w:spacing w:after="275" w:line="259" w:lineRule="auto"/>
        <w:ind w:left="-5" w:hanging="10"/>
        <w:jc w:val="both"/>
        <w:rPr>
          <w:b/>
          <w:bCs/>
          <w:sz w:val="28"/>
          <w:szCs w:val="28"/>
        </w:rPr>
      </w:pPr>
      <w:r w:rsidRPr="00F370FB">
        <w:rPr>
          <w:b/>
          <w:bCs/>
          <w:sz w:val="24"/>
        </w:rPr>
        <w:t>La entidad informa</w:t>
      </w:r>
      <w:r>
        <w:rPr>
          <w:sz w:val="24"/>
        </w:rPr>
        <w:t xml:space="preserve">: Al respecto se adjunta el CGN2015_002_OPERACIONES_RECIPROCAS_CONVERGENCIA, a corte 31 de diciembre </w:t>
      </w:r>
      <w:r>
        <w:rPr>
          <w:sz w:val="24"/>
        </w:rPr>
        <w:lastRenderedPageBreak/>
        <w:t>de 2024, la entidad reportó las partidas que se encontraban contabilizadas en los estados financieros, se presentan diferencias correspondientes al momento de devengo y causación.</w:t>
      </w:r>
    </w:p>
    <w:p w14:paraId="68CD901A" w14:textId="77777777" w:rsidR="004F6EF4" w:rsidRPr="001D402D" w:rsidRDefault="004F6EF4" w:rsidP="004F6EF4">
      <w:pPr>
        <w:pStyle w:val="Textoindependiente"/>
        <w:jc w:val="both"/>
        <w:rPr>
          <w:b/>
          <w:bCs/>
          <w:sz w:val="28"/>
          <w:szCs w:val="28"/>
        </w:rPr>
      </w:pPr>
      <w:r>
        <w:rPr>
          <w:b/>
          <w:bCs/>
          <w:sz w:val="28"/>
          <w:szCs w:val="28"/>
        </w:rPr>
        <w:t>C</w:t>
      </w:r>
      <w:r w:rsidRPr="001D402D">
        <w:rPr>
          <w:b/>
          <w:bCs/>
          <w:sz w:val="28"/>
          <w:szCs w:val="28"/>
        </w:rPr>
        <w:t>.- INFORME DE LA AUTOCALIFICACIÓN DEL SISTEMA DE CONTROL INTERNO CONTABLE:</w:t>
      </w:r>
    </w:p>
    <w:p w14:paraId="311E1907" w14:textId="77777777" w:rsidR="004F6EF4" w:rsidRDefault="004F6EF4" w:rsidP="004F6EF4">
      <w:pPr>
        <w:pStyle w:val="Textoindependiente"/>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4F6EF4" w:rsidRPr="00E648AF" w14:paraId="79A04A62" w14:textId="77777777" w:rsidTr="00874B2D">
        <w:tc>
          <w:tcPr>
            <w:tcW w:w="4981" w:type="dxa"/>
          </w:tcPr>
          <w:p w14:paraId="6AB2E460" w14:textId="77777777" w:rsidR="004F6EF4" w:rsidRPr="00E648AF" w:rsidRDefault="004F6EF4" w:rsidP="00874B2D">
            <w:pPr>
              <w:jc w:val="center"/>
              <w:rPr>
                <w:b/>
                <w:sz w:val="24"/>
                <w:szCs w:val="24"/>
                <w:lang w:val="es-MX"/>
              </w:rPr>
            </w:pPr>
            <w:r w:rsidRPr="00E648AF">
              <w:rPr>
                <w:b/>
                <w:sz w:val="24"/>
                <w:szCs w:val="24"/>
                <w:lang w:val="es-MX"/>
              </w:rPr>
              <w:t>AUTOCALIFICACIÓN</w:t>
            </w:r>
          </w:p>
        </w:tc>
        <w:tc>
          <w:tcPr>
            <w:tcW w:w="4981" w:type="dxa"/>
          </w:tcPr>
          <w:p w14:paraId="6BF037F9" w14:textId="77777777" w:rsidR="004F6EF4" w:rsidRPr="00E648AF" w:rsidRDefault="004F6EF4" w:rsidP="00874B2D">
            <w:pPr>
              <w:jc w:val="center"/>
              <w:rPr>
                <w:b/>
                <w:sz w:val="24"/>
                <w:szCs w:val="24"/>
                <w:u w:val="single"/>
                <w:lang w:val="es-MX"/>
              </w:rPr>
            </w:pPr>
            <w:r>
              <w:rPr>
                <w:b/>
                <w:sz w:val="24"/>
                <w:szCs w:val="24"/>
                <w:u w:val="single"/>
                <w:lang w:val="es-MX"/>
              </w:rPr>
              <w:t>4.25</w:t>
            </w:r>
          </w:p>
        </w:tc>
      </w:tr>
    </w:tbl>
    <w:p w14:paraId="1552866B" w14:textId="77777777" w:rsidR="004F6EF4" w:rsidRDefault="004F6EF4" w:rsidP="004F6EF4">
      <w:pPr>
        <w:pStyle w:val="Textoindependiente"/>
        <w:jc w:val="both"/>
        <w:rPr>
          <w:b/>
          <w:bCs/>
          <w:sz w:val="28"/>
          <w:szCs w:val="28"/>
        </w:rPr>
      </w:pPr>
    </w:p>
    <w:p w14:paraId="19FB713E" w14:textId="77777777" w:rsidR="004F6EF4" w:rsidRDefault="004F6EF4" w:rsidP="004F6EF4">
      <w:pPr>
        <w:pStyle w:val="Textoindependiente"/>
        <w:jc w:val="both"/>
        <w:rPr>
          <w:b/>
          <w:bCs/>
          <w:sz w:val="28"/>
          <w:szCs w:val="28"/>
        </w:rPr>
      </w:pPr>
      <w:r>
        <w:rPr>
          <w:b/>
          <w:bCs/>
          <w:sz w:val="28"/>
          <w:szCs w:val="28"/>
        </w:rPr>
        <w:t>Del informe enviado retomamos lo siguiente:</w:t>
      </w:r>
    </w:p>
    <w:p w14:paraId="5E341E1B" w14:textId="77777777" w:rsidR="004F6EF4" w:rsidRDefault="004F6EF4" w:rsidP="004F6EF4">
      <w:pPr>
        <w:pStyle w:val="Textoindependiente"/>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4F6EF4" w:rsidRPr="00740FF1" w14:paraId="7374D0CA" w14:textId="77777777" w:rsidTr="00874B2D">
        <w:tc>
          <w:tcPr>
            <w:tcW w:w="562" w:type="dxa"/>
          </w:tcPr>
          <w:p w14:paraId="1073CFB2" w14:textId="77777777" w:rsidR="004F6EF4" w:rsidRPr="00740FF1" w:rsidRDefault="004F6EF4" w:rsidP="00874B2D">
            <w:pPr>
              <w:jc w:val="center"/>
              <w:rPr>
                <w:b/>
                <w:sz w:val="20"/>
                <w:szCs w:val="20"/>
                <w:lang w:val="es-MX"/>
              </w:rPr>
            </w:pPr>
            <w:proofErr w:type="spellStart"/>
            <w:r w:rsidRPr="00740FF1">
              <w:rPr>
                <w:b/>
                <w:sz w:val="20"/>
                <w:szCs w:val="20"/>
                <w:lang w:val="es-MX"/>
              </w:rPr>
              <w:t>N°</w:t>
            </w:r>
            <w:proofErr w:type="spellEnd"/>
          </w:p>
        </w:tc>
        <w:tc>
          <w:tcPr>
            <w:tcW w:w="9400" w:type="dxa"/>
          </w:tcPr>
          <w:p w14:paraId="45F3A9FE" w14:textId="77777777" w:rsidR="004F6EF4" w:rsidRPr="00E648AF" w:rsidRDefault="004F6EF4" w:rsidP="00874B2D">
            <w:pPr>
              <w:jc w:val="center"/>
              <w:rPr>
                <w:b/>
                <w:sz w:val="24"/>
                <w:szCs w:val="24"/>
                <w:lang w:val="es-MX"/>
              </w:rPr>
            </w:pPr>
            <w:r w:rsidRPr="00E648AF">
              <w:rPr>
                <w:b/>
                <w:sz w:val="24"/>
                <w:szCs w:val="24"/>
                <w:lang w:val="es-MX"/>
              </w:rPr>
              <w:t>DEBILIDADES</w:t>
            </w:r>
          </w:p>
          <w:p w14:paraId="2FCD564F" w14:textId="77777777" w:rsidR="004F6EF4" w:rsidRPr="00740FF1" w:rsidRDefault="004F6EF4" w:rsidP="00874B2D">
            <w:pPr>
              <w:jc w:val="center"/>
              <w:rPr>
                <w:b/>
                <w:sz w:val="20"/>
                <w:szCs w:val="20"/>
                <w:lang w:val="es-MX"/>
              </w:rPr>
            </w:pPr>
          </w:p>
        </w:tc>
      </w:tr>
      <w:tr w:rsidR="004F6EF4" w:rsidRPr="00740FF1" w14:paraId="683A33AA" w14:textId="77777777" w:rsidTr="00874B2D">
        <w:tc>
          <w:tcPr>
            <w:tcW w:w="562" w:type="dxa"/>
          </w:tcPr>
          <w:p w14:paraId="637AC925" w14:textId="77777777" w:rsidR="004F6EF4" w:rsidRPr="00740FF1" w:rsidRDefault="004F6EF4" w:rsidP="00874B2D">
            <w:pPr>
              <w:jc w:val="center"/>
              <w:rPr>
                <w:b/>
                <w:sz w:val="20"/>
                <w:szCs w:val="20"/>
                <w:lang w:val="es-MX"/>
              </w:rPr>
            </w:pPr>
            <w:r w:rsidRPr="00740FF1">
              <w:rPr>
                <w:b/>
                <w:sz w:val="20"/>
                <w:szCs w:val="20"/>
                <w:lang w:val="es-MX"/>
              </w:rPr>
              <w:t>1</w:t>
            </w:r>
          </w:p>
        </w:tc>
        <w:tc>
          <w:tcPr>
            <w:tcW w:w="9400" w:type="dxa"/>
          </w:tcPr>
          <w:p w14:paraId="788382B4" w14:textId="77777777" w:rsidR="004F6EF4" w:rsidRPr="00381C76" w:rsidRDefault="004F6EF4" w:rsidP="00874B2D">
            <w:pPr>
              <w:jc w:val="both"/>
              <w:rPr>
                <w:bCs/>
                <w:sz w:val="20"/>
                <w:szCs w:val="20"/>
                <w:lang w:val="es-MX"/>
              </w:rPr>
            </w:pPr>
            <w:r w:rsidRPr="00381C76">
              <w:rPr>
                <w:bCs/>
                <w:sz w:val="20"/>
                <w:szCs w:val="20"/>
              </w:rPr>
              <w:t>Debilidades en el sistema de control interno al no contar con una medición fiable de los bienes que ingresaron al inventario del Fondo de Tierras de 6.832 bienes baldíos, 33 bienes fiscales patrimoniales transferidos por la SAE y 252 predios con integración al patrimonio, que no han sido registrados contablemente en razón a que tienen valor cero.</w:t>
            </w:r>
          </w:p>
        </w:tc>
      </w:tr>
      <w:tr w:rsidR="004F6EF4" w:rsidRPr="00740FF1" w14:paraId="01334DC7" w14:textId="77777777" w:rsidTr="00874B2D">
        <w:tc>
          <w:tcPr>
            <w:tcW w:w="562" w:type="dxa"/>
          </w:tcPr>
          <w:p w14:paraId="1BDCFFC4" w14:textId="77777777" w:rsidR="004F6EF4" w:rsidRPr="00740FF1" w:rsidRDefault="004F6EF4" w:rsidP="00874B2D">
            <w:pPr>
              <w:jc w:val="center"/>
              <w:rPr>
                <w:b/>
                <w:sz w:val="20"/>
                <w:szCs w:val="20"/>
                <w:lang w:val="es-MX"/>
              </w:rPr>
            </w:pPr>
            <w:r w:rsidRPr="00740FF1">
              <w:rPr>
                <w:b/>
                <w:sz w:val="20"/>
                <w:szCs w:val="20"/>
                <w:lang w:val="es-MX"/>
              </w:rPr>
              <w:t>2</w:t>
            </w:r>
          </w:p>
        </w:tc>
        <w:tc>
          <w:tcPr>
            <w:tcW w:w="9400" w:type="dxa"/>
          </w:tcPr>
          <w:p w14:paraId="084CB11D" w14:textId="77777777" w:rsidR="004F6EF4" w:rsidRPr="00381C76" w:rsidRDefault="004F6EF4" w:rsidP="00874B2D">
            <w:pPr>
              <w:jc w:val="both"/>
              <w:rPr>
                <w:bCs/>
                <w:sz w:val="20"/>
                <w:szCs w:val="20"/>
                <w:lang w:val="es-MX"/>
              </w:rPr>
            </w:pPr>
            <w:r w:rsidRPr="00381C76">
              <w:rPr>
                <w:bCs/>
                <w:sz w:val="20"/>
                <w:szCs w:val="20"/>
              </w:rPr>
              <w:t xml:space="preserve">Debilidad en el reconocimiento de los hechos económicos en el mes que ocurrieron por no contar con una valoración para determinar su medición de los predios con titularidad INCORA, INCODER y UNAT que fueron transferidos por el extinto </w:t>
            </w:r>
            <w:proofErr w:type="spellStart"/>
            <w:r w:rsidRPr="00381C76">
              <w:rPr>
                <w:bCs/>
                <w:sz w:val="20"/>
                <w:szCs w:val="20"/>
              </w:rPr>
              <w:t>Incoder</w:t>
            </w:r>
            <w:proofErr w:type="spellEnd"/>
            <w:r w:rsidRPr="00381C76">
              <w:rPr>
                <w:bCs/>
                <w:sz w:val="20"/>
                <w:szCs w:val="20"/>
              </w:rPr>
              <w:t xml:space="preserve"> por valor de 3.830.190.844,70</w:t>
            </w:r>
          </w:p>
        </w:tc>
      </w:tr>
      <w:tr w:rsidR="004F6EF4" w:rsidRPr="00740FF1" w14:paraId="0C7A5DC0" w14:textId="77777777" w:rsidTr="00874B2D">
        <w:tc>
          <w:tcPr>
            <w:tcW w:w="562" w:type="dxa"/>
          </w:tcPr>
          <w:p w14:paraId="283B6D2A" w14:textId="77777777" w:rsidR="004F6EF4" w:rsidRPr="00740FF1" w:rsidRDefault="004F6EF4" w:rsidP="00874B2D">
            <w:pPr>
              <w:jc w:val="center"/>
              <w:rPr>
                <w:b/>
                <w:sz w:val="20"/>
                <w:szCs w:val="20"/>
                <w:lang w:val="es-MX"/>
              </w:rPr>
            </w:pPr>
            <w:r w:rsidRPr="00740FF1">
              <w:rPr>
                <w:b/>
                <w:sz w:val="20"/>
                <w:szCs w:val="20"/>
                <w:lang w:val="es-MX"/>
              </w:rPr>
              <w:t>3</w:t>
            </w:r>
          </w:p>
        </w:tc>
        <w:tc>
          <w:tcPr>
            <w:tcW w:w="9400" w:type="dxa"/>
          </w:tcPr>
          <w:p w14:paraId="0AD79BA2" w14:textId="77777777" w:rsidR="004F6EF4" w:rsidRPr="00381C76" w:rsidRDefault="004F6EF4" w:rsidP="00874B2D">
            <w:pPr>
              <w:jc w:val="both"/>
              <w:rPr>
                <w:bCs/>
                <w:sz w:val="20"/>
                <w:szCs w:val="20"/>
                <w:lang w:val="es-MX"/>
              </w:rPr>
            </w:pPr>
            <w:r w:rsidRPr="00381C76">
              <w:rPr>
                <w:bCs/>
                <w:sz w:val="20"/>
                <w:szCs w:val="20"/>
              </w:rPr>
              <w:t>Debilidad en el cálculo de la depreciación, amortización y vidas útiles en el aplicativo APOTEOSYS en cuanto a la generación automática de los reportes ya que estos son generados manualmente</w:t>
            </w:r>
          </w:p>
        </w:tc>
      </w:tr>
      <w:tr w:rsidR="004F6EF4" w:rsidRPr="00740FF1" w14:paraId="40D1A975" w14:textId="77777777" w:rsidTr="00874B2D">
        <w:tc>
          <w:tcPr>
            <w:tcW w:w="562" w:type="dxa"/>
          </w:tcPr>
          <w:p w14:paraId="4D6B39F2" w14:textId="77777777" w:rsidR="004F6EF4" w:rsidRPr="00740FF1" w:rsidRDefault="004F6EF4" w:rsidP="00874B2D">
            <w:pPr>
              <w:jc w:val="center"/>
              <w:rPr>
                <w:b/>
                <w:sz w:val="20"/>
                <w:szCs w:val="20"/>
                <w:lang w:val="es-MX"/>
              </w:rPr>
            </w:pPr>
            <w:r w:rsidRPr="00740FF1">
              <w:rPr>
                <w:b/>
                <w:sz w:val="20"/>
                <w:szCs w:val="20"/>
                <w:lang w:val="es-MX"/>
              </w:rPr>
              <w:t>4</w:t>
            </w:r>
          </w:p>
        </w:tc>
        <w:tc>
          <w:tcPr>
            <w:tcW w:w="9400" w:type="dxa"/>
          </w:tcPr>
          <w:p w14:paraId="259ADB09" w14:textId="77777777" w:rsidR="004F6EF4" w:rsidRPr="00381C76" w:rsidRDefault="004F6EF4" w:rsidP="00874B2D">
            <w:pPr>
              <w:jc w:val="both"/>
              <w:rPr>
                <w:bCs/>
                <w:sz w:val="20"/>
                <w:szCs w:val="20"/>
                <w:lang w:val="es-MX"/>
              </w:rPr>
            </w:pPr>
            <w:r w:rsidRPr="00381C76">
              <w:rPr>
                <w:bCs/>
                <w:sz w:val="20"/>
                <w:szCs w:val="20"/>
              </w:rPr>
              <w:t>Debilidad en la toma física del 100 por ciento del inventario de los bienes muebles e inmuebles de la ANT</w:t>
            </w:r>
          </w:p>
        </w:tc>
      </w:tr>
      <w:tr w:rsidR="004F6EF4" w:rsidRPr="00740FF1" w14:paraId="09ECD371" w14:textId="77777777" w:rsidTr="00874B2D">
        <w:tc>
          <w:tcPr>
            <w:tcW w:w="562" w:type="dxa"/>
          </w:tcPr>
          <w:p w14:paraId="465EC864" w14:textId="77777777" w:rsidR="004F6EF4" w:rsidRPr="00740FF1" w:rsidRDefault="004F6EF4" w:rsidP="00874B2D">
            <w:pPr>
              <w:jc w:val="center"/>
              <w:rPr>
                <w:b/>
                <w:sz w:val="20"/>
                <w:szCs w:val="20"/>
                <w:lang w:val="es-MX"/>
              </w:rPr>
            </w:pPr>
            <w:r>
              <w:rPr>
                <w:b/>
                <w:sz w:val="20"/>
                <w:szCs w:val="20"/>
                <w:lang w:val="es-MX"/>
              </w:rPr>
              <w:t>5</w:t>
            </w:r>
          </w:p>
        </w:tc>
        <w:tc>
          <w:tcPr>
            <w:tcW w:w="9400" w:type="dxa"/>
          </w:tcPr>
          <w:p w14:paraId="3D3A8AD5" w14:textId="77777777" w:rsidR="004F6EF4" w:rsidRPr="00381C76" w:rsidRDefault="004F6EF4" w:rsidP="00874B2D">
            <w:pPr>
              <w:jc w:val="both"/>
              <w:rPr>
                <w:bCs/>
                <w:sz w:val="20"/>
                <w:szCs w:val="20"/>
              </w:rPr>
            </w:pPr>
            <w:r w:rsidRPr="00381C76">
              <w:rPr>
                <w:bCs/>
                <w:sz w:val="20"/>
                <w:szCs w:val="20"/>
              </w:rPr>
              <w:t>No se realizaron comités de sostenibilidad contable con el fin de socializar temas relacionados con la depuración de cuentas</w:t>
            </w:r>
          </w:p>
        </w:tc>
      </w:tr>
      <w:tr w:rsidR="004F6EF4" w:rsidRPr="00740FF1" w14:paraId="68E6CA29" w14:textId="77777777" w:rsidTr="00874B2D">
        <w:tc>
          <w:tcPr>
            <w:tcW w:w="562" w:type="dxa"/>
          </w:tcPr>
          <w:p w14:paraId="5D784328" w14:textId="77777777" w:rsidR="004F6EF4" w:rsidRPr="00740FF1" w:rsidRDefault="004F6EF4" w:rsidP="00874B2D">
            <w:pPr>
              <w:jc w:val="center"/>
              <w:rPr>
                <w:b/>
                <w:sz w:val="20"/>
                <w:szCs w:val="20"/>
                <w:lang w:val="es-MX"/>
              </w:rPr>
            </w:pPr>
            <w:r>
              <w:rPr>
                <w:b/>
                <w:sz w:val="20"/>
                <w:szCs w:val="20"/>
                <w:lang w:val="es-MX"/>
              </w:rPr>
              <w:t>6</w:t>
            </w:r>
          </w:p>
        </w:tc>
        <w:tc>
          <w:tcPr>
            <w:tcW w:w="9400" w:type="dxa"/>
          </w:tcPr>
          <w:p w14:paraId="69B53CB5" w14:textId="77777777" w:rsidR="004F6EF4" w:rsidRPr="00381C76" w:rsidRDefault="004F6EF4" w:rsidP="00874B2D">
            <w:pPr>
              <w:jc w:val="both"/>
              <w:rPr>
                <w:bCs/>
                <w:sz w:val="20"/>
                <w:szCs w:val="20"/>
              </w:rPr>
            </w:pPr>
            <w:r w:rsidRPr="00381C76">
              <w:rPr>
                <w:bCs/>
                <w:sz w:val="20"/>
                <w:szCs w:val="20"/>
              </w:rPr>
              <w:t>Debilidad en la falta de soportabilidad para el reconocimiento de la cartera en el recaudo de 14 predios en Islas del Rosario y San Bernardo con contratos de arrendamiento vencidos que fueron entregados a la ANT por el extinto INCODER por valor de 47.293.562 y 35 contratos finalizados por valor de 139.820.619</w:t>
            </w:r>
          </w:p>
        </w:tc>
      </w:tr>
      <w:tr w:rsidR="004F6EF4" w:rsidRPr="00740FF1" w14:paraId="7284F416" w14:textId="77777777" w:rsidTr="00874B2D">
        <w:tc>
          <w:tcPr>
            <w:tcW w:w="562" w:type="dxa"/>
          </w:tcPr>
          <w:p w14:paraId="78E68200" w14:textId="77777777" w:rsidR="004F6EF4" w:rsidRPr="00740FF1" w:rsidRDefault="004F6EF4" w:rsidP="00874B2D">
            <w:pPr>
              <w:jc w:val="center"/>
              <w:rPr>
                <w:b/>
                <w:sz w:val="20"/>
                <w:szCs w:val="20"/>
                <w:lang w:val="es-MX"/>
              </w:rPr>
            </w:pPr>
            <w:r>
              <w:rPr>
                <w:b/>
                <w:sz w:val="20"/>
                <w:szCs w:val="20"/>
                <w:lang w:val="es-MX"/>
              </w:rPr>
              <w:t>7</w:t>
            </w:r>
          </w:p>
        </w:tc>
        <w:tc>
          <w:tcPr>
            <w:tcW w:w="9400" w:type="dxa"/>
          </w:tcPr>
          <w:p w14:paraId="3E16248C" w14:textId="77777777" w:rsidR="004F6EF4" w:rsidRPr="00381C76" w:rsidRDefault="004F6EF4" w:rsidP="00874B2D">
            <w:pPr>
              <w:jc w:val="both"/>
              <w:rPr>
                <w:bCs/>
                <w:sz w:val="20"/>
                <w:szCs w:val="20"/>
              </w:rPr>
            </w:pPr>
            <w:r w:rsidRPr="00381C76">
              <w:rPr>
                <w:bCs/>
                <w:sz w:val="20"/>
                <w:szCs w:val="20"/>
              </w:rPr>
              <w:t>No se evidencio un soporte contable del registro de los hechos económicos ni se ha efectuado su depuración a Otras Cuentas por Cobrar 1.729.505.914 y Arrendamiento Operativo 99.318.559 correspondientes que fueron registrados de acuerdo con el acta parcial de liquidación INCODER</w:t>
            </w:r>
          </w:p>
        </w:tc>
      </w:tr>
      <w:tr w:rsidR="004F6EF4" w:rsidRPr="00740FF1" w14:paraId="0D6FFDBD" w14:textId="77777777" w:rsidTr="00874B2D">
        <w:tc>
          <w:tcPr>
            <w:tcW w:w="562" w:type="dxa"/>
          </w:tcPr>
          <w:p w14:paraId="7194D90A" w14:textId="77777777" w:rsidR="004F6EF4" w:rsidRPr="00740FF1" w:rsidRDefault="004F6EF4" w:rsidP="00874B2D">
            <w:pPr>
              <w:jc w:val="center"/>
              <w:rPr>
                <w:b/>
                <w:sz w:val="20"/>
                <w:szCs w:val="20"/>
                <w:lang w:val="es-MX"/>
              </w:rPr>
            </w:pPr>
            <w:r>
              <w:rPr>
                <w:b/>
                <w:sz w:val="20"/>
                <w:szCs w:val="20"/>
                <w:lang w:val="es-MX"/>
              </w:rPr>
              <w:t>8</w:t>
            </w:r>
          </w:p>
        </w:tc>
        <w:tc>
          <w:tcPr>
            <w:tcW w:w="9400" w:type="dxa"/>
          </w:tcPr>
          <w:p w14:paraId="765747F2" w14:textId="77777777" w:rsidR="004F6EF4" w:rsidRPr="00381C76" w:rsidRDefault="004F6EF4" w:rsidP="00874B2D">
            <w:pPr>
              <w:jc w:val="both"/>
              <w:rPr>
                <w:bCs/>
                <w:sz w:val="20"/>
                <w:szCs w:val="20"/>
              </w:rPr>
            </w:pPr>
            <w:r w:rsidRPr="00381C76">
              <w:rPr>
                <w:bCs/>
                <w:sz w:val="20"/>
                <w:szCs w:val="20"/>
              </w:rPr>
              <w:t>Debilidad en los mecanismos de control en la supervisión de los convenios suscritos por la ANT en cuanto a la ejecución de los recursos y liquidación de los mismos.</w:t>
            </w:r>
          </w:p>
        </w:tc>
      </w:tr>
      <w:tr w:rsidR="004F6EF4" w:rsidRPr="00740FF1" w14:paraId="7404B208" w14:textId="77777777" w:rsidTr="00874B2D">
        <w:tc>
          <w:tcPr>
            <w:tcW w:w="562" w:type="dxa"/>
          </w:tcPr>
          <w:p w14:paraId="1C65E1A7" w14:textId="77777777" w:rsidR="004F6EF4" w:rsidRPr="00740FF1" w:rsidRDefault="004F6EF4" w:rsidP="00874B2D">
            <w:pPr>
              <w:jc w:val="center"/>
              <w:rPr>
                <w:b/>
                <w:sz w:val="20"/>
                <w:szCs w:val="20"/>
                <w:lang w:val="es-MX"/>
              </w:rPr>
            </w:pPr>
            <w:r>
              <w:rPr>
                <w:b/>
                <w:sz w:val="20"/>
                <w:szCs w:val="20"/>
                <w:lang w:val="es-MX"/>
              </w:rPr>
              <w:t>9</w:t>
            </w:r>
          </w:p>
        </w:tc>
        <w:tc>
          <w:tcPr>
            <w:tcW w:w="9400" w:type="dxa"/>
          </w:tcPr>
          <w:p w14:paraId="0B8E7AAB" w14:textId="77777777" w:rsidR="004F6EF4" w:rsidRPr="00381C76" w:rsidRDefault="004F6EF4" w:rsidP="00874B2D">
            <w:pPr>
              <w:jc w:val="both"/>
              <w:rPr>
                <w:bCs/>
                <w:sz w:val="20"/>
                <w:szCs w:val="20"/>
              </w:rPr>
            </w:pPr>
            <w:r w:rsidRPr="00381C76">
              <w:rPr>
                <w:bCs/>
                <w:sz w:val="20"/>
                <w:szCs w:val="20"/>
              </w:rPr>
              <w:t>Inoportunidad en el reporte de análisis de acuerdo como lo establece la ficha técnica del indicador, así como no identificar acciones correctivas y preventivas en caso de resultado critico</w:t>
            </w:r>
          </w:p>
        </w:tc>
      </w:tr>
    </w:tbl>
    <w:p w14:paraId="732EDAC8" w14:textId="77777777" w:rsidR="004F6EF4" w:rsidRDefault="004F6EF4" w:rsidP="004F6EF4">
      <w:pPr>
        <w:pStyle w:val="Textoindependiente"/>
        <w:jc w:val="both"/>
        <w:rPr>
          <w:b/>
          <w:bCs/>
          <w:sz w:val="28"/>
          <w:szCs w:val="28"/>
        </w:rPr>
      </w:pPr>
    </w:p>
    <w:p w14:paraId="678C30DA" w14:textId="77777777" w:rsidR="004F6EF4" w:rsidRPr="00A01E0D" w:rsidRDefault="004F6EF4" w:rsidP="004F6EF4">
      <w:pPr>
        <w:jc w:val="both"/>
        <w:rPr>
          <w:b/>
          <w:sz w:val="24"/>
          <w:szCs w:val="24"/>
          <w:lang w:val="es-MX"/>
        </w:rPr>
      </w:pPr>
      <w:r w:rsidRPr="00A01E0D">
        <w:rPr>
          <w:b/>
          <w:sz w:val="24"/>
          <w:szCs w:val="24"/>
          <w:lang w:val="es-MX"/>
        </w:rPr>
        <w:t>Del citado informe retomamos las siguientes recomendaciones:</w:t>
      </w:r>
    </w:p>
    <w:p w14:paraId="083B0154" w14:textId="77777777" w:rsidR="004F6EF4" w:rsidRDefault="004F6EF4" w:rsidP="004F6EF4">
      <w:pPr>
        <w:pStyle w:val="Textoindependiente"/>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4F6EF4" w:rsidRPr="00740FF1" w14:paraId="4DB6F28F" w14:textId="77777777" w:rsidTr="00874B2D">
        <w:tc>
          <w:tcPr>
            <w:tcW w:w="562" w:type="dxa"/>
          </w:tcPr>
          <w:p w14:paraId="5AAE96BB" w14:textId="77777777" w:rsidR="004F6EF4" w:rsidRPr="00740FF1" w:rsidRDefault="004F6EF4" w:rsidP="00874B2D">
            <w:pPr>
              <w:jc w:val="center"/>
              <w:rPr>
                <w:b/>
                <w:sz w:val="20"/>
                <w:szCs w:val="20"/>
                <w:lang w:val="es-MX"/>
              </w:rPr>
            </w:pPr>
            <w:proofErr w:type="spellStart"/>
            <w:r w:rsidRPr="00740FF1">
              <w:rPr>
                <w:b/>
                <w:sz w:val="20"/>
                <w:szCs w:val="20"/>
                <w:lang w:val="es-MX"/>
              </w:rPr>
              <w:t>N°</w:t>
            </w:r>
            <w:proofErr w:type="spellEnd"/>
          </w:p>
        </w:tc>
        <w:tc>
          <w:tcPr>
            <w:tcW w:w="9400" w:type="dxa"/>
          </w:tcPr>
          <w:p w14:paraId="76D96C02" w14:textId="77777777" w:rsidR="004F6EF4" w:rsidRPr="00E648AF" w:rsidRDefault="004F6EF4" w:rsidP="00874B2D">
            <w:pPr>
              <w:jc w:val="center"/>
              <w:rPr>
                <w:b/>
                <w:sz w:val="24"/>
                <w:szCs w:val="24"/>
                <w:lang w:val="es-MX"/>
              </w:rPr>
            </w:pPr>
            <w:r w:rsidRPr="00E648AF">
              <w:rPr>
                <w:b/>
                <w:sz w:val="24"/>
                <w:szCs w:val="24"/>
                <w:lang w:val="es-MX"/>
              </w:rPr>
              <w:t>RECOMENDACIONES</w:t>
            </w:r>
          </w:p>
          <w:p w14:paraId="0E116E08" w14:textId="77777777" w:rsidR="004F6EF4" w:rsidRPr="00740FF1" w:rsidRDefault="004F6EF4" w:rsidP="00874B2D">
            <w:pPr>
              <w:jc w:val="center"/>
              <w:rPr>
                <w:b/>
                <w:sz w:val="20"/>
                <w:szCs w:val="20"/>
                <w:lang w:val="es-MX"/>
              </w:rPr>
            </w:pPr>
          </w:p>
        </w:tc>
      </w:tr>
      <w:tr w:rsidR="004F6EF4" w:rsidRPr="00740FF1" w14:paraId="43EED59C" w14:textId="77777777" w:rsidTr="00874B2D">
        <w:tc>
          <w:tcPr>
            <w:tcW w:w="562" w:type="dxa"/>
          </w:tcPr>
          <w:p w14:paraId="7E8446FD" w14:textId="77777777" w:rsidR="004F6EF4" w:rsidRPr="00740FF1" w:rsidRDefault="004F6EF4" w:rsidP="00874B2D">
            <w:pPr>
              <w:jc w:val="center"/>
              <w:rPr>
                <w:b/>
                <w:sz w:val="20"/>
                <w:szCs w:val="20"/>
                <w:lang w:val="es-MX"/>
              </w:rPr>
            </w:pPr>
            <w:r w:rsidRPr="00740FF1">
              <w:rPr>
                <w:b/>
                <w:sz w:val="20"/>
                <w:szCs w:val="20"/>
                <w:lang w:val="es-MX"/>
              </w:rPr>
              <w:t>1</w:t>
            </w:r>
          </w:p>
        </w:tc>
        <w:tc>
          <w:tcPr>
            <w:tcW w:w="9400" w:type="dxa"/>
          </w:tcPr>
          <w:p w14:paraId="33A45F75" w14:textId="77777777" w:rsidR="004F6EF4" w:rsidRPr="00381C76" w:rsidRDefault="004F6EF4" w:rsidP="00874B2D">
            <w:pPr>
              <w:jc w:val="both"/>
              <w:rPr>
                <w:bCs/>
                <w:sz w:val="20"/>
                <w:szCs w:val="20"/>
                <w:lang w:val="es-MX"/>
              </w:rPr>
            </w:pPr>
            <w:r w:rsidRPr="00381C76">
              <w:rPr>
                <w:bCs/>
                <w:sz w:val="20"/>
                <w:szCs w:val="20"/>
              </w:rPr>
              <w:t xml:space="preserve">Se sugiere la articulación entre las dependencias responsables del suministro de la información financiera a fin de que sea allegada oportunamente a la SAF para que Contabilidad efectué los registros y análisis que garanticen la producción de información financiera con las características fundamentales de relevancia y representación fiel a que se refieren los marcos conceptuales y normativos incorporados en el régimen de Contabilidad Pública. </w:t>
            </w:r>
          </w:p>
        </w:tc>
      </w:tr>
      <w:tr w:rsidR="004F6EF4" w:rsidRPr="00740FF1" w14:paraId="3FF2ABBD" w14:textId="77777777" w:rsidTr="00874B2D">
        <w:tc>
          <w:tcPr>
            <w:tcW w:w="562" w:type="dxa"/>
          </w:tcPr>
          <w:p w14:paraId="3C858DCD" w14:textId="77777777" w:rsidR="004F6EF4" w:rsidRPr="00740FF1" w:rsidRDefault="004F6EF4" w:rsidP="00874B2D">
            <w:pPr>
              <w:jc w:val="center"/>
              <w:rPr>
                <w:b/>
                <w:sz w:val="20"/>
                <w:szCs w:val="20"/>
                <w:lang w:val="es-MX"/>
              </w:rPr>
            </w:pPr>
            <w:r w:rsidRPr="00740FF1">
              <w:rPr>
                <w:b/>
                <w:sz w:val="20"/>
                <w:szCs w:val="20"/>
                <w:lang w:val="es-MX"/>
              </w:rPr>
              <w:t>2</w:t>
            </w:r>
          </w:p>
        </w:tc>
        <w:tc>
          <w:tcPr>
            <w:tcW w:w="9400" w:type="dxa"/>
          </w:tcPr>
          <w:p w14:paraId="6A9DB9ED" w14:textId="77777777" w:rsidR="004F6EF4" w:rsidRPr="00381C76" w:rsidRDefault="004F6EF4" w:rsidP="00874B2D">
            <w:pPr>
              <w:jc w:val="both"/>
              <w:rPr>
                <w:bCs/>
                <w:sz w:val="20"/>
                <w:szCs w:val="20"/>
                <w:lang w:val="es-MX"/>
              </w:rPr>
            </w:pPr>
            <w:r w:rsidRPr="00381C76">
              <w:rPr>
                <w:bCs/>
                <w:sz w:val="20"/>
                <w:szCs w:val="20"/>
              </w:rPr>
              <w:t>Se recomienda seguir aunando esfuerzos para la valoración de todos los predios del fondo de tierras con valor cero.</w:t>
            </w:r>
          </w:p>
        </w:tc>
      </w:tr>
      <w:tr w:rsidR="004F6EF4" w:rsidRPr="00740FF1" w14:paraId="38314D67" w14:textId="77777777" w:rsidTr="00874B2D">
        <w:tc>
          <w:tcPr>
            <w:tcW w:w="562" w:type="dxa"/>
          </w:tcPr>
          <w:p w14:paraId="5BB3480D" w14:textId="77777777" w:rsidR="004F6EF4" w:rsidRPr="00740FF1" w:rsidRDefault="004F6EF4" w:rsidP="00874B2D">
            <w:pPr>
              <w:jc w:val="center"/>
              <w:rPr>
                <w:b/>
                <w:sz w:val="20"/>
                <w:szCs w:val="20"/>
                <w:lang w:val="es-MX"/>
              </w:rPr>
            </w:pPr>
            <w:r w:rsidRPr="00740FF1">
              <w:rPr>
                <w:b/>
                <w:sz w:val="20"/>
                <w:szCs w:val="20"/>
                <w:lang w:val="es-MX"/>
              </w:rPr>
              <w:t>3</w:t>
            </w:r>
          </w:p>
        </w:tc>
        <w:tc>
          <w:tcPr>
            <w:tcW w:w="9400" w:type="dxa"/>
          </w:tcPr>
          <w:p w14:paraId="07E00520" w14:textId="77777777" w:rsidR="004F6EF4" w:rsidRPr="00381C76" w:rsidRDefault="004F6EF4" w:rsidP="00874B2D">
            <w:pPr>
              <w:jc w:val="both"/>
              <w:rPr>
                <w:bCs/>
                <w:sz w:val="20"/>
                <w:szCs w:val="20"/>
                <w:lang w:val="es-MX"/>
              </w:rPr>
            </w:pPr>
            <w:r w:rsidRPr="00381C76">
              <w:rPr>
                <w:bCs/>
                <w:sz w:val="20"/>
                <w:szCs w:val="20"/>
              </w:rPr>
              <w:t>Se sugiere fortalecer los indicadores del proceso de gestión Financiera con el propósito que contribuyan a medir la gestión y evaluar los resultados en términos de eficacia, efectividad y calidad</w:t>
            </w:r>
          </w:p>
        </w:tc>
      </w:tr>
      <w:tr w:rsidR="004F6EF4" w:rsidRPr="00740FF1" w14:paraId="3C6AD4CF" w14:textId="77777777" w:rsidTr="00874B2D">
        <w:tc>
          <w:tcPr>
            <w:tcW w:w="562" w:type="dxa"/>
          </w:tcPr>
          <w:p w14:paraId="56734BC6" w14:textId="77777777" w:rsidR="004F6EF4" w:rsidRPr="00740FF1" w:rsidRDefault="004F6EF4" w:rsidP="00874B2D">
            <w:pPr>
              <w:jc w:val="center"/>
              <w:rPr>
                <w:b/>
                <w:sz w:val="20"/>
                <w:szCs w:val="20"/>
                <w:lang w:val="es-MX"/>
              </w:rPr>
            </w:pPr>
            <w:r w:rsidRPr="00740FF1">
              <w:rPr>
                <w:b/>
                <w:sz w:val="20"/>
                <w:szCs w:val="20"/>
                <w:lang w:val="es-MX"/>
              </w:rPr>
              <w:t>4</w:t>
            </w:r>
          </w:p>
        </w:tc>
        <w:tc>
          <w:tcPr>
            <w:tcW w:w="9400" w:type="dxa"/>
          </w:tcPr>
          <w:p w14:paraId="202EBF3A" w14:textId="77777777" w:rsidR="004F6EF4" w:rsidRPr="00381C76" w:rsidRDefault="004F6EF4" w:rsidP="00874B2D">
            <w:pPr>
              <w:jc w:val="both"/>
              <w:rPr>
                <w:bCs/>
                <w:sz w:val="20"/>
                <w:szCs w:val="20"/>
                <w:lang w:val="es-MX"/>
              </w:rPr>
            </w:pPr>
            <w:r w:rsidRPr="00381C76">
              <w:rPr>
                <w:bCs/>
                <w:sz w:val="20"/>
                <w:szCs w:val="20"/>
              </w:rPr>
              <w:t>Se recomienda fortalecer el proceso de identificación, valoración y formulación de los riesgos y controles de índole contable, con el propósito de mitigar la materialización de los mismos.</w:t>
            </w:r>
          </w:p>
        </w:tc>
      </w:tr>
      <w:tr w:rsidR="004F6EF4" w:rsidRPr="00740FF1" w14:paraId="404FF539" w14:textId="77777777" w:rsidTr="00874B2D">
        <w:tc>
          <w:tcPr>
            <w:tcW w:w="562" w:type="dxa"/>
          </w:tcPr>
          <w:p w14:paraId="6972E0A3" w14:textId="77777777" w:rsidR="004F6EF4" w:rsidRPr="00740FF1" w:rsidRDefault="004F6EF4" w:rsidP="00874B2D">
            <w:pPr>
              <w:jc w:val="center"/>
              <w:rPr>
                <w:b/>
                <w:sz w:val="20"/>
                <w:szCs w:val="20"/>
                <w:lang w:val="es-MX"/>
              </w:rPr>
            </w:pPr>
            <w:r>
              <w:rPr>
                <w:b/>
                <w:sz w:val="20"/>
                <w:szCs w:val="20"/>
                <w:lang w:val="es-MX"/>
              </w:rPr>
              <w:t>5</w:t>
            </w:r>
          </w:p>
        </w:tc>
        <w:tc>
          <w:tcPr>
            <w:tcW w:w="9400" w:type="dxa"/>
          </w:tcPr>
          <w:p w14:paraId="7720CC71" w14:textId="77777777" w:rsidR="004F6EF4" w:rsidRPr="00381C76" w:rsidRDefault="004F6EF4" w:rsidP="00874B2D">
            <w:pPr>
              <w:jc w:val="both"/>
              <w:rPr>
                <w:bCs/>
                <w:sz w:val="20"/>
                <w:szCs w:val="20"/>
                <w:lang w:val="es-MX"/>
              </w:rPr>
            </w:pPr>
            <w:r w:rsidRPr="00381C76">
              <w:rPr>
                <w:bCs/>
                <w:sz w:val="20"/>
                <w:szCs w:val="20"/>
              </w:rPr>
              <w:t xml:space="preserve">Se recomienda convocar al Comité de Sostenibilidad Contable de la ANT a fin de tomar decisiones que </w:t>
            </w:r>
            <w:r w:rsidRPr="00381C76">
              <w:rPr>
                <w:bCs/>
                <w:sz w:val="20"/>
                <w:szCs w:val="20"/>
              </w:rPr>
              <w:lastRenderedPageBreak/>
              <w:t>contribuyan a garantizar que los hechos económicos de la entidad se reconozcan, midan, revelen y presenten con sujeción al régimen de Contabilidad Pública, en casos particulares como la depuración de la cartera</w:t>
            </w:r>
          </w:p>
        </w:tc>
      </w:tr>
      <w:tr w:rsidR="004F6EF4" w:rsidRPr="00740FF1" w14:paraId="17BD8A26" w14:textId="77777777" w:rsidTr="00874B2D">
        <w:tc>
          <w:tcPr>
            <w:tcW w:w="562" w:type="dxa"/>
          </w:tcPr>
          <w:p w14:paraId="567F7461" w14:textId="77777777" w:rsidR="004F6EF4" w:rsidRPr="00740FF1" w:rsidRDefault="004F6EF4" w:rsidP="00874B2D">
            <w:pPr>
              <w:jc w:val="center"/>
              <w:rPr>
                <w:b/>
                <w:sz w:val="20"/>
                <w:szCs w:val="20"/>
                <w:lang w:val="es-MX"/>
              </w:rPr>
            </w:pPr>
            <w:r>
              <w:rPr>
                <w:b/>
                <w:sz w:val="20"/>
                <w:szCs w:val="20"/>
                <w:lang w:val="es-MX"/>
              </w:rPr>
              <w:lastRenderedPageBreak/>
              <w:t>6</w:t>
            </w:r>
          </w:p>
        </w:tc>
        <w:tc>
          <w:tcPr>
            <w:tcW w:w="9400" w:type="dxa"/>
          </w:tcPr>
          <w:p w14:paraId="72A0A3EC" w14:textId="77777777" w:rsidR="004F6EF4" w:rsidRPr="00381C76" w:rsidRDefault="004F6EF4" w:rsidP="00874B2D">
            <w:pPr>
              <w:jc w:val="both"/>
              <w:rPr>
                <w:bCs/>
                <w:sz w:val="20"/>
                <w:szCs w:val="20"/>
                <w:lang w:val="es-MX"/>
              </w:rPr>
            </w:pPr>
            <w:r w:rsidRPr="00381C76">
              <w:rPr>
                <w:bCs/>
                <w:sz w:val="20"/>
                <w:szCs w:val="20"/>
              </w:rPr>
              <w:t>Se recomienda la optimización del aplicativo APOTEOSYS para el cálculo de la depreciación, amortización y vidas útiles a fin de garantizar la confiabilidad y razonabilidad de la información contable</w:t>
            </w:r>
          </w:p>
        </w:tc>
      </w:tr>
      <w:tr w:rsidR="004F6EF4" w:rsidRPr="00740FF1" w14:paraId="7E65F0FA" w14:textId="77777777" w:rsidTr="00874B2D">
        <w:tc>
          <w:tcPr>
            <w:tcW w:w="562" w:type="dxa"/>
          </w:tcPr>
          <w:p w14:paraId="5D699F8E" w14:textId="77777777" w:rsidR="004F6EF4" w:rsidRPr="00740FF1" w:rsidRDefault="004F6EF4" w:rsidP="00874B2D">
            <w:pPr>
              <w:jc w:val="center"/>
              <w:rPr>
                <w:b/>
                <w:sz w:val="20"/>
                <w:szCs w:val="20"/>
                <w:lang w:val="es-MX"/>
              </w:rPr>
            </w:pPr>
            <w:r>
              <w:rPr>
                <w:b/>
                <w:sz w:val="20"/>
                <w:szCs w:val="20"/>
                <w:lang w:val="es-MX"/>
              </w:rPr>
              <w:t>7</w:t>
            </w:r>
          </w:p>
        </w:tc>
        <w:tc>
          <w:tcPr>
            <w:tcW w:w="9400" w:type="dxa"/>
          </w:tcPr>
          <w:p w14:paraId="381AFCED" w14:textId="77777777" w:rsidR="004F6EF4" w:rsidRPr="00381C76" w:rsidRDefault="004F6EF4" w:rsidP="00874B2D">
            <w:pPr>
              <w:jc w:val="both"/>
              <w:rPr>
                <w:bCs/>
                <w:sz w:val="20"/>
                <w:szCs w:val="20"/>
                <w:lang w:val="es-MX"/>
              </w:rPr>
            </w:pPr>
            <w:r w:rsidRPr="00381C76">
              <w:rPr>
                <w:bCs/>
                <w:sz w:val="20"/>
                <w:szCs w:val="20"/>
              </w:rPr>
              <w:t>Se sugiere aunar esfuerzos para dar cumplimiento a la toma física del 100 por ciento de los bienes muebles e inmuebles de la entidad</w:t>
            </w:r>
          </w:p>
        </w:tc>
      </w:tr>
      <w:tr w:rsidR="004F6EF4" w:rsidRPr="00740FF1" w14:paraId="33C3C059" w14:textId="77777777" w:rsidTr="00874B2D">
        <w:tc>
          <w:tcPr>
            <w:tcW w:w="562" w:type="dxa"/>
          </w:tcPr>
          <w:p w14:paraId="27DAA1B4" w14:textId="77777777" w:rsidR="004F6EF4" w:rsidRPr="00740FF1" w:rsidRDefault="004F6EF4" w:rsidP="00874B2D">
            <w:pPr>
              <w:jc w:val="center"/>
              <w:rPr>
                <w:b/>
                <w:sz w:val="20"/>
                <w:szCs w:val="20"/>
                <w:lang w:val="es-MX"/>
              </w:rPr>
            </w:pPr>
            <w:r>
              <w:rPr>
                <w:b/>
                <w:sz w:val="20"/>
                <w:szCs w:val="20"/>
                <w:lang w:val="es-MX"/>
              </w:rPr>
              <w:t>8</w:t>
            </w:r>
          </w:p>
        </w:tc>
        <w:tc>
          <w:tcPr>
            <w:tcW w:w="9400" w:type="dxa"/>
          </w:tcPr>
          <w:p w14:paraId="097A4C0A" w14:textId="77777777" w:rsidR="004F6EF4" w:rsidRPr="00381C76" w:rsidRDefault="004F6EF4" w:rsidP="00874B2D">
            <w:pPr>
              <w:jc w:val="both"/>
              <w:rPr>
                <w:bCs/>
                <w:sz w:val="20"/>
                <w:szCs w:val="20"/>
                <w:lang w:val="es-MX"/>
              </w:rPr>
            </w:pPr>
            <w:r w:rsidRPr="00381C76">
              <w:rPr>
                <w:bCs/>
                <w:sz w:val="20"/>
                <w:szCs w:val="20"/>
              </w:rPr>
              <w:t>Continuar con la socialización permanente del Manual de políticas contables y demás instrumentos utilizados por los responsables del proceso contable.</w:t>
            </w:r>
          </w:p>
        </w:tc>
      </w:tr>
      <w:tr w:rsidR="004F6EF4" w:rsidRPr="00740FF1" w14:paraId="4D286F34" w14:textId="77777777" w:rsidTr="00874B2D">
        <w:tc>
          <w:tcPr>
            <w:tcW w:w="562" w:type="dxa"/>
          </w:tcPr>
          <w:p w14:paraId="77B6F051" w14:textId="77777777" w:rsidR="004F6EF4" w:rsidRPr="00740FF1" w:rsidRDefault="004F6EF4" w:rsidP="00874B2D">
            <w:pPr>
              <w:jc w:val="center"/>
              <w:rPr>
                <w:b/>
                <w:sz w:val="20"/>
                <w:szCs w:val="20"/>
                <w:lang w:val="es-MX"/>
              </w:rPr>
            </w:pPr>
            <w:r>
              <w:rPr>
                <w:b/>
                <w:sz w:val="20"/>
                <w:szCs w:val="20"/>
                <w:lang w:val="es-MX"/>
              </w:rPr>
              <w:t>9</w:t>
            </w:r>
          </w:p>
        </w:tc>
        <w:tc>
          <w:tcPr>
            <w:tcW w:w="9400" w:type="dxa"/>
          </w:tcPr>
          <w:p w14:paraId="402E5966" w14:textId="77777777" w:rsidR="004F6EF4" w:rsidRPr="00381C76" w:rsidRDefault="004F6EF4" w:rsidP="00874B2D">
            <w:pPr>
              <w:jc w:val="both"/>
              <w:rPr>
                <w:bCs/>
                <w:sz w:val="20"/>
                <w:szCs w:val="20"/>
                <w:lang w:val="es-MX"/>
              </w:rPr>
            </w:pPr>
            <w:r w:rsidRPr="00381C76">
              <w:rPr>
                <w:bCs/>
                <w:sz w:val="20"/>
                <w:szCs w:val="20"/>
              </w:rPr>
              <w:t>Fortalecer los mecanismos de control en la supervisión de los convenios suscritos por la ANT en cuanto a la ejecución de los recursos y liquidación de los mismos.</w:t>
            </w:r>
          </w:p>
        </w:tc>
      </w:tr>
    </w:tbl>
    <w:p w14:paraId="233EECDE" w14:textId="77777777" w:rsidR="004F6EF4" w:rsidRDefault="004F6EF4" w:rsidP="004F6EF4">
      <w:pPr>
        <w:pStyle w:val="Textoindependiente"/>
        <w:jc w:val="both"/>
        <w:rPr>
          <w:b/>
          <w:bCs/>
          <w:sz w:val="28"/>
          <w:szCs w:val="28"/>
        </w:rPr>
      </w:pPr>
    </w:p>
    <w:p w14:paraId="4011C55C" w14:textId="77777777" w:rsidR="004F6EF4" w:rsidRPr="0067097C" w:rsidRDefault="004F6EF4" w:rsidP="004F6EF4">
      <w:pPr>
        <w:jc w:val="both"/>
        <w:rPr>
          <w:b/>
          <w:bCs/>
          <w:sz w:val="24"/>
          <w:szCs w:val="24"/>
          <w:lang w:val="es-CO"/>
        </w:rPr>
      </w:pPr>
      <w:r w:rsidRPr="0067097C">
        <w:rPr>
          <w:b/>
          <w:bCs/>
          <w:sz w:val="24"/>
          <w:szCs w:val="24"/>
          <w:lang w:val="es-CO"/>
        </w:rPr>
        <w:t xml:space="preserve">NOTA: LA ENTIDAD ENVIA LA MATRIZ DE AUTOEVALUACIÓN DEL SISTEMA DE CONTROL INTERNO CONTABLE CON ACTIVIDADES DE CONTROL REALIZADAS </w:t>
      </w:r>
      <w:r w:rsidRPr="0067097C">
        <w:rPr>
          <w:b/>
          <w:bCs/>
          <w:sz w:val="24"/>
          <w:szCs w:val="24"/>
          <w:u w:val="single"/>
          <w:lang w:val="es-CO"/>
        </w:rPr>
        <w:t>EN FORMA PARCIAL Y OTRAS SIMPLEMENTE INFORMAN QUE NO SE REALIZARON</w:t>
      </w:r>
      <w:r w:rsidRPr="0067097C">
        <w:rPr>
          <w:b/>
          <w:bCs/>
          <w:sz w:val="24"/>
          <w:szCs w:val="24"/>
          <w:lang w:val="es-CO"/>
        </w:rPr>
        <w:t>.</w:t>
      </w:r>
    </w:p>
    <w:p w14:paraId="04CD238E" w14:textId="77777777" w:rsidR="004F6EF4" w:rsidRPr="0067097C" w:rsidRDefault="004F6EF4" w:rsidP="004F6EF4">
      <w:pPr>
        <w:ind w:left="720" w:hanging="720"/>
        <w:jc w:val="both"/>
        <w:rPr>
          <w:b/>
          <w:bCs/>
          <w:sz w:val="24"/>
          <w:szCs w:val="24"/>
          <w:lang w:val="es-CO"/>
        </w:rPr>
      </w:pPr>
    </w:p>
    <w:p w14:paraId="4CD9BCDA" w14:textId="77777777" w:rsidR="004F6EF4" w:rsidRPr="002534FE" w:rsidRDefault="004F6EF4" w:rsidP="004F6EF4">
      <w:pPr>
        <w:pStyle w:val="Ttulo1"/>
        <w:spacing w:before="93"/>
        <w:ind w:left="0" w:right="0"/>
        <w:rPr>
          <w:sz w:val="28"/>
          <w:szCs w:val="28"/>
        </w:rPr>
      </w:pPr>
      <w:r>
        <w:rPr>
          <w:sz w:val="28"/>
          <w:szCs w:val="28"/>
        </w:rPr>
        <w:t xml:space="preserve">D.- </w:t>
      </w:r>
      <w:r w:rsidRPr="002534FE">
        <w:rPr>
          <w:sz w:val="28"/>
          <w:szCs w:val="28"/>
        </w:rPr>
        <w:t>SEGUIMIENTO AL PLAN O PLANES DE MEJORAMIENTO SUSCRITOS CON LA CGR A 31 DE DICIEMBRE DE 2024:</w:t>
      </w:r>
    </w:p>
    <w:p w14:paraId="582ECEDC" w14:textId="77777777" w:rsidR="004F6EF4" w:rsidRPr="00B54567" w:rsidRDefault="004F6EF4" w:rsidP="004F6EF4">
      <w:pPr>
        <w:pStyle w:val="Ttulo1"/>
        <w:spacing w:before="93"/>
        <w:ind w:left="-142" w:right="0"/>
      </w:pPr>
    </w:p>
    <w:tbl>
      <w:tblPr>
        <w:tblStyle w:val="Tablaconcuadrcula"/>
        <w:tblW w:w="9923" w:type="dxa"/>
        <w:tblInd w:w="-5" w:type="dxa"/>
        <w:tblLook w:val="04A0" w:firstRow="1" w:lastRow="0" w:firstColumn="1" w:lastColumn="0" w:noHBand="0" w:noVBand="1"/>
      </w:tblPr>
      <w:tblGrid>
        <w:gridCol w:w="1674"/>
        <w:gridCol w:w="2486"/>
        <w:gridCol w:w="1936"/>
        <w:gridCol w:w="2030"/>
        <w:gridCol w:w="1797"/>
      </w:tblGrid>
      <w:tr w:rsidR="004F6EF4" w:rsidRPr="00B54567" w14:paraId="1D83E12B" w14:textId="77777777" w:rsidTr="00874B2D">
        <w:tc>
          <w:tcPr>
            <w:tcW w:w="1674" w:type="dxa"/>
          </w:tcPr>
          <w:p w14:paraId="16C2BBB2" w14:textId="77777777" w:rsidR="004F6EF4" w:rsidRPr="00B54567" w:rsidRDefault="004F6EF4" w:rsidP="00874B2D">
            <w:pPr>
              <w:pStyle w:val="Ttulo1"/>
              <w:ind w:left="0" w:right="0"/>
              <w:jc w:val="center"/>
              <w:outlineLvl w:val="0"/>
              <w:rPr>
                <w:sz w:val="20"/>
                <w:szCs w:val="20"/>
              </w:rPr>
            </w:pPr>
            <w:r w:rsidRPr="00B54567">
              <w:rPr>
                <w:sz w:val="20"/>
                <w:szCs w:val="20"/>
              </w:rPr>
              <w:t xml:space="preserve">TOTAL, HALLAZGOS SEGÚN LA </w:t>
            </w:r>
          </w:p>
          <w:p w14:paraId="47A7531C" w14:textId="77777777" w:rsidR="004F6EF4" w:rsidRPr="00B54567" w:rsidRDefault="004F6EF4" w:rsidP="00874B2D">
            <w:pPr>
              <w:pStyle w:val="Ttulo1"/>
              <w:ind w:left="0" w:right="0"/>
              <w:jc w:val="center"/>
              <w:outlineLvl w:val="0"/>
              <w:rPr>
                <w:sz w:val="20"/>
                <w:szCs w:val="20"/>
              </w:rPr>
            </w:pPr>
            <w:r w:rsidRPr="00B54567">
              <w:rPr>
                <w:sz w:val="20"/>
                <w:szCs w:val="20"/>
              </w:rPr>
              <w:t>CGR</w:t>
            </w:r>
          </w:p>
          <w:p w14:paraId="792C42E4" w14:textId="77777777" w:rsidR="004F6EF4" w:rsidRPr="00B54567" w:rsidRDefault="004F6EF4" w:rsidP="00874B2D">
            <w:pPr>
              <w:pStyle w:val="Ttulo1"/>
              <w:ind w:left="0" w:right="0"/>
              <w:jc w:val="center"/>
              <w:outlineLvl w:val="0"/>
              <w:rPr>
                <w:sz w:val="20"/>
                <w:szCs w:val="20"/>
              </w:rPr>
            </w:pPr>
          </w:p>
          <w:p w14:paraId="320F3059" w14:textId="77777777" w:rsidR="004F6EF4" w:rsidRPr="00B54567" w:rsidRDefault="004F6EF4" w:rsidP="00874B2D">
            <w:pPr>
              <w:pStyle w:val="Ttulo1"/>
              <w:ind w:left="0" w:right="0"/>
              <w:jc w:val="center"/>
              <w:outlineLvl w:val="0"/>
              <w:rPr>
                <w:sz w:val="20"/>
                <w:szCs w:val="20"/>
              </w:rPr>
            </w:pPr>
          </w:p>
        </w:tc>
        <w:tc>
          <w:tcPr>
            <w:tcW w:w="2486" w:type="dxa"/>
          </w:tcPr>
          <w:p w14:paraId="0BBE8234" w14:textId="77777777" w:rsidR="004F6EF4" w:rsidRPr="00B54567" w:rsidRDefault="004F6EF4" w:rsidP="00874B2D">
            <w:pPr>
              <w:pStyle w:val="Ttulo1"/>
              <w:ind w:left="0" w:right="0"/>
              <w:jc w:val="center"/>
              <w:outlineLvl w:val="0"/>
              <w:rPr>
                <w:sz w:val="20"/>
                <w:szCs w:val="20"/>
              </w:rPr>
            </w:pPr>
            <w:r w:rsidRPr="00B54567">
              <w:rPr>
                <w:sz w:val="20"/>
                <w:szCs w:val="20"/>
              </w:rPr>
              <w:t>TOTAL, DE METAS PROPUESTAS PARA SUBSANAR LOS HALLAZGOS FORMULADOS POR LA CGR</w:t>
            </w:r>
          </w:p>
          <w:p w14:paraId="2695BD63" w14:textId="77777777" w:rsidR="004F6EF4" w:rsidRPr="00B54567" w:rsidRDefault="004F6EF4" w:rsidP="00874B2D">
            <w:pPr>
              <w:pStyle w:val="Ttulo1"/>
              <w:ind w:left="0" w:right="0"/>
              <w:jc w:val="center"/>
              <w:outlineLvl w:val="0"/>
              <w:rPr>
                <w:sz w:val="20"/>
                <w:szCs w:val="20"/>
              </w:rPr>
            </w:pPr>
          </w:p>
        </w:tc>
        <w:tc>
          <w:tcPr>
            <w:tcW w:w="1936" w:type="dxa"/>
          </w:tcPr>
          <w:p w14:paraId="598F5727" w14:textId="77777777" w:rsidR="004F6EF4" w:rsidRPr="00B54567" w:rsidRDefault="004F6EF4" w:rsidP="00874B2D">
            <w:pPr>
              <w:pStyle w:val="Ttulo1"/>
              <w:ind w:left="0" w:right="0"/>
              <w:jc w:val="center"/>
              <w:outlineLvl w:val="0"/>
              <w:rPr>
                <w:sz w:val="20"/>
                <w:szCs w:val="20"/>
              </w:rPr>
            </w:pPr>
            <w:r w:rsidRPr="00B54567">
              <w:rPr>
                <w:sz w:val="20"/>
                <w:szCs w:val="20"/>
              </w:rPr>
              <w:t>TOTAL, DE METAS CUMPLIDAS</w:t>
            </w:r>
          </w:p>
          <w:p w14:paraId="6B0F6B5A" w14:textId="77777777" w:rsidR="004F6EF4" w:rsidRPr="00B54567" w:rsidRDefault="004F6EF4" w:rsidP="00874B2D">
            <w:pPr>
              <w:pStyle w:val="Ttulo1"/>
              <w:ind w:left="0" w:right="0"/>
              <w:jc w:val="center"/>
              <w:outlineLvl w:val="0"/>
              <w:rPr>
                <w:sz w:val="20"/>
                <w:szCs w:val="20"/>
              </w:rPr>
            </w:pPr>
            <w:r w:rsidRPr="00B54567">
              <w:rPr>
                <w:sz w:val="20"/>
                <w:szCs w:val="20"/>
              </w:rPr>
              <w:t xml:space="preserve"> A 31/12/2024</w:t>
            </w:r>
          </w:p>
        </w:tc>
        <w:tc>
          <w:tcPr>
            <w:tcW w:w="2030" w:type="dxa"/>
          </w:tcPr>
          <w:p w14:paraId="49964305" w14:textId="77777777" w:rsidR="004F6EF4" w:rsidRPr="00B54567" w:rsidRDefault="004F6EF4" w:rsidP="00874B2D">
            <w:pPr>
              <w:pStyle w:val="Ttulo1"/>
              <w:ind w:left="0" w:right="0"/>
              <w:jc w:val="center"/>
              <w:outlineLvl w:val="0"/>
              <w:rPr>
                <w:sz w:val="20"/>
                <w:szCs w:val="20"/>
              </w:rPr>
            </w:pPr>
            <w:r w:rsidRPr="00B54567">
              <w:rPr>
                <w:sz w:val="20"/>
                <w:szCs w:val="20"/>
              </w:rPr>
              <w:t>CUMPLIMIENTO DEL PLAN EN %</w:t>
            </w:r>
          </w:p>
          <w:p w14:paraId="2496033D" w14:textId="77777777" w:rsidR="004F6EF4" w:rsidRPr="00B54567" w:rsidRDefault="004F6EF4" w:rsidP="00874B2D">
            <w:pPr>
              <w:pStyle w:val="Ttulo1"/>
              <w:ind w:left="0" w:right="0"/>
              <w:jc w:val="center"/>
              <w:outlineLvl w:val="0"/>
              <w:rPr>
                <w:sz w:val="20"/>
                <w:szCs w:val="20"/>
              </w:rPr>
            </w:pPr>
            <w:r w:rsidRPr="00B54567">
              <w:rPr>
                <w:sz w:val="20"/>
                <w:szCs w:val="20"/>
              </w:rPr>
              <w:t xml:space="preserve"> A 31/12/2024</w:t>
            </w:r>
          </w:p>
        </w:tc>
        <w:tc>
          <w:tcPr>
            <w:tcW w:w="1797" w:type="dxa"/>
          </w:tcPr>
          <w:p w14:paraId="2A070EA2" w14:textId="77777777" w:rsidR="004F6EF4" w:rsidRPr="00B54567" w:rsidRDefault="004F6EF4" w:rsidP="00874B2D">
            <w:pPr>
              <w:pStyle w:val="Ttulo1"/>
              <w:ind w:left="0" w:right="0"/>
              <w:jc w:val="center"/>
              <w:outlineLvl w:val="0"/>
              <w:rPr>
                <w:sz w:val="20"/>
                <w:szCs w:val="20"/>
              </w:rPr>
            </w:pPr>
            <w:r w:rsidRPr="00B54567">
              <w:rPr>
                <w:sz w:val="20"/>
                <w:szCs w:val="20"/>
              </w:rPr>
              <w:t xml:space="preserve">AVANCE DEL PLAN EN % </w:t>
            </w:r>
          </w:p>
          <w:p w14:paraId="6BC91DAA" w14:textId="77777777" w:rsidR="004F6EF4" w:rsidRPr="00B54567" w:rsidRDefault="004F6EF4" w:rsidP="00874B2D">
            <w:pPr>
              <w:pStyle w:val="Ttulo1"/>
              <w:ind w:left="0" w:right="0"/>
              <w:jc w:val="center"/>
              <w:outlineLvl w:val="0"/>
              <w:rPr>
                <w:sz w:val="20"/>
                <w:szCs w:val="20"/>
              </w:rPr>
            </w:pPr>
            <w:r w:rsidRPr="00B54567">
              <w:rPr>
                <w:sz w:val="20"/>
                <w:szCs w:val="20"/>
              </w:rPr>
              <w:t>A 31/12/2024</w:t>
            </w:r>
          </w:p>
        </w:tc>
      </w:tr>
      <w:tr w:rsidR="004F6EF4" w:rsidRPr="00B54567" w14:paraId="0C5EAC9D" w14:textId="77777777" w:rsidTr="00874B2D">
        <w:tc>
          <w:tcPr>
            <w:tcW w:w="1674" w:type="dxa"/>
          </w:tcPr>
          <w:p w14:paraId="6762035D" w14:textId="77777777" w:rsidR="004F6EF4" w:rsidRPr="00B54567" w:rsidRDefault="004F6EF4" w:rsidP="00874B2D">
            <w:pPr>
              <w:pStyle w:val="Ttulo1"/>
              <w:ind w:left="0" w:right="0"/>
              <w:jc w:val="center"/>
              <w:outlineLvl w:val="0"/>
              <w:rPr>
                <w:sz w:val="20"/>
                <w:szCs w:val="20"/>
              </w:rPr>
            </w:pPr>
            <w:r>
              <w:rPr>
                <w:sz w:val="20"/>
                <w:szCs w:val="20"/>
              </w:rPr>
              <w:t>449</w:t>
            </w:r>
          </w:p>
        </w:tc>
        <w:tc>
          <w:tcPr>
            <w:tcW w:w="2486" w:type="dxa"/>
          </w:tcPr>
          <w:p w14:paraId="3627F156" w14:textId="77777777" w:rsidR="004F6EF4" w:rsidRPr="00B54567" w:rsidRDefault="004F6EF4" w:rsidP="00874B2D">
            <w:pPr>
              <w:pStyle w:val="Ttulo1"/>
              <w:ind w:left="0" w:right="0"/>
              <w:jc w:val="center"/>
              <w:outlineLvl w:val="0"/>
              <w:rPr>
                <w:sz w:val="20"/>
                <w:szCs w:val="20"/>
              </w:rPr>
            </w:pPr>
            <w:r>
              <w:rPr>
                <w:sz w:val="20"/>
                <w:szCs w:val="20"/>
              </w:rPr>
              <w:t>795</w:t>
            </w:r>
          </w:p>
        </w:tc>
        <w:tc>
          <w:tcPr>
            <w:tcW w:w="1936" w:type="dxa"/>
          </w:tcPr>
          <w:p w14:paraId="35622EF5" w14:textId="77777777" w:rsidR="004F6EF4" w:rsidRPr="00B54567" w:rsidRDefault="004F6EF4" w:rsidP="00874B2D">
            <w:pPr>
              <w:pStyle w:val="Ttulo1"/>
              <w:ind w:left="0" w:right="0"/>
              <w:jc w:val="center"/>
              <w:outlineLvl w:val="0"/>
              <w:rPr>
                <w:sz w:val="20"/>
                <w:szCs w:val="20"/>
              </w:rPr>
            </w:pPr>
            <w:r>
              <w:rPr>
                <w:sz w:val="20"/>
                <w:szCs w:val="20"/>
              </w:rPr>
              <w:t>737</w:t>
            </w:r>
          </w:p>
        </w:tc>
        <w:tc>
          <w:tcPr>
            <w:tcW w:w="2030" w:type="dxa"/>
          </w:tcPr>
          <w:p w14:paraId="12B0481F" w14:textId="77777777" w:rsidR="004F6EF4" w:rsidRPr="00B54567" w:rsidRDefault="004F6EF4" w:rsidP="00874B2D">
            <w:pPr>
              <w:pStyle w:val="Ttulo1"/>
              <w:ind w:left="0" w:right="0"/>
              <w:jc w:val="center"/>
              <w:outlineLvl w:val="0"/>
              <w:rPr>
                <w:sz w:val="20"/>
                <w:szCs w:val="20"/>
                <w:u w:val="single"/>
              </w:rPr>
            </w:pPr>
            <w:r>
              <w:rPr>
                <w:sz w:val="20"/>
                <w:szCs w:val="20"/>
                <w:u w:val="single"/>
              </w:rPr>
              <w:t>97.34%</w:t>
            </w:r>
          </w:p>
        </w:tc>
        <w:tc>
          <w:tcPr>
            <w:tcW w:w="1797" w:type="dxa"/>
          </w:tcPr>
          <w:p w14:paraId="0FCB7BF2" w14:textId="77777777" w:rsidR="004F6EF4" w:rsidRPr="00B54567" w:rsidRDefault="004F6EF4" w:rsidP="00874B2D">
            <w:pPr>
              <w:pStyle w:val="Ttulo1"/>
              <w:ind w:left="0" w:right="0"/>
              <w:jc w:val="center"/>
              <w:outlineLvl w:val="0"/>
              <w:rPr>
                <w:sz w:val="20"/>
                <w:szCs w:val="20"/>
                <w:u w:val="single"/>
              </w:rPr>
            </w:pPr>
            <w:r>
              <w:rPr>
                <w:sz w:val="20"/>
                <w:szCs w:val="20"/>
                <w:u w:val="single"/>
              </w:rPr>
              <w:t>92.70%</w:t>
            </w:r>
          </w:p>
        </w:tc>
      </w:tr>
    </w:tbl>
    <w:p w14:paraId="2710B145" w14:textId="77777777" w:rsidR="004F6EF4" w:rsidRDefault="004F6EF4" w:rsidP="004F6EF4">
      <w:pPr>
        <w:jc w:val="both"/>
        <w:rPr>
          <w:b/>
          <w:sz w:val="28"/>
          <w:szCs w:val="28"/>
          <w:lang w:val="es-MX"/>
        </w:rPr>
      </w:pPr>
    </w:p>
    <w:p w14:paraId="466D5A50" w14:textId="77777777" w:rsidR="004F6EF4" w:rsidRPr="00083774" w:rsidRDefault="004F6EF4" w:rsidP="004F6EF4">
      <w:pPr>
        <w:jc w:val="both"/>
        <w:rPr>
          <w:b/>
          <w:bCs/>
          <w:sz w:val="28"/>
          <w:szCs w:val="28"/>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w:t>
      </w:r>
    </w:p>
    <w:p w14:paraId="6C2E9C61" w14:textId="77777777" w:rsidR="004F6EF4" w:rsidRDefault="004F6EF4" w:rsidP="004F6EF4">
      <w:pPr>
        <w:jc w:val="both"/>
        <w:rPr>
          <w:bCs/>
          <w:sz w:val="24"/>
          <w:szCs w:val="24"/>
          <w:lang w:val="es-MX"/>
        </w:rPr>
      </w:pPr>
    </w:p>
    <w:p w14:paraId="533235F7" w14:textId="77777777" w:rsidR="004F6EF4" w:rsidRPr="00BC26EB" w:rsidRDefault="004F6EF4" w:rsidP="004F6EF4">
      <w:pPr>
        <w:jc w:val="both"/>
        <w:rPr>
          <w:b/>
          <w:sz w:val="24"/>
          <w:szCs w:val="24"/>
          <w:lang w:val="es-MX"/>
        </w:rPr>
      </w:pPr>
      <w:r w:rsidRPr="00BC26EB">
        <w:rPr>
          <w:b/>
          <w:sz w:val="24"/>
          <w:szCs w:val="24"/>
          <w:lang w:val="es-MX"/>
        </w:rPr>
        <w:t>Recomendaciones:</w:t>
      </w:r>
    </w:p>
    <w:p w14:paraId="484D20F8" w14:textId="77777777" w:rsidR="004F6EF4" w:rsidRDefault="004F6EF4" w:rsidP="004F6EF4">
      <w:pPr>
        <w:jc w:val="both"/>
        <w:rPr>
          <w:bCs/>
          <w:sz w:val="24"/>
          <w:szCs w:val="24"/>
          <w:lang w:val="es-MX"/>
        </w:rPr>
      </w:pPr>
    </w:p>
    <w:p w14:paraId="51F69492" w14:textId="77777777" w:rsidR="004F6EF4" w:rsidRPr="005B5838" w:rsidRDefault="004F6EF4" w:rsidP="00DC13D6">
      <w:pPr>
        <w:pStyle w:val="Prrafodelista"/>
        <w:numPr>
          <w:ilvl w:val="0"/>
          <w:numId w:val="2"/>
        </w:numPr>
        <w:spacing w:before="1"/>
        <w:contextualSpacing w:val="0"/>
        <w:jc w:val="both"/>
        <w:rPr>
          <w:bCs/>
          <w:sz w:val="24"/>
          <w:szCs w:val="24"/>
        </w:rPr>
      </w:pPr>
      <w:r w:rsidRPr="005B5838">
        <w:rPr>
          <w:bCs/>
          <w:sz w:val="24"/>
          <w:szCs w:val="24"/>
        </w:rPr>
        <w:t xml:space="preserve">Se invita a las dependencias a consultar el instructivo SEYM-I-001 EVALUACIÓN DE PLANES DE MEJORAMIENTO versión 1 del 14/12/2020, establecido por la Oficina de Control Interno para estandarizar los lineamientos concernientes a la evaluación las acciones de mejora y sus eventualidades. </w:t>
      </w:r>
    </w:p>
    <w:p w14:paraId="7BAE9401" w14:textId="77777777" w:rsidR="004F6EF4" w:rsidRPr="005B5838" w:rsidRDefault="004F6EF4" w:rsidP="00DC13D6">
      <w:pPr>
        <w:pStyle w:val="Prrafodelista"/>
        <w:numPr>
          <w:ilvl w:val="0"/>
          <w:numId w:val="2"/>
        </w:numPr>
        <w:spacing w:before="1"/>
        <w:contextualSpacing w:val="0"/>
        <w:jc w:val="both"/>
        <w:rPr>
          <w:bCs/>
          <w:sz w:val="24"/>
          <w:szCs w:val="24"/>
        </w:rPr>
      </w:pPr>
      <w:r w:rsidRPr="005B5838">
        <w:rPr>
          <w:bCs/>
          <w:sz w:val="24"/>
          <w:szCs w:val="24"/>
        </w:rPr>
        <w:t xml:space="preserve">Dar cumplimiento a los compromisos adquiridos mediante la Carta de Representación, en cuanto al suministro de información bajo los parámetros de veracidad, calidad y oportunidad, a fin de facilitar el desarrollo de los trabajos de aseguramiento adelantados por la Oficina de Control Interno. </w:t>
      </w:r>
    </w:p>
    <w:p w14:paraId="7370EAF0" w14:textId="77777777" w:rsidR="004F6EF4" w:rsidRPr="005B5838" w:rsidRDefault="004F6EF4" w:rsidP="00DC13D6">
      <w:pPr>
        <w:pStyle w:val="Prrafodelista"/>
        <w:numPr>
          <w:ilvl w:val="0"/>
          <w:numId w:val="2"/>
        </w:numPr>
        <w:spacing w:before="1"/>
        <w:contextualSpacing w:val="0"/>
        <w:jc w:val="both"/>
        <w:rPr>
          <w:bCs/>
          <w:sz w:val="24"/>
          <w:szCs w:val="24"/>
        </w:rPr>
      </w:pPr>
      <w:r w:rsidRPr="005B5838">
        <w:rPr>
          <w:bCs/>
          <w:sz w:val="24"/>
          <w:szCs w:val="24"/>
        </w:rPr>
        <w:t xml:space="preserve">Se recomienda a las dependencias responsables de ejecución de las acciones de mejora que presentaron incumplimiento según su programación, adelantar las actividades pertinentes que conlleven a su finalización inmediata. </w:t>
      </w:r>
    </w:p>
    <w:p w14:paraId="4DF1EDB3" w14:textId="77777777" w:rsidR="004F6EF4" w:rsidRPr="005B5838" w:rsidRDefault="004F6EF4" w:rsidP="00DC13D6">
      <w:pPr>
        <w:pStyle w:val="Prrafodelista"/>
        <w:numPr>
          <w:ilvl w:val="0"/>
          <w:numId w:val="2"/>
        </w:numPr>
        <w:spacing w:before="1"/>
        <w:contextualSpacing w:val="0"/>
        <w:jc w:val="both"/>
        <w:rPr>
          <w:bCs/>
          <w:sz w:val="24"/>
          <w:szCs w:val="24"/>
        </w:rPr>
      </w:pPr>
      <w:r w:rsidRPr="005B5838">
        <w:rPr>
          <w:bCs/>
          <w:sz w:val="24"/>
          <w:szCs w:val="24"/>
        </w:rPr>
        <w:t xml:space="preserve">Fortalecer el análisis de lo observado por los Entes de Control en los respectivos hallazgos, a fin de establecer la causa raíz real, que conlleve a la formulación de acciones de mejora efectivas que de tratamiento de fondo a las desviaciones objeto de observaciones. </w:t>
      </w:r>
    </w:p>
    <w:p w14:paraId="5538D740" w14:textId="77777777" w:rsidR="004F6EF4" w:rsidRPr="005B5838" w:rsidRDefault="004F6EF4" w:rsidP="00DC13D6">
      <w:pPr>
        <w:pStyle w:val="Prrafodelista"/>
        <w:numPr>
          <w:ilvl w:val="0"/>
          <w:numId w:val="2"/>
        </w:numPr>
        <w:spacing w:before="1"/>
        <w:contextualSpacing w:val="0"/>
        <w:jc w:val="both"/>
        <w:rPr>
          <w:bCs/>
          <w:sz w:val="24"/>
          <w:szCs w:val="24"/>
          <w:lang w:val="es-MX"/>
        </w:rPr>
      </w:pPr>
      <w:r w:rsidRPr="005B5838">
        <w:rPr>
          <w:bCs/>
          <w:sz w:val="24"/>
          <w:szCs w:val="24"/>
        </w:rPr>
        <w:lastRenderedPageBreak/>
        <w:t>Implementar un sistema de Información integral para la evaluación del Plan de</w:t>
      </w:r>
      <w:r w:rsidRPr="005B5838">
        <w:t xml:space="preserve"> </w:t>
      </w:r>
      <w:r w:rsidRPr="005B5838">
        <w:rPr>
          <w:bCs/>
          <w:sz w:val="24"/>
          <w:szCs w:val="24"/>
        </w:rPr>
        <w:t>Mejoramiento Institucional que permitirá abordar de manera efectiva las observaciones realizadas por los Entes de Control y la Oficina de Control Interno, fomentando una cultura de colaboración, transparencia y mejora continua dentro de la entidad. Garantizando que las acciones correctivas sean sostenibles, impactando positivamente la gestión institucional en todos sus niveles</w:t>
      </w:r>
    </w:p>
    <w:p w14:paraId="00A68952" w14:textId="77777777" w:rsidR="004F6EF4" w:rsidRPr="005B5838" w:rsidRDefault="004F6EF4" w:rsidP="004F6EF4">
      <w:pPr>
        <w:jc w:val="both"/>
        <w:rPr>
          <w:bCs/>
          <w:sz w:val="24"/>
          <w:szCs w:val="24"/>
          <w:lang w:val="es-MX"/>
        </w:rPr>
      </w:pPr>
    </w:p>
    <w:p w14:paraId="0FEEC4D1" w14:textId="77777777" w:rsidR="004F6EF4" w:rsidRDefault="004F6EF4" w:rsidP="004F6EF4">
      <w:pPr>
        <w:jc w:val="both"/>
        <w:rPr>
          <w:b/>
          <w:sz w:val="28"/>
          <w:szCs w:val="28"/>
          <w:lang w:val="es-MX"/>
        </w:rPr>
      </w:pPr>
      <w:r>
        <w:rPr>
          <w:b/>
          <w:sz w:val="28"/>
          <w:szCs w:val="28"/>
          <w:lang w:val="es-MX"/>
        </w:rPr>
        <w:t>E.- INFORMACIÓN NO ENVIADA YA SEA EN FISICO, EN CD, MEMORIA USB O A TRAVÉS DE CORREO ELECTRONICO.</w:t>
      </w:r>
    </w:p>
    <w:p w14:paraId="560137FA" w14:textId="77777777" w:rsidR="004F6EF4" w:rsidRDefault="004F6EF4" w:rsidP="004F6EF4">
      <w:pPr>
        <w:jc w:val="both"/>
        <w:rPr>
          <w:b/>
          <w:sz w:val="28"/>
          <w:szCs w:val="28"/>
          <w:lang w:val="es-MX"/>
        </w:rPr>
      </w:pPr>
    </w:p>
    <w:tbl>
      <w:tblPr>
        <w:tblStyle w:val="Tablaconcuadrcula"/>
        <w:tblW w:w="0" w:type="auto"/>
        <w:tblLook w:val="04A0" w:firstRow="1" w:lastRow="0" w:firstColumn="1" w:lastColumn="0" w:noHBand="0" w:noVBand="1"/>
      </w:tblPr>
      <w:tblGrid>
        <w:gridCol w:w="562"/>
        <w:gridCol w:w="9400"/>
      </w:tblGrid>
      <w:tr w:rsidR="004F6EF4" w:rsidRPr="007A57BE" w14:paraId="5141ECEC" w14:textId="77777777" w:rsidTr="00874B2D">
        <w:tc>
          <w:tcPr>
            <w:tcW w:w="562" w:type="dxa"/>
          </w:tcPr>
          <w:p w14:paraId="07CD640D" w14:textId="77777777" w:rsidR="004F6EF4" w:rsidRPr="007A57BE" w:rsidRDefault="004F6EF4" w:rsidP="00874B2D">
            <w:pPr>
              <w:ind w:right="-109"/>
              <w:jc w:val="center"/>
              <w:rPr>
                <w:b/>
                <w:sz w:val="20"/>
                <w:szCs w:val="20"/>
                <w:lang w:val="es-MX"/>
              </w:rPr>
            </w:pPr>
            <w:proofErr w:type="spellStart"/>
            <w:r w:rsidRPr="007A57BE">
              <w:rPr>
                <w:b/>
                <w:sz w:val="20"/>
                <w:szCs w:val="20"/>
                <w:lang w:val="es-MX"/>
              </w:rPr>
              <w:t>N°</w:t>
            </w:r>
            <w:proofErr w:type="spellEnd"/>
          </w:p>
        </w:tc>
        <w:tc>
          <w:tcPr>
            <w:tcW w:w="9400" w:type="dxa"/>
          </w:tcPr>
          <w:p w14:paraId="6D840A01" w14:textId="77777777" w:rsidR="004F6EF4" w:rsidRPr="007A57BE" w:rsidRDefault="004F6EF4" w:rsidP="00874B2D">
            <w:pPr>
              <w:jc w:val="center"/>
              <w:rPr>
                <w:b/>
                <w:sz w:val="20"/>
                <w:szCs w:val="20"/>
                <w:lang w:val="es-MX"/>
              </w:rPr>
            </w:pPr>
            <w:r w:rsidRPr="007A57BE">
              <w:rPr>
                <w:b/>
                <w:sz w:val="20"/>
                <w:szCs w:val="20"/>
                <w:lang w:val="es-MX"/>
              </w:rPr>
              <w:t>LA EMPRESA, ENTIDAD, FONDO O PATRIMONIO AUTÓNOMO NO ENVIO LA SIGUIENTE INFORMACIÓN SOLICITADA POR LA COMISIÓN LEGAL DE CUENTAS</w:t>
            </w:r>
          </w:p>
          <w:p w14:paraId="7D80CCE8" w14:textId="77777777" w:rsidR="004F6EF4" w:rsidRPr="007A57BE" w:rsidRDefault="004F6EF4" w:rsidP="00874B2D">
            <w:pPr>
              <w:jc w:val="center"/>
              <w:rPr>
                <w:b/>
                <w:sz w:val="20"/>
                <w:szCs w:val="20"/>
                <w:lang w:val="es-MX"/>
              </w:rPr>
            </w:pPr>
          </w:p>
        </w:tc>
      </w:tr>
      <w:tr w:rsidR="004F6EF4" w:rsidRPr="007A57BE" w14:paraId="4BCDE992" w14:textId="77777777" w:rsidTr="00874B2D">
        <w:tc>
          <w:tcPr>
            <w:tcW w:w="562" w:type="dxa"/>
          </w:tcPr>
          <w:p w14:paraId="692AF153" w14:textId="77777777" w:rsidR="004F6EF4" w:rsidRPr="007A57BE" w:rsidRDefault="004F6EF4" w:rsidP="00874B2D">
            <w:pPr>
              <w:jc w:val="center"/>
              <w:rPr>
                <w:b/>
                <w:sz w:val="20"/>
                <w:szCs w:val="20"/>
                <w:lang w:val="es-MX"/>
              </w:rPr>
            </w:pPr>
            <w:r w:rsidRPr="007A57BE">
              <w:rPr>
                <w:b/>
                <w:sz w:val="20"/>
                <w:szCs w:val="20"/>
                <w:lang w:val="es-MX"/>
              </w:rPr>
              <w:t>1</w:t>
            </w:r>
          </w:p>
        </w:tc>
        <w:tc>
          <w:tcPr>
            <w:tcW w:w="9400" w:type="dxa"/>
          </w:tcPr>
          <w:p w14:paraId="2F78E3F5" w14:textId="77777777" w:rsidR="004F6EF4" w:rsidRPr="00A01E0D" w:rsidRDefault="004F6EF4" w:rsidP="00874B2D">
            <w:pPr>
              <w:jc w:val="both"/>
              <w:rPr>
                <w:sz w:val="20"/>
                <w:szCs w:val="20"/>
              </w:rPr>
            </w:pPr>
            <w:r w:rsidRPr="007A57BE">
              <w:rPr>
                <w:sz w:val="20"/>
                <w:szCs w:val="20"/>
              </w:rPr>
              <w:t xml:space="preserve">La entidad no remite la información de manera impresa de acuerdo al requerimiento de la Comisión Legal de Cuentas. </w:t>
            </w:r>
          </w:p>
        </w:tc>
      </w:tr>
    </w:tbl>
    <w:p w14:paraId="237ACA3E" w14:textId="77777777" w:rsidR="00AE7D0D" w:rsidRDefault="00AE7D0D" w:rsidP="00AE7D0D">
      <w:pPr>
        <w:tabs>
          <w:tab w:val="left" w:pos="2265"/>
          <w:tab w:val="left" w:pos="5293"/>
          <w:tab w:val="left" w:pos="7458"/>
          <w:tab w:val="left" w:pos="9541"/>
        </w:tabs>
        <w:ind w:right="49"/>
        <w:jc w:val="both"/>
        <w:rPr>
          <w:b/>
          <w:sz w:val="28"/>
          <w:szCs w:val="28"/>
        </w:rPr>
      </w:pPr>
      <w:bookmarkStart w:id="13" w:name="_Hlk207876230"/>
      <w:bookmarkStart w:id="14" w:name="_Hlk207871502"/>
    </w:p>
    <w:p w14:paraId="65D00E7F" w14:textId="50B0A36F" w:rsidR="00AE7D0D" w:rsidRDefault="00AE7D0D" w:rsidP="00AE7D0D">
      <w:pPr>
        <w:tabs>
          <w:tab w:val="left" w:pos="2265"/>
          <w:tab w:val="left" w:pos="5293"/>
          <w:tab w:val="left" w:pos="7458"/>
          <w:tab w:val="left" w:pos="9541"/>
        </w:tabs>
        <w:ind w:right="49"/>
        <w:jc w:val="both"/>
        <w:rPr>
          <w:b/>
          <w:sz w:val="28"/>
          <w:szCs w:val="28"/>
        </w:rPr>
      </w:pPr>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79C90AB4" w14:textId="77777777" w:rsidR="00AE7D0D" w:rsidRPr="00B54567" w:rsidRDefault="00AE7D0D" w:rsidP="00AE7D0D">
      <w:pPr>
        <w:tabs>
          <w:tab w:val="left" w:pos="2265"/>
          <w:tab w:val="left" w:pos="5293"/>
          <w:tab w:val="left" w:pos="7458"/>
          <w:tab w:val="left" w:pos="9541"/>
        </w:tabs>
        <w:ind w:right="49"/>
        <w:jc w:val="both"/>
        <w:rPr>
          <w:b/>
          <w:sz w:val="28"/>
          <w:szCs w:val="28"/>
        </w:rPr>
      </w:pPr>
    </w:p>
    <w:p w14:paraId="30ACA329" w14:textId="39682AC9" w:rsidR="00AE7D0D" w:rsidRDefault="00AE7D0D" w:rsidP="00AE7D0D">
      <w:pPr>
        <w:tabs>
          <w:tab w:val="left" w:pos="8985"/>
        </w:tabs>
        <w:ind w:right="49"/>
        <w:jc w:val="both"/>
        <w:rPr>
          <w:rStyle w:val="Hipervnculo"/>
          <w:b/>
          <w:sz w:val="28"/>
          <w:szCs w:val="28"/>
          <w:u w:val="thick" w:color="0000FF"/>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 xml:space="preserve">“Comisión Legal de Cuentas Cámara de Representantes Carrera 7ª </w:t>
      </w:r>
      <w:proofErr w:type="spellStart"/>
      <w:r w:rsidRPr="00B54567">
        <w:rPr>
          <w:b/>
          <w:sz w:val="28"/>
          <w:szCs w:val="28"/>
          <w:u w:val="single"/>
        </w:rPr>
        <w:t>Nº</w:t>
      </w:r>
      <w:proofErr w:type="spellEnd"/>
      <w:r w:rsidRPr="00B54567">
        <w:rPr>
          <w:b/>
          <w:sz w:val="28"/>
          <w:szCs w:val="28"/>
          <w:u w:val="single"/>
        </w:rPr>
        <w:t xml:space="preserve"> 8 – 68 Edificio Nuevo del Congreso - Bogotá D.C”.</w:t>
      </w:r>
      <w:r w:rsidRPr="00B54567">
        <w:rPr>
          <w:b/>
          <w:sz w:val="28"/>
          <w:szCs w:val="28"/>
        </w:rPr>
        <w:t xml:space="preserve"> Así mismo debe remitirse electrónicamente al correo </w:t>
      </w:r>
      <w:hyperlink r:id="rId31" w:history="1">
        <w:r w:rsidR="00DC33BE"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32" w:history="1">
        <w:r w:rsidRPr="00B54567">
          <w:rPr>
            <w:rStyle w:val="Hipervnculo"/>
            <w:b/>
            <w:sz w:val="28"/>
            <w:szCs w:val="28"/>
            <w:u w:val="thick" w:color="0000FF"/>
          </w:rPr>
          <w:t>fabian.trujillo@camara.gov.co</w:t>
        </w:r>
      </w:hyperlink>
    </w:p>
    <w:p w14:paraId="6C3E42A6" w14:textId="77777777" w:rsidR="00510953" w:rsidRPr="00B54567" w:rsidRDefault="00510953" w:rsidP="00AE7D0D">
      <w:pPr>
        <w:tabs>
          <w:tab w:val="left" w:pos="8985"/>
        </w:tabs>
        <w:ind w:right="49"/>
        <w:jc w:val="both"/>
        <w:rPr>
          <w:b/>
          <w:sz w:val="28"/>
          <w:szCs w:val="28"/>
        </w:rPr>
      </w:pPr>
    </w:p>
    <w:p w14:paraId="69FC3AD4" w14:textId="77777777" w:rsidR="00AE7D0D" w:rsidRPr="00B54567" w:rsidRDefault="00AE7D0D" w:rsidP="00AE7D0D">
      <w:pPr>
        <w:tabs>
          <w:tab w:val="left" w:pos="8985"/>
        </w:tabs>
        <w:ind w:right="49"/>
        <w:jc w:val="both"/>
        <w:rPr>
          <w:b/>
          <w:sz w:val="28"/>
          <w:szCs w:val="28"/>
        </w:rPr>
      </w:pPr>
    </w:p>
    <w:p w14:paraId="0C69B62E" w14:textId="2B8FCE25" w:rsidR="00AE7D0D" w:rsidRDefault="00AE7D0D" w:rsidP="00AE7D0D">
      <w:pPr>
        <w:tabs>
          <w:tab w:val="left" w:pos="834"/>
        </w:tabs>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46E43463" w14:textId="3BBA96BA" w:rsidR="00510953" w:rsidRDefault="00510953" w:rsidP="00AE7D0D">
      <w:pPr>
        <w:tabs>
          <w:tab w:val="left" w:pos="834"/>
        </w:tabs>
        <w:ind w:right="49"/>
        <w:jc w:val="both"/>
        <w:rPr>
          <w:b/>
          <w:spacing w:val="-15"/>
          <w:sz w:val="28"/>
          <w:szCs w:val="28"/>
        </w:rPr>
      </w:pPr>
    </w:p>
    <w:p w14:paraId="00353278" w14:textId="77777777" w:rsidR="00510953" w:rsidRDefault="00510953" w:rsidP="00AE7D0D">
      <w:pPr>
        <w:tabs>
          <w:tab w:val="left" w:pos="834"/>
        </w:tabs>
        <w:ind w:right="49"/>
        <w:jc w:val="both"/>
        <w:rPr>
          <w:b/>
          <w:spacing w:val="-15"/>
          <w:sz w:val="28"/>
          <w:szCs w:val="28"/>
        </w:rPr>
      </w:pPr>
    </w:p>
    <w:p w14:paraId="4E7EAA0C" w14:textId="77777777" w:rsidR="00AE7D0D" w:rsidRDefault="00AE7D0D" w:rsidP="00AE7D0D">
      <w:pPr>
        <w:tabs>
          <w:tab w:val="left" w:pos="834"/>
        </w:tabs>
        <w:ind w:right="49"/>
        <w:jc w:val="both"/>
        <w:rPr>
          <w:b/>
          <w:spacing w:val="-15"/>
          <w:sz w:val="28"/>
          <w:szCs w:val="28"/>
        </w:rPr>
      </w:pPr>
    </w:p>
    <w:p w14:paraId="6C4E760F" w14:textId="13DDD15B" w:rsidR="00AE7D0D" w:rsidRDefault="00AE7D0D" w:rsidP="00AE7D0D">
      <w:pPr>
        <w:pStyle w:val="Prrafodelista"/>
        <w:ind w:left="0" w:right="49"/>
        <w:jc w:val="both"/>
        <w:rPr>
          <w:b/>
          <w:iCs/>
          <w:sz w:val="28"/>
          <w:szCs w:val="28"/>
        </w:rPr>
      </w:pPr>
      <w:r w:rsidRPr="009D3600">
        <w:rPr>
          <w:b/>
          <w:iCs/>
          <w:sz w:val="28"/>
          <w:szCs w:val="28"/>
        </w:rPr>
        <w:lastRenderedPageBreak/>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3FB54689" w14:textId="77777777" w:rsidR="00510953" w:rsidRPr="009D3600" w:rsidRDefault="00510953" w:rsidP="00AE7D0D">
      <w:pPr>
        <w:pStyle w:val="Prrafodelista"/>
        <w:ind w:left="0" w:right="49"/>
        <w:jc w:val="both"/>
        <w:rPr>
          <w:b/>
          <w:iCs/>
          <w:sz w:val="28"/>
          <w:szCs w:val="28"/>
        </w:rPr>
      </w:pPr>
    </w:p>
    <w:p w14:paraId="19140647" w14:textId="77777777" w:rsidR="00AE7D0D" w:rsidRPr="00B54567" w:rsidRDefault="00AE7D0D" w:rsidP="00AE7D0D">
      <w:pPr>
        <w:pStyle w:val="Textoindependiente"/>
        <w:ind w:right="49"/>
        <w:rPr>
          <w:sz w:val="28"/>
          <w:szCs w:val="28"/>
        </w:rPr>
      </w:pPr>
    </w:p>
    <w:p w14:paraId="30372541" w14:textId="19C832E7" w:rsidR="00AE7D0D" w:rsidRDefault="00AE7D0D" w:rsidP="005C1D5B">
      <w:pPr>
        <w:pStyle w:val="Textoindependiente"/>
        <w:ind w:right="49"/>
        <w:rPr>
          <w:sz w:val="28"/>
          <w:szCs w:val="28"/>
        </w:rPr>
      </w:pPr>
      <w:r w:rsidRPr="00B54567">
        <w:rPr>
          <w:sz w:val="28"/>
          <w:szCs w:val="28"/>
        </w:rPr>
        <w:t>Atentamente,</w:t>
      </w:r>
    </w:p>
    <w:p w14:paraId="30557866" w14:textId="59F8A889" w:rsidR="005C1D5B" w:rsidRDefault="005C1D5B" w:rsidP="005C1D5B">
      <w:pPr>
        <w:pStyle w:val="Textoindependiente"/>
        <w:ind w:right="49"/>
        <w:rPr>
          <w:sz w:val="28"/>
          <w:szCs w:val="28"/>
        </w:rPr>
      </w:pPr>
    </w:p>
    <w:p w14:paraId="3366748D" w14:textId="7C920475" w:rsidR="005C1D5B" w:rsidRDefault="005C1D5B" w:rsidP="005C1D5B">
      <w:pPr>
        <w:pStyle w:val="Textoindependiente"/>
        <w:ind w:right="49"/>
        <w:rPr>
          <w:sz w:val="28"/>
          <w:szCs w:val="28"/>
        </w:rPr>
      </w:pPr>
    </w:p>
    <w:p w14:paraId="08C20866" w14:textId="16C8E954" w:rsidR="005C1D5B" w:rsidRDefault="005C1D5B" w:rsidP="005C1D5B">
      <w:pPr>
        <w:pStyle w:val="Textoindependiente"/>
        <w:ind w:right="49"/>
        <w:rPr>
          <w:sz w:val="28"/>
          <w:szCs w:val="28"/>
        </w:rPr>
      </w:pPr>
    </w:p>
    <w:p w14:paraId="34ABFECD" w14:textId="455ADCA8" w:rsidR="005C1D5B" w:rsidRDefault="005C1D5B" w:rsidP="005C1D5B">
      <w:pPr>
        <w:pStyle w:val="Textoindependiente"/>
        <w:ind w:right="49"/>
        <w:rPr>
          <w:sz w:val="28"/>
          <w:szCs w:val="28"/>
        </w:rPr>
      </w:pPr>
    </w:p>
    <w:p w14:paraId="49CFFF3C" w14:textId="4B7F7158" w:rsidR="005C1D5B" w:rsidRDefault="005C1D5B" w:rsidP="005C1D5B">
      <w:pPr>
        <w:pStyle w:val="Textoindependiente"/>
        <w:ind w:right="49"/>
        <w:rPr>
          <w:sz w:val="28"/>
          <w:szCs w:val="28"/>
        </w:rPr>
      </w:pPr>
    </w:p>
    <w:p w14:paraId="04236C5F" w14:textId="77777777" w:rsidR="007233C0" w:rsidRDefault="007233C0" w:rsidP="007233C0">
      <w:pPr>
        <w:pStyle w:val="Textoindependiente"/>
        <w:jc w:val="center"/>
        <w:rPr>
          <w:i/>
          <w:iCs/>
        </w:rPr>
      </w:pPr>
      <w:r>
        <w:rPr>
          <w:i/>
          <w:iCs/>
        </w:rPr>
        <w:t>Original firmado</w:t>
      </w:r>
    </w:p>
    <w:p w14:paraId="732C20EC" w14:textId="77777777" w:rsidR="005C1D5B" w:rsidRPr="00B54567" w:rsidRDefault="005C1D5B" w:rsidP="005C1D5B">
      <w:pPr>
        <w:pStyle w:val="Textoindependiente"/>
        <w:ind w:right="49"/>
        <w:rPr>
          <w:b/>
        </w:rPr>
      </w:pPr>
    </w:p>
    <w:p w14:paraId="4E9CEE74" w14:textId="77777777" w:rsidR="00AE7D0D" w:rsidRPr="00B54567" w:rsidRDefault="00AE7D0D" w:rsidP="00AE7D0D">
      <w:pPr>
        <w:ind w:left="-567"/>
        <w:jc w:val="center"/>
        <w:rPr>
          <w:b/>
          <w:sz w:val="24"/>
          <w:szCs w:val="24"/>
        </w:rPr>
      </w:pPr>
      <w:r w:rsidRPr="00B54567">
        <w:rPr>
          <w:b/>
          <w:sz w:val="24"/>
          <w:szCs w:val="24"/>
        </w:rPr>
        <w:t>VICTOR ANDRÉS TOVAR TRUJILLO</w:t>
      </w:r>
    </w:p>
    <w:p w14:paraId="7574A8B0" w14:textId="77777777" w:rsidR="00AE7D0D" w:rsidRPr="00B54567" w:rsidRDefault="00AE7D0D" w:rsidP="00AE7D0D">
      <w:pPr>
        <w:ind w:left="-567"/>
        <w:jc w:val="center"/>
        <w:rPr>
          <w:b/>
          <w:sz w:val="24"/>
        </w:rPr>
      </w:pPr>
      <w:r w:rsidRPr="00B54567">
        <w:rPr>
          <w:b/>
          <w:sz w:val="24"/>
          <w:szCs w:val="24"/>
        </w:rPr>
        <w:t>Secretario General</w:t>
      </w:r>
      <w:r w:rsidRPr="00B54567">
        <w:rPr>
          <w:b/>
          <w:sz w:val="24"/>
        </w:rPr>
        <w:t xml:space="preserve"> </w:t>
      </w:r>
    </w:p>
    <w:p w14:paraId="17784BE5" w14:textId="77777777" w:rsidR="00AE7D0D" w:rsidRPr="00B54567" w:rsidRDefault="00AE7D0D" w:rsidP="00AE7D0D">
      <w:pPr>
        <w:ind w:left="2268" w:right="2640"/>
        <w:jc w:val="center"/>
        <w:rPr>
          <w:b/>
          <w:sz w:val="24"/>
        </w:rPr>
      </w:pPr>
      <w:r w:rsidRPr="00B54567">
        <w:rPr>
          <w:b/>
          <w:sz w:val="24"/>
        </w:rPr>
        <w:t xml:space="preserve">Comisión Legal de Cuentas </w:t>
      </w:r>
    </w:p>
    <w:p w14:paraId="7D044FA7" w14:textId="77777777" w:rsidR="00AE7D0D" w:rsidRPr="00B54567" w:rsidRDefault="00AE7D0D" w:rsidP="00AE7D0D">
      <w:pPr>
        <w:ind w:left="2268" w:right="2640"/>
        <w:jc w:val="center"/>
        <w:rPr>
          <w:b/>
          <w:sz w:val="24"/>
        </w:rPr>
      </w:pPr>
      <w:r w:rsidRPr="00B54567">
        <w:rPr>
          <w:b/>
          <w:sz w:val="24"/>
        </w:rPr>
        <w:t>Cámara de Representantes</w:t>
      </w:r>
    </w:p>
    <w:p w14:paraId="2970B41A" w14:textId="77777777" w:rsidR="00AE7D0D" w:rsidRPr="00B54567" w:rsidRDefault="00AE7D0D" w:rsidP="00AE7D0D">
      <w:pPr>
        <w:ind w:left="1411" w:right="1900"/>
        <w:jc w:val="center"/>
        <w:rPr>
          <w:b/>
          <w:sz w:val="24"/>
        </w:rPr>
      </w:pPr>
      <w:r w:rsidRPr="00B54567">
        <w:rPr>
          <w:b/>
          <w:sz w:val="24"/>
        </w:rPr>
        <w:t xml:space="preserve">Carrera 7ª </w:t>
      </w:r>
      <w:proofErr w:type="spellStart"/>
      <w:r w:rsidRPr="00B54567">
        <w:rPr>
          <w:b/>
          <w:sz w:val="24"/>
        </w:rPr>
        <w:t>Nº</w:t>
      </w:r>
      <w:proofErr w:type="spellEnd"/>
      <w:r w:rsidRPr="00B54567">
        <w:rPr>
          <w:b/>
          <w:sz w:val="24"/>
        </w:rPr>
        <w:t xml:space="preserve"> 8 – 68 Edificio Nuevo del Congreso</w:t>
      </w:r>
    </w:p>
    <w:p w14:paraId="63BA1BCA" w14:textId="77777777" w:rsidR="00AE7D0D" w:rsidRDefault="00AE7D0D" w:rsidP="00AE7D0D">
      <w:pPr>
        <w:ind w:left="1411" w:right="1900"/>
        <w:jc w:val="center"/>
        <w:rPr>
          <w:b/>
          <w:sz w:val="24"/>
        </w:rPr>
      </w:pPr>
      <w:r w:rsidRPr="00B54567">
        <w:rPr>
          <w:b/>
          <w:sz w:val="24"/>
        </w:rPr>
        <w:t>Bogotá D.C.</w:t>
      </w:r>
      <w:r>
        <w:rPr>
          <w:b/>
          <w:sz w:val="24"/>
        </w:rPr>
        <w:t xml:space="preserve"> </w:t>
      </w:r>
    </w:p>
    <w:p w14:paraId="75C9061F" w14:textId="77777777" w:rsidR="00AE7D0D" w:rsidRDefault="00AE7D0D" w:rsidP="00AE7D0D">
      <w:pPr>
        <w:ind w:left="1411" w:right="1900"/>
        <w:jc w:val="center"/>
        <w:rPr>
          <w:b/>
          <w:sz w:val="24"/>
        </w:rPr>
      </w:pPr>
    </w:p>
    <w:bookmarkEnd w:id="13"/>
    <w:p w14:paraId="3BFCC920" w14:textId="77777777" w:rsidR="00AE7D0D" w:rsidRDefault="00AE7D0D" w:rsidP="00AE7D0D">
      <w:pPr>
        <w:ind w:left="1411" w:right="1900"/>
        <w:jc w:val="center"/>
        <w:rPr>
          <w:b/>
          <w:sz w:val="24"/>
        </w:rPr>
      </w:pPr>
    </w:p>
    <w:bookmarkEnd w:id="14"/>
    <w:p w14:paraId="6BBC9FD2" w14:textId="77777777" w:rsidR="00AE7D0D" w:rsidRPr="00F07556" w:rsidRDefault="00AE7D0D" w:rsidP="00AE7D0D">
      <w:pPr>
        <w:rPr>
          <w:b/>
          <w:bCs/>
          <w:sz w:val="24"/>
          <w:szCs w:val="24"/>
        </w:rPr>
      </w:pPr>
    </w:p>
    <w:p w14:paraId="20BF4BEA" w14:textId="77777777" w:rsidR="00AE7D0D" w:rsidRPr="0039713A" w:rsidRDefault="00AE7D0D" w:rsidP="0039713A"/>
    <w:sectPr w:rsidR="00AE7D0D" w:rsidRPr="0039713A" w:rsidSect="00343CF3">
      <w:footerReference w:type="default" r:id="rId3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DE723" w14:textId="77777777" w:rsidR="00837724" w:rsidRDefault="00837724" w:rsidP="00481F58">
      <w:r>
        <w:separator/>
      </w:r>
    </w:p>
  </w:endnote>
  <w:endnote w:type="continuationSeparator" w:id="0">
    <w:p w14:paraId="2CC636AC" w14:textId="77777777" w:rsidR="00837724" w:rsidRDefault="00837724" w:rsidP="0048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20360"/>
      <w:docPartObj>
        <w:docPartGallery w:val="Page Numbers (Bottom of Page)"/>
        <w:docPartUnique/>
      </w:docPartObj>
    </w:sdtPr>
    <w:sdtEndPr/>
    <w:sdtContent>
      <w:p w14:paraId="0118D0E2" w14:textId="429C1C91" w:rsidR="004F6EF4" w:rsidRDefault="004F6EF4">
        <w:pPr>
          <w:pStyle w:val="Piedepgina"/>
          <w:jc w:val="center"/>
        </w:pPr>
        <w:r>
          <w:fldChar w:fldCharType="begin"/>
        </w:r>
        <w:r>
          <w:instrText>PAGE   \* MERGEFORMAT</w:instrText>
        </w:r>
        <w:r>
          <w:fldChar w:fldCharType="separate"/>
        </w:r>
        <w:r>
          <w:t>2</w:t>
        </w:r>
        <w:r>
          <w:fldChar w:fldCharType="end"/>
        </w:r>
      </w:p>
    </w:sdtContent>
  </w:sdt>
  <w:p w14:paraId="74CBD7A1" w14:textId="77777777" w:rsidR="00481F58" w:rsidRDefault="00481F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2965" w14:textId="77777777" w:rsidR="00837724" w:rsidRDefault="00837724" w:rsidP="00481F58">
      <w:r>
        <w:separator/>
      </w:r>
    </w:p>
  </w:footnote>
  <w:footnote w:type="continuationSeparator" w:id="0">
    <w:p w14:paraId="07990B2B" w14:textId="77777777" w:rsidR="00837724" w:rsidRDefault="00837724" w:rsidP="0048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F5A65"/>
    <w:multiLevelType w:val="hybridMultilevel"/>
    <w:tmpl w:val="D11CA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77318F4"/>
    <w:multiLevelType w:val="hybridMultilevel"/>
    <w:tmpl w:val="223A8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96E67FC"/>
    <w:multiLevelType w:val="hybridMultilevel"/>
    <w:tmpl w:val="D2B4F870"/>
    <w:lvl w:ilvl="0" w:tplc="9E469596">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40932">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C615BA">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663B9A">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6C91E">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38DF3E">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FAB0CA">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86802">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683944">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1E7D11"/>
    <w:rsid w:val="002B5E0A"/>
    <w:rsid w:val="00343CF3"/>
    <w:rsid w:val="0039713A"/>
    <w:rsid w:val="00481F58"/>
    <w:rsid w:val="004D3EC4"/>
    <w:rsid w:val="004F6EF4"/>
    <w:rsid w:val="00510953"/>
    <w:rsid w:val="005246BF"/>
    <w:rsid w:val="005C1D5B"/>
    <w:rsid w:val="005F6830"/>
    <w:rsid w:val="007233C0"/>
    <w:rsid w:val="007A08F1"/>
    <w:rsid w:val="00837724"/>
    <w:rsid w:val="009F68D9"/>
    <w:rsid w:val="00A125C1"/>
    <w:rsid w:val="00AB5357"/>
    <w:rsid w:val="00AE7D0D"/>
    <w:rsid w:val="00C97D4D"/>
    <w:rsid w:val="00DC13D6"/>
    <w:rsid w:val="00DC33BE"/>
    <w:rsid w:val="00E76114"/>
    <w:rsid w:val="00E8253B"/>
    <w:rsid w:val="00EC2E0E"/>
    <w:rsid w:val="00F1170A"/>
    <w:rsid w:val="00F14E73"/>
    <w:rsid w:val="00F97D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DC3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71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fabian.trujillo@camara.gov.co"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comision.leg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10081</Words>
  <Characters>55447</Characters>
  <Application>Microsoft Office Word</Application>
  <DocSecurity>0</DocSecurity>
  <Lines>462</Lines>
  <Paragraphs>130</Paragraphs>
  <ScaleCrop>false</ScaleCrop>
  <Company/>
  <LinksUpToDate>false</LinksUpToDate>
  <CharactersWithSpaces>65398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11</cp:revision>
  <dcterms:created xsi:type="dcterms:W3CDTF">2025-09-02T19:53:00Z</dcterms:created>
  <dcterms:modified xsi:type="dcterms:W3CDTF">2025-09-09T21:00:00Z</dcterms:modified>
</cp:coreProperties>
</file>